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F76895" w14:paraId="7903CA66" w14:textId="77777777" w:rsidTr="00361450">
        <w:tc>
          <w:tcPr>
            <w:tcW w:w="4513" w:type="dxa"/>
            <w:tcBorders>
              <w:bottom w:val="single" w:sz="4" w:space="0" w:color="auto"/>
            </w:tcBorders>
            <w:tcMar>
              <w:bottom w:w="170" w:type="dxa"/>
            </w:tcMar>
          </w:tcPr>
          <w:p w14:paraId="55036A1A"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7F0A38F7" w14:textId="245E5DE5" w:rsidR="00EC4E49" w:rsidRPr="00F76895" w:rsidRDefault="00B84107" w:rsidP="00916EE2">
            <w:r w:rsidRPr="00C376D3">
              <w:rPr>
                <w:noProof/>
                <w:lang w:eastAsia="en-US"/>
              </w:rPr>
              <w:drawing>
                <wp:inline distT="0" distB="0" distL="0" distR="0" wp14:anchorId="57552B53" wp14:editId="796BE26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6384D8C" w14:textId="5B3A2193" w:rsidR="00EC4E49" w:rsidRPr="00F76895" w:rsidRDefault="00B84107" w:rsidP="00916EE2">
            <w:pPr>
              <w:jc w:val="right"/>
            </w:pPr>
            <w:r>
              <w:rPr>
                <w:b/>
                <w:sz w:val="40"/>
                <w:szCs w:val="40"/>
              </w:rPr>
              <w:t>F</w:t>
            </w:r>
          </w:p>
        </w:tc>
      </w:tr>
      <w:tr w:rsidR="008B2CC1" w:rsidRPr="00F76895" w14:paraId="2C21026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178A364" w14:textId="76CB5BF9" w:rsidR="008B2CC1" w:rsidRPr="00F76895" w:rsidRDefault="0032554F" w:rsidP="001175A9">
            <w:pPr>
              <w:jc w:val="right"/>
              <w:rPr>
                <w:rFonts w:ascii="Arial Black" w:hAnsi="Arial Black"/>
                <w:caps/>
                <w:sz w:val="15"/>
              </w:rPr>
            </w:pPr>
            <w:r w:rsidRPr="00F76895">
              <w:rPr>
                <w:rFonts w:ascii="Arial Black" w:hAnsi="Arial Black"/>
                <w:caps/>
                <w:sz w:val="15"/>
              </w:rPr>
              <w:t>cdip/22/18</w:t>
            </w:r>
          </w:p>
        </w:tc>
      </w:tr>
      <w:tr w:rsidR="008B2CC1" w:rsidRPr="00F76895" w14:paraId="04FA1262" w14:textId="77777777" w:rsidTr="00916EE2">
        <w:trPr>
          <w:trHeight w:hRule="exact" w:val="170"/>
        </w:trPr>
        <w:tc>
          <w:tcPr>
            <w:tcW w:w="9356" w:type="dxa"/>
            <w:gridSpan w:val="3"/>
            <w:noWrap/>
            <w:tcMar>
              <w:left w:w="0" w:type="dxa"/>
              <w:right w:w="0" w:type="dxa"/>
            </w:tcMar>
            <w:vAlign w:val="bottom"/>
          </w:tcPr>
          <w:p w14:paraId="09650EEB" w14:textId="587811A3" w:rsidR="008B2CC1" w:rsidRPr="00F76895" w:rsidRDefault="008B2CC1" w:rsidP="00B84107">
            <w:pPr>
              <w:jc w:val="right"/>
              <w:rPr>
                <w:rFonts w:ascii="Arial Black" w:hAnsi="Arial Black"/>
                <w:caps/>
                <w:sz w:val="15"/>
              </w:rPr>
            </w:pPr>
            <w:r w:rsidRPr="00F76895">
              <w:rPr>
                <w:rFonts w:ascii="Arial Black" w:hAnsi="Arial Black"/>
                <w:caps/>
                <w:sz w:val="15"/>
              </w:rPr>
              <w:t>ORIGINAL</w:t>
            </w:r>
            <w:r w:rsidR="007C3C2A">
              <w:rPr>
                <w:rFonts w:ascii="Arial Black" w:hAnsi="Arial Black"/>
                <w:caps/>
                <w:sz w:val="15"/>
              </w:rPr>
              <w:t> :</w:t>
            </w:r>
            <w:r w:rsidR="001647D5" w:rsidRPr="00F76895">
              <w:rPr>
                <w:rFonts w:ascii="Arial Black" w:hAnsi="Arial Black"/>
                <w:caps/>
                <w:sz w:val="15"/>
              </w:rPr>
              <w:t xml:space="preserve"> </w:t>
            </w:r>
            <w:bookmarkStart w:id="1" w:name="Original"/>
            <w:bookmarkEnd w:id="1"/>
            <w:r w:rsidR="00B84107">
              <w:rPr>
                <w:rFonts w:ascii="Arial Black" w:hAnsi="Arial Black"/>
                <w:caps/>
                <w:sz w:val="15"/>
              </w:rPr>
              <w:t>ANGLAIS</w:t>
            </w:r>
          </w:p>
        </w:tc>
      </w:tr>
      <w:tr w:rsidR="008B2CC1" w:rsidRPr="00F76895" w14:paraId="7C0336AA" w14:textId="77777777" w:rsidTr="00916EE2">
        <w:trPr>
          <w:trHeight w:hRule="exact" w:val="198"/>
        </w:trPr>
        <w:tc>
          <w:tcPr>
            <w:tcW w:w="9356" w:type="dxa"/>
            <w:gridSpan w:val="3"/>
            <w:tcMar>
              <w:left w:w="0" w:type="dxa"/>
              <w:right w:w="0" w:type="dxa"/>
            </w:tcMar>
            <w:vAlign w:val="bottom"/>
          </w:tcPr>
          <w:p w14:paraId="089FF83F" w14:textId="26A0D522" w:rsidR="008B2CC1" w:rsidRPr="00F76895" w:rsidRDefault="008B2CC1" w:rsidP="001175A9">
            <w:pPr>
              <w:jc w:val="right"/>
              <w:rPr>
                <w:rFonts w:ascii="Arial Black" w:hAnsi="Arial Black"/>
                <w:caps/>
                <w:sz w:val="15"/>
              </w:rPr>
            </w:pPr>
            <w:r w:rsidRPr="00F76895">
              <w:rPr>
                <w:rFonts w:ascii="Arial Black" w:hAnsi="Arial Black"/>
                <w:caps/>
                <w:sz w:val="15"/>
              </w:rPr>
              <w:t>DATE</w:t>
            </w:r>
            <w:r w:rsidR="007C3C2A">
              <w:rPr>
                <w:rFonts w:ascii="Arial Black" w:hAnsi="Arial Black"/>
                <w:caps/>
                <w:sz w:val="15"/>
              </w:rPr>
              <w:t> :</w:t>
            </w:r>
            <w:r w:rsidR="001647D5" w:rsidRPr="00F76895">
              <w:rPr>
                <w:rFonts w:ascii="Arial Black" w:hAnsi="Arial Black"/>
                <w:caps/>
                <w:sz w:val="15"/>
              </w:rPr>
              <w:t xml:space="preserve"> </w:t>
            </w:r>
            <w:bookmarkStart w:id="2" w:name="Date"/>
            <w:bookmarkEnd w:id="2"/>
            <w:r w:rsidR="001175A9">
              <w:rPr>
                <w:rFonts w:ascii="Arial Black" w:hAnsi="Arial Black"/>
                <w:caps/>
                <w:sz w:val="15"/>
              </w:rPr>
              <w:t>21 mai</w:t>
            </w:r>
            <w:r w:rsidR="000C2F1A" w:rsidRPr="00F76895">
              <w:rPr>
                <w:rFonts w:ascii="Arial Black" w:hAnsi="Arial Black"/>
                <w:caps/>
                <w:sz w:val="15"/>
              </w:rPr>
              <w:t xml:space="preserve"> 2019</w:t>
            </w:r>
            <w:r w:rsidRPr="00F76895">
              <w:rPr>
                <w:rFonts w:ascii="Arial Black" w:hAnsi="Arial Black"/>
                <w:caps/>
                <w:sz w:val="15"/>
              </w:rPr>
              <w:t xml:space="preserve"> </w:t>
            </w:r>
          </w:p>
        </w:tc>
      </w:tr>
    </w:tbl>
    <w:p w14:paraId="0897C6D4" w14:textId="77777777" w:rsidR="00901114" w:rsidRDefault="00901114" w:rsidP="008B2CC1"/>
    <w:p w14:paraId="41B35C3A" w14:textId="77777777" w:rsidR="00901114" w:rsidRDefault="00901114" w:rsidP="008B2CC1"/>
    <w:p w14:paraId="18E5F32A" w14:textId="77777777" w:rsidR="00901114" w:rsidRDefault="00901114" w:rsidP="008B2CC1"/>
    <w:p w14:paraId="48AE60C8" w14:textId="77777777" w:rsidR="00901114" w:rsidRDefault="00901114" w:rsidP="008B2CC1"/>
    <w:p w14:paraId="64C3C048" w14:textId="77777777" w:rsidR="00901114" w:rsidRDefault="00901114" w:rsidP="008B2CC1"/>
    <w:p w14:paraId="40BA8B49" w14:textId="5DF656F6" w:rsidR="00901114" w:rsidRPr="00961F55" w:rsidRDefault="00901114" w:rsidP="00901114">
      <w:pPr>
        <w:rPr>
          <w:b/>
          <w:sz w:val="28"/>
          <w:szCs w:val="28"/>
          <w:lang w:val="fr-CH"/>
        </w:rPr>
      </w:pPr>
      <w:r w:rsidRPr="00961F55">
        <w:rPr>
          <w:b/>
          <w:sz w:val="28"/>
          <w:szCs w:val="28"/>
          <w:lang w:val="fr-CH"/>
        </w:rPr>
        <w:t>Comité du développement et de la propriété intellectuelle (CDIP)</w:t>
      </w:r>
    </w:p>
    <w:p w14:paraId="4F7E429D" w14:textId="77777777" w:rsidR="00901114" w:rsidRPr="00961F55" w:rsidRDefault="00901114" w:rsidP="003845C1">
      <w:pPr>
        <w:rPr>
          <w:lang w:val="fr-CH"/>
        </w:rPr>
      </w:pPr>
    </w:p>
    <w:p w14:paraId="39CE6BBC" w14:textId="77777777" w:rsidR="00901114" w:rsidRPr="00961F55" w:rsidRDefault="00901114" w:rsidP="003845C1">
      <w:pPr>
        <w:rPr>
          <w:lang w:val="fr-CH"/>
        </w:rPr>
      </w:pPr>
    </w:p>
    <w:p w14:paraId="2AF45826" w14:textId="3B393B7B" w:rsidR="00901114" w:rsidRPr="00961F55" w:rsidRDefault="00901114" w:rsidP="00901114">
      <w:pPr>
        <w:rPr>
          <w:b/>
          <w:sz w:val="24"/>
          <w:szCs w:val="24"/>
          <w:lang w:val="fr-CH"/>
        </w:rPr>
      </w:pPr>
      <w:r w:rsidRPr="00961F55">
        <w:rPr>
          <w:b/>
          <w:sz w:val="24"/>
          <w:szCs w:val="24"/>
          <w:lang w:val="fr-CH"/>
        </w:rPr>
        <w:t>Vingt</w:t>
      </w:r>
      <w:r w:rsidR="007C3C2A" w:rsidRPr="00961F55">
        <w:rPr>
          <w:b/>
          <w:sz w:val="24"/>
          <w:szCs w:val="24"/>
          <w:lang w:val="fr-CH"/>
        </w:rPr>
        <w:t>-</w:t>
      </w:r>
      <w:r w:rsidRPr="00961F55">
        <w:rPr>
          <w:b/>
          <w:sz w:val="24"/>
          <w:szCs w:val="24"/>
          <w:lang w:val="fr-CH"/>
        </w:rPr>
        <w:t>deux</w:t>
      </w:r>
      <w:r w:rsidR="007C3C2A" w:rsidRPr="00961F55">
        <w:rPr>
          <w:b/>
          <w:sz w:val="24"/>
          <w:szCs w:val="24"/>
          <w:lang w:val="fr-CH"/>
        </w:rPr>
        <w:t>ième session</w:t>
      </w:r>
    </w:p>
    <w:p w14:paraId="77B9E998" w14:textId="4DD22A59" w:rsidR="00901114" w:rsidRPr="00961F55" w:rsidRDefault="00901114" w:rsidP="00901114">
      <w:pPr>
        <w:rPr>
          <w:b/>
          <w:sz w:val="24"/>
          <w:szCs w:val="24"/>
          <w:lang w:val="fr-CH"/>
        </w:rPr>
      </w:pPr>
      <w:r w:rsidRPr="00961F55">
        <w:rPr>
          <w:b/>
          <w:sz w:val="24"/>
          <w:szCs w:val="24"/>
          <w:lang w:val="fr-CH"/>
        </w:rPr>
        <w:t>Genève, 19 – 2</w:t>
      </w:r>
      <w:r w:rsidR="00163E28" w:rsidRPr="00961F55">
        <w:rPr>
          <w:b/>
          <w:sz w:val="24"/>
          <w:szCs w:val="24"/>
          <w:lang w:val="fr-CH"/>
        </w:rPr>
        <w:t>3 novembre 20</w:t>
      </w:r>
      <w:r w:rsidRPr="00961F55">
        <w:rPr>
          <w:b/>
          <w:sz w:val="24"/>
          <w:szCs w:val="24"/>
          <w:lang w:val="fr-CH"/>
        </w:rPr>
        <w:t>18</w:t>
      </w:r>
    </w:p>
    <w:p w14:paraId="32436454" w14:textId="77777777" w:rsidR="00901114" w:rsidRPr="00961F55" w:rsidRDefault="00901114" w:rsidP="008B2CC1">
      <w:pPr>
        <w:rPr>
          <w:lang w:val="fr-CH"/>
        </w:rPr>
      </w:pPr>
    </w:p>
    <w:p w14:paraId="5E6CCAF2" w14:textId="77777777" w:rsidR="00901114" w:rsidRPr="00961F55" w:rsidRDefault="00901114" w:rsidP="008B2CC1">
      <w:pPr>
        <w:rPr>
          <w:lang w:val="fr-CH"/>
        </w:rPr>
      </w:pPr>
    </w:p>
    <w:p w14:paraId="0EB29D5A" w14:textId="77777777" w:rsidR="00901114" w:rsidRPr="00961F55" w:rsidRDefault="00901114" w:rsidP="008B2CC1">
      <w:pPr>
        <w:rPr>
          <w:caps/>
          <w:sz w:val="24"/>
          <w:lang w:val="fr-CH"/>
        </w:rPr>
      </w:pPr>
      <w:bookmarkStart w:id="3" w:name="TitleOfDoc"/>
      <w:bookmarkEnd w:id="3"/>
    </w:p>
    <w:p w14:paraId="64F0BB38" w14:textId="02491A10" w:rsidR="00901114" w:rsidRPr="00961F55" w:rsidRDefault="001175A9" w:rsidP="00901114">
      <w:pPr>
        <w:rPr>
          <w:caps/>
          <w:sz w:val="24"/>
          <w:lang w:val="fr-CH"/>
        </w:rPr>
      </w:pPr>
      <w:r>
        <w:rPr>
          <w:caps/>
          <w:sz w:val="24"/>
          <w:lang w:val="fr-CH"/>
        </w:rPr>
        <w:t>R</w:t>
      </w:r>
      <w:r w:rsidR="00901114" w:rsidRPr="00961F55">
        <w:rPr>
          <w:caps/>
          <w:sz w:val="24"/>
          <w:lang w:val="fr-CH"/>
        </w:rPr>
        <w:t>apport</w:t>
      </w:r>
    </w:p>
    <w:p w14:paraId="024B4277" w14:textId="77777777" w:rsidR="00901114" w:rsidRPr="00961F55" w:rsidRDefault="00901114" w:rsidP="008B2CC1">
      <w:pPr>
        <w:rPr>
          <w:lang w:val="fr-CH"/>
        </w:rPr>
      </w:pPr>
    </w:p>
    <w:p w14:paraId="1A6532BB" w14:textId="648A19E0" w:rsidR="00901114" w:rsidRPr="00961F55" w:rsidRDefault="001175A9" w:rsidP="00901114">
      <w:pPr>
        <w:rPr>
          <w:i/>
          <w:lang w:val="fr-CH"/>
        </w:rPr>
      </w:pPr>
      <w:bookmarkStart w:id="4" w:name="Prepared"/>
      <w:bookmarkEnd w:id="4"/>
      <w:r>
        <w:rPr>
          <w:i/>
          <w:lang w:val="fr-CH"/>
        </w:rPr>
        <w:t>adopté par le comité</w:t>
      </w:r>
    </w:p>
    <w:p w14:paraId="3757E61C" w14:textId="77777777" w:rsidR="00901114" w:rsidRPr="00901114" w:rsidRDefault="00901114">
      <w:pPr>
        <w:rPr>
          <w:lang w:val="fr-CH"/>
        </w:rPr>
      </w:pPr>
    </w:p>
    <w:p w14:paraId="66F88361" w14:textId="77777777" w:rsidR="00901114" w:rsidRPr="00901114" w:rsidRDefault="00CF251A">
      <w:pPr>
        <w:rPr>
          <w:lang w:val="fr-CH"/>
        </w:rPr>
      </w:pPr>
      <w:r w:rsidRPr="00901114">
        <w:rPr>
          <w:lang w:val="fr-CH"/>
        </w:rPr>
        <w:br w:type="page"/>
      </w:r>
    </w:p>
    <w:p w14:paraId="5D31F335" w14:textId="58C251F0" w:rsidR="00163E28" w:rsidRDefault="003255E0" w:rsidP="007759C2">
      <w:pPr>
        <w:pStyle w:val="ONUMFS"/>
        <w:rPr>
          <w:lang w:val="fr-CH"/>
        </w:rPr>
      </w:pPr>
      <w:r w:rsidRPr="003255E0">
        <w:rPr>
          <w:lang w:val="fr-CH"/>
        </w:rPr>
        <w:lastRenderedPageBreak/>
        <w:t>La vingt</w:t>
      </w:r>
      <w:r w:rsidR="007C3C2A">
        <w:rPr>
          <w:color w:val="000000"/>
          <w:lang w:val="fr-CH"/>
        </w:rPr>
        <w:t>-</w:t>
      </w:r>
      <w:r w:rsidRPr="003255E0">
        <w:rPr>
          <w:color w:val="000000"/>
          <w:lang w:val="fr-CH"/>
        </w:rPr>
        <w:t>deux</w:t>
      </w:r>
      <w:r w:rsidR="007C3C2A">
        <w:rPr>
          <w:color w:val="000000"/>
          <w:lang w:val="fr-CH"/>
        </w:rPr>
        <w:t>ième session</w:t>
      </w:r>
      <w:r w:rsidRPr="003255E0">
        <w:rPr>
          <w:lang w:val="fr-CH"/>
        </w:rPr>
        <w:t xml:space="preserve"> du Comité du développement et de la propriété intellectuelle (CDIP) s</w:t>
      </w:r>
      <w:r w:rsidR="007C3C2A">
        <w:rPr>
          <w:lang w:val="fr-CH"/>
        </w:rPr>
        <w:t>’</w:t>
      </w:r>
      <w:r w:rsidRPr="003255E0">
        <w:rPr>
          <w:lang w:val="fr-CH"/>
        </w:rPr>
        <w:t>est tenue du 1</w:t>
      </w:r>
      <w:r w:rsidR="00F83E9B" w:rsidRPr="003255E0">
        <w:rPr>
          <w:lang w:val="fr-CH"/>
        </w:rPr>
        <w:t>9</w:t>
      </w:r>
      <w:r w:rsidR="00F83E9B">
        <w:rPr>
          <w:lang w:val="fr-CH"/>
        </w:rPr>
        <w:t> </w:t>
      </w:r>
      <w:r w:rsidR="00F83E9B" w:rsidRPr="003255E0">
        <w:rPr>
          <w:lang w:val="fr-CH"/>
        </w:rPr>
        <w:t>novembre</w:t>
      </w:r>
      <w:r w:rsidRPr="003255E0">
        <w:rPr>
          <w:lang w:val="fr-CH"/>
        </w:rPr>
        <w:t xml:space="preserve"> au </w:t>
      </w:r>
      <w:r w:rsidRPr="003255E0">
        <w:rPr>
          <w:color w:val="000000"/>
          <w:lang w:val="fr-CH"/>
        </w:rPr>
        <w:t>23 </w:t>
      </w:r>
      <w:r w:rsidR="00F83E9B" w:rsidRPr="003255E0">
        <w:rPr>
          <w:lang w:val="fr-CH"/>
        </w:rPr>
        <w:t>décembre</w:t>
      </w:r>
      <w:r w:rsidR="00F83E9B">
        <w:rPr>
          <w:lang w:val="fr-CH"/>
        </w:rPr>
        <w:t> </w:t>
      </w:r>
      <w:r w:rsidR="00F83E9B" w:rsidRPr="003255E0">
        <w:rPr>
          <w:lang w:val="fr-CH"/>
        </w:rPr>
        <w:t>20</w:t>
      </w:r>
      <w:r w:rsidRPr="003255E0">
        <w:rPr>
          <w:lang w:val="fr-CH"/>
        </w:rPr>
        <w:t>18</w:t>
      </w:r>
      <w:r w:rsidR="00C079B0">
        <w:rPr>
          <w:lang w:val="fr-CH"/>
        </w:rPr>
        <w:t>.</w:t>
      </w:r>
    </w:p>
    <w:p w14:paraId="17078D41" w14:textId="31A91F90" w:rsidR="00901114" w:rsidRDefault="003255E0" w:rsidP="007759C2">
      <w:pPr>
        <w:pStyle w:val="ONUMFS"/>
        <w:rPr>
          <w:lang w:val="fr-CH"/>
        </w:rPr>
      </w:pPr>
      <w:r w:rsidRPr="00C079B0">
        <w:rPr>
          <w:lang w:val="fr-CH"/>
        </w:rPr>
        <w:t>Les États ci</w:t>
      </w:r>
      <w:r w:rsidR="007C3C2A">
        <w:rPr>
          <w:lang w:val="fr-CH"/>
        </w:rPr>
        <w:t>-</w:t>
      </w:r>
      <w:r w:rsidRPr="00C079B0">
        <w:rPr>
          <w:lang w:val="fr-CH"/>
        </w:rPr>
        <w:t>après étaient représentés</w:t>
      </w:r>
      <w:r w:rsidR="007C3C2A">
        <w:rPr>
          <w:lang w:val="fr-CH"/>
        </w:rPr>
        <w:t> :</w:t>
      </w:r>
      <w:r w:rsidRPr="00C079B0">
        <w:rPr>
          <w:lang w:val="fr-CH"/>
        </w:rPr>
        <w:t xml:space="preserve"> Afrique du Sud, Albanie, Algérie, Allemagne, Angola, Argentine, Arménie, Australie, Autriche, Azerbaïdjan, Bahamas, Barbade, Bhoutan, Bolivie, Brésil, Bulgarie, Burkina Faso, Cabo Verde, Cameroun, Canada, Chine, Congo, Côte d</w:t>
      </w:r>
      <w:r w:rsidR="007C3C2A">
        <w:rPr>
          <w:lang w:val="fr-CH"/>
        </w:rPr>
        <w:t>’</w:t>
      </w:r>
      <w:r w:rsidRPr="00C079B0">
        <w:rPr>
          <w:lang w:val="fr-CH"/>
        </w:rPr>
        <w:t>Ivoire, Croatie, Cuba, Danemark, Djibouti, Équateur, Égypte, El</w:t>
      </w:r>
      <w:r w:rsidR="00097041" w:rsidRPr="00C079B0">
        <w:rPr>
          <w:lang w:val="fr-CH"/>
        </w:rPr>
        <w:t> </w:t>
      </w:r>
      <w:r w:rsidRPr="00C079B0">
        <w:rPr>
          <w:lang w:val="fr-CH"/>
        </w:rPr>
        <w:t>Salvador, Émirats arabes unis, France, Gabon, Ghana, Grèce, Guatemala, Honduras, Inde, Indonésie, Iran (République islamique d</w:t>
      </w:r>
      <w:r w:rsidR="007C3C2A">
        <w:rPr>
          <w:lang w:val="fr-CH"/>
        </w:rPr>
        <w:t>’</w:t>
      </w:r>
      <w:r w:rsidRPr="00C079B0">
        <w:rPr>
          <w:lang w:val="fr-CH"/>
        </w:rPr>
        <w:t>), Iraq, Irlande, Jamaïque, Japon, Jordanie, Kenya, Koweït, Lettonie, Liban, Libéria, Lituanie, Madagascar, Malaisie, Malte, Maroc, Mauritanie, Mexique, Maroc, Myanmar, Namibie, Népal, Nicaragua, Oman, Ouganda, Pakistan, Panama, Paraguay, Pays</w:t>
      </w:r>
      <w:r w:rsidR="007C3C2A">
        <w:rPr>
          <w:lang w:val="fr-CH"/>
        </w:rPr>
        <w:t>-</w:t>
      </w:r>
      <w:r w:rsidRPr="00C079B0">
        <w:rPr>
          <w:lang w:val="fr-CH"/>
        </w:rPr>
        <w:t>Bas, Pérou, Philippines, Pologne, Portugal, Qatar, République de Corée, République de Moldova, Roumanie, Royaume</w:t>
      </w:r>
      <w:r w:rsidR="007C3C2A">
        <w:rPr>
          <w:lang w:val="fr-CH"/>
        </w:rPr>
        <w:t>-</w:t>
      </w:r>
      <w:r w:rsidRPr="00C079B0">
        <w:rPr>
          <w:lang w:val="fr-CH"/>
        </w:rPr>
        <w:t>Uni, Sénégal, Sri</w:t>
      </w:r>
      <w:r w:rsidR="00097041" w:rsidRPr="00C079B0">
        <w:rPr>
          <w:lang w:val="fr-CH"/>
        </w:rPr>
        <w:t> </w:t>
      </w:r>
      <w:r w:rsidRPr="00C079B0">
        <w:rPr>
          <w:lang w:val="fr-CH"/>
        </w:rPr>
        <w:t>Lanka, Suisse, Thaïlande, Togo, Trinité</w:t>
      </w:r>
      <w:r w:rsidR="007C3C2A">
        <w:rPr>
          <w:lang w:val="fr-CH"/>
        </w:rPr>
        <w:t>-</w:t>
      </w:r>
      <w:r w:rsidRPr="00C079B0">
        <w:rPr>
          <w:lang w:val="fr-CH"/>
        </w:rPr>
        <w:t>et</w:t>
      </w:r>
      <w:r w:rsidR="007C3C2A">
        <w:rPr>
          <w:lang w:val="fr-CH"/>
        </w:rPr>
        <w:t>-</w:t>
      </w:r>
      <w:r w:rsidRPr="00C079B0">
        <w:rPr>
          <w:lang w:val="fr-CH"/>
        </w:rPr>
        <w:t>Tobago, Tunisie, Turquie, Ukraine, Venezuela (République bolivarienne du), Viet</w:t>
      </w:r>
      <w:r w:rsidR="00097041" w:rsidRPr="00C079B0">
        <w:rPr>
          <w:lang w:val="fr-CH"/>
        </w:rPr>
        <w:t> </w:t>
      </w:r>
      <w:r w:rsidRPr="00C079B0">
        <w:rPr>
          <w:lang w:val="fr-CH"/>
        </w:rPr>
        <w:t>Nam, Yémen et Zimbabwe (97).</w:t>
      </w:r>
    </w:p>
    <w:p w14:paraId="233A7810" w14:textId="574D6931" w:rsidR="00901114" w:rsidRPr="00EF0FCE" w:rsidRDefault="00BC1395" w:rsidP="00AF0C93">
      <w:pPr>
        <w:pStyle w:val="ONUMFS"/>
        <w:rPr>
          <w:lang w:val="fr-CH"/>
        </w:rPr>
      </w:pPr>
      <w:r w:rsidRPr="00EF0FCE">
        <w:rPr>
          <w:lang w:val="fr-CH"/>
        </w:rPr>
        <w:t>Les organisations intergouvernementales ci</w:t>
      </w:r>
      <w:r w:rsidR="007C3C2A" w:rsidRPr="00EF0FCE">
        <w:rPr>
          <w:lang w:val="fr-CH"/>
        </w:rPr>
        <w:t>-</w:t>
      </w:r>
      <w:r w:rsidRPr="00EF0FCE">
        <w:rPr>
          <w:lang w:val="fr-CH"/>
        </w:rPr>
        <w:t>après ont participé à la réunion en qualité d</w:t>
      </w:r>
      <w:r w:rsidR="007C3C2A" w:rsidRPr="00EF0FCE">
        <w:rPr>
          <w:lang w:val="fr-CH"/>
        </w:rPr>
        <w:t>’</w:t>
      </w:r>
      <w:r w:rsidRPr="00EF0FCE">
        <w:rPr>
          <w:lang w:val="fr-CH"/>
        </w:rPr>
        <w:t>observatrices</w:t>
      </w:r>
      <w:r w:rsidR="007C3C2A" w:rsidRPr="00EF0FCE">
        <w:rPr>
          <w:lang w:val="fr-CH"/>
        </w:rPr>
        <w:t> :</w:t>
      </w:r>
      <w:r w:rsidRPr="00EF0FCE">
        <w:rPr>
          <w:lang w:val="fr-CH"/>
        </w:rPr>
        <w:t xml:space="preserve"> Organisation régionale africaine de la propriété intellectuelle (ARIPO), Communauté économique et monétaire en Afrique Centrale (CEMAC), Union européenne (UE), Office de l</w:t>
      </w:r>
      <w:r w:rsidR="007C3C2A" w:rsidRPr="00EF0FCE">
        <w:rPr>
          <w:lang w:val="fr-CH"/>
        </w:rPr>
        <w:t>’</w:t>
      </w:r>
      <w:r w:rsidRPr="00EF0FCE">
        <w:rPr>
          <w:lang w:val="fr-CH"/>
        </w:rPr>
        <w:t xml:space="preserve">Union européenne pour la propriété intellectuelle (EUIPO), Fédération des conseils arabes de recherche scientifique (FCARS), Organisation des </w:t>
      </w:r>
      <w:r w:rsidR="007C3C2A" w:rsidRPr="00EF0FCE">
        <w:rPr>
          <w:lang w:val="fr-CH"/>
        </w:rPr>
        <w:t>Nations Unies</w:t>
      </w:r>
      <w:r w:rsidRPr="00EF0FCE">
        <w:rPr>
          <w:lang w:val="fr-CH"/>
        </w:rPr>
        <w:t xml:space="preserve"> pour l</w:t>
      </w:r>
      <w:r w:rsidR="007C3C2A" w:rsidRPr="00EF0FCE">
        <w:rPr>
          <w:lang w:val="fr-CH"/>
        </w:rPr>
        <w:t>’</w:t>
      </w:r>
      <w:r w:rsidRPr="00EF0FCE">
        <w:rPr>
          <w:lang w:val="fr-CH"/>
        </w:rPr>
        <w:t>alimentation et l</w:t>
      </w:r>
      <w:r w:rsidR="007C3C2A" w:rsidRPr="00EF0FCE">
        <w:rPr>
          <w:lang w:val="fr-CH"/>
        </w:rPr>
        <w:t>’</w:t>
      </w:r>
      <w:r w:rsidRPr="00EF0FCE">
        <w:rPr>
          <w:lang w:val="fr-CH"/>
        </w:rPr>
        <w:t>agriculture (FAO), Organisation de la coopération islamique (OCI), Office des brevets du Conseil de coopération des États arabes du Golfe (CCG), Centre Sud, Organisation mondiale de la Santé (OMS) et Organisation mondiale du commerce (OMC) (11).</w:t>
      </w:r>
    </w:p>
    <w:p w14:paraId="1AEB4854" w14:textId="26DFA36D" w:rsidR="00901114" w:rsidRPr="00EF0FCE" w:rsidRDefault="00CB660C" w:rsidP="00AF0C93">
      <w:pPr>
        <w:pStyle w:val="ONUMFS"/>
        <w:rPr>
          <w:lang w:val="fr-CH"/>
        </w:rPr>
      </w:pPr>
      <w:r w:rsidRPr="00EF0FCE">
        <w:rPr>
          <w:lang w:val="fr-CH"/>
        </w:rPr>
        <w:t>Des représentants des organisations non gouvernementales ci</w:t>
      </w:r>
      <w:r w:rsidR="007C3C2A" w:rsidRPr="00EF0FCE">
        <w:rPr>
          <w:lang w:val="fr-CH"/>
        </w:rPr>
        <w:t>-</w:t>
      </w:r>
      <w:r w:rsidRPr="00EF0FCE">
        <w:rPr>
          <w:lang w:val="fr-CH"/>
        </w:rPr>
        <w:t>après ont participé à la réunion en qualité d</w:t>
      </w:r>
      <w:r w:rsidR="007C3C2A" w:rsidRPr="00EF0FCE">
        <w:rPr>
          <w:lang w:val="fr-CH"/>
        </w:rPr>
        <w:t>’</w:t>
      </w:r>
      <w:r w:rsidRPr="00EF0FCE">
        <w:rPr>
          <w:lang w:val="fr-CH"/>
        </w:rPr>
        <w:t>observateurs</w:t>
      </w:r>
      <w:r w:rsidR="007C3C2A" w:rsidRPr="00EF0FCE">
        <w:rPr>
          <w:lang w:val="fr-CH"/>
        </w:rPr>
        <w:t> :</w:t>
      </w:r>
      <w:r w:rsidRPr="00EF0FCE">
        <w:rPr>
          <w:lang w:val="fr-CH"/>
        </w:rPr>
        <w:t xml:space="preserve"> Association congolaise pour le développement agricole (ACDA), Association européenne des étudiants en droit (ELSA International), Association internationale des éditeurs scientifiques, techniques et médicaux (STM), Centre international pour le commerce et le développement durable (ICTSD), Confédération des groupes d</w:t>
      </w:r>
      <w:r w:rsidR="007C3C2A" w:rsidRPr="00EF0FCE">
        <w:rPr>
          <w:lang w:val="fr-CH"/>
        </w:rPr>
        <w:t>’</w:t>
      </w:r>
      <w:r w:rsidRPr="00EF0FCE">
        <w:rPr>
          <w:lang w:val="fr-CH"/>
        </w:rPr>
        <w:t>utilisateurs européens d</w:t>
      </w:r>
      <w:r w:rsidR="007C3C2A" w:rsidRPr="00EF0FCE">
        <w:rPr>
          <w:lang w:val="fr-CH"/>
        </w:rPr>
        <w:t>’</w:t>
      </w:r>
      <w:r w:rsidRPr="00EF0FCE">
        <w:rPr>
          <w:lang w:val="fr-CH"/>
        </w:rPr>
        <w:t>informations sur les brevets (CEPIUG), CropLife International (CROPLIFE), Fédération internationale de la vidéo (IVF), Fédération mondiale des organisations d</w:t>
      </w:r>
      <w:r w:rsidR="007C3C2A" w:rsidRPr="00EF0FCE">
        <w:rPr>
          <w:lang w:val="fr-CH"/>
        </w:rPr>
        <w:t>’</w:t>
      </w:r>
      <w:r w:rsidRPr="00EF0FCE">
        <w:rPr>
          <w:lang w:val="fr-CH"/>
        </w:rPr>
        <w:t>ingénieurs (FMOI) Foundation for a Centre for Socio</w:t>
      </w:r>
      <w:r w:rsidR="007C3C2A" w:rsidRPr="00EF0FCE">
        <w:rPr>
          <w:lang w:val="fr-CH"/>
        </w:rPr>
        <w:t>-</w:t>
      </w:r>
      <w:r w:rsidRPr="00EF0FCE">
        <w:rPr>
          <w:lang w:val="fr-CH"/>
        </w:rPr>
        <w:t xml:space="preserve">Economic Development (CSEND), Health and Environment Program (HEP), Institut national de recherche scientifique en propriété intellectuelle (Société de propriété intellectuelle), Knowledge Ecology International (KEI), Médecins sans frontières (MSF), Medicines Patent Pool (MPP), Motion Picture Association (MPA), </w:t>
      </w:r>
      <w:r w:rsidR="00A20CBA" w:rsidRPr="00EF0FCE">
        <w:rPr>
          <w:lang w:val="fr-CH"/>
        </w:rPr>
        <w:t>n</w:t>
      </w:r>
      <w:r w:rsidRPr="00EF0FCE">
        <w:rPr>
          <w:lang w:val="fr-CH"/>
        </w:rPr>
        <w:t>ational Intellectual Property Organization (NIPO) (16).</w:t>
      </w:r>
    </w:p>
    <w:p w14:paraId="65F97F5D" w14:textId="3EE6AC8B" w:rsidR="00163E28" w:rsidRDefault="00CB660C" w:rsidP="00AF0C93">
      <w:pPr>
        <w:pStyle w:val="ONUMFS"/>
        <w:rPr>
          <w:lang w:val="fr-CH"/>
        </w:rPr>
      </w:pPr>
      <w:r w:rsidRPr="00CB660C">
        <w:rPr>
          <w:lang w:val="fr-CH"/>
        </w:rPr>
        <w:t>La liste des participants fait l</w:t>
      </w:r>
      <w:r w:rsidR="007C3C2A">
        <w:rPr>
          <w:lang w:val="fr-CH"/>
        </w:rPr>
        <w:t>’</w:t>
      </w:r>
      <w:r w:rsidRPr="00CB660C">
        <w:rPr>
          <w:lang w:val="fr-CH"/>
        </w:rPr>
        <w:t>objet de l</w:t>
      </w:r>
      <w:r w:rsidR="007C3C2A">
        <w:rPr>
          <w:lang w:val="fr-CH"/>
        </w:rPr>
        <w:t>’</w:t>
      </w:r>
      <w:r w:rsidRPr="00CB660C">
        <w:rPr>
          <w:lang w:val="fr-CH"/>
        </w:rPr>
        <w:t>annexe du présent rapport</w:t>
      </w:r>
      <w:r w:rsidR="00C079B0">
        <w:rPr>
          <w:lang w:val="fr-CH"/>
        </w:rPr>
        <w:t>.</w:t>
      </w:r>
    </w:p>
    <w:p w14:paraId="5B406FEF" w14:textId="058340AD" w:rsidR="00901114" w:rsidRDefault="00CB660C" w:rsidP="00AF0C93">
      <w:pPr>
        <w:pStyle w:val="ONUMFS"/>
        <w:rPr>
          <w:lang w:val="fr-CH"/>
        </w:rPr>
      </w:pPr>
      <w:r w:rsidRPr="001064B2">
        <w:rPr>
          <w:lang w:val="fr-CH"/>
        </w:rPr>
        <w:t>M.</w:t>
      </w:r>
      <w:r w:rsidR="00097041" w:rsidRPr="001064B2">
        <w:rPr>
          <w:lang w:val="fr-CH"/>
        </w:rPr>
        <w:t> </w:t>
      </w:r>
      <w:r w:rsidRPr="00CB660C">
        <w:rPr>
          <w:lang w:val="fr-CH"/>
        </w:rPr>
        <w:t>Hasan Kleib, ambassadeur</w:t>
      </w:r>
      <w:r w:rsidRPr="00CB660C">
        <w:rPr>
          <w:color w:val="000000"/>
          <w:lang w:val="fr-CH"/>
        </w:rPr>
        <w:t xml:space="preserve"> et</w:t>
      </w:r>
      <w:r w:rsidRPr="00CB660C">
        <w:rPr>
          <w:lang w:val="fr-CH"/>
        </w:rPr>
        <w:t xml:space="preserve"> représentant </w:t>
      </w:r>
      <w:r w:rsidRPr="00CB660C">
        <w:rPr>
          <w:color w:val="000000"/>
          <w:lang w:val="fr-CH"/>
        </w:rPr>
        <w:t>p</w:t>
      </w:r>
      <w:r w:rsidRPr="00CB660C">
        <w:rPr>
          <w:lang w:val="fr-CH"/>
        </w:rPr>
        <w:t>ermanent de l</w:t>
      </w:r>
      <w:r w:rsidR="007C3C2A">
        <w:rPr>
          <w:lang w:val="fr-CH"/>
        </w:rPr>
        <w:t>’</w:t>
      </w:r>
      <w:r w:rsidRPr="00CB660C">
        <w:rPr>
          <w:lang w:val="fr-CH"/>
        </w:rPr>
        <w:t>Indonésie, a présidé la sessi</w:t>
      </w:r>
      <w:r w:rsidR="00274FEB" w:rsidRPr="00CB660C">
        <w:rPr>
          <w:lang w:val="fr-CH"/>
        </w:rPr>
        <w:t>on</w:t>
      </w:r>
      <w:r w:rsidR="00274FEB">
        <w:rPr>
          <w:lang w:val="fr-CH"/>
        </w:rPr>
        <w:t xml:space="preserve">.  </w:t>
      </w:r>
      <w:r w:rsidR="00274FEB" w:rsidRPr="00412ED8">
        <w:rPr>
          <w:lang w:val="fr-CH"/>
        </w:rPr>
        <w:t>Mm</w:t>
      </w:r>
      <w:r w:rsidR="00412ED8" w:rsidRPr="00412ED8">
        <w:rPr>
          <w:lang w:val="fr-CH"/>
        </w:rPr>
        <w:t>e</w:t>
      </w:r>
      <w:r w:rsidR="00097041">
        <w:rPr>
          <w:lang w:val="fr-CH"/>
        </w:rPr>
        <w:t> </w:t>
      </w:r>
      <w:r w:rsidR="00412ED8" w:rsidRPr="00412ED8">
        <w:rPr>
          <w:lang w:val="fr-CH"/>
        </w:rPr>
        <w:t xml:space="preserve">Kerry Faul, chef du Bureau </w:t>
      </w:r>
      <w:r w:rsidR="00A20CBA">
        <w:rPr>
          <w:lang w:val="fr-CH"/>
        </w:rPr>
        <w:t>n</w:t>
      </w:r>
      <w:r w:rsidR="00412ED8" w:rsidRPr="00412ED8">
        <w:rPr>
          <w:lang w:val="fr-CH"/>
        </w:rPr>
        <w:t>ational de gestion de la propriété intellectuelle (NIPMO), Département de</w:t>
      </w:r>
      <w:r w:rsidR="00412ED8" w:rsidRPr="00412ED8">
        <w:rPr>
          <w:color w:val="000000"/>
          <w:lang w:val="fr-CH"/>
        </w:rPr>
        <w:t>s sciences</w:t>
      </w:r>
      <w:r w:rsidR="00412ED8" w:rsidRPr="00412ED8">
        <w:rPr>
          <w:lang w:val="fr-CH"/>
        </w:rPr>
        <w:t xml:space="preserve"> et de la technologie, Pretoria (Afrique du Sud), et M</w:t>
      </w:r>
      <w:r w:rsidR="00412ED8" w:rsidRPr="001064B2">
        <w:rPr>
          <w:lang w:val="fr-CH"/>
        </w:rPr>
        <w:t>.</w:t>
      </w:r>
      <w:r w:rsidR="00097041">
        <w:rPr>
          <w:lang w:val="fr-CH"/>
        </w:rPr>
        <w:t> </w:t>
      </w:r>
      <w:r w:rsidR="00412ED8" w:rsidRPr="00412ED8">
        <w:rPr>
          <w:lang w:val="fr-CH"/>
        </w:rPr>
        <w:t xml:space="preserve">Ray Augusto Meloni García, directeur du Département des signes distinctifs (Dirección de Signos </w:t>
      </w:r>
      <w:r w:rsidR="00412ED8" w:rsidRPr="00412ED8">
        <w:rPr>
          <w:color w:val="000000"/>
          <w:lang w:val="fr-CH"/>
        </w:rPr>
        <w:t>D</w:t>
      </w:r>
      <w:r w:rsidR="00412ED8" w:rsidRPr="00412ED8">
        <w:rPr>
          <w:lang w:val="fr-CH"/>
        </w:rPr>
        <w:t>istinct</w:t>
      </w:r>
      <w:r w:rsidR="00412ED8" w:rsidRPr="00412ED8">
        <w:rPr>
          <w:color w:val="000000"/>
          <w:lang w:val="fr-CH"/>
        </w:rPr>
        <w:t>o</w:t>
      </w:r>
      <w:r w:rsidR="00412ED8" w:rsidRPr="00412ED8">
        <w:rPr>
          <w:lang w:val="fr-CH"/>
        </w:rPr>
        <w:t>s)</w:t>
      </w:r>
      <w:r w:rsidR="00412ED8" w:rsidRPr="00412ED8">
        <w:rPr>
          <w:color w:val="000000"/>
          <w:lang w:val="fr-CH"/>
        </w:rPr>
        <w:t xml:space="preserve"> de l</w:t>
      </w:r>
      <w:r w:rsidR="007C3C2A">
        <w:rPr>
          <w:color w:val="000000"/>
          <w:lang w:val="fr-CH"/>
        </w:rPr>
        <w:t>’</w:t>
      </w:r>
      <w:r w:rsidR="00412ED8" w:rsidRPr="00412ED8">
        <w:rPr>
          <w:lang w:val="fr-CH"/>
        </w:rPr>
        <w:t xml:space="preserve">Institut </w:t>
      </w:r>
      <w:r w:rsidR="00412ED8" w:rsidRPr="00412ED8">
        <w:rPr>
          <w:color w:val="000000"/>
          <w:lang w:val="fr-CH"/>
        </w:rPr>
        <w:t>n</w:t>
      </w:r>
      <w:r w:rsidR="00412ED8" w:rsidRPr="00412ED8">
        <w:rPr>
          <w:lang w:val="fr-CH"/>
        </w:rPr>
        <w:t xml:space="preserve">ational pour la défense de la concurrence et la </w:t>
      </w:r>
      <w:r w:rsidR="00412ED8" w:rsidRPr="00412ED8">
        <w:rPr>
          <w:color w:val="000000"/>
          <w:lang w:val="fr-CH"/>
        </w:rPr>
        <w:t>p</w:t>
      </w:r>
      <w:r w:rsidR="00412ED8" w:rsidRPr="00412ED8">
        <w:rPr>
          <w:lang w:val="fr-CH"/>
        </w:rPr>
        <w:t xml:space="preserve">rotection de la propriété intellectuelle (INDECOPI), Lima (Pérou), </w:t>
      </w:r>
      <w:r w:rsidR="00412ED8" w:rsidRPr="00412ED8">
        <w:rPr>
          <w:color w:val="000000"/>
          <w:lang w:val="fr-CH"/>
        </w:rPr>
        <w:t>ont été élus vice</w:t>
      </w:r>
      <w:r w:rsidR="007C3C2A">
        <w:rPr>
          <w:color w:val="000000"/>
          <w:lang w:val="fr-CH"/>
        </w:rPr>
        <w:t>-</w:t>
      </w:r>
      <w:r w:rsidR="00A20CBA">
        <w:rPr>
          <w:color w:val="000000"/>
          <w:lang w:val="fr-CH"/>
        </w:rPr>
        <w:t>président</w:t>
      </w:r>
      <w:r w:rsidR="00412ED8" w:rsidRPr="00412ED8">
        <w:rPr>
          <w:color w:val="000000"/>
          <w:lang w:val="fr-CH"/>
        </w:rPr>
        <w:t>s par intérim</w:t>
      </w:r>
      <w:r w:rsidR="00412ED8" w:rsidRPr="00412ED8">
        <w:rPr>
          <w:lang w:val="fr-CH"/>
        </w:rPr>
        <w:t>.</w:t>
      </w:r>
    </w:p>
    <w:p w14:paraId="09481B77" w14:textId="2E84DB28" w:rsidR="00901114" w:rsidRDefault="00F83E9B" w:rsidP="00961F55">
      <w:pPr>
        <w:pStyle w:val="Heading1"/>
        <w:rPr>
          <w:lang w:val="fr-CH"/>
        </w:rPr>
      </w:pPr>
      <w:r w:rsidRPr="00A06230">
        <w:rPr>
          <w:lang w:val="fr-CH"/>
        </w:rPr>
        <w:t>Point</w:t>
      </w:r>
      <w:r>
        <w:rPr>
          <w:lang w:val="fr-CH"/>
        </w:rPr>
        <w:t> </w:t>
      </w:r>
      <w:r w:rsidRPr="00A06230">
        <w:rPr>
          <w:lang w:val="fr-CH"/>
        </w:rPr>
        <w:t>1</w:t>
      </w:r>
      <w:r w:rsidR="00A06230" w:rsidRPr="00A06230">
        <w:rPr>
          <w:lang w:val="fr-CH"/>
        </w:rPr>
        <w:t xml:space="preserve"> de l</w:t>
      </w:r>
      <w:r w:rsidR="007C3C2A">
        <w:rPr>
          <w:lang w:val="fr-CH"/>
        </w:rPr>
        <w:t>’</w:t>
      </w:r>
      <w:r w:rsidR="00A06230" w:rsidRPr="00A06230">
        <w:rPr>
          <w:lang w:val="fr-CH"/>
        </w:rPr>
        <w:t>ordre du jour</w:t>
      </w:r>
      <w:r w:rsidR="007C3C2A">
        <w:rPr>
          <w:lang w:val="fr-CH"/>
        </w:rPr>
        <w:t> :</w:t>
      </w:r>
      <w:r w:rsidR="00A06230" w:rsidRPr="00A06230">
        <w:rPr>
          <w:lang w:val="fr-CH"/>
        </w:rPr>
        <w:t xml:space="preserve"> ouverture de la session</w:t>
      </w:r>
    </w:p>
    <w:p w14:paraId="2E524A5F" w14:textId="77777777" w:rsidR="00901114" w:rsidRPr="00EF0FCE" w:rsidRDefault="00901114" w:rsidP="00CF251A">
      <w:pPr>
        <w:pStyle w:val="ListParagraph"/>
        <w:ind w:left="0"/>
        <w:rPr>
          <w:lang w:val="fr-CH"/>
        </w:rPr>
      </w:pPr>
    </w:p>
    <w:p w14:paraId="4B516A73" w14:textId="1F1D88B0" w:rsidR="00901114" w:rsidRPr="00EF0FCE" w:rsidRDefault="00A06230" w:rsidP="00AF0C93">
      <w:pPr>
        <w:pStyle w:val="ONUMFS"/>
        <w:rPr>
          <w:lang w:val="fr-CH"/>
        </w:rPr>
      </w:pPr>
      <w:r w:rsidRPr="00EF0FCE">
        <w:rPr>
          <w:lang w:val="fr-CH"/>
        </w:rPr>
        <w:t xml:space="preserve">Le </w:t>
      </w:r>
      <w:r w:rsidR="00A20CBA" w:rsidRPr="00EF0FCE">
        <w:rPr>
          <w:lang w:val="fr-CH"/>
        </w:rPr>
        <w:t>président</w:t>
      </w:r>
      <w:r w:rsidRPr="00EF0FCE">
        <w:rPr>
          <w:lang w:val="fr-CH"/>
        </w:rPr>
        <w:t xml:space="preserve"> a ouvert la sessi</w:t>
      </w:r>
      <w:r w:rsidR="00274FEB" w:rsidRPr="00EF0FCE">
        <w:rPr>
          <w:lang w:val="fr-CH"/>
        </w:rPr>
        <w:t>on.  Il</w:t>
      </w:r>
      <w:r w:rsidRPr="00EF0FCE">
        <w:rPr>
          <w:lang w:val="fr-CH"/>
        </w:rPr>
        <w:t xml:space="preserve"> a souhaité la bienvenue aux délégations à la vingt</w:t>
      </w:r>
      <w:r w:rsidR="007C3C2A" w:rsidRPr="00EF0FCE">
        <w:rPr>
          <w:lang w:val="fr-CH"/>
        </w:rPr>
        <w:t>-</w:t>
      </w:r>
      <w:r w:rsidRPr="00EF0FCE">
        <w:rPr>
          <w:lang w:val="fr-CH"/>
        </w:rPr>
        <w:t>deux</w:t>
      </w:r>
      <w:r w:rsidR="007C3C2A" w:rsidRPr="00EF0FCE">
        <w:rPr>
          <w:lang w:val="fr-CH"/>
        </w:rPr>
        <w:t>ième session</w:t>
      </w:r>
      <w:r w:rsidR="00F83E9B" w:rsidRPr="00EF0FCE">
        <w:rPr>
          <w:lang w:val="fr-CH"/>
        </w:rPr>
        <w:t xml:space="preserve"> du CDI</w:t>
      </w:r>
      <w:r w:rsidRPr="00EF0FCE">
        <w:rPr>
          <w:lang w:val="fr-CH"/>
        </w:rPr>
        <w:t>P et a exprimé sa gratitude à toutes les délégations et aux groupes régionaux pour leur soutien consta</w:t>
      </w:r>
      <w:r w:rsidR="00274FEB" w:rsidRPr="00EF0FCE">
        <w:rPr>
          <w:lang w:val="fr-CH"/>
        </w:rPr>
        <w:t>nt.  Il</w:t>
      </w:r>
      <w:r w:rsidRPr="00EF0FCE">
        <w:rPr>
          <w:lang w:val="fr-CH"/>
        </w:rPr>
        <w:t xml:space="preserve"> a pris note des précieuses contributions faites par les vice</w:t>
      </w:r>
      <w:r w:rsidR="007C3C2A" w:rsidRPr="00EF0FCE">
        <w:rPr>
          <w:lang w:val="fr-CH"/>
        </w:rPr>
        <w:t>-</w:t>
      </w:r>
      <w:r w:rsidR="00A20CBA" w:rsidRPr="00EF0FCE">
        <w:rPr>
          <w:lang w:val="fr-CH"/>
        </w:rPr>
        <w:t>président</w:t>
      </w:r>
      <w:r w:rsidRPr="00EF0FCE">
        <w:rPr>
          <w:lang w:val="fr-CH"/>
        </w:rPr>
        <w:t>s, MM.</w:t>
      </w:r>
      <w:r w:rsidR="00097041" w:rsidRPr="00EF0FCE">
        <w:rPr>
          <w:lang w:val="fr-CH"/>
        </w:rPr>
        <w:t> </w:t>
      </w:r>
      <w:r w:rsidRPr="00EF0FCE">
        <w:rPr>
          <w:lang w:val="fr-CH"/>
        </w:rPr>
        <w:t>Kerry Faul (Afrique du Sud) et Ray Augusto Meloni García (Pér</w:t>
      </w:r>
      <w:r w:rsidR="00274FEB" w:rsidRPr="00EF0FCE">
        <w:rPr>
          <w:lang w:val="fr-CH"/>
        </w:rPr>
        <w:t>ou).  Gr</w:t>
      </w:r>
      <w:r w:rsidRPr="00EF0FCE">
        <w:rPr>
          <w:lang w:val="fr-CH"/>
        </w:rPr>
        <w:t>âce à l</w:t>
      </w:r>
      <w:r w:rsidR="007C3C2A" w:rsidRPr="00EF0FCE">
        <w:rPr>
          <w:lang w:val="fr-CH"/>
        </w:rPr>
        <w:t>’</w:t>
      </w:r>
      <w:r w:rsidRPr="00EF0FCE">
        <w:rPr>
          <w:lang w:val="fr-CH"/>
        </w:rPr>
        <w:t>engagement constructif et à l</w:t>
      </w:r>
      <w:r w:rsidR="007C3C2A" w:rsidRPr="00EF0FCE">
        <w:rPr>
          <w:lang w:val="fr-CH"/>
        </w:rPr>
        <w:t>’</w:t>
      </w:r>
      <w:r w:rsidRPr="00EF0FCE">
        <w:rPr>
          <w:lang w:val="fr-CH"/>
        </w:rPr>
        <w:t xml:space="preserve">appui de toutes les délégations, le </w:t>
      </w:r>
      <w:r w:rsidR="00A20CBA" w:rsidRPr="00EF0FCE">
        <w:rPr>
          <w:lang w:val="fr-CH"/>
        </w:rPr>
        <w:t>président</w:t>
      </w:r>
      <w:r w:rsidRPr="00EF0FCE">
        <w:rPr>
          <w:lang w:val="fr-CH"/>
        </w:rPr>
        <w:t xml:space="preserve"> ne doutait pas que les délibérations de la session seraient fructueus</w:t>
      </w:r>
      <w:r w:rsidR="00274FEB" w:rsidRPr="00EF0FCE">
        <w:rPr>
          <w:lang w:val="fr-CH"/>
        </w:rPr>
        <w:t>es.  Il</w:t>
      </w:r>
      <w:r w:rsidR="00216E85" w:rsidRPr="00EF0FCE">
        <w:rPr>
          <w:lang w:val="fr-CH"/>
        </w:rPr>
        <w:t xml:space="preserve"> était dans l</w:t>
      </w:r>
      <w:r w:rsidR="007C3C2A" w:rsidRPr="00EF0FCE">
        <w:rPr>
          <w:lang w:val="fr-CH"/>
        </w:rPr>
        <w:t>’</w:t>
      </w:r>
      <w:r w:rsidR="00216E85" w:rsidRPr="00EF0FCE">
        <w:rPr>
          <w:lang w:val="fr-CH"/>
        </w:rPr>
        <w:t>intérêt de toutes les délégations que la session s</w:t>
      </w:r>
      <w:r w:rsidR="007C3C2A" w:rsidRPr="00EF0FCE">
        <w:rPr>
          <w:lang w:val="fr-CH"/>
        </w:rPr>
        <w:t>’</w:t>
      </w:r>
      <w:r w:rsidR="00216E85" w:rsidRPr="00EF0FCE">
        <w:rPr>
          <w:lang w:val="fr-CH"/>
        </w:rPr>
        <w:t xml:space="preserve">appuie sur les résultats des sessions précédentes et soutienne les </w:t>
      </w:r>
      <w:r w:rsidR="00216E85" w:rsidRPr="00EF0FCE">
        <w:rPr>
          <w:lang w:val="fr-CH"/>
        </w:rPr>
        <w:lastRenderedPageBreak/>
        <w:t>efforts continus et inlassables de l</w:t>
      </w:r>
      <w:r w:rsidR="007C3C2A" w:rsidRPr="00EF0FCE">
        <w:rPr>
          <w:lang w:val="fr-CH"/>
        </w:rPr>
        <w:t>’</w:t>
      </w:r>
      <w:r w:rsidR="00216E85" w:rsidRPr="00EF0FCE">
        <w:rPr>
          <w:lang w:val="fr-CH"/>
        </w:rPr>
        <w:t>OMPI en vue d</w:t>
      </w:r>
      <w:r w:rsidR="007C3C2A" w:rsidRPr="00EF0FCE">
        <w:rPr>
          <w:lang w:val="fr-CH"/>
        </w:rPr>
        <w:t>’</w:t>
      </w:r>
      <w:r w:rsidR="00216E85" w:rsidRPr="00EF0FCE">
        <w:rPr>
          <w:lang w:val="fr-CH"/>
        </w:rPr>
        <w:t>intégrer le Plan d</w:t>
      </w:r>
      <w:r w:rsidR="007C3C2A" w:rsidRPr="00EF0FCE">
        <w:rPr>
          <w:lang w:val="fr-CH"/>
        </w:rPr>
        <w:t>’</w:t>
      </w:r>
      <w:r w:rsidR="00216E85" w:rsidRPr="00EF0FCE">
        <w:rPr>
          <w:lang w:val="fr-CH"/>
        </w:rPr>
        <w:t>action pour le développement et ses principes sous</w:t>
      </w:r>
      <w:r w:rsidR="007C3C2A" w:rsidRPr="00EF0FCE">
        <w:rPr>
          <w:lang w:val="fr-CH"/>
        </w:rPr>
        <w:t>-</w:t>
      </w:r>
      <w:r w:rsidR="00216E85" w:rsidRPr="00EF0FCE">
        <w:rPr>
          <w:lang w:val="fr-CH"/>
        </w:rPr>
        <w:t>jacents dans ses trava</w:t>
      </w:r>
      <w:r w:rsidR="00274FEB" w:rsidRPr="00EF0FCE">
        <w:rPr>
          <w:lang w:val="fr-CH"/>
        </w:rPr>
        <w:t>ux.  La</w:t>
      </w:r>
      <w:r w:rsidR="00216E85" w:rsidRPr="00EF0FCE">
        <w:rPr>
          <w:lang w:val="fr-CH"/>
        </w:rPr>
        <w:t xml:space="preserve"> propriété intellectuelle demeurait un moteur important du développement social, économique et culturel, et le travail</w:t>
      </w:r>
      <w:r w:rsidR="00F83E9B" w:rsidRPr="00EF0FCE">
        <w:rPr>
          <w:lang w:val="fr-CH"/>
        </w:rPr>
        <w:t xml:space="preserve"> du CDI</w:t>
      </w:r>
      <w:r w:rsidR="00216E85" w:rsidRPr="00EF0FCE">
        <w:rPr>
          <w:lang w:val="fr-CH"/>
        </w:rPr>
        <w:t>P était essentiel pour faire avancer les délibérations sur des thèmes liés à la fois au rôle de la propriété intellectuelle et du développement et aux défis connex</w:t>
      </w:r>
      <w:r w:rsidR="00274FEB" w:rsidRPr="00EF0FCE">
        <w:rPr>
          <w:lang w:val="fr-CH"/>
        </w:rPr>
        <w:t xml:space="preserve">es.  À </w:t>
      </w:r>
      <w:r w:rsidR="00216E85" w:rsidRPr="00EF0FCE">
        <w:rPr>
          <w:lang w:val="fr-CH"/>
        </w:rPr>
        <w:t>cet égard, les États membres et les autres parties prenantes attendaient beaucoup des travaux</w:t>
      </w:r>
      <w:r w:rsidR="00F83E9B" w:rsidRPr="00EF0FCE">
        <w:rPr>
          <w:lang w:val="fr-CH"/>
        </w:rPr>
        <w:t xml:space="preserve"> du CDI</w:t>
      </w:r>
      <w:r w:rsidR="00216E85" w:rsidRPr="00EF0FCE">
        <w:rPr>
          <w:lang w:val="fr-CH"/>
        </w:rPr>
        <w:t>P, dans le cadre desquels des solutions mutuellement acceptables permettant de répondre à ces attentes pouvaient être trouvé</w:t>
      </w:r>
      <w:r w:rsidR="00274FEB" w:rsidRPr="00EF0FCE">
        <w:rPr>
          <w:lang w:val="fr-CH"/>
        </w:rPr>
        <w:t>es.  L’o</w:t>
      </w:r>
      <w:r w:rsidR="00374B8F" w:rsidRPr="00EF0FCE">
        <w:rPr>
          <w:lang w:val="fr-CH"/>
        </w:rPr>
        <w:t>rdre du jour</w:t>
      </w:r>
      <w:r w:rsidR="00F83E9B" w:rsidRPr="00EF0FCE">
        <w:rPr>
          <w:lang w:val="fr-CH"/>
        </w:rPr>
        <w:t xml:space="preserve"> du CDI</w:t>
      </w:r>
      <w:r w:rsidR="00374B8F" w:rsidRPr="00EF0FCE">
        <w:rPr>
          <w:lang w:val="fr-CH"/>
        </w:rPr>
        <w:t xml:space="preserve">P était chargé et le </w:t>
      </w:r>
      <w:r w:rsidR="00A20CBA" w:rsidRPr="00EF0FCE">
        <w:rPr>
          <w:lang w:val="fr-CH"/>
        </w:rPr>
        <w:t>président</w:t>
      </w:r>
      <w:r w:rsidR="00374B8F" w:rsidRPr="00EF0FCE">
        <w:rPr>
          <w:lang w:val="fr-CH"/>
        </w:rPr>
        <w:t xml:space="preserve"> espérait que les délégations </w:t>
      </w:r>
      <w:r w:rsidR="00891406" w:rsidRPr="00EF0FCE">
        <w:rPr>
          <w:lang w:val="fr-CH"/>
        </w:rPr>
        <w:t>œuvre</w:t>
      </w:r>
      <w:r w:rsidR="00374B8F" w:rsidRPr="00EF0FCE">
        <w:rPr>
          <w:lang w:val="fr-CH"/>
        </w:rPr>
        <w:t>raient dans un esprit de compromis, de souplesse et de bonne volon</w:t>
      </w:r>
      <w:r w:rsidR="00274FEB" w:rsidRPr="00EF0FCE">
        <w:rPr>
          <w:lang w:val="fr-CH"/>
        </w:rPr>
        <w:t xml:space="preserve">té.  À </w:t>
      </w:r>
      <w:r w:rsidR="00A54F0E" w:rsidRPr="00EF0FCE">
        <w:rPr>
          <w:lang w:val="fr-CH"/>
        </w:rPr>
        <w:t>titre d</w:t>
      </w:r>
      <w:r w:rsidR="007C3C2A" w:rsidRPr="00EF0FCE">
        <w:rPr>
          <w:lang w:val="fr-CH"/>
        </w:rPr>
        <w:t>’</w:t>
      </w:r>
      <w:r w:rsidR="00A54F0E" w:rsidRPr="00EF0FCE">
        <w:rPr>
          <w:lang w:val="fr-CH"/>
        </w:rPr>
        <w:t>exemple, il y avait deux</w:t>
      </w:r>
      <w:r w:rsidR="00097041" w:rsidRPr="00EF0FCE">
        <w:rPr>
          <w:lang w:val="fr-CH"/>
        </w:rPr>
        <w:t> </w:t>
      </w:r>
      <w:r w:rsidR="00A54F0E" w:rsidRPr="00EF0FCE">
        <w:rPr>
          <w:lang w:val="fr-CH"/>
        </w:rPr>
        <w:t xml:space="preserve">questions en suspens concernant les propositions de projet, des rapports sur les projets en cours de mise en </w:t>
      </w:r>
      <w:r w:rsidR="00F45C6B" w:rsidRPr="00EF0FCE">
        <w:rPr>
          <w:lang w:val="fr-CH"/>
        </w:rPr>
        <w:t>œuvre</w:t>
      </w:r>
      <w:r w:rsidR="00A54F0E" w:rsidRPr="00EF0FCE">
        <w:rPr>
          <w:lang w:val="fr-CH"/>
        </w:rPr>
        <w:t>, un dialogue interactif sur l</w:t>
      </w:r>
      <w:r w:rsidR="007C3C2A" w:rsidRPr="00EF0FCE">
        <w:rPr>
          <w:lang w:val="fr-CH"/>
        </w:rPr>
        <w:t>’</w:t>
      </w:r>
      <w:r w:rsidR="00A54F0E" w:rsidRPr="00EF0FCE">
        <w:rPr>
          <w:lang w:val="fr-CH"/>
        </w:rPr>
        <w:t xml:space="preserve">assistance technique, ainsi que des discussions sur la propriété intellectuelle et le développement menées au titre du </w:t>
      </w:r>
      <w:r w:rsidR="00F83E9B" w:rsidRPr="00EF0FCE">
        <w:rPr>
          <w:lang w:val="fr-CH"/>
        </w:rPr>
        <w:t>point 8</w:t>
      </w:r>
      <w:r w:rsidR="00A54F0E" w:rsidRPr="00EF0FCE">
        <w:rPr>
          <w:lang w:val="fr-CH"/>
        </w:rPr>
        <w:t xml:space="preserve"> de l</w:t>
      </w:r>
      <w:r w:rsidR="007C3C2A" w:rsidRPr="00EF0FCE">
        <w:rPr>
          <w:lang w:val="fr-CH"/>
        </w:rPr>
        <w:t>’</w:t>
      </w:r>
      <w:r w:rsidR="00A54F0E" w:rsidRPr="00EF0FCE">
        <w:rPr>
          <w:lang w:val="fr-CH"/>
        </w:rPr>
        <w:t>ordre du jo</w:t>
      </w:r>
      <w:r w:rsidR="00274FEB" w:rsidRPr="00EF0FCE">
        <w:rPr>
          <w:lang w:val="fr-CH"/>
        </w:rPr>
        <w:t>ur.  Il</w:t>
      </w:r>
      <w:r w:rsidR="00732074" w:rsidRPr="00EF0FCE">
        <w:rPr>
          <w:lang w:val="fr-CH"/>
        </w:rPr>
        <w:t xml:space="preserve"> était convaincu que, par des compromis et des accommodements,</w:t>
      </w:r>
      <w:r w:rsidR="00F83E9B" w:rsidRPr="00EF0FCE">
        <w:rPr>
          <w:lang w:val="fr-CH"/>
        </w:rPr>
        <w:t xml:space="preserve"> le CDI</w:t>
      </w:r>
      <w:r w:rsidR="00732074" w:rsidRPr="00EF0FCE">
        <w:rPr>
          <w:lang w:val="fr-CH"/>
        </w:rPr>
        <w:t xml:space="preserve">P pourrait forger des accords sur les questions en suspens, </w:t>
      </w:r>
      <w:r w:rsidR="007C3C2A" w:rsidRPr="00EF0FCE">
        <w:rPr>
          <w:lang w:val="fr-CH"/>
        </w:rPr>
        <w:t>à savoir</w:t>
      </w:r>
      <w:r w:rsidR="00732074" w:rsidRPr="00EF0FCE">
        <w:rPr>
          <w:lang w:val="fr-CH"/>
        </w:rPr>
        <w:t xml:space="preserve"> les modalités et les stratégies de mise en </w:t>
      </w:r>
      <w:r w:rsidR="00891406" w:rsidRPr="00EF0FCE">
        <w:rPr>
          <w:lang w:val="fr-CH"/>
        </w:rPr>
        <w:t>œuvre</w:t>
      </w:r>
      <w:r w:rsidR="00732074" w:rsidRPr="00EF0FCE">
        <w:rPr>
          <w:lang w:val="fr-CH"/>
        </w:rPr>
        <w:t xml:space="preserve"> des recommandations de l</w:t>
      </w:r>
      <w:r w:rsidR="007C3C2A" w:rsidRPr="00EF0FCE">
        <w:rPr>
          <w:lang w:val="fr-CH"/>
        </w:rPr>
        <w:t>’</w:t>
      </w:r>
      <w:r w:rsidR="00732074" w:rsidRPr="00EF0FCE">
        <w:rPr>
          <w:lang w:val="fr-CH"/>
        </w:rPr>
        <w:t>étude indépendante qui ont été adoptées, sur les recommandations n</w:t>
      </w:r>
      <w:r w:rsidR="00732074" w:rsidRPr="00EF0FCE">
        <w:rPr>
          <w:vertAlign w:val="superscript"/>
          <w:lang w:val="fr-CH"/>
        </w:rPr>
        <w:t>os</w:t>
      </w:r>
      <w:r w:rsidR="00732074" w:rsidRPr="00EF0FCE">
        <w:rPr>
          <w:lang w:val="fr-CH"/>
        </w:rPr>
        <w:t xml:space="preserve"> 5 et 11 de l</w:t>
      </w:r>
      <w:r w:rsidR="007C3C2A" w:rsidRPr="00EF0FCE">
        <w:rPr>
          <w:lang w:val="fr-CH"/>
        </w:rPr>
        <w:t>’</w:t>
      </w:r>
      <w:r w:rsidR="00732074" w:rsidRPr="00EF0FCE">
        <w:rPr>
          <w:lang w:val="fr-CH"/>
        </w:rPr>
        <w:t>étude indépendante et sur la proposition du groupe des pays africains relative à la convocation d</w:t>
      </w:r>
      <w:r w:rsidR="007C3C2A" w:rsidRPr="00EF0FCE">
        <w:rPr>
          <w:lang w:val="fr-CH"/>
        </w:rPr>
        <w:t>’</w:t>
      </w:r>
      <w:r w:rsidR="00732074" w:rsidRPr="00EF0FCE">
        <w:rPr>
          <w:lang w:val="fr-CH"/>
        </w:rPr>
        <w:t>une conférence internationale sur la propriété intellectuelle et le développeme</w:t>
      </w:r>
      <w:r w:rsidR="00274FEB" w:rsidRPr="00EF0FCE">
        <w:rPr>
          <w:lang w:val="fr-CH"/>
        </w:rPr>
        <w:t>nt.  Ou</w:t>
      </w:r>
      <w:r w:rsidR="00732074" w:rsidRPr="00EF0FCE">
        <w:rPr>
          <w:lang w:val="fr-CH"/>
        </w:rPr>
        <w:t>tre les questions en suspens, la session examinerait également quatre</w:t>
      </w:r>
      <w:r w:rsidR="00097041" w:rsidRPr="00EF0FCE">
        <w:rPr>
          <w:lang w:val="fr-CH"/>
        </w:rPr>
        <w:t> </w:t>
      </w:r>
      <w:r w:rsidR="00732074" w:rsidRPr="00EF0FCE">
        <w:rPr>
          <w:lang w:val="fr-CH"/>
        </w:rPr>
        <w:t>propositions de projet présentées respectivement par les délégations du Kenya, du Burkina Faso, du Pérou et du Brés</w:t>
      </w:r>
      <w:r w:rsidR="00274FEB" w:rsidRPr="00EF0FCE">
        <w:rPr>
          <w:lang w:val="fr-CH"/>
        </w:rPr>
        <w:t>il.  Il</w:t>
      </w:r>
      <w:r w:rsidR="00970796" w:rsidRPr="00EF0FCE">
        <w:rPr>
          <w:lang w:val="fr-CH"/>
        </w:rPr>
        <w:t xml:space="preserve"> souhaitait que les délibérations portant sur ces propositions de projet </w:t>
      </w:r>
      <w:r w:rsidR="003B376B" w:rsidRPr="00EF0FCE">
        <w:rPr>
          <w:lang w:val="fr-CH"/>
        </w:rPr>
        <w:t>soient</w:t>
      </w:r>
      <w:r w:rsidR="00970796" w:rsidRPr="00EF0FCE">
        <w:rPr>
          <w:lang w:val="fr-CH"/>
        </w:rPr>
        <w:t xml:space="preserve"> productives et constructives et avait exprimé l</w:t>
      </w:r>
      <w:r w:rsidR="007C3C2A" w:rsidRPr="00EF0FCE">
        <w:rPr>
          <w:lang w:val="fr-CH"/>
        </w:rPr>
        <w:t>’</w:t>
      </w:r>
      <w:r w:rsidR="00970796" w:rsidRPr="00EF0FCE">
        <w:rPr>
          <w:lang w:val="fr-CH"/>
        </w:rPr>
        <w:t>espoir de parvenir à des décisions positives, comme cela avait été fait avec succès lors des précédentes sessions</w:t>
      </w:r>
      <w:r w:rsidR="00F83E9B" w:rsidRPr="00EF0FCE">
        <w:rPr>
          <w:lang w:val="fr-CH"/>
        </w:rPr>
        <w:t xml:space="preserve"> du C</w:t>
      </w:r>
      <w:r w:rsidR="00274FEB" w:rsidRPr="00EF0FCE">
        <w:rPr>
          <w:lang w:val="fr-CH"/>
        </w:rPr>
        <w:t>DIP.  En</w:t>
      </w:r>
      <w:r w:rsidR="00CA53AF" w:rsidRPr="00EF0FCE">
        <w:rPr>
          <w:lang w:val="fr-CH"/>
        </w:rPr>
        <w:t xml:space="preserve"> outre,</w:t>
      </w:r>
      <w:r w:rsidR="00F83E9B" w:rsidRPr="00EF0FCE">
        <w:rPr>
          <w:lang w:val="fr-CH"/>
        </w:rPr>
        <w:t xml:space="preserve"> le CDI</w:t>
      </w:r>
      <w:r w:rsidR="00CA53AF" w:rsidRPr="00EF0FCE">
        <w:rPr>
          <w:lang w:val="fr-CH"/>
        </w:rPr>
        <w:t>P poursuivrait l</w:t>
      </w:r>
      <w:r w:rsidR="007C3C2A" w:rsidRPr="00EF0FCE">
        <w:rPr>
          <w:lang w:val="fr-CH"/>
        </w:rPr>
        <w:t>’</w:t>
      </w:r>
      <w:r w:rsidR="00CA53AF" w:rsidRPr="00EF0FCE">
        <w:rPr>
          <w:lang w:val="fr-CH"/>
        </w:rPr>
        <w:t>examen du sous</w:t>
      </w:r>
      <w:r w:rsidR="007C3C2A" w:rsidRPr="00EF0FCE">
        <w:rPr>
          <w:lang w:val="fr-CH"/>
        </w:rPr>
        <w:t>-</w:t>
      </w:r>
      <w:r w:rsidR="00CA53AF" w:rsidRPr="00EF0FCE">
        <w:rPr>
          <w:lang w:val="fr-CH"/>
        </w:rPr>
        <w:t xml:space="preserve">élément intitulé </w:t>
      </w:r>
      <w:r w:rsidR="00F83E9B" w:rsidRPr="00EF0FCE">
        <w:rPr>
          <w:lang w:val="fr-CH"/>
        </w:rPr>
        <w:t>“A</w:t>
      </w:r>
      <w:r w:rsidR="00CA53AF" w:rsidRPr="00EF0FCE">
        <w:rPr>
          <w:lang w:val="fr-CH"/>
        </w:rPr>
        <w:t>ssistance technique de l</w:t>
      </w:r>
      <w:r w:rsidR="007C3C2A" w:rsidRPr="00EF0FCE">
        <w:rPr>
          <w:lang w:val="fr-CH"/>
        </w:rPr>
        <w:t>’</w:t>
      </w:r>
      <w:r w:rsidR="00CA53AF" w:rsidRPr="00EF0FCE">
        <w:rPr>
          <w:lang w:val="fr-CH"/>
        </w:rPr>
        <w:t>OMPI dans le domaine de la coopération pour le développemen</w:t>
      </w:r>
      <w:r w:rsidR="00F83E9B" w:rsidRPr="00EF0FCE">
        <w:rPr>
          <w:lang w:val="fr-CH"/>
        </w:rPr>
        <w:t>t”</w:t>
      </w:r>
      <w:r w:rsidR="00CA53AF" w:rsidRPr="00EF0FCE">
        <w:rPr>
          <w:lang w:val="fr-CH"/>
        </w:rPr>
        <w:t xml:space="preserve"> et de la mise en </w:t>
      </w:r>
      <w:r w:rsidR="00891406" w:rsidRPr="00EF0FCE">
        <w:rPr>
          <w:lang w:val="fr-CH"/>
        </w:rPr>
        <w:t>œuvre</w:t>
      </w:r>
      <w:r w:rsidR="00CA53AF" w:rsidRPr="00EF0FCE">
        <w:rPr>
          <w:lang w:val="fr-CH"/>
        </w:rPr>
        <w:t xml:space="preserve"> de la proposition en six</w:t>
      </w:r>
      <w:r w:rsidR="00097041" w:rsidRPr="00EF0FCE">
        <w:rPr>
          <w:lang w:val="fr-CH"/>
        </w:rPr>
        <w:t> </w:t>
      </w:r>
      <w:r w:rsidR="00CA53AF" w:rsidRPr="00EF0FCE">
        <w:rPr>
          <w:lang w:val="fr-CH"/>
        </w:rPr>
        <w:t>points relative à l</w:t>
      </w:r>
      <w:r w:rsidR="007C3C2A" w:rsidRPr="00EF0FCE">
        <w:rPr>
          <w:lang w:val="fr-CH"/>
        </w:rPr>
        <w:t>’</w:t>
      </w:r>
      <w:r w:rsidR="00CA53AF" w:rsidRPr="00EF0FCE">
        <w:rPr>
          <w:lang w:val="fr-CH"/>
        </w:rPr>
        <w:t xml:space="preserve">assistance technique, </w:t>
      </w:r>
      <w:r w:rsidR="007C3C2A" w:rsidRPr="00EF0FCE">
        <w:rPr>
          <w:lang w:val="fr-CH"/>
        </w:rPr>
        <w:t>y compris</w:t>
      </w:r>
      <w:r w:rsidR="00CA53AF" w:rsidRPr="00EF0FCE">
        <w:rPr>
          <w:lang w:val="fr-CH"/>
        </w:rPr>
        <w:t xml:space="preserve"> le document sur la Faisabilité de la création d</w:t>
      </w:r>
      <w:r w:rsidR="007C3C2A" w:rsidRPr="00EF0FCE">
        <w:rPr>
          <w:lang w:val="fr-CH"/>
        </w:rPr>
        <w:t>’</w:t>
      </w:r>
      <w:r w:rsidR="00CA53AF" w:rsidRPr="00EF0FCE">
        <w:rPr>
          <w:lang w:val="fr-CH"/>
        </w:rPr>
        <w:t>un forum sur le Web consacré à l</w:t>
      </w:r>
      <w:r w:rsidR="007C3C2A" w:rsidRPr="00EF0FCE">
        <w:rPr>
          <w:lang w:val="fr-CH"/>
        </w:rPr>
        <w:t>’</w:t>
      </w:r>
      <w:r w:rsidR="00CA53AF" w:rsidRPr="00EF0FCE">
        <w:rPr>
          <w:lang w:val="fr-CH"/>
        </w:rPr>
        <w:t>assistance technique (CDIP/22/3)</w:t>
      </w:r>
      <w:r w:rsidR="00C079B0" w:rsidRPr="00EF0FCE">
        <w:rPr>
          <w:lang w:val="fr-CH"/>
        </w:rPr>
        <w:t xml:space="preserve">.  </w:t>
      </w:r>
      <w:r w:rsidR="00CA53AF" w:rsidRPr="00EF0FCE">
        <w:rPr>
          <w:lang w:val="fr-CH"/>
        </w:rPr>
        <w:t>À cet égard,</w:t>
      </w:r>
      <w:r w:rsidR="00F83E9B" w:rsidRPr="00EF0FCE">
        <w:rPr>
          <w:lang w:val="fr-CH"/>
        </w:rPr>
        <w:t xml:space="preserve"> le CDI</w:t>
      </w:r>
      <w:r w:rsidR="00CA53AF" w:rsidRPr="00EF0FCE">
        <w:rPr>
          <w:lang w:val="fr-CH"/>
        </w:rPr>
        <w:t>P tiendrait le vendredi un dialogue interactif sur l</w:t>
      </w:r>
      <w:r w:rsidR="007C3C2A" w:rsidRPr="00EF0FCE">
        <w:rPr>
          <w:lang w:val="fr-CH"/>
        </w:rPr>
        <w:t>’</w:t>
      </w:r>
      <w:r w:rsidR="00CA53AF" w:rsidRPr="00EF0FCE">
        <w:rPr>
          <w:lang w:val="fr-CH"/>
        </w:rPr>
        <w:t>assistance technique, comme convenu à la vingt</w:t>
      </w:r>
      <w:r w:rsidR="007C3C2A" w:rsidRPr="00EF0FCE">
        <w:rPr>
          <w:lang w:val="fr-CH"/>
        </w:rPr>
        <w:t> et unième session</w:t>
      </w:r>
      <w:r w:rsidR="00F83E9B" w:rsidRPr="00EF0FCE">
        <w:rPr>
          <w:lang w:val="fr-CH"/>
        </w:rPr>
        <w:t xml:space="preserve"> du C</w:t>
      </w:r>
      <w:r w:rsidR="00274FEB" w:rsidRPr="00EF0FCE">
        <w:rPr>
          <w:lang w:val="fr-CH"/>
        </w:rPr>
        <w:t>DIP.  Il</w:t>
      </w:r>
      <w:r w:rsidR="00CA53AF" w:rsidRPr="00EF0FCE">
        <w:rPr>
          <w:lang w:val="fr-CH"/>
        </w:rPr>
        <w:t xml:space="preserve"> a vivement encouragé les États membres à tirer le meilleur parti du dialogue interactif en partageant les données d</w:t>
      </w:r>
      <w:r w:rsidR="007C3C2A" w:rsidRPr="00EF0FCE">
        <w:rPr>
          <w:lang w:val="fr-CH"/>
        </w:rPr>
        <w:t>’</w:t>
      </w:r>
      <w:r w:rsidR="00CA53AF" w:rsidRPr="00EF0FCE">
        <w:rPr>
          <w:lang w:val="fr-CH"/>
        </w:rPr>
        <w:t>expérience, les meilleures pratiques et les enseignements tirés de leurs pays respectifs et en donnant des orientations au Secrétariat sur la fourniture d</w:t>
      </w:r>
      <w:r w:rsidR="007C3C2A" w:rsidRPr="00EF0FCE">
        <w:rPr>
          <w:lang w:val="fr-CH"/>
        </w:rPr>
        <w:t>’</w:t>
      </w:r>
      <w:r w:rsidR="00CA53AF" w:rsidRPr="00EF0FCE">
        <w:rPr>
          <w:lang w:val="fr-CH"/>
        </w:rPr>
        <w:t>une assistance techniq</w:t>
      </w:r>
      <w:r w:rsidR="00274FEB" w:rsidRPr="00EF0FCE">
        <w:rPr>
          <w:lang w:val="fr-CH"/>
        </w:rPr>
        <w:t>ue.  Au</w:t>
      </w:r>
      <w:r w:rsidR="00CA53AF" w:rsidRPr="00EF0FCE">
        <w:rPr>
          <w:lang w:val="fr-CH"/>
        </w:rPr>
        <w:t xml:space="preserve"> titre du point de l</w:t>
      </w:r>
      <w:r w:rsidR="007C3C2A" w:rsidRPr="00EF0FCE">
        <w:rPr>
          <w:lang w:val="fr-CH"/>
        </w:rPr>
        <w:t>’</w:t>
      </w:r>
      <w:r w:rsidR="00CA53AF" w:rsidRPr="00EF0FCE">
        <w:rPr>
          <w:lang w:val="fr-CH"/>
        </w:rPr>
        <w:t xml:space="preserve">ordre du jour intitulé </w:t>
      </w:r>
      <w:r w:rsidR="00F83E9B" w:rsidRPr="00EF0FCE">
        <w:rPr>
          <w:lang w:val="fr-CH"/>
        </w:rPr>
        <w:t>“P</w:t>
      </w:r>
      <w:r w:rsidR="00CA53AF" w:rsidRPr="00EF0FCE">
        <w:rPr>
          <w:lang w:val="fr-CH"/>
        </w:rPr>
        <w:t>ropriété intellectuelle et développemen</w:t>
      </w:r>
      <w:r w:rsidR="00F83E9B" w:rsidRPr="00EF0FCE">
        <w:rPr>
          <w:lang w:val="fr-CH"/>
        </w:rPr>
        <w:t>t”</w:t>
      </w:r>
      <w:r w:rsidR="00CA53AF" w:rsidRPr="00EF0FCE">
        <w:rPr>
          <w:lang w:val="fr-CH"/>
        </w:rPr>
        <w:t>,</w:t>
      </w:r>
      <w:r w:rsidR="00F83E9B" w:rsidRPr="00EF0FCE">
        <w:rPr>
          <w:lang w:val="fr-CH"/>
        </w:rPr>
        <w:t xml:space="preserve"> le CDI</w:t>
      </w:r>
      <w:r w:rsidR="00CA53AF" w:rsidRPr="00EF0FCE">
        <w:rPr>
          <w:lang w:val="fr-CH"/>
        </w:rPr>
        <w:t>P aborderait la question des femmes et de la propriété intellectuel</w:t>
      </w:r>
      <w:r w:rsidR="00274FEB" w:rsidRPr="00EF0FCE">
        <w:rPr>
          <w:lang w:val="fr-CH"/>
        </w:rPr>
        <w:t>le.  Le</w:t>
      </w:r>
      <w:r w:rsidR="00163E28" w:rsidRPr="00EF0FCE">
        <w:rPr>
          <w:lang w:val="fr-CH"/>
        </w:rPr>
        <w:t> CDI</w:t>
      </w:r>
      <w:r w:rsidR="00CA53AF" w:rsidRPr="00EF0FCE">
        <w:rPr>
          <w:lang w:val="fr-CH"/>
        </w:rPr>
        <w:t>P poursuivrait également l</w:t>
      </w:r>
      <w:r w:rsidR="007C3C2A" w:rsidRPr="00EF0FCE">
        <w:rPr>
          <w:lang w:val="fr-CH"/>
        </w:rPr>
        <w:t>’</w:t>
      </w:r>
      <w:r w:rsidR="00CA53AF" w:rsidRPr="00EF0FCE">
        <w:rPr>
          <w:lang w:val="fr-CH"/>
        </w:rPr>
        <w:t>examen des questions à traiter lors de ses prochaines sessions au titre</w:t>
      </w:r>
      <w:r w:rsidR="00387FFD" w:rsidRPr="00EF0FCE">
        <w:rPr>
          <w:lang w:val="fr-CH"/>
        </w:rPr>
        <w:t xml:space="preserve"> de ce point de l</w:t>
      </w:r>
      <w:r w:rsidR="007C3C2A" w:rsidRPr="00EF0FCE">
        <w:rPr>
          <w:lang w:val="fr-CH"/>
        </w:rPr>
        <w:t>’</w:t>
      </w:r>
      <w:r w:rsidR="00387FFD" w:rsidRPr="00EF0FCE">
        <w:rPr>
          <w:lang w:val="fr-CH"/>
        </w:rPr>
        <w:t>ordre du jo</w:t>
      </w:r>
      <w:r w:rsidR="00274FEB" w:rsidRPr="00EF0FCE">
        <w:rPr>
          <w:lang w:val="fr-CH"/>
        </w:rPr>
        <w:t xml:space="preserve">ur.  À </w:t>
      </w:r>
      <w:r w:rsidR="009A7D5E" w:rsidRPr="00EF0FCE">
        <w:rPr>
          <w:lang w:val="fr-CH"/>
        </w:rPr>
        <w:t>cet égard, les contributions concernant les questions à aborder à l</w:t>
      </w:r>
      <w:r w:rsidR="007C3C2A" w:rsidRPr="00EF0FCE">
        <w:rPr>
          <w:lang w:val="fr-CH"/>
        </w:rPr>
        <w:t>’</w:t>
      </w:r>
      <w:r w:rsidR="009A7D5E" w:rsidRPr="00EF0FCE">
        <w:rPr>
          <w:lang w:val="fr-CH"/>
        </w:rPr>
        <w:t>avenir étaient les bienvenu</w:t>
      </w:r>
      <w:r w:rsidR="00274FEB" w:rsidRPr="00EF0FCE">
        <w:rPr>
          <w:lang w:val="fr-CH"/>
        </w:rPr>
        <w:t>es.  Le</w:t>
      </w:r>
      <w:r w:rsidR="009A7D5E" w:rsidRPr="00EF0FCE">
        <w:rPr>
          <w:lang w:val="fr-CH"/>
        </w:rPr>
        <w:t xml:space="preserve"> </w:t>
      </w:r>
      <w:r w:rsidR="00A20CBA" w:rsidRPr="00EF0FCE">
        <w:rPr>
          <w:lang w:val="fr-CH"/>
        </w:rPr>
        <w:t>président</w:t>
      </w:r>
      <w:r w:rsidR="009A7D5E" w:rsidRPr="00EF0FCE">
        <w:rPr>
          <w:lang w:val="fr-CH"/>
        </w:rPr>
        <w:t xml:space="preserve"> a exprimé l</w:t>
      </w:r>
      <w:r w:rsidR="007C3C2A" w:rsidRPr="00EF0FCE">
        <w:rPr>
          <w:lang w:val="fr-CH"/>
        </w:rPr>
        <w:t>’</w:t>
      </w:r>
      <w:r w:rsidR="009A7D5E" w:rsidRPr="00EF0FCE">
        <w:rPr>
          <w:lang w:val="fr-CH"/>
        </w:rPr>
        <w:t>espoir que les délégations pourraient accepter la répartition proposée des travaux, en gardant à l</w:t>
      </w:r>
      <w:r w:rsidR="007C3C2A" w:rsidRPr="00EF0FCE">
        <w:rPr>
          <w:lang w:val="fr-CH"/>
        </w:rPr>
        <w:t>’</w:t>
      </w:r>
      <w:r w:rsidR="009A7D5E" w:rsidRPr="00EF0FCE">
        <w:rPr>
          <w:lang w:val="fr-CH"/>
        </w:rPr>
        <w:t>esprit qu</w:t>
      </w:r>
      <w:r w:rsidR="007C3C2A" w:rsidRPr="00EF0FCE">
        <w:rPr>
          <w:lang w:val="fr-CH"/>
        </w:rPr>
        <w:t>’</w:t>
      </w:r>
      <w:r w:rsidR="009A7D5E" w:rsidRPr="00EF0FCE">
        <w:rPr>
          <w:lang w:val="fr-CH"/>
        </w:rPr>
        <w:t>au fur et à mesur</w:t>
      </w:r>
      <w:r w:rsidR="008736FE" w:rsidRPr="00EF0FCE">
        <w:rPr>
          <w:lang w:val="fr-CH"/>
        </w:rPr>
        <w:t xml:space="preserve">e que le travail avancerait, </w:t>
      </w:r>
      <w:r w:rsidR="009A7D5E" w:rsidRPr="00EF0FCE">
        <w:rPr>
          <w:lang w:val="fr-CH"/>
        </w:rPr>
        <w:t>il pourrait s</w:t>
      </w:r>
      <w:r w:rsidR="007C3C2A" w:rsidRPr="00EF0FCE">
        <w:rPr>
          <w:lang w:val="fr-CH"/>
        </w:rPr>
        <w:t>’</w:t>
      </w:r>
      <w:r w:rsidR="009A7D5E" w:rsidRPr="00EF0FCE">
        <w:rPr>
          <w:lang w:val="fr-CH"/>
        </w:rPr>
        <w:t>avérer que le programme de travail ne corresponde pas à celui qui a été étab</w:t>
      </w:r>
      <w:r w:rsidR="00274FEB" w:rsidRPr="00EF0FCE">
        <w:rPr>
          <w:lang w:val="fr-CH"/>
        </w:rPr>
        <w:t>li.  Le</w:t>
      </w:r>
      <w:r w:rsidR="009A7D5E" w:rsidRPr="00EF0FCE">
        <w:rPr>
          <w:lang w:val="fr-CH"/>
        </w:rPr>
        <w:t xml:space="preserve"> processus de préparation du résumé présenté par le </w:t>
      </w:r>
      <w:r w:rsidR="00A20CBA" w:rsidRPr="00EF0FCE">
        <w:rPr>
          <w:lang w:val="fr-CH"/>
        </w:rPr>
        <w:t>président</w:t>
      </w:r>
      <w:r w:rsidR="009A7D5E" w:rsidRPr="00EF0FCE">
        <w:rPr>
          <w:lang w:val="fr-CH"/>
        </w:rPr>
        <w:t xml:space="preserve"> resterait conforme à la pratique norma</w:t>
      </w:r>
      <w:r w:rsidR="00274FEB" w:rsidRPr="00EF0FCE">
        <w:rPr>
          <w:lang w:val="fr-CH"/>
        </w:rPr>
        <w:t xml:space="preserve">le.  À </w:t>
      </w:r>
      <w:r w:rsidR="00C310C6" w:rsidRPr="00EF0FCE">
        <w:rPr>
          <w:lang w:val="fr-CH"/>
        </w:rPr>
        <w:t>l</w:t>
      </w:r>
      <w:r w:rsidR="007C3C2A" w:rsidRPr="00EF0FCE">
        <w:rPr>
          <w:lang w:val="fr-CH"/>
        </w:rPr>
        <w:t>’</w:t>
      </w:r>
      <w:r w:rsidR="00C310C6" w:rsidRPr="00EF0FCE">
        <w:rPr>
          <w:lang w:val="fr-CH"/>
        </w:rPr>
        <w:t>issue de la discussion portant sur chacun des documents ou des questions, un paragraphe de décision serait distribué par le Secrétariat pour exam</w:t>
      </w:r>
      <w:r w:rsidR="00274FEB" w:rsidRPr="00EF0FCE">
        <w:rPr>
          <w:lang w:val="fr-CH"/>
        </w:rPr>
        <w:t>en.  Le</w:t>
      </w:r>
      <w:r w:rsidR="00C310C6" w:rsidRPr="00EF0FCE">
        <w:rPr>
          <w:lang w:val="fr-CH"/>
        </w:rPr>
        <w:t xml:space="preserve"> résumé présenté par le </w:t>
      </w:r>
      <w:r w:rsidR="00A20CBA" w:rsidRPr="00EF0FCE">
        <w:rPr>
          <w:lang w:val="fr-CH"/>
        </w:rPr>
        <w:t>président</w:t>
      </w:r>
      <w:r w:rsidR="00C310C6" w:rsidRPr="00EF0FCE">
        <w:rPr>
          <w:lang w:val="fr-CH"/>
        </w:rPr>
        <w:t xml:space="preserve"> ne constituerait qu</w:t>
      </w:r>
      <w:r w:rsidR="007C3C2A" w:rsidRPr="00EF0FCE">
        <w:rPr>
          <w:lang w:val="fr-CH"/>
        </w:rPr>
        <w:t>’</w:t>
      </w:r>
      <w:r w:rsidR="00C310C6" w:rsidRPr="00EF0FCE">
        <w:rPr>
          <w:lang w:val="fr-CH"/>
        </w:rPr>
        <w:t>une compilation de ces paragraph</w:t>
      </w:r>
      <w:r w:rsidR="00274FEB" w:rsidRPr="00EF0FCE">
        <w:rPr>
          <w:lang w:val="fr-CH"/>
        </w:rPr>
        <w:t>es.  Le</w:t>
      </w:r>
      <w:r w:rsidR="00C310C6" w:rsidRPr="00EF0FCE">
        <w:rPr>
          <w:lang w:val="fr-CH"/>
        </w:rPr>
        <w:t xml:space="preserve"> résumé serait factuel et conc</w:t>
      </w:r>
      <w:r w:rsidR="00274FEB" w:rsidRPr="00EF0FCE">
        <w:rPr>
          <w:lang w:val="fr-CH"/>
        </w:rPr>
        <w:t>is.  Il</w:t>
      </w:r>
      <w:r w:rsidR="00B063FF" w:rsidRPr="00EF0FCE">
        <w:rPr>
          <w:lang w:val="fr-CH"/>
        </w:rPr>
        <w:t xml:space="preserve"> a exprimé le souhait profond qu</w:t>
      </w:r>
      <w:r w:rsidR="007C3C2A" w:rsidRPr="00EF0FCE">
        <w:rPr>
          <w:lang w:val="fr-CH"/>
        </w:rPr>
        <w:t>’</w:t>
      </w:r>
      <w:r w:rsidR="00B063FF" w:rsidRPr="00EF0FCE">
        <w:rPr>
          <w:lang w:val="fr-CH"/>
        </w:rPr>
        <w:t>avec la participation et l</w:t>
      </w:r>
      <w:r w:rsidR="007C3C2A" w:rsidRPr="00EF0FCE">
        <w:rPr>
          <w:lang w:val="fr-CH"/>
        </w:rPr>
        <w:t>’</w:t>
      </w:r>
      <w:r w:rsidR="00B063FF" w:rsidRPr="00EF0FCE">
        <w:rPr>
          <w:lang w:val="fr-CH"/>
        </w:rPr>
        <w:t>appui constructifs des délégations, les délibérations</w:t>
      </w:r>
      <w:r w:rsidR="00F83E9B" w:rsidRPr="00EF0FCE">
        <w:rPr>
          <w:lang w:val="fr-CH"/>
        </w:rPr>
        <w:t xml:space="preserve"> du CDI</w:t>
      </w:r>
      <w:r w:rsidR="00B063FF" w:rsidRPr="00EF0FCE">
        <w:rPr>
          <w:lang w:val="fr-CH"/>
        </w:rPr>
        <w:t>P s</w:t>
      </w:r>
      <w:r w:rsidR="00A20CBA" w:rsidRPr="00EF0FCE">
        <w:rPr>
          <w:lang w:val="fr-CH"/>
        </w:rPr>
        <w:t>o</w:t>
      </w:r>
      <w:r w:rsidR="00B063FF" w:rsidRPr="00EF0FCE">
        <w:rPr>
          <w:lang w:val="fr-CH"/>
        </w:rPr>
        <w:t>ient fructueuses et que celui</w:t>
      </w:r>
      <w:r w:rsidR="007C3C2A" w:rsidRPr="00EF0FCE">
        <w:rPr>
          <w:lang w:val="fr-CH"/>
        </w:rPr>
        <w:t>-</w:t>
      </w:r>
      <w:r w:rsidR="00B063FF" w:rsidRPr="00EF0FCE">
        <w:rPr>
          <w:lang w:val="fr-CH"/>
        </w:rPr>
        <w:t>ci accompli</w:t>
      </w:r>
      <w:r w:rsidR="00A20CBA" w:rsidRPr="00EF0FCE">
        <w:rPr>
          <w:lang w:val="fr-CH"/>
        </w:rPr>
        <w:t>sse</w:t>
      </w:r>
      <w:r w:rsidR="00B063FF" w:rsidRPr="00EF0FCE">
        <w:rPr>
          <w:lang w:val="fr-CH"/>
        </w:rPr>
        <w:t xml:space="preserve"> des progrès satisfaisants au cours de la session.</w:t>
      </w:r>
    </w:p>
    <w:p w14:paraId="72EB8E39" w14:textId="7DDF1C4C" w:rsidR="00901114" w:rsidRDefault="00B063FF" w:rsidP="00AF0C93">
      <w:pPr>
        <w:pStyle w:val="ONUMFS"/>
        <w:rPr>
          <w:lang w:val="fr-CH"/>
        </w:rPr>
      </w:pPr>
      <w:r w:rsidRPr="00B063FF">
        <w:rPr>
          <w:lang w:val="fr-CH"/>
        </w:rPr>
        <w:t>Le Directeur général, M</w:t>
      </w:r>
      <w:r w:rsidRPr="001064B2">
        <w:rPr>
          <w:lang w:val="fr-CH"/>
        </w:rPr>
        <w:t>.</w:t>
      </w:r>
      <w:r w:rsidR="00097041">
        <w:rPr>
          <w:lang w:val="fr-CH"/>
        </w:rPr>
        <w:t> </w:t>
      </w:r>
      <w:r w:rsidRPr="00B063FF">
        <w:rPr>
          <w:lang w:val="fr-CH"/>
        </w:rPr>
        <w:t>Francis Gurry, a remercié l</w:t>
      </w:r>
      <w:r w:rsidR="007C3C2A">
        <w:rPr>
          <w:lang w:val="fr-CH"/>
        </w:rPr>
        <w:t>’</w:t>
      </w:r>
      <w:r w:rsidRPr="00B063FF">
        <w:rPr>
          <w:lang w:val="fr-CH"/>
        </w:rPr>
        <w:t>Ambassadeur Hasan Kleib pour son dévouement et le travail qu</w:t>
      </w:r>
      <w:r w:rsidR="007C3C2A">
        <w:rPr>
          <w:lang w:val="fr-CH"/>
        </w:rPr>
        <w:t>’</w:t>
      </w:r>
      <w:r w:rsidRPr="00B063FF">
        <w:rPr>
          <w:lang w:val="fr-CH"/>
        </w:rPr>
        <w:t>il a</w:t>
      </w:r>
      <w:r w:rsidRPr="00B063FF">
        <w:rPr>
          <w:color w:val="000000"/>
          <w:lang w:val="fr-CH"/>
        </w:rPr>
        <w:t xml:space="preserve"> </w:t>
      </w:r>
      <w:r w:rsidRPr="00B063FF">
        <w:rPr>
          <w:lang w:val="fr-CH"/>
        </w:rPr>
        <w:t>accompli durant les sessio</w:t>
      </w:r>
      <w:r w:rsidR="00274FEB" w:rsidRPr="00B063FF">
        <w:rPr>
          <w:lang w:val="fr-CH"/>
        </w:rPr>
        <w:t>ns</w:t>
      </w:r>
      <w:r w:rsidR="00274FEB">
        <w:rPr>
          <w:lang w:val="fr-CH"/>
        </w:rPr>
        <w:t xml:space="preserve">.  </w:t>
      </w:r>
      <w:r w:rsidR="00274FEB" w:rsidRPr="005342AC">
        <w:rPr>
          <w:lang w:val="fr-CH"/>
        </w:rPr>
        <w:t>La</w:t>
      </w:r>
      <w:r w:rsidR="005342AC" w:rsidRPr="005342AC">
        <w:rPr>
          <w:lang w:val="fr-CH"/>
        </w:rPr>
        <w:t xml:space="preserve"> vingt</w:t>
      </w:r>
      <w:r w:rsidR="007C3C2A">
        <w:rPr>
          <w:lang w:val="fr-CH"/>
        </w:rPr>
        <w:t>-</w:t>
      </w:r>
      <w:r w:rsidR="005342AC" w:rsidRPr="005342AC">
        <w:rPr>
          <w:lang w:val="fr-CH"/>
        </w:rPr>
        <w:t>deux</w:t>
      </w:r>
      <w:r w:rsidR="007C3C2A">
        <w:rPr>
          <w:lang w:val="fr-CH"/>
        </w:rPr>
        <w:t>ième session</w:t>
      </w:r>
      <w:r w:rsidR="00F83E9B" w:rsidRPr="005342AC">
        <w:rPr>
          <w:lang w:val="fr-CH"/>
        </w:rPr>
        <w:t xml:space="preserve"> du</w:t>
      </w:r>
      <w:r w:rsidR="00F83E9B">
        <w:rPr>
          <w:lang w:val="fr-CH"/>
        </w:rPr>
        <w:t> </w:t>
      </w:r>
      <w:r w:rsidR="00F83E9B" w:rsidRPr="005342AC">
        <w:rPr>
          <w:lang w:val="fr-CH"/>
        </w:rPr>
        <w:t>CDI</w:t>
      </w:r>
      <w:r w:rsidR="005342AC" w:rsidRPr="005342AC">
        <w:rPr>
          <w:lang w:val="fr-CH"/>
        </w:rPr>
        <w:t xml:space="preserve">P était une réunion importante, </w:t>
      </w:r>
      <w:r w:rsidR="005342AC" w:rsidRPr="005342AC">
        <w:rPr>
          <w:color w:val="000000"/>
          <w:lang w:val="fr-CH"/>
        </w:rPr>
        <w:t>dont l</w:t>
      </w:r>
      <w:r w:rsidR="007C3C2A">
        <w:rPr>
          <w:color w:val="000000"/>
          <w:lang w:val="fr-CH"/>
        </w:rPr>
        <w:t>’</w:t>
      </w:r>
      <w:r w:rsidR="005342AC" w:rsidRPr="005342AC">
        <w:rPr>
          <w:lang w:val="fr-CH"/>
        </w:rPr>
        <w:t>ordre du jour</w:t>
      </w:r>
      <w:r w:rsidR="005342AC" w:rsidRPr="005342AC">
        <w:rPr>
          <w:color w:val="000000"/>
          <w:lang w:val="fr-CH"/>
        </w:rPr>
        <w:t xml:space="preserve"> était</w:t>
      </w:r>
      <w:r w:rsidR="005342AC" w:rsidRPr="005342AC">
        <w:rPr>
          <w:lang w:val="fr-CH"/>
        </w:rPr>
        <w:t xml:space="preserve"> extrêmement char</w:t>
      </w:r>
      <w:r w:rsidR="00274FEB" w:rsidRPr="005342AC">
        <w:rPr>
          <w:lang w:val="fr-CH"/>
        </w:rPr>
        <w:t>gé</w:t>
      </w:r>
      <w:r w:rsidR="00274FEB">
        <w:rPr>
          <w:lang w:val="fr-CH"/>
        </w:rPr>
        <w:t xml:space="preserve">.  </w:t>
      </w:r>
      <w:r w:rsidR="00274FEB" w:rsidRPr="005342AC">
        <w:rPr>
          <w:lang w:val="fr-CH"/>
        </w:rPr>
        <w:t>Le</w:t>
      </w:r>
      <w:r w:rsidR="005342AC" w:rsidRPr="005342AC">
        <w:rPr>
          <w:lang w:val="fr-CH"/>
        </w:rPr>
        <w:t>s questions</w:t>
      </w:r>
      <w:r w:rsidR="005342AC" w:rsidRPr="005342AC">
        <w:rPr>
          <w:color w:val="000000"/>
          <w:lang w:val="fr-CH"/>
        </w:rPr>
        <w:t xml:space="preserve"> dont le</w:t>
      </w:r>
      <w:r w:rsidR="005342AC" w:rsidRPr="005342AC">
        <w:rPr>
          <w:lang w:val="fr-CH"/>
        </w:rPr>
        <w:t xml:space="preserve"> comité </w:t>
      </w:r>
      <w:r w:rsidR="005342AC" w:rsidRPr="005342AC">
        <w:rPr>
          <w:color w:val="000000"/>
          <w:lang w:val="fr-CH"/>
        </w:rPr>
        <w:t>était saisi étaient d</w:t>
      </w:r>
      <w:r w:rsidR="007C3C2A">
        <w:rPr>
          <w:color w:val="000000"/>
          <w:lang w:val="fr-CH"/>
        </w:rPr>
        <w:t>’</w:t>
      </w:r>
      <w:r w:rsidR="005342AC" w:rsidRPr="005342AC">
        <w:rPr>
          <w:color w:val="000000"/>
          <w:lang w:val="fr-CH"/>
        </w:rPr>
        <w:t>une importance capita</w:t>
      </w:r>
      <w:r w:rsidR="00274FEB" w:rsidRPr="005342AC">
        <w:rPr>
          <w:color w:val="000000"/>
          <w:lang w:val="fr-CH"/>
        </w:rPr>
        <w:t>le</w:t>
      </w:r>
      <w:r w:rsidR="00274FEB">
        <w:rPr>
          <w:color w:val="000000"/>
          <w:lang w:val="fr-CH"/>
        </w:rPr>
        <w:t xml:space="preserve">.  </w:t>
      </w:r>
      <w:r w:rsidR="00274FEB" w:rsidRPr="005342AC">
        <w:rPr>
          <w:lang w:val="fr-CH"/>
        </w:rPr>
        <w:t>Ou</w:t>
      </w:r>
      <w:r w:rsidR="005342AC" w:rsidRPr="005342AC">
        <w:rPr>
          <w:lang w:val="fr-CH"/>
        </w:rPr>
        <w:t xml:space="preserve">tre </w:t>
      </w:r>
      <w:r w:rsidR="005342AC" w:rsidRPr="005342AC">
        <w:rPr>
          <w:color w:val="000000"/>
          <w:lang w:val="fr-CH"/>
        </w:rPr>
        <w:t>ceux cités</w:t>
      </w:r>
      <w:r w:rsidR="005342AC" w:rsidRPr="005342AC">
        <w:rPr>
          <w:lang w:val="fr-CH"/>
        </w:rPr>
        <w:t xml:space="preserve"> par le </w:t>
      </w:r>
      <w:r w:rsidR="00A20CBA">
        <w:rPr>
          <w:lang w:val="fr-CH"/>
        </w:rPr>
        <w:t>président</w:t>
      </w:r>
      <w:r w:rsidR="005342AC" w:rsidRPr="005342AC">
        <w:rPr>
          <w:lang w:val="fr-CH"/>
        </w:rPr>
        <w:t>, il y avait un nouveau point permanent à l</w:t>
      </w:r>
      <w:r w:rsidR="007C3C2A">
        <w:rPr>
          <w:lang w:val="fr-CH"/>
        </w:rPr>
        <w:t>’</w:t>
      </w:r>
      <w:r w:rsidR="005342AC" w:rsidRPr="005342AC">
        <w:rPr>
          <w:lang w:val="fr-CH"/>
        </w:rPr>
        <w:t xml:space="preserve">ordre du jour intitulé </w:t>
      </w:r>
      <w:r w:rsidR="00F83E9B">
        <w:rPr>
          <w:lang w:val="fr-CH"/>
        </w:rPr>
        <w:t>“</w:t>
      </w:r>
      <w:r w:rsidR="00F83E9B" w:rsidRPr="005342AC">
        <w:rPr>
          <w:lang w:val="fr-CH"/>
        </w:rPr>
        <w:t>P</w:t>
      </w:r>
      <w:r w:rsidR="005342AC" w:rsidRPr="005342AC">
        <w:rPr>
          <w:lang w:val="fr-CH"/>
        </w:rPr>
        <w:t>ropriété intellectuelle et développemen</w:t>
      </w:r>
      <w:r w:rsidR="00F83E9B" w:rsidRPr="005342AC">
        <w:rPr>
          <w:lang w:val="fr-CH"/>
        </w:rPr>
        <w:t>t</w:t>
      </w:r>
      <w:r w:rsidR="00F83E9B">
        <w:rPr>
          <w:lang w:val="fr-CH"/>
        </w:rPr>
        <w:t>”</w:t>
      </w:r>
      <w:r w:rsidR="005342AC" w:rsidRPr="005342AC">
        <w:rPr>
          <w:color w:val="000000"/>
          <w:lang w:val="fr-CH"/>
        </w:rPr>
        <w:t xml:space="preserve">. </w:t>
      </w:r>
      <w:r w:rsidR="00097041">
        <w:rPr>
          <w:color w:val="000000"/>
          <w:lang w:val="fr-CH"/>
        </w:rPr>
        <w:t xml:space="preserve"> </w:t>
      </w:r>
      <w:r w:rsidR="005342AC" w:rsidRPr="005342AC">
        <w:rPr>
          <w:color w:val="000000"/>
          <w:lang w:val="fr-CH"/>
        </w:rPr>
        <w:t xml:space="preserve">Par ailleurs, </w:t>
      </w:r>
      <w:r w:rsidR="005342AC" w:rsidRPr="005342AC">
        <w:rPr>
          <w:lang w:val="fr-CH"/>
        </w:rPr>
        <w:t>la vingt</w:t>
      </w:r>
      <w:r w:rsidR="007C3C2A">
        <w:rPr>
          <w:lang w:val="fr-CH"/>
        </w:rPr>
        <w:t>-</w:t>
      </w:r>
      <w:r w:rsidR="005342AC" w:rsidRPr="005342AC">
        <w:rPr>
          <w:lang w:val="fr-CH"/>
        </w:rPr>
        <w:t>deux</w:t>
      </w:r>
      <w:r w:rsidR="007C3C2A">
        <w:rPr>
          <w:lang w:val="fr-CH"/>
        </w:rPr>
        <w:t>ième session</w:t>
      </w:r>
      <w:r w:rsidR="00F83E9B" w:rsidRPr="005342AC">
        <w:rPr>
          <w:lang w:val="fr-CH"/>
        </w:rPr>
        <w:t xml:space="preserve"> du</w:t>
      </w:r>
      <w:r w:rsidR="00F83E9B">
        <w:rPr>
          <w:lang w:val="fr-CH"/>
        </w:rPr>
        <w:t> </w:t>
      </w:r>
      <w:r w:rsidR="00F83E9B" w:rsidRPr="005342AC">
        <w:rPr>
          <w:lang w:val="fr-CH"/>
        </w:rPr>
        <w:t>CDI</w:t>
      </w:r>
      <w:r w:rsidR="005342AC" w:rsidRPr="005342AC">
        <w:rPr>
          <w:lang w:val="fr-CH"/>
        </w:rPr>
        <w:t>P aborderait la question des femmes et de la propriété intellectuel</w:t>
      </w:r>
      <w:r w:rsidR="00274FEB" w:rsidRPr="005342AC">
        <w:rPr>
          <w:lang w:val="fr-CH"/>
        </w:rPr>
        <w:t>le</w:t>
      </w:r>
      <w:r w:rsidR="00274FEB">
        <w:rPr>
          <w:lang w:val="fr-CH"/>
        </w:rPr>
        <w:t xml:space="preserve">.  </w:t>
      </w:r>
      <w:r w:rsidR="00274FEB" w:rsidRPr="005342AC">
        <w:rPr>
          <w:lang w:val="fr-CH"/>
        </w:rPr>
        <w:t>La</w:t>
      </w:r>
      <w:r w:rsidR="005342AC" w:rsidRPr="005342AC">
        <w:rPr>
          <w:lang w:val="fr-CH"/>
        </w:rPr>
        <w:t xml:space="preserve"> propriété intellectuelle était au </w:t>
      </w:r>
      <w:r w:rsidR="00F83E9B">
        <w:rPr>
          <w:lang w:val="fr-CH"/>
        </w:rPr>
        <w:t>cœur</w:t>
      </w:r>
      <w:r w:rsidR="005342AC" w:rsidRPr="005342AC">
        <w:rPr>
          <w:lang w:val="fr-CH"/>
        </w:rPr>
        <w:t xml:space="preserve"> de l</w:t>
      </w:r>
      <w:r w:rsidR="007C3C2A">
        <w:rPr>
          <w:lang w:val="fr-CH"/>
        </w:rPr>
        <w:t>’</w:t>
      </w:r>
      <w:r w:rsidR="005342AC" w:rsidRPr="005342AC">
        <w:rPr>
          <w:lang w:val="fr-CH"/>
        </w:rPr>
        <w:t>économie et du développement économique, et le thème de la propriété intellectuelle et des femmes revêtait une importance fondamenta</w:t>
      </w:r>
      <w:r w:rsidR="00274FEB" w:rsidRPr="005342AC">
        <w:rPr>
          <w:lang w:val="fr-CH"/>
        </w:rPr>
        <w:t>le</w:t>
      </w:r>
      <w:r w:rsidR="00274FEB">
        <w:rPr>
          <w:lang w:val="fr-CH"/>
        </w:rPr>
        <w:t xml:space="preserve">.  </w:t>
      </w:r>
      <w:r w:rsidR="00274FEB" w:rsidRPr="005342AC">
        <w:rPr>
          <w:lang w:val="fr-CH"/>
        </w:rPr>
        <w:t>Il</w:t>
      </w:r>
      <w:r w:rsidR="005342AC" w:rsidRPr="005342AC">
        <w:rPr>
          <w:lang w:val="fr-CH"/>
        </w:rPr>
        <w:t xml:space="preserve"> </w:t>
      </w:r>
      <w:r w:rsidR="005342AC" w:rsidRPr="005342AC">
        <w:rPr>
          <w:color w:val="000000"/>
          <w:lang w:val="fr-CH"/>
        </w:rPr>
        <w:t>se réjouissait de voir cette question abordée</w:t>
      </w:r>
      <w:r w:rsidR="0092119C">
        <w:rPr>
          <w:lang w:val="fr-CH"/>
        </w:rPr>
        <w:t xml:space="preserve"> dans ce </w:t>
      </w:r>
      <w:r w:rsidR="0092119C">
        <w:rPr>
          <w:lang w:val="fr-CH"/>
        </w:rPr>
        <w:lastRenderedPageBreak/>
        <w:t xml:space="preserve">contexte, </w:t>
      </w:r>
      <w:r w:rsidR="005342AC" w:rsidRPr="005342AC">
        <w:rPr>
          <w:lang w:val="fr-CH"/>
        </w:rPr>
        <w:t>l</w:t>
      </w:r>
      <w:r w:rsidR="007C3C2A">
        <w:rPr>
          <w:lang w:val="fr-CH"/>
        </w:rPr>
        <w:t>’</w:t>
      </w:r>
      <w:r w:rsidR="005342AC" w:rsidRPr="005342AC">
        <w:rPr>
          <w:lang w:val="fr-CH"/>
        </w:rPr>
        <w:t>OMPI</w:t>
      </w:r>
      <w:r w:rsidR="0092119C">
        <w:rPr>
          <w:lang w:val="fr-CH"/>
        </w:rPr>
        <w:t xml:space="preserve"> l</w:t>
      </w:r>
      <w:r w:rsidR="007C3C2A">
        <w:rPr>
          <w:lang w:val="fr-CH"/>
        </w:rPr>
        <w:t>’</w:t>
      </w:r>
      <w:r w:rsidR="0092119C">
        <w:rPr>
          <w:lang w:val="fr-CH"/>
        </w:rPr>
        <w:t>ayant</w:t>
      </w:r>
      <w:r w:rsidR="005342AC" w:rsidRPr="005342AC">
        <w:rPr>
          <w:lang w:val="fr-CH"/>
        </w:rPr>
        <w:t xml:space="preserve"> traitée dans </w:t>
      </w:r>
      <w:r w:rsidR="005342AC" w:rsidRPr="005342AC">
        <w:rPr>
          <w:color w:val="000000"/>
          <w:lang w:val="fr-CH"/>
        </w:rPr>
        <w:t>le cadre d</w:t>
      </w:r>
      <w:r w:rsidR="007C3C2A">
        <w:rPr>
          <w:color w:val="000000"/>
          <w:lang w:val="fr-CH"/>
        </w:rPr>
        <w:t>’</w:t>
      </w:r>
      <w:r w:rsidR="005342AC" w:rsidRPr="005342AC">
        <w:rPr>
          <w:color w:val="000000"/>
          <w:lang w:val="fr-CH"/>
        </w:rPr>
        <w:t xml:space="preserve">un grand nombre </w:t>
      </w:r>
      <w:r w:rsidR="005342AC" w:rsidRPr="005342AC">
        <w:rPr>
          <w:lang w:val="fr-CH"/>
        </w:rPr>
        <w:t>de programm</w:t>
      </w:r>
      <w:r w:rsidR="00274FEB" w:rsidRPr="005342AC">
        <w:rPr>
          <w:lang w:val="fr-CH"/>
        </w:rPr>
        <w:t>es</w:t>
      </w:r>
      <w:r w:rsidR="00274FEB">
        <w:rPr>
          <w:lang w:val="fr-CH"/>
        </w:rPr>
        <w:t xml:space="preserve">.  </w:t>
      </w:r>
      <w:r w:rsidR="00274FEB" w:rsidRPr="008C227D">
        <w:rPr>
          <w:lang w:val="fr-CH"/>
        </w:rPr>
        <w:t>Il</w:t>
      </w:r>
      <w:r w:rsidR="008C227D" w:rsidRPr="008C227D">
        <w:rPr>
          <w:lang w:val="fr-CH"/>
        </w:rPr>
        <w:t xml:space="preserve"> a noté avec satisfaction qu</w:t>
      </w:r>
      <w:r w:rsidR="007C3C2A">
        <w:rPr>
          <w:lang w:val="fr-CH"/>
        </w:rPr>
        <w:t>’</w:t>
      </w:r>
      <w:r w:rsidR="008C227D" w:rsidRPr="008C227D">
        <w:rPr>
          <w:lang w:val="fr-CH"/>
        </w:rPr>
        <w:t>un certain nombre d</w:t>
      </w:r>
      <w:r w:rsidR="007C3C2A">
        <w:rPr>
          <w:lang w:val="fr-CH"/>
        </w:rPr>
        <w:t>’</w:t>
      </w:r>
      <w:r w:rsidR="008C227D" w:rsidRPr="008C227D">
        <w:rPr>
          <w:lang w:val="fr-CH"/>
        </w:rPr>
        <w:t xml:space="preserve">États membres </w:t>
      </w:r>
      <w:r w:rsidR="008C227D" w:rsidRPr="008C227D">
        <w:rPr>
          <w:color w:val="000000"/>
          <w:lang w:val="fr-CH"/>
        </w:rPr>
        <w:t>participaient à</w:t>
      </w:r>
      <w:r w:rsidR="008C227D" w:rsidRPr="008C227D">
        <w:rPr>
          <w:lang w:val="fr-CH"/>
        </w:rPr>
        <w:t xml:space="preserve"> une manifestation parallèle sur les femmes et l</w:t>
      </w:r>
      <w:r w:rsidR="007C3C2A">
        <w:rPr>
          <w:lang w:val="fr-CH"/>
        </w:rPr>
        <w:t>’</w:t>
      </w:r>
      <w:r w:rsidR="008C227D" w:rsidRPr="008C227D">
        <w:rPr>
          <w:color w:val="000000"/>
          <w:lang w:val="fr-CH"/>
        </w:rPr>
        <w:t>i</w:t>
      </w:r>
      <w:r w:rsidR="008C227D" w:rsidRPr="008C227D">
        <w:rPr>
          <w:lang w:val="fr-CH"/>
        </w:rPr>
        <w:t>nnovation dans les pays MIKTA (Mexique, Indonésie, République de Corée, Turquie et Australie)</w:t>
      </w:r>
      <w:r w:rsidR="00C079B0">
        <w:rPr>
          <w:lang w:val="fr-CH"/>
        </w:rPr>
        <w:t xml:space="preserve">.  </w:t>
      </w:r>
      <w:r w:rsidR="008C227D" w:rsidRPr="008C227D">
        <w:rPr>
          <w:lang w:val="fr-CH"/>
        </w:rPr>
        <w:t>C</w:t>
      </w:r>
      <w:r w:rsidR="007C3C2A">
        <w:rPr>
          <w:lang w:val="fr-CH"/>
        </w:rPr>
        <w:t>’</w:t>
      </w:r>
      <w:r w:rsidR="008C227D" w:rsidRPr="008C227D">
        <w:rPr>
          <w:lang w:val="fr-CH"/>
        </w:rPr>
        <w:t>était là un progrès importa</w:t>
      </w:r>
      <w:r w:rsidR="00274FEB" w:rsidRPr="008C227D">
        <w:rPr>
          <w:lang w:val="fr-CH"/>
        </w:rPr>
        <w:t>nt</w:t>
      </w:r>
      <w:r w:rsidR="00274FEB">
        <w:rPr>
          <w:lang w:val="fr-CH"/>
        </w:rPr>
        <w:t xml:space="preserve">.  </w:t>
      </w:r>
      <w:r w:rsidR="00274FEB" w:rsidRPr="008C227D">
        <w:rPr>
          <w:lang w:val="fr-CH"/>
        </w:rPr>
        <w:t>Il</w:t>
      </w:r>
      <w:r w:rsidR="008C227D" w:rsidRPr="008C227D">
        <w:rPr>
          <w:lang w:val="fr-CH"/>
        </w:rPr>
        <w:t xml:space="preserve"> a remercié toutes les délégations qui mettaient en œuvre </w:t>
      </w:r>
      <w:r w:rsidR="008C227D" w:rsidRPr="008C227D">
        <w:rPr>
          <w:color w:val="000000"/>
          <w:lang w:val="fr-CH"/>
        </w:rPr>
        <w:t>d</w:t>
      </w:r>
      <w:r w:rsidR="008C227D" w:rsidRPr="008C227D">
        <w:rPr>
          <w:lang w:val="fr-CH"/>
        </w:rPr>
        <w:t>es projets du Plan d</w:t>
      </w:r>
      <w:r w:rsidR="007C3C2A">
        <w:rPr>
          <w:lang w:val="fr-CH"/>
        </w:rPr>
        <w:t>’</w:t>
      </w:r>
      <w:r w:rsidR="008C227D" w:rsidRPr="008C227D">
        <w:rPr>
          <w:lang w:val="fr-CH"/>
        </w:rPr>
        <w:t>action pour le développeme</w:t>
      </w:r>
      <w:r w:rsidR="00274FEB" w:rsidRPr="008C227D">
        <w:rPr>
          <w:lang w:val="fr-CH"/>
        </w:rPr>
        <w:t>nt</w:t>
      </w:r>
      <w:r w:rsidR="00274FEB">
        <w:rPr>
          <w:lang w:val="fr-CH"/>
        </w:rPr>
        <w:t xml:space="preserve">.  </w:t>
      </w:r>
      <w:r w:rsidR="00274FEB" w:rsidRPr="008C227D">
        <w:rPr>
          <w:lang w:val="fr-CH"/>
        </w:rPr>
        <w:t>Ce</w:t>
      </w:r>
      <w:r w:rsidR="008C227D" w:rsidRPr="008C227D">
        <w:rPr>
          <w:lang w:val="fr-CH"/>
        </w:rPr>
        <w:t>s projets étaient</w:t>
      </w:r>
      <w:r w:rsidR="008C227D" w:rsidRPr="008C227D">
        <w:rPr>
          <w:color w:val="000000"/>
          <w:lang w:val="fr-CH"/>
        </w:rPr>
        <w:t xml:space="preserve"> particulièrement</w:t>
      </w:r>
      <w:r w:rsidR="008C227D" w:rsidRPr="008C227D">
        <w:rPr>
          <w:lang w:val="fr-CH"/>
        </w:rPr>
        <w:t xml:space="preserve"> importants et il était très reconnaissant aux délégations de leur engagement en faveur de l</w:t>
      </w:r>
      <w:r w:rsidR="007C3C2A">
        <w:rPr>
          <w:lang w:val="fr-CH"/>
        </w:rPr>
        <w:t>’</w:t>
      </w:r>
      <w:r w:rsidR="008C227D" w:rsidRPr="008C227D">
        <w:rPr>
          <w:lang w:val="fr-CH"/>
        </w:rPr>
        <w:t>exécution de ces proje</w:t>
      </w:r>
      <w:r w:rsidR="00274FEB" w:rsidRPr="008C227D">
        <w:rPr>
          <w:lang w:val="fr-CH"/>
        </w:rPr>
        <w:t>ts</w:t>
      </w:r>
      <w:r w:rsidR="00274FEB">
        <w:rPr>
          <w:lang w:val="fr-CH"/>
        </w:rPr>
        <w:t xml:space="preserve">.  </w:t>
      </w:r>
      <w:r w:rsidR="00274FEB" w:rsidRPr="008C227D">
        <w:rPr>
          <w:lang w:val="fr-CH"/>
        </w:rPr>
        <w:t>Il</w:t>
      </w:r>
      <w:r w:rsidR="008C227D" w:rsidRPr="008C227D">
        <w:rPr>
          <w:lang w:val="fr-CH"/>
        </w:rPr>
        <w:t xml:space="preserve"> y avait un certain nombre de nouveaux points à l</w:t>
      </w:r>
      <w:r w:rsidR="007C3C2A">
        <w:rPr>
          <w:lang w:val="fr-CH"/>
        </w:rPr>
        <w:t>’</w:t>
      </w:r>
      <w:r w:rsidR="008C227D" w:rsidRPr="008C227D">
        <w:rPr>
          <w:lang w:val="fr-CH"/>
        </w:rPr>
        <w:t>ordre du jour et de nouveaux projets à examin</w:t>
      </w:r>
      <w:r w:rsidR="00274FEB" w:rsidRPr="008C227D">
        <w:rPr>
          <w:lang w:val="fr-CH"/>
        </w:rPr>
        <w:t>er</w:t>
      </w:r>
      <w:r w:rsidR="00274FEB">
        <w:rPr>
          <w:lang w:val="fr-CH"/>
        </w:rPr>
        <w:t xml:space="preserve">.  </w:t>
      </w:r>
      <w:r w:rsidR="00274FEB" w:rsidRPr="0092119C">
        <w:rPr>
          <w:lang w:val="fr-CH"/>
        </w:rPr>
        <w:t>Le</w:t>
      </w:r>
      <w:r w:rsidR="0092119C" w:rsidRPr="0092119C">
        <w:rPr>
          <w:lang w:val="fr-CH"/>
        </w:rPr>
        <w:t>ur contribution à l</w:t>
      </w:r>
      <w:r w:rsidR="007C3C2A">
        <w:rPr>
          <w:lang w:val="fr-CH"/>
        </w:rPr>
        <w:t>’</w:t>
      </w:r>
      <w:r w:rsidR="0092119C" w:rsidRPr="0092119C">
        <w:rPr>
          <w:lang w:val="fr-CH"/>
        </w:rPr>
        <w:t>OMPI et à l</w:t>
      </w:r>
      <w:r w:rsidR="007C3C2A">
        <w:rPr>
          <w:lang w:val="fr-CH"/>
        </w:rPr>
        <w:t>’</w:t>
      </w:r>
      <w:r w:rsidR="0092119C" w:rsidRPr="0092119C">
        <w:rPr>
          <w:lang w:val="fr-CH"/>
        </w:rPr>
        <w:t>intégration de ses travaux avait été extraordinaire au cours de ces dernières anné</w:t>
      </w:r>
      <w:r w:rsidR="00274FEB" w:rsidRPr="0092119C">
        <w:rPr>
          <w:lang w:val="fr-CH"/>
        </w:rPr>
        <w:t>es</w:t>
      </w:r>
      <w:r w:rsidR="00274FEB">
        <w:rPr>
          <w:lang w:val="fr-CH"/>
        </w:rPr>
        <w:t xml:space="preserve">.  </w:t>
      </w:r>
      <w:r w:rsidR="00274FEB" w:rsidRPr="00523ABD">
        <w:rPr>
          <w:lang w:val="fr-CH"/>
        </w:rPr>
        <w:t>S</w:t>
      </w:r>
      <w:r w:rsidR="00274FEB">
        <w:rPr>
          <w:lang w:val="fr-CH"/>
        </w:rPr>
        <w:t>’</w:t>
      </w:r>
      <w:r w:rsidR="00274FEB" w:rsidRPr="00523ABD">
        <w:rPr>
          <w:lang w:val="fr-CH"/>
        </w:rPr>
        <w:t>a</w:t>
      </w:r>
      <w:r w:rsidR="00523ABD" w:rsidRPr="00523ABD">
        <w:rPr>
          <w:lang w:val="fr-CH"/>
        </w:rPr>
        <w:t>gissant de l</w:t>
      </w:r>
      <w:r w:rsidR="007C3C2A">
        <w:rPr>
          <w:lang w:val="fr-CH"/>
        </w:rPr>
        <w:t>’</w:t>
      </w:r>
      <w:r w:rsidR="00523ABD" w:rsidRPr="00523ABD">
        <w:rPr>
          <w:lang w:val="fr-CH"/>
        </w:rPr>
        <w:t>assistance technique, l</w:t>
      </w:r>
      <w:r w:rsidR="007C3C2A">
        <w:rPr>
          <w:lang w:val="fr-CH"/>
        </w:rPr>
        <w:t>’</w:t>
      </w:r>
      <w:r w:rsidR="00523ABD" w:rsidRPr="00523ABD">
        <w:rPr>
          <w:lang w:val="fr-CH"/>
        </w:rPr>
        <w:t>OMPI consacrait 20% environ de ses recettes au développement, de sorte qu</w:t>
      </w:r>
      <w:r w:rsidR="007C3C2A">
        <w:rPr>
          <w:lang w:val="fr-CH"/>
        </w:rPr>
        <w:t>’</w:t>
      </w:r>
      <w:r w:rsidR="00523ABD" w:rsidRPr="00523ABD">
        <w:rPr>
          <w:lang w:val="fr-CH"/>
        </w:rPr>
        <w:t>il y avait peu de questions qui revêtaient une importance plus grande que le programme d</w:t>
      </w:r>
      <w:r w:rsidR="007C3C2A">
        <w:rPr>
          <w:lang w:val="fr-CH"/>
        </w:rPr>
        <w:t>’</w:t>
      </w:r>
      <w:r w:rsidR="00523ABD" w:rsidRPr="00523ABD">
        <w:rPr>
          <w:lang w:val="fr-CH"/>
        </w:rPr>
        <w:t>assistance techniq</w:t>
      </w:r>
      <w:r w:rsidR="00274FEB" w:rsidRPr="00523ABD">
        <w:rPr>
          <w:lang w:val="fr-CH"/>
        </w:rPr>
        <w:t>ue</w:t>
      </w:r>
      <w:r w:rsidR="00274FEB">
        <w:rPr>
          <w:lang w:val="fr-CH"/>
        </w:rPr>
        <w:t xml:space="preserve">.  </w:t>
      </w:r>
      <w:r w:rsidR="00274FEB" w:rsidRPr="008E60A5">
        <w:rPr>
          <w:lang w:val="fr-CH"/>
        </w:rPr>
        <w:t>Al</w:t>
      </w:r>
      <w:r w:rsidR="008E60A5" w:rsidRPr="008E60A5">
        <w:rPr>
          <w:lang w:val="fr-CH"/>
        </w:rPr>
        <w:t>ors que les recettes de l</w:t>
      </w:r>
      <w:r w:rsidR="007C3C2A">
        <w:rPr>
          <w:lang w:val="fr-CH"/>
        </w:rPr>
        <w:t>’</w:t>
      </w:r>
      <w:r w:rsidR="008E60A5" w:rsidRPr="008E60A5">
        <w:rPr>
          <w:lang w:val="fr-CH"/>
        </w:rPr>
        <w:t>OMPI ont augmenté et que la part de 20% a augmenté avec les recettes, elle est devenue encore plus importan</w:t>
      </w:r>
      <w:r w:rsidR="00274FEB" w:rsidRPr="008E60A5">
        <w:rPr>
          <w:lang w:val="fr-CH"/>
        </w:rPr>
        <w:t>te</w:t>
      </w:r>
      <w:r w:rsidR="00274FEB">
        <w:rPr>
          <w:lang w:val="fr-CH"/>
        </w:rPr>
        <w:t xml:space="preserve">.  </w:t>
      </w:r>
      <w:r w:rsidR="00274FEB" w:rsidRPr="008E60A5">
        <w:rPr>
          <w:lang w:val="fr-CH"/>
        </w:rPr>
        <w:t>Ce</w:t>
      </w:r>
      <w:r w:rsidR="008E60A5" w:rsidRPr="008E60A5">
        <w:rPr>
          <w:lang w:val="fr-CH"/>
        </w:rPr>
        <w:t xml:space="preserve"> n</w:t>
      </w:r>
      <w:r w:rsidR="007C3C2A">
        <w:rPr>
          <w:lang w:val="fr-CH"/>
        </w:rPr>
        <w:t>’</w:t>
      </w:r>
      <w:r w:rsidR="008E60A5" w:rsidRPr="008E60A5">
        <w:rPr>
          <w:lang w:val="fr-CH"/>
        </w:rPr>
        <w:t>était pas un</w:t>
      </w:r>
      <w:r w:rsidR="008E60A5" w:rsidRPr="008E60A5">
        <w:rPr>
          <w:color w:val="000000"/>
          <w:lang w:val="fr-CH"/>
        </w:rPr>
        <w:t xml:space="preserve"> domaine simp</w:t>
      </w:r>
      <w:r w:rsidR="00274FEB" w:rsidRPr="008E60A5">
        <w:rPr>
          <w:color w:val="000000"/>
          <w:lang w:val="fr-CH"/>
        </w:rPr>
        <w:t>le</w:t>
      </w:r>
      <w:r w:rsidR="00274FEB">
        <w:rPr>
          <w:color w:val="000000"/>
          <w:lang w:val="fr-CH"/>
        </w:rPr>
        <w:t xml:space="preserve">.  </w:t>
      </w:r>
      <w:r w:rsidR="00274FEB" w:rsidRPr="0092119C">
        <w:rPr>
          <w:lang w:val="fr-CH"/>
        </w:rPr>
        <w:t>La</w:t>
      </w:r>
      <w:r w:rsidR="0092119C" w:rsidRPr="0092119C">
        <w:rPr>
          <w:lang w:val="fr-CH"/>
        </w:rPr>
        <w:t xml:space="preserve"> contribution de la propriété intellectuelle au développement économique, et la manière de concilier les objectifs économiques nationaux d</w:t>
      </w:r>
      <w:r w:rsidR="007C3C2A">
        <w:rPr>
          <w:lang w:val="fr-CH"/>
        </w:rPr>
        <w:t>’</w:t>
      </w:r>
      <w:r w:rsidR="0092119C" w:rsidRPr="0092119C">
        <w:rPr>
          <w:lang w:val="fr-CH"/>
        </w:rPr>
        <w:t>un pays donné et la contribution la propriété intellectuelle pourrait apporter à la réalisation de ses objecti</w:t>
      </w:r>
      <w:r w:rsidR="00274FEB" w:rsidRPr="0092119C">
        <w:rPr>
          <w:lang w:val="fr-CH"/>
        </w:rPr>
        <w:t>fs</w:t>
      </w:r>
      <w:r w:rsidR="00274FEB">
        <w:rPr>
          <w:lang w:val="fr-CH"/>
        </w:rPr>
        <w:t xml:space="preserve">.  </w:t>
      </w:r>
      <w:r w:rsidR="00274FEB" w:rsidRPr="00D20914">
        <w:rPr>
          <w:color w:val="000000"/>
          <w:lang w:val="fr-CH"/>
        </w:rPr>
        <w:t>Ce</w:t>
      </w:r>
      <w:r w:rsidR="00D20914" w:rsidRPr="00D20914">
        <w:rPr>
          <w:color w:val="000000"/>
          <w:lang w:val="fr-CH"/>
        </w:rPr>
        <w:t xml:space="preserve">s questions, ainsi que </w:t>
      </w:r>
      <w:r w:rsidR="00D20914" w:rsidRPr="00D20914">
        <w:rPr>
          <w:lang w:val="fr-CH"/>
        </w:rPr>
        <w:t>l</w:t>
      </w:r>
      <w:r w:rsidR="007C3C2A">
        <w:rPr>
          <w:lang w:val="fr-CH"/>
        </w:rPr>
        <w:t>’</w:t>
      </w:r>
      <w:r w:rsidR="00D20914" w:rsidRPr="00D20914">
        <w:rPr>
          <w:lang w:val="fr-CH"/>
        </w:rPr>
        <w:t>accent mis sur le renforcement des capacités</w:t>
      </w:r>
      <w:r w:rsidR="00D20914" w:rsidRPr="00D20914">
        <w:rPr>
          <w:color w:val="000000"/>
          <w:lang w:val="fr-CH"/>
        </w:rPr>
        <w:t>, étaient</w:t>
      </w:r>
      <w:r w:rsidR="00D20914" w:rsidRPr="00D20914">
        <w:rPr>
          <w:lang w:val="fr-CH"/>
        </w:rPr>
        <w:t xml:space="preserve"> d</w:t>
      </w:r>
      <w:r w:rsidR="007C3C2A">
        <w:rPr>
          <w:lang w:val="fr-CH"/>
        </w:rPr>
        <w:t>’</w:t>
      </w:r>
      <w:r w:rsidR="00D20914" w:rsidRPr="00D20914">
        <w:rPr>
          <w:lang w:val="fr-CH"/>
        </w:rPr>
        <w:t>une importance fondamenta</w:t>
      </w:r>
      <w:r w:rsidR="00274FEB" w:rsidRPr="00D20914">
        <w:rPr>
          <w:lang w:val="fr-CH"/>
        </w:rPr>
        <w:t>le</w:t>
      </w:r>
      <w:r w:rsidR="00274FEB">
        <w:rPr>
          <w:lang w:val="fr-CH"/>
        </w:rPr>
        <w:t xml:space="preserve">.  </w:t>
      </w:r>
      <w:r w:rsidR="00274FEB" w:rsidRPr="00D20914">
        <w:rPr>
          <w:lang w:val="fr-CH"/>
        </w:rPr>
        <w:t>Le</w:t>
      </w:r>
      <w:r w:rsidR="00D20914" w:rsidRPr="00D20914">
        <w:rPr>
          <w:lang w:val="fr-CH"/>
        </w:rPr>
        <w:t xml:space="preserve"> Directeur général </w:t>
      </w:r>
      <w:r w:rsidR="00D20914" w:rsidRPr="00D20914">
        <w:rPr>
          <w:color w:val="000000"/>
          <w:lang w:val="fr-CH"/>
        </w:rPr>
        <w:t>se félicitait de l</w:t>
      </w:r>
      <w:r w:rsidR="007C3C2A">
        <w:rPr>
          <w:color w:val="000000"/>
          <w:lang w:val="fr-CH"/>
        </w:rPr>
        <w:t>’</w:t>
      </w:r>
      <w:r w:rsidR="00D20914" w:rsidRPr="00D20914">
        <w:rPr>
          <w:color w:val="000000"/>
          <w:lang w:val="fr-CH"/>
        </w:rPr>
        <w:t>organisation d</w:t>
      </w:r>
      <w:r w:rsidR="007C3C2A">
        <w:rPr>
          <w:lang w:val="fr-CH"/>
        </w:rPr>
        <w:t>’</w:t>
      </w:r>
      <w:r w:rsidR="00D20914" w:rsidRPr="00D20914">
        <w:rPr>
          <w:lang w:val="fr-CH"/>
        </w:rPr>
        <w:t>un débat interactif sur l</w:t>
      </w:r>
      <w:r w:rsidR="007C3C2A">
        <w:rPr>
          <w:lang w:val="fr-CH"/>
        </w:rPr>
        <w:t>’</w:t>
      </w:r>
      <w:r w:rsidR="00D20914" w:rsidRPr="00D20914">
        <w:rPr>
          <w:lang w:val="fr-CH"/>
        </w:rPr>
        <w:t xml:space="preserve">assistance technique car </w:t>
      </w:r>
      <w:r w:rsidR="00D20914" w:rsidRPr="00D20914">
        <w:rPr>
          <w:color w:val="000000"/>
          <w:lang w:val="fr-CH"/>
        </w:rPr>
        <w:t>il représenterait une contribution importante au</w:t>
      </w:r>
      <w:r w:rsidR="00D20914" w:rsidRPr="00D20914">
        <w:rPr>
          <w:lang w:val="fr-CH"/>
        </w:rPr>
        <w:t xml:space="preserve"> programme de l</w:t>
      </w:r>
      <w:r w:rsidR="007C3C2A">
        <w:rPr>
          <w:lang w:val="fr-CH"/>
        </w:rPr>
        <w:t>’</w:t>
      </w:r>
      <w:r w:rsidR="00D20914" w:rsidRPr="00D20914">
        <w:rPr>
          <w:lang w:val="fr-CH"/>
        </w:rPr>
        <w:t xml:space="preserve">OMPI </w:t>
      </w:r>
      <w:r w:rsidR="00D20914" w:rsidRPr="00D20914">
        <w:rPr>
          <w:color w:val="000000"/>
          <w:lang w:val="fr-CH"/>
        </w:rPr>
        <w:t xml:space="preserve">consacré à </w:t>
      </w:r>
      <w:r w:rsidR="00D20914" w:rsidRPr="00D20914">
        <w:rPr>
          <w:lang w:val="fr-CH"/>
        </w:rPr>
        <w:t>l</w:t>
      </w:r>
      <w:r w:rsidR="007C3C2A">
        <w:rPr>
          <w:lang w:val="fr-CH"/>
        </w:rPr>
        <w:t>’</w:t>
      </w:r>
      <w:r w:rsidR="00D20914" w:rsidRPr="00D20914">
        <w:rPr>
          <w:lang w:val="fr-CH"/>
        </w:rPr>
        <w:t>assistance techniq</w:t>
      </w:r>
      <w:r w:rsidR="00274FEB" w:rsidRPr="00D20914">
        <w:rPr>
          <w:lang w:val="fr-CH"/>
        </w:rPr>
        <w:t>ue</w:t>
      </w:r>
      <w:r w:rsidR="00274FEB">
        <w:rPr>
          <w:lang w:val="fr-CH"/>
        </w:rPr>
        <w:t xml:space="preserve">.  </w:t>
      </w:r>
      <w:r w:rsidR="00274FEB" w:rsidRPr="00D20914">
        <w:rPr>
          <w:lang w:val="fr-CH"/>
        </w:rPr>
        <w:t>Il</w:t>
      </w:r>
      <w:r w:rsidR="00D20914" w:rsidRPr="00D20914">
        <w:rPr>
          <w:lang w:val="fr-CH"/>
        </w:rPr>
        <w:t xml:space="preserve"> a souhaité aux participants</w:t>
      </w:r>
      <w:r w:rsidR="00F83E9B" w:rsidRPr="00D20914">
        <w:rPr>
          <w:lang w:val="fr-CH"/>
        </w:rPr>
        <w:t xml:space="preserve"> du</w:t>
      </w:r>
      <w:r w:rsidR="00F83E9B">
        <w:rPr>
          <w:lang w:val="fr-CH"/>
        </w:rPr>
        <w:t> </w:t>
      </w:r>
      <w:r w:rsidR="00F83E9B" w:rsidRPr="00D20914">
        <w:rPr>
          <w:lang w:val="fr-CH"/>
        </w:rPr>
        <w:t>CDI</w:t>
      </w:r>
      <w:r w:rsidR="00D20914" w:rsidRPr="00D20914">
        <w:rPr>
          <w:lang w:val="fr-CH"/>
        </w:rPr>
        <w:t>P de très bonnes délibérations, sous la direction avisée de l</w:t>
      </w:r>
      <w:r w:rsidR="007C3C2A">
        <w:rPr>
          <w:lang w:val="fr-CH"/>
        </w:rPr>
        <w:t>’</w:t>
      </w:r>
      <w:r w:rsidR="00D20914" w:rsidRPr="00D20914">
        <w:rPr>
          <w:lang w:val="fr-CH"/>
        </w:rPr>
        <w:t>Ambassadeur Kleib, et des résultats fructueux.</w:t>
      </w:r>
    </w:p>
    <w:p w14:paraId="095FDD53" w14:textId="107103BE" w:rsidR="00901114" w:rsidRDefault="00F83E9B" w:rsidP="00AF0C93">
      <w:pPr>
        <w:pStyle w:val="Heading1"/>
        <w:rPr>
          <w:lang w:val="fr-CH"/>
        </w:rPr>
      </w:pPr>
      <w:r w:rsidRPr="00D20914">
        <w:rPr>
          <w:lang w:val="fr-CH"/>
        </w:rPr>
        <w:t>Point</w:t>
      </w:r>
      <w:r>
        <w:rPr>
          <w:lang w:val="fr-CH"/>
        </w:rPr>
        <w:t> </w:t>
      </w:r>
      <w:r w:rsidRPr="00D20914">
        <w:rPr>
          <w:lang w:val="fr-CH"/>
        </w:rPr>
        <w:t>2</w:t>
      </w:r>
      <w:r w:rsidR="00D20914" w:rsidRPr="00D20914">
        <w:rPr>
          <w:lang w:val="fr-CH"/>
        </w:rPr>
        <w:t xml:space="preserve"> de l</w:t>
      </w:r>
      <w:r w:rsidR="007C3C2A">
        <w:rPr>
          <w:lang w:val="fr-CH"/>
        </w:rPr>
        <w:t>’</w:t>
      </w:r>
      <w:r w:rsidR="00D20914" w:rsidRPr="00D20914">
        <w:rPr>
          <w:lang w:val="fr-CH"/>
        </w:rPr>
        <w:t>ordre du jour</w:t>
      </w:r>
      <w:r w:rsidR="007C3C2A">
        <w:rPr>
          <w:lang w:val="fr-CH"/>
        </w:rPr>
        <w:t> :</w:t>
      </w:r>
      <w:r w:rsidR="00D20914" w:rsidRPr="00D20914">
        <w:rPr>
          <w:lang w:val="fr-CH"/>
        </w:rPr>
        <w:t xml:space="preserve"> adoption de l</w:t>
      </w:r>
      <w:r w:rsidR="007C3C2A">
        <w:rPr>
          <w:lang w:val="fr-CH"/>
        </w:rPr>
        <w:t>’</w:t>
      </w:r>
      <w:r w:rsidR="00D20914" w:rsidRPr="00D20914">
        <w:rPr>
          <w:lang w:val="fr-CH"/>
        </w:rPr>
        <w:t>ordre du jour</w:t>
      </w:r>
    </w:p>
    <w:p w14:paraId="3DBA8030" w14:textId="77777777" w:rsidR="00901114" w:rsidRDefault="00901114" w:rsidP="00CF251A">
      <w:pPr>
        <w:pStyle w:val="ListParagraph"/>
        <w:ind w:left="0"/>
        <w:rPr>
          <w:lang w:val="fr-CH"/>
        </w:rPr>
      </w:pPr>
    </w:p>
    <w:p w14:paraId="77CCC933" w14:textId="52B5B6C6" w:rsidR="00163E28" w:rsidRDefault="00D20914" w:rsidP="00AF0C93">
      <w:pPr>
        <w:pStyle w:val="ONUMFS"/>
        <w:rPr>
          <w:lang w:val="fr-CH"/>
        </w:rPr>
      </w:pPr>
      <w:r w:rsidRPr="00D20914">
        <w:rPr>
          <w:lang w:val="fr-CH"/>
        </w:rPr>
        <w:t xml:space="preserve">Le </w:t>
      </w:r>
      <w:r w:rsidR="00A20CBA">
        <w:rPr>
          <w:lang w:val="fr-CH"/>
        </w:rPr>
        <w:t>président</w:t>
      </w:r>
      <w:r w:rsidRPr="00D20914">
        <w:rPr>
          <w:lang w:val="fr-CH"/>
        </w:rPr>
        <w:t xml:space="preserve"> a invité le comité à adopter l</w:t>
      </w:r>
      <w:r w:rsidR="007C3C2A">
        <w:rPr>
          <w:lang w:val="fr-CH"/>
        </w:rPr>
        <w:t>’</w:t>
      </w:r>
      <w:r w:rsidRPr="00D20914">
        <w:rPr>
          <w:lang w:val="fr-CH"/>
        </w:rPr>
        <w:t>ordre du jour contenu dans le document</w:t>
      </w:r>
      <w:r w:rsidR="00575C12">
        <w:rPr>
          <w:lang w:val="fr-CH"/>
        </w:rPr>
        <w:t> </w:t>
      </w:r>
      <w:r w:rsidRPr="00D20914">
        <w:rPr>
          <w:lang w:val="fr-CH"/>
        </w:rPr>
        <w:t>CDIP/22/1</w:t>
      </w:r>
      <w:r w:rsidR="00097041">
        <w:rPr>
          <w:lang w:val="fr-CH"/>
        </w:rPr>
        <w:t> </w:t>
      </w:r>
      <w:r w:rsidRPr="00D20914">
        <w:rPr>
          <w:lang w:val="fr-CH"/>
        </w:rPr>
        <w:t>Prov. 2</w:t>
      </w:r>
      <w:r w:rsidR="00C079B0">
        <w:rPr>
          <w:lang w:val="fr-CH"/>
        </w:rPr>
        <w:t>.</w:t>
      </w:r>
    </w:p>
    <w:p w14:paraId="39297CF1" w14:textId="2ACC3518" w:rsidR="00163E28" w:rsidRDefault="009671C7" w:rsidP="00AF0C93">
      <w:pPr>
        <w:pStyle w:val="ONUMFS"/>
        <w:rPr>
          <w:lang w:val="fr-CH"/>
        </w:rPr>
      </w:pPr>
      <w:r w:rsidRPr="009671C7">
        <w:rPr>
          <w:lang w:val="fr-CH"/>
        </w:rPr>
        <w:t>Le Secrétariat (M</w:t>
      </w:r>
      <w:r w:rsidRPr="001064B2">
        <w:rPr>
          <w:lang w:val="fr-CH"/>
        </w:rPr>
        <w:t>.</w:t>
      </w:r>
      <w:r w:rsidR="00097041">
        <w:rPr>
          <w:lang w:val="fr-CH"/>
        </w:rPr>
        <w:t> </w:t>
      </w:r>
      <w:r w:rsidRPr="009671C7">
        <w:rPr>
          <w:lang w:val="fr-CH"/>
        </w:rPr>
        <w:t>Irfan Baloch) a déclaré qu</w:t>
      </w:r>
      <w:r w:rsidR="007C3C2A">
        <w:rPr>
          <w:lang w:val="fr-CH"/>
        </w:rPr>
        <w:t>’</w:t>
      </w:r>
      <w:r w:rsidRPr="009671C7">
        <w:rPr>
          <w:lang w:val="fr-CH"/>
        </w:rPr>
        <w:t>un document supplémentaire avait été présenté par les délégations de l</w:t>
      </w:r>
      <w:r w:rsidR="007C3C2A">
        <w:rPr>
          <w:lang w:val="fr-CH"/>
        </w:rPr>
        <w:t>’</w:t>
      </w:r>
      <w:r w:rsidRPr="009671C7">
        <w:rPr>
          <w:lang w:val="fr-CH"/>
        </w:rPr>
        <w:t>Indonésie et des Émirats arabes unis (document</w:t>
      </w:r>
      <w:r w:rsidR="00575C12">
        <w:rPr>
          <w:lang w:val="fr-CH"/>
        </w:rPr>
        <w:t> </w:t>
      </w:r>
      <w:r w:rsidRPr="009671C7">
        <w:rPr>
          <w:lang w:val="fr-CH"/>
        </w:rPr>
        <w:t>CDIP/22/17)</w:t>
      </w:r>
      <w:r w:rsidR="00C079B0">
        <w:rPr>
          <w:lang w:val="fr-CH"/>
        </w:rPr>
        <w:t xml:space="preserve">.  </w:t>
      </w:r>
      <w:r w:rsidRPr="009671C7">
        <w:rPr>
          <w:lang w:val="fr-CH"/>
        </w:rPr>
        <w:t>Sous réserve de l</w:t>
      </w:r>
      <w:r w:rsidR="007C3C2A">
        <w:rPr>
          <w:lang w:val="fr-CH"/>
        </w:rPr>
        <w:t>’</w:t>
      </w:r>
      <w:r w:rsidRPr="009671C7">
        <w:rPr>
          <w:lang w:val="fr-CH"/>
        </w:rPr>
        <w:t>approbation du comité, cel</w:t>
      </w:r>
      <w:r w:rsidRPr="009671C7">
        <w:rPr>
          <w:color w:val="000000"/>
          <w:lang w:val="fr-CH"/>
        </w:rPr>
        <w:t>ui</w:t>
      </w:r>
      <w:r w:rsidR="007C3C2A">
        <w:rPr>
          <w:lang w:val="fr-CH"/>
        </w:rPr>
        <w:t>-</w:t>
      </w:r>
      <w:r w:rsidRPr="009671C7">
        <w:rPr>
          <w:lang w:val="fr-CH"/>
        </w:rPr>
        <w:t>ci figurera dans la version finale de l</w:t>
      </w:r>
      <w:r w:rsidR="007C3C2A">
        <w:rPr>
          <w:lang w:val="fr-CH"/>
        </w:rPr>
        <w:t>’</w:t>
      </w:r>
      <w:r w:rsidRPr="009671C7">
        <w:rPr>
          <w:lang w:val="fr-CH"/>
        </w:rPr>
        <w:t xml:space="preserve">ordre du jour, au titre du </w:t>
      </w:r>
      <w:r w:rsidR="00F83E9B" w:rsidRPr="009671C7">
        <w:rPr>
          <w:lang w:val="fr-CH"/>
        </w:rPr>
        <w:t>point</w:t>
      </w:r>
      <w:r w:rsidR="00F83E9B">
        <w:rPr>
          <w:lang w:val="fr-CH"/>
        </w:rPr>
        <w:t> </w:t>
      </w:r>
      <w:r w:rsidR="00F83E9B" w:rsidRPr="009671C7">
        <w:rPr>
          <w:lang w:val="fr-CH"/>
        </w:rPr>
        <w:t>8</w:t>
      </w:r>
      <w:r w:rsidRPr="009671C7">
        <w:rPr>
          <w:lang w:val="fr-CH"/>
        </w:rPr>
        <w:t xml:space="preserve"> de l</w:t>
      </w:r>
      <w:r w:rsidR="007C3C2A">
        <w:rPr>
          <w:lang w:val="fr-CH"/>
        </w:rPr>
        <w:t>’</w:t>
      </w:r>
      <w:r w:rsidRPr="009671C7">
        <w:rPr>
          <w:lang w:val="fr-CH"/>
        </w:rPr>
        <w:t>ordre du jour</w:t>
      </w:r>
      <w:r w:rsidR="00C079B0">
        <w:rPr>
          <w:lang w:val="fr-CH"/>
        </w:rPr>
        <w:t>.</w:t>
      </w:r>
    </w:p>
    <w:p w14:paraId="41E2D8A2" w14:textId="2AE80A7F" w:rsidR="00901114" w:rsidRDefault="009671C7" w:rsidP="00AF0C93">
      <w:pPr>
        <w:pStyle w:val="ONUMFS"/>
        <w:rPr>
          <w:lang w:val="fr-CH"/>
        </w:rPr>
      </w:pPr>
      <w:r w:rsidRPr="009671C7">
        <w:rPr>
          <w:lang w:val="fr-CH"/>
        </w:rPr>
        <w:t>En l</w:t>
      </w:r>
      <w:r w:rsidR="007C3C2A">
        <w:rPr>
          <w:lang w:val="fr-CH"/>
        </w:rPr>
        <w:t>’</w:t>
      </w:r>
      <w:r w:rsidRPr="009671C7">
        <w:rPr>
          <w:lang w:val="fr-CH"/>
        </w:rPr>
        <w:t>absence d</w:t>
      </w:r>
      <w:r w:rsidR="007C3C2A">
        <w:rPr>
          <w:lang w:val="fr-CH"/>
        </w:rPr>
        <w:t>’</w:t>
      </w:r>
      <w:r w:rsidRPr="009671C7">
        <w:rPr>
          <w:lang w:val="fr-CH"/>
        </w:rPr>
        <w:t>observation</w:t>
      </w:r>
      <w:r w:rsidR="00A26469">
        <w:rPr>
          <w:lang w:val="fr-CH"/>
        </w:rPr>
        <w:t>s</w:t>
      </w:r>
      <w:r w:rsidRPr="009671C7">
        <w:rPr>
          <w:lang w:val="fr-CH"/>
        </w:rPr>
        <w:t>, l</w:t>
      </w:r>
      <w:r w:rsidR="007C3C2A">
        <w:rPr>
          <w:lang w:val="fr-CH"/>
        </w:rPr>
        <w:t>’</w:t>
      </w:r>
      <w:r w:rsidRPr="009671C7">
        <w:rPr>
          <w:lang w:val="fr-CH"/>
        </w:rPr>
        <w:t>ordre du jour a été adopté.</w:t>
      </w:r>
    </w:p>
    <w:p w14:paraId="6A033BC1" w14:textId="0D2105D1" w:rsidR="00901114" w:rsidRDefault="009671C7" w:rsidP="00AF0C93">
      <w:pPr>
        <w:pStyle w:val="Heading1"/>
        <w:rPr>
          <w:lang w:val="fr-CH"/>
        </w:rPr>
      </w:pPr>
      <w:r w:rsidRPr="009671C7">
        <w:rPr>
          <w:lang w:val="fr-CH"/>
        </w:rPr>
        <w:t>Point 3 de l</w:t>
      </w:r>
      <w:r w:rsidR="007C3C2A">
        <w:rPr>
          <w:lang w:val="fr-CH"/>
        </w:rPr>
        <w:t>’</w:t>
      </w:r>
      <w:r w:rsidRPr="009671C7">
        <w:rPr>
          <w:lang w:val="fr-CH"/>
        </w:rPr>
        <w:t>ordre du jour</w:t>
      </w:r>
      <w:r w:rsidR="007C3C2A">
        <w:rPr>
          <w:lang w:val="fr-CH"/>
        </w:rPr>
        <w:t> :</w:t>
      </w:r>
      <w:r w:rsidRPr="009671C7">
        <w:rPr>
          <w:lang w:val="fr-CH"/>
        </w:rPr>
        <w:t xml:space="preserve"> accréditation d</w:t>
      </w:r>
      <w:r w:rsidR="007C3C2A">
        <w:rPr>
          <w:lang w:val="fr-CH"/>
        </w:rPr>
        <w:t>’</w:t>
      </w:r>
      <w:r w:rsidRPr="009671C7">
        <w:rPr>
          <w:lang w:val="fr-CH"/>
        </w:rPr>
        <w:t>observateurs</w:t>
      </w:r>
    </w:p>
    <w:p w14:paraId="191855EC" w14:textId="77777777" w:rsidR="00901114" w:rsidRDefault="00901114" w:rsidP="005B4584">
      <w:pPr>
        <w:rPr>
          <w:lang w:val="fr-CH"/>
        </w:rPr>
      </w:pPr>
    </w:p>
    <w:p w14:paraId="38004458" w14:textId="2F551343" w:rsidR="00901114" w:rsidRPr="008B0B56" w:rsidRDefault="008B0B56" w:rsidP="00AF0C93">
      <w:pPr>
        <w:pStyle w:val="Heading3"/>
        <w:rPr>
          <w:lang w:val="fr-CH"/>
        </w:rPr>
      </w:pPr>
      <w:r w:rsidRPr="008B0B56">
        <w:rPr>
          <w:lang w:val="fr-CH"/>
        </w:rPr>
        <w:t>Document soumis à l’examen</w:t>
      </w:r>
      <w:r>
        <w:rPr>
          <w:lang w:val="fr-CH"/>
        </w:rPr>
        <w:t> </w:t>
      </w:r>
      <w:r w:rsidRPr="008B0B56">
        <w:rPr>
          <w:lang w:val="fr-CH"/>
        </w:rPr>
        <w:t>:</w:t>
      </w:r>
      <w:r w:rsidR="00575C12" w:rsidRPr="008B0B56">
        <w:rPr>
          <w:lang w:val="fr-CH"/>
        </w:rPr>
        <w:t> </w:t>
      </w:r>
      <w:r w:rsidR="009671C7" w:rsidRPr="008B0B56">
        <w:rPr>
          <w:lang w:val="fr-CH"/>
        </w:rPr>
        <w:t>CDIP/22/6</w:t>
      </w:r>
    </w:p>
    <w:p w14:paraId="7D4ABD94" w14:textId="77777777" w:rsidR="00901114" w:rsidRPr="008B0B56" w:rsidRDefault="00901114" w:rsidP="005B4584">
      <w:pPr>
        <w:rPr>
          <w:lang w:val="fr-CH"/>
        </w:rPr>
      </w:pPr>
    </w:p>
    <w:p w14:paraId="43246DBD" w14:textId="77524436" w:rsidR="00163E28" w:rsidRDefault="009671C7" w:rsidP="00AF0C93">
      <w:pPr>
        <w:pStyle w:val="ONUMFS"/>
        <w:rPr>
          <w:lang w:val="fr-CH"/>
        </w:rPr>
      </w:pPr>
      <w:r w:rsidRPr="009671C7">
        <w:rPr>
          <w:lang w:val="fr-CH"/>
        </w:rPr>
        <w:t>Le Secrétariat (M</w:t>
      </w:r>
      <w:r w:rsidRPr="001064B2">
        <w:rPr>
          <w:lang w:val="fr-CH"/>
        </w:rPr>
        <w:t>.</w:t>
      </w:r>
      <w:r w:rsidR="00097041">
        <w:rPr>
          <w:lang w:val="fr-CH"/>
        </w:rPr>
        <w:t> </w:t>
      </w:r>
      <w:r w:rsidRPr="009671C7">
        <w:rPr>
          <w:lang w:val="fr-CH"/>
        </w:rPr>
        <w:t>Irfan Baloch) a rappelé que, conformément au règlement intérieur du comité (document CDIP/1/2</w:t>
      </w:r>
      <w:r w:rsidR="00097041">
        <w:rPr>
          <w:lang w:val="fr-CH"/>
        </w:rPr>
        <w:t> </w:t>
      </w:r>
      <w:r w:rsidRPr="009671C7">
        <w:rPr>
          <w:lang w:val="fr-CH"/>
        </w:rPr>
        <w:t>Rev.)</w:t>
      </w:r>
      <w:r w:rsidRPr="009671C7">
        <w:rPr>
          <w:color w:val="000000"/>
          <w:lang w:val="fr-CH"/>
        </w:rPr>
        <w:t>,</w:t>
      </w:r>
      <w:r w:rsidRPr="009671C7">
        <w:rPr>
          <w:lang w:val="fr-CH"/>
        </w:rPr>
        <w:t xml:space="preserve"> </w:t>
      </w:r>
      <w:r w:rsidRPr="009671C7">
        <w:rPr>
          <w:color w:val="000000"/>
          <w:lang w:val="fr-CH"/>
        </w:rPr>
        <w:t>u</w:t>
      </w:r>
      <w:r w:rsidRPr="009671C7">
        <w:rPr>
          <w:lang w:val="fr-CH"/>
        </w:rPr>
        <w:t>ne accréditation ad</w:t>
      </w:r>
      <w:r w:rsidR="00097041">
        <w:rPr>
          <w:lang w:val="fr-CH"/>
        </w:rPr>
        <w:t> </w:t>
      </w:r>
      <w:r w:rsidRPr="009671C7">
        <w:rPr>
          <w:lang w:val="fr-CH"/>
        </w:rPr>
        <w:t xml:space="preserve">hoc pourrait être </w:t>
      </w:r>
      <w:r w:rsidRPr="009671C7">
        <w:rPr>
          <w:color w:val="000000"/>
          <w:lang w:val="fr-CH"/>
        </w:rPr>
        <w:t xml:space="preserve">accordée </w:t>
      </w:r>
      <w:r w:rsidRPr="009671C7">
        <w:rPr>
          <w:lang w:val="fr-CH"/>
        </w:rPr>
        <w:t>à des organisations non gouvernementales (ONG) pour une période d</w:t>
      </w:r>
      <w:r w:rsidR="007C3C2A">
        <w:rPr>
          <w:lang w:val="fr-CH"/>
        </w:rPr>
        <w:t>’</w:t>
      </w:r>
      <w:r w:rsidRPr="009671C7">
        <w:rPr>
          <w:lang w:val="fr-CH"/>
        </w:rPr>
        <w:t xml:space="preserve">un </w:t>
      </w:r>
      <w:r w:rsidR="00274FEB" w:rsidRPr="009671C7">
        <w:rPr>
          <w:lang w:val="fr-CH"/>
        </w:rPr>
        <w:t>an</w:t>
      </w:r>
      <w:r w:rsidR="00274FEB">
        <w:rPr>
          <w:lang w:val="fr-CH"/>
        </w:rPr>
        <w:t xml:space="preserve">.  </w:t>
      </w:r>
      <w:r w:rsidR="00274FEB" w:rsidRPr="00F6175A">
        <w:rPr>
          <w:lang w:val="fr-CH"/>
        </w:rPr>
        <w:t>Le</w:t>
      </w:r>
      <w:r w:rsidR="00F6175A" w:rsidRPr="00F6175A">
        <w:rPr>
          <w:lang w:val="fr-CH"/>
        </w:rPr>
        <w:t xml:space="preserve"> document</w:t>
      </w:r>
      <w:r w:rsidR="00575C12">
        <w:rPr>
          <w:lang w:val="fr-CH"/>
        </w:rPr>
        <w:t> </w:t>
      </w:r>
      <w:r w:rsidR="00F6175A" w:rsidRPr="00F6175A">
        <w:rPr>
          <w:lang w:val="fr-CH"/>
        </w:rPr>
        <w:t>CDIP/22/6 cont</w:t>
      </w:r>
      <w:r w:rsidR="00F6175A" w:rsidRPr="00F6175A">
        <w:rPr>
          <w:color w:val="000000"/>
          <w:lang w:val="fr-CH"/>
        </w:rPr>
        <w:t>enait</w:t>
      </w:r>
      <w:r w:rsidR="00F6175A" w:rsidRPr="00F6175A">
        <w:rPr>
          <w:lang w:val="fr-CH"/>
        </w:rPr>
        <w:t xml:space="preserve"> la demande d</w:t>
      </w:r>
      <w:r w:rsidR="007C3C2A">
        <w:rPr>
          <w:lang w:val="fr-CH"/>
        </w:rPr>
        <w:t>’</w:t>
      </w:r>
      <w:r w:rsidR="00F6175A" w:rsidRPr="00F6175A">
        <w:rPr>
          <w:lang w:val="fr-CH"/>
        </w:rPr>
        <w:t>accréditation soumise par l</w:t>
      </w:r>
      <w:r w:rsidR="007C3C2A">
        <w:rPr>
          <w:lang w:val="fr-CH"/>
        </w:rPr>
        <w:t>’</w:t>
      </w:r>
      <w:r w:rsidR="00F6175A" w:rsidRPr="00F6175A">
        <w:rPr>
          <w:lang w:val="fr-CH"/>
        </w:rPr>
        <w:t xml:space="preserve">Association française des </w:t>
      </w:r>
      <w:r w:rsidR="00F6175A" w:rsidRPr="00F6175A">
        <w:rPr>
          <w:color w:val="000000"/>
          <w:lang w:val="fr-CH"/>
        </w:rPr>
        <w:t>i</w:t>
      </w:r>
      <w:r w:rsidR="00F6175A" w:rsidRPr="00F6175A">
        <w:rPr>
          <w:lang w:val="fr-CH"/>
        </w:rPr>
        <w:t>ndications géographiques industrielles et artisanales</w:t>
      </w:r>
      <w:r w:rsidR="00C079B0">
        <w:rPr>
          <w:lang w:val="fr-CH"/>
        </w:rPr>
        <w:t>.</w:t>
      </w:r>
    </w:p>
    <w:p w14:paraId="7ABD391F" w14:textId="69B15C89" w:rsidR="00901114" w:rsidRDefault="00F6175A" w:rsidP="00AF0C93">
      <w:pPr>
        <w:pStyle w:val="ONUMFS"/>
        <w:rPr>
          <w:lang w:val="fr-CH"/>
        </w:rPr>
      </w:pPr>
      <w:r w:rsidRPr="00F6175A">
        <w:rPr>
          <w:lang w:val="fr-CH"/>
        </w:rPr>
        <w:t xml:space="preserve">Le </w:t>
      </w:r>
      <w:r w:rsidR="00A20CBA">
        <w:rPr>
          <w:lang w:val="fr-CH"/>
        </w:rPr>
        <w:t>président</w:t>
      </w:r>
      <w:r w:rsidRPr="00F6175A">
        <w:rPr>
          <w:lang w:val="fr-CH"/>
        </w:rPr>
        <w:t xml:space="preserve"> a invité le comité à se prononcer sur </w:t>
      </w:r>
      <w:r w:rsidRPr="00F6175A">
        <w:rPr>
          <w:color w:val="000000"/>
          <w:lang w:val="fr-CH"/>
        </w:rPr>
        <w:t>cette</w:t>
      </w:r>
      <w:r w:rsidRPr="00F6175A">
        <w:rPr>
          <w:lang w:val="fr-CH"/>
        </w:rPr>
        <w:t xml:space="preserve"> deman</w:t>
      </w:r>
      <w:r w:rsidR="00274FEB" w:rsidRPr="00F6175A">
        <w:rPr>
          <w:lang w:val="fr-CH"/>
        </w:rPr>
        <w:t>de</w:t>
      </w:r>
      <w:r w:rsidR="00274FEB">
        <w:rPr>
          <w:lang w:val="fr-CH"/>
        </w:rPr>
        <w:t xml:space="preserve">.  </w:t>
      </w:r>
      <w:r w:rsidR="00274FEB" w:rsidRPr="00F6175A">
        <w:rPr>
          <w:color w:val="000000"/>
          <w:lang w:val="fr-CH"/>
        </w:rPr>
        <w:t>En</w:t>
      </w:r>
      <w:r w:rsidRPr="00F6175A">
        <w:rPr>
          <w:color w:val="000000"/>
          <w:lang w:val="fr-CH"/>
        </w:rPr>
        <w:t xml:space="preserve"> l</w:t>
      </w:r>
      <w:r w:rsidR="007C3C2A">
        <w:rPr>
          <w:color w:val="000000"/>
          <w:lang w:val="fr-CH"/>
        </w:rPr>
        <w:t>’</w:t>
      </w:r>
      <w:r w:rsidRPr="00F6175A">
        <w:rPr>
          <w:color w:val="000000"/>
          <w:lang w:val="fr-CH"/>
        </w:rPr>
        <w:t>absence d</w:t>
      </w:r>
      <w:r w:rsidR="007C3C2A">
        <w:rPr>
          <w:color w:val="000000"/>
          <w:lang w:val="fr-CH"/>
        </w:rPr>
        <w:t>’</w:t>
      </w:r>
      <w:r w:rsidRPr="00F6175A">
        <w:rPr>
          <w:color w:val="000000"/>
          <w:lang w:val="fr-CH"/>
        </w:rPr>
        <w:t>objection de la part de l</w:t>
      </w:r>
      <w:r w:rsidR="007C3C2A">
        <w:rPr>
          <w:color w:val="000000"/>
          <w:lang w:val="fr-CH"/>
        </w:rPr>
        <w:t>’</w:t>
      </w:r>
      <w:r w:rsidRPr="00F6175A">
        <w:rPr>
          <w:color w:val="000000"/>
          <w:lang w:val="fr-CH"/>
        </w:rPr>
        <w:t>assistance, l</w:t>
      </w:r>
      <w:r w:rsidR="007C3C2A">
        <w:rPr>
          <w:lang w:val="fr-CH"/>
        </w:rPr>
        <w:t>’</w:t>
      </w:r>
      <w:r w:rsidRPr="00F6175A">
        <w:rPr>
          <w:lang w:val="fr-CH"/>
        </w:rPr>
        <w:t>Association française des Indications géographiques industrielles et artisanales a obtenu le statut d</w:t>
      </w:r>
      <w:r w:rsidR="007C3C2A">
        <w:rPr>
          <w:lang w:val="fr-CH"/>
        </w:rPr>
        <w:t>’</w:t>
      </w:r>
      <w:r w:rsidRPr="00F6175A">
        <w:rPr>
          <w:lang w:val="fr-CH"/>
        </w:rPr>
        <w:t>observateur ad</w:t>
      </w:r>
      <w:r w:rsidR="00097041">
        <w:rPr>
          <w:lang w:val="fr-CH"/>
        </w:rPr>
        <w:t> </w:t>
      </w:r>
      <w:r w:rsidRPr="00F6175A">
        <w:rPr>
          <w:lang w:val="fr-CH"/>
        </w:rPr>
        <w:t>hoc.</w:t>
      </w:r>
    </w:p>
    <w:p w14:paraId="24379C24" w14:textId="1B930D3C" w:rsidR="00901114" w:rsidRDefault="00F83E9B" w:rsidP="00AF0C93">
      <w:pPr>
        <w:pStyle w:val="Heading1"/>
        <w:rPr>
          <w:lang w:val="fr-CH"/>
        </w:rPr>
      </w:pPr>
      <w:r w:rsidRPr="00F6175A">
        <w:rPr>
          <w:lang w:val="fr-CH"/>
        </w:rPr>
        <w:t>Point</w:t>
      </w:r>
      <w:r>
        <w:rPr>
          <w:lang w:val="fr-CH"/>
        </w:rPr>
        <w:t> </w:t>
      </w:r>
      <w:r w:rsidRPr="00F6175A">
        <w:rPr>
          <w:lang w:val="fr-CH"/>
        </w:rPr>
        <w:t>4</w:t>
      </w:r>
      <w:r w:rsidR="00F6175A" w:rsidRPr="00F6175A">
        <w:rPr>
          <w:lang w:val="fr-CH"/>
        </w:rPr>
        <w:t xml:space="preserve"> de l</w:t>
      </w:r>
      <w:r w:rsidR="007C3C2A">
        <w:rPr>
          <w:lang w:val="fr-CH"/>
        </w:rPr>
        <w:t>’</w:t>
      </w:r>
      <w:r w:rsidR="00F6175A" w:rsidRPr="00F6175A">
        <w:rPr>
          <w:lang w:val="fr-CH"/>
        </w:rPr>
        <w:t>ordre du jour</w:t>
      </w:r>
      <w:r w:rsidR="007C3C2A">
        <w:rPr>
          <w:lang w:val="fr-CH"/>
        </w:rPr>
        <w:t> :</w:t>
      </w:r>
      <w:r w:rsidR="00F6175A" w:rsidRPr="00F6175A">
        <w:rPr>
          <w:lang w:val="fr-CH"/>
        </w:rPr>
        <w:t xml:space="preserve"> ADOPTION du rapport de la vingt</w:t>
      </w:r>
      <w:r w:rsidR="007C3C2A">
        <w:rPr>
          <w:lang w:val="fr-CH"/>
        </w:rPr>
        <w:t> et unième</w:t>
      </w:r>
      <w:r w:rsidR="00F6175A" w:rsidRPr="00F6175A">
        <w:rPr>
          <w:lang w:val="fr-CH"/>
        </w:rPr>
        <w:t xml:space="preserve"> SESSION</w:t>
      </w:r>
    </w:p>
    <w:p w14:paraId="046DCCBA" w14:textId="77777777" w:rsidR="00901114" w:rsidRDefault="00901114" w:rsidP="00AF0C93">
      <w:pPr>
        <w:keepNext/>
        <w:rPr>
          <w:u w:val="single"/>
          <w:lang w:val="fr-CH"/>
        </w:rPr>
      </w:pPr>
    </w:p>
    <w:p w14:paraId="3A0DCC73" w14:textId="17392D4B" w:rsidR="00901114" w:rsidRDefault="008B0B56" w:rsidP="00AF0C93">
      <w:pPr>
        <w:pStyle w:val="Heading3"/>
        <w:rPr>
          <w:lang w:val="fr-CH"/>
        </w:rPr>
      </w:pPr>
      <w:r>
        <w:rPr>
          <w:lang w:val="fr-CH"/>
        </w:rPr>
        <w:t>Document soumis à l’examen :</w:t>
      </w:r>
      <w:r w:rsidR="00575C12" w:rsidRPr="00EF0FCE">
        <w:rPr>
          <w:lang w:val="fr-CH"/>
        </w:rPr>
        <w:t> </w:t>
      </w:r>
      <w:r w:rsidR="00F83E9B" w:rsidRPr="00EF0FCE">
        <w:rPr>
          <w:lang w:val="fr-CH"/>
        </w:rPr>
        <w:t>CD</w:t>
      </w:r>
      <w:r w:rsidR="00F6175A" w:rsidRPr="00EF0FCE">
        <w:rPr>
          <w:lang w:val="fr-CH"/>
        </w:rPr>
        <w:t>IP/21/15</w:t>
      </w:r>
      <w:r w:rsidR="00097041" w:rsidRPr="00EF0FCE">
        <w:rPr>
          <w:lang w:val="fr-CH"/>
        </w:rPr>
        <w:t> </w:t>
      </w:r>
      <w:r w:rsidR="00F6175A" w:rsidRPr="00EF0FCE">
        <w:rPr>
          <w:lang w:val="fr-CH"/>
        </w:rPr>
        <w:t>Prov.</w:t>
      </w:r>
    </w:p>
    <w:p w14:paraId="3E69287A" w14:textId="77777777" w:rsidR="00901114" w:rsidRDefault="00901114" w:rsidP="005B4584">
      <w:pPr>
        <w:rPr>
          <w:lang w:val="fr-CH"/>
        </w:rPr>
      </w:pPr>
    </w:p>
    <w:p w14:paraId="10D42991" w14:textId="05BE84FF" w:rsidR="00901114" w:rsidRDefault="009862BA" w:rsidP="00AF0C93">
      <w:pPr>
        <w:pStyle w:val="ONUMFS"/>
        <w:rPr>
          <w:lang w:val="fr-CH"/>
        </w:rPr>
      </w:pPr>
      <w:r w:rsidRPr="009862BA">
        <w:rPr>
          <w:lang w:val="fr-CH"/>
        </w:rPr>
        <w:t>Le Secrétariat (M</w:t>
      </w:r>
      <w:r w:rsidRPr="001064B2">
        <w:rPr>
          <w:lang w:val="fr-CH"/>
        </w:rPr>
        <w:t>.</w:t>
      </w:r>
      <w:r w:rsidR="00097041">
        <w:rPr>
          <w:lang w:val="fr-CH"/>
        </w:rPr>
        <w:t> </w:t>
      </w:r>
      <w:r w:rsidRPr="009862BA">
        <w:rPr>
          <w:lang w:val="fr-CH"/>
        </w:rPr>
        <w:t>Irfan Baloch) a déclaré que le rapport de la vingt</w:t>
      </w:r>
      <w:r w:rsidR="007C3C2A">
        <w:rPr>
          <w:lang w:val="fr-CH"/>
        </w:rPr>
        <w:t> et unième session</w:t>
      </w:r>
      <w:r w:rsidR="00F83E9B" w:rsidRPr="009862BA">
        <w:rPr>
          <w:lang w:val="fr-CH"/>
        </w:rPr>
        <w:t xml:space="preserve"> du</w:t>
      </w:r>
      <w:r w:rsidR="00F83E9B">
        <w:rPr>
          <w:lang w:val="fr-CH"/>
        </w:rPr>
        <w:t> </w:t>
      </w:r>
      <w:r w:rsidR="00F83E9B" w:rsidRPr="009862BA">
        <w:rPr>
          <w:lang w:val="fr-CH"/>
        </w:rPr>
        <w:t>CDI</w:t>
      </w:r>
      <w:r w:rsidRPr="009862BA">
        <w:rPr>
          <w:lang w:val="fr-CH"/>
        </w:rPr>
        <w:t>P avait été publié le 1</w:t>
      </w:r>
      <w:r w:rsidR="00F83E9B" w:rsidRPr="009862BA">
        <w:rPr>
          <w:lang w:val="fr-CH"/>
        </w:rPr>
        <w:t>9</w:t>
      </w:r>
      <w:r w:rsidR="00F83E9B">
        <w:rPr>
          <w:lang w:val="fr-CH"/>
        </w:rPr>
        <w:t> </w:t>
      </w:r>
      <w:r w:rsidR="00F83E9B" w:rsidRPr="009862BA">
        <w:rPr>
          <w:lang w:val="fr-CH"/>
        </w:rPr>
        <w:t>septembre</w:t>
      </w:r>
      <w:r w:rsidR="00F83E9B">
        <w:rPr>
          <w:lang w:val="fr-CH"/>
        </w:rPr>
        <w:t> </w:t>
      </w:r>
      <w:r w:rsidR="00F83E9B" w:rsidRPr="009862BA">
        <w:rPr>
          <w:lang w:val="fr-CH"/>
        </w:rPr>
        <w:t>20</w:t>
      </w:r>
      <w:r w:rsidRPr="009862BA">
        <w:rPr>
          <w:lang w:val="fr-CH"/>
        </w:rPr>
        <w:t>18 et que les États membres avaient été invités à formuler des observatio</w:t>
      </w:r>
      <w:r w:rsidR="00274FEB" w:rsidRPr="009862BA">
        <w:rPr>
          <w:lang w:val="fr-CH"/>
        </w:rPr>
        <w:t>ns</w:t>
      </w:r>
      <w:r w:rsidR="00274FEB">
        <w:rPr>
          <w:lang w:val="fr-CH"/>
        </w:rPr>
        <w:t xml:space="preserve">.  </w:t>
      </w:r>
      <w:r w:rsidR="00274FEB" w:rsidRPr="009862BA">
        <w:rPr>
          <w:lang w:val="fr-CH"/>
        </w:rPr>
        <w:t>Le</w:t>
      </w:r>
      <w:r w:rsidRPr="009862BA">
        <w:rPr>
          <w:lang w:val="fr-CH"/>
        </w:rPr>
        <w:t xml:space="preserve"> Secrétariat n</w:t>
      </w:r>
      <w:r w:rsidR="007C3C2A">
        <w:rPr>
          <w:lang w:val="fr-CH"/>
        </w:rPr>
        <w:t>’</w:t>
      </w:r>
      <w:r w:rsidRPr="009862BA">
        <w:rPr>
          <w:lang w:val="fr-CH"/>
        </w:rPr>
        <w:t>avait reçu aucune observati</w:t>
      </w:r>
      <w:r w:rsidR="00274FEB" w:rsidRPr="009862BA">
        <w:rPr>
          <w:lang w:val="fr-CH"/>
        </w:rPr>
        <w:t>on</w:t>
      </w:r>
      <w:r w:rsidR="00274FEB">
        <w:rPr>
          <w:lang w:val="fr-CH"/>
        </w:rPr>
        <w:t xml:space="preserve">.  </w:t>
      </w:r>
      <w:r w:rsidR="00274FEB" w:rsidRPr="000F2CBB">
        <w:rPr>
          <w:lang w:val="fr-CH"/>
        </w:rPr>
        <w:t>Ce</w:t>
      </w:r>
      <w:r w:rsidR="000F2CBB" w:rsidRPr="000F2CBB">
        <w:rPr>
          <w:lang w:val="fr-CH"/>
        </w:rPr>
        <w:t xml:space="preserve">pendant, le Secrétariat avait </w:t>
      </w:r>
      <w:r w:rsidR="000F2CBB" w:rsidRPr="000F2CBB">
        <w:rPr>
          <w:color w:val="000000"/>
          <w:lang w:val="fr-CH"/>
        </w:rPr>
        <w:t>identifié</w:t>
      </w:r>
      <w:r w:rsidR="000F2CBB" w:rsidRPr="000F2CBB">
        <w:rPr>
          <w:lang w:val="fr-CH"/>
        </w:rPr>
        <w:t xml:space="preserve">, au </w:t>
      </w:r>
      <w:r w:rsidR="00F83E9B" w:rsidRPr="000F2CBB">
        <w:rPr>
          <w:lang w:val="fr-CH"/>
        </w:rPr>
        <w:t>para</w:t>
      </w:r>
      <w:r w:rsidR="00F83E9B">
        <w:rPr>
          <w:lang w:val="fr-CH"/>
        </w:rPr>
        <w:t>graphe 1</w:t>
      </w:r>
      <w:r w:rsidR="000F2CBB">
        <w:rPr>
          <w:lang w:val="fr-CH"/>
        </w:rPr>
        <w:t xml:space="preserve">97 du rapport, quelques </w:t>
      </w:r>
      <w:r w:rsidR="000F2CBB" w:rsidRPr="000F2CBB">
        <w:rPr>
          <w:lang w:val="fr-CH"/>
        </w:rPr>
        <w:t xml:space="preserve">modifications mineures </w:t>
      </w:r>
      <w:r w:rsidR="000F2CBB" w:rsidRPr="000F2CBB">
        <w:rPr>
          <w:color w:val="000000"/>
          <w:lang w:val="fr-CH"/>
        </w:rPr>
        <w:t xml:space="preserve">à apporter à </w:t>
      </w:r>
      <w:r w:rsidR="000F2CBB" w:rsidRPr="000F2CBB">
        <w:rPr>
          <w:lang w:val="fr-CH"/>
        </w:rPr>
        <w:t>sa présentation sur les objectifs de développement durab</w:t>
      </w:r>
      <w:r w:rsidR="00274FEB" w:rsidRPr="000F2CBB">
        <w:rPr>
          <w:lang w:val="fr-CH"/>
        </w:rPr>
        <w:t>le</w:t>
      </w:r>
      <w:r w:rsidR="00274FEB">
        <w:rPr>
          <w:lang w:val="fr-CH"/>
        </w:rPr>
        <w:t xml:space="preserve">.  </w:t>
      </w:r>
      <w:r w:rsidR="00274FEB" w:rsidRPr="000F2CBB">
        <w:rPr>
          <w:lang w:val="fr-CH"/>
        </w:rPr>
        <w:t>Si</w:t>
      </w:r>
      <w:r w:rsidR="000F2CBB" w:rsidRPr="000F2CBB">
        <w:rPr>
          <w:lang w:val="fr-CH"/>
        </w:rPr>
        <w:t xml:space="preserve"> une délégation souhait</w:t>
      </w:r>
      <w:r w:rsidR="000F2CBB" w:rsidRPr="000F2CBB">
        <w:rPr>
          <w:color w:val="000000"/>
          <w:lang w:val="fr-CH"/>
        </w:rPr>
        <w:t>ait</w:t>
      </w:r>
      <w:r w:rsidR="000F2CBB" w:rsidRPr="000F2CBB">
        <w:rPr>
          <w:lang w:val="fr-CH"/>
        </w:rPr>
        <w:t xml:space="preserve"> savoir quelles </w:t>
      </w:r>
      <w:r w:rsidR="000F2CBB" w:rsidRPr="000F2CBB">
        <w:rPr>
          <w:color w:val="000000"/>
          <w:lang w:val="fr-CH"/>
        </w:rPr>
        <w:t xml:space="preserve">étaient </w:t>
      </w:r>
      <w:r w:rsidR="000F2CBB" w:rsidRPr="000F2CBB">
        <w:rPr>
          <w:lang w:val="fr-CH"/>
        </w:rPr>
        <w:t xml:space="preserve">ces modifications mineures, </w:t>
      </w:r>
      <w:r w:rsidR="000F2CBB" w:rsidRPr="000F2CBB">
        <w:rPr>
          <w:color w:val="000000"/>
          <w:lang w:val="fr-CH"/>
        </w:rPr>
        <w:t>elle pouvait en prendre connaissance</w:t>
      </w:r>
      <w:r w:rsidR="00575C12">
        <w:rPr>
          <w:lang w:val="fr-CH"/>
        </w:rPr>
        <w:t> ;</w:t>
      </w:r>
      <w:r w:rsidR="00097041">
        <w:rPr>
          <w:lang w:val="fr-CH"/>
        </w:rPr>
        <w:t xml:space="preserve"> </w:t>
      </w:r>
      <w:r w:rsidR="000F2CBB" w:rsidRPr="000F2CBB">
        <w:rPr>
          <w:color w:val="000000"/>
          <w:lang w:val="fr-CH"/>
        </w:rPr>
        <w:t>en tout état de cause</w:t>
      </w:r>
      <w:r w:rsidR="000F2CBB" w:rsidRPr="000F2CBB">
        <w:rPr>
          <w:lang w:val="fr-CH"/>
        </w:rPr>
        <w:t xml:space="preserve">, ces </w:t>
      </w:r>
      <w:r w:rsidR="000F2CBB" w:rsidRPr="000F2CBB">
        <w:rPr>
          <w:color w:val="000000"/>
          <w:lang w:val="fr-CH"/>
        </w:rPr>
        <w:t>modifications</w:t>
      </w:r>
      <w:r w:rsidR="000F2CBB" w:rsidRPr="000F2CBB">
        <w:rPr>
          <w:lang w:val="fr-CH"/>
        </w:rPr>
        <w:t xml:space="preserve"> </w:t>
      </w:r>
      <w:r w:rsidR="000F2CBB" w:rsidRPr="000F2CBB">
        <w:rPr>
          <w:color w:val="000000"/>
          <w:lang w:val="fr-CH"/>
        </w:rPr>
        <w:t xml:space="preserve">seraient </w:t>
      </w:r>
      <w:r w:rsidR="000F2CBB" w:rsidRPr="000F2CBB">
        <w:rPr>
          <w:lang w:val="fr-CH"/>
        </w:rPr>
        <w:t>effectué</w:t>
      </w:r>
      <w:r w:rsidR="000F2CBB" w:rsidRPr="000F2CBB">
        <w:rPr>
          <w:color w:val="000000"/>
          <w:lang w:val="fr-CH"/>
        </w:rPr>
        <w:t xml:space="preserve">es </w:t>
      </w:r>
      <w:r w:rsidR="000F2CBB" w:rsidRPr="000F2CBB">
        <w:rPr>
          <w:lang w:val="fr-CH"/>
        </w:rPr>
        <w:t>avant la publication de la version finale du rapport.</w:t>
      </w:r>
    </w:p>
    <w:p w14:paraId="2EB94FFA" w14:textId="230D2A0B" w:rsidR="00901114" w:rsidRDefault="00237F39" w:rsidP="00AF0C93">
      <w:pPr>
        <w:pStyle w:val="ONUMFS"/>
        <w:rPr>
          <w:lang w:val="fr-CH"/>
        </w:rPr>
      </w:pPr>
      <w:r w:rsidRPr="00237F39">
        <w:rPr>
          <w:color w:val="000000"/>
          <w:lang w:val="fr-CH"/>
        </w:rPr>
        <w:t>En l</w:t>
      </w:r>
      <w:r w:rsidR="007C3C2A">
        <w:rPr>
          <w:color w:val="000000"/>
          <w:lang w:val="fr-CH"/>
        </w:rPr>
        <w:t>’</w:t>
      </w:r>
      <w:r w:rsidRPr="00237F39">
        <w:rPr>
          <w:color w:val="000000"/>
          <w:lang w:val="fr-CH"/>
        </w:rPr>
        <w:t>absence d</w:t>
      </w:r>
      <w:r w:rsidR="007C3C2A">
        <w:rPr>
          <w:color w:val="000000"/>
          <w:lang w:val="fr-CH"/>
        </w:rPr>
        <w:t>’</w:t>
      </w:r>
      <w:r w:rsidRPr="00237F39">
        <w:rPr>
          <w:color w:val="000000"/>
          <w:lang w:val="fr-CH"/>
        </w:rPr>
        <w:t>observation</w:t>
      </w:r>
      <w:r w:rsidR="00A26469">
        <w:rPr>
          <w:color w:val="000000"/>
          <w:lang w:val="fr-CH"/>
        </w:rPr>
        <w:t>s</w:t>
      </w:r>
      <w:r w:rsidRPr="00237F39">
        <w:rPr>
          <w:color w:val="000000"/>
          <w:lang w:val="fr-CH"/>
        </w:rPr>
        <w:t xml:space="preserve"> ou de commentaire</w:t>
      </w:r>
      <w:r w:rsidR="00A26469">
        <w:rPr>
          <w:color w:val="000000"/>
          <w:lang w:val="fr-CH"/>
        </w:rPr>
        <w:t>s</w:t>
      </w:r>
      <w:r w:rsidRPr="00237F39">
        <w:rPr>
          <w:color w:val="000000"/>
          <w:lang w:val="fr-CH"/>
        </w:rPr>
        <w:t xml:space="preserve"> de la part de l</w:t>
      </w:r>
      <w:r w:rsidR="007C3C2A">
        <w:rPr>
          <w:color w:val="000000"/>
          <w:lang w:val="fr-CH"/>
        </w:rPr>
        <w:t>’</w:t>
      </w:r>
      <w:r w:rsidRPr="00237F39">
        <w:rPr>
          <w:color w:val="000000"/>
          <w:lang w:val="fr-CH"/>
        </w:rPr>
        <w:t>assistance, l</w:t>
      </w:r>
      <w:r w:rsidRPr="00237F39">
        <w:rPr>
          <w:lang w:val="fr-CH"/>
        </w:rPr>
        <w:t>e rapport a été adopté, avec la modification mineure suggérée par le Secrétariat.</w:t>
      </w:r>
    </w:p>
    <w:p w14:paraId="43E380C2" w14:textId="2F03ED45" w:rsidR="00901114" w:rsidRPr="00EF0FCE" w:rsidRDefault="00F83E9B" w:rsidP="00237F39">
      <w:pPr>
        <w:pStyle w:val="Heading1"/>
        <w:spacing w:before="0"/>
        <w:rPr>
          <w:lang w:val="fr-CH"/>
        </w:rPr>
      </w:pPr>
      <w:r w:rsidRPr="00EF0FCE">
        <w:rPr>
          <w:lang w:val="fr-CH"/>
        </w:rPr>
        <w:t>Point 5</w:t>
      </w:r>
      <w:r w:rsidR="00237F39" w:rsidRPr="00EF0FCE">
        <w:rPr>
          <w:lang w:val="fr-CH"/>
        </w:rPr>
        <w:t xml:space="preserve"> de l</w:t>
      </w:r>
      <w:r w:rsidR="007C3C2A" w:rsidRPr="00EF0FCE">
        <w:rPr>
          <w:lang w:val="fr-CH"/>
        </w:rPr>
        <w:t>’</w:t>
      </w:r>
      <w:r w:rsidR="00237F39" w:rsidRPr="00EF0FCE">
        <w:rPr>
          <w:lang w:val="fr-CH"/>
        </w:rPr>
        <w:t>ordre du jour</w:t>
      </w:r>
      <w:r w:rsidR="007C3C2A" w:rsidRPr="00EF0FCE">
        <w:rPr>
          <w:lang w:val="fr-CH"/>
        </w:rPr>
        <w:t> :</w:t>
      </w:r>
      <w:r w:rsidR="00237F39" w:rsidRPr="00EF0FCE">
        <w:rPr>
          <w:lang w:val="fr-CH"/>
        </w:rPr>
        <w:t xml:space="preserve"> déclarations générales</w:t>
      </w:r>
    </w:p>
    <w:p w14:paraId="09CF69D9" w14:textId="77777777" w:rsidR="00901114" w:rsidRDefault="00901114" w:rsidP="006362DC">
      <w:pPr>
        <w:rPr>
          <w:lang w:val="fr-CH"/>
        </w:rPr>
      </w:pPr>
    </w:p>
    <w:p w14:paraId="5B03BF14" w14:textId="7E80ECB1" w:rsidR="00901114" w:rsidRDefault="00237F39" w:rsidP="00AF0C93">
      <w:pPr>
        <w:pStyle w:val="ONUMFS"/>
        <w:rPr>
          <w:lang w:val="fr-CH"/>
        </w:rPr>
      </w:pPr>
      <w:r w:rsidRPr="00237F39">
        <w:rPr>
          <w:lang w:val="fr-CH"/>
        </w:rPr>
        <w:t xml:space="preserve">Le </w:t>
      </w:r>
      <w:r w:rsidR="00A20CBA">
        <w:rPr>
          <w:lang w:val="fr-CH"/>
        </w:rPr>
        <w:t>président</w:t>
      </w:r>
      <w:r w:rsidRPr="00237F39">
        <w:rPr>
          <w:lang w:val="fr-CH"/>
        </w:rPr>
        <w:t xml:space="preserve"> a invité les délégations à prononcer leurs déclarations générales.</w:t>
      </w:r>
    </w:p>
    <w:p w14:paraId="03AFBCB0" w14:textId="27ACECE2" w:rsidR="00163E28" w:rsidRPr="00EF0FCE" w:rsidRDefault="00237F39" w:rsidP="00AF0C93">
      <w:pPr>
        <w:pStyle w:val="ONUMFS"/>
        <w:rPr>
          <w:lang w:val="fr-CH"/>
        </w:rPr>
      </w:pPr>
      <w:r w:rsidRPr="00237F39">
        <w:rPr>
          <w:lang w:val="fr-CH"/>
        </w:rPr>
        <w:t>La délégation du Maroc, parlant au nom du groupe des pays africains, a réaffirmé son appui aux travaux</w:t>
      </w:r>
      <w:r w:rsidR="00F83E9B" w:rsidRPr="00237F39">
        <w:rPr>
          <w:lang w:val="fr-CH"/>
        </w:rPr>
        <w:t xml:space="preserve"> du</w:t>
      </w:r>
      <w:r w:rsidR="00F83E9B">
        <w:rPr>
          <w:lang w:val="fr-CH"/>
        </w:rPr>
        <w:t> </w:t>
      </w:r>
      <w:r w:rsidR="00F83E9B" w:rsidRPr="00237F39">
        <w:rPr>
          <w:lang w:val="fr-CH"/>
        </w:rPr>
        <w:t>CDI</w:t>
      </w:r>
      <w:r w:rsidRPr="00237F39">
        <w:rPr>
          <w:lang w:val="fr-CH"/>
        </w:rPr>
        <w:t xml:space="preserve">P et a </w:t>
      </w:r>
      <w:r w:rsidRPr="00237F39">
        <w:rPr>
          <w:color w:val="000000"/>
          <w:lang w:val="fr-CH"/>
        </w:rPr>
        <w:t>salué</w:t>
      </w:r>
      <w:r w:rsidRPr="00237F39">
        <w:rPr>
          <w:lang w:val="fr-CH"/>
        </w:rPr>
        <w:t xml:space="preserve"> les progrès accomplis par le comité pour promouvoir le système de la propriété intellectuelle et protéger et renforcer les intérêts des pays qui avaient besoin </w:t>
      </w:r>
      <w:r w:rsidRPr="00237F39">
        <w:rPr>
          <w:color w:val="000000"/>
          <w:lang w:val="fr-CH"/>
        </w:rPr>
        <w:t>de</w:t>
      </w:r>
      <w:r w:rsidRPr="00237F39">
        <w:rPr>
          <w:lang w:val="fr-CH"/>
        </w:rPr>
        <w:t xml:space="preserve"> développeme</w:t>
      </w:r>
      <w:r w:rsidR="00274FEB" w:rsidRPr="00237F39">
        <w:rPr>
          <w:lang w:val="fr-CH"/>
        </w:rPr>
        <w:t>nt</w:t>
      </w:r>
      <w:r w:rsidR="00274FEB">
        <w:rPr>
          <w:lang w:val="fr-CH"/>
        </w:rPr>
        <w:t xml:space="preserve">.  </w:t>
      </w:r>
      <w:r w:rsidR="00274FEB" w:rsidRPr="00237F39">
        <w:rPr>
          <w:lang w:val="fr-CH"/>
        </w:rPr>
        <w:t>Le</w:t>
      </w:r>
      <w:r w:rsidRPr="00237F39">
        <w:rPr>
          <w:lang w:val="fr-CH"/>
        </w:rPr>
        <w:t xml:space="preserve"> mandat</w:t>
      </w:r>
      <w:r w:rsidR="00F83E9B" w:rsidRPr="00237F39">
        <w:rPr>
          <w:lang w:val="fr-CH"/>
        </w:rPr>
        <w:t xml:space="preserve"> du</w:t>
      </w:r>
      <w:r w:rsidR="00F83E9B">
        <w:rPr>
          <w:lang w:val="fr-CH"/>
        </w:rPr>
        <w:t> </w:t>
      </w:r>
      <w:r w:rsidR="00F83E9B" w:rsidRPr="00237F39">
        <w:rPr>
          <w:lang w:val="fr-CH"/>
        </w:rPr>
        <w:t>CDI</w:t>
      </w:r>
      <w:r w:rsidRPr="00237F39">
        <w:rPr>
          <w:lang w:val="fr-CH"/>
        </w:rPr>
        <w:t xml:space="preserve">P jouait un rôle fondamental dans la mise en </w:t>
      </w:r>
      <w:r w:rsidR="00891406">
        <w:rPr>
          <w:lang w:val="fr-CH"/>
        </w:rPr>
        <w:t>œuvre</w:t>
      </w:r>
      <w:r w:rsidRPr="00237F39">
        <w:rPr>
          <w:lang w:val="fr-CH"/>
        </w:rPr>
        <w:t xml:space="preserve"> des recommandations du Plan d</w:t>
      </w:r>
      <w:r w:rsidR="007C3C2A">
        <w:rPr>
          <w:lang w:val="fr-CH"/>
        </w:rPr>
        <w:t>’</w:t>
      </w:r>
      <w:r w:rsidRPr="00237F39">
        <w:rPr>
          <w:lang w:val="fr-CH"/>
        </w:rPr>
        <w:t>action pour le développeme</w:t>
      </w:r>
      <w:r w:rsidR="00274FEB" w:rsidRPr="00237F39">
        <w:rPr>
          <w:lang w:val="fr-CH"/>
        </w:rPr>
        <w:t>nt</w:t>
      </w:r>
      <w:r w:rsidR="00274FEB">
        <w:rPr>
          <w:lang w:val="fr-CH"/>
        </w:rPr>
        <w:t xml:space="preserve">.  </w:t>
      </w:r>
      <w:r w:rsidR="00274FEB" w:rsidRPr="00237F39">
        <w:rPr>
          <w:lang w:val="fr-CH"/>
        </w:rPr>
        <w:t>De</w:t>
      </w:r>
      <w:r w:rsidRPr="00237F39">
        <w:rPr>
          <w:lang w:val="fr-CH"/>
        </w:rPr>
        <w:t>s questions telles que l</w:t>
      </w:r>
      <w:r w:rsidR="007C3C2A">
        <w:rPr>
          <w:lang w:val="fr-CH"/>
        </w:rPr>
        <w:t>’</w:t>
      </w:r>
      <w:r w:rsidRPr="00237F39">
        <w:rPr>
          <w:lang w:val="fr-CH"/>
        </w:rPr>
        <w:t>assistance technique, le renforcement des capacités et le transfert de technologie présentaient un grand intérêt non seulement pour le groupe des pays africains, mais aussi pour tous les pays en développeme</w:t>
      </w:r>
      <w:r w:rsidR="00274FEB" w:rsidRPr="00237F39">
        <w:rPr>
          <w:lang w:val="fr-CH"/>
        </w:rPr>
        <w:t>nt</w:t>
      </w:r>
      <w:r w:rsidR="00274FEB">
        <w:rPr>
          <w:lang w:val="fr-CH"/>
        </w:rPr>
        <w:t xml:space="preserve">.  </w:t>
      </w:r>
      <w:r w:rsidR="00274FEB" w:rsidRPr="00237F39">
        <w:rPr>
          <w:lang w:val="fr-CH"/>
        </w:rPr>
        <w:t>Le</w:t>
      </w:r>
      <w:r w:rsidRPr="00237F39">
        <w:rPr>
          <w:lang w:val="fr-CH"/>
        </w:rPr>
        <w:t xml:space="preserve"> groupe a pris note du large éventail de questions que</w:t>
      </w:r>
      <w:r w:rsidR="00F83E9B" w:rsidRPr="00237F39">
        <w:rPr>
          <w:lang w:val="fr-CH"/>
        </w:rPr>
        <w:t xml:space="preserve"> le</w:t>
      </w:r>
      <w:r w:rsidR="00F83E9B">
        <w:rPr>
          <w:lang w:val="fr-CH"/>
        </w:rPr>
        <w:t> </w:t>
      </w:r>
      <w:r w:rsidR="00F83E9B" w:rsidRPr="00237F39">
        <w:rPr>
          <w:lang w:val="fr-CH"/>
        </w:rPr>
        <w:t>CDI</w:t>
      </w:r>
      <w:r w:rsidRPr="00237F39">
        <w:rPr>
          <w:lang w:val="fr-CH"/>
        </w:rPr>
        <w:t>P était invité à traiter au cours de la semaine et a accueilli avec satisfaction les différents rapports et propositions soumis pour exam</w:t>
      </w:r>
      <w:r w:rsidR="00274FEB" w:rsidRPr="00237F39">
        <w:rPr>
          <w:lang w:val="fr-CH"/>
        </w:rPr>
        <w:t>en</w:t>
      </w:r>
      <w:r w:rsidR="00274FEB">
        <w:rPr>
          <w:lang w:val="fr-CH"/>
        </w:rPr>
        <w:t>.  Il</w:t>
      </w:r>
      <w:r w:rsidRPr="00237F39">
        <w:rPr>
          <w:lang w:val="fr-CH"/>
        </w:rPr>
        <w:t xml:space="preserve"> </w:t>
      </w:r>
      <w:r w:rsidR="0024099D">
        <w:rPr>
          <w:lang w:val="fr-CH"/>
        </w:rPr>
        <w:t xml:space="preserve">a appuyé </w:t>
      </w:r>
      <w:r w:rsidRPr="00237F39">
        <w:rPr>
          <w:lang w:val="fr-CH"/>
        </w:rPr>
        <w:t xml:space="preserve">les propositions </w:t>
      </w:r>
      <w:r w:rsidRPr="00237F39">
        <w:rPr>
          <w:color w:val="000000"/>
          <w:lang w:val="fr-CH"/>
        </w:rPr>
        <w:t>présentées</w:t>
      </w:r>
      <w:r w:rsidRPr="00237F39">
        <w:rPr>
          <w:lang w:val="fr-CH"/>
        </w:rPr>
        <w:t xml:space="preserve"> par ses États membr</w:t>
      </w:r>
      <w:r w:rsidR="00274FEB" w:rsidRPr="00237F39">
        <w:rPr>
          <w:lang w:val="fr-CH"/>
        </w:rPr>
        <w:t>es</w:t>
      </w:r>
      <w:r w:rsidR="00274FEB">
        <w:rPr>
          <w:lang w:val="fr-CH"/>
        </w:rPr>
        <w:t xml:space="preserve">.  </w:t>
      </w:r>
      <w:r w:rsidR="00274FEB" w:rsidRPr="00A64E4A">
        <w:rPr>
          <w:color w:val="000000"/>
          <w:lang w:val="fr-CH"/>
        </w:rPr>
        <w:t xml:space="preserve">À </w:t>
      </w:r>
      <w:r w:rsidR="00A64E4A" w:rsidRPr="00A64E4A">
        <w:rPr>
          <w:color w:val="000000"/>
          <w:lang w:val="fr-CH"/>
        </w:rPr>
        <w:t>cet égard</w:t>
      </w:r>
      <w:r w:rsidR="00A64E4A" w:rsidRPr="00A64E4A">
        <w:rPr>
          <w:lang w:val="fr-CH"/>
        </w:rPr>
        <w:t xml:space="preserve">, </w:t>
      </w:r>
      <w:r w:rsidR="0024099D">
        <w:rPr>
          <w:lang w:val="fr-CH"/>
        </w:rPr>
        <w:t>il a salué</w:t>
      </w:r>
      <w:r w:rsidR="00A64E4A" w:rsidRPr="00A64E4A">
        <w:rPr>
          <w:lang w:val="fr-CH"/>
        </w:rPr>
        <w:t xml:space="preserve"> les rapports sur l</w:t>
      </w:r>
      <w:r w:rsidR="007C3C2A">
        <w:rPr>
          <w:lang w:val="fr-CH"/>
        </w:rPr>
        <w:t>’</w:t>
      </w:r>
      <w:r w:rsidR="00A64E4A" w:rsidRPr="00A64E4A">
        <w:rPr>
          <w:lang w:val="fr-CH"/>
        </w:rPr>
        <w:t>état d</w:t>
      </w:r>
      <w:r w:rsidR="007C3C2A">
        <w:rPr>
          <w:lang w:val="fr-CH"/>
        </w:rPr>
        <w:t>’</w:t>
      </w:r>
      <w:r w:rsidR="00A64E4A" w:rsidRPr="00A64E4A">
        <w:rPr>
          <w:lang w:val="fr-CH"/>
        </w:rPr>
        <w:t>avancement des projets du Plan d</w:t>
      </w:r>
      <w:r w:rsidR="007C3C2A">
        <w:rPr>
          <w:lang w:val="fr-CH"/>
        </w:rPr>
        <w:t>’</w:t>
      </w:r>
      <w:r w:rsidR="00A64E4A" w:rsidRPr="00A64E4A">
        <w:rPr>
          <w:lang w:val="fr-CH"/>
        </w:rPr>
        <w:t>action pour le développement (CDIP/22/2) qui donnaient un aperçu des progrès accomplis dans le</w:t>
      </w:r>
      <w:r w:rsidR="00A64E4A" w:rsidRPr="00A64E4A">
        <w:rPr>
          <w:color w:val="000000"/>
          <w:lang w:val="fr-CH"/>
        </w:rPr>
        <w:t xml:space="preserve"> cadre des</w:t>
      </w:r>
      <w:r w:rsidR="00A64E4A" w:rsidRPr="00A64E4A">
        <w:rPr>
          <w:lang w:val="fr-CH"/>
        </w:rPr>
        <w:t xml:space="preserve"> projets entrepris et de la manière dont l</w:t>
      </w:r>
      <w:r w:rsidR="007C3C2A">
        <w:rPr>
          <w:lang w:val="fr-CH"/>
        </w:rPr>
        <w:t>’</w:t>
      </w:r>
      <w:r w:rsidR="00A64E4A" w:rsidRPr="00A64E4A">
        <w:rPr>
          <w:lang w:val="fr-CH"/>
        </w:rPr>
        <w:t xml:space="preserve">OMPI mettait en </w:t>
      </w:r>
      <w:r w:rsidR="00891406">
        <w:rPr>
          <w:lang w:val="fr-CH"/>
        </w:rPr>
        <w:t>œuvre</w:t>
      </w:r>
      <w:r w:rsidR="00A64E4A" w:rsidRPr="00A64E4A">
        <w:rPr>
          <w:lang w:val="fr-CH"/>
        </w:rPr>
        <w:t xml:space="preserve"> les recommandations du Plan d</w:t>
      </w:r>
      <w:r w:rsidR="007C3C2A">
        <w:rPr>
          <w:lang w:val="fr-CH"/>
        </w:rPr>
        <w:t>’</w:t>
      </w:r>
      <w:r w:rsidR="00A64E4A" w:rsidRPr="00A64E4A">
        <w:rPr>
          <w:lang w:val="fr-CH"/>
        </w:rPr>
        <w:t>action pour le développeme</w:t>
      </w:r>
      <w:r w:rsidR="00274FEB" w:rsidRPr="00A64E4A">
        <w:rPr>
          <w:lang w:val="fr-CH"/>
        </w:rPr>
        <w:t>nt</w:t>
      </w:r>
      <w:r w:rsidR="00274FEB">
        <w:rPr>
          <w:lang w:val="fr-CH"/>
        </w:rPr>
        <w:t>.  Il</w:t>
      </w:r>
      <w:r w:rsidR="0024099D">
        <w:rPr>
          <w:lang w:val="fr-CH"/>
        </w:rPr>
        <w:t xml:space="preserve"> était convaincu</w:t>
      </w:r>
      <w:r w:rsidR="008646B3" w:rsidRPr="008646B3">
        <w:rPr>
          <w:lang w:val="fr-CH"/>
        </w:rPr>
        <w:t xml:space="preserve"> que les projets du Plan d</w:t>
      </w:r>
      <w:r w:rsidR="007C3C2A">
        <w:rPr>
          <w:lang w:val="fr-CH"/>
        </w:rPr>
        <w:t>’</w:t>
      </w:r>
      <w:r w:rsidR="008646B3" w:rsidRPr="008646B3">
        <w:rPr>
          <w:lang w:val="fr-CH"/>
        </w:rPr>
        <w:t>action pour le développement visaien</w:t>
      </w:r>
      <w:r w:rsidR="008646B3" w:rsidRPr="008646B3">
        <w:rPr>
          <w:color w:val="000000"/>
          <w:lang w:val="fr-CH"/>
        </w:rPr>
        <w:t xml:space="preserve">t notamment </w:t>
      </w:r>
      <w:r w:rsidR="008646B3" w:rsidRPr="008646B3">
        <w:rPr>
          <w:lang w:val="fr-CH"/>
        </w:rPr>
        <w:t xml:space="preserve">à promouvoir la protection et la mise en </w:t>
      </w:r>
      <w:r w:rsidR="00891406">
        <w:rPr>
          <w:lang w:val="fr-CH"/>
        </w:rPr>
        <w:t>œuvre</w:t>
      </w:r>
      <w:r w:rsidR="008646B3" w:rsidRPr="008646B3">
        <w:rPr>
          <w:lang w:val="fr-CH"/>
        </w:rPr>
        <w:t xml:space="preserve"> de la propriété intellectuelle et à envisager la simplification de l</w:t>
      </w:r>
      <w:r w:rsidR="007C3C2A">
        <w:rPr>
          <w:lang w:val="fr-CH"/>
        </w:rPr>
        <w:t>’</w:t>
      </w:r>
      <w:r w:rsidR="008646B3" w:rsidRPr="008646B3">
        <w:rPr>
          <w:lang w:val="fr-CH"/>
        </w:rPr>
        <w:t>utilisation de la propriété intellectuelle en tant qu</w:t>
      </w:r>
      <w:r w:rsidR="007C3C2A">
        <w:rPr>
          <w:lang w:val="fr-CH"/>
        </w:rPr>
        <w:t>’</w:t>
      </w:r>
      <w:r w:rsidR="008646B3" w:rsidRPr="008646B3">
        <w:rPr>
          <w:lang w:val="fr-CH"/>
        </w:rPr>
        <w:t>instrument de développement économiq</w:t>
      </w:r>
      <w:r w:rsidR="00274FEB" w:rsidRPr="008646B3">
        <w:rPr>
          <w:lang w:val="fr-CH"/>
        </w:rPr>
        <w:t>ue</w:t>
      </w:r>
      <w:r w:rsidR="00274FEB">
        <w:rPr>
          <w:lang w:val="fr-CH"/>
        </w:rPr>
        <w:t xml:space="preserve">.  </w:t>
      </w:r>
      <w:r w:rsidR="00274FEB" w:rsidRPr="008646B3">
        <w:rPr>
          <w:lang w:val="fr-CH"/>
        </w:rPr>
        <w:t>La</w:t>
      </w:r>
      <w:r w:rsidR="008646B3" w:rsidRPr="008646B3">
        <w:rPr>
          <w:lang w:val="fr-CH"/>
        </w:rPr>
        <w:t xml:space="preserve"> mise en </w:t>
      </w:r>
      <w:r w:rsidR="00891406">
        <w:rPr>
          <w:lang w:val="fr-CH"/>
        </w:rPr>
        <w:t>œuvre</w:t>
      </w:r>
      <w:r w:rsidR="008646B3" w:rsidRPr="008646B3">
        <w:rPr>
          <w:lang w:val="fr-CH"/>
        </w:rPr>
        <w:t xml:space="preserve"> du Plan d</w:t>
      </w:r>
      <w:r w:rsidR="007C3C2A">
        <w:rPr>
          <w:lang w:val="fr-CH"/>
        </w:rPr>
        <w:t>’</w:t>
      </w:r>
      <w:r w:rsidR="008646B3" w:rsidRPr="008646B3">
        <w:rPr>
          <w:lang w:val="fr-CH"/>
        </w:rPr>
        <w:t>action pour le développement devait être</w:t>
      </w:r>
      <w:r w:rsidR="008646B3" w:rsidRPr="008646B3">
        <w:rPr>
          <w:color w:val="000000"/>
          <w:lang w:val="fr-CH"/>
        </w:rPr>
        <w:t xml:space="preserve"> systématiquement</w:t>
      </w:r>
      <w:r w:rsidR="008646B3" w:rsidRPr="008646B3">
        <w:rPr>
          <w:lang w:val="fr-CH"/>
        </w:rPr>
        <w:t xml:space="preserve"> intégrée dans toutes les activités de l</w:t>
      </w:r>
      <w:r w:rsidR="007C3C2A">
        <w:rPr>
          <w:lang w:val="fr-CH"/>
        </w:rPr>
        <w:t>’</w:t>
      </w:r>
      <w:r w:rsidR="008646B3" w:rsidRPr="008646B3">
        <w:rPr>
          <w:lang w:val="fr-CH"/>
        </w:rPr>
        <w:t>O</w:t>
      </w:r>
      <w:r w:rsidR="00274FEB" w:rsidRPr="008646B3">
        <w:rPr>
          <w:lang w:val="fr-CH"/>
        </w:rPr>
        <w:t>MPI</w:t>
      </w:r>
      <w:r w:rsidR="00274FEB">
        <w:rPr>
          <w:lang w:val="fr-CH"/>
        </w:rPr>
        <w:t xml:space="preserve">.  </w:t>
      </w:r>
      <w:r w:rsidR="00274FEB" w:rsidRPr="00C741E7">
        <w:rPr>
          <w:lang w:val="fr-CH"/>
        </w:rPr>
        <w:t>To</w:t>
      </w:r>
      <w:r w:rsidR="00C741E7" w:rsidRPr="00C741E7">
        <w:rPr>
          <w:lang w:val="fr-CH"/>
        </w:rPr>
        <w:t>us les comités de l</w:t>
      </w:r>
      <w:r w:rsidR="007C3C2A">
        <w:rPr>
          <w:lang w:val="fr-CH"/>
        </w:rPr>
        <w:t>’</w:t>
      </w:r>
      <w:r w:rsidR="00C741E7" w:rsidRPr="00C741E7">
        <w:rPr>
          <w:lang w:val="fr-CH"/>
        </w:rPr>
        <w:t>OMPI devraient tenir compte des recommandations du Plan d</w:t>
      </w:r>
      <w:r w:rsidR="007C3C2A">
        <w:rPr>
          <w:lang w:val="fr-CH"/>
        </w:rPr>
        <w:t>’</w:t>
      </w:r>
      <w:r w:rsidR="00C741E7" w:rsidRPr="00C741E7">
        <w:rPr>
          <w:lang w:val="fr-CH"/>
        </w:rPr>
        <w:t>action pour le développement dans</w:t>
      </w:r>
      <w:r w:rsidR="00C741E7" w:rsidRPr="00C741E7">
        <w:rPr>
          <w:color w:val="000000"/>
          <w:lang w:val="fr-CH"/>
        </w:rPr>
        <w:t xml:space="preserve"> le cadre de</w:t>
      </w:r>
      <w:r w:rsidR="00C741E7" w:rsidRPr="00C741E7">
        <w:rPr>
          <w:lang w:val="fr-CH"/>
        </w:rPr>
        <w:t xml:space="preserve"> leurs activités et présenter </w:t>
      </w:r>
      <w:r w:rsidR="00C741E7" w:rsidRPr="00C741E7">
        <w:rPr>
          <w:color w:val="000000"/>
          <w:lang w:val="fr-CH"/>
        </w:rPr>
        <w:t>des</w:t>
      </w:r>
      <w:r w:rsidR="00C741E7" w:rsidRPr="00C741E7">
        <w:rPr>
          <w:lang w:val="fr-CH"/>
        </w:rPr>
        <w:t xml:space="preserve"> rapport</w:t>
      </w:r>
      <w:r w:rsidR="00C741E7" w:rsidRPr="00C741E7">
        <w:rPr>
          <w:color w:val="000000"/>
          <w:lang w:val="fr-CH"/>
        </w:rPr>
        <w:t>s</w:t>
      </w:r>
      <w:r w:rsidR="00C741E7" w:rsidRPr="00C741E7">
        <w:rPr>
          <w:lang w:val="fr-CH"/>
        </w:rPr>
        <w:t xml:space="preserve"> détaillé</w:t>
      </w:r>
      <w:r w:rsidR="00C741E7" w:rsidRPr="00C741E7">
        <w:rPr>
          <w:color w:val="000000"/>
          <w:lang w:val="fr-CH"/>
        </w:rPr>
        <w:t>s</w:t>
      </w:r>
      <w:r w:rsidR="00C741E7" w:rsidRPr="00C741E7">
        <w:rPr>
          <w:lang w:val="fr-CH"/>
        </w:rPr>
        <w:t xml:space="preserve"> à ce sujet</w:t>
      </w:r>
      <w:r w:rsidR="00C741E7" w:rsidRPr="00C741E7">
        <w:rPr>
          <w:color w:val="000000"/>
          <w:lang w:val="fr-CH"/>
        </w:rPr>
        <w:t xml:space="preserve"> qui contiendraient davantage que </w:t>
      </w:r>
      <w:r w:rsidR="00C741E7" w:rsidRPr="00C741E7">
        <w:rPr>
          <w:lang w:val="fr-CH"/>
        </w:rPr>
        <w:t>des listes de déclarations des États membr</w:t>
      </w:r>
      <w:r w:rsidR="00274FEB" w:rsidRPr="00C741E7">
        <w:rPr>
          <w:lang w:val="fr-CH"/>
        </w:rPr>
        <w:t>es</w:t>
      </w:r>
      <w:r w:rsidR="00274FEB">
        <w:rPr>
          <w:lang w:val="fr-CH"/>
        </w:rPr>
        <w:t>.  Il</w:t>
      </w:r>
      <w:r w:rsidR="00C741E7" w:rsidRPr="00C741E7">
        <w:rPr>
          <w:lang w:val="fr-CH"/>
        </w:rPr>
        <w:t xml:space="preserve"> a souligné l</w:t>
      </w:r>
      <w:r w:rsidR="007C3C2A">
        <w:rPr>
          <w:lang w:val="fr-CH"/>
        </w:rPr>
        <w:t>’</w:t>
      </w:r>
      <w:r w:rsidR="00C741E7" w:rsidRPr="00C741E7">
        <w:rPr>
          <w:lang w:val="fr-CH"/>
        </w:rPr>
        <w:t>importance de l</w:t>
      </w:r>
      <w:r w:rsidR="007C3C2A">
        <w:rPr>
          <w:lang w:val="fr-CH"/>
        </w:rPr>
        <w:t>’</w:t>
      </w:r>
      <w:r w:rsidR="00C741E7" w:rsidRPr="00C741E7">
        <w:rPr>
          <w:lang w:val="fr-CH"/>
        </w:rPr>
        <w:t xml:space="preserve">assistance technique et la nécessité </w:t>
      </w:r>
      <w:r w:rsidR="00C741E7" w:rsidRPr="00C741E7">
        <w:rPr>
          <w:color w:val="000000"/>
          <w:lang w:val="fr-CH"/>
        </w:rPr>
        <w:t>que celle</w:t>
      </w:r>
      <w:r w:rsidR="007C3C2A">
        <w:rPr>
          <w:color w:val="000000"/>
          <w:lang w:val="fr-CH"/>
        </w:rPr>
        <w:t>-</w:t>
      </w:r>
      <w:r w:rsidR="00C741E7" w:rsidRPr="00C741E7">
        <w:rPr>
          <w:color w:val="000000"/>
          <w:lang w:val="fr-CH"/>
        </w:rPr>
        <w:t xml:space="preserve">ci soit fournie </w:t>
      </w:r>
      <w:r w:rsidR="00C741E7" w:rsidRPr="00C741E7">
        <w:rPr>
          <w:lang w:val="fr-CH"/>
        </w:rPr>
        <w:t xml:space="preserve">de manière efficace et cohérente et </w:t>
      </w:r>
      <w:r w:rsidR="00C741E7" w:rsidRPr="00C741E7">
        <w:rPr>
          <w:color w:val="000000"/>
          <w:lang w:val="fr-CH"/>
        </w:rPr>
        <w:t>que</w:t>
      </w:r>
      <w:r w:rsidR="00C741E7" w:rsidRPr="00C741E7">
        <w:rPr>
          <w:lang w:val="fr-CH"/>
        </w:rPr>
        <w:t xml:space="preserve"> son amélioration continue en termes d</w:t>
      </w:r>
      <w:r w:rsidR="007C3C2A">
        <w:rPr>
          <w:lang w:val="fr-CH"/>
        </w:rPr>
        <w:t>’</w:t>
      </w:r>
      <w:r w:rsidR="00C741E7" w:rsidRPr="00C741E7">
        <w:rPr>
          <w:lang w:val="fr-CH"/>
        </w:rPr>
        <w:t>efficacité et de planification</w:t>
      </w:r>
      <w:r w:rsidR="00C741E7" w:rsidRPr="00C741E7">
        <w:rPr>
          <w:color w:val="000000"/>
          <w:lang w:val="fr-CH"/>
        </w:rPr>
        <w:t xml:space="preserve"> soit garant</w:t>
      </w:r>
      <w:r w:rsidR="00274FEB" w:rsidRPr="00C741E7">
        <w:rPr>
          <w:color w:val="000000"/>
          <w:lang w:val="fr-CH"/>
        </w:rPr>
        <w:t>ie</w:t>
      </w:r>
      <w:r w:rsidR="00274FEB">
        <w:rPr>
          <w:color w:val="000000"/>
          <w:lang w:val="fr-CH"/>
        </w:rPr>
        <w:t xml:space="preserve">.  </w:t>
      </w:r>
      <w:r w:rsidR="00274FEB" w:rsidRPr="00C741E7">
        <w:rPr>
          <w:lang w:val="fr-CH"/>
        </w:rPr>
        <w:t>Le</w:t>
      </w:r>
      <w:r w:rsidR="00163E28">
        <w:rPr>
          <w:lang w:val="fr-CH"/>
        </w:rPr>
        <w:t> </w:t>
      </w:r>
      <w:r w:rsidR="00163E28" w:rsidRPr="00C741E7">
        <w:rPr>
          <w:lang w:val="fr-CH"/>
        </w:rPr>
        <w:t>CDI</w:t>
      </w:r>
      <w:r w:rsidR="00C741E7" w:rsidRPr="00C741E7">
        <w:rPr>
          <w:lang w:val="fr-CH"/>
        </w:rPr>
        <w:t>P devait redoubler d</w:t>
      </w:r>
      <w:r w:rsidR="007C3C2A">
        <w:rPr>
          <w:lang w:val="fr-CH"/>
        </w:rPr>
        <w:t>’</w:t>
      </w:r>
      <w:r w:rsidR="00C741E7" w:rsidRPr="00C741E7">
        <w:rPr>
          <w:lang w:val="fr-CH"/>
        </w:rPr>
        <w:t xml:space="preserve">efforts pour fournir une assistance technique et </w:t>
      </w:r>
      <w:r w:rsidR="00C741E7" w:rsidRPr="00C741E7">
        <w:rPr>
          <w:color w:val="000000"/>
          <w:lang w:val="fr-CH"/>
        </w:rPr>
        <w:t xml:space="preserve">en matière de renforcement des </w:t>
      </w:r>
      <w:r w:rsidR="00C741E7" w:rsidRPr="00C741E7">
        <w:rPr>
          <w:lang w:val="fr-CH"/>
        </w:rPr>
        <w:t>capacités et les rendre plus accessibles aux États membr</w:t>
      </w:r>
      <w:r w:rsidR="00274FEB" w:rsidRPr="00C741E7">
        <w:rPr>
          <w:lang w:val="fr-CH"/>
        </w:rPr>
        <w:t>es</w:t>
      </w:r>
      <w:r w:rsidR="00274FEB">
        <w:rPr>
          <w:lang w:val="fr-CH"/>
        </w:rPr>
        <w:t>.  Le</w:t>
      </w:r>
      <w:r w:rsidR="0024099D">
        <w:rPr>
          <w:lang w:val="fr-CH"/>
        </w:rPr>
        <w:t xml:space="preserve"> groupe</w:t>
      </w:r>
      <w:r w:rsidR="00C741E7" w:rsidRPr="00C741E7">
        <w:rPr>
          <w:lang w:val="fr-CH"/>
        </w:rPr>
        <w:t xml:space="preserve"> attend</w:t>
      </w:r>
      <w:r w:rsidR="00C741E7" w:rsidRPr="00C741E7">
        <w:rPr>
          <w:color w:val="000000"/>
          <w:lang w:val="fr-CH"/>
        </w:rPr>
        <w:t>ait</w:t>
      </w:r>
      <w:r w:rsidR="00C741E7" w:rsidRPr="00C741E7">
        <w:rPr>
          <w:lang w:val="fr-CH"/>
        </w:rPr>
        <w:t xml:space="preserve"> avec intérêt le dialogue interactif sur ce sujet</w:t>
      </w:r>
      <w:r w:rsidR="00C079B0">
        <w:rPr>
          <w:lang w:val="fr-CH"/>
        </w:rPr>
        <w:t xml:space="preserve">.  </w:t>
      </w:r>
      <w:r w:rsidR="00A20CBA">
        <w:rPr>
          <w:lang w:val="fr-CH"/>
        </w:rPr>
        <w:t>I</w:t>
      </w:r>
      <w:r w:rsidR="0024099D">
        <w:rPr>
          <w:lang w:val="fr-CH"/>
        </w:rPr>
        <w:t>l</w:t>
      </w:r>
      <w:r w:rsidR="00C741E7" w:rsidRPr="00C741E7">
        <w:rPr>
          <w:lang w:val="fr-CH"/>
        </w:rPr>
        <w:t xml:space="preserve"> espérait en outre que le comité adopterait les recommandations n</w:t>
      </w:r>
      <w:r w:rsidR="00C741E7" w:rsidRPr="00C741E7">
        <w:rPr>
          <w:vertAlign w:val="superscript"/>
          <w:lang w:val="fr-CH"/>
        </w:rPr>
        <w:t>os</w:t>
      </w:r>
      <w:r w:rsidR="00C741E7" w:rsidRPr="00C741E7">
        <w:rPr>
          <w:lang w:val="fr-CH"/>
        </w:rPr>
        <w:t xml:space="preserve"> 5 et 11 de l</w:t>
      </w:r>
      <w:r w:rsidR="007C3C2A">
        <w:rPr>
          <w:lang w:val="fr-CH"/>
        </w:rPr>
        <w:t>’</w:t>
      </w:r>
      <w:r w:rsidR="00C741E7" w:rsidRPr="00C741E7">
        <w:rPr>
          <w:lang w:val="fr-CH"/>
        </w:rPr>
        <w:t xml:space="preserve">étude indépendante afin que toutes les recommandations approuvées puissent être mises en </w:t>
      </w:r>
      <w:r w:rsidR="00891406">
        <w:rPr>
          <w:lang w:val="fr-CH"/>
        </w:rPr>
        <w:t>œuv</w:t>
      </w:r>
      <w:r w:rsidR="00274FEB">
        <w:rPr>
          <w:lang w:val="fr-CH"/>
        </w:rPr>
        <w:t xml:space="preserve">re.  </w:t>
      </w:r>
      <w:r w:rsidR="00274FEB" w:rsidRPr="00817B0C">
        <w:rPr>
          <w:lang w:val="fr-CH"/>
        </w:rPr>
        <w:t>Le</w:t>
      </w:r>
      <w:r w:rsidR="00817B0C" w:rsidRPr="00817B0C">
        <w:rPr>
          <w:lang w:val="fr-CH"/>
        </w:rPr>
        <w:t xml:space="preserve"> groupe des pays africains et d</w:t>
      </w:r>
      <w:r w:rsidR="007C3C2A">
        <w:rPr>
          <w:lang w:val="fr-CH"/>
        </w:rPr>
        <w:t>’</w:t>
      </w:r>
      <w:r w:rsidR="00817B0C" w:rsidRPr="00817B0C">
        <w:rPr>
          <w:lang w:val="fr-CH"/>
        </w:rPr>
        <w:t>autres pays en développement étaient très attachés à la question du développement et à son lien avec la propriété intellectuelle, car ils étaient convaincus de l</w:t>
      </w:r>
      <w:r w:rsidR="007C3C2A">
        <w:rPr>
          <w:lang w:val="fr-CH"/>
        </w:rPr>
        <w:t>’</w:t>
      </w:r>
      <w:r w:rsidR="00817B0C" w:rsidRPr="00817B0C">
        <w:rPr>
          <w:lang w:val="fr-CH"/>
        </w:rPr>
        <w:t>importance de ce domaine d</w:t>
      </w:r>
      <w:r w:rsidR="007C3C2A">
        <w:rPr>
          <w:color w:val="000000"/>
          <w:lang w:val="fr-CH"/>
        </w:rPr>
        <w:t>’</w:t>
      </w:r>
      <w:r w:rsidR="00817B0C" w:rsidRPr="00817B0C">
        <w:rPr>
          <w:color w:val="000000"/>
          <w:lang w:val="fr-CH"/>
        </w:rPr>
        <w:t>activité</w:t>
      </w:r>
      <w:r w:rsidR="00F83E9B" w:rsidRPr="00817B0C">
        <w:rPr>
          <w:lang w:val="fr-CH"/>
        </w:rPr>
        <w:t xml:space="preserve"> du</w:t>
      </w:r>
      <w:r w:rsidR="00F83E9B">
        <w:rPr>
          <w:lang w:val="fr-CH"/>
        </w:rPr>
        <w:t> </w:t>
      </w:r>
      <w:r w:rsidR="00F83E9B" w:rsidRPr="00817B0C">
        <w:rPr>
          <w:lang w:val="fr-CH"/>
        </w:rPr>
        <w:t>CDI</w:t>
      </w:r>
      <w:r w:rsidR="00817B0C" w:rsidRPr="00817B0C">
        <w:rPr>
          <w:lang w:val="fr-CH"/>
        </w:rPr>
        <w:t>P et de la</w:t>
      </w:r>
      <w:r w:rsidR="00817B0C" w:rsidRPr="00817B0C">
        <w:rPr>
          <w:color w:val="000000"/>
          <w:lang w:val="fr-CH"/>
        </w:rPr>
        <w:t xml:space="preserve"> volonté de</w:t>
      </w:r>
      <w:r w:rsidR="00817B0C" w:rsidRPr="00817B0C">
        <w:rPr>
          <w:lang w:val="fr-CH"/>
        </w:rPr>
        <w:t xml:space="preserve"> </w:t>
      </w:r>
      <w:r w:rsidR="00817B0C" w:rsidRPr="00817B0C">
        <w:rPr>
          <w:color w:val="000000"/>
          <w:lang w:val="fr-CH"/>
        </w:rPr>
        <w:t>contribuer avec</w:t>
      </w:r>
      <w:r w:rsidR="00817B0C" w:rsidRPr="00817B0C">
        <w:rPr>
          <w:lang w:val="fr-CH"/>
        </w:rPr>
        <w:t xml:space="preserve"> processus de mise en </w:t>
      </w:r>
      <w:r w:rsidR="00891406">
        <w:rPr>
          <w:lang w:val="fr-CH"/>
        </w:rPr>
        <w:t>œuvre</w:t>
      </w:r>
      <w:r w:rsidR="00817B0C" w:rsidRPr="00817B0C">
        <w:rPr>
          <w:lang w:val="fr-CH"/>
        </w:rPr>
        <w:t xml:space="preserve"> des recommandations du Plan d</w:t>
      </w:r>
      <w:r w:rsidR="007C3C2A">
        <w:rPr>
          <w:lang w:val="fr-CH"/>
        </w:rPr>
        <w:t>’</w:t>
      </w:r>
      <w:r w:rsidR="00817B0C" w:rsidRPr="00817B0C">
        <w:rPr>
          <w:lang w:val="fr-CH"/>
        </w:rPr>
        <w:t>action pour le développeme</w:t>
      </w:r>
      <w:r w:rsidR="00274FEB" w:rsidRPr="00817B0C">
        <w:rPr>
          <w:lang w:val="fr-CH"/>
        </w:rPr>
        <w:t>nt</w:t>
      </w:r>
      <w:r w:rsidR="00274FEB">
        <w:rPr>
          <w:lang w:val="fr-CH"/>
        </w:rPr>
        <w:t xml:space="preserve">.  </w:t>
      </w:r>
      <w:r w:rsidR="00274FEB" w:rsidRPr="00817B0C">
        <w:rPr>
          <w:lang w:val="fr-CH"/>
        </w:rPr>
        <w:t>Da</w:t>
      </w:r>
      <w:r w:rsidR="00817B0C" w:rsidRPr="00817B0C">
        <w:rPr>
          <w:lang w:val="fr-CH"/>
        </w:rPr>
        <w:t>ns cette perspective, le groupe avait présenté, à la dix</w:t>
      </w:r>
      <w:r w:rsidR="007C3C2A">
        <w:rPr>
          <w:lang w:val="fr-CH"/>
        </w:rPr>
        <w:t>-</w:t>
      </w:r>
      <w:r w:rsidR="00817B0C" w:rsidRPr="00817B0C">
        <w:rPr>
          <w:lang w:val="fr-CH"/>
        </w:rPr>
        <w:t>neuv</w:t>
      </w:r>
      <w:r w:rsidR="007C3C2A">
        <w:rPr>
          <w:lang w:val="fr-CH"/>
        </w:rPr>
        <w:t>ième session</w:t>
      </w:r>
      <w:r w:rsidR="00F83E9B" w:rsidRPr="00817B0C">
        <w:rPr>
          <w:lang w:val="fr-CH"/>
        </w:rPr>
        <w:t xml:space="preserve"> du</w:t>
      </w:r>
      <w:r w:rsidR="00F83E9B">
        <w:rPr>
          <w:lang w:val="fr-CH"/>
        </w:rPr>
        <w:t> </w:t>
      </w:r>
      <w:r w:rsidR="00F83E9B" w:rsidRPr="00817B0C">
        <w:rPr>
          <w:lang w:val="fr-CH"/>
        </w:rPr>
        <w:t>CDI</w:t>
      </w:r>
      <w:r w:rsidR="00817B0C" w:rsidRPr="00817B0C">
        <w:rPr>
          <w:lang w:val="fr-CH"/>
        </w:rPr>
        <w:t>P, une proposition relative à l</w:t>
      </w:r>
      <w:r w:rsidR="007C3C2A">
        <w:rPr>
          <w:lang w:val="fr-CH"/>
        </w:rPr>
        <w:t>’</w:t>
      </w:r>
      <w:r w:rsidR="00817B0C" w:rsidRPr="00817B0C">
        <w:rPr>
          <w:lang w:val="fr-CH"/>
        </w:rPr>
        <w:t>organisation d</w:t>
      </w:r>
      <w:r w:rsidR="007C3C2A">
        <w:rPr>
          <w:lang w:val="fr-CH"/>
        </w:rPr>
        <w:t>’</w:t>
      </w:r>
      <w:r w:rsidR="00817B0C" w:rsidRPr="00817B0C">
        <w:rPr>
          <w:lang w:val="fr-CH"/>
        </w:rPr>
        <w:t>une conférence internationale biennale sur la propriété intellectuelle et le développement, qui avait</w:t>
      </w:r>
      <w:r w:rsidR="00817B0C" w:rsidRPr="00817B0C">
        <w:rPr>
          <w:color w:val="000000"/>
          <w:lang w:val="fr-CH"/>
        </w:rPr>
        <w:t xml:space="preserve"> recueilli une large adhési</w:t>
      </w:r>
      <w:r w:rsidR="00274FEB" w:rsidRPr="00817B0C">
        <w:rPr>
          <w:color w:val="000000"/>
          <w:lang w:val="fr-CH"/>
        </w:rPr>
        <w:t>on</w:t>
      </w:r>
      <w:r w:rsidR="00274FEB">
        <w:rPr>
          <w:color w:val="000000"/>
          <w:lang w:val="fr-CH"/>
        </w:rPr>
        <w:t xml:space="preserve">.  </w:t>
      </w:r>
      <w:r w:rsidR="00274FEB" w:rsidRPr="008736FE">
        <w:rPr>
          <w:lang w:val="fr-CH"/>
        </w:rPr>
        <w:t>Il</w:t>
      </w:r>
      <w:r w:rsidR="00817B0C" w:rsidRPr="00817B0C">
        <w:rPr>
          <w:lang w:val="fr-CH"/>
        </w:rPr>
        <w:t xml:space="preserve"> avait soumis une version révisée de sa proposition à la vingt</w:t>
      </w:r>
      <w:r w:rsidR="007C3C2A">
        <w:rPr>
          <w:lang w:val="fr-CH"/>
        </w:rPr>
        <w:t>ième session</w:t>
      </w:r>
      <w:r w:rsidR="00F83E9B" w:rsidRPr="00817B0C">
        <w:rPr>
          <w:lang w:val="fr-CH"/>
        </w:rPr>
        <w:t xml:space="preserve"> du</w:t>
      </w:r>
      <w:r w:rsidR="00F83E9B">
        <w:rPr>
          <w:lang w:val="fr-CH"/>
        </w:rPr>
        <w:t> </w:t>
      </w:r>
      <w:r w:rsidR="00F83E9B" w:rsidRPr="00817B0C">
        <w:rPr>
          <w:lang w:val="fr-CH"/>
        </w:rPr>
        <w:t>C</w:t>
      </w:r>
      <w:r w:rsidR="00274FEB" w:rsidRPr="00817B0C">
        <w:rPr>
          <w:lang w:val="fr-CH"/>
        </w:rPr>
        <w:t>DIP</w:t>
      </w:r>
      <w:r w:rsidR="00274FEB">
        <w:rPr>
          <w:lang w:val="fr-CH"/>
        </w:rPr>
        <w:t>.  Il</w:t>
      </w:r>
      <w:r w:rsidR="00817B0C" w:rsidRPr="00817B0C">
        <w:rPr>
          <w:lang w:val="fr-CH"/>
        </w:rPr>
        <w:t xml:space="preserve"> espérait que les débats sur la proposition </w:t>
      </w:r>
      <w:r w:rsidR="00817B0C" w:rsidRPr="00817B0C">
        <w:rPr>
          <w:color w:val="000000"/>
          <w:lang w:val="fr-CH"/>
        </w:rPr>
        <w:t>du groupe des pays africains</w:t>
      </w:r>
      <w:r w:rsidR="00817B0C" w:rsidRPr="00817B0C">
        <w:rPr>
          <w:lang w:val="fr-CH"/>
        </w:rPr>
        <w:t xml:space="preserve"> se termineraient à la session en cours, étant donné que la conférence proposée pourrait servir de plateforme utile à un plus haut niveau de discussion pour couvrir un plus large éventail de rapports sur la propriété </w:t>
      </w:r>
      <w:r w:rsidR="00817B0C" w:rsidRPr="00EF0FCE">
        <w:rPr>
          <w:lang w:val="fr-CH"/>
        </w:rPr>
        <w:t>intellectuelle et le Plan d</w:t>
      </w:r>
      <w:r w:rsidR="007C3C2A" w:rsidRPr="00EF0FCE">
        <w:rPr>
          <w:lang w:val="fr-CH"/>
        </w:rPr>
        <w:t>’</w:t>
      </w:r>
      <w:r w:rsidR="00817B0C" w:rsidRPr="00EF0FCE">
        <w:rPr>
          <w:lang w:val="fr-CH"/>
        </w:rPr>
        <w:t>action pour le développeme</w:t>
      </w:r>
      <w:r w:rsidR="00274FEB" w:rsidRPr="00EF0FCE">
        <w:rPr>
          <w:lang w:val="fr-CH"/>
        </w:rPr>
        <w:t>nt.  Il</w:t>
      </w:r>
      <w:r w:rsidR="00BC6DA0" w:rsidRPr="00EF0FCE">
        <w:rPr>
          <w:lang w:val="fr-CH"/>
        </w:rPr>
        <w:t xml:space="preserve"> attendait avec intérêt les débats sur les femmes et la propriété intellectuelle tenus au titre du </w:t>
      </w:r>
      <w:r w:rsidR="00F83E9B" w:rsidRPr="00EF0FCE">
        <w:rPr>
          <w:lang w:val="fr-CH"/>
        </w:rPr>
        <w:t>point 8</w:t>
      </w:r>
      <w:r w:rsidR="00BC6DA0" w:rsidRPr="00EF0FCE">
        <w:rPr>
          <w:lang w:val="fr-CH"/>
        </w:rPr>
        <w:t xml:space="preserve"> de l</w:t>
      </w:r>
      <w:r w:rsidR="007C3C2A" w:rsidRPr="00EF0FCE">
        <w:rPr>
          <w:lang w:val="fr-CH"/>
        </w:rPr>
        <w:t>’</w:t>
      </w:r>
      <w:r w:rsidR="00BC6DA0" w:rsidRPr="00EF0FCE">
        <w:rPr>
          <w:lang w:val="fr-CH"/>
        </w:rPr>
        <w:t>ordre du jour (</w:t>
      </w:r>
      <w:r w:rsidR="007C3C2A" w:rsidRPr="00EF0FCE">
        <w:rPr>
          <w:lang w:val="fr-CH"/>
        </w:rPr>
        <w:t>à savoir</w:t>
      </w:r>
      <w:r w:rsidR="00802622" w:rsidRPr="00EF0FCE">
        <w:rPr>
          <w:lang w:val="fr-CH"/>
        </w:rPr>
        <w:t xml:space="preserve"> </w:t>
      </w:r>
      <w:r w:rsidR="00F83E9B" w:rsidRPr="00EF0FCE">
        <w:rPr>
          <w:lang w:val="fr-CH"/>
        </w:rPr>
        <w:t>“P</w:t>
      </w:r>
      <w:r w:rsidR="00BC6DA0" w:rsidRPr="00EF0FCE">
        <w:rPr>
          <w:lang w:val="fr-CH"/>
        </w:rPr>
        <w:t>ropriété intellectuelle et développemen</w:t>
      </w:r>
      <w:r w:rsidR="00F83E9B" w:rsidRPr="00EF0FCE">
        <w:rPr>
          <w:lang w:val="fr-CH"/>
        </w:rPr>
        <w:t>t”</w:t>
      </w:r>
      <w:r w:rsidR="00BC6DA0" w:rsidRPr="00EF0FCE">
        <w:rPr>
          <w:lang w:val="fr-CH"/>
        </w:rPr>
        <w:t>)</w:t>
      </w:r>
      <w:r w:rsidR="00C079B0" w:rsidRPr="00EF0FCE">
        <w:rPr>
          <w:lang w:val="fr-CH"/>
        </w:rPr>
        <w:t xml:space="preserve">.  </w:t>
      </w:r>
      <w:r w:rsidR="00BC6DA0" w:rsidRPr="00EF0FCE">
        <w:rPr>
          <w:lang w:val="fr-CH"/>
        </w:rPr>
        <w:t>Le groupe interviendrait en outre tout au long des délibérations sur des points précis de l</w:t>
      </w:r>
      <w:r w:rsidR="007C3C2A" w:rsidRPr="00EF0FCE">
        <w:rPr>
          <w:lang w:val="fr-CH"/>
        </w:rPr>
        <w:t>’</w:t>
      </w:r>
      <w:r w:rsidR="00BC6DA0" w:rsidRPr="00EF0FCE">
        <w:rPr>
          <w:lang w:val="fr-CH"/>
        </w:rPr>
        <w:t>ordre du jour et était pleinement attaché aux travaux du comité</w:t>
      </w:r>
      <w:r w:rsidR="00C079B0" w:rsidRPr="00EF0FCE">
        <w:rPr>
          <w:lang w:val="fr-CH"/>
        </w:rPr>
        <w:t>.</w:t>
      </w:r>
    </w:p>
    <w:p w14:paraId="70119C09" w14:textId="305E3C4D" w:rsidR="00901114" w:rsidRPr="00EF0FCE" w:rsidRDefault="00BC6DA0" w:rsidP="00AF0C93">
      <w:pPr>
        <w:pStyle w:val="ONUMFS"/>
        <w:rPr>
          <w:lang w:val="fr-CH"/>
        </w:rPr>
      </w:pPr>
      <w:r w:rsidRPr="00EF0FCE">
        <w:rPr>
          <w:lang w:val="fr-CH"/>
        </w:rPr>
        <w:t>La délégation de l</w:t>
      </w:r>
      <w:r w:rsidR="007C3C2A" w:rsidRPr="00EF0FCE">
        <w:rPr>
          <w:lang w:val="fr-CH"/>
        </w:rPr>
        <w:t>’</w:t>
      </w:r>
      <w:r w:rsidRPr="00EF0FCE">
        <w:rPr>
          <w:lang w:val="fr-CH"/>
        </w:rPr>
        <w:t>Indonésie, parlant au nom du groupe des pays d</w:t>
      </w:r>
      <w:r w:rsidR="007C3C2A" w:rsidRPr="00EF0FCE">
        <w:rPr>
          <w:lang w:val="fr-CH"/>
        </w:rPr>
        <w:t>’</w:t>
      </w:r>
      <w:r w:rsidRPr="00EF0FCE">
        <w:rPr>
          <w:lang w:val="fr-CH"/>
        </w:rPr>
        <w:t>Asie et du Pacifique (groupe des pays d</w:t>
      </w:r>
      <w:r w:rsidR="007C3C2A" w:rsidRPr="00EF0FCE">
        <w:rPr>
          <w:lang w:val="fr-CH"/>
        </w:rPr>
        <w:t>’</w:t>
      </w:r>
      <w:r w:rsidRPr="00EF0FCE">
        <w:rPr>
          <w:lang w:val="fr-CH"/>
        </w:rPr>
        <w:t>Asie et du Pacifique), a estimé que les travaux</w:t>
      </w:r>
      <w:r w:rsidR="00F83E9B" w:rsidRPr="00EF0FCE">
        <w:rPr>
          <w:lang w:val="fr-CH"/>
        </w:rPr>
        <w:t xml:space="preserve"> du CDI</w:t>
      </w:r>
      <w:r w:rsidRPr="00EF0FCE">
        <w:rPr>
          <w:lang w:val="fr-CH"/>
        </w:rPr>
        <w:t>P étaient importants pour les membres du groupe des pays d</w:t>
      </w:r>
      <w:r w:rsidR="007C3C2A" w:rsidRPr="00EF0FCE">
        <w:rPr>
          <w:lang w:val="fr-CH"/>
        </w:rPr>
        <w:t>’</w:t>
      </w:r>
      <w:r w:rsidRPr="00EF0FCE">
        <w:rPr>
          <w:lang w:val="fr-CH"/>
        </w:rPr>
        <w:t>Asie et du Pacifiq</w:t>
      </w:r>
      <w:r w:rsidR="00274FEB" w:rsidRPr="00EF0FCE">
        <w:rPr>
          <w:lang w:val="fr-CH"/>
        </w:rPr>
        <w:t>ue.  Le</w:t>
      </w:r>
      <w:r w:rsidRPr="00EF0FCE">
        <w:rPr>
          <w:lang w:val="fr-CH"/>
        </w:rPr>
        <w:t xml:space="preserve"> groupe des pays d</w:t>
      </w:r>
      <w:r w:rsidR="007C3C2A" w:rsidRPr="00EF0FCE">
        <w:rPr>
          <w:lang w:val="fr-CH"/>
        </w:rPr>
        <w:t>’</w:t>
      </w:r>
      <w:r w:rsidRPr="00EF0FCE">
        <w:rPr>
          <w:lang w:val="fr-CH"/>
        </w:rPr>
        <w:t>Asie et du Pacifique appuyait la mission de l</w:t>
      </w:r>
      <w:r w:rsidR="007C3C2A" w:rsidRPr="00EF0FCE">
        <w:rPr>
          <w:lang w:val="fr-CH"/>
        </w:rPr>
        <w:t>’</w:t>
      </w:r>
      <w:r w:rsidRPr="00EF0FCE">
        <w:rPr>
          <w:lang w:val="fr-CH"/>
        </w:rPr>
        <w:t>OMPI consistant à diriger l</w:t>
      </w:r>
      <w:r w:rsidR="007C3C2A" w:rsidRPr="00EF0FCE">
        <w:rPr>
          <w:lang w:val="fr-CH"/>
        </w:rPr>
        <w:t>’</w:t>
      </w:r>
      <w:r w:rsidRPr="00EF0FCE">
        <w:rPr>
          <w:lang w:val="fr-CH"/>
        </w:rPr>
        <w:t>élaboration d</w:t>
      </w:r>
      <w:r w:rsidR="007C3C2A" w:rsidRPr="00EF0FCE">
        <w:rPr>
          <w:lang w:val="fr-CH"/>
        </w:rPr>
        <w:t>’</w:t>
      </w:r>
      <w:r w:rsidRPr="00EF0FCE">
        <w:rPr>
          <w:lang w:val="fr-CH"/>
        </w:rPr>
        <w:t>un système international de propriété intellectuelle équilibré et efficace qui favorise l</w:t>
      </w:r>
      <w:r w:rsidR="007C3C2A" w:rsidRPr="00EF0FCE">
        <w:rPr>
          <w:lang w:val="fr-CH"/>
        </w:rPr>
        <w:t>’</w:t>
      </w:r>
      <w:r w:rsidRPr="00EF0FCE">
        <w:rPr>
          <w:lang w:val="fr-CH"/>
        </w:rPr>
        <w:t>innovation et la créativité dans l</w:t>
      </w:r>
      <w:r w:rsidR="007C3C2A" w:rsidRPr="00EF0FCE">
        <w:rPr>
          <w:lang w:val="fr-CH"/>
        </w:rPr>
        <w:t>’</w:t>
      </w:r>
      <w:r w:rsidRPr="00EF0FCE">
        <w:rPr>
          <w:lang w:val="fr-CH"/>
        </w:rPr>
        <w:t>intérêt de to</w:t>
      </w:r>
      <w:r w:rsidR="00274FEB" w:rsidRPr="00EF0FCE">
        <w:rPr>
          <w:lang w:val="fr-CH"/>
        </w:rPr>
        <w:t>us.  Ce</w:t>
      </w:r>
      <w:r w:rsidR="00C9557D" w:rsidRPr="00EF0FCE">
        <w:rPr>
          <w:lang w:val="fr-CH"/>
        </w:rPr>
        <w:t>tte mission pouvait être accomplie notamment grâce au programme de travail destiné à mettre en œuvre les 45 recommandations du Plan d</w:t>
      </w:r>
      <w:r w:rsidR="007C3C2A" w:rsidRPr="00EF0FCE">
        <w:rPr>
          <w:lang w:val="fr-CH"/>
        </w:rPr>
        <w:t>’</w:t>
      </w:r>
      <w:r w:rsidR="00C9557D" w:rsidRPr="00EF0FCE">
        <w:rPr>
          <w:lang w:val="fr-CH"/>
        </w:rPr>
        <w:t>action pour le développement adoptées, comme cela avait été fait au sein</w:t>
      </w:r>
      <w:r w:rsidR="00F83E9B" w:rsidRPr="00EF0FCE">
        <w:rPr>
          <w:lang w:val="fr-CH"/>
        </w:rPr>
        <w:t xml:space="preserve"> du C</w:t>
      </w:r>
      <w:r w:rsidR="00274FEB" w:rsidRPr="00EF0FCE">
        <w:rPr>
          <w:lang w:val="fr-CH"/>
        </w:rPr>
        <w:t>DIP.  Le</w:t>
      </w:r>
      <w:r w:rsidR="0024099D" w:rsidRPr="00EF0FCE">
        <w:rPr>
          <w:lang w:val="fr-CH"/>
        </w:rPr>
        <w:t xml:space="preserve"> groupe </w:t>
      </w:r>
      <w:r w:rsidR="00C9557D" w:rsidRPr="00EF0FCE">
        <w:rPr>
          <w:lang w:val="fr-CH"/>
        </w:rPr>
        <w:t xml:space="preserve">a pris note de tous les documents au titre du </w:t>
      </w:r>
      <w:r w:rsidR="00F83E9B" w:rsidRPr="00EF0FCE">
        <w:rPr>
          <w:lang w:val="fr-CH"/>
        </w:rPr>
        <w:t>point 6</w:t>
      </w:r>
      <w:r w:rsidR="00C9557D" w:rsidRPr="00EF0FCE">
        <w:rPr>
          <w:lang w:val="fr-CH"/>
        </w:rPr>
        <w:t xml:space="preserve"> de l</w:t>
      </w:r>
      <w:r w:rsidR="007C3C2A" w:rsidRPr="00EF0FCE">
        <w:rPr>
          <w:lang w:val="fr-CH"/>
        </w:rPr>
        <w:t>’</w:t>
      </w:r>
      <w:r w:rsidR="00C9557D" w:rsidRPr="00EF0FCE">
        <w:rPr>
          <w:lang w:val="fr-CH"/>
        </w:rPr>
        <w:t>ordre du jour et attendait avec intérêt d</w:t>
      </w:r>
      <w:r w:rsidR="007C3C2A" w:rsidRPr="00EF0FCE">
        <w:rPr>
          <w:lang w:val="fr-CH"/>
        </w:rPr>
        <w:t>’</w:t>
      </w:r>
      <w:r w:rsidR="00C9557D" w:rsidRPr="00EF0FCE">
        <w:rPr>
          <w:lang w:val="fr-CH"/>
        </w:rPr>
        <w:t xml:space="preserve">entendre </w:t>
      </w:r>
      <w:r w:rsidR="00C9557D" w:rsidRPr="00C9557D">
        <w:rPr>
          <w:lang w:val="fr-CH"/>
        </w:rPr>
        <w:t>et d</w:t>
      </w:r>
      <w:r w:rsidR="007C3C2A">
        <w:rPr>
          <w:lang w:val="fr-CH"/>
        </w:rPr>
        <w:t>’</w:t>
      </w:r>
      <w:r w:rsidR="00C9557D" w:rsidRPr="00C9557D">
        <w:rPr>
          <w:lang w:val="fr-CH"/>
        </w:rPr>
        <w:t>examiner les rapports sur l</w:t>
      </w:r>
      <w:r w:rsidR="007C3C2A">
        <w:rPr>
          <w:lang w:val="fr-CH"/>
        </w:rPr>
        <w:t>’</w:t>
      </w:r>
      <w:r w:rsidR="00C9557D" w:rsidRPr="00C9557D">
        <w:rPr>
          <w:lang w:val="fr-CH"/>
        </w:rPr>
        <w:t>état d</w:t>
      </w:r>
      <w:r w:rsidR="007C3C2A">
        <w:rPr>
          <w:lang w:val="fr-CH"/>
        </w:rPr>
        <w:t>’</w:t>
      </w:r>
      <w:r w:rsidR="00C9557D" w:rsidRPr="00C9557D">
        <w:rPr>
          <w:lang w:val="fr-CH"/>
        </w:rPr>
        <w:t xml:space="preserve">avancement des projets approuvés </w:t>
      </w:r>
      <w:r w:rsidR="00C9557D" w:rsidRPr="00C9557D">
        <w:rPr>
          <w:color w:val="000000"/>
          <w:lang w:val="fr-CH"/>
        </w:rPr>
        <w:t>par</w:t>
      </w:r>
      <w:r w:rsidR="00F83E9B" w:rsidRPr="00C9557D">
        <w:rPr>
          <w:color w:val="000000"/>
          <w:lang w:val="fr-CH"/>
        </w:rPr>
        <w:t xml:space="preserve"> le</w:t>
      </w:r>
      <w:r w:rsidR="00F83E9B">
        <w:rPr>
          <w:color w:val="000000"/>
          <w:lang w:val="fr-CH"/>
        </w:rPr>
        <w:t> </w:t>
      </w:r>
      <w:r w:rsidR="00F83E9B" w:rsidRPr="00C9557D">
        <w:rPr>
          <w:lang w:val="fr-CH"/>
        </w:rPr>
        <w:t>CDI</w:t>
      </w:r>
      <w:r w:rsidR="00C9557D" w:rsidRPr="00C9557D">
        <w:rPr>
          <w:lang w:val="fr-CH"/>
        </w:rPr>
        <w:t>P en cours d</w:t>
      </w:r>
      <w:r w:rsidR="007C3C2A">
        <w:rPr>
          <w:lang w:val="fr-CH"/>
        </w:rPr>
        <w:t>’</w:t>
      </w:r>
      <w:r w:rsidR="00C9557D" w:rsidRPr="00C9557D">
        <w:rPr>
          <w:lang w:val="fr-CH"/>
        </w:rPr>
        <w:t>exécution, les rapports d</w:t>
      </w:r>
      <w:r w:rsidR="007C3C2A">
        <w:rPr>
          <w:lang w:val="fr-CH"/>
        </w:rPr>
        <w:t>’</w:t>
      </w:r>
      <w:r w:rsidR="00C9557D" w:rsidRPr="00C9557D">
        <w:rPr>
          <w:lang w:val="fr-CH"/>
        </w:rPr>
        <w:t>achèvement des projets</w:t>
      </w:r>
      <w:r w:rsidR="00F83E9B" w:rsidRPr="00C9557D">
        <w:rPr>
          <w:lang w:val="fr-CH"/>
        </w:rPr>
        <w:t xml:space="preserve"> du</w:t>
      </w:r>
      <w:r w:rsidR="00F83E9B">
        <w:rPr>
          <w:lang w:val="fr-CH"/>
        </w:rPr>
        <w:t> </w:t>
      </w:r>
      <w:r w:rsidR="00F83E9B" w:rsidRPr="00C9557D">
        <w:rPr>
          <w:lang w:val="fr-CH"/>
        </w:rPr>
        <w:t>CDI</w:t>
      </w:r>
      <w:r w:rsidR="00C9557D" w:rsidRPr="00C9557D">
        <w:rPr>
          <w:lang w:val="fr-CH"/>
        </w:rPr>
        <w:t xml:space="preserve">P et les stratégies adoptées pour mettre en </w:t>
      </w:r>
      <w:r w:rsidR="00891406">
        <w:rPr>
          <w:lang w:val="fr-CH"/>
        </w:rPr>
        <w:t>œuvre</w:t>
      </w:r>
      <w:r w:rsidR="00C9557D" w:rsidRPr="00C9557D">
        <w:rPr>
          <w:lang w:val="fr-CH"/>
        </w:rPr>
        <w:t xml:space="preserve"> les recommandations pour la période allant de </w:t>
      </w:r>
      <w:r w:rsidR="00F83E9B" w:rsidRPr="00C9557D">
        <w:rPr>
          <w:lang w:val="fr-CH"/>
        </w:rPr>
        <w:t>juillet</w:t>
      </w:r>
      <w:r w:rsidR="00F83E9B">
        <w:rPr>
          <w:lang w:val="fr-CH"/>
        </w:rPr>
        <w:t> </w:t>
      </w:r>
      <w:r w:rsidR="00F83E9B" w:rsidRPr="00C9557D">
        <w:rPr>
          <w:lang w:val="fr-CH"/>
        </w:rPr>
        <w:t>20</w:t>
      </w:r>
      <w:r w:rsidR="00C9557D" w:rsidRPr="00C9557D">
        <w:rPr>
          <w:lang w:val="fr-CH"/>
        </w:rPr>
        <w:t xml:space="preserve">17 à </w:t>
      </w:r>
      <w:r w:rsidR="00F83E9B" w:rsidRPr="00C9557D">
        <w:rPr>
          <w:lang w:val="fr-CH"/>
        </w:rPr>
        <w:t>juin</w:t>
      </w:r>
      <w:r w:rsidR="00F83E9B">
        <w:rPr>
          <w:lang w:val="fr-CH"/>
        </w:rPr>
        <w:t> </w:t>
      </w:r>
      <w:r w:rsidR="00F83E9B" w:rsidRPr="00C9557D">
        <w:rPr>
          <w:lang w:val="fr-CH"/>
        </w:rPr>
        <w:t>20</w:t>
      </w:r>
      <w:r w:rsidR="00C9557D" w:rsidRPr="00C9557D">
        <w:rPr>
          <w:lang w:val="fr-CH"/>
        </w:rPr>
        <w:t>18, qui font l</w:t>
      </w:r>
      <w:r w:rsidR="007C3C2A">
        <w:rPr>
          <w:lang w:val="fr-CH"/>
        </w:rPr>
        <w:t>’</w:t>
      </w:r>
      <w:r w:rsidR="00C9557D" w:rsidRPr="00C9557D">
        <w:rPr>
          <w:lang w:val="fr-CH"/>
        </w:rPr>
        <w:t>objet du document</w:t>
      </w:r>
      <w:r w:rsidR="00575C12">
        <w:rPr>
          <w:lang w:val="fr-CH"/>
        </w:rPr>
        <w:t> </w:t>
      </w:r>
      <w:r w:rsidR="00C9557D" w:rsidRPr="00C9557D">
        <w:rPr>
          <w:lang w:val="fr-CH"/>
        </w:rPr>
        <w:t>CDIP/22/2</w:t>
      </w:r>
      <w:r w:rsidR="00C079B0">
        <w:rPr>
          <w:lang w:val="fr-CH"/>
        </w:rPr>
        <w:t xml:space="preserve">.  </w:t>
      </w:r>
      <w:r w:rsidR="0024099D" w:rsidRPr="0024099D">
        <w:rPr>
          <w:lang w:val="fr-CH"/>
        </w:rPr>
        <w:t>I</w:t>
      </w:r>
      <w:r w:rsidR="0024099D">
        <w:rPr>
          <w:lang w:val="fr-CH"/>
        </w:rPr>
        <w:t>l</w:t>
      </w:r>
      <w:r w:rsidR="008016F2" w:rsidRPr="008016F2">
        <w:rPr>
          <w:lang w:val="fr-CH"/>
        </w:rPr>
        <w:t xml:space="preserve"> attendait également avec intérêt </w:t>
      </w:r>
      <w:r w:rsidR="008016F2" w:rsidRPr="008016F2">
        <w:rPr>
          <w:color w:val="000000"/>
          <w:lang w:val="fr-CH"/>
        </w:rPr>
        <w:t>de prendre connaissance</w:t>
      </w:r>
      <w:r w:rsidR="008016F2" w:rsidRPr="008016F2">
        <w:rPr>
          <w:lang w:val="fr-CH"/>
        </w:rPr>
        <w:t xml:space="preserve"> </w:t>
      </w:r>
      <w:r w:rsidR="008016F2" w:rsidRPr="008016F2">
        <w:rPr>
          <w:color w:val="000000"/>
          <w:lang w:val="fr-CH"/>
        </w:rPr>
        <w:t>du R</w:t>
      </w:r>
      <w:r w:rsidR="008016F2" w:rsidRPr="008016F2">
        <w:rPr>
          <w:lang w:val="fr-CH"/>
        </w:rPr>
        <w:t>apport d</w:t>
      </w:r>
      <w:r w:rsidR="007C3C2A">
        <w:rPr>
          <w:lang w:val="fr-CH"/>
        </w:rPr>
        <w:t>’</w:t>
      </w:r>
      <w:r w:rsidR="008016F2" w:rsidRPr="008016F2">
        <w:rPr>
          <w:lang w:val="fr-CH"/>
        </w:rPr>
        <w:t>évaluation du projet relatif à la propriété intellectuelle et au développement socioéconomique –</w:t>
      </w:r>
      <w:r w:rsidR="008016F2" w:rsidRPr="008016F2">
        <w:rPr>
          <w:color w:val="000000"/>
          <w:lang w:val="fr-CH"/>
        </w:rPr>
        <w:t xml:space="preserve"> p</w:t>
      </w:r>
      <w:r w:rsidR="008016F2" w:rsidRPr="008016F2">
        <w:rPr>
          <w:lang w:val="fr-CH"/>
        </w:rPr>
        <w:t>hase</w:t>
      </w:r>
      <w:r w:rsidR="00A26469">
        <w:rPr>
          <w:lang w:val="fr-CH"/>
        </w:rPr>
        <w:t> </w:t>
      </w:r>
      <w:r w:rsidR="008016F2" w:rsidRPr="008016F2">
        <w:rPr>
          <w:lang w:val="fr-CH"/>
        </w:rPr>
        <w:t>II (CDIP/22/9</w:t>
      </w:r>
      <w:r w:rsidR="00097041">
        <w:rPr>
          <w:lang w:val="fr-CH"/>
        </w:rPr>
        <w:t> </w:t>
      </w:r>
      <w:r w:rsidR="008016F2" w:rsidRPr="008016F2">
        <w:rPr>
          <w:lang w:val="fr-CH"/>
        </w:rPr>
        <w:t>Rev.), et d</w:t>
      </w:r>
      <w:r w:rsidR="007C3C2A">
        <w:rPr>
          <w:lang w:val="fr-CH"/>
        </w:rPr>
        <w:t>’</w:t>
      </w:r>
      <w:r w:rsidR="008016F2" w:rsidRPr="008016F2">
        <w:rPr>
          <w:lang w:val="fr-CH"/>
        </w:rPr>
        <w:t>examiner la Contribution des organes compétents de l</w:t>
      </w:r>
      <w:r w:rsidR="007C3C2A">
        <w:rPr>
          <w:lang w:val="fr-CH"/>
        </w:rPr>
        <w:t>’</w:t>
      </w:r>
      <w:r w:rsidR="008016F2" w:rsidRPr="008016F2">
        <w:rPr>
          <w:lang w:val="fr-CH"/>
        </w:rPr>
        <w:t xml:space="preserve">OMPI à la mise en </w:t>
      </w:r>
      <w:r w:rsidR="00891406">
        <w:rPr>
          <w:lang w:val="fr-CH"/>
        </w:rPr>
        <w:t>œuvre</w:t>
      </w:r>
      <w:r w:rsidR="008016F2" w:rsidRPr="008016F2">
        <w:rPr>
          <w:lang w:val="fr-CH"/>
        </w:rPr>
        <w:t xml:space="preserve"> des recommandations du Plan d</w:t>
      </w:r>
      <w:r w:rsidR="007C3C2A">
        <w:rPr>
          <w:lang w:val="fr-CH"/>
        </w:rPr>
        <w:t>’</w:t>
      </w:r>
      <w:r w:rsidR="008016F2" w:rsidRPr="008016F2">
        <w:rPr>
          <w:lang w:val="fr-CH"/>
        </w:rPr>
        <w:t>action pour le développement qui les concernent (CDIP/22/13)</w:t>
      </w:r>
      <w:r w:rsidR="00C079B0">
        <w:rPr>
          <w:lang w:val="fr-CH"/>
        </w:rPr>
        <w:t xml:space="preserve">.  </w:t>
      </w:r>
      <w:r w:rsidR="0024099D">
        <w:rPr>
          <w:lang w:val="fr-CH"/>
        </w:rPr>
        <w:t>Il</w:t>
      </w:r>
      <w:r w:rsidR="008016F2" w:rsidRPr="008016F2">
        <w:rPr>
          <w:lang w:val="fr-CH"/>
        </w:rPr>
        <w:t xml:space="preserve"> a salué et remercié le Secrétariat </w:t>
      </w:r>
      <w:r w:rsidR="008016F2" w:rsidRPr="008016F2">
        <w:rPr>
          <w:color w:val="000000"/>
          <w:lang w:val="fr-CH"/>
        </w:rPr>
        <w:t>pour l</w:t>
      </w:r>
      <w:r w:rsidR="007C3C2A">
        <w:rPr>
          <w:color w:val="000000"/>
          <w:lang w:val="fr-CH"/>
        </w:rPr>
        <w:t>’</w:t>
      </w:r>
      <w:r w:rsidR="008016F2" w:rsidRPr="008016F2">
        <w:rPr>
          <w:color w:val="000000"/>
          <w:lang w:val="fr-CH"/>
        </w:rPr>
        <w:t>établissement du</w:t>
      </w:r>
      <w:r w:rsidR="008016F2" w:rsidRPr="008016F2">
        <w:rPr>
          <w:lang w:val="fr-CH"/>
        </w:rPr>
        <w:t xml:space="preserve"> document sur la</w:t>
      </w:r>
      <w:r w:rsidR="00A20CBA">
        <w:rPr>
          <w:lang w:val="fr-CH"/>
        </w:rPr>
        <w:t xml:space="preserve"> f</w:t>
      </w:r>
      <w:r w:rsidR="008016F2" w:rsidRPr="008016F2">
        <w:rPr>
          <w:lang w:val="fr-CH"/>
        </w:rPr>
        <w:t>aisabilité de la création d</w:t>
      </w:r>
      <w:r w:rsidR="007C3C2A">
        <w:rPr>
          <w:lang w:val="fr-CH"/>
        </w:rPr>
        <w:t>’</w:t>
      </w:r>
      <w:r w:rsidR="008016F2" w:rsidRPr="008016F2">
        <w:rPr>
          <w:lang w:val="fr-CH"/>
        </w:rPr>
        <w:t xml:space="preserve">un </w:t>
      </w:r>
      <w:r w:rsidR="00E31C72">
        <w:rPr>
          <w:lang w:val="fr-CH"/>
        </w:rPr>
        <w:t>f</w:t>
      </w:r>
      <w:r w:rsidR="008016F2" w:rsidRPr="008016F2">
        <w:rPr>
          <w:lang w:val="fr-CH"/>
        </w:rPr>
        <w:t>orum sur le Web sur l</w:t>
      </w:r>
      <w:r w:rsidR="007C3C2A">
        <w:rPr>
          <w:lang w:val="fr-CH"/>
        </w:rPr>
        <w:t>’</w:t>
      </w:r>
      <w:r w:rsidR="008016F2" w:rsidRPr="008016F2">
        <w:rPr>
          <w:color w:val="000000"/>
          <w:lang w:val="fr-CH"/>
        </w:rPr>
        <w:t>a</w:t>
      </w:r>
      <w:r w:rsidR="008016F2" w:rsidRPr="008016F2">
        <w:rPr>
          <w:lang w:val="fr-CH"/>
        </w:rPr>
        <w:t xml:space="preserve">ssistance technique (CDIP/22/3) </w:t>
      </w:r>
      <w:r w:rsidR="008016F2" w:rsidRPr="008016F2">
        <w:rPr>
          <w:color w:val="000000"/>
          <w:lang w:val="fr-CH"/>
        </w:rPr>
        <w:t>et</w:t>
      </w:r>
      <w:r w:rsidR="008016F2" w:rsidRPr="008016F2">
        <w:rPr>
          <w:lang w:val="fr-CH"/>
        </w:rPr>
        <w:t xml:space="preserve"> d</w:t>
      </w:r>
      <w:r w:rsidR="007C3C2A">
        <w:rPr>
          <w:lang w:val="fr-CH"/>
        </w:rPr>
        <w:t>’</w:t>
      </w:r>
      <w:r w:rsidR="008016F2" w:rsidRPr="008016F2">
        <w:rPr>
          <w:lang w:val="fr-CH"/>
        </w:rPr>
        <w:t>autres documents relatifs à l</w:t>
      </w:r>
      <w:r w:rsidR="007C3C2A">
        <w:rPr>
          <w:lang w:val="fr-CH"/>
        </w:rPr>
        <w:t>’</w:t>
      </w:r>
      <w:r w:rsidR="008016F2" w:rsidRPr="008016F2">
        <w:rPr>
          <w:color w:val="000000"/>
          <w:lang w:val="fr-CH"/>
        </w:rPr>
        <w:t>a</w:t>
      </w:r>
      <w:r w:rsidR="008016F2" w:rsidRPr="008016F2">
        <w:rPr>
          <w:lang w:val="fr-CH"/>
        </w:rPr>
        <w:t>ssistance technique fournie par l</w:t>
      </w:r>
      <w:r w:rsidR="007C3C2A">
        <w:rPr>
          <w:lang w:val="fr-CH"/>
        </w:rPr>
        <w:t>’</w:t>
      </w:r>
      <w:r w:rsidR="008016F2" w:rsidRPr="008016F2">
        <w:rPr>
          <w:lang w:val="fr-CH"/>
        </w:rPr>
        <w:t>OMPI dans le domaine de la coopération et du développeme</w:t>
      </w:r>
      <w:r w:rsidR="00274FEB" w:rsidRPr="008016F2">
        <w:rPr>
          <w:lang w:val="fr-CH"/>
        </w:rPr>
        <w:t>nt</w:t>
      </w:r>
      <w:r w:rsidR="00274FEB">
        <w:rPr>
          <w:lang w:val="fr-CH"/>
        </w:rPr>
        <w:t xml:space="preserve">.  </w:t>
      </w:r>
      <w:r w:rsidR="00274FEB" w:rsidRPr="00AF22E2">
        <w:rPr>
          <w:lang w:val="fr-CH"/>
        </w:rPr>
        <w:t>Le</w:t>
      </w:r>
      <w:r w:rsidR="00AF22E2" w:rsidRPr="00AF22E2">
        <w:rPr>
          <w:lang w:val="fr-CH"/>
        </w:rPr>
        <w:t xml:space="preserve"> groupe des pays d</w:t>
      </w:r>
      <w:r w:rsidR="007C3C2A">
        <w:rPr>
          <w:lang w:val="fr-CH"/>
        </w:rPr>
        <w:t>’</w:t>
      </w:r>
      <w:r w:rsidR="00AF22E2" w:rsidRPr="00AF22E2">
        <w:rPr>
          <w:lang w:val="fr-CH"/>
        </w:rPr>
        <w:t>Asie et du Pacifique s</w:t>
      </w:r>
      <w:r w:rsidR="007C3C2A">
        <w:rPr>
          <w:lang w:val="fr-CH"/>
        </w:rPr>
        <w:t>’</w:t>
      </w:r>
      <w:r w:rsidR="00AF22E2" w:rsidRPr="00AF22E2">
        <w:rPr>
          <w:color w:val="000000"/>
          <w:lang w:val="fr-CH"/>
        </w:rPr>
        <w:t xml:space="preserve">impliquerait </w:t>
      </w:r>
      <w:r w:rsidR="00AF22E2" w:rsidRPr="00AF22E2">
        <w:rPr>
          <w:lang w:val="fr-CH"/>
        </w:rPr>
        <w:t>de manière constructive dans les délibérations sur ces questions et attendait avec intérêt le dialogue interactif sur l</w:t>
      </w:r>
      <w:r w:rsidR="007C3C2A">
        <w:rPr>
          <w:lang w:val="fr-CH"/>
        </w:rPr>
        <w:t>’</w:t>
      </w:r>
      <w:r w:rsidR="00AF22E2" w:rsidRPr="00AF22E2">
        <w:rPr>
          <w:lang w:val="fr-CH"/>
        </w:rPr>
        <w:t>assistance techniq</w:t>
      </w:r>
      <w:r w:rsidR="00274FEB" w:rsidRPr="00AF22E2">
        <w:rPr>
          <w:lang w:val="fr-CH"/>
        </w:rPr>
        <w:t>ue</w:t>
      </w:r>
      <w:r w:rsidR="00274FEB">
        <w:rPr>
          <w:lang w:val="fr-CH"/>
        </w:rPr>
        <w:t xml:space="preserve">.  </w:t>
      </w:r>
      <w:r w:rsidR="00274FEB" w:rsidRPr="00AF22E2">
        <w:rPr>
          <w:lang w:val="fr-CH"/>
        </w:rPr>
        <w:t>L</w:t>
      </w:r>
      <w:r w:rsidR="00274FEB">
        <w:rPr>
          <w:lang w:val="fr-CH"/>
        </w:rPr>
        <w:t>’</w:t>
      </w:r>
      <w:r w:rsidR="00274FEB" w:rsidRPr="00AF22E2">
        <w:rPr>
          <w:lang w:val="fr-CH"/>
        </w:rPr>
        <w:t>a</w:t>
      </w:r>
      <w:r w:rsidR="00AF22E2" w:rsidRPr="00AF22E2">
        <w:rPr>
          <w:lang w:val="fr-CH"/>
        </w:rPr>
        <w:t>ssistance technique était un domaine important pour les membres du groupe des pays d</w:t>
      </w:r>
      <w:r w:rsidR="007C3C2A">
        <w:rPr>
          <w:lang w:val="fr-CH"/>
        </w:rPr>
        <w:t>’</w:t>
      </w:r>
      <w:r w:rsidR="00AF22E2" w:rsidRPr="00AF22E2">
        <w:rPr>
          <w:lang w:val="fr-CH"/>
        </w:rPr>
        <w:t>Asie et du Pacifiq</w:t>
      </w:r>
      <w:r w:rsidR="00274FEB" w:rsidRPr="00AF22E2">
        <w:rPr>
          <w:lang w:val="fr-CH"/>
        </w:rPr>
        <w:t>ue</w:t>
      </w:r>
      <w:r w:rsidR="00274FEB">
        <w:rPr>
          <w:lang w:val="fr-CH"/>
        </w:rPr>
        <w:t xml:space="preserve">.  </w:t>
      </w:r>
      <w:r w:rsidR="00274FEB" w:rsidRPr="00AF22E2">
        <w:rPr>
          <w:lang w:val="fr-CH"/>
        </w:rPr>
        <w:t>Po</w:t>
      </w:r>
      <w:r w:rsidR="00AF22E2" w:rsidRPr="00AF22E2">
        <w:rPr>
          <w:lang w:val="fr-CH"/>
        </w:rPr>
        <w:t>ur être efficace, la fourniture de l</w:t>
      </w:r>
      <w:r w:rsidR="007C3C2A">
        <w:rPr>
          <w:lang w:val="fr-CH"/>
        </w:rPr>
        <w:t>’</w:t>
      </w:r>
      <w:r w:rsidR="00AF22E2" w:rsidRPr="00AF22E2">
        <w:rPr>
          <w:lang w:val="fr-CH"/>
        </w:rPr>
        <w:t xml:space="preserve">assistance technique devait </w:t>
      </w:r>
      <w:r w:rsidR="00AF22E2" w:rsidRPr="00AF22E2">
        <w:rPr>
          <w:color w:val="000000"/>
          <w:lang w:val="fr-CH"/>
        </w:rPr>
        <w:t>intervenir en temps opportun et être</w:t>
      </w:r>
      <w:r w:rsidR="00AF22E2" w:rsidRPr="00AF22E2">
        <w:rPr>
          <w:lang w:val="fr-CH"/>
        </w:rPr>
        <w:t xml:space="preserve"> efficace et cohéren</w:t>
      </w:r>
      <w:r w:rsidR="00274FEB" w:rsidRPr="00AF22E2">
        <w:rPr>
          <w:lang w:val="fr-CH"/>
        </w:rPr>
        <w:t>te</w:t>
      </w:r>
      <w:r w:rsidR="00274FEB">
        <w:rPr>
          <w:lang w:val="fr-CH"/>
        </w:rPr>
        <w:t xml:space="preserve">.  </w:t>
      </w:r>
      <w:r w:rsidR="00274FEB" w:rsidRPr="00AF22E2">
        <w:rPr>
          <w:lang w:val="fr-CH"/>
        </w:rPr>
        <w:t>Un</w:t>
      </w:r>
      <w:r w:rsidR="00AF22E2" w:rsidRPr="00AF22E2">
        <w:rPr>
          <w:lang w:val="fr-CH"/>
        </w:rPr>
        <w:t xml:space="preserve"> mécanisme institutionnel devait être mis au point pour éviter les doubles emplois et</w:t>
      </w:r>
      <w:r w:rsidR="00AF22E2" w:rsidRPr="00AF22E2">
        <w:rPr>
          <w:color w:val="000000"/>
          <w:lang w:val="fr-CH"/>
        </w:rPr>
        <w:t xml:space="preserve"> utiliser les ressources de manière optima</w:t>
      </w:r>
      <w:r w:rsidR="00274FEB" w:rsidRPr="00AF22E2">
        <w:rPr>
          <w:color w:val="000000"/>
          <w:lang w:val="fr-CH"/>
        </w:rPr>
        <w:t>le</w:t>
      </w:r>
      <w:r w:rsidR="00274FEB">
        <w:rPr>
          <w:color w:val="000000"/>
          <w:lang w:val="fr-CH"/>
        </w:rPr>
        <w:t xml:space="preserve">.  </w:t>
      </w:r>
      <w:r w:rsidR="00274FEB">
        <w:rPr>
          <w:lang w:val="fr-CH"/>
        </w:rPr>
        <w:t>Le</w:t>
      </w:r>
      <w:r w:rsidR="0024099D">
        <w:rPr>
          <w:lang w:val="fr-CH"/>
        </w:rPr>
        <w:t xml:space="preserve"> groupe</w:t>
      </w:r>
      <w:r w:rsidR="00F57E3A" w:rsidRPr="00F57E3A">
        <w:rPr>
          <w:lang w:val="fr-CH"/>
        </w:rPr>
        <w:t xml:space="preserve"> espérait que le débat sur l</w:t>
      </w:r>
      <w:r w:rsidR="007C3C2A">
        <w:rPr>
          <w:lang w:val="fr-CH"/>
        </w:rPr>
        <w:t>’</w:t>
      </w:r>
      <w:r w:rsidR="00F57E3A" w:rsidRPr="00F57E3A">
        <w:rPr>
          <w:color w:val="000000"/>
          <w:lang w:val="fr-CH"/>
        </w:rPr>
        <w:t>a</w:t>
      </w:r>
      <w:r w:rsidR="00F57E3A" w:rsidRPr="00F57E3A">
        <w:rPr>
          <w:lang w:val="fr-CH"/>
        </w:rPr>
        <w:t>ssistance technique fournie par l</w:t>
      </w:r>
      <w:r w:rsidR="007C3C2A">
        <w:rPr>
          <w:lang w:val="fr-CH"/>
        </w:rPr>
        <w:t>’</w:t>
      </w:r>
      <w:r w:rsidR="00F57E3A" w:rsidRPr="00F57E3A">
        <w:rPr>
          <w:lang w:val="fr-CH"/>
        </w:rPr>
        <w:t xml:space="preserve">OMPI dans le domaine de la coopération pour le développement </w:t>
      </w:r>
      <w:r w:rsidR="00F57E3A" w:rsidRPr="00F57E3A">
        <w:rPr>
          <w:color w:val="000000"/>
          <w:lang w:val="fr-CH"/>
        </w:rPr>
        <w:t xml:space="preserve">harmoniserait les </w:t>
      </w:r>
      <w:r w:rsidR="00F57E3A" w:rsidRPr="00F57E3A">
        <w:rPr>
          <w:lang w:val="fr-CH"/>
        </w:rPr>
        <w:t xml:space="preserve">processus et pratiques </w:t>
      </w:r>
      <w:r w:rsidR="00F57E3A" w:rsidRPr="00F57E3A">
        <w:rPr>
          <w:color w:val="000000"/>
          <w:lang w:val="fr-CH"/>
        </w:rPr>
        <w:t>en vigueur à</w:t>
      </w:r>
      <w:r w:rsidR="00F57E3A" w:rsidRPr="00F57E3A">
        <w:rPr>
          <w:lang w:val="fr-CH"/>
        </w:rPr>
        <w:t xml:space="preserve"> l</w:t>
      </w:r>
      <w:r w:rsidR="007C3C2A">
        <w:rPr>
          <w:lang w:val="fr-CH"/>
        </w:rPr>
        <w:t>’</w:t>
      </w:r>
      <w:r w:rsidR="00F57E3A" w:rsidRPr="00F57E3A">
        <w:rPr>
          <w:lang w:val="fr-CH"/>
        </w:rPr>
        <w:t>OMPI</w:t>
      </w:r>
      <w:r w:rsidR="00F57E3A" w:rsidRPr="00F57E3A">
        <w:rPr>
          <w:color w:val="000000"/>
          <w:lang w:val="fr-CH"/>
        </w:rPr>
        <w:t xml:space="preserve"> et</w:t>
      </w:r>
      <w:r w:rsidR="00F57E3A" w:rsidRPr="00F57E3A">
        <w:rPr>
          <w:lang w:val="fr-CH"/>
        </w:rPr>
        <w:t xml:space="preserve"> </w:t>
      </w:r>
      <w:r w:rsidR="00F57E3A" w:rsidRPr="00F57E3A">
        <w:rPr>
          <w:color w:val="000000"/>
          <w:lang w:val="fr-CH"/>
        </w:rPr>
        <w:t>les rendrait plus structurés et plus clai</w:t>
      </w:r>
      <w:r w:rsidR="00274FEB" w:rsidRPr="00F57E3A">
        <w:rPr>
          <w:color w:val="000000"/>
          <w:lang w:val="fr-CH"/>
        </w:rPr>
        <w:t>rs</w:t>
      </w:r>
      <w:r w:rsidR="00274FEB">
        <w:rPr>
          <w:color w:val="000000"/>
          <w:lang w:val="fr-CH"/>
        </w:rPr>
        <w:t xml:space="preserve">.  </w:t>
      </w:r>
      <w:r w:rsidR="00274FEB" w:rsidRPr="00F57E3A">
        <w:rPr>
          <w:lang w:val="fr-CH"/>
        </w:rPr>
        <w:t>S</w:t>
      </w:r>
      <w:r w:rsidR="00274FEB">
        <w:rPr>
          <w:lang w:val="fr-CH"/>
        </w:rPr>
        <w:t>’</w:t>
      </w:r>
      <w:r w:rsidR="00274FEB" w:rsidRPr="00F57E3A">
        <w:rPr>
          <w:lang w:val="fr-CH"/>
        </w:rPr>
        <w:t>a</w:t>
      </w:r>
      <w:r w:rsidR="00F57E3A" w:rsidRPr="00F57E3A">
        <w:rPr>
          <w:lang w:val="fr-CH"/>
        </w:rPr>
        <w:t xml:space="preserve">gissant du </w:t>
      </w:r>
      <w:r w:rsidR="00F83E9B" w:rsidRPr="00F57E3A">
        <w:rPr>
          <w:lang w:val="fr-CH"/>
        </w:rPr>
        <w:t>point</w:t>
      </w:r>
      <w:r w:rsidR="00F83E9B">
        <w:rPr>
          <w:lang w:val="fr-CH"/>
        </w:rPr>
        <w:t> </w:t>
      </w:r>
      <w:r w:rsidR="00F83E9B" w:rsidRPr="00F57E3A">
        <w:rPr>
          <w:lang w:val="fr-CH"/>
        </w:rPr>
        <w:t>7</w:t>
      </w:r>
      <w:r w:rsidR="00F57E3A" w:rsidRPr="00F57E3A">
        <w:rPr>
          <w:lang w:val="fr-CH"/>
        </w:rPr>
        <w:t xml:space="preserve"> de l</w:t>
      </w:r>
      <w:r w:rsidR="007C3C2A">
        <w:rPr>
          <w:lang w:val="fr-CH"/>
        </w:rPr>
        <w:t>’</w:t>
      </w:r>
      <w:r w:rsidR="00F57E3A" w:rsidRPr="00F57E3A">
        <w:rPr>
          <w:lang w:val="fr-CH"/>
        </w:rPr>
        <w:t xml:space="preserve">ordre du jour, </w:t>
      </w:r>
      <w:r w:rsidR="0024099D">
        <w:rPr>
          <w:lang w:val="fr-CH"/>
        </w:rPr>
        <w:t>il</w:t>
      </w:r>
      <w:r w:rsidR="00F57E3A" w:rsidRPr="00F57E3A">
        <w:rPr>
          <w:lang w:val="fr-CH"/>
        </w:rPr>
        <w:t xml:space="preserve"> a pris note de tous les documents</w:t>
      </w:r>
      <w:r w:rsidR="008736FE">
        <w:rPr>
          <w:color w:val="000000"/>
          <w:lang w:val="fr-CH"/>
        </w:rPr>
        <w:t xml:space="preserve"> qui avaient été soum</w:t>
      </w:r>
      <w:r w:rsidR="00F57E3A" w:rsidRPr="00F57E3A">
        <w:rPr>
          <w:color w:val="000000"/>
          <w:lang w:val="fr-CH"/>
        </w:rPr>
        <w:t>is</w:t>
      </w:r>
      <w:r w:rsidR="00F57E3A" w:rsidRPr="00F57E3A">
        <w:rPr>
          <w:lang w:val="fr-CH"/>
        </w:rPr>
        <w:t xml:space="preserve"> et </w:t>
      </w:r>
      <w:r w:rsidR="00F57E3A" w:rsidRPr="00F57E3A">
        <w:rPr>
          <w:color w:val="000000"/>
          <w:lang w:val="fr-CH"/>
        </w:rPr>
        <w:t xml:space="preserve">se réjouissait de la tenue </w:t>
      </w:r>
      <w:r w:rsidR="00F57E3A" w:rsidRPr="00F57E3A">
        <w:rPr>
          <w:lang w:val="fr-CH"/>
        </w:rPr>
        <w:t>de</w:t>
      </w:r>
      <w:r w:rsidR="00F57E3A" w:rsidRPr="00F57E3A">
        <w:rPr>
          <w:color w:val="000000"/>
          <w:lang w:val="fr-CH"/>
        </w:rPr>
        <w:t xml:space="preserve"> </w:t>
      </w:r>
      <w:r w:rsidR="00F57E3A" w:rsidRPr="00F57E3A">
        <w:rPr>
          <w:lang w:val="fr-CH"/>
        </w:rPr>
        <w:t>débats fructueux sur la proposition révisée du groupe des pays africains relative à une conférence internationale sur la propriété intellectuelle et le développement (CDIP/20/8)</w:t>
      </w:r>
      <w:r w:rsidR="00C079B0">
        <w:rPr>
          <w:lang w:val="fr-CH"/>
        </w:rPr>
        <w:t xml:space="preserve">.  </w:t>
      </w:r>
      <w:r w:rsidR="0024099D">
        <w:rPr>
          <w:lang w:val="fr-CH"/>
        </w:rPr>
        <w:t>Il</w:t>
      </w:r>
      <w:r w:rsidR="00F57E3A" w:rsidRPr="00F57E3A">
        <w:rPr>
          <w:lang w:val="fr-CH"/>
        </w:rPr>
        <w:t xml:space="preserve"> espérait que la vingt</w:t>
      </w:r>
      <w:r w:rsidR="007C3C2A">
        <w:rPr>
          <w:lang w:val="fr-CH"/>
        </w:rPr>
        <w:t>-</w:t>
      </w:r>
      <w:r w:rsidR="00F57E3A" w:rsidRPr="00F57E3A">
        <w:rPr>
          <w:lang w:val="fr-CH"/>
        </w:rPr>
        <w:t>deux</w:t>
      </w:r>
      <w:r w:rsidR="007C3C2A">
        <w:rPr>
          <w:lang w:val="fr-CH"/>
        </w:rPr>
        <w:t>ième session</w:t>
      </w:r>
      <w:r w:rsidR="00F83E9B" w:rsidRPr="00F57E3A">
        <w:rPr>
          <w:lang w:val="fr-CH"/>
        </w:rPr>
        <w:t xml:space="preserve"> du</w:t>
      </w:r>
      <w:r w:rsidR="00F83E9B">
        <w:rPr>
          <w:lang w:val="fr-CH"/>
        </w:rPr>
        <w:t> </w:t>
      </w:r>
      <w:r w:rsidR="00F83E9B" w:rsidRPr="00F57E3A">
        <w:rPr>
          <w:lang w:val="fr-CH"/>
        </w:rPr>
        <w:t>CDI</w:t>
      </w:r>
      <w:r w:rsidR="00F57E3A" w:rsidRPr="00F57E3A">
        <w:rPr>
          <w:lang w:val="fr-CH"/>
        </w:rPr>
        <w:t>P serait en mesure de convenir de la convocation de la conférence internationale propos</w:t>
      </w:r>
      <w:r w:rsidR="00274FEB" w:rsidRPr="00F57E3A">
        <w:rPr>
          <w:lang w:val="fr-CH"/>
        </w:rPr>
        <w:t>ée</w:t>
      </w:r>
      <w:r w:rsidR="00274FEB">
        <w:rPr>
          <w:lang w:val="fr-CH"/>
        </w:rPr>
        <w:t>.  Il</w:t>
      </w:r>
      <w:r w:rsidR="00F57E3A" w:rsidRPr="00F57E3A">
        <w:rPr>
          <w:lang w:val="fr-CH"/>
        </w:rPr>
        <w:t xml:space="preserve"> attendait également avec intérêt le débat sur la mise en </w:t>
      </w:r>
      <w:r w:rsidR="00891406">
        <w:rPr>
          <w:lang w:val="fr-CH"/>
        </w:rPr>
        <w:t>œuvre</w:t>
      </w:r>
      <w:r w:rsidR="00F57E3A" w:rsidRPr="00F57E3A">
        <w:rPr>
          <w:lang w:val="fr-CH"/>
        </w:rPr>
        <w:t xml:space="preserve"> des recommandations de l</w:t>
      </w:r>
      <w:r w:rsidR="007C3C2A">
        <w:rPr>
          <w:lang w:val="fr-CH"/>
        </w:rPr>
        <w:t>’</w:t>
      </w:r>
      <w:r w:rsidR="00F57E3A" w:rsidRPr="00F57E3A">
        <w:rPr>
          <w:lang w:val="fr-CH"/>
        </w:rPr>
        <w:t>étude indépendan</w:t>
      </w:r>
      <w:r w:rsidR="00274FEB" w:rsidRPr="00F57E3A">
        <w:rPr>
          <w:lang w:val="fr-CH"/>
        </w:rPr>
        <w:t>te</w:t>
      </w:r>
      <w:r w:rsidR="00274FEB">
        <w:rPr>
          <w:lang w:val="fr-CH"/>
        </w:rPr>
        <w:t xml:space="preserve">.  </w:t>
      </w:r>
      <w:r w:rsidR="00274FEB" w:rsidRPr="00BB7B74">
        <w:rPr>
          <w:lang w:val="fr-CH"/>
        </w:rPr>
        <w:t>Co</w:t>
      </w:r>
      <w:r w:rsidR="00BB7B74" w:rsidRPr="00BB7B74">
        <w:rPr>
          <w:lang w:val="fr-CH"/>
        </w:rPr>
        <w:t>mme lors des précédentes sessions</w:t>
      </w:r>
      <w:r w:rsidR="00F83E9B" w:rsidRPr="00BB7B74">
        <w:rPr>
          <w:lang w:val="fr-CH"/>
        </w:rPr>
        <w:t xml:space="preserve"> du</w:t>
      </w:r>
      <w:r w:rsidR="00F83E9B">
        <w:rPr>
          <w:lang w:val="fr-CH"/>
        </w:rPr>
        <w:t> </w:t>
      </w:r>
      <w:r w:rsidR="00F83E9B" w:rsidRPr="00BB7B74">
        <w:rPr>
          <w:lang w:val="fr-CH"/>
        </w:rPr>
        <w:t>CDI</w:t>
      </w:r>
      <w:r w:rsidR="00BB7B74" w:rsidRPr="00BB7B74">
        <w:rPr>
          <w:lang w:val="fr-CH"/>
        </w:rPr>
        <w:t>P, elle a salué les recommandations formulées dans le rapport de l</w:t>
      </w:r>
      <w:r w:rsidR="007C3C2A">
        <w:rPr>
          <w:lang w:val="fr-CH"/>
        </w:rPr>
        <w:t>’</w:t>
      </w:r>
      <w:r w:rsidR="00BB7B74" w:rsidRPr="00BB7B74">
        <w:rPr>
          <w:lang w:val="fr-CH"/>
        </w:rPr>
        <w:t xml:space="preserve">étude indépendante sur la mise en </w:t>
      </w:r>
      <w:r w:rsidR="00891406">
        <w:rPr>
          <w:lang w:val="fr-CH"/>
        </w:rPr>
        <w:t>œuvre</w:t>
      </w:r>
      <w:r w:rsidR="00BB7B74" w:rsidRPr="00BB7B74">
        <w:rPr>
          <w:lang w:val="fr-CH"/>
        </w:rPr>
        <w:t xml:space="preserve"> des recommandations du Plan d</w:t>
      </w:r>
      <w:r w:rsidR="007C3C2A">
        <w:rPr>
          <w:lang w:val="fr-CH"/>
        </w:rPr>
        <w:t>’</w:t>
      </w:r>
      <w:r w:rsidR="00BB7B74" w:rsidRPr="00BB7B74">
        <w:rPr>
          <w:lang w:val="fr-CH"/>
        </w:rPr>
        <w:t>action pour le développement (CDIP/18/7)</w:t>
      </w:r>
      <w:r w:rsidR="00C079B0">
        <w:rPr>
          <w:lang w:val="fr-CH"/>
        </w:rPr>
        <w:t xml:space="preserve">.  </w:t>
      </w:r>
      <w:r w:rsidR="00C9557D" w:rsidRPr="00C9557D">
        <w:rPr>
          <w:lang w:val="fr-CH"/>
        </w:rPr>
        <w:t>Les recommandations préconisent une amélioration des p</w:t>
      </w:r>
      <w:r w:rsidR="00C9557D" w:rsidRPr="00C9557D">
        <w:rPr>
          <w:color w:val="000000"/>
          <w:lang w:val="fr-CH"/>
        </w:rPr>
        <w:t>erformances</w:t>
      </w:r>
      <w:r w:rsidR="00C9557D" w:rsidRPr="00C9557D">
        <w:rPr>
          <w:lang w:val="fr-CH"/>
        </w:rPr>
        <w:t xml:space="preserve"> de l</w:t>
      </w:r>
      <w:r w:rsidR="007C3C2A">
        <w:rPr>
          <w:lang w:val="fr-CH"/>
        </w:rPr>
        <w:t>’</w:t>
      </w:r>
      <w:r w:rsidR="00C9557D" w:rsidRPr="00C9557D">
        <w:rPr>
          <w:lang w:val="fr-CH"/>
        </w:rPr>
        <w:t xml:space="preserve">OMPI dans la mise en </w:t>
      </w:r>
      <w:r w:rsidR="00891406">
        <w:rPr>
          <w:lang w:val="fr-CH"/>
        </w:rPr>
        <w:t>œuvre</w:t>
      </w:r>
      <w:r w:rsidR="00C9557D" w:rsidRPr="00C9557D">
        <w:rPr>
          <w:lang w:val="fr-CH"/>
        </w:rPr>
        <w:t xml:space="preserve"> du Plan d</w:t>
      </w:r>
      <w:r w:rsidR="007C3C2A">
        <w:rPr>
          <w:lang w:val="fr-CH"/>
        </w:rPr>
        <w:t>’</w:t>
      </w:r>
      <w:r w:rsidR="00C9557D" w:rsidRPr="00C9557D">
        <w:rPr>
          <w:lang w:val="fr-CH"/>
        </w:rPr>
        <w:t>action pour le développement et définissent un processus</w:t>
      </w:r>
      <w:r w:rsidR="00C9557D" w:rsidRPr="00C9557D">
        <w:rPr>
          <w:color w:val="000000"/>
          <w:lang w:val="fr-CH"/>
        </w:rPr>
        <w:t xml:space="preserve"> d</w:t>
      </w:r>
      <w:r w:rsidR="007C3C2A">
        <w:rPr>
          <w:color w:val="000000"/>
          <w:lang w:val="fr-CH"/>
        </w:rPr>
        <w:t>’</w:t>
      </w:r>
      <w:r w:rsidR="00C9557D" w:rsidRPr="00C9557D">
        <w:rPr>
          <w:color w:val="000000"/>
          <w:lang w:val="fr-CH"/>
        </w:rPr>
        <w:t>acti</w:t>
      </w:r>
      <w:r w:rsidR="00274FEB" w:rsidRPr="00C9557D">
        <w:rPr>
          <w:color w:val="000000"/>
          <w:lang w:val="fr-CH"/>
        </w:rPr>
        <w:t>on</w:t>
      </w:r>
      <w:r w:rsidR="00274FEB">
        <w:rPr>
          <w:color w:val="000000"/>
          <w:lang w:val="fr-CH"/>
        </w:rPr>
        <w:t xml:space="preserve">.  </w:t>
      </w:r>
      <w:r w:rsidR="00274FEB" w:rsidRPr="00BB7B74">
        <w:rPr>
          <w:lang w:val="fr-CH"/>
        </w:rPr>
        <w:t>La</w:t>
      </w:r>
      <w:r w:rsidR="00BB7B74" w:rsidRPr="00BB7B74">
        <w:rPr>
          <w:lang w:val="fr-CH"/>
        </w:rPr>
        <w:t xml:space="preserve"> mise en </w:t>
      </w:r>
      <w:r w:rsidR="00891406">
        <w:rPr>
          <w:lang w:val="fr-CH"/>
        </w:rPr>
        <w:t>œuvre</w:t>
      </w:r>
      <w:r w:rsidR="00BB7B74" w:rsidRPr="00BB7B74">
        <w:rPr>
          <w:lang w:val="fr-CH"/>
        </w:rPr>
        <w:t xml:space="preserve"> du Plan d</w:t>
      </w:r>
      <w:r w:rsidR="007C3C2A">
        <w:rPr>
          <w:lang w:val="fr-CH"/>
        </w:rPr>
        <w:t>’</w:t>
      </w:r>
      <w:r w:rsidR="00BB7B74" w:rsidRPr="00BB7B74">
        <w:rPr>
          <w:lang w:val="fr-CH"/>
        </w:rPr>
        <w:t>action pour le développement était un processus à long terme et les recommandations du Plan d</w:t>
      </w:r>
      <w:r w:rsidR="007C3C2A">
        <w:rPr>
          <w:lang w:val="fr-CH"/>
        </w:rPr>
        <w:t>’</w:t>
      </w:r>
      <w:r w:rsidR="00BB7B74" w:rsidRPr="00BB7B74">
        <w:rPr>
          <w:lang w:val="fr-CH"/>
        </w:rPr>
        <w:t xml:space="preserve">action pour le développement faisaient partie de ce </w:t>
      </w:r>
      <w:r w:rsidR="00BB7B74" w:rsidRPr="00EF0FCE">
        <w:rPr>
          <w:lang w:val="fr-CH"/>
        </w:rPr>
        <w:t>process</w:t>
      </w:r>
      <w:r w:rsidR="00274FEB" w:rsidRPr="00EF0FCE">
        <w:rPr>
          <w:lang w:val="fr-CH"/>
        </w:rPr>
        <w:t>us.  Da</w:t>
      </w:r>
      <w:r w:rsidR="00BB7B74" w:rsidRPr="00EF0FCE">
        <w:rPr>
          <w:lang w:val="fr-CH"/>
        </w:rPr>
        <w:t xml:space="preserve">ns ce contexte, </w:t>
      </w:r>
      <w:r w:rsidR="00BB4579" w:rsidRPr="00EF0FCE">
        <w:rPr>
          <w:lang w:val="fr-CH"/>
        </w:rPr>
        <w:t>le groupe</w:t>
      </w:r>
      <w:r w:rsidR="00BB7B74" w:rsidRPr="00EF0FCE">
        <w:rPr>
          <w:lang w:val="fr-CH"/>
        </w:rPr>
        <w:t xml:space="preserve"> a rappelé la décision prise par l</w:t>
      </w:r>
      <w:r w:rsidR="007C3C2A" w:rsidRPr="00EF0FCE">
        <w:rPr>
          <w:lang w:val="fr-CH"/>
        </w:rPr>
        <w:t>’</w:t>
      </w:r>
      <w:r w:rsidR="00BB7B74" w:rsidRPr="00EF0FCE">
        <w:rPr>
          <w:lang w:val="fr-CH"/>
        </w:rPr>
        <w:t>Assemblée générale de l</w:t>
      </w:r>
      <w:r w:rsidR="007C3C2A" w:rsidRPr="00EF0FCE">
        <w:rPr>
          <w:lang w:val="fr-CH"/>
        </w:rPr>
        <w:t>’</w:t>
      </w:r>
      <w:r w:rsidR="00BB7B74" w:rsidRPr="00EF0FCE">
        <w:rPr>
          <w:lang w:val="fr-CH"/>
        </w:rPr>
        <w:t xml:space="preserve">OMPI à sa session </w:t>
      </w:r>
      <w:r w:rsidR="00F83E9B" w:rsidRPr="00EF0FCE">
        <w:rPr>
          <w:lang w:val="fr-CH"/>
        </w:rPr>
        <w:t>de 2010</w:t>
      </w:r>
      <w:r w:rsidR="00BB7B74" w:rsidRPr="00EF0FCE">
        <w:rPr>
          <w:lang w:val="fr-CH"/>
        </w:rPr>
        <w:t>, selon laquelle</w:t>
      </w:r>
      <w:r w:rsidR="007C3C2A" w:rsidRPr="00EF0FCE">
        <w:rPr>
          <w:lang w:val="fr-CH"/>
        </w:rPr>
        <w:t> :</w:t>
      </w:r>
      <w:r w:rsidR="00BB7B74" w:rsidRPr="00EF0FCE">
        <w:rPr>
          <w:lang w:val="fr-CH"/>
        </w:rPr>
        <w:t xml:space="preserve"> </w:t>
      </w:r>
      <w:r w:rsidR="00F83E9B" w:rsidRPr="00EF0FCE">
        <w:rPr>
          <w:lang w:val="fr-CH"/>
        </w:rPr>
        <w:t>“a</w:t>
      </w:r>
      <w:r w:rsidR="00BB7B74" w:rsidRPr="00EF0FCE">
        <w:rPr>
          <w:lang w:val="fr-CH"/>
        </w:rPr>
        <w:t>près examen de ce bilan,</w:t>
      </w:r>
      <w:r w:rsidR="00F83E9B" w:rsidRPr="00EF0FCE">
        <w:rPr>
          <w:lang w:val="fr-CH"/>
        </w:rPr>
        <w:t xml:space="preserve"> le CDI</w:t>
      </w:r>
      <w:r w:rsidR="00BB7B74" w:rsidRPr="00EF0FCE">
        <w:rPr>
          <w:lang w:val="fr-CH"/>
        </w:rPr>
        <w:t>P pourrait décider de procéder à une éventuelle analyse supplémentaire</w:t>
      </w:r>
      <w:r w:rsidR="00F83E9B" w:rsidRPr="00EF0FCE">
        <w:rPr>
          <w:lang w:val="fr-CH"/>
        </w:rPr>
        <w:t>.”</w:t>
      </w:r>
      <w:r w:rsidR="00265B7D" w:rsidRPr="00EF0FCE">
        <w:rPr>
          <w:lang w:val="fr-CH"/>
        </w:rPr>
        <w:t xml:space="preserve"> </w:t>
      </w:r>
      <w:r w:rsidR="00AD49E4" w:rsidRPr="00EF0FCE">
        <w:rPr>
          <w:lang w:val="fr-CH"/>
        </w:rPr>
        <w:t xml:space="preserve"> </w:t>
      </w:r>
      <w:r w:rsidR="00EF110B" w:rsidRPr="00EF0FCE">
        <w:rPr>
          <w:lang w:val="fr-CH"/>
        </w:rPr>
        <w:t xml:space="preserve">Elle a remercié tous les États membres et les groupes régionaux qui avaient envoyé leurs contributions concernant les </w:t>
      </w:r>
      <w:r w:rsidR="00EF110B" w:rsidRPr="00EF110B">
        <w:rPr>
          <w:lang w:val="fr-CH"/>
        </w:rPr>
        <w:t xml:space="preserve">modalités et la mise en </w:t>
      </w:r>
      <w:r w:rsidR="00891406">
        <w:rPr>
          <w:lang w:val="fr-CH"/>
        </w:rPr>
        <w:t>œuvre</w:t>
      </w:r>
      <w:r w:rsidR="00EF110B" w:rsidRPr="00EF110B">
        <w:rPr>
          <w:lang w:val="fr-CH"/>
        </w:rPr>
        <w:t xml:space="preserve"> des recommandations de l</w:t>
      </w:r>
      <w:r w:rsidR="007C3C2A">
        <w:rPr>
          <w:lang w:val="fr-CH"/>
        </w:rPr>
        <w:t>’</w:t>
      </w:r>
      <w:r w:rsidR="00EF110B" w:rsidRPr="00EF110B">
        <w:rPr>
          <w:lang w:val="fr-CH"/>
        </w:rPr>
        <w:t>étude indépendante</w:t>
      </w:r>
      <w:r w:rsidR="00EF110B" w:rsidRPr="00EF110B">
        <w:rPr>
          <w:color w:val="000000"/>
          <w:lang w:val="fr-CH"/>
        </w:rPr>
        <w:t xml:space="preserve"> qui ont été adoptées</w:t>
      </w:r>
      <w:r w:rsidR="00EF110B" w:rsidRPr="00EF110B">
        <w:rPr>
          <w:lang w:val="fr-CH"/>
        </w:rPr>
        <w:t>, comme</w:t>
      </w:r>
      <w:r w:rsidR="00EF110B" w:rsidRPr="00EF110B">
        <w:rPr>
          <w:color w:val="000000"/>
          <w:lang w:val="fr-CH"/>
        </w:rPr>
        <w:t xml:space="preserve"> il ressort du</w:t>
      </w:r>
      <w:r w:rsidR="00EF110B" w:rsidRPr="00EF110B">
        <w:rPr>
          <w:lang w:val="fr-CH"/>
        </w:rPr>
        <w:t xml:space="preserve"> document</w:t>
      </w:r>
      <w:r w:rsidR="00575C12">
        <w:rPr>
          <w:lang w:val="fr-CH"/>
        </w:rPr>
        <w:t> </w:t>
      </w:r>
      <w:r w:rsidR="00EF110B" w:rsidRPr="00EF110B">
        <w:rPr>
          <w:lang w:val="fr-CH"/>
        </w:rPr>
        <w:t>CDIP/22/4</w:t>
      </w:r>
      <w:r w:rsidR="00097041">
        <w:rPr>
          <w:lang w:val="fr-CH"/>
        </w:rPr>
        <w:t> </w:t>
      </w:r>
      <w:r w:rsidR="00EF110B" w:rsidRPr="00EF110B">
        <w:rPr>
          <w:lang w:val="fr-CH"/>
        </w:rPr>
        <w:t>R</w:t>
      </w:r>
      <w:r w:rsidR="00274FEB" w:rsidRPr="00EF110B">
        <w:rPr>
          <w:lang w:val="fr-CH"/>
        </w:rPr>
        <w:t>ev</w:t>
      </w:r>
      <w:r w:rsidR="00274FEB">
        <w:rPr>
          <w:lang w:val="fr-CH"/>
        </w:rPr>
        <w:t xml:space="preserve">.  </w:t>
      </w:r>
      <w:r w:rsidR="00274FEB" w:rsidRPr="00EF110B">
        <w:rPr>
          <w:lang w:val="fr-CH"/>
        </w:rPr>
        <w:t>El</w:t>
      </w:r>
      <w:r w:rsidR="00EF110B" w:rsidRPr="00EF110B">
        <w:rPr>
          <w:lang w:val="fr-CH"/>
        </w:rPr>
        <w:t>le a également pris note</w:t>
      </w:r>
      <w:r w:rsidR="00EF110B" w:rsidRPr="00EF110B">
        <w:rPr>
          <w:color w:val="000000"/>
          <w:lang w:val="fr-CH"/>
        </w:rPr>
        <w:t xml:space="preserve"> des</w:t>
      </w:r>
      <w:r w:rsidR="00EF110B" w:rsidRPr="00EF110B">
        <w:rPr>
          <w:lang w:val="fr-CH"/>
        </w:rPr>
        <w:t xml:space="preserve"> propositions de projet révisées présentées par les délégations de la République du Kenya et du Pérou </w:t>
      </w:r>
      <w:r w:rsidR="00EF110B" w:rsidRPr="00EF110B">
        <w:rPr>
          <w:color w:val="000000"/>
          <w:lang w:val="fr-CH"/>
        </w:rPr>
        <w:t xml:space="preserve">et </w:t>
      </w:r>
      <w:r w:rsidR="00EF110B" w:rsidRPr="00EF110B">
        <w:rPr>
          <w:lang w:val="fr-CH"/>
        </w:rPr>
        <w:t xml:space="preserve">attendait avec intérêt </w:t>
      </w:r>
      <w:r w:rsidR="00EF110B" w:rsidRPr="00EF110B">
        <w:rPr>
          <w:color w:val="000000"/>
          <w:lang w:val="fr-CH"/>
        </w:rPr>
        <w:t>l</w:t>
      </w:r>
      <w:r w:rsidR="00EF110B" w:rsidRPr="00EF110B">
        <w:rPr>
          <w:lang w:val="fr-CH"/>
        </w:rPr>
        <w:t xml:space="preserve">a tenue de débats fructueux </w:t>
      </w:r>
      <w:r w:rsidR="00EF110B" w:rsidRPr="00EF110B">
        <w:rPr>
          <w:color w:val="000000"/>
          <w:lang w:val="fr-CH"/>
        </w:rPr>
        <w:t>y relati</w:t>
      </w:r>
      <w:r w:rsidR="00274FEB" w:rsidRPr="00EF110B">
        <w:rPr>
          <w:color w:val="000000"/>
          <w:lang w:val="fr-CH"/>
        </w:rPr>
        <w:t>fs</w:t>
      </w:r>
      <w:r w:rsidR="00274FEB">
        <w:rPr>
          <w:color w:val="000000"/>
          <w:lang w:val="fr-CH"/>
        </w:rPr>
        <w:t xml:space="preserve">.  </w:t>
      </w:r>
      <w:r w:rsidR="00274FEB">
        <w:rPr>
          <w:lang w:val="fr-CH"/>
        </w:rPr>
        <w:t>Il</w:t>
      </w:r>
      <w:r w:rsidR="00EF110B" w:rsidRPr="00EF110B">
        <w:rPr>
          <w:lang w:val="fr-CH"/>
        </w:rPr>
        <w:t xml:space="preserve"> a remercié les délégations du Brésil et du Burkina Faso d</w:t>
      </w:r>
      <w:r w:rsidR="007C3C2A">
        <w:rPr>
          <w:lang w:val="fr-CH"/>
        </w:rPr>
        <w:t>’</w:t>
      </w:r>
      <w:r w:rsidR="00EF110B" w:rsidRPr="00EF110B">
        <w:rPr>
          <w:lang w:val="fr-CH"/>
        </w:rPr>
        <w:t xml:space="preserve">avoir présenté de nouvelles propositions de projet et attendait avec intérêt </w:t>
      </w:r>
      <w:r w:rsidR="00EF110B" w:rsidRPr="00EF110B">
        <w:rPr>
          <w:color w:val="000000"/>
          <w:lang w:val="fr-CH"/>
        </w:rPr>
        <w:t xml:space="preserve">la tenue </w:t>
      </w:r>
      <w:r w:rsidR="00EF110B" w:rsidRPr="00EF110B">
        <w:rPr>
          <w:lang w:val="fr-CH"/>
        </w:rPr>
        <w:t xml:space="preserve">de débats constructifs sur </w:t>
      </w:r>
      <w:r w:rsidR="00EF110B" w:rsidRPr="00EF110B">
        <w:rPr>
          <w:color w:val="000000"/>
          <w:lang w:val="fr-CH"/>
        </w:rPr>
        <w:t>c</w:t>
      </w:r>
      <w:r w:rsidR="00EF110B" w:rsidRPr="00EF110B">
        <w:rPr>
          <w:lang w:val="fr-CH"/>
        </w:rPr>
        <w:t>es propositions de proje</w:t>
      </w:r>
      <w:r w:rsidR="00EF110B" w:rsidRPr="00EF110B">
        <w:rPr>
          <w:color w:val="000000"/>
          <w:lang w:val="fr-CH"/>
        </w:rPr>
        <w:t>t dans la perspective de la prise de</w:t>
      </w:r>
      <w:r w:rsidR="00EF110B" w:rsidRPr="00EF110B">
        <w:rPr>
          <w:lang w:val="fr-CH"/>
        </w:rPr>
        <w:t xml:space="preserve"> décisions positiv</w:t>
      </w:r>
      <w:r w:rsidR="00274FEB" w:rsidRPr="00EF110B">
        <w:rPr>
          <w:lang w:val="fr-CH"/>
        </w:rPr>
        <w:t>es</w:t>
      </w:r>
      <w:r w:rsidR="00274FEB">
        <w:rPr>
          <w:lang w:val="fr-CH"/>
        </w:rPr>
        <w:t xml:space="preserve">.  </w:t>
      </w:r>
      <w:r w:rsidR="00274FEB" w:rsidRPr="00C9557D">
        <w:rPr>
          <w:lang w:val="fr-CH"/>
        </w:rPr>
        <w:t>S</w:t>
      </w:r>
      <w:r w:rsidR="00274FEB">
        <w:rPr>
          <w:lang w:val="fr-CH"/>
        </w:rPr>
        <w:t>’</w:t>
      </w:r>
      <w:r w:rsidR="00274FEB" w:rsidRPr="00C9557D">
        <w:rPr>
          <w:lang w:val="fr-CH"/>
        </w:rPr>
        <w:t>a</w:t>
      </w:r>
      <w:r w:rsidR="00C9557D" w:rsidRPr="00C9557D">
        <w:rPr>
          <w:lang w:val="fr-CH"/>
        </w:rPr>
        <w:t xml:space="preserve">gissant du </w:t>
      </w:r>
      <w:r w:rsidR="00F83E9B" w:rsidRPr="00C9557D">
        <w:rPr>
          <w:lang w:val="fr-CH"/>
        </w:rPr>
        <w:t>point</w:t>
      </w:r>
      <w:r w:rsidR="00F83E9B">
        <w:rPr>
          <w:lang w:val="fr-CH"/>
        </w:rPr>
        <w:t> </w:t>
      </w:r>
      <w:r w:rsidR="00F83E9B" w:rsidRPr="00C9557D">
        <w:rPr>
          <w:lang w:val="fr-CH"/>
        </w:rPr>
        <w:t>8</w:t>
      </w:r>
      <w:r w:rsidR="00C9557D" w:rsidRPr="00C9557D">
        <w:rPr>
          <w:lang w:val="fr-CH"/>
        </w:rPr>
        <w:t xml:space="preserve"> de l</w:t>
      </w:r>
      <w:r w:rsidR="007C3C2A">
        <w:rPr>
          <w:lang w:val="fr-CH"/>
        </w:rPr>
        <w:t>’</w:t>
      </w:r>
      <w:r w:rsidR="00C9557D" w:rsidRPr="00C9557D">
        <w:rPr>
          <w:lang w:val="fr-CH"/>
        </w:rPr>
        <w:t xml:space="preserve">ordre du jour, </w:t>
      </w:r>
      <w:r w:rsidR="00BB4579">
        <w:rPr>
          <w:lang w:val="fr-CH"/>
        </w:rPr>
        <w:t>il</w:t>
      </w:r>
      <w:r w:rsidR="00C9557D" w:rsidRPr="00C9557D">
        <w:rPr>
          <w:lang w:val="fr-CH"/>
        </w:rPr>
        <w:t xml:space="preserve"> a félicité tous les groupes régionaux et les États membres pour la résolution de la décision de l</w:t>
      </w:r>
      <w:r w:rsidR="007C3C2A">
        <w:rPr>
          <w:lang w:val="fr-CH"/>
        </w:rPr>
        <w:t>’</w:t>
      </w:r>
      <w:r w:rsidR="00C9557D" w:rsidRPr="00C9557D">
        <w:rPr>
          <w:lang w:val="fr-CH"/>
        </w:rPr>
        <w:t>Assemblée générale sur les questions relatives</w:t>
      </w:r>
      <w:r w:rsidR="00F83E9B" w:rsidRPr="00C9557D">
        <w:rPr>
          <w:lang w:val="fr-CH"/>
        </w:rPr>
        <w:t xml:space="preserve"> au</w:t>
      </w:r>
      <w:r w:rsidR="00F83E9B">
        <w:rPr>
          <w:lang w:val="fr-CH"/>
        </w:rPr>
        <w:t> </w:t>
      </w:r>
      <w:r w:rsidR="00F83E9B" w:rsidRPr="00C9557D">
        <w:rPr>
          <w:lang w:val="fr-CH"/>
        </w:rPr>
        <w:t>C</w:t>
      </w:r>
      <w:r w:rsidR="00274FEB" w:rsidRPr="00C9557D">
        <w:rPr>
          <w:lang w:val="fr-CH"/>
        </w:rPr>
        <w:t>DIP</w:t>
      </w:r>
      <w:r w:rsidR="00274FEB">
        <w:rPr>
          <w:lang w:val="fr-CH"/>
        </w:rPr>
        <w:t>.  Il</w:t>
      </w:r>
      <w:r w:rsidR="003C0FA3" w:rsidRPr="003C0FA3">
        <w:rPr>
          <w:lang w:val="fr-CH"/>
        </w:rPr>
        <w:t xml:space="preserve"> espérait que le mécanisme de coordination</w:t>
      </w:r>
      <w:r w:rsidR="003C0FA3" w:rsidRPr="003C0FA3">
        <w:rPr>
          <w:color w:val="000000"/>
          <w:lang w:val="fr-CH"/>
        </w:rPr>
        <w:t xml:space="preserve"> dont il avait été</w:t>
      </w:r>
      <w:r w:rsidR="003C0FA3" w:rsidRPr="003C0FA3">
        <w:rPr>
          <w:lang w:val="fr-CH"/>
        </w:rPr>
        <w:t xml:space="preserve"> convenu serait mis en </w:t>
      </w:r>
      <w:r w:rsidR="00891406">
        <w:rPr>
          <w:lang w:val="fr-CH"/>
        </w:rPr>
        <w:t>œuvre</w:t>
      </w:r>
      <w:r w:rsidR="003C0FA3" w:rsidRPr="003C0FA3">
        <w:rPr>
          <w:lang w:val="fr-CH"/>
        </w:rPr>
        <w:t xml:space="preserve"> et que le débat sur le nouveau point de l</w:t>
      </w:r>
      <w:r w:rsidR="007C3C2A">
        <w:rPr>
          <w:lang w:val="fr-CH"/>
        </w:rPr>
        <w:t>’</w:t>
      </w:r>
      <w:r w:rsidR="003C0FA3" w:rsidRPr="003C0FA3">
        <w:rPr>
          <w:lang w:val="fr-CH"/>
        </w:rPr>
        <w:t xml:space="preserve">ordre du jour intitulé </w:t>
      </w:r>
      <w:r w:rsidR="00F83E9B">
        <w:rPr>
          <w:lang w:val="fr-CH"/>
        </w:rPr>
        <w:t>“</w:t>
      </w:r>
      <w:r w:rsidR="00F83E9B" w:rsidRPr="003C0FA3">
        <w:rPr>
          <w:lang w:val="fr-CH"/>
        </w:rPr>
        <w:t>P</w:t>
      </w:r>
      <w:r w:rsidR="003C0FA3" w:rsidRPr="003C0FA3">
        <w:rPr>
          <w:lang w:val="fr-CH"/>
        </w:rPr>
        <w:t>ropriété intellectuelle et développemen</w:t>
      </w:r>
      <w:r w:rsidR="00F83E9B" w:rsidRPr="003C0FA3">
        <w:rPr>
          <w:lang w:val="fr-CH"/>
        </w:rPr>
        <w:t>t</w:t>
      </w:r>
      <w:r w:rsidR="00F83E9B">
        <w:rPr>
          <w:lang w:val="fr-CH"/>
        </w:rPr>
        <w:t>”</w:t>
      </w:r>
      <w:r w:rsidR="003C0FA3" w:rsidRPr="003C0FA3">
        <w:rPr>
          <w:lang w:val="fr-CH"/>
        </w:rPr>
        <w:t xml:space="preserve"> pourrait encore renforcer la mission de l</w:t>
      </w:r>
      <w:r w:rsidR="007C3C2A">
        <w:rPr>
          <w:lang w:val="fr-CH"/>
        </w:rPr>
        <w:t>’</w:t>
      </w:r>
      <w:r w:rsidR="003C0FA3" w:rsidRPr="003C0FA3">
        <w:rPr>
          <w:lang w:val="fr-CH"/>
        </w:rPr>
        <w:t>OMPI en faveur d</w:t>
      </w:r>
      <w:r w:rsidR="007C3C2A">
        <w:rPr>
          <w:lang w:val="fr-CH"/>
        </w:rPr>
        <w:t>’</w:t>
      </w:r>
      <w:r w:rsidR="003C0FA3" w:rsidRPr="003C0FA3">
        <w:rPr>
          <w:lang w:val="fr-CH"/>
        </w:rPr>
        <w:t>un système international de propriété intellectuelle équilibré et efficace qui profite à to</w:t>
      </w:r>
      <w:r w:rsidR="00274FEB" w:rsidRPr="003C0FA3">
        <w:rPr>
          <w:lang w:val="fr-CH"/>
        </w:rPr>
        <w:t>us</w:t>
      </w:r>
      <w:r w:rsidR="00274FEB">
        <w:rPr>
          <w:lang w:val="fr-CH"/>
        </w:rPr>
        <w:t>.  Il</w:t>
      </w:r>
      <w:r w:rsidR="003C0FA3" w:rsidRPr="003C0FA3">
        <w:rPr>
          <w:lang w:val="fr-CH"/>
        </w:rPr>
        <w:t xml:space="preserve"> a remercié tous les États membres et les groupes régionaux qui avaient envoyé leurs contributions sur les questions à traiter au titre du point de l</w:t>
      </w:r>
      <w:r w:rsidR="007C3C2A">
        <w:rPr>
          <w:lang w:val="fr-CH"/>
        </w:rPr>
        <w:t>’</w:t>
      </w:r>
      <w:r w:rsidR="003C0FA3" w:rsidRPr="003C0FA3">
        <w:rPr>
          <w:lang w:val="fr-CH"/>
        </w:rPr>
        <w:t xml:space="preserve">ordre du jour intitulé </w:t>
      </w:r>
      <w:r w:rsidR="00F83E9B">
        <w:rPr>
          <w:lang w:val="fr-CH"/>
        </w:rPr>
        <w:t>“</w:t>
      </w:r>
      <w:r w:rsidR="00F83E9B" w:rsidRPr="003C0FA3">
        <w:rPr>
          <w:lang w:val="fr-CH"/>
        </w:rPr>
        <w:t>P</w:t>
      </w:r>
      <w:r w:rsidR="003C0FA3" w:rsidRPr="003C0FA3">
        <w:rPr>
          <w:lang w:val="fr-CH"/>
        </w:rPr>
        <w:t>ropriété intellectuelle et développemen</w:t>
      </w:r>
      <w:r w:rsidR="00F83E9B" w:rsidRPr="003C0FA3">
        <w:rPr>
          <w:lang w:val="fr-CH"/>
        </w:rPr>
        <w:t>t</w:t>
      </w:r>
      <w:r w:rsidR="00F83E9B">
        <w:rPr>
          <w:lang w:val="fr-CH"/>
        </w:rPr>
        <w:t>”</w:t>
      </w:r>
      <w:r w:rsidR="00C079B0">
        <w:rPr>
          <w:lang w:val="fr-CH"/>
        </w:rPr>
        <w:t xml:space="preserve">.  </w:t>
      </w:r>
      <w:r w:rsidR="00BB4579">
        <w:rPr>
          <w:lang w:val="fr-CH"/>
        </w:rPr>
        <w:t>Il</w:t>
      </w:r>
      <w:r w:rsidR="00BD57E0" w:rsidRPr="00BD57E0">
        <w:rPr>
          <w:lang w:val="fr-CH"/>
        </w:rPr>
        <w:t xml:space="preserve"> attendait également avec intérêt le débat sur les femmes et la propriété intellectuelle, </w:t>
      </w:r>
      <w:r w:rsidR="00BD57E0" w:rsidRPr="00BD57E0">
        <w:rPr>
          <w:color w:val="000000"/>
          <w:lang w:val="fr-CH"/>
        </w:rPr>
        <w:t>auquel participeront activement les membres du grou</w:t>
      </w:r>
      <w:r w:rsidR="00274FEB" w:rsidRPr="00BD57E0">
        <w:rPr>
          <w:color w:val="000000"/>
          <w:lang w:val="fr-CH"/>
        </w:rPr>
        <w:t>pe</w:t>
      </w:r>
      <w:r w:rsidR="00274FEB">
        <w:rPr>
          <w:color w:val="000000"/>
          <w:lang w:val="fr-CH"/>
        </w:rPr>
        <w:t xml:space="preserve">.  </w:t>
      </w:r>
      <w:r w:rsidR="00274FEB" w:rsidRPr="00BD57E0">
        <w:rPr>
          <w:lang w:val="fr-CH"/>
        </w:rPr>
        <w:t>Il</w:t>
      </w:r>
      <w:r w:rsidR="00BD57E0" w:rsidRPr="00BD57E0">
        <w:rPr>
          <w:lang w:val="fr-CH"/>
        </w:rPr>
        <w:t xml:space="preserve"> était important que</w:t>
      </w:r>
      <w:r w:rsidR="00F83E9B" w:rsidRPr="00BD57E0">
        <w:rPr>
          <w:lang w:val="fr-CH"/>
        </w:rPr>
        <w:t xml:space="preserve"> le</w:t>
      </w:r>
      <w:r w:rsidR="00F83E9B">
        <w:rPr>
          <w:lang w:val="fr-CH"/>
        </w:rPr>
        <w:t> </w:t>
      </w:r>
      <w:r w:rsidR="00F83E9B" w:rsidRPr="00BD57E0">
        <w:rPr>
          <w:lang w:val="fr-CH"/>
        </w:rPr>
        <w:t>CDI</w:t>
      </w:r>
      <w:r w:rsidR="00BD57E0" w:rsidRPr="00BD57E0">
        <w:rPr>
          <w:lang w:val="fr-CH"/>
        </w:rPr>
        <w:t xml:space="preserve">P et ses États membres </w:t>
      </w:r>
      <w:r w:rsidR="00BD57E0" w:rsidRPr="00BD57E0">
        <w:rPr>
          <w:color w:val="000000"/>
          <w:lang w:val="fr-CH"/>
        </w:rPr>
        <w:t xml:space="preserve">puissent avoir </w:t>
      </w:r>
      <w:r w:rsidR="00BD57E0" w:rsidRPr="00BD57E0">
        <w:rPr>
          <w:lang w:val="fr-CH"/>
        </w:rPr>
        <w:t>un débat constructif sur les questions relatives à la propriété intellectuelle et au développeme</w:t>
      </w:r>
      <w:r w:rsidR="00274FEB" w:rsidRPr="00BD57E0">
        <w:rPr>
          <w:lang w:val="fr-CH"/>
        </w:rPr>
        <w:t>nt</w:t>
      </w:r>
      <w:r w:rsidR="00274FEB">
        <w:rPr>
          <w:lang w:val="fr-CH"/>
        </w:rPr>
        <w:t xml:space="preserve">.  </w:t>
      </w:r>
      <w:r w:rsidR="00274FEB" w:rsidRPr="00BD57E0">
        <w:rPr>
          <w:lang w:val="fr-CH"/>
        </w:rPr>
        <w:t>L</w:t>
      </w:r>
      <w:r w:rsidR="00274FEB">
        <w:rPr>
          <w:lang w:val="fr-CH"/>
        </w:rPr>
        <w:t>’</w:t>
      </w:r>
      <w:r w:rsidR="00274FEB" w:rsidRPr="00BD57E0">
        <w:rPr>
          <w:lang w:val="fr-CH"/>
        </w:rPr>
        <w:t>u</w:t>
      </w:r>
      <w:r w:rsidR="00BD57E0" w:rsidRPr="00BD57E0">
        <w:rPr>
          <w:lang w:val="fr-CH"/>
        </w:rPr>
        <w:t>n des objectifs stratégiques de l</w:t>
      </w:r>
      <w:r w:rsidR="007C3C2A">
        <w:rPr>
          <w:lang w:val="fr-CH"/>
        </w:rPr>
        <w:t>’</w:t>
      </w:r>
      <w:r w:rsidR="00BD57E0" w:rsidRPr="00BD57E0">
        <w:rPr>
          <w:lang w:val="fr-CH"/>
        </w:rPr>
        <w:t>OMPI était de faciliter l</w:t>
      </w:r>
      <w:r w:rsidR="007C3C2A">
        <w:rPr>
          <w:lang w:val="fr-CH"/>
        </w:rPr>
        <w:t>’</w:t>
      </w:r>
      <w:r w:rsidR="00BD57E0" w:rsidRPr="00BD57E0">
        <w:rPr>
          <w:lang w:val="fr-CH"/>
        </w:rPr>
        <w:t xml:space="preserve">utilisation de la propriété intellectuelle </w:t>
      </w:r>
      <w:r w:rsidR="00BD57E0" w:rsidRPr="00BD57E0">
        <w:rPr>
          <w:color w:val="000000"/>
          <w:lang w:val="fr-CH"/>
        </w:rPr>
        <w:t>aux fins</w:t>
      </w:r>
      <w:r w:rsidR="00BD57E0" w:rsidRPr="00BD57E0">
        <w:rPr>
          <w:lang w:val="fr-CH"/>
        </w:rPr>
        <w:t xml:space="preserve"> du développement, qui, en interne, aiderait</w:t>
      </w:r>
      <w:r w:rsidR="00BD57E0" w:rsidRPr="00BD57E0">
        <w:rPr>
          <w:color w:val="000000"/>
          <w:lang w:val="fr-CH"/>
        </w:rPr>
        <w:t xml:space="preserve"> </w:t>
      </w:r>
      <w:r w:rsidR="00BD57E0" w:rsidRPr="00BD57E0">
        <w:rPr>
          <w:lang w:val="fr-CH"/>
        </w:rPr>
        <w:t>l</w:t>
      </w:r>
      <w:r w:rsidR="007C3C2A">
        <w:rPr>
          <w:lang w:val="fr-CH"/>
        </w:rPr>
        <w:t>’</w:t>
      </w:r>
      <w:r w:rsidR="00BD57E0" w:rsidRPr="00BD57E0">
        <w:rPr>
          <w:lang w:val="fr-CH"/>
        </w:rPr>
        <w:t>OMPI à mettre au point un système international de propriété intellectuelle équilibré qui récompensait la créativité, stimulait l</w:t>
      </w:r>
      <w:r w:rsidR="007C3C2A">
        <w:rPr>
          <w:lang w:val="fr-CH"/>
        </w:rPr>
        <w:t>’</w:t>
      </w:r>
      <w:r w:rsidR="00BD57E0" w:rsidRPr="00BD57E0">
        <w:rPr>
          <w:lang w:val="fr-CH"/>
        </w:rPr>
        <w:t>innovation et contribuait au développement économiq</w:t>
      </w:r>
      <w:r w:rsidR="00274FEB" w:rsidRPr="00BD57E0">
        <w:rPr>
          <w:lang w:val="fr-CH"/>
        </w:rPr>
        <w:t>ue</w:t>
      </w:r>
      <w:r w:rsidR="00274FEB">
        <w:rPr>
          <w:lang w:val="fr-CH"/>
        </w:rPr>
        <w:t xml:space="preserve">.  </w:t>
      </w:r>
      <w:r w:rsidR="00274FEB" w:rsidRPr="00BD57E0">
        <w:rPr>
          <w:lang w:val="fr-CH"/>
        </w:rPr>
        <w:t>Le</w:t>
      </w:r>
      <w:r w:rsidR="00BD57E0" w:rsidRPr="00BD57E0">
        <w:rPr>
          <w:lang w:val="fr-CH"/>
        </w:rPr>
        <w:t xml:space="preserve">s membres du groupe interviendraient pendant le débat sur </w:t>
      </w:r>
      <w:r w:rsidR="00BD57E0" w:rsidRPr="00EF0FCE">
        <w:rPr>
          <w:lang w:val="fr-CH"/>
        </w:rPr>
        <w:t>certains points de l</w:t>
      </w:r>
      <w:r w:rsidR="007C3C2A" w:rsidRPr="00EF0FCE">
        <w:rPr>
          <w:lang w:val="fr-CH"/>
        </w:rPr>
        <w:t>’</w:t>
      </w:r>
      <w:r w:rsidR="00BD57E0" w:rsidRPr="00EF0FCE">
        <w:rPr>
          <w:lang w:val="fr-CH"/>
        </w:rPr>
        <w:t>ordre du jo</w:t>
      </w:r>
      <w:r w:rsidR="00274FEB" w:rsidRPr="00EF0FCE">
        <w:rPr>
          <w:lang w:val="fr-CH"/>
        </w:rPr>
        <w:t>ur.  Le</w:t>
      </w:r>
      <w:r w:rsidR="00071A11" w:rsidRPr="00EF0FCE">
        <w:rPr>
          <w:lang w:val="fr-CH"/>
        </w:rPr>
        <w:t xml:space="preserve"> groupe attendait avec intérêt de contribuer aux procédures et espérait une session productive.</w:t>
      </w:r>
    </w:p>
    <w:p w14:paraId="767F9288" w14:textId="612B79EF" w:rsidR="00901114" w:rsidRDefault="00825436" w:rsidP="00AF0C93">
      <w:pPr>
        <w:pStyle w:val="ONUMFS"/>
        <w:rPr>
          <w:lang w:val="fr-CH"/>
        </w:rPr>
      </w:pPr>
      <w:r w:rsidRPr="00EF0FCE">
        <w:rPr>
          <w:lang w:val="fr-CH"/>
        </w:rPr>
        <w:t>La délégation d</w:t>
      </w:r>
      <w:r w:rsidR="007C3C2A" w:rsidRPr="00EF0FCE">
        <w:rPr>
          <w:lang w:val="fr-CH"/>
        </w:rPr>
        <w:t>’</w:t>
      </w:r>
      <w:r w:rsidRPr="00EF0FCE">
        <w:rPr>
          <w:lang w:val="fr-CH"/>
        </w:rPr>
        <w:t>El</w:t>
      </w:r>
      <w:r w:rsidR="00097041" w:rsidRPr="00EF0FCE">
        <w:rPr>
          <w:lang w:val="fr-CH"/>
        </w:rPr>
        <w:t> </w:t>
      </w:r>
      <w:r w:rsidRPr="00EF0FCE">
        <w:rPr>
          <w:lang w:val="fr-CH"/>
        </w:rPr>
        <w:t>Salvador, parlant au nom du groupe des pays d</w:t>
      </w:r>
      <w:r w:rsidR="007C3C2A" w:rsidRPr="00EF0FCE">
        <w:rPr>
          <w:lang w:val="fr-CH"/>
        </w:rPr>
        <w:t>’</w:t>
      </w:r>
      <w:r w:rsidRPr="00EF0FCE">
        <w:rPr>
          <w:lang w:val="fr-CH"/>
        </w:rPr>
        <w:t>Amérique latine et des Caraïbes (GRULAC), a remercié l</w:t>
      </w:r>
      <w:r w:rsidR="007C3C2A" w:rsidRPr="00EF0FCE">
        <w:rPr>
          <w:lang w:val="fr-CH"/>
        </w:rPr>
        <w:t>’</w:t>
      </w:r>
      <w:r w:rsidRPr="00EF0FCE">
        <w:rPr>
          <w:lang w:val="fr-CH"/>
        </w:rPr>
        <w:t>OMPI pour l</w:t>
      </w:r>
      <w:r w:rsidR="007C3C2A" w:rsidRPr="00EF0FCE">
        <w:rPr>
          <w:lang w:val="fr-CH"/>
        </w:rPr>
        <w:t>’</w:t>
      </w:r>
      <w:r w:rsidRPr="00EF0FCE">
        <w:rPr>
          <w:lang w:val="fr-CH"/>
        </w:rPr>
        <w:t>augmentation du nombre d</w:t>
      </w:r>
      <w:r w:rsidR="007C3C2A" w:rsidRPr="00EF0FCE">
        <w:rPr>
          <w:lang w:val="fr-CH"/>
        </w:rPr>
        <w:t>’</w:t>
      </w:r>
      <w:r w:rsidRPr="00EF0FCE">
        <w:rPr>
          <w:lang w:val="fr-CH"/>
        </w:rPr>
        <w:t>activités d</w:t>
      </w:r>
      <w:r w:rsidR="007C3C2A" w:rsidRPr="00EF0FCE">
        <w:rPr>
          <w:lang w:val="fr-CH"/>
        </w:rPr>
        <w:t>’</w:t>
      </w:r>
      <w:r w:rsidRPr="00EF0FCE">
        <w:rPr>
          <w:lang w:val="fr-CH"/>
        </w:rPr>
        <w:t>assistance technique et de renforcement des capacités visant à atteindre les objectifs de développement durable qui ont été mené</w:t>
      </w:r>
      <w:r w:rsidR="00274FEB" w:rsidRPr="00EF0FCE">
        <w:rPr>
          <w:lang w:val="fr-CH"/>
        </w:rPr>
        <w:t>es.  El</w:t>
      </w:r>
      <w:r w:rsidRPr="00EF0FCE">
        <w:rPr>
          <w:lang w:val="fr-CH"/>
        </w:rPr>
        <w:t>le a souligné l</w:t>
      </w:r>
      <w:r w:rsidR="007C3C2A" w:rsidRPr="00EF0FCE">
        <w:rPr>
          <w:lang w:val="fr-CH"/>
        </w:rPr>
        <w:t>’</w:t>
      </w:r>
      <w:r w:rsidRPr="00EF0FCE">
        <w:rPr>
          <w:lang w:val="fr-CH"/>
        </w:rPr>
        <w:t>importance des initiatives menées dans les pays</w:t>
      </w:r>
      <w:r w:rsidR="00F83E9B" w:rsidRPr="00EF0FCE">
        <w:rPr>
          <w:lang w:val="fr-CH"/>
        </w:rPr>
        <w:t xml:space="preserve"> </w:t>
      </w:r>
      <w:r w:rsidR="00F83E9B" w:rsidRPr="00082EF4">
        <w:rPr>
          <w:lang w:val="fr-CH"/>
        </w:rPr>
        <w:t>du GRU</w:t>
      </w:r>
      <w:r w:rsidRPr="00082EF4">
        <w:rPr>
          <w:lang w:val="fr-CH"/>
        </w:rPr>
        <w:t>LAC pour promouvoir la créativité et l</w:t>
      </w:r>
      <w:r w:rsidR="007C3C2A">
        <w:rPr>
          <w:lang w:val="fr-CH"/>
        </w:rPr>
        <w:t>’</w:t>
      </w:r>
      <w:r w:rsidRPr="00082EF4">
        <w:rPr>
          <w:lang w:val="fr-CH"/>
        </w:rPr>
        <w:t>innovation en tant que piliers du développeme</w:t>
      </w:r>
      <w:r w:rsidR="00274FEB" w:rsidRPr="00082EF4">
        <w:rPr>
          <w:lang w:val="fr-CH"/>
        </w:rPr>
        <w:t>nt</w:t>
      </w:r>
      <w:r w:rsidR="00274FEB">
        <w:rPr>
          <w:lang w:val="fr-CH"/>
        </w:rPr>
        <w:t xml:space="preserve">.  </w:t>
      </w:r>
      <w:r w:rsidR="00274FEB" w:rsidRPr="00082EF4">
        <w:rPr>
          <w:lang w:val="fr-CH"/>
        </w:rPr>
        <w:t>Le</w:t>
      </w:r>
      <w:r w:rsidRPr="00082EF4">
        <w:rPr>
          <w:lang w:val="fr-CH"/>
        </w:rPr>
        <w:t xml:space="preserve"> nouveau point de l</w:t>
      </w:r>
      <w:r w:rsidR="007C3C2A">
        <w:rPr>
          <w:lang w:val="fr-CH"/>
        </w:rPr>
        <w:t>’</w:t>
      </w:r>
      <w:r w:rsidRPr="00082EF4">
        <w:rPr>
          <w:lang w:val="fr-CH"/>
        </w:rPr>
        <w:t xml:space="preserve">ordre du jour intitulé </w:t>
      </w:r>
      <w:r w:rsidR="00F83E9B" w:rsidRPr="00082EF4">
        <w:rPr>
          <w:lang w:val="fr-CH"/>
        </w:rPr>
        <w:t>“P</w:t>
      </w:r>
      <w:r w:rsidRPr="00082EF4">
        <w:rPr>
          <w:lang w:val="fr-CH"/>
        </w:rPr>
        <w:t>ropriété intellectuelle et développemen</w:t>
      </w:r>
      <w:r w:rsidR="00F83E9B" w:rsidRPr="00082EF4">
        <w:rPr>
          <w:lang w:val="fr-CH"/>
        </w:rPr>
        <w:t>t”</w:t>
      </w:r>
      <w:r w:rsidRPr="00082EF4">
        <w:rPr>
          <w:lang w:val="fr-CH"/>
        </w:rPr>
        <w:t xml:space="preserve"> avait été inscrit à l</w:t>
      </w:r>
      <w:r w:rsidR="007C3C2A">
        <w:rPr>
          <w:lang w:val="fr-CH"/>
        </w:rPr>
        <w:t>’</w:t>
      </w:r>
      <w:r w:rsidRPr="00082EF4">
        <w:rPr>
          <w:lang w:val="fr-CH"/>
        </w:rPr>
        <w:t>ordre du jour</w:t>
      </w:r>
      <w:r w:rsidR="00F83E9B" w:rsidRPr="00082EF4">
        <w:rPr>
          <w:lang w:val="fr-CH"/>
        </w:rPr>
        <w:t xml:space="preserve"> du CDI</w:t>
      </w:r>
      <w:r w:rsidRPr="00082EF4">
        <w:rPr>
          <w:lang w:val="fr-CH"/>
        </w:rPr>
        <w:t>P et le groupe a demandé la poursuite des discussions sur les propositions faites dans le document</w:t>
      </w:r>
      <w:r w:rsidR="00575C12">
        <w:rPr>
          <w:lang w:val="fr-CH"/>
        </w:rPr>
        <w:t> </w:t>
      </w:r>
      <w:r w:rsidRPr="00082EF4">
        <w:rPr>
          <w:lang w:val="fr-CH"/>
        </w:rPr>
        <w:t>CDIP/21/8/R</w:t>
      </w:r>
      <w:r w:rsidR="00274FEB" w:rsidRPr="00082EF4">
        <w:rPr>
          <w:lang w:val="fr-CH"/>
        </w:rPr>
        <w:t>ev</w:t>
      </w:r>
      <w:r w:rsidR="00274FEB">
        <w:rPr>
          <w:lang w:val="fr-CH"/>
        </w:rPr>
        <w:t xml:space="preserve">.  </w:t>
      </w:r>
      <w:r w:rsidR="00274FEB" w:rsidRPr="00082EF4">
        <w:rPr>
          <w:lang w:val="fr-CH"/>
        </w:rPr>
        <w:t>Ce</w:t>
      </w:r>
      <w:r w:rsidRPr="00082EF4">
        <w:rPr>
          <w:lang w:val="fr-CH"/>
        </w:rPr>
        <w:t>la permettrait d</w:t>
      </w:r>
      <w:r w:rsidR="007C3C2A">
        <w:rPr>
          <w:lang w:val="fr-CH"/>
        </w:rPr>
        <w:t>’</w:t>
      </w:r>
      <w:r w:rsidRPr="00082EF4">
        <w:rPr>
          <w:lang w:val="fr-CH"/>
        </w:rPr>
        <w:t>approfondir les discussions sur des questions telles que la commercialisation de la technologie,</w:t>
      </w:r>
      <w:r w:rsidR="00F83E9B" w:rsidRPr="00082EF4">
        <w:rPr>
          <w:lang w:val="fr-CH"/>
        </w:rPr>
        <w:t xml:space="preserve"> les PME</w:t>
      </w:r>
      <w:r w:rsidRPr="00082EF4">
        <w:rPr>
          <w:lang w:val="fr-CH"/>
        </w:rPr>
        <w:t xml:space="preserve"> et l</w:t>
      </w:r>
      <w:r w:rsidR="007C3C2A">
        <w:rPr>
          <w:lang w:val="fr-CH"/>
        </w:rPr>
        <w:t>’</w:t>
      </w:r>
      <w:r w:rsidRPr="00082EF4">
        <w:rPr>
          <w:lang w:val="fr-CH"/>
        </w:rPr>
        <w:t>innovation, entre autr</w:t>
      </w:r>
      <w:r w:rsidR="00274FEB" w:rsidRPr="00082EF4">
        <w:rPr>
          <w:lang w:val="fr-CH"/>
        </w:rPr>
        <w:t>es</w:t>
      </w:r>
      <w:r w:rsidR="00274FEB">
        <w:rPr>
          <w:lang w:val="fr-CH"/>
        </w:rPr>
        <w:t xml:space="preserve">.  </w:t>
      </w:r>
      <w:r w:rsidR="00274FEB" w:rsidRPr="00082EF4">
        <w:rPr>
          <w:lang w:val="fr-CH"/>
        </w:rPr>
        <w:t>La</w:t>
      </w:r>
      <w:r w:rsidR="008736FE" w:rsidRPr="00082EF4">
        <w:rPr>
          <w:lang w:val="fr-CH"/>
        </w:rPr>
        <w:t xml:space="preserve"> délégation</w:t>
      </w:r>
      <w:r w:rsidR="0007407B" w:rsidRPr="00082EF4">
        <w:rPr>
          <w:lang w:val="fr-CH"/>
        </w:rPr>
        <w:t xml:space="preserve"> a pris bonne note du document CDIP/22/2, qui contenait des informations actualisées sur la mise en </w:t>
      </w:r>
      <w:r w:rsidR="00891406" w:rsidRPr="00082EF4">
        <w:rPr>
          <w:lang w:val="fr-CH"/>
        </w:rPr>
        <w:t>œuvre</w:t>
      </w:r>
      <w:r w:rsidR="0007407B" w:rsidRPr="00082EF4">
        <w:rPr>
          <w:lang w:val="fr-CH"/>
        </w:rPr>
        <w:t xml:space="preserve"> des projets du Plan d</w:t>
      </w:r>
      <w:r w:rsidR="007C3C2A">
        <w:rPr>
          <w:lang w:val="fr-CH"/>
        </w:rPr>
        <w:t>’</w:t>
      </w:r>
      <w:r w:rsidR="0007407B" w:rsidRPr="00082EF4">
        <w:rPr>
          <w:lang w:val="fr-CH"/>
        </w:rPr>
        <w:t>action pour le développement et le rapport sur l</w:t>
      </w:r>
      <w:r w:rsidR="007C3C2A">
        <w:rPr>
          <w:lang w:val="fr-CH"/>
        </w:rPr>
        <w:t>’</w:t>
      </w:r>
      <w:r w:rsidR="0007407B" w:rsidRPr="00082EF4">
        <w:rPr>
          <w:lang w:val="fr-CH"/>
        </w:rPr>
        <w:t xml:space="preserve">achèvement du projet relatif à la propriété intellectuelle et au développement socioéconomique – </w:t>
      </w:r>
      <w:r w:rsidR="0007407B" w:rsidRPr="00082EF4">
        <w:rPr>
          <w:color w:val="000000"/>
          <w:lang w:val="fr-CH"/>
        </w:rPr>
        <w:t>p</w:t>
      </w:r>
      <w:r w:rsidR="0007407B" w:rsidRPr="00082EF4">
        <w:rPr>
          <w:lang w:val="fr-CH"/>
        </w:rPr>
        <w:t>hase</w:t>
      </w:r>
      <w:r w:rsidR="00A26469">
        <w:rPr>
          <w:lang w:val="fr-CH"/>
        </w:rPr>
        <w:t> </w:t>
      </w:r>
      <w:r w:rsidR="0007407B" w:rsidRPr="00082EF4">
        <w:rPr>
          <w:lang w:val="fr-CH"/>
        </w:rPr>
        <w:t xml:space="preserve">II, et le rapport sur les activités liées à la mise en </w:t>
      </w:r>
      <w:r w:rsidR="00891406" w:rsidRPr="00082EF4">
        <w:rPr>
          <w:lang w:val="fr-CH"/>
        </w:rPr>
        <w:t>œuvre</w:t>
      </w:r>
      <w:r w:rsidR="0007407B" w:rsidRPr="00082EF4">
        <w:rPr>
          <w:lang w:val="fr-CH"/>
        </w:rPr>
        <w:t xml:space="preserve"> des recommandations du Plan d</w:t>
      </w:r>
      <w:r w:rsidR="007C3C2A">
        <w:rPr>
          <w:lang w:val="fr-CH"/>
        </w:rPr>
        <w:t>’</w:t>
      </w:r>
      <w:r w:rsidR="0007407B" w:rsidRPr="00082EF4">
        <w:rPr>
          <w:lang w:val="fr-CH"/>
        </w:rPr>
        <w:t>action pour le développeme</w:t>
      </w:r>
      <w:r w:rsidR="00274FEB" w:rsidRPr="00082EF4">
        <w:rPr>
          <w:lang w:val="fr-CH"/>
        </w:rPr>
        <w:t>nt</w:t>
      </w:r>
      <w:r w:rsidR="00274FEB">
        <w:rPr>
          <w:lang w:val="fr-CH"/>
        </w:rPr>
        <w:t xml:space="preserve">.  </w:t>
      </w:r>
      <w:r w:rsidR="00274FEB" w:rsidRPr="00082EF4">
        <w:rPr>
          <w:lang w:val="fr-CH"/>
        </w:rPr>
        <w:t>Un</w:t>
      </w:r>
      <w:r w:rsidR="00C9557D" w:rsidRPr="00082EF4">
        <w:rPr>
          <w:lang w:val="fr-CH"/>
        </w:rPr>
        <w:t>e vision transformatrice</w:t>
      </w:r>
      <w:r w:rsidR="00C9557D" w:rsidRPr="00082EF4">
        <w:rPr>
          <w:color w:val="000000"/>
          <w:lang w:val="fr-CH"/>
        </w:rPr>
        <w:t xml:space="preserve"> </w:t>
      </w:r>
      <w:r w:rsidR="00C9557D" w:rsidRPr="00082EF4">
        <w:rPr>
          <w:lang w:val="fr-CH"/>
        </w:rPr>
        <w:t xml:space="preserve">du développement </w:t>
      </w:r>
      <w:r w:rsidR="00C9557D" w:rsidRPr="00082EF4">
        <w:rPr>
          <w:color w:val="000000"/>
          <w:lang w:val="fr-CH"/>
        </w:rPr>
        <w:t xml:space="preserve">se </w:t>
      </w:r>
      <w:r w:rsidR="00C9557D" w:rsidRPr="00082EF4">
        <w:rPr>
          <w:lang w:val="fr-CH"/>
        </w:rPr>
        <w:t xml:space="preserve">devait </w:t>
      </w:r>
      <w:r w:rsidR="00C9557D" w:rsidRPr="00082EF4">
        <w:rPr>
          <w:color w:val="000000"/>
          <w:lang w:val="fr-CH"/>
        </w:rPr>
        <w:t>de tenir compte de la propr</w:t>
      </w:r>
      <w:r w:rsidR="00C9557D" w:rsidRPr="00082EF4">
        <w:rPr>
          <w:lang w:val="fr-CH"/>
        </w:rPr>
        <w:t xml:space="preserve">iété intellectuelle et la mise en </w:t>
      </w:r>
      <w:r w:rsidR="00891406" w:rsidRPr="00082EF4">
        <w:rPr>
          <w:lang w:val="fr-CH"/>
        </w:rPr>
        <w:t>œuvre</w:t>
      </w:r>
      <w:r w:rsidR="00C9557D" w:rsidRPr="00082EF4">
        <w:rPr>
          <w:lang w:val="fr-CH"/>
        </w:rPr>
        <w:t xml:space="preserve"> des 45 recommandations du Plan d</w:t>
      </w:r>
      <w:r w:rsidR="007C3C2A">
        <w:rPr>
          <w:lang w:val="fr-CH"/>
        </w:rPr>
        <w:t>’</w:t>
      </w:r>
      <w:r w:rsidR="00C9557D" w:rsidRPr="00082EF4">
        <w:rPr>
          <w:lang w:val="fr-CH"/>
        </w:rPr>
        <w:t>action pour le développement d</w:t>
      </w:r>
      <w:r w:rsidR="00C9557D" w:rsidRPr="00082EF4">
        <w:rPr>
          <w:color w:val="000000"/>
          <w:lang w:val="fr-CH"/>
        </w:rPr>
        <w:t>evai</w:t>
      </w:r>
      <w:r w:rsidR="00C9557D" w:rsidRPr="00082EF4">
        <w:rPr>
          <w:lang w:val="fr-CH"/>
        </w:rPr>
        <w:t>t faire partie intégrante des travaux de l</w:t>
      </w:r>
      <w:r w:rsidR="007C3C2A">
        <w:rPr>
          <w:lang w:val="fr-CH"/>
        </w:rPr>
        <w:t>’</w:t>
      </w:r>
      <w:r w:rsidR="00C9557D" w:rsidRPr="00082EF4">
        <w:rPr>
          <w:lang w:val="fr-CH"/>
        </w:rPr>
        <w:t>O</w:t>
      </w:r>
      <w:r w:rsidR="00274FEB" w:rsidRPr="00082EF4">
        <w:rPr>
          <w:lang w:val="fr-CH"/>
        </w:rPr>
        <w:t>MPI</w:t>
      </w:r>
      <w:r w:rsidR="00274FEB">
        <w:rPr>
          <w:lang w:val="fr-CH"/>
        </w:rPr>
        <w:t xml:space="preserve">.  </w:t>
      </w:r>
      <w:r w:rsidR="00274FEB" w:rsidRPr="00082EF4">
        <w:rPr>
          <w:lang w:val="fr-CH"/>
        </w:rPr>
        <w:t>Il</w:t>
      </w:r>
      <w:r w:rsidR="0007407B" w:rsidRPr="00082EF4">
        <w:rPr>
          <w:lang w:val="fr-CH"/>
        </w:rPr>
        <w:t xml:space="preserve"> était important que l</w:t>
      </w:r>
      <w:r w:rsidR="007C3C2A">
        <w:rPr>
          <w:lang w:val="fr-CH"/>
        </w:rPr>
        <w:t>’</w:t>
      </w:r>
      <w:r w:rsidR="0007407B" w:rsidRPr="00082EF4">
        <w:rPr>
          <w:lang w:val="fr-CH"/>
        </w:rPr>
        <w:t>OMPI continue de fournir les informations nécessaires sur la manière dont le Plan d</w:t>
      </w:r>
      <w:r w:rsidR="007C3C2A">
        <w:rPr>
          <w:lang w:val="fr-CH"/>
        </w:rPr>
        <w:t>’</w:t>
      </w:r>
      <w:r w:rsidR="0007407B" w:rsidRPr="00082EF4">
        <w:rPr>
          <w:lang w:val="fr-CH"/>
        </w:rPr>
        <w:t>action pour le développement était intégré dans les activités de l</w:t>
      </w:r>
      <w:r w:rsidR="007C3C2A">
        <w:rPr>
          <w:lang w:val="fr-CH"/>
        </w:rPr>
        <w:t>’</w:t>
      </w:r>
      <w:r w:rsidR="0007407B" w:rsidRPr="00082EF4">
        <w:rPr>
          <w:lang w:val="fr-CH"/>
        </w:rPr>
        <w:t>Organisation, comme cela avait été fait à ce jo</w:t>
      </w:r>
      <w:r w:rsidR="00274FEB" w:rsidRPr="00082EF4">
        <w:rPr>
          <w:lang w:val="fr-CH"/>
        </w:rPr>
        <w:t>ur</w:t>
      </w:r>
      <w:r w:rsidR="00274FEB">
        <w:rPr>
          <w:lang w:val="fr-CH"/>
        </w:rPr>
        <w:t xml:space="preserve">.  </w:t>
      </w:r>
      <w:r w:rsidR="00274FEB" w:rsidRPr="00082EF4">
        <w:rPr>
          <w:lang w:val="fr-CH"/>
        </w:rPr>
        <w:t>Le</w:t>
      </w:r>
      <w:r w:rsidR="008C36CB" w:rsidRPr="00082EF4">
        <w:rPr>
          <w:lang w:val="fr-CH"/>
        </w:rPr>
        <w:t xml:space="preserve"> groupe s</w:t>
      </w:r>
      <w:r w:rsidR="007C3C2A">
        <w:rPr>
          <w:lang w:val="fr-CH"/>
        </w:rPr>
        <w:t>’</w:t>
      </w:r>
      <w:r w:rsidR="008C36CB" w:rsidRPr="00082EF4">
        <w:rPr>
          <w:lang w:val="fr-CH"/>
        </w:rPr>
        <w:t>est référé à sa déclaration lors de la vingt</w:t>
      </w:r>
      <w:r w:rsidR="007C3C2A">
        <w:rPr>
          <w:lang w:val="fr-CH"/>
        </w:rPr>
        <w:t> et unième session</w:t>
      </w:r>
      <w:r w:rsidR="008C36CB" w:rsidRPr="00082EF4">
        <w:rPr>
          <w:lang w:val="fr-CH"/>
        </w:rPr>
        <w:t xml:space="preserve">, </w:t>
      </w:r>
      <w:r w:rsidR="008C36CB" w:rsidRPr="00082EF4">
        <w:rPr>
          <w:color w:val="000000"/>
          <w:lang w:val="fr-CH"/>
        </w:rPr>
        <w:t>dans</w:t>
      </w:r>
      <w:r w:rsidR="008C36CB" w:rsidRPr="00082EF4">
        <w:rPr>
          <w:lang w:val="fr-CH"/>
        </w:rPr>
        <w:t xml:space="preserve"> laquelle il </w:t>
      </w:r>
      <w:r w:rsidR="008C36CB" w:rsidRPr="00082EF4">
        <w:rPr>
          <w:color w:val="000000"/>
          <w:lang w:val="fr-CH"/>
        </w:rPr>
        <w:t xml:space="preserve">avait fait part de son </w:t>
      </w:r>
      <w:r w:rsidR="008C36CB" w:rsidRPr="00082EF4">
        <w:rPr>
          <w:lang w:val="fr-CH"/>
        </w:rPr>
        <w:t xml:space="preserve">grand intérêt pour les objectifs de développement durable et </w:t>
      </w:r>
      <w:r w:rsidR="008C36CB" w:rsidRPr="00082EF4">
        <w:rPr>
          <w:color w:val="000000"/>
          <w:lang w:val="fr-CH"/>
        </w:rPr>
        <w:t xml:space="preserve">les </w:t>
      </w:r>
      <w:r w:rsidR="008C36CB" w:rsidRPr="00082EF4">
        <w:rPr>
          <w:lang w:val="fr-CH"/>
        </w:rPr>
        <w:t xml:space="preserve">cibles </w:t>
      </w:r>
      <w:r w:rsidR="008C36CB" w:rsidRPr="00082EF4">
        <w:rPr>
          <w:color w:val="000000"/>
          <w:lang w:val="fr-CH"/>
        </w:rPr>
        <w:t xml:space="preserve">qui leur sont </w:t>
      </w:r>
      <w:r w:rsidR="008C36CB" w:rsidRPr="00082EF4">
        <w:rPr>
          <w:lang w:val="fr-CH"/>
        </w:rPr>
        <w:t>associé</w:t>
      </w:r>
      <w:r w:rsidR="00274FEB" w:rsidRPr="00082EF4">
        <w:rPr>
          <w:lang w:val="fr-CH"/>
        </w:rPr>
        <w:t>es</w:t>
      </w:r>
      <w:r w:rsidR="00274FEB">
        <w:rPr>
          <w:lang w:val="fr-CH"/>
        </w:rPr>
        <w:t xml:space="preserve">.  </w:t>
      </w:r>
      <w:r w:rsidR="00274FEB" w:rsidRPr="00082EF4">
        <w:rPr>
          <w:color w:val="000000"/>
          <w:lang w:val="fr-CH"/>
        </w:rPr>
        <w:t>Il</w:t>
      </w:r>
      <w:r w:rsidR="0086772F" w:rsidRPr="00082EF4">
        <w:rPr>
          <w:lang w:val="fr-CH"/>
        </w:rPr>
        <w:t xml:space="preserve"> a pris bonne note du rapport sur la </w:t>
      </w:r>
      <w:r w:rsidR="0086772F" w:rsidRPr="00082EF4">
        <w:rPr>
          <w:color w:val="000000"/>
          <w:lang w:val="fr-CH"/>
        </w:rPr>
        <w:t>c</w:t>
      </w:r>
      <w:r w:rsidR="0086772F" w:rsidRPr="00082EF4">
        <w:rPr>
          <w:lang w:val="fr-CH"/>
        </w:rPr>
        <w:t>ontribution de l</w:t>
      </w:r>
      <w:r w:rsidR="007C3C2A">
        <w:rPr>
          <w:lang w:val="fr-CH"/>
        </w:rPr>
        <w:t>’</w:t>
      </w:r>
      <w:r w:rsidR="0086772F" w:rsidRPr="00082EF4">
        <w:rPr>
          <w:lang w:val="fr-CH"/>
        </w:rPr>
        <w:t xml:space="preserve">OMPI à la mise en </w:t>
      </w:r>
      <w:r w:rsidR="00891406" w:rsidRPr="00082EF4">
        <w:rPr>
          <w:lang w:val="fr-CH"/>
        </w:rPr>
        <w:t>œuvre</w:t>
      </w:r>
      <w:r w:rsidR="0086772F" w:rsidRPr="00082EF4">
        <w:rPr>
          <w:lang w:val="fr-CH"/>
        </w:rPr>
        <w:t xml:space="preserve"> des objectifs de développement durable (CDIP/21/10) qui a été présenté à la session précéden</w:t>
      </w:r>
      <w:r w:rsidR="00274FEB" w:rsidRPr="00082EF4">
        <w:rPr>
          <w:lang w:val="fr-CH"/>
        </w:rPr>
        <w:t>te</w:t>
      </w:r>
      <w:r w:rsidR="00274FEB">
        <w:rPr>
          <w:lang w:val="fr-CH"/>
        </w:rPr>
        <w:t xml:space="preserve">.  </w:t>
      </w:r>
      <w:r w:rsidR="00274FEB" w:rsidRPr="00082EF4">
        <w:rPr>
          <w:lang w:val="fr-CH"/>
        </w:rPr>
        <w:t>Le</w:t>
      </w:r>
      <w:r w:rsidR="0086772F" w:rsidRPr="00082EF4">
        <w:rPr>
          <w:lang w:val="fr-CH"/>
        </w:rPr>
        <w:t xml:space="preserve"> groupe a exprimé l</w:t>
      </w:r>
      <w:r w:rsidR="007C3C2A">
        <w:rPr>
          <w:lang w:val="fr-CH"/>
        </w:rPr>
        <w:t>’</w:t>
      </w:r>
      <w:r w:rsidR="0086772F" w:rsidRPr="00082EF4">
        <w:rPr>
          <w:lang w:val="fr-CH"/>
        </w:rPr>
        <w:t>espoir de contribuer aux délibérations futures du comité au titre du nouveau point de l</w:t>
      </w:r>
      <w:r w:rsidR="007C3C2A">
        <w:rPr>
          <w:lang w:val="fr-CH"/>
        </w:rPr>
        <w:t>’</w:t>
      </w:r>
      <w:r w:rsidR="0086772F" w:rsidRPr="00082EF4">
        <w:rPr>
          <w:lang w:val="fr-CH"/>
        </w:rPr>
        <w:t xml:space="preserve">ordre du jour intitulé </w:t>
      </w:r>
      <w:r w:rsidR="00F83E9B" w:rsidRPr="00082EF4">
        <w:rPr>
          <w:lang w:val="fr-CH"/>
        </w:rPr>
        <w:t>“P</w:t>
      </w:r>
      <w:r w:rsidR="0086772F" w:rsidRPr="00082EF4">
        <w:rPr>
          <w:lang w:val="fr-CH"/>
        </w:rPr>
        <w:t>ropriété intellectuelle et développemen</w:t>
      </w:r>
      <w:r w:rsidR="00F83E9B" w:rsidRPr="00082EF4">
        <w:rPr>
          <w:lang w:val="fr-CH"/>
        </w:rPr>
        <w:t>t”</w:t>
      </w:r>
      <w:r w:rsidR="00C079B0" w:rsidRPr="00082EF4">
        <w:rPr>
          <w:lang w:val="fr-CH"/>
        </w:rPr>
        <w:t xml:space="preserve">.  </w:t>
      </w:r>
      <w:r w:rsidR="008736FE" w:rsidRPr="00082EF4">
        <w:rPr>
          <w:lang w:val="fr-CH"/>
        </w:rPr>
        <w:t>Il</w:t>
      </w:r>
      <w:r w:rsidR="0086772F" w:rsidRPr="00082EF4">
        <w:rPr>
          <w:lang w:val="fr-CH"/>
        </w:rPr>
        <w:t xml:space="preserve"> a remercié le Secrétariat pour le document sur la </w:t>
      </w:r>
      <w:r w:rsidR="00A20CBA">
        <w:rPr>
          <w:lang w:val="fr-CH"/>
        </w:rPr>
        <w:t>f</w:t>
      </w:r>
      <w:r w:rsidR="0086772F" w:rsidRPr="00082EF4">
        <w:rPr>
          <w:lang w:val="fr-CH"/>
        </w:rPr>
        <w:t>aisabilité de la création d</w:t>
      </w:r>
      <w:r w:rsidR="007C3C2A">
        <w:rPr>
          <w:lang w:val="fr-CH"/>
        </w:rPr>
        <w:t>’</w:t>
      </w:r>
      <w:r w:rsidR="0086772F" w:rsidRPr="00082EF4">
        <w:rPr>
          <w:lang w:val="fr-CH"/>
        </w:rPr>
        <w:t xml:space="preserve">un </w:t>
      </w:r>
      <w:r w:rsidR="0086772F" w:rsidRPr="00082EF4">
        <w:rPr>
          <w:color w:val="000000"/>
          <w:lang w:val="fr-CH"/>
        </w:rPr>
        <w:t>f</w:t>
      </w:r>
      <w:r w:rsidR="0086772F" w:rsidRPr="00082EF4">
        <w:rPr>
          <w:lang w:val="fr-CH"/>
        </w:rPr>
        <w:t>orum sur le Web consacré à l</w:t>
      </w:r>
      <w:r w:rsidR="007C3C2A">
        <w:rPr>
          <w:lang w:val="fr-CH"/>
        </w:rPr>
        <w:t>’</w:t>
      </w:r>
      <w:r w:rsidR="0086772F" w:rsidRPr="00082EF4">
        <w:rPr>
          <w:color w:val="000000"/>
          <w:lang w:val="fr-CH"/>
        </w:rPr>
        <w:t>a</w:t>
      </w:r>
      <w:r w:rsidR="0086772F" w:rsidRPr="00082EF4">
        <w:rPr>
          <w:lang w:val="fr-CH"/>
        </w:rPr>
        <w:t>ssistance technique (CDIP/22/3)</w:t>
      </w:r>
      <w:r w:rsidR="00C079B0" w:rsidRPr="00082EF4">
        <w:rPr>
          <w:lang w:val="fr-CH"/>
        </w:rPr>
        <w:t xml:space="preserve">.  </w:t>
      </w:r>
      <w:r w:rsidR="008736FE" w:rsidRPr="00082EF4">
        <w:rPr>
          <w:lang w:val="fr-CH"/>
        </w:rPr>
        <w:t>Il</w:t>
      </w:r>
      <w:r w:rsidR="0086772F" w:rsidRPr="00082EF4">
        <w:rPr>
          <w:lang w:val="fr-CH"/>
        </w:rPr>
        <w:t xml:space="preserve"> </w:t>
      </w:r>
      <w:r w:rsidR="0086772F" w:rsidRPr="00082EF4">
        <w:rPr>
          <w:color w:val="000000"/>
          <w:lang w:val="fr-CH"/>
        </w:rPr>
        <w:t xml:space="preserve">avait </w:t>
      </w:r>
      <w:r w:rsidR="0086772F" w:rsidRPr="00082EF4">
        <w:rPr>
          <w:lang w:val="fr-CH"/>
        </w:rPr>
        <w:t>exami</w:t>
      </w:r>
      <w:r w:rsidR="0086772F" w:rsidRPr="00082EF4">
        <w:rPr>
          <w:color w:val="000000"/>
          <w:lang w:val="fr-CH"/>
        </w:rPr>
        <w:t xml:space="preserve">né </w:t>
      </w:r>
      <w:r w:rsidR="0086772F" w:rsidRPr="00082EF4">
        <w:rPr>
          <w:lang w:val="fr-CH"/>
        </w:rPr>
        <w:t xml:space="preserve">la proposition du Secrétariat et les explications fournies concernant sa mise en </w:t>
      </w:r>
      <w:r w:rsidR="00891406" w:rsidRPr="00082EF4">
        <w:rPr>
          <w:lang w:val="fr-CH"/>
        </w:rPr>
        <w:t>œuv</w:t>
      </w:r>
      <w:r w:rsidR="00274FEB" w:rsidRPr="00082EF4">
        <w:rPr>
          <w:lang w:val="fr-CH"/>
        </w:rPr>
        <w:t>re</w:t>
      </w:r>
      <w:r w:rsidR="00274FEB">
        <w:rPr>
          <w:lang w:val="fr-CH"/>
        </w:rPr>
        <w:t xml:space="preserve">.  </w:t>
      </w:r>
      <w:r w:rsidR="00274FEB" w:rsidRPr="00082EF4">
        <w:rPr>
          <w:lang w:val="fr-CH"/>
        </w:rPr>
        <w:t>Le</w:t>
      </w:r>
      <w:r w:rsidR="00163E28">
        <w:rPr>
          <w:lang w:val="fr-CH"/>
        </w:rPr>
        <w:t> </w:t>
      </w:r>
      <w:r w:rsidR="00163E28" w:rsidRPr="00082EF4">
        <w:rPr>
          <w:lang w:val="fr-CH"/>
        </w:rPr>
        <w:t>GRU</w:t>
      </w:r>
      <w:r w:rsidR="00EF2CFC" w:rsidRPr="00082EF4">
        <w:rPr>
          <w:lang w:val="fr-CH"/>
        </w:rPr>
        <w:t>LAC participerait activement au dialogue interactif sur l</w:t>
      </w:r>
      <w:r w:rsidR="007C3C2A">
        <w:rPr>
          <w:lang w:val="fr-CH"/>
        </w:rPr>
        <w:t>’</w:t>
      </w:r>
      <w:r w:rsidR="00EF2CFC" w:rsidRPr="00082EF4">
        <w:rPr>
          <w:lang w:val="fr-CH"/>
        </w:rPr>
        <w:t>assistance technique et à d</w:t>
      </w:r>
      <w:r w:rsidR="007C3C2A">
        <w:rPr>
          <w:lang w:val="fr-CH"/>
        </w:rPr>
        <w:t>’</w:t>
      </w:r>
      <w:r w:rsidR="00EF2CFC" w:rsidRPr="00082EF4">
        <w:rPr>
          <w:lang w:val="fr-CH"/>
        </w:rPr>
        <w:t>autres débats</w:t>
      </w:r>
      <w:r w:rsidR="00EF2CFC" w:rsidRPr="00082EF4">
        <w:rPr>
          <w:color w:val="000000"/>
          <w:lang w:val="fr-CH"/>
        </w:rPr>
        <w:t xml:space="preserve"> tenus au titre des points de l</w:t>
      </w:r>
      <w:r w:rsidR="007C3C2A">
        <w:rPr>
          <w:color w:val="000000"/>
          <w:lang w:val="fr-CH"/>
        </w:rPr>
        <w:t>’</w:t>
      </w:r>
      <w:r w:rsidR="00EF2CFC" w:rsidRPr="00082EF4">
        <w:rPr>
          <w:lang w:val="fr-CH"/>
        </w:rPr>
        <w:t>ordre du jour relatif</w:t>
      </w:r>
      <w:r w:rsidR="00EF2CFC" w:rsidRPr="00082EF4">
        <w:rPr>
          <w:color w:val="000000"/>
          <w:lang w:val="fr-CH"/>
        </w:rPr>
        <w:t>s</w:t>
      </w:r>
      <w:r w:rsidR="00EF2CFC" w:rsidRPr="00082EF4">
        <w:rPr>
          <w:lang w:val="fr-CH"/>
        </w:rPr>
        <w:t xml:space="preserve"> à la coopération pour le développeme</w:t>
      </w:r>
      <w:r w:rsidR="00274FEB" w:rsidRPr="00082EF4">
        <w:rPr>
          <w:lang w:val="fr-CH"/>
        </w:rPr>
        <w:t>nt</w:t>
      </w:r>
      <w:r w:rsidR="00274FEB">
        <w:rPr>
          <w:lang w:val="fr-CH"/>
        </w:rPr>
        <w:t xml:space="preserve">.  </w:t>
      </w:r>
      <w:r w:rsidR="00274FEB" w:rsidRPr="00082EF4">
        <w:rPr>
          <w:color w:val="000000"/>
          <w:lang w:val="fr-CH"/>
        </w:rPr>
        <w:t>Il</w:t>
      </w:r>
      <w:r w:rsidR="00EF2CFC" w:rsidRPr="00082EF4">
        <w:rPr>
          <w:lang w:val="fr-CH"/>
        </w:rPr>
        <w:t xml:space="preserve"> espérait que les thèmes proposés par certains membres</w:t>
      </w:r>
      <w:r w:rsidR="00F83E9B" w:rsidRPr="00082EF4">
        <w:rPr>
          <w:lang w:val="fr-CH"/>
        </w:rPr>
        <w:t xml:space="preserve"> du GRU</w:t>
      </w:r>
      <w:r w:rsidR="00EF2CFC" w:rsidRPr="00082EF4">
        <w:rPr>
          <w:lang w:val="fr-CH"/>
        </w:rPr>
        <w:t>LAC seraient pris en compte à l</w:t>
      </w:r>
      <w:r w:rsidR="007C3C2A">
        <w:rPr>
          <w:lang w:val="fr-CH"/>
        </w:rPr>
        <w:t>’</w:t>
      </w:r>
      <w:r w:rsidR="00EF2CFC" w:rsidRPr="00082EF4">
        <w:rPr>
          <w:lang w:val="fr-CH"/>
        </w:rPr>
        <w:t>aven</w:t>
      </w:r>
      <w:r w:rsidR="00274FEB" w:rsidRPr="00082EF4">
        <w:rPr>
          <w:lang w:val="fr-CH"/>
        </w:rPr>
        <w:t>ir</w:t>
      </w:r>
      <w:r w:rsidR="00274FEB">
        <w:rPr>
          <w:lang w:val="fr-CH"/>
        </w:rPr>
        <w:t xml:space="preserve">.  </w:t>
      </w:r>
      <w:r w:rsidR="00274FEB" w:rsidRPr="00082EF4">
        <w:rPr>
          <w:lang w:val="fr-CH"/>
        </w:rPr>
        <w:t>S</w:t>
      </w:r>
      <w:r w:rsidR="00274FEB">
        <w:rPr>
          <w:lang w:val="fr-CH"/>
        </w:rPr>
        <w:t>’</w:t>
      </w:r>
      <w:r w:rsidR="00274FEB" w:rsidRPr="00082EF4">
        <w:rPr>
          <w:lang w:val="fr-CH"/>
        </w:rPr>
        <w:t>a</w:t>
      </w:r>
      <w:r w:rsidR="00EF2CFC" w:rsidRPr="00082EF4">
        <w:rPr>
          <w:lang w:val="fr-CH"/>
        </w:rPr>
        <w:t>gissant du point</w:t>
      </w:r>
      <w:r w:rsidR="00EF2CFC" w:rsidRPr="00082EF4">
        <w:rPr>
          <w:color w:val="000000"/>
          <w:lang w:val="fr-CH"/>
        </w:rPr>
        <w:t xml:space="preserve"> de l</w:t>
      </w:r>
      <w:r w:rsidR="007C3C2A">
        <w:rPr>
          <w:color w:val="000000"/>
          <w:lang w:val="fr-CH"/>
        </w:rPr>
        <w:t>’</w:t>
      </w:r>
      <w:r w:rsidR="00EF2CFC" w:rsidRPr="00082EF4">
        <w:rPr>
          <w:color w:val="000000"/>
          <w:lang w:val="fr-CH"/>
        </w:rPr>
        <w:t>ordre du jour</w:t>
      </w:r>
      <w:r w:rsidR="00EF2CFC" w:rsidRPr="00082EF4">
        <w:rPr>
          <w:lang w:val="fr-CH"/>
        </w:rPr>
        <w:t xml:space="preserve"> relatif à la mise en </w:t>
      </w:r>
      <w:r w:rsidR="00891406" w:rsidRPr="00082EF4">
        <w:rPr>
          <w:lang w:val="fr-CH"/>
        </w:rPr>
        <w:t>œuvre</w:t>
      </w:r>
      <w:r w:rsidR="00EF2CFC" w:rsidRPr="00082EF4">
        <w:rPr>
          <w:lang w:val="fr-CH"/>
        </w:rPr>
        <w:t xml:space="preserve"> des recommandations de l</w:t>
      </w:r>
      <w:r w:rsidR="007C3C2A">
        <w:rPr>
          <w:lang w:val="fr-CH"/>
        </w:rPr>
        <w:t>’</w:t>
      </w:r>
      <w:r w:rsidR="00EF2CFC" w:rsidRPr="00082EF4">
        <w:rPr>
          <w:lang w:val="fr-CH"/>
        </w:rPr>
        <w:t>étude indépendante</w:t>
      </w:r>
      <w:r w:rsidR="00EF2CFC" w:rsidRPr="00082EF4">
        <w:rPr>
          <w:color w:val="000000"/>
          <w:lang w:val="fr-CH"/>
        </w:rPr>
        <w:t xml:space="preserve"> qui ont été adoptées</w:t>
      </w:r>
      <w:r w:rsidR="00EF2CFC" w:rsidRPr="00082EF4">
        <w:rPr>
          <w:lang w:val="fr-CH"/>
        </w:rPr>
        <w:t xml:space="preserve">, </w:t>
      </w:r>
      <w:r w:rsidR="00EF2CFC" w:rsidRPr="00082EF4">
        <w:rPr>
          <w:color w:val="000000"/>
          <w:lang w:val="fr-CH"/>
        </w:rPr>
        <w:t xml:space="preserve">il </w:t>
      </w:r>
      <w:r w:rsidR="00EF2CFC" w:rsidRPr="00082EF4">
        <w:rPr>
          <w:lang w:val="fr-CH"/>
        </w:rPr>
        <w:t>a évoqué la présentation des propositions</w:t>
      </w:r>
      <w:r w:rsidR="00EF2CFC" w:rsidRPr="00082EF4">
        <w:rPr>
          <w:color w:val="000000"/>
          <w:lang w:val="fr-CH"/>
        </w:rPr>
        <w:t xml:space="preserve"> formulées</w:t>
      </w:r>
      <w:r w:rsidR="00EF2CFC" w:rsidRPr="00082EF4">
        <w:rPr>
          <w:lang w:val="fr-CH"/>
        </w:rPr>
        <w:t xml:space="preserve"> par les membres</w:t>
      </w:r>
      <w:r w:rsidR="00F83E9B" w:rsidRPr="00082EF4">
        <w:rPr>
          <w:lang w:val="fr-CH"/>
        </w:rPr>
        <w:t xml:space="preserve"> du GRU</w:t>
      </w:r>
      <w:r w:rsidR="00274FEB" w:rsidRPr="00082EF4">
        <w:rPr>
          <w:lang w:val="fr-CH"/>
        </w:rPr>
        <w:t>LAC</w:t>
      </w:r>
      <w:r w:rsidR="00274FEB">
        <w:rPr>
          <w:lang w:val="fr-CH"/>
        </w:rPr>
        <w:t xml:space="preserve">.  </w:t>
      </w:r>
      <w:r w:rsidR="00274FEB" w:rsidRPr="00082EF4">
        <w:rPr>
          <w:color w:val="000000"/>
          <w:lang w:val="fr-CH"/>
        </w:rPr>
        <w:t>Le</w:t>
      </w:r>
      <w:r w:rsidR="00163E28">
        <w:rPr>
          <w:lang w:val="fr-CH"/>
        </w:rPr>
        <w:t> </w:t>
      </w:r>
      <w:r w:rsidR="00163E28" w:rsidRPr="00082EF4">
        <w:rPr>
          <w:color w:val="000000"/>
          <w:lang w:val="fr-CH"/>
        </w:rPr>
        <w:t>GRU</w:t>
      </w:r>
      <w:r w:rsidR="008736FE" w:rsidRPr="00082EF4">
        <w:rPr>
          <w:color w:val="000000"/>
          <w:lang w:val="fr-CH"/>
        </w:rPr>
        <w:t>LAC</w:t>
      </w:r>
      <w:r w:rsidR="0099243C" w:rsidRPr="00082EF4">
        <w:rPr>
          <w:color w:val="000000"/>
          <w:lang w:val="fr-CH"/>
        </w:rPr>
        <w:t xml:space="preserve"> soutenait </w:t>
      </w:r>
      <w:r w:rsidR="0099243C" w:rsidRPr="00082EF4">
        <w:rPr>
          <w:lang w:val="fr-CH"/>
        </w:rPr>
        <w:t xml:space="preserve">le projet visant à promouvoir le tourisme gastronomique au moyen de </w:t>
      </w:r>
      <w:r w:rsidR="0099243C" w:rsidRPr="00082EF4">
        <w:rPr>
          <w:color w:val="000000"/>
          <w:lang w:val="fr-CH"/>
        </w:rPr>
        <w:t>la</w:t>
      </w:r>
      <w:r w:rsidR="0099243C" w:rsidRPr="00082EF4">
        <w:rPr>
          <w:lang w:val="fr-CH"/>
        </w:rPr>
        <w:t xml:space="preserve"> propriété intellectuelle proposé par la délégation du Pérou (CDIP/22/14</w:t>
      </w:r>
      <w:r w:rsidR="00097041" w:rsidRPr="00082EF4">
        <w:rPr>
          <w:lang w:val="fr-CH"/>
        </w:rPr>
        <w:t> </w:t>
      </w:r>
      <w:r w:rsidR="0099243C" w:rsidRPr="00082EF4">
        <w:rPr>
          <w:lang w:val="fr-CH"/>
        </w:rPr>
        <w:t>Rev.</w:t>
      </w:r>
      <w:r w:rsidR="0099243C" w:rsidRPr="00082EF4">
        <w:rPr>
          <w:color w:val="000000"/>
          <w:lang w:val="fr-CH"/>
        </w:rPr>
        <w:t>)</w:t>
      </w:r>
      <w:r w:rsidR="00082EF4" w:rsidRPr="00082EF4">
        <w:rPr>
          <w:color w:val="000000"/>
          <w:lang w:val="fr-CH"/>
        </w:rPr>
        <w:t>.</w:t>
      </w:r>
      <w:r w:rsidR="00214F48">
        <w:rPr>
          <w:color w:val="000000"/>
          <w:lang w:val="fr-CH"/>
        </w:rPr>
        <w:t xml:space="preserve"> </w:t>
      </w:r>
      <w:r w:rsidR="00082EF4" w:rsidRPr="00082EF4">
        <w:rPr>
          <w:color w:val="000000"/>
          <w:lang w:val="fr-CH"/>
        </w:rPr>
        <w:t xml:space="preserve"> </w:t>
      </w:r>
      <w:r w:rsidR="0099243C" w:rsidRPr="00082EF4">
        <w:rPr>
          <w:lang w:val="fr-CH"/>
        </w:rPr>
        <w:t xml:space="preserve">En outre, la croissance des plateformes numériques offrant des services audiovisuels offrait des </w:t>
      </w:r>
      <w:r w:rsidR="0099243C" w:rsidRPr="00082EF4">
        <w:rPr>
          <w:color w:val="000000"/>
          <w:lang w:val="fr-CH"/>
        </w:rPr>
        <w:t xml:space="preserve">solutions de remplacement pour </w:t>
      </w:r>
      <w:r w:rsidR="0099243C" w:rsidRPr="00082EF4">
        <w:rPr>
          <w:lang w:val="fr-CH"/>
        </w:rPr>
        <w:t xml:space="preserve">la distribution </w:t>
      </w:r>
      <w:r w:rsidR="0099243C" w:rsidRPr="00082EF4">
        <w:rPr>
          <w:color w:val="000000"/>
          <w:lang w:val="fr-CH"/>
        </w:rPr>
        <w:t>de contenus locaux</w:t>
      </w:r>
      <w:r w:rsidR="0099243C" w:rsidRPr="00082EF4">
        <w:rPr>
          <w:lang w:val="fr-CH"/>
        </w:rPr>
        <w:t>, qui n</w:t>
      </w:r>
      <w:r w:rsidR="007C3C2A">
        <w:rPr>
          <w:lang w:val="fr-CH"/>
        </w:rPr>
        <w:t>’</w:t>
      </w:r>
      <w:r w:rsidR="0099243C" w:rsidRPr="00082EF4">
        <w:rPr>
          <w:lang w:val="fr-CH"/>
        </w:rPr>
        <w:t>étaient pas accessibles au public auparavant par le biais du cinéma ou de la télévisi</w:t>
      </w:r>
      <w:r w:rsidR="00274FEB" w:rsidRPr="00082EF4">
        <w:rPr>
          <w:lang w:val="fr-CH"/>
        </w:rPr>
        <w:t>on</w:t>
      </w:r>
      <w:r w:rsidR="00274FEB">
        <w:rPr>
          <w:lang w:val="fr-CH"/>
        </w:rPr>
        <w:t xml:space="preserve">.  </w:t>
      </w:r>
      <w:r w:rsidR="00274FEB" w:rsidRPr="00082EF4">
        <w:rPr>
          <w:lang w:val="fr-CH"/>
        </w:rPr>
        <w:t>Da</w:t>
      </w:r>
      <w:r w:rsidR="00990FE3" w:rsidRPr="00082EF4">
        <w:rPr>
          <w:lang w:val="fr-CH"/>
        </w:rPr>
        <w:t>ns</w:t>
      </w:r>
      <w:r w:rsidR="00990FE3" w:rsidRPr="00082EF4">
        <w:rPr>
          <w:color w:val="000000"/>
          <w:lang w:val="fr-CH"/>
        </w:rPr>
        <w:t xml:space="preserve"> plusieurs </w:t>
      </w:r>
      <w:r w:rsidR="00990FE3" w:rsidRPr="00082EF4">
        <w:rPr>
          <w:lang w:val="fr-CH"/>
        </w:rPr>
        <w:t>régions, la consommation de contenus audiovisuels par l</w:t>
      </w:r>
      <w:r w:rsidR="007C3C2A">
        <w:rPr>
          <w:lang w:val="fr-CH"/>
        </w:rPr>
        <w:t>’</w:t>
      </w:r>
      <w:r w:rsidR="00990FE3" w:rsidRPr="00082EF4">
        <w:rPr>
          <w:lang w:val="fr-CH"/>
        </w:rPr>
        <w:t xml:space="preserve">intermédiaire de médias numériques a augmenté de </w:t>
      </w:r>
      <w:r w:rsidR="00990FE3" w:rsidRPr="00082EF4">
        <w:rPr>
          <w:color w:val="000000"/>
          <w:lang w:val="fr-CH"/>
        </w:rPr>
        <w:t xml:space="preserve">manière </w:t>
      </w:r>
      <w:r w:rsidR="00990FE3" w:rsidRPr="00082EF4">
        <w:rPr>
          <w:lang w:val="fr-CH"/>
        </w:rPr>
        <w:t>exponentiel</w:t>
      </w:r>
      <w:r w:rsidR="00274FEB" w:rsidRPr="00082EF4">
        <w:rPr>
          <w:lang w:val="fr-CH"/>
        </w:rPr>
        <w:t>le</w:t>
      </w:r>
      <w:r w:rsidR="00274FEB">
        <w:rPr>
          <w:lang w:val="fr-CH"/>
        </w:rPr>
        <w:t xml:space="preserve">.  </w:t>
      </w:r>
      <w:r w:rsidR="00274FEB" w:rsidRPr="00082EF4">
        <w:rPr>
          <w:lang w:val="fr-CH"/>
        </w:rPr>
        <w:t>En</w:t>
      </w:r>
      <w:r w:rsidR="00521D69" w:rsidRPr="00082EF4">
        <w:rPr>
          <w:lang w:val="fr-CH"/>
        </w:rPr>
        <w:t xml:space="preserve"> Amérique latine, la distribution de contenus audiovisuels par des moyens numériques s</w:t>
      </w:r>
      <w:r w:rsidR="007C3C2A">
        <w:rPr>
          <w:lang w:val="fr-CH"/>
        </w:rPr>
        <w:t>’</w:t>
      </w:r>
      <w:r w:rsidR="00521D69" w:rsidRPr="00082EF4">
        <w:rPr>
          <w:lang w:val="fr-CH"/>
        </w:rPr>
        <w:t>est considérablement développée ces dernières anné</w:t>
      </w:r>
      <w:r w:rsidR="00274FEB" w:rsidRPr="00082EF4">
        <w:rPr>
          <w:lang w:val="fr-CH"/>
        </w:rPr>
        <w:t>es</w:t>
      </w:r>
      <w:r w:rsidR="00274FEB">
        <w:rPr>
          <w:lang w:val="fr-CH"/>
        </w:rPr>
        <w:t xml:space="preserve">.  </w:t>
      </w:r>
      <w:r w:rsidR="00274FEB" w:rsidRPr="00082EF4">
        <w:rPr>
          <w:lang w:val="fr-CH"/>
        </w:rPr>
        <w:t>Le</w:t>
      </w:r>
      <w:r w:rsidR="00163E28">
        <w:rPr>
          <w:lang w:val="fr-CH"/>
        </w:rPr>
        <w:t> </w:t>
      </w:r>
      <w:r w:rsidR="00163E28" w:rsidRPr="00082EF4">
        <w:rPr>
          <w:lang w:val="fr-CH"/>
        </w:rPr>
        <w:t>GRU</w:t>
      </w:r>
      <w:r w:rsidR="00D53E8B" w:rsidRPr="00082EF4">
        <w:rPr>
          <w:lang w:val="fr-CH"/>
        </w:rPr>
        <w:t>LAC a salué et appuyé le projet pilote sur le droit d</w:t>
      </w:r>
      <w:r w:rsidR="007C3C2A">
        <w:rPr>
          <w:lang w:val="fr-CH"/>
        </w:rPr>
        <w:t>’</w:t>
      </w:r>
      <w:r w:rsidR="00D53E8B" w:rsidRPr="00082EF4">
        <w:rPr>
          <w:lang w:val="fr-CH"/>
        </w:rPr>
        <w:t xml:space="preserve">auteur et la </w:t>
      </w:r>
      <w:r w:rsidR="00D53E8B" w:rsidRPr="00082EF4">
        <w:rPr>
          <w:color w:val="000000"/>
          <w:lang w:val="fr-CH"/>
        </w:rPr>
        <w:t>d</w:t>
      </w:r>
      <w:r w:rsidR="00D53E8B" w:rsidRPr="00082EF4">
        <w:rPr>
          <w:lang w:val="fr-CH"/>
        </w:rPr>
        <w:t>istribution</w:t>
      </w:r>
      <w:r w:rsidR="00D53E8B" w:rsidRPr="00082EF4">
        <w:rPr>
          <w:color w:val="000000"/>
          <w:lang w:val="fr-CH"/>
        </w:rPr>
        <w:t xml:space="preserve"> de contenu</w:t>
      </w:r>
      <w:r w:rsidR="00D53E8B" w:rsidRPr="00082EF4">
        <w:rPr>
          <w:lang w:val="fr-CH"/>
        </w:rPr>
        <w:t xml:space="preserve"> dans l</w:t>
      </w:r>
      <w:r w:rsidR="007C3C2A">
        <w:rPr>
          <w:lang w:val="fr-CH"/>
        </w:rPr>
        <w:t>’</w:t>
      </w:r>
      <w:r w:rsidR="00D53E8B" w:rsidRPr="00082EF4">
        <w:rPr>
          <w:lang w:val="fr-CH"/>
        </w:rPr>
        <w:t>environnement numérique présenté par la délégation du Brésil (CDIP/22/15), qui visait à faire mieux comprendre l</w:t>
      </w:r>
      <w:r w:rsidR="007C3C2A">
        <w:rPr>
          <w:lang w:val="fr-CH"/>
        </w:rPr>
        <w:t>’</w:t>
      </w:r>
      <w:r w:rsidR="00D53E8B" w:rsidRPr="00082EF4">
        <w:rPr>
          <w:lang w:val="fr-CH"/>
        </w:rPr>
        <w:t>industrie dans divers pays de la régi</w:t>
      </w:r>
      <w:r w:rsidR="00274FEB" w:rsidRPr="00082EF4">
        <w:rPr>
          <w:lang w:val="fr-CH"/>
        </w:rPr>
        <w:t>on</w:t>
      </w:r>
      <w:r w:rsidR="00274FEB">
        <w:rPr>
          <w:lang w:val="fr-CH"/>
        </w:rPr>
        <w:t xml:space="preserve">.  </w:t>
      </w:r>
      <w:r w:rsidR="00274FEB" w:rsidRPr="00082EF4">
        <w:rPr>
          <w:color w:val="000000"/>
          <w:lang w:val="fr-CH"/>
        </w:rPr>
        <w:t>Il</w:t>
      </w:r>
      <w:r w:rsidR="009B2B4D" w:rsidRPr="00082EF4">
        <w:rPr>
          <w:color w:val="000000"/>
          <w:lang w:val="fr-CH"/>
        </w:rPr>
        <w:t xml:space="preserve"> </w:t>
      </w:r>
      <w:r w:rsidR="009B2B4D" w:rsidRPr="00082EF4">
        <w:rPr>
          <w:lang w:val="fr-CH"/>
        </w:rPr>
        <w:t>a souligné l</w:t>
      </w:r>
      <w:r w:rsidR="007C3C2A">
        <w:rPr>
          <w:lang w:val="fr-CH"/>
        </w:rPr>
        <w:t>’</w:t>
      </w:r>
      <w:r w:rsidR="009B2B4D" w:rsidRPr="00082EF4">
        <w:rPr>
          <w:lang w:val="fr-CH"/>
        </w:rPr>
        <w:t>importance de l</w:t>
      </w:r>
      <w:r w:rsidR="007C3C2A">
        <w:rPr>
          <w:lang w:val="fr-CH"/>
        </w:rPr>
        <w:t>’</w:t>
      </w:r>
      <w:r w:rsidR="009B2B4D" w:rsidRPr="00082EF4">
        <w:rPr>
          <w:lang w:val="fr-CH"/>
        </w:rPr>
        <w:t>examen par</w:t>
      </w:r>
      <w:r w:rsidR="00F83E9B" w:rsidRPr="00082EF4">
        <w:rPr>
          <w:lang w:val="fr-CH"/>
        </w:rPr>
        <w:t xml:space="preserve"> le CDI</w:t>
      </w:r>
      <w:r w:rsidR="009B2B4D" w:rsidRPr="00082EF4">
        <w:rPr>
          <w:lang w:val="fr-CH"/>
        </w:rPr>
        <w:t>P de la question des femmes et de la propriété intellectuel</w:t>
      </w:r>
      <w:r w:rsidR="00274FEB" w:rsidRPr="00082EF4">
        <w:rPr>
          <w:lang w:val="fr-CH"/>
        </w:rPr>
        <w:t>le</w:t>
      </w:r>
      <w:r w:rsidR="00274FEB">
        <w:rPr>
          <w:lang w:val="fr-CH"/>
        </w:rPr>
        <w:t xml:space="preserve">.  </w:t>
      </w:r>
      <w:r w:rsidR="00274FEB" w:rsidRPr="00082EF4">
        <w:rPr>
          <w:lang w:val="fr-CH"/>
        </w:rPr>
        <w:t>Il</w:t>
      </w:r>
      <w:r w:rsidR="00D53E8B" w:rsidRPr="00082EF4">
        <w:rPr>
          <w:lang w:val="fr-CH"/>
        </w:rPr>
        <w:t xml:space="preserve"> s</w:t>
      </w:r>
      <w:r w:rsidR="007C3C2A">
        <w:rPr>
          <w:lang w:val="fr-CH"/>
        </w:rPr>
        <w:t>’</w:t>
      </w:r>
      <w:r w:rsidR="00D53E8B" w:rsidRPr="00082EF4">
        <w:rPr>
          <w:lang w:val="fr-CH"/>
        </w:rPr>
        <w:t>agissait d</w:t>
      </w:r>
      <w:r w:rsidR="007C3C2A">
        <w:rPr>
          <w:lang w:val="fr-CH"/>
        </w:rPr>
        <w:t>’</w:t>
      </w:r>
      <w:r w:rsidR="00D53E8B" w:rsidRPr="00082EF4">
        <w:rPr>
          <w:lang w:val="fr-CH"/>
        </w:rPr>
        <w:t xml:space="preserve">une question transversale qui touchait tous les domaines de la vie humaine, </w:t>
      </w:r>
      <w:r w:rsidR="007C3C2A">
        <w:rPr>
          <w:lang w:val="fr-CH"/>
        </w:rPr>
        <w:t>y compris</w:t>
      </w:r>
      <w:r w:rsidR="00D53E8B" w:rsidRPr="00082EF4">
        <w:rPr>
          <w:lang w:val="fr-CH"/>
        </w:rPr>
        <w:t xml:space="preserve"> la propriété intellectuel</w:t>
      </w:r>
      <w:r w:rsidR="00274FEB" w:rsidRPr="00082EF4">
        <w:rPr>
          <w:lang w:val="fr-CH"/>
        </w:rPr>
        <w:t>le</w:t>
      </w:r>
      <w:r w:rsidR="00274FEB">
        <w:rPr>
          <w:lang w:val="fr-CH"/>
        </w:rPr>
        <w:t xml:space="preserve">.  </w:t>
      </w:r>
      <w:r w:rsidR="00274FEB" w:rsidRPr="00082EF4">
        <w:rPr>
          <w:lang w:val="fr-CH"/>
        </w:rPr>
        <w:t>La</w:t>
      </w:r>
      <w:r w:rsidR="00D53E8B" w:rsidRPr="00082EF4">
        <w:rPr>
          <w:lang w:val="fr-CH"/>
        </w:rPr>
        <w:t xml:space="preserve"> fracture entre les sexes a</w:t>
      </w:r>
      <w:r w:rsidR="00D53E8B" w:rsidRPr="00082EF4">
        <w:rPr>
          <w:color w:val="000000"/>
          <w:lang w:val="fr-CH"/>
        </w:rPr>
        <w:t>vait</w:t>
      </w:r>
      <w:r w:rsidR="00D53E8B" w:rsidRPr="00082EF4">
        <w:rPr>
          <w:lang w:val="fr-CH"/>
        </w:rPr>
        <w:t xml:space="preserve"> des répercussions économiques et social</w:t>
      </w:r>
      <w:r w:rsidR="00274FEB" w:rsidRPr="00082EF4">
        <w:rPr>
          <w:lang w:val="fr-CH"/>
        </w:rPr>
        <w:t>es</w:t>
      </w:r>
      <w:r w:rsidR="00274FEB">
        <w:rPr>
          <w:lang w:val="fr-CH"/>
        </w:rPr>
        <w:t xml:space="preserve">.  </w:t>
      </w:r>
      <w:r w:rsidR="00274FEB" w:rsidRPr="00082EF4">
        <w:rPr>
          <w:color w:val="000000"/>
          <w:lang w:val="fr-CH"/>
        </w:rPr>
        <w:t>L</w:t>
      </w:r>
      <w:r w:rsidR="00274FEB">
        <w:rPr>
          <w:color w:val="000000"/>
          <w:lang w:val="fr-CH"/>
        </w:rPr>
        <w:t>’</w:t>
      </w:r>
      <w:r w:rsidR="00274FEB" w:rsidRPr="00082EF4">
        <w:rPr>
          <w:color w:val="000000"/>
          <w:lang w:val="fr-CH"/>
        </w:rPr>
        <w:t>a</w:t>
      </w:r>
      <w:r w:rsidR="009B2B4D" w:rsidRPr="00082EF4">
        <w:rPr>
          <w:color w:val="000000"/>
          <w:lang w:val="fr-CH"/>
        </w:rPr>
        <w:t>ugmentation de la</w:t>
      </w:r>
      <w:r w:rsidR="009B2B4D" w:rsidRPr="00082EF4">
        <w:rPr>
          <w:lang w:val="fr-CH"/>
        </w:rPr>
        <w:t xml:space="preserve"> participation des femmes et des filles a</w:t>
      </w:r>
      <w:r w:rsidR="009B2B4D" w:rsidRPr="00082EF4">
        <w:rPr>
          <w:color w:val="000000"/>
          <w:lang w:val="fr-CH"/>
        </w:rPr>
        <w:t>vait</w:t>
      </w:r>
      <w:r w:rsidR="009B2B4D" w:rsidRPr="00082EF4">
        <w:rPr>
          <w:lang w:val="fr-CH"/>
        </w:rPr>
        <w:t xml:space="preserve"> un</w:t>
      </w:r>
      <w:r w:rsidR="009B2B4D" w:rsidRPr="00082EF4">
        <w:rPr>
          <w:color w:val="000000"/>
          <w:lang w:val="fr-CH"/>
        </w:rPr>
        <w:t xml:space="preserve">e incidence </w:t>
      </w:r>
      <w:r w:rsidR="009B2B4D" w:rsidRPr="00082EF4">
        <w:rPr>
          <w:lang w:val="fr-CH"/>
        </w:rPr>
        <w:t>positi</w:t>
      </w:r>
      <w:r w:rsidR="009B2B4D" w:rsidRPr="00082EF4">
        <w:rPr>
          <w:color w:val="000000"/>
          <w:lang w:val="fr-CH"/>
        </w:rPr>
        <w:t xml:space="preserve">ve </w:t>
      </w:r>
      <w:r w:rsidR="009B2B4D" w:rsidRPr="00082EF4">
        <w:rPr>
          <w:lang w:val="fr-CH"/>
        </w:rPr>
        <w:t>non seulement sur l</w:t>
      </w:r>
      <w:r w:rsidR="007C3C2A">
        <w:rPr>
          <w:lang w:val="fr-CH"/>
        </w:rPr>
        <w:t>’</w:t>
      </w:r>
      <w:r w:rsidR="009B2B4D" w:rsidRPr="00082EF4">
        <w:rPr>
          <w:lang w:val="fr-CH"/>
        </w:rPr>
        <w:t>innovation mais aussi</w:t>
      </w:r>
      <w:r w:rsidR="009B2B4D" w:rsidRPr="00082EF4">
        <w:rPr>
          <w:color w:val="000000"/>
          <w:lang w:val="fr-CH"/>
        </w:rPr>
        <w:t>, de manière générale,</w:t>
      </w:r>
      <w:r w:rsidR="009B2B4D" w:rsidRPr="00082EF4">
        <w:rPr>
          <w:lang w:val="fr-CH"/>
        </w:rPr>
        <w:t xml:space="preserve"> sur le développement d</w:t>
      </w:r>
      <w:r w:rsidR="009B2B4D" w:rsidRPr="00082EF4">
        <w:rPr>
          <w:color w:val="000000"/>
          <w:lang w:val="fr-CH"/>
        </w:rPr>
        <w:t>e</w:t>
      </w:r>
      <w:r w:rsidR="009B2B4D" w:rsidRPr="00082EF4">
        <w:rPr>
          <w:lang w:val="fr-CH"/>
        </w:rPr>
        <w:t xml:space="preserve"> toute socié</w:t>
      </w:r>
      <w:r w:rsidR="00274FEB" w:rsidRPr="00082EF4">
        <w:rPr>
          <w:lang w:val="fr-CH"/>
        </w:rPr>
        <w:t>té</w:t>
      </w:r>
      <w:r w:rsidR="00274FEB">
        <w:rPr>
          <w:lang w:val="fr-CH"/>
        </w:rPr>
        <w:t xml:space="preserve">.  </w:t>
      </w:r>
      <w:r w:rsidR="00274FEB" w:rsidRPr="00082EF4">
        <w:rPr>
          <w:color w:val="000000"/>
          <w:lang w:val="fr-CH"/>
        </w:rPr>
        <w:t>Le</w:t>
      </w:r>
      <w:r w:rsidR="00870CDE" w:rsidRPr="00082EF4">
        <w:rPr>
          <w:color w:val="000000"/>
          <w:lang w:val="fr-CH"/>
        </w:rPr>
        <w:t xml:space="preserve"> groupe</w:t>
      </w:r>
      <w:r w:rsidR="00870CDE" w:rsidRPr="00082EF4">
        <w:rPr>
          <w:lang w:val="fr-CH"/>
        </w:rPr>
        <w:t xml:space="preserve"> </w:t>
      </w:r>
      <w:r w:rsidR="00870CDE" w:rsidRPr="00082EF4">
        <w:rPr>
          <w:color w:val="000000"/>
          <w:lang w:val="fr-CH"/>
        </w:rPr>
        <w:t xml:space="preserve">tenait </w:t>
      </w:r>
      <w:r w:rsidR="00870CDE" w:rsidRPr="00082EF4">
        <w:rPr>
          <w:lang w:val="fr-CH"/>
        </w:rPr>
        <w:t>à souligner qu</w:t>
      </w:r>
      <w:r w:rsidR="007C3C2A">
        <w:rPr>
          <w:lang w:val="fr-CH"/>
        </w:rPr>
        <w:t>’</w:t>
      </w:r>
      <w:r w:rsidR="00870CDE" w:rsidRPr="00082EF4">
        <w:rPr>
          <w:lang w:val="fr-CH"/>
        </w:rPr>
        <w:t>il import</w:t>
      </w:r>
      <w:r w:rsidR="00870CDE" w:rsidRPr="00082EF4">
        <w:rPr>
          <w:color w:val="000000"/>
          <w:lang w:val="fr-CH"/>
        </w:rPr>
        <w:t>ait</w:t>
      </w:r>
      <w:r w:rsidR="00870CDE" w:rsidRPr="00082EF4">
        <w:rPr>
          <w:lang w:val="fr-CH"/>
        </w:rPr>
        <w:t xml:space="preserve"> de tenir compte de la problématique hommes</w:t>
      </w:r>
      <w:r w:rsidR="007C3C2A">
        <w:rPr>
          <w:lang w:val="fr-CH"/>
        </w:rPr>
        <w:t>-</w:t>
      </w:r>
      <w:r w:rsidR="00870CDE" w:rsidRPr="00082EF4">
        <w:rPr>
          <w:lang w:val="fr-CH"/>
        </w:rPr>
        <w:t>femmes lors de l</w:t>
      </w:r>
      <w:r w:rsidR="007C3C2A">
        <w:rPr>
          <w:lang w:val="fr-CH"/>
        </w:rPr>
        <w:t>’</w:t>
      </w:r>
      <w:r w:rsidR="00870CDE" w:rsidRPr="00082EF4">
        <w:rPr>
          <w:lang w:val="fr-CH"/>
        </w:rPr>
        <w:t xml:space="preserve">élaboration et de la mise en </w:t>
      </w:r>
      <w:r w:rsidR="00891406" w:rsidRPr="00082EF4">
        <w:rPr>
          <w:lang w:val="fr-CH"/>
        </w:rPr>
        <w:t>œuvre</w:t>
      </w:r>
      <w:r w:rsidR="00870CDE" w:rsidRPr="00082EF4">
        <w:rPr>
          <w:lang w:val="fr-CH"/>
        </w:rPr>
        <w:t xml:space="preserve"> des politiques de propriété intellectuelle, de veiller à ce que les femmes et les filles puissent</w:t>
      </w:r>
      <w:r w:rsidR="00870CDE" w:rsidRPr="00082EF4">
        <w:rPr>
          <w:color w:val="000000"/>
          <w:lang w:val="fr-CH"/>
        </w:rPr>
        <w:t xml:space="preserve"> se consacrer</w:t>
      </w:r>
      <w:r w:rsidR="00870CDE" w:rsidRPr="00082EF4">
        <w:rPr>
          <w:lang w:val="fr-CH"/>
        </w:rPr>
        <w:t xml:space="preserve"> </w:t>
      </w:r>
      <w:r w:rsidR="00870CDE" w:rsidRPr="00082EF4">
        <w:rPr>
          <w:color w:val="000000"/>
          <w:lang w:val="fr-CH"/>
        </w:rPr>
        <w:t>aux</w:t>
      </w:r>
      <w:r w:rsidR="00870CDE" w:rsidRPr="00082EF4">
        <w:rPr>
          <w:lang w:val="fr-CH"/>
        </w:rPr>
        <w:t xml:space="preserve"> science</w:t>
      </w:r>
      <w:r w:rsidR="00870CDE" w:rsidRPr="00082EF4">
        <w:rPr>
          <w:color w:val="000000"/>
          <w:lang w:val="fr-CH"/>
        </w:rPr>
        <w:t>s</w:t>
      </w:r>
      <w:r w:rsidR="00870CDE" w:rsidRPr="00082EF4">
        <w:rPr>
          <w:lang w:val="fr-CH"/>
        </w:rPr>
        <w:t>, à la technologie, à l</w:t>
      </w:r>
      <w:r w:rsidR="007C3C2A">
        <w:rPr>
          <w:lang w:val="fr-CH"/>
        </w:rPr>
        <w:t>’</w:t>
      </w:r>
      <w:r w:rsidR="00870CDE" w:rsidRPr="00082EF4">
        <w:rPr>
          <w:lang w:val="fr-CH"/>
        </w:rPr>
        <w:t>ingénierie</w:t>
      </w:r>
      <w:r w:rsidR="00870CDE" w:rsidRPr="00082EF4">
        <w:rPr>
          <w:color w:val="000000"/>
          <w:lang w:val="fr-CH"/>
        </w:rPr>
        <w:t>,</w:t>
      </w:r>
      <w:r w:rsidR="00870CDE" w:rsidRPr="00082EF4">
        <w:rPr>
          <w:lang w:val="fr-CH"/>
        </w:rPr>
        <w:t xml:space="preserve"> aux mathématiques</w:t>
      </w:r>
      <w:r w:rsidR="00870CDE" w:rsidRPr="00082EF4">
        <w:rPr>
          <w:color w:val="000000"/>
          <w:lang w:val="fr-CH"/>
        </w:rPr>
        <w:t xml:space="preserve"> et aux</w:t>
      </w:r>
      <w:r w:rsidR="00870CDE" w:rsidRPr="00082EF4">
        <w:rPr>
          <w:lang w:val="fr-CH"/>
        </w:rPr>
        <w:t xml:space="preserve"> arts, et de </w:t>
      </w:r>
      <w:r w:rsidR="00870CDE" w:rsidRPr="00082EF4">
        <w:rPr>
          <w:color w:val="000000"/>
          <w:lang w:val="fr-CH"/>
        </w:rPr>
        <w:t xml:space="preserve">favoriser la </w:t>
      </w:r>
      <w:r w:rsidR="00870CDE" w:rsidRPr="00082EF4">
        <w:rPr>
          <w:lang w:val="fr-CH"/>
        </w:rPr>
        <w:t xml:space="preserve">participation et </w:t>
      </w:r>
      <w:r w:rsidR="00870CDE" w:rsidRPr="00082EF4">
        <w:rPr>
          <w:color w:val="000000"/>
          <w:lang w:val="fr-CH"/>
        </w:rPr>
        <w:t>l</w:t>
      </w:r>
      <w:r w:rsidR="007C3C2A">
        <w:rPr>
          <w:color w:val="000000"/>
          <w:lang w:val="fr-CH"/>
        </w:rPr>
        <w:t>’</w:t>
      </w:r>
      <w:r w:rsidR="00870CDE" w:rsidRPr="00082EF4">
        <w:rPr>
          <w:lang w:val="fr-CH"/>
        </w:rPr>
        <w:t>utilisation</w:t>
      </w:r>
      <w:r w:rsidR="00870CDE" w:rsidRPr="00082EF4">
        <w:rPr>
          <w:color w:val="000000"/>
          <w:lang w:val="fr-CH"/>
        </w:rPr>
        <w:t xml:space="preserve"> accrues</w:t>
      </w:r>
      <w:r w:rsidR="00870CDE" w:rsidRPr="00082EF4">
        <w:rPr>
          <w:lang w:val="fr-CH"/>
        </w:rPr>
        <w:t xml:space="preserve"> des services de propriété intellectuelle par les femmes, facilitant ainsi leur insertion dans le monde professionnel, en particulier dans le domaine de la propriété intellectuel</w:t>
      </w:r>
      <w:r w:rsidR="00274FEB" w:rsidRPr="00082EF4">
        <w:rPr>
          <w:lang w:val="fr-CH"/>
        </w:rPr>
        <w:t>le</w:t>
      </w:r>
      <w:r w:rsidR="00274FEB">
        <w:rPr>
          <w:lang w:val="fr-CH"/>
        </w:rPr>
        <w:t xml:space="preserve">.  </w:t>
      </w:r>
      <w:r w:rsidR="00274FEB" w:rsidRPr="00082EF4">
        <w:rPr>
          <w:lang w:val="fr-CH"/>
        </w:rPr>
        <w:t>Co</w:t>
      </w:r>
      <w:r w:rsidR="00870CDE" w:rsidRPr="00082EF4">
        <w:rPr>
          <w:lang w:val="fr-CH"/>
        </w:rPr>
        <w:t>nscient de l</w:t>
      </w:r>
      <w:r w:rsidR="007C3C2A">
        <w:rPr>
          <w:lang w:val="fr-CH"/>
        </w:rPr>
        <w:t>’</w:t>
      </w:r>
      <w:r w:rsidR="00870CDE" w:rsidRPr="00082EF4">
        <w:rPr>
          <w:lang w:val="fr-CH"/>
        </w:rPr>
        <w:t xml:space="preserve">importance du rôle des femmes dans la propriété intellectuelle, </w:t>
      </w:r>
      <w:r w:rsidR="00870CDE" w:rsidRPr="00082EF4">
        <w:rPr>
          <w:color w:val="000000"/>
          <w:lang w:val="fr-CH"/>
        </w:rPr>
        <w:t>il</w:t>
      </w:r>
      <w:r w:rsidR="00870CDE" w:rsidRPr="00082EF4">
        <w:rPr>
          <w:lang w:val="fr-CH"/>
        </w:rPr>
        <w:t xml:space="preserve"> a appuyé la proposition présentée par la délégation du Mexique (document CDIP/22/16</w:t>
      </w:r>
      <w:r w:rsidR="00097041" w:rsidRPr="00082EF4">
        <w:rPr>
          <w:lang w:val="fr-CH"/>
        </w:rPr>
        <w:t> </w:t>
      </w:r>
      <w:r w:rsidR="00870CDE" w:rsidRPr="00082EF4">
        <w:rPr>
          <w:lang w:val="fr-CH"/>
        </w:rPr>
        <w:t>Rev.)</w:t>
      </w:r>
      <w:r w:rsidR="00870CDE" w:rsidRPr="00082EF4">
        <w:rPr>
          <w:color w:val="000000"/>
          <w:lang w:val="fr-CH"/>
        </w:rPr>
        <w:t xml:space="preserve"> et</w:t>
      </w:r>
      <w:r w:rsidR="00870CDE" w:rsidRPr="00082EF4">
        <w:rPr>
          <w:lang w:val="fr-CH"/>
        </w:rPr>
        <w:t xml:space="preserve"> espérait que</w:t>
      </w:r>
      <w:r w:rsidR="00F83E9B" w:rsidRPr="00082EF4">
        <w:rPr>
          <w:lang w:val="fr-CH"/>
        </w:rPr>
        <w:t xml:space="preserve"> le CDI</w:t>
      </w:r>
      <w:r w:rsidR="00870CDE" w:rsidRPr="00082EF4">
        <w:rPr>
          <w:lang w:val="fr-CH"/>
        </w:rPr>
        <w:t>P serait en mesure de l</w:t>
      </w:r>
      <w:r w:rsidR="007C3C2A">
        <w:rPr>
          <w:lang w:val="fr-CH"/>
        </w:rPr>
        <w:t>’</w:t>
      </w:r>
      <w:r w:rsidR="00870CDE" w:rsidRPr="00082EF4">
        <w:rPr>
          <w:lang w:val="fr-CH"/>
        </w:rPr>
        <w:t>adopter, témoignant</w:t>
      </w:r>
      <w:r w:rsidR="00870CDE" w:rsidRPr="00082EF4">
        <w:rPr>
          <w:color w:val="000000"/>
          <w:lang w:val="fr-CH"/>
        </w:rPr>
        <w:t xml:space="preserve"> ainsi</w:t>
      </w:r>
      <w:r w:rsidR="00870CDE" w:rsidRPr="00082EF4">
        <w:rPr>
          <w:lang w:val="fr-CH"/>
        </w:rPr>
        <w:t xml:space="preserve"> de l</w:t>
      </w:r>
      <w:r w:rsidR="007C3C2A">
        <w:rPr>
          <w:lang w:val="fr-CH"/>
        </w:rPr>
        <w:t>’</w:t>
      </w:r>
      <w:r w:rsidR="00870CDE" w:rsidRPr="00082EF4">
        <w:rPr>
          <w:lang w:val="fr-CH"/>
        </w:rPr>
        <w:t>engagement des États membres de l</w:t>
      </w:r>
      <w:r w:rsidR="007C3C2A">
        <w:rPr>
          <w:lang w:val="fr-CH"/>
        </w:rPr>
        <w:t>’</w:t>
      </w:r>
      <w:r w:rsidR="00870CDE" w:rsidRPr="00082EF4">
        <w:rPr>
          <w:lang w:val="fr-CH"/>
        </w:rPr>
        <w:t>OMPI</w:t>
      </w:r>
      <w:r w:rsidR="00870CDE" w:rsidRPr="00082EF4">
        <w:rPr>
          <w:color w:val="000000"/>
          <w:lang w:val="fr-CH"/>
        </w:rPr>
        <w:t xml:space="preserve"> de</w:t>
      </w:r>
      <w:r w:rsidR="00870CDE" w:rsidRPr="00082EF4">
        <w:rPr>
          <w:lang w:val="fr-CH"/>
        </w:rPr>
        <w:t xml:space="preserve"> promouvoir une </w:t>
      </w:r>
      <w:r w:rsidR="00870CDE" w:rsidRPr="00082EF4">
        <w:rPr>
          <w:color w:val="000000"/>
          <w:lang w:val="fr-CH"/>
        </w:rPr>
        <w:t>plus grande</w:t>
      </w:r>
      <w:r w:rsidR="00870CDE" w:rsidRPr="00082EF4">
        <w:rPr>
          <w:lang w:val="fr-CH"/>
        </w:rPr>
        <w:t xml:space="preserve"> participation des femmes à l</w:t>
      </w:r>
      <w:r w:rsidR="007C3C2A">
        <w:rPr>
          <w:lang w:val="fr-CH"/>
        </w:rPr>
        <w:t>’</w:t>
      </w:r>
      <w:r w:rsidR="00870CDE" w:rsidRPr="00082EF4">
        <w:rPr>
          <w:lang w:val="fr-CH"/>
        </w:rPr>
        <w:t>innovation, à la créativité et à l</w:t>
      </w:r>
      <w:r w:rsidR="007C3C2A">
        <w:rPr>
          <w:lang w:val="fr-CH"/>
        </w:rPr>
        <w:t>’</w:t>
      </w:r>
      <w:r w:rsidR="00870CDE" w:rsidRPr="00082EF4">
        <w:rPr>
          <w:lang w:val="fr-CH"/>
        </w:rPr>
        <w:t>utilisation du système de la propriété intellectuelle.</w:t>
      </w:r>
    </w:p>
    <w:p w14:paraId="56FF4280" w14:textId="300855BF" w:rsidR="00901114" w:rsidRDefault="00870CDE" w:rsidP="00AF0C93">
      <w:pPr>
        <w:pStyle w:val="ONUMFS"/>
        <w:rPr>
          <w:lang w:val="fr-CH"/>
        </w:rPr>
      </w:pPr>
      <w:r w:rsidRPr="00870CDE">
        <w:rPr>
          <w:lang w:val="fr-CH"/>
        </w:rPr>
        <w:t>La délégation de l</w:t>
      </w:r>
      <w:r w:rsidR="007C3C2A">
        <w:rPr>
          <w:lang w:val="fr-CH"/>
        </w:rPr>
        <w:t>’</w:t>
      </w:r>
      <w:r w:rsidRPr="00870CDE">
        <w:rPr>
          <w:lang w:val="fr-CH"/>
        </w:rPr>
        <w:t>Autriche, parlant au nom de l</w:t>
      </w:r>
      <w:r w:rsidR="007C3C2A">
        <w:rPr>
          <w:lang w:val="fr-CH"/>
        </w:rPr>
        <w:t>’</w:t>
      </w:r>
      <w:r w:rsidRPr="00870CDE">
        <w:rPr>
          <w:lang w:val="fr-CH"/>
        </w:rPr>
        <w:t xml:space="preserve">Union européenne et de ses États membres, a déclaré que la session en cours devait examiner un large éventail de questions </w:t>
      </w:r>
      <w:r w:rsidRPr="00EF0FCE">
        <w:rPr>
          <w:lang w:val="fr-CH"/>
        </w:rPr>
        <w:t>relatives à la propriété intellectuelle et au développeme</w:t>
      </w:r>
      <w:r w:rsidR="00274FEB" w:rsidRPr="00EF0FCE">
        <w:rPr>
          <w:lang w:val="fr-CH"/>
        </w:rPr>
        <w:t>nt.  La</w:t>
      </w:r>
      <w:r w:rsidRPr="00EF0FCE">
        <w:rPr>
          <w:lang w:val="fr-CH"/>
        </w:rPr>
        <w:t xml:space="preserve"> délégation attendait avec intérêt de participer de manière constructive aux délibératio</w:t>
      </w:r>
      <w:r w:rsidR="00274FEB" w:rsidRPr="00EF0FCE">
        <w:rPr>
          <w:lang w:val="fr-CH"/>
        </w:rPr>
        <w:t>ns.  La</w:t>
      </w:r>
      <w:r w:rsidRPr="00EF0FCE">
        <w:rPr>
          <w:lang w:val="fr-CH"/>
        </w:rPr>
        <w:t xml:space="preserve"> délégation écouterait les interventions des autres délégations avec attention et avec un esprit ouve</w:t>
      </w:r>
      <w:r w:rsidR="00274FEB" w:rsidRPr="00EF0FCE">
        <w:rPr>
          <w:lang w:val="fr-CH"/>
        </w:rPr>
        <w:t>rt.  El</w:t>
      </w:r>
      <w:r w:rsidR="00F9523E" w:rsidRPr="00EF0FCE">
        <w:rPr>
          <w:lang w:val="fr-CH"/>
        </w:rPr>
        <w:t>le a pris note des rapports sur l</w:t>
      </w:r>
      <w:r w:rsidR="007C3C2A" w:rsidRPr="00EF0FCE">
        <w:rPr>
          <w:lang w:val="fr-CH"/>
        </w:rPr>
        <w:t>’</w:t>
      </w:r>
      <w:r w:rsidR="00F9523E" w:rsidRPr="00EF0FCE">
        <w:rPr>
          <w:lang w:val="fr-CH"/>
        </w:rPr>
        <w:t>état d</w:t>
      </w:r>
      <w:r w:rsidR="007C3C2A" w:rsidRPr="00EF0FCE">
        <w:rPr>
          <w:lang w:val="fr-CH"/>
        </w:rPr>
        <w:t>’</w:t>
      </w:r>
      <w:r w:rsidR="00F9523E" w:rsidRPr="00EF0FCE">
        <w:rPr>
          <w:lang w:val="fr-CH"/>
        </w:rPr>
        <w:t>avancement de plusieurs projets (CDIP/22/2) du Plan d</w:t>
      </w:r>
      <w:r w:rsidR="007C3C2A" w:rsidRPr="00EF0FCE">
        <w:rPr>
          <w:lang w:val="fr-CH"/>
        </w:rPr>
        <w:t>’</w:t>
      </w:r>
      <w:r w:rsidR="00F9523E" w:rsidRPr="00EF0FCE">
        <w:rPr>
          <w:lang w:val="fr-CH"/>
        </w:rPr>
        <w:t xml:space="preserve">action pour le </w:t>
      </w:r>
      <w:r w:rsidR="00F9523E" w:rsidRPr="00F9523E">
        <w:rPr>
          <w:lang w:val="fr-CH"/>
        </w:rPr>
        <w:t>développemen</w:t>
      </w:r>
      <w:r w:rsidR="00F9523E" w:rsidRPr="00F9523E">
        <w:rPr>
          <w:color w:val="000000"/>
          <w:lang w:val="fr-CH"/>
        </w:rPr>
        <w:t>t et</w:t>
      </w:r>
      <w:r w:rsidR="00F9523E" w:rsidRPr="00F9523E">
        <w:rPr>
          <w:lang w:val="fr-CH"/>
        </w:rPr>
        <w:t xml:space="preserve"> la mise en </w:t>
      </w:r>
      <w:r w:rsidR="00891406">
        <w:rPr>
          <w:lang w:val="fr-CH"/>
        </w:rPr>
        <w:t>œuvre</w:t>
      </w:r>
      <w:r w:rsidR="00F9523E" w:rsidRPr="00F9523E">
        <w:rPr>
          <w:lang w:val="fr-CH"/>
        </w:rPr>
        <w:t xml:space="preserve"> des recommandations du Plan d</w:t>
      </w:r>
      <w:r w:rsidR="007C3C2A">
        <w:rPr>
          <w:lang w:val="fr-CH"/>
        </w:rPr>
        <w:t>’</w:t>
      </w:r>
      <w:r w:rsidR="00F9523E" w:rsidRPr="00F9523E">
        <w:rPr>
          <w:lang w:val="fr-CH"/>
        </w:rPr>
        <w:t>action pour le développement</w:t>
      </w:r>
      <w:r w:rsidR="00C079B0">
        <w:rPr>
          <w:lang w:val="fr-CH"/>
        </w:rPr>
        <w:t xml:space="preserve">.  </w:t>
      </w:r>
      <w:r w:rsidR="00F9523E" w:rsidRPr="00F9523E">
        <w:rPr>
          <w:lang w:val="fr-CH"/>
        </w:rPr>
        <w:t>L</w:t>
      </w:r>
      <w:r w:rsidR="007C3C2A">
        <w:rPr>
          <w:lang w:val="fr-CH"/>
        </w:rPr>
        <w:t>’</w:t>
      </w:r>
      <w:r w:rsidR="00F9523E" w:rsidRPr="00F9523E">
        <w:rPr>
          <w:lang w:val="fr-CH"/>
        </w:rPr>
        <w:t xml:space="preserve">Union européenne et ses États membres se félicitaient de la nouvelle structure claire </w:t>
      </w:r>
      <w:r w:rsidR="00F9523E" w:rsidRPr="00F9523E">
        <w:rPr>
          <w:color w:val="000000"/>
          <w:lang w:val="fr-CH"/>
        </w:rPr>
        <w:t>du</w:t>
      </w:r>
      <w:r w:rsidR="00F9523E" w:rsidRPr="00F9523E">
        <w:rPr>
          <w:lang w:val="fr-CH"/>
        </w:rPr>
        <w:t xml:space="preserve"> rapport concernant les recommandations du Plan d</w:t>
      </w:r>
      <w:r w:rsidR="007C3C2A">
        <w:rPr>
          <w:lang w:val="fr-CH"/>
        </w:rPr>
        <w:t>’</w:t>
      </w:r>
      <w:r w:rsidR="00F9523E" w:rsidRPr="00F9523E">
        <w:rPr>
          <w:lang w:val="fr-CH"/>
        </w:rPr>
        <w:t xml:space="preserve">action pour le développement, qui permettait aux destinataires de </w:t>
      </w:r>
      <w:r w:rsidR="00F9523E" w:rsidRPr="00F9523E">
        <w:rPr>
          <w:color w:val="000000"/>
          <w:lang w:val="fr-CH"/>
        </w:rPr>
        <w:t xml:space="preserve">le parcourir </w:t>
      </w:r>
      <w:r w:rsidR="00F9523E" w:rsidRPr="00F9523E">
        <w:rPr>
          <w:lang w:val="fr-CH"/>
        </w:rPr>
        <w:t>facilement et d</w:t>
      </w:r>
      <w:r w:rsidR="007C3C2A">
        <w:rPr>
          <w:lang w:val="fr-CH"/>
        </w:rPr>
        <w:t>’</w:t>
      </w:r>
      <w:r w:rsidR="00F9523E" w:rsidRPr="00F9523E">
        <w:rPr>
          <w:color w:val="000000"/>
          <w:lang w:val="fr-CH"/>
        </w:rPr>
        <w:t xml:space="preserve">en </w:t>
      </w:r>
      <w:r w:rsidR="00F9523E" w:rsidRPr="00F9523E">
        <w:rPr>
          <w:lang w:val="fr-CH"/>
        </w:rPr>
        <w:t>avoir</w:t>
      </w:r>
      <w:r w:rsidR="00F9523E" w:rsidRPr="00F9523E">
        <w:rPr>
          <w:color w:val="000000"/>
          <w:lang w:val="fr-CH"/>
        </w:rPr>
        <w:t xml:space="preserve"> un</w:t>
      </w:r>
      <w:r w:rsidR="00F9523E" w:rsidRPr="00F9523E">
        <w:rPr>
          <w:lang w:val="fr-CH"/>
        </w:rPr>
        <w:t xml:space="preserve"> </w:t>
      </w:r>
      <w:r w:rsidR="00F9523E" w:rsidRPr="00F9523E">
        <w:rPr>
          <w:color w:val="000000"/>
          <w:lang w:val="fr-CH"/>
        </w:rPr>
        <w:t xml:space="preserve">aperçu </w:t>
      </w:r>
      <w:r w:rsidR="00F9523E" w:rsidRPr="00F9523E">
        <w:rPr>
          <w:lang w:val="fr-CH"/>
        </w:rPr>
        <w:t>rapi</w:t>
      </w:r>
      <w:r w:rsidR="00274FEB" w:rsidRPr="00F9523E">
        <w:rPr>
          <w:lang w:val="fr-CH"/>
        </w:rPr>
        <w:t>de</w:t>
      </w:r>
      <w:r w:rsidR="00274FEB">
        <w:rPr>
          <w:lang w:val="fr-CH"/>
        </w:rPr>
        <w:t xml:space="preserve">.  </w:t>
      </w:r>
      <w:r w:rsidR="00274FEB" w:rsidRPr="00A321F1">
        <w:rPr>
          <w:lang w:val="fr-CH"/>
        </w:rPr>
        <w:t>S</w:t>
      </w:r>
      <w:r w:rsidR="00274FEB">
        <w:rPr>
          <w:lang w:val="fr-CH"/>
        </w:rPr>
        <w:t>’</w:t>
      </w:r>
      <w:r w:rsidR="00274FEB" w:rsidRPr="00A321F1">
        <w:rPr>
          <w:lang w:val="fr-CH"/>
        </w:rPr>
        <w:t>a</w:t>
      </w:r>
      <w:r w:rsidR="00A321F1" w:rsidRPr="00A321F1">
        <w:rPr>
          <w:lang w:val="fr-CH"/>
        </w:rPr>
        <w:t xml:space="preserve">gissant du débat sur la mise en </w:t>
      </w:r>
      <w:r w:rsidR="00891406">
        <w:rPr>
          <w:lang w:val="fr-CH"/>
        </w:rPr>
        <w:t>œuvre</w:t>
      </w:r>
      <w:r w:rsidR="00A321F1" w:rsidRPr="00A321F1">
        <w:rPr>
          <w:lang w:val="fr-CH"/>
        </w:rPr>
        <w:t xml:space="preserve"> des recommandations de l</w:t>
      </w:r>
      <w:r w:rsidR="007C3C2A">
        <w:rPr>
          <w:lang w:val="fr-CH"/>
        </w:rPr>
        <w:t>’</w:t>
      </w:r>
      <w:r w:rsidR="00A321F1" w:rsidRPr="00A321F1">
        <w:rPr>
          <w:lang w:val="fr-CH"/>
        </w:rPr>
        <w:t xml:space="preserve">étude indépendante, </w:t>
      </w:r>
      <w:r w:rsidR="008736FE">
        <w:rPr>
          <w:lang w:val="fr-CH"/>
        </w:rPr>
        <w:t>la délégation</w:t>
      </w:r>
      <w:r w:rsidR="00A321F1" w:rsidRPr="00A321F1">
        <w:rPr>
          <w:lang w:val="fr-CH"/>
        </w:rPr>
        <w:t xml:space="preserve"> a remercié les délégations d</w:t>
      </w:r>
      <w:r w:rsidR="007C3C2A">
        <w:rPr>
          <w:lang w:val="fr-CH"/>
        </w:rPr>
        <w:t>’</w:t>
      </w:r>
      <w:r w:rsidR="00A321F1" w:rsidRPr="00A321F1">
        <w:rPr>
          <w:lang w:val="fr-CH"/>
        </w:rPr>
        <w:t xml:space="preserve">avoir soumis des propositions sur la manière de faire avancer les recommandations </w:t>
      </w:r>
      <w:r w:rsidR="00A321F1" w:rsidRPr="00A321F1">
        <w:rPr>
          <w:color w:val="000000"/>
          <w:lang w:val="fr-CH"/>
        </w:rPr>
        <w:t>approuvées</w:t>
      </w:r>
      <w:r w:rsidR="00A321F1" w:rsidRPr="00A321F1">
        <w:rPr>
          <w:lang w:val="fr-CH"/>
        </w:rPr>
        <w:t xml:space="preserve"> et a remercié le groupe</w:t>
      </w:r>
      <w:r w:rsidR="00097041">
        <w:rPr>
          <w:lang w:val="fr-CH"/>
        </w:rPr>
        <w:t> </w:t>
      </w:r>
      <w:r w:rsidR="00A321F1" w:rsidRPr="00A321F1">
        <w:rPr>
          <w:lang w:val="fr-CH"/>
        </w:rPr>
        <w:t>B d</w:t>
      </w:r>
      <w:r w:rsidR="007C3C2A">
        <w:rPr>
          <w:color w:val="000000"/>
          <w:lang w:val="fr-CH"/>
        </w:rPr>
        <w:t>’</w:t>
      </w:r>
      <w:r w:rsidR="00A321F1" w:rsidRPr="00A321F1">
        <w:rPr>
          <w:color w:val="000000"/>
          <w:lang w:val="fr-CH"/>
        </w:rPr>
        <w:t xml:space="preserve">avoir proposé </w:t>
      </w:r>
      <w:r w:rsidR="00A321F1" w:rsidRPr="00A321F1">
        <w:rPr>
          <w:lang w:val="fr-CH"/>
        </w:rPr>
        <w:t xml:space="preserve">une marche à suivre sur la base des </w:t>
      </w:r>
      <w:r w:rsidR="00A321F1" w:rsidRPr="00A321F1">
        <w:rPr>
          <w:color w:val="000000"/>
          <w:lang w:val="fr-CH"/>
        </w:rPr>
        <w:t>propositions formulées par les</w:t>
      </w:r>
      <w:r w:rsidR="00A321F1" w:rsidRPr="00A321F1">
        <w:rPr>
          <w:lang w:val="fr-CH"/>
        </w:rPr>
        <w:t xml:space="preserve"> délégations du Mexique et du Pér</w:t>
      </w:r>
      <w:r w:rsidR="00274FEB" w:rsidRPr="00A321F1">
        <w:rPr>
          <w:lang w:val="fr-CH"/>
        </w:rPr>
        <w:t>ou</w:t>
      </w:r>
      <w:r w:rsidR="00274FEB">
        <w:rPr>
          <w:lang w:val="fr-CH"/>
        </w:rPr>
        <w:t xml:space="preserve">.  </w:t>
      </w:r>
      <w:r w:rsidR="00274FEB" w:rsidRPr="00A321F1">
        <w:rPr>
          <w:color w:val="000000"/>
          <w:lang w:val="fr-CH"/>
        </w:rPr>
        <w:t>El</w:t>
      </w:r>
      <w:r w:rsidR="00A321F1" w:rsidRPr="00A321F1">
        <w:rPr>
          <w:color w:val="000000"/>
          <w:lang w:val="fr-CH"/>
        </w:rPr>
        <w:t>le</w:t>
      </w:r>
      <w:r w:rsidR="00A321F1" w:rsidRPr="00A321F1">
        <w:rPr>
          <w:lang w:val="fr-CH"/>
        </w:rPr>
        <w:t xml:space="preserve"> attendait avec intérêt</w:t>
      </w:r>
      <w:r w:rsidR="00A321F1" w:rsidRPr="00A321F1">
        <w:rPr>
          <w:color w:val="000000"/>
          <w:lang w:val="fr-CH"/>
        </w:rPr>
        <w:t xml:space="preserve"> d</w:t>
      </w:r>
      <w:r w:rsidR="007C3C2A">
        <w:rPr>
          <w:color w:val="000000"/>
          <w:lang w:val="fr-CH"/>
        </w:rPr>
        <w:t>’</w:t>
      </w:r>
      <w:r w:rsidR="00A321F1" w:rsidRPr="00A321F1">
        <w:rPr>
          <w:color w:val="000000"/>
          <w:lang w:val="fr-CH"/>
        </w:rPr>
        <w:t>assister</w:t>
      </w:r>
      <w:r w:rsidR="00A321F1" w:rsidRPr="00A321F1">
        <w:rPr>
          <w:lang w:val="fr-CH"/>
        </w:rPr>
        <w:t xml:space="preserve"> </w:t>
      </w:r>
      <w:r w:rsidR="00A321F1" w:rsidRPr="00A321F1">
        <w:rPr>
          <w:color w:val="000000"/>
          <w:lang w:val="fr-CH"/>
        </w:rPr>
        <w:t xml:space="preserve">au </w:t>
      </w:r>
      <w:r w:rsidR="00A321F1" w:rsidRPr="00A321F1">
        <w:rPr>
          <w:lang w:val="fr-CH"/>
        </w:rPr>
        <w:t>dialogue interactif sur l</w:t>
      </w:r>
      <w:r w:rsidR="007C3C2A">
        <w:rPr>
          <w:lang w:val="fr-CH"/>
        </w:rPr>
        <w:t>’</w:t>
      </w:r>
      <w:r w:rsidR="00A321F1" w:rsidRPr="00A321F1">
        <w:rPr>
          <w:lang w:val="fr-CH"/>
        </w:rPr>
        <w:t>assistance techniq</w:t>
      </w:r>
      <w:r w:rsidR="00274FEB" w:rsidRPr="00A321F1">
        <w:rPr>
          <w:lang w:val="fr-CH"/>
        </w:rPr>
        <w:t>ue</w:t>
      </w:r>
      <w:r w:rsidR="00274FEB">
        <w:rPr>
          <w:lang w:val="fr-CH"/>
        </w:rPr>
        <w:t xml:space="preserve">.  </w:t>
      </w:r>
      <w:r w:rsidR="00274FEB" w:rsidRPr="00904D53">
        <w:rPr>
          <w:lang w:val="fr-CH"/>
        </w:rPr>
        <w:t>El</w:t>
      </w:r>
      <w:r w:rsidR="00904D53" w:rsidRPr="00904D53">
        <w:rPr>
          <w:lang w:val="fr-CH"/>
        </w:rPr>
        <w:t>le était optimiste quant au fait qu</w:t>
      </w:r>
      <w:r w:rsidR="007C3C2A">
        <w:rPr>
          <w:lang w:val="fr-CH"/>
        </w:rPr>
        <w:t>’</w:t>
      </w:r>
      <w:r w:rsidR="00904D53" w:rsidRPr="00904D53">
        <w:rPr>
          <w:color w:val="000000"/>
          <w:lang w:val="fr-CH"/>
        </w:rPr>
        <w:t>il</w:t>
      </w:r>
      <w:r w:rsidR="00904D53" w:rsidRPr="00904D53">
        <w:rPr>
          <w:lang w:val="fr-CH"/>
        </w:rPr>
        <w:t xml:space="preserve"> aboutirait à des résultats </w:t>
      </w:r>
      <w:r w:rsidR="00904D53" w:rsidRPr="00904D53">
        <w:rPr>
          <w:color w:val="000000"/>
          <w:lang w:val="fr-CH"/>
        </w:rPr>
        <w:t>solides</w:t>
      </w:r>
      <w:r w:rsidR="00904D53" w:rsidRPr="00904D53">
        <w:rPr>
          <w:lang w:val="fr-CH"/>
        </w:rPr>
        <w:t xml:space="preserve"> et concre</w:t>
      </w:r>
      <w:r w:rsidR="00274FEB" w:rsidRPr="00904D53">
        <w:rPr>
          <w:lang w:val="fr-CH"/>
        </w:rPr>
        <w:t>ts</w:t>
      </w:r>
      <w:r w:rsidR="00274FEB">
        <w:rPr>
          <w:lang w:val="fr-CH"/>
        </w:rPr>
        <w:t xml:space="preserve">.  </w:t>
      </w:r>
      <w:r w:rsidR="00274FEB" w:rsidRPr="00904D53">
        <w:rPr>
          <w:lang w:val="fr-CH"/>
        </w:rPr>
        <w:t>En</w:t>
      </w:r>
      <w:r w:rsidR="00904D53" w:rsidRPr="00904D53">
        <w:rPr>
          <w:lang w:val="fr-CH"/>
        </w:rPr>
        <w:t xml:space="preserve"> outre, elle attendait avec intérêt de participer, pour la première fois à l</w:t>
      </w:r>
      <w:r w:rsidR="007C3C2A">
        <w:rPr>
          <w:lang w:val="fr-CH"/>
        </w:rPr>
        <w:t>’</w:t>
      </w:r>
      <w:r w:rsidR="00904D53" w:rsidRPr="00904D53">
        <w:rPr>
          <w:lang w:val="fr-CH"/>
        </w:rPr>
        <w:t>OMPI, aux débats sur les femmes et la propriété intellectuel</w:t>
      </w:r>
      <w:r w:rsidR="00274FEB" w:rsidRPr="00904D53">
        <w:rPr>
          <w:lang w:val="fr-CH"/>
        </w:rPr>
        <w:t>le</w:t>
      </w:r>
      <w:r w:rsidR="00274FEB">
        <w:rPr>
          <w:lang w:val="fr-CH"/>
        </w:rPr>
        <w:t xml:space="preserve">.  </w:t>
      </w:r>
      <w:r w:rsidR="00274FEB" w:rsidRPr="00904D53">
        <w:rPr>
          <w:lang w:val="fr-CH"/>
        </w:rPr>
        <w:t>El</w:t>
      </w:r>
      <w:r w:rsidR="00904D53" w:rsidRPr="00904D53">
        <w:rPr>
          <w:lang w:val="fr-CH"/>
        </w:rPr>
        <w:t>le a</w:t>
      </w:r>
      <w:r w:rsidR="00904D53" w:rsidRPr="00904D53">
        <w:rPr>
          <w:color w:val="000000"/>
          <w:lang w:val="fr-CH"/>
        </w:rPr>
        <w:t>vait</w:t>
      </w:r>
      <w:r w:rsidR="00904D53" w:rsidRPr="00904D53">
        <w:rPr>
          <w:lang w:val="fr-CH"/>
        </w:rPr>
        <w:t xml:space="preserve"> toujours soutenu les femmes et </w:t>
      </w:r>
      <w:r w:rsidR="00904D53" w:rsidRPr="00904D53">
        <w:rPr>
          <w:color w:val="000000"/>
          <w:lang w:val="fr-CH"/>
        </w:rPr>
        <w:t xml:space="preserve">les droits </w:t>
      </w:r>
      <w:r w:rsidR="00904D53" w:rsidRPr="00904D53">
        <w:rPr>
          <w:lang w:val="fr-CH"/>
        </w:rPr>
        <w:t xml:space="preserve">de propriété intellectuelle et </w:t>
      </w:r>
      <w:r w:rsidR="00904D53" w:rsidRPr="00904D53">
        <w:rPr>
          <w:color w:val="000000"/>
          <w:lang w:val="fr-CH"/>
        </w:rPr>
        <w:t xml:space="preserve">était </w:t>
      </w:r>
      <w:r w:rsidR="00904D53" w:rsidRPr="00904D53">
        <w:rPr>
          <w:lang w:val="fr-CH"/>
        </w:rPr>
        <w:t>donc disposée à soutenir l</w:t>
      </w:r>
      <w:r w:rsidR="007C3C2A">
        <w:rPr>
          <w:lang w:val="fr-CH"/>
        </w:rPr>
        <w:t>’</w:t>
      </w:r>
      <w:r w:rsidR="00904D53" w:rsidRPr="00904D53">
        <w:rPr>
          <w:lang w:val="fr-CH"/>
        </w:rPr>
        <w:t>OMPI dans ses efforts visant à encourager et à renforcer l</w:t>
      </w:r>
      <w:r w:rsidR="00904D53" w:rsidRPr="00904D53">
        <w:rPr>
          <w:color w:val="000000"/>
          <w:lang w:val="fr-CH"/>
        </w:rPr>
        <w:t>es</w:t>
      </w:r>
      <w:r w:rsidR="00904D53" w:rsidRPr="00904D53">
        <w:rPr>
          <w:lang w:val="fr-CH"/>
        </w:rPr>
        <w:t xml:space="preserve"> capacité</w:t>
      </w:r>
      <w:r w:rsidR="00904D53" w:rsidRPr="00904D53">
        <w:rPr>
          <w:color w:val="000000"/>
          <w:lang w:val="fr-CH"/>
        </w:rPr>
        <w:t>s</w:t>
      </w:r>
      <w:r w:rsidR="00904D53" w:rsidRPr="00904D53">
        <w:rPr>
          <w:lang w:val="fr-CH"/>
        </w:rPr>
        <w:t xml:space="preserve"> des femmes en matière de propriété intellectuel</w:t>
      </w:r>
      <w:r w:rsidR="00274FEB" w:rsidRPr="00904D53">
        <w:rPr>
          <w:lang w:val="fr-CH"/>
        </w:rPr>
        <w:t>le</w:t>
      </w:r>
      <w:r w:rsidR="00274FEB">
        <w:rPr>
          <w:lang w:val="fr-CH"/>
        </w:rPr>
        <w:t xml:space="preserve">.  </w:t>
      </w:r>
      <w:r w:rsidR="00274FEB" w:rsidRPr="00904D53">
        <w:rPr>
          <w:lang w:val="fr-CH"/>
        </w:rPr>
        <w:t>L</w:t>
      </w:r>
      <w:r w:rsidR="00274FEB">
        <w:rPr>
          <w:lang w:val="fr-CH"/>
        </w:rPr>
        <w:t>’</w:t>
      </w:r>
      <w:r w:rsidR="00274FEB" w:rsidRPr="00904D53">
        <w:rPr>
          <w:lang w:val="fr-CH"/>
        </w:rPr>
        <w:t>é</w:t>
      </w:r>
      <w:r w:rsidR="00904D53" w:rsidRPr="00904D53">
        <w:rPr>
          <w:lang w:val="fr-CH"/>
        </w:rPr>
        <w:t xml:space="preserve">galité entre les femmes et les hommes </w:t>
      </w:r>
      <w:r w:rsidR="00904D53" w:rsidRPr="00904D53">
        <w:rPr>
          <w:color w:val="000000"/>
          <w:lang w:val="fr-CH"/>
        </w:rPr>
        <w:t>était</w:t>
      </w:r>
      <w:r w:rsidR="00904D53" w:rsidRPr="00904D53">
        <w:rPr>
          <w:lang w:val="fr-CH"/>
        </w:rPr>
        <w:t xml:space="preserve"> une valeur commune </w:t>
      </w:r>
      <w:r w:rsidR="00904D53" w:rsidRPr="00904D53">
        <w:rPr>
          <w:color w:val="000000"/>
          <w:lang w:val="fr-CH"/>
        </w:rPr>
        <w:t>à tous les membres de</w:t>
      </w:r>
      <w:r w:rsidR="00904D53" w:rsidRPr="00904D53">
        <w:rPr>
          <w:lang w:val="fr-CH"/>
        </w:rPr>
        <w:t xml:space="preserve"> l</w:t>
      </w:r>
      <w:r w:rsidR="007C3C2A">
        <w:rPr>
          <w:lang w:val="fr-CH"/>
        </w:rPr>
        <w:t>’</w:t>
      </w:r>
      <w:r w:rsidR="00904D53" w:rsidRPr="00904D53">
        <w:rPr>
          <w:lang w:val="fr-CH"/>
        </w:rPr>
        <w:t>Union européenne, consacrée dans le Traité de Lisbonne, conformément au Traité sur l</w:t>
      </w:r>
      <w:r w:rsidR="007C3C2A">
        <w:rPr>
          <w:lang w:val="fr-CH"/>
        </w:rPr>
        <w:t>’</w:t>
      </w:r>
      <w:r w:rsidR="00904D53" w:rsidRPr="00904D53">
        <w:rPr>
          <w:lang w:val="fr-CH"/>
        </w:rPr>
        <w:t>Union européen</w:t>
      </w:r>
      <w:r w:rsidR="00274FEB" w:rsidRPr="00904D53">
        <w:rPr>
          <w:lang w:val="fr-CH"/>
        </w:rPr>
        <w:t>ne</w:t>
      </w:r>
      <w:r w:rsidR="00274FEB">
        <w:rPr>
          <w:lang w:val="fr-CH"/>
        </w:rPr>
        <w:t xml:space="preserve">.  </w:t>
      </w:r>
      <w:r w:rsidR="00274FEB" w:rsidRPr="00B073D9">
        <w:rPr>
          <w:lang w:val="fr-CH"/>
        </w:rPr>
        <w:t>La</w:t>
      </w:r>
      <w:r w:rsidR="00B073D9" w:rsidRPr="00B073D9">
        <w:rPr>
          <w:lang w:val="fr-CH"/>
        </w:rPr>
        <w:t xml:space="preserve"> promotion de l</w:t>
      </w:r>
      <w:r w:rsidR="007C3C2A">
        <w:rPr>
          <w:lang w:val="fr-CH"/>
        </w:rPr>
        <w:t>’</w:t>
      </w:r>
      <w:r w:rsidR="00B073D9" w:rsidRPr="00B073D9">
        <w:rPr>
          <w:lang w:val="fr-CH"/>
        </w:rPr>
        <w:t xml:space="preserve">égalité </w:t>
      </w:r>
      <w:r w:rsidR="00B073D9" w:rsidRPr="00B073D9">
        <w:rPr>
          <w:color w:val="000000"/>
          <w:lang w:val="fr-CH"/>
        </w:rPr>
        <w:t>entre les</w:t>
      </w:r>
      <w:r w:rsidR="00B073D9" w:rsidRPr="00B073D9">
        <w:rPr>
          <w:lang w:val="fr-CH"/>
        </w:rPr>
        <w:t xml:space="preserve"> sexes </w:t>
      </w:r>
      <w:r w:rsidR="00B073D9" w:rsidRPr="00B073D9">
        <w:rPr>
          <w:color w:val="000000"/>
          <w:lang w:val="fr-CH"/>
        </w:rPr>
        <w:t xml:space="preserve">fait partie des tâches auxquelles </w:t>
      </w:r>
      <w:r w:rsidR="00B073D9" w:rsidRPr="00B073D9">
        <w:rPr>
          <w:lang w:val="fr-CH"/>
        </w:rPr>
        <w:t>l</w:t>
      </w:r>
      <w:r w:rsidR="007C3C2A">
        <w:rPr>
          <w:lang w:val="fr-CH"/>
        </w:rPr>
        <w:t>’</w:t>
      </w:r>
      <w:r w:rsidR="00B073D9" w:rsidRPr="00B073D9">
        <w:rPr>
          <w:lang w:val="fr-CH"/>
        </w:rPr>
        <w:t xml:space="preserve">Union européenne </w:t>
      </w:r>
      <w:r w:rsidR="00B073D9" w:rsidRPr="00B073D9">
        <w:rPr>
          <w:color w:val="000000"/>
          <w:lang w:val="fr-CH"/>
        </w:rPr>
        <w:t>s</w:t>
      </w:r>
      <w:r w:rsidR="007C3C2A">
        <w:rPr>
          <w:color w:val="000000"/>
          <w:lang w:val="fr-CH"/>
        </w:rPr>
        <w:t>’</w:t>
      </w:r>
      <w:r w:rsidR="00B073D9" w:rsidRPr="00B073D9">
        <w:rPr>
          <w:color w:val="000000"/>
          <w:lang w:val="fr-CH"/>
        </w:rPr>
        <w:t xml:space="preserve">attelait </w:t>
      </w:r>
      <w:r w:rsidR="00B073D9" w:rsidRPr="00B073D9">
        <w:rPr>
          <w:lang w:val="fr-CH"/>
        </w:rPr>
        <w:t>et, dans toutes ses activités, elle vis</w:t>
      </w:r>
      <w:r w:rsidR="00B073D9" w:rsidRPr="00B073D9">
        <w:rPr>
          <w:color w:val="000000"/>
          <w:lang w:val="fr-CH"/>
        </w:rPr>
        <w:t>ait</w:t>
      </w:r>
      <w:r w:rsidR="00B073D9" w:rsidRPr="00B073D9">
        <w:rPr>
          <w:lang w:val="fr-CH"/>
        </w:rPr>
        <w:t xml:space="preserve"> à éliminer les inégalités entre les femmes et les hommes (</w:t>
      </w:r>
      <w:r w:rsidR="00B073D9" w:rsidRPr="00B073D9">
        <w:rPr>
          <w:color w:val="000000"/>
          <w:lang w:val="fr-CH"/>
        </w:rPr>
        <w:t>conformément</w:t>
      </w:r>
      <w:r w:rsidR="00B073D9" w:rsidRPr="00B073D9">
        <w:rPr>
          <w:lang w:val="fr-CH"/>
        </w:rPr>
        <w:t xml:space="preserve"> aux </w:t>
      </w:r>
      <w:r w:rsidR="00F83E9B" w:rsidRPr="00B073D9">
        <w:rPr>
          <w:lang w:val="fr-CH"/>
        </w:rPr>
        <w:t>articles</w:t>
      </w:r>
      <w:r w:rsidR="00F83E9B">
        <w:rPr>
          <w:lang w:val="fr-CH"/>
        </w:rPr>
        <w:t> </w:t>
      </w:r>
      <w:r w:rsidR="00F83E9B" w:rsidRPr="00B073D9">
        <w:rPr>
          <w:lang w:val="fr-CH"/>
        </w:rPr>
        <w:t>3</w:t>
      </w:r>
      <w:r w:rsidR="00B073D9" w:rsidRPr="00B073D9">
        <w:rPr>
          <w:lang w:val="fr-CH"/>
        </w:rPr>
        <w:t xml:space="preserve"> et 8 du Traité sur le fonctionnement de l</w:t>
      </w:r>
      <w:r w:rsidR="007C3C2A">
        <w:rPr>
          <w:lang w:val="fr-CH"/>
        </w:rPr>
        <w:t>’</w:t>
      </w:r>
      <w:r w:rsidR="00B073D9" w:rsidRPr="00B073D9">
        <w:rPr>
          <w:lang w:val="fr-CH"/>
        </w:rPr>
        <w:t>Union européen</w:t>
      </w:r>
      <w:r w:rsidR="00274FEB" w:rsidRPr="00B073D9">
        <w:rPr>
          <w:lang w:val="fr-CH"/>
        </w:rPr>
        <w:t>ne)</w:t>
      </w:r>
      <w:r w:rsidR="00274FEB">
        <w:rPr>
          <w:lang w:val="fr-CH"/>
        </w:rPr>
        <w:t>.  La</w:t>
      </w:r>
      <w:r w:rsidR="008736FE">
        <w:rPr>
          <w:lang w:val="fr-CH"/>
        </w:rPr>
        <w:t xml:space="preserve"> délégation</w:t>
      </w:r>
      <w:r w:rsidR="00B073D9" w:rsidRPr="00B073D9">
        <w:rPr>
          <w:lang w:val="fr-CH"/>
        </w:rPr>
        <w:t xml:space="preserve"> a remercié la délégation du Mexique pour sa contribution </w:t>
      </w:r>
      <w:r w:rsidR="00B073D9" w:rsidRPr="00B073D9">
        <w:rPr>
          <w:color w:val="000000"/>
          <w:lang w:val="fr-CH"/>
        </w:rPr>
        <w:t>sur</w:t>
      </w:r>
      <w:r w:rsidR="00B073D9" w:rsidRPr="00B073D9">
        <w:rPr>
          <w:lang w:val="fr-CH"/>
        </w:rPr>
        <w:t xml:space="preserve"> ce thè</w:t>
      </w:r>
      <w:r w:rsidR="00274FEB" w:rsidRPr="00B073D9">
        <w:rPr>
          <w:lang w:val="fr-CH"/>
        </w:rPr>
        <w:t>me</w:t>
      </w:r>
      <w:r w:rsidR="00274FEB">
        <w:rPr>
          <w:lang w:val="fr-CH"/>
        </w:rPr>
        <w:t xml:space="preserve">.  </w:t>
      </w:r>
      <w:r w:rsidR="00274FEB" w:rsidRPr="00935F2E">
        <w:rPr>
          <w:lang w:val="fr-CH"/>
        </w:rPr>
        <w:t>El</w:t>
      </w:r>
      <w:r w:rsidR="00935F2E" w:rsidRPr="00935F2E">
        <w:rPr>
          <w:lang w:val="fr-CH"/>
        </w:rPr>
        <w:t>le a également remercié les pays</w:t>
      </w:r>
      <w:r w:rsidR="00F83E9B" w:rsidRPr="00935F2E">
        <w:rPr>
          <w:color w:val="000000"/>
          <w:lang w:val="fr-CH"/>
        </w:rPr>
        <w:t xml:space="preserve"> du</w:t>
      </w:r>
      <w:r w:rsidR="00F83E9B">
        <w:rPr>
          <w:color w:val="000000"/>
          <w:lang w:val="fr-CH"/>
        </w:rPr>
        <w:t> </w:t>
      </w:r>
      <w:r w:rsidR="00F83E9B" w:rsidRPr="00935F2E">
        <w:rPr>
          <w:lang w:val="fr-CH"/>
        </w:rPr>
        <w:t>MIK</w:t>
      </w:r>
      <w:r w:rsidR="00935F2E" w:rsidRPr="00935F2E">
        <w:rPr>
          <w:lang w:val="fr-CH"/>
        </w:rPr>
        <w:t xml:space="preserve">TA pour la promotion </w:t>
      </w:r>
      <w:r w:rsidR="00935F2E" w:rsidRPr="00935F2E">
        <w:rPr>
          <w:color w:val="000000"/>
          <w:lang w:val="fr-CH"/>
        </w:rPr>
        <w:t>qu</w:t>
      </w:r>
      <w:r w:rsidR="007C3C2A">
        <w:rPr>
          <w:color w:val="000000"/>
          <w:lang w:val="fr-CH"/>
        </w:rPr>
        <w:t>’</w:t>
      </w:r>
      <w:r w:rsidR="00935F2E" w:rsidRPr="00935F2E">
        <w:rPr>
          <w:color w:val="000000"/>
          <w:lang w:val="fr-CH"/>
        </w:rPr>
        <w:t xml:space="preserve">ils ont faite </w:t>
      </w:r>
      <w:r w:rsidR="00935F2E" w:rsidRPr="00935F2E">
        <w:rPr>
          <w:lang w:val="fr-CH"/>
        </w:rPr>
        <w:t>de ce thème sous les auspices de l</w:t>
      </w:r>
      <w:r w:rsidR="007C3C2A">
        <w:rPr>
          <w:lang w:val="fr-CH"/>
        </w:rPr>
        <w:t>’</w:t>
      </w:r>
      <w:r w:rsidR="00935F2E" w:rsidRPr="00935F2E">
        <w:rPr>
          <w:lang w:val="fr-CH"/>
        </w:rPr>
        <w:t>O</w:t>
      </w:r>
      <w:r w:rsidR="00274FEB" w:rsidRPr="00935F2E">
        <w:rPr>
          <w:lang w:val="fr-CH"/>
        </w:rPr>
        <w:t>MPI</w:t>
      </w:r>
      <w:r w:rsidR="00274FEB">
        <w:rPr>
          <w:lang w:val="fr-CH"/>
        </w:rPr>
        <w:t xml:space="preserve">.  </w:t>
      </w:r>
      <w:r w:rsidR="00274FEB" w:rsidRPr="00FB1133">
        <w:rPr>
          <w:lang w:val="fr-CH"/>
        </w:rPr>
        <w:t>El</w:t>
      </w:r>
      <w:r w:rsidR="00FB1133" w:rsidRPr="00FB1133">
        <w:rPr>
          <w:lang w:val="fr-CH"/>
        </w:rPr>
        <w:t>le s</w:t>
      </w:r>
      <w:r w:rsidR="007C3C2A">
        <w:rPr>
          <w:lang w:val="fr-CH"/>
        </w:rPr>
        <w:t>’</w:t>
      </w:r>
      <w:r w:rsidR="00FB1133" w:rsidRPr="00FB1133">
        <w:rPr>
          <w:lang w:val="fr-CH"/>
        </w:rPr>
        <w:t xml:space="preserve">est également félicitée de toutes les propositions et contributions des États </w:t>
      </w:r>
      <w:r w:rsidR="00097041">
        <w:rPr>
          <w:lang w:val="fr-CH"/>
        </w:rPr>
        <w:t>membres</w:t>
      </w:r>
      <w:r w:rsidR="00FB1133" w:rsidRPr="00FB1133">
        <w:rPr>
          <w:lang w:val="fr-CH"/>
        </w:rPr>
        <w:t xml:space="preserve">, </w:t>
      </w:r>
      <w:r w:rsidR="00FB1133" w:rsidRPr="00FB1133">
        <w:rPr>
          <w:color w:val="000000"/>
          <w:lang w:val="fr-CH"/>
        </w:rPr>
        <w:t xml:space="preserve">qui respectaient les </w:t>
      </w:r>
      <w:r w:rsidR="00FB1133" w:rsidRPr="00FB1133">
        <w:rPr>
          <w:lang w:val="fr-CH"/>
        </w:rPr>
        <w:t>principes de l</w:t>
      </w:r>
      <w:r w:rsidR="00FB1133" w:rsidRPr="00FB1133">
        <w:rPr>
          <w:color w:val="000000"/>
          <w:lang w:val="fr-CH"/>
        </w:rPr>
        <w:t>ancement</w:t>
      </w:r>
      <w:r w:rsidR="00FB1133" w:rsidRPr="00FB1133">
        <w:rPr>
          <w:lang w:val="fr-CH"/>
        </w:rPr>
        <w:t xml:space="preserve"> de projets axés sur la demande et d</w:t>
      </w:r>
      <w:r w:rsidR="007C3C2A">
        <w:rPr>
          <w:lang w:val="fr-CH"/>
        </w:rPr>
        <w:t>’</w:t>
      </w:r>
      <w:r w:rsidR="00BB4579" w:rsidRPr="00FB1133">
        <w:rPr>
          <w:color w:val="000000"/>
          <w:lang w:val="fr-CH"/>
        </w:rPr>
        <w:t>appropriation</w:t>
      </w:r>
      <w:r w:rsidR="00FB1133" w:rsidRPr="00FB1133">
        <w:rPr>
          <w:color w:val="000000"/>
          <w:lang w:val="fr-CH"/>
        </w:rPr>
        <w:t xml:space="preserve"> des projets en question par les </w:t>
      </w:r>
      <w:r w:rsidR="00FB1133" w:rsidRPr="00FB1133">
        <w:rPr>
          <w:lang w:val="fr-CH"/>
        </w:rPr>
        <w:t xml:space="preserve">bénéficiaires, </w:t>
      </w:r>
      <w:r w:rsidR="00FB1133" w:rsidRPr="00FB1133">
        <w:rPr>
          <w:color w:val="000000"/>
          <w:lang w:val="fr-CH"/>
        </w:rPr>
        <w:t xml:space="preserve">cette démarche ayant donné </w:t>
      </w:r>
      <w:r w:rsidR="00FB1133" w:rsidRPr="00FB1133">
        <w:rPr>
          <w:lang w:val="fr-CH"/>
        </w:rPr>
        <w:t>les meilleurs résultats possible par le passé et témoignait donc de la meilleure façon d</w:t>
      </w:r>
      <w:r w:rsidR="007C3C2A">
        <w:rPr>
          <w:lang w:val="fr-CH"/>
        </w:rPr>
        <w:t>’</w:t>
      </w:r>
      <w:r w:rsidR="00FB1133" w:rsidRPr="00FB1133">
        <w:rPr>
          <w:lang w:val="fr-CH"/>
        </w:rPr>
        <w:t>aller de l</w:t>
      </w:r>
      <w:r w:rsidR="007C3C2A">
        <w:rPr>
          <w:lang w:val="fr-CH"/>
        </w:rPr>
        <w:t>’</w:t>
      </w:r>
      <w:r w:rsidR="00FB1133" w:rsidRPr="00FB1133">
        <w:rPr>
          <w:lang w:val="fr-CH"/>
        </w:rPr>
        <w:t>ava</w:t>
      </w:r>
      <w:r w:rsidR="00274FEB" w:rsidRPr="00FB1133">
        <w:rPr>
          <w:lang w:val="fr-CH"/>
        </w:rPr>
        <w:t>nt</w:t>
      </w:r>
      <w:r w:rsidR="00274FEB">
        <w:rPr>
          <w:lang w:val="fr-CH"/>
        </w:rPr>
        <w:t xml:space="preserve">.  </w:t>
      </w:r>
      <w:r w:rsidR="00274FEB" w:rsidRPr="00935F2E">
        <w:rPr>
          <w:lang w:val="fr-CH"/>
        </w:rPr>
        <w:t>El</w:t>
      </w:r>
      <w:r w:rsidR="00935F2E" w:rsidRPr="00935F2E">
        <w:rPr>
          <w:lang w:val="fr-CH"/>
        </w:rPr>
        <w:t>le a pris note avec satisfaction des propositions des délégations de la République du Kenya, du Pérou, du Burkina Faso, du Brésil et du Mexiq</w:t>
      </w:r>
      <w:r w:rsidR="00274FEB" w:rsidRPr="00935F2E">
        <w:rPr>
          <w:lang w:val="fr-CH"/>
        </w:rPr>
        <w:t>ue</w:t>
      </w:r>
      <w:r w:rsidR="00274FEB">
        <w:rPr>
          <w:lang w:val="fr-CH"/>
        </w:rPr>
        <w:t xml:space="preserve">.  </w:t>
      </w:r>
      <w:r w:rsidR="00274FEB" w:rsidRPr="00935F2E">
        <w:rPr>
          <w:lang w:val="fr-CH"/>
        </w:rPr>
        <w:t>El</w:t>
      </w:r>
      <w:r w:rsidR="00935F2E" w:rsidRPr="00935F2E">
        <w:rPr>
          <w:lang w:val="fr-CH"/>
        </w:rPr>
        <w:t>le était</w:t>
      </w:r>
      <w:r w:rsidR="00935F2E" w:rsidRPr="00935F2E">
        <w:rPr>
          <w:color w:val="000000"/>
          <w:lang w:val="fr-CH"/>
        </w:rPr>
        <w:t xml:space="preserve"> disposée</w:t>
      </w:r>
      <w:r w:rsidR="00935F2E" w:rsidRPr="00935F2E">
        <w:rPr>
          <w:lang w:val="fr-CH"/>
        </w:rPr>
        <w:t xml:space="preserve"> à participer à des débats fructueux </w:t>
      </w:r>
      <w:r w:rsidR="00935F2E" w:rsidRPr="00935F2E">
        <w:rPr>
          <w:color w:val="000000"/>
          <w:lang w:val="fr-CH"/>
        </w:rPr>
        <w:t>dont elle espérait qu</w:t>
      </w:r>
      <w:r w:rsidR="007C3C2A">
        <w:rPr>
          <w:color w:val="000000"/>
          <w:lang w:val="fr-CH"/>
        </w:rPr>
        <w:t>’</w:t>
      </w:r>
      <w:r w:rsidR="00935F2E" w:rsidRPr="00935F2E">
        <w:rPr>
          <w:color w:val="000000"/>
          <w:lang w:val="fr-CH"/>
        </w:rPr>
        <w:t xml:space="preserve">ils produiraient </w:t>
      </w:r>
      <w:r w:rsidR="00935F2E" w:rsidRPr="00935F2E">
        <w:rPr>
          <w:lang w:val="fr-CH"/>
        </w:rPr>
        <w:t>des résultats tangibles</w:t>
      </w:r>
      <w:r w:rsidR="00C079B0">
        <w:rPr>
          <w:lang w:val="fr-CH"/>
        </w:rPr>
        <w:t xml:space="preserve">.  </w:t>
      </w:r>
      <w:r w:rsidR="00552444" w:rsidRPr="00552444">
        <w:rPr>
          <w:lang w:val="fr-CH"/>
        </w:rPr>
        <w:t>L</w:t>
      </w:r>
      <w:r w:rsidR="007C3C2A">
        <w:rPr>
          <w:lang w:val="fr-CH"/>
        </w:rPr>
        <w:t>’</w:t>
      </w:r>
      <w:r w:rsidR="00552444" w:rsidRPr="00552444">
        <w:rPr>
          <w:lang w:val="fr-CH"/>
        </w:rPr>
        <w:t>Union européenne et ses États membres étaient prêts à participer de manière constructive à la session.</w:t>
      </w:r>
    </w:p>
    <w:p w14:paraId="294F350E" w14:textId="29CB9D6C" w:rsidR="00163E28" w:rsidRDefault="00552444" w:rsidP="00AF0C93">
      <w:pPr>
        <w:pStyle w:val="ONUMFS"/>
        <w:rPr>
          <w:lang w:val="fr-CH"/>
        </w:rPr>
      </w:pPr>
      <w:r w:rsidRPr="00552444">
        <w:rPr>
          <w:lang w:val="fr-CH"/>
        </w:rPr>
        <w:t>La délégation de la Lituanie, parlant au nom du groupe des pays d</w:t>
      </w:r>
      <w:r w:rsidR="007C3C2A">
        <w:rPr>
          <w:lang w:val="fr-CH"/>
        </w:rPr>
        <w:t>’</w:t>
      </w:r>
      <w:r w:rsidRPr="00552444">
        <w:rPr>
          <w:lang w:val="fr-CH"/>
        </w:rPr>
        <w:t>Europe centrale et des États baltes, a noté avec satisfaction que l</w:t>
      </w:r>
      <w:r w:rsidR="007C3C2A">
        <w:rPr>
          <w:lang w:val="fr-CH"/>
        </w:rPr>
        <w:t>’</w:t>
      </w:r>
      <w:r w:rsidRPr="00552444">
        <w:rPr>
          <w:lang w:val="fr-CH"/>
        </w:rPr>
        <w:t>ordre du jour de la session était très riche et comprenait des thèmes intéressants et des projets axés sur la deman</w:t>
      </w:r>
      <w:r w:rsidR="00274FEB" w:rsidRPr="00552444">
        <w:rPr>
          <w:lang w:val="fr-CH"/>
        </w:rPr>
        <w:t>de</w:t>
      </w:r>
      <w:r w:rsidR="00274FEB">
        <w:rPr>
          <w:lang w:val="fr-CH"/>
        </w:rPr>
        <w:t xml:space="preserve">.  </w:t>
      </w:r>
      <w:r w:rsidR="00274FEB" w:rsidRPr="00552444">
        <w:rPr>
          <w:lang w:val="fr-CH"/>
        </w:rPr>
        <w:t>El</w:t>
      </w:r>
      <w:r w:rsidRPr="00552444">
        <w:rPr>
          <w:lang w:val="fr-CH"/>
        </w:rPr>
        <w:t xml:space="preserve">le attendait avec intérêt </w:t>
      </w:r>
      <w:r w:rsidRPr="00552444">
        <w:rPr>
          <w:color w:val="000000"/>
          <w:lang w:val="fr-CH"/>
        </w:rPr>
        <w:t xml:space="preserve">la tenue </w:t>
      </w:r>
      <w:r w:rsidRPr="00552444">
        <w:rPr>
          <w:lang w:val="fr-CH"/>
        </w:rPr>
        <w:t xml:space="preserve">de débats constructifs sur </w:t>
      </w:r>
      <w:r w:rsidRPr="00552444">
        <w:rPr>
          <w:color w:val="000000"/>
          <w:lang w:val="fr-CH"/>
        </w:rPr>
        <w:t xml:space="preserve">tous les </w:t>
      </w:r>
      <w:r w:rsidRPr="00552444">
        <w:rPr>
          <w:lang w:val="fr-CH"/>
        </w:rPr>
        <w:t>point</w:t>
      </w:r>
      <w:r w:rsidRPr="00552444">
        <w:rPr>
          <w:color w:val="000000"/>
          <w:lang w:val="fr-CH"/>
        </w:rPr>
        <w:t>s</w:t>
      </w:r>
      <w:r w:rsidRPr="00552444">
        <w:rPr>
          <w:lang w:val="fr-CH"/>
        </w:rPr>
        <w:t xml:space="preserve"> de l</w:t>
      </w:r>
      <w:r w:rsidR="007C3C2A">
        <w:rPr>
          <w:lang w:val="fr-CH"/>
        </w:rPr>
        <w:t>’</w:t>
      </w:r>
      <w:r w:rsidRPr="00552444">
        <w:rPr>
          <w:lang w:val="fr-CH"/>
        </w:rPr>
        <w:t>ordre du jo</w:t>
      </w:r>
      <w:r w:rsidR="00274FEB" w:rsidRPr="00552444">
        <w:rPr>
          <w:lang w:val="fr-CH"/>
        </w:rPr>
        <w:t>ur</w:t>
      </w:r>
      <w:r w:rsidR="00274FEB">
        <w:rPr>
          <w:lang w:val="fr-CH"/>
        </w:rPr>
        <w:t xml:space="preserve">.  </w:t>
      </w:r>
      <w:r w:rsidR="00274FEB" w:rsidRPr="00F91080">
        <w:rPr>
          <w:lang w:val="fr-CH"/>
        </w:rPr>
        <w:t>Le</w:t>
      </w:r>
      <w:r w:rsidR="00F91080" w:rsidRPr="00F91080">
        <w:rPr>
          <w:lang w:val="fr-CH"/>
        </w:rPr>
        <w:t>s membres du groupe des pays d</w:t>
      </w:r>
      <w:r w:rsidR="007C3C2A">
        <w:rPr>
          <w:lang w:val="fr-CH"/>
        </w:rPr>
        <w:t>’</w:t>
      </w:r>
      <w:r w:rsidR="00F91080" w:rsidRPr="00F91080">
        <w:rPr>
          <w:lang w:val="fr-CH"/>
        </w:rPr>
        <w:t>Europe centrale et des États baltes avaient examiné avec intérêt les rapports sur l</w:t>
      </w:r>
      <w:r w:rsidR="007C3C2A">
        <w:rPr>
          <w:lang w:val="fr-CH"/>
        </w:rPr>
        <w:t>’</w:t>
      </w:r>
      <w:r w:rsidR="00F91080" w:rsidRPr="00F91080">
        <w:rPr>
          <w:lang w:val="fr-CH"/>
        </w:rPr>
        <w:t>état d</w:t>
      </w:r>
      <w:r w:rsidR="007C3C2A">
        <w:rPr>
          <w:lang w:val="fr-CH"/>
        </w:rPr>
        <w:t>’</w:t>
      </w:r>
      <w:r w:rsidR="00F91080" w:rsidRPr="00F91080">
        <w:rPr>
          <w:lang w:val="fr-CH"/>
        </w:rPr>
        <w:t>avancement des projets du Plan d</w:t>
      </w:r>
      <w:r w:rsidR="007C3C2A">
        <w:rPr>
          <w:lang w:val="fr-CH"/>
        </w:rPr>
        <w:t>’</w:t>
      </w:r>
      <w:r w:rsidR="00F91080" w:rsidRPr="00F91080">
        <w:rPr>
          <w:lang w:val="fr-CH"/>
        </w:rPr>
        <w:t>action pour le développement (CDIP/22/2)</w:t>
      </w:r>
      <w:r w:rsidR="00F91080" w:rsidRPr="00F91080">
        <w:rPr>
          <w:color w:val="000000"/>
          <w:lang w:val="fr-CH"/>
        </w:rPr>
        <w:t>,</w:t>
      </w:r>
      <w:r w:rsidR="00F91080" w:rsidRPr="00F91080">
        <w:rPr>
          <w:lang w:val="fr-CH"/>
        </w:rPr>
        <w:t xml:space="preserve"> salué la clarté et la structure du document et remercié le Secrétariat pour sa préparati</w:t>
      </w:r>
      <w:r w:rsidR="00274FEB" w:rsidRPr="00F91080">
        <w:rPr>
          <w:lang w:val="fr-CH"/>
        </w:rPr>
        <w:t>on</w:t>
      </w:r>
      <w:r w:rsidR="00274FEB">
        <w:rPr>
          <w:lang w:val="fr-CH"/>
        </w:rPr>
        <w:t xml:space="preserve">.  </w:t>
      </w:r>
      <w:r w:rsidR="00274FEB" w:rsidRPr="00F91080">
        <w:rPr>
          <w:lang w:val="fr-CH"/>
        </w:rPr>
        <w:t>Le</w:t>
      </w:r>
      <w:r w:rsidR="00F91080" w:rsidRPr="00F91080">
        <w:rPr>
          <w:lang w:val="fr-CH"/>
        </w:rPr>
        <w:t xml:space="preserve"> groupe</w:t>
      </w:r>
      <w:r w:rsidR="00F91080" w:rsidRPr="00F91080">
        <w:rPr>
          <w:color w:val="000000"/>
          <w:lang w:val="fr-CH"/>
        </w:rPr>
        <w:t xml:space="preserve"> a</w:t>
      </w:r>
      <w:r w:rsidR="008736FE">
        <w:rPr>
          <w:color w:val="000000"/>
          <w:lang w:val="fr-CH"/>
        </w:rPr>
        <w:t>vait</w:t>
      </w:r>
      <w:r w:rsidR="00F91080" w:rsidRPr="00F91080">
        <w:rPr>
          <w:color w:val="000000"/>
          <w:lang w:val="fr-CH"/>
        </w:rPr>
        <w:t xml:space="preserve"> é</w:t>
      </w:r>
      <w:r w:rsidR="00F91080" w:rsidRPr="00F91080">
        <w:rPr>
          <w:lang w:val="fr-CH"/>
        </w:rPr>
        <w:t xml:space="preserve">galement </w:t>
      </w:r>
      <w:r w:rsidR="00F91080" w:rsidRPr="00F91080">
        <w:rPr>
          <w:color w:val="000000"/>
          <w:lang w:val="fr-CH"/>
        </w:rPr>
        <w:t xml:space="preserve">accueilli avec satisfaction le </w:t>
      </w:r>
      <w:r w:rsidR="00F91080" w:rsidRPr="00F91080">
        <w:rPr>
          <w:lang w:val="fr-CH"/>
        </w:rPr>
        <w:t>rapport d</w:t>
      </w:r>
      <w:r w:rsidR="007C3C2A">
        <w:rPr>
          <w:lang w:val="fr-CH"/>
        </w:rPr>
        <w:t>’</w:t>
      </w:r>
      <w:r w:rsidR="00F91080" w:rsidRPr="00F91080">
        <w:rPr>
          <w:lang w:val="fr-CH"/>
        </w:rPr>
        <w:t>évaluation</w:t>
      </w:r>
      <w:r w:rsidR="00F91080" w:rsidRPr="00F91080">
        <w:rPr>
          <w:color w:val="000000"/>
          <w:lang w:val="fr-CH"/>
        </w:rPr>
        <w:t xml:space="preserve"> de la phase</w:t>
      </w:r>
      <w:r w:rsidR="00A26469">
        <w:rPr>
          <w:color w:val="000000"/>
          <w:lang w:val="fr-CH"/>
        </w:rPr>
        <w:t> </w:t>
      </w:r>
      <w:r w:rsidR="00F91080" w:rsidRPr="00F91080">
        <w:rPr>
          <w:color w:val="000000"/>
          <w:lang w:val="fr-CH"/>
        </w:rPr>
        <w:t>II</w:t>
      </w:r>
      <w:r w:rsidR="00F91080" w:rsidRPr="00F91080">
        <w:rPr>
          <w:lang w:val="fr-CH"/>
        </w:rPr>
        <w:t xml:space="preserve"> </w:t>
      </w:r>
      <w:r w:rsidR="00F91080" w:rsidRPr="00F91080">
        <w:rPr>
          <w:color w:val="000000"/>
          <w:lang w:val="fr-CH"/>
        </w:rPr>
        <w:t xml:space="preserve">du projet relatif à la propriété intellectuelle et au développement socioéconomique </w:t>
      </w:r>
      <w:r w:rsidR="00F91080" w:rsidRPr="00F91080">
        <w:rPr>
          <w:lang w:val="fr-CH"/>
        </w:rPr>
        <w:t>(C</w:t>
      </w:r>
      <w:r w:rsidR="00F91080" w:rsidRPr="00F91080">
        <w:rPr>
          <w:color w:val="000000"/>
          <w:lang w:val="fr-CH"/>
        </w:rPr>
        <w:t>D</w:t>
      </w:r>
      <w:r w:rsidR="00F91080" w:rsidRPr="00F91080">
        <w:rPr>
          <w:lang w:val="fr-CH"/>
        </w:rPr>
        <w:t>IP/22/9</w:t>
      </w:r>
      <w:r w:rsidR="00097041">
        <w:rPr>
          <w:lang w:val="fr-CH"/>
        </w:rPr>
        <w:t> </w:t>
      </w:r>
      <w:r w:rsidR="00F91080" w:rsidRPr="00F91080">
        <w:rPr>
          <w:lang w:val="fr-CH"/>
        </w:rPr>
        <w:t>Rev.</w:t>
      </w:r>
      <w:r w:rsidR="00F91080" w:rsidRPr="00F91080">
        <w:rPr>
          <w:color w:val="000000"/>
          <w:lang w:val="fr-CH"/>
        </w:rPr>
        <w:t>)</w:t>
      </w:r>
      <w:r w:rsidR="00C079B0">
        <w:rPr>
          <w:color w:val="000000"/>
          <w:lang w:val="fr-CH"/>
        </w:rPr>
        <w:t xml:space="preserve">.  </w:t>
      </w:r>
      <w:r w:rsidR="008736FE">
        <w:rPr>
          <w:lang w:val="fr-CH"/>
        </w:rPr>
        <w:t>La délégation</w:t>
      </w:r>
      <w:r w:rsidR="00F91080" w:rsidRPr="00F91080">
        <w:rPr>
          <w:lang w:val="fr-CH"/>
        </w:rPr>
        <w:t xml:space="preserve"> a réaffirmé l</w:t>
      </w:r>
      <w:r w:rsidR="007C3C2A">
        <w:rPr>
          <w:lang w:val="fr-CH"/>
        </w:rPr>
        <w:t>’</w:t>
      </w:r>
      <w:r w:rsidR="00F91080" w:rsidRPr="00F91080">
        <w:rPr>
          <w:lang w:val="fr-CH"/>
        </w:rPr>
        <w:t>importance qu</w:t>
      </w:r>
      <w:r w:rsidR="007C3C2A">
        <w:rPr>
          <w:lang w:val="fr-CH"/>
        </w:rPr>
        <w:t>’</w:t>
      </w:r>
      <w:r w:rsidR="00F91080" w:rsidRPr="00F91080">
        <w:rPr>
          <w:lang w:val="fr-CH"/>
        </w:rPr>
        <w:t>elle attachait à l</w:t>
      </w:r>
      <w:r w:rsidR="007C3C2A">
        <w:rPr>
          <w:color w:val="000000"/>
          <w:lang w:val="fr-CH"/>
        </w:rPr>
        <w:t>’</w:t>
      </w:r>
      <w:r w:rsidR="00F91080" w:rsidRPr="00F91080">
        <w:rPr>
          <w:color w:val="000000"/>
          <w:lang w:val="fr-CH"/>
        </w:rPr>
        <w:t xml:space="preserve">appropriation du projet par les </w:t>
      </w:r>
      <w:r w:rsidR="00F91080" w:rsidRPr="00F91080">
        <w:rPr>
          <w:lang w:val="fr-CH"/>
        </w:rPr>
        <w:t xml:space="preserve">pays bénéficiaires </w:t>
      </w:r>
      <w:r w:rsidR="00F91080" w:rsidRPr="00F91080">
        <w:rPr>
          <w:color w:val="000000"/>
          <w:lang w:val="fr-CH"/>
        </w:rPr>
        <w:t>qui y participent</w:t>
      </w:r>
      <w:r w:rsidR="00F91080" w:rsidRPr="00F91080">
        <w:rPr>
          <w:lang w:val="fr-CH"/>
        </w:rPr>
        <w:t>, comme souligné dans les conclusions de l</w:t>
      </w:r>
      <w:r w:rsidR="007C3C2A">
        <w:rPr>
          <w:lang w:val="fr-CH"/>
        </w:rPr>
        <w:t>’</w:t>
      </w:r>
      <w:r w:rsidR="00F91080" w:rsidRPr="00F91080">
        <w:rPr>
          <w:lang w:val="fr-CH"/>
        </w:rPr>
        <w:t>évaluateur externe (M</w:t>
      </w:r>
      <w:r w:rsidR="00F91080" w:rsidRPr="001064B2">
        <w:rPr>
          <w:lang w:val="fr-CH"/>
        </w:rPr>
        <w:t>.</w:t>
      </w:r>
      <w:r w:rsidR="00097041">
        <w:rPr>
          <w:lang w:val="fr-CH"/>
        </w:rPr>
        <w:t> </w:t>
      </w:r>
      <w:r w:rsidR="00F91080" w:rsidRPr="00F91080">
        <w:rPr>
          <w:lang w:val="fr-CH"/>
        </w:rPr>
        <w:t>Pedro Rof</w:t>
      </w:r>
      <w:r w:rsidR="00274FEB" w:rsidRPr="00F91080">
        <w:rPr>
          <w:lang w:val="fr-CH"/>
        </w:rPr>
        <w:t>fe)</w:t>
      </w:r>
      <w:r w:rsidR="00274FEB">
        <w:rPr>
          <w:lang w:val="fr-CH"/>
        </w:rPr>
        <w:t xml:space="preserve">.  </w:t>
      </w:r>
      <w:r w:rsidR="00274FEB" w:rsidRPr="00F91080">
        <w:rPr>
          <w:lang w:val="fr-CH"/>
        </w:rPr>
        <w:t>Le</w:t>
      </w:r>
      <w:r w:rsidR="00F91080" w:rsidRPr="00F91080">
        <w:rPr>
          <w:lang w:val="fr-CH"/>
        </w:rPr>
        <w:t xml:space="preserve"> groupe était donc heureux de voir </w:t>
      </w:r>
      <w:r w:rsidR="00F91080" w:rsidRPr="00F91080">
        <w:rPr>
          <w:color w:val="000000"/>
          <w:lang w:val="fr-CH"/>
        </w:rPr>
        <w:t>d</w:t>
      </w:r>
      <w:r w:rsidR="00F91080" w:rsidRPr="00F91080">
        <w:rPr>
          <w:lang w:val="fr-CH"/>
        </w:rPr>
        <w:t>es projets axés sur la demande présentés</w:t>
      </w:r>
      <w:r w:rsidR="00F83E9B" w:rsidRPr="00F91080">
        <w:rPr>
          <w:lang w:val="fr-CH"/>
        </w:rPr>
        <w:t xml:space="preserve"> au</w:t>
      </w:r>
      <w:r w:rsidR="00F83E9B">
        <w:rPr>
          <w:lang w:val="fr-CH"/>
        </w:rPr>
        <w:t> </w:t>
      </w:r>
      <w:r w:rsidR="00F83E9B" w:rsidRPr="00F91080">
        <w:rPr>
          <w:lang w:val="fr-CH"/>
        </w:rPr>
        <w:t>CDI</w:t>
      </w:r>
      <w:r w:rsidR="00F91080" w:rsidRPr="00F91080">
        <w:rPr>
          <w:lang w:val="fr-CH"/>
        </w:rPr>
        <w:t>P et a remercié les délégations de la République du Kenya, du Burkina Faso, du Pérou et du Brésil de leur intérêt pour l</w:t>
      </w:r>
      <w:r w:rsidR="007C3C2A">
        <w:rPr>
          <w:lang w:val="fr-CH"/>
        </w:rPr>
        <w:t>’</w:t>
      </w:r>
      <w:r w:rsidR="00F91080" w:rsidRPr="00F91080">
        <w:rPr>
          <w:lang w:val="fr-CH"/>
        </w:rPr>
        <w:t>élaboration de projets concrets visant à utiliser la propriété intellectuelle pour répondre à leurs besoins particuliers en matière de développeme</w:t>
      </w:r>
      <w:r w:rsidR="00274FEB" w:rsidRPr="00F91080">
        <w:rPr>
          <w:lang w:val="fr-CH"/>
        </w:rPr>
        <w:t>nt</w:t>
      </w:r>
      <w:r w:rsidR="00274FEB">
        <w:rPr>
          <w:lang w:val="fr-CH"/>
        </w:rPr>
        <w:t xml:space="preserve">.  </w:t>
      </w:r>
      <w:r w:rsidR="00274FEB">
        <w:rPr>
          <w:color w:val="000000"/>
          <w:lang w:val="fr-CH"/>
        </w:rPr>
        <w:t>La</w:t>
      </w:r>
      <w:r w:rsidR="008736FE">
        <w:rPr>
          <w:color w:val="000000"/>
          <w:lang w:val="fr-CH"/>
        </w:rPr>
        <w:t xml:space="preserve"> délégation</w:t>
      </w:r>
      <w:r w:rsidR="00F91080" w:rsidRPr="00F91080">
        <w:rPr>
          <w:lang w:val="fr-CH"/>
        </w:rPr>
        <w:t xml:space="preserve"> a encouragé les autres États membres à rechercher des solutions pratiques en mettant en </w:t>
      </w:r>
      <w:r w:rsidR="00891406">
        <w:rPr>
          <w:lang w:val="fr-CH"/>
        </w:rPr>
        <w:t>œuvre</w:t>
      </w:r>
      <w:r w:rsidR="00F91080" w:rsidRPr="00F91080">
        <w:rPr>
          <w:lang w:val="fr-CH"/>
        </w:rPr>
        <w:t xml:space="preserve"> des projets axés sur le développement qui auraient un impact positif sur le terra</w:t>
      </w:r>
      <w:r w:rsidR="00274FEB" w:rsidRPr="00F91080">
        <w:rPr>
          <w:lang w:val="fr-CH"/>
        </w:rPr>
        <w:t>in</w:t>
      </w:r>
      <w:r w:rsidR="00274FEB">
        <w:rPr>
          <w:lang w:val="fr-CH"/>
        </w:rPr>
        <w:t xml:space="preserve">.  </w:t>
      </w:r>
      <w:r w:rsidR="00274FEB" w:rsidRPr="00F91080">
        <w:rPr>
          <w:lang w:val="fr-CH"/>
        </w:rPr>
        <w:t xml:space="preserve">À </w:t>
      </w:r>
      <w:r w:rsidR="00F91080" w:rsidRPr="00F91080">
        <w:rPr>
          <w:lang w:val="fr-CH"/>
        </w:rPr>
        <w:t xml:space="preserve">cette fin, elle attendait également avec intérêt </w:t>
      </w:r>
      <w:r w:rsidR="00F91080" w:rsidRPr="00F91080">
        <w:rPr>
          <w:color w:val="000000"/>
          <w:lang w:val="fr-CH"/>
        </w:rPr>
        <w:t>la tenue de</w:t>
      </w:r>
      <w:r w:rsidR="00F91080" w:rsidRPr="00F91080">
        <w:rPr>
          <w:lang w:val="fr-CH"/>
        </w:rPr>
        <w:t xml:space="preserve"> débats interactifs sur l</w:t>
      </w:r>
      <w:r w:rsidR="007C3C2A">
        <w:rPr>
          <w:lang w:val="fr-CH"/>
        </w:rPr>
        <w:t>’</w:t>
      </w:r>
      <w:r w:rsidR="00F91080" w:rsidRPr="00F91080">
        <w:rPr>
          <w:lang w:val="fr-CH"/>
        </w:rPr>
        <w:t>assistance techniq</w:t>
      </w:r>
      <w:r w:rsidR="00274FEB" w:rsidRPr="00F91080">
        <w:rPr>
          <w:lang w:val="fr-CH"/>
        </w:rPr>
        <w:t>ue</w:t>
      </w:r>
      <w:r w:rsidR="00274FEB">
        <w:rPr>
          <w:lang w:val="fr-CH"/>
        </w:rPr>
        <w:t xml:space="preserve">.  </w:t>
      </w:r>
      <w:r w:rsidR="00274FEB" w:rsidRPr="00F91080">
        <w:rPr>
          <w:lang w:val="fr-CH"/>
        </w:rPr>
        <w:t>El</w:t>
      </w:r>
      <w:r w:rsidR="00F91080" w:rsidRPr="00F91080">
        <w:rPr>
          <w:lang w:val="fr-CH"/>
        </w:rPr>
        <w:t>le s</w:t>
      </w:r>
      <w:r w:rsidR="007C3C2A">
        <w:rPr>
          <w:lang w:val="fr-CH"/>
        </w:rPr>
        <w:t>’</w:t>
      </w:r>
      <w:r w:rsidR="00F91080" w:rsidRPr="00F91080">
        <w:rPr>
          <w:lang w:val="fr-CH"/>
        </w:rPr>
        <w:t>est dite convaincue que l</w:t>
      </w:r>
      <w:r w:rsidR="007C3C2A">
        <w:rPr>
          <w:lang w:val="fr-CH"/>
        </w:rPr>
        <w:t>’</w:t>
      </w:r>
      <w:r w:rsidR="00F91080" w:rsidRPr="00F91080">
        <w:rPr>
          <w:lang w:val="fr-CH"/>
        </w:rPr>
        <w:t>autonomisation des femmes</w:t>
      </w:r>
      <w:r w:rsidR="00F91080" w:rsidRPr="00F91080">
        <w:rPr>
          <w:b/>
          <w:lang w:val="fr-CH"/>
        </w:rPr>
        <w:t xml:space="preserve"> </w:t>
      </w:r>
      <w:r w:rsidR="00F91080" w:rsidRPr="00F91080">
        <w:rPr>
          <w:lang w:val="fr-CH"/>
        </w:rPr>
        <w:t>aurait un impact positif sur le développeme</w:t>
      </w:r>
      <w:r w:rsidR="00274FEB" w:rsidRPr="00F91080">
        <w:rPr>
          <w:lang w:val="fr-CH"/>
        </w:rPr>
        <w:t>nt</w:t>
      </w:r>
      <w:r w:rsidR="00274FEB">
        <w:rPr>
          <w:lang w:val="fr-CH"/>
        </w:rPr>
        <w:t xml:space="preserve">.  </w:t>
      </w:r>
      <w:r w:rsidR="00274FEB" w:rsidRPr="00F91080">
        <w:rPr>
          <w:lang w:val="fr-CH"/>
        </w:rPr>
        <w:t>El</w:t>
      </w:r>
      <w:r w:rsidR="00F91080" w:rsidRPr="00F91080">
        <w:rPr>
          <w:lang w:val="fr-CH"/>
        </w:rPr>
        <w:t xml:space="preserve">le attendait donc avec intérêt </w:t>
      </w:r>
      <w:r w:rsidR="00F91080" w:rsidRPr="00F91080">
        <w:rPr>
          <w:color w:val="000000"/>
          <w:lang w:val="fr-CH"/>
        </w:rPr>
        <w:t>la tenue d</w:t>
      </w:r>
      <w:r w:rsidR="007C3C2A">
        <w:rPr>
          <w:color w:val="000000"/>
          <w:lang w:val="fr-CH"/>
        </w:rPr>
        <w:t>’</w:t>
      </w:r>
      <w:r w:rsidR="00F91080" w:rsidRPr="00F91080">
        <w:rPr>
          <w:color w:val="000000"/>
          <w:lang w:val="fr-CH"/>
        </w:rPr>
        <w:t>un</w:t>
      </w:r>
      <w:r w:rsidR="00F91080" w:rsidRPr="00F91080">
        <w:rPr>
          <w:lang w:val="fr-CH"/>
        </w:rPr>
        <w:t xml:space="preserve"> débat sur le thème </w:t>
      </w:r>
      <w:r w:rsidR="00F91080" w:rsidRPr="00F91080">
        <w:rPr>
          <w:color w:val="000000"/>
          <w:lang w:val="fr-CH"/>
        </w:rPr>
        <w:t>d</w:t>
      </w:r>
      <w:r w:rsidR="00F91080" w:rsidRPr="00F91080">
        <w:rPr>
          <w:lang w:val="fr-CH"/>
        </w:rPr>
        <w:t xml:space="preserve">es femmes et </w:t>
      </w:r>
      <w:r w:rsidR="00F91080" w:rsidRPr="00F91080">
        <w:rPr>
          <w:color w:val="000000"/>
          <w:lang w:val="fr-CH"/>
        </w:rPr>
        <w:t xml:space="preserve">de </w:t>
      </w:r>
      <w:r w:rsidR="00F91080" w:rsidRPr="00F91080">
        <w:rPr>
          <w:lang w:val="fr-CH"/>
        </w:rPr>
        <w:t>la propriété intellectuelle</w:t>
      </w:r>
      <w:r w:rsidR="00F91080" w:rsidRPr="00F91080">
        <w:rPr>
          <w:color w:val="000000"/>
          <w:lang w:val="fr-CH"/>
        </w:rPr>
        <w:t xml:space="preserve">, </w:t>
      </w:r>
      <w:r w:rsidR="00F91080" w:rsidRPr="00F91080">
        <w:rPr>
          <w:lang w:val="fr-CH"/>
        </w:rPr>
        <w:t xml:space="preserve">premier thème de fond qui serait examiné </w:t>
      </w:r>
      <w:r w:rsidR="00F91080" w:rsidRPr="00F91080">
        <w:rPr>
          <w:color w:val="000000"/>
          <w:lang w:val="fr-CH"/>
        </w:rPr>
        <w:t>au titre</w:t>
      </w:r>
      <w:r w:rsidR="00F91080" w:rsidRPr="00F91080">
        <w:rPr>
          <w:lang w:val="fr-CH"/>
        </w:rPr>
        <w:t xml:space="preserve"> du nouveau point permanent de l</w:t>
      </w:r>
      <w:r w:rsidR="007C3C2A">
        <w:rPr>
          <w:lang w:val="fr-CH"/>
        </w:rPr>
        <w:t>’</w:t>
      </w:r>
      <w:r w:rsidR="00F91080" w:rsidRPr="00F91080">
        <w:rPr>
          <w:lang w:val="fr-CH"/>
        </w:rPr>
        <w:t xml:space="preserve">ordre du jour </w:t>
      </w:r>
      <w:r w:rsidR="00F91080" w:rsidRPr="00F91080">
        <w:rPr>
          <w:color w:val="000000"/>
          <w:lang w:val="fr-CH"/>
        </w:rPr>
        <w:t xml:space="preserve">sur la </w:t>
      </w:r>
      <w:r w:rsidR="00F91080" w:rsidRPr="00F91080">
        <w:rPr>
          <w:lang w:val="fr-CH"/>
        </w:rPr>
        <w:t xml:space="preserve">propriété intellectuelle et </w:t>
      </w:r>
      <w:r w:rsidR="00F91080" w:rsidRPr="00F91080">
        <w:rPr>
          <w:color w:val="000000"/>
          <w:lang w:val="fr-CH"/>
        </w:rPr>
        <w:t xml:space="preserve">le </w:t>
      </w:r>
      <w:r w:rsidR="00F91080" w:rsidRPr="00F91080">
        <w:rPr>
          <w:lang w:val="fr-CH"/>
        </w:rPr>
        <w:t>développeme</w:t>
      </w:r>
      <w:r w:rsidR="00274FEB" w:rsidRPr="00F91080">
        <w:rPr>
          <w:lang w:val="fr-CH"/>
        </w:rPr>
        <w:t>nt</w:t>
      </w:r>
      <w:r w:rsidR="00274FEB">
        <w:rPr>
          <w:lang w:val="fr-CH"/>
        </w:rPr>
        <w:t xml:space="preserve">.  </w:t>
      </w:r>
      <w:r w:rsidR="00274FEB" w:rsidRPr="00F91080">
        <w:rPr>
          <w:lang w:val="fr-CH"/>
        </w:rPr>
        <w:t>El</w:t>
      </w:r>
      <w:r w:rsidR="00F91080" w:rsidRPr="00F91080">
        <w:rPr>
          <w:lang w:val="fr-CH"/>
        </w:rPr>
        <w:t>le a en outre remercié les pays</w:t>
      </w:r>
      <w:r w:rsidR="00F83E9B" w:rsidRPr="00F91080">
        <w:rPr>
          <w:color w:val="000000"/>
          <w:lang w:val="fr-CH"/>
        </w:rPr>
        <w:t xml:space="preserve"> du</w:t>
      </w:r>
      <w:r w:rsidR="00F83E9B">
        <w:rPr>
          <w:color w:val="000000"/>
          <w:lang w:val="fr-CH"/>
        </w:rPr>
        <w:t> </w:t>
      </w:r>
      <w:r w:rsidR="00F83E9B" w:rsidRPr="00F91080">
        <w:rPr>
          <w:lang w:val="fr-CH"/>
        </w:rPr>
        <w:t>MIK</w:t>
      </w:r>
      <w:r w:rsidR="00F91080" w:rsidRPr="00F91080">
        <w:rPr>
          <w:lang w:val="fr-CH"/>
        </w:rPr>
        <w:t xml:space="preserve">TA </w:t>
      </w:r>
      <w:r w:rsidR="00F91080" w:rsidRPr="00F91080">
        <w:rPr>
          <w:color w:val="000000"/>
          <w:lang w:val="fr-CH"/>
        </w:rPr>
        <w:t xml:space="preserve">pour leur promotion active de </w:t>
      </w:r>
      <w:r w:rsidR="00F91080" w:rsidRPr="00F91080">
        <w:rPr>
          <w:lang w:val="fr-CH"/>
        </w:rPr>
        <w:t>ce thème à l</w:t>
      </w:r>
      <w:r w:rsidR="007C3C2A">
        <w:rPr>
          <w:lang w:val="fr-CH"/>
        </w:rPr>
        <w:t>’</w:t>
      </w:r>
      <w:r w:rsidR="00F91080" w:rsidRPr="00F91080">
        <w:rPr>
          <w:lang w:val="fr-CH"/>
        </w:rPr>
        <w:t xml:space="preserve">OMPI et </w:t>
      </w:r>
      <w:r w:rsidR="00F91080" w:rsidRPr="00F91080">
        <w:rPr>
          <w:color w:val="000000"/>
          <w:lang w:val="fr-CH"/>
        </w:rPr>
        <w:t>l</w:t>
      </w:r>
      <w:r w:rsidR="007C3C2A">
        <w:rPr>
          <w:color w:val="000000"/>
          <w:lang w:val="fr-CH"/>
        </w:rPr>
        <w:t>’</w:t>
      </w:r>
      <w:r w:rsidR="00F91080" w:rsidRPr="00F91080">
        <w:rPr>
          <w:color w:val="000000"/>
          <w:lang w:val="fr-CH"/>
        </w:rPr>
        <w:t xml:space="preserve">organisation de </w:t>
      </w:r>
      <w:r w:rsidR="00F91080" w:rsidRPr="00F91080">
        <w:rPr>
          <w:lang w:val="fr-CH"/>
        </w:rPr>
        <w:t>la manifestation parallèle</w:t>
      </w:r>
      <w:r w:rsidR="00C079B0">
        <w:rPr>
          <w:lang w:val="fr-CH"/>
        </w:rPr>
        <w:t>.</w:t>
      </w:r>
    </w:p>
    <w:p w14:paraId="071B7758" w14:textId="5FC92B74" w:rsidR="00901114" w:rsidRDefault="00F91080" w:rsidP="00AF0C93">
      <w:pPr>
        <w:pStyle w:val="ONUMFS"/>
        <w:rPr>
          <w:lang w:val="fr-CH"/>
        </w:rPr>
      </w:pPr>
      <w:r w:rsidRPr="00F91080">
        <w:rPr>
          <w:lang w:val="fr-CH"/>
        </w:rPr>
        <w:t>La délégation du Canada, parlant au nom du groupe</w:t>
      </w:r>
      <w:r w:rsidR="00097041">
        <w:rPr>
          <w:lang w:val="fr-CH"/>
        </w:rPr>
        <w:t> </w:t>
      </w:r>
      <w:r w:rsidRPr="00F91080">
        <w:rPr>
          <w:lang w:val="fr-CH"/>
        </w:rPr>
        <w:t>B, s</w:t>
      </w:r>
      <w:r w:rsidR="007C3C2A">
        <w:rPr>
          <w:lang w:val="fr-CH"/>
        </w:rPr>
        <w:t>’</w:t>
      </w:r>
      <w:r w:rsidRPr="00F91080">
        <w:rPr>
          <w:lang w:val="fr-CH"/>
        </w:rPr>
        <w:t>est félicitée des rapports sur l</w:t>
      </w:r>
      <w:r w:rsidR="007C3C2A">
        <w:rPr>
          <w:lang w:val="fr-CH"/>
        </w:rPr>
        <w:t>’</w:t>
      </w:r>
      <w:r w:rsidRPr="00F91080">
        <w:rPr>
          <w:lang w:val="fr-CH"/>
        </w:rPr>
        <w:t>état d</w:t>
      </w:r>
      <w:r w:rsidR="007C3C2A">
        <w:rPr>
          <w:lang w:val="fr-CH"/>
        </w:rPr>
        <w:t>’</w:t>
      </w:r>
      <w:r w:rsidRPr="00F91080">
        <w:rPr>
          <w:lang w:val="fr-CH"/>
        </w:rPr>
        <w:t>avancement</w:t>
      </w:r>
      <w:r w:rsidRPr="00F91080">
        <w:rPr>
          <w:color w:val="000000"/>
          <w:lang w:val="fr-CH"/>
        </w:rPr>
        <w:t xml:space="preserve"> de la mise en </w:t>
      </w:r>
      <w:r w:rsidR="00891406">
        <w:rPr>
          <w:color w:val="000000"/>
          <w:lang w:val="fr-CH"/>
        </w:rPr>
        <w:t>œuvre</w:t>
      </w:r>
      <w:r w:rsidRPr="00F91080">
        <w:rPr>
          <w:lang w:val="fr-CH"/>
        </w:rPr>
        <w:t xml:space="preserve"> des projets du Plan d</w:t>
      </w:r>
      <w:r w:rsidR="007C3C2A">
        <w:rPr>
          <w:lang w:val="fr-CH"/>
        </w:rPr>
        <w:t>’</w:t>
      </w:r>
      <w:r w:rsidRPr="00F91080">
        <w:rPr>
          <w:lang w:val="fr-CH"/>
        </w:rPr>
        <w:t>action pour le développement</w:t>
      </w:r>
      <w:r w:rsidRPr="00F91080">
        <w:rPr>
          <w:color w:val="000000"/>
          <w:lang w:val="fr-CH"/>
        </w:rPr>
        <w:t xml:space="preserve"> en cours d</w:t>
      </w:r>
      <w:r w:rsidR="007C3C2A">
        <w:rPr>
          <w:color w:val="000000"/>
          <w:lang w:val="fr-CH"/>
        </w:rPr>
        <w:t>’</w:t>
      </w:r>
      <w:r w:rsidRPr="00F91080">
        <w:rPr>
          <w:color w:val="000000"/>
          <w:lang w:val="fr-CH"/>
        </w:rPr>
        <w:t>exécution contenus dans le document</w:t>
      </w:r>
      <w:r w:rsidR="00575C12">
        <w:rPr>
          <w:lang w:val="fr-CH"/>
        </w:rPr>
        <w:t> </w:t>
      </w:r>
      <w:r w:rsidRPr="00F91080">
        <w:rPr>
          <w:lang w:val="fr-CH"/>
        </w:rPr>
        <w:t>CDIP/22/2</w:t>
      </w:r>
      <w:r w:rsidRPr="00F91080">
        <w:rPr>
          <w:color w:val="000000"/>
          <w:lang w:val="fr-CH"/>
        </w:rPr>
        <w:t xml:space="preserve"> </w:t>
      </w:r>
      <w:r w:rsidRPr="00F91080">
        <w:rPr>
          <w:lang w:val="fr-CH"/>
        </w:rPr>
        <w:t xml:space="preserve">et a remercié le Secrétariat pour </w:t>
      </w:r>
      <w:r w:rsidRPr="00F91080">
        <w:rPr>
          <w:color w:val="000000"/>
          <w:lang w:val="fr-CH"/>
        </w:rPr>
        <w:t>leur</w:t>
      </w:r>
      <w:r w:rsidRPr="00F91080">
        <w:rPr>
          <w:lang w:val="fr-CH"/>
        </w:rPr>
        <w:t xml:space="preserve"> préparati</w:t>
      </w:r>
      <w:r w:rsidR="00274FEB" w:rsidRPr="00F91080">
        <w:rPr>
          <w:lang w:val="fr-CH"/>
        </w:rPr>
        <w:t>on</w:t>
      </w:r>
      <w:r w:rsidR="00274FEB">
        <w:rPr>
          <w:lang w:val="fr-CH"/>
        </w:rPr>
        <w:t xml:space="preserve">.  </w:t>
      </w:r>
      <w:r w:rsidR="00274FEB" w:rsidRPr="00F91080">
        <w:rPr>
          <w:lang w:val="fr-CH"/>
        </w:rPr>
        <w:t>Ce</w:t>
      </w:r>
      <w:r w:rsidRPr="00F91080">
        <w:rPr>
          <w:lang w:val="fr-CH"/>
        </w:rPr>
        <w:t>s rapports donnaient un</w:t>
      </w:r>
      <w:r w:rsidRPr="00F91080">
        <w:rPr>
          <w:color w:val="000000"/>
          <w:lang w:val="fr-CH"/>
        </w:rPr>
        <w:t xml:space="preserve"> aperçu</w:t>
      </w:r>
      <w:r w:rsidRPr="00F91080">
        <w:rPr>
          <w:lang w:val="fr-CH"/>
        </w:rPr>
        <w:t xml:space="preserve"> analytique</w:t>
      </w:r>
      <w:r w:rsidRPr="00F91080">
        <w:rPr>
          <w:color w:val="000000"/>
          <w:lang w:val="fr-CH"/>
        </w:rPr>
        <w:t xml:space="preserve"> complet </w:t>
      </w:r>
      <w:r w:rsidRPr="00F91080">
        <w:rPr>
          <w:lang w:val="fr-CH"/>
        </w:rPr>
        <w:t>de l</w:t>
      </w:r>
      <w:r w:rsidR="007C3C2A">
        <w:rPr>
          <w:lang w:val="fr-CH"/>
        </w:rPr>
        <w:t>’</w:t>
      </w:r>
      <w:r w:rsidRPr="00F91080">
        <w:rPr>
          <w:lang w:val="fr-CH"/>
        </w:rPr>
        <w:t>état d</w:t>
      </w:r>
      <w:r w:rsidR="007C3C2A">
        <w:rPr>
          <w:lang w:val="fr-CH"/>
        </w:rPr>
        <w:t>’</w:t>
      </w:r>
      <w:r w:rsidRPr="00F91080">
        <w:rPr>
          <w:lang w:val="fr-CH"/>
        </w:rPr>
        <w:t>avancement des proje</w:t>
      </w:r>
      <w:r w:rsidR="00274FEB" w:rsidRPr="00F91080">
        <w:rPr>
          <w:lang w:val="fr-CH"/>
        </w:rPr>
        <w:t>ts</w:t>
      </w:r>
      <w:r w:rsidR="00274FEB">
        <w:rPr>
          <w:lang w:val="fr-CH"/>
        </w:rPr>
        <w:t>.  La</w:t>
      </w:r>
      <w:r w:rsidR="008736FE">
        <w:rPr>
          <w:lang w:val="fr-CH"/>
        </w:rPr>
        <w:t xml:space="preserve"> délégation</w:t>
      </w:r>
      <w:r w:rsidR="00AF1659" w:rsidRPr="00AF1659">
        <w:rPr>
          <w:lang w:val="fr-CH"/>
        </w:rPr>
        <w:t xml:space="preserve"> a remercié l</w:t>
      </w:r>
      <w:r w:rsidR="007C3C2A">
        <w:rPr>
          <w:lang w:val="fr-CH"/>
        </w:rPr>
        <w:t>’</w:t>
      </w:r>
      <w:r w:rsidR="00AF1659" w:rsidRPr="00AF1659">
        <w:rPr>
          <w:lang w:val="fr-CH"/>
        </w:rPr>
        <w:t>évaluateur externe (M</w:t>
      </w:r>
      <w:r w:rsidR="00AF1659" w:rsidRPr="001064B2">
        <w:rPr>
          <w:lang w:val="fr-CH"/>
        </w:rPr>
        <w:t>.</w:t>
      </w:r>
      <w:r w:rsidR="00097041">
        <w:rPr>
          <w:lang w:val="fr-CH"/>
        </w:rPr>
        <w:t> </w:t>
      </w:r>
      <w:r w:rsidR="00AF1659" w:rsidRPr="00AF1659">
        <w:rPr>
          <w:lang w:val="fr-CH"/>
        </w:rPr>
        <w:t>Pedro Roffe) pour l</w:t>
      </w:r>
      <w:r w:rsidR="007C3C2A">
        <w:rPr>
          <w:lang w:val="fr-CH"/>
        </w:rPr>
        <w:t>’</w:t>
      </w:r>
      <w:r w:rsidR="00AF1659" w:rsidRPr="00AF1659">
        <w:rPr>
          <w:lang w:val="fr-CH"/>
        </w:rPr>
        <w:t>établissement du rapport d</w:t>
      </w:r>
      <w:r w:rsidR="007C3C2A">
        <w:rPr>
          <w:lang w:val="fr-CH"/>
        </w:rPr>
        <w:t>’</w:t>
      </w:r>
      <w:r w:rsidR="00AF1659" w:rsidRPr="00AF1659">
        <w:rPr>
          <w:lang w:val="fr-CH"/>
        </w:rPr>
        <w:t>évaluation</w:t>
      </w:r>
      <w:r w:rsidR="00AF1659" w:rsidRPr="00AF1659">
        <w:rPr>
          <w:color w:val="000000"/>
          <w:lang w:val="fr-CH"/>
        </w:rPr>
        <w:t xml:space="preserve"> de la phase</w:t>
      </w:r>
      <w:r w:rsidR="00A26469">
        <w:rPr>
          <w:color w:val="000000"/>
          <w:lang w:val="fr-CH"/>
        </w:rPr>
        <w:t> </w:t>
      </w:r>
      <w:r w:rsidR="00AF1659" w:rsidRPr="00AF1659">
        <w:rPr>
          <w:color w:val="000000"/>
          <w:lang w:val="fr-CH"/>
        </w:rPr>
        <w:t>II</w:t>
      </w:r>
      <w:r w:rsidR="00AF1659" w:rsidRPr="00AF1659">
        <w:rPr>
          <w:lang w:val="fr-CH"/>
        </w:rPr>
        <w:t xml:space="preserve"> du projet du Plan d</w:t>
      </w:r>
      <w:r w:rsidR="007C3C2A">
        <w:rPr>
          <w:lang w:val="fr-CH"/>
        </w:rPr>
        <w:t>’</w:t>
      </w:r>
      <w:r w:rsidR="00AF1659" w:rsidRPr="00AF1659">
        <w:rPr>
          <w:lang w:val="fr-CH"/>
        </w:rPr>
        <w:t>action pour le développement relatif à la propriété intellectuelle et au développement socioéconomiq</w:t>
      </w:r>
      <w:r w:rsidR="00274FEB" w:rsidRPr="00AF1659">
        <w:rPr>
          <w:lang w:val="fr-CH"/>
        </w:rPr>
        <w:t>ue</w:t>
      </w:r>
      <w:r w:rsidR="00274FEB">
        <w:rPr>
          <w:lang w:val="fr-CH"/>
        </w:rPr>
        <w:t xml:space="preserve">.  </w:t>
      </w:r>
      <w:r w:rsidR="00274FEB" w:rsidRPr="00AD2D08">
        <w:rPr>
          <w:lang w:val="fr-CH"/>
        </w:rPr>
        <w:t>El</w:t>
      </w:r>
      <w:r w:rsidR="00AD2D08" w:rsidRPr="00AD2D08">
        <w:rPr>
          <w:lang w:val="fr-CH"/>
        </w:rPr>
        <w:t>le a réaffirmé l</w:t>
      </w:r>
      <w:r w:rsidR="007C3C2A">
        <w:rPr>
          <w:lang w:val="fr-CH"/>
        </w:rPr>
        <w:t>’</w:t>
      </w:r>
      <w:r w:rsidR="00AD2D08" w:rsidRPr="00AD2D08">
        <w:rPr>
          <w:lang w:val="fr-CH"/>
        </w:rPr>
        <w:t>importance des projets du Plan d</w:t>
      </w:r>
      <w:r w:rsidR="007C3C2A">
        <w:rPr>
          <w:lang w:val="fr-CH"/>
        </w:rPr>
        <w:t>’</w:t>
      </w:r>
      <w:r w:rsidR="00AD2D08" w:rsidRPr="00AD2D08">
        <w:rPr>
          <w:lang w:val="fr-CH"/>
        </w:rPr>
        <w:t xml:space="preserve">action pour le développement pour </w:t>
      </w:r>
      <w:r w:rsidR="00AD2D08" w:rsidRPr="00AD2D08">
        <w:rPr>
          <w:color w:val="000000"/>
          <w:lang w:val="fr-CH"/>
        </w:rPr>
        <w:t xml:space="preserve">le renforcement de la capacité </w:t>
      </w:r>
      <w:r w:rsidR="00AD2D08" w:rsidRPr="00AD2D08">
        <w:rPr>
          <w:lang w:val="fr-CH"/>
        </w:rPr>
        <w:t>des États membres à utiliser la propriété intellectuelle comme outil de développeme</w:t>
      </w:r>
      <w:r w:rsidR="00274FEB" w:rsidRPr="00AD2D08">
        <w:rPr>
          <w:lang w:val="fr-CH"/>
        </w:rPr>
        <w:t>nt</w:t>
      </w:r>
      <w:r w:rsidR="00274FEB">
        <w:rPr>
          <w:lang w:val="fr-CH"/>
        </w:rPr>
        <w:t xml:space="preserve">.  </w:t>
      </w:r>
      <w:r w:rsidR="00274FEB" w:rsidRPr="00AD2D08">
        <w:rPr>
          <w:lang w:val="fr-CH"/>
        </w:rPr>
        <w:t>El</w:t>
      </w:r>
      <w:r w:rsidR="00AD2D08" w:rsidRPr="00AD2D08">
        <w:rPr>
          <w:lang w:val="fr-CH"/>
        </w:rPr>
        <w:t xml:space="preserve">le a encouragé les États membres à continuer de présenter des propositions concrètes visant à tirer parti du système de la propriété intellectuelle </w:t>
      </w:r>
      <w:r w:rsidR="00AD2D08" w:rsidRPr="00AD2D08">
        <w:rPr>
          <w:color w:val="000000"/>
          <w:lang w:val="fr-CH"/>
        </w:rPr>
        <w:t xml:space="preserve">pour favoriser le </w:t>
      </w:r>
      <w:r w:rsidR="00AD2D08" w:rsidRPr="00AD2D08">
        <w:rPr>
          <w:lang w:val="fr-CH"/>
        </w:rPr>
        <w:t>développement socioéconomiq</w:t>
      </w:r>
      <w:r w:rsidR="00274FEB" w:rsidRPr="00AD2D08">
        <w:rPr>
          <w:lang w:val="fr-CH"/>
        </w:rPr>
        <w:t>ue</w:t>
      </w:r>
      <w:r w:rsidR="00274FEB">
        <w:rPr>
          <w:lang w:val="fr-CH"/>
        </w:rPr>
        <w:t xml:space="preserve">.  </w:t>
      </w:r>
      <w:r w:rsidR="00274FEB" w:rsidRPr="00AD2D08">
        <w:rPr>
          <w:lang w:val="fr-CH"/>
        </w:rPr>
        <w:t>El</w:t>
      </w:r>
      <w:r w:rsidR="00AD2D08" w:rsidRPr="00AD2D08">
        <w:rPr>
          <w:lang w:val="fr-CH"/>
        </w:rPr>
        <w:t>le a remercié la délégation de la République du Kenya pour sa proposition révisée</w:t>
      </w:r>
      <w:r w:rsidR="00AD2D08" w:rsidRPr="00AD2D08">
        <w:rPr>
          <w:color w:val="000000"/>
          <w:lang w:val="fr-CH"/>
        </w:rPr>
        <w:t xml:space="preserve"> </w:t>
      </w:r>
      <w:r w:rsidR="00AD2D08" w:rsidRPr="00AD2D08">
        <w:rPr>
          <w:lang w:val="fr-CH"/>
        </w:rPr>
        <w:t xml:space="preserve">de projet </w:t>
      </w:r>
      <w:r w:rsidR="00AD2D08" w:rsidRPr="00AD2D08">
        <w:rPr>
          <w:color w:val="000000"/>
          <w:lang w:val="fr-CH"/>
        </w:rPr>
        <w:t xml:space="preserve">relative au renforcement </w:t>
      </w:r>
      <w:r w:rsidR="00AD2D08" w:rsidRPr="00AD2D08">
        <w:rPr>
          <w:lang w:val="fr-CH"/>
        </w:rPr>
        <w:t>de l</w:t>
      </w:r>
      <w:r w:rsidR="007C3C2A">
        <w:rPr>
          <w:lang w:val="fr-CH"/>
        </w:rPr>
        <w:t>’</w:t>
      </w:r>
      <w:r w:rsidR="00AD2D08" w:rsidRPr="00AD2D08">
        <w:rPr>
          <w:lang w:val="fr-CH"/>
        </w:rPr>
        <w:t xml:space="preserve">utilisation de la propriété intellectuelle dans le secteur des logiciels (CDIP/22/8), la délégation du Burkina Faso pour </w:t>
      </w:r>
      <w:r w:rsidR="00AD2D08" w:rsidRPr="00AD2D08">
        <w:rPr>
          <w:color w:val="000000"/>
          <w:lang w:val="fr-CH"/>
        </w:rPr>
        <w:t>sa proposition de projet</w:t>
      </w:r>
      <w:r w:rsidR="00AD2D08" w:rsidRPr="00AD2D08">
        <w:rPr>
          <w:lang w:val="fr-CH"/>
        </w:rPr>
        <w:t xml:space="preserve"> </w:t>
      </w:r>
      <w:r w:rsidR="00AD2D08" w:rsidRPr="00AD2D08">
        <w:rPr>
          <w:color w:val="000000"/>
          <w:lang w:val="fr-CH"/>
        </w:rPr>
        <w:t xml:space="preserve">relatif au renforcement et au développement de la </w:t>
      </w:r>
      <w:r w:rsidR="008736FE" w:rsidRPr="00AD2D08">
        <w:rPr>
          <w:color w:val="000000"/>
          <w:lang w:val="fr-CH"/>
        </w:rPr>
        <w:t>filière</w:t>
      </w:r>
      <w:r w:rsidR="00AD2D08" w:rsidRPr="00AD2D08">
        <w:rPr>
          <w:color w:val="000000"/>
          <w:lang w:val="fr-CH"/>
        </w:rPr>
        <w:t xml:space="preserve"> musicale</w:t>
      </w:r>
      <w:r w:rsidR="00AD2D08" w:rsidRPr="00AD2D08">
        <w:rPr>
          <w:lang w:val="fr-CH"/>
        </w:rPr>
        <w:t xml:space="preserve"> (document CDIP/22/12), la délégation du Pérou pour sa proposition révisée de projet sur la propriété intellectuelle et le tourisme gastronomique (CDIP/22/14</w:t>
      </w:r>
      <w:r w:rsidR="00097041">
        <w:rPr>
          <w:lang w:val="fr-CH"/>
        </w:rPr>
        <w:t> </w:t>
      </w:r>
      <w:r w:rsidR="00AD2D08" w:rsidRPr="00AD2D08">
        <w:rPr>
          <w:lang w:val="fr-CH"/>
        </w:rPr>
        <w:t xml:space="preserve">Rev.) et la délégation du Brésil pour </w:t>
      </w:r>
      <w:r w:rsidR="00AD2D08" w:rsidRPr="00AD2D08">
        <w:rPr>
          <w:color w:val="000000"/>
          <w:lang w:val="fr-CH"/>
        </w:rPr>
        <w:t>sa proposition révisée de projet</w:t>
      </w:r>
      <w:r w:rsidR="00AD2D08" w:rsidRPr="00AD2D08">
        <w:rPr>
          <w:lang w:val="fr-CH"/>
        </w:rPr>
        <w:t xml:space="preserve"> sur le droit d</w:t>
      </w:r>
      <w:r w:rsidR="007C3C2A">
        <w:rPr>
          <w:lang w:val="fr-CH"/>
        </w:rPr>
        <w:t>’</w:t>
      </w:r>
      <w:r w:rsidR="00AD2D08" w:rsidRPr="00AD2D08">
        <w:rPr>
          <w:lang w:val="fr-CH"/>
        </w:rPr>
        <w:t xml:space="preserve">auteur et </w:t>
      </w:r>
      <w:r w:rsidR="00AD2D08" w:rsidRPr="00AD2D08">
        <w:rPr>
          <w:color w:val="000000"/>
          <w:lang w:val="fr-CH"/>
        </w:rPr>
        <w:t>la d</w:t>
      </w:r>
      <w:r w:rsidR="00AD2D08" w:rsidRPr="00AD2D08">
        <w:rPr>
          <w:lang w:val="fr-CH"/>
        </w:rPr>
        <w:t>istribution de contenu dans l</w:t>
      </w:r>
      <w:r w:rsidR="007C3C2A">
        <w:rPr>
          <w:lang w:val="fr-CH"/>
        </w:rPr>
        <w:t>’</w:t>
      </w:r>
      <w:r w:rsidR="00AD2D08" w:rsidRPr="00AD2D08">
        <w:rPr>
          <w:lang w:val="fr-CH"/>
        </w:rPr>
        <w:t>environnement numérique (CDIP/22/15</w:t>
      </w:r>
      <w:r w:rsidR="00097041">
        <w:rPr>
          <w:lang w:val="fr-CH"/>
        </w:rPr>
        <w:t> </w:t>
      </w:r>
      <w:r w:rsidR="00AD2D08" w:rsidRPr="00AD2D08">
        <w:rPr>
          <w:lang w:val="fr-CH"/>
        </w:rPr>
        <w:t>Rev</w:t>
      </w:r>
      <w:r w:rsidR="00AD2D08" w:rsidRPr="001064B2">
        <w:rPr>
          <w:lang w:val="fr-CH"/>
        </w:rPr>
        <w:t>.</w:t>
      </w:r>
      <w:r w:rsidR="00AD2D08" w:rsidRPr="00AD2D08">
        <w:rPr>
          <w:color w:val="000000"/>
          <w:lang w:val="fr-CH"/>
        </w:rPr>
        <w:t>)</w:t>
      </w:r>
      <w:r w:rsidR="00C079B0">
        <w:rPr>
          <w:color w:val="000000"/>
          <w:lang w:val="fr-CH"/>
        </w:rPr>
        <w:t xml:space="preserve">.  </w:t>
      </w:r>
      <w:r w:rsidR="00AD2D08" w:rsidRPr="00AD2D08">
        <w:rPr>
          <w:lang w:val="fr-CH"/>
        </w:rPr>
        <w:t>Elle s</w:t>
      </w:r>
      <w:r w:rsidR="007C3C2A">
        <w:rPr>
          <w:lang w:val="fr-CH"/>
        </w:rPr>
        <w:t>’</w:t>
      </w:r>
      <w:r w:rsidR="00AD2D08" w:rsidRPr="00AD2D08">
        <w:rPr>
          <w:lang w:val="fr-CH"/>
        </w:rPr>
        <w:t>est félicitée du débat tenu à la vingt</w:t>
      </w:r>
      <w:r w:rsidR="007C3C2A">
        <w:rPr>
          <w:lang w:val="fr-CH"/>
        </w:rPr>
        <w:t> et unième session</w:t>
      </w:r>
      <w:r w:rsidR="00F83E9B" w:rsidRPr="00AD2D08">
        <w:rPr>
          <w:lang w:val="fr-CH"/>
        </w:rPr>
        <w:t xml:space="preserve"> du</w:t>
      </w:r>
      <w:r w:rsidR="00F83E9B">
        <w:rPr>
          <w:lang w:val="fr-CH"/>
        </w:rPr>
        <w:t> </w:t>
      </w:r>
      <w:r w:rsidR="00F83E9B" w:rsidRPr="00AD2D08">
        <w:rPr>
          <w:lang w:val="fr-CH"/>
        </w:rPr>
        <w:t>CDI</w:t>
      </w:r>
      <w:r w:rsidR="00AD2D08" w:rsidRPr="00AD2D08">
        <w:rPr>
          <w:lang w:val="fr-CH"/>
        </w:rPr>
        <w:t xml:space="preserve">P en </w:t>
      </w:r>
      <w:r w:rsidR="00F83E9B" w:rsidRPr="00AD2D08">
        <w:rPr>
          <w:lang w:val="fr-CH"/>
        </w:rPr>
        <w:t>mai</w:t>
      </w:r>
      <w:r w:rsidR="00F83E9B">
        <w:rPr>
          <w:lang w:val="fr-CH"/>
        </w:rPr>
        <w:t> </w:t>
      </w:r>
      <w:r w:rsidR="00F83E9B" w:rsidRPr="00AD2D08">
        <w:rPr>
          <w:lang w:val="fr-CH"/>
        </w:rPr>
        <w:t>20</w:t>
      </w:r>
      <w:r w:rsidR="00AD2D08" w:rsidRPr="00AD2D08">
        <w:rPr>
          <w:lang w:val="fr-CH"/>
        </w:rPr>
        <w:t>18 sur le nouveau point de l</w:t>
      </w:r>
      <w:r w:rsidR="007C3C2A">
        <w:rPr>
          <w:lang w:val="fr-CH"/>
        </w:rPr>
        <w:t>’</w:t>
      </w:r>
      <w:r w:rsidR="00AD2D08" w:rsidRPr="00AD2D08">
        <w:rPr>
          <w:lang w:val="fr-CH"/>
        </w:rPr>
        <w:t xml:space="preserve">ordre du jour </w:t>
      </w:r>
      <w:r w:rsidR="00AD2D08" w:rsidRPr="00AD2D08">
        <w:rPr>
          <w:color w:val="000000"/>
          <w:lang w:val="fr-CH"/>
        </w:rPr>
        <w:t xml:space="preserve">consacré à la </w:t>
      </w:r>
      <w:r w:rsidR="00AD2D08" w:rsidRPr="00AD2D08">
        <w:rPr>
          <w:lang w:val="fr-CH"/>
        </w:rPr>
        <w:t xml:space="preserve">propriété intellectuelle et </w:t>
      </w:r>
      <w:r w:rsidR="00AD2D08" w:rsidRPr="00AD2D08">
        <w:rPr>
          <w:color w:val="000000"/>
          <w:lang w:val="fr-CH"/>
        </w:rPr>
        <w:t xml:space="preserve">au </w:t>
      </w:r>
      <w:r w:rsidR="00AD2D08" w:rsidRPr="00AD2D08">
        <w:rPr>
          <w:lang w:val="fr-CH"/>
        </w:rPr>
        <w:t>développement et de l</w:t>
      </w:r>
      <w:r w:rsidR="007C3C2A">
        <w:rPr>
          <w:lang w:val="fr-CH"/>
        </w:rPr>
        <w:t>’</w:t>
      </w:r>
      <w:r w:rsidR="00AD2D08" w:rsidRPr="00AD2D08">
        <w:rPr>
          <w:lang w:val="fr-CH"/>
        </w:rPr>
        <w:t xml:space="preserve">accord conclu par le comité </w:t>
      </w:r>
      <w:r w:rsidR="00AD2D08" w:rsidRPr="00AD2D08">
        <w:rPr>
          <w:color w:val="000000"/>
          <w:lang w:val="fr-CH"/>
        </w:rPr>
        <w:t>concernant</w:t>
      </w:r>
      <w:r w:rsidR="00AD2D08" w:rsidRPr="00AD2D08">
        <w:rPr>
          <w:lang w:val="fr-CH"/>
        </w:rPr>
        <w:t xml:space="preserve"> les thèmes </w:t>
      </w:r>
      <w:r w:rsidR="00AD2D08" w:rsidRPr="00AD2D08">
        <w:rPr>
          <w:color w:val="000000"/>
          <w:lang w:val="fr-CH"/>
        </w:rPr>
        <w:t xml:space="preserve">qui seront examinés </w:t>
      </w:r>
      <w:r w:rsidR="00AD2D08" w:rsidRPr="00AD2D08">
        <w:rPr>
          <w:lang w:val="fr-CH"/>
        </w:rPr>
        <w:t>aux vingt</w:t>
      </w:r>
      <w:r w:rsidR="007C3C2A">
        <w:rPr>
          <w:lang w:val="fr-CH"/>
        </w:rPr>
        <w:t>-</w:t>
      </w:r>
      <w:r w:rsidR="00AD2D08" w:rsidRPr="00AD2D08">
        <w:rPr>
          <w:lang w:val="fr-CH"/>
        </w:rPr>
        <w:t>deuxième et vingt</w:t>
      </w:r>
      <w:r w:rsidR="007C3C2A">
        <w:rPr>
          <w:lang w:val="fr-CH"/>
        </w:rPr>
        <w:t>-</w:t>
      </w:r>
      <w:r w:rsidR="00AD2D08" w:rsidRPr="00AD2D08">
        <w:rPr>
          <w:lang w:val="fr-CH"/>
        </w:rPr>
        <w:t>trois</w:t>
      </w:r>
      <w:r w:rsidR="007C3C2A">
        <w:rPr>
          <w:lang w:val="fr-CH"/>
        </w:rPr>
        <w:t>ième session</w:t>
      </w:r>
      <w:r w:rsidR="00AD2D08" w:rsidRPr="00AD2D08">
        <w:rPr>
          <w:lang w:val="fr-CH"/>
        </w:rPr>
        <w:t>s</w:t>
      </w:r>
      <w:r w:rsidR="00F83E9B" w:rsidRPr="00AD2D08">
        <w:rPr>
          <w:lang w:val="fr-CH"/>
        </w:rPr>
        <w:t xml:space="preserve"> du</w:t>
      </w:r>
      <w:r w:rsidR="00F83E9B">
        <w:rPr>
          <w:lang w:val="fr-CH"/>
        </w:rPr>
        <w:t> </w:t>
      </w:r>
      <w:r w:rsidR="00F83E9B" w:rsidRPr="00AD2D08">
        <w:rPr>
          <w:lang w:val="fr-CH"/>
        </w:rPr>
        <w:t>C</w:t>
      </w:r>
      <w:r w:rsidR="00274FEB" w:rsidRPr="00AD2D08">
        <w:rPr>
          <w:lang w:val="fr-CH"/>
        </w:rPr>
        <w:t>DIP</w:t>
      </w:r>
      <w:r w:rsidR="00274FEB">
        <w:rPr>
          <w:lang w:val="fr-CH"/>
        </w:rPr>
        <w:t xml:space="preserve">.  </w:t>
      </w:r>
      <w:r w:rsidR="00274FEB" w:rsidRPr="001D2B8F">
        <w:rPr>
          <w:lang w:val="fr-CH"/>
        </w:rPr>
        <w:t>El</w:t>
      </w:r>
      <w:r w:rsidR="001D2B8F" w:rsidRPr="001D2B8F">
        <w:rPr>
          <w:lang w:val="fr-CH"/>
        </w:rPr>
        <w:t>le attend</w:t>
      </w:r>
      <w:r w:rsidR="001D2B8F" w:rsidRPr="001D2B8F">
        <w:rPr>
          <w:color w:val="000000"/>
          <w:lang w:val="fr-CH"/>
        </w:rPr>
        <w:t>ait</w:t>
      </w:r>
      <w:r w:rsidR="001D2B8F" w:rsidRPr="001D2B8F">
        <w:rPr>
          <w:lang w:val="fr-CH"/>
        </w:rPr>
        <w:t xml:space="preserve"> avec intérêt la présentation</w:t>
      </w:r>
      <w:r w:rsidR="001D2B8F" w:rsidRPr="001D2B8F">
        <w:rPr>
          <w:color w:val="000000"/>
          <w:lang w:val="fr-CH"/>
        </w:rPr>
        <w:t xml:space="preserve"> du</w:t>
      </w:r>
      <w:r w:rsidR="001D2B8F" w:rsidRPr="001D2B8F">
        <w:rPr>
          <w:lang w:val="fr-CH"/>
        </w:rPr>
        <w:t xml:space="preserve"> Secrétariat </w:t>
      </w:r>
      <w:r w:rsidR="001D2B8F" w:rsidRPr="001D2B8F">
        <w:rPr>
          <w:color w:val="000000"/>
          <w:lang w:val="fr-CH"/>
        </w:rPr>
        <w:t xml:space="preserve">sur </w:t>
      </w:r>
      <w:r w:rsidR="001D2B8F" w:rsidRPr="001D2B8F">
        <w:rPr>
          <w:lang w:val="fr-CH"/>
        </w:rPr>
        <w:t>ses activités de développement favorisant la participation des femmes à la propriété intellectuelle et</w:t>
      </w:r>
      <w:r w:rsidR="001D2B8F" w:rsidRPr="001D2B8F">
        <w:rPr>
          <w:color w:val="000000"/>
          <w:lang w:val="fr-CH"/>
        </w:rPr>
        <w:t xml:space="preserve"> la tenue de</w:t>
      </w:r>
      <w:r w:rsidR="001D2B8F" w:rsidRPr="001D2B8F">
        <w:rPr>
          <w:lang w:val="fr-CH"/>
        </w:rPr>
        <w:t xml:space="preserve"> débats fructueux sur cette questi</w:t>
      </w:r>
      <w:r w:rsidR="00274FEB" w:rsidRPr="001D2B8F">
        <w:rPr>
          <w:lang w:val="fr-CH"/>
        </w:rPr>
        <w:t>on</w:t>
      </w:r>
      <w:r w:rsidR="00274FEB">
        <w:rPr>
          <w:lang w:val="fr-CH"/>
        </w:rPr>
        <w:t xml:space="preserve">.  </w:t>
      </w:r>
      <w:r w:rsidR="00274FEB" w:rsidRPr="001D2B8F">
        <w:rPr>
          <w:lang w:val="fr-CH"/>
        </w:rPr>
        <w:t>El</w:t>
      </w:r>
      <w:r w:rsidR="001D2B8F" w:rsidRPr="001D2B8F">
        <w:rPr>
          <w:lang w:val="fr-CH"/>
        </w:rPr>
        <w:t>le</w:t>
      </w:r>
      <w:r w:rsidR="001D2B8F" w:rsidRPr="001D2B8F">
        <w:rPr>
          <w:color w:val="000000"/>
          <w:lang w:val="fr-CH"/>
        </w:rPr>
        <w:t xml:space="preserve"> se réjouissait</w:t>
      </w:r>
      <w:r w:rsidR="001D2B8F" w:rsidRPr="001D2B8F">
        <w:rPr>
          <w:lang w:val="fr-CH"/>
        </w:rPr>
        <w:t xml:space="preserve"> de contribuer aux travaux</w:t>
      </w:r>
      <w:r w:rsidR="00F83E9B" w:rsidRPr="001D2B8F">
        <w:rPr>
          <w:lang w:val="fr-CH"/>
        </w:rPr>
        <w:t xml:space="preserve"> du</w:t>
      </w:r>
      <w:r w:rsidR="00F83E9B">
        <w:rPr>
          <w:lang w:val="fr-CH"/>
        </w:rPr>
        <w:t> </w:t>
      </w:r>
      <w:r w:rsidR="00F83E9B" w:rsidRPr="001D2B8F">
        <w:rPr>
          <w:lang w:val="fr-CH"/>
        </w:rPr>
        <w:t>CDI</w:t>
      </w:r>
      <w:r w:rsidR="001D2B8F" w:rsidRPr="001D2B8F">
        <w:rPr>
          <w:lang w:val="fr-CH"/>
        </w:rPr>
        <w:t>P.</w:t>
      </w:r>
    </w:p>
    <w:p w14:paraId="3E3A5D40" w14:textId="52185714" w:rsidR="00901114" w:rsidRDefault="005A724D" w:rsidP="00AF0C93">
      <w:pPr>
        <w:pStyle w:val="ONUMFS"/>
        <w:rPr>
          <w:lang w:val="fr-CH"/>
        </w:rPr>
      </w:pPr>
      <w:r w:rsidRPr="005A724D">
        <w:rPr>
          <w:lang w:val="fr-CH"/>
        </w:rPr>
        <w:t>La délégation de la Chine s</w:t>
      </w:r>
      <w:r w:rsidR="007C3C2A">
        <w:rPr>
          <w:lang w:val="fr-CH"/>
        </w:rPr>
        <w:t>’</w:t>
      </w:r>
      <w:r w:rsidRPr="005A724D">
        <w:rPr>
          <w:lang w:val="fr-CH"/>
        </w:rPr>
        <w:t>est félicitée des progrès substantiels accomplis par</w:t>
      </w:r>
      <w:r w:rsidR="00F83E9B" w:rsidRPr="005A724D">
        <w:rPr>
          <w:lang w:val="fr-CH"/>
        </w:rPr>
        <w:t xml:space="preserve"> le</w:t>
      </w:r>
      <w:r w:rsidR="00F83E9B">
        <w:rPr>
          <w:lang w:val="fr-CH"/>
        </w:rPr>
        <w:t> </w:t>
      </w:r>
      <w:r w:rsidR="00F83E9B" w:rsidRPr="005A724D">
        <w:rPr>
          <w:lang w:val="fr-CH"/>
        </w:rPr>
        <w:t>CDI</w:t>
      </w:r>
      <w:r w:rsidRPr="005A724D">
        <w:rPr>
          <w:lang w:val="fr-CH"/>
        </w:rPr>
        <w:t xml:space="preserve">P à la dernière session en ce qui concerne la décision de </w:t>
      </w:r>
      <w:r w:rsidRPr="005A724D">
        <w:rPr>
          <w:color w:val="000000"/>
          <w:lang w:val="fr-CH"/>
        </w:rPr>
        <w:t>tenir compte des</w:t>
      </w:r>
      <w:r w:rsidRPr="005A724D">
        <w:rPr>
          <w:lang w:val="fr-CH"/>
        </w:rPr>
        <w:t xml:space="preserve"> objectifs de développement durable et </w:t>
      </w:r>
      <w:r w:rsidRPr="005A724D">
        <w:rPr>
          <w:color w:val="000000"/>
          <w:lang w:val="fr-CH"/>
        </w:rPr>
        <w:t>d</w:t>
      </w:r>
      <w:r w:rsidR="007C3C2A">
        <w:rPr>
          <w:color w:val="000000"/>
          <w:lang w:val="fr-CH"/>
        </w:rPr>
        <w:t>’</w:t>
      </w:r>
      <w:r w:rsidRPr="005A724D">
        <w:rPr>
          <w:color w:val="000000"/>
          <w:lang w:val="fr-CH"/>
        </w:rPr>
        <w:t xml:space="preserve">examiner </w:t>
      </w:r>
      <w:r w:rsidRPr="001064B2">
        <w:rPr>
          <w:color w:val="000000"/>
          <w:lang w:val="fr-CH"/>
        </w:rPr>
        <w:t>deux</w:t>
      </w:r>
      <w:r w:rsidR="00097041">
        <w:rPr>
          <w:color w:val="000000"/>
          <w:lang w:val="fr-CH"/>
        </w:rPr>
        <w:t> </w:t>
      </w:r>
      <w:r w:rsidRPr="005A724D">
        <w:rPr>
          <w:lang w:val="fr-CH"/>
        </w:rPr>
        <w:t>questions spécifiques au titre du point de l</w:t>
      </w:r>
      <w:r w:rsidR="007C3C2A">
        <w:rPr>
          <w:lang w:val="fr-CH"/>
        </w:rPr>
        <w:t>’</w:t>
      </w:r>
      <w:r w:rsidRPr="005A724D">
        <w:rPr>
          <w:lang w:val="fr-CH"/>
        </w:rPr>
        <w:t>ordre du jour</w:t>
      </w:r>
      <w:r w:rsidRPr="005A724D">
        <w:rPr>
          <w:color w:val="000000"/>
          <w:lang w:val="fr-CH"/>
        </w:rPr>
        <w:t xml:space="preserve"> consacré à la </w:t>
      </w:r>
      <w:r w:rsidRPr="005A724D">
        <w:rPr>
          <w:lang w:val="fr-CH"/>
        </w:rPr>
        <w:t xml:space="preserve">propriété intellectuelle et </w:t>
      </w:r>
      <w:r w:rsidRPr="005A724D">
        <w:rPr>
          <w:color w:val="000000"/>
          <w:lang w:val="fr-CH"/>
        </w:rPr>
        <w:t xml:space="preserve">au </w:t>
      </w:r>
      <w:r w:rsidRPr="005A724D">
        <w:rPr>
          <w:lang w:val="fr-CH"/>
        </w:rPr>
        <w:t>développeme</w:t>
      </w:r>
      <w:r w:rsidR="00274FEB" w:rsidRPr="005A724D">
        <w:rPr>
          <w:lang w:val="fr-CH"/>
        </w:rPr>
        <w:t>nt</w:t>
      </w:r>
      <w:r w:rsidR="00274FEB">
        <w:rPr>
          <w:lang w:val="fr-CH"/>
        </w:rPr>
        <w:t xml:space="preserve">.  </w:t>
      </w:r>
      <w:r w:rsidR="00274FEB" w:rsidRPr="005A724D">
        <w:rPr>
          <w:lang w:val="fr-CH"/>
        </w:rPr>
        <w:t>El</w:t>
      </w:r>
      <w:r w:rsidRPr="005A724D">
        <w:rPr>
          <w:lang w:val="fr-CH"/>
        </w:rPr>
        <w:t>le attend</w:t>
      </w:r>
      <w:r w:rsidRPr="005A724D">
        <w:rPr>
          <w:color w:val="000000"/>
          <w:lang w:val="fr-CH"/>
        </w:rPr>
        <w:t>ait</w:t>
      </w:r>
      <w:r w:rsidRPr="005A724D">
        <w:rPr>
          <w:lang w:val="fr-CH"/>
        </w:rPr>
        <w:t xml:space="preserve"> avec intérêt de participer activement</w:t>
      </w:r>
      <w:r w:rsidRPr="005A724D">
        <w:rPr>
          <w:color w:val="000000"/>
          <w:lang w:val="fr-CH"/>
        </w:rPr>
        <w:t xml:space="preserve"> </w:t>
      </w:r>
      <w:r w:rsidRPr="005A724D">
        <w:rPr>
          <w:lang w:val="fr-CH"/>
        </w:rPr>
        <w:t>avec les autres délégations à tou</w:t>
      </w:r>
      <w:r w:rsidRPr="005A724D">
        <w:rPr>
          <w:color w:val="000000"/>
          <w:lang w:val="fr-CH"/>
        </w:rPr>
        <w:t xml:space="preserve">s les débats tenus </w:t>
      </w:r>
      <w:r w:rsidRPr="005A724D">
        <w:rPr>
          <w:lang w:val="fr-CH"/>
        </w:rPr>
        <w:t>au titre d</w:t>
      </w:r>
      <w:r w:rsidRPr="005A724D">
        <w:rPr>
          <w:color w:val="000000"/>
          <w:lang w:val="fr-CH"/>
        </w:rPr>
        <w:t>e ce</w:t>
      </w:r>
      <w:r w:rsidRPr="005A724D">
        <w:rPr>
          <w:lang w:val="fr-CH"/>
        </w:rPr>
        <w:t xml:space="preserve"> point de l</w:t>
      </w:r>
      <w:r w:rsidR="007C3C2A">
        <w:rPr>
          <w:lang w:val="fr-CH"/>
        </w:rPr>
        <w:t>’</w:t>
      </w:r>
      <w:r w:rsidRPr="005A724D">
        <w:rPr>
          <w:lang w:val="fr-CH"/>
        </w:rPr>
        <w:t>ordre du jour et esp</w:t>
      </w:r>
      <w:r w:rsidRPr="005A724D">
        <w:rPr>
          <w:color w:val="000000"/>
          <w:lang w:val="fr-CH"/>
        </w:rPr>
        <w:t>érait</w:t>
      </w:r>
      <w:r w:rsidRPr="005A724D">
        <w:rPr>
          <w:lang w:val="fr-CH"/>
        </w:rPr>
        <w:t xml:space="preserve"> que le comité parviendra</w:t>
      </w:r>
      <w:r w:rsidRPr="005A724D">
        <w:rPr>
          <w:color w:val="000000"/>
          <w:lang w:val="fr-CH"/>
        </w:rPr>
        <w:t>it</w:t>
      </w:r>
      <w:r w:rsidRPr="005A724D">
        <w:rPr>
          <w:lang w:val="fr-CH"/>
        </w:rPr>
        <w:t xml:space="preserve"> à un consensus sur des thèmes précis afin de commencer les travaux </w:t>
      </w:r>
      <w:r w:rsidRPr="005A724D">
        <w:rPr>
          <w:color w:val="000000"/>
          <w:lang w:val="fr-CH"/>
        </w:rPr>
        <w:t xml:space="preserve">y afférents </w:t>
      </w:r>
      <w:r w:rsidRPr="005A724D">
        <w:rPr>
          <w:lang w:val="fr-CH"/>
        </w:rPr>
        <w:t>dès que possib</w:t>
      </w:r>
      <w:r w:rsidR="00274FEB" w:rsidRPr="005A724D">
        <w:rPr>
          <w:lang w:val="fr-CH"/>
        </w:rPr>
        <w:t>le</w:t>
      </w:r>
      <w:r w:rsidR="00274FEB">
        <w:rPr>
          <w:lang w:val="fr-CH"/>
        </w:rPr>
        <w:t xml:space="preserve">.  </w:t>
      </w:r>
      <w:r w:rsidR="00274FEB" w:rsidRPr="005A724D">
        <w:rPr>
          <w:lang w:val="fr-CH"/>
        </w:rPr>
        <w:t>El</w:t>
      </w:r>
      <w:r w:rsidRPr="005A724D">
        <w:rPr>
          <w:lang w:val="fr-CH"/>
        </w:rPr>
        <w:t>le a noté que les recommandations et les projets du Plan d</w:t>
      </w:r>
      <w:r w:rsidR="007C3C2A">
        <w:rPr>
          <w:lang w:val="fr-CH"/>
        </w:rPr>
        <w:t>’</w:t>
      </w:r>
      <w:r w:rsidRPr="005A724D">
        <w:rPr>
          <w:lang w:val="fr-CH"/>
        </w:rPr>
        <w:t>action pour le développement continuaient d</w:t>
      </w:r>
      <w:r w:rsidR="007C3C2A">
        <w:rPr>
          <w:lang w:val="fr-CH"/>
        </w:rPr>
        <w:t>’</w:t>
      </w:r>
      <w:r w:rsidRPr="005A724D">
        <w:rPr>
          <w:lang w:val="fr-CH"/>
        </w:rPr>
        <w:t xml:space="preserve">être mis en </w:t>
      </w:r>
      <w:r w:rsidR="00891406">
        <w:rPr>
          <w:lang w:val="fr-CH"/>
        </w:rPr>
        <w:t>œuvre</w:t>
      </w:r>
      <w:r w:rsidRPr="005A724D">
        <w:rPr>
          <w:lang w:val="fr-CH"/>
        </w:rPr>
        <w:t xml:space="preserve"> </w:t>
      </w:r>
      <w:r w:rsidRPr="005A724D">
        <w:rPr>
          <w:color w:val="000000"/>
          <w:lang w:val="fr-CH"/>
        </w:rPr>
        <w:t>progressiveme</w:t>
      </w:r>
      <w:r w:rsidR="00274FEB" w:rsidRPr="005A724D">
        <w:rPr>
          <w:color w:val="000000"/>
          <w:lang w:val="fr-CH"/>
        </w:rPr>
        <w:t>n</w:t>
      </w:r>
      <w:r w:rsidR="00274FEB" w:rsidRPr="005A724D">
        <w:rPr>
          <w:lang w:val="fr-CH"/>
        </w:rPr>
        <w:t>t</w:t>
      </w:r>
      <w:r w:rsidR="00274FEB">
        <w:rPr>
          <w:color w:val="000000"/>
          <w:lang w:val="fr-CH"/>
        </w:rPr>
        <w:t xml:space="preserve">.  </w:t>
      </w:r>
      <w:r w:rsidR="00274FEB" w:rsidRPr="00785407">
        <w:rPr>
          <w:lang w:val="fr-CH"/>
        </w:rPr>
        <w:t>Le</w:t>
      </w:r>
      <w:r w:rsidR="00785407" w:rsidRPr="00785407">
        <w:rPr>
          <w:lang w:val="fr-CH"/>
        </w:rPr>
        <w:t xml:space="preserve"> Secrétariat a</w:t>
      </w:r>
      <w:r w:rsidR="008736FE">
        <w:rPr>
          <w:lang w:val="fr-CH"/>
        </w:rPr>
        <w:t>vait</w:t>
      </w:r>
      <w:r w:rsidR="00785407" w:rsidRPr="00785407">
        <w:rPr>
          <w:lang w:val="fr-CH"/>
        </w:rPr>
        <w:t xml:space="preserve"> également continué de s</w:t>
      </w:r>
      <w:r w:rsidR="007C3C2A">
        <w:rPr>
          <w:lang w:val="fr-CH"/>
        </w:rPr>
        <w:t>’</w:t>
      </w:r>
      <w:r w:rsidR="00785407" w:rsidRPr="00785407">
        <w:rPr>
          <w:lang w:val="fr-CH"/>
        </w:rPr>
        <w:t>employer à améliorer et élargir l</w:t>
      </w:r>
      <w:r w:rsidR="00902D47">
        <w:rPr>
          <w:lang w:val="fr-CH"/>
        </w:rPr>
        <w:t xml:space="preserve">eurs activités </w:t>
      </w:r>
      <w:r w:rsidR="00785407" w:rsidRPr="00785407">
        <w:rPr>
          <w:color w:val="000000"/>
          <w:lang w:val="fr-CH"/>
        </w:rPr>
        <w:t>en la matière</w:t>
      </w:r>
      <w:r w:rsidR="00785407" w:rsidRPr="00785407">
        <w:rPr>
          <w:lang w:val="fr-CH"/>
        </w:rPr>
        <w:t xml:space="preserve"> afin que les pays en développement, les pays les moins avancés (PMA) et les pays en transition économique puissent véritablement </w:t>
      </w:r>
      <w:r w:rsidR="00785407" w:rsidRPr="00785407">
        <w:rPr>
          <w:color w:val="000000"/>
          <w:lang w:val="fr-CH"/>
        </w:rPr>
        <w:t xml:space="preserve">en </w:t>
      </w:r>
      <w:r w:rsidR="00785407" w:rsidRPr="00785407">
        <w:rPr>
          <w:lang w:val="fr-CH"/>
        </w:rPr>
        <w:t>bénéfici</w:t>
      </w:r>
      <w:r w:rsidR="00274FEB" w:rsidRPr="00785407">
        <w:rPr>
          <w:lang w:val="fr-CH"/>
        </w:rPr>
        <w:t>er</w:t>
      </w:r>
      <w:r w:rsidR="00274FEB">
        <w:rPr>
          <w:lang w:val="fr-CH"/>
        </w:rPr>
        <w:t>.  La</w:t>
      </w:r>
      <w:r w:rsidR="008736FE">
        <w:rPr>
          <w:lang w:val="fr-CH"/>
        </w:rPr>
        <w:t xml:space="preserve"> délégation</w:t>
      </w:r>
      <w:r w:rsidR="00902D47" w:rsidRPr="00902D47">
        <w:rPr>
          <w:lang w:val="fr-CH"/>
        </w:rPr>
        <w:t xml:space="preserve"> a vivement remercié le Directeur général, le vice</w:t>
      </w:r>
      <w:r w:rsidR="007C3C2A">
        <w:rPr>
          <w:lang w:val="fr-CH"/>
        </w:rPr>
        <w:t>-</w:t>
      </w:r>
      <w:r w:rsidR="00902D47" w:rsidRPr="00902D47">
        <w:rPr>
          <w:lang w:val="fr-CH"/>
        </w:rPr>
        <w:t>directeur général et leur</w:t>
      </w:r>
      <w:r w:rsidR="00902D47" w:rsidRPr="00902D47">
        <w:rPr>
          <w:color w:val="000000"/>
          <w:lang w:val="fr-CH"/>
        </w:rPr>
        <w:t>s</w:t>
      </w:r>
      <w:r w:rsidR="00902D47" w:rsidRPr="00902D47">
        <w:rPr>
          <w:lang w:val="fr-CH"/>
        </w:rPr>
        <w:t xml:space="preserve"> </w:t>
      </w:r>
      <w:r w:rsidR="00902D47" w:rsidRPr="00902D47">
        <w:rPr>
          <w:color w:val="000000"/>
          <w:lang w:val="fr-CH"/>
        </w:rPr>
        <w:t>collaborateurs</w:t>
      </w:r>
      <w:r w:rsidR="00902D47" w:rsidRPr="00902D47">
        <w:rPr>
          <w:lang w:val="fr-CH"/>
        </w:rPr>
        <w:t xml:space="preserve"> pour leur importante contribution au fil des ans en termes de promotion et de mise en </w:t>
      </w:r>
      <w:r w:rsidR="00891406">
        <w:rPr>
          <w:lang w:val="fr-CH"/>
        </w:rPr>
        <w:t>œuvre</w:t>
      </w:r>
      <w:r w:rsidR="00902D47" w:rsidRPr="00902D47">
        <w:rPr>
          <w:lang w:val="fr-CH"/>
        </w:rPr>
        <w:t xml:space="preserve"> du Plan d</w:t>
      </w:r>
      <w:r w:rsidR="007C3C2A">
        <w:rPr>
          <w:lang w:val="fr-CH"/>
        </w:rPr>
        <w:t>’</w:t>
      </w:r>
      <w:r w:rsidR="00902D47" w:rsidRPr="00902D47">
        <w:rPr>
          <w:lang w:val="fr-CH"/>
        </w:rPr>
        <w:t>action pour le développement et d</w:t>
      </w:r>
      <w:r w:rsidR="007C3C2A">
        <w:rPr>
          <w:lang w:val="fr-CH"/>
        </w:rPr>
        <w:t>’</w:t>
      </w:r>
      <w:r w:rsidR="00902D47" w:rsidRPr="00902D47">
        <w:rPr>
          <w:lang w:val="fr-CH"/>
        </w:rPr>
        <w:t>intégration du développement dans les activités</w:t>
      </w:r>
      <w:r w:rsidR="00902D47" w:rsidRPr="00902D47">
        <w:rPr>
          <w:color w:val="000000"/>
          <w:lang w:val="fr-CH"/>
        </w:rPr>
        <w:t xml:space="preserve"> qu</w:t>
      </w:r>
      <w:r w:rsidR="007C3C2A">
        <w:rPr>
          <w:color w:val="000000"/>
          <w:lang w:val="fr-CH"/>
        </w:rPr>
        <w:t>’</w:t>
      </w:r>
      <w:r w:rsidR="00902D47" w:rsidRPr="00902D47">
        <w:rPr>
          <w:color w:val="000000"/>
          <w:lang w:val="fr-CH"/>
        </w:rPr>
        <w:t>ils mène</w:t>
      </w:r>
      <w:r w:rsidR="00274FEB" w:rsidRPr="00902D47">
        <w:rPr>
          <w:color w:val="000000"/>
          <w:lang w:val="fr-CH"/>
        </w:rPr>
        <w:t>nt</w:t>
      </w:r>
      <w:r w:rsidR="00274FEB">
        <w:rPr>
          <w:color w:val="000000"/>
          <w:lang w:val="fr-CH"/>
        </w:rPr>
        <w:t xml:space="preserve">.  </w:t>
      </w:r>
      <w:r w:rsidR="00274FEB" w:rsidRPr="00FB1133">
        <w:rPr>
          <w:lang w:val="fr-CH"/>
        </w:rPr>
        <w:t>El</w:t>
      </w:r>
      <w:r w:rsidR="00FB1133" w:rsidRPr="00FB1133">
        <w:rPr>
          <w:lang w:val="fr-CH"/>
        </w:rPr>
        <w:t xml:space="preserve">le espérait que les réalisations accomplies dans la mise en </w:t>
      </w:r>
      <w:r w:rsidR="00891406">
        <w:rPr>
          <w:lang w:val="fr-CH"/>
        </w:rPr>
        <w:t>œuvre</w:t>
      </w:r>
      <w:r w:rsidR="00FB1133" w:rsidRPr="00FB1133">
        <w:rPr>
          <w:lang w:val="fr-CH"/>
        </w:rPr>
        <w:t xml:space="preserve"> des projets du Plan d</w:t>
      </w:r>
      <w:r w:rsidR="007C3C2A">
        <w:rPr>
          <w:lang w:val="fr-CH"/>
        </w:rPr>
        <w:t>’</w:t>
      </w:r>
      <w:r w:rsidR="00FB1133" w:rsidRPr="00FB1133">
        <w:rPr>
          <w:lang w:val="fr-CH"/>
        </w:rPr>
        <w:t>action pour le développement et des recommandations du Plan d</w:t>
      </w:r>
      <w:r w:rsidR="007C3C2A">
        <w:rPr>
          <w:lang w:val="fr-CH"/>
        </w:rPr>
        <w:t>’</w:t>
      </w:r>
      <w:r w:rsidR="00FB1133" w:rsidRPr="00FB1133">
        <w:rPr>
          <w:lang w:val="fr-CH"/>
        </w:rPr>
        <w:t>action pour le développement pourraient être efficacement promues et appliquées de manière durab</w:t>
      </w:r>
      <w:r w:rsidR="00274FEB" w:rsidRPr="00FB1133">
        <w:rPr>
          <w:lang w:val="fr-CH"/>
        </w:rPr>
        <w:t>le</w:t>
      </w:r>
      <w:r w:rsidR="00274FEB">
        <w:rPr>
          <w:lang w:val="fr-CH"/>
        </w:rPr>
        <w:t xml:space="preserve">.  </w:t>
      </w:r>
      <w:r w:rsidR="00274FEB" w:rsidRPr="006F7298">
        <w:rPr>
          <w:lang w:val="fr-CH"/>
        </w:rPr>
        <w:t>Du</w:t>
      </w:r>
      <w:r w:rsidR="006F7298" w:rsidRPr="006F7298">
        <w:rPr>
          <w:lang w:val="fr-CH"/>
        </w:rPr>
        <w:t xml:space="preserve"> 5 au 1</w:t>
      </w:r>
      <w:r w:rsidR="00F83E9B" w:rsidRPr="006F7298">
        <w:rPr>
          <w:lang w:val="fr-CH"/>
        </w:rPr>
        <w:t>0</w:t>
      </w:r>
      <w:r w:rsidR="00F83E9B">
        <w:rPr>
          <w:lang w:val="fr-CH"/>
        </w:rPr>
        <w:t> </w:t>
      </w:r>
      <w:r w:rsidR="00F83E9B" w:rsidRPr="006F7298">
        <w:rPr>
          <w:lang w:val="fr-CH"/>
        </w:rPr>
        <w:t>novembre</w:t>
      </w:r>
      <w:r w:rsidR="006F7298" w:rsidRPr="006F7298">
        <w:rPr>
          <w:lang w:val="fr-CH"/>
        </w:rPr>
        <w:t>, la première Exposition internationale sur les importations en Chine</w:t>
      </w:r>
      <w:r w:rsidR="006F7298" w:rsidRPr="006F7298">
        <w:rPr>
          <w:color w:val="000000"/>
          <w:lang w:val="fr-CH"/>
        </w:rPr>
        <w:t>, q</w:t>
      </w:r>
      <w:r w:rsidR="006F7298" w:rsidRPr="006F7298">
        <w:rPr>
          <w:lang w:val="fr-CH"/>
        </w:rPr>
        <w:t>ui a</w:t>
      </w:r>
      <w:r w:rsidR="006F7298">
        <w:rPr>
          <w:lang w:val="fr-CH"/>
        </w:rPr>
        <w:t>vait</w:t>
      </w:r>
      <w:r w:rsidR="006F7298" w:rsidRPr="006F7298">
        <w:rPr>
          <w:lang w:val="fr-CH"/>
        </w:rPr>
        <w:t xml:space="preserve"> suscité un large intérêt et une large participation</w:t>
      </w:r>
      <w:r w:rsidR="006F7298" w:rsidRPr="006F7298">
        <w:rPr>
          <w:color w:val="000000"/>
          <w:lang w:val="fr-CH"/>
        </w:rPr>
        <w:t>,</w:t>
      </w:r>
      <w:r w:rsidR="006F7298" w:rsidRPr="006F7298">
        <w:rPr>
          <w:lang w:val="fr-CH"/>
        </w:rPr>
        <w:t xml:space="preserve"> </w:t>
      </w:r>
      <w:r w:rsidR="006F7298">
        <w:rPr>
          <w:color w:val="000000"/>
          <w:lang w:val="fr-CH"/>
        </w:rPr>
        <w:t>s</w:t>
      </w:r>
      <w:r w:rsidR="007C3C2A">
        <w:rPr>
          <w:color w:val="000000"/>
          <w:lang w:val="fr-CH"/>
        </w:rPr>
        <w:t>’</w:t>
      </w:r>
      <w:r w:rsidR="006F7298">
        <w:rPr>
          <w:color w:val="000000"/>
          <w:lang w:val="fr-CH"/>
        </w:rPr>
        <w:t>était</w:t>
      </w:r>
      <w:r w:rsidR="006F7298" w:rsidRPr="006F7298">
        <w:rPr>
          <w:color w:val="000000"/>
          <w:lang w:val="fr-CH"/>
        </w:rPr>
        <w:t xml:space="preserve"> tenue à</w:t>
      </w:r>
      <w:r w:rsidR="006F7298" w:rsidRPr="006F7298">
        <w:rPr>
          <w:lang w:val="fr-CH"/>
        </w:rPr>
        <w:t xml:space="preserve"> Shangh</w:t>
      </w:r>
      <w:r w:rsidR="00274FEB" w:rsidRPr="006F7298">
        <w:rPr>
          <w:lang w:val="fr-CH"/>
        </w:rPr>
        <w:t>ai</w:t>
      </w:r>
      <w:r w:rsidR="00274FEB">
        <w:rPr>
          <w:lang w:val="fr-CH"/>
        </w:rPr>
        <w:t xml:space="preserve">.  </w:t>
      </w:r>
      <w:r w:rsidR="00274FEB" w:rsidRPr="006F7298">
        <w:rPr>
          <w:lang w:val="fr-CH"/>
        </w:rPr>
        <w:t>Lo</w:t>
      </w:r>
      <w:r w:rsidR="006F7298" w:rsidRPr="006F7298">
        <w:rPr>
          <w:lang w:val="fr-CH"/>
        </w:rPr>
        <w:t>rs de la cérémonie d</w:t>
      </w:r>
      <w:r w:rsidR="007C3C2A">
        <w:rPr>
          <w:lang w:val="fr-CH"/>
        </w:rPr>
        <w:t>’</w:t>
      </w:r>
      <w:r w:rsidR="006F7298" w:rsidRPr="006F7298">
        <w:rPr>
          <w:lang w:val="fr-CH"/>
        </w:rPr>
        <w:t xml:space="preserve">ouverture, le </w:t>
      </w:r>
      <w:r w:rsidR="00A20CBA">
        <w:rPr>
          <w:lang w:val="fr-CH"/>
        </w:rPr>
        <w:t>président</w:t>
      </w:r>
      <w:r w:rsidR="006F7298" w:rsidRPr="006F7298">
        <w:rPr>
          <w:lang w:val="fr-CH"/>
        </w:rPr>
        <w:t xml:space="preserve"> Xi Jinping a</w:t>
      </w:r>
      <w:r w:rsidR="006F7298">
        <w:rPr>
          <w:lang w:val="fr-CH"/>
        </w:rPr>
        <w:t>vait</w:t>
      </w:r>
      <w:r w:rsidR="006F7298" w:rsidRPr="006F7298">
        <w:rPr>
          <w:lang w:val="fr-CH"/>
        </w:rPr>
        <w:t xml:space="preserve"> appelé les pays à promouvoir activement l</w:t>
      </w:r>
      <w:r w:rsidR="007C3C2A">
        <w:rPr>
          <w:lang w:val="fr-CH"/>
        </w:rPr>
        <w:t>’</w:t>
      </w:r>
      <w:r w:rsidR="006F7298" w:rsidRPr="006F7298">
        <w:rPr>
          <w:lang w:val="fr-CH"/>
        </w:rPr>
        <w:t>ouverture et la coopération afin d</w:t>
      </w:r>
      <w:r w:rsidR="007C3C2A">
        <w:rPr>
          <w:lang w:val="fr-CH"/>
        </w:rPr>
        <w:t>’</w:t>
      </w:r>
      <w:r w:rsidR="006F7298" w:rsidRPr="006F7298">
        <w:rPr>
          <w:lang w:val="fr-CH"/>
        </w:rPr>
        <w:t xml:space="preserve">assurer </w:t>
      </w:r>
      <w:r w:rsidR="006F7298" w:rsidRPr="006F7298">
        <w:rPr>
          <w:color w:val="000000"/>
          <w:lang w:val="fr-CH"/>
        </w:rPr>
        <w:t>le</w:t>
      </w:r>
      <w:r w:rsidR="006F7298" w:rsidRPr="006F7298">
        <w:rPr>
          <w:lang w:val="fr-CH"/>
        </w:rPr>
        <w:t xml:space="preserve"> développement </w:t>
      </w:r>
      <w:r w:rsidR="006F7298" w:rsidRPr="006F7298">
        <w:rPr>
          <w:color w:val="000000"/>
          <w:lang w:val="fr-CH"/>
        </w:rPr>
        <w:t>de to</w:t>
      </w:r>
      <w:r w:rsidR="00274FEB" w:rsidRPr="006F7298">
        <w:rPr>
          <w:color w:val="000000"/>
          <w:lang w:val="fr-CH"/>
        </w:rPr>
        <w:t>us</w:t>
      </w:r>
      <w:r w:rsidR="00274FEB">
        <w:rPr>
          <w:color w:val="000000"/>
          <w:lang w:val="fr-CH"/>
        </w:rPr>
        <w:t xml:space="preserve">.  </w:t>
      </w:r>
      <w:r w:rsidR="00274FEB" w:rsidRPr="00724A3E">
        <w:rPr>
          <w:lang w:val="fr-CH"/>
        </w:rPr>
        <w:t>C</w:t>
      </w:r>
      <w:r w:rsidR="00274FEB">
        <w:rPr>
          <w:lang w:val="fr-CH"/>
        </w:rPr>
        <w:t>’</w:t>
      </w:r>
      <w:r w:rsidR="00274FEB" w:rsidRPr="00724A3E">
        <w:rPr>
          <w:lang w:val="fr-CH"/>
        </w:rPr>
        <w:t>e</w:t>
      </w:r>
      <w:r w:rsidR="00724A3E" w:rsidRPr="00724A3E">
        <w:rPr>
          <w:lang w:val="fr-CH"/>
        </w:rPr>
        <w:t>st donc dans cet esprit qu</w:t>
      </w:r>
      <w:r w:rsidR="00724A3E" w:rsidRPr="00724A3E">
        <w:rPr>
          <w:color w:val="000000"/>
          <w:lang w:val="fr-CH"/>
        </w:rPr>
        <w:t>e la délégation</w:t>
      </w:r>
      <w:r w:rsidR="00724A3E" w:rsidRPr="00724A3E">
        <w:rPr>
          <w:lang w:val="fr-CH"/>
        </w:rPr>
        <w:t xml:space="preserve"> espérait que les délégations </w:t>
      </w:r>
      <w:r w:rsidR="00724A3E" w:rsidRPr="00724A3E">
        <w:rPr>
          <w:color w:val="000000"/>
          <w:lang w:val="fr-CH"/>
        </w:rPr>
        <w:t xml:space="preserve">poursuivraient </w:t>
      </w:r>
      <w:r w:rsidR="00724A3E" w:rsidRPr="00724A3E">
        <w:rPr>
          <w:lang w:val="fr-CH"/>
        </w:rPr>
        <w:t xml:space="preserve">les travaux du comité et que la session </w:t>
      </w:r>
      <w:r w:rsidR="00724A3E" w:rsidRPr="00724A3E">
        <w:rPr>
          <w:color w:val="000000"/>
          <w:lang w:val="fr-CH"/>
        </w:rPr>
        <w:t>permettrait la réalisation de progrès</w:t>
      </w:r>
      <w:r w:rsidR="00724A3E" w:rsidRPr="00724A3E">
        <w:rPr>
          <w:lang w:val="fr-CH"/>
        </w:rPr>
        <w:t>.</w:t>
      </w:r>
    </w:p>
    <w:p w14:paraId="4E28BB28" w14:textId="27467884" w:rsidR="00901114" w:rsidRDefault="00724A3E" w:rsidP="00AF0C93">
      <w:pPr>
        <w:pStyle w:val="ONUMFS"/>
        <w:rPr>
          <w:lang w:val="fr-CH"/>
        </w:rPr>
      </w:pPr>
      <w:r w:rsidRPr="00724A3E">
        <w:rPr>
          <w:lang w:val="fr-CH"/>
        </w:rPr>
        <w:t>La délégation de l</w:t>
      </w:r>
      <w:r w:rsidR="007C3C2A">
        <w:rPr>
          <w:lang w:val="fr-CH"/>
        </w:rPr>
        <w:t>’</w:t>
      </w:r>
      <w:r w:rsidRPr="00724A3E">
        <w:rPr>
          <w:lang w:val="fr-CH"/>
        </w:rPr>
        <w:t>Équateur a appuyé la déclaration faite par la délégation d</w:t>
      </w:r>
      <w:r w:rsidR="007C3C2A">
        <w:rPr>
          <w:lang w:val="fr-CH"/>
        </w:rPr>
        <w:t>’</w:t>
      </w:r>
      <w:r w:rsidRPr="00724A3E">
        <w:rPr>
          <w:lang w:val="fr-CH"/>
        </w:rPr>
        <w:t>El</w:t>
      </w:r>
      <w:r w:rsidR="00097041">
        <w:rPr>
          <w:lang w:val="fr-CH"/>
        </w:rPr>
        <w:t> </w:t>
      </w:r>
      <w:r w:rsidRPr="00724A3E">
        <w:rPr>
          <w:lang w:val="fr-CH"/>
        </w:rPr>
        <w:t>Salvador au nom</w:t>
      </w:r>
      <w:r w:rsidR="00F83E9B" w:rsidRPr="00724A3E">
        <w:rPr>
          <w:lang w:val="fr-CH"/>
        </w:rPr>
        <w:t xml:space="preserve"> du</w:t>
      </w:r>
      <w:r w:rsidR="00F83E9B">
        <w:rPr>
          <w:lang w:val="fr-CH"/>
        </w:rPr>
        <w:t> </w:t>
      </w:r>
      <w:r w:rsidR="00F83E9B" w:rsidRPr="00724A3E">
        <w:rPr>
          <w:lang w:val="fr-CH"/>
        </w:rPr>
        <w:t>GRU</w:t>
      </w:r>
      <w:r w:rsidR="00274FEB" w:rsidRPr="00724A3E">
        <w:rPr>
          <w:lang w:val="fr-CH"/>
        </w:rPr>
        <w:t>LAC</w:t>
      </w:r>
      <w:r w:rsidR="00274FEB">
        <w:rPr>
          <w:lang w:val="fr-CH"/>
        </w:rPr>
        <w:t xml:space="preserve">.  </w:t>
      </w:r>
      <w:r w:rsidR="00274FEB" w:rsidRPr="00724A3E">
        <w:rPr>
          <w:lang w:val="fr-CH"/>
        </w:rPr>
        <w:t>El</w:t>
      </w:r>
      <w:r w:rsidRPr="00724A3E">
        <w:rPr>
          <w:lang w:val="fr-CH"/>
        </w:rPr>
        <w:t xml:space="preserve">le a </w:t>
      </w:r>
      <w:r w:rsidRPr="00724A3E">
        <w:rPr>
          <w:color w:val="000000"/>
          <w:lang w:val="fr-CH"/>
        </w:rPr>
        <w:t>rappelé son attachement</w:t>
      </w:r>
      <w:r w:rsidRPr="00724A3E">
        <w:rPr>
          <w:lang w:val="fr-CH"/>
        </w:rPr>
        <w:t xml:space="preserve"> aux discussions et aux travaux</w:t>
      </w:r>
      <w:r w:rsidR="00F83E9B" w:rsidRPr="00724A3E">
        <w:rPr>
          <w:lang w:val="fr-CH"/>
        </w:rPr>
        <w:t xml:space="preserve"> du</w:t>
      </w:r>
      <w:r w:rsidR="00F83E9B">
        <w:rPr>
          <w:lang w:val="fr-CH"/>
        </w:rPr>
        <w:t> </w:t>
      </w:r>
      <w:r w:rsidR="00F83E9B" w:rsidRPr="00724A3E">
        <w:rPr>
          <w:lang w:val="fr-CH"/>
        </w:rPr>
        <w:t>C</w:t>
      </w:r>
      <w:r w:rsidR="00274FEB" w:rsidRPr="00724A3E">
        <w:rPr>
          <w:lang w:val="fr-CH"/>
        </w:rPr>
        <w:t>DIP</w:t>
      </w:r>
      <w:r w:rsidR="00274FEB">
        <w:rPr>
          <w:lang w:val="fr-CH"/>
        </w:rPr>
        <w:t xml:space="preserve">.  </w:t>
      </w:r>
      <w:r w:rsidR="00274FEB" w:rsidRPr="00FE2ADB">
        <w:rPr>
          <w:lang w:val="fr-CH"/>
        </w:rPr>
        <w:t>De</w:t>
      </w:r>
      <w:r w:rsidR="00FE2ADB" w:rsidRPr="00FE2ADB">
        <w:rPr>
          <w:lang w:val="fr-CH"/>
        </w:rPr>
        <w:t xml:space="preserve"> son point de vue, le développement </w:t>
      </w:r>
      <w:r w:rsidR="00FE2ADB" w:rsidRPr="00FE2ADB">
        <w:rPr>
          <w:color w:val="000000"/>
          <w:lang w:val="fr-CH"/>
        </w:rPr>
        <w:t>constituait la finalité</w:t>
      </w:r>
      <w:r w:rsidR="00FE2ADB" w:rsidRPr="00FE2ADB">
        <w:rPr>
          <w:lang w:val="fr-CH"/>
        </w:rPr>
        <w:t xml:space="preserve"> du système de la propriété intellectuel</w:t>
      </w:r>
      <w:r w:rsidR="00274FEB" w:rsidRPr="00FE2ADB">
        <w:rPr>
          <w:lang w:val="fr-CH"/>
        </w:rPr>
        <w:t>le</w:t>
      </w:r>
      <w:r w:rsidR="00274FEB">
        <w:rPr>
          <w:lang w:val="fr-CH"/>
        </w:rPr>
        <w:t xml:space="preserve">.  </w:t>
      </w:r>
      <w:r w:rsidR="00274FEB" w:rsidRPr="00FB1133">
        <w:rPr>
          <w:lang w:val="fr-CH"/>
        </w:rPr>
        <w:t>La</w:t>
      </w:r>
      <w:r w:rsidR="00FB1133" w:rsidRPr="00FB1133">
        <w:rPr>
          <w:lang w:val="fr-CH"/>
        </w:rPr>
        <w:t xml:space="preserve"> protection des droits de propriété intellectuelle est un moyen nécessaire mais </w:t>
      </w:r>
      <w:r w:rsidR="00FB1133" w:rsidRPr="00FB1133">
        <w:rPr>
          <w:color w:val="000000"/>
          <w:lang w:val="fr-CH"/>
        </w:rPr>
        <w:t>non</w:t>
      </w:r>
      <w:r w:rsidR="00FB1133" w:rsidRPr="00FB1133">
        <w:rPr>
          <w:lang w:val="fr-CH"/>
        </w:rPr>
        <w:t xml:space="preserve"> suffisant et n</w:t>
      </w:r>
      <w:r w:rsidR="007C3C2A">
        <w:rPr>
          <w:lang w:val="fr-CH"/>
        </w:rPr>
        <w:t>’</w:t>
      </w:r>
      <w:r w:rsidR="00FB1133" w:rsidRPr="00FB1133">
        <w:rPr>
          <w:color w:val="000000"/>
          <w:lang w:val="fr-CH"/>
        </w:rPr>
        <w:t>était</w:t>
      </w:r>
      <w:r w:rsidR="00FB1133" w:rsidRPr="00FB1133">
        <w:rPr>
          <w:lang w:val="fr-CH"/>
        </w:rPr>
        <w:t xml:space="preserve"> pas automatique pour élever le niveau de v</w:t>
      </w:r>
      <w:r w:rsidR="00274FEB" w:rsidRPr="00FB1133">
        <w:rPr>
          <w:lang w:val="fr-CH"/>
        </w:rPr>
        <w:t>ie</w:t>
      </w:r>
      <w:r w:rsidR="00274FEB">
        <w:rPr>
          <w:lang w:val="fr-CH"/>
        </w:rPr>
        <w:t xml:space="preserve">.  </w:t>
      </w:r>
      <w:r w:rsidR="00274FEB" w:rsidRPr="0021644E">
        <w:rPr>
          <w:lang w:val="fr-CH"/>
        </w:rPr>
        <w:t>Il</w:t>
      </w:r>
      <w:r w:rsidR="0021644E" w:rsidRPr="0021644E">
        <w:rPr>
          <w:lang w:val="fr-CH"/>
        </w:rPr>
        <w:t xml:space="preserve"> </w:t>
      </w:r>
      <w:r w:rsidR="0021644E" w:rsidRPr="0021644E">
        <w:rPr>
          <w:color w:val="000000"/>
          <w:lang w:val="fr-CH"/>
        </w:rPr>
        <w:t xml:space="preserve">était nécessaire de mettre en place </w:t>
      </w:r>
      <w:r w:rsidR="0021644E" w:rsidRPr="0021644E">
        <w:rPr>
          <w:lang w:val="fr-CH"/>
        </w:rPr>
        <w:t>des politiques publiques encourageant l</w:t>
      </w:r>
      <w:r w:rsidR="007C3C2A">
        <w:rPr>
          <w:lang w:val="fr-CH"/>
        </w:rPr>
        <w:t>’</w:t>
      </w:r>
      <w:r w:rsidR="0021644E" w:rsidRPr="0021644E">
        <w:rPr>
          <w:lang w:val="fr-CH"/>
        </w:rPr>
        <w:t>innovation et la productivi</w:t>
      </w:r>
      <w:r w:rsidR="00274FEB" w:rsidRPr="0021644E">
        <w:rPr>
          <w:lang w:val="fr-CH"/>
        </w:rPr>
        <w:t>té</w:t>
      </w:r>
      <w:r w:rsidR="00274FEB">
        <w:rPr>
          <w:lang w:val="fr-CH"/>
        </w:rPr>
        <w:t xml:space="preserve">.  </w:t>
      </w:r>
      <w:r w:rsidR="00274FEB" w:rsidRPr="0021644E">
        <w:rPr>
          <w:color w:val="000000"/>
          <w:lang w:val="fr-CH"/>
        </w:rPr>
        <w:t>Le</w:t>
      </w:r>
      <w:r w:rsidR="00163E28">
        <w:rPr>
          <w:lang w:val="fr-CH"/>
        </w:rPr>
        <w:t> </w:t>
      </w:r>
      <w:r w:rsidR="00163E28" w:rsidRPr="0021644E">
        <w:rPr>
          <w:color w:val="000000"/>
          <w:lang w:val="fr-CH"/>
        </w:rPr>
        <w:t>CDI</w:t>
      </w:r>
      <w:r w:rsidR="0021644E" w:rsidRPr="0021644E">
        <w:rPr>
          <w:color w:val="000000"/>
          <w:lang w:val="fr-CH"/>
        </w:rPr>
        <w:t>P était saisi de plusieurs questions de fo</w:t>
      </w:r>
      <w:r w:rsidR="00274FEB" w:rsidRPr="0021644E">
        <w:rPr>
          <w:color w:val="000000"/>
          <w:lang w:val="fr-CH"/>
        </w:rPr>
        <w:t>nd</w:t>
      </w:r>
      <w:r w:rsidR="00274FEB">
        <w:rPr>
          <w:color w:val="000000"/>
          <w:lang w:val="fr-CH"/>
        </w:rPr>
        <w:t xml:space="preserve">.  </w:t>
      </w:r>
      <w:r w:rsidR="00274FEB" w:rsidRPr="0021644E">
        <w:rPr>
          <w:color w:val="000000"/>
          <w:lang w:val="fr-CH"/>
        </w:rPr>
        <w:t>Au</w:t>
      </w:r>
      <w:r w:rsidR="0021644E" w:rsidRPr="0021644E">
        <w:rPr>
          <w:color w:val="000000"/>
          <w:lang w:val="fr-CH"/>
        </w:rPr>
        <w:t xml:space="preserve"> nombre de celles</w:t>
      </w:r>
      <w:r w:rsidR="007C3C2A">
        <w:rPr>
          <w:color w:val="000000"/>
          <w:lang w:val="fr-CH"/>
        </w:rPr>
        <w:t>-</w:t>
      </w:r>
      <w:r w:rsidR="0021644E" w:rsidRPr="0021644E">
        <w:rPr>
          <w:color w:val="000000"/>
          <w:lang w:val="fr-CH"/>
        </w:rPr>
        <w:t>ci</w:t>
      </w:r>
      <w:r w:rsidR="0021644E" w:rsidRPr="0021644E">
        <w:rPr>
          <w:lang w:val="fr-CH"/>
        </w:rPr>
        <w:t xml:space="preserve">, la mise en </w:t>
      </w:r>
      <w:r w:rsidR="00891406">
        <w:rPr>
          <w:lang w:val="fr-CH"/>
        </w:rPr>
        <w:t>œuvre</w:t>
      </w:r>
      <w:r w:rsidR="0021644E" w:rsidRPr="0021644E">
        <w:rPr>
          <w:lang w:val="fr-CH"/>
        </w:rPr>
        <w:t xml:space="preserve"> du Plan d</w:t>
      </w:r>
      <w:r w:rsidR="007C3C2A">
        <w:rPr>
          <w:lang w:val="fr-CH"/>
        </w:rPr>
        <w:t>’</w:t>
      </w:r>
      <w:r w:rsidR="0021644E" w:rsidRPr="0021644E">
        <w:rPr>
          <w:lang w:val="fr-CH"/>
        </w:rPr>
        <w:t>action pour le développement</w:t>
      </w:r>
      <w:r w:rsidR="00A20CBA">
        <w:rPr>
          <w:lang w:val="fr-CH"/>
        </w:rPr>
        <w:t xml:space="preserve"> </w:t>
      </w:r>
      <w:r w:rsidR="0021644E" w:rsidRPr="0021644E">
        <w:rPr>
          <w:lang w:val="fr-CH"/>
        </w:rPr>
        <w:t>revêtait une grande importance pour la délégation de l</w:t>
      </w:r>
      <w:r w:rsidR="007C3C2A">
        <w:rPr>
          <w:lang w:val="fr-CH"/>
        </w:rPr>
        <w:t>’</w:t>
      </w:r>
      <w:r w:rsidR="0021644E" w:rsidRPr="0021644E">
        <w:rPr>
          <w:lang w:val="fr-CH"/>
        </w:rPr>
        <w:t>Équate</w:t>
      </w:r>
      <w:r w:rsidR="00274FEB" w:rsidRPr="0021644E">
        <w:rPr>
          <w:lang w:val="fr-CH"/>
        </w:rPr>
        <w:t>ur</w:t>
      </w:r>
      <w:r w:rsidR="00274FEB">
        <w:rPr>
          <w:lang w:val="fr-CH"/>
        </w:rPr>
        <w:t>.  La</w:t>
      </w:r>
      <w:r w:rsidR="008736FE">
        <w:rPr>
          <w:lang w:val="fr-CH"/>
        </w:rPr>
        <w:t xml:space="preserve"> </w:t>
      </w:r>
      <w:r w:rsidR="00DB73DF">
        <w:rPr>
          <w:lang w:val="fr-CH"/>
        </w:rPr>
        <w:t>délégation</w:t>
      </w:r>
      <w:r w:rsidR="0021644E" w:rsidRPr="0021644E">
        <w:rPr>
          <w:lang w:val="fr-CH"/>
        </w:rPr>
        <w:t xml:space="preserve"> s</w:t>
      </w:r>
      <w:r w:rsidR="007C3C2A">
        <w:rPr>
          <w:lang w:val="fr-CH"/>
        </w:rPr>
        <w:t>’</w:t>
      </w:r>
      <w:r w:rsidR="0021644E" w:rsidRPr="0021644E">
        <w:rPr>
          <w:lang w:val="fr-CH"/>
        </w:rPr>
        <w:t>est félicitée de l</w:t>
      </w:r>
      <w:r w:rsidR="007C3C2A">
        <w:rPr>
          <w:lang w:val="fr-CH"/>
        </w:rPr>
        <w:t>’</w:t>
      </w:r>
      <w:r w:rsidR="0021644E" w:rsidRPr="0021644E">
        <w:rPr>
          <w:lang w:val="fr-CH"/>
        </w:rPr>
        <w:t>inclusion de thèmes</w:t>
      </w:r>
      <w:r w:rsidR="0021644E" w:rsidRPr="0021644E">
        <w:rPr>
          <w:color w:val="000000"/>
          <w:lang w:val="fr-CH"/>
        </w:rPr>
        <w:t xml:space="preserve"> peu</w:t>
      </w:r>
      <w:r w:rsidR="0021644E" w:rsidRPr="0021644E">
        <w:rPr>
          <w:lang w:val="fr-CH"/>
        </w:rPr>
        <w:t xml:space="preserve"> traditionnels tels que le tourisme, la culture et le spo</w:t>
      </w:r>
      <w:r w:rsidR="00274FEB" w:rsidRPr="0021644E">
        <w:rPr>
          <w:lang w:val="fr-CH"/>
        </w:rPr>
        <w:t>rt</w:t>
      </w:r>
      <w:r w:rsidR="00274FEB">
        <w:rPr>
          <w:lang w:val="fr-CH"/>
        </w:rPr>
        <w:t xml:space="preserve">.  </w:t>
      </w:r>
      <w:r w:rsidR="00274FEB" w:rsidRPr="008561DB">
        <w:rPr>
          <w:lang w:val="fr-CH"/>
        </w:rPr>
        <w:t>Da</w:t>
      </w:r>
      <w:r w:rsidR="008561DB" w:rsidRPr="008561DB">
        <w:rPr>
          <w:lang w:val="fr-CH"/>
        </w:rPr>
        <w:t xml:space="preserve">ns ce contexte, la mise en </w:t>
      </w:r>
      <w:r w:rsidR="00891406">
        <w:rPr>
          <w:lang w:val="fr-CH"/>
        </w:rPr>
        <w:t>œuvre</w:t>
      </w:r>
      <w:r w:rsidR="008561DB" w:rsidRPr="008561DB">
        <w:rPr>
          <w:lang w:val="fr-CH"/>
        </w:rPr>
        <w:t xml:space="preserve"> des 45 recommandations du Plan d</w:t>
      </w:r>
      <w:r w:rsidR="007C3C2A">
        <w:rPr>
          <w:lang w:val="fr-CH"/>
        </w:rPr>
        <w:t>’</w:t>
      </w:r>
      <w:r w:rsidR="008561DB" w:rsidRPr="008561DB">
        <w:rPr>
          <w:lang w:val="fr-CH"/>
        </w:rPr>
        <w:t xml:space="preserve">action pour le développement était </w:t>
      </w:r>
      <w:r w:rsidR="008561DB" w:rsidRPr="008561DB">
        <w:rPr>
          <w:color w:val="000000"/>
          <w:lang w:val="fr-CH"/>
        </w:rPr>
        <w:t>essentielle aux activités de</w:t>
      </w:r>
      <w:r w:rsidR="008561DB" w:rsidRPr="008561DB">
        <w:rPr>
          <w:lang w:val="fr-CH"/>
        </w:rPr>
        <w:t xml:space="preserve"> l</w:t>
      </w:r>
      <w:r w:rsidR="007C3C2A">
        <w:rPr>
          <w:lang w:val="fr-CH"/>
        </w:rPr>
        <w:t>’</w:t>
      </w:r>
      <w:r w:rsidR="008561DB" w:rsidRPr="008561DB">
        <w:rPr>
          <w:lang w:val="fr-CH"/>
        </w:rPr>
        <w:t>O</w:t>
      </w:r>
      <w:r w:rsidR="00274FEB" w:rsidRPr="008561DB">
        <w:rPr>
          <w:lang w:val="fr-CH"/>
        </w:rPr>
        <w:t>MPI</w:t>
      </w:r>
      <w:r w:rsidR="00274FEB">
        <w:rPr>
          <w:lang w:val="fr-CH"/>
        </w:rPr>
        <w:t>.  La</w:t>
      </w:r>
      <w:r w:rsidR="008736FE">
        <w:rPr>
          <w:lang w:val="fr-CH"/>
        </w:rPr>
        <w:t xml:space="preserve"> délégation</w:t>
      </w:r>
      <w:r w:rsidR="008561DB" w:rsidRPr="008561DB">
        <w:rPr>
          <w:lang w:val="fr-CH"/>
        </w:rPr>
        <w:t xml:space="preserve"> s</w:t>
      </w:r>
      <w:r w:rsidR="007C3C2A">
        <w:rPr>
          <w:lang w:val="fr-CH"/>
        </w:rPr>
        <w:t>’</w:t>
      </w:r>
      <w:r w:rsidR="008561DB" w:rsidRPr="008561DB">
        <w:rPr>
          <w:lang w:val="fr-CH"/>
        </w:rPr>
        <w:t>est félicitée du débat sur des thèmes visant à stimuler la croissance et le développement des États membres, à réduire l</w:t>
      </w:r>
      <w:r w:rsidR="007C3C2A">
        <w:rPr>
          <w:lang w:val="fr-CH"/>
        </w:rPr>
        <w:t>’</w:t>
      </w:r>
      <w:r w:rsidR="008561DB" w:rsidRPr="008561DB">
        <w:rPr>
          <w:lang w:val="fr-CH"/>
        </w:rPr>
        <w:t>écart entre les pays développés, les pays en développement et les pays les moins avancés en étudiant leur situation socioéconomique et l</w:t>
      </w:r>
      <w:r w:rsidR="007C3C2A">
        <w:rPr>
          <w:lang w:val="fr-CH"/>
        </w:rPr>
        <w:t>’</w:t>
      </w:r>
      <w:r w:rsidR="008561DB" w:rsidRPr="008561DB">
        <w:rPr>
          <w:lang w:val="fr-CH"/>
        </w:rPr>
        <w:t>influence des actifs i</w:t>
      </w:r>
      <w:r w:rsidR="008561DB" w:rsidRPr="008561DB">
        <w:rPr>
          <w:color w:val="000000"/>
          <w:lang w:val="fr-CH"/>
        </w:rPr>
        <w:t>mmatériels</w:t>
      </w:r>
      <w:r w:rsidR="008561DB" w:rsidRPr="008561DB">
        <w:rPr>
          <w:lang w:val="fr-CH"/>
        </w:rPr>
        <w:t xml:space="preserve"> sur la croissan</w:t>
      </w:r>
      <w:r w:rsidR="00274FEB" w:rsidRPr="008561DB">
        <w:rPr>
          <w:lang w:val="fr-CH"/>
        </w:rPr>
        <w:t>ce</w:t>
      </w:r>
      <w:r w:rsidR="00274FEB">
        <w:rPr>
          <w:lang w:val="fr-CH"/>
        </w:rPr>
        <w:t xml:space="preserve">.  </w:t>
      </w:r>
      <w:r w:rsidR="00274FEB" w:rsidRPr="008561DB">
        <w:rPr>
          <w:lang w:val="fr-CH"/>
        </w:rPr>
        <w:t>El</w:t>
      </w:r>
      <w:r w:rsidR="008561DB" w:rsidRPr="008561DB">
        <w:rPr>
          <w:lang w:val="fr-CH"/>
        </w:rPr>
        <w:t>le a remercié l</w:t>
      </w:r>
      <w:r w:rsidR="007C3C2A">
        <w:rPr>
          <w:lang w:val="fr-CH"/>
        </w:rPr>
        <w:t>’</w:t>
      </w:r>
      <w:r w:rsidR="008561DB" w:rsidRPr="008561DB">
        <w:rPr>
          <w:lang w:val="fr-CH"/>
        </w:rPr>
        <w:t>OMPI pour ses travaux sur le renforcement des capacités techniques au niveau nation</w:t>
      </w:r>
      <w:r w:rsidR="00274FEB" w:rsidRPr="008561DB">
        <w:rPr>
          <w:lang w:val="fr-CH"/>
        </w:rPr>
        <w:t>al</w:t>
      </w:r>
      <w:r w:rsidR="00274FEB">
        <w:rPr>
          <w:lang w:val="fr-CH"/>
        </w:rPr>
        <w:t xml:space="preserve">.  </w:t>
      </w:r>
      <w:r w:rsidR="00274FEB" w:rsidRPr="008561DB">
        <w:rPr>
          <w:lang w:val="fr-CH"/>
        </w:rPr>
        <w:t>La</w:t>
      </w:r>
      <w:r w:rsidR="008561DB" w:rsidRPr="008561DB">
        <w:rPr>
          <w:lang w:val="fr-CH"/>
        </w:rPr>
        <w:t xml:space="preserve"> délégation s</w:t>
      </w:r>
      <w:r w:rsidR="007C3C2A">
        <w:rPr>
          <w:lang w:val="fr-CH"/>
        </w:rPr>
        <w:t>’</w:t>
      </w:r>
      <w:r w:rsidR="008561DB" w:rsidRPr="008561DB">
        <w:rPr>
          <w:lang w:val="fr-CH"/>
        </w:rPr>
        <w:t>est félicitée du travail et de l</w:t>
      </w:r>
      <w:r w:rsidR="007C3C2A">
        <w:rPr>
          <w:lang w:val="fr-CH"/>
        </w:rPr>
        <w:t>’</w:t>
      </w:r>
      <w:r w:rsidR="008561DB" w:rsidRPr="008561DB">
        <w:rPr>
          <w:lang w:val="fr-CH"/>
        </w:rPr>
        <w:t>appui fournis par l</w:t>
      </w:r>
      <w:r w:rsidR="007C3C2A">
        <w:rPr>
          <w:lang w:val="fr-CH"/>
        </w:rPr>
        <w:t>’</w:t>
      </w:r>
      <w:r w:rsidR="008561DB" w:rsidRPr="008561DB">
        <w:rPr>
          <w:lang w:val="fr-CH"/>
        </w:rPr>
        <w:t>OMPI dans le cadre du projet sur la propriété intellectuelle et le tourisme (CDIP/15/7</w:t>
      </w:r>
      <w:r w:rsidR="00097041">
        <w:rPr>
          <w:lang w:val="fr-CH"/>
        </w:rPr>
        <w:t> </w:t>
      </w:r>
      <w:r w:rsidR="008561DB" w:rsidRPr="008561DB">
        <w:rPr>
          <w:lang w:val="fr-CH"/>
        </w:rPr>
        <w:t>Rev.)</w:t>
      </w:r>
      <w:r w:rsidR="00C079B0">
        <w:rPr>
          <w:lang w:val="fr-CH"/>
        </w:rPr>
        <w:t xml:space="preserve">.  </w:t>
      </w:r>
      <w:r w:rsidR="008561DB" w:rsidRPr="008561DB">
        <w:rPr>
          <w:lang w:val="fr-CH"/>
        </w:rPr>
        <w:t>L</w:t>
      </w:r>
      <w:r w:rsidR="007C3C2A">
        <w:rPr>
          <w:lang w:val="fr-CH"/>
        </w:rPr>
        <w:t>’</w:t>
      </w:r>
      <w:r w:rsidR="008561DB" w:rsidRPr="008561DB">
        <w:rPr>
          <w:lang w:val="fr-CH"/>
        </w:rPr>
        <w:t xml:space="preserve">Équateur faisait partie du projet </w:t>
      </w:r>
      <w:r w:rsidR="00F83E9B" w:rsidRPr="008561DB">
        <w:rPr>
          <w:lang w:val="fr-CH"/>
        </w:rPr>
        <w:t>depuis</w:t>
      </w:r>
      <w:r w:rsidR="00F83E9B">
        <w:rPr>
          <w:lang w:val="fr-CH"/>
        </w:rPr>
        <w:t> </w:t>
      </w:r>
      <w:r w:rsidR="00F83E9B" w:rsidRPr="008561DB">
        <w:rPr>
          <w:lang w:val="fr-CH"/>
        </w:rPr>
        <w:t>2016</w:t>
      </w:r>
      <w:r w:rsidR="008561DB" w:rsidRPr="008561DB">
        <w:rPr>
          <w:lang w:val="fr-CH"/>
        </w:rPr>
        <w:t xml:space="preserve"> et avait </w:t>
      </w:r>
      <w:r w:rsidR="008561DB" w:rsidRPr="008561DB">
        <w:rPr>
          <w:color w:val="000000"/>
          <w:lang w:val="fr-CH"/>
        </w:rPr>
        <w:t>créé</w:t>
      </w:r>
      <w:r w:rsidR="008561DB" w:rsidRPr="008561DB">
        <w:rPr>
          <w:lang w:val="fr-CH"/>
        </w:rPr>
        <w:t xml:space="preserve"> divers espaces de dialogue et d</w:t>
      </w:r>
      <w:r w:rsidR="007C3C2A">
        <w:rPr>
          <w:lang w:val="fr-CH"/>
        </w:rPr>
        <w:t>’</w:t>
      </w:r>
      <w:r w:rsidR="008561DB" w:rsidRPr="008561DB">
        <w:rPr>
          <w:lang w:val="fr-CH"/>
        </w:rPr>
        <w:t>interaction entre les différents acteurs de la socié</w:t>
      </w:r>
      <w:r w:rsidR="00274FEB" w:rsidRPr="008561DB">
        <w:rPr>
          <w:lang w:val="fr-CH"/>
        </w:rPr>
        <w:t>té</w:t>
      </w:r>
      <w:r w:rsidR="00274FEB">
        <w:rPr>
          <w:lang w:val="fr-CH"/>
        </w:rPr>
        <w:t xml:space="preserve">.  </w:t>
      </w:r>
      <w:r w:rsidR="00274FEB" w:rsidRPr="008561DB">
        <w:rPr>
          <w:lang w:val="fr-CH"/>
        </w:rPr>
        <w:t>Le</w:t>
      </w:r>
      <w:r w:rsidR="008561DB" w:rsidRPr="008561DB">
        <w:rPr>
          <w:lang w:val="fr-CH"/>
        </w:rPr>
        <w:t xml:space="preserve"> succès de ce projet était visible dans </w:t>
      </w:r>
      <w:r w:rsidR="008561DB" w:rsidRPr="008561DB">
        <w:rPr>
          <w:color w:val="000000"/>
          <w:lang w:val="fr-CH"/>
        </w:rPr>
        <w:t>plusieurs</w:t>
      </w:r>
      <w:r w:rsidR="008561DB" w:rsidRPr="008561DB">
        <w:rPr>
          <w:lang w:val="fr-CH"/>
        </w:rPr>
        <w:t xml:space="preserve"> régions de l</w:t>
      </w:r>
      <w:r w:rsidR="007C3C2A">
        <w:rPr>
          <w:lang w:val="fr-CH"/>
        </w:rPr>
        <w:t>’</w:t>
      </w:r>
      <w:r w:rsidR="008561DB" w:rsidRPr="008561DB">
        <w:rPr>
          <w:lang w:val="fr-CH"/>
        </w:rPr>
        <w:t>Équate</w:t>
      </w:r>
      <w:r w:rsidR="00274FEB" w:rsidRPr="008561DB">
        <w:rPr>
          <w:lang w:val="fr-CH"/>
        </w:rPr>
        <w:t>ur</w:t>
      </w:r>
      <w:r w:rsidR="00274FEB">
        <w:rPr>
          <w:lang w:val="fr-CH"/>
        </w:rPr>
        <w:t xml:space="preserve">.  </w:t>
      </w:r>
      <w:r w:rsidR="00274FEB" w:rsidRPr="008561DB">
        <w:rPr>
          <w:lang w:val="fr-CH"/>
        </w:rPr>
        <w:t>Il</w:t>
      </w:r>
      <w:r w:rsidR="008561DB" w:rsidRPr="008561DB">
        <w:rPr>
          <w:lang w:val="fr-CH"/>
        </w:rPr>
        <w:t xml:space="preserve"> restait de nombreux défis à relever et l</w:t>
      </w:r>
      <w:r w:rsidR="007C3C2A">
        <w:rPr>
          <w:lang w:val="fr-CH"/>
        </w:rPr>
        <w:t>’</w:t>
      </w:r>
      <w:r w:rsidR="008561DB" w:rsidRPr="008561DB">
        <w:rPr>
          <w:lang w:val="fr-CH"/>
        </w:rPr>
        <w:t xml:space="preserve">Équateur avait donc travaillé sur des politiques et des </w:t>
      </w:r>
      <w:r w:rsidR="008561DB" w:rsidRPr="008561DB">
        <w:rPr>
          <w:color w:val="000000"/>
          <w:lang w:val="fr-CH"/>
        </w:rPr>
        <w:t xml:space="preserve">mesures </w:t>
      </w:r>
      <w:r w:rsidR="008561DB" w:rsidRPr="008561DB">
        <w:rPr>
          <w:lang w:val="fr-CH"/>
        </w:rPr>
        <w:t>pour atteindre ses propres objectifs de développeme</w:t>
      </w:r>
      <w:r w:rsidR="00274FEB" w:rsidRPr="008561DB">
        <w:rPr>
          <w:lang w:val="fr-CH"/>
        </w:rPr>
        <w:t>nt</w:t>
      </w:r>
      <w:r w:rsidR="00274FEB">
        <w:rPr>
          <w:lang w:val="fr-CH"/>
        </w:rPr>
        <w:t xml:space="preserve">.  </w:t>
      </w:r>
      <w:r w:rsidR="00274FEB" w:rsidRPr="008561DB">
        <w:rPr>
          <w:lang w:val="fr-CH"/>
        </w:rPr>
        <w:t>La</w:t>
      </w:r>
      <w:r w:rsidR="008561DB" w:rsidRPr="008561DB">
        <w:rPr>
          <w:lang w:val="fr-CH"/>
        </w:rPr>
        <w:t xml:space="preserve"> délégation souhaitait également participer activement aux </w:t>
      </w:r>
      <w:r w:rsidR="008561DB" w:rsidRPr="008561DB">
        <w:rPr>
          <w:color w:val="000000"/>
          <w:lang w:val="fr-CH"/>
        </w:rPr>
        <w:t xml:space="preserve">discussions liées aux </w:t>
      </w:r>
      <w:r w:rsidR="008561DB" w:rsidRPr="008561DB">
        <w:rPr>
          <w:lang w:val="fr-CH"/>
        </w:rPr>
        <w:t>questions inscrites à l</w:t>
      </w:r>
      <w:r w:rsidR="007C3C2A">
        <w:rPr>
          <w:lang w:val="fr-CH"/>
        </w:rPr>
        <w:t>’</w:t>
      </w:r>
      <w:r w:rsidR="008561DB" w:rsidRPr="008561DB">
        <w:rPr>
          <w:lang w:val="fr-CH"/>
        </w:rPr>
        <w:t>ordre du jour</w:t>
      </w:r>
      <w:r w:rsidR="00F83E9B" w:rsidRPr="008561DB">
        <w:rPr>
          <w:lang w:val="fr-CH"/>
        </w:rPr>
        <w:t xml:space="preserve"> du</w:t>
      </w:r>
      <w:r w:rsidR="00F83E9B">
        <w:rPr>
          <w:lang w:val="fr-CH"/>
        </w:rPr>
        <w:t> </w:t>
      </w:r>
      <w:r w:rsidR="00F83E9B" w:rsidRPr="008561DB">
        <w:rPr>
          <w:lang w:val="fr-CH"/>
        </w:rPr>
        <w:t>CDI</w:t>
      </w:r>
      <w:r w:rsidR="008561DB" w:rsidRPr="008561DB">
        <w:rPr>
          <w:lang w:val="fr-CH"/>
        </w:rPr>
        <w:t>P, en particulier au titre du point de l</w:t>
      </w:r>
      <w:r w:rsidR="007C3C2A">
        <w:rPr>
          <w:lang w:val="fr-CH"/>
        </w:rPr>
        <w:t>’</w:t>
      </w:r>
      <w:r w:rsidR="008561DB" w:rsidRPr="008561DB">
        <w:rPr>
          <w:lang w:val="fr-CH"/>
        </w:rPr>
        <w:t xml:space="preserve">ordre du jour intitulé </w:t>
      </w:r>
      <w:r w:rsidR="008561DB" w:rsidRPr="008561DB">
        <w:rPr>
          <w:color w:val="000000"/>
          <w:lang w:val="fr-CH"/>
        </w:rPr>
        <w:t xml:space="preserve">consacré à la </w:t>
      </w:r>
      <w:r w:rsidR="008561DB" w:rsidRPr="008561DB">
        <w:rPr>
          <w:lang w:val="fr-CH"/>
        </w:rPr>
        <w:t xml:space="preserve">propriété intellectuelle et </w:t>
      </w:r>
      <w:r w:rsidR="008561DB" w:rsidRPr="008561DB">
        <w:rPr>
          <w:color w:val="000000"/>
          <w:lang w:val="fr-CH"/>
        </w:rPr>
        <w:t xml:space="preserve">au </w:t>
      </w:r>
      <w:r w:rsidR="008561DB" w:rsidRPr="008561DB">
        <w:rPr>
          <w:lang w:val="fr-CH"/>
        </w:rPr>
        <w:t>développeme</w:t>
      </w:r>
      <w:r w:rsidR="00274FEB" w:rsidRPr="008561DB">
        <w:rPr>
          <w:lang w:val="fr-CH"/>
        </w:rPr>
        <w:t>nt</w:t>
      </w:r>
      <w:r w:rsidR="00274FEB">
        <w:rPr>
          <w:lang w:val="fr-CH"/>
        </w:rPr>
        <w:t xml:space="preserve">.  </w:t>
      </w:r>
      <w:r w:rsidR="00274FEB" w:rsidRPr="008561DB">
        <w:rPr>
          <w:lang w:val="fr-CH"/>
        </w:rPr>
        <w:t>C</w:t>
      </w:r>
      <w:r w:rsidR="00274FEB" w:rsidRPr="008561DB">
        <w:rPr>
          <w:color w:val="000000"/>
          <w:lang w:val="fr-CH"/>
        </w:rPr>
        <w:t>e</w:t>
      </w:r>
      <w:r w:rsidR="008561DB" w:rsidRPr="008561DB">
        <w:rPr>
          <w:color w:val="000000"/>
          <w:lang w:val="fr-CH"/>
        </w:rPr>
        <w:t>la représentait</w:t>
      </w:r>
      <w:r w:rsidR="008561DB" w:rsidRPr="008561DB">
        <w:rPr>
          <w:lang w:val="fr-CH"/>
        </w:rPr>
        <w:t xml:space="preserve"> un grand pas en avant vers la réalisation du mandat</w:t>
      </w:r>
      <w:r w:rsidR="00F83E9B" w:rsidRPr="008561DB">
        <w:rPr>
          <w:lang w:val="fr-CH"/>
        </w:rPr>
        <w:t xml:space="preserve"> du</w:t>
      </w:r>
      <w:r w:rsidR="00F83E9B">
        <w:rPr>
          <w:lang w:val="fr-CH"/>
        </w:rPr>
        <w:t> </w:t>
      </w:r>
      <w:r w:rsidR="00F83E9B" w:rsidRPr="008561DB">
        <w:rPr>
          <w:lang w:val="fr-CH"/>
        </w:rPr>
        <w:t>C</w:t>
      </w:r>
      <w:r w:rsidR="00274FEB" w:rsidRPr="008561DB">
        <w:rPr>
          <w:lang w:val="fr-CH"/>
        </w:rPr>
        <w:t>DIP</w:t>
      </w:r>
      <w:r w:rsidR="00274FEB">
        <w:rPr>
          <w:lang w:val="fr-CH"/>
        </w:rPr>
        <w:t>.  La</w:t>
      </w:r>
      <w:r w:rsidR="003F206F">
        <w:rPr>
          <w:lang w:val="fr-CH"/>
        </w:rPr>
        <w:t xml:space="preserve"> délégation</w:t>
      </w:r>
      <w:r w:rsidR="00651217" w:rsidRPr="00651217">
        <w:rPr>
          <w:lang w:val="fr-CH"/>
        </w:rPr>
        <w:t xml:space="preserve"> a exprimé son engagement et son soutien à l</w:t>
      </w:r>
      <w:r w:rsidR="007C3C2A">
        <w:rPr>
          <w:lang w:val="fr-CH"/>
        </w:rPr>
        <w:t>’</w:t>
      </w:r>
      <w:r w:rsidR="00651217" w:rsidRPr="00651217">
        <w:rPr>
          <w:lang w:val="fr-CH"/>
        </w:rPr>
        <w:t>examen constructif des thèmes qui contribueraient à la réalisation des objectifs de développement durable de manière transversale, notamment en ce qui concerne la médecine, les médicaments essentiels, l</w:t>
      </w:r>
      <w:r w:rsidR="007C3C2A">
        <w:rPr>
          <w:lang w:val="fr-CH"/>
        </w:rPr>
        <w:t>’</w:t>
      </w:r>
      <w:r w:rsidR="00651217" w:rsidRPr="00651217">
        <w:rPr>
          <w:lang w:val="fr-CH"/>
        </w:rPr>
        <w:t>éducation et l</w:t>
      </w:r>
      <w:r w:rsidR="007C3C2A">
        <w:rPr>
          <w:lang w:val="fr-CH"/>
        </w:rPr>
        <w:t>’</w:t>
      </w:r>
      <w:r w:rsidR="00651217" w:rsidRPr="00651217">
        <w:rPr>
          <w:lang w:val="fr-CH"/>
        </w:rPr>
        <w:t>égalité des sex</w:t>
      </w:r>
      <w:r w:rsidR="00274FEB" w:rsidRPr="00651217">
        <w:rPr>
          <w:lang w:val="fr-CH"/>
        </w:rPr>
        <w:t>es</w:t>
      </w:r>
      <w:r w:rsidR="00274FEB">
        <w:rPr>
          <w:lang w:val="fr-CH"/>
        </w:rPr>
        <w:t xml:space="preserve">.  </w:t>
      </w:r>
      <w:r w:rsidR="00274FEB" w:rsidRPr="00FB1133">
        <w:rPr>
          <w:lang w:val="fr-CH"/>
        </w:rPr>
        <w:t>L</w:t>
      </w:r>
      <w:r w:rsidR="00274FEB">
        <w:rPr>
          <w:lang w:val="fr-CH"/>
        </w:rPr>
        <w:t>’</w:t>
      </w:r>
      <w:r w:rsidR="00274FEB" w:rsidRPr="00FB1133">
        <w:rPr>
          <w:lang w:val="fr-CH"/>
        </w:rPr>
        <w:t>é</w:t>
      </w:r>
      <w:r w:rsidR="00FB1133" w:rsidRPr="00FB1133">
        <w:rPr>
          <w:lang w:val="fr-CH"/>
        </w:rPr>
        <w:t xml:space="preserve">galité des sexes </w:t>
      </w:r>
      <w:r w:rsidR="00FB1133" w:rsidRPr="00FB1133">
        <w:rPr>
          <w:color w:val="000000"/>
          <w:lang w:val="fr-CH"/>
        </w:rPr>
        <w:t>s</w:t>
      </w:r>
      <w:r w:rsidR="007C3C2A">
        <w:rPr>
          <w:color w:val="000000"/>
          <w:lang w:val="fr-CH"/>
        </w:rPr>
        <w:t>’</w:t>
      </w:r>
      <w:r w:rsidR="00FB1133" w:rsidRPr="00FB1133">
        <w:rPr>
          <w:color w:val="000000"/>
          <w:lang w:val="fr-CH"/>
        </w:rPr>
        <w:t>inscrivait dans une</w:t>
      </w:r>
      <w:r w:rsidR="00FB1133" w:rsidRPr="00FB1133">
        <w:rPr>
          <w:lang w:val="fr-CH"/>
        </w:rPr>
        <w:t xml:space="preserve"> stratégie de développeme</w:t>
      </w:r>
      <w:r w:rsidR="00274FEB" w:rsidRPr="00FB1133">
        <w:rPr>
          <w:lang w:val="fr-CH"/>
        </w:rPr>
        <w:t>nt</w:t>
      </w:r>
      <w:r w:rsidR="00274FEB">
        <w:rPr>
          <w:lang w:val="fr-CH"/>
        </w:rPr>
        <w:t xml:space="preserve">.  </w:t>
      </w:r>
      <w:r w:rsidR="00274FEB" w:rsidRPr="00DA3394">
        <w:rPr>
          <w:color w:val="000000"/>
          <w:lang w:val="fr-CH"/>
        </w:rPr>
        <w:t>L</w:t>
      </w:r>
      <w:r w:rsidR="00274FEB" w:rsidRPr="00DA3394">
        <w:rPr>
          <w:lang w:val="fr-CH"/>
        </w:rPr>
        <w:t>e</w:t>
      </w:r>
      <w:r w:rsidR="00DA3394" w:rsidRPr="00DA3394">
        <w:rPr>
          <w:lang w:val="fr-CH"/>
        </w:rPr>
        <w:t>s femmes</w:t>
      </w:r>
      <w:r w:rsidR="00DA3394" w:rsidRPr="00DA3394">
        <w:rPr>
          <w:color w:val="000000"/>
          <w:lang w:val="fr-CH"/>
        </w:rPr>
        <w:t xml:space="preserve">, en plus </w:t>
      </w:r>
      <w:r w:rsidR="00DA3394" w:rsidRPr="00DA3394">
        <w:rPr>
          <w:lang w:val="fr-CH"/>
        </w:rPr>
        <w:t>d</w:t>
      </w:r>
      <w:r w:rsidR="007C3C2A">
        <w:rPr>
          <w:lang w:val="fr-CH"/>
        </w:rPr>
        <w:t>’</w:t>
      </w:r>
      <w:r w:rsidR="00DA3394" w:rsidRPr="00DA3394">
        <w:rPr>
          <w:lang w:val="fr-CH"/>
        </w:rPr>
        <w:t>être chef</w:t>
      </w:r>
      <w:r w:rsidR="00DA3394" w:rsidRPr="00DA3394">
        <w:rPr>
          <w:color w:val="000000"/>
          <w:lang w:val="fr-CH"/>
        </w:rPr>
        <w:t>fes</w:t>
      </w:r>
      <w:r w:rsidR="00DA3394" w:rsidRPr="00DA3394">
        <w:rPr>
          <w:lang w:val="fr-CH"/>
        </w:rPr>
        <w:t xml:space="preserve"> de famille et d</w:t>
      </w:r>
      <w:r w:rsidR="007C3C2A">
        <w:rPr>
          <w:lang w:val="fr-CH"/>
        </w:rPr>
        <w:t>’</w:t>
      </w:r>
      <w:r w:rsidR="00DA3394" w:rsidRPr="00DA3394">
        <w:rPr>
          <w:lang w:val="fr-CH"/>
        </w:rPr>
        <w:t>avoir beaucoup de travail à domicile, assument de nombreuses responsabilités, par exemple dans la production de café</w:t>
      </w:r>
      <w:r w:rsidR="00DA3394" w:rsidRPr="00DA3394">
        <w:rPr>
          <w:color w:val="000000"/>
          <w:lang w:val="fr-CH"/>
        </w:rPr>
        <w:t>,</w:t>
      </w:r>
      <w:r w:rsidR="00DA3394" w:rsidRPr="00DA3394">
        <w:rPr>
          <w:lang w:val="fr-CH"/>
        </w:rPr>
        <w:t xml:space="preserve"> qui gagne</w:t>
      </w:r>
      <w:r w:rsidR="00DA3394" w:rsidRPr="00DA3394">
        <w:rPr>
          <w:color w:val="000000"/>
          <w:lang w:val="fr-CH"/>
        </w:rPr>
        <w:t xml:space="preserve"> en </w:t>
      </w:r>
      <w:r w:rsidR="00DA3394" w:rsidRPr="00DA3394">
        <w:rPr>
          <w:lang w:val="fr-CH"/>
        </w:rPr>
        <w:t xml:space="preserve">prestige et </w:t>
      </w:r>
      <w:r w:rsidR="00DA3394" w:rsidRPr="00DA3394">
        <w:rPr>
          <w:color w:val="000000"/>
          <w:lang w:val="fr-CH"/>
        </w:rPr>
        <w:t xml:space="preserve">en </w:t>
      </w:r>
      <w:r w:rsidR="00DA3394" w:rsidRPr="00DA3394">
        <w:rPr>
          <w:lang w:val="fr-CH"/>
        </w:rPr>
        <w:t xml:space="preserve">valeur en Équateur, comme le montre le rapport </w:t>
      </w:r>
      <w:r w:rsidR="00F83E9B" w:rsidRPr="00DA3394">
        <w:rPr>
          <w:lang w:val="fr-CH"/>
        </w:rPr>
        <w:t>de</w:t>
      </w:r>
      <w:r w:rsidR="00F83E9B">
        <w:rPr>
          <w:lang w:val="fr-CH"/>
        </w:rPr>
        <w:t> </w:t>
      </w:r>
      <w:r w:rsidR="00F83E9B" w:rsidRPr="00DA3394">
        <w:rPr>
          <w:lang w:val="fr-CH"/>
        </w:rPr>
        <w:t>2007</w:t>
      </w:r>
      <w:r w:rsidR="00DA3394" w:rsidRPr="00DA3394">
        <w:rPr>
          <w:lang w:val="fr-CH"/>
        </w:rPr>
        <w:t xml:space="preserve"> sur la propriété intellectuelle en Équate</w:t>
      </w:r>
      <w:r w:rsidR="00274FEB" w:rsidRPr="00DA3394">
        <w:rPr>
          <w:lang w:val="fr-CH"/>
        </w:rPr>
        <w:t>ur</w:t>
      </w:r>
      <w:r w:rsidR="00274FEB">
        <w:rPr>
          <w:lang w:val="fr-CH"/>
        </w:rPr>
        <w:t xml:space="preserve">.  </w:t>
      </w:r>
      <w:r w:rsidR="00274FEB" w:rsidRPr="00DA3394">
        <w:rPr>
          <w:color w:val="000000"/>
          <w:lang w:val="fr-CH"/>
        </w:rPr>
        <w:t>C</w:t>
      </w:r>
      <w:r w:rsidR="00274FEB" w:rsidRPr="00DA3394">
        <w:rPr>
          <w:lang w:val="fr-CH"/>
        </w:rPr>
        <w:t>e</w:t>
      </w:r>
      <w:r w:rsidR="00DA3394" w:rsidRPr="00DA3394">
        <w:rPr>
          <w:lang w:val="fr-CH"/>
        </w:rPr>
        <w:t xml:space="preserve"> rapport </w:t>
      </w:r>
      <w:r w:rsidR="00DA3394" w:rsidRPr="00DA3394">
        <w:rPr>
          <w:color w:val="000000"/>
          <w:lang w:val="fr-CH"/>
        </w:rPr>
        <w:t xml:space="preserve">montrait </w:t>
      </w:r>
      <w:r w:rsidR="00DA3394" w:rsidRPr="00DA3394">
        <w:rPr>
          <w:lang w:val="fr-CH"/>
        </w:rPr>
        <w:t>les difficultés rencontrées par les pays en développement pour accroître les recettes provenant des ventes aux consommateu</w:t>
      </w:r>
      <w:r w:rsidR="00274FEB" w:rsidRPr="00DA3394">
        <w:rPr>
          <w:lang w:val="fr-CH"/>
        </w:rPr>
        <w:t>rs</w:t>
      </w:r>
      <w:r w:rsidR="00274FEB">
        <w:rPr>
          <w:lang w:val="fr-CH"/>
        </w:rPr>
        <w:t xml:space="preserve">.  </w:t>
      </w:r>
      <w:r w:rsidR="00274FEB" w:rsidRPr="00DA3394">
        <w:rPr>
          <w:color w:val="000000"/>
          <w:lang w:val="fr-CH"/>
        </w:rPr>
        <w:t>S</w:t>
      </w:r>
      <w:r w:rsidR="00274FEB">
        <w:rPr>
          <w:color w:val="000000"/>
          <w:lang w:val="fr-CH"/>
        </w:rPr>
        <w:t>’</w:t>
      </w:r>
      <w:r w:rsidR="00274FEB" w:rsidRPr="00DA3394">
        <w:rPr>
          <w:color w:val="000000"/>
          <w:lang w:val="fr-CH"/>
        </w:rPr>
        <w:t>a</w:t>
      </w:r>
      <w:r w:rsidR="00DA3394" w:rsidRPr="00DA3394">
        <w:rPr>
          <w:color w:val="000000"/>
          <w:lang w:val="fr-CH"/>
        </w:rPr>
        <w:t>gissant</w:t>
      </w:r>
      <w:r w:rsidR="00DA3394" w:rsidRPr="00DA3394">
        <w:rPr>
          <w:lang w:val="fr-CH"/>
        </w:rPr>
        <w:t xml:space="preserve"> de la coopération Sud</w:t>
      </w:r>
      <w:r w:rsidR="007C3C2A">
        <w:rPr>
          <w:lang w:val="fr-CH"/>
        </w:rPr>
        <w:t>-</w:t>
      </w:r>
      <w:r w:rsidR="00DA3394" w:rsidRPr="00DA3394">
        <w:rPr>
          <w:lang w:val="fr-CH"/>
        </w:rPr>
        <w:t>Sud et de l</w:t>
      </w:r>
      <w:r w:rsidR="007C3C2A">
        <w:rPr>
          <w:lang w:val="fr-CH"/>
        </w:rPr>
        <w:t>’</w:t>
      </w:r>
      <w:r w:rsidR="00DA3394" w:rsidRPr="00DA3394">
        <w:rPr>
          <w:lang w:val="fr-CH"/>
        </w:rPr>
        <w:t>assistance technique, la délégation a appuyé tous les efforts visant à améliorer l</w:t>
      </w:r>
      <w:r w:rsidR="007C3C2A">
        <w:rPr>
          <w:lang w:val="fr-CH"/>
        </w:rPr>
        <w:t>’</w:t>
      </w:r>
      <w:r w:rsidR="00DA3394" w:rsidRPr="00DA3394">
        <w:rPr>
          <w:lang w:val="fr-CH"/>
        </w:rPr>
        <w:t xml:space="preserve">assistance technique </w:t>
      </w:r>
      <w:r w:rsidR="00DA3394" w:rsidRPr="00DA3394">
        <w:rPr>
          <w:color w:val="000000"/>
          <w:lang w:val="fr-CH"/>
        </w:rPr>
        <w:t>fournie par</w:t>
      </w:r>
      <w:r w:rsidR="00DA3394" w:rsidRPr="00DA3394">
        <w:rPr>
          <w:lang w:val="fr-CH"/>
        </w:rPr>
        <w:t xml:space="preserve"> l</w:t>
      </w:r>
      <w:r w:rsidR="007C3C2A">
        <w:rPr>
          <w:lang w:val="fr-CH"/>
        </w:rPr>
        <w:t>’</w:t>
      </w:r>
      <w:r w:rsidR="00DA3394" w:rsidRPr="00DA3394">
        <w:rPr>
          <w:lang w:val="fr-CH"/>
        </w:rPr>
        <w:t>O</w:t>
      </w:r>
      <w:r w:rsidR="00274FEB" w:rsidRPr="00DA3394">
        <w:rPr>
          <w:lang w:val="fr-CH"/>
        </w:rPr>
        <w:t>MPI</w:t>
      </w:r>
      <w:r w:rsidR="00274FEB">
        <w:rPr>
          <w:lang w:val="fr-CH"/>
        </w:rPr>
        <w:t xml:space="preserve">.  </w:t>
      </w:r>
      <w:r w:rsidR="00274FEB" w:rsidRPr="00DA3394">
        <w:rPr>
          <w:lang w:val="fr-CH"/>
        </w:rPr>
        <w:t>El</w:t>
      </w:r>
      <w:r w:rsidR="00DA3394" w:rsidRPr="00DA3394">
        <w:rPr>
          <w:lang w:val="fr-CH"/>
        </w:rPr>
        <w:t>le a répété qu</w:t>
      </w:r>
      <w:r w:rsidR="007C3C2A">
        <w:rPr>
          <w:lang w:val="fr-CH"/>
        </w:rPr>
        <w:t>’</w:t>
      </w:r>
      <w:r w:rsidR="00DA3394" w:rsidRPr="00DA3394">
        <w:rPr>
          <w:lang w:val="fr-CH"/>
        </w:rPr>
        <w:t xml:space="preserve">il était important de poursuivre les travaux sur la mise en </w:t>
      </w:r>
      <w:r w:rsidR="00891406">
        <w:rPr>
          <w:lang w:val="fr-CH"/>
        </w:rPr>
        <w:t>œuvre</w:t>
      </w:r>
      <w:r w:rsidR="00DA3394" w:rsidRPr="00DA3394">
        <w:rPr>
          <w:lang w:val="fr-CH"/>
        </w:rPr>
        <w:t xml:space="preserve"> appropriée du mandat</w:t>
      </w:r>
      <w:r w:rsidR="00F83E9B" w:rsidRPr="00DA3394">
        <w:rPr>
          <w:lang w:val="fr-CH"/>
        </w:rPr>
        <w:t xml:space="preserve"> du</w:t>
      </w:r>
      <w:r w:rsidR="00F83E9B">
        <w:rPr>
          <w:lang w:val="fr-CH"/>
        </w:rPr>
        <w:t> </w:t>
      </w:r>
      <w:r w:rsidR="00F83E9B" w:rsidRPr="00DA3394">
        <w:rPr>
          <w:lang w:val="fr-CH"/>
        </w:rPr>
        <w:t>CDI</w:t>
      </w:r>
      <w:r w:rsidR="00DA3394" w:rsidRPr="00DA3394">
        <w:rPr>
          <w:lang w:val="fr-CH"/>
        </w:rPr>
        <w:t xml:space="preserve">P et espérait que la session </w:t>
      </w:r>
      <w:r w:rsidR="00DA3394" w:rsidRPr="00DA3394">
        <w:rPr>
          <w:color w:val="000000"/>
          <w:lang w:val="fr-CH"/>
        </w:rPr>
        <w:t>permettrait d</w:t>
      </w:r>
      <w:r w:rsidR="007C3C2A">
        <w:rPr>
          <w:color w:val="000000"/>
          <w:lang w:val="fr-CH"/>
        </w:rPr>
        <w:t>’</w:t>
      </w:r>
      <w:r w:rsidR="00DA3394" w:rsidRPr="00DA3394">
        <w:rPr>
          <w:color w:val="000000"/>
          <w:lang w:val="fr-CH"/>
        </w:rPr>
        <w:t xml:space="preserve">accomplir </w:t>
      </w:r>
      <w:r w:rsidR="00DA3394" w:rsidRPr="00DA3394">
        <w:rPr>
          <w:lang w:val="fr-CH"/>
        </w:rPr>
        <w:t>des progrès sur différents points inscrits à l</w:t>
      </w:r>
      <w:r w:rsidR="007C3C2A">
        <w:rPr>
          <w:lang w:val="fr-CH"/>
        </w:rPr>
        <w:t>’</w:t>
      </w:r>
      <w:r w:rsidR="00DA3394" w:rsidRPr="00DA3394">
        <w:rPr>
          <w:lang w:val="fr-CH"/>
        </w:rPr>
        <w:t>ordre du jour</w:t>
      </w:r>
      <w:r w:rsidR="00F83E9B" w:rsidRPr="00DA3394">
        <w:rPr>
          <w:lang w:val="fr-CH"/>
        </w:rPr>
        <w:t xml:space="preserve"> du</w:t>
      </w:r>
      <w:r w:rsidR="00F83E9B">
        <w:rPr>
          <w:lang w:val="fr-CH"/>
        </w:rPr>
        <w:t> </w:t>
      </w:r>
      <w:r w:rsidR="00F83E9B" w:rsidRPr="00DA3394">
        <w:rPr>
          <w:lang w:val="fr-CH"/>
        </w:rPr>
        <w:t>C</w:t>
      </w:r>
      <w:r w:rsidR="00274FEB" w:rsidRPr="00DA3394">
        <w:rPr>
          <w:lang w:val="fr-CH"/>
        </w:rPr>
        <w:t>DIP</w:t>
      </w:r>
      <w:r w:rsidR="00274FEB">
        <w:rPr>
          <w:lang w:val="fr-CH"/>
        </w:rPr>
        <w:t xml:space="preserve">.  </w:t>
      </w:r>
      <w:r w:rsidR="00274FEB" w:rsidRPr="00DA3394">
        <w:rPr>
          <w:lang w:val="fr-CH"/>
        </w:rPr>
        <w:t>Le</w:t>
      </w:r>
      <w:r w:rsidR="00DA3394" w:rsidRPr="00DA3394">
        <w:rPr>
          <w:lang w:val="fr-CH"/>
        </w:rPr>
        <w:t xml:space="preserve"> comité pourrait compter sur sa détermination à obtenir des résultats positifs cette semai</w:t>
      </w:r>
      <w:r w:rsidR="00274FEB" w:rsidRPr="00DA3394">
        <w:rPr>
          <w:lang w:val="fr-CH"/>
        </w:rPr>
        <w:t>ne</w:t>
      </w:r>
      <w:r w:rsidR="00274FEB">
        <w:rPr>
          <w:lang w:val="fr-CH"/>
        </w:rPr>
        <w:t xml:space="preserve">.  </w:t>
      </w:r>
      <w:r w:rsidR="00274FEB" w:rsidRPr="00DA3394">
        <w:rPr>
          <w:lang w:val="fr-CH"/>
        </w:rPr>
        <w:t>To</w:t>
      </w:r>
      <w:r w:rsidR="00DA3394" w:rsidRPr="00DA3394">
        <w:rPr>
          <w:lang w:val="fr-CH"/>
        </w:rPr>
        <w:t xml:space="preserve">us </w:t>
      </w:r>
      <w:r w:rsidR="00DA3394" w:rsidRPr="00DA3394">
        <w:rPr>
          <w:color w:val="000000"/>
          <w:lang w:val="fr-CH"/>
        </w:rPr>
        <w:t>l</w:t>
      </w:r>
      <w:r w:rsidR="00DA3394" w:rsidRPr="00DA3394">
        <w:rPr>
          <w:lang w:val="fr-CH"/>
        </w:rPr>
        <w:t xml:space="preserve">es efforts </w:t>
      </w:r>
      <w:r w:rsidR="00DA3394" w:rsidRPr="00DA3394">
        <w:rPr>
          <w:color w:val="000000"/>
          <w:lang w:val="fr-CH"/>
        </w:rPr>
        <w:t>qu</w:t>
      </w:r>
      <w:r w:rsidR="007C3C2A">
        <w:rPr>
          <w:color w:val="000000"/>
          <w:lang w:val="fr-CH"/>
        </w:rPr>
        <w:t>’</w:t>
      </w:r>
      <w:r w:rsidR="00DA3394" w:rsidRPr="00DA3394">
        <w:rPr>
          <w:color w:val="000000"/>
          <w:lang w:val="fr-CH"/>
        </w:rPr>
        <w:t xml:space="preserve">elle déployait </w:t>
      </w:r>
      <w:r w:rsidR="00DA3394" w:rsidRPr="00DA3394">
        <w:rPr>
          <w:lang w:val="fr-CH"/>
        </w:rPr>
        <w:t xml:space="preserve">visaient à </w:t>
      </w:r>
      <w:r w:rsidR="00DA3394" w:rsidRPr="00DA3394">
        <w:rPr>
          <w:color w:val="000000"/>
          <w:lang w:val="fr-CH"/>
        </w:rPr>
        <w:t xml:space="preserve">faire de </w:t>
      </w:r>
      <w:r w:rsidR="00DA3394" w:rsidRPr="00DA3394">
        <w:rPr>
          <w:lang w:val="fr-CH"/>
        </w:rPr>
        <w:t>la propriété intellectuelle u</w:t>
      </w:r>
      <w:r w:rsidR="001905FD">
        <w:rPr>
          <w:lang w:val="fr-CH"/>
        </w:rPr>
        <w:t>n outil efficace qui contribue</w:t>
      </w:r>
      <w:r w:rsidR="00DA3394" w:rsidRPr="00DA3394">
        <w:rPr>
          <w:lang w:val="fr-CH"/>
        </w:rPr>
        <w:t xml:space="preserve"> au développement.</w:t>
      </w:r>
    </w:p>
    <w:p w14:paraId="1AB989D6" w14:textId="7C3825C4" w:rsidR="00163E28" w:rsidRDefault="00DA3394" w:rsidP="00AF0C93">
      <w:pPr>
        <w:pStyle w:val="ONUMFS"/>
        <w:rPr>
          <w:lang w:val="fr-CH"/>
        </w:rPr>
      </w:pPr>
      <w:r w:rsidRPr="00DA3394">
        <w:rPr>
          <w:lang w:val="fr-CH"/>
        </w:rPr>
        <w:t>La délégation de la Tunisie a souscrit à la déclaration faite par la délégation du Maroc au nom du groupe des pays africai</w:t>
      </w:r>
      <w:r w:rsidR="00274FEB" w:rsidRPr="00DA3394">
        <w:rPr>
          <w:lang w:val="fr-CH"/>
        </w:rPr>
        <w:t>ns</w:t>
      </w:r>
      <w:r w:rsidR="00274FEB">
        <w:rPr>
          <w:lang w:val="fr-CH"/>
        </w:rPr>
        <w:t xml:space="preserve">.  </w:t>
      </w:r>
      <w:r w:rsidR="00274FEB" w:rsidRPr="00C44286">
        <w:rPr>
          <w:lang w:val="fr-CH"/>
        </w:rPr>
        <w:t>El</w:t>
      </w:r>
      <w:r w:rsidR="00C44286" w:rsidRPr="00C44286">
        <w:rPr>
          <w:lang w:val="fr-CH"/>
        </w:rPr>
        <w:t>le a exprimé l</w:t>
      </w:r>
      <w:r w:rsidR="007C3C2A">
        <w:rPr>
          <w:lang w:val="fr-CH"/>
        </w:rPr>
        <w:t>’</w:t>
      </w:r>
      <w:r w:rsidR="00C44286" w:rsidRPr="00C44286">
        <w:rPr>
          <w:lang w:val="fr-CH"/>
        </w:rPr>
        <w:t>espoir que la session accomplirait des progrès dans le renforcement de l</w:t>
      </w:r>
      <w:r w:rsidR="007C3C2A">
        <w:rPr>
          <w:lang w:val="fr-CH"/>
        </w:rPr>
        <w:t>’</w:t>
      </w:r>
      <w:r w:rsidR="00C44286" w:rsidRPr="00C44286">
        <w:rPr>
          <w:lang w:val="fr-CH"/>
        </w:rPr>
        <w:t>engagement des pays en faveur du développeme</w:t>
      </w:r>
      <w:r w:rsidR="00274FEB" w:rsidRPr="00C44286">
        <w:rPr>
          <w:lang w:val="fr-CH"/>
        </w:rPr>
        <w:t>nt</w:t>
      </w:r>
      <w:r w:rsidR="00274FEB">
        <w:rPr>
          <w:lang w:val="fr-CH"/>
        </w:rPr>
        <w:t xml:space="preserve">.  </w:t>
      </w:r>
      <w:r w:rsidR="00274FEB" w:rsidRPr="00C44286">
        <w:rPr>
          <w:lang w:val="fr-CH"/>
        </w:rPr>
        <w:t>El</w:t>
      </w:r>
      <w:r w:rsidR="00C44286" w:rsidRPr="00C44286">
        <w:rPr>
          <w:lang w:val="fr-CH"/>
        </w:rPr>
        <w:t>le s</w:t>
      </w:r>
      <w:r w:rsidR="007C3C2A">
        <w:rPr>
          <w:lang w:val="fr-CH"/>
        </w:rPr>
        <w:t>’</w:t>
      </w:r>
      <w:r w:rsidR="00C44286" w:rsidRPr="00C44286">
        <w:rPr>
          <w:lang w:val="fr-CH"/>
        </w:rPr>
        <w:t>est félicitée du fait que la dernière session de l</w:t>
      </w:r>
      <w:r w:rsidR="007C3C2A">
        <w:rPr>
          <w:lang w:val="fr-CH"/>
        </w:rPr>
        <w:t>’</w:t>
      </w:r>
      <w:r w:rsidR="00C44286" w:rsidRPr="00C44286">
        <w:rPr>
          <w:lang w:val="fr-CH"/>
        </w:rPr>
        <w:t>Assemblée générale avait salué le travail</w:t>
      </w:r>
      <w:r w:rsidR="00F83E9B" w:rsidRPr="00C44286">
        <w:rPr>
          <w:lang w:val="fr-CH"/>
        </w:rPr>
        <w:t xml:space="preserve"> du</w:t>
      </w:r>
      <w:r w:rsidR="00F83E9B">
        <w:rPr>
          <w:lang w:val="fr-CH"/>
        </w:rPr>
        <w:t> </w:t>
      </w:r>
      <w:r w:rsidR="00F83E9B" w:rsidRPr="00C44286">
        <w:rPr>
          <w:lang w:val="fr-CH"/>
        </w:rPr>
        <w:t>CDI</w:t>
      </w:r>
      <w:r w:rsidR="00C44286" w:rsidRPr="00C44286">
        <w:rPr>
          <w:lang w:val="fr-CH"/>
        </w:rPr>
        <w:t xml:space="preserve">P et la mise en </w:t>
      </w:r>
      <w:r w:rsidR="00891406">
        <w:rPr>
          <w:lang w:val="fr-CH"/>
        </w:rPr>
        <w:t>œuvre</w:t>
      </w:r>
      <w:r w:rsidR="00C44286" w:rsidRPr="00C44286">
        <w:rPr>
          <w:lang w:val="fr-CH"/>
        </w:rPr>
        <w:t xml:space="preserve"> du Plan d</w:t>
      </w:r>
      <w:r w:rsidR="007C3C2A">
        <w:rPr>
          <w:lang w:val="fr-CH"/>
        </w:rPr>
        <w:t>’</w:t>
      </w:r>
      <w:r w:rsidR="00C44286" w:rsidRPr="00C44286">
        <w:rPr>
          <w:lang w:val="fr-CH"/>
        </w:rPr>
        <w:t xml:space="preserve">action pour le développement, mettant ainsi les questions de développement au </w:t>
      </w:r>
      <w:r w:rsidR="003F206F" w:rsidRPr="00C44286">
        <w:rPr>
          <w:lang w:val="fr-CH"/>
        </w:rPr>
        <w:t>cœur</w:t>
      </w:r>
      <w:r w:rsidR="00C44286" w:rsidRPr="00C44286">
        <w:rPr>
          <w:lang w:val="fr-CH"/>
        </w:rPr>
        <w:t xml:space="preserve"> des travaux de l</w:t>
      </w:r>
      <w:r w:rsidR="007C3C2A">
        <w:rPr>
          <w:lang w:val="fr-CH"/>
        </w:rPr>
        <w:t>’</w:t>
      </w:r>
      <w:r w:rsidR="00C44286" w:rsidRPr="00C44286">
        <w:rPr>
          <w:lang w:val="fr-CH"/>
        </w:rPr>
        <w:t>OMPI</w:t>
      </w:r>
      <w:r w:rsidR="00C079B0">
        <w:rPr>
          <w:lang w:val="fr-CH"/>
        </w:rPr>
        <w:t xml:space="preserve">.  </w:t>
      </w:r>
      <w:r w:rsidR="00C44286" w:rsidRPr="00C44286">
        <w:rPr>
          <w:lang w:val="fr-CH"/>
        </w:rPr>
        <w:t>L</w:t>
      </w:r>
      <w:r w:rsidR="007C3C2A">
        <w:rPr>
          <w:lang w:val="fr-CH"/>
        </w:rPr>
        <w:t>’</w:t>
      </w:r>
      <w:r w:rsidR="00C44286" w:rsidRPr="00C44286">
        <w:rPr>
          <w:lang w:val="fr-CH"/>
        </w:rPr>
        <w:t>intégration des recommandations du Plan d</w:t>
      </w:r>
      <w:r w:rsidR="007C3C2A">
        <w:rPr>
          <w:lang w:val="fr-CH"/>
        </w:rPr>
        <w:t>’</w:t>
      </w:r>
      <w:r w:rsidR="00C44286" w:rsidRPr="00C44286">
        <w:rPr>
          <w:lang w:val="fr-CH"/>
        </w:rPr>
        <w:t>action pour le développement était un aspect important des travaux</w:t>
      </w:r>
      <w:r w:rsidR="00F83E9B" w:rsidRPr="00C44286">
        <w:rPr>
          <w:lang w:val="fr-CH"/>
        </w:rPr>
        <w:t xml:space="preserve"> du</w:t>
      </w:r>
      <w:r w:rsidR="00F83E9B">
        <w:rPr>
          <w:lang w:val="fr-CH"/>
        </w:rPr>
        <w:t> </w:t>
      </w:r>
      <w:r w:rsidR="00F83E9B" w:rsidRPr="00C44286">
        <w:rPr>
          <w:lang w:val="fr-CH"/>
        </w:rPr>
        <w:t>C</w:t>
      </w:r>
      <w:r w:rsidR="00274FEB" w:rsidRPr="00C44286">
        <w:rPr>
          <w:lang w:val="fr-CH"/>
        </w:rPr>
        <w:t>DIP</w:t>
      </w:r>
      <w:r w:rsidR="00274FEB">
        <w:rPr>
          <w:lang w:val="fr-CH"/>
        </w:rPr>
        <w:t xml:space="preserve">.  </w:t>
      </w:r>
      <w:r w:rsidR="00274FEB" w:rsidRPr="00D913AF">
        <w:rPr>
          <w:lang w:val="fr-CH"/>
        </w:rPr>
        <w:t>Le</w:t>
      </w:r>
      <w:r w:rsidR="00D913AF" w:rsidRPr="00D913AF">
        <w:rPr>
          <w:lang w:val="fr-CH"/>
        </w:rPr>
        <w:t xml:space="preserve"> </w:t>
      </w:r>
      <w:r w:rsidR="00D913AF" w:rsidRPr="00D913AF">
        <w:rPr>
          <w:color w:val="000000"/>
          <w:lang w:val="fr-CH"/>
        </w:rPr>
        <w:t>R</w:t>
      </w:r>
      <w:r w:rsidR="00D913AF" w:rsidRPr="00D913AF">
        <w:rPr>
          <w:lang w:val="fr-CH"/>
        </w:rPr>
        <w:t>apport sur l</w:t>
      </w:r>
      <w:r w:rsidR="007C3C2A">
        <w:rPr>
          <w:lang w:val="fr-CH"/>
        </w:rPr>
        <w:t>’</w:t>
      </w:r>
      <w:r w:rsidR="00D913AF" w:rsidRPr="00D913AF">
        <w:rPr>
          <w:lang w:val="fr-CH"/>
        </w:rPr>
        <w:t>état d</w:t>
      </w:r>
      <w:r w:rsidR="007C3C2A">
        <w:rPr>
          <w:lang w:val="fr-CH"/>
        </w:rPr>
        <w:t>’</w:t>
      </w:r>
      <w:r w:rsidR="00D913AF" w:rsidRPr="00D913AF">
        <w:rPr>
          <w:lang w:val="fr-CH"/>
        </w:rPr>
        <w:t>avancement d</w:t>
      </w:r>
      <w:r w:rsidR="00D913AF" w:rsidRPr="00D913AF">
        <w:rPr>
          <w:color w:val="000000"/>
          <w:lang w:val="fr-CH"/>
        </w:rPr>
        <w:t>es</w:t>
      </w:r>
      <w:r w:rsidR="00D913AF" w:rsidRPr="00D913AF">
        <w:rPr>
          <w:lang w:val="fr-CH"/>
        </w:rPr>
        <w:t xml:space="preserve"> projet</w:t>
      </w:r>
      <w:r w:rsidR="00D913AF" w:rsidRPr="00D913AF">
        <w:rPr>
          <w:color w:val="000000"/>
          <w:lang w:val="fr-CH"/>
        </w:rPr>
        <w:t>s</w:t>
      </w:r>
      <w:r w:rsidR="00D913AF" w:rsidRPr="00D913AF">
        <w:rPr>
          <w:lang w:val="fr-CH"/>
        </w:rPr>
        <w:t xml:space="preserve"> (CDIP/22/2) et le </w:t>
      </w:r>
      <w:r w:rsidR="00D913AF" w:rsidRPr="00D913AF">
        <w:rPr>
          <w:color w:val="000000"/>
          <w:lang w:val="fr-CH"/>
        </w:rPr>
        <w:t>Rapport d</w:t>
      </w:r>
      <w:r w:rsidR="007C3C2A">
        <w:rPr>
          <w:color w:val="000000"/>
          <w:lang w:val="fr-CH"/>
        </w:rPr>
        <w:t>’</w:t>
      </w:r>
      <w:r w:rsidR="00D913AF" w:rsidRPr="00D913AF">
        <w:rPr>
          <w:color w:val="000000"/>
          <w:lang w:val="fr-CH"/>
        </w:rPr>
        <w:t>évaluation du projet relatif à la propriété intellectuelle et au développement socioéconomique – phase</w:t>
      </w:r>
      <w:r w:rsidR="00A26469">
        <w:rPr>
          <w:color w:val="000000"/>
          <w:lang w:val="fr-CH"/>
        </w:rPr>
        <w:t> </w:t>
      </w:r>
      <w:r w:rsidR="00D913AF" w:rsidRPr="00D913AF">
        <w:rPr>
          <w:color w:val="000000"/>
          <w:lang w:val="fr-CH"/>
        </w:rPr>
        <w:t>II</w:t>
      </w:r>
      <w:r w:rsidR="00D913AF" w:rsidRPr="00D913AF">
        <w:rPr>
          <w:lang w:val="fr-CH"/>
        </w:rPr>
        <w:t xml:space="preserve"> (CDIP/22/9</w:t>
      </w:r>
      <w:r w:rsidR="00097041">
        <w:rPr>
          <w:lang w:val="fr-CH"/>
        </w:rPr>
        <w:t> </w:t>
      </w:r>
      <w:r w:rsidR="00D913AF" w:rsidRPr="00D913AF">
        <w:rPr>
          <w:lang w:val="fr-CH"/>
        </w:rPr>
        <w:t xml:space="preserve">Rev.) </w:t>
      </w:r>
      <w:r w:rsidR="00D913AF" w:rsidRPr="00D913AF">
        <w:rPr>
          <w:color w:val="000000"/>
          <w:lang w:val="fr-CH"/>
        </w:rPr>
        <w:t>f</w:t>
      </w:r>
      <w:r w:rsidR="00D913AF" w:rsidRPr="00D913AF">
        <w:rPr>
          <w:lang w:val="fr-CH"/>
        </w:rPr>
        <w:t>ourni</w:t>
      </w:r>
      <w:r w:rsidR="00D913AF" w:rsidRPr="00D913AF">
        <w:rPr>
          <w:color w:val="000000"/>
          <w:lang w:val="fr-CH"/>
        </w:rPr>
        <w:t>ssent</w:t>
      </w:r>
      <w:r w:rsidR="00D913AF" w:rsidRPr="00D913AF">
        <w:rPr>
          <w:lang w:val="fr-CH"/>
        </w:rPr>
        <w:t xml:space="preserve"> une bonne vue d</w:t>
      </w:r>
      <w:r w:rsidR="007C3C2A">
        <w:rPr>
          <w:lang w:val="fr-CH"/>
        </w:rPr>
        <w:t>’</w:t>
      </w:r>
      <w:r w:rsidR="00D913AF" w:rsidRPr="00D913AF">
        <w:rPr>
          <w:lang w:val="fr-CH"/>
        </w:rPr>
        <w:t>ensemble des projets du Plan d</w:t>
      </w:r>
      <w:r w:rsidR="007C3C2A">
        <w:rPr>
          <w:lang w:val="fr-CH"/>
        </w:rPr>
        <w:t>’</w:t>
      </w:r>
      <w:r w:rsidR="00D913AF" w:rsidRPr="00D913AF">
        <w:rPr>
          <w:lang w:val="fr-CH"/>
        </w:rPr>
        <w:t xml:space="preserve">action pour le développement et de la mise en </w:t>
      </w:r>
      <w:r w:rsidR="00891406">
        <w:rPr>
          <w:lang w:val="fr-CH"/>
        </w:rPr>
        <w:t>œuvre</w:t>
      </w:r>
      <w:r w:rsidR="00D913AF" w:rsidRPr="00D913AF">
        <w:rPr>
          <w:lang w:val="fr-CH"/>
        </w:rPr>
        <w:t xml:space="preserve"> des recommandations </w:t>
      </w:r>
      <w:r w:rsidR="00D913AF" w:rsidRPr="00D913AF">
        <w:rPr>
          <w:color w:val="000000"/>
          <w:lang w:val="fr-CH"/>
        </w:rPr>
        <w:t>qui y figure</w:t>
      </w:r>
      <w:r w:rsidR="00274FEB" w:rsidRPr="00D913AF">
        <w:rPr>
          <w:color w:val="000000"/>
          <w:lang w:val="fr-CH"/>
        </w:rPr>
        <w:t>nt</w:t>
      </w:r>
      <w:r w:rsidR="00274FEB">
        <w:rPr>
          <w:color w:val="000000"/>
          <w:lang w:val="fr-CH"/>
        </w:rPr>
        <w:t xml:space="preserve">.  </w:t>
      </w:r>
      <w:r w:rsidR="00274FEB">
        <w:rPr>
          <w:lang w:val="fr-CH"/>
        </w:rPr>
        <w:t>La</w:t>
      </w:r>
      <w:r w:rsidR="003F206F">
        <w:rPr>
          <w:lang w:val="fr-CH"/>
        </w:rPr>
        <w:t xml:space="preserve"> délégation</w:t>
      </w:r>
      <w:r w:rsidR="00D913AF" w:rsidRPr="00D913AF">
        <w:rPr>
          <w:lang w:val="fr-CH"/>
        </w:rPr>
        <w:t xml:space="preserve"> espérait que la session parviendrait à adopter les deux</w:t>
      </w:r>
      <w:r w:rsidR="00097041">
        <w:rPr>
          <w:lang w:val="fr-CH"/>
        </w:rPr>
        <w:t> </w:t>
      </w:r>
      <w:r w:rsidR="00D913AF" w:rsidRPr="00D913AF">
        <w:rPr>
          <w:color w:val="000000"/>
          <w:lang w:val="fr-CH"/>
        </w:rPr>
        <w:t>dernières</w:t>
      </w:r>
      <w:r w:rsidR="00D913AF" w:rsidRPr="00D913AF">
        <w:rPr>
          <w:lang w:val="fr-CH"/>
        </w:rPr>
        <w:t xml:space="preserve"> recommandations </w:t>
      </w:r>
      <w:r w:rsidR="00D913AF" w:rsidRPr="00D913AF">
        <w:rPr>
          <w:color w:val="000000"/>
          <w:lang w:val="fr-CH"/>
        </w:rPr>
        <w:t xml:space="preserve">formulées dans </w:t>
      </w:r>
      <w:r w:rsidR="00D913AF" w:rsidRPr="00D913AF">
        <w:rPr>
          <w:lang w:val="fr-CH"/>
        </w:rPr>
        <w:t>l</w:t>
      </w:r>
      <w:r w:rsidR="007C3C2A">
        <w:rPr>
          <w:lang w:val="fr-CH"/>
        </w:rPr>
        <w:t>’</w:t>
      </w:r>
      <w:r w:rsidR="00D913AF" w:rsidRPr="00D913AF">
        <w:rPr>
          <w:lang w:val="fr-CH"/>
        </w:rPr>
        <w:t>étude indépendante</w:t>
      </w:r>
      <w:r w:rsidR="00D913AF" w:rsidRPr="00D913AF">
        <w:rPr>
          <w:color w:val="000000"/>
          <w:lang w:val="fr-CH"/>
        </w:rPr>
        <w:t xml:space="preserve">, </w:t>
      </w:r>
      <w:r w:rsidR="007C3C2A">
        <w:rPr>
          <w:color w:val="000000"/>
          <w:lang w:val="fr-CH"/>
        </w:rPr>
        <w:t>à savoir</w:t>
      </w:r>
      <w:r w:rsidR="00D913AF" w:rsidRPr="00D913AF">
        <w:rPr>
          <w:color w:val="000000"/>
          <w:lang w:val="fr-CH"/>
        </w:rPr>
        <w:t xml:space="preserve"> les recommandations </w:t>
      </w:r>
      <w:r w:rsidR="00D913AF" w:rsidRPr="00D913AF">
        <w:rPr>
          <w:lang w:val="fr-CH"/>
        </w:rPr>
        <w:t>n</w:t>
      </w:r>
      <w:r w:rsidR="00D913AF" w:rsidRPr="00D913AF">
        <w:rPr>
          <w:vertAlign w:val="superscript"/>
          <w:lang w:val="fr-CH"/>
        </w:rPr>
        <w:t>os</w:t>
      </w:r>
      <w:r w:rsidR="00D913AF" w:rsidRPr="00D913AF">
        <w:rPr>
          <w:lang w:val="fr-CH"/>
        </w:rPr>
        <w:t xml:space="preserve"> 5 et 11</w:t>
      </w:r>
      <w:r w:rsidR="00C079B0">
        <w:rPr>
          <w:lang w:val="fr-CH"/>
        </w:rPr>
        <w:t xml:space="preserve">.  </w:t>
      </w:r>
      <w:r w:rsidR="00D913AF" w:rsidRPr="00D913AF">
        <w:rPr>
          <w:lang w:val="fr-CH"/>
        </w:rPr>
        <w:t>En outre, l</w:t>
      </w:r>
      <w:r w:rsidR="007C3C2A">
        <w:rPr>
          <w:lang w:val="fr-CH"/>
        </w:rPr>
        <w:t>’</w:t>
      </w:r>
      <w:r w:rsidR="00D913AF" w:rsidRPr="00D913AF">
        <w:rPr>
          <w:lang w:val="fr-CH"/>
        </w:rPr>
        <w:t>assistance technique</w:t>
      </w:r>
      <w:r w:rsidR="00D913AF" w:rsidRPr="00D913AF">
        <w:rPr>
          <w:color w:val="000000"/>
          <w:lang w:val="fr-CH"/>
        </w:rPr>
        <w:t xml:space="preserve"> fournie</w:t>
      </w:r>
      <w:r w:rsidR="00D913AF" w:rsidRPr="00D913AF">
        <w:rPr>
          <w:lang w:val="fr-CH"/>
        </w:rPr>
        <w:t xml:space="preserve"> dans le domaine de la coopération pour le développement revêtait une grande importance dans les activités de l</w:t>
      </w:r>
      <w:r w:rsidR="007C3C2A">
        <w:rPr>
          <w:lang w:val="fr-CH"/>
        </w:rPr>
        <w:t>’</w:t>
      </w:r>
      <w:r w:rsidR="00D913AF" w:rsidRPr="00D913AF">
        <w:rPr>
          <w:lang w:val="fr-CH"/>
        </w:rPr>
        <w:t>OMPI et la délégation attendait avec intérêt le dialogue interactif sur le suj</w:t>
      </w:r>
      <w:r w:rsidR="00274FEB" w:rsidRPr="00D913AF">
        <w:rPr>
          <w:lang w:val="fr-CH"/>
        </w:rPr>
        <w:t>et</w:t>
      </w:r>
      <w:r w:rsidR="00274FEB">
        <w:rPr>
          <w:lang w:val="fr-CH"/>
        </w:rPr>
        <w:t xml:space="preserve">.  </w:t>
      </w:r>
      <w:r w:rsidR="00274FEB" w:rsidRPr="00D913AF">
        <w:rPr>
          <w:lang w:val="fr-CH"/>
        </w:rPr>
        <w:t>Le</w:t>
      </w:r>
      <w:r w:rsidR="00D913AF" w:rsidRPr="00D913AF">
        <w:rPr>
          <w:lang w:val="fr-CH"/>
        </w:rPr>
        <w:t xml:space="preserve"> renforcement des capacités, l</w:t>
      </w:r>
      <w:r w:rsidR="007C3C2A">
        <w:rPr>
          <w:lang w:val="fr-CH"/>
        </w:rPr>
        <w:t>’</w:t>
      </w:r>
      <w:r w:rsidR="00D913AF" w:rsidRPr="00D913AF">
        <w:rPr>
          <w:lang w:val="fr-CH"/>
        </w:rPr>
        <w:t>assistance technique et la promotion de l</w:t>
      </w:r>
      <w:r w:rsidR="007C3C2A">
        <w:rPr>
          <w:lang w:val="fr-CH"/>
        </w:rPr>
        <w:t>’</w:t>
      </w:r>
      <w:r w:rsidR="00D913AF" w:rsidRPr="00D913AF">
        <w:rPr>
          <w:lang w:val="fr-CH"/>
        </w:rPr>
        <w:t>innovation et des technologies innovantes devraient faire partie des principales préoccupations de tous les membr</w:t>
      </w:r>
      <w:r w:rsidR="00274FEB" w:rsidRPr="00D913AF">
        <w:rPr>
          <w:lang w:val="fr-CH"/>
        </w:rPr>
        <w:t>es</w:t>
      </w:r>
      <w:r w:rsidR="00274FEB">
        <w:rPr>
          <w:lang w:val="fr-CH"/>
        </w:rPr>
        <w:t>.  La</w:t>
      </w:r>
      <w:r w:rsidR="003F206F">
        <w:rPr>
          <w:lang w:val="fr-CH"/>
        </w:rPr>
        <w:t xml:space="preserve"> délégation</w:t>
      </w:r>
      <w:r w:rsidR="00D913AF" w:rsidRPr="00D913AF">
        <w:rPr>
          <w:lang w:val="fr-CH"/>
        </w:rPr>
        <w:t xml:space="preserve"> a remercié les délégations de la République du Kenya, du Burkina Faso</w:t>
      </w:r>
      <w:r w:rsidR="00D913AF" w:rsidRPr="00D913AF">
        <w:rPr>
          <w:color w:val="000000"/>
          <w:lang w:val="fr-CH"/>
        </w:rPr>
        <w:t>,</w:t>
      </w:r>
      <w:r w:rsidR="00D913AF" w:rsidRPr="00D913AF">
        <w:rPr>
          <w:lang w:val="fr-CH"/>
        </w:rPr>
        <w:t xml:space="preserve"> du Pérou et du Brésil pour leurs propositions de proj</w:t>
      </w:r>
      <w:r w:rsidR="00274FEB" w:rsidRPr="00D913AF">
        <w:rPr>
          <w:lang w:val="fr-CH"/>
        </w:rPr>
        <w:t>et</w:t>
      </w:r>
      <w:r w:rsidR="00274FEB">
        <w:rPr>
          <w:lang w:val="fr-CH"/>
        </w:rPr>
        <w:t xml:space="preserve">.  </w:t>
      </w:r>
      <w:r w:rsidR="00274FEB" w:rsidRPr="00D913AF">
        <w:rPr>
          <w:lang w:val="fr-CH"/>
        </w:rPr>
        <w:t>El</w:t>
      </w:r>
      <w:r w:rsidR="00D913AF" w:rsidRPr="00D913AF">
        <w:rPr>
          <w:lang w:val="fr-CH"/>
        </w:rPr>
        <w:t xml:space="preserve">le a réaffirmé son appui à la proposition du groupe des pays africains </w:t>
      </w:r>
      <w:r w:rsidR="00D913AF" w:rsidRPr="00D913AF">
        <w:rPr>
          <w:color w:val="000000"/>
          <w:lang w:val="fr-CH"/>
        </w:rPr>
        <w:t>relative à l</w:t>
      </w:r>
      <w:r w:rsidR="007C3C2A">
        <w:rPr>
          <w:color w:val="000000"/>
          <w:lang w:val="fr-CH"/>
        </w:rPr>
        <w:t>’</w:t>
      </w:r>
      <w:r w:rsidR="00D913AF" w:rsidRPr="00D913AF">
        <w:rPr>
          <w:color w:val="000000"/>
          <w:lang w:val="fr-CH"/>
        </w:rPr>
        <w:t xml:space="preserve">organisation </w:t>
      </w:r>
      <w:r w:rsidR="00D913AF" w:rsidRPr="00D913AF">
        <w:rPr>
          <w:lang w:val="fr-CH"/>
        </w:rPr>
        <w:t>d</w:t>
      </w:r>
      <w:r w:rsidR="007C3C2A">
        <w:rPr>
          <w:lang w:val="fr-CH"/>
        </w:rPr>
        <w:t>’</w:t>
      </w:r>
      <w:r w:rsidR="00D913AF" w:rsidRPr="00D913AF">
        <w:rPr>
          <w:lang w:val="fr-CH"/>
        </w:rPr>
        <w:t>une conférence sur la propriété intellectuelle et le développeme</w:t>
      </w:r>
      <w:r w:rsidR="00274FEB" w:rsidRPr="00D913AF">
        <w:rPr>
          <w:lang w:val="fr-CH"/>
        </w:rPr>
        <w:t>nt</w:t>
      </w:r>
      <w:r w:rsidR="00274FEB">
        <w:rPr>
          <w:lang w:val="fr-CH"/>
        </w:rPr>
        <w:t xml:space="preserve">.  </w:t>
      </w:r>
      <w:r w:rsidR="00274FEB" w:rsidRPr="006732AB">
        <w:rPr>
          <w:lang w:val="fr-CH"/>
        </w:rPr>
        <w:t>Le</w:t>
      </w:r>
      <w:r w:rsidR="006732AB" w:rsidRPr="006732AB">
        <w:rPr>
          <w:lang w:val="fr-CH"/>
        </w:rPr>
        <w:t xml:space="preserve"> comité </w:t>
      </w:r>
      <w:r w:rsidR="006732AB" w:rsidRPr="006732AB">
        <w:rPr>
          <w:color w:val="000000"/>
          <w:lang w:val="fr-CH"/>
        </w:rPr>
        <w:t>était</w:t>
      </w:r>
      <w:r w:rsidR="006732AB" w:rsidRPr="006732AB">
        <w:rPr>
          <w:lang w:val="fr-CH"/>
        </w:rPr>
        <w:t xml:space="preserve"> presque parvenu à un accord sur cette proposition à sa dernière session et </w:t>
      </w:r>
      <w:r w:rsidR="006732AB" w:rsidRPr="006732AB">
        <w:rPr>
          <w:color w:val="000000"/>
          <w:lang w:val="fr-CH"/>
        </w:rPr>
        <w:t xml:space="preserve">la délégation </w:t>
      </w:r>
      <w:r w:rsidR="006732AB" w:rsidRPr="006732AB">
        <w:rPr>
          <w:lang w:val="fr-CH"/>
        </w:rPr>
        <w:t>espér</w:t>
      </w:r>
      <w:r w:rsidR="006732AB" w:rsidRPr="006732AB">
        <w:rPr>
          <w:color w:val="000000"/>
          <w:lang w:val="fr-CH"/>
        </w:rPr>
        <w:t>ait</w:t>
      </w:r>
      <w:r w:rsidR="006732AB" w:rsidRPr="006732AB">
        <w:rPr>
          <w:lang w:val="fr-CH"/>
        </w:rPr>
        <w:t xml:space="preserve"> </w:t>
      </w:r>
      <w:r w:rsidR="006732AB" w:rsidRPr="006732AB">
        <w:rPr>
          <w:color w:val="000000"/>
          <w:lang w:val="fr-CH"/>
        </w:rPr>
        <w:t xml:space="preserve">que </w:t>
      </w:r>
      <w:r w:rsidR="006732AB" w:rsidRPr="006732AB">
        <w:rPr>
          <w:lang w:val="fr-CH"/>
        </w:rPr>
        <w:t>cet état d</w:t>
      </w:r>
      <w:r w:rsidR="007C3C2A">
        <w:rPr>
          <w:lang w:val="fr-CH"/>
        </w:rPr>
        <w:t>’</w:t>
      </w:r>
      <w:r w:rsidR="006732AB" w:rsidRPr="006732AB">
        <w:rPr>
          <w:lang w:val="fr-CH"/>
        </w:rPr>
        <w:t>esprit constructif</w:t>
      </w:r>
      <w:r w:rsidR="006732AB" w:rsidRPr="006732AB">
        <w:rPr>
          <w:color w:val="000000"/>
          <w:lang w:val="fr-CH"/>
        </w:rPr>
        <w:t xml:space="preserve"> perdurera</w:t>
      </w:r>
      <w:r w:rsidR="00274FEB" w:rsidRPr="006732AB">
        <w:rPr>
          <w:color w:val="000000"/>
          <w:lang w:val="fr-CH"/>
        </w:rPr>
        <w:t>it</w:t>
      </w:r>
      <w:r w:rsidR="00274FEB">
        <w:rPr>
          <w:color w:val="000000"/>
          <w:lang w:val="fr-CH"/>
        </w:rPr>
        <w:t xml:space="preserve">.  </w:t>
      </w:r>
      <w:r w:rsidR="00274FEB" w:rsidRPr="006732AB">
        <w:rPr>
          <w:lang w:val="fr-CH"/>
        </w:rPr>
        <w:t>La</w:t>
      </w:r>
      <w:r w:rsidR="006732AB" w:rsidRPr="006732AB">
        <w:rPr>
          <w:lang w:val="fr-CH"/>
        </w:rPr>
        <w:t xml:space="preserve"> tenue d</w:t>
      </w:r>
      <w:r w:rsidR="007C3C2A">
        <w:rPr>
          <w:lang w:val="fr-CH"/>
        </w:rPr>
        <w:t>’</w:t>
      </w:r>
      <w:r w:rsidR="006732AB" w:rsidRPr="006732AB">
        <w:rPr>
          <w:lang w:val="fr-CH"/>
        </w:rPr>
        <w:t>une conférence profiterait à tous et renforcerait encore le système de propriété intellectuel</w:t>
      </w:r>
      <w:r w:rsidR="00274FEB" w:rsidRPr="006732AB">
        <w:rPr>
          <w:lang w:val="fr-CH"/>
        </w:rPr>
        <w:t>le</w:t>
      </w:r>
      <w:r w:rsidR="00274FEB">
        <w:rPr>
          <w:lang w:val="fr-CH"/>
        </w:rPr>
        <w:t xml:space="preserve">.  </w:t>
      </w:r>
      <w:r w:rsidR="00274FEB" w:rsidRPr="006732AB">
        <w:rPr>
          <w:color w:val="000000"/>
          <w:lang w:val="fr-CH"/>
        </w:rPr>
        <w:t>L</w:t>
      </w:r>
      <w:r w:rsidR="00274FEB">
        <w:rPr>
          <w:color w:val="000000"/>
          <w:lang w:val="fr-CH"/>
        </w:rPr>
        <w:t>’</w:t>
      </w:r>
      <w:r w:rsidR="00274FEB" w:rsidRPr="006732AB">
        <w:rPr>
          <w:color w:val="000000"/>
          <w:lang w:val="fr-CH"/>
        </w:rPr>
        <w:t>i</w:t>
      </w:r>
      <w:r w:rsidR="006732AB" w:rsidRPr="006732AB">
        <w:rPr>
          <w:color w:val="000000"/>
          <w:lang w:val="fr-CH"/>
        </w:rPr>
        <w:t xml:space="preserve">nscription à </w:t>
      </w:r>
      <w:r w:rsidR="006732AB" w:rsidRPr="006732AB">
        <w:rPr>
          <w:lang w:val="fr-CH"/>
        </w:rPr>
        <w:t>l</w:t>
      </w:r>
      <w:r w:rsidR="007C3C2A">
        <w:rPr>
          <w:lang w:val="fr-CH"/>
        </w:rPr>
        <w:t>’</w:t>
      </w:r>
      <w:r w:rsidR="006732AB" w:rsidRPr="006732AB">
        <w:rPr>
          <w:lang w:val="fr-CH"/>
        </w:rPr>
        <w:t xml:space="preserve">ordre du jour </w:t>
      </w:r>
      <w:r w:rsidR="006732AB" w:rsidRPr="006732AB">
        <w:rPr>
          <w:color w:val="000000"/>
          <w:lang w:val="fr-CH"/>
        </w:rPr>
        <w:t xml:space="preserve">de </w:t>
      </w:r>
      <w:r w:rsidR="006732AB" w:rsidRPr="006732AB">
        <w:rPr>
          <w:lang w:val="fr-CH"/>
        </w:rPr>
        <w:t xml:space="preserve">la propriété intellectuelle </w:t>
      </w:r>
      <w:r w:rsidR="006732AB" w:rsidRPr="006732AB">
        <w:rPr>
          <w:color w:val="000000"/>
          <w:lang w:val="fr-CH"/>
        </w:rPr>
        <w:t xml:space="preserve">et </w:t>
      </w:r>
      <w:r w:rsidR="006732AB" w:rsidRPr="006732AB">
        <w:rPr>
          <w:lang w:val="fr-CH"/>
        </w:rPr>
        <w:t xml:space="preserve">du développement </w:t>
      </w:r>
      <w:r w:rsidR="006732AB" w:rsidRPr="006732AB">
        <w:rPr>
          <w:color w:val="000000"/>
          <w:lang w:val="fr-CH"/>
        </w:rPr>
        <w:t xml:space="preserve">constituait </w:t>
      </w:r>
      <w:r w:rsidR="006732AB" w:rsidRPr="006732AB">
        <w:rPr>
          <w:lang w:val="fr-CH"/>
        </w:rPr>
        <w:t>une réalisation importan</w:t>
      </w:r>
      <w:r w:rsidR="00274FEB" w:rsidRPr="006732AB">
        <w:rPr>
          <w:lang w:val="fr-CH"/>
        </w:rPr>
        <w:t>te</w:t>
      </w:r>
      <w:r w:rsidR="00274FEB">
        <w:rPr>
          <w:lang w:val="fr-CH"/>
        </w:rPr>
        <w:t xml:space="preserve">.  </w:t>
      </w:r>
      <w:r w:rsidR="00274FEB" w:rsidRPr="002650CB">
        <w:rPr>
          <w:lang w:val="fr-CH"/>
        </w:rPr>
        <w:t>Le</w:t>
      </w:r>
      <w:r w:rsidR="002650CB" w:rsidRPr="002650CB">
        <w:rPr>
          <w:lang w:val="fr-CH"/>
        </w:rPr>
        <w:t xml:space="preserve"> </w:t>
      </w:r>
      <w:r w:rsidR="002650CB" w:rsidRPr="002650CB">
        <w:rPr>
          <w:color w:val="000000"/>
          <w:lang w:val="fr-CH"/>
        </w:rPr>
        <w:t>traitement de la question</w:t>
      </w:r>
      <w:r w:rsidR="002650CB" w:rsidRPr="002650CB">
        <w:rPr>
          <w:lang w:val="fr-CH"/>
        </w:rPr>
        <w:t xml:space="preserve"> des femmes </w:t>
      </w:r>
      <w:r w:rsidR="002650CB" w:rsidRPr="002650CB">
        <w:rPr>
          <w:color w:val="000000"/>
          <w:lang w:val="fr-CH"/>
        </w:rPr>
        <w:t>et de</w:t>
      </w:r>
      <w:r w:rsidR="002650CB" w:rsidRPr="002650CB">
        <w:rPr>
          <w:lang w:val="fr-CH"/>
        </w:rPr>
        <w:t xml:space="preserve"> la propriété intellectuelle </w:t>
      </w:r>
      <w:r w:rsidR="002650CB" w:rsidRPr="002650CB">
        <w:rPr>
          <w:color w:val="000000"/>
          <w:lang w:val="fr-CH"/>
        </w:rPr>
        <w:t>accorderait</w:t>
      </w:r>
      <w:r w:rsidR="002650CB" w:rsidRPr="002650CB">
        <w:rPr>
          <w:lang w:val="fr-CH"/>
        </w:rPr>
        <w:t xml:space="preserve"> une plus grande valeur au rôle des femmes dans </w:t>
      </w:r>
      <w:r w:rsidR="002650CB" w:rsidRPr="002650CB">
        <w:rPr>
          <w:color w:val="000000"/>
          <w:lang w:val="fr-CH"/>
        </w:rPr>
        <w:t>ce domai</w:t>
      </w:r>
      <w:r w:rsidR="00274FEB" w:rsidRPr="002650CB">
        <w:rPr>
          <w:color w:val="000000"/>
          <w:lang w:val="fr-CH"/>
        </w:rPr>
        <w:t>ne</w:t>
      </w:r>
      <w:r w:rsidR="00274FEB">
        <w:rPr>
          <w:color w:val="000000"/>
          <w:lang w:val="fr-CH"/>
        </w:rPr>
        <w:t xml:space="preserve">.  </w:t>
      </w:r>
      <w:r w:rsidR="00274FEB" w:rsidRPr="002650CB">
        <w:rPr>
          <w:lang w:val="fr-CH"/>
        </w:rPr>
        <w:t>La</w:t>
      </w:r>
      <w:r w:rsidR="002650CB" w:rsidRPr="002650CB">
        <w:rPr>
          <w:lang w:val="fr-CH"/>
        </w:rPr>
        <w:t xml:space="preserve"> délégation a également remercié la délégation du Mexique pour sa proposition de déclaration </w:t>
      </w:r>
      <w:r w:rsidR="002650CB" w:rsidRPr="002650CB">
        <w:rPr>
          <w:color w:val="000000"/>
          <w:lang w:val="fr-CH"/>
        </w:rPr>
        <w:t>concernant</w:t>
      </w:r>
      <w:r w:rsidR="002650CB" w:rsidRPr="002650CB">
        <w:rPr>
          <w:lang w:val="fr-CH"/>
        </w:rPr>
        <w:t xml:space="preserve"> les femmes et la propriété intellectuelle (CDIP/22/16)</w:t>
      </w:r>
      <w:r w:rsidR="00C079B0">
        <w:rPr>
          <w:lang w:val="fr-CH"/>
        </w:rPr>
        <w:t>.</w:t>
      </w:r>
    </w:p>
    <w:p w14:paraId="5E3C427A" w14:textId="439B5E96" w:rsidR="00901114" w:rsidRDefault="002650CB" w:rsidP="00AF0C93">
      <w:pPr>
        <w:pStyle w:val="ONUMFS"/>
        <w:rPr>
          <w:lang w:val="fr-CH"/>
        </w:rPr>
      </w:pPr>
      <w:r w:rsidRPr="002650CB">
        <w:rPr>
          <w:lang w:val="fr-CH"/>
        </w:rPr>
        <w:t>La délégation de l</w:t>
      </w:r>
      <w:r w:rsidR="007C3C2A">
        <w:rPr>
          <w:lang w:val="fr-CH"/>
        </w:rPr>
        <w:t>’</w:t>
      </w:r>
      <w:r w:rsidRPr="002650CB">
        <w:rPr>
          <w:lang w:val="fr-CH"/>
        </w:rPr>
        <w:t xml:space="preserve">Inde </w:t>
      </w:r>
      <w:r w:rsidRPr="002650CB">
        <w:rPr>
          <w:color w:val="000000"/>
          <w:lang w:val="fr-CH"/>
        </w:rPr>
        <w:t>a souscrit</w:t>
      </w:r>
      <w:r w:rsidRPr="002650CB">
        <w:rPr>
          <w:lang w:val="fr-CH"/>
        </w:rPr>
        <w:t xml:space="preserve"> à la déclaration faite par la délégation de l</w:t>
      </w:r>
      <w:r w:rsidR="007C3C2A">
        <w:rPr>
          <w:lang w:val="fr-CH"/>
        </w:rPr>
        <w:t>’</w:t>
      </w:r>
      <w:r w:rsidRPr="002650CB">
        <w:rPr>
          <w:lang w:val="fr-CH"/>
        </w:rPr>
        <w:t>Indonésie au nom du groupe des pays d</w:t>
      </w:r>
      <w:r w:rsidR="007C3C2A">
        <w:rPr>
          <w:lang w:val="fr-CH"/>
        </w:rPr>
        <w:t>’</w:t>
      </w:r>
      <w:r w:rsidRPr="002650CB">
        <w:rPr>
          <w:lang w:val="fr-CH"/>
        </w:rPr>
        <w:t>Asie et du Pacifiq</w:t>
      </w:r>
      <w:r w:rsidR="00274FEB" w:rsidRPr="002650CB">
        <w:rPr>
          <w:lang w:val="fr-CH"/>
        </w:rPr>
        <w:t>ue</w:t>
      </w:r>
      <w:r w:rsidR="00274FEB">
        <w:rPr>
          <w:lang w:val="fr-CH"/>
        </w:rPr>
        <w:t xml:space="preserve">.  </w:t>
      </w:r>
      <w:r w:rsidR="00274FEB" w:rsidRPr="006870E5">
        <w:rPr>
          <w:lang w:val="fr-CH"/>
        </w:rPr>
        <w:t>El</w:t>
      </w:r>
      <w:r w:rsidR="006870E5" w:rsidRPr="006870E5">
        <w:rPr>
          <w:lang w:val="fr-CH"/>
        </w:rPr>
        <w:t xml:space="preserve">le attendait avec intérêt les débats sur le </w:t>
      </w:r>
      <w:r w:rsidR="00A26469">
        <w:rPr>
          <w:color w:val="000000"/>
          <w:lang w:val="fr-CH"/>
        </w:rPr>
        <w:t>r</w:t>
      </w:r>
      <w:r w:rsidR="006870E5" w:rsidRPr="006870E5">
        <w:rPr>
          <w:lang w:val="fr-CH"/>
        </w:rPr>
        <w:t>apport sur l</w:t>
      </w:r>
      <w:r w:rsidR="007C3C2A">
        <w:rPr>
          <w:lang w:val="fr-CH"/>
        </w:rPr>
        <w:t>’</w:t>
      </w:r>
      <w:r w:rsidR="006870E5" w:rsidRPr="006870E5">
        <w:rPr>
          <w:lang w:val="fr-CH"/>
        </w:rPr>
        <w:t>état d</w:t>
      </w:r>
      <w:r w:rsidR="007C3C2A">
        <w:rPr>
          <w:lang w:val="fr-CH"/>
        </w:rPr>
        <w:t>’</w:t>
      </w:r>
      <w:r w:rsidR="006870E5" w:rsidRPr="006870E5">
        <w:rPr>
          <w:lang w:val="fr-CH"/>
        </w:rPr>
        <w:t xml:space="preserve">avancement des projets (CDIP/22/2), le </w:t>
      </w:r>
      <w:r w:rsidR="006870E5" w:rsidRPr="006870E5">
        <w:rPr>
          <w:color w:val="000000"/>
          <w:lang w:val="fr-CH"/>
        </w:rPr>
        <w:t>R</w:t>
      </w:r>
      <w:r w:rsidR="006870E5" w:rsidRPr="006870E5">
        <w:rPr>
          <w:lang w:val="fr-CH"/>
        </w:rPr>
        <w:t>apport d</w:t>
      </w:r>
      <w:r w:rsidR="007C3C2A">
        <w:rPr>
          <w:lang w:val="fr-CH"/>
        </w:rPr>
        <w:t>’</w:t>
      </w:r>
      <w:r w:rsidR="006870E5" w:rsidRPr="006870E5">
        <w:rPr>
          <w:lang w:val="fr-CH"/>
        </w:rPr>
        <w:t xml:space="preserve">évaluation du projet relatif à la propriété intellectuelle et au développement socioéconomique – </w:t>
      </w:r>
      <w:r w:rsidR="006870E5" w:rsidRPr="006870E5">
        <w:rPr>
          <w:color w:val="000000"/>
          <w:lang w:val="fr-CH"/>
        </w:rPr>
        <w:t>p</w:t>
      </w:r>
      <w:r w:rsidR="006870E5" w:rsidRPr="006870E5">
        <w:rPr>
          <w:lang w:val="fr-CH"/>
        </w:rPr>
        <w:t>hase</w:t>
      </w:r>
      <w:r w:rsidR="00A26469">
        <w:rPr>
          <w:lang w:val="fr-CH"/>
        </w:rPr>
        <w:t> </w:t>
      </w:r>
      <w:r w:rsidR="006870E5" w:rsidRPr="006870E5">
        <w:rPr>
          <w:lang w:val="fr-CH"/>
        </w:rPr>
        <w:t>II (CDIP/22/9</w:t>
      </w:r>
      <w:r w:rsidR="00097041">
        <w:rPr>
          <w:lang w:val="fr-CH"/>
        </w:rPr>
        <w:t> </w:t>
      </w:r>
      <w:r w:rsidR="006870E5" w:rsidRPr="006870E5">
        <w:rPr>
          <w:lang w:val="fr-CH"/>
        </w:rPr>
        <w:t>Rev.) et les autres documents</w:t>
      </w:r>
      <w:r w:rsidR="006870E5" w:rsidRPr="006870E5">
        <w:rPr>
          <w:color w:val="000000"/>
          <w:lang w:val="fr-CH"/>
        </w:rPr>
        <w:t xml:space="preserve"> qui avai</w:t>
      </w:r>
      <w:r w:rsidR="00A20CBA">
        <w:rPr>
          <w:color w:val="000000"/>
          <w:lang w:val="fr-CH"/>
        </w:rPr>
        <w:t>ent</w:t>
      </w:r>
      <w:r w:rsidR="006870E5" w:rsidRPr="006870E5">
        <w:rPr>
          <w:color w:val="000000"/>
          <w:lang w:val="fr-CH"/>
        </w:rPr>
        <w:t xml:space="preserve"> été</w:t>
      </w:r>
      <w:r w:rsidR="006870E5" w:rsidRPr="006870E5">
        <w:rPr>
          <w:lang w:val="fr-CH"/>
        </w:rPr>
        <w:t xml:space="preserve"> établ</w:t>
      </w:r>
      <w:r w:rsidR="00274FEB" w:rsidRPr="006870E5">
        <w:rPr>
          <w:lang w:val="fr-CH"/>
        </w:rPr>
        <w:t>is</w:t>
      </w:r>
      <w:r w:rsidR="00274FEB">
        <w:rPr>
          <w:lang w:val="fr-CH"/>
        </w:rPr>
        <w:t xml:space="preserve">.  </w:t>
      </w:r>
      <w:r w:rsidR="00274FEB" w:rsidRPr="008345F8">
        <w:rPr>
          <w:lang w:val="fr-CH"/>
        </w:rPr>
        <w:t>S</w:t>
      </w:r>
      <w:r w:rsidR="00274FEB">
        <w:rPr>
          <w:lang w:val="fr-CH"/>
        </w:rPr>
        <w:t>’</w:t>
      </w:r>
      <w:r w:rsidR="00274FEB" w:rsidRPr="008345F8">
        <w:rPr>
          <w:lang w:val="fr-CH"/>
        </w:rPr>
        <w:t>a</w:t>
      </w:r>
      <w:r w:rsidR="008345F8" w:rsidRPr="008345F8">
        <w:rPr>
          <w:lang w:val="fr-CH"/>
        </w:rPr>
        <w:t>gissant du document</w:t>
      </w:r>
      <w:r w:rsidR="00575C12">
        <w:rPr>
          <w:lang w:val="fr-CH"/>
        </w:rPr>
        <w:t> </w:t>
      </w:r>
      <w:r w:rsidR="008345F8" w:rsidRPr="008345F8">
        <w:rPr>
          <w:lang w:val="fr-CH"/>
        </w:rPr>
        <w:t>CDIP/22/13 concernant la contribution des organes compétents de l</w:t>
      </w:r>
      <w:r w:rsidR="007C3C2A">
        <w:rPr>
          <w:lang w:val="fr-CH"/>
        </w:rPr>
        <w:t>’</w:t>
      </w:r>
      <w:r w:rsidR="008345F8" w:rsidRPr="008345F8">
        <w:rPr>
          <w:lang w:val="fr-CH"/>
        </w:rPr>
        <w:t xml:space="preserve">OMPI à la mise en </w:t>
      </w:r>
      <w:r w:rsidR="00891406">
        <w:rPr>
          <w:lang w:val="fr-CH"/>
        </w:rPr>
        <w:t>œuvre</w:t>
      </w:r>
      <w:r w:rsidR="008345F8" w:rsidRPr="008345F8">
        <w:rPr>
          <w:lang w:val="fr-CH"/>
        </w:rPr>
        <w:t xml:space="preserve"> des recommandations du Plan d</w:t>
      </w:r>
      <w:r w:rsidR="007C3C2A">
        <w:rPr>
          <w:lang w:val="fr-CH"/>
        </w:rPr>
        <w:t>’</w:t>
      </w:r>
      <w:r w:rsidR="008345F8" w:rsidRPr="008345F8">
        <w:rPr>
          <w:lang w:val="fr-CH"/>
        </w:rPr>
        <w:t xml:space="preserve">action pour le développement qui les concernaient, la délégation a noté que seule la contribution du </w:t>
      </w:r>
      <w:r w:rsidR="00097041">
        <w:rPr>
          <w:lang w:val="fr-CH"/>
        </w:rPr>
        <w:t>comité</w:t>
      </w:r>
      <w:r w:rsidR="008345F8" w:rsidRPr="008345F8">
        <w:rPr>
          <w:lang w:val="fr-CH"/>
        </w:rPr>
        <w:t xml:space="preserve"> intergouvernemental de la propriété intellectuelle relative aux ressources génétiques, aux savoirs traditionnels et au Folklore (IGC) </w:t>
      </w:r>
      <w:r w:rsidR="008345F8" w:rsidRPr="008345F8">
        <w:rPr>
          <w:color w:val="000000"/>
          <w:lang w:val="fr-CH"/>
        </w:rPr>
        <w:t>y</w:t>
      </w:r>
      <w:r w:rsidR="008345F8" w:rsidRPr="008345F8">
        <w:rPr>
          <w:lang w:val="fr-CH"/>
        </w:rPr>
        <w:t xml:space="preserve"> ét</w:t>
      </w:r>
      <w:r w:rsidR="008345F8" w:rsidRPr="008345F8">
        <w:rPr>
          <w:color w:val="000000"/>
          <w:lang w:val="fr-CH"/>
        </w:rPr>
        <w:t>ait</w:t>
      </w:r>
      <w:r w:rsidR="008345F8" w:rsidRPr="008345F8">
        <w:rPr>
          <w:lang w:val="fr-CH"/>
        </w:rPr>
        <w:t xml:space="preserve"> mentionné</w:t>
      </w:r>
      <w:r w:rsidR="008345F8" w:rsidRPr="008345F8">
        <w:rPr>
          <w:color w:val="000000"/>
          <w:lang w:val="fr-CH"/>
        </w:rPr>
        <w:t>e</w:t>
      </w:r>
      <w:r w:rsidR="008345F8" w:rsidRPr="008345F8">
        <w:rPr>
          <w:lang w:val="fr-CH"/>
        </w:rPr>
        <w:t xml:space="preserve"> et </w:t>
      </w:r>
      <w:r w:rsidR="008345F8" w:rsidRPr="008345F8">
        <w:rPr>
          <w:color w:val="000000"/>
          <w:lang w:val="fr-CH"/>
        </w:rPr>
        <w:t>qu</w:t>
      </w:r>
      <w:r w:rsidR="007C3C2A">
        <w:rPr>
          <w:color w:val="000000"/>
          <w:lang w:val="fr-CH"/>
        </w:rPr>
        <w:t>’</w:t>
      </w:r>
      <w:r w:rsidR="008345F8" w:rsidRPr="008345F8">
        <w:rPr>
          <w:lang w:val="fr-CH"/>
        </w:rPr>
        <w:t>aucune référence à autre organe de l</w:t>
      </w:r>
      <w:r w:rsidR="007C3C2A">
        <w:rPr>
          <w:lang w:val="fr-CH"/>
        </w:rPr>
        <w:t>’</w:t>
      </w:r>
      <w:r w:rsidR="008345F8" w:rsidRPr="008345F8">
        <w:rPr>
          <w:lang w:val="fr-CH"/>
        </w:rPr>
        <w:t>OMPI</w:t>
      </w:r>
      <w:r w:rsidR="008345F8" w:rsidRPr="008345F8">
        <w:rPr>
          <w:color w:val="000000"/>
          <w:lang w:val="fr-CH"/>
        </w:rPr>
        <w:t xml:space="preserve"> n</w:t>
      </w:r>
      <w:r w:rsidR="007C3C2A">
        <w:rPr>
          <w:color w:val="000000"/>
          <w:lang w:val="fr-CH"/>
        </w:rPr>
        <w:t>’</w:t>
      </w:r>
      <w:r w:rsidR="008345F8" w:rsidRPr="008345F8">
        <w:rPr>
          <w:color w:val="000000"/>
          <w:lang w:val="fr-CH"/>
        </w:rPr>
        <w:t>y était fai</w:t>
      </w:r>
      <w:r w:rsidR="00274FEB" w:rsidRPr="008345F8">
        <w:rPr>
          <w:color w:val="000000"/>
          <w:lang w:val="fr-CH"/>
        </w:rPr>
        <w:t>te</w:t>
      </w:r>
      <w:r w:rsidR="00274FEB">
        <w:rPr>
          <w:color w:val="000000"/>
          <w:lang w:val="fr-CH"/>
        </w:rPr>
        <w:t xml:space="preserve">.  </w:t>
      </w:r>
      <w:r w:rsidR="00274FEB" w:rsidRPr="008345F8">
        <w:rPr>
          <w:lang w:val="fr-CH"/>
        </w:rPr>
        <w:t>Ce</w:t>
      </w:r>
      <w:r w:rsidR="008345F8" w:rsidRPr="008345F8">
        <w:rPr>
          <w:color w:val="000000"/>
          <w:lang w:val="fr-CH"/>
        </w:rPr>
        <w:t>tte tendance n</w:t>
      </w:r>
      <w:r w:rsidR="007C3C2A">
        <w:rPr>
          <w:color w:val="000000"/>
          <w:lang w:val="fr-CH"/>
        </w:rPr>
        <w:t>’</w:t>
      </w:r>
      <w:r w:rsidR="008345F8" w:rsidRPr="008345F8">
        <w:rPr>
          <w:color w:val="000000"/>
          <w:lang w:val="fr-CH"/>
        </w:rPr>
        <w:t xml:space="preserve">était pas </w:t>
      </w:r>
      <w:r w:rsidR="008345F8" w:rsidRPr="008345F8">
        <w:rPr>
          <w:lang w:val="fr-CH"/>
        </w:rPr>
        <w:t>très saine, car tous les autres organes de l</w:t>
      </w:r>
      <w:r w:rsidR="007C3C2A">
        <w:rPr>
          <w:lang w:val="fr-CH"/>
        </w:rPr>
        <w:t>’</w:t>
      </w:r>
      <w:r w:rsidR="008345F8" w:rsidRPr="008345F8">
        <w:rPr>
          <w:lang w:val="fr-CH"/>
        </w:rPr>
        <w:t xml:space="preserve">OMPI avaient la responsabilité de contribuer à la mise en </w:t>
      </w:r>
      <w:r w:rsidR="00891406">
        <w:rPr>
          <w:lang w:val="fr-CH"/>
        </w:rPr>
        <w:t>œuvre</w:t>
      </w:r>
      <w:r w:rsidR="008345F8" w:rsidRPr="008345F8">
        <w:rPr>
          <w:lang w:val="fr-CH"/>
        </w:rPr>
        <w:t xml:space="preserve"> des recommandations du Plan d</w:t>
      </w:r>
      <w:r w:rsidR="007C3C2A">
        <w:rPr>
          <w:lang w:val="fr-CH"/>
        </w:rPr>
        <w:t>’</w:t>
      </w:r>
      <w:r w:rsidR="008345F8" w:rsidRPr="008345F8">
        <w:rPr>
          <w:lang w:val="fr-CH"/>
        </w:rPr>
        <w:t>action pour le développeme</w:t>
      </w:r>
      <w:r w:rsidR="00274FEB" w:rsidRPr="008345F8">
        <w:rPr>
          <w:lang w:val="fr-CH"/>
        </w:rPr>
        <w:t>nt</w:t>
      </w:r>
      <w:r w:rsidR="00274FEB">
        <w:rPr>
          <w:lang w:val="fr-CH"/>
        </w:rPr>
        <w:t xml:space="preserve">.  </w:t>
      </w:r>
      <w:r w:rsidR="00274FEB" w:rsidRPr="00ED5ECD">
        <w:rPr>
          <w:lang w:val="fr-CH"/>
        </w:rPr>
        <w:t>Po</w:t>
      </w:r>
      <w:r w:rsidR="00ED5ECD" w:rsidRPr="00ED5ECD">
        <w:rPr>
          <w:lang w:val="fr-CH"/>
        </w:rPr>
        <w:t xml:space="preserve">ur </w:t>
      </w:r>
      <w:r w:rsidR="00ED5ECD" w:rsidRPr="00ED5ECD">
        <w:rPr>
          <w:color w:val="000000"/>
          <w:lang w:val="fr-CH"/>
        </w:rPr>
        <w:t xml:space="preserve">que le </w:t>
      </w:r>
      <w:r w:rsidR="00ED5ECD" w:rsidRPr="00ED5ECD">
        <w:rPr>
          <w:lang w:val="fr-CH"/>
        </w:rPr>
        <w:t xml:space="preserve">système international de propriété intellectuelle </w:t>
      </w:r>
      <w:r w:rsidR="00ED5ECD" w:rsidRPr="00ED5ECD">
        <w:rPr>
          <w:color w:val="000000"/>
          <w:lang w:val="fr-CH"/>
        </w:rPr>
        <w:t xml:space="preserve">soit </w:t>
      </w:r>
      <w:r w:rsidR="00ED5ECD" w:rsidRPr="00ED5ECD">
        <w:rPr>
          <w:lang w:val="fr-CH"/>
        </w:rPr>
        <w:t xml:space="preserve">équilibré et efficace, il </w:t>
      </w:r>
      <w:r w:rsidR="00ED5ECD" w:rsidRPr="00ED5ECD">
        <w:rPr>
          <w:color w:val="000000"/>
          <w:lang w:val="fr-CH"/>
        </w:rPr>
        <w:t>était</w:t>
      </w:r>
      <w:r w:rsidR="00ED5ECD" w:rsidRPr="00ED5ECD">
        <w:rPr>
          <w:lang w:val="fr-CH"/>
        </w:rPr>
        <w:t xml:space="preserve"> impératif d</w:t>
      </w:r>
      <w:r w:rsidR="007C3C2A">
        <w:rPr>
          <w:color w:val="000000"/>
          <w:lang w:val="fr-CH"/>
        </w:rPr>
        <w:t>’</w:t>
      </w:r>
      <w:r w:rsidR="00ED5ECD" w:rsidRPr="00ED5ECD">
        <w:rPr>
          <w:color w:val="000000"/>
          <w:lang w:val="fr-CH"/>
        </w:rPr>
        <w:t xml:space="preserve">avoir </w:t>
      </w:r>
      <w:r w:rsidR="00ED5ECD" w:rsidRPr="00ED5ECD">
        <w:rPr>
          <w:lang w:val="fr-CH"/>
        </w:rPr>
        <w:t xml:space="preserve">une vision </w:t>
      </w:r>
      <w:r w:rsidR="00ED5ECD" w:rsidRPr="00ED5ECD">
        <w:rPr>
          <w:color w:val="000000"/>
          <w:lang w:val="fr-CH"/>
        </w:rPr>
        <w:t xml:space="preserve">exhaustive </w:t>
      </w:r>
      <w:r w:rsidR="00ED5ECD" w:rsidRPr="00ED5ECD">
        <w:rPr>
          <w:lang w:val="fr-CH"/>
        </w:rPr>
        <w:t>de son impa</w:t>
      </w:r>
      <w:r w:rsidR="00274FEB" w:rsidRPr="00ED5ECD">
        <w:rPr>
          <w:lang w:val="fr-CH"/>
        </w:rPr>
        <w:t>ct</w:t>
      </w:r>
      <w:r w:rsidR="00274FEB">
        <w:rPr>
          <w:lang w:val="fr-CH"/>
        </w:rPr>
        <w:t xml:space="preserve">.  </w:t>
      </w:r>
      <w:r w:rsidR="00274FEB" w:rsidRPr="001C4269">
        <w:rPr>
          <w:lang w:val="fr-CH"/>
        </w:rPr>
        <w:t>Il</w:t>
      </w:r>
      <w:r w:rsidR="001C4269" w:rsidRPr="001C4269">
        <w:rPr>
          <w:lang w:val="fr-CH"/>
        </w:rPr>
        <w:t xml:space="preserve"> fallait tenir compte à la fois des avantages de la propriété intellectuelle en ce qui concerne la promotion de l</w:t>
      </w:r>
      <w:r w:rsidR="007C3C2A">
        <w:rPr>
          <w:lang w:val="fr-CH"/>
        </w:rPr>
        <w:t>’</w:t>
      </w:r>
      <w:r w:rsidR="001C4269" w:rsidRPr="001C4269">
        <w:rPr>
          <w:lang w:val="fr-CH"/>
        </w:rPr>
        <w:t>innovation</w:t>
      </w:r>
      <w:r w:rsidR="001C4269" w:rsidRPr="001C4269">
        <w:rPr>
          <w:color w:val="000000"/>
          <w:lang w:val="fr-CH"/>
        </w:rPr>
        <w:t xml:space="preserve"> mais aussi de ses conséquences sur</w:t>
      </w:r>
      <w:r w:rsidR="001C4269" w:rsidRPr="001C4269">
        <w:rPr>
          <w:lang w:val="fr-CH"/>
        </w:rPr>
        <w:t xml:space="preserve"> la capacité des pays en développement et</w:t>
      </w:r>
      <w:r w:rsidR="00F83E9B" w:rsidRPr="001C4269">
        <w:rPr>
          <w:lang w:val="fr-CH"/>
        </w:rPr>
        <w:t xml:space="preserve"> des</w:t>
      </w:r>
      <w:r w:rsidR="00F83E9B">
        <w:rPr>
          <w:lang w:val="fr-CH"/>
        </w:rPr>
        <w:t> </w:t>
      </w:r>
      <w:r w:rsidR="00F83E9B" w:rsidRPr="001C4269">
        <w:rPr>
          <w:lang w:val="fr-CH"/>
        </w:rPr>
        <w:t>PMA</w:t>
      </w:r>
      <w:r w:rsidR="001C4269" w:rsidRPr="001C4269">
        <w:rPr>
          <w:lang w:val="fr-CH"/>
        </w:rPr>
        <w:t xml:space="preserve"> </w:t>
      </w:r>
      <w:r w:rsidR="001C4269" w:rsidRPr="001C4269">
        <w:rPr>
          <w:color w:val="000000"/>
          <w:lang w:val="fr-CH"/>
        </w:rPr>
        <w:t>de</w:t>
      </w:r>
      <w:r w:rsidR="001C4269" w:rsidRPr="001C4269">
        <w:rPr>
          <w:lang w:val="fr-CH"/>
        </w:rPr>
        <w:t xml:space="preserve"> répondre à leurs préoccupations en matière de développement socioéconomiq</w:t>
      </w:r>
      <w:r w:rsidR="00274FEB" w:rsidRPr="001C4269">
        <w:rPr>
          <w:lang w:val="fr-CH"/>
        </w:rPr>
        <w:t>ue</w:t>
      </w:r>
      <w:r w:rsidR="00274FEB">
        <w:rPr>
          <w:lang w:val="fr-CH"/>
        </w:rPr>
        <w:t xml:space="preserve">.  </w:t>
      </w:r>
      <w:r w:rsidR="00274FEB" w:rsidRPr="001C4269">
        <w:rPr>
          <w:lang w:val="fr-CH"/>
        </w:rPr>
        <w:t>Le</w:t>
      </w:r>
      <w:r w:rsidR="001C4269" w:rsidRPr="001C4269">
        <w:rPr>
          <w:lang w:val="fr-CH"/>
        </w:rPr>
        <w:t>s objectifs de développement durable étaient universels, indissociables et indivisibles par natu</w:t>
      </w:r>
      <w:r w:rsidR="00274FEB" w:rsidRPr="001C4269">
        <w:rPr>
          <w:lang w:val="fr-CH"/>
        </w:rPr>
        <w:t>re</w:t>
      </w:r>
      <w:r w:rsidR="00274FEB">
        <w:rPr>
          <w:lang w:val="fr-CH"/>
        </w:rPr>
        <w:t xml:space="preserve">.  </w:t>
      </w:r>
      <w:r w:rsidR="00274FEB" w:rsidRPr="001C4269">
        <w:rPr>
          <w:lang w:val="fr-CH"/>
        </w:rPr>
        <w:t>Pa</w:t>
      </w:r>
      <w:r w:rsidR="001C4269" w:rsidRPr="001C4269">
        <w:rPr>
          <w:lang w:val="fr-CH"/>
        </w:rPr>
        <w:t>r conséquent, chaque objectif de développement durable était pleinement adapté à la portée des activités de l</w:t>
      </w:r>
      <w:r w:rsidR="007C3C2A">
        <w:rPr>
          <w:lang w:val="fr-CH"/>
        </w:rPr>
        <w:t>’</w:t>
      </w:r>
      <w:r w:rsidR="001C4269" w:rsidRPr="001C4269">
        <w:rPr>
          <w:lang w:val="fr-CH"/>
        </w:rPr>
        <w:t>O</w:t>
      </w:r>
      <w:r w:rsidR="00274FEB" w:rsidRPr="001C4269">
        <w:rPr>
          <w:lang w:val="fr-CH"/>
        </w:rPr>
        <w:t>MPI</w:t>
      </w:r>
      <w:r w:rsidR="00274FEB">
        <w:rPr>
          <w:lang w:val="fr-CH"/>
        </w:rPr>
        <w:t xml:space="preserve">.  </w:t>
      </w:r>
      <w:r w:rsidR="00274FEB" w:rsidRPr="004E629A">
        <w:rPr>
          <w:lang w:val="fr-CH"/>
        </w:rPr>
        <w:t>Le</w:t>
      </w:r>
      <w:r w:rsidR="004E629A" w:rsidRPr="004E629A">
        <w:rPr>
          <w:lang w:val="fr-CH"/>
        </w:rPr>
        <w:t xml:space="preserve"> débat sur l</w:t>
      </w:r>
      <w:r w:rsidR="007C3C2A">
        <w:rPr>
          <w:lang w:val="fr-CH"/>
        </w:rPr>
        <w:t>’</w:t>
      </w:r>
      <w:r w:rsidR="004E629A" w:rsidRPr="004E629A">
        <w:rPr>
          <w:color w:val="000000"/>
          <w:lang w:val="fr-CH"/>
        </w:rPr>
        <w:t>a</w:t>
      </w:r>
      <w:r w:rsidR="004E629A" w:rsidRPr="004E629A">
        <w:rPr>
          <w:lang w:val="fr-CH"/>
        </w:rPr>
        <w:t>ssistance technique fournie par l</w:t>
      </w:r>
      <w:r w:rsidR="007C3C2A">
        <w:rPr>
          <w:lang w:val="fr-CH"/>
        </w:rPr>
        <w:t>’</w:t>
      </w:r>
      <w:r w:rsidR="004E629A" w:rsidRPr="004E629A">
        <w:rPr>
          <w:lang w:val="fr-CH"/>
        </w:rPr>
        <w:t xml:space="preserve">OMPI dans le domaine de la coopération pour le développement </w:t>
      </w:r>
      <w:r w:rsidR="004E629A" w:rsidRPr="004E629A">
        <w:rPr>
          <w:color w:val="000000"/>
          <w:lang w:val="fr-CH"/>
        </w:rPr>
        <w:t xml:space="preserve">harmoniserait les </w:t>
      </w:r>
      <w:r w:rsidR="004E629A" w:rsidRPr="004E629A">
        <w:rPr>
          <w:lang w:val="fr-CH"/>
        </w:rPr>
        <w:t xml:space="preserve">processus et pratiques </w:t>
      </w:r>
      <w:r w:rsidR="004E629A" w:rsidRPr="004E629A">
        <w:rPr>
          <w:color w:val="000000"/>
          <w:lang w:val="fr-CH"/>
        </w:rPr>
        <w:t>en vigueur à</w:t>
      </w:r>
      <w:r w:rsidR="004E629A" w:rsidRPr="004E629A">
        <w:rPr>
          <w:lang w:val="fr-CH"/>
        </w:rPr>
        <w:t xml:space="preserve"> l</w:t>
      </w:r>
      <w:r w:rsidR="007C3C2A">
        <w:rPr>
          <w:lang w:val="fr-CH"/>
        </w:rPr>
        <w:t>’</w:t>
      </w:r>
      <w:r w:rsidR="004E629A" w:rsidRPr="004E629A">
        <w:rPr>
          <w:lang w:val="fr-CH"/>
        </w:rPr>
        <w:t>OMPI</w:t>
      </w:r>
      <w:r w:rsidR="004E629A" w:rsidRPr="004E629A">
        <w:rPr>
          <w:color w:val="000000"/>
          <w:lang w:val="fr-CH"/>
        </w:rPr>
        <w:t xml:space="preserve"> et</w:t>
      </w:r>
      <w:r w:rsidR="004E629A" w:rsidRPr="004E629A">
        <w:rPr>
          <w:lang w:val="fr-CH"/>
        </w:rPr>
        <w:t xml:space="preserve"> </w:t>
      </w:r>
      <w:r w:rsidR="004E629A" w:rsidRPr="004E629A">
        <w:rPr>
          <w:color w:val="000000"/>
          <w:lang w:val="fr-CH"/>
        </w:rPr>
        <w:t>les rendrait plus structurés et plus clai</w:t>
      </w:r>
      <w:r w:rsidR="00274FEB" w:rsidRPr="004E629A">
        <w:rPr>
          <w:color w:val="000000"/>
          <w:lang w:val="fr-CH"/>
        </w:rPr>
        <w:t>rs</w:t>
      </w:r>
      <w:r w:rsidR="00274FEB">
        <w:rPr>
          <w:color w:val="000000"/>
          <w:lang w:val="fr-CH"/>
        </w:rPr>
        <w:t xml:space="preserve">.  </w:t>
      </w:r>
      <w:r w:rsidR="00274FEB" w:rsidRPr="004E629A">
        <w:rPr>
          <w:lang w:val="fr-CH"/>
        </w:rPr>
        <w:t>Il</w:t>
      </w:r>
      <w:r w:rsidR="004E629A" w:rsidRPr="004E629A">
        <w:rPr>
          <w:lang w:val="fr-CH"/>
        </w:rPr>
        <w:t xml:space="preserve"> fallait s</w:t>
      </w:r>
      <w:r w:rsidR="007C3C2A">
        <w:rPr>
          <w:lang w:val="fr-CH"/>
        </w:rPr>
        <w:t>’</w:t>
      </w:r>
      <w:r w:rsidR="004E629A" w:rsidRPr="004E629A">
        <w:rPr>
          <w:lang w:val="fr-CH"/>
        </w:rPr>
        <w:t>assurer qu</w:t>
      </w:r>
      <w:r w:rsidR="007C3C2A">
        <w:rPr>
          <w:lang w:val="fr-CH"/>
        </w:rPr>
        <w:t>’</w:t>
      </w:r>
      <w:r w:rsidR="004E629A" w:rsidRPr="004E629A">
        <w:rPr>
          <w:lang w:val="fr-CH"/>
        </w:rPr>
        <w:t>il n</w:t>
      </w:r>
      <w:r w:rsidR="007C3C2A">
        <w:rPr>
          <w:lang w:val="fr-CH"/>
        </w:rPr>
        <w:t>’</w:t>
      </w:r>
      <w:r w:rsidR="004E629A" w:rsidRPr="004E629A">
        <w:rPr>
          <w:lang w:val="fr-CH"/>
        </w:rPr>
        <w:t xml:space="preserve">y </w:t>
      </w:r>
      <w:r w:rsidR="004E629A" w:rsidRPr="004E629A">
        <w:rPr>
          <w:color w:val="000000"/>
          <w:lang w:val="fr-CH"/>
        </w:rPr>
        <w:t xml:space="preserve">aurait </w:t>
      </w:r>
      <w:r w:rsidR="004E629A" w:rsidRPr="004E629A">
        <w:rPr>
          <w:lang w:val="fr-CH"/>
        </w:rPr>
        <w:t>pas de chevauchement dans ce domai</w:t>
      </w:r>
      <w:r w:rsidR="00274FEB" w:rsidRPr="004E629A">
        <w:rPr>
          <w:lang w:val="fr-CH"/>
        </w:rPr>
        <w:t>ne</w:t>
      </w:r>
      <w:r w:rsidR="00274FEB">
        <w:rPr>
          <w:lang w:val="fr-CH"/>
        </w:rPr>
        <w:t xml:space="preserve">.  </w:t>
      </w:r>
      <w:r w:rsidR="00274FEB" w:rsidRPr="001454CE">
        <w:rPr>
          <w:lang w:val="fr-CH"/>
        </w:rPr>
        <w:t>S</w:t>
      </w:r>
      <w:r w:rsidR="00274FEB">
        <w:rPr>
          <w:lang w:val="fr-CH"/>
        </w:rPr>
        <w:t>’</w:t>
      </w:r>
      <w:r w:rsidR="00274FEB" w:rsidRPr="001454CE">
        <w:rPr>
          <w:lang w:val="fr-CH"/>
        </w:rPr>
        <w:t>a</w:t>
      </w:r>
      <w:r w:rsidR="001454CE" w:rsidRPr="001454CE">
        <w:rPr>
          <w:lang w:val="fr-CH"/>
        </w:rPr>
        <w:t>gissant du document sur la coordination interne</w:t>
      </w:r>
      <w:r w:rsidR="001454CE" w:rsidRPr="001454CE">
        <w:rPr>
          <w:color w:val="000000"/>
          <w:lang w:val="fr-CH"/>
        </w:rPr>
        <w:t xml:space="preserve">, </w:t>
      </w:r>
      <w:r w:rsidR="001454CE" w:rsidRPr="001454CE">
        <w:rPr>
          <w:lang w:val="fr-CH"/>
        </w:rPr>
        <w:t xml:space="preserve">la collaboration avec les </w:t>
      </w:r>
      <w:r w:rsidR="007C3C2A">
        <w:rPr>
          <w:lang w:val="fr-CH"/>
        </w:rPr>
        <w:t>Nations Unies</w:t>
      </w:r>
      <w:r w:rsidR="001454CE" w:rsidRPr="001454CE">
        <w:rPr>
          <w:lang w:val="fr-CH"/>
        </w:rPr>
        <w:t xml:space="preserve"> et la coopération avec les offices nationaux et régionaux de propriété intellectuelle (CDIP/22/11), la délégation s</w:t>
      </w:r>
      <w:r w:rsidR="007C3C2A">
        <w:rPr>
          <w:lang w:val="fr-CH"/>
        </w:rPr>
        <w:t>’</w:t>
      </w:r>
      <w:r w:rsidR="001454CE" w:rsidRPr="001454CE">
        <w:rPr>
          <w:lang w:val="fr-CH"/>
        </w:rPr>
        <w:t>est félicitée du compte rendu factuel de l</w:t>
      </w:r>
      <w:r w:rsidR="007C3C2A">
        <w:rPr>
          <w:lang w:val="fr-CH"/>
        </w:rPr>
        <w:t>’</w:t>
      </w:r>
      <w:r w:rsidR="001454CE" w:rsidRPr="001454CE">
        <w:rPr>
          <w:lang w:val="fr-CH"/>
        </w:rPr>
        <w:t>état actuel de la coopération et de la coordinati</w:t>
      </w:r>
      <w:r w:rsidR="00274FEB" w:rsidRPr="001454CE">
        <w:rPr>
          <w:lang w:val="fr-CH"/>
        </w:rPr>
        <w:t>on</w:t>
      </w:r>
      <w:r w:rsidR="00274FEB">
        <w:rPr>
          <w:lang w:val="fr-CH"/>
        </w:rPr>
        <w:t xml:space="preserve">.  </w:t>
      </w:r>
      <w:r w:rsidR="00274FEB" w:rsidRPr="001454CE">
        <w:rPr>
          <w:lang w:val="fr-CH"/>
        </w:rPr>
        <w:t>To</w:t>
      </w:r>
      <w:r w:rsidR="001454CE" w:rsidRPr="001454CE">
        <w:rPr>
          <w:lang w:val="fr-CH"/>
        </w:rPr>
        <w:t xml:space="preserve">utefois, il est essentiel </w:t>
      </w:r>
      <w:r w:rsidR="001454CE" w:rsidRPr="001454CE">
        <w:rPr>
          <w:color w:val="000000"/>
          <w:lang w:val="fr-CH"/>
        </w:rPr>
        <w:t>de sélectionner</w:t>
      </w:r>
      <w:r w:rsidR="001454CE" w:rsidRPr="001454CE">
        <w:rPr>
          <w:lang w:val="fr-CH"/>
        </w:rPr>
        <w:t xml:space="preserve"> de nouvelles propositions dans ce domaine pour faire avancer le process</w:t>
      </w:r>
      <w:r w:rsidR="00274FEB" w:rsidRPr="001454CE">
        <w:rPr>
          <w:lang w:val="fr-CH"/>
        </w:rPr>
        <w:t>us</w:t>
      </w:r>
      <w:r w:rsidR="00274FEB">
        <w:rPr>
          <w:lang w:val="fr-CH"/>
        </w:rPr>
        <w:t>.  La</w:t>
      </w:r>
      <w:r w:rsidR="003F206F">
        <w:rPr>
          <w:lang w:val="fr-CH"/>
        </w:rPr>
        <w:t xml:space="preserve"> délégation </w:t>
      </w:r>
      <w:r w:rsidR="00F56BED" w:rsidRPr="00F56BED">
        <w:rPr>
          <w:lang w:val="fr-CH"/>
        </w:rPr>
        <w:t xml:space="preserve">attendait avec intérêt </w:t>
      </w:r>
      <w:r w:rsidR="00F56BED" w:rsidRPr="00F56BED">
        <w:rPr>
          <w:color w:val="000000"/>
          <w:lang w:val="fr-CH"/>
        </w:rPr>
        <w:t xml:space="preserve">la tenue </w:t>
      </w:r>
      <w:r w:rsidR="00F56BED" w:rsidRPr="00F56BED">
        <w:rPr>
          <w:lang w:val="fr-CH"/>
        </w:rPr>
        <w:t>de débats constructifs et positifs sur la proposition du groupe des pays africains concernant l</w:t>
      </w:r>
      <w:r w:rsidR="007C3C2A">
        <w:rPr>
          <w:lang w:val="fr-CH"/>
        </w:rPr>
        <w:t>’</w:t>
      </w:r>
      <w:r w:rsidR="00F56BED" w:rsidRPr="00F56BED">
        <w:rPr>
          <w:lang w:val="fr-CH"/>
        </w:rPr>
        <w:t>organisation, tous les deux</w:t>
      </w:r>
      <w:r w:rsidR="00097041">
        <w:rPr>
          <w:lang w:val="fr-CH"/>
        </w:rPr>
        <w:t> </w:t>
      </w:r>
      <w:r w:rsidR="00F56BED" w:rsidRPr="00F56BED">
        <w:rPr>
          <w:lang w:val="fr-CH"/>
        </w:rPr>
        <w:t>ans, d</w:t>
      </w:r>
      <w:r w:rsidR="007C3C2A">
        <w:rPr>
          <w:lang w:val="fr-CH"/>
        </w:rPr>
        <w:t>’</w:t>
      </w:r>
      <w:r w:rsidR="00F56BED" w:rsidRPr="00F56BED">
        <w:rPr>
          <w:lang w:val="fr-CH"/>
        </w:rPr>
        <w:t>une conférence internationale sur la propriété intellectuelle et le développement (CDIP/20/8)</w:t>
      </w:r>
      <w:r w:rsidR="00C079B0">
        <w:rPr>
          <w:lang w:val="fr-CH"/>
        </w:rPr>
        <w:t xml:space="preserve">.  </w:t>
      </w:r>
      <w:r w:rsidR="00F56BED" w:rsidRPr="00F56BED">
        <w:rPr>
          <w:color w:val="000000"/>
          <w:lang w:val="fr-CH"/>
        </w:rPr>
        <w:t>Cette</w:t>
      </w:r>
      <w:r w:rsidR="00F56BED" w:rsidRPr="00F56BED">
        <w:rPr>
          <w:lang w:val="fr-CH"/>
        </w:rPr>
        <w:t xml:space="preserve"> proposition </w:t>
      </w:r>
      <w:r w:rsidR="00F56BED" w:rsidRPr="00F56BED">
        <w:rPr>
          <w:color w:val="000000"/>
          <w:lang w:val="fr-CH"/>
        </w:rPr>
        <w:t xml:space="preserve">était </w:t>
      </w:r>
      <w:r w:rsidR="00F56BED" w:rsidRPr="00F56BED">
        <w:rPr>
          <w:lang w:val="fr-CH"/>
        </w:rPr>
        <w:t>tournée vers l</w:t>
      </w:r>
      <w:r w:rsidR="007C3C2A">
        <w:rPr>
          <w:lang w:val="fr-CH"/>
        </w:rPr>
        <w:t>’</w:t>
      </w:r>
      <w:r w:rsidR="00F56BED" w:rsidRPr="00F56BED">
        <w:rPr>
          <w:lang w:val="fr-CH"/>
        </w:rPr>
        <w:t>avenir, en suspens depuis longtemps, et méritait d</w:t>
      </w:r>
      <w:r w:rsidR="007C3C2A">
        <w:rPr>
          <w:lang w:val="fr-CH"/>
        </w:rPr>
        <w:t>’</w:t>
      </w:r>
      <w:r w:rsidR="00F56BED" w:rsidRPr="00F56BED">
        <w:rPr>
          <w:lang w:val="fr-CH"/>
        </w:rPr>
        <w:t>être examinée par</w:t>
      </w:r>
      <w:r w:rsidR="00F83E9B" w:rsidRPr="00F56BED">
        <w:rPr>
          <w:lang w:val="fr-CH"/>
        </w:rPr>
        <w:t xml:space="preserve"> le</w:t>
      </w:r>
      <w:r w:rsidR="00F83E9B">
        <w:rPr>
          <w:lang w:val="fr-CH"/>
        </w:rPr>
        <w:t> </w:t>
      </w:r>
      <w:r w:rsidR="00F83E9B" w:rsidRPr="00F56BED">
        <w:rPr>
          <w:lang w:val="fr-CH"/>
        </w:rPr>
        <w:t>C</w:t>
      </w:r>
      <w:r w:rsidR="00274FEB" w:rsidRPr="00F56BED">
        <w:rPr>
          <w:lang w:val="fr-CH"/>
        </w:rPr>
        <w:t>DIP</w:t>
      </w:r>
      <w:r w:rsidR="00274FEB">
        <w:rPr>
          <w:lang w:val="fr-CH"/>
        </w:rPr>
        <w:t>.  La</w:t>
      </w:r>
      <w:r w:rsidR="003F206F">
        <w:rPr>
          <w:lang w:val="fr-CH"/>
        </w:rPr>
        <w:t xml:space="preserve"> délégation</w:t>
      </w:r>
      <w:r w:rsidR="00091027" w:rsidRPr="00091027">
        <w:rPr>
          <w:lang w:val="fr-CH"/>
        </w:rPr>
        <w:t xml:space="preserve"> attendait avec intérêt les délibérations au titre du point de l</w:t>
      </w:r>
      <w:r w:rsidR="007C3C2A">
        <w:rPr>
          <w:lang w:val="fr-CH"/>
        </w:rPr>
        <w:t>’</w:t>
      </w:r>
      <w:r w:rsidR="00091027" w:rsidRPr="00091027">
        <w:rPr>
          <w:lang w:val="fr-CH"/>
        </w:rPr>
        <w:t xml:space="preserve">ordre du jour </w:t>
      </w:r>
      <w:r w:rsidR="00091027" w:rsidRPr="00091027">
        <w:rPr>
          <w:color w:val="000000"/>
          <w:lang w:val="fr-CH"/>
        </w:rPr>
        <w:t xml:space="preserve">consacré à </w:t>
      </w:r>
      <w:r w:rsidR="00091027" w:rsidRPr="00091027">
        <w:rPr>
          <w:lang w:val="fr-CH"/>
        </w:rPr>
        <w:t xml:space="preserve">la propriété intellectuelle et </w:t>
      </w:r>
      <w:r w:rsidR="00091027" w:rsidRPr="00091027">
        <w:rPr>
          <w:color w:val="000000"/>
          <w:lang w:val="fr-CH"/>
        </w:rPr>
        <w:t xml:space="preserve">au </w:t>
      </w:r>
      <w:r w:rsidR="00091027" w:rsidRPr="00091027">
        <w:rPr>
          <w:lang w:val="fr-CH"/>
        </w:rPr>
        <w:t>développement, en particulier les exposés et les débats sur le thème des femmes et de la propriété intellectuel</w:t>
      </w:r>
      <w:r w:rsidR="00274FEB" w:rsidRPr="00091027">
        <w:rPr>
          <w:lang w:val="fr-CH"/>
        </w:rPr>
        <w:t>le</w:t>
      </w:r>
      <w:r w:rsidR="00274FEB">
        <w:rPr>
          <w:lang w:val="fr-CH"/>
        </w:rPr>
        <w:t xml:space="preserve">.  </w:t>
      </w:r>
      <w:r w:rsidR="00274FEB" w:rsidRPr="00580188">
        <w:rPr>
          <w:lang w:val="fr-CH"/>
        </w:rPr>
        <w:t>Le</w:t>
      </w:r>
      <w:r w:rsidR="00580188" w:rsidRPr="00580188">
        <w:rPr>
          <w:lang w:val="fr-CH"/>
        </w:rPr>
        <w:t xml:space="preserve"> débat sur le transfert de technologie au sein</w:t>
      </w:r>
      <w:r w:rsidR="00F83E9B" w:rsidRPr="00580188">
        <w:rPr>
          <w:lang w:val="fr-CH"/>
        </w:rPr>
        <w:t xml:space="preserve"> du</w:t>
      </w:r>
      <w:r w:rsidR="00F83E9B">
        <w:rPr>
          <w:lang w:val="fr-CH"/>
        </w:rPr>
        <w:t> </w:t>
      </w:r>
      <w:r w:rsidR="00F83E9B" w:rsidRPr="00580188">
        <w:rPr>
          <w:lang w:val="fr-CH"/>
        </w:rPr>
        <w:t>CDI</w:t>
      </w:r>
      <w:r w:rsidR="00580188" w:rsidRPr="00580188">
        <w:rPr>
          <w:lang w:val="fr-CH"/>
        </w:rPr>
        <w:t>P était également très importa</w:t>
      </w:r>
      <w:r w:rsidR="00274FEB" w:rsidRPr="00580188">
        <w:rPr>
          <w:lang w:val="fr-CH"/>
        </w:rPr>
        <w:t>nt</w:t>
      </w:r>
      <w:r w:rsidR="00274FEB">
        <w:rPr>
          <w:lang w:val="fr-CH"/>
        </w:rPr>
        <w:t xml:space="preserve">.  </w:t>
      </w:r>
      <w:r w:rsidR="00274FEB" w:rsidRPr="00580188">
        <w:rPr>
          <w:lang w:val="fr-CH"/>
        </w:rPr>
        <w:t>La</w:t>
      </w:r>
      <w:r w:rsidR="00580188" w:rsidRPr="00580188">
        <w:rPr>
          <w:lang w:val="fr-CH"/>
        </w:rPr>
        <w:t xml:space="preserve"> question</w:t>
      </w:r>
      <w:r w:rsidR="00580188" w:rsidRPr="00580188">
        <w:rPr>
          <w:color w:val="000000"/>
          <w:lang w:val="fr-CH"/>
        </w:rPr>
        <w:t xml:space="preserve"> était examinée </w:t>
      </w:r>
      <w:r w:rsidR="00580188" w:rsidRPr="00580188">
        <w:rPr>
          <w:lang w:val="fr-CH"/>
        </w:rPr>
        <w:t xml:space="preserve">depuis des décennies sans </w:t>
      </w:r>
      <w:r w:rsidR="00580188" w:rsidRPr="00580188">
        <w:rPr>
          <w:color w:val="000000"/>
          <w:lang w:val="fr-CH"/>
        </w:rPr>
        <w:t>qu</w:t>
      </w:r>
      <w:r w:rsidR="007C3C2A">
        <w:rPr>
          <w:color w:val="000000"/>
          <w:lang w:val="fr-CH"/>
        </w:rPr>
        <w:t>’</w:t>
      </w:r>
      <w:r w:rsidR="00580188" w:rsidRPr="00580188">
        <w:rPr>
          <w:color w:val="000000"/>
          <w:lang w:val="fr-CH"/>
        </w:rPr>
        <w:t xml:space="preserve">aucun </w:t>
      </w:r>
      <w:r w:rsidR="00580188" w:rsidRPr="00580188">
        <w:rPr>
          <w:lang w:val="fr-CH"/>
        </w:rPr>
        <w:t>progrès concret</w:t>
      </w:r>
      <w:r w:rsidR="00580188" w:rsidRPr="00580188">
        <w:rPr>
          <w:color w:val="000000"/>
          <w:lang w:val="fr-CH"/>
        </w:rPr>
        <w:t xml:space="preserve"> n</w:t>
      </w:r>
      <w:r w:rsidR="007C3C2A">
        <w:rPr>
          <w:color w:val="000000"/>
          <w:lang w:val="fr-CH"/>
        </w:rPr>
        <w:t>’</w:t>
      </w:r>
      <w:r w:rsidR="00580188" w:rsidRPr="00580188">
        <w:rPr>
          <w:color w:val="000000"/>
          <w:lang w:val="fr-CH"/>
        </w:rPr>
        <w:t>ait été fait</w:t>
      </w:r>
      <w:r w:rsidR="00580188" w:rsidRPr="00580188">
        <w:rPr>
          <w:lang w:val="fr-CH"/>
        </w:rPr>
        <w:t>, et il était nécessaire d</w:t>
      </w:r>
      <w:r w:rsidR="007C3C2A">
        <w:rPr>
          <w:lang w:val="fr-CH"/>
        </w:rPr>
        <w:t>’</w:t>
      </w:r>
      <w:r w:rsidR="00580188" w:rsidRPr="00580188">
        <w:rPr>
          <w:lang w:val="fr-CH"/>
        </w:rPr>
        <w:t>examiner la question</w:t>
      </w:r>
      <w:r w:rsidR="00580188" w:rsidRPr="00580188">
        <w:rPr>
          <w:color w:val="000000"/>
          <w:lang w:val="fr-CH"/>
        </w:rPr>
        <w:t xml:space="preserve"> </w:t>
      </w:r>
      <w:r w:rsidR="00580188" w:rsidRPr="00580188">
        <w:rPr>
          <w:lang w:val="fr-CH"/>
        </w:rPr>
        <w:t>au sein</w:t>
      </w:r>
      <w:r w:rsidR="00F83E9B" w:rsidRPr="00580188">
        <w:rPr>
          <w:lang w:val="fr-CH"/>
        </w:rPr>
        <w:t xml:space="preserve"> du</w:t>
      </w:r>
      <w:r w:rsidR="00F83E9B">
        <w:rPr>
          <w:lang w:val="fr-CH"/>
        </w:rPr>
        <w:t> </w:t>
      </w:r>
      <w:r w:rsidR="00F83E9B" w:rsidRPr="00580188">
        <w:rPr>
          <w:lang w:val="fr-CH"/>
        </w:rPr>
        <w:t>CDI</w:t>
      </w:r>
      <w:r w:rsidR="00580188" w:rsidRPr="00580188">
        <w:rPr>
          <w:lang w:val="fr-CH"/>
        </w:rPr>
        <w:t xml:space="preserve">P </w:t>
      </w:r>
      <w:r w:rsidR="00580188" w:rsidRPr="00580188">
        <w:rPr>
          <w:color w:val="000000"/>
          <w:lang w:val="fr-CH"/>
        </w:rPr>
        <w:t>en adoptant une</w:t>
      </w:r>
      <w:r w:rsidR="00580188" w:rsidRPr="00580188">
        <w:rPr>
          <w:lang w:val="fr-CH"/>
        </w:rPr>
        <w:t xml:space="preserve"> approche orientée vers l</w:t>
      </w:r>
      <w:r w:rsidR="007C3C2A">
        <w:rPr>
          <w:lang w:val="fr-CH"/>
        </w:rPr>
        <w:t>’</w:t>
      </w:r>
      <w:r w:rsidR="00580188" w:rsidRPr="00580188">
        <w:rPr>
          <w:lang w:val="fr-CH"/>
        </w:rPr>
        <w:t>acti</w:t>
      </w:r>
      <w:r w:rsidR="00274FEB" w:rsidRPr="00580188">
        <w:rPr>
          <w:lang w:val="fr-CH"/>
        </w:rPr>
        <w:t>on</w:t>
      </w:r>
      <w:r w:rsidR="00274FEB">
        <w:rPr>
          <w:lang w:val="fr-CH"/>
        </w:rPr>
        <w:t>.  La</w:t>
      </w:r>
      <w:r w:rsidR="003F206F">
        <w:rPr>
          <w:lang w:val="fr-CH"/>
        </w:rPr>
        <w:t xml:space="preserve"> délégation</w:t>
      </w:r>
      <w:r w:rsidR="00580188" w:rsidRPr="00580188">
        <w:rPr>
          <w:lang w:val="fr-CH"/>
        </w:rPr>
        <w:t xml:space="preserve"> attendait avec intérêt de participer de manière productive et constructive aux débats </w:t>
      </w:r>
      <w:r w:rsidR="00580188" w:rsidRPr="00580188">
        <w:rPr>
          <w:color w:val="000000"/>
          <w:lang w:val="fr-CH"/>
        </w:rPr>
        <w:t xml:space="preserve">qui se tiendraient </w:t>
      </w:r>
      <w:r w:rsidR="00580188" w:rsidRPr="00580188">
        <w:rPr>
          <w:lang w:val="fr-CH"/>
        </w:rPr>
        <w:t>au cours de la session.</w:t>
      </w:r>
    </w:p>
    <w:p w14:paraId="261957F5" w14:textId="1FF92D04" w:rsidR="00901114" w:rsidRPr="00EF0FCE" w:rsidRDefault="00580188" w:rsidP="00AF0C93">
      <w:pPr>
        <w:pStyle w:val="ONUMFS"/>
        <w:rPr>
          <w:lang w:val="fr-CH"/>
        </w:rPr>
      </w:pPr>
      <w:r w:rsidRPr="001064B2">
        <w:rPr>
          <w:lang w:val="fr-CH"/>
        </w:rPr>
        <w:t>La délégation de l</w:t>
      </w:r>
      <w:r w:rsidR="007C3C2A">
        <w:rPr>
          <w:lang w:val="fr-CH"/>
        </w:rPr>
        <w:t>’</w:t>
      </w:r>
      <w:r w:rsidRPr="001064B2">
        <w:rPr>
          <w:lang w:val="fr-CH"/>
        </w:rPr>
        <w:t>Iran (République islamique d</w:t>
      </w:r>
      <w:r w:rsidR="007C3C2A">
        <w:rPr>
          <w:lang w:val="fr-CH"/>
        </w:rPr>
        <w:t>’</w:t>
      </w:r>
      <w:r w:rsidRPr="001064B2">
        <w:rPr>
          <w:lang w:val="fr-CH"/>
        </w:rPr>
        <w:t>)</w:t>
      </w:r>
      <w:r w:rsidRPr="00580188">
        <w:rPr>
          <w:lang w:val="fr-CH"/>
        </w:rPr>
        <w:t xml:space="preserve"> </w:t>
      </w:r>
      <w:r w:rsidRPr="00580188">
        <w:rPr>
          <w:color w:val="000000"/>
          <w:lang w:val="fr-CH"/>
        </w:rPr>
        <w:t>a souscrit</w:t>
      </w:r>
      <w:r w:rsidRPr="00580188">
        <w:rPr>
          <w:lang w:val="fr-CH"/>
        </w:rPr>
        <w:t xml:space="preserve"> aux déclarations faites par la délégation de l</w:t>
      </w:r>
      <w:r w:rsidR="007C3C2A">
        <w:rPr>
          <w:lang w:val="fr-CH"/>
        </w:rPr>
        <w:t>’</w:t>
      </w:r>
      <w:r w:rsidRPr="00580188">
        <w:rPr>
          <w:lang w:val="fr-CH"/>
        </w:rPr>
        <w:t>Indonésie au nom du groupe des pays d</w:t>
      </w:r>
      <w:r w:rsidR="007C3C2A">
        <w:rPr>
          <w:lang w:val="fr-CH"/>
        </w:rPr>
        <w:t>’</w:t>
      </w:r>
      <w:r w:rsidRPr="00580188">
        <w:rPr>
          <w:lang w:val="fr-CH"/>
        </w:rPr>
        <w:t>Asie et du Pacifiq</w:t>
      </w:r>
      <w:r w:rsidR="00274FEB" w:rsidRPr="00580188">
        <w:rPr>
          <w:lang w:val="fr-CH"/>
        </w:rPr>
        <w:t>ue</w:t>
      </w:r>
      <w:r w:rsidR="00274FEB">
        <w:rPr>
          <w:lang w:val="fr-CH"/>
        </w:rPr>
        <w:t xml:space="preserve">.  </w:t>
      </w:r>
      <w:r w:rsidR="00274FEB" w:rsidRPr="0059072A">
        <w:rPr>
          <w:color w:val="000000"/>
          <w:lang w:val="fr-CH"/>
        </w:rPr>
        <w:t>Pa</w:t>
      </w:r>
      <w:r w:rsidR="0059072A" w:rsidRPr="0059072A">
        <w:rPr>
          <w:color w:val="000000"/>
          <w:lang w:val="fr-CH"/>
        </w:rPr>
        <w:t>r essence et partout dans le monde</w:t>
      </w:r>
      <w:r w:rsidR="0059072A" w:rsidRPr="0059072A">
        <w:rPr>
          <w:lang w:val="fr-CH"/>
        </w:rPr>
        <w:t>,</w:t>
      </w:r>
      <w:r w:rsidR="0059072A" w:rsidRPr="0059072A">
        <w:rPr>
          <w:color w:val="000000"/>
          <w:lang w:val="fr-CH"/>
        </w:rPr>
        <w:t xml:space="preserve"> la propriété intellectuelle a</w:t>
      </w:r>
      <w:r w:rsidR="0059072A" w:rsidRPr="0059072A">
        <w:rPr>
          <w:lang w:val="fr-CH"/>
        </w:rPr>
        <w:t xml:space="preserve"> toujours fait partie intégrante</w:t>
      </w:r>
      <w:r w:rsidR="0059072A" w:rsidRPr="0059072A">
        <w:rPr>
          <w:color w:val="000000"/>
          <w:lang w:val="fr-CH"/>
        </w:rPr>
        <w:t xml:space="preserve"> </w:t>
      </w:r>
      <w:r w:rsidR="0059072A" w:rsidRPr="0059072A">
        <w:rPr>
          <w:lang w:val="fr-CH"/>
        </w:rPr>
        <w:t>du développement économique, social et culturel car elle joue un rôle important dans l</w:t>
      </w:r>
      <w:r w:rsidR="007C3C2A">
        <w:rPr>
          <w:lang w:val="fr-CH"/>
        </w:rPr>
        <w:t>’</w:t>
      </w:r>
      <w:r w:rsidR="0059072A" w:rsidRPr="0059072A">
        <w:rPr>
          <w:lang w:val="fr-CH"/>
        </w:rPr>
        <w:t>évolution technologique et la facilitation de la croissance économiq</w:t>
      </w:r>
      <w:r w:rsidR="00274FEB" w:rsidRPr="0059072A">
        <w:rPr>
          <w:lang w:val="fr-CH"/>
        </w:rPr>
        <w:t>ue</w:t>
      </w:r>
      <w:r w:rsidR="00274FEB">
        <w:rPr>
          <w:lang w:val="fr-CH"/>
        </w:rPr>
        <w:t xml:space="preserve">.  </w:t>
      </w:r>
      <w:r w:rsidR="00274FEB" w:rsidRPr="0059072A">
        <w:rPr>
          <w:lang w:val="fr-CH"/>
        </w:rPr>
        <w:t>La</w:t>
      </w:r>
      <w:r w:rsidR="0059072A" w:rsidRPr="0059072A">
        <w:rPr>
          <w:lang w:val="fr-CH"/>
        </w:rPr>
        <w:t xml:space="preserve"> délégation accordait une haute priorité aux travaux</w:t>
      </w:r>
      <w:r w:rsidR="00F83E9B" w:rsidRPr="0059072A">
        <w:rPr>
          <w:lang w:val="fr-CH"/>
        </w:rPr>
        <w:t xml:space="preserve"> du</w:t>
      </w:r>
      <w:r w:rsidR="00F83E9B">
        <w:rPr>
          <w:lang w:val="fr-CH"/>
        </w:rPr>
        <w:t> </w:t>
      </w:r>
      <w:r w:rsidR="00F83E9B" w:rsidRPr="0059072A">
        <w:rPr>
          <w:lang w:val="fr-CH"/>
        </w:rPr>
        <w:t>CDI</w:t>
      </w:r>
      <w:r w:rsidR="0059072A" w:rsidRPr="0059072A">
        <w:rPr>
          <w:lang w:val="fr-CH"/>
        </w:rPr>
        <w:t xml:space="preserve">P en tant que comité spécialisé sur la propriété intellectuelle et le </w:t>
      </w:r>
      <w:r w:rsidR="0059072A" w:rsidRPr="00EF0FCE">
        <w:rPr>
          <w:lang w:val="fr-CH"/>
        </w:rPr>
        <w:t>développement à l</w:t>
      </w:r>
      <w:r w:rsidR="007C3C2A" w:rsidRPr="00EF0FCE">
        <w:rPr>
          <w:lang w:val="fr-CH"/>
        </w:rPr>
        <w:t>’</w:t>
      </w:r>
      <w:r w:rsidR="0059072A" w:rsidRPr="00EF0FCE">
        <w:rPr>
          <w:lang w:val="fr-CH"/>
        </w:rPr>
        <w:t>OMPI</w:t>
      </w:r>
      <w:r w:rsidR="00C079B0" w:rsidRPr="00EF0FCE">
        <w:rPr>
          <w:lang w:val="fr-CH"/>
        </w:rPr>
        <w:t xml:space="preserve">.  </w:t>
      </w:r>
      <w:r w:rsidR="00872C63" w:rsidRPr="00EF0FCE">
        <w:rPr>
          <w:lang w:val="fr-CH"/>
        </w:rPr>
        <w:t>L</w:t>
      </w:r>
      <w:r w:rsidR="007C3C2A" w:rsidRPr="00EF0FCE">
        <w:rPr>
          <w:lang w:val="fr-CH"/>
        </w:rPr>
        <w:t>’</w:t>
      </w:r>
      <w:r w:rsidR="00872C63" w:rsidRPr="00EF0FCE">
        <w:rPr>
          <w:lang w:val="fr-CH"/>
        </w:rPr>
        <w:t>OMPI, en tant qu</w:t>
      </w:r>
      <w:r w:rsidR="007C3C2A" w:rsidRPr="00EF0FCE">
        <w:rPr>
          <w:lang w:val="fr-CH"/>
        </w:rPr>
        <w:t>’</w:t>
      </w:r>
      <w:r w:rsidR="00872C63" w:rsidRPr="00EF0FCE">
        <w:rPr>
          <w:lang w:val="fr-CH"/>
        </w:rPr>
        <w:t xml:space="preserve">institution spécialisée des </w:t>
      </w:r>
      <w:r w:rsidR="007C3C2A" w:rsidRPr="00EF0FCE">
        <w:rPr>
          <w:lang w:val="fr-CH"/>
        </w:rPr>
        <w:t>Nations Unies</w:t>
      </w:r>
      <w:r w:rsidR="00872C63" w:rsidRPr="00EF0FCE">
        <w:rPr>
          <w:lang w:val="fr-CH"/>
        </w:rPr>
        <w:t xml:space="preserve">, devrait adopter une approche axée sur la propriété intellectuelle </w:t>
      </w:r>
      <w:r w:rsidR="007C3C2A" w:rsidRPr="00EF0FCE">
        <w:rPr>
          <w:lang w:val="fr-CH"/>
        </w:rPr>
        <w:t>à l’égard</w:t>
      </w:r>
      <w:r w:rsidR="00872C63" w:rsidRPr="00EF0FCE">
        <w:rPr>
          <w:lang w:val="fr-CH"/>
        </w:rPr>
        <w:t xml:space="preserve"> du développeme</w:t>
      </w:r>
      <w:r w:rsidR="00274FEB" w:rsidRPr="00EF0FCE">
        <w:rPr>
          <w:lang w:val="fr-CH"/>
        </w:rPr>
        <w:t>nt.  En</w:t>
      </w:r>
      <w:r w:rsidR="00872C63" w:rsidRPr="00EF0FCE">
        <w:rPr>
          <w:lang w:val="fr-CH"/>
        </w:rPr>
        <w:t xml:space="preserve"> outre, les principes directeurs de l</w:t>
      </w:r>
      <w:r w:rsidR="007C3C2A" w:rsidRPr="00EF0FCE">
        <w:rPr>
          <w:lang w:val="fr-CH"/>
        </w:rPr>
        <w:t>’</w:t>
      </w:r>
      <w:r w:rsidR="00872C63" w:rsidRPr="00EF0FCE">
        <w:rPr>
          <w:lang w:val="fr-CH"/>
        </w:rPr>
        <w:t>OMPI pour l</w:t>
      </w:r>
      <w:r w:rsidR="007C3C2A" w:rsidRPr="00EF0FCE">
        <w:rPr>
          <w:lang w:val="fr-CH"/>
        </w:rPr>
        <w:t>’</w:t>
      </w:r>
      <w:r w:rsidR="00872C63" w:rsidRPr="00EF0FCE">
        <w:rPr>
          <w:lang w:val="fr-CH"/>
        </w:rPr>
        <w:t>élaboration de stratégies nationales en matière de propriété intellectuelle et d</w:t>
      </w:r>
      <w:r w:rsidR="007C3C2A" w:rsidRPr="00EF0FCE">
        <w:rPr>
          <w:lang w:val="fr-CH"/>
        </w:rPr>
        <w:t>’</w:t>
      </w:r>
      <w:r w:rsidR="00872C63" w:rsidRPr="00EF0FCE">
        <w:rPr>
          <w:lang w:val="fr-CH"/>
        </w:rPr>
        <w:t>innovation devraient servir de cadre pour soutenir les États membres dans l</w:t>
      </w:r>
      <w:r w:rsidR="007C3C2A" w:rsidRPr="00EF0FCE">
        <w:rPr>
          <w:lang w:val="fr-CH"/>
        </w:rPr>
        <w:t>’</w:t>
      </w:r>
      <w:r w:rsidR="00872C63" w:rsidRPr="00EF0FCE">
        <w:rPr>
          <w:lang w:val="fr-CH"/>
        </w:rPr>
        <w:t>élaboration et la mise en œuvre de politiques de propriété intellectuelle et de stratégies d</w:t>
      </w:r>
      <w:r w:rsidR="007C3C2A" w:rsidRPr="00EF0FCE">
        <w:rPr>
          <w:lang w:val="fr-CH"/>
        </w:rPr>
        <w:t>’</w:t>
      </w:r>
      <w:r w:rsidR="00872C63" w:rsidRPr="00EF0FCE">
        <w:rPr>
          <w:lang w:val="fr-CH"/>
        </w:rPr>
        <w:t>innovation globales, cohérentes et bien coordonnées au niveau nation</w:t>
      </w:r>
      <w:r w:rsidR="00274FEB" w:rsidRPr="00EF0FCE">
        <w:rPr>
          <w:lang w:val="fr-CH"/>
        </w:rPr>
        <w:t>al.  La</w:t>
      </w:r>
      <w:r w:rsidR="00872C63" w:rsidRPr="00EF0FCE">
        <w:rPr>
          <w:lang w:val="fr-CH"/>
        </w:rPr>
        <w:t xml:space="preserve"> mise en place d</w:t>
      </w:r>
      <w:r w:rsidR="007C3C2A" w:rsidRPr="00EF0FCE">
        <w:rPr>
          <w:lang w:val="fr-CH"/>
        </w:rPr>
        <w:t>’</w:t>
      </w:r>
      <w:r w:rsidR="00872C63" w:rsidRPr="00EF0FCE">
        <w:rPr>
          <w:lang w:val="fr-CH"/>
        </w:rPr>
        <w:t>un système international de propriété intellectuelle équilibré et accessible qui récompensait la créativité, stimulait l</w:t>
      </w:r>
      <w:r w:rsidR="007C3C2A" w:rsidRPr="00EF0FCE">
        <w:rPr>
          <w:lang w:val="fr-CH"/>
        </w:rPr>
        <w:t>’</w:t>
      </w:r>
      <w:r w:rsidR="00872C63" w:rsidRPr="00EF0FCE">
        <w:rPr>
          <w:lang w:val="fr-CH"/>
        </w:rPr>
        <w:t>innovation et contribuait au développement économique était l</w:t>
      </w:r>
      <w:r w:rsidR="007C3C2A" w:rsidRPr="00EF0FCE">
        <w:rPr>
          <w:lang w:val="fr-CH"/>
        </w:rPr>
        <w:t>’</w:t>
      </w:r>
      <w:r w:rsidR="00872C63" w:rsidRPr="00EF0FCE">
        <w:rPr>
          <w:lang w:val="fr-CH"/>
        </w:rPr>
        <w:t>un des principaux mandats de l</w:t>
      </w:r>
      <w:r w:rsidR="007C3C2A" w:rsidRPr="00EF0FCE">
        <w:rPr>
          <w:lang w:val="fr-CH"/>
        </w:rPr>
        <w:t>’</w:t>
      </w:r>
      <w:r w:rsidR="00872C63" w:rsidRPr="00EF0FCE">
        <w:rPr>
          <w:lang w:val="fr-CH"/>
        </w:rPr>
        <w:t>O</w:t>
      </w:r>
      <w:r w:rsidR="00274FEB" w:rsidRPr="00EF0FCE">
        <w:rPr>
          <w:lang w:val="fr-CH"/>
        </w:rPr>
        <w:t>MPI.  Da</w:t>
      </w:r>
      <w:r w:rsidR="00610A3B" w:rsidRPr="00EF0FCE">
        <w:rPr>
          <w:lang w:val="fr-CH"/>
        </w:rPr>
        <w:t>ns ce contexte, l</w:t>
      </w:r>
      <w:r w:rsidR="007C3C2A" w:rsidRPr="00EF0FCE">
        <w:rPr>
          <w:lang w:val="fr-CH"/>
        </w:rPr>
        <w:t>’</w:t>
      </w:r>
      <w:r w:rsidR="00610A3B" w:rsidRPr="00EF0FCE">
        <w:rPr>
          <w:lang w:val="fr-CH"/>
        </w:rPr>
        <w:t>intégration du développement dans les différents comités de l</w:t>
      </w:r>
      <w:r w:rsidR="007C3C2A" w:rsidRPr="00EF0FCE">
        <w:rPr>
          <w:lang w:val="fr-CH"/>
        </w:rPr>
        <w:t>’</w:t>
      </w:r>
      <w:r w:rsidR="00610A3B" w:rsidRPr="00EF0FCE">
        <w:rPr>
          <w:lang w:val="fr-CH"/>
        </w:rPr>
        <w:t>OMPI ne doit pas être considérée comme un effort ponctuel, mais un processus long et continu qui doit être mené de manière collective et cohéren</w:t>
      </w:r>
      <w:r w:rsidR="00274FEB" w:rsidRPr="00EF0FCE">
        <w:rPr>
          <w:lang w:val="fr-CH"/>
        </w:rPr>
        <w:t>te.  L’i</w:t>
      </w:r>
      <w:r w:rsidR="00D22107" w:rsidRPr="00EF0FCE">
        <w:rPr>
          <w:lang w:val="fr-CH"/>
        </w:rPr>
        <w:t>ntégration de ces éléments devrait aussi donner des résultats concrets en termes de contribution de la propriété intellectuelle au développement économique, en particulier dans les pays en développeme</w:t>
      </w:r>
      <w:r w:rsidR="00274FEB" w:rsidRPr="00EF0FCE">
        <w:rPr>
          <w:lang w:val="fr-CH"/>
        </w:rPr>
        <w:t>nt.  Il</w:t>
      </w:r>
      <w:r w:rsidR="00D22107" w:rsidRPr="00EF0FCE">
        <w:rPr>
          <w:lang w:val="fr-CH"/>
        </w:rPr>
        <w:t xml:space="preserve"> était peu probable qu</w:t>
      </w:r>
      <w:r w:rsidR="007C3C2A" w:rsidRPr="00EF0FCE">
        <w:rPr>
          <w:lang w:val="fr-CH"/>
        </w:rPr>
        <w:t>’</w:t>
      </w:r>
      <w:r w:rsidR="00D22107" w:rsidRPr="00EF0FCE">
        <w:rPr>
          <w:lang w:val="fr-CH"/>
        </w:rPr>
        <w:t>une approche universelle fonction</w:t>
      </w:r>
      <w:r w:rsidR="00274FEB" w:rsidRPr="00EF0FCE">
        <w:rPr>
          <w:lang w:val="fr-CH"/>
        </w:rPr>
        <w:t>ne.  Il</w:t>
      </w:r>
      <w:r w:rsidR="00D22107" w:rsidRPr="00EF0FCE">
        <w:rPr>
          <w:lang w:val="fr-CH"/>
        </w:rPr>
        <w:t xml:space="preserve"> convenait de reconnaître les droits des pays en développement et</w:t>
      </w:r>
      <w:r w:rsidR="00F83E9B" w:rsidRPr="00EF0FCE">
        <w:rPr>
          <w:lang w:val="fr-CH"/>
        </w:rPr>
        <w:t xml:space="preserve"> des PMA</w:t>
      </w:r>
      <w:r w:rsidR="00D22107" w:rsidRPr="00EF0FCE">
        <w:rPr>
          <w:lang w:val="fr-CH"/>
        </w:rPr>
        <w:t xml:space="preserve"> de choisir des normes de protection différentes de celles qui prévalent dans les pays à revenu élevé ayant des capacités technologiques et financières différent</w:t>
      </w:r>
      <w:r w:rsidR="00274FEB" w:rsidRPr="00EF0FCE">
        <w:rPr>
          <w:lang w:val="fr-CH"/>
        </w:rPr>
        <w:t>es.  Le</w:t>
      </w:r>
      <w:r w:rsidR="002C3EB6" w:rsidRPr="00EF0FCE">
        <w:rPr>
          <w:lang w:val="fr-CH"/>
        </w:rPr>
        <w:t>s recommandations du Plan d</w:t>
      </w:r>
      <w:r w:rsidR="007C3C2A" w:rsidRPr="00EF0FCE">
        <w:rPr>
          <w:lang w:val="fr-CH"/>
        </w:rPr>
        <w:t>’</w:t>
      </w:r>
      <w:r w:rsidR="002C3EB6" w:rsidRPr="00EF0FCE">
        <w:rPr>
          <w:lang w:val="fr-CH"/>
        </w:rPr>
        <w:t>action pour le développement devraient guider les activités de développement de l</w:t>
      </w:r>
      <w:r w:rsidR="007C3C2A" w:rsidRPr="00EF0FCE">
        <w:rPr>
          <w:lang w:val="fr-CH"/>
        </w:rPr>
        <w:t>’</w:t>
      </w:r>
      <w:r w:rsidR="002C3EB6" w:rsidRPr="00EF0FCE">
        <w:rPr>
          <w:lang w:val="fr-CH"/>
        </w:rPr>
        <w:t>OMPI au niveau des programmes, l</w:t>
      </w:r>
      <w:r w:rsidR="007C3C2A" w:rsidRPr="00EF0FCE">
        <w:rPr>
          <w:lang w:val="fr-CH"/>
        </w:rPr>
        <w:t>’</w:t>
      </w:r>
      <w:r w:rsidR="002C3EB6" w:rsidRPr="00EF0FCE">
        <w:rPr>
          <w:lang w:val="fr-CH"/>
        </w:rPr>
        <w:t>objectif étant d</w:t>
      </w:r>
      <w:r w:rsidR="007C3C2A" w:rsidRPr="00EF0FCE">
        <w:rPr>
          <w:lang w:val="fr-CH"/>
        </w:rPr>
        <w:t>’</w:t>
      </w:r>
      <w:r w:rsidR="002C3EB6" w:rsidRPr="00EF0FCE">
        <w:rPr>
          <w:lang w:val="fr-CH"/>
        </w:rPr>
        <w:t>y accorder une plus grande importance et de les clarifier et de renforcer les liens entre le programme et les recommandations pertinentes du Plan d</w:t>
      </w:r>
      <w:r w:rsidR="007C3C2A" w:rsidRPr="00EF0FCE">
        <w:rPr>
          <w:lang w:val="fr-CH"/>
        </w:rPr>
        <w:t>’</w:t>
      </w:r>
      <w:r w:rsidR="002C3EB6" w:rsidRPr="00EF0FCE">
        <w:rPr>
          <w:lang w:val="fr-CH"/>
        </w:rPr>
        <w:t>action pour le développeme</w:t>
      </w:r>
      <w:r w:rsidR="00274FEB" w:rsidRPr="00EF0FCE">
        <w:rPr>
          <w:lang w:val="fr-CH"/>
        </w:rPr>
        <w:t>nt.  To</w:t>
      </w:r>
      <w:r w:rsidR="00807689" w:rsidRPr="00EF0FCE">
        <w:rPr>
          <w:lang w:val="fr-CH"/>
        </w:rPr>
        <w:t>us les comités de l</w:t>
      </w:r>
      <w:r w:rsidR="007C3C2A" w:rsidRPr="00EF0FCE">
        <w:rPr>
          <w:lang w:val="fr-CH"/>
        </w:rPr>
        <w:t>’</w:t>
      </w:r>
      <w:r w:rsidR="00807689" w:rsidRPr="00EF0FCE">
        <w:rPr>
          <w:lang w:val="fr-CH"/>
        </w:rPr>
        <w:t>OMPI devraient soumettre des rapports détaillés sur la mise en œuvre des recommandations respectives du Plan d</w:t>
      </w:r>
      <w:r w:rsidR="007C3C2A" w:rsidRPr="00EF0FCE">
        <w:rPr>
          <w:lang w:val="fr-CH"/>
        </w:rPr>
        <w:t>’</w:t>
      </w:r>
      <w:r w:rsidR="00807689" w:rsidRPr="00EF0FCE">
        <w:rPr>
          <w:lang w:val="fr-CH"/>
        </w:rPr>
        <w:t>action pour le développeme</w:t>
      </w:r>
      <w:r w:rsidR="00274FEB" w:rsidRPr="00EF0FCE">
        <w:rPr>
          <w:lang w:val="fr-CH"/>
        </w:rPr>
        <w:t>nt.  Ce</w:t>
      </w:r>
      <w:r w:rsidR="00807689" w:rsidRPr="00EF0FCE">
        <w:rPr>
          <w:lang w:val="fr-CH"/>
        </w:rPr>
        <w:t>s rapports devraient aller au</w:t>
      </w:r>
      <w:r w:rsidR="007C3C2A" w:rsidRPr="00EF0FCE">
        <w:rPr>
          <w:lang w:val="fr-CH"/>
        </w:rPr>
        <w:t>-</w:t>
      </w:r>
      <w:r w:rsidR="00807689" w:rsidRPr="00EF0FCE">
        <w:rPr>
          <w:lang w:val="fr-CH"/>
        </w:rPr>
        <w:t>delà d</w:t>
      </w:r>
      <w:r w:rsidR="007C3C2A" w:rsidRPr="00EF0FCE">
        <w:rPr>
          <w:lang w:val="fr-CH"/>
        </w:rPr>
        <w:t>’</w:t>
      </w:r>
      <w:r w:rsidR="00807689" w:rsidRPr="00EF0FCE">
        <w:rPr>
          <w:lang w:val="fr-CH"/>
        </w:rPr>
        <w:t>une simple compilation de déclarations des délégations sur ce thè</w:t>
      </w:r>
      <w:r w:rsidR="00274FEB" w:rsidRPr="00EF0FCE">
        <w:rPr>
          <w:lang w:val="fr-CH"/>
        </w:rPr>
        <w:t>me.  La</w:t>
      </w:r>
      <w:r w:rsidR="00807689" w:rsidRPr="00EF0FCE">
        <w:rPr>
          <w:lang w:val="fr-CH"/>
        </w:rPr>
        <w:t xml:space="preserve"> délégation </w:t>
      </w:r>
      <w:r w:rsidR="003F206F" w:rsidRPr="00EF0FCE">
        <w:rPr>
          <w:lang w:val="fr-CH"/>
        </w:rPr>
        <w:t xml:space="preserve">a </w:t>
      </w:r>
      <w:r w:rsidR="00807689" w:rsidRPr="00EF0FCE">
        <w:rPr>
          <w:lang w:val="fr-CH"/>
        </w:rPr>
        <w:t>appuy</w:t>
      </w:r>
      <w:r w:rsidR="003F206F" w:rsidRPr="00EF0FCE">
        <w:rPr>
          <w:lang w:val="fr-CH"/>
        </w:rPr>
        <w:t>é</w:t>
      </w:r>
      <w:r w:rsidR="00807689" w:rsidRPr="00EF0FCE">
        <w:rPr>
          <w:lang w:val="fr-CH"/>
        </w:rPr>
        <w:t xml:space="preserve"> tous les efforts déployés pour mettre en </w:t>
      </w:r>
      <w:r w:rsidR="00891406" w:rsidRPr="00EF0FCE">
        <w:rPr>
          <w:lang w:val="fr-CH"/>
        </w:rPr>
        <w:t>œuvre</w:t>
      </w:r>
      <w:r w:rsidR="00807689" w:rsidRPr="00EF0FCE">
        <w:rPr>
          <w:lang w:val="fr-CH"/>
        </w:rPr>
        <w:t xml:space="preserve"> la recommandation de l</w:t>
      </w:r>
      <w:r w:rsidR="007C3C2A" w:rsidRPr="00EF0FCE">
        <w:rPr>
          <w:lang w:val="fr-CH"/>
        </w:rPr>
        <w:t>’</w:t>
      </w:r>
      <w:r w:rsidR="00807689" w:rsidRPr="00EF0FCE">
        <w:rPr>
          <w:lang w:val="fr-CH"/>
        </w:rPr>
        <w:t>étude indépendan</w:t>
      </w:r>
      <w:r w:rsidR="00274FEB" w:rsidRPr="00EF0FCE">
        <w:rPr>
          <w:lang w:val="fr-CH"/>
        </w:rPr>
        <w:t>te.  El</w:t>
      </w:r>
      <w:r w:rsidR="00807689" w:rsidRPr="00EF0FCE">
        <w:rPr>
          <w:lang w:val="fr-CH"/>
        </w:rPr>
        <w:t xml:space="preserve">le a préconisé que des mesures supplémentaires soient prises et que des changements soient apportés à la mise en </w:t>
      </w:r>
      <w:r w:rsidR="00891406" w:rsidRPr="00EF0FCE">
        <w:rPr>
          <w:lang w:val="fr-CH"/>
        </w:rPr>
        <w:t>œuvre</w:t>
      </w:r>
      <w:r w:rsidR="00807689" w:rsidRPr="00EF0FCE">
        <w:rPr>
          <w:lang w:val="fr-CH"/>
        </w:rPr>
        <w:t xml:space="preserve"> de ces recommandations et a invité tous les États membres à s</w:t>
      </w:r>
      <w:r w:rsidR="007C3C2A" w:rsidRPr="00EF0FCE">
        <w:rPr>
          <w:lang w:val="fr-CH"/>
        </w:rPr>
        <w:t>’</w:t>
      </w:r>
      <w:r w:rsidR="00807689" w:rsidRPr="00EF0FCE">
        <w:rPr>
          <w:lang w:val="fr-CH"/>
        </w:rPr>
        <w:t>engager de manière constructive dans le débat, en particulier sur l</w:t>
      </w:r>
      <w:r w:rsidR="007C3C2A" w:rsidRPr="00EF0FCE">
        <w:rPr>
          <w:lang w:val="fr-CH"/>
        </w:rPr>
        <w:t>’</w:t>
      </w:r>
      <w:r w:rsidR="00807689" w:rsidRPr="00EF0FCE">
        <w:rPr>
          <w:lang w:val="fr-CH"/>
        </w:rPr>
        <w:t>adoption des recommandations n</w:t>
      </w:r>
      <w:r w:rsidR="00807689" w:rsidRPr="00EF0FCE">
        <w:rPr>
          <w:vertAlign w:val="superscript"/>
          <w:lang w:val="fr-CH"/>
        </w:rPr>
        <w:t>os</w:t>
      </w:r>
      <w:r w:rsidR="00807689" w:rsidRPr="00EF0FCE">
        <w:rPr>
          <w:lang w:val="fr-CH"/>
        </w:rPr>
        <w:t xml:space="preserve"> 5 et 11</w:t>
      </w:r>
      <w:r w:rsidR="00C079B0" w:rsidRPr="00EF0FCE">
        <w:rPr>
          <w:lang w:val="fr-CH"/>
        </w:rPr>
        <w:t xml:space="preserve">.  </w:t>
      </w:r>
      <w:r w:rsidR="00422C77" w:rsidRPr="00EF0FCE">
        <w:rPr>
          <w:lang w:val="fr-CH"/>
        </w:rPr>
        <w:t>Les questions relatives au développement et les objectifs de développement durable étaient des thèmes transversaux qui devaient être intégrés à tous les objectifs stratégiques de l</w:t>
      </w:r>
      <w:r w:rsidR="007C3C2A" w:rsidRPr="00EF0FCE">
        <w:rPr>
          <w:lang w:val="fr-CH"/>
        </w:rPr>
        <w:t>’</w:t>
      </w:r>
      <w:r w:rsidR="00422C77" w:rsidRPr="00EF0FCE">
        <w:rPr>
          <w:lang w:val="fr-CH"/>
        </w:rPr>
        <w:t>OMPI</w:t>
      </w:r>
      <w:r w:rsidR="00C079B0" w:rsidRPr="00EF0FCE">
        <w:rPr>
          <w:lang w:val="fr-CH"/>
        </w:rPr>
        <w:t xml:space="preserve">.  </w:t>
      </w:r>
      <w:r w:rsidR="00B23ECE" w:rsidRPr="00EF0FCE">
        <w:rPr>
          <w:lang w:val="fr-CH"/>
        </w:rPr>
        <w:t>L</w:t>
      </w:r>
      <w:r w:rsidR="007C3C2A" w:rsidRPr="00EF0FCE">
        <w:rPr>
          <w:lang w:val="fr-CH"/>
        </w:rPr>
        <w:t>’</w:t>
      </w:r>
      <w:r w:rsidR="00B23ECE" w:rsidRPr="00EF0FCE">
        <w:rPr>
          <w:lang w:val="fr-CH"/>
        </w:rPr>
        <w:t>innovation était un outil important pour remédier aux problèmes de développement et avait une incidence sur nombre des objectifs de développement durab</w:t>
      </w:r>
      <w:r w:rsidR="00274FEB" w:rsidRPr="00EF0FCE">
        <w:rPr>
          <w:lang w:val="fr-CH"/>
        </w:rPr>
        <w:t>le.  Le</w:t>
      </w:r>
      <w:r w:rsidR="00DC22DE" w:rsidRPr="00EF0FCE">
        <w:rPr>
          <w:lang w:val="fr-CH"/>
        </w:rPr>
        <w:t xml:space="preserve"> Secrétariat devrait poursuivre sa coopération avec d</w:t>
      </w:r>
      <w:r w:rsidR="007C3C2A" w:rsidRPr="00EF0FCE">
        <w:rPr>
          <w:lang w:val="fr-CH"/>
        </w:rPr>
        <w:t>’</w:t>
      </w:r>
      <w:r w:rsidR="00DC22DE" w:rsidRPr="00EF0FCE">
        <w:rPr>
          <w:lang w:val="fr-CH"/>
        </w:rPr>
        <w:t xml:space="preserve">autres institutions des </w:t>
      </w:r>
      <w:r w:rsidR="007C3C2A" w:rsidRPr="00EF0FCE">
        <w:rPr>
          <w:lang w:val="fr-CH"/>
        </w:rPr>
        <w:t>Nations Unies</w:t>
      </w:r>
      <w:r w:rsidR="00DC22DE" w:rsidRPr="00EF0FCE">
        <w:rPr>
          <w:lang w:val="fr-CH"/>
        </w:rPr>
        <w:t xml:space="preserve"> ayant un lien avec le mandat de l</w:t>
      </w:r>
      <w:r w:rsidR="007C3C2A" w:rsidRPr="00EF0FCE">
        <w:rPr>
          <w:lang w:val="fr-CH"/>
        </w:rPr>
        <w:t>’</w:t>
      </w:r>
      <w:r w:rsidR="00DC22DE" w:rsidRPr="00EF0FCE">
        <w:rPr>
          <w:lang w:val="fr-CH"/>
        </w:rPr>
        <w:t>OMPI et continuer à suivre et à contribuer à divers process</w:t>
      </w:r>
      <w:r w:rsidR="00274FEB" w:rsidRPr="00EF0FCE">
        <w:rPr>
          <w:lang w:val="fr-CH"/>
        </w:rPr>
        <w:t>us.  L’e</w:t>
      </w:r>
      <w:r w:rsidR="002C3EB6" w:rsidRPr="00EF0FCE">
        <w:rPr>
          <w:lang w:val="fr-CH"/>
        </w:rPr>
        <w:t>ngagement et les activités de l</w:t>
      </w:r>
      <w:r w:rsidR="007C3C2A" w:rsidRPr="00EF0FCE">
        <w:rPr>
          <w:lang w:val="fr-CH"/>
        </w:rPr>
        <w:t>’</w:t>
      </w:r>
      <w:r w:rsidR="002C3EB6" w:rsidRPr="00EF0FCE">
        <w:rPr>
          <w:lang w:val="fr-CH"/>
        </w:rPr>
        <w:t>OMPI dans le cadre du Groupe de travail inter</w:t>
      </w:r>
      <w:r w:rsidR="007C3C2A" w:rsidRPr="00EF0FCE">
        <w:rPr>
          <w:lang w:val="fr-CH"/>
        </w:rPr>
        <w:t>-</w:t>
      </w:r>
      <w:r w:rsidR="002C3EB6" w:rsidRPr="00EF0FCE">
        <w:rPr>
          <w:lang w:val="fr-CH"/>
        </w:rPr>
        <w:t xml:space="preserve">institutions des </w:t>
      </w:r>
      <w:r w:rsidR="007C3C2A" w:rsidRPr="00EF0FCE">
        <w:rPr>
          <w:lang w:val="fr-CH"/>
        </w:rPr>
        <w:t>Nations Unies</w:t>
      </w:r>
      <w:r w:rsidR="002C3EB6" w:rsidRPr="00EF0FCE">
        <w:rPr>
          <w:lang w:val="fr-CH"/>
        </w:rPr>
        <w:t xml:space="preserve"> étaient une contribution positive à la réalisation des objectifs de développement durab</w:t>
      </w:r>
      <w:r w:rsidR="00274FEB" w:rsidRPr="00EF0FCE">
        <w:rPr>
          <w:lang w:val="fr-CH"/>
        </w:rPr>
        <w:t>le.  Le</w:t>
      </w:r>
      <w:r w:rsidR="002A0CC5" w:rsidRPr="00EF0FCE">
        <w:rPr>
          <w:lang w:val="fr-CH"/>
        </w:rPr>
        <w:t xml:space="preserve"> point de l</w:t>
      </w:r>
      <w:r w:rsidR="007C3C2A" w:rsidRPr="00EF0FCE">
        <w:rPr>
          <w:lang w:val="fr-CH"/>
        </w:rPr>
        <w:t>’</w:t>
      </w:r>
      <w:r w:rsidR="002A0CC5" w:rsidRPr="00EF0FCE">
        <w:rPr>
          <w:lang w:val="fr-CH"/>
        </w:rPr>
        <w:t>ordre du jour consacré à la propriété intellectuelle et au développement pourrait constituer une plateforme précieuse pour faire avancer le débat et couvrir un domaine plus large concernant la relation entre propriété intellectuelle et développeme</w:t>
      </w:r>
      <w:r w:rsidR="00274FEB" w:rsidRPr="00EF0FCE">
        <w:rPr>
          <w:lang w:val="fr-CH"/>
        </w:rPr>
        <w:t>nt.  La</w:t>
      </w:r>
      <w:r w:rsidR="002A0CC5" w:rsidRPr="00EF0FCE">
        <w:rPr>
          <w:lang w:val="fr-CH"/>
        </w:rPr>
        <w:t xml:space="preserve"> délégation attendait avec intérêt le débat sur le thème de la propriété intellectuelle et du développeme</w:t>
      </w:r>
      <w:r w:rsidR="00274FEB" w:rsidRPr="00EF0FCE">
        <w:rPr>
          <w:lang w:val="fr-CH"/>
        </w:rPr>
        <w:t>nt.  El</w:t>
      </w:r>
      <w:r w:rsidR="002A0CC5" w:rsidRPr="00EF0FCE">
        <w:rPr>
          <w:lang w:val="fr-CH"/>
        </w:rPr>
        <w:t>le a réitéré son appui à l</w:t>
      </w:r>
      <w:r w:rsidR="007C3C2A" w:rsidRPr="00EF0FCE">
        <w:rPr>
          <w:lang w:val="fr-CH"/>
        </w:rPr>
        <w:t>’</w:t>
      </w:r>
      <w:r w:rsidR="002A0CC5" w:rsidRPr="00EF0FCE">
        <w:rPr>
          <w:lang w:val="fr-CH"/>
        </w:rPr>
        <w:t>organisation d</w:t>
      </w:r>
      <w:r w:rsidR="007C3C2A" w:rsidRPr="00EF0FCE">
        <w:rPr>
          <w:lang w:val="fr-CH"/>
        </w:rPr>
        <w:t>’</w:t>
      </w:r>
      <w:r w:rsidR="002A0CC5" w:rsidRPr="00EF0FCE">
        <w:rPr>
          <w:lang w:val="fr-CH"/>
        </w:rPr>
        <w:t>une conférence internationale sur la propriété intellectuelle et le développeme</w:t>
      </w:r>
      <w:r w:rsidR="00274FEB" w:rsidRPr="00EF0FCE">
        <w:rPr>
          <w:lang w:val="fr-CH"/>
        </w:rPr>
        <w:t>nt.  El</w:t>
      </w:r>
      <w:r w:rsidR="002A0CC5" w:rsidRPr="00EF0FCE">
        <w:rPr>
          <w:lang w:val="fr-CH"/>
        </w:rPr>
        <w:t>le formulerait des observations plus détaillées sur chaque point de l</w:t>
      </w:r>
      <w:r w:rsidR="007C3C2A" w:rsidRPr="00EF0FCE">
        <w:rPr>
          <w:lang w:val="fr-CH"/>
        </w:rPr>
        <w:t>’</w:t>
      </w:r>
      <w:r w:rsidR="002A0CC5" w:rsidRPr="00EF0FCE">
        <w:rPr>
          <w:lang w:val="fr-CH"/>
        </w:rPr>
        <w:t>ordre du jour.</w:t>
      </w:r>
    </w:p>
    <w:p w14:paraId="330B65DF" w14:textId="1E09A03D" w:rsidR="00901114" w:rsidRPr="00005445" w:rsidRDefault="002A0CC5" w:rsidP="00AF0C93">
      <w:pPr>
        <w:pStyle w:val="ONUMFS"/>
        <w:rPr>
          <w:lang w:val="fr-CH"/>
        </w:rPr>
      </w:pPr>
      <w:r w:rsidRPr="00EF0FCE">
        <w:rPr>
          <w:lang w:val="fr-CH"/>
        </w:rPr>
        <w:t>La délégation du Brésil a souscrit à la déclaration faite par la délégation d</w:t>
      </w:r>
      <w:r w:rsidR="007C3C2A" w:rsidRPr="00EF0FCE">
        <w:rPr>
          <w:lang w:val="fr-CH"/>
        </w:rPr>
        <w:t>’</w:t>
      </w:r>
      <w:r w:rsidRPr="00EF0FCE">
        <w:rPr>
          <w:lang w:val="fr-CH"/>
        </w:rPr>
        <w:t>El</w:t>
      </w:r>
      <w:r w:rsidR="00097041" w:rsidRPr="00EF0FCE">
        <w:rPr>
          <w:lang w:val="fr-CH"/>
        </w:rPr>
        <w:t> </w:t>
      </w:r>
      <w:r w:rsidRPr="00EF0FCE">
        <w:rPr>
          <w:lang w:val="fr-CH"/>
        </w:rPr>
        <w:t>Salvador, au nom</w:t>
      </w:r>
      <w:r w:rsidR="00F83E9B" w:rsidRPr="00EF0FCE">
        <w:rPr>
          <w:lang w:val="fr-CH"/>
        </w:rPr>
        <w:t xml:space="preserve"> du GRU</w:t>
      </w:r>
      <w:r w:rsidR="00274FEB" w:rsidRPr="00EF0FCE">
        <w:rPr>
          <w:lang w:val="fr-CH"/>
        </w:rPr>
        <w:t>LAC.  Le</w:t>
      </w:r>
      <w:r w:rsidR="00C7350E" w:rsidRPr="00EF0FCE">
        <w:rPr>
          <w:lang w:val="fr-CH"/>
        </w:rPr>
        <w:t xml:space="preserve"> système multilatéral fondé sur des règles avait été la pierre angulaire de la communauté internationale au siècle dernier et devait continuer d</w:t>
      </w:r>
      <w:r w:rsidR="007C3C2A" w:rsidRPr="00EF0FCE">
        <w:rPr>
          <w:lang w:val="fr-CH"/>
        </w:rPr>
        <w:t>’</w:t>
      </w:r>
      <w:r w:rsidR="00C7350E" w:rsidRPr="00EF0FCE">
        <w:rPr>
          <w:lang w:val="fr-CH"/>
        </w:rPr>
        <w:t>aller de l</w:t>
      </w:r>
      <w:r w:rsidR="007C3C2A" w:rsidRPr="00EF0FCE">
        <w:rPr>
          <w:lang w:val="fr-CH"/>
        </w:rPr>
        <w:t>’</w:t>
      </w:r>
      <w:r w:rsidR="00C7350E" w:rsidRPr="00EF0FCE">
        <w:rPr>
          <w:lang w:val="fr-CH"/>
        </w:rPr>
        <w:t>ava</w:t>
      </w:r>
      <w:r w:rsidR="00274FEB" w:rsidRPr="00EF0FCE">
        <w:rPr>
          <w:lang w:val="fr-CH"/>
        </w:rPr>
        <w:t>nt.  Le</w:t>
      </w:r>
      <w:r w:rsidR="00163E28" w:rsidRPr="00EF0FCE">
        <w:rPr>
          <w:lang w:val="fr-CH"/>
        </w:rPr>
        <w:t> CDI</w:t>
      </w:r>
      <w:r w:rsidR="00C7350E" w:rsidRPr="00EF0FCE">
        <w:rPr>
          <w:lang w:val="fr-CH"/>
        </w:rPr>
        <w:t>P était le seul forum multilatéral expressément créé aux fins de l</w:t>
      </w:r>
      <w:r w:rsidR="007C3C2A" w:rsidRPr="00EF0FCE">
        <w:rPr>
          <w:lang w:val="fr-CH"/>
        </w:rPr>
        <w:t>’</w:t>
      </w:r>
      <w:r w:rsidR="00C7350E" w:rsidRPr="00EF0FCE">
        <w:rPr>
          <w:lang w:val="fr-CH"/>
        </w:rPr>
        <w:t>échange d</w:t>
      </w:r>
      <w:r w:rsidR="007C3C2A" w:rsidRPr="00EF0FCE">
        <w:rPr>
          <w:lang w:val="fr-CH"/>
        </w:rPr>
        <w:t>’</w:t>
      </w:r>
      <w:r w:rsidR="00C7350E" w:rsidRPr="00EF0FCE">
        <w:rPr>
          <w:lang w:val="fr-CH"/>
        </w:rPr>
        <w:t xml:space="preserve">idées et de données </w:t>
      </w:r>
      <w:r w:rsidR="00C7350E" w:rsidRPr="00C7350E">
        <w:rPr>
          <w:lang w:val="fr-CH"/>
        </w:rPr>
        <w:t>d</w:t>
      </w:r>
      <w:r w:rsidR="007C3C2A">
        <w:rPr>
          <w:lang w:val="fr-CH"/>
        </w:rPr>
        <w:t>’</w:t>
      </w:r>
      <w:r w:rsidR="00C7350E" w:rsidRPr="00C7350E">
        <w:rPr>
          <w:lang w:val="fr-CH"/>
        </w:rPr>
        <w:t>expérience sur des thèmes liés à la propriété intellectuelle et au développeme</w:t>
      </w:r>
      <w:r w:rsidR="00274FEB" w:rsidRPr="00C7350E">
        <w:rPr>
          <w:lang w:val="fr-CH"/>
        </w:rPr>
        <w:t>nt</w:t>
      </w:r>
      <w:r w:rsidR="00274FEB">
        <w:rPr>
          <w:lang w:val="fr-CH"/>
        </w:rPr>
        <w:t xml:space="preserve">.  </w:t>
      </w:r>
      <w:r w:rsidR="00274FEB" w:rsidRPr="002C3EB6">
        <w:rPr>
          <w:lang w:val="fr-CH"/>
        </w:rPr>
        <w:t>Le</w:t>
      </w:r>
      <w:r w:rsidR="002C3EB6" w:rsidRPr="002C3EB6">
        <w:rPr>
          <w:lang w:val="fr-CH"/>
        </w:rPr>
        <w:t xml:space="preserve"> comité a rendu compte des résultats des efforts déployés pour intégrer le Plan d</w:t>
      </w:r>
      <w:r w:rsidR="007C3C2A">
        <w:rPr>
          <w:lang w:val="fr-CH"/>
        </w:rPr>
        <w:t>’</w:t>
      </w:r>
      <w:r w:rsidR="002C3EB6" w:rsidRPr="002C3EB6">
        <w:rPr>
          <w:lang w:val="fr-CH"/>
        </w:rPr>
        <w:t xml:space="preserve">action pour le développement </w:t>
      </w:r>
      <w:r w:rsidR="002C3EB6" w:rsidRPr="002C3EB6">
        <w:rPr>
          <w:color w:val="000000"/>
          <w:lang w:val="fr-CH"/>
        </w:rPr>
        <w:t>au</w:t>
      </w:r>
      <w:r w:rsidR="002C3EB6" w:rsidRPr="002C3EB6">
        <w:rPr>
          <w:lang w:val="fr-CH"/>
        </w:rPr>
        <w:t xml:space="preserve"> cadre institutionnel de l</w:t>
      </w:r>
      <w:r w:rsidR="007C3C2A">
        <w:rPr>
          <w:lang w:val="fr-CH"/>
        </w:rPr>
        <w:t>’</w:t>
      </w:r>
      <w:r w:rsidR="002C3EB6" w:rsidRPr="002C3EB6">
        <w:rPr>
          <w:lang w:val="fr-CH"/>
        </w:rPr>
        <w:t>Organisati</w:t>
      </w:r>
      <w:r w:rsidR="00274FEB" w:rsidRPr="002C3EB6">
        <w:rPr>
          <w:lang w:val="fr-CH"/>
        </w:rPr>
        <w:t>on</w:t>
      </w:r>
      <w:r w:rsidR="00274FEB">
        <w:rPr>
          <w:lang w:val="fr-CH"/>
        </w:rPr>
        <w:t xml:space="preserve">.  </w:t>
      </w:r>
      <w:r w:rsidR="00274FEB" w:rsidRPr="002C3EB6">
        <w:rPr>
          <w:lang w:val="fr-CH"/>
        </w:rPr>
        <w:t>Le</w:t>
      </w:r>
      <w:r w:rsidR="002C3EB6" w:rsidRPr="002C3EB6">
        <w:rPr>
          <w:lang w:val="fr-CH"/>
        </w:rPr>
        <w:t xml:space="preserve"> forum devrait être utilisé pour examiner non seulement les </w:t>
      </w:r>
      <w:r w:rsidR="002C3EB6" w:rsidRPr="002C3EB6">
        <w:rPr>
          <w:color w:val="000000"/>
          <w:lang w:val="fr-CH"/>
        </w:rPr>
        <w:t xml:space="preserve">sujets qui présentent des intérêts traditionnels et de longue date en matière de </w:t>
      </w:r>
      <w:r w:rsidR="003F206F" w:rsidRPr="002C3EB6">
        <w:rPr>
          <w:color w:val="000000"/>
          <w:lang w:val="fr-CH"/>
        </w:rPr>
        <w:t>développement</w:t>
      </w:r>
      <w:r w:rsidR="002C3EB6" w:rsidRPr="002C3EB6">
        <w:rPr>
          <w:lang w:val="fr-CH"/>
        </w:rPr>
        <w:t>, mais aussi les questions à la frontière de l</w:t>
      </w:r>
      <w:r w:rsidR="007C3C2A">
        <w:rPr>
          <w:lang w:val="fr-CH"/>
        </w:rPr>
        <w:t>’</w:t>
      </w:r>
      <w:r w:rsidR="002C3EB6" w:rsidRPr="002C3EB6">
        <w:rPr>
          <w:lang w:val="fr-CH"/>
        </w:rPr>
        <w:t xml:space="preserve">économie </w:t>
      </w:r>
      <w:r w:rsidR="002C3EB6" w:rsidRPr="002C3EB6">
        <w:rPr>
          <w:color w:val="000000"/>
          <w:lang w:val="fr-CH"/>
        </w:rPr>
        <w:t>qui sont susceptibles de susciter des intérêts futu</w:t>
      </w:r>
      <w:r w:rsidR="00274FEB" w:rsidRPr="002C3EB6">
        <w:rPr>
          <w:color w:val="000000"/>
          <w:lang w:val="fr-CH"/>
        </w:rPr>
        <w:t>rs</w:t>
      </w:r>
      <w:r w:rsidR="00274FEB">
        <w:rPr>
          <w:color w:val="000000"/>
          <w:lang w:val="fr-CH"/>
        </w:rPr>
        <w:t xml:space="preserve">.  </w:t>
      </w:r>
      <w:r w:rsidR="00274FEB" w:rsidRPr="00DE56C2">
        <w:rPr>
          <w:color w:val="000000"/>
          <w:lang w:val="fr-CH"/>
        </w:rPr>
        <w:t>P</w:t>
      </w:r>
      <w:r w:rsidR="00274FEB" w:rsidRPr="00DE56C2">
        <w:rPr>
          <w:lang w:val="fr-CH"/>
        </w:rPr>
        <w:t>a</w:t>
      </w:r>
      <w:r w:rsidR="00DE56C2" w:rsidRPr="00DE56C2">
        <w:rPr>
          <w:lang w:val="fr-CH"/>
        </w:rPr>
        <w:t>r le passé</w:t>
      </w:r>
      <w:r w:rsidR="00DE56C2" w:rsidRPr="00DE56C2">
        <w:rPr>
          <w:color w:val="000000"/>
          <w:lang w:val="fr-CH"/>
        </w:rPr>
        <w:t>, il existait des moyens</w:t>
      </w:r>
      <w:r w:rsidR="00DE56C2" w:rsidRPr="00DE56C2">
        <w:rPr>
          <w:lang w:val="fr-CH"/>
        </w:rPr>
        <w:t xml:space="preserve"> de concilier le caractère territorial de la propriété intellectuelle avec le rythme accéléré de la mondialisation – le Traité de coopération en matière de brevets (PCT) ou </w:t>
      </w:r>
      <w:r w:rsidR="00DE56C2" w:rsidRPr="00DE56C2">
        <w:rPr>
          <w:color w:val="000000"/>
          <w:lang w:val="fr-CH"/>
        </w:rPr>
        <w:t>le</w:t>
      </w:r>
      <w:r w:rsidR="00DE56C2" w:rsidRPr="00DE56C2">
        <w:rPr>
          <w:lang w:val="fr-CH"/>
        </w:rPr>
        <w:t xml:space="preserve"> </w:t>
      </w:r>
      <w:hyperlink r:id="rId9" w:history="1">
        <w:r w:rsidR="00DE56C2" w:rsidRPr="00DE56C2">
          <w:rPr>
            <w:rStyle w:val="Hyperlink"/>
            <w:lang w:val="fr-CH"/>
          </w:rPr>
          <w:t>Protocole relatif à l</w:t>
        </w:r>
        <w:r w:rsidR="007C3C2A">
          <w:rPr>
            <w:rStyle w:val="Hyperlink"/>
            <w:lang w:val="fr-CH"/>
          </w:rPr>
          <w:t>’</w:t>
        </w:r>
        <w:r w:rsidR="00DE56C2" w:rsidRPr="00DE56C2">
          <w:rPr>
            <w:rStyle w:val="Hyperlink"/>
            <w:lang w:val="fr-CH"/>
          </w:rPr>
          <w:t>Arrangement de Madrid</w:t>
        </w:r>
      </w:hyperlink>
      <w:r w:rsidR="00DE56C2" w:rsidRPr="00DE56C2">
        <w:rPr>
          <w:lang w:val="fr-CH"/>
        </w:rPr>
        <w:t xml:space="preserve"> concernant l</w:t>
      </w:r>
      <w:r w:rsidR="007C3C2A">
        <w:rPr>
          <w:lang w:val="fr-CH"/>
        </w:rPr>
        <w:t>’</w:t>
      </w:r>
      <w:r w:rsidR="00DE56C2" w:rsidRPr="00DE56C2">
        <w:rPr>
          <w:lang w:val="fr-CH"/>
        </w:rPr>
        <w:t>enregistrement International des marques (</w:t>
      </w:r>
      <w:r w:rsidR="00F83E9B">
        <w:rPr>
          <w:lang w:val="fr-CH"/>
        </w:rPr>
        <w:t>“</w:t>
      </w:r>
      <w:r w:rsidR="00F83E9B" w:rsidRPr="00DE56C2">
        <w:rPr>
          <w:lang w:val="fr-CH"/>
        </w:rPr>
        <w:t>P</w:t>
      </w:r>
      <w:r w:rsidR="00DE56C2" w:rsidRPr="00DE56C2">
        <w:rPr>
          <w:lang w:val="fr-CH"/>
        </w:rPr>
        <w:t>rotocole de Madri</w:t>
      </w:r>
      <w:r w:rsidR="00F83E9B" w:rsidRPr="00DE56C2">
        <w:rPr>
          <w:lang w:val="fr-CH"/>
        </w:rPr>
        <w:t>d</w:t>
      </w:r>
      <w:r w:rsidR="00F83E9B">
        <w:rPr>
          <w:lang w:val="fr-CH"/>
        </w:rPr>
        <w:t>”</w:t>
      </w:r>
      <w:r w:rsidR="00DE56C2" w:rsidRPr="00DE56C2">
        <w:rPr>
          <w:lang w:val="fr-CH"/>
        </w:rPr>
        <w:t>)</w:t>
      </w:r>
      <w:r w:rsidR="00C079B0">
        <w:rPr>
          <w:lang w:val="fr-CH"/>
        </w:rPr>
        <w:t xml:space="preserve">.  </w:t>
      </w:r>
      <w:r w:rsidR="00F068AE" w:rsidRPr="00F068AE">
        <w:rPr>
          <w:lang w:val="fr-CH"/>
        </w:rPr>
        <w:t>Pourtant, la quatrième révolution industrielle</w:t>
      </w:r>
      <w:r w:rsidR="00F068AE" w:rsidRPr="00F068AE">
        <w:rPr>
          <w:color w:val="000000"/>
          <w:lang w:val="fr-CH"/>
        </w:rPr>
        <w:t xml:space="preserve">, caractérisée par les </w:t>
      </w:r>
      <w:r w:rsidR="00F068AE" w:rsidRPr="00F068AE">
        <w:rPr>
          <w:lang w:val="fr-CH"/>
        </w:rPr>
        <w:t xml:space="preserve">progrès exponentiels </w:t>
      </w:r>
      <w:r w:rsidR="00F068AE" w:rsidRPr="00F068AE">
        <w:rPr>
          <w:color w:val="000000"/>
          <w:lang w:val="fr-CH"/>
        </w:rPr>
        <w:t xml:space="preserve">réalisés </w:t>
      </w:r>
      <w:r w:rsidR="00F068AE" w:rsidRPr="00F068AE">
        <w:rPr>
          <w:lang w:val="fr-CH"/>
        </w:rPr>
        <w:t>dans les domaines des technologies de l</w:t>
      </w:r>
      <w:r w:rsidR="007C3C2A">
        <w:rPr>
          <w:lang w:val="fr-CH"/>
        </w:rPr>
        <w:t>’</w:t>
      </w:r>
      <w:r w:rsidR="00F068AE" w:rsidRPr="00F068AE">
        <w:rPr>
          <w:lang w:val="fr-CH"/>
        </w:rPr>
        <w:t>information, de l</w:t>
      </w:r>
      <w:r w:rsidR="007C3C2A">
        <w:rPr>
          <w:lang w:val="fr-CH"/>
        </w:rPr>
        <w:t>’</w:t>
      </w:r>
      <w:r w:rsidR="00F068AE" w:rsidRPr="00F068AE">
        <w:rPr>
          <w:lang w:val="fr-CH"/>
        </w:rPr>
        <w:t>intelligence artificielle et d</w:t>
      </w:r>
      <w:r w:rsidR="007C3C2A">
        <w:rPr>
          <w:lang w:val="fr-CH"/>
        </w:rPr>
        <w:t>’</w:t>
      </w:r>
      <w:r w:rsidR="00F068AE" w:rsidRPr="00F068AE">
        <w:rPr>
          <w:lang w:val="fr-CH"/>
        </w:rPr>
        <w:t>autres domaines</w:t>
      </w:r>
      <w:r w:rsidR="00F068AE" w:rsidRPr="00F068AE">
        <w:rPr>
          <w:color w:val="000000"/>
          <w:lang w:val="fr-CH"/>
        </w:rPr>
        <w:t xml:space="preserve"> qui repoussent les frontières existantes</w:t>
      </w:r>
      <w:r w:rsidR="00F068AE" w:rsidRPr="00F068AE">
        <w:rPr>
          <w:lang w:val="fr-CH"/>
        </w:rPr>
        <w:t xml:space="preserve"> oblige les gens à </w:t>
      </w:r>
      <w:r w:rsidR="00F068AE" w:rsidRPr="00F068AE">
        <w:rPr>
          <w:color w:val="000000"/>
          <w:lang w:val="fr-CH"/>
        </w:rPr>
        <w:t>mener une réflexion approfondie</w:t>
      </w:r>
      <w:r w:rsidR="00C079B0">
        <w:rPr>
          <w:lang w:val="fr-CH"/>
        </w:rPr>
        <w:t xml:space="preserve">.  </w:t>
      </w:r>
      <w:r w:rsidR="00AC464C" w:rsidRPr="00AC464C">
        <w:rPr>
          <w:lang w:val="fr-CH"/>
        </w:rPr>
        <w:t>L</w:t>
      </w:r>
      <w:r w:rsidR="007C3C2A">
        <w:rPr>
          <w:lang w:val="fr-CH"/>
        </w:rPr>
        <w:t>’</w:t>
      </w:r>
      <w:r w:rsidR="00AC464C" w:rsidRPr="00AC464C">
        <w:rPr>
          <w:lang w:val="fr-CH"/>
        </w:rPr>
        <w:t>OMPI est confrontée à la difficulté d</w:t>
      </w:r>
      <w:r w:rsidR="007C3C2A">
        <w:rPr>
          <w:lang w:val="fr-CH"/>
        </w:rPr>
        <w:t>’</w:t>
      </w:r>
      <w:r w:rsidR="00AC464C" w:rsidRPr="00AC464C">
        <w:rPr>
          <w:lang w:val="fr-CH"/>
        </w:rPr>
        <w:t>adapter et de concevoir de nouvelles politiques de propriété intellectuelle pour ces nouvelles réalités, mais elle ne doit pas perdre de vue le</w:t>
      </w:r>
      <w:r w:rsidR="00AC464C" w:rsidRPr="00AC464C">
        <w:rPr>
          <w:color w:val="000000"/>
          <w:lang w:val="fr-CH"/>
        </w:rPr>
        <w:t>s impératifs de</w:t>
      </w:r>
      <w:r w:rsidR="00AC464C" w:rsidRPr="00AC464C">
        <w:rPr>
          <w:lang w:val="fr-CH"/>
        </w:rPr>
        <w:t xml:space="preserve"> développement </w:t>
      </w:r>
      <w:r w:rsidR="00AC464C" w:rsidRPr="00AC464C">
        <w:rPr>
          <w:color w:val="000000"/>
          <w:lang w:val="fr-CH"/>
        </w:rPr>
        <w:t xml:space="preserve">nécessaires </w:t>
      </w:r>
      <w:r w:rsidR="00AC464C" w:rsidRPr="00AC464C">
        <w:rPr>
          <w:lang w:val="fr-CH"/>
        </w:rPr>
        <w:t>pour combler le déficit de connaissances et la fracture numérique qui continuent de séparer les pays riches des</w:t>
      </w:r>
      <w:r w:rsidR="00AC464C" w:rsidRPr="00AC464C">
        <w:rPr>
          <w:color w:val="000000"/>
          <w:lang w:val="fr-CH"/>
        </w:rPr>
        <w:t xml:space="preserve"> pays</w:t>
      </w:r>
      <w:r w:rsidR="00AC464C" w:rsidRPr="00AC464C">
        <w:rPr>
          <w:lang w:val="fr-CH"/>
        </w:rPr>
        <w:t xml:space="preserve"> pauvr</w:t>
      </w:r>
      <w:r w:rsidR="00274FEB" w:rsidRPr="00AC464C">
        <w:rPr>
          <w:lang w:val="fr-CH"/>
        </w:rPr>
        <w:t>es</w:t>
      </w:r>
      <w:r w:rsidR="00274FEB">
        <w:rPr>
          <w:lang w:val="fr-CH"/>
        </w:rPr>
        <w:t xml:space="preserve">.  </w:t>
      </w:r>
      <w:r w:rsidR="00274FEB" w:rsidRPr="00ED54AE">
        <w:rPr>
          <w:lang w:val="fr-CH"/>
        </w:rPr>
        <w:t>Il</w:t>
      </w:r>
      <w:r w:rsidR="00ED54AE" w:rsidRPr="00ED54AE">
        <w:rPr>
          <w:lang w:val="fr-CH"/>
        </w:rPr>
        <w:t xml:space="preserve"> fallait veiller à ce que les fruits de l</w:t>
      </w:r>
      <w:r w:rsidR="007C3C2A">
        <w:rPr>
          <w:lang w:val="fr-CH"/>
        </w:rPr>
        <w:t>’</w:t>
      </w:r>
      <w:r w:rsidR="00ED54AE" w:rsidRPr="00ED54AE">
        <w:rPr>
          <w:lang w:val="fr-CH"/>
        </w:rPr>
        <w:t xml:space="preserve">ingéniosité humaine </w:t>
      </w:r>
      <w:r w:rsidR="00ED54AE" w:rsidRPr="00ED54AE">
        <w:rPr>
          <w:color w:val="000000"/>
          <w:lang w:val="fr-CH"/>
        </w:rPr>
        <w:t>profitent le plus largement possible au monde entier</w:t>
      </w:r>
      <w:r w:rsidR="00ED54AE" w:rsidRPr="00ED54AE">
        <w:rPr>
          <w:lang w:val="fr-CH"/>
        </w:rPr>
        <w:t>, tout en préservant les mesures d</w:t>
      </w:r>
      <w:r w:rsidR="007C3C2A">
        <w:rPr>
          <w:lang w:val="fr-CH"/>
        </w:rPr>
        <w:t>’</w:t>
      </w:r>
      <w:r w:rsidR="00ED54AE" w:rsidRPr="00ED54AE">
        <w:rPr>
          <w:lang w:val="fr-CH"/>
        </w:rPr>
        <w:t>incitation et les récompenses appropriées pour les innovateurs et les créateu</w:t>
      </w:r>
      <w:r w:rsidR="00274FEB" w:rsidRPr="00ED54AE">
        <w:rPr>
          <w:lang w:val="fr-CH"/>
        </w:rPr>
        <w:t>rs</w:t>
      </w:r>
      <w:r w:rsidR="00274FEB">
        <w:rPr>
          <w:lang w:val="fr-CH"/>
        </w:rPr>
        <w:t xml:space="preserve">.  </w:t>
      </w:r>
      <w:r w:rsidR="00274FEB" w:rsidRPr="00ED54AE">
        <w:rPr>
          <w:lang w:val="fr-CH"/>
        </w:rPr>
        <w:t>Ce</w:t>
      </w:r>
      <w:r w:rsidR="00ED54AE" w:rsidRPr="00ED54AE">
        <w:rPr>
          <w:color w:val="000000"/>
          <w:lang w:val="fr-CH"/>
        </w:rPr>
        <w:t xml:space="preserve"> facteur</w:t>
      </w:r>
      <w:r w:rsidR="00ED54AE" w:rsidRPr="00ED54AE">
        <w:rPr>
          <w:lang w:val="fr-CH"/>
        </w:rPr>
        <w:t xml:space="preserve"> était de la plus haute importance pour la crédibilité et la légitimité du système de propriété intellectuel</w:t>
      </w:r>
      <w:r w:rsidR="00274FEB" w:rsidRPr="00ED54AE">
        <w:rPr>
          <w:lang w:val="fr-CH"/>
        </w:rPr>
        <w:t>le</w:t>
      </w:r>
      <w:r w:rsidR="00274FEB">
        <w:rPr>
          <w:lang w:val="fr-CH"/>
        </w:rPr>
        <w:t xml:space="preserve">.  </w:t>
      </w:r>
      <w:r w:rsidR="00274FEB" w:rsidRPr="00ED54AE">
        <w:rPr>
          <w:lang w:val="fr-CH"/>
        </w:rPr>
        <w:t>Po</w:t>
      </w:r>
      <w:r w:rsidR="00ED54AE" w:rsidRPr="00ED54AE">
        <w:rPr>
          <w:lang w:val="fr-CH"/>
        </w:rPr>
        <w:t>ur atteindre cet objectif,</w:t>
      </w:r>
      <w:r w:rsidR="00F83E9B" w:rsidRPr="00ED54AE">
        <w:rPr>
          <w:lang w:val="fr-CH"/>
        </w:rPr>
        <w:t xml:space="preserve"> le</w:t>
      </w:r>
      <w:r w:rsidR="00F83E9B">
        <w:rPr>
          <w:lang w:val="fr-CH"/>
        </w:rPr>
        <w:t> </w:t>
      </w:r>
      <w:r w:rsidR="00F83E9B" w:rsidRPr="00ED54AE">
        <w:rPr>
          <w:lang w:val="fr-CH"/>
        </w:rPr>
        <w:t>CDI</w:t>
      </w:r>
      <w:r w:rsidR="00ED54AE" w:rsidRPr="00ED54AE">
        <w:rPr>
          <w:lang w:val="fr-CH"/>
        </w:rPr>
        <w:t xml:space="preserve">P devait </w:t>
      </w:r>
      <w:r w:rsidR="00ED54AE" w:rsidRPr="00ED54AE">
        <w:rPr>
          <w:color w:val="000000"/>
          <w:lang w:val="fr-CH"/>
        </w:rPr>
        <w:t xml:space="preserve">consacrer davantage de ses efforts aux </w:t>
      </w:r>
      <w:r w:rsidR="00ED54AE" w:rsidRPr="00ED54AE">
        <w:rPr>
          <w:lang w:val="fr-CH"/>
        </w:rPr>
        <w:t>objectifs de développement durab</w:t>
      </w:r>
      <w:r w:rsidR="00274FEB" w:rsidRPr="00ED54AE">
        <w:rPr>
          <w:lang w:val="fr-CH"/>
        </w:rPr>
        <w:t>le</w:t>
      </w:r>
      <w:r w:rsidR="00274FEB">
        <w:rPr>
          <w:lang w:val="fr-CH"/>
        </w:rPr>
        <w:t xml:space="preserve">.  </w:t>
      </w:r>
      <w:r w:rsidR="00274FEB" w:rsidRPr="00ED54AE">
        <w:rPr>
          <w:lang w:val="fr-CH"/>
        </w:rPr>
        <w:t>En</w:t>
      </w:r>
      <w:r w:rsidR="00ED54AE" w:rsidRPr="00ED54AE">
        <w:rPr>
          <w:lang w:val="fr-CH"/>
        </w:rPr>
        <w:t xml:space="preserve"> sa qualité d</w:t>
      </w:r>
      <w:r w:rsidR="007C3C2A">
        <w:rPr>
          <w:lang w:val="fr-CH"/>
        </w:rPr>
        <w:t>’</w:t>
      </w:r>
      <w:r w:rsidR="00ED54AE" w:rsidRPr="00ED54AE">
        <w:rPr>
          <w:lang w:val="fr-CH"/>
        </w:rPr>
        <w:t xml:space="preserve">institution spécialisée des </w:t>
      </w:r>
      <w:r w:rsidR="007C3C2A">
        <w:rPr>
          <w:lang w:val="fr-CH"/>
        </w:rPr>
        <w:t>Nations Unies</w:t>
      </w:r>
      <w:r w:rsidR="00ED54AE" w:rsidRPr="00ED54AE">
        <w:rPr>
          <w:lang w:val="fr-CH"/>
        </w:rPr>
        <w:t>, l</w:t>
      </w:r>
      <w:r w:rsidR="007C3C2A">
        <w:rPr>
          <w:lang w:val="fr-CH"/>
        </w:rPr>
        <w:t>’</w:t>
      </w:r>
      <w:r w:rsidR="00ED54AE" w:rsidRPr="00ED54AE">
        <w:rPr>
          <w:lang w:val="fr-CH"/>
        </w:rPr>
        <w:t>OMPI devrait contribuer de manière substantielle à la réalisation des objectifs de développement durab</w:t>
      </w:r>
      <w:r w:rsidR="00274FEB" w:rsidRPr="00ED54AE">
        <w:rPr>
          <w:lang w:val="fr-CH"/>
        </w:rPr>
        <w:t>le</w:t>
      </w:r>
      <w:r w:rsidR="00274FEB">
        <w:rPr>
          <w:lang w:val="fr-CH"/>
        </w:rPr>
        <w:t xml:space="preserve">.  </w:t>
      </w:r>
      <w:r w:rsidR="00274FEB" w:rsidRPr="005011D5">
        <w:rPr>
          <w:lang w:val="fr-CH"/>
        </w:rPr>
        <w:t>Le</w:t>
      </w:r>
      <w:r w:rsidR="005011D5" w:rsidRPr="005011D5">
        <w:rPr>
          <w:lang w:val="fr-CH"/>
        </w:rPr>
        <w:t>s membres</w:t>
      </w:r>
      <w:r w:rsidR="00F83E9B" w:rsidRPr="005011D5">
        <w:rPr>
          <w:lang w:val="fr-CH"/>
        </w:rPr>
        <w:t xml:space="preserve"> du</w:t>
      </w:r>
      <w:r w:rsidR="00F83E9B">
        <w:rPr>
          <w:lang w:val="fr-CH"/>
        </w:rPr>
        <w:t> </w:t>
      </w:r>
      <w:r w:rsidR="00F83E9B" w:rsidRPr="005011D5">
        <w:rPr>
          <w:lang w:val="fr-CH"/>
        </w:rPr>
        <w:t>CDI</w:t>
      </w:r>
      <w:r w:rsidR="005011D5" w:rsidRPr="005011D5">
        <w:rPr>
          <w:lang w:val="fr-CH"/>
        </w:rPr>
        <w:t>P avaient la responsabilité collective de réfléchir à la manière dont</w:t>
      </w:r>
      <w:r w:rsidR="00F83E9B" w:rsidRPr="005011D5">
        <w:rPr>
          <w:lang w:val="fr-CH"/>
        </w:rPr>
        <w:t xml:space="preserve"> le</w:t>
      </w:r>
      <w:r w:rsidR="00F83E9B">
        <w:rPr>
          <w:lang w:val="fr-CH"/>
        </w:rPr>
        <w:t> </w:t>
      </w:r>
      <w:r w:rsidR="00F83E9B" w:rsidRPr="005011D5">
        <w:rPr>
          <w:lang w:val="fr-CH"/>
        </w:rPr>
        <w:t>CDI</w:t>
      </w:r>
      <w:r w:rsidR="005011D5" w:rsidRPr="005011D5">
        <w:rPr>
          <w:lang w:val="fr-CH"/>
        </w:rPr>
        <w:t xml:space="preserve">P pourrait </w:t>
      </w:r>
      <w:r w:rsidR="005011D5" w:rsidRPr="005011D5">
        <w:rPr>
          <w:color w:val="000000"/>
          <w:lang w:val="fr-CH"/>
        </w:rPr>
        <w:t>faire en sorte que le</w:t>
      </w:r>
      <w:r w:rsidR="005011D5" w:rsidRPr="005011D5">
        <w:rPr>
          <w:lang w:val="fr-CH"/>
        </w:rPr>
        <w:t xml:space="preserve"> sujet </w:t>
      </w:r>
      <w:r w:rsidR="005011D5" w:rsidRPr="005011D5">
        <w:rPr>
          <w:color w:val="000000"/>
          <w:lang w:val="fr-CH"/>
        </w:rPr>
        <w:t xml:space="preserve">soit traité de manière appropriée et globale </w:t>
      </w:r>
      <w:r w:rsidR="005011D5" w:rsidRPr="005011D5">
        <w:rPr>
          <w:lang w:val="fr-CH"/>
        </w:rPr>
        <w:t>à l</w:t>
      </w:r>
      <w:r w:rsidR="007C3C2A">
        <w:rPr>
          <w:lang w:val="fr-CH"/>
        </w:rPr>
        <w:t>’</w:t>
      </w:r>
      <w:r w:rsidR="005011D5" w:rsidRPr="005011D5">
        <w:rPr>
          <w:lang w:val="fr-CH"/>
        </w:rPr>
        <w:t>O</w:t>
      </w:r>
      <w:r w:rsidR="00274FEB" w:rsidRPr="005011D5">
        <w:rPr>
          <w:lang w:val="fr-CH"/>
        </w:rPr>
        <w:t>MPI</w:t>
      </w:r>
      <w:r w:rsidR="00274FEB">
        <w:rPr>
          <w:lang w:val="fr-CH"/>
        </w:rPr>
        <w:t xml:space="preserve">.  </w:t>
      </w:r>
      <w:r w:rsidR="00274FEB" w:rsidRPr="00D227C9">
        <w:rPr>
          <w:lang w:val="fr-CH"/>
        </w:rPr>
        <w:t>De</w:t>
      </w:r>
      <w:r w:rsidR="00D227C9" w:rsidRPr="00D227C9">
        <w:rPr>
          <w:lang w:val="fr-CH"/>
        </w:rPr>
        <w:t xml:space="preserve"> même, les membres</w:t>
      </w:r>
      <w:r w:rsidR="00F83E9B" w:rsidRPr="00D227C9">
        <w:rPr>
          <w:lang w:val="fr-CH"/>
        </w:rPr>
        <w:t xml:space="preserve"> du</w:t>
      </w:r>
      <w:r w:rsidR="00F83E9B">
        <w:rPr>
          <w:lang w:val="fr-CH"/>
        </w:rPr>
        <w:t> </w:t>
      </w:r>
      <w:r w:rsidR="00F83E9B" w:rsidRPr="00D227C9">
        <w:rPr>
          <w:lang w:val="fr-CH"/>
        </w:rPr>
        <w:t>CDI</w:t>
      </w:r>
      <w:r w:rsidR="00D227C9" w:rsidRPr="00D227C9">
        <w:rPr>
          <w:lang w:val="fr-CH"/>
        </w:rPr>
        <w:t xml:space="preserve">P devaient faire </w:t>
      </w:r>
      <w:r w:rsidR="00D227C9" w:rsidRPr="00D227C9">
        <w:rPr>
          <w:color w:val="000000"/>
          <w:lang w:val="fr-CH"/>
        </w:rPr>
        <w:t xml:space="preserve">davantage de </w:t>
      </w:r>
      <w:r w:rsidR="00D227C9" w:rsidRPr="00D227C9">
        <w:rPr>
          <w:lang w:val="fr-CH"/>
        </w:rPr>
        <w:t xml:space="preserve">progrès dans la mise en </w:t>
      </w:r>
      <w:r w:rsidR="00891406">
        <w:rPr>
          <w:lang w:val="fr-CH"/>
        </w:rPr>
        <w:t>œuvre</w:t>
      </w:r>
      <w:r w:rsidR="00D227C9" w:rsidRPr="00D227C9">
        <w:rPr>
          <w:lang w:val="fr-CH"/>
        </w:rPr>
        <w:t xml:space="preserve"> du programme de travail au titre du point de l</w:t>
      </w:r>
      <w:r w:rsidR="007C3C2A">
        <w:rPr>
          <w:lang w:val="fr-CH"/>
        </w:rPr>
        <w:t>’</w:t>
      </w:r>
      <w:r w:rsidR="00D227C9" w:rsidRPr="00D227C9">
        <w:rPr>
          <w:lang w:val="fr-CH"/>
        </w:rPr>
        <w:t xml:space="preserve">ordre du jour intitulé </w:t>
      </w:r>
      <w:r w:rsidR="003F206F" w:rsidRPr="00D227C9">
        <w:rPr>
          <w:color w:val="000000"/>
          <w:lang w:val="fr-CH"/>
        </w:rPr>
        <w:t>consacré à</w:t>
      </w:r>
      <w:r w:rsidR="00D227C9" w:rsidRPr="00D227C9">
        <w:rPr>
          <w:color w:val="000000"/>
          <w:lang w:val="fr-CH"/>
        </w:rPr>
        <w:t xml:space="preserve"> la p</w:t>
      </w:r>
      <w:r w:rsidR="00D227C9" w:rsidRPr="00D227C9">
        <w:rPr>
          <w:lang w:val="fr-CH"/>
        </w:rPr>
        <w:t xml:space="preserve">ropriété intellectuelle </w:t>
      </w:r>
      <w:r w:rsidR="00D227C9" w:rsidRPr="00D227C9">
        <w:rPr>
          <w:color w:val="000000"/>
          <w:lang w:val="fr-CH"/>
        </w:rPr>
        <w:t xml:space="preserve">et au </w:t>
      </w:r>
      <w:r w:rsidR="00D227C9" w:rsidRPr="00D227C9">
        <w:rPr>
          <w:lang w:val="fr-CH"/>
        </w:rPr>
        <w:t>développement, en tenant compte</w:t>
      </w:r>
      <w:r w:rsidR="00D227C9" w:rsidRPr="00D227C9">
        <w:rPr>
          <w:color w:val="000000"/>
          <w:lang w:val="fr-CH"/>
        </w:rPr>
        <w:t xml:space="preserve"> non seulement</w:t>
      </w:r>
      <w:r w:rsidR="00D227C9" w:rsidRPr="00D227C9">
        <w:rPr>
          <w:lang w:val="fr-CH"/>
        </w:rPr>
        <w:t xml:space="preserve"> des thèmes figurant dans le document CDIP/21/8</w:t>
      </w:r>
      <w:r w:rsidR="00097041">
        <w:rPr>
          <w:lang w:val="fr-CH"/>
        </w:rPr>
        <w:t> </w:t>
      </w:r>
      <w:r w:rsidR="00D227C9" w:rsidRPr="00D227C9">
        <w:rPr>
          <w:lang w:val="fr-CH"/>
        </w:rPr>
        <w:t xml:space="preserve">Rev. </w:t>
      </w:r>
      <w:r w:rsidR="00D227C9" w:rsidRPr="00D227C9">
        <w:rPr>
          <w:color w:val="000000"/>
          <w:lang w:val="fr-CH"/>
        </w:rPr>
        <w:t>mais au</w:t>
      </w:r>
      <w:r w:rsidR="003F206F">
        <w:rPr>
          <w:color w:val="000000"/>
          <w:lang w:val="fr-CH"/>
        </w:rPr>
        <w:t>s</w:t>
      </w:r>
      <w:r w:rsidR="00D227C9" w:rsidRPr="00D227C9">
        <w:rPr>
          <w:color w:val="000000"/>
          <w:lang w:val="fr-CH"/>
        </w:rPr>
        <w:t>si des idées nouvelles</w:t>
      </w:r>
      <w:r w:rsidR="00D227C9" w:rsidRPr="00D227C9">
        <w:rPr>
          <w:lang w:val="fr-CH"/>
        </w:rPr>
        <w:t xml:space="preserve"> présentées par d</w:t>
      </w:r>
      <w:r w:rsidR="007C3C2A">
        <w:rPr>
          <w:lang w:val="fr-CH"/>
        </w:rPr>
        <w:t>’</w:t>
      </w:r>
      <w:r w:rsidR="00D227C9" w:rsidRPr="00D227C9">
        <w:rPr>
          <w:lang w:val="fr-CH"/>
        </w:rPr>
        <w:t>autres membres, telles que celle présentée par les délégations de l</w:t>
      </w:r>
      <w:r w:rsidR="007C3C2A">
        <w:rPr>
          <w:lang w:val="fr-CH"/>
        </w:rPr>
        <w:t>’</w:t>
      </w:r>
      <w:r w:rsidR="00D227C9" w:rsidRPr="00D227C9">
        <w:rPr>
          <w:lang w:val="fr-CH"/>
        </w:rPr>
        <w:t>Indonésie et des Émirats arabes unis (CDIP/22/17)</w:t>
      </w:r>
      <w:r w:rsidR="00C079B0">
        <w:rPr>
          <w:lang w:val="fr-CH"/>
        </w:rPr>
        <w:t xml:space="preserve">.  </w:t>
      </w:r>
      <w:r w:rsidR="00D227C9" w:rsidRPr="00D227C9">
        <w:rPr>
          <w:lang w:val="fr-CH"/>
        </w:rPr>
        <w:t xml:space="preserve">Il était tout aussi important </w:t>
      </w:r>
      <w:r w:rsidR="00D227C9" w:rsidRPr="00D227C9">
        <w:rPr>
          <w:color w:val="000000"/>
          <w:lang w:val="fr-CH"/>
        </w:rPr>
        <w:t>de faire avancer</w:t>
      </w:r>
      <w:r w:rsidR="00D227C9" w:rsidRPr="00D227C9">
        <w:rPr>
          <w:lang w:val="fr-CH"/>
        </w:rPr>
        <w:t xml:space="preserve"> le débat sur les recommandations de l</w:t>
      </w:r>
      <w:r w:rsidR="007C3C2A">
        <w:rPr>
          <w:lang w:val="fr-CH"/>
        </w:rPr>
        <w:t>’</w:t>
      </w:r>
      <w:r w:rsidR="00D227C9" w:rsidRPr="00D227C9">
        <w:rPr>
          <w:lang w:val="fr-CH"/>
        </w:rPr>
        <w:t xml:space="preserve">étude indépendante, </w:t>
      </w:r>
      <w:r w:rsidR="00D227C9" w:rsidRPr="00D227C9">
        <w:rPr>
          <w:color w:val="000000"/>
          <w:lang w:val="fr-CH"/>
        </w:rPr>
        <w:t xml:space="preserve">autant sur les </w:t>
      </w:r>
      <w:r w:rsidR="00D227C9" w:rsidRPr="00D227C9">
        <w:rPr>
          <w:lang w:val="fr-CH"/>
        </w:rPr>
        <w:t xml:space="preserve">recommandations adoptées </w:t>
      </w:r>
      <w:r w:rsidR="00D227C9" w:rsidRPr="00D227C9">
        <w:rPr>
          <w:color w:val="000000"/>
          <w:lang w:val="fr-CH"/>
        </w:rPr>
        <w:t xml:space="preserve">que sur </w:t>
      </w:r>
      <w:r w:rsidR="00D227C9" w:rsidRPr="00D227C9">
        <w:rPr>
          <w:lang w:val="fr-CH"/>
        </w:rPr>
        <w:t>les autr</w:t>
      </w:r>
      <w:r w:rsidR="00274FEB" w:rsidRPr="00D227C9">
        <w:rPr>
          <w:lang w:val="fr-CH"/>
        </w:rPr>
        <w:t>es</w:t>
      </w:r>
      <w:r w:rsidR="00274FEB">
        <w:rPr>
          <w:lang w:val="fr-CH"/>
        </w:rPr>
        <w:t xml:space="preserve">.  </w:t>
      </w:r>
      <w:r w:rsidR="00274FEB" w:rsidRPr="00D227C9">
        <w:rPr>
          <w:color w:val="000000"/>
          <w:lang w:val="fr-CH"/>
        </w:rPr>
        <w:t xml:space="preserve">À </w:t>
      </w:r>
      <w:r w:rsidR="00D227C9" w:rsidRPr="00D227C9">
        <w:rPr>
          <w:color w:val="000000"/>
          <w:lang w:val="fr-CH"/>
        </w:rPr>
        <w:t>cet égard</w:t>
      </w:r>
      <w:r w:rsidR="00D227C9" w:rsidRPr="00D227C9">
        <w:rPr>
          <w:lang w:val="fr-CH"/>
        </w:rPr>
        <w:t xml:space="preserve">, </w:t>
      </w:r>
      <w:r w:rsidR="003F206F">
        <w:rPr>
          <w:lang w:val="fr-CH"/>
        </w:rPr>
        <w:t>la délégation</w:t>
      </w:r>
      <w:r w:rsidR="00D227C9" w:rsidRPr="00D227C9">
        <w:rPr>
          <w:lang w:val="fr-CH"/>
        </w:rPr>
        <w:t xml:space="preserve"> s</w:t>
      </w:r>
      <w:r w:rsidR="007C3C2A">
        <w:rPr>
          <w:lang w:val="fr-CH"/>
        </w:rPr>
        <w:t>’</w:t>
      </w:r>
      <w:r w:rsidR="00D227C9" w:rsidRPr="00D227C9">
        <w:rPr>
          <w:lang w:val="fr-CH"/>
        </w:rPr>
        <w:t>est félicitée de la proposition constructive présentée par la délégation de l</w:t>
      </w:r>
      <w:r w:rsidR="007C3C2A">
        <w:rPr>
          <w:lang w:val="fr-CH"/>
        </w:rPr>
        <w:t>’</w:t>
      </w:r>
      <w:r w:rsidR="00D227C9" w:rsidRPr="00D227C9">
        <w:rPr>
          <w:lang w:val="fr-CH"/>
        </w:rPr>
        <w:t>Afrique du Sud, qui pourrait aider à sortir les recommandations n</w:t>
      </w:r>
      <w:r w:rsidR="00D227C9" w:rsidRPr="00274FEB">
        <w:rPr>
          <w:vertAlign w:val="superscript"/>
          <w:lang w:val="fr-CH"/>
        </w:rPr>
        <w:t>os</w:t>
      </w:r>
      <w:r w:rsidR="00D227C9" w:rsidRPr="00D227C9">
        <w:rPr>
          <w:lang w:val="fr-CH"/>
        </w:rPr>
        <w:t xml:space="preserve"> 5 et 11</w:t>
      </w:r>
      <w:r w:rsidR="00D227C9" w:rsidRPr="00D227C9">
        <w:rPr>
          <w:color w:val="000000"/>
          <w:lang w:val="fr-CH"/>
        </w:rPr>
        <w:t xml:space="preserve"> de l</w:t>
      </w:r>
      <w:r w:rsidR="007C3C2A">
        <w:rPr>
          <w:color w:val="000000"/>
          <w:lang w:val="fr-CH"/>
        </w:rPr>
        <w:t>’</w:t>
      </w:r>
      <w:r w:rsidR="00D227C9" w:rsidRPr="00D227C9">
        <w:rPr>
          <w:color w:val="000000"/>
          <w:lang w:val="fr-CH"/>
        </w:rPr>
        <w:t>impas</w:t>
      </w:r>
      <w:r w:rsidR="00274FEB" w:rsidRPr="00D227C9">
        <w:rPr>
          <w:color w:val="000000"/>
          <w:lang w:val="fr-CH"/>
        </w:rPr>
        <w:t>se</w:t>
      </w:r>
      <w:r w:rsidR="00274FEB">
        <w:rPr>
          <w:color w:val="000000"/>
          <w:lang w:val="fr-CH"/>
        </w:rPr>
        <w:t xml:space="preserve">.  </w:t>
      </w:r>
      <w:r w:rsidR="00274FEB" w:rsidRPr="00D227C9">
        <w:rPr>
          <w:lang w:val="fr-CH"/>
        </w:rPr>
        <w:t>El</w:t>
      </w:r>
      <w:r w:rsidR="00D227C9" w:rsidRPr="00D227C9">
        <w:rPr>
          <w:lang w:val="fr-CH"/>
        </w:rPr>
        <w:t>le a déclaré qu</w:t>
      </w:r>
      <w:r w:rsidR="007C3C2A">
        <w:rPr>
          <w:lang w:val="fr-CH"/>
        </w:rPr>
        <w:t>’</w:t>
      </w:r>
      <w:r w:rsidR="00D227C9" w:rsidRPr="00D227C9">
        <w:rPr>
          <w:lang w:val="fr-CH"/>
        </w:rPr>
        <w:t>il était temps d</w:t>
      </w:r>
      <w:r w:rsidR="007C3C2A">
        <w:rPr>
          <w:lang w:val="fr-CH"/>
        </w:rPr>
        <w:t>’</w:t>
      </w:r>
      <w:r w:rsidR="00D227C9" w:rsidRPr="00D227C9">
        <w:rPr>
          <w:lang w:val="fr-CH"/>
        </w:rPr>
        <w:t>approuver la proposition du groupe des pays africains relative à l</w:t>
      </w:r>
      <w:r w:rsidR="007C3C2A">
        <w:rPr>
          <w:lang w:val="fr-CH"/>
        </w:rPr>
        <w:t>’</w:t>
      </w:r>
      <w:r w:rsidR="00D227C9" w:rsidRPr="00D227C9">
        <w:rPr>
          <w:lang w:val="fr-CH"/>
        </w:rPr>
        <w:t>organisation, tous les deux</w:t>
      </w:r>
      <w:r w:rsidR="00097041">
        <w:rPr>
          <w:lang w:val="fr-CH"/>
        </w:rPr>
        <w:t> </w:t>
      </w:r>
      <w:r w:rsidR="00D227C9" w:rsidRPr="00D227C9">
        <w:rPr>
          <w:lang w:val="fr-CH"/>
        </w:rPr>
        <w:t>ans, d</w:t>
      </w:r>
      <w:r w:rsidR="007C3C2A">
        <w:rPr>
          <w:lang w:val="fr-CH"/>
        </w:rPr>
        <w:t>’</w:t>
      </w:r>
      <w:r w:rsidR="00D227C9" w:rsidRPr="00D227C9">
        <w:rPr>
          <w:lang w:val="fr-CH"/>
        </w:rPr>
        <w:t>une conférence internationale sur la propriété intellectuelle et le développement (document</w:t>
      </w:r>
      <w:r w:rsidR="00575C12">
        <w:rPr>
          <w:lang w:val="fr-CH"/>
        </w:rPr>
        <w:t> </w:t>
      </w:r>
      <w:r w:rsidR="00D227C9" w:rsidRPr="00D227C9">
        <w:rPr>
          <w:lang w:val="fr-CH"/>
        </w:rPr>
        <w:t>CDIP/20/8)</w:t>
      </w:r>
      <w:r w:rsidR="00C079B0">
        <w:rPr>
          <w:lang w:val="fr-CH"/>
        </w:rPr>
        <w:t xml:space="preserve">.  </w:t>
      </w:r>
      <w:r w:rsidR="007424F9" w:rsidRPr="007424F9">
        <w:rPr>
          <w:lang w:val="fr-CH"/>
        </w:rPr>
        <w:t xml:space="preserve">La proposition </w:t>
      </w:r>
      <w:r w:rsidR="007424F9" w:rsidRPr="007424F9">
        <w:rPr>
          <w:color w:val="000000"/>
          <w:lang w:val="fr-CH"/>
        </w:rPr>
        <w:t>se suffisait à elle</w:t>
      </w:r>
      <w:r w:rsidR="007C3C2A">
        <w:rPr>
          <w:color w:val="000000"/>
          <w:lang w:val="fr-CH"/>
        </w:rPr>
        <w:t>-</w:t>
      </w:r>
      <w:r w:rsidR="007424F9" w:rsidRPr="007424F9">
        <w:rPr>
          <w:color w:val="000000"/>
          <w:lang w:val="fr-CH"/>
        </w:rPr>
        <w:t xml:space="preserve">même, et </w:t>
      </w:r>
      <w:r w:rsidR="007424F9" w:rsidRPr="007424F9">
        <w:rPr>
          <w:lang w:val="fr-CH"/>
        </w:rPr>
        <w:t xml:space="preserve">les États membres ne </w:t>
      </w:r>
      <w:r w:rsidR="007424F9" w:rsidRPr="00005445">
        <w:rPr>
          <w:lang w:val="fr-CH"/>
        </w:rPr>
        <w:t>devaient pas lier ou conditionner son approbation à d</w:t>
      </w:r>
      <w:r w:rsidR="007C3C2A" w:rsidRPr="00005445">
        <w:rPr>
          <w:lang w:val="fr-CH"/>
        </w:rPr>
        <w:t>’</w:t>
      </w:r>
      <w:r w:rsidR="007424F9" w:rsidRPr="00005445">
        <w:rPr>
          <w:lang w:val="fr-CH"/>
        </w:rPr>
        <w:t>autres questio</w:t>
      </w:r>
      <w:r w:rsidR="00274FEB" w:rsidRPr="00005445">
        <w:rPr>
          <w:lang w:val="fr-CH"/>
        </w:rPr>
        <w:t>ns.  Le</w:t>
      </w:r>
      <w:r w:rsidR="00163E28" w:rsidRPr="00005445">
        <w:rPr>
          <w:lang w:val="fr-CH"/>
        </w:rPr>
        <w:t> CDI</w:t>
      </w:r>
      <w:r w:rsidR="007424F9" w:rsidRPr="00005445">
        <w:rPr>
          <w:lang w:val="fr-CH"/>
        </w:rPr>
        <w:t>P avait un rôle essentiel à jouer dans l</w:t>
      </w:r>
      <w:r w:rsidR="007C3C2A" w:rsidRPr="00005445">
        <w:rPr>
          <w:lang w:val="fr-CH"/>
        </w:rPr>
        <w:t>’</w:t>
      </w:r>
      <w:r w:rsidR="007424F9" w:rsidRPr="00005445">
        <w:rPr>
          <w:lang w:val="fr-CH"/>
        </w:rPr>
        <w:t>intégration du Plan d</w:t>
      </w:r>
      <w:r w:rsidR="007C3C2A" w:rsidRPr="00005445">
        <w:rPr>
          <w:lang w:val="fr-CH"/>
        </w:rPr>
        <w:t>’</w:t>
      </w:r>
      <w:r w:rsidR="007424F9" w:rsidRPr="00005445">
        <w:rPr>
          <w:lang w:val="fr-CH"/>
        </w:rPr>
        <w:t>action pour le développement dans les activités de l</w:t>
      </w:r>
      <w:r w:rsidR="007C3C2A" w:rsidRPr="00005445">
        <w:rPr>
          <w:lang w:val="fr-CH"/>
        </w:rPr>
        <w:t>’</w:t>
      </w:r>
      <w:r w:rsidR="007424F9" w:rsidRPr="00005445">
        <w:rPr>
          <w:lang w:val="fr-CH"/>
        </w:rPr>
        <w:t xml:space="preserve">OMPI, et son rôle ne devrait donc pas se limiter à la mise en </w:t>
      </w:r>
      <w:r w:rsidR="00891406" w:rsidRPr="00005445">
        <w:rPr>
          <w:lang w:val="fr-CH"/>
        </w:rPr>
        <w:t>œuvre</w:t>
      </w:r>
      <w:r w:rsidR="007424F9" w:rsidRPr="00005445">
        <w:rPr>
          <w:lang w:val="fr-CH"/>
        </w:rPr>
        <w:t xml:space="preserve"> des proje</w:t>
      </w:r>
      <w:r w:rsidR="00274FEB" w:rsidRPr="00005445">
        <w:rPr>
          <w:lang w:val="fr-CH"/>
        </w:rPr>
        <w:t>ts.  Ce</w:t>
      </w:r>
      <w:r w:rsidR="007424F9" w:rsidRPr="00005445">
        <w:rPr>
          <w:lang w:val="fr-CH"/>
        </w:rPr>
        <w:t xml:space="preserve">pendant, la mise en </w:t>
      </w:r>
      <w:r w:rsidR="00891406" w:rsidRPr="00005445">
        <w:rPr>
          <w:lang w:val="fr-CH"/>
        </w:rPr>
        <w:t>œuvre</w:t>
      </w:r>
      <w:r w:rsidR="007424F9" w:rsidRPr="00005445">
        <w:rPr>
          <w:lang w:val="fr-CH"/>
        </w:rPr>
        <w:t xml:space="preserve"> des projets était un moyen important d</w:t>
      </w:r>
      <w:r w:rsidR="007C3C2A" w:rsidRPr="00005445">
        <w:rPr>
          <w:lang w:val="fr-CH"/>
        </w:rPr>
        <w:t>’</w:t>
      </w:r>
      <w:r w:rsidR="007424F9" w:rsidRPr="00005445">
        <w:rPr>
          <w:lang w:val="fr-CH"/>
        </w:rPr>
        <w:t>obtenir des résultats concrets en termes de propriété intellectuelle et de développement au sein</w:t>
      </w:r>
      <w:r w:rsidR="00F83E9B" w:rsidRPr="00005445">
        <w:rPr>
          <w:lang w:val="fr-CH"/>
        </w:rPr>
        <w:t xml:space="preserve"> du C</w:t>
      </w:r>
      <w:r w:rsidR="00274FEB" w:rsidRPr="00005445">
        <w:rPr>
          <w:lang w:val="fr-CH"/>
        </w:rPr>
        <w:t>DIP.  La</w:t>
      </w:r>
      <w:r w:rsidR="007424F9" w:rsidRPr="00005445">
        <w:rPr>
          <w:lang w:val="fr-CH"/>
        </w:rPr>
        <w:t xml:space="preserve"> délégation présenterait sa proposition de projet pilote sur le droit d</w:t>
      </w:r>
      <w:r w:rsidR="007C3C2A" w:rsidRPr="00005445">
        <w:rPr>
          <w:lang w:val="fr-CH"/>
        </w:rPr>
        <w:t>’</w:t>
      </w:r>
      <w:r w:rsidR="007424F9" w:rsidRPr="00005445">
        <w:rPr>
          <w:lang w:val="fr-CH"/>
        </w:rPr>
        <w:t>auteur et la distribution de contenu dans l</w:t>
      </w:r>
      <w:r w:rsidR="007C3C2A" w:rsidRPr="00005445">
        <w:rPr>
          <w:lang w:val="fr-CH"/>
        </w:rPr>
        <w:t>’</w:t>
      </w:r>
      <w:r w:rsidR="007424F9" w:rsidRPr="00005445">
        <w:rPr>
          <w:lang w:val="fr-CH"/>
        </w:rPr>
        <w:t>environnement numérique dans certains pays d</w:t>
      </w:r>
      <w:r w:rsidR="007C3C2A" w:rsidRPr="00005445">
        <w:rPr>
          <w:lang w:val="fr-CH"/>
        </w:rPr>
        <w:t>’</w:t>
      </w:r>
      <w:r w:rsidR="007424F9" w:rsidRPr="00005445">
        <w:rPr>
          <w:lang w:val="fr-CH"/>
        </w:rPr>
        <w:t>Amérique latine (CDIP/22/15)</w:t>
      </w:r>
      <w:r w:rsidR="00C079B0" w:rsidRPr="00005445">
        <w:rPr>
          <w:lang w:val="fr-CH"/>
        </w:rPr>
        <w:t xml:space="preserve">.  </w:t>
      </w:r>
      <w:r w:rsidR="007424F9" w:rsidRPr="00005445">
        <w:rPr>
          <w:lang w:val="fr-CH"/>
        </w:rPr>
        <w:t>Elle espérait pouvoir compter sur l</w:t>
      </w:r>
      <w:r w:rsidR="007C3C2A" w:rsidRPr="00005445">
        <w:rPr>
          <w:lang w:val="fr-CH"/>
        </w:rPr>
        <w:t>’</w:t>
      </w:r>
      <w:r w:rsidR="007424F9" w:rsidRPr="00005445">
        <w:rPr>
          <w:lang w:val="fr-CH"/>
        </w:rPr>
        <w:t>appui de tous les États membres pour l</w:t>
      </w:r>
      <w:r w:rsidR="007C3C2A" w:rsidRPr="00005445">
        <w:rPr>
          <w:lang w:val="fr-CH"/>
        </w:rPr>
        <w:t>’</w:t>
      </w:r>
      <w:r w:rsidR="007424F9" w:rsidRPr="00005445">
        <w:rPr>
          <w:lang w:val="fr-CH"/>
        </w:rPr>
        <w:t>approuver à la session en cours</w:t>
      </w:r>
      <w:r w:rsidR="00F83E9B" w:rsidRPr="00005445">
        <w:rPr>
          <w:lang w:val="fr-CH"/>
        </w:rPr>
        <w:t xml:space="preserve"> du CDI</w:t>
      </w:r>
      <w:r w:rsidR="007424F9" w:rsidRPr="00005445">
        <w:rPr>
          <w:lang w:val="fr-CH"/>
        </w:rPr>
        <w:t>P.</w:t>
      </w:r>
    </w:p>
    <w:p w14:paraId="4B79C2C0" w14:textId="51E4E6D0" w:rsidR="00163E28" w:rsidRPr="00005445" w:rsidRDefault="00ED5F85" w:rsidP="00AF0C93">
      <w:pPr>
        <w:pStyle w:val="ONUMFS"/>
        <w:rPr>
          <w:lang w:val="fr-CH"/>
        </w:rPr>
      </w:pPr>
      <w:r w:rsidRPr="00005445">
        <w:rPr>
          <w:lang w:val="fr-CH"/>
        </w:rPr>
        <w:t>La délégation du Pakistan a souscrit à la déclaration faite par la délégation de l</w:t>
      </w:r>
      <w:r w:rsidR="007C3C2A" w:rsidRPr="00005445">
        <w:rPr>
          <w:lang w:val="fr-CH"/>
        </w:rPr>
        <w:t>’</w:t>
      </w:r>
      <w:r w:rsidRPr="00005445">
        <w:rPr>
          <w:lang w:val="fr-CH"/>
        </w:rPr>
        <w:t>Indonésie au nom du groupe des pays d</w:t>
      </w:r>
      <w:r w:rsidR="007C3C2A" w:rsidRPr="00005445">
        <w:rPr>
          <w:lang w:val="fr-CH"/>
        </w:rPr>
        <w:t>’</w:t>
      </w:r>
      <w:r w:rsidRPr="00005445">
        <w:rPr>
          <w:lang w:val="fr-CH"/>
        </w:rPr>
        <w:t>Asie et du Pacifiq</w:t>
      </w:r>
      <w:r w:rsidR="00274FEB" w:rsidRPr="00005445">
        <w:rPr>
          <w:lang w:val="fr-CH"/>
        </w:rPr>
        <w:t>ue.  Le</w:t>
      </w:r>
      <w:r w:rsidRPr="00005445">
        <w:rPr>
          <w:lang w:val="fr-CH"/>
        </w:rPr>
        <w:t>s travaux</w:t>
      </w:r>
      <w:r w:rsidR="00F83E9B" w:rsidRPr="00005445">
        <w:rPr>
          <w:lang w:val="fr-CH"/>
        </w:rPr>
        <w:t xml:space="preserve"> du CDI</w:t>
      </w:r>
      <w:r w:rsidRPr="00005445">
        <w:rPr>
          <w:lang w:val="fr-CH"/>
        </w:rPr>
        <w:t>P apportaient un soutien essentiel à la mission de l</w:t>
      </w:r>
      <w:r w:rsidR="007C3C2A" w:rsidRPr="00005445">
        <w:rPr>
          <w:lang w:val="fr-CH"/>
        </w:rPr>
        <w:t>’</w:t>
      </w:r>
      <w:r w:rsidRPr="00005445">
        <w:rPr>
          <w:lang w:val="fr-CH"/>
        </w:rPr>
        <w:t>OMPI visant à mettre en place un système international de propriété intellectuelle équilibré et efficace dans l</w:t>
      </w:r>
      <w:r w:rsidR="007C3C2A" w:rsidRPr="00005445">
        <w:rPr>
          <w:lang w:val="fr-CH"/>
        </w:rPr>
        <w:t>’</w:t>
      </w:r>
      <w:r w:rsidRPr="00005445">
        <w:rPr>
          <w:lang w:val="fr-CH"/>
        </w:rPr>
        <w:t>intérêt de to</w:t>
      </w:r>
      <w:r w:rsidR="00274FEB" w:rsidRPr="00005445">
        <w:rPr>
          <w:lang w:val="fr-CH"/>
        </w:rPr>
        <w:t>us.  Le</w:t>
      </w:r>
      <w:r w:rsidRPr="00005445">
        <w:rPr>
          <w:lang w:val="fr-CH"/>
        </w:rPr>
        <w:t xml:space="preserve"> programme de travail pour la mise en </w:t>
      </w:r>
      <w:r w:rsidR="00891406" w:rsidRPr="00005445">
        <w:rPr>
          <w:lang w:val="fr-CH"/>
        </w:rPr>
        <w:t>œuvre</w:t>
      </w:r>
      <w:r w:rsidRPr="00005445">
        <w:rPr>
          <w:lang w:val="fr-CH"/>
        </w:rPr>
        <w:t xml:space="preserve"> des recommandations du Plan d</w:t>
      </w:r>
      <w:r w:rsidR="007C3C2A" w:rsidRPr="00005445">
        <w:rPr>
          <w:lang w:val="fr-CH"/>
        </w:rPr>
        <w:t>’</w:t>
      </w:r>
      <w:r w:rsidRPr="00005445">
        <w:rPr>
          <w:lang w:val="fr-CH"/>
        </w:rPr>
        <w:t>action pour le développement reposait sur les avancées effectives réalisées au sein</w:t>
      </w:r>
      <w:r w:rsidR="00F83E9B" w:rsidRPr="00005445">
        <w:rPr>
          <w:lang w:val="fr-CH"/>
        </w:rPr>
        <w:t xml:space="preserve"> du CDI</w:t>
      </w:r>
      <w:r w:rsidRPr="00005445">
        <w:rPr>
          <w:lang w:val="fr-CH"/>
        </w:rPr>
        <w:t>P</w:t>
      </w:r>
      <w:r w:rsidR="00C079B0" w:rsidRPr="00005445">
        <w:rPr>
          <w:lang w:val="fr-CH"/>
        </w:rPr>
        <w:t xml:space="preserve">.  </w:t>
      </w:r>
      <w:r w:rsidR="00A60505" w:rsidRPr="00005445">
        <w:rPr>
          <w:lang w:val="fr-CH"/>
        </w:rPr>
        <w:t>L</w:t>
      </w:r>
      <w:r w:rsidR="007C3C2A" w:rsidRPr="00005445">
        <w:rPr>
          <w:lang w:val="fr-CH"/>
        </w:rPr>
        <w:t>’</w:t>
      </w:r>
      <w:r w:rsidR="00A60505" w:rsidRPr="00005445">
        <w:rPr>
          <w:lang w:val="fr-CH"/>
        </w:rPr>
        <w:t>OMPI avait un rôle essentiel à jouer pour aider les États membres à atteindre leurs propres objectifs de développement liés à la propriété intellectuel</w:t>
      </w:r>
      <w:r w:rsidR="00274FEB" w:rsidRPr="00005445">
        <w:rPr>
          <w:lang w:val="fr-CH"/>
        </w:rPr>
        <w:t>le.  Co</w:t>
      </w:r>
      <w:r w:rsidR="00A60505" w:rsidRPr="00005445">
        <w:rPr>
          <w:lang w:val="fr-CH"/>
        </w:rPr>
        <w:t xml:space="preserve">mpte tenu du caractère transversal de la propriété intellectuelle, une approche globale intégrant tous les objectifs de développement durable était indispensable à leur mise en </w:t>
      </w:r>
      <w:r w:rsidR="00891406" w:rsidRPr="00005445">
        <w:rPr>
          <w:lang w:val="fr-CH"/>
        </w:rPr>
        <w:t>œuv</w:t>
      </w:r>
      <w:r w:rsidR="00274FEB" w:rsidRPr="00005445">
        <w:rPr>
          <w:lang w:val="fr-CH"/>
        </w:rPr>
        <w:t>re.  Le</w:t>
      </w:r>
      <w:r w:rsidR="00A60505" w:rsidRPr="00005445">
        <w:rPr>
          <w:lang w:val="fr-CH"/>
        </w:rPr>
        <w:t xml:space="preserve"> Secrétariat devrait se concentrer sur les questions de l</w:t>
      </w:r>
      <w:r w:rsidR="007C3C2A" w:rsidRPr="00005445">
        <w:rPr>
          <w:lang w:val="fr-CH"/>
        </w:rPr>
        <w:t>’</w:t>
      </w:r>
      <w:r w:rsidR="00A60505" w:rsidRPr="00005445">
        <w:rPr>
          <w:lang w:val="fr-CH"/>
        </w:rPr>
        <w:t xml:space="preserve">accès équitable et abordable aux technologies protégées par la propriété intellectuelle et élaborer une feuille de route pour la mise en </w:t>
      </w:r>
      <w:r w:rsidR="00891406" w:rsidRPr="00005445">
        <w:rPr>
          <w:lang w:val="fr-CH"/>
        </w:rPr>
        <w:t>œuvre</w:t>
      </w:r>
      <w:r w:rsidR="00A60505" w:rsidRPr="00005445">
        <w:rPr>
          <w:lang w:val="fr-CH"/>
        </w:rPr>
        <w:t xml:space="preserve"> effective et intégrale des objectifs de développement durab</w:t>
      </w:r>
      <w:r w:rsidR="00274FEB" w:rsidRPr="00005445">
        <w:rPr>
          <w:lang w:val="fr-CH"/>
        </w:rPr>
        <w:t>le.  La</w:t>
      </w:r>
      <w:r w:rsidR="00A60505" w:rsidRPr="00005445">
        <w:rPr>
          <w:lang w:val="fr-CH"/>
        </w:rPr>
        <w:t xml:space="preserve"> délégation </w:t>
      </w:r>
      <w:r w:rsidR="003F206F" w:rsidRPr="00005445">
        <w:rPr>
          <w:lang w:val="fr-CH"/>
        </w:rPr>
        <w:t xml:space="preserve">a </w:t>
      </w:r>
      <w:r w:rsidR="00A60505" w:rsidRPr="00005445">
        <w:rPr>
          <w:lang w:val="fr-CH"/>
        </w:rPr>
        <w:t>appuy</w:t>
      </w:r>
      <w:r w:rsidR="003F206F" w:rsidRPr="00005445">
        <w:rPr>
          <w:lang w:val="fr-CH"/>
        </w:rPr>
        <w:t>é</w:t>
      </w:r>
      <w:r w:rsidR="00A60505" w:rsidRPr="00005445">
        <w:rPr>
          <w:lang w:val="fr-CH"/>
        </w:rPr>
        <w:t xml:space="preserve"> la proposition faite par la délégation du Brésil d</w:t>
      </w:r>
      <w:r w:rsidR="007C3C2A" w:rsidRPr="00005445">
        <w:rPr>
          <w:lang w:val="fr-CH"/>
        </w:rPr>
        <w:t>’</w:t>
      </w:r>
      <w:r w:rsidR="00A60505" w:rsidRPr="00005445">
        <w:rPr>
          <w:lang w:val="fr-CH"/>
        </w:rPr>
        <w:t>inclure un point permanent à l</w:t>
      </w:r>
      <w:r w:rsidR="007C3C2A" w:rsidRPr="00005445">
        <w:rPr>
          <w:lang w:val="fr-CH"/>
        </w:rPr>
        <w:t>’</w:t>
      </w:r>
      <w:r w:rsidR="00A60505" w:rsidRPr="00005445">
        <w:rPr>
          <w:lang w:val="fr-CH"/>
        </w:rPr>
        <w:t xml:space="preserve">ordre du jour sur la mise en </w:t>
      </w:r>
      <w:r w:rsidR="00891406" w:rsidRPr="00005445">
        <w:rPr>
          <w:lang w:val="fr-CH"/>
        </w:rPr>
        <w:t>œuvre</w:t>
      </w:r>
      <w:r w:rsidR="00A60505" w:rsidRPr="00005445">
        <w:rPr>
          <w:lang w:val="fr-CH"/>
        </w:rPr>
        <w:t xml:space="preserve"> des objectifs de développement durable au sein</w:t>
      </w:r>
      <w:r w:rsidR="00F83E9B" w:rsidRPr="00005445">
        <w:rPr>
          <w:lang w:val="fr-CH"/>
        </w:rPr>
        <w:t xml:space="preserve"> du CDI</w:t>
      </w:r>
      <w:r w:rsidR="00A60505" w:rsidRPr="00005445">
        <w:rPr>
          <w:lang w:val="fr-CH"/>
        </w:rPr>
        <w:t>P afin d</w:t>
      </w:r>
      <w:r w:rsidR="007C3C2A" w:rsidRPr="00005445">
        <w:rPr>
          <w:lang w:val="fr-CH"/>
        </w:rPr>
        <w:t>’</w:t>
      </w:r>
      <w:r w:rsidR="00A60505" w:rsidRPr="00005445">
        <w:rPr>
          <w:lang w:val="fr-CH"/>
        </w:rPr>
        <w:t>obtenir des retours d</w:t>
      </w:r>
      <w:r w:rsidR="007C3C2A" w:rsidRPr="00005445">
        <w:rPr>
          <w:lang w:val="fr-CH"/>
        </w:rPr>
        <w:t>’</w:t>
      </w:r>
      <w:r w:rsidR="00A60505" w:rsidRPr="00005445">
        <w:rPr>
          <w:lang w:val="fr-CH"/>
        </w:rPr>
        <w:t>information durables sur le suj</w:t>
      </w:r>
      <w:r w:rsidR="00274FEB" w:rsidRPr="00005445">
        <w:rPr>
          <w:lang w:val="fr-CH"/>
        </w:rPr>
        <w:t>et.  El</w:t>
      </w:r>
      <w:r w:rsidR="00A60505" w:rsidRPr="00005445">
        <w:rPr>
          <w:lang w:val="fr-CH"/>
        </w:rPr>
        <w:t xml:space="preserve">le attendait avec intérêt les débats sur les questions en suspens, </w:t>
      </w:r>
      <w:r w:rsidR="007C3C2A" w:rsidRPr="00005445">
        <w:rPr>
          <w:lang w:val="fr-CH"/>
        </w:rPr>
        <w:t>y compris</w:t>
      </w:r>
      <w:r w:rsidR="00A60505" w:rsidRPr="00005445">
        <w:rPr>
          <w:lang w:val="fr-CH"/>
        </w:rPr>
        <w:t xml:space="preserve"> l</w:t>
      </w:r>
      <w:r w:rsidR="007C3C2A" w:rsidRPr="00005445">
        <w:rPr>
          <w:lang w:val="fr-CH"/>
        </w:rPr>
        <w:t>’</w:t>
      </w:r>
      <w:r w:rsidR="00A60505" w:rsidRPr="00005445">
        <w:rPr>
          <w:lang w:val="fr-CH"/>
        </w:rPr>
        <w:t>adoption des recommandations n</w:t>
      </w:r>
      <w:r w:rsidR="00A60505" w:rsidRPr="00005445">
        <w:rPr>
          <w:vertAlign w:val="superscript"/>
          <w:lang w:val="fr-CH"/>
        </w:rPr>
        <w:t>os</w:t>
      </w:r>
      <w:r w:rsidR="00A60505" w:rsidRPr="00005445">
        <w:rPr>
          <w:lang w:val="fr-CH"/>
        </w:rPr>
        <w:t xml:space="preserve"> 5 et 11 de l</w:t>
      </w:r>
      <w:r w:rsidR="007C3C2A" w:rsidRPr="00005445">
        <w:rPr>
          <w:lang w:val="fr-CH"/>
        </w:rPr>
        <w:t>’</w:t>
      </w:r>
      <w:r w:rsidR="00A60505" w:rsidRPr="00005445">
        <w:rPr>
          <w:lang w:val="fr-CH"/>
        </w:rPr>
        <w:t>étude indépendan</w:t>
      </w:r>
      <w:r w:rsidR="00274FEB" w:rsidRPr="00005445">
        <w:rPr>
          <w:lang w:val="fr-CH"/>
        </w:rPr>
        <w:t>te.  El</w:t>
      </w:r>
      <w:r w:rsidR="00A60505" w:rsidRPr="00005445">
        <w:rPr>
          <w:lang w:val="fr-CH"/>
        </w:rPr>
        <w:t xml:space="preserve">le a exhorté le Secrétariat à formuler des mesures et des tâches spécifiques à entreprendre pour mettre en </w:t>
      </w:r>
      <w:r w:rsidR="00891406" w:rsidRPr="00005445">
        <w:rPr>
          <w:lang w:val="fr-CH"/>
        </w:rPr>
        <w:t>œuvre</w:t>
      </w:r>
      <w:r w:rsidR="00A60505" w:rsidRPr="00005445">
        <w:rPr>
          <w:lang w:val="fr-CH"/>
        </w:rPr>
        <w:t xml:space="preserve"> les recommandations adopté</w:t>
      </w:r>
      <w:r w:rsidR="00274FEB" w:rsidRPr="00005445">
        <w:rPr>
          <w:lang w:val="fr-CH"/>
        </w:rPr>
        <w:t>es.  El</w:t>
      </w:r>
      <w:r w:rsidR="00430DDB" w:rsidRPr="00005445">
        <w:rPr>
          <w:lang w:val="fr-CH"/>
        </w:rPr>
        <w:t>le s</w:t>
      </w:r>
      <w:r w:rsidR="007C3C2A" w:rsidRPr="00005445">
        <w:rPr>
          <w:lang w:val="fr-CH"/>
        </w:rPr>
        <w:t>’</w:t>
      </w:r>
      <w:r w:rsidR="00430DDB" w:rsidRPr="00005445">
        <w:rPr>
          <w:lang w:val="fr-CH"/>
        </w:rPr>
        <w:t>est félicitée des efforts déployés par l</w:t>
      </w:r>
      <w:r w:rsidR="007C3C2A" w:rsidRPr="00005445">
        <w:rPr>
          <w:lang w:val="fr-CH"/>
        </w:rPr>
        <w:t>’</w:t>
      </w:r>
      <w:r w:rsidR="00430DDB" w:rsidRPr="00005445">
        <w:rPr>
          <w:lang w:val="fr-CH"/>
        </w:rPr>
        <w:t>OMPI pour fournir une assistance technique aux États membr</w:t>
      </w:r>
      <w:r w:rsidR="00274FEB" w:rsidRPr="00005445">
        <w:rPr>
          <w:lang w:val="fr-CH"/>
        </w:rPr>
        <w:t>es.  To</w:t>
      </w:r>
      <w:r w:rsidR="00430DDB" w:rsidRPr="00005445">
        <w:rPr>
          <w:lang w:val="fr-CH"/>
        </w:rPr>
        <w:t>utefois, pour veiller à l</w:t>
      </w:r>
      <w:r w:rsidR="007C3C2A" w:rsidRPr="00005445">
        <w:rPr>
          <w:lang w:val="fr-CH"/>
        </w:rPr>
        <w:t>’</w:t>
      </w:r>
      <w:r w:rsidR="00430DDB" w:rsidRPr="00005445">
        <w:rPr>
          <w:lang w:val="fr-CH"/>
        </w:rPr>
        <w:t>efficacité de l</w:t>
      </w:r>
      <w:r w:rsidR="007C3C2A" w:rsidRPr="00005445">
        <w:rPr>
          <w:lang w:val="fr-CH"/>
        </w:rPr>
        <w:t>’</w:t>
      </w:r>
      <w:r w:rsidR="00430DDB" w:rsidRPr="00005445">
        <w:rPr>
          <w:lang w:val="fr-CH"/>
        </w:rPr>
        <w:t>assistance technique fournie, il fallait établir un mécanisme institutionnel permettant d</w:t>
      </w:r>
      <w:r w:rsidR="007C3C2A" w:rsidRPr="00005445">
        <w:rPr>
          <w:lang w:val="fr-CH"/>
        </w:rPr>
        <w:t>’</w:t>
      </w:r>
      <w:r w:rsidR="00430DDB" w:rsidRPr="00005445">
        <w:rPr>
          <w:lang w:val="fr-CH"/>
        </w:rPr>
        <w:t>éviter les doubles emplois dans l</w:t>
      </w:r>
      <w:r w:rsidR="007C3C2A" w:rsidRPr="00005445">
        <w:rPr>
          <w:lang w:val="fr-CH"/>
        </w:rPr>
        <w:t>’</w:t>
      </w:r>
      <w:r w:rsidR="00430DDB" w:rsidRPr="00005445">
        <w:rPr>
          <w:lang w:val="fr-CH"/>
        </w:rPr>
        <w:t>utilisation des ressourc</w:t>
      </w:r>
      <w:r w:rsidR="00274FEB" w:rsidRPr="00005445">
        <w:rPr>
          <w:lang w:val="fr-CH"/>
        </w:rPr>
        <w:t>es.  La</w:t>
      </w:r>
      <w:r w:rsidR="003F206F" w:rsidRPr="00005445">
        <w:rPr>
          <w:lang w:val="fr-CH"/>
        </w:rPr>
        <w:t xml:space="preserve"> délégation</w:t>
      </w:r>
      <w:r w:rsidR="00430DDB" w:rsidRPr="00005445">
        <w:rPr>
          <w:lang w:val="fr-CH"/>
        </w:rPr>
        <w:t xml:space="preserve"> a encouragé le Secrétariat à élaborer un manuel complet sur l</w:t>
      </w:r>
      <w:r w:rsidR="007C3C2A" w:rsidRPr="00005445">
        <w:rPr>
          <w:lang w:val="fr-CH"/>
        </w:rPr>
        <w:t>’</w:t>
      </w:r>
      <w:r w:rsidR="00430DDB" w:rsidRPr="00005445">
        <w:rPr>
          <w:lang w:val="fr-CH"/>
        </w:rPr>
        <w:t>assistance technique qui pourrait aider les pays à évaluer la portée des activités d</w:t>
      </w:r>
      <w:r w:rsidR="007C3C2A" w:rsidRPr="00005445">
        <w:rPr>
          <w:lang w:val="fr-CH"/>
        </w:rPr>
        <w:t>’</w:t>
      </w:r>
      <w:r w:rsidR="00430DDB" w:rsidRPr="00005445">
        <w:rPr>
          <w:lang w:val="fr-CH"/>
        </w:rPr>
        <w:t>assistance technique possibles et inclure des informations sur les coordonnateurs au sein de l</w:t>
      </w:r>
      <w:r w:rsidR="007C3C2A" w:rsidRPr="00005445">
        <w:rPr>
          <w:lang w:val="fr-CH"/>
        </w:rPr>
        <w:t>’</w:t>
      </w:r>
      <w:r w:rsidR="00430DDB" w:rsidRPr="00005445">
        <w:rPr>
          <w:lang w:val="fr-CH"/>
        </w:rPr>
        <w:t>OMPI pour chaque catégorie d</w:t>
      </w:r>
      <w:r w:rsidR="007C3C2A" w:rsidRPr="00005445">
        <w:rPr>
          <w:lang w:val="fr-CH"/>
        </w:rPr>
        <w:t>’</w:t>
      </w:r>
      <w:r w:rsidR="00430DDB" w:rsidRPr="00005445">
        <w:rPr>
          <w:lang w:val="fr-CH"/>
        </w:rPr>
        <w:t>activité d</w:t>
      </w:r>
      <w:r w:rsidR="007C3C2A" w:rsidRPr="00005445">
        <w:rPr>
          <w:lang w:val="fr-CH"/>
        </w:rPr>
        <w:t>’</w:t>
      </w:r>
      <w:r w:rsidR="00430DDB" w:rsidRPr="00005445">
        <w:rPr>
          <w:lang w:val="fr-CH"/>
        </w:rPr>
        <w:t>assistance techniq</w:t>
      </w:r>
      <w:r w:rsidR="00274FEB" w:rsidRPr="00005445">
        <w:rPr>
          <w:lang w:val="fr-CH"/>
        </w:rPr>
        <w:t>ue.  El</w:t>
      </w:r>
      <w:r w:rsidR="00430DDB" w:rsidRPr="00005445">
        <w:rPr>
          <w:lang w:val="fr-CH"/>
        </w:rPr>
        <w:t>le a appuyé la proposition révisée du groupe des pays africains relative à une conférence internationale biennale sur la propriété intellectuelle et le développement (CDIP/20/8)</w:t>
      </w:r>
      <w:r w:rsidR="00C079B0" w:rsidRPr="00005445">
        <w:rPr>
          <w:lang w:val="fr-CH"/>
        </w:rPr>
        <w:t xml:space="preserve">.  </w:t>
      </w:r>
      <w:r w:rsidR="00430DDB" w:rsidRPr="00005445">
        <w:rPr>
          <w:lang w:val="fr-CH"/>
        </w:rPr>
        <w:t>Le fait de convoquer régulièrement la conférence à l</w:t>
      </w:r>
      <w:r w:rsidR="007C3C2A" w:rsidRPr="00005445">
        <w:rPr>
          <w:lang w:val="fr-CH"/>
        </w:rPr>
        <w:t>’</w:t>
      </w:r>
      <w:r w:rsidR="00430DDB" w:rsidRPr="00005445">
        <w:rPr>
          <w:lang w:val="fr-CH"/>
        </w:rPr>
        <w:t>avenir permettrait aux participants de débattre de la pertinence de la propriété intellectuelle eu égard au développement social, économique et cultur</w:t>
      </w:r>
      <w:r w:rsidR="00274FEB" w:rsidRPr="00005445">
        <w:rPr>
          <w:lang w:val="fr-CH"/>
        </w:rPr>
        <w:t>el.  Le</w:t>
      </w:r>
      <w:r w:rsidR="00430DDB" w:rsidRPr="00005445">
        <w:rPr>
          <w:lang w:val="fr-CH"/>
        </w:rPr>
        <w:t xml:space="preserve"> projet proposé par la délégation de la République du Kenya sur l</w:t>
      </w:r>
      <w:r w:rsidR="007C3C2A" w:rsidRPr="00005445">
        <w:rPr>
          <w:lang w:val="fr-CH"/>
        </w:rPr>
        <w:t>’</w:t>
      </w:r>
      <w:r w:rsidR="00430DDB" w:rsidRPr="00005445">
        <w:rPr>
          <w:lang w:val="fr-CH"/>
        </w:rPr>
        <w:t>amélioration de l</w:t>
      </w:r>
      <w:r w:rsidR="007C3C2A" w:rsidRPr="00005445">
        <w:rPr>
          <w:lang w:val="fr-CH"/>
        </w:rPr>
        <w:t>’</w:t>
      </w:r>
      <w:r w:rsidR="00430DDB" w:rsidRPr="00005445">
        <w:rPr>
          <w:lang w:val="fr-CH"/>
        </w:rPr>
        <w:t>utilisation de la propriété intellectuelle dans le secteur des logiciels visait à faciliter l</w:t>
      </w:r>
      <w:r w:rsidR="007C3C2A" w:rsidRPr="00005445">
        <w:rPr>
          <w:lang w:val="fr-CH"/>
        </w:rPr>
        <w:t>’</w:t>
      </w:r>
      <w:r w:rsidR="00430DDB" w:rsidRPr="00005445">
        <w:rPr>
          <w:lang w:val="fr-CH"/>
        </w:rPr>
        <w:t>accès des développeurs d</w:t>
      </w:r>
      <w:r w:rsidR="007C3C2A" w:rsidRPr="00005445">
        <w:rPr>
          <w:lang w:val="fr-CH"/>
        </w:rPr>
        <w:t>’</w:t>
      </w:r>
      <w:r w:rsidR="00430DDB" w:rsidRPr="00005445">
        <w:rPr>
          <w:lang w:val="fr-CH"/>
        </w:rPr>
        <w:t>applications mobiles aux informations en matière de propriété intellectuel</w:t>
      </w:r>
      <w:r w:rsidR="00274FEB" w:rsidRPr="00005445">
        <w:rPr>
          <w:lang w:val="fr-CH"/>
        </w:rPr>
        <w:t>le.  Ce</w:t>
      </w:r>
      <w:r w:rsidR="00430DDB" w:rsidRPr="00005445">
        <w:rPr>
          <w:lang w:val="fr-CH"/>
        </w:rPr>
        <w:t>tte proposition méritait la tenue d</w:t>
      </w:r>
      <w:r w:rsidR="007C3C2A" w:rsidRPr="00005445">
        <w:rPr>
          <w:lang w:val="fr-CH"/>
        </w:rPr>
        <w:t>’</w:t>
      </w:r>
      <w:r w:rsidR="00430DDB" w:rsidRPr="00005445">
        <w:rPr>
          <w:lang w:val="fr-CH"/>
        </w:rPr>
        <w:t>un débat posit</w:t>
      </w:r>
      <w:r w:rsidR="00274FEB" w:rsidRPr="00005445">
        <w:rPr>
          <w:lang w:val="fr-CH"/>
        </w:rPr>
        <w:t>if.  La</w:t>
      </w:r>
      <w:r w:rsidR="003F206F" w:rsidRPr="00005445">
        <w:rPr>
          <w:lang w:val="fr-CH"/>
        </w:rPr>
        <w:t xml:space="preserve"> délégation</w:t>
      </w:r>
      <w:r w:rsidR="00537475" w:rsidRPr="00005445">
        <w:rPr>
          <w:lang w:val="fr-CH"/>
        </w:rPr>
        <w:t xml:space="preserve"> attendait avec intérêt la </w:t>
      </w:r>
      <w:r w:rsidR="003F206F" w:rsidRPr="00005445">
        <w:rPr>
          <w:lang w:val="fr-CH"/>
        </w:rPr>
        <w:t>tenue</w:t>
      </w:r>
      <w:r w:rsidR="00537475" w:rsidRPr="00005445">
        <w:rPr>
          <w:lang w:val="fr-CH"/>
        </w:rPr>
        <w:t xml:space="preserve"> de débats constructifs sur les propositions de projet faites par les délégations du Brésil, du Pérou et du Burkina Fa</w:t>
      </w:r>
      <w:r w:rsidR="00274FEB" w:rsidRPr="00005445">
        <w:rPr>
          <w:lang w:val="fr-CH"/>
        </w:rPr>
        <w:t>so.  Le</w:t>
      </w:r>
      <w:r w:rsidR="000149F1" w:rsidRPr="00005445">
        <w:rPr>
          <w:lang w:val="fr-CH"/>
        </w:rPr>
        <w:t xml:space="preserve"> débat sur le thème des femmes et de la propriété intellectuelle au titre du nouveau point de l</w:t>
      </w:r>
      <w:r w:rsidR="007C3C2A" w:rsidRPr="00005445">
        <w:rPr>
          <w:lang w:val="fr-CH"/>
        </w:rPr>
        <w:t>’</w:t>
      </w:r>
      <w:r w:rsidR="000149F1" w:rsidRPr="00005445">
        <w:rPr>
          <w:lang w:val="fr-CH"/>
        </w:rPr>
        <w:t>ordre du jour consacré à la propriété intellectuelle et au développement serait important et devrait également porter sur les difficultés auxquelles se heurtent les femmes pour accéder aux technologies protégées par la propriété intellectuelle en vue de leur développement et de leur autonomisation économique et socia</w:t>
      </w:r>
      <w:r w:rsidR="00274FEB" w:rsidRPr="00005445">
        <w:rPr>
          <w:lang w:val="fr-CH"/>
        </w:rPr>
        <w:t>le.  De</w:t>
      </w:r>
      <w:r w:rsidR="00206836" w:rsidRPr="00005445">
        <w:rPr>
          <w:lang w:val="fr-CH"/>
        </w:rPr>
        <w:t xml:space="preserve"> même, les questions abordées à l</w:t>
      </w:r>
      <w:r w:rsidR="007C3C2A" w:rsidRPr="00005445">
        <w:rPr>
          <w:lang w:val="fr-CH"/>
        </w:rPr>
        <w:t>’</w:t>
      </w:r>
      <w:r w:rsidR="00206836" w:rsidRPr="00005445">
        <w:rPr>
          <w:lang w:val="fr-CH"/>
        </w:rPr>
        <w:t>avenir au titre du point de l</w:t>
      </w:r>
      <w:r w:rsidR="007C3C2A" w:rsidRPr="00005445">
        <w:rPr>
          <w:lang w:val="fr-CH"/>
        </w:rPr>
        <w:t>’</w:t>
      </w:r>
      <w:r w:rsidR="00206836" w:rsidRPr="00005445">
        <w:rPr>
          <w:lang w:val="fr-CH"/>
        </w:rPr>
        <w:t>ordre du jour consacré à la propriété intellectuelle et au développement devraient non seulement tenir compte des incidences positives de la propriété intellectuelle, mais aussi des difficultés liées à l</w:t>
      </w:r>
      <w:r w:rsidR="007C3C2A" w:rsidRPr="00005445">
        <w:rPr>
          <w:lang w:val="fr-CH"/>
        </w:rPr>
        <w:t>’</w:t>
      </w:r>
      <w:r w:rsidR="00206836" w:rsidRPr="00005445">
        <w:rPr>
          <w:lang w:val="fr-CH"/>
        </w:rPr>
        <w:t>accès à la technologie et aux coûts de développement des lois et des politiques en matière de propriété intellectuelle, en particulier pour les pays en développeme</w:t>
      </w:r>
      <w:r w:rsidR="00274FEB" w:rsidRPr="00005445">
        <w:rPr>
          <w:lang w:val="fr-CH"/>
        </w:rPr>
        <w:t>nt.  Le</w:t>
      </w:r>
      <w:r w:rsidR="00206836" w:rsidRPr="00005445">
        <w:rPr>
          <w:lang w:val="fr-CH"/>
        </w:rPr>
        <w:t xml:space="preserve"> Secrétariat devrait envisager de dresser un bilan de la documentation existante sur le lien entre la propriété intellectuelle et l</w:t>
      </w:r>
      <w:r w:rsidR="007C3C2A" w:rsidRPr="00005445">
        <w:rPr>
          <w:lang w:val="fr-CH"/>
        </w:rPr>
        <w:t>’</w:t>
      </w:r>
      <w:r w:rsidR="00206836" w:rsidRPr="00005445">
        <w:rPr>
          <w:lang w:val="fr-CH"/>
        </w:rPr>
        <w:t>innovation afin de mettre à l</w:t>
      </w:r>
      <w:r w:rsidR="007C3C2A" w:rsidRPr="00005445">
        <w:rPr>
          <w:lang w:val="fr-CH"/>
        </w:rPr>
        <w:t>’</w:t>
      </w:r>
      <w:r w:rsidR="00206836" w:rsidRPr="00005445">
        <w:rPr>
          <w:lang w:val="fr-CH"/>
        </w:rPr>
        <w:t>épreuve certaines hypothèses traditionnelles en matière de propriété intellectuelle et de trouver des solutions efficaces</w:t>
      </w:r>
      <w:r w:rsidR="00C079B0" w:rsidRPr="00005445">
        <w:rPr>
          <w:lang w:val="fr-CH"/>
        </w:rPr>
        <w:t>.</w:t>
      </w:r>
    </w:p>
    <w:p w14:paraId="3A1DF198" w14:textId="3C81B06A" w:rsidR="00901114" w:rsidRPr="00005445" w:rsidRDefault="00163BCE" w:rsidP="00AF0C93">
      <w:pPr>
        <w:pStyle w:val="ONUMFS"/>
        <w:rPr>
          <w:lang w:val="fr-CH"/>
        </w:rPr>
      </w:pPr>
      <w:r w:rsidRPr="00163BCE">
        <w:rPr>
          <w:lang w:val="fr-CH"/>
        </w:rPr>
        <w:t xml:space="preserve">La délégation de la Malaisie </w:t>
      </w:r>
      <w:r w:rsidRPr="00163BCE">
        <w:rPr>
          <w:color w:val="000000"/>
          <w:lang w:val="fr-CH"/>
        </w:rPr>
        <w:t>a souscrit à</w:t>
      </w:r>
      <w:r w:rsidRPr="00163BCE">
        <w:rPr>
          <w:lang w:val="fr-CH"/>
        </w:rPr>
        <w:t xml:space="preserve"> la déclaration faite par la délégation de l</w:t>
      </w:r>
      <w:r w:rsidR="007C3C2A">
        <w:rPr>
          <w:lang w:val="fr-CH"/>
        </w:rPr>
        <w:t>’</w:t>
      </w:r>
      <w:r w:rsidRPr="00163BCE">
        <w:rPr>
          <w:lang w:val="fr-CH"/>
        </w:rPr>
        <w:t>Indonésie au nom du groupe des pays d</w:t>
      </w:r>
      <w:r w:rsidR="007C3C2A">
        <w:rPr>
          <w:lang w:val="fr-CH"/>
        </w:rPr>
        <w:t>’</w:t>
      </w:r>
      <w:r w:rsidRPr="00163BCE">
        <w:rPr>
          <w:lang w:val="fr-CH"/>
        </w:rPr>
        <w:t>Asie et du Pacifiq</w:t>
      </w:r>
      <w:r w:rsidR="00274FEB" w:rsidRPr="00163BCE">
        <w:rPr>
          <w:lang w:val="fr-CH"/>
        </w:rPr>
        <w:t>ue</w:t>
      </w:r>
      <w:r w:rsidR="00274FEB">
        <w:rPr>
          <w:lang w:val="fr-CH"/>
        </w:rPr>
        <w:t xml:space="preserve">.  </w:t>
      </w:r>
      <w:r w:rsidR="00274FEB" w:rsidRPr="009209A7">
        <w:rPr>
          <w:lang w:val="fr-CH"/>
        </w:rPr>
        <w:t>El</w:t>
      </w:r>
      <w:r w:rsidR="009209A7" w:rsidRPr="009209A7">
        <w:rPr>
          <w:lang w:val="fr-CH"/>
        </w:rPr>
        <w:t>le a déclaré que la propriété intellectuelle occupait une place centrale dans le système économique</w:t>
      </w:r>
      <w:r w:rsidR="009209A7" w:rsidRPr="009209A7">
        <w:rPr>
          <w:color w:val="000000"/>
          <w:lang w:val="fr-CH"/>
        </w:rPr>
        <w:t xml:space="preserve"> mondial</w:t>
      </w:r>
      <w:r w:rsidR="009209A7" w:rsidRPr="009209A7">
        <w:rPr>
          <w:lang w:val="fr-CH"/>
        </w:rPr>
        <w:t xml:space="preserve"> et que son lien intrinsèque avec le développement était de plus en plus reconnu comme une question transversale de politique générale qui</w:t>
      </w:r>
      <w:r w:rsidR="009209A7">
        <w:rPr>
          <w:color w:val="000000"/>
          <w:lang w:val="fr-CH"/>
        </w:rPr>
        <w:t xml:space="preserve"> avait trait au quotidien qui concernait notamment</w:t>
      </w:r>
      <w:r w:rsidR="007C3C2A">
        <w:rPr>
          <w:color w:val="000000"/>
          <w:lang w:val="fr-CH"/>
        </w:rPr>
        <w:t> :</w:t>
      </w:r>
      <w:r w:rsidR="009209A7" w:rsidRPr="009209A7">
        <w:rPr>
          <w:lang w:val="fr-CH"/>
        </w:rPr>
        <w:t xml:space="preserve"> le rôle des brevets dans l</w:t>
      </w:r>
      <w:r w:rsidR="007C3C2A">
        <w:rPr>
          <w:lang w:val="fr-CH"/>
        </w:rPr>
        <w:t>’</w:t>
      </w:r>
      <w:r w:rsidR="009209A7" w:rsidRPr="009209A7">
        <w:rPr>
          <w:lang w:val="fr-CH"/>
        </w:rPr>
        <w:t>innovation pharmaceutique et l</w:t>
      </w:r>
      <w:r w:rsidR="007C3C2A">
        <w:rPr>
          <w:lang w:val="fr-CH"/>
        </w:rPr>
        <w:t>’</w:t>
      </w:r>
      <w:r w:rsidR="009209A7" w:rsidRPr="009209A7">
        <w:rPr>
          <w:lang w:val="fr-CH"/>
        </w:rPr>
        <w:t xml:space="preserve">accès à des médicaments abordables, la promotion et la protection de la biodiversité et le partage juste et équitable des avantages découlant de la commercialisation des produits dérivés des ressources génétiques et des savoirs traditionnels et </w:t>
      </w:r>
      <w:r w:rsidR="009209A7" w:rsidRPr="009209A7">
        <w:rPr>
          <w:color w:val="000000"/>
          <w:lang w:val="fr-CH"/>
        </w:rPr>
        <w:t>le</w:t>
      </w:r>
      <w:r w:rsidR="009209A7" w:rsidRPr="009209A7">
        <w:rPr>
          <w:lang w:val="fr-CH"/>
        </w:rPr>
        <w:t xml:space="preserve"> rôle du droit d</w:t>
      </w:r>
      <w:r w:rsidR="007C3C2A">
        <w:rPr>
          <w:lang w:val="fr-CH"/>
        </w:rPr>
        <w:t>’</w:t>
      </w:r>
      <w:r w:rsidR="009209A7" w:rsidRPr="009209A7">
        <w:rPr>
          <w:lang w:val="fr-CH"/>
        </w:rPr>
        <w:t>auteur et de la diffusion de l</w:t>
      </w:r>
      <w:r w:rsidR="007C3C2A">
        <w:rPr>
          <w:lang w:val="fr-CH"/>
        </w:rPr>
        <w:t>’</w:t>
      </w:r>
      <w:r w:rsidR="009209A7" w:rsidRPr="009209A7">
        <w:rPr>
          <w:lang w:val="fr-CH"/>
        </w:rPr>
        <w:t>information et de la promotion de l</w:t>
      </w:r>
      <w:r w:rsidR="007C3C2A">
        <w:rPr>
          <w:lang w:val="fr-CH"/>
        </w:rPr>
        <w:t>’</w:t>
      </w:r>
      <w:r w:rsidR="009209A7" w:rsidRPr="009209A7">
        <w:rPr>
          <w:lang w:val="fr-CH"/>
        </w:rPr>
        <w:t>éducati</w:t>
      </w:r>
      <w:r w:rsidR="00274FEB" w:rsidRPr="009209A7">
        <w:rPr>
          <w:lang w:val="fr-CH"/>
        </w:rPr>
        <w:t>on</w:t>
      </w:r>
      <w:r w:rsidR="00274FEB">
        <w:rPr>
          <w:lang w:val="fr-CH"/>
        </w:rPr>
        <w:t xml:space="preserve">.  </w:t>
      </w:r>
      <w:r w:rsidR="00274FEB" w:rsidRPr="009209A7">
        <w:rPr>
          <w:lang w:val="fr-CH"/>
        </w:rPr>
        <w:t>Le</w:t>
      </w:r>
      <w:r w:rsidR="009209A7" w:rsidRPr="009209A7">
        <w:rPr>
          <w:lang w:val="fr-CH"/>
        </w:rPr>
        <w:t xml:space="preserve"> Plan d</w:t>
      </w:r>
      <w:r w:rsidR="007C3C2A">
        <w:rPr>
          <w:lang w:val="fr-CH"/>
        </w:rPr>
        <w:t>’</w:t>
      </w:r>
      <w:r w:rsidR="009209A7" w:rsidRPr="009209A7">
        <w:rPr>
          <w:lang w:val="fr-CH"/>
        </w:rPr>
        <w:t>action de l</w:t>
      </w:r>
      <w:r w:rsidR="007C3C2A">
        <w:rPr>
          <w:lang w:val="fr-CH"/>
        </w:rPr>
        <w:t>’</w:t>
      </w:r>
      <w:r w:rsidR="009209A7" w:rsidRPr="009209A7">
        <w:rPr>
          <w:lang w:val="fr-CH"/>
        </w:rPr>
        <w:t>OMPI pour le développement et ses 45 recommandations, ainsi que le Programme de développement durable à l</w:t>
      </w:r>
      <w:r w:rsidR="007C3C2A">
        <w:rPr>
          <w:lang w:val="fr-CH"/>
        </w:rPr>
        <w:t>’</w:t>
      </w:r>
      <w:r w:rsidR="009209A7" w:rsidRPr="009209A7">
        <w:rPr>
          <w:lang w:val="fr-CH"/>
        </w:rPr>
        <w:t>horizon</w:t>
      </w:r>
      <w:r w:rsidR="00A26469">
        <w:rPr>
          <w:lang w:val="fr-CH"/>
        </w:rPr>
        <w:t> </w:t>
      </w:r>
      <w:r w:rsidR="009209A7" w:rsidRPr="009209A7">
        <w:rPr>
          <w:lang w:val="fr-CH"/>
        </w:rPr>
        <w:t>2030 et les 17 objectifs de développement durable</w:t>
      </w:r>
      <w:r w:rsidR="009209A7" w:rsidRPr="009209A7">
        <w:rPr>
          <w:color w:val="000000"/>
          <w:lang w:val="fr-CH"/>
        </w:rPr>
        <w:t xml:space="preserve"> mettaient en évidence </w:t>
      </w:r>
      <w:r w:rsidR="009209A7" w:rsidRPr="009209A7">
        <w:rPr>
          <w:lang w:val="fr-CH"/>
        </w:rPr>
        <w:t xml:space="preserve">le rôle important </w:t>
      </w:r>
      <w:r w:rsidR="009209A7" w:rsidRPr="009209A7">
        <w:rPr>
          <w:color w:val="000000"/>
          <w:lang w:val="fr-CH"/>
        </w:rPr>
        <w:t xml:space="preserve">que joue </w:t>
      </w:r>
      <w:r w:rsidR="009209A7" w:rsidRPr="009209A7">
        <w:rPr>
          <w:lang w:val="fr-CH"/>
        </w:rPr>
        <w:t>l</w:t>
      </w:r>
      <w:r w:rsidR="007C3C2A">
        <w:rPr>
          <w:lang w:val="fr-CH"/>
        </w:rPr>
        <w:t>’</w:t>
      </w:r>
      <w:r w:rsidR="009209A7" w:rsidRPr="009209A7">
        <w:rPr>
          <w:lang w:val="fr-CH"/>
        </w:rPr>
        <w:t xml:space="preserve">OMPI, non seulement </w:t>
      </w:r>
      <w:r w:rsidR="009209A7" w:rsidRPr="009209A7">
        <w:rPr>
          <w:color w:val="000000"/>
          <w:lang w:val="fr-CH"/>
        </w:rPr>
        <w:t>pour promouvoir les activités intellectuelles et créatives</w:t>
      </w:r>
      <w:r w:rsidR="009209A7" w:rsidRPr="009209A7">
        <w:rPr>
          <w:lang w:val="fr-CH"/>
        </w:rPr>
        <w:t xml:space="preserve"> </w:t>
      </w:r>
      <w:r w:rsidR="009209A7" w:rsidRPr="009209A7">
        <w:rPr>
          <w:color w:val="000000"/>
          <w:lang w:val="fr-CH"/>
        </w:rPr>
        <w:t xml:space="preserve">mais également pour faciliter </w:t>
      </w:r>
      <w:r w:rsidR="009209A7" w:rsidRPr="009209A7">
        <w:rPr>
          <w:lang w:val="fr-CH"/>
        </w:rPr>
        <w:t>le</w:t>
      </w:r>
      <w:r w:rsidR="009209A7" w:rsidRPr="009209A7">
        <w:rPr>
          <w:color w:val="000000"/>
          <w:lang w:val="fr-CH"/>
        </w:rPr>
        <w:t>s</w:t>
      </w:r>
      <w:r w:rsidR="009209A7" w:rsidRPr="009209A7">
        <w:rPr>
          <w:lang w:val="fr-CH"/>
        </w:rPr>
        <w:t xml:space="preserve"> transfert</w:t>
      </w:r>
      <w:r w:rsidR="009209A7" w:rsidRPr="009209A7">
        <w:rPr>
          <w:color w:val="000000"/>
          <w:lang w:val="fr-CH"/>
        </w:rPr>
        <w:t>s</w:t>
      </w:r>
      <w:r w:rsidR="009209A7" w:rsidRPr="009209A7">
        <w:rPr>
          <w:lang w:val="fr-CH"/>
        </w:rPr>
        <w:t xml:space="preserve"> de technologie </w:t>
      </w:r>
      <w:r w:rsidR="009209A7" w:rsidRPr="009209A7">
        <w:rPr>
          <w:color w:val="000000"/>
          <w:lang w:val="fr-CH"/>
        </w:rPr>
        <w:t>connexes</w:t>
      </w:r>
      <w:r w:rsidR="009209A7" w:rsidRPr="009209A7">
        <w:rPr>
          <w:lang w:val="fr-CH"/>
        </w:rPr>
        <w:t xml:space="preserve"> aux pays en développement afin d</w:t>
      </w:r>
      <w:r w:rsidR="007C3C2A">
        <w:rPr>
          <w:lang w:val="fr-CH"/>
        </w:rPr>
        <w:t>’</w:t>
      </w:r>
      <w:r w:rsidR="009209A7" w:rsidRPr="009209A7">
        <w:rPr>
          <w:lang w:val="fr-CH"/>
        </w:rPr>
        <w:t>accélérer le</w:t>
      </w:r>
      <w:r w:rsidR="009209A7" w:rsidRPr="009209A7">
        <w:rPr>
          <w:color w:val="000000"/>
          <w:lang w:val="fr-CH"/>
        </w:rPr>
        <w:t>ur</w:t>
      </w:r>
      <w:r w:rsidR="009209A7" w:rsidRPr="009209A7">
        <w:rPr>
          <w:lang w:val="fr-CH"/>
        </w:rPr>
        <w:t xml:space="preserve"> développement économique, social et cultur</w:t>
      </w:r>
      <w:r w:rsidR="00274FEB" w:rsidRPr="009209A7">
        <w:rPr>
          <w:lang w:val="fr-CH"/>
        </w:rPr>
        <w:t>el</w:t>
      </w:r>
      <w:r w:rsidR="00274FEB">
        <w:rPr>
          <w:lang w:val="fr-CH"/>
        </w:rPr>
        <w:t xml:space="preserve">.  </w:t>
      </w:r>
      <w:r w:rsidR="00274FEB" w:rsidRPr="009209A7">
        <w:rPr>
          <w:lang w:val="fr-CH"/>
        </w:rPr>
        <w:t>Pa</w:t>
      </w:r>
      <w:r w:rsidR="009209A7" w:rsidRPr="009209A7">
        <w:rPr>
          <w:lang w:val="fr-CH"/>
        </w:rPr>
        <w:t>r conséquent, la propriété intellectuelle ne d</w:t>
      </w:r>
      <w:r w:rsidR="009209A7" w:rsidRPr="009209A7">
        <w:rPr>
          <w:color w:val="000000"/>
          <w:lang w:val="fr-CH"/>
        </w:rPr>
        <w:t>evai</w:t>
      </w:r>
      <w:r w:rsidR="009209A7" w:rsidRPr="009209A7">
        <w:rPr>
          <w:lang w:val="fr-CH"/>
        </w:rPr>
        <w:t xml:space="preserve">t pas être considérée comme une fin en soi mais comme un instrument de développement technologique </w:t>
      </w:r>
      <w:r w:rsidR="009209A7" w:rsidRPr="009209A7">
        <w:rPr>
          <w:color w:val="000000"/>
          <w:lang w:val="fr-CH"/>
        </w:rPr>
        <w:t>qui profiterait à</w:t>
      </w:r>
      <w:r w:rsidR="009209A7" w:rsidRPr="009209A7">
        <w:rPr>
          <w:lang w:val="fr-CH"/>
        </w:rPr>
        <w:t xml:space="preserve"> la société dans son ensemb</w:t>
      </w:r>
      <w:r w:rsidR="00274FEB" w:rsidRPr="009209A7">
        <w:rPr>
          <w:lang w:val="fr-CH"/>
        </w:rPr>
        <w:t>le</w:t>
      </w:r>
      <w:r w:rsidR="00274FEB">
        <w:rPr>
          <w:lang w:val="fr-CH"/>
        </w:rPr>
        <w:t xml:space="preserve">.  </w:t>
      </w:r>
      <w:r w:rsidR="00274FEB" w:rsidRPr="00554769">
        <w:rPr>
          <w:lang w:val="fr-CH"/>
        </w:rPr>
        <w:t>Da</w:t>
      </w:r>
      <w:r w:rsidR="00554769" w:rsidRPr="00554769">
        <w:rPr>
          <w:lang w:val="fr-CH"/>
        </w:rPr>
        <w:t>ns le contexte de la quatrième révolution industrielle, l</w:t>
      </w:r>
      <w:r w:rsidR="007C3C2A">
        <w:rPr>
          <w:color w:val="000000"/>
          <w:lang w:val="fr-CH"/>
        </w:rPr>
        <w:t>’</w:t>
      </w:r>
      <w:r w:rsidR="00554769" w:rsidRPr="00554769">
        <w:rPr>
          <w:color w:val="000000"/>
          <w:lang w:val="fr-CH"/>
        </w:rPr>
        <w:t xml:space="preserve">écart en matière de </w:t>
      </w:r>
      <w:r w:rsidR="00554769" w:rsidRPr="00554769">
        <w:rPr>
          <w:lang w:val="fr-CH"/>
        </w:rPr>
        <w:t xml:space="preserve">propriété intellectuelle qui existait entre les pays développés et les pays les moins avancés </w:t>
      </w:r>
      <w:r w:rsidR="00554769" w:rsidRPr="00554769">
        <w:rPr>
          <w:color w:val="000000"/>
          <w:lang w:val="fr-CH"/>
        </w:rPr>
        <w:t>pouvait</w:t>
      </w:r>
      <w:r w:rsidR="00554769" w:rsidRPr="00554769">
        <w:rPr>
          <w:lang w:val="fr-CH"/>
        </w:rPr>
        <w:t xml:space="preserve"> devenir de plus en plus importa</w:t>
      </w:r>
      <w:r w:rsidR="00274FEB" w:rsidRPr="00554769">
        <w:rPr>
          <w:lang w:val="fr-CH"/>
        </w:rPr>
        <w:t>nt</w:t>
      </w:r>
      <w:r w:rsidR="00274FEB">
        <w:rPr>
          <w:lang w:val="fr-CH"/>
        </w:rPr>
        <w:t xml:space="preserve">.  </w:t>
      </w:r>
      <w:r w:rsidR="00274FEB" w:rsidRPr="00554769">
        <w:rPr>
          <w:lang w:val="fr-CH"/>
        </w:rPr>
        <w:t>Le</w:t>
      </w:r>
      <w:r w:rsidR="00163E28">
        <w:rPr>
          <w:lang w:val="fr-CH"/>
        </w:rPr>
        <w:t> </w:t>
      </w:r>
      <w:r w:rsidR="00163E28" w:rsidRPr="00554769">
        <w:rPr>
          <w:lang w:val="fr-CH"/>
        </w:rPr>
        <w:t>CDI</w:t>
      </w:r>
      <w:r w:rsidR="00554769" w:rsidRPr="00554769">
        <w:rPr>
          <w:lang w:val="fr-CH"/>
        </w:rPr>
        <w:t xml:space="preserve">P constituait donc une plateforme essentielle pour ces discussions, </w:t>
      </w:r>
      <w:r w:rsidR="00554769" w:rsidRPr="00554769">
        <w:rPr>
          <w:color w:val="000000"/>
          <w:lang w:val="fr-CH"/>
        </w:rPr>
        <w:t xml:space="preserve">étant donné </w:t>
      </w:r>
      <w:r w:rsidR="00554769" w:rsidRPr="00554769">
        <w:rPr>
          <w:lang w:val="fr-CH"/>
        </w:rPr>
        <w:t>que le mandat du comité était d</w:t>
      </w:r>
      <w:r w:rsidR="007C3C2A">
        <w:rPr>
          <w:lang w:val="fr-CH"/>
        </w:rPr>
        <w:t>’</w:t>
      </w:r>
      <w:r w:rsidR="00554769" w:rsidRPr="00554769">
        <w:rPr>
          <w:lang w:val="fr-CH"/>
        </w:rPr>
        <w:t>assurer l</w:t>
      </w:r>
      <w:r w:rsidR="007C3C2A">
        <w:rPr>
          <w:lang w:val="fr-CH"/>
        </w:rPr>
        <w:t>’</w:t>
      </w:r>
      <w:r w:rsidR="00554769" w:rsidRPr="00554769">
        <w:rPr>
          <w:lang w:val="fr-CH"/>
        </w:rPr>
        <w:t>intégration du Plan d</w:t>
      </w:r>
      <w:r w:rsidR="007C3C2A">
        <w:rPr>
          <w:lang w:val="fr-CH"/>
        </w:rPr>
        <w:t>’</w:t>
      </w:r>
      <w:r w:rsidR="00554769" w:rsidRPr="00554769">
        <w:rPr>
          <w:lang w:val="fr-CH"/>
        </w:rPr>
        <w:t>action pour le développement et des objectifs de développement durable dans les activités de l</w:t>
      </w:r>
      <w:r w:rsidR="007C3C2A">
        <w:rPr>
          <w:lang w:val="fr-CH"/>
        </w:rPr>
        <w:t>’</w:t>
      </w:r>
      <w:r w:rsidR="00554769" w:rsidRPr="00554769">
        <w:rPr>
          <w:lang w:val="fr-CH"/>
        </w:rPr>
        <w:t xml:space="preserve">OMPI </w:t>
      </w:r>
      <w:r w:rsidR="00554769" w:rsidRPr="00554769">
        <w:rPr>
          <w:color w:val="000000"/>
          <w:lang w:val="fr-CH"/>
        </w:rPr>
        <w:t>grâce à</w:t>
      </w:r>
      <w:r w:rsidR="00554769" w:rsidRPr="00554769">
        <w:rPr>
          <w:lang w:val="fr-CH"/>
        </w:rPr>
        <w:t xml:space="preserve"> de</w:t>
      </w:r>
      <w:r w:rsidR="00554769" w:rsidRPr="00554769">
        <w:rPr>
          <w:color w:val="000000"/>
          <w:lang w:val="fr-CH"/>
        </w:rPr>
        <w:t>s</w:t>
      </w:r>
      <w:r w:rsidR="00554769" w:rsidRPr="00554769">
        <w:rPr>
          <w:lang w:val="fr-CH"/>
        </w:rPr>
        <w:t xml:space="preserve"> mécanismes de suivi, d</w:t>
      </w:r>
      <w:r w:rsidR="007C3C2A">
        <w:rPr>
          <w:lang w:val="fr-CH"/>
        </w:rPr>
        <w:t>’</w:t>
      </w:r>
      <w:r w:rsidR="00554769" w:rsidRPr="00554769">
        <w:rPr>
          <w:lang w:val="fr-CH"/>
        </w:rPr>
        <w:t>évaluation et d</w:t>
      </w:r>
      <w:r w:rsidR="007C3C2A">
        <w:rPr>
          <w:lang w:val="fr-CH"/>
        </w:rPr>
        <w:t>’</w:t>
      </w:r>
      <w:r w:rsidR="00554769" w:rsidRPr="00554769">
        <w:rPr>
          <w:lang w:val="fr-CH"/>
        </w:rPr>
        <w:t>établissement de rappor</w:t>
      </w:r>
      <w:r w:rsidR="00274FEB" w:rsidRPr="00554769">
        <w:rPr>
          <w:lang w:val="fr-CH"/>
        </w:rPr>
        <w:t>ts</w:t>
      </w:r>
      <w:r w:rsidR="00274FEB">
        <w:rPr>
          <w:lang w:val="fr-CH"/>
        </w:rPr>
        <w:t xml:space="preserve">.  </w:t>
      </w:r>
      <w:r w:rsidR="00274FEB" w:rsidRPr="00554769">
        <w:rPr>
          <w:lang w:val="fr-CH"/>
        </w:rPr>
        <w:t>De</w:t>
      </w:r>
      <w:r w:rsidR="00554769" w:rsidRPr="00554769">
        <w:rPr>
          <w:lang w:val="fr-CH"/>
        </w:rPr>
        <w:t>s systèmes de renforcement des capacités et de transfert de technolog</w:t>
      </w:r>
      <w:r w:rsidR="00554769" w:rsidRPr="00554769">
        <w:rPr>
          <w:color w:val="000000"/>
          <w:lang w:val="fr-CH"/>
        </w:rPr>
        <w:t>ie appropriés</w:t>
      </w:r>
      <w:r w:rsidR="00554769" w:rsidRPr="00554769">
        <w:rPr>
          <w:lang w:val="fr-CH"/>
        </w:rPr>
        <w:t xml:space="preserve"> étaient essentiels pour permettre aux pays en développement </w:t>
      </w:r>
      <w:r w:rsidR="00554769" w:rsidRPr="00554769">
        <w:rPr>
          <w:color w:val="000000"/>
          <w:lang w:val="fr-CH"/>
        </w:rPr>
        <w:t>d</w:t>
      </w:r>
      <w:r w:rsidR="007C3C2A">
        <w:rPr>
          <w:color w:val="000000"/>
          <w:lang w:val="fr-CH"/>
        </w:rPr>
        <w:t>’</w:t>
      </w:r>
      <w:r w:rsidR="00554769" w:rsidRPr="00554769">
        <w:rPr>
          <w:color w:val="000000"/>
          <w:lang w:val="fr-CH"/>
        </w:rPr>
        <w:t xml:space="preserve">atteindre </w:t>
      </w:r>
      <w:r w:rsidR="00554769" w:rsidRPr="00554769">
        <w:rPr>
          <w:lang w:val="fr-CH"/>
        </w:rPr>
        <w:t>les objectifs de développement durable et de s</w:t>
      </w:r>
      <w:r w:rsidR="007C3C2A">
        <w:rPr>
          <w:lang w:val="fr-CH"/>
        </w:rPr>
        <w:t>’</w:t>
      </w:r>
      <w:r w:rsidR="00554769" w:rsidRPr="00554769">
        <w:rPr>
          <w:lang w:val="fr-CH"/>
        </w:rPr>
        <w:t>épanouir dans une économie fondée sur le savo</w:t>
      </w:r>
      <w:r w:rsidR="00274FEB" w:rsidRPr="00554769">
        <w:rPr>
          <w:lang w:val="fr-CH"/>
        </w:rPr>
        <w:t>ir</w:t>
      </w:r>
      <w:r w:rsidR="00274FEB">
        <w:rPr>
          <w:lang w:val="fr-CH"/>
        </w:rPr>
        <w:t xml:space="preserve">.  </w:t>
      </w:r>
      <w:r w:rsidR="00274FEB" w:rsidRPr="00A03256">
        <w:rPr>
          <w:lang w:val="fr-CH"/>
        </w:rPr>
        <w:t>La</w:t>
      </w:r>
      <w:r w:rsidR="00A03256" w:rsidRPr="00A03256">
        <w:rPr>
          <w:lang w:val="fr-CH"/>
        </w:rPr>
        <w:t xml:space="preserve"> délégation a </w:t>
      </w:r>
      <w:r w:rsidR="00A03256" w:rsidRPr="00A03256">
        <w:rPr>
          <w:color w:val="000000"/>
          <w:lang w:val="fr-CH"/>
        </w:rPr>
        <w:t>salué</w:t>
      </w:r>
      <w:r w:rsidR="00A03256" w:rsidRPr="00A03256">
        <w:rPr>
          <w:lang w:val="fr-CH"/>
        </w:rPr>
        <w:t xml:space="preserve"> la mise en </w:t>
      </w:r>
      <w:r w:rsidR="00891406">
        <w:rPr>
          <w:lang w:val="fr-CH"/>
        </w:rPr>
        <w:t>œuvre</w:t>
      </w:r>
      <w:r w:rsidR="00A03256" w:rsidRPr="00A03256">
        <w:rPr>
          <w:lang w:val="fr-CH"/>
        </w:rPr>
        <w:t xml:space="preserve"> des différents projets de l</w:t>
      </w:r>
      <w:r w:rsidR="007C3C2A">
        <w:rPr>
          <w:lang w:val="fr-CH"/>
        </w:rPr>
        <w:t>’</w:t>
      </w:r>
      <w:r w:rsidR="00A03256" w:rsidRPr="00A03256">
        <w:rPr>
          <w:lang w:val="fr-CH"/>
        </w:rPr>
        <w:t>OMPI entrepris à cet éga</w:t>
      </w:r>
      <w:r w:rsidR="00274FEB" w:rsidRPr="00A03256">
        <w:rPr>
          <w:lang w:val="fr-CH"/>
        </w:rPr>
        <w:t>rd</w:t>
      </w:r>
      <w:r w:rsidR="00274FEB">
        <w:rPr>
          <w:lang w:val="fr-CH"/>
        </w:rPr>
        <w:t xml:space="preserve">.  </w:t>
      </w:r>
      <w:r w:rsidR="00274FEB" w:rsidRPr="00A03256">
        <w:rPr>
          <w:lang w:val="fr-CH"/>
        </w:rPr>
        <w:t>El</w:t>
      </w:r>
      <w:r w:rsidR="00A03256" w:rsidRPr="00A03256">
        <w:rPr>
          <w:lang w:val="fr-CH"/>
        </w:rPr>
        <w:t xml:space="preserve">le </w:t>
      </w:r>
      <w:r w:rsidR="00A03256" w:rsidRPr="00A03256">
        <w:rPr>
          <w:color w:val="000000"/>
          <w:lang w:val="fr-CH"/>
        </w:rPr>
        <w:t>a pris</w:t>
      </w:r>
      <w:r w:rsidR="00A03256" w:rsidRPr="00A03256">
        <w:rPr>
          <w:lang w:val="fr-CH"/>
        </w:rPr>
        <w:t xml:space="preserve"> note des informations détaillées contenues dans le </w:t>
      </w:r>
      <w:r w:rsidR="00A03256" w:rsidRPr="00A03256">
        <w:rPr>
          <w:color w:val="000000"/>
          <w:lang w:val="fr-CH"/>
        </w:rPr>
        <w:t>R</w:t>
      </w:r>
      <w:r w:rsidR="00A03256" w:rsidRPr="00A03256">
        <w:rPr>
          <w:lang w:val="fr-CH"/>
        </w:rPr>
        <w:t>apport sur l</w:t>
      </w:r>
      <w:r w:rsidR="007C3C2A">
        <w:rPr>
          <w:lang w:val="fr-CH"/>
        </w:rPr>
        <w:t>’</w:t>
      </w:r>
      <w:r w:rsidR="00A03256" w:rsidRPr="00A03256">
        <w:rPr>
          <w:lang w:val="fr-CH"/>
        </w:rPr>
        <w:t>état d</w:t>
      </w:r>
      <w:r w:rsidR="007C3C2A">
        <w:rPr>
          <w:lang w:val="fr-CH"/>
        </w:rPr>
        <w:t>’</w:t>
      </w:r>
      <w:r w:rsidR="00A03256" w:rsidRPr="00A03256">
        <w:rPr>
          <w:lang w:val="fr-CH"/>
        </w:rPr>
        <w:t>avancement des projets (CDIP/22/2) et attend</w:t>
      </w:r>
      <w:r w:rsidR="00A03256" w:rsidRPr="00A03256">
        <w:rPr>
          <w:color w:val="000000"/>
          <w:lang w:val="fr-CH"/>
        </w:rPr>
        <w:t>ait</w:t>
      </w:r>
      <w:r w:rsidR="00A03256" w:rsidRPr="00A03256">
        <w:rPr>
          <w:lang w:val="fr-CH"/>
        </w:rPr>
        <w:t xml:space="preserve"> avec intérêt de débattre</w:t>
      </w:r>
      <w:r w:rsidR="00A03256" w:rsidRPr="00A03256">
        <w:rPr>
          <w:color w:val="000000"/>
          <w:lang w:val="fr-CH"/>
        </w:rPr>
        <w:t xml:space="preserve"> plus avant</w:t>
      </w:r>
      <w:r w:rsidR="00A03256" w:rsidRPr="00A03256">
        <w:rPr>
          <w:lang w:val="fr-CH"/>
        </w:rPr>
        <w:t xml:space="preserve"> de ce point de l</w:t>
      </w:r>
      <w:r w:rsidR="007C3C2A">
        <w:rPr>
          <w:lang w:val="fr-CH"/>
        </w:rPr>
        <w:t>’</w:t>
      </w:r>
      <w:r w:rsidR="00A03256" w:rsidRPr="00A03256">
        <w:rPr>
          <w:lang w:val="fr-CH"/>
        </w:rPr>
        <w:t>ordre du jo</w:t>
      </w:r>
      <w:r w:rsidR="00274FEB" w:rsidRPr="00A03256">
        <w:rPr>
          <w:lang w:val="fr-CH"/>
        </w:rPr>
        <w:t>ur</w:t>
      </w:r>
      <w:r w:rsidR="00274FEB">
        <w:rPr>
          <w:lang w:val="fr-CH"/>
        </w:rPr>
        <w:t xml:space="preserve">.  </w:t>
      </w:r>
      <w:r w:rsidR="00274FEB" w:rsidRPr="00B31A2C">
        <w:rPr>
          <w:lang w:val="fr-CH"/>
        </w:rPr>
        <w:t>L</w:t>
      </w:r>
      <w:r w:rsidR="00274FEB">
        <w:rPr>
          <w:lang w:val="fr-CH"/>
        </w:rPr>
        <w:t>’</w:t>
      </w:r>
      <w:r w:rsidR="00274FEB" w:rsidRPr="00B31A2C">
        <w:rPr>
          <w:lang w:val="fr-CH"/>
        </w:rPr>
        <w:t>a</w:t>
      </w:r>
      <w:r w:rsidR="00B31A2C" w:rsidRPr="00B31A2C">
        <w:rPr>
          <w:lang w:val="fr-CH"/>
        </w:rPr>
        <w:t>ssistance technique était un autre domaine d</w:t>
      </w:r>
      <w:r w:rsidR="007C3C2A">
        <w:rPr>
          <w:lang w:val="fr-CH"/>
        </w:rPr>
        <w:t>’</w:t>
      </w:r>
      <w:r w:rsidR="00B31A2C" w:rsidRPr="00B31A2C">
        <w:rPr>
          <w:lang w:val="fr-CH"/>
        </w:rPr>
        <w:t>importance et elle se félicitait</w:t>
      </w:r>
      <w:r w:rsidR="00B31A2C" w:rsidRPr="00B31A2C">
        <w:rPr>
          <w:color w:val="000000"/>
          <w:lang w:val="fr-CH"/>
        </w:rPr>
        <w:t xml:space="preserve"> de</w:t>
      </w:r>
      <w:r w:rsidR="00B31A2C" w:rsidRPr="00B31A2C">
        <w:rPr>
          <w:lang w:val="fr-CH"/>
        </w:rPr>
        <w:t xml:space="preserve">s débats </w:t>
      </w:r>
      <w:r w:rsidR="00B31A2C" w:rsidRPr="00B31A2C">
        <w:rPr>
          <w:color w:val="000000"/>
          <w:lang w:val="fr-CH"/>
        </w:rPr>
        <w:t xml:space="preserve">plus </w:t>
      </w:r>
      <w:r w:rsidR="00B31A2C" w:rsidRPr="00B31A2C">
        <w:rPr>
          <w:lang w:val="fr-CH"/>
        </w:rPr>
        <w:t xml:space="preserve">approfondis </w:t>
      </w:r>
      <w:r w:rsidR="00B31A2C" w:rsidRPr="00B31A2C">
        <w:rPr>
          <w:color w:val="000000"/>
          <w:lang w:val="fr-CH"/>
        </w:rPr>
        <w:t xml:space="preserve">tenus </w:t>
      </w:r>
      <w:r w:rsidR="00B31A2C" w:rsidRPr="00B31A2C">
        <w:rPr>
          <w:lang w:val="fr-CH"/>
        </w:rPr>
        <w:t xml:space="preserve">sur ce sujet, en particulier </w:t>
      </w:r>
      <w:r w:rsidR="00B31A2C" w:rsidRPr="00B31A2C">
        <w:rPr>
          <w:color w:val="000000"/>
          <w:lang w:val="fr-CH"/>
        </w:rPr>
        <w:t>lors du</w:t>
      </w:r>
      <w:r w:rsidR="00B31A2C" w:rsidRPr="00B31A2C">
        <w:rPr>
          <w:lang w:val="fr-CH"/>
        </w:rPr>
        <w:t xml:space="preserve"> dialogue interactif, </w:t>
      </w:r>
      <w:r w:rsidR="00B31A2C" w:rsidRPr="00B31A2C">
        <w:rPr>
          <w:color w:val="000000"/>
          <w:lang w:val="fr-CH"/>
        </w:rPr>
        <w:t>et qui visaient à rendre les</w:t>
      </w:r>
      <w:r w:rsidR="00B31A2C" w:rsidRPr="00B31A2C">
        <w:rPr>
          <w:lang w:val="fr-CH"/>
        </w:rPr>
        <w:t xml:space="preserve"> projets d</w:t>
      </w:r>
      <w:r w:rsidR="007C3C2A">
        <w:rPr>
          <w:lang w:val="fr-CH"/>
        </w:rPr>
        <w:t>’</w:t>
      </w:r>
      <w:r w:rsidR="00B31A2C" w:rsidRPr="00B31A2C">
        <w:rPr>
          <w:lang w:val="fr-CH"/>
        </w:rPr>
        <w:t xml:space="preserve">assistance technique plus efficaces, plus cohérents et </w:t>
      </w:r>
      <w:r w:rsidR="00B31A2C" w:rsidRPr="00B31A2C">
        <w:rPr>
          <w:color w:val="000000"/>
          <w:lang w:val="fr-CH"/>
        </w:rPr>
        <w:t>optimis</w:t>
      </w:r>
      <w:r w:rsidR="00274FEB" w:rsidRPr="00B31A2C">
        <w:rPr>
          <w:color w:val="000000"/>
          <w:lang w:val="fr-CH"/>
        </w:rPr>
        <w:t>és</w:t>
      </w:r>
      <w:r w:rsidR="00274FEB">
        <w:rPr>
          <w:color w:val="000000"/>
          <w:lang w:val="fr-CH"/>
        </w:rPr>
        <w:t xml:space="preserve">.  </w:t>
      </w:r>
      <w:r w:rsidR="00274FEB">
        <w:rPr>
          <w:lang w:val="fr-CH"/>
        </w:rPr>
        <w:t>La</w:t>
      </w:r>
      <w:r w:rsidR="003F206F">
        <w:rPr>
          <w:lang w:val="fr-CH"/>
        </w:rPr>
        <w:t xml:space="preserve"> délégation</w:t>
      </w:r>
      <w:r w:rsidR="00701367" w:rsidRPr="00701367">
        <w:rPr>
          <w:lang w:val="fr-CH"/>
        </w:rPr>
        <w:t xml:space="preserve"> attendait avec intérêt le débat sur la mise en </w:t>
      </w:r>
      <w:r w:rsidR="00891406">
        <w:rPr>
          <w:lang w:val="fr-CH"/>
        </w:rPr>
        <w:t>œuvre</w:t>
      </w:r>
      <w:r w:rsidR="00701367" w:rsidRPr="00701367">
        <w:rPr>
          <w:lang w:val="fr-CH"/>
        </w:rPr>
        <w:t xml:space="preserve"> des recommandations de l</w:t>
      </w:r>
      <w:r w:rsidR="007C3C2A">
        <w:rPr>
          <w:lang w:val="fr-CH"/>
        </w:rPr>
        <w:t>’</w:t>
      </w:r>
      <w:r w:rsidR="00701367" w:rsidRPr="00701367">
        <w:rPr>
          <w:lang w:val="fr-CH"/>
        </w:rPr>
        <w:t>étude indépendante, dans l</w:t>
      </w:r>
      <w:r w:rsidR="007C3C2A">
        <w:rPr>
          <w:lang w:val="fr-CH"/>
        </w:rPr>
        <w:t>’</w:t>
      </w:r>
      <w:r w:rsidR="00701367" w:rsidRPr="00701367">
        <w:rPr>
          <w:lang w:val="fr-CH"/>
        </w:rPr>
        <w:t>espoir que</w:t>
      </w:r>
      <w:r w:rsidR="00F83E9B" w:rsidRPr="00701367">
        <w:rPr>
          <w:lang w:val="fr-CH"/>
        </w:rPr>
        <w:t xml:space="preserve"> le</w:t>
      </w:r>
      <w:r w:rsidR="00F83E9B">
        <w:rPr>
          <w:lang w:val="fr-CH"/>
        </w:rPr>
        <w:t> </w:t>
      </w:r>
      <w:r w:rsidR="00F83E9B" w:rsidRPr="00701367">
        <w:rPr>
          <w:lang w:val="fr-CH"/>
        </w:rPr>
        <w:t>CDI</w:t>
      </w:r>
      <w:r w:rsidR="00701367" w:rsidRPr="00701367">
        <w:rPr>
          <w:lang w:val="fr-CH"/>
        </w:rPr>
        <w:t>P serait en mesure d</w:t>
      </w:r>
      <w:r w:rsidR="007C3C2A">
        <w:rPr>
          <w:color w:val="000000"/>
          <w:lang w:val="fr-CH"/>
        </w:rPr>
        <w:t>’</w:t>
      </w:r>
      <w:r w:rsidR="00701367" w:rsidRPr="00701367">
        <w:rPr>
          <w:color w:val="000000"/>
          <w:lang w:val="fr-CH"/>
        </w:rPr>
        <w:t>aplanir</w:t>
      </w:r>
      <w:r w:rsidR="00701367" w:rsidRPr="00701367">
        <w:rPr>
          <w:lang w:val="fr-CH"/>
        </w:rPr>
        <w:t xml:space="preserve"> les divergences </w:t>
      </w:r>
      <w:r w:rsidR="00701367" w:rsidRPr="00701367">
        <w:rPr>
          <w:color w:val="000000"/>
          <w:lang w:val="fr-CH"/>
        </w:rPr>
        <w:t xml:space="preserve">qui persistent </w:t>
      </w:r>
      <w:r w:rsidR="00701367" w:rsidRPr="00701367">
        <w:rPr>
          <w:lang w:val="fr-CH"/>
        </w:rPr>
        <w:t>concernant les recommandations n</w:t>
      </w:r>
      <w:r w:rsidR="00701367" w:rsidRPr="00274FEB">
        <w:rPr>
          <w:vertAlign w:val="superscript"/>
          <w:lang w:val="fr-CH"/>
        </w:rPr>
        <w:t>os</w:t>
      </w:r>
      <w:r w:rsidR="00701367" w:rsidRPr="00701367">
        <w:rPr>
          <w:lang w:val="fr-CH"/>
        </w:rPr>
        <w:t xml:space="preserve"> 5 et 11 de l</w:t>
      </w:r>
      <w:r w:rsidR="007C3C2A">
        <w:rPr>
          <w:lang w:val="fr-CH"/>
        </w:rPr>
        <w:t>’</w:t>
      </w:r>
      <w:r w:rsidR="00701367" w:rsidRPr="00701367">
        <w:rPr>
          <w:lang w:val="fr-CH"/>
        </w:rPr>
        <w:t>étude indépendante et d</w:t>
      </w:r>
      <w:r w:rsidR="007C3C2A">
        <w:rPr>
          <w:lang w:val="fr-CH"/>
        </w:rPr>
        <w:t>’</w:t>
      </w:r>
      <w:r w:rsidR="00701367" w:rsidRPr="00701367">
        <w:rPr>
          <w:lang w:val="fr-CH"/>
        </w:rPr>
        <w:t>adopter par la suite ces deux</w:t>
      </w:r>
      <w:r w:rsidR="00097041">
        <w:rPr>
          <w:lang w:val="fr-CH"/>
        </w:rPr>
        <w:t> </w:t>
      </w:r>
      <w:r w:rsidR="00701367" w:rsidRPr="00701367">
        <w:rPr>
          <w:lang w:val="fr-CH"/>
        </w:rPr>
        <w:t>recommandations en suspe</w:t>
      </w:r>
      <w:r w:rsidR="00274FEB" w:rsidRPr="00701367">
        <w:rPr>
          <w:lang w:val="fr-CH"/>
        </w:rPr>
        <w:t>ns</w:t>
      </w:r>
      <w:r w:rsidR="00274FEB">
        <w:rPr>
          <w:lang w:val="fr-CH"/>
        </w:rPr>
        <w:t xml:space="preserve">.  </w:t>
      </w:r>
      <w:r w:rsidR="00274FEB" w:rsidRPr="00701367">
        <w:rPr>
          <w:lang w:val="fr-CH"/>
        </w:rPr>
        <w:t>En</w:t>
      </w:r>
      <w:r w:rsidR="00701367" w:rsidRPr="00701367">
        <w:rPr>
          <w:lang w:val="fr-CH"/>
        </w:rPr>
        <w:t>couragé</w:t>
      </w:r>
      <w:r w:rsidR="003F206F">
        <w:rPr>
          <w:lang w:val="fr-CH"/>
        </w:rPr>
        <w:t>e</w:t>
      </w:r>
      <w:r w:rsidR="00701367" w:rsidRPr="00701367">
        <w:rPr>
          <w:lang w:val="fr-CH"/>
        </w:rPr>
        <w:t xml:space="preserve"> par les résultats de la Conférence internationale sur la propriété intellectuelle et le développement tenue en </w:t>
      </w:r>
      <w:r w:rsidR="00F83E9B" w:rsidRPr="00701367">
        <w:rPr>
          <w:lang w:val="fr-CH"/>
        </w:rPr>
        <w:t>avril</w:t>
      </w:r>
      <w:r w:rsidR="00F83E9B">
        <w:rPr>
          <w:lang w:val="fr-CH"/>
        </w:rPr>
        <w:t> </w:t>
      </w:r>
      <w:r w:rsidR="00F83E9B" w:rsidRPr="00701367">
        <w:rPr>
          <w:lang w:val="fr-CH"/>
        </w:rPr>
        <w:t>20</w:t>
      </w:r>
      <w:r w:rsidR="00701367" w:rsidRPr="00701367">
        <w:rPr>
          <w:lang w:val="fr-CH"/>
        </w:rPr>
        <w:t>16, la délégation a appuyé la proposition relative à l</w:t>
      </w:r>
      <w:r w:rsidR="007C3C2A">
        <w:rPr>
          <w:lang w:val="fr-CH"/>
        </w:rPr>
        <w:t>’</w:t>
      </w:r>
      <w:r w:rsidR="00701367" w:rsidRPr="00701367">
        <w:rPr>
          <w:lang w:val="fr-CH"/>
        </w:rPr>
        <w:t>organisation, tous les deux</w:t>
      </w:r>
      <w:r w:rsidR="00097041">
        <w:rPr>
          <w:lang w:val="fr-CH"/>
        </w:rPr>
        <w:t> </w:t>
      </w:r>
      <w:r w:rsidR="00701367" w:rsidRPr="00701367">
        <w:rPr>
          <w:lang w:val="fr-CH"/>
        </w:rPr>
        <w:t>ans, de la conféren</w:t>
      </w:r>
      <w:r w:rsidR="00274FEB" w:rsidRPr="00701367">
        <w:rPr>
          <w:lang w:val="fr-CH"/>
        </w:rPr>
        <w:t>ce</w:t>
      </w:r>
      <w:r w:rsidR="00274FEB">
        <w:rPr>
          <w:lang w:val="fr-CH"/>
        </w:rPr>
        <w:t xml:space="preserve">.  </w:t>
      </w:r>
      <w:r w:rsidR="00274FEB" w:rsidRPr="00D62980">
        <w:rPr>
          <w:lang w:val="fr-CH"/>
        </w:rPr>
        <w:t>El</w:t>
      </w:r>
      <w:r w:rsidR="00D62980" w:rsidRPr="00D62980">
        <w:rPr>
          <w:lang w:val="fr-CH"/>
        </w:rPr>
        <w:t xml:space="preserve">le a estimé que la </w:t>
      </w:r>
      <w:r w:rsidR="00D62980" w:rsidRPr="00D62980">
        <w:rPr>
          <w:color w:val="000000"/>
          <w:lang w:val="fr-CH"/>
        </w:rPr>
        <w:t>réunion</w:t>
      </w:r>
      <w:r w:rsidR="00D62980" w:rsidRPr="00D62980">
        <w:rPr>
          <w:lang w:val="fr-CH"/>
        </w:rPr>
        <w:t xml:space="preserve"> de décideurs, de spécialistes de la propriété intellectuelle et du développement, des milieux universitaires, d</w:t>
      </w:r>
      <w:r w:rsidR="007C3C2A">
        <w:rPr>
          <w:color w:val="000000"/>
          <w:lang w:val="fr-CH"/>
        </w:rPr>
        <w:t>’</w:t>
      </w:r>
      <w:r w:rsidR="00D62980" w:rsidRPr="00D62980">
        <w:rPr>
          <w:lang w:val="fr-CH"/>
        </w:rPr>
        <w:t xml:space="preserve">organisations internationales </w:t>
      </w:r>
      <w:r w:rsidR="00D62980" w:rsidRPr="00D62980">
        <w:rPr>
          <w:color w:val="000000"/>
          <w:lang w:val="fr-CH"/>
        </w:rPr>
        <w:t>et</w:t>
      </w:r>
      <w:r w:rsidR="00D62980" w:rsidRPr="00D62980">
        <w:rPr>
          <w:lang w:val="fr-CH"/>
        </w:rPr>
        <w:t xml:space="preserve"> d</w:t>
      </w:r>
      <w:r w:rsidR="007C3C2A">
        <w:rPr>
          <w:color w:val="000000"/>
          <w:lang w:val="fr-CH"/>
        </w:rPr>
        <w:t>’</w:t>
      </w:r>
      <w:r w:rsidR="00D62980" w:rsidRPr="00D62980">
        <w:rPr>
          <w:lang w:val="fr-CH"/>
        </w:rPr>
        <w:t xml:space="preserve">organisations de la société civile (OSC) </w:t>
      </w:r>
      <w:r w:rsidR="00D62980" w:rsidRPr="00D62980">
        <w:rPr>
          <w:color w:val="000000"/>
          <w:lang w:val="fr-CH"/>
        </w:rPr>
        <w:t>donnerait lieu à</w:t>
      </w:r>
      <w:r w:rsidR="00D62980" w:rsidRPr="00D62980">
        <w:rPr>
          <w:lang w:val="fr-CH"/>
        </w:rPr>
        <w:t xml:space="preserve"> un riche échange sur la propriété intellectuelle en tant qu</w:t>
      </w:r>
      <w:r w:rsidR="007C3C2A">
        <w:rPr>
          <w:lang w:val="fr-CH"/>
        </w:rPr>
        <w:t>’</w:t>
      </w:r>
      <w:r w:rsidR="00D62980" w:rsidRPr="00D62980">
        <w:rPr>
          <w:lang w:val="fr-CH"/>
        </w:rPr>
        <w:t>outil de développeme</w:t>
      </w:r>
      <w:r w:rsidR="00274FEB" w:rsidRPr="00D62980">
        <w:rPr>
          <w:lang w:val="fr-CH"/>
        </w:rPr>
        <w:t>nt</w:t>
      </w:r>
      <w:r w:rsidR="00274FEB">
        <w:rPr>
          <w:lang w:val="fr-CH"/>
        </w:rPr>
        <w:t xml:space="preserve">.  </w:t>
      </w:r>
      <w:r w:rsidR="00274FEB" w:rsidRPr="00FD1EBA">
        <w:rPr>
          <w:lang w:val="fr-CH"/>
        </w:rPr>
        <w:t>El</w:t>
      </w:r>
      <w:r w:rsidR="00FD1EBA" w:rsidRPr="00FD1EBA">
        <w:rPr>
          <w:lang w:val="fr-CH"/>
        </w:rPr>
        <w:t xml:space="preserve">le attendait avec intérêt de </w:t>
      </w:r>
      <w:r w:rsidR="00FD1EBA" w:rsidRPr="00FD1EBA">
        <w:rPr>
          <w:color w:val="000000"/>
          <w:lang w:val="fr-CH"/>
        </w:rPr>
        <w:t>débattre plus avant</w:t>
      </w:r>
      <w:r w:rsidR="00FD1EBA" w:rsidRPr="00FD1EBA">
        <w:rPr>
          <w:lang w:val="fr-CH"/>
        </w:rPr>
        <w:t xml:space="preserve"> de la proposition du groupe des pays africai</w:t>
      </w:r>
      <w:r w:rsidR="00274FEB" w:rsidRPr="00FD1EBA">
        <w:rPr>
          <w:lang w:val="fr-CH"/>
        </w:rPr>
        <w:t>ns</w:t>
      </w:r>
      <w:r w:rsidR="00274FEB">
        <w:rPr>
          <w:lang w:val="fr-CH"/>
        </w:rPr>
        <w:t xml:space="preserve">.  </w:t>
      </w:r>
      <w:r w:rsidR="00274FEB" w:rsidRPr="00FD1EBA">
        <w:rPr>
          <w:lang w:val="fr-CH"/>
        </w:rPr>
        <w:t>El</w:t>
      </w:r>
      <w:r w:rsidR="00FD1EBA" w:rsidRPr="00FD1EBA">
        <w:rPr>
          <w:lang w:val="fr-CH"/>
        </w:rPr>
        <w:t>le accordait une grande importance au point de l</w:t>
      </w:r>
      <w:r w:rsidR="007C3C2A">
        <w:rPr>
          <w:lang w:val="fr-CH"/>
        </w:rPr>
        <w:t>’</w:t>
      </w:r>
      <w:r w:rsidR="00FD1EBA" w:rsidRPr="00FD1EBA">
        <w:rPr>
          <w:lang w:val="fr-CH"/>
        </w:rPr>
        <w:t xml:space="preserve">ordre du jour </w:t>
      </w:r>
      <w:r w:rsidR="00FD1EBA" w:rsidRPr="00FD1EBA">
        <w:rPr>
          <w:color w:val="000000"/>
          <w:lang w:val="fr-CH"/>
        </w:rPr>
        <w:t xml:space="preserve">consacré à la </w:t>
      </w:r>
      <w:r w:rsidR="00FD1EBA" w:rsidRPr="00FD1EBA">
        <w:rPr>
          <w:lang w:val="fr-CH"/>
        </w:rPr>
        <w:t xml:space="preserve">propriété intellectuelle et </w:t>
      </w:r>
      <w:r w:rsidR="00FD1EBA" w:rsidRPr="00FD1EBA">
        <w:rPr>
          <w:color w:val="000000"/>
          <w:lang w:val="fr-CH"/>
        </w:rPr>
        <w:t xml:space="preserve">au </w:t>
      </w:r>
      <w:r w:rsidR="00FD1EBA" w:rsidRPr="00FD1EBA">
        <w:rPr>
          <w:lang w:val="fr-CH"/>
        </w:rPr>
        <w:t>développeme</w:t>
      </w:r>
      <w:r w:rsidR="00274FEB" w:rsidRPr="00FD1EBA">
        <w:rPr>
          <w:lang w:val="fr-CH"/>
        </w:rPr>
        <w:t>nt</w:t>
      </w:r>
      <w:r w:rsidR="00274FEB">
        <w:rPr>
          <w:lang w:val="fr-CH"/>
        </w:rPr>
        <w:t xml:space="preserve">.  </w:t>
      </w:r>
      <w:r w:rsidR="00274FEB" w:rsidRPr="00FD1EBA">
        <w:rPr>
          <w:lang w:val="fr-CH"/>
        </w:rPr>
        <w:t>So</w:t>
      </w:r>
      <w:r w:rsidR="00FD1EBA" w:rsidRPr="00FD1EBA">
        <w:rPr>
          <w:lang w:val="fr-CH"/>
        </w:rPr>
        <w:t>n inclusion en tant que point permanent des délibérations</w:t>
      </w:r>
      <w:r w:rsidR="00F83E9B" w:rsidRPr="00FD1EBA">
        <w:rPr>
          <w:lang w:val="fr-CH"/>
        </w:rPr>
        <w:t xml:space="preserve"> du</w:t>
      </w:r>
      <w:r w:rsidR="00F83E9B">
        <w:rPr>
          <w:lang w:val="fr-CH"/>
        </w:rPr>
        <w:t> </w:t>
      </w:r>
      <w:r w:rsidR="00F83E9B" w:rsidRPr="00FD1EBA">
        <w:rPr>
          <w:lang w:val="fr-CH"/>
        </w:rPr>
        <w:t>CDI</w:t>
      </w:r>
      <w:r w:rsidR="00FD1EBA" w:rsidRPr="00FD1EBA">
        <w:rPr>
          <w:lang w:val="fr-CH"/>
        </w:rPr>
        <w:t>P a</w:t>
      </w:r>
      <w:r w:rsidR="004C4568">
        <w:rPr>
          <w:lang w:val="fr-CH"/>
        </w:rPr>
        <w:t>vait</w:t>
      </w:r>
      <w:r w:rsidR="00FD1EBA" w:rsidRPr="00FD1EBA">
        <w:rPr>
          <w:lang w:val="fr-CH"/>
        </w:rPr>
        <w:t xml:space="preserve"> non seulement facilité la mise en </w:t>
      </w:r>
      <w:r w:rsidR="00891406">
        <w:rPr>
          <w:lang w:val="fr-CH"/>
        </w:rPr>
        <w:t>œuvre</w:t>
      </w:r>
      <w:r w:rsidR="00FD1EBA" w:rsidRPr="00FD1EBA">
        <w:rPr>
          <w:lang w:val="fr-CH"/>
        </w:rPr>
        <w:t xml:space="preserve"> du troisième volet du mandat du comité mais a</w:t>
      </w:r>
      <w:r w:rsidR="004C4568">
        <w:rPr>
          <w:lang w:val="fr-CH"/>
        </w:rPr>
        <w:t>vait</w:t>
      </w:r>
      <w:r w:rsidR="00FD1EBA" w:rsidRPr="00FD1EBA">
        <w:rPr>
          <w:lang w:val="fr-CH"/>
        </w:rPr>
        <w:t xml:space="preserve"> également permis </w:t>
      </w:r>
      <w:r w:rsidR="00FD1EBA" w:rsidRPr="00FD1EBA">
        <w:rPr>
          <w:color w:val="000000"/>
          <w:lang w:val="fr-CH"/>
        </w:rPr>
        <w:t>la tenue d</w:t>
      </w:r>
      <w:r w:rsidR="007C3C2A">
        <w:rPr>
          <w:color w:val="000000"/>
          <w:lang w:val="fr-CH"/>
        </w:rPr>
        <w:t>’</w:t>
      </w:r>
      <w:r w:rsidR="00FD1EBA" w:rsidRPr="00FD1EBA">
        <w:rPr>
          <w:lang w:val="fr-CH"/>
        </w:rPr>
        <w:t>un débat plus cib</w:t>
      </w:r>
      <w:r w:rsidR="00274FEB" w:rsidRPr="00FD1EBA">
        <w:rPr>
          <w:lang w:val="fr-CH"/>
        </w:rPr>
        <w:t>lé</w:t>
      </w:r>
      <w:r w:rsidR="00274FEB">
        <w:rPr>
          <w:lang w:val="fr-CH"/>
        </w:rPr>
        <w:t xml:space="preserve">.  </w:t>
      </w:r>
      <w:r w:rsidR="00274FEB" w:rsidRPr="00FD1EBA">
        <w:rPr>
          <w:lang w:val="fr-CH"/>
        </w:rPr>
        <w:t>El</w:t>
      </w:r>
      <w:r w:rsidR="00FD1EBA" w:rsidRPr="00FD1EBA">
        <w:rPr>
          <w:lang w:val="fr-CH"/>
        </w:rPr>
        <w:t xml:space="preserve">le a </w:t>
      </w:r>
      <w:r w:rsidR="00FD1EBA" w:rsidRPr="00FD1EBA">
        <w:rPr>
          <w:color w:val="000000"/>
          <w:lang w:val="fr-CH"/>
        </w:rPr>
        <w:t xml:space="preserve">salué </w:t>
      </w:r>
      <w:r w:rsidR="00FD1EBA" w:rsidRPr="00FD1EBA">
        <w:rPr>
          <w:lang w:val="fr-CH"/>
        </w:rPr>
        <w:t>l</w:t>
      </w:r>
      <w:r w:rsidR="007C3C2A">
        <w:rPr>
          <w:lang w:val="fr-CH"/>
        </w:rPr>
        <w:t>’</w:t>
      </w:r>
      <w:r w:rsidR="00FD1EBA" w:rsidRPr="00FD1EBA">
        <w:rPr>
          <w:lang w:val="fr-CH"/>
        </w:rPr>
        <w:t>inclusion d</w:t>
      </w:r>
      <w:r w:rsidR="007C3C2A">
        <w:rPr>
          <w:lang w:val="fr-CH"/>
        </w:rPr>
        <w:t>’</w:t>
      </w:r>
      <w:r w:rsidR="00FD1EBA" w:rsidRPr="00FD1EBA">
        <w:rPr>
          <w:lang w:val="fr-CH"/>
        </w:rPr>
        <w:t>un aspect important de la propriété intellectuelle et du développement au titre de ce point</w:t>
      </w:r>
      <w:r w:rsidR="00FD1EBA" w:rsidRPr="00FD1EBA">
        <w:rPr>
          <w:color w:val="000000"/>
          <w:lang w:val="fr-CH"/>
        </w:rPr>
        <w:t xml:space="preserve"> de l</w:t>
      </w:r>
      <w:r w:rsidR="007C3C2A">
        <w:rPr>
          <w:color w:val="000000"/>
          <w:lang w:val="fr-CH"/>
        </w:rPr>
        <w:t>’</w:t>
      </w:r>
      <w:r w:rsidR="00FD1EBA" w:rsidRPr="00FD1EBA">
        <w:rPr>
          <w:color w:val="000000"/>
          <w:lang w:val="fr-CH"/>
        </w:rPr>
        <w:t>ordre du jour</w:t>
      </w:r>
      <w:r w:rsidR="00FD1EBA" w:rsidRPr="00FD1EBA">
        <w:rPr>
          <w:lang w:val="fr-CH"/>
        </w:rPr>
        <w:t xml:space="preserve">, </w:t>
      </w:r>
      <w:r w:rsidR="007C3C2A">
        <w:rPr>
          <w:color w:val="000000"/>
          <w:lang w:val="fr-CH"/>
        </w:rPr>
        <w:t>à savoir</w:t>
      </w:r>
      <w:r w:rsidR="00FD1EBA" w:rsidRPr="00FD1EBA">
        <w:rPr>
          <w:color w:val="000000"/>
          <w:lang w:val="fr-CH"/>
        </w:rPr>
        <w:t xml:space="preserve"> la question </w:t>
      </w:r>
      <w:r w:rsidR="00FD1EBA" w:rsidRPr="00FD1EBA">
        <w:rPr>
          <w:lang w:val="fr-CH"/>
        </w:rPr>
        <w:t>des femm</w:t>
      </w:r>
      <w:r w:rsidR="00274FEB" w:rsidRPr="00FD1EBA">
        <w:rPr>
          <w:lang w:val="fr-CH"/>
        </w:rPr>
        <w:t>es</w:t>
      </w:r>
      <w:r w:rsidR="00274FEB">
        <w:rPr>
          <w:lang w:val="fr-CH"/>
        </w:rPr>
        <w:t xml:space="preserve">.  </w:t>
      </w:r>
      <w:r w:rsidR="00274FEB" w:rsidRPr="002C3EB6">
        <w:rPr>
          <w:lang w:val="fr-CH"/>
        </w:rPr>
        <w:t>Le</w:t>
      </w:r>
      <w:r w:rsidR="002C3EB6" w:rsidRPr="002C3EB6">
        <w:rPr>
          <w:lang w:val="fr-CH"/>
        </w:rPr>
        <w:t xml:space="preserve">s femmes </w:t>
      </w:r>
      <w:r w:rsidR="002C3EB6" w:rsidRPr="002C3EB6">
        <w:rPr>
          <w:color w:val="000000"/>
          <w:lang w:val="fr-CH"/>
        </w:rPr>
        <w:t>étaient</w:t>
      </w:r>
      <w:r w:rsidR="002C3EB6" w:rsidRPr="002C3EB6">
        <w:rPr>
          <w:lang w:val="fr-CH"/>
        </w:rPr>
        <w:t xml:space="preserve"> toujours sous</w:t>
      </w:r>
      <w:r w:rsidR="007C3C2A">
        <w:rPr>
          <w:lang w:val="fr-CH"/>
        </w:rPr>
        <w:t>-</w:t>
      </w:r>
      <w:r w:rsidR="002C3EB6" w:rsidRPr="002C3EB6">
        <w:rPr>
          <w:lang w:val="fr-CH"/>
        </w:rPr>
        <w:t>représentées dans de nombreux domaines, notamment dans le domaine de l</w:t>
      </w:r>
      <w:r w:rsidR="007C3C2A">
        <w:rPr>
          <w:lang w:val="fr-CH"/>
        </w:rPr>
        <w:t>’</w:t>
      </w:r>
      <w:r w:rsidR="002C3EB6" w:rsidRPr="002C3EB6">
        <w:rPr>
          <w:lang w:val="fr-CH"/>
        </w:rPr>
        <w:t>innovation et de la propriété intellectuelle, et l</w:t>
      </w:r>
      <w:r w:rsidR="007C3C2A">
        <w:rPr>
          <w:lang w:val="fr-CH"/>
        </w:rPr>
        <w:t>’</w:t>
      </w:r>
      <w:r w:rsidR="002C3EB6" w:rsidRPr="002C3EB6">
        <w:rPr>
          <w:lang w:val="fr-CH"/>
        </w:rPr>
        <w:t>ouverture de ce débat contribuerait à l</w:t>
      </w:r>
      <w:r w:rsidR="007C3C2A">
        <w:rPr>
          <w:lang w:val="fr-CH"/>
        </w:rPr>
        <w:t>’</w:t>
      </w:r>
      <w:r w:rsidR="002C3EB6" w:rsidRPr="002C3EB6">
        <w:rPr>
          <w:lang w:val="fr-CH"/>
        </w:rPr>
        <w:t>engagement et au travail de promotion de l</w:t>
      </w:r>
      <w:r w:rsidR="007C3C2A">
        <w:rPr>
          <w:lang w:val="fr-CH"/>
        </w:rPr>
        <w:t>’</w:t>
      </w:r>
      <w:r w:rsidR="002C3EB6" w:rsidRPr="002C3EB6">
        <w:rPr>
          <w:lang w:val="fr-CH"/>
        </w:rPr>
        <w:t>inclusion des femmes dans ces domain</w:t>
      </w:r>
      <w:r w:rsidR="00274FEB" w:rsidRPr="002C3EB6">
        <w:rPr>
          <w:lang w:val="fr-CH"/>
        </w:rPr>
        <w:t>es</w:t>
      </w:r>
      <w:r w:rsidR="00274FEB">
        <w:rPr>
          <w:lang w:val="fr-CH"/>
        </w:rPr>
        <w:t>.  La</w:t>
      </w:r>
      <w:r w:rsidR="004C4568">
        <w:rPr>
          <w:lang w:val="fr-CH"/>
        </w:rPr>
        <w:t xml:space="preserve"> délégation</w:t>
      </w:r>
      <w:r w:rsidR="009D0766" w:rsidRPr="009D0766">
        <w:rPr>
          <w:lang w:val="fr-CH"/>
        </w:rPr>
        <w:t xml:space="preserve"> s</w:t>
      </w:r>
      <w:r w:rsidR="007C3C2A">
        <w:rPr>
          <w:lang w:val="fr-CH"/>
        </w:rPr>
        <w:t>’</w:t>
      </w:r>
      <w:r w:rsidR="009D0766" w:rsidRPr="009D0766">
        <w:rPr>
          <w:lang w:val="fr-CH"/>
        </w:rPr>
        <w:t>est également félicitée de diverses autres propositions présentées au titre de ce point de l</w:t>
      </w:r>
      <w:r w:rsidR="007C3C2A">
        <w:rPr>
          <w:lang w:val="fr-CH"/>
        </w:rPr>
        <w:t>’</w:t>
      </w:r>
      <w:r w:rsidR="009D0766" w:rsidRPr="009D0766">
        <w:rPr>
          <w:lang w:val="fr-CH"/>
        </w:rPr>
        <w:t xml:space="preserve">ordre du jour et attendait avec intérêt </w:t>
      </w:r>
      <w:r w:rsidR="009D0766" w:rsidRPr="009D0766">
        <w:rPr>
          <w:color w:val="000000"/>
          <w:lang w:val="fr-CH"/>
        </w:rPr>
        <w:t xml:space="preserve">la tenue </w:t>
      </w:r>
      <w:r w:rsidR="009D0766" w:rsidRPr="009D0766">
        <w:rPr>
          <w:lang w:val="fr-CH"/>
        </w:rPr>
        <w:t>d</w:t>
      </w:r>
      <w:r w:rsidR="007C3C2A">
        <w:rPr>
          <w:color w:val="000000"/>
          <w:lang w:val="fr-CH"/>
        </w:rPr>
        <w:t>’</w:t>
      </w:r>
      <w:r w:rsidR="009D0766" w:rsidRPr="009D0766">
        <w:rPr>
          <w:lang w:val="fr-CH"/>
        </w:rPr>
        <w:t>échanges fructueux afin de maximiser la contribution de la propriété intellectuelle à la promotion du développeme</w:t>
      </w:r>
      <w:r w:rsidR="00274FEB" w:rsidRPr="009D0766">
        <w:rPr>
          <w:lang w:val="fr-CH"/>
        </w:rPr>
        <w:t>nt</w:t>
      </w:r>
      <w:r w:rsidR="00274FEB">
        <w:rPr>
          <w:lang w:val="fr-CH"/>
        </w:rPr>
        <w:t xml:space="preserve">.  </w:t>
      </w:r>
      <w:r w:rsidR="00274FEB" w:rsidRPr="009D0766">
        <w:rPr>
          <w:lang w:val="fr-CH"/>
        </w:rPr>
        <w:t>L</w:t>
      </w:r>
      <w:r w:rsidR="00274FEB">
        <w:rPr>
          <w:lang w:val="fr-CH"/>
        </w:rPr>
        <w:t>’a</w:t>
      </w:r>
      <w:r w:rsidR="00097041">
        <w:rPr>
          <w:lang w:val="fr-CH"/>
        </w:rPr>
        <w:t>rticle</w:t>
      </w:r>
      <w:r w:rsidR="00F83E9B">
        <w:rPr>
          <w:lang w:val="fr-CH"/>
        </w:rPr>
        <w:t> </w:t>
      </w:r>
      <w:r w:rsidR="00F83E9B" w:rsidRPr="009D0766">
        <w:rPr>
          <w:lang w:val="fr-CH"/>
        </w:rPr>
        <w:t>7</w:t>
      </w:r>
      <w:r w:rsidR="009D0766" w:rsidRPr="009D0766">
        <w:rPr>
          <w:lang w:val="fr-CH"/>
        </w:rPr>
        <w:t xml:space="preserve"> de l</w:t>
      </w:r>
      <w:r w:rsidR="007C3C2A">
        <w:rPr>
          <w:lang w:val="fr-CH"/>
        </w:rPr>
        <w:t>’</w:t>
      </w:r>
      <w:r w:rsidR="009D0766" w:rsidRPr="009D0766">
        <w:rPr>
          <w:lang w:val="fr-CH"/>
        </w:rPr>
        <w:t>Accord sur</w:t>
      </w:r>
      <w:r w:rsidR="00F83E9B" w:rsidRPr="009D0766">
        <w:rPr>
          <w:lang w:val="fr-CH"/>
        </w:rPr>
        <w:t xml:space="preserve"> les</w:t>
      </w:r>
      <w:r w:rsidR="00F83E9B">
        <w:rPr>
          <w:lang w:val="fr-CH"/>
        </w:rPr>
        <w:t> </w:t>
      </w:r>
      <w:r w:rsidR="00F83E9B" w:rsidRPr="009D0766">
        <w:rPr>
          <w:lang w:val="fr-CH"/>
        </w:rPr>
        <w:t>ADP</w:t>
      </w:r>
      <w:r w:rsidR="009D0766" w:rsidRPr="009D0766">
        <w:rPr>
          <w:lang w:val="fr-CH"/>
        </w:rPr>
        <w:t xml:space="preserve">IC </w:t>
      </w:r>
      <w:r w:rsidR="009D0766" w:rsidRPr="009D0766">
        <w:rPr>
          <w:color w:val="000000"/>
          <w:lang w:val="fr-CH"/>
        </w:rPr>
        <w:t>faisait référence à</w:t>
      </w:r>
      <w:r w:rsidR="009D0766" w:rsidRPr="009D0766">
        <w:rPr>
          <w:lang w:val="fr-CH"/>
        </w:rPr>
        <w:t xml:space="preserve"> l</w:t>
      </w:r>
      <w:r w:rsidR="007C3C2A">
        <w:rPr>
          <w:lang w:val="fr-CH"/>
        </w:rPr>
        <w:t>’</w:t>
      </w:r>
      <w:r w:rsidR="009D0766" w:rsidRPr="009D0766">
        <w:rPr>
          <w:lang w:val="fr-CH"/>
        </w:rPr>
        <w:t>établissement d</w:t>
      </w:r>
      <w:r w:rsidR="007C3C2A">
        <w:rPr>
          <w:lang w:val="fr-CH"/>
        </w:rPr>
        <w:t>’</w:t>
      </w:r>
      <w:r w:rsidR="009D0766" w:rsidRPr="009D0766">
        <w:rPr>
          <w:lang w:val="fr-CH"/>
        </w:rPr>
        <w:t>un équilibre entre les intérêts des innovateurs et</w:t>
      </w:r>
      <w:r w:rsidR="009D0766" w:rsidRPr="009D0766">
        <w:rPr>
          <w:color w:val="000000"/>
          <w:lang w:val="fr-CH"/>
        </w:rPr>
        <w:t xml:space="preserve"> de</w:t>
      </w:r>
      <w:r w:rsidR="009D0766" w:rsidRPr="009D0766">
        <w:rPr>
          <w:lang w:val="fr-CH"/>
        </w:rPr>
        <w:t xml:space="preserve"> ceux du grand publ</w:t>
      </w:r>
      <w:r w:rsidR="00274FEB" w:rsidRPr="009D0766">
        <w:rPr>
          <w:lang w:val="fr-CH"/>
        </w:rPr>
        <w:t>ic</w:t>
      </w:r>
      <w:r w:rsidR="00274FEB">
        <w:rPr>
          <w:lang w:val="fr-CH"/>
        </w:rPr>
        <w:t xml:space="preserve">.  </w:t>
      </w:r>
      <w:r w:rsidR="00274FEB" w:rsidRPr="009D0766">
        <w:rPr>
          <w:color w:val="000000"/>
          <w:lang w:val="fr-CH"/>
        </w:rPr>
        <w:t>Pa</w:t>
      </w:r>
      <w:r w:rsidR="009D0766" w:rsidRPr="009D0766">
        <w:rPr>
          <w:color w:val="000000"/>
          <w:lang w:val="fr-CH"/>
        </w:rPr>
        <w:t>rmi les exemples notables figurait</w:t>
      </w:r>
      <w:r w:rsidR="009D0766" w:rsidRPr="009D0766">
        <w:rPr>
          <w:lang w:val="fr-CH"/>
        </w:rPr>
        <w:t xml:space="preserve"> le Traité de Marrakech visant à faciliter l</w:t>
      </w:r>
      <w:r w:rsidR="007C3C2A">
        <w:rPr>
          <w:lang w:val="fr-CH"/>
        </w:rPr>
        <w:t>’</w:t>
      </w:r>
      <w:r w:rsidR="009D0766" w:rsidRPr="009D0766">
        <w:rPr>
          <w:lang w:val="fr-CH"/>
        </w:rPr>
        <w:t>accès des aveugles, des déficients visuels et des personnes ayant d</w:t>
      </w:r>
      <w:r w:rsidR="007C3C2A">
        <w:rPr>
          <w:lang w:val="fr-CH"/>
        </w:rPr>
        <w:t>’</w:t>
      </w:r>
      <w:r w:rsidR="009D0766" w:rsidRPr="009D0766">
        <w:rPr>
          <w:lang w:val="fr-CH"/>
        </w:rPr>
        <w:t xml:space="preserve">autres difficultés de lecture des textes imprimés aux </w:t>
      </w:r>
      <w:r w:rsidR="00891406">
        <w:rPr>
          <w:lang w:val="fr-CH"/>
        </w:rPr>
        <w:t>œuvre</w:t>
      </w:r>
      <w:r w:rsidR="009D0766" w:rsidRPr="009D0766">
        <w:rPr>
          <w:lang w:val="fr-CH"/>
        </w:rPr>
        <w:t xml:space="preserve">s publiées (Traité de Marrakech), qui </w:t>
      </w:r>
      <w:r w:rsidR="009D0766" w:rsidRPr="009D0766">
        <w:rPr>
          <w:color w:val="000000"/>
          <w:lang w:val="fr-CH"/>
        </w:rPr>
        <w:t xml:space="preserve">a prouvé que la propriété intellectuelle pouvait </w:t>
      </w:r>
      <w:r w:rsidR="009D0766" w:rsidRPr="009D0766">
        <w:rPr>
          <w:lang w:val="fr-CH"/>
        </w:rPr>
        <w:t>être un instrument utile</w:t>
      </w:r>
      <w:r w:rsidR="009D0766" w:rsidRPr="009D0766">
        <w:rPr>
          <w:color w:val="000000"/>
          <w:lang w:val="fr-CH"/>
        </w:rPr>
        <w:t xml:space="preserve"> au</w:t>
      </w:r>
      <w:r w:rsidR="009D0766" w:rsidRPr="009D0766">
        <w:rPr>
          <w:lang w:val="fr-CH"/>
        </w:rPr>
        <w:t xml:space="preserve"> développement social, économique et cultur</w:t>
      </w:r>
      <w:r w:rsidR="00274FEB" w:rsidRPr="009D0766">
        <w:rPr>
          <w:lang w:val="fr-CH"/>
        </w:rPr>
        <w:t>el</w:t>
      </w:r>
      <w:r w:rsidR="00274FEB">
        <w:rPr>
          <w:lang w:val="fr-CH"/>
        </w:rPr>
        <w:t xml:space="preserve">.  </w:t>
      </w:r>
      <w:r w:rsidR="00274FEB" w:rsidRPr="00005445">
        <w:rPr>
          <w:lang w:val="fr-CH"/>
        </w:rPr>
        <w:t>Av</w:t>
      </w:r>
      <w:r w:rsidR="00A148E3" w:rsidRPr="00005445">
        <w:rPr>
          <w:lang w:val="fr-CH"/>
        </w:rPr>
        <w:t>ec la volonté politique qui convenait, une telle réalisation, qui profitait à l</w:t>
      </w:r>
      <w:r w:rsidR="007C3C2A" w:rsidRPr="00005445">
        <w:rPr>
          <w:lang w:val="fr-CH"/>
        </w:rPr>
        <w:t>’</w:t>
      </w:r>
      <w:r w:rsidR="00A148E3" w:rsidRPr="00005445">
        <w:rPr>
          <w:lang w:val="fr-CH"/>
        </w:rPr>
        <w:t>ensemble de la société, pouvait être reproduite.</w:t>
      </w:r>
    </w:p>
    <w:p w14:paraId="3537F5DF" w14:textId="49CDFD26" w:rsidR="00901114" w:rsidRPr="00005445" w:rsidRDefault="00A148E3" w:rsidP="00AF0C93">
      <w:pPr>
        <w:pStyle w:val="ONUMFS"/>
        <w:rPr>
          <w:lang w:val="fr-CH"/>
        </w:rPr>
      </w:pPr>
      <w:r w:rsidRPr="00005445">
        <w:rPr>
          <w:lang w:val="fr-CH"/>
        </w:rPr>
        <w:t>La délégation du Burkina Faso a souscrit la déclaration faite par la délégation du Maroc au nom du groupe des pays africai</w:t>
      </w:r>
      <w:r w:rsidR="00274FEB" w:rsidRPr="00005445">
        <w:rPr>
          <w:lang w:val="fr-CH"/>
        </w:rPr>
        <w:t>ns.  El</w:t>
      </w:r>
      <w:r w:rsidRPr="00005445">
        <w:rPr>
          <w:lang w:val="fr-CH"/>
        </w:rPr>
        <w:t>le s</w:t>
      </w:r>
      <w:r w:rsidR="007C3C2A" w:rsidRPr="00005445">
        <w:rPr>
          <w:lang w:val="fr-CH"/>
        </w:rPr>
        <w:t>’</w:t>
      </w:r>
      <w:r w:rsidRPr="00005445">
        <w:rPr>
          <w:lang w:val="fr-CH"/>
        </w:rPr>
        <w:t xml:space="preserve">est dite très satisfaite des progrès accomplis dans la mise en </w:t>
      </w:r>
      <w:r w:rsidR="00891406" w:rsidRPr="00005445">
        <w:rPr>
          <w:lang w:val="fr-CH"/>
        </w:rPr>
        <w:t>œuvre</w:t>
      </w:r>
      <w:r w:rsidRPr="00005445">
        <w:rPr>
          <w:lang w:val="fr-CH"/>
        </w:rPr>
        <w:t xml:space="preserve"> du Plan d</w:t>
      </w:r>
      <w:r w:rsidR="007C3C2A" w:rsidRPr="00005445">
        <w:rPr>
          <w:lang w:val="fr-CH"/>
        </w:rPr>
        <w:t>’</w:t>
      </w:r>
      <w:r w:rsidRPr="00005445">
        <w:rPr>
          <w:lang w:val="fr-CH"/>
        </w:rPr>
        <w:t>action pour le développeme</w:t>
      </w:r>
      <w:r w:rsidR="00274FEB" w:rsidRPr="00005445">
        <w:rPr>
          <w:lang w:val="fr-CH"/>
        </w:rPr>
        <w:t>nt.  Le</w:t>
      </w:r>
      <w:r w:rsidRPr="00005445">
        <w:rPr>
          <w:lang w:val="fr-CH"/>
        </w:rPr>
        <w:t xml:space="preserve"> Burkina Faso a toujours bénéficié de l</w:t>
      </w:r>
      <w:r w:rsidR="007C3C2A" w:rsidRPr="00005445">
        <w:rPr>
          <w:lang w:val="fr-CH"/>
        </w:rPr>
        <w:t>’</w:t>
      </w:r>
      <w:r w:rsidRPr="00005445">
        <w:rPr>
          <w:lang w:val="fr-CH"/>
        </w:rPr>
        <w:t>appui de l</w:t>
      </w:r>
      <w:r w:rsidR="007C3C2A" w:rsidRPr="00005445">
        <w:rPr>
          <w:lang w:val="fr-CH"/>
        </w:rPr>
        <w:t>’</w:t>
      </w:r>
      <w:r w:rsidRPr="00005445">
        <w:rPr>
          <w:lang w:val="fr-CH"/>
        </w:rPr>
        <w:t>OMPI, en particulier dans le cadre la phase</w:t>
      </w:r>
      <w:r w:rsidR="00A26469" w:rsidRPr="00005445">
        <w:rPr>
          <w:lang w:val="fr-CH"/>
        </w:rPr>
        <w:t> </w:t>
      </w:r>
      <w:r w:rsidRPr="00005445">
        <w:rPr>
          <w:lang w:val="fr-CH"/>
        </w:rPr>
        <w:t>II du projet de renforcement et de développement du secteur de l</w:t>
      </w:r>
      <w:r w:rsidR="007C3C2A" w:rsidRPr="00005445">
        <w:rPr>
          <w:lang w:val="fr-CH"/>
        </w:rPr>
        <w:t>’</w:t>
      </w:r>
      <w:r w:rsidRPr="00005445">
        <w:rPr>
          <w:lang w:val="fr-CH"/>
        </w:rPr>
        <w:t>audiovisuel au Burkina Faso et dans certains pays africai</w:t>
      </w:r>
      <w:r w:rsidR="00274FEB" w:rsidRPr="00005445">
        <w:rPr>
          <w:lang w:val="fr-CH"/>
        </w:rPr>
        <w:t>ns.  La</w:t>
      </w:r>
      <w:r w:rsidRPr="00005445">
        <w:rPr>
          <w:lang w:val="fr-CH"/>
        </w:rPr>
        <w:t xml:space="preserve"> mise en </w:t>
      </w:r>
      <w:r w:rsidR="00891406" w:rsidRPr="00005445">
        <w:rPr>
          <w:lang w:val="fr-CH"/>
        </w:rPr>
        <w:t>œuvre</w:t>
      </w:r>
      <w:r w:rsidRPr="00005445">
        <w:rPr>
          <w:lang w:val="fr-CH"/>
        </w:rPr>
        <w:t xml:space="preserve"> de ce projet avait été couronnée de succ</w:t>
      </w:r>
      <w:r w:rsidR="00274FEB" w:rsidRPr="00005445">
        <w:rPr>
          <w:lang w:val="fr-CH"/>
        </w:rPr>
        <w:t>ès.  La</w:t>
      </w:r>
      <w:r w:rsidR="004D1A7E" w:rsidRPr="00005445">
        <w:rPr>
          <w:lang w:val="fr-CH"/>
        </w:rPr>
        <w:t xml:space="preserve"> délégation a proposé un nouveau projet sur le renforcement et le développement </w:t>
      </w:r>
      <w:r w:rsidR="008C2E4C" w:rsidRPr="00005445">
        <w:rPr>
          <w:lang w:val="fr-CH"/>
        </w:rPr>
        <w:t xml:space="preserve">de la filière musicale </w:t>
      </w:r>
      <w:r w:rsidR="004D1A7E" w:rsidRPr="00005445">
        <w:rPr>
          <w:lang w:val="fr-CH"/>
        </w:rPr>
        <w:t>au Burkina Faso et dans certains pays africains, car l</w:t>
      </w:r>
      <w:r w:rsidR="007C3C2A" w:rsidRPr="00005445">
        <w:rPr>
          <w:lang w:val="fr-CH"/>
        </w:rPr>
        <w:t>’</w:t>
      </w:r>
      <w:r w:rsidR="004D1A7E" w:rsidRPr="00005445">
        <w:rPr>
          <w:lang w:val="fr-CH"/>
        </w:rPr>
        <w:t>industrie de la musique était confrontée à des difficultés liées à la conception des technologies numériqu</w:t>
      </w:r>
      <w:r w:rsidR="00274FEB" w:rsidRPr="00005445">
        <w:rPr>
          <w:lang w:val="fr-CH"/>
        </w:rPr>
        <w:t>es.  El</w:t>
      </w:r>
      <w:r w:rsidR="004D1A7E" w:rsidRPr="00005445">
        <w:rPr>
          <w:lang w:val="fr-CH"/>
        </w:rPr>
        <w:t>le attachait une grande importance au travail</w:t>
      </w:r>
      <w:r w:rsidR="00F83E9B" w:rsidRPr="00005445">
        <w:rPr>
          <w:lang w:val="fr-CH"/>
        </w:rPr>
        <w:t xml:space="preserve"> du C</w:t>
      </w:r>
      <w:r w:rsidR="00274FEB" w:rsidRPr="00005445">
        <w:rPr>
          <w:lang w:val="fr-CH"/>
        </w:rPr>
        <w:t>DIP.  El</w:t>
      </w:r>
      <w:r w:rsidR="004D1A7E" w:rsidRPr="00005445">
        <w:rPr>
          <w:lang w:val="fr-CH"/>
        </w:rPr>
        <w:t xml:space="preserve">le espérait que les États membres appuieraient la proposition, qui permettrait la mise en </w:t>
      </w:r>
      <w:r w:rsidR="00891406" w:rsidRPr="00005445">
        <w:rPr>
          <w:lang w:val="fr-CH"/>
        </w:rPr>
        <w:t>œuvre</w:t>
      </w:r>
      <w:r w:rsidR="004D1A7E" w:rsidRPr="00005445">
        <w:rPr>
          <w:lang w:val="fr-CH"/>
        </w:rPr>
        <w:t xml:space="preserve"> continue des recommandations du Plan d</w:t>
      </w:r>
      <w:r w:rsidR="007C3C2A" w:rsidRPr="00005445">
        <w:rPr>
          <w:lang w:val="fr-CH"/>
        </w:rPr>
        <w:t>’</w:t>
      </w:r>
      <w:r w:rsidR="004D1A7E" w:rsidRPr="00005445">
        <w:rPr>
          <w:lang w:val="fr-CH"/>
        </w:rPr>
        <w:t>action pour le développement, qui était essentielle au développement de la propriété intellectuel</w:t>
      </w:r>
      <w:r w:rsidR="00274FEB" w:rsidRPr="00005445">
        <w:rPr>
          <w:lang w:val="fr-CH"/>
        </w:rPr>
        <w:t>le.  La</w:t>
      </w:r>
      <w:r w:rsidR="004D1A7E" w:rsidRPr="00005445">
        <w:rPr>
          <w:lang w:val="fr-CH"/>
        </w:rPr>
        <w:t xml:space="preserve"> délégation espérait également que la proposition du groupe des pays africains sur la tenue d</w:t>
      </w:r>
      <w:r w:rsidR="007C3C2A" w:rsidRPr="00005445">
        <w:rPr>
          <w:lang w:val="fr-CH"/>
        </w:rPr>
        <w:t>’</w:t>
      </w:r>
      <w:r w:rsidR="004D1A7E" w:rsidRPr="00005445">
        <w:rPr>
          <w:lang w:val="fr-CH"/>
        </w:rPr>
        <w:t>une conférence biennale sur la propriété intellectuelle et le développement recevrait un accueil favorable.</w:t>
      </w:r>
    </w:p>
    <w:p w14:paraId="13C11715" w14:textId="4164AC89" w:rsidR="00901114" w:rsidRPr="00005445" w:rsidRDefault="00245264" w:rsidP="00AF0C93">
      <w:pPr>
        <w:pStyle w:val="ONUMFS"/>
        <w:rPr>
          <w:lang w:val="fr-CH"/>
        </w:rPr>
      </w:pPr>
      <w:r w:rsidRPr="00005445">
        <w:rPr>
          <w:lang w:val="fr-CH"/>
        </w:rPr>
        <w:t>La délégation de l</w:t>
      </w:r>
      <w:r w:rsidR="007C3C2A" w:rsidRPr="00005445">
        <w:rPr>
          <w:lang w:val="fr-CH"/>
        </w:rPr>
        <w:t>’</w:t>
      </w:r>
      <w:r w:rsidRPr="00005445">
        <w:rPr>
          <w:lang w:val="fr-CH"/>
        </w:rPr>
        <w:t>Égypte a souscrit à la déclaration faite par la délégation du Sénégal au nom du groupe des pays africai</w:t>
      </w:r>
      <w:r w:rsidR="00274FEB" w:rsidRPr="00005445">
        <w:rPr>
          <w:lang w:val="fr-CH"/>
        </w:rPr>
        <w:t>ns.  El</w:t>
      </w:r>
      <w:r w:rsidRPr="00005445">
        <w:rPr>
          <w:lang w:val="fr-CH"/>
        </w:rPr>
        <w:t>le attendait avec intérêt la tenue de dialogues et de débats constructifs pendant de la sessi</w:t>
      </w:r>
      <w:r w:rsidR="00274FEB" w:rsidRPr="00005445">
        <w:rPr>
          <w:lang w:val="fr-CH"/>
        </w:rPr>
        <w:t>on.  Le</w:t>
      </w:r>
      <w:r w:rsidR="00C76441" w:rsidRPr="00005445">
        <w:rPr>
          <w:lang w:val="fr-CH"/>
        </w:rPr>
        <w:t xml:space="preserve"> point permanent de l</w:t>
      </w:r>
      <w:r w:rsidR="007C3C2A" w:rsidRPr="00005445">
        <w:rPr>
          <w:lang w:val="fr-CH"/>
        </w:rPr>
        <w:t>’</w:t>
      </w:r>
      <w:r w:rsidR="00C76441" w:rsidRPr="00005445">
        <w:rPr>
          <w:lang w:val="fr-CH"/>
        </w:rPr>
        <w:t xml:space="preserve">ordre du jour consacré à la propriété intellectuelle et au développement représentait une amélioration considérable dans les efforts de mise en </w:t>
      </w:r>
      <w:r w:rsidR="00891406" w:rsidRPr="00005445">
        <w:rPr>
          <w:lang w:val="fr-CH"/>
        </w:rPr>
        <w:t>œuvre</w:t>
      </w:r>
      <w:r w:rsidR="00C76441" w:rsidRPr="00005445">
        <w:rPr>
          <w:lang w:val="fr-CH"/>
        </w:rPr>
        <w:t xml:space="preserve"> les objectifs de développement durable, mais la délégation attendait toujours avec impatience la poursuite de sa mise en </w:t>
      </w:r>
      <w:r w:rsidR="00891406" w:rsidRPr="00005445">
        <w:rPr>
          <w:lang w:val="fr-CH"/>
        </w:rPr>
        <w:t>œuvre</w:t>
      </w:r>
      <w:r w:rsidR="00C76441" w:rsidRPr="00005445">
        <w:rPr>
          <w:lang w:val="fr-CH"/>
        </w:rPr>
        <w:t xml:space="preserve"> par le biais d</w:t>
      </w:r>
      <w:r w:rsidR="007C3C2A" w:rsidRPr="00005445">
        <w:rPr>
          <w:lang w:val="fr-CH"/>
        </w:rPr>
        <w:t>’</w:t>
      </w:r>
      <w:r w:rsidR="00C76441" w:rsidRPr="00005445">
        <w:rPr>
          <w:lang w:val="fr-CH"/>
        </w:rPr>
        <w:t>un certain nombre de propositions axées sur les aspects du développement socioéconomique et le rôle de la propriété intellectuelle dans les objectifs de développement durab</w:t>
      </w:r>
      <w:r w:rsidR="00274FEB" w:rsidRPr="00005445">
        <w:rPr>
          <w:lang w:val="fr-CH"/>
        </w:rPr>
        <w:t>le.  La</w:t>
      </w:r>
      <w:r w:rsidR="004C4568" w:rsidRPr="00005445">
        <w:rPr>
          <w:lang w:val="fr-CH"/>
        </w:rPr>
        <w:t xml:space="preserve"> délégation</w:t>
      </w:r>
      <w:r w:rsidR="00C76441" w:rsidRPr="00005445">
        <w:rPr>
          <w:lang w:val="fr-CH"/>
        </w:rPr>
        <w:t xml:space="preserve"> était également intéressée par les débats sur les femmes et la propriété intellectuel</w:t>
      </w:r>
      <w:r w:rsidR="00274FEB" w:rsidRPr="00005445">
        <w:rPr>
          <w:lang w:val="fr-CH"/>
        </w:rPr>
        <w:t>le.  El</w:t>
      </w:r>
      <w:r w:rsidR="00D43DC6" w:rsidRPr="00005445">
        <w:rPr>
          <w:lang w:val="fr-CH"/>
        </w:rPr>
        <w:t>le a appelé à intensifier les efforts conjoints en faveur de l</w:t>
      </w:r>
      <w:r w:rsidR="007C3C2A" w:rsidRPr="00005445">
        <w:rPr>
          <w:lang w:val="fr-CH"/>
        </w:rPr>
        <w:t>’</w:t>
      </w:r>
      <w:r w:rsidR="00D43DC6" w:rsidRPr="00005445">
        <w:rPr>
          <w:lang w:val="fr-CH"/>
        </w:rPr>
        <w:t>assistance technique fournie par l</w:t>
      </w:r>
      <w:r w:rsidR="007C3C2A" w:rsidRPr="00005445">
        <w:rPr>
          <w:lang w:val="fr-CH"/>
        </w:rPr>
        <w:t>’</w:t>
      </w:r>
      <w:r w:rsidR="00D43DC6" w:rsidRPr="00005445">
        <w:rPr>
          <w:lang w:val="fr-CH"/>
        </w:rPr>
        <w:t>OMPI, en particulier aux pays en développement et</w:t>
      </w:r>
      <w:r w:rsidR="00F83E9B" w:rsidRPr="00005445">
        <w:rPr>
          <w:lang w:val="fr-CH"/>
        </w:rPr>
        <w:t xml:space="preserve"> aux </w:t>
      </w:r>
      <w:r w:rsidR="00274FEB" w:rsidRPr="00005445">
        <w:rPr>
          <w:lang w:val="fr-CH"/>
        </w:rPr>
        <w:t>PMA.  La</w:t>
      </w:r>
      <w:r w:rsidR="00D43DC6" w:rsidRPr="00005445">
        <w:rPr>
          <w:lang w:val="fr-CH"/>
        </w:rPr>
        <w:t xml:space="preserve"> délégation a réaffirmé l</w:t>
      </w:r>
      <w:r w:rsidR="007C3C2A" w:rsidRPr="00005445">
        <w:rPr>
          <w:lang w:val="fr-CH"/>
        </w:rPr>
        <w:t>’</w:t>
      </w:r>
      <w:r w:rsidR="00D43DC6" w:rsidRPr="00005445">
        <w:rPr>
          <w:lang w:val="fr-CH"/>
        </w:rPr>
        <w:t>importance du transfert de technolog</w:t>
      </w:r>
      <w:r w:rsidR="00274FEB" w:rsidRPr="00005445">
        <w:rPr>
          <w:lang w:val="fr-CH"/>
        </w:rPr>
        <w:t>ie.  El</w:t>
      </w:r>
      <w:r w:rsidR="00D43DC6" w:rsidRPr="00005445">
        <w:rPr>
          <w:lang w:val="fr-CH"/>
        </w:rPr>
        <w:t>le a appuyé la proposition du groupe des pays africains relative à la tenue d</w:t>
      </w:r>
      <w:r w:rsidR="007C3C2A" w:rsidRPr="00005445">
        <w:rPr>
          <w:lang w:val="fr-CH"/>
        </w:rPr>
        <w:t>’</w:t>
      </w:r>
      <w:r w:rsidR="00D43DC6" w:rsidRPr="00005445">
        <w:rPr>
          <w:lang w:val="fr-CH"/>
        </w:rPr>
        <w:t>une conférence biennale sur la propriété intellectuelle et le développement et attendait avec intérêt de nouvelles discussions visant à obtenir les résultats les plus fructueux possibl</w:t>
      </w:r>
      <w:r w:rsidR="00274FEB" w:rsidRPr="00005445">
        <w:rPr>
          <w:lang w:val="fr-CH"/>
        </w:rPr>
        <w:t>e.  El</w:t>
      </w:r>
      <w:r w:rsidR="00D43DC6" w:rsidRPr="00005445">
        <w:rPr>
          <w:lang w:val="fr-CH"/>
        </w:rPr>
        <w:t>le attendait avec intérêt la tenue de consultations au cours de la session sur tous les points de l</w:t>
      </w:r>
      <w:r w:rsidR="007C3C2A" w:rsidRPr="00005445">
        <w:rPr>
          <w:lang w:val="fr-CH"/>
        </w:rPr>
        <w:t>’</w:t>
      </w:r>
      <w:r w:rsidR="00D43DC6" w:rsidRPr="00005445">
        <w:rPr>
          <w:lang w:val="fr-CH"/>
        </w:rPr>
        <w:t>ordre du jour afin d</w:t>
      </w:r>
      <w:r w:rsidR="007C3C2A" w:rsidRPr="00005445">
        <w:rPr>
          <w:lang w:val="fr-CH"/>
        </w:rPr>
        <w:t>’</w:t>
      </w:r>
      <w:r w:rsidR="00D43DC6" w:rsidRPr="00005445">
        <w:rPr>
          <w:lang w:val="fr-CH"/>
        </w:rPr>
        <w:t>obtenir les résultats escomptés.</w:t>
      </w:r>
    </w:p>
    <w:p w14:paraId="708B9869" w14:textId="639E9962" w:rsidR="00901114" w:rsidRPr="00005445" w:rsidRDefault="00D43DC6" w:rsidP="00AF0C93">
      <w:pPr>
        <w:pStyle w:val="ONUMFS"/>
        <w:rPr>
          <w:lang w:val="fr-CH"/>
        </w:rPr>
      </w:pPr>
      <w:r w:rsidRPr="00005445">
        <w:rPr>
          <w:lang w:val="fr-CH"/>
        </w:rPr>
        <w:t>La délégation de la Bolivie a appuyé la déclaration faite par la délégation d</w:t>
      </w:r>
      <w:r w:rsidR="007C3C2A" w:rsidRPr="00005445">
        <w:rPr>
          <w:lang w:val="fr-CH"/>
        </w:rPr>
        <w:t>’</w:t>
      </w:r>
      <w:r w:rsidRPr="00005445">
        <w:rPr>
          <w:lang w:val="fr-CH"/>
        </w:rPr>
        <w:t>El Salvador au nom</w:t>
      </w:r>
      <w:r w:rsidR="00F83E9B" w:rsidRPr="00005445">
        <w:rPr>
          <w:lang w:val="fr-CH"/>
        </w:rPr>
        <w:t xml:space="preserve"> du GRU</w:t>
      </w:r>
      <w:r w:rsidR="00274FEB" w:rsidRPr="00005445">
        <w:rPr>
          <w:lang w:val="fr-CH"/>
        </w:rPr>
        <w:t>LAC.  El</w:t>
      </w:r>
      <w:r w:rsidR="006C55C1" w:rsidRPr="00005445">
        <w:rPr>
          <w:lang w:val="fr-CH"/>
        </w:rPr>
        <w:t>le s</w:t>
      </w:r>
      <w:r w:rsidR="007C3C2A" w:rsidRPr="00005445">
        <w:rPr>
          <w:lang w:val="fr-CH"/>
        </w:rPr>
        <w:t>’</w:t>
      </w:r>
      <w:r w:rsidR="006C55C1" w:rsidRPr="00005445">
        <w:rPr>
          <w:lang w:val="fr-CH"/>
        </w:rPr>
        <w:t>est félicitée des travaux</w:t>
      </w:r>
      <w:r w:rsidR="00F83E9B" w:rsidRPr="00005445">
        <w:rPr>
          <w:lang w:val="fr-CH"/>
        </w:rPr>
        <w:t xml:space="preserve"> du CDI</w:t>
      </w:r>
      <w:r w:rsidR="006C55C1" w:rsidRPr="00005445">
        <w:rPr>
          <w:lang w:val="fr-CH"/>
        </w:rPr>
        <w:t>P et estimait que les projets et programmes pouvaient contribuer notamment au renforcement du rôle de la propriété intellectuelle dans le Plan d</w:t>
      </w:r>
      <w:r w:rsidR="007C3C2A" w:rsidRPr="00005445">
        <w:rPr>
          <w:lang w:val="fr-CH"/>
        </w:rPr>
        <w:t>’</w:t>
      </w:r>
      <w:r w:rsidR="006C55C1" w:rsidRPr="00005445">
        <w:rPr>
          <w:lang w:val="fr-CH"/>
        </w:rPr>
        <w:t>action pour le développement mais surtout au Programme de développement durable à l</w:t>
      </w:r>
      <w:r w:rsidR="007C3C2A" w:rsidRPr="00005445">
        <w:rPr>
          <w:lang w:val="fr-CH"/>
        </w:rPr>
        <w:t>’</w:t>
      </w:r>
      <w:r w:rsidR="006C55C1" w:rsidRPr="00005445">
        <w:rPr>
          <w:lang w:val="fr-CH"/>
        </w:rPr>
        <w:t>horizon</w:t>
      </w:r>
      <w:r w:rsidR="00A26469" w:rsidRPr="00005445">
        <w:rPr>
          <w:lang w:val="fr-CH"/>
        </w:rPr>
        <w:t> </w:t>
      </w:r>
      <w:r w:rsidR="006C55C1" w:rsidRPr="00005445">
        <w:rPr>
          <w:lang w:val="fr-CH"/>
        </w:rPr>
        <w:t>2030 et aux objectifs de développement durab</w:t>
      </w:r>
      <w:r w:rsidR="00274FEB" w:rsidRPr="00005445">
        <w:rPr>
          <w:lang w:val="fr-CH"/>
        </w:rPr>
        <w:t>le.  El</w:t>
      </w:r>
      <w:r w:rsidR="004A005A" w:rsidRPr="00005445">
        <w:rPr>
          <w:lang w:val="fr-CH"/>
        </w:rPr>
        <w:t>le espérait que la Bolivie serait en mesure de tirer rapidement parti des activités menées par l</w:t>
      </w:r>
      <w:r w:rsidR="007C3C2A" w:rsidRPr="00005445">
        <w:rPr>
          <w:lang w:val="fr-CH"/>
        </w:rPr>
        <w:t>’</w:t>
      </w:r>
      <w:r w:rsidR="004A005A" w:rsidRPr="00005445">
        <w:rPr>
          <w:lang w:val="fr-CH"/>
        </w:rPr>
        <w:t>OMPI</w:t>
      </w:r>
      <w:r w:rsidR="00C079B0" w:rsidRPr="00005445">
        <w:rPr>
          <w:lang w:val="fr-CH"/>
        </w:rPr>
        <w:t xml:space="preserve">.  </w:t>
      </w:r>
      <w:r w:rsidR="004A005A" w:rsidRPr="00005445">
        <w:rPr>
          <w:lang w:val="fr-CH"/>
        </w:rPr>
        <w:t xml:space="preserve">La Bolivie </w:t>
      </w:r>
      <w:r w:rsidR="004C4568" w:rsidRPr="00005445">
        <w:rPr>
          <w:lang w:val="fr-CH"/>
        </w:rPr>
        <w:t>était</w:t>
      </w:r>
      <w:r w:rsidR="004A005A" w:rsidRPr="00005445">
        <w:rPr>
          <w:lang w:val="fr-CH"/>
        </w:rPr>
        <w:t xml:space="preserve"> un pays doté d</w:t>
      </w:r>
      <w:r w:rsidR="007C3C2A" w:rsidRPr="00005445">
        <w:rPr>
          <w:lang w:val="fr-CH"/>
        </w:rPr>
        <w:t>’</w:t>
      </w:r>
      <w:r w:rsidR="004A005A" w:rsidRPr="00005445">
        <w:rPr>
          <w:lang w:val="fr-CH"/>
        </w:rPr>
        <w:t>une richesse culturelle, artistique et biologique exceptionnelle qu</w:t>
      </w:r>
      <w:r w:rsidR="007C3C2A" w:rsidRPr="00005445">
        <w:rPr>
          <w:lang w:val="fr-CH"/>
        </w:rPr>
        <w:t>’</w:t>
      </w:r>
      <w:r w:rsidR="004A005A" w:rsidRPr="00005445">
        <w:rPr>
          <w:lang w:val="fr-CH"/>
        </w:rPr>
        <w:t>il convenait de protéger, de promouvoir, de rechercher et de développ</w:t>
      </w:r>
      <w:r w:rsidR="00274FEB" w:rsidRPr="00005445">
        <w:rPr>
          <w:lang w:val="fr-CH"/>
        </w:rPr>
        <w:t>er.  Da</w:t>
      </w:r>
      <w:r w:rsidR="004A005A" w:rsidRPr="00005445">
        <w:rPr>
          <w:lang w:val="fr-CH"/>
        </w:rPr>
        <w:t>ns le cadre de la recommandation n °</w:t>
      </w:r>
      <w:r w:rsidR="00A26469" w:rsidRPr="00005445">
        <w:rPr>
          <w:lang w:val="fr-CH"/>
        </w:rPr>
        <w:t> </w:t>
      </w:r>
      <w:r w:rsidR="004A005A" w:rsidRPr="00005445">
        <w:rPr>
          <w:lang w:val="fr-CH"/>
        </w:rPr>
        <w:t>37 du Plan d</w:t>
      </w:r>
      <w:r w:rsidR="007C3C2A" w:rsidRPr="00005445">
        <w:rPr>
          <w:lang w:val="fr-CH"/>
        </w:rPr>
        <w:t>’</w:t>
      </w:r>
      <w:r w:rsidR="004A005A" w:rsidRPr="00005445">
        <w:rPr>
          <w:lang w:val="fr-CH"/>
        </w:rPr>
        <w:t>action pour le développement, il conviendrait d</w:t>
      </w:r>
      <w:r w:rsidR="007C3C2A" w:rsidRPr="00005445">
        <w:rPr>
          <w:lang w:val="fr-CH"/>
        </w:rPr>
        <w:t>’</w:t>
      </w:r>
      <w:r w:rsidR="004A005A" w:rsidRPr="00005445">
        <w:rPr>
          <w:lang w:val="fr-CH"/>
        </w:rPr>
        <w:t>étudier comment la propriété intellectuelle pourrait contribuer efficacement au développement des pa</w:t>
      </w:r>
      <w:r w:rsidR="00274FEB" w:rsidRPr="00005445">
        <w:rPr>
          <w:lang w:val="fr-CH"/>
        </w:rPr>
        <w:t>ys.  Il</w:t>
      </w:r>
      <w:r w:rsidR="004A005A" w:rsidRPr="00005445">
        <w:rPr>
          <w:lang w:val="fr-CH"/>
        </w:rPr>
        <w:t xml:space="preserve"> ne fallait pas considérer que les 45 recommandations du Plan d</w:t>
      </w:r>
      <w:r w:rsidR="007C3C2A" w:rsidRPr="00005445">
        <w:rPr>
          <w:lang w:val="fr-CH"/>
        </w:rPr>
        <w:t>’</w:t>
      </w:r>
      <w:r w:rsidR="004A005A" w:rsidRPr="00005445">
        <w:rPr>
          <w:lang w:val="fr-CH"/>
        </w:rPr>
        <w:t>action pour le développement étaient suffisantes pour éliminer les inégalités dans le mon</w:t>
      </w:r>
      <w:r w:rsidR="00274FEB" w:rsidRPr="00005445">
        <w:rPr>
          <w:lang w:val="fr-CH"/>
        </w:rPr>
        <w:t>de.  El</w:t>
      </w:r>
      <w:r w:rsidR="000B486D" w:rsidRPr="00005445">
        <w:rPr>
          <w:lang w:val="fr-CH"/>
        </w:rPr>
        <w:t>les servaient de cadre d</w:t>
      </w:r>
      <w:r w:rsidR="007C3C2A" w:rsidRPr="00005445">
        <w:rPr>
          <w:lang w:val="fr-CH"/>
        </w:rPr>
        <w:t>’</w:t>
      </w:r>
      <w:r w:rsidR="000B486D" w:rsidRPr="00005445">
        <w:rPr>
          <w:lang w:val="fr-CH"/>
        </w:rPr>
        <w:t>action, ce qui leur conférait déjà un intérêt et représentait un progrès, mais il convenait d</w:t>
      </w:r>
      <w:r w:rsidR="007C3C2A" w:rsidRPr="00005445">
        <w:rPr>
          <w:lang w:val="fr-CH"/>
        </w:rPr>
        <w:t>’</w:t>
      </w:r>
      <w:r w:rsidR="000B486D" w:rsidRPr="00005445">
        <w:rPr>
          <w:lang w:val="fr-CH"/>
        </w:rPr>
        <w:t>examiner de manière plus approfondie l</w:t>
      </w:r>
      <w:r w:rsidR="007C3C2A" w:rsidRPr="00005445">
        <w:rPr>
          <w:lang w:val="fr-CH"/>
        </w:rPr>
        <w:t>’</w:t>
      </w:r>
      <w:r w:rsidR="000B486D" w:rsidRPr="00005445">
        <w:rPr>
          <w:lang w:val="fr-CH"/>
        </w:rPr>
        <w:t>ensemble des travaux de l</w:t>
      </w:r>
      <w:r w:rsidR="007C3C2A" w:rsidRPr="00005445">
        <w:rPr>
          <w:lang w:val="fr-CH"/>
        </w:rPr>
        <w:t>’</w:t>
      </w:r>
      <w:r w:rsidR="000B486D" w:rsidRPr="00005445">
        <w:rPr>
          <w:lang w:val="fr-CH"/>
        </w:rPr>
        <w:t>OMPI pour ne laisser personne pour comp</w:t>
      </w:r>
      <w:r w:rsidR="00274FEB" w:rsidRPr="00005445">
        <w:rPr>
          <w:lang w:val="fr-CH"/>
        </w:rPr>
        <w:t>te.  Il</w:t>
      </w:r>
      <w:r w:rsidR="005E40B1" w:rsidRPr="00005445">
        <w:rPr>
          <w:lang w:val="fr-CH"/>
        </w:rPr>
        <w:t xml:space="preserve"> devait y avoir à l</w:t>
      </w:r>
      <w:r w:rsidR="007C3C2A" w:rsidRPr="00005445">
        <w:rPr>
          <w:lang w:val="fr-CH"/>
        </w:rPr>
        <w:t>’</w:t>
      </w:r>
      <w:r w:rsidR="005E40B1" w:rsidRPr="00005445">
        <w:rPr>
          <w:lang w:val="fr-CH"/>
        </w:rPr>
        <w:t>OMPI un système d</w:t>
      </w:r>
      <w:r w:rsidR="007C3C2A" w:rsidRPr="00005445">
        <w:rPr>
          <w:lang w:val="fr-CH"/>
        </w:rPr>
        <w:t>’</w:t>
      </w:r>
      <w:r w:rsidR="005E40B1" w:rsidRPr="00005445">
        <w:rPr>
          <w:lang w:val="fr-CH"/>
        </w:rPr>
        <w:t>innovation équitable, sain et transparent qui encouragerait les êtres humains à développer et à exprimer leur créativité, non pas aux dépens des plus pauvres mais pour améliorer le bien</w:t>
      </w:r>
      <w:r w:rsidR="007C3C2A" w:rsidRPr="00005445">
        <w:rPr>
          <w:lang w:val="fr-CH"/>
        </w:rPr>
        <w:t>-</w:t>
      </w:r>
      <w:r w:rsidR="005E40B1" w:rsidRPr="00005445">
        <w:rPr>
          <w:lang w:val="fr-CH"/>
        </w:rPr>
        <w:t>être de to</w:t>
      </w:r>
      <w:r w:rsidR="00274FEB" w:rsidRPr="00005445">
        <w:rPr>
          <w:lang w:val="fr-CH"/>
        </w:rPr>
        <w:t>us.  L’o</w:t>
      </w:r>
      <w:r w:rsidR="005E40B1" w:rsidRPr="00005445">
        <w:rPr>
          <w:lang w:val="fr-CH"/>
        </w:rPr>
        <w:t>rdre du jour de la session était encourageant et les thèmes qui y figuraient présentaient un intérêt pour tous les membr</w:t>
      </w:r>
      <w:r w:rsidR="00274FEB" w:rsidRPr="00005445">
        <w:rPr>
          <w:lang w:val="fr-CH"/>
        </w:rPr>
        <w:t>es.  Ce</w:t>
      </w:r>
      <w:r w:rsidR="005E40B1" w:rsidRPr="00005445">
        <w:rPr>
          <w:lang w:val="fr-CH"/>
        </w:rPr>
        <w:t>pendant, d</w:t>
      </w:r>
      <w:r w:rsidR="007C3C2A" w:rsidRPr="00005445">
        <w:rPr>
          <w:lang w:val="fr-CH"/>
        </w:rPr>
        <w:t>’</w:t>
      </w:r>
      <w:r w:rsidR="005E40B1" w:rsidRPr="00005445">
        <w:rPr>
          <w:lang w:val="fr-CH"/>
        </w:rPr>
        <w:t>autres sujets pourraient également y être intégrés à l</w:t>
      </w:r>
      <w:r w:rsidR="007C3C2A" w:rsidRPr="00005445">
        <w:rPr>
          <w:lang w:val="fr-CH"/>
        </w:rPr>
        <w:t>’</w:t>
      </w:r>
      <w:r w:rsidR="005E40B1" w:rsidRPr="00005445">
        <w:rPr>
          <w:lang w:val="fr-CH"/>
        </w:rPr>
        <w:t>aven</w:t>
      </w:r>
      <w:r w:rsidR="00274FEB" w:rsidRPr="00005445">
        <w:rPr>
          <w:lang w:val="fr-CH"/>
        </w:rPr>
        <w:t>ir.  Il</w:t>
      </w:r>
      <w:r w:rsidR="005E40B1" w:rsidRPr="00005445">
        <w:rPr>
          <w:lang w:val="fr-CH"/>
        </w:rPr>
        <w:t xml:space="preserve"> était particulièrement encourageant de voir des propositions émanant de pays de la région</w:t>
      </w:r>
      <w:r w:rsidR="00F83E9B" w:rsidRPr="00005445">
        <w:rPr>
          <w:lang w:val="fr-CH"/>
        </w:rPr>
        <w:t xml:space="preserve"> du GRU</w:t>
      </w:r>
      <w:r w:rsidR="00274FEB" w:rsidRPr="00005445">
        <w:rPr>
          <w:lang w:val="fr-CH"/>
        </w:rPr>
        <w:t>LAC.  La</w:t>
      </w:r>
      <w:r w:rsidR="004C4568" w:rsidRPr="00005445">
        <w:rPr>
          <w:lang w:val="fr-CH"/>
        </w:rPr>
        <w:t xml:space="preserve"> délégation</w:t>
      </w:r>
      <w:r w:rsidR="00510A24" w:rsidRPr="00005445">
        <w:rPr>
          <w:lang w:val="fr-CH"/>
        </w:rPr>
        <w:t xml:space="preserve"> a pris note de ces propositions et a exprimé l</w:t>
      </w:r>
      <w:r w:rsidR="007C3C2A" w:rsidRPr="00005445">
        <w:rPr>
          <w:lang w:val="fr-CH"/>
        </w:rPr>
        <w:t>’</w:t>
      </w:r>
      <w:r w:rsidR="00510A24" w:rsidRPr="00005445">
        <w:rPr>
          <w:lang w:val="fr-CH"/>
        </w:rPr>
        <w:t>espoir que les travaux</w:t>
      </w:r>
      <w:r w:rsidR="00F83E9B" w:rsidRPr="00005445">
        <w:rPr>
          <w:lang w:val="fr-CH"/>
        </w:rPr>
        <w:t xml:space="preserve"> du CDI</w:t>
      </w:r>
      <w:r w:rsidR="00510A24" w:rsidRPr="00005445">
        <w:rPr>
          <w:lang w:val="fr-CH"/>
        </w:rPr>
        <w:t>P soient couronnés de succès.</w:t>
      </w:r>
    </w:p>
    <w:p w14:paraId="0B22ADDE" w14:textId="3F912871" w:rsidR="00163E28" w:rsidRPr="00005445" w:rsidRDefault="00510A24" w:rsidP="00AF0C93">
      <w:pPr>
        <w:pStyle w:val="ONUMFS"/>
        <w:rPr>
          <w:lang w:val="fr-CH"/>
        </w:rPr>
      </w:pPr>
      <w:r w:rsidRPr="00005445">
        <w:rPr>
          <w:lang w:val="fr-CH"/>
        </w:rPr>
        <w:t>La délégation du Sénégal a souscrit à la déclaration faite par la délégation du Maroc au nom du groupe des pays africai</w:t>
      </w:r>
      <w:r w:rsidR="00274FEB" w:rsidRPr="00005445">
        <w:rPr>
          <w:lang w:val="fr-CH"/>
        </w:rPr>
        <w:t>ns.  El</w:t>
      </w:r>
      <w:r w:rsidR="006D46E8" w:rsidRPr="00005445">
        <w:rPr>
          <w:lang w:val="fr-CH"/>
        </w:rPr>
        <w:t>le a réaffirmé son appui aux travaux</w:t>
      </w:r>
      <w:r w:rsidR="00F83E9B" w:rsidRPr="00005445">
        <w:rPr>
          <w:lang w:val="fr-CH"/>
        </w:rPr>
        <w:t xml:space="preserve"> du CDI</w:t>
      </w:r>
      <w:r w:rsidR="006D46E8" w:rsidRPr="00005445">
        <w:rPr>
          <w:lang w:val="fr-CH"/>
        </w:rPr>
        <w:t>P, qui étaient des plus utiles et devraient permettre à l</w:t>
      </w:r>
      <w:r w:rsidR="007C3C2A" w:rsidRPr="00005445">
        <w:rPr>
          <w:lang w:val="fr-CH"/>
        </w:rPr>
        <w:t>’</w:t>
      </w:r>
      <w:r w:rsidR="006D46E8" w:rsidRPr="00005445">
        <w:rPr>
          <w:lang w:val="fr-CH"/>
        </w:rPr>
        <w:t>OMPI de s</w:t>
      </w:r>
      <w:r w:rsidR="007C3C2A" w:rsidRPr="00005445">
        <w:rPr>
          <w:lang w:val="fr-CH"/>
        </w:rPr>
        <w:t>’</w:t>
      </w:r>
      <w:r w:rsidR="006D46E8" w:rsidRPr="00005445">
        <w:rPr>
          <w:lang w:val="fr-CH"/>
        </w:rPr>
        <w:t xml:space="preserve">acquitter de son mandat en matière de développement, de travailler à la réalisation des objectifs de développement durable et de mettre en </w:t>
      </w:r>
      <w:r w:rsidR="00891406" w:rsidRPr="00005445">
        <w:rPr>
          <w:lang w:val="fr-CH"/>
        </w:rPr>
        <w:t>œuvre</w:t>
      </w:r>
      <w:r w:rsidR="006D46E8" w:rsidRPr="00005445">
        <w:rPr>
          <w:lang w:val="fr-CH"/>
        </w:rPr>
        <w:t xml:space="preserve"> de manière optimale les recommandations du Plan d</w:t>
      </w:r>
      <w:r w:rsidR="007C3C2A" w:rsidRPr="00005445">
        <w:rPr>
          <w:lang w:val="fr-CH"/>
        </w:rPr>
        <w:t>’</w:t>
      </w:r>
      <w:r w:rsidR="006D46E8" w:rsidRPr="00005445">
        <w:rPr>
          <w:lang w:val="fr-CH"/>
        </w:rPr>
        <w:t>action pour le développeme</w:t>
      </w:r>
      <w:r w:rsidR="00274FEB" w:rsidRPr="00005445">
        <w:rPr>
          <w:lang w:val="fr-CH"/>
        </w:rPr>
        <w:t>nt.  Ce</w:t>
      </w:r>
      <w:r w:rsidR="006D46E8" w:rsidRPr="00005445">
        <w:rPr>
          <w:lang w:val="fr-CH"/>
        </w:rPr>
        <w:t>la devrait servir de base aux travaux actuels et futurs</w:t>
      </w:r>
      <w:r w:rsidR="00F83E9B" w:rsidRPr="00005445">
        <w:rPr>
          <w:lang w:val="fr-CH"/>
        </w:rPr>
        <w:t xml:space="preserve"> du C</w:t>
      </w:r>
      <w:r w:rsidR="00274FEB" w:rsidRPr="00005445">
        <w:rPr>
          <w:lang w:val="fr-CH"/>
        </w:rPr>
        <w:t>DIP.  La</w:t>
      </w:r>
      <w:r w:rsidR="006D46E8" w:rsidRPr="00005445">
        <w:rPr>
          <w:lang w:val="fr-CH"/>
        </w:rPr>
        <w:t xml:space="preserve"> délégation se réjouissait de la tenue d</w:t>
      </w:r>
      <w:r w:rsidR="007C3C2A" w:rsidRPr="00005445">
        <w:rPr>
          <w:lang w:val="fr-CH"/>
        </w:rPr>
        <w:t>’</w:t>
      </w:r>
      <w:r w:rsidR="006D46E8" w:rsidRPr="00005445">
        <w:rPr>
          <w:lang w:val="fr-CH"/>
        </w:rPr>
        <w:t>un débat sur l</w:t>
      </w:r>
      <w:r w:rsidR="007C3C2A" w:rsidRPr="00005445">
        <w:rPr>
          <w:lang w:val="fr-CH"/>
        </w:rPr>
        <w:t>’</w:t>
      </w:r>
      <w:r w:rsidR="006D46E8" w:rsidRPr="00005445">
        <w:rPr>
          <w:lang w:val="fr-CH"/>
        </w:rPr>
        <w:t>assistance technique, qui devrait aider les pays en développement et</w:t>
      </w:r>
      <w:r w:rsidR="00F83E9B" w:rsidRPr="00005445">
        <w:rPr>
          <w:lang w:val="fr-CH"/>
        </w:rPr>
        <w:t xml:space="preserve"> les PMA</w:t>
      </w:r>
      <w:r w:rsidR="006D46E8" w:rsidRPr="00005445">
        <w:rPr>
          <w:lang w:val="fr-CH"/>
        </w:rPr>
        <w:t xml:space="preserve"> et soutenir l</w:t>
      </w:r>
      <w:r w:rsidR="007C3C2A" w:rsidRPr="00005445">
        <w:rPr>
          <w:lang w:val="fr-CH"/>
        </w:rPr>
        <w:t>’</w:t>
      </w:r>
      <w:r w:rsidR="006D46E8" w:rsidRPr="00005445">
        <w:rPr>
          <w:lang w:val="fr-CH"/>
        </w:rPr>
        <w:t>infrastructure en matière de propriété intellectuel</w:t>
      </w:r>
      <w:r w:rsidR="00274FEB" w:rsidRPr="00005445">
        <w:rPr>
          <w:lang w:val="fr-CH"/>
        </w:rPr>
        <w:t>le.  Le</w:t>
      </w:r>
      <w:r w:rsidR="00163E28" w:rsidRPr="00005445">
        <w:rPr>
          <w:lang w:val="fr-CH"/>
        </w:rPr>
        <w:t> CDI</w:t>
      </w:r>
      <w:r w:rsidR="00C17698" w:rsidRPr="00005445">
        <w:rPr>
          <w:lang w:val="fr-CH"/>
        </w:rPr>
        <w:t>P était le lieu idéal pour l</w:t>
      </w:r>
      <w:r w:rsidR="007C3C2A" w:rsidRPr="00005445">
        <w:rPr>
          <w:lang w:val="fr-CH"/>
        </w:rPr>
        <w:t>’</w:t>
      </w:r>
      <w:r w:rsidR="00C17698" w:rsidRPr="00005445">
        <w:rPr>
          <w:lang w:val="fr-CH"/>
        </w:rPr>
        <w:t>échange de données d</w:t>
      </w:r>
      <w:r w:rsidR="007C3C2A" w:rsidRPr="00005445">
        <w:rPr>
          <w:lang w:val="fr-CH"/>
        </w:rPr>
        <w:t>’</w:t>
      </w:r>
      <w:r w:rsidR="00C17698" w:rsidRPr="00005445">
        <w:rPr>
          <w:lang w:val="fr-CH"/>
        </w:rPr>
        <w:t>expérience et de meilleures pratiques aux fins du développement du système de propriété intellectuel</w:t>
      </w:r>
      <w:r w:rsidR="00274FEB" w:rsidRPr="00005445">
        <w:rPr>
          <w:lang w:val="fr-CH"/>
        </w:rPr>
        <w:t>le.  La</w:t>
      </w:r>
      <w:r w:rsidR="00216365" w:rsidRPr="00005445">
        <w:rPr>
          <w:lang w:val="fr-CH"/>
        </w:rPr>
        <w:t xml:space="preserve"> proposition relative à une conférence biennale sur la propriété intellectuelle et le développement constituait une excellente contribution et méritait l</w:t>
      </w:r>
      <w:r w:rsidR="007C3C2A" w:rsidRPr="00005445">
        <w:rPr>
          <w:lang w:val="fr-CH"/>
        </w:rPr>
        <w:t>’</w:t>
      </w:r>
      <w:r w:rsidR="00216365" w:rsidRPr="00005445">
        <w:rPr>
          <w:lang w:val="fr-CH"/>
        </w:rPr>
        <w:t>appui du comi</w:t>
      </w:r>
      <w:r w:rsidR="00274FEB" w:rsidRPr="00005445">
        <w:rPr>
          <w:lang w:val="fr-CH"/>
        </w:rPr>
        <w:t>té.  Ce</w:t>
      </w:r>
      <w:r w:rsidR="00216365" w:rsidRPr="00005445">
        <w:rPr>
          <w:lang w:val="fr-CH"/>
        </w:rPr>
        <w:t>tte proposition bénéficiait de l</w:t>
      </w:r>
      <w:r w:rsidR="007C3C2A" w:rsidRPr="00005445">
        <w:rPr>
          <w:lang w:val="fr-CH"/>
        </w:rPr>
        <w:t>’</w:t>
      </w:r>
      <w:r w:rsidR="00216365" w:rsidRPr="00005445">
        <w:rPr>
          <w:lang w:val="fr-CH"/>
        </w:rPr>
        <w:t>appui d</w:t>
      </w:r>
      <w:r w:rsidR="007C3C2A" w:rsidRPr="00005445">
        <w:rPr>
          <w:lang w:val="fr-CH"/>
        </w:rPr>
        <w:t>’</w:t>
      </w:r>
      <w:r w:rsidR="00216365" w:rsidRPr="00005445">
        <w:rPr>
          <w:lang w:val="fr-CH"/>
        </w:rPr>
        <w:t>un certain nombre d</w:t>
      </w:r>
      <w:r w:rsidR="007C3C2A" w:rsidRPr="00005445">
        <w:rPr>
          <w:lang w:val="fr-CH"/>
        </w:rPr>
        <w:t>’</w:t>
      </w:r>
      <w:r w:rsidR="00216365" w:rsidRPr="00005445">
        <w:rPr>
          <w:lang w:val="fr-CH"/>
        </w:rPr>
        <w:t>États membr</w:t>
      </w:r>
      <w:r w:rsidR="00274FEB" w:rsidRPr="00005445">
        <w:rPr>
          <w:lang w:val="fr-CH"/>
        </w:rPr>
        <w:t>es.  La</w:t>
      </w:r>
      <w:r w:rsidR="004C4568" w:rsidRPr="00005445">
        <w:rPr>
          <w:lang w:val="fr-CH"/>
        </w:rPr>
        <w:t xml:space="preserve"> délégation </w:t>
      </w:r>
      <w:r w:rsidR="00216365" w:rsidRPr="00005445">
        <w:rPr>
          <w:lang w:val="fr-CH"/>
        </w:rPr>
        <w:t xml:space="preserve">a remercié la délégation du Burkina Faso pour sa proposition relative à un nouveau projet sur le renforcement et le développement </w:t>
      </w:r>
      <w:r w:rsidR="008C2E4C" w:rsidRPr="00005445">
        <w:rPr>
          <w:lang w:val="fr-CH"/>
        </w:rPr>
        <w:t>de la filière musicale</w:t>
      </w:r>
      <w:r w:rsidR="00216365" w:rsidRPr="00005445">
        <w:rPr>
          <w:lang w:val="fr-CH"/>
        </w:rPr>
        <w:t xml:space="preserve"> au Burkina Faso et dans certains pays africains et a appuyé la propositi</w:t>
      </w:r>
      <w:r w:rsidR="00274FEB" w:rsidRPr="00005445">
        <w:rPr>
          <w:lang w:val="fr-CH"/>
        </w:rPr>
        <w:t>on.  El</w:t>
      </w:r>
      <w:r w:rsidR="00216365" w:rsidRPr="00005445">
        <w:rPr>
          <w:lang w:val="fr-CH"/>
        </w:rPr>
        <w:t>le a fait part de sa volonté de faire partie des pays qui en tireraient parti</w:t>
      </w:r>
      <w:r w:rsidR="00C079B0" w:rsidRPr="00005445">
        <w:rPr>
          <w:lang w:val="fr-CH"/>
        </w:rPr>
        <w:t>.</w:t>
      </w:r>
    </w:p>
    <w:p w14:paraId="4CE6FF8E" w14:textId="187C26C6" w:rsidR="00901114" w:rsidRPr="00005445" w:rsidRDefault="007E3AB7" w:rsidP="00AF0C93">
      <w:pPr>
        <w:pStyle w:val="ONUMFS"/>
        <w:rPr>
          <w:lang w:val="fr-CH"/>
        </w:rPr>
      </w:pPr>
      <w:r w:rsidRPr="007E3AB7">
        <w:rPr>
          <w:lang w:val="fr-CH"/>
        </w:rPr>
        <w:t>La délégation des Émirats arabes unis a adressé ses remerciements à l</w:t>
      </w:r>
      <w:r w:rsidR="007C3C2A">
        <w:rPr>
          <w:lang w:val="fr-CH"/>
        </w:rPr>
        <w:t>’</w:t>
      </w:r>
      <w:r w:rsidRPr="007E3AB7">
        <w:rPr>
          <w:lang w:val="fr-CH"/>
        </w:rPr>
        <w:t>OMPI pour les efforts continus qu</w:t>
      </w:r>
      <w:r w:rsidR="007C3C2A">
        <w:rPr>
          <w:lang w:val="fr-CH"/>
        </w:rPr>
        <w:t>’</w:t>
      </w:r>
      <w:r w:rsidRPr="007E3AB7">
        <w:rPr>
          <w:lang w:val="fr-CH"/>
        </w:rPr>
        <w:t xml:space="preserve">elle avait déployés en vue de mettre en place un système international qui respecterait les principes de la propriété intellectuelle et a souligné son rôle dans la réalisation des </w:t>
      </w:r>
      <w:r w:rsidRPr="007E3AB7">
        <w:rPr>
          <w:color w:val="000000"/>
          <w:lang w:val="fr-CH"/>
        </w:rPr>
        <w:t>impératifs</w:t>
      </w:r>
      <w:r w:rsidRPr="007E3AB7">
        <w:rPr>
          <w:lang w:val="fr-CH"/>
        </w:rPr>
        <w:t xml:space="preserve"> d</w:t>
      </w:r>
      <w:r w:rsidRPr="007E3AB7">
        <w:rPr>
          <w:color w:val="000000"/>
          <w:lang w:val="fr-CH"/>
        </w:rPr>
        <w:t>e</w:t>
      </w:r>
      <w:r w:rsidRPr="007E3AB7">
        <w:rPr>
          <w:lang w:val="fr-CH"/>
        </w:rPr>
        <w:t xml:space="preserve"> développement </w:t>
      </w:r>
      <w:r w:rsidRPr="007E3AB7">
        <w:rPr>
          <w:color w:val="000000"/>
          <w:lang w:val="fr-CH"/>
        </w:rPr>
        <w:t>aux</w:t>
      </w:r>
      <w:r w:rsidRPr="007E3AB7">
        <w:rPr>
          <w:lang w:val="fr-CH"/>
        </w:rPr>
        <w:t xml:space="preserve"> Émirats arabes un</w:t>
      </w:r>
      <w:r w:rsidR="00274FEB" w:rsidRPr="007E3AB7">
        <w:rPr>
          <w:lang w:val="fr-CH"/>
        </w:rPr>
        <w:t>is</w:t>
      </w:r>
      <w:r w:rsidR="00274FEB">
        <w:rPr>
          <w:lang w:val="fr-CH"/>
        </w:rPr>
        <w:t xml:space="preserve">.  </w:t>
      </w:r>
      <w:r w:rsidR="00274FEB" w:rsidRPr="007E3AB7">
        <w:rPr>
          <w:color w:val="000000"/>
          <w:lang w:val="fr-CH"/>
        </w:rPr>
        <w:t>C</w:t>
      </w:r>
      <w:r w:rsidR="00274FEB" w:rsidRPr="007E3AB7">
        <w:rPr>
          <w:lang w:val="fr-CH"/>
        </w:rPr>
        <w:t>o</w:t>
      </w:r>
      <w:r w:rsidRPr="007E3AB7">
        <w:rPr>
          <w:lang w:val="fr-CH"/>
        </w:rPr>
        <w:t xml:space="preserve">nformément à </w:t>
      </w:r>
      <w:r w:rsidRPr="007E3AB7">
        <w:rPr>
          <w:color w:val="000000"/>
          <w:lang w:val="fr-CH"/>
        </w:rPr>
        <w:t xml:space="preserve">leurs </w:t>
      </w:r>
      <w:r w:rsidRPr="007E3AB7">
        <w:rPr>
          <w:lang w:val="fr-CH"/>
        </w:rPr>
        <w:t>engagements internationaux</w:t>
      </w:r>
      <w:r w:rsidRPr="007E3AB7">
        <w:rPr>
          <w:color w:val="000000"/>
          <w:lang w:val="fr-CH"/>
        </w:rPr>
        <w:t xml:space="preserve">, </w:t>
      </w:r>
      <w:r w:rsidRPr="007E3AB7">
        <w:rPr>
          <w:lang w:val="fr-CH"/>
        </w:rPr>
        <w:t xml:space="preserve">les Émirats arabes unis avaient </w:t>
      </w:r>
      <w:r w:rsidRPr="007E3AB7">
        <w:rPr>
          <w:color w:val="000000"/>
          <w:lang w:val="fr-CH"/>
        </w:rPr>
        <w:t>toujours</w:t>
      </w:r>
      <w:r w:rsidRPr="007E3AB7">
        <w:rPr>
          <w:lang w:val="fr-CH"/>
        </w:rPr>
        <w:t xml:space="preserve"> adopté des politiques qui soutenaient la propriété intellectuel</w:t>
      </w:r>
      <w:r w:rsidR="00274FEB" w:rsidRPr="007E3AB7">
        <w:rPr>
          <w:lang w:val="fr-CH"/>
        </w:rPr>
        <w:t>le</w:t>
      </w:r>
      <w:r w:rsidR="00274FEB">
        <w:rPr>
          <w:lang w:val="fr-CH"/>
        </w:rPr>
        <w:t xml:space="preserve">.  </w:t>
      </w:r>
      <w:r w:rsidR="00274FEB" w:rsidRPr="00AE0D21">
        <w:rPr>
          <w:lang w:val="fr-CH"/>
        </w:rPr>
        <w:t>De</w:t>
      </w:r>
      <w:r w:rsidR="00AE0D21" w:rsidRPr="00AE0D21">
        <w:rPr>
          <w:lang w:val="fr-CH"/>
        </w:rPr>
        <w:t>puis la vingt</w:t>
      </w:r>
      <w:r w:rsidR="007C3C2A">
        <w:rPr>
          <w:lang w:val="fr-CH"/>
        </w:rPr>
        <w:t> et unième session</w:t>
      </w:r>
      <w:r w:rsidR="00F83E9B" w:rsidRPr="00AE0D21">
        <w:rPr>
          <w:lang w:val="fr-CH"/>
        </w:rPr>
        <w:t xml:space="preserve"> du</w:t>
      </w:r>
      <w:r w:rsidR="00F83E9B">
        <w:rPr>
          <w:lang w:val="fr-CH"/>
        </w:rPr>
        <w:t> </w:t>
      </w:r>
      <w:r w:rsidR="00F83E9B" w:rsidRPr="00AE0D21">
        <w:rPr>
          <w:lang w:val="fr-CH"/>
        </w:rPr>
        <w:t>CDI</w:t>
      </w:r>
      <w:r w:rsidR="00AE0D21" w:rsidRPr="00AE0D21">
        <w:rPr>
          <w:lang w:val="fr-CH"/>
        </w:rPr>
        <w:t>P, elle a</w:t>
      </w:r>
      <w:r w:rsidR="00AE0D21" w:rsidRPr="00AE0D21">
        <w:rPr>
          <w:color w:val="000000"/>
          <w:lang w:val="fr-CH"/>
        </w:rPr>
        <w:t>vait mis en place</w:t>
      </w:r>
      <w:r w:rsidR="00AE0D21" w:rsidRPr="00AE0D21">
        <w:rPr>
          <w:lang w:val="fr-CH"/>
        </w:rPr>
        <w:t>, en coopération avec l</w:t>
      </w:r>
      <w:r w:rsidR="007C3C2A">
        <w:rPr>
          <w:lang w:val="fr-CH"/>
        </w:rPr>
        <w:t>’</w:t>
      </w:r>
      <w:r w:rsidR="00AE0D21" w:rsidRPr="00AE0D21">
        <w:rPr>
          <w:lang w:val="fr-CH"/>
        </w:rPr>
        <w:t xml:space="preserve">OMPI, plusieurs </w:t>
      </w:r>
      <w:r w:rsidR="00A20CBA">
        <w:rPr>
          <w:lang w:val="fr-CH"/>
        </w:rPr>
        <w:t>événements</w:t>
      </w:r>
      <w:r w:rsidR="00AE0D21" w:rsidRPr="00AE0D21">
        <w:rPr>
          <w:lang w:val="fr-CH"/>
        </w:rPr>
        <w:t xml:space="preserve"> aux niveaux national et internation</w:t>
      </w:r>
      <w:r w:rsidR="00274FEB" w:rsidRPr="00AE0D21">
        <w:rPr>
          <w:lang w:val="fr-CH"/>
        </w:rPr>
        <w:t>al</w:t>
      </w:r>
      <w:r w:rsidR="00274FEB">
        <w:rPr>
          <w:lang w:val="fr-CH"/>
        </w:rPr>
        <w:t xml:space="preserve">.  </w:t>
      </w:r>
      <w:r w:rsidR="00274FEB" w:rsidRPr="00AE0D21">
        <w:rPr>
          <w:lang w:val="fr-CH"/>
        </w:rPr>
        <w:t>Ce</w:t>
      </w:r>
      <w:r w:rsidR="00AE0D21" w:rsidRPr="00AE0D21">
        <w:rPr>
          <w:lang w:val="fr-CH"/>
        </w:rPr>
        <w:t>ux</w:t>
      </w:r>
      <w:r w:rsidR="007C3C2A">
        <w:rPr>
          <w:lang w:val="fr-CH"/>
        </w:rPr>
        <w:t>-</w:t>
      </w:r>
      <w:r w:rsidR="00AE0D21" w:rsidRPr="00AE0D21">
        <w:rPr>
          <w:lang w:val="fr-CH"/>
        </w:rPr>
        <w:t>ci cherchaient à défendre les différents aspects de la protection</w:t>
      </w:r>
      <w:r w:rsidR="00AE0D21" w:rsidRPr="00AE0D21">
        <w:rPr>
          <w:color w:val="000000"/>
          <w:lang w:val="fr-CH"/>
        </w:rPr>
        <w:t xml:space="preserve"> de la propriété intellectuelle</w:t>
      </w:r>
      <w:r w:rsidR="00AE0D21" w:rsidRPr="00AE0D21">
        <w:rPr>
          <w:lang w:val="fr-CH"/>
        </w:rPr>
        <w:t xml:space="preserve"> et à renforcer </w:t>
      </w:r>
      <w:r w:rsidR="00AE0D21" w:rsidRPr="00AE0D21">
        <w:rPr>
          <w:color w:val="000000"/>
          <w:lang w:val="fr-CH"/>
        </w:rPr>
        <w:t xml:space="preserve">la diffusion </w:t>
      </w:r>
      <w:r w:rsidR="00AE0D21" w:rsidRPr="00AE0D21">
        <w:rPr>
          <w:lang w:val="fr-CH"/>
        </w:rPr>
        <w:t>d</w:t>
      </w:r>
      <w:r w:rsidR="007C3C2A">
        <w:rPr>
          <w:lang w:val="fr-CH"/>
        </w:rPr>
        <w:t>’</w:t>
      </w:r>
      <w:r w:rsidR="00AE0D21" w:rsidRPr="00AE0D21">
        <w:rPr>
          <w:lang w:val="fr-CH"/>
        </w:rPr>
        <w:t>information</w:t>
      </w:r>
      <w:r w:rsidR="00AE0D21" w:rsidRPr="00AE0D21">
        <w:rPr>
          <w:color w:val="000000"/>
          <w:lang w:val="fr-CH"/>
        </w:rPr>
        <w:t>s</w:t>
      </w:r>
      <w:r w:rsidR="00AE0D21" w:rsidRPr="00AE0D21">
        <w:rPr>
          <w:lang w:val="fr-CH"/>
        </w:rPr>
        <w:t xml:space="preserve"> et la sensibilisation en </w:t>
      </w:r>
      <w:r w:rsidR="00AE0D21" w:rsidRPr="00AE0D21">
        <w:rPr>
          <w:color w:val="000000"/>
          <w:lang w:val="fr-CH"/>
        </w:rPr>
        <w:t xml:space="preserve">la </w:t>
      </w:r>
      <w:r w:rsidR="00AE0D21" w:rsidRPr="00AE0D21">
        <w:rPr>
          <w:lang w:val="fr-CH"/>
        </w:rPr>
        <w:t>matiè</w:t>
      </w:r>
      <w:r w:rsidR="00274FEB" w:rsidRPr="00AE0D21">
        <w:rPr>
          <w:lang w:val="fr-CH"/>
        </w:rPr>
        <w:t>re</w:t>
      </w:r>
      <w:r w:rsidR="00274FEB">
        <w:rPr>
          <w:lang w:val="fr-CH"/>
        </w:rPr>
        <w:t>.  La</w:t>
      </w:r>
      <w:r w:rsidR="004C4568">
        <w:rPr>
          <w:lang w:val="fr-CH"/>
        </w:rPr>
        <w:t xml:space="preserve"> délégation</w:t>
      </w:r>
      <w:r w:rsidR="000F20F9" w:rsidRPr="000F20F9">
        <w:rPr>
          <w:lang w:val="fr-CH"/>
        </w:rPr>
        <w:t xml:space="preserve"> s</w:t>
      </w:r>
      <w:r w:rsidR="007C3C2A">
        <w:rPr>
          <w:lang w:val="fr-CH"/>
        </w:rPr>
        <w:t>’</w:t>
      </w:r>
      <w:r w:rsidR="000F20F9" w:rsidRPr="000F20F9">
        <w:rPr>
          <w:lang w:val="fr-CH"/>
        </w:rPr>
        <w:t>est également félicitée des rapports int</w:t>
      </w:r>
      <w:r w:rsidR="000F20F9" w:rsidRPr="000F20F9">
        <w:rPr>
          <w:color w:val="000000"/>
          <w:lang w:val="fr-CH"/>
        </w:rPr>
        <w:t xml:space="preserve">ermédiaires </w:t>
      </w:r>
      <w:r w:rsidR="000F20F9" w:rsidRPr="000F20F9">
        <w:rPr>
          <w:lang w:val="fr-CH"/>
        </w:rPr>
        <w:t xml:space="preserve">qui </w:t>
      </w:r>
      <w:r w:rsidR="000F20F9" w:rsidRPr="000F20F9">
        <w:rPr>
          <w:color w:val="000000"/>
          <w:lang w:val="fr-CH"/>
        </w:rPr>
        <w:t xml:space="preserve">faisaient état de la réalisation </w:t>
      </w:r>
      <w:r w:rsidR="000F20F9" w:rsidRPr="000F20F9">
        <w:rPr>
          <w:lang w:val="fr-CH"/>
        </w:rPr>
        <w:t xml:space="preserve">de progrès dans la mise en </w:t>
      </w:r>
      <w:r w:rsidR="00891406">
        <w:rPr>
          <w:lang w:val="fr-CH"/>
        </w:rPr>
        <w:t>œuvre</w:t>
      </w:r>
      <w:r w:rsidR="000F20F9" w:rsidRPr="000F20F9">
        <w:rPr>
          <w:lang w:val="fr-CH"/>
        </w:rPr>
        <w:t xml:space="preserve"> des projets du Plan d</w:t>
      </w:r>
      <w:r w:rsidR="007C3C2A">
        <w:rPr>
          <w:lang w:val="fr-CH"/>
        </w:rPr>
        <w:t>’</w:t>
      </w:r>
      <w:r w:rsidR="000F20F9" w:rsidRPr="000F20F9">
        <w:rPr>
          <w:lang w:val="fr-CH"/>
        </w:rPr>
        <w:t>action pour le développeme</w:t>
      </w:r>
      <w:r w:rsidR="00274FEB" w:rsidRPr="000F20F9">
        <w:rPr>
          <w:lang w:val="fr-CH"/>
        </w:rPr>
        <w:t>nt</w:t>
      </w:r>
      <w:r w:rsidR="00274FEB">
        <w:rPr>
          <w:lang w:val="fr-CH"/>
        </w:rPr>
        <w:t xml:space="preserve">.  </w:t>
      </w:r>
      <w:r w:rsidR="00274FEB" w:rsidRPr="000F20F9">
        <w:rPr>
          <w:color w:val="000000"/>
          <w:lang w:val="fr-CH"/>
        </w:rPr>
        <w:t>Il</w:t>
      </w:r>
      <w:r w:rsidR="000F20F9" w:rsidRPr="000F20F9">
        <w:rPr>
          <w:color w:val="000000"/>
          <w:lang w:val="fr-CH"/>
        </w:rPr>
        <w:t>s</w:t>
      </w:r>
      <w:r w:rsidR="000F20F9" w:rsidRPr="000F20F9">
        <w:rPr>
          <w:lang w:val="fr-CH"/>
        </w:rPr>
        <w:t xml:space="preserve"> mettai</w:t>
      </w:r>
      <w:r w:rsidR="000F20F9" w:rsidRPr="000F20F9">
        <w:rPr>
          <w:color w:val="000000"/>
          <w:lang w:val="fr-CH"/>
        </w:rPr>
        <w:t>en</w:t>
      </w:r>
      <w:r w:rsidR="000F20F9" w:rsidRPr="000F20F9">
        <w:rPr>
          <w:lang w:val="fr-CH"/>
        </w:rPr>
        <w:t>t en lumière les efforts déployés par l</w:t>
      </w:r>
      <w:r w:rsidR="007C3C2A">
        <w:rPr>
          <w:lang w:val="fr-CH"/>
        </w:rPr>
        <w:t>’</w:t>
      </w:r>
      <w:r w:rsidR="000F20F9" w:rsidRPr="000F20F9">
        <w:rPr>
          <w:lang w:val="fr-CH"/>
        </w:rPr>
        <w:t xml:space="preserve">OMPI pour mettre en </w:t>
      </w:r>
      <w:r w:rsidR="00891406">
        <w:rPr>
          <w:lang w:val="fr-CH"/>
        </w:rPr>
        <w:t>œuvre</w:t>
      </w:r>
      <w:r w:rsidR="000F20F9" w:rsidRPr="000F20F9">
        <w:rPr>
          <w:lang w:val="fr-CH"/>
        </w:rPr>
        <w:t xml:space="preserve"> le Plan d</w:t>
      </w:r>
      <w:r w:rsidR="007C3C2A">
        <w:rPr>
          <w:lang w:val="fr-CH"/>
        </w:rPr>
        <w:t>’</w:t>
      </w:r>
      <w:r w:rsidR="000F20F9" w:rsidRPr="000F20F9">
        <w:rPr>
          <w:lang w:val="fr-CH"/>
        </w:rPr>
        <w:t>action pour le développeme</w:t>
      </w:r>
      <w:r w:rsidR="00274FEB" w:rsidRPr="000F20F9">
        <w:rPr>
          <w:lang w:val="fr-CH"/>
        </w:rPr>
        <w:t>nt</w:t>
      </w:r>
      <w:r w:rsidR="00274FEB">
        <w:rPr>
          <w:lang w:val="fr-CH"/>
        </w:rPr>
        <w:t>.  La</w:t>
      </w:r>
      <w:r w:rsidR="004C4568">
        <w:rPr>
          <w:lang w:val="fr-CH"/>
        </w:rPr>
        <w:t xml:space="preserve"> délégation</w:t>
      </w:r>
      <w:r w:rsidR="000F20F9" w:rsidRPr="000F20F9">
        <w:rPr>
          <w:lang w:val="fr-CH"/>
        </w:rPr>
        <w:t xml:space="preserve"> avait fait part de son intérêt à tirer parti de</w:t>
      </w:r>
      <w:r w:rsidR="000F20F9" w:rsidRPr="000F20F9">
        <w:rPr>
          <w:color w:val="000000"/>
          <w:lang w:val="fr-CH"/>
        </w:rPr>
        <w:t>s enseignements tirés</w:t>
      </w:r>
      <w:r w:rsidR="000F20F9" w:rsidRPr="000F20F9">
        <w:rPr>
          <w:lang w:val="fr-CH"/>
        </w:rPr>
        <w:t xml:space="preserve"> de ces différents proje</w:t>
      </w:r>
      <w:r w:rsidR="00274FEB" w:rsidRPr="000F20F9">
        <w:rPr>
          <w:lang w:val="fr-CH"/>
        </w:rPr>
        <w:t>ts</w:t>
      </w:r>
      <w:r w:rsidR="00274FEB">
        <w:rPr>
          <w:lang w:val="fr-CH"/>
        </w:rPr>
        <w:t xml:space="preserve">.  </w:t>
      </w:r>
      <w:r w:rsidR="00274FEB" w:rsidRPr="000F20F9">
        <w:rPr>
          <w:lang w:val="fr-CH"/>
        </w:rPr>
        <w:t>El</w:t>
      </w:r>
      <w:r w:rsidR="000F20F9" w:rsidRPr="000F20F9">
        <w:rPr>
          <w:lang w:val="fr-CH"/>
        </w:rPr>
        <w:t xml:space="preserve">le a encouragé les États membres à examiner les travaux proposés au titre du </w:t>
      </w:r>
      <w:r w:rsidR="00F83E9B" w:rsidRPr="000F20F9">
        <w:rPr>
          <w:lang w:val="fr-CH"/>
        </w:rPr>
        <w:t>point</w:t>
      </w:r>
      <w:r w:rsidR="00F83E9B">
        <w:rPr>
          <w:lang w:val="fr-CH"/>
        </w:rPr>
        <w:t> </w:t>
      </w:r>
      <w:r w:rsidR="00F83E9B" w:rsidRPr="000F20F9">
        <w:rPr>
          <w:lang w:val="fr-CH"/>
        </w:rPr>
        <w:t>7</w:t>
      </w:r>
      <w:r w:rsidR="000F20F9" w:rsidRPr="000F20F9">
        <w:rPr>
          <w:lang w:val="fr-CH"/>
        </w:rPr>
        <w:t xml:space="preserve"> de l</w:t>
      </w:r>
      <w:r w:rsidR="007C3C2A">
        <w:rPr>
          <w:lang w:val="fr-CH"/>
        </w:rPr>
        <w:t>’</w:t>
      </w:r>
      <w:r w:rsidR="000F20F9" w:rsidRPr="000F20F9">
        <w:rPr>
          <w:lang w:val="fr-CH"/>
        </w:rPr>
        <w:t>ordre du jour (</w:t>
      </w:r>
      <w:r w:rsidR="00F83E9B">
        <w:rPr>
          <w:lang w:val="fr-CH"/>
        </w:rPr>
        <w:t>“</w:t>
      </w:r>
      <w:r w:rsidR="00F83E9B" w:rsidRPr="000F20F9">
        <w:rPr>
          <w:lang w:val="fr-CH"/>
        </w:rPr>
        <w:t>E</w:t>
      </w:r>
      <w:r w:rsidR="000F20F9" w:rsidRPr="000F20F9">
        <w:rPr>
          <w:lang w:val="fr-CH"/>
        </w:rPr>
        <w:t xml:space="preserve">xamen du programme de travail pour la mise en </w:t>
      </w:r>
      <w:r w:rsidR="00891406">
        <w:rPr>
          <w:lang w:val="fr-CH"/>
        </w:rPr>
        <w:t>œuvre</w:t>
      </w:r>
      <w:r w:rsidR="000F20F9" w:rsidRPr="000F20F9">
        <w:rPr>
          <w:lang w:val="fr-CH"/>
        </w:rPr>
        <w:t xml:space="preserve"> des recommandations adoptée</w:t>
      </w:r>
      <w:r w:rsidR="00F83E9B" w:rsidRPr="000F20F9">
        <w:rPr>
          <w:lang w:val="fr-CH"/>
        </w:rPr>
        <w:t>s</w:t>
      </w:r>
      <w:r w:rsidR="00F83E9B">
        <w:rPr>
          <w:lang w:val="fr-CH"/>
        </w:rPr>
        <w:t>”</w:t>
      </w:r>
      <w:r w:rsidR="000F20F9" w:rsidRPr="000F20F9">
        <w:rPr>
          <w:lang w:val="fr-CH"/>
        </w:rPr>
        <w:t xml:space="preserve">) et </w:t>
      </w:r>
      <w:r w:rsidR="000F20F9" w:rsidRPr="000F20F9">
        <w:rPr>
          <w:color w:val="000000"/>
          <w:lang w:val="fr-CH"/>
        </w:rPr>
        <w:t xml:space="preserve">de les </w:t>
      </w:r>
      <w:r w:rsidR="000F20F9" w:rsidRPr="000F20F9">
        <w:rPr>
          <w:lang w:val="fr-CH"/>
        </w:rPr>
        <w:t>examiner de manière constructive et globale afin qu</w:t>
      </w:r>
      <w:r w:rsidR="007C3C2A">
        <w:rPr>
          <w:lang w:val="fr-CH"/>
        </w:rPr>
        <w:t>’</w:t>
      </w:r>
      <w:r w:rsidR="000F20F9" w:rsidRPr="000F20F9">
        <w:rPr>
          <w:lang w:val="fr-CH"/>
        </w:rPr>
        <w:t>il</w:t>
      </w:r>
      <w:r w:rsidR="000F20F9" w:rsidRPr="000F20F9">
        <w:rPr>
          <w:color w:val="000000"/>
          <w:lang w:val="fr-CH"/>
        </w:rPr>
        <w:t>s</w:t>
      </w:r>
      <w:r w:rsidR="000F20F9" w:rsidRPr="000F20F9">
        <w:rPr>
          <w:lang w:val="fr-CH"/>
        </w:rPr>
        <w:t xml:space="preserve"> bénéficie</w:t>
      </w:r>
      <w:r w:rsidR="000F20F9" w:rsidRPr="000F20F9">
        <w:rPr>
          <w:color w:val="000000"/>
          <w:lang w:val="fr-CH"/>
        </w:rPr>
        <w:t>nt</w:t>
      </w:r>
      <w:r w:rsidR="000F20F9" w:rsidRPr="000F20F9">
        <w:rPr>
          <w:lang w:val="fr-CH"/>
        </w:rPr>
        <w:t xml:space="preserve"> à to</w:t>
      </w:r>
      <w:r w:rsidR="00274FEB" w:rsidRPr="000F20F9">
        <w:rPr>
          <w:lang w:val="fr-CH"/>
        </w:rPr>
        <w:t>us</w:t>
      </w:r>
      <w:r w:rsidR="00274FEB">
        <w:rPr>
          <w:lang w:val="fr-CH"/>
        </w:rPr>
        <w:t xml:space="preserve">.  </w:t>
      </w:r>
      <w:r w:rsidR="00274FEB" w:rsidRPr="000F20F9">
        <w:rPr>
          <w:lang w:val="fr-CH"/>
        </w:rPr>
        <w:t>Le</w:t>
      </w:r>
      <w:r w:rsidR="000F20F9" w:rsidRPr="000F20F9">
        <w:rPr>
          <w:lang w:val="fr-CH"/>
        </w:rPr>
        <w:t xml:space="preserve">s sujets de discussion au titre du </w:t>
      </w:r>
      <w:r w:rsidR="00F83E9B" w:rsidRPr="000F20F9">
        <w:rPr>
          <w:lang w:val="fr-CH"/>
        </w:rPr>
        <w:t>point</w:t>
      </w:r>
      <w:r w:rsidR="00F83E9B">
        <w:rPr>
          <w:lang w:val="fr-CH"/>
        </w:rPr>
        <w:t> </w:t>
      </w:r>
      <w:r w:rsidR="00F83E9B" w:rsidRPr="000F20F9">
        <w:rPr>
          <w:lang w:val="fr-CH"/>
        </w:rPr>
        <w:t>8</w:t>
      </w:r>
      <w:r w:rsidR="000F20F9" w:rsidRPr="000F20F9">
        <w:rPr>
          <w:lang w:val="fr-CH"/>
        </w:rPr>
        <w:t xml:space="preserve"> de l</w:t>
      </w:r>
      <w:r w:rsidR="007C3C2A">
        <w:rPr>
          <w:lang w:val="fr-CH"/>
        </w:rPr>
        <w:t>’</w:t>
      </w:r>
      <w:r w:rsidR="000F20F9" w:rsidRPr="000F20F9">
        <w:rPr>
          <w:lang w:val="fr-CH"/>
        </w:rPr>
        <w:t xml:space="preserve">ordre du jour </w:t>
      </w:r>
      <w:r w:rsidR="000F20F9" w:rsidRPr="000F20F9">
        <w:rPr>
          <w:color w:val="000000"/>
          <w:lang w:val="fr-CH"/>
        </w:rPr>
        <w:t>consacré à la p</w:t>
      </w:r>
      <w:r w:rsidR="000F20F9" w:rsidRPr="000F20F9">
        <w:rPr>
          <w:lang w:val="fr-CH"/>
        </w:rPr>
        <w:t xml:space="preserve">ropriété intellectuelle et </w:t>
      </w:r>
      <w:r w:rsidR="000F20F9" w:rsidRPr="000F20F9">
        <w:rPr>
          <w:color w:val="000000"/>
          <w:lang w:val="fr-CH"/>
        </w:rPr>
        <w:t xml:space="preserve">au </w:t>
      </w:r>
      <w:r w:rsidR="000F20F9" w:rsidRPr="000F20F9">
        <w:rPr>
          <w:lang w:val="fr-CH"/>
        </w:rPr>
        <w:t xml:space="preserve">développement avaient </w:t>
      </w:r>
      <w:r w:rsidR="000F20F9" w:rsidRPr="000F20F9">
        <w:rPr>
          <w:color w:val="000000"/>
          <w:lang w:val="fr-CH"/>
        </w:rPr>
        <w:t>gagné en</w:t>
      </w:r>
      <w:r w:rsidR="000F20F9" w:rsidRPr="000F20F9">
        <w:rPr>
          <w:lang w:val="fr-CH"/>
        </w:rPr>
        <w:t xml:space="preserve"> importance</w:t>
      </w:r>
      <w:r w:rsidR="000F20F9" w:rsidRPr="000F20F9">
        <w:rPr>
          <w:color w:val="000000"/>
          <w:lang w:val="fr-CH"/>
        </w:rPr>
        <w:t xml:space="preserve"> </w:t>
      </w:r>
      <w:r w:rsidR="000F20F9" w:rsidRPr="000F20F9">
        <w:rPr>
          <w:lang w:val="fr-CH"/>
        </w:rPr>
        <w:t>au niveau internation</w:t>
      </w:r>
      <w:r w:rsidR="00274FEB" w:rsidRPr="000F20F9">
        <w:rPr>
          <w:lang w:val="fr-CH"/>
        </w:rPr>
        <w:t>al</w:t>
      </w:r>
      <w:r w:rsidR="00274FEB">
        <w:rPr>
          <w:lang w:val="fr-CH"/>
        </w:rPr>
        <w:t xml:space="preserve">.  </w:t>
      </w:r>
      <w:r w:rsidR="00274FEB" w:rsidRPr="00457ABD">
        <w:rPr>
          <w:lang w:val="fr-CH"/>
        </w:rPr>
        <w:t>La</w:t>
      </w:r>
      <w:r w:rsidR="00457ABD" w:rsidRPr="00457ABD">
        <w:rPr>
          <w:lang w:val="fr-CH"/>
        </w:rPr>
        <w:t xml:space="preserve"> délégation a également souligné l</w:t>
      </w:r>
      <w:r w:rsidR="007C3C2A">
        <w:rPr>
          <w:lang w:val="fr-CH"/>
        </w:rPr>
        <w:t>’</w:t>
      </w:r>
      <w:r w:rsidR="00457ABD" w:rsidRPr="00457ABD">
        <w:rPr>
          <w:lang w:val="fr-CH"/>
        </w:rPr>
        <w:t>importance de la question</w:t>
      </w:r>
      <w:r w:rsidR="00457ABD" w:rsidRPr="00457ABD">
        <w:rPr>
          <w:color w:val="000000"/>
          <w:lang w:val="fr-CH"/>
        </w:rPr>
        <w:t xml:space="preserve"> d</w:t>
      </w:r>
      <w:r w:rsidR="00457ABD" w:rsidRPr="00457ABD">
        <w:rPr>
          <w:lang w:val="fr-CH"/>
        </w:rPr>
        <w:t xml:space="preserve">es femmes et </w:t>
      </w:r>
      <w:r w:rsidR="00457ABD" w:rsidRPr="00457ABD">
        <w:rPr>
          <w:color w:val="000000"/>
          <w:lang w:val="fr-CH"/>
        </w:rPr>
        <w:t xml:space="preserve">de </w:t>
      </w:r>
      <w:r w:rsidR="00457ABD" w:rsidRPr="00457ABD">
        <w:rPr>
          <w:lang w:val="fr-CH"/>
        </w:rPr>
        <w:t>la propriété intellectuelle</w:t>
      </w:r>
      <w:r w:rsidR="00457ABD" w:rsidRPr="00457ABD">
        <w:rPr>
          <w:color w:val="000000"/>
          <w:lang w:val="fr-CH"/>
        </w:rPr>
        <w:t>,</w:t>
      </w:r>
      <w:r w:rsidR="00457ABD" w:rsidRPr="00457ABD">
        <w:rPr>
          <w:lang w:val="fr-CH"/>
        </w:rPr>
        <w:t xml:space="preserve"> dans la mesure où elle visait à défendre le rôle des femmes dans tous les secteu</w:t>
      </w:r>
      <w:r w:rsidR="00274FEB" w:rsidRPr="00457ABD">
        <w:rPr>
          <w:lang w:val="fr-CH"/>
        </w:rPr>
        <w:t>rs</w:t>
      </w:r>
      <w:r w:rsidR="00274FEB">
        <w:rPr>
          <w:lang w:val="fr-CH"/>
        </w:rPr>
        <w:t xml:space="preserve">.  </w:t>
      </w:r>
      <w:r w:rsidR="00274FEB" w:rsidRPr="00355067">
        <w:rPr>
          <w:lang w:val="fr-CH"/>
        </w:rPr>
        <w:t>La</w:t>
      </w:r>
      <w:r w:rsidR="00355067" w:rsidRPr="00355067">
        <w:rPr>
          <w:lang w:val="fr-CH"/>
        </w:rPr>
        <w:t xml:space="preserve"> délégation a </w:t>
      </w:r>
      <w:r w:rsidR="00355067" w:rsidRPr="00355067">
        <w:rPr>
          <w:color w:val="000000"/>
          <w:lang w:val="fr-CH"/>
        </w:rPr>
        <w:t>fait observer les efforts qu</w:t>
      </w:r>
      <w:r w:rsidR="007C3C2A">
        <w:rPr>
          <w:color w:val="000000"/>
          <w:lang w:val="fr-CH"/>
        </w:rPr>
        <w:t>’</w:t>
      </w:r>
      <w:r w:rsidR="00355067" w:rsidRPr="00355067">
        <w:rPr>
          <w:color w:val="000000"/>
          <w:lang w:val="fr-CH"/>
        </w:rPr>
        <w:t xml:space="preserve">elle menait </w:t>
      </w:r>
      <w:r w:rsidR="00355067" w:rsidRPr="00005445">
        <w:rPr>
          <w:lang w:val="fr-CH"/>
        </w:rPr>
        <w:t>avec la délégation de l</w:t>
      </w:r>
      <w:r w:rsidR="007C3C2A" w:rsidRPr="00005445">
        <w:rPr>
          <w:lang w:val="fr-CH"/>
        </w:rPr>
        <w:t>’</w:t>
      </w:r>
      <w:r w:rsidR="00355067" w:rsidRPr="00005445">
        <w:rPr>
          <w:lang w:val="fr-CH"/>
        </w:rPr>
        <w:t>Indonésie pour formuler une proposition sur la propriété intellectuelle et l</w:t>
      </w:r>
      <w:r w:rsidR="007C3C2A" w:rsidRPr="00005445">
        <w:rPr>
          <w:lang w:val="fr-CH"/>
        </w:rPr>
        <w:t>’</w:t>
      </w:r>
      <w:r w:rsidR="00355067" w:rsidRPr="00005445">
        <w:rPr>
          <w:lang w:val="fr-CH"/>
        </w:rPr>
        <w:t>économie créative (CDIP/22/17)</w:t>
      </w:r>
      <w:r w:rsidR="00C079B0" w:rsidRPr="00005445">
        <w:rPr>
          <w:lang w:val="fr-CH"/>
        </w:rPr>
        <w:t xml:space="preserve">.  </w:t>
      </w:r>
      <w:r w:rsidR="00355067" w:rsidRPr="00005445">
        <w:rPr>
          <w:lang w:val="fr-CH"/>
        </w:rPr>
        <w:t>Elle attendait avec intérêt de participer activement à la session.</w:t>
      </w:r>
    </w:p>
    <w:p w14:paraId="39FA599D" w14:textId="236C9D28" w:rsidR="00163E28" w:rsidRPr="00005445" w:rsidRDefault="00355067" w:rsidP="00AF0C93">
      <w:pPr>
        <w:pStyle w:val="ONUMFS"/>
        <w:rPr>
          <w:lang w:val="fr-CH"/>
        </w:rPr>
      </w:pPr>
      <w:r w:rsidRPr="00005445">
        <w:rPr>
          <w:lang w:val="fr-CH"/>
        </w:rPr>
        <w:t>La délégation de Cuba a déclaré que le Plan d</w:t>
      </w:r>
      <w:r w:rsidR="007C3C2A" w:rsidRPr="00005445">
        <w:rPr>
          <w:lang w:val="fr-CH"/>
        </w:rPr>
        <w:t>’</w:t>
      </w:r>
      <w:r w:rsidRPr="00005445">
        <w:rPr>
          <w:lang w:val="fr-CH"/>
        </w:rPr>
        <w:t>action de l</w:t>
      </w:r>
      <w:r w:rsidR="007C3C2A" w:rsidRPr="00005445">
        <w:rPr>
          <w:lang w:val="fr-CH"/>
        </w:rPr>
        <w:t>’</w:t>
      </w:r>
      <w:r w:rsidRPr="00005445">
        <w:rPr>
          <w:lang w:val="fr-CH"/>
        </w:rPr>
        <w:t>OMPI pour le développement était l</w:t>
      </w:r>
      <w:r w:rsidR="007C3C2A" w:rsidRPr="00005445">
        <w:rPr>
          <w:lang w:val="fr-CH"/>
        </w:rPr>
        <w:t>’</w:t>
      </w:r>
      <w:r w:rsidRPr="00005445">
        <w:rPr>
          <w:lang w:val="fr-CH"/>
        </w:rPr>
        <w:t>un des principaux piliers de l</w:t>
      </w:r>
      <w:r w:rsidR="007C3C2A" w:rsidRPr="00005445">
        <w:rPr>
          <w:lang w:val="fr-CH"/>
        </w:rPr>
        <w:t>’</w:t>
      </w:r>
      <w:r w:rsidRPr="00005445">
        <w:rPr>
          <w:lang w:val="fr-CH"/>
        </w:rPr>
        <w:t>Organisati</w:t>
      </w:r>
      <w:r w:rsidR="00274FEB" w:rsidRPr="00005445">
        <w:rPr>
          <w:lang w:val="fr-CH"/>
        </w:rPr>
        <w:t>on.  Le</w:t>
      </w:r>
      <w:r w:rsidR="000B486D" w:rsidRPr="00005445">
        <w:rPr>
          <w:lang w:val="fr-CH"/>
        </w:rPr>
        <w:t>s résultats obtenus dans le cadre du Plan d</w:t>
      </w:r>
      <w:r w:rsidR="007C3C2A" w:rsidRPr="00005445">
        <w:rPr>
          <w:lang w:val="fr-CH"/>
        </w:rPr>
        <w:t>’</w:t>
      </w:r>
      <w:r w:rsidR="000B486D" w:rsidRPr="00005445">
        <w:rPr>
          <w:lang w:val="fr-CH"/>
        </w:rPr>
        <w:t xml:space="preserve">action pour le développement grâce à la mise en </w:t>
      </w:r>
      <w:r w:rsidR="00891406" w:rsidRPr="00005445">
        <w:rPr>
          <w:lang w:val="fr-CH"/>
        </w:rPr>
        <w:t>œuvre</w:t>
      </w:r>
      <w:r w:rsidR="000B486D" w:rsidRPr="00005445">
        <w:rPr>
          <w:lang w:val="fr-CH"/>
        </w:rPr>
        <w:t xml:space="preserve"> de projets ont fait apparaître que de grands progrès avaient été réalis</w:t>
      </w:r>
      <w:r w:rsidR="00274FEB" w:rsidRPr="00005445">
        <w:rPr>
          <w:lang w:val="fr-CH"/>
        </w:rPr>
        <w:t>és.  To</w:t>
      </w:r>
      <w:r w:rsidR="00E61C5D" w:rsidRPr="00005445">
        <w:rPr>
          <w:lang w:val="fr-CH"/>
        </w:rPr>
        <w:t>utefois, il était nécessaire que les États membres mettent en place un dialogue visant à faire de la propriété intellectuelle et du développement le troisième pilier permanent</w:t>
      </w:r>
      <w:r w:rsidR="00F83E9B" w:rsidRPr="00005445">
        <w:rPr>
          <w:lang w:val="fr-CH"/>
        </w:rPr>
        <w:t xml:space="preserve"> du C</w:t>
      </w:r>
      <w:r w:rsidR="00274FEB" w:rsidRPr="00005445">
        <w:rPr>
          <w:lang w:val="fr-CH"/>
        </w:rPr>
        <w:t>DIP.  Le</w:t>
      </w:r>
      <w:r w:rsidR="00E61C5D" w:rsidRPr="00005445">
        <w:rPr>
          <w:lang w:val="fr-CH"/>
        </w:rPr>
        <w:t xml:space="preserve"> budget de l</w:t>
      </w:r>
      <w:r w:rsidR="007C3C2A" w:rsidRPr="00005445">
        <w:rPr>
          <w:lang w:val="fr-CH"/>
        </w:rPr>
        <w:t>’</w:t>
      </w:r>
      <w:r w:rsidR="00E61C5D" w:rsidRPr="00005445">
        <w:rPr>
          <w:lang w:val="fr-CH"/>
        </w:rPr>
        <w:t>Organisation devait continuer d</w:t>
      </w:r>
      <w:r w:rsidR="007C3C2A" w:rsidRPr="00005445">
        <w:rPr>
          <w:lang w:val="fr-CH"/>
        </w:rPr>
        <w:t>’</w:t>
      </w:r>
      <w:r w:rsidR="00E61C5D" w:rsidRPr="00005445">
        <w:rPr>
          <w:lang w:val="fr-CH"/>
        </w:rPr>
        <w:t xml:space="preserve">être alloué à la mise en </w:t>
      </w:r>
      <w:r w:rsidR="00891406" w:rsidRPr="00005445">
        <w:rPr>
          <w:lang w:val="fr-CH"/>
        </w:rPr>
        <w:t>œuvre</w:t>
      </w:r>
      <w:r w:rsidR="00E61C5D" w:rsidRPr="00005445">
        <w:rPr>
          <w:lang w:val="fr-CH"/>
        </w:rPr>
        <w:t xml:space="preserve"> efficace des recommandations du Plan d</w:t>
      </w:r>
      <w:r w:rsidR="007C3C2A" w:rsidRPr="00005445">
        <w:rPr>
          <w:lang w:val="fr-CH"/>
        </w:rPr>
        <w:t>’</w:t>
      </w:r>
      <w:r w:rsidR="00E61C5D" w:rsidRPr="00005445">
        <w:rPr>
          <w:lang w:val="fr-CH"/>
        </w:rPr>
        <w:t>action pour le développement et d</w:t>
      </w:r>
      <w:r w:rsidR="007C3C2A" w:rsidRPr="00005445">
        <w:rPr>
          <w:lang w:val="fr-CH"/>
        </w:rPr>
        <w:t>’</w:t>
      </w:r>
      <w:r w:rsidR="00E61C5D" w:rsidRPr="00005445">
        <w:rPr>
          <w:lang w:val="fr-CH"/>
        </w:rPr>
        <w:t>autres activités de coopération pour le développeme</w:t>
      </w:r>
      <w:r w:rsidR="00274FEB" w:rsidRPr="00005445">
        <w:rPr>
          <w:lang w:val="fr-CH"/>
        </w:rPr>
        <w:t>nt.  La</w:t>
      </w:r>
      <w:r w:rsidR="00F20D5D" w:rsidRPr="00005445">
        <w:rPr>
          <w:lang w:val="fr-CH"/>
        </w:rPr>
        <w:t xml:space="preserve"> mise en </w:t>
      </w:r>
      <w:r w:rsidR="00891406" w:rsidRPr="00005445">
        <w:rPr>
          <w:lang w:val="fr-CH"/>
        </w:rPr>
        <w:t>œuvre</w:t>
      </w:r>
      <w:r w:rsidR="00F20D5D" w:rsidRPr="00005445">
        <w:rPr>
          <w:lang w:val="fr-CH"/>
        </w:rPr>
        <w:t xml:space="preserve"> du Plan d</w:t>
      </w:r>
      <w:r w:rsidR="007C3C2A" w:rsidRPr="00005445">
        <w:rPr>
          <w:lang w:val="fr-CH"/>
        </w:rPr>
        <w:t>’</w:t>
      </w:r>
      <w:r w:rsidR="00F20D5D" w:rsidRPr="00005445">
        <w:rPr>
          <w:lang w:val="fr-CH"/>
        </w:rPr>
        <w:t>action pour le développement devait veiller à l</w:t>
      </w:r>
      <w:r w:rsidR="007C3C2A" w:rsidRPr="00005445">
        <w:rPr>
          <w:lang w:val="fr-CH"/>
        </w:rPr>
        <w:t>’</w:t>
      </w:r>
      <w:r w:rsidR="00F20D5D" w:rsidRPr="00005445">
        <w:rPr>
          <w:lang w:val="fr-CH"/>
        </w:rPr>
        <w:t>équilibre du système de propriété intellectuelle, être conforme aux politiques nationales en matière de propriété intellectuelle et contribuer à la réalisation des objectifs de développement durab</w:t>
      </w:r>
      <w:r w:rsidR="00274FEB" w:rsidRPr="00005445">
        <w:rPr>
          <w:lang w:val="fr-CH"/>
        </w:rPr>
        <w:t>le.  La</w:t>
      </w:r>
      <w:r w:rsidR="00F20D5D" w:rsidRPr="00005445">
        <w:rPr>
          <w:lang w:val="fr-CH"/>
        </w:rPr>
        <w:t xml:space="preserve"> délégation a reconnu la nécessité d</w:t>
      </w:r>
      <w:r w:rsidR="007C3C2A" w:rsidRPr="00005445">
        <w:rPr>
          <w:lang w:val="fr-CH"/>
        </w:rPr>
        <w:t>’</w:t>
      </w:r>
      <w:r w:rsidR="00F20D5D" w:rsidRPr="00005445">
        <w:rPr>
          <w:lang w:val="fr-CH"/>
        </w:rPr>
        <w:t>appliquer les mécanismes de Coordination et espérait obtenir des résultats sur ce poi</w:t>
      </w:r>
      <w:r w:rsidR="00274FEB" w:rsidRPr="00005445">
        <w:rPr>
          <w:lang w:val="fr-CH"/>
        </w:rPr>
        <w:t>nt.  Le</w:t>
      </w:r>
      <w:r w:rsidR="00F20D5D" w:rsidRPr="00005445">
        <w:rPr>
          <w:lang w:val="fr-CH"/>
        </w:rPr>
        <w:t xml:space="preserve"> Plan d</w:t>
      </w:r>
      <w:r w:rsidR="007C3C2A" w:rsidRPr="00005445">
        <w:rPr>
          <w:lang w:val="fr-CH"/>
        </w:rPr>
        <w:t>’</w:t>
      </w:r>
      <w:r w:rsidR="00F20D5D" w:rsidRPr="00005445">
        <w:rPr>
          <w:lang w:val="fr-CH"/>
        </w:rPr>
        <w:t xml:space="preserve">action pour le développement ne devait pas seulement être mis en </w:t>
      </w:r>
      <w:r w:rsidR="00891406" w:rsidRPr="00005445">
        <w:rPr>
          <w:lang w:val="fr-CH"/>
        </w:rPr>
        <w:t>œuvre</w:t>
      </w:r>
      <w:r w:rsidR="00F20D5D" w:rsidRPr="00005445">
        <w:rPr>
          <w:lang w:val="fr-CH"/>
        </w:rPr>
        <w:t xml:space="preserve"> dans le cadre des projets mais aussi être intégré dans toutes les activités de l</w:t>
      </w:r>
      <w:r w:rsidR="007C3C2A" w:rsidRPr="00005445">
        <w:rPr>
          <w:lang w:val="fr-CH"/>
        </w:rPr>
        <w:t>’</w:t>
      </w:r>
      <w:r w:rsidR="00F20D5D" w:rsidRPr="00005445">
        <w:rPr>
          <w:lang w:val="fr-CH"/>
        </w:rPr>
        <w:t>O</w:t>
      </w:r>
      <w:r w:rsidR="00274FEB" w:rsidRPr="00005445">
        <w:rPr>
          <w:lang w:val="fr-CH"/>
        </w:rPr>
        <w:t>MPI.  La</w:t>
      </w:r>
      <w:r w:rsidR="00F20D5D" w:rsidRPr="00005445">
        <w:rPr>
          <w:lang w:val="fr-CH"/>
        </w:rPr>
        <w:t xml:space="preserve"> délégation a appuyé la proposition du groupe des pays africains relative à l</w:t>
      </w:r>
      <w:r w:rsidR="007C3C2A" w:rsidRPr="00005445">
        <w:rPr>
          <w:lang w:val="fr-CH"/>
        </w:rPr>
        <w:t>’</w:t>
      </w:r>
      <w:r w:rsidR="00F20D5D" w:rsidRPr="00005445">
        <w:rPr>
          <w:lang w:val="fr-CH"/>
        </w:rPr>
        <w:t>organisation d</w:t>
      </w:r>
      <w:r w:rsidR="007C3C2A" w:rsidRPr="00005445">
        <w:rPr>
          <w:lang w:val="fr-CH"/>
        </w:rPr>
        <w:t>’</w:t>
      </w:r>
      <w:r w:rsidR="00F20D5D" w:rsidRPr="00005445">
        <w:rPr>
          <w:lang w:val="fr-CH"/>
        </w:rPr>
        <w:t>une conférence biennale sur la propriété intellectuelle et le développement (CDIP/20/8)</w:t>
      </w:r>
      <w:r w:rsidR="00C079B0" w:rsidRPr="00005445">
        <w:rPr>
          <w:lang w:val="fr-CH"/>
        </w:rPr>
        <w:t xml:space="preserve">.  </w:t>
      </w:r>
      <w:r w:rsidR="00F20D5D" w:rsidRPr="00005445">
        <w:rPr>
          <w:lang w:val="fr-CH"/>
        </w:rPr>
        <w:t>La délégation a également souscrit à la déclaration faite par la délégation d</w:t>
      </w:r>
      <w:r w:rsidR="007C3C2A" w:rsidRPr="00005445">
        <w:rPr>
          <w:lang w:val="fr-CH"/>
        </w:rPr>
        <w:t>’</w:t>
      </w:r>
      <w:r w:rsidR="00F20D5D" w:rsidRPr="00005445">
        <w:rPr>
          <w:lang w:val="fr-CH"/>
        </w:rPr>
        <w:t>El</w:t>
      </w:r>
      <w:r w:rsidR="00097041" w:rsidRPr="00005445">
        <w:rPr>
          <w:lang w:val="fr-CH"/>
        </w:rPr>
        <w:t> </w:t>
      </w:r>
      <w:r w:rsidR="00F20D5D" w:rsidRPr="00005445">
        <w:rPr>
          <w:lang w:val="fr-CH"/>
        </w:rPr>
        <w:t>Salvador au nom</w:t>
      </w:r>
      <w:r w:rsidR="00F83E9B" w:rsidRPr="00005445">
        <w:rPr>
          <w:lang w:val="fr-CH"/>
        </w:rPr>
        <w:t xml:space="preserve"> du GRU</w:t>
      </w:r>
      <w:r w:rsidR="00F20D5D" w:rsidRPr="00005445">
        <w:rPr>
          <w:lang w:val="fr-CH"/>
        </w:rPr>
        <w:t>LAC</w:t>
      </w:r>
      <w:r w:rsidR="00C079B0" w:rsidRPr="00005445">
        <w:rPr>
          <w:lang w:val="fr-CH"/>
        </w:rPr>
        <w:t>.</w:t>
      </w:r>
    </w:p>
    <w:p w14:paraId="1EAABB62" w14:textId="1ACB392E" w:rsidR="00163E28" w:rsidRPr="00005445" w:rsidRDefault="0095451E" w:rsidP="00AF0C93">
      <w:pPr>
        <w:pStyle w:val="ONUMFS"/>
        <w:rPr>
          <w:lang w:val="fr-CH"/>
        </w:rPr>
      </w:pPr>
      <w:r w:rsidRPr="00005445">
        <w:rPr>
          <w:lang w:val="fr-CH"/>
        </w:rPr>
        <w:t>La délégation de la Thaïlande a souscrit à la déclaration faite par la délégation de l</w:t>
      </w:r>
      <w:r w:rsidR="007C3C2A" w:rsidRPr="00005445">
        <w:rPr>
          <w:lang w:val="fr-CH"/>
        </w:rPr>
        <w:t>’</w:t>
      </w:r>
      <w:r w:rsidRPr="00005445">
        <w:rPr>
          <w:lang w:val="fr-CH"/>
        </w:rPr>
        <w:t>Indonésie au nom des pays d</w:t>
      </w:r>
      <w:r w:rsidR="007C3C2A" w:rsidRPr="00005445">
        <w:rPr>
          <w:lang w:val="fr-CH"/>
        </w:rPr>
        <w:t>’</w:t>
      </w:r>
      <w:r w:rsidRPr="00005445">
        <w:rPr>
          <w:lang w:val="fr-CH"/>
        </w:rPr>
        <w:t>Asie et du Pacifiq</w:t>
      </w:r>
      <w:r w:rsidR="00274FEB" w:rsidRPr="00005445">
        <w:rPr>
          <w:lang w:val="fr-CH"/>
        </w:rPr>
        <w:t>ue.  El</w:t>
      </w:r>
      <w:r w:rsidRPr="00005445">
        <w:rPr>
          <w:lang w:val="fr-CH"/>
        </w:rPr>
        <w:t>le était pleinement déterminée à appuyer la mission de l</w:t>
      </w:r>
      <w:r w:rsidR="007C3C2A" w:rsidRPr="00005445">
        <w:rPr>
          <w:lang w:val="fr-CH"/>
        </w:rPr>
        <w:t>’</w:t>
      </w:r>
      <w:r w:rsidRPr="00005445">
        <w:rPr>
          <w:lang w:val="fr-CH"/>
        </w:rPr>
        <w:t>OMPI consistant à diriger l</w:t>
      </w:r>
      <w:r w:rsidR="007C3C2A" w:rsidRPr="00005445">
        <w:rPr>
          <w:lang w:val="fr-CH"/>
        </w:rPr>
        <w:t>’</w:t>
      </w:r>
      <w:r w:rsidRPr="00005445">
        <w:rPr>
          <w:lang w:val="fr-CH"/>
        </w:rPr>
        <w:t>élaboration d</w:t>
      </w:r>
      <w:r w:rsidR="007C3C2A" w:rsidRPr="00005445">
        <w:rPr>
          <w:lang w:val="fr-CH"/>
        </w:rPr>
        <w:t>’</w:t>
      </w:r>
      <w:r w:rsidRPr="00005445">
        <w:rPr>
          <w:lang w:val="fr-CH"/>
        </w:rPr>
        <w:t>un système international de propriété intellectuelle équilibré et efficace qui favorise l</w:t>
      </w:r>
      <w:r w:rsidR="007C3C2A" w:rsidRPr="00005445">
        <w:rPr>
          <w:lang w:val="fr-CH"/>
        </w:rPr>
        <w:t>’</w:t>
      </w:r>
      <w:r w:rsidRPr="00005445">
        <w:rPr>
          <w:lang w:val="fr-CH"/>
        </w:rPr>
        <w:t>innovation et la créativité dans l</w:t>
      </w:r>
      <w:r w:rsidR="007C3C2A" w:rsidRPr="00005445">
        <w:rPr>
          <w:lang w:val="fr-CH"/>
        </w:rPr>
        <w:t>’</w:t>
      </w:r>
      <w:r w:rsidRPr="00005445">
        <w:rPr>
          <w:lang w:val="fr-CH"/>
        </w:rPr>
        <w:t>intérêt de to</w:t>
      </w:r>
      <w:r w:rsidR="00274FEB" w:rsidRPr="00005445">
        <w:rPr>
          <w:lang w:val="fr-CH"/>
        </w:rPr>
        <w:t xml:space="preserve">us.  </w:t>
      </w:r>
      <w:r w:rsidR="00274FEB" w:rsidRPr="0095451E">
        <w:rPr>
          <w:lang w:val="fr-CH"/>
        </w:rPr>
        <w:t>El</w:t>
      </w:r>
      <w:r w:rsidRPr="0095451E">
        <w:rPr>
          <w:lang w:val="fr-CH"/>
        </w:rPr>
        <w:t>le a déclaré qu</w:t>
      </w:r>
      <w:r w:rsidR="007C3C2A">
        <w:rPr>
          <w:lang w:val="fr-CH"/>
        </w:rPr>
        <w:t>’</w:t>
      </w:r>
      <w:r w:rsidRPr="0095451E">
        <w:rPr>
          <w:lang w:val="fr-CH"/>
        </w:rPr>
        <w:t>à l</w:t>
      </w:r>
      <w:r w:rsidR="007C3C2A">
        <w:rPr>
          <w:lang w:val="fr-CH"/>
        </w:rPr>
        <w:t>’</w:t>
      </w:r>
      <w:r w:rsidRPr="0095451E">
        <w:rPr>
          <w:lang w:val="fr-CH"/>
        </w:rPr>
        <w:t>ordre du jour de la session en cours, il y avait à la fois des propositions nouvelles et en suspens à examin</w:t>
      </w:r>
      <w:r w:rsidR="00274FEB" w:rsidRPr="0095451E">
        <w:rPr>
          <w:lang w:val="fr-CH"/>
        </w:rPr>
        <w:t>er</w:t>
      </w:r>
      <w:r w:rsidR="00274FEB">
        <w:rPr>
          <w:lang w:val="fr-CH"/>
        </w:rPr>
        <w:t xml:space="preserve">.  </w:t>
      </w:r>
      <w:r w:rsidR="00274FEB" w:rsidRPr="0095451E">
        <w:rPr>
          <w:lang w:val="fr-CH"/>
        </w:rPr>
        <w:t>La</w:t>
      </w:r>
      <w:r w:rsidRPr="0095451E">
        <w:rPr>
          <w:lang w:val="fr-CH"/>
        </w:rPr>
        <w:t xml:space="preserve"> délégation était ouverte à l</w:t>
      </w:r>
      <w:r w:rsidR="007C3C2A">
        <w:rPr>
          <w:lang w:val="fr-CH"/>
        </w:rPr>
        <w:t>’</w:t>
      </w:r>
      <w:r w:rsidRPr="0095451E">
        <w:rPr>
          <w:lang w:val="fr-CH"/>
        </w:rPr>
        <w:t>examen de toute nouvelle proposition qui contribuerait à faire progresser l</w:t>
      </w:r>
      <w:r w:rsidR="007C3C2A">
        <w:rPr>
          <w:lang w:val="fr-CH"/>
        </w:rPr>
        <w:t>’</w:t>
      </w:r>
      <w:r w:rsidRPr="0095451E">
        <w:rPr>
          <w:lang w:val="fr-CH"/>
        </w:rPr>
        <w:t>objectif stratégique commun consistant à fa</w:t>
      </w:r>
      <w:r w:rsidRPr="0095451E">
        <w:rPr>
          <w:color w:val="000000"/>
          <w:lang w:val="fr-CH"/>
        </w:rPr>
        <w:t>voriser</w:t>
      </w:r>
      <w:r w:rsidRPr="0095451E">
        <w:rPr>
          <w:lang w:val="fr-CH"/>
        </w:rPr>
        <w:t xml:space="preserve"> l</w:t>
      </w:r>
      <w:r w:rsidR="007C3C2A">
        <w:rPr>
          <w:lang w:val="fr-CH"/>
        </w:rPr>
        <w:t>’</w:t>
      </w:r>
      <w:r w:rsidRPr="0095451E">
        <w:rPr>
          <w:lang w:val="fr-CH"/>
        </w:rPr>
        <w:t>utilisation de la propriété intellectuelle au service du développeme</w:t>
      </w:r>
      <w:r w:rsidR="00274FEB" w:rsidRPr="0095451E">
        <w:rPr>
          <w:lang w:val="fr-CH"/>
        </w:rPr>
        <w:t>nt</w:t>
      </w:r>
      <w:r w:rsidR="00274FEB">
        <w:rPr>
          <w:lang w:val="fr-CH"/>
        </w:rPr>
        <w:t xml:space="preserve">.  </w:t>
      </w:r>
      <w:r w:rsidR="00274FEB" w:rsidRPr="0095451E">
        <w:rPr>
          <w:lang w:val="fr-CH"/>
        </w:rPr>
        <w:t>El</w:t>
      </w:r>
      <w:r w:rsidRPr="0095451E">
        <w:rPr>
          <w:lang w:val="fr-CH"/>
        </w:rPr>
        <w:t>le s</w:t>
      </w:r>
      <w:r w:rsidR="007C3C2A">
        <w:rPr>
          <w:lang w:val="fr-CH"/>
        </w:rPr>
        <w:t>’</w:t>
      </w:r>
      <w:r w:rsidRPr="0095451E">
        <w:rPr>
          <w:lang w:val="fr-CH"/>
        </w:rPr>
        <w:t xml:space="preserve">est félicitée des </w:t>
      </w:r>
      <w:r w:rsidRPr="0095451E">
        <w:rPr>
          <w:color w:val="000000"/>
          <w:lang w:val="fr-CH"/>
        </w:rPr>
        <w:t>propos</w:t>
      </w:r>
      <w:r w:rsidRPr="0095451E">
        <w:rPr>
          <w:lang w:val="fr-CH"/>
        </w:rPr>
        <w:t xml:space="preserve"> du Directeur général</w:t>
      </w:r>
      <w:r w:rsidR="004C4568">
        <w:rPr>
          <w:color w:val="000000"/>
          <w:lang w:val="fr-CH"/>
        </w:rPr>
        <w:t>,</w:t>
      </w:r>
      <w:r w:rsidRPr="0095451E">
        <w:rPr>
          <w:lang w:val="fr-CH"/>
        </w:rPr>
        <w:t xml:space="preserve"> </w:t>
      </w:r>
      <w:r w:rsidRPr="0095451E">
        <w:rPr>
          <w:color w:val="000000"/>
          <w:lang w:val="fr-CH"/>
        </w:rPr>
        <w:t xml:space="preserve">qui a indiqué que </w:t>
      </w:r>
      <w:r w:rsidRPr="0095451E">
        <w:rPr>
          <w:lang w:val="fr-CH"/>
        </w:rPr>
        <w:t>20% des recettes de l</w:t>
      </w:r>
      <w:r w:rsidR="007C3C2A">
        <w:rPr>
          <w:lang w:val="fr-CH"/>
        </w:rPr>
        <w:t>’</w:t>
      </w:r>
      <w:r w:rsidRPr="0095451E">
        <w:rPr>
          <w:lang w:val="fr-CH"/>
        </w:rPr>
        <w:t>OMPI avaient été consacrés au développeme</w:t>
      </w:r>
      <w:r w:rsidR="00274FEB" w:rsidRPr="0095451E">
        <w:rPr>
          <w:lang w:val="fr-CH"/>
        </w:rPr>
        <w:t>nt</w:t>
      </w:r>
      <w:r w:rsidR="00274FEB">
        <w:rPr>
          <w:lang w:val="fr-CH"/>
        </w:rPr>
        <w:t xml:space="preserve">.  </w:t>
      </w:r>
      <w:r w:rsidR="00274FEB" w:rsidRPr="00C30F39">
        <w:rPr>
          <w:lang w:val="fr-CH"/>
        </w:rPr>
        <w:t>El</w:t>
      </w:r>
      <w:r w:rsidR="00C30F39" w:rsidRPr="00C30F39">
        <w:rPr>
          <w:lang w:val="fr-CH"/>
        </w:rPr>
        <w:t>le s</w:t>
      </w:r>
      <w:r w:rsidR="007C3C2A">
        <w:rPr>
          <w:lang w:val="fr-CH"/>
        </w:rPr>
        <w:t>’</w:t>
      </w:r>
      <w:r w:rsidR="00C30F39" w:rsidRPr="00C30F39">
        <w:rPr>
          <w:lang w:val="fr-CH"/>
        </w:rPr>
        <w:t>est félicitée des résultats de l</w:t>
      </w:r>
      <w:r w:rsidR="007C3C2A">
        <w:rPr>
          <w:lang w:val="fr-CH"/>
        </w:rPr>
        <w:t>’</w:t>
      </w:r>
      <w:r w:rsidR="00C30F39" w:rsidRPr="00C30F39">
        <w:rPr>
          <w:lang w:val="fr-CH"/>
        </w:rPr>
        <w:t>étude sur la compréhension de l</w:t>
      </w:r>
      <w:r w:rsidR="007C3C2A">
        <w:rPr>
          <w:lang w:val="fr-CH"/>
        </w:rPr>
        <w:t>’</w:t>
      </w:r>
      <w:r w:rsidR="00C30F39" w:rsidRPr="00C30F39">
        <w:rPr>
          <w:lang w:val="fr-CH"/>
        </w:rPr>
        <w:t>utilisation des dessins et modèles industriels dans les pays d</w:t>
      </w:r>
      <w:r w:rsidR="007C3C2A">
        <w:rPr>
          <w:lang w:val="fr-CH"/>
        </w:rPr>
        <w:t>’</w:t>
      </w:r>
      <w:r w:rsidR="00C30F39" w:rsidRPr="00C30F39">
        <w:rPr>
          <w:lang w:val="fr-CH"/>
        </w:rPr>
        <w:t>Asie du Sud</w:t>
      </w:r>
      <w:r w:rsidR="007C3C2A">
        <w:rPr>
          <w:lang w:val="fr-CH"/>
        </w:rPr>
        <w:t>-</w:t>
      </w:r>
      <w:r w:rsidR="00C30F39" w:rsidRPr="00C30F39">
        <w:rPr>
          <w:lang w:val="fr-CH"/>
        </w:rPr>
        <w:t>Est (CDIP/22/INF/2)</w:t>
      </w:r>
      <w:r w:rsidR="00C079B0">
        <w:rPr>
          <w:lang w:val="fr-CH"/>
        </w:rPr>
        <w:t xml:space="preserve">.  </w:t>
      </w:r>
      <w:r w:rsidR="00C30F39" w:rsidRPr="00C30F39">
        <w:rPr>
          <w:lang w:val="fr-CH"/>
        </w:rPr>
        <w:t>La délégation attendait également avec intérêt de participer au dialogue interactif sur l</w:t>
      </w:r>
      <w:r w:rsidR="007C3C2A">
        <w:rPr>
          <w:lang w:val="fr-CH"/>
        </w:rPr>
        <w:t>’</w:t>
      </w:r>
      <w:r w:rsidR="00C30F39" w:rsidRPr="00C30F39">
        <w:rPr>
          <w:lang w:val="fr-CH"/>
        </w:rPr>
        <w:t>assistance techniq</w:t>
      </w:r>
      <w:r w:rsidR="00274FEB" w:rsidRPr="00C30F39">
        <w:rPr>
          <w:lang w:val="fr-CH"/>
        </w:rPr>
        <w:t>ue</w:t>
      </w:r>
      <w:r w:rsidR="00274FEB">
        <w:rPr>
          <w:lang w:val="fr-CH"/>
        </w:rPr>
        <w:t xml:space="preserve">.  </w:t>
      </w:r>
      <w:r w:rsidR="00274FEB" w:rsidRPr="00936F04">
        <w:rPr>
          <w:lang w:val="fr-CH"/>
        </w:rPr>
        <w:t>El</w:t>
      </w:r>
      <w:r w:rsidR="00936F04" w:rsidRPr="00936F04">
        <w:rPr>
          <w:lang w:val="fr-CH"/>
        </w:rPr>
        <w:t>le a souligné</w:t>
      </w:r>
      <w:r w:rsidR="00936F04" w:rsidRPr="00936F04">
        <w:rPr>
          <w:color w:val="000000"/>
          <w:lang w:val="fr-CH"/>
        </w:rPr>
        <w:t xml:space="preserve"> que</w:t>
      </w:r>
      <w:r w:rsidR="00936F04" w:rsidRPr="00936F04">
        <w:rPr>
          <w:lang w:val="fr-CH"/>
        </w:rPr>
        <w:t xml:space="preserve"> la question </w:t>
      </w:r>
      <w:r w:rsidR="00936F04" w:rsidRPr="00936F04">
        <w:rPr>
          <w:color w:val="000000"/>
          <w:lang w:val="fr-CH"/>
        </w:rPr>
        <w:t xml:space="preserve">de </w:t>
      </w:r>
      <w:r w:rsidR="00936F04" w:rsidRPr="00936F04">
        <w:rPr>
          <w:lang w:val="fr-CH"/>
        </w:rPr>
        <w:t>la convocation d</w:t>
      </w:r>
      <w:r w:rsidR="007C3C2A">
        <w:rPr>
          <w:lang w:val="fr-CH"/>
        </w:rPr>
        <w:t>’</w:t>
      </w:r>
      <w:r w:rsidR="00936F04" w:rsidRPr="00936F04">
        <w:rPr>
          <w:lang w:val="fr-CH"/>
        </w:rPr>
        <w:t xml:space="preserve">une conférence internationale sur la propriété intellectuelle et le développement présentée par le groupe des pays africains (CDIP/20/8) </w:t>
      </w:r>
      <w:r w:rsidR="00936F04" w:rsidRPr="00936F04">
        <w:rPr>
          <w:color w:val="000000"/>
          <w:lang w:val="fr-CH"/>
        </w:rPr>
        <w:t xml:space="preserve">était en suspens depuis longtemps </w:t>
      </w:r>
      <w:r w:rsidR="00936F04" w:rsidRPr="00936F04">
        <w:rPr>
          <w:lang w:val="fr-CH"/>
        </w:rPr>
        <w:t>et a exprimé l</w:t>
      </w:r>
      <w:r w:rsidR="007C3C2A">
        <w:rPr>
          <w:lang w:val="fr-CH"/>
        </w:rPr>
        <w:t>’</w:t>
      </w:r>
      <w:r w:rsidR="00936F04" w:rsidRPr="00936F04">
        <w:rPr>
          <w:lang w:val="fr-CH"/>
        </w:rPr>
        <w:t xml:space="preserve">espoir </w:t>
      </w:r>
      <w:r w:rsidR="00936F04" w:rsidRPr="00005445">
        <w:rPr>
          <w:lang w:val="fr-CH"/>
        </w:rPr>
        <w:t>de trouver des solutions mutuellement acceptables à toutes les propositions en suspens</w:t>
      </w:r>
      <w:r w:rsidR="00C079B0" w:rsidRPr="00005445">
        <w:rPr>
          <w:lang w:val="fr-CH"/>
        </w:rPr>
        <w:t>.</w:t>
      </w:r>
    </w:p>
    <w:p w14:paraId="2E5CC690" w14:textId="41E45216" w:rsidR="00163E28" w:rsidRPr="00005445" w:rsidRDefault="00936F04" w:rsidP="00AF0C93">
      <w:pPr>
        <w:pStyle w:val="ONUMFS"/>
        <w:rPr>
          <w:lang w:val="fr-CH"/>
        </w:rPr>
      </w:pPr>
      <w:r w:rsidRPr="00005445">
        <w:rPr>
          <w:lang w:val="fr-CH"/>
        </w:rPr>
        <w:t>La délégation de l</w:t>
      </w:r>
      <w:r w:rsidR="007C3C2A" w:rsidRPr="00005445">
        <w:rPr>
          <w:lang w:val="fr-CH"/>
        </w:rPr>
        <w:t>’</w:t>
      </w:r>
      <w:r w:rsidRPr="00005445">
        <w:rPr>
          <w:lang w:val="fr-CH"/>
        </w:rPr>
        <w:t>Ouganda a souscrit à la déclaration faite par la délégation du Maroc au nom du groupe des pays africai</w:t>
      </w:r>
      <w:r w:rsidR="00274FEB" w:rsidRPr="00005445">
        <w:rPr>
          <w:lang w:val="fr-CH"/>
        </w:rPr>
        <w:t>ns.  El</w:t>
      </w:r>
      <w:r w:rsidRPr="00005445">
        <w:rPr>
          <w:lang w:val="fr-CH"/>
        </w:rPr>
        <w:t>le a réaffirmé l</w:t>
      </w:r>
      <w:r w:rsidR="007C3C2A" w:rsidRPr="00005445">
        <w:rPr>
          <w:lang w:val="fr-CH"/>
        </w:rPr>
        <w:t>’</w:t>
      </w:r>
      <w:r w:rsidRPr="00005445">
        <w:rPr>
          <w:lang w:val="fr-CH"/>
        </w:rPr>
        <w:t>importance de la propriété intellectuelle en tant qu</w:t>
      </w:r>
      <w:r w:rsidR="007C3C2A" w:rsidRPr="00005445">
        <w:rPr>
          <w:lang w:val="fr-CH"/>
        </w:rPr>
        <w:t>’</w:t>
      </w:r>
      <w:r w:rsidRPr="00005445">
        <w:rPr>
          <w:lang w:val="fr-CH"/>
        </w:rPr>
        <w:t>outil de développement pour to</w:t>
      </w:r>
      <w:r w:rsidR="00274FEB" w:rsidRPr="00005445">
        <w:rPr>
          <w:lang w:val="fr-CH"/>
        </w:rPr>
        <w:t>us.  En</w:t>
      </w:r>
      <w:r w:rsidR="0007214A" w:rsidRPr="00005445">
        <w:rPr>
          <w:lang w:val="fr-CH"/>
        </w:rPr>
        <w:t xml:space="preserve"> Ouganda, les terres, qui a</w:t>
      </w:r>
      <w:r w:rsidR="004C4568" w:rsidRPr="00005445">
        <w:rPr>
          <w:lang w:val="fr-CH"/>
        </w:rPr>
        <w:t>vaient</w:t>
      </w:r>
      <w:r w:rsidR="0007214A" w:rsidRPr="00005445">
        <w:rPr>
          <w:lang w:val="fr-CH"/>
        </w:rPr>
        <w:t xml:space="preserve"> été le principal facteur de production pour l</w:t>
      </w:r>
      <w:r w:rsidR="007C3C2A" w:rsidRPr="00005445">
        <w:rPr>
          <w:lang w:val="fr-CH"/>
        </w:rPr>
        <w:t>’</w:t>
      </w:r>
      <w:r w:rsidR="0007214A" w:rsidRPr="00005445">
        <w:rPr>
          <w:lang w:val="fr-CH"/>
        </w:rPr>
        <w:t xml:space="preserve">industrie principale du pays, </w:t>
      </w:r>
      <w:r w:rsidR="007C3C2A" w:rsidRPr="00005445">
        <w:rPr>
          <w:lang w:val="fr-CH"/>
        </w:rPr>
        <w:t>à savoir</w:t>
      </w:r>
      <w:r w:rsidR="0007214A" w:rsidRPr="00005445">
        <w:rPr>
          <w:lang w:val="fr-CH"/>
        </w:rPr>
        <w:t xml:space="preserve"> l</w:t>
      </w:r>
      <w:r w:rsidR="007C3C2A" w:rsidRPr="00005445">
        <w:rPr>
          <w:lang w:val="fr-CH"/>
        </w:rPr>
        <w:t>’</w:t>
      </w:r>
      <w:r w:rsidR="0007214A" w:rsidRPr="00005445">
        <w:rPr>
          <w:lang w:val="fr-CH"/>
        </w:rPr>
        <w:t>agriculture, étaient limitées, contraignant la majorité des hommes et des femmes capables à compter sur la ressource infinie de l</w:t>
      </w:r>
      <w:r w:rsidR="007C3C2A" w:rsidRPr="00005445">
        <w:rPr>
          <w:lang w:val="fr-CH"/>
        </w:rPr>
        <w:t>’</w:t>
      </w:r>
      <w:r w:rsidR="0007214A" w:rsidRPr="00005445">
        <w:rPr>
          <w:lang w:val="fr-CH"/>
        </w:rPr>
        <w:t>ingéniosité et de la créativité humain</w:t>
      </w:r>
      <w:r w:rsidR="00274FEB" w:rsidRPr="00005445">
        <w:rPr>
          <w:lang w:val="fr-CH"/>
        </w:rPr>
        <w:t>es.  Pl</w:t>
      </w:r>
      <w:r w:rsidR="00A02499" w:rsidRPr="00005445">
        <w:rPr>
          <w:lang w:val="fr-CH"/>
        </w:rPr>
        <w:t xml:space="preserve">us de 70% de la population était âgée de moins de 30 ans et était au plus fort de sa productivité, il était donc essentiel de mettre à sa disposition tous les outils nécessaires, </w:t>
      </w:r>
      <w:r w:rsidR="007C3C2A" w:rsidRPr="00005445">
        <w:rPr>
          <w:lang w:val="fr-CH"/>
        </w:rPr>
        <w:t>y compris</w:t>
      </w:r>
      <w:r w:rsidR="00A02499" w:rsidRPr="00005445">
        <w:rPr>
          <w:lang w:val="fr-CH"/>
        </w:rPr>
        <w:t xml:space="preserve"> les instruments de propriété intellectuelle, pour exploiter ce dividen</w:t>
      </w:r>
      <w:r w:rsidR="00274FEB" w:rsidRPr="00005445">
        <w:rPr>
          <w:lang w:val="fr-CH"/>
        </w:rPr>
        <w:t>de.  La</w:t>
      </w:r>
      <w:r w:rsidR="004C4568" w:rsidRPr="00005445">
        <w:rPr>
          <w:lang w:val="fr-CH"/>
        </w:rPr>
        <w:t xml:space="preserve"> délégation</w:t>
      </w:r>
      <w:r w:rsidR="00A02499" w:rsidRPr="00005445">
        <w:rPr>
          <w:lang w:val="fr-CH"/>
        </w:rPr>
        <w:t xml:space="preserve"> considérait que les travaux</w:t>
      </w:r>
      <w:r w:rsidR="00F83E9B" w:rsidRPr="00005445">
        <w:rPr>
          <w:lang w:val="fr-CH"/>
        </w:rPr>
        <w:t xml:space="preserve"> du CDI</w:t>
      </w:r>
      <w:r w:rsidR="00A02499" w:rsidRPr="00005445">
        <w:rPr>
          <w:lang w:val="fr-CH"/>
        </w:rPr>
        <w:t>P de la plus haute importance, en cela qu</w:t>
      </w:r>
      <w:r w:rsidR="007C3C2A" w:rsidRPr="00005445">
        <w:rPr>
          <w:lang w:val="fr-CH"/>
        </w:rPr>
        <w:t>’</w:t>
      </w:r>
      <w:r w:rsidR="00A02499" w:rsidRPr="00005445">
        <w:rPr>
          <w:lang w:val="fr-CH"/>
        </w:rPr>
        <w:t>ils étoffaient et complétaient les initiatives national</w:t>
      </w:r>
      <w:r w:rsidR="00274FEB" w:rsidRPr="00005445">
        <w:rPr>
          <w:lang w:val="fr-CH"/>
        </w:rPr>
        <w:t>es.  La</w:t>
      </w:r>
      <w:r w:rsidR="00FE49C6" w:rsidRPr="00005445">
        <w:rPr>
          <w:lang w:val="fr-CH"/>
        </w:rPr>
        <w:t xml:space="preserve"> délégation a remercié le Secrétariat pour le soutien apporté aux activités et projets de coopération menés en Ouganda, parmi lesquels la formulation du projet de politique nationale en matière de propriété intellectuelle, la formation des examinateurs de brevets à l</w:t>
      </w:r>
      <w:r w:rsidR="007C3C2A" w:rsidRPr="00005445">
        <w:rPr>
          <w:lang w:val="fr-CH"/>
        </w:rPr>
        <w:t>’</w:t>
      </w:r>
      <w:r w:rsidR="00FE49C6" w:rsidRPr="00005445">
        <w:rPr>
          <w:lang w:val="fr-CH"/>
        </w:rPr>
        <w:t>examen quant au fond</w:t>
      </w:r>
      <w:r w:rsidR="00575C12" w:rsidRPr="00005445">
        <w:rPr>
          <w:lang w:val="fr-CH"/>
        </w:rPr>
        <w:t> ;</w:t>
      </w:r>
      <w:r w:rsidR="00097041" w:rsidRPr="00005445">
        <w:rPr>
          <w:lang w:val="fr-CH"/>
        </w:rPr>
        <w:t xml:space="preserve"> </w:t>
      </w:r>
      <w:r w:rsidR="00FE49C6" w:rsidRPr="00005445">
        <w:rPr>
          <w:lang w:val="fr-CH"/>
        </w:rPr>
        <w:t>l</w:t>
      </w:r>
      <w:r w:rsidR="007C3C2A" w:rsidRPr="00005445">
        <w:rPr>
          <w:lang w:val="fr-CH"/>
        </w:rPr>
        <w:t>’</w:t>
      </w:r>
      <w:r w:rsidR="00FE49C6" w:rsidRPr="00005445">
        <w:rPr>
          <w:lang w:val="fr-CH"/>
        </w:rPr>
        <w:t>étude sur le renforcement de l</w:t>
      </w:r>
      <w:r w:rsidR="007C3C2A" w:rsidRPr="00005445">
        <w:rPr>
          <w:lang w:val="fr-CH"/>
        </w:rPr>
        <w:t>’</w:t>
      </w:r>
      <w:r w:rsidR="00FE49C6" w:rsidRPr="00005445">
        <w:rPr>
          <w:lang w:val="fr-CH"/>
        </w:rPr>
        <w:t>innovation dans le secteur agroalimentaire ougandais (CDIP/21/INF/3)</w:t>
      </w:r>
      <w:r w:rsidR="00575C12" w:rsidRPr="00005445">
        <w:rPr>
          <w:lang w:val="fr-CH"/>
        </w:rPr>
        <w:t> ;</w:t>
      </w:r>
      <w:r w:rsidR="00097041" w:rsidRPr="00005445">
        <w:rPr>
          <w:lang w:val="fr-CH"/>
        </w:rPr>
        <w:t xml:space="preserve"> </w:t>
      </w:r>
      <w:r w:rsidR="00FE49C6" w:rsidRPr="00005445">
        <w:rPr>
          <w:lang w:val="fr-CH"/>
        </w:rPr>
        <w:t>le renforcement des capacités par l</w:t>
      </w:r>
      <w:r w:rsidR="007C3C2A" w:rsidRPr="00005445">
        <w:rPr>
          <w:lang w:val="fr-CH"/>
        </w:rPr>
        <w:t>’</w:t>
      </w:r>
      <w:r w:rsidR="00FE49C6" w:rsidRPr="00005445">
        <w:rPr>
          <w:lang w:val="fr-CH"/>
        </w:rPr>
        <w:t>intermédiaire de l</w:t>
      </w:r>
      <w:r w:rsidR="007C3C2A" w:rsidRPr="00005445">
        <w:rPr>
          <w:lang w:val="fr-CH"/>
        </w:rPr>
        <w:t>’</w:t>
      </w:r>
      <w:r w:rsidR="00FE49C6" w:rsidRPr="00005445">
        <w:rPr>
          <w:lang w:val="fr-CH"/>
        </w:rPr>
        <w:t>Académie de l</w:t>
      </w:r>
      <w:r w:rsidR="007C3C2A" w:rsidRPr="00005445">
        <w:rPr>
          <w:lang w:val="fr-CH"/>
        </w:rPr>
        <w:t>’</w:t>
      </w:r>
      <w:r w:rsidR="00FE49C6" w:rsidRPr="00005445">
        <w:rPr>
          <w:lang w:val="fr-CH"/>
        </w:rPr>
        <w:t>OMPI</w:t>
      </w:r>
      <w:r w:rsidR="00575C12" w:rsidRPr="00005445">
        <w:rPr>
          <w:lang w:val="fr-CH"/>
        </w:rPr>
        <w:t> ;</w:t>
      </w:r>
      <w:r w:rsidR="00FE49C6" w:rsidRPr="00005445">
        <w:rPr>
          <w:lang w:val="fr-CH"/>
        </w:rPr>
        <w:t xml:space="preserve"> la création</w:t>
      </w:r>
      <w:r w:rsidR="00F83E9B" w:rsidRPr="00005445">
        <w:rPr>
          <w:lang w:val="fr-CH"/>
        </w:rPr>
        <w:t xml:space="preserve"> du CAT</w:t>
      </w:r>
      <w:r w:rsidR="00FE49C6" w:rsidRPr="00005445">
        <w:rPr>
          <w:lang w:val="fr-CH"/>
        </w:rPr>
        <w:t>I, entre autr</w:t>
      </w:r>
      <w:r w:rsidR="00274FEB" w:rsidRPr="00005445">
        <w:rPr>
          <w:lang w:val="fr-CH"/>
        </w:rPr>
        <w:t>es.  To</w:t>
      </w:r>
      <w:r w:rsidR="002F775A" w:rsidRPr="00005445">
        <w:rPr>
          <w:lang w:val="fr-CH"/>
        </w:rPr>
        <w:t>utefois, certaines contraintes subsistent, sur lesquelles</w:t>
      </w:r>
      <w:r w:rsidR="00F83E9B" w:rsidRPr="00005445">
        <w:rPr>
          <w:lang w:val="fr-CH"/>
        </w:rPr>
        <w:t xml:space="preserve"> le CDI</w:t>
      </w:r>
      <w:r w:rsidR="002F775A" w:rsidRPr="00005445">
        <w:rPr>
          <w:lang w:val="fr-CH"/>
        </w:rPr>
        <w:t>P pouvait s</w:t>
      </w:r>
      <w:r w:rsidR="007C3C2A" w:rsidRPr="00005445">
        <w:rPr>
          <w:lang w:val="fr-CH"/>
        </w:rPr>
        <w:t>’</w:t>
      </w:r>
      <w:r w:rsidR="002F775A" w:rsidRPr="00005445">
        <w:rPr>
          <w:lang w:val="fr-CH"/>
        </w:rPr>
        <w:t>appuyer pour adopter des mesures stratégiqu</w:t>
      </w:r>
      <w:r w:rsidR="00274FEB" w:rsidRPr="00005445">
        <w:rPr>
          <w:lang w:val="fr-CH"/>
        </w:rPr>
        <w:t>es.  La</w:t>
      </w:r>
      <w:r w:rsidR="002F775A" w:rsidRPr="00005445">
        <w:rPr>
          <w:lang w:val="fr-CH"/>
        </w:rPr>
        <w:t xml:space="preserve"> délégation s</w:t>
      </w:r>
      <w:r w:rsidR="007C3C2A" w:rsidRPr="00005445">
        <w:rPr>
          <w:lang w:val="fr-CH"/>
        </w:rPr>
        <w:t>’</w:t>
      </w:r>
      <w:r w:rsidR="002F775A" w:rsidRPr="00005445">
        <w:rPr>
          <w:lang w:val="fr-CH"/>
        </w:rPr>
        <w:t>est dite satisfaite d</w:t>
      </w:r>
      <w:r w:rsidR="007C3C2A" w:rsidRPr="00005445">
        <w:rPr>
          <w:lang w:val="fr-CH"/>
        </w:rPr>
        <w:t>’</w:t>
      </w:r>
      <w:r w:rsidR="002F775A" w:rsidRPr="00005445">
        <w:rPr>
          <w:lang w:val="fr-CH"/>
        </w:rPr>
        <w:t>être considérée comme un pays pilote pour le projet visant à renforcer le rôle des femmes dans l</w:t>
      </w:r>
      <w:r w:rsidR="007C3C2A" w:rsidRPr="00005445">
        <w:rPr>
          <w:lang w:val="fr-CH"/>
        </w:rPr>
        <w:t>’</w:t>
      </w:r>
      <w:r w:rsidR="002F775A" w:rsidRPr="00005445">
        <w:rPr>
          <w:lang w:val="fr-CH"/>
        </w:rPr>
        <w:t>Innovation et l</w:t>
      </w:r>
      <w:r w:rsidR="007C3C2A" w:rsidRPr="00005445">
        <w:rPr>
          <w:lang w:val="fr-CH"/>
        </w:rPr>
        <w:t>’</w:t>
      </w:r>
      <w:r w:rsidR="002F775A" w:rsidRPr="00005445">
        <w:rPr>
          <w:lang w:val="fr-CH"/>
        </w:rPr>
        <w:t>entrepreneuriat en encourageant les femmes des pays en développement à utiliser le système de la propriété intellectuelle (CDIP/21/12</w:t>
      </w:r>
      <w:r w:rsidR="00097041" w:rsidRPr="00005445">
        <w:rPr>
          <w:lang w:val="fr-CH"/>
        </w:rPr>
        <w:t> </w:t>
      </w:r>
      <w:r w:rsidR="002F775A" w:rsidRPr="00005445">
        <w:rPr>
          <w:lang w:val="fr-CH"/>
        </w:rPr>
        <w:t xml:space="preserve">Rev.) serait mis en </w:t>
      </w:r>
      <w:r w:rsidR="00891406" w:rsidRPr="00005445">
        <w:rPr>
          <w:lang w:val="fr-CH"/>
        </w:rPr>
        <w:t>œuv</w:t>
      </w:r>
      <w:r w:rsidR="00274FEB" w:rsidRPr="00005445">
        <w:rPr>
          <w:lang w:val="fr-CH"/>
        </w:rPr>
        <w:t>re.  El</w:t>
      </w:r>
      <w:r w:rsidR="0072729F" w:rsidRPr="00005445">
        <w:rPr>
          <w:lang w:val="fr-CH"/>
        </w:rPr>
        <w:t>le se réjouissait de collaborer avec l</w:t>
      </w:r>
      <w:r w:rsidR="007C3C2A" w:rsidRPr="00005445">
        <w:rPr>
          <w:lang w:val="fr-CH"/>
        </w:rPr>
        <w:t>’</w:t>
      </w:r>
      <w:r w:rsidR="0072729F" w:rsidRPr="00005445">
        <w:rPr>
          <w:lang w:val="fr-CH"/>
        </w:rPr>
        <w:t xml:space="preserve">OMPI à la réussite de sa mise en </w:t>
      </w:r>
      <w:r w:rsidR="00891406" w:rsidRPr="00005445">
        <w:rPr>
          <w:lang w:val="fr-CH"/>
        </w:rPr>
        <w:t>œuvre</w:t>
      </w:r>
      <w:r w:rsidR="00C079B0" w:rsidRPr="00005445">
        <w:rPr>
          <w:lang w:val="fr-CH"/>
        </w:rPr>
        <w:t>.</w:t>
      </w:r>
    </w:p>
    <w:p w14:paraId="2EF4581D" w14:textId="42704595" w:rsidR="00163E28" w:rsidRDefault="0072729F" w:rsidP="00AF0C93">
      <w:pPr>
        <w:pStyle w:val="ONUMFS"/>
        <w:rPr>
          <w:lang w:val="fr-CH"/>
        </w:rPr>
      </w:pPr>
      <w:r w:rsidRPr="00005445">
        <w:rPr>
          <w:lang w:val="fr-CH"/>
        </w:rPr>
        <w:t>La délégation de l</w:t>
      </w:r>
      <w:r w:rsidR="007C3C2A" w:rsidRPr="00005445">
        <w:rPr>
          <w:lang w:val="fr-CH"/>
        </w:rPr>
        <w:t>’</w:t>
      </w:r>
      <w:r w:rsidRPr="00005445">
        <w:rPr>
          <w:lang w:val="fr-CH"/>
        </w:rPr>
        <w:t>Afrique du Sud a souscrit à la déclaration faite par la délégation du Maroc au nom du groupe des pays africai</w:t>
      </w:r>
      <w:r w:rsidR="00274FEB" w:rsidRPr="00005445">
        <w:rPr>
          <w:lang w:val="fr-CH"/>
        </w:rPr>
        <w:t>ns.  Le</w:t>
      </w:r>
      <w:r w:rsidRPr="00005445">
        <w:rPr>
          <w:lang w:val="fr-CH"/>
        </w:rPr>
        <w:t xml:space="preserve"> comité était à un tournant et s</w:t>
      </w:r>
      <w:r w:rsidR="007C3C2A" w:rsidRPr="00005445">
        <w:rPr>
          <w:lang w:val="fr-CH"/>
        </w:rPr>
        <w:t>’</w:t>
      </w:r>
      <w:r w:rsidRPr="00005445">
        <w:rPr>
          <w:lang w:val="fr-CH"/>
        </w:rPr>
        <w:t>apprêtait à tenir un premier débat au titre du point de l</w:t>
      </w:r>
      <w:r w:rsidR="007C3C2A" w:rsidRPr="00005445">
        <w:rPr>
          <w:lang w:val="fr-CH"/>
        </w:rPr>
        <w:t>’</w:t>
      </w:r>
      <w:r w:rsidRPr="00005445">
        <w:rPr>
          <w:lang w:val="fr-CH"/>
        </w:rPr>
        <w:t>ordre du jour tant attendu consacré à la propriété intellectuelle et au développeme</w:t>
      </w:r>
      <w:r w:rsidR="00274FEB" w:rsidRPr="00005445">
        <w:rPr>
          <w:lang w:val="fr-CH"/>
        </w:rPr>
        <w:t>nt.  Il</w:t>
      </w:r>
      <w:r w:rsidR="00B57C30" w:rsidRPr="00005445">
        <w:rPr>
          <w:lang w:val="fr-CH"/>
        </w:rPr>
        <w:t xml:space="preserve"> était tout à fait approprié que le point de l</w:t>
      </w:r>
      <w:r w:rsidR="007C3C2A" w:rsidRPr="00005445">
        <w:rPr>
          <w:lang w:val="fr-CH"/>
        </w:rPr>
        <w:t>’</w:t>
      </w:r>
      <w:r w:rsidR="00B57C30" w:rsidRPr="00005445">
        <w:rPr>
          <w:lang w:val="fr-CH"/>
        </w:rPr>
        <w:t xml:space="preserve">ordre du jour en </w:t>
      </w:r>
      <w:r w:rsidR="00B57C30" w:rsidRPr="00B57C30">
        <w:rPr>
          <w:lang w:val="fr-CH"/>
        </w:rPr>
        <w:t>cours d</w:t>
      </w:r>
      <w:r w:rsidR="007C3C2A">
        <w:rPr>
          <w:lang w:val="fr-CH"/>
        </w:rPr>
        <w:t>’</w:t>
      </w:r>
      <w:r w:rsidR="00B57C30" w:rsidRPr="00B57C30">
        <w:rPr>
          <w:lang w:val="fr-CH"/>
        </w:rPr>
        <w:t xml:space="preserve">examen soit </w:t>
      </w:r>
      <w:r w:rsidR="00F83E9B">
        <w:rPr>
          <w:lang w:val="fr-CH"/>
        </w:rPr>
        <w:t>“</w:t>
      </w:r>
      <w:r w:rsidR="00F83E9B" w:rsidRPr="00B57C30">
        <w:rPr>
          <w:lang w:val="fr-CH"/>
        </w:rPr>
        <w:t>L</w:t>
      </w:r>
      <w:r w:rsidR="00B57C30" w:rsidRPr="00B57C30">
        <w:rPr>
          <w:lang w:val="fr-CH"/>
        </w:rPr>
        <w:t>es femmes</w:t>
      </w:r>
      <w:r w:rsidR="00A26469">
        <w:rPr>
          <w:lang w:val="fr-CH"/>
        </w:rPr>
        <w:t xml:space="preserve"> et la propriété intellectuelle”,</w:t>
      </w:r>
      <w:r w:rsidR="00B57C30" w:rsidRPr="00B57C30">
        <w:rPr>
          <w:lang w:val="fr-CH"/>
        </w:rPr>
        <w:t xml:space="preserve"> en particulier dans le </w:t>
      </w:r>
      <w:r w:rsidR="00B57C30" w:rsidRPr="00B57C30">
        <w:rPr>
          <w:color w:val="000000"/>
          <w:lang w:val="fr-CH"/>
        </w:rPr>
        <w:t>contexte</w:t>
      </w:r>
      <w:r w:rsidR="00B57C30" w:rsidRPr="00B57C30">
        <w:rPr>
          <w:lang w:val="fr-CH"/>
        </w:rPr>
        <w:t xml:space="preserve"> de la Journée mondiale de la propriété intellectuelle</w:t>
      </w:r>
      <w:r w:rsidR="00A26469">
        <w:rPr>
          <w:lang w:val="fr-CH"/>
        </w:rPr>
        <w:t> </w:t>
      </w:r>
      <w:r w:rsidR="00B57C30" w:rsidRPr="00B57C30">
        <w:rPr>
          <w:lang w:val="fr-CH"/>
        </w:rPr>
        <w:t xml:space="preserve">2018 </w:t>
      </w:r>
      <w:r w:rsidR="00B57C30" w:rsidRPr="00B57C30">
        <w:rPr>
          <w:color w:val="000000"/>
          <w:lang w:val="fr-CH"/>
        </w:rPr>
        <w:t xml:space="preserve">qui avait pour thème </w:t>
      </w:r>
      <w:r w:rsidR="00F83E9B">
        <w:rPr>
          <w:lang w:val="fr-CH"/>
        </w:rPr>
        <w:t>“</w:t>
      </w:r>
      <w:r w:rsidR="00F83E9B" w:rsidRPr="00B57C30">
        <w:rPr>
          <w:lang w:val="fr-CH"/>
        </w:rPr>
        <w:t>I</w:t>
      </w:r>
      <w:r w:rsidR="00B57C30" w:rsidRPr="00B57C30">
        <w:rPr>
          <w:lang w:val="fr-CH"/>
        </w:rPr>
        <w:t xml:space="preserve">nnovation </w:t>
      </w:r>
      <w:r w:rsidR="00B57C30" w:rsidRPr="00B57C30">
        <w:rPr>
          <w:color w:val="000000"/>
          <w:lang w:val="fr-CH"/>
        </w:rPr>
        <w:t>et créativité</w:t>
      </w:r>
      <w:r w:rsidR="007C3C2A">
        <w:rPr>
          <w:color w:val="000000"/>
          <w:lang w:val="fr-CH"/>
        </w:rPr>
        <w:t> :</w:t>
      </w:r>
      <w:r w:rsidR="00B57C30" w:rsidRPr="00B57C30">
        <w:rPr>
          <w:color w:val="000000"/>
          <w:lang w:val="fr-CH"/>
        </w:rPr>
        <w:t xml:space="preserve"> les femmes, moteur du changemen</w:t>
      </w:r>
      <w:r w:rsidR="00F83E9B" w:rsidRPr="00B57C30">
        <w:rPr>
          <w:color w:val="000000"/>
          <w:lang w:val="fr-CH"/>
        </w:rPr>
        <w:t>t</w:t>
      </w:r>
      <w:r w:rsidR="00F83E9B">
        <w:rPr>
          <w:color w:val="000000"/>
          <w:lang w:val="fr-CH"/>
        </w:rPr>
        <w:t>”</w:t>
      </w:r>
      <w:r w:rsidR="00B57C30" w:rsidRPr="00B57C30">
        <w:rPr>
          <w:color w:val="000000"/>
          <w:lang w:val="fr-CH"/>
        </w:rPr>
        <w:t>.</w:t>
      </w:r>
      <w:r w:rsidR="002B55F9" w:rsidRPr="001064B2">
        <w:rPr>
          <w:color w:val="000000"/>
          <w:lang w:val="fr-CH"/>
        </w:rPr>
        <w:t xml:space="preserve">  </w:t>
      </w:r>
      <w:r w:rsidR="00B57C30" w:rsidRPr="00B57C30">
        <w:rPr>
          <w:lang w:val="fr-CH"/>
        </w:rPr>
        <w:t>Elle s</w:t>
      </w:r>
      <w:r w:rsidR="007C3C2A">
        <w:rPr>
          <w:lang w:val="fr-CH"/>
        </w:rPr>
        <w:t>’</w:t>
      </w:r>
      <w:r w:rsidR="00B57C30" w:rsidRPr="00B57C30">
        <w:rPr>
          <w:lang w:val="fr-CH"/>
        </w:rPr>
        <w:t>est félicitée du dialogue interactif sur l</w:t>
      </w:r>
      <w:r w:rsidR="007C3C2A">
        <w:rPr>
          <w:lang w:val="fr-CH"/>
        </w:rPr>
        <w:t>’</w:t>
      </w:r>
      <w:r w:rsidR="00B57C30" w:rsidRPr="00B57C30">
        <w:rPr>
          <w:lang w:val="fr-CH"/>
        </w:rPr>
        <w:t>assistance technique</w:t>
      </w:r>
      <w:r w:rsidR="00C079B0">
        <w:rPr>
          <w:lang w:val="fr-CH"/>
        </w:rPr>
        <w:t xml:space="preserve">.  </w:t>
      </w:r>
      <w:r w:rsidR="00B57C30" w:rsidRPr="00B57C30">
        <w:rPr>
          <w:lang w:val="fr-CH"/>
        </w:rPr>
        <w:t>L</w:t>
      </w:r>
      <w:r w:rsidR="007C3C2A">
        <w:rPr>
          <w:lang w:val="fr-CH"/>
        </w:rPr>
        <w:t>’</w:t>
      </w:r>
      <w:r w:rsidR="00B57C30" w:rsidRPr="00B57C30">
        <w:rPr>
          <w:lang w:val="fr-CH"/>
        </w:rPr>
        <w:t>Afrique du Sud avait</w:t>
      </w:r>
      <w:r w:rsidR="00B57C30" w:rsidRPr="00B57C30">
        <w:rPr>
          <w:color w:val="000000"/>
          <w:lang w:val="fr-CH"/>
        </w:rPr>
        <w:t xml:space="preserve"> collaboré</w:t>
      </w:r>
      <w:r w:rsidR="00B57C30" w:rsidRPr="00B57C30">
        <w:rPr>
          <w:lang w:val="fr-CH"/>
        </w:rPr>
        <w:t xml:space="preserve"> avec l</w:t>
      </w:r>
      <w:r w:rsidR="007C3C2A">
        <w:rPr>
          <w:lang w:val="fr-CH"/>
        </w:rPr>
        <w:t>’</w:t>
      </w:r>
      <w:r w:rsidR="00B57C30" w:rsidRPr="00B57C30">
        <w:rPr>
          <w:lang w:val="fr-CH"/>
        </w:rPr>
        <w:t xml:space="preserve">OMPI dans </w:t>
      </w:r>
      <w:r w:rsidR="00B57C30" w:rsidRPr="00B57C30">
        <w:rPr>
          <w:color w:val="000000"/>
          <w:lang w:val="fr-CH"/>
        </w:rPr>
        <w:t>le cadre de plusieurs projets d</w:t>
      </w:r>
      <w:r w:rsidR="007C3C2A">
        <w:rPr>
          <w:color w:val="000000"/>
          <w:lang w:val="fr-CH"/>
        </w:rPr>
        <w:t>’</w:t>
      </w:r>
      <w:r w:rsidR="00B57C30" w:rsidRPr="00B57C30">
        <w:rPr>
          <w:lang w:val="fr-CH"/>
        </w:rPr>
        <w:t>assistance techniq</w:t>
      </w:r>
      <w:r w:rsidR="00274FEB" w:rsidRPr="00B57C30">
        <w:rPr>
          <w:lang w:val="fr-CH"/>
        </w:rPr>
        <w:t>ue</w:t>
      </w:r>
      <w:r w:rsidR="00274FEB">
        <w:rPr>
          <w:lang w:val="fr-CH"/>
        </w:rPr>
        <w:t xml:space="preserve">.  </w:t>
      </w:r>
      <w:r w:rsidR="00274FEB" w:rsidRPr="00B57C30">
        <w:rPr>
          <w:lang w:val="fr-CH"/>
        </w:rPr>
        <w:t>Ce</w:t>
      </w:r>
      <w:r w:rsidR="00B57C30" w:rsidRPr="00B57C30">
        <w:rPr>
          <w:lang w:val="fr-CH"/>
        </w:rPr>
        <w:t xml:space="preserve">pendant, </w:t>
      </w:r>
      <w:r w:rsidR="00B57C30" w:rsidRPr="00B57C30">
        <w:rPr>
          <w:color w:val="000000"/>
          <w:lang w:val="fr-CH"/>
        </w:rPr>
        <w:t xml:space="preserve">le principal </w:t>
      </w:r>
      <w:r w:rsidR="00B57C30" w:rsidRPr="00B57C30">
        <w:rPr>
          <w:lang w:val="fr-CH"/>
        </w:rPr>
        <w:t xml:space="preserve">enseignement </w:t>
      </w:r>
      <w:r w:rsidR="00B57C30" w:rsidRPr="00B57C30">
        <w:rPr>
          <w:color w:val="000000"/>
          <w:lang w:val="fr-CH"/>
        </w:rPr>
        <w:t>qu</w:t>
      </w:r>
      <w:r w:rsidR="007C3C2A">
        <w:rPr>
          <w:color w:val="000000"/>
          <w:lang w:val="fr-CH"/>
        </w:rPr>
        <w:t>’</w:t>
      </w:r>
      <w:r w:rsidR="00B57C30" w:rsidRPr="00B57C30">
        <w:rPr>
          <w:color w:val="000000"/>
          <w:lang w:val="fr-CH"/>
        </w:rPr>
        <w:t xml:space="preserve">elle avait tiré </w:t>
      </w:r>
      <w:r w:rsidR="00B57C30" w:rsidRPr="00B57C30">
        <w:rPr>
          <w:lang w:val="fr-CH"/>
        </w:rPr>
        <w:t xml:space="preserve">était </w:t>
      </w:r>
      <w:r w:rsidR="00B57C30" w:rsidRPr="00B57C30">
        <w:rPr>
          <w:color w:val="000000"/>
          <w:lang w:val="fr-CH"/>
        </w:rPr>
        <w:t>que l</w:t>
      </w:r>
      <w:r w:rsidR="007C3C2A">
        <w:rPr>
          <w:color w:val="000000"/>
          <w:lang w:val="fr-CH"/>
        </w:rPr>
        <w:t>’</w:t>
      </w:r>
      <w:r w:rsidR="00B57C30" w:rsidRPr="00B57C30">
        <w:rPr>
          <w:color w:val="000000"/>
          <w:lang w:val="fr-CH"/>
        </w:rPr>
        <w:t xml:space="preserve">assistance technique </w:t>
      </w:r>
      <w:r w:rsidR="00B57C30" w:rsidRPr="00B57C30">
        <w:rPr>
          <w:lang w:val="fr-CH"/>
        </w:rPr>
        <w:t>avait presque toujours été associé</w:t>
      </w:r>
      <w:r w:rsidR="00B57C30" w:rsidRPr="00B57C30">
        <w:rPr>
          <w:color w:val="000000"/>
          <w:lang w:val="fr-CH"/>
        </w:rPr>
        <w:t>e</w:t>
      </w:r>
      <w:r w:rsidR="00B57C30" w:rsidRPr="00B57C30">
        <w:rPr>
          <w:lang w:val="fr-CH"/>
        </w:rPr>
        <w:t xml:space="preserve"> au renforcement des capacit</w:t>
      </w:r>
      <w:r w:rsidR="00274FEB" w:rsidRPr="00B57C30">
        <w:rPr>
          <w:lang w:val="fr-CH"/>
        </w:rPr>
        <w:t>és</w:t>
      </w:r>
      <w:r w:rsidR="00274FEB">
        <w:rPr>
          <w:lang w:val="fr-CH"/>
        </w:rPr>
        <w:t xml:space="preserve">.  </w:t>
      </w:r>
      <w:r w:rsidR="00274FEB" w:rsidRPr="00B57C30">
        <w:rPr>
          <w:lang w:val="fr-CH"/>
        </w:rPr>
        <w:t>L</w:t>
      </w:r>
      <w:r w:rsidR="00274FEB">
        <w:rPr>
          <w:lang w:val="fr-CH"/>
        </w:rPr>
        <w:t>’</w:t>
      </w:r>
      <w:r w:rsidR="00274FEB" w:rsidRPr="00B57C30">
        <w:rPr>
          <w:lang w:val="fr-CH"/>
        </w:rPr>
        <w:t>a</w:t>
      </w:r>
      <w:r w:rsidR="00B57C30" w:rsidRPr="00B57C30">
        <w:rPr>
          <w:lang w:val="fr-CH"/>
        </w:rPr>
        <w:t xml:space="preserve">ssistance technique et le renforcement des capacités </w:t>
      </w:r>
      <w:r w:rsidR="00B57C30" w:rsidRPr="00B57C30">
        <w:rPr>
          <w:color w:val="000000"/>
          <w:lang w:val="fr-CH"/>
        </w:rPr>
        <w:t>n</w:t>
      </w:r>
      <w:r w:rsidR="007C3C2A">
        <w:rPr>
          <w:color w:val="000000"/>
          <w:lang w:val="fr-CH"/>
        </w:rPr>
        <w:t>’</w:t>
      </w:r>
      <w:r w:rsidR="00B57C30" w:rsidRPr="00B57C30">
        <w:rPr>
          <w:color w:val="000000"/>
          <w:lang w:val="fr-CH"/>
        </w:rPr>
        <w:t>étaient pas incompatibl</w:t>
      </w:r>
      <w:r w:rsidR="00274FEB" w:rsidRPr="00B57C30">
        <w:rPr>
          <w:color w:val="000000"/>
          <w:lang w:val="fr-CH"/>
        </w:rPr>
        <w:t>es</w:t>
      </w:r>
      <w:r w:rsidR="00274FEB">
        <w:rPr>
          <w:color w:val="000000"/>
          <w:lang w:val="fr-CH"/>
        </w:rPr>
        <w:t xml:space="preserve">.  </w:t>
      </w:r>
      <w:r w:rsidR="00274FEB" w:rsidRPr="0007214A">
        <w:rPr>
          <w:lang w:val="fr-CH"/>
        </w:rPr>
        <w:t>L</w:t>
      </w:r>
      <w:r w:rsidR="00274FEB">
        <w:rPr>
          <w:lang w:val="fr-CH"/>
        </w:rPr>
        <w:t>’</w:t>
      </w:r>
      <w:r w:rsidR="00274FEB" w:rsidRPr="0007214A">
        <w:rPr>
          <w:lang w:val="fr-CH"/>
        </w:rPr>
        <w:t>e</w:t>
      </w:r>
      <w:r w:rsidR="0007214A" w:rsidRPr="0007214A">
        <w:rPr>
          <w:lang w:val="fr-CH"/>
        </w:rPr>
        <w:t>xpérience a</w:t>
      </w:r>
      <w:r w:rsidR="0007214A" w:rsidRPr="0007214A">
        <w:rPr>
          <w:color w:val="000000"/>
          <w:lang w:val="fr-CH"/>
        </w:rPr>
        <w:t>vait</w:t>
      </w:r>
      <w:r w:rsidR="0007214A" w:rsidRPr="0007214A">
        <w:rPr>
          <w:lang w:val="fr-CH"/>
        </w:rPr>
        <w:t xml:space="preserve"> montré que l</w:t>
      </w:r>
      <w:r w:rsidR="007C3C2A">
        <w:rPr>
          <w:lang w:val="fr-CH"/>
        </w:rPr>
        <w:t>’</w:t>
      </w:r>
      <w:r w:rsidR="0007214A" w:rsidRPr="0007214A">
        <w:rPr>
          <w:lang w:val="fr-CH"/>
        </w:rPr>
        <w:t>impact était plus important et que l</w:t>
      </w:r>
      <w:r w:rsidR="007C3C2A">
        <w:rPr>
          <w:lang w:val="fr-CH"/>
        </w:rPr>
        <w:t>’</w:t>
      </w:r>
      <w:r w:rsidR="0007214A" w:rsidRPr="0007214A">
        <w:rPr>
          <w:lang w:val="fr-CH"/>
        </w:rPr>
        <w:t>intervention était plus durable lorsque l</w:t>
      </w:r>
      <w:r w:rsidR="007C3C2A">
        <w:rPr>
          <w:lang w:val="fr-CH"/>
        </w:rPr>
        <w:t>’</w:t>
      </w:r>
      <w:r w:rsidR="0007214A" w:rsidRPr="0007214A">
        <w:rPr>
          <w:lang w:val="fr-CH"/>
        </w:rPr>
        <w:t xml:space="preserve">assistance technique et le renforcement des capacités étaient déployés </w:t>
      </w:r>
      <w:r w:rsidR="0007214A" w:rsidRPr="0007214A">
        <w:rPr>
          <w:color w:val="000000"/>
          <w:lang w:val="fr-CH"/>
        </w:rPr>
        <w:t>conjointeme</w:t>
      </w:r>
      <w:r w:rsidR="00274FEB" w:rsidRPr="0007214A">
        <w:rPr>
          <w:color w:val="000000"/>
          <w:lang w:val="fr-CH"/>
        </w:rPr>
        <w:t>nt</w:t>
      </w:r>
      <w:r w:rsidR="00274FEB">
        <w:rPr>
          <w:color w:val="000000"/>
          <w:lang w:val="fr-CH"/>
        </w:rPr>
        <w:t xml:space="preserve">.  </w:t>
      </w:r>
      <w:r w:rsidR="00274FEB" w:rsidRPr="0007779D">
        <w:rPr>
          <w:lang w:val="fr-CH"/>
        </w:rPr>
        <w:t>Ce</w:t>
      </w:r>
      <w:r w:rsidR="0007779D" w:rsidRPr="0007779D">
        <w:rPr>
          <w:color w:val="000000" w:themeColor="text1"/>
          <w:lang w:val="fr-CH"/>
        </w:rPr>
        <w:t>tte constatation se vérifiait pour la plupart des</w:t>
      </w:r>
      <w:r w:rsidR="0007779D" w:rsidRPr="0007779D">
        <w:rPr>
          <w:lang w:val="fr-CH"/>
        </w:rPr>
        <w:t xml:space="preserve"> bases de données créées par l</w:t>
      </w:r>
      <w:r w:rsidR="007C3C2A">
        <w:rPr>
          <w:lang w:val="fr-CH"/>
        </w:rPr>
        <w:t>’</w:t>
      </w:r>
      <w:r w:rsidR="0007779D" w:rsidRPr="0007779D">
        <w:rPr>
          <w:lang w:val="fr-CH"/>
        </w:rPr>
        <w:t>O</w:t>
      </w:r>
      <w:r w:rsidR="00274FEB" w:rsidRPr="0007779D">
        <w:rPr>
          <w:lang w:val="fr-CH"/>
        </w:rPr>
        <w:t>MPI</w:t>
      </w:r>
      <w:r w:rsidR="00274FEB">
        <w:rPr>
          <w:lang w:val="fr-CH"/>
        </w:rPr>
        <w:t xml:space="preserve">.  </w:t>
      </w:r>
      <w:r w:rsidR="00274FEB" w:rsidRPr="0007779D">
        <w:rPr>
          <w:lang w:val="fr-CH"/>
        </w:rPr>
        <w:t>Ce</w:t>
      </w:r>
      <w:r w:rsidR="0007779D" w:rsidRPr="0007779D">
        <w:rPr>
          <w:lang w:val="fr-CH"/>
        </w:rPr>
        <w:t>s bases de données étaient des outils utiles, mais en l</w:t>
      </w:r>
      <w:r w:rsidR="007C3C2A">
        <w:rPr>
          <w:lang w:val="fr-CH"/>
        </w:rPr>
        <w:t>’</w:t>
      </w:r>
      <w:r w:rsidR="0007779D" w:rsidRPr="0007779D">
        <w:rPr>
          <w:lang w:val="fr-CH"/>
        </w:rPr>
        <w:t>absence d</w:t>
      </w:r>
      <w:r w:rsidR="0007779D" w:rsidRPr="0007779D">
        <w:rPr>
          <w:color w:val="000000" w:themeColor="text1"/>
          <w:lang w:val="fr-CH"/>
        </w:rPr>
        <w:t xml:space="preserve">e </w:t>
      </w:r>
      <w:r w:rsidR="0007779D" w:rsidRPr="0007779D">
        <w:rPr>
          <w:lang w:val="fr-CH"/>
        </w:rPr>
        <w:t>développement des capacités, l</w:t>
      </w:r>
      <w:r w:rsidR="007C3C2A">
        <w:rPr>
          <w:lang w:val="fr-CH"/>
        </w:rPr>
        <w:t>’</w:t>
      </w:r>
      <w:r w:rsidR="0007779D" w:rsidRPr="0007779D">
        <w:rPr>
          <w:lang w:val="fr-CH"/>
        </w:rPr>
        <w:t xml:space="preserve">intervention demeurait un </w:t>
      </w:r>
      <w:r w:rsidR="00F83E9B">
        <w:rPr>
          <w:lang w:val="fr-CH"/>
        </w:rPr>
        <w:t>“</w:t>
      </w:r>
      <w:r w:rsidR="00F83E9B" w:rsidRPr="0007779D">
        <w:rPr>
          <w:lang w:val="fr-CH"/>
        </w:rPr>
        <w:t>é</w:t>
      </w:r>
      <w:r w:rsidR="0007779D" w:rsidRPr="0007779D">
        <w:rPr>
          <w:lang w:val="fr-CH"/>
        </w:rPr>
        <w:t>léphant blan</w:t>
      </w:r>
      <w:r w:rsidR="00F83E9B" w:rsidRPr="0007779D">
        <w:rPr>
          <w:lang w:val="fr-CH"/>
        </w:rPr>
        <w:t>c</w:t>
      </w:r>
      <w:r w:rsidR="00F83E9B">
        <w:rPr>
          <w:lang w:val="fr-CH"/>
        </w:rPr>
        <w:t>”</w:t>
      </w:r>
      <w:r w:rsidR="0007779D" w:rsidRPr="0007779D">
        <w:rPr>
          <w:lang w:val="fr-CH"/>
        </w:rPr>
        <w:t xml:space="preserve"> pour la plupart des pays en développeme</w:t>
      </w:r>
      <w:r w:rsidR="00274FEB" w:rsidRPr="0007779D">
        <w:rPr>
          <w:lang w:val="fr-CH"/>
        </w:rPr>
        <w:t>nt</w:t>
      </w:r>
      <w:r w:rsidR="00274FEB">
        <w:rPr>
          <w:lang w:val="fr-CH"/>
        </w:rPr>
        <w:t xml:space="preserve">.  </w:t>
      </w:r>
      <w:r w:rsidR="00274FEB" w:rsidRPr="0007779D">
        <w:rPr>
          <w:lang w:val="fr-CH"/>
        </w:rPr>
        <w:t>La</w:t>
      </w:r>
      <w:r w:rsidR="0007779D" w:rsidRPr="0007779D">
        <w:rPr>
          <w:lang w:val="fr-CH"/>
        </w:rPr>
        <w:t xml:space="preserve"> délégation a fait référence au document</w:t>
      </w:r>
      <w:r w:rsidR="00575C12">
        <w:rPr>
          <w:lang w:val="fr-CH"/>
        </w:rPr>
        <w:t> </w:t>
      </w:r>
      <w:r w:rsidR="0007779D" w:rsidRPr="0007779D">
        <w:rPr>
          <w:lang w:val="fr-CH"/>
        </w:rPr>
        <w:t xml:space="preserve">CDIP/22/7 intitulé </w:t>
      </w:r>
      <w:r w:rsidR="00F83E9B">
        <w:rPr>
          <w:lang w:val="fr-CH"/>
        </w:rPr>
        <w:t>“</w:t>
      </w:r>
      <w:r w:rsidR="00F83E9B" w:rsidRPr="0007779D">
        <w:rPr>
          <w:lang w:val="fr-CH"/>
        </w:rPr>
        <w:t>L</w:t>
      </w:r>
      <w:r w:rsidR="0007779D" w:rsidRPr="0007779D">
        <w:rPr>
          <w:lang w:val="fr-CH"/>
        </w:rPr>
        <w:t>iste d</w:t>
      </w:r>
      <w:r w:rsidR="007C3C2A">
        <w:rPr>
          <w:color w:val="000000" w:themeColor="text1"/>
          <w:lang w:val="fr-CH"/>
        </w:rPr>
        <w:t>’</w:t>
      </w:r>
      <w:r w:rsidR="0007779D" w:rsidRPr="0007779D">
        <w:rPr>
          <w:lang w:val="fr-CH"/>
        </w:rPr>
        <w:t>indicateurs permettant d</w:t>
      </w:r>
      <w:r w:rsidR="007C3C2A">
        <w:rPr>
          <w:lang w:val="fr-CH"/>
        </w:rPr>
        <w:t>’</w:t>
      </w:r>
      <w:r w:rsidR="0007779D" w:rsidRPr="0007779D">
        <w:rPr>
          <w:lang w:val="fr-CH"/>
        </w:rPr>
        <w:t xml:space="preserve">évaluer les </w:t>
      </w:r>
      <w:r w:rsidR="0007779D" w:rsidRPr="0007779D">
        <w:rPr>
          <w:color w:val="000000" w:themeColor="text1"/>
          <w:lang w:val="fr-CH"/>
        </w:rPr>
        <w:t>s</w:t>
      </w:r>
      <w:r w:rsidR="0007779D" w:rsidRPr="0007779D">
        <w:rPr>
          <w:lang w:val="fr-CH"/>
        </w:rPr>
        <w:t>ervices et activités de l</w:t>
      </w:r>
      <w:r w:rsidR="007C3C2A">
        <w:rPr>
          <w:lang w:val="fr-CH"/>
        </w:rPr>
        <w:t>’</w:t>
      </w:r>
      <w:r w:rsidR="0007779D" w:rsidRPr="0007779D">
        <w:rPr>
          <w:lang w:val="fr-CH"/>
        </w:rPr>
        <w:t>OMPI en matière de transfert de technologi</w:t>
      </w:r>
      <w:r w:rsidR="00F83E9B" w:rsidRPr="0007779D">
        <w:rPr>
          <w:lang w:val="fr-CH"/>
        </w:rPr>
        <w:t>e</w:t>
      </w:r>
      <w:r w:rsidR="00F83E9B">
        <w:rPr>
          <w:lang w:val="fr-CH"/>
        </w:rPr>
        <w:t>”</w:t>
      </w:r>
      <w:r w:rsidR="00C079B0">
        <w:rPr>
          <w:lang w:val="fr-CH"/>
        </w:rPr>
        <w:t xml:space="preserve">.  </w:t>
      </w:r>
      <w:r w:rsidR="0007779D" w:rsidRPr="0007779D">
        <w:rPr>
          <w:lang w:val="fr-CH"/>
        </w:rPr>
        <w:t>Le rapport indiquait que la plupart des activités menées dans le cadre du groupe C des recommandations du Plan d</w:t>
      </w:r>
      <w:r w:rsidR="007C3C2A">
        <w:rPr>
          <w:lang w:val="fr-CH"/>
        </w:rPr>
        <w:t>’</w:t>
      </w:r>
      <w:r w:rsidR="0007779D" w:rsidRPr="0007779D">
        <w:rPr>
          <w:lang w:val="fr-CH"/>
        </w:rPr>
        <w:t xml:space="preserve">action pour le développement </w:t>
      </w:r>
      <w:r w:rsidR="0007779D" w:rsidRPr="0007779D">
        <w:rPr>
          <w:color w:val="000000"/>
          <w:lang w:val="fr-CH"/>
        </w:rPr>
        <w:t>reposaient sur l</w:t>
      </w:r>
      <w:r w:rsidR="007C3C2A">
        <w:rPr>
          <w:color w:val="000000"/>
          <w:lang w:val="fr-CH"/>
        </w:rPr>
        <w:t>’</w:t>
      </w:r>
      <w:r w:rsidR="0007779D" w:rsidRPr="0007779D">
        <w:rPr>
          <w:color w:val="000000"/>
          <w:lang w:val="fr-CH"/>
        </w:rPr>
        <w:t>organisation de manifestations et qu</w:t>
      </w:r>
      <w:r w:rsidR="007C3C2A">
        <w:rPr>
          <w:color w:val="000000"/>
          <w:lang w:val="fr-CH"/>
        </w:rPr>
        <w:t>’</w:t>
      </w:r>
      <w:r w:rsidR="0007779D" w:rsidRPr="0007779D">
        <w:rPr>
          <w:color w:val="000000"/>
          <w:lang w:val="fr-CH"/>
        </w:rPr>
        <w:t xml:space="preserve">il existait des </w:t>
      </w:r>
      <w:r w:rsidR="0007779D" w:rsidRPr="0007779D">
        <w:rPr>
          <w:lang w:val="fr-CH"/>
        </w:rPr>
        <w:t xml:space="preserve">lacunes </w:t>
      </w:r>
      <w:r w:rsidR="0007779D" w:rsidRPr="0007779D">
        <w:rPr>
          <w:color w:val="000000"/>
          <w:lang w:val="fr-CH"/>
        </w:rPr>
        <w:t xml:space="preserve">notables </w:t>
      </w:r>
      <w:r w:rsidR="0007779D" w:rsidRPr="0007779D">
        <w:rPr>
          <w:lang w:val="fr-CH"/>
        </w:rPr>
        <w:t>dans le domaine de l</w:t>
      </w:r>
      <w:r w:rsidR="007C3C2A">
        <w:rPr>
          <w:lang w:val="fr-CH"/>
        </w:rPr>
        <w:t>’</w:t>
      </w:r>
      <w:r w:rsidR="0007779D" w:rsidRPr="0007779D">
        <w:rPr>
          <w:lang w:val="fr-CH"/>
        </w:rPr>
        <w:t xml:space="preserve">assistance technique, des projets, des partenariats et des compilations, et </w:t>
      </w:r>
      <w:r w:rsidR="0007779D" w:rsidRPr="0007779D">
        <w:rPr>
          <w:color w:val="000000"/>
          <w:lang w:val="fr-CH"/>
        </w:rPr>
        <w:t xml:space="preserve">que peu de </w:t>
      </w:r>
      <w:r w:rsidR="0007779D" w:rsidRPr="0007779D">
        <w:rPr>
          <w:lang w:val="fr-CH"/>
        </w:rPr>
        <w:t xml:space="preserve">services et </w:t>
      </w:r>
      <w:r w:rsidR="0007779D" w:rsidRPr="0007779D">
        <w:rPr>
          <w:color w:val="000000"/>
          <w:lang w:val="fr-CH"/>
        </w:rPr>
        <w:t>d</w:t>
      </w:r>
      <w:r w:rsidR="007C3C2A">
        <w:rPr>
          <w:color w:val="000000"/>
          <w:lang w:val="fr-CH"/>
        </w:rPr>
        <w:t>’</w:t>
      </w:r>
      <w:r w:rsidR="0007779D" w:rsidRPr="0007779D">
        <w:rPr>
          <w:lang w:val="fr-CH"/>
        </w:rPr>
        <w:t>activités liés au renforcement des capacités</w:t>
      </w:r>
      <w:r w:rsidR="0007779D" w:rsidRPr="0007779D">
        <w:rPr>
          <w:color w:val="000000"/>
          <w:lang w:val="fr-CH"/>
        </w:rPr>
        <w:t xml:space="preserve"> avaient été mis en pla</w:t>
      </w:r>
      <w:r w:rsidR="00274FEB" w:rsidRPr="0007779D">
        <w:rPr>
          <w:color w:val="000000"/>
          <w:lang w:val="fr-CH"/>
        </w:rPr>
        <w:t>ce</w:t>
      </w:r>
      <w:r w:rsidR="00274FEB">
        <w:rPr>
          <w:color w:val="000000"/>
          <w:lang w:val="fr-CH"/>
        </w:rPr>
        <w:t xml:space="preserve">.  </w:t>
      </w:r>
      <w:r w:rsidR="00274FEB" w:rsidRPr="00CA3FA2">
        <w:rPr>
          <w:lang w:val="fr-CH"/>
        </w:rPr>
        <w:t>S</w:t>
      </w:r>
      <w:r w:rsidR="00274FEB">
        <w:rPr>
          <w:lang w:val="fr-CH"/>
        </w:rPr>
        <w:t>’</w:t>
      </w:r>
      <w:r w:rsidR="00274FEB" w:rsidRPr="00CA3FA2">
        <w:rPr>
          <w:lang w:val="fr-CH"/>
        </w:rPr>
        <w:t>a</w:t>
      </w:r>
      <w:r w:rsidR="00CA3FA2" w:rsidRPr="00CA3FA2">
        <w:rPr>
          <w:lang w:val="fr-CH"/>
        </w:rPr>
        <w:t>gissant des indicateurs, la délégation a appuyé les indicateurs SMART et a demandé que l</w:t>
      </w:r>
      <w:r w:rsidR="007C3C2A">
        <w:rPr>
          <w:lang w:val="fr-CH"/>
        </w:rPr>
        <w:t>’</w:t>
      </w:r>
      <w:r w:rsidR="00CA3FA2" w:rsidRPr="00CA3FA2">
        <w:rPr>
          <w:lang w:val="fr-CH"/>
        </w:rPr>
        <w:t xml:space="preserve">OMPI </w:t>
      </w:r>
      <w:r w:rsidR="00CA3FA2" w:rsidRPr="00CA3FA2">
        <w:rPr>
          <w:color w:val="000000"/>
          <w:lang w:val="fr-CH"/>
        </w:rPr>
        <w:t xml:space="preserve">ne se limite pas au recours à des </w:t>
      </w:r>
      <w:r w:rsidR="00CA3FA2" w:rsidRPr="00CA3FA2">
        <w:rPr>
          <w:lang w:val="fr-CH"/>
        </w:rPr>
        <w:t>indicateurs axés sur les activités et passe à l</w:t>
      </w:r>
      <w:r w:rsidR="007C3C2A">
        <w:rPr>
          <w:lang w:val="fr-CH"/>
        </w:rPr>
        <w:t>’</w:t>
      </w:r>
      <w:r w:rsidR="00CA3FA2" w:rsidRPr="00CA3FA2">
        <w:rPr>
          <w:lang w:val="fr-CH"/>
        </w:rPr>
        <w:t>élaboration d</w:t>
      </w:r>
      <w:r w:rsidR="007C3C2A">
        <w:rPr>
          <w:color w:val="000000"/>
          <w:lang w:val="fr-CH"/>
        </w:rPr>
        <w:t>’</w:t>
      </w:r>
      <w:r w:rsidR="00CA3FA2" w:rsidRPr="00CA3FA2">
        <w:rPr>
          <w:lang w:val="fr-CH"/>
        </w:rPr>
        <w:t xml:space="preserve">indicateurs relatifs aux lacunes, qui refléterait les </w:t>
      </w:r>
      <w:r w:rsidR="00CA3FA2" w:rsidRPr="00CA3FA2">
        <w:rPr>
          <w:color w:val="000000"/>
          <w:lang w:val="fr-CH"/>
        </w:rPr>
        <w:t>véritables lacunes constatées sur le terrain</w:t>
      </w:r>
      <w:r w:rsidR="00CA3FA2" w:rsidRPr="00CA3FA2">
        <w:rPr>
          <w:lang w:val="fr-CH"/>
        </w:rPr>
        <w:t xml:space="preserve"> en termes de </w:t>
      </w:r>
      <w:r w:rsidR="00CA3FA2" w:rsidRPr="00CA3FA2">
        <w:rPr>
          <w:color w:val="000000"/>
          <w:lang w:val="fr-CH"/>
        </w:rPr>
        <w:t xml:space="preserve">mise en </w:t>
      </w:r>
      <w:r w:rsidR="00891406">
        <w:rPr>
          <w:color w:val="000000"/>
          <w:lang w:val="fr-CH"/>
        </w:rPr>
        <w:t>œuvre</w:t>
      </w:r>
      <w:r w:rsidR="00CA3FA2" w:rsidRPr="00CA3FA2">
        <w:rPr>
          <w:color w:val="000000"/>
          <w:lang w:val="fr-CH"/>
        </w:rPr>
        <w:t xml:space="preserve"> </w:t>
      </w:r>
      <w:r w:rsidR="00CA3FA2" w:rsidRPr="00CA3FA2">
        <w:rPr>
          <w:lang w:val="fr-CH"/>
        </w:rPr>
        <w:t>des recommandations du groupe C relatives au Plan d</w:t>
      </w:r>
      <w:r w:rsidR="007C3C2A">
        <w:rPr>
          <w:lang w:val="fr-CH"/>
        </w:rPr>
        <w:t>’</w:t>
      </w:r>
      <w:r w:rsidR="00CA3FA2" w:rsidRPr="00CA3FA2">
        <w:rPr>
          <w:lang w:val="fr-CH"/>
        </w:rPr>
        <w:t>action pour le développeme</w:t>
      </w:r>
      <w:r w:rsidR="00274FEB" w:rsidRPr="00CA3FA2">
        <w:rPr>
          <w:lang w:val="fr-CH"/>
        </w:rPr>
        <w:t>nt</w:t>
      </w:r>
      <w:r w:rsidR="00274FEB">
        <w:rPr>
          <w:lang w:val="fr-CH"/>
        </w:rPr>
        <w:t xml:space="preserve">.  </w:t>
      </w:r>
      <w:r w:rsidR="00274FEB" w:rsidRPr="00CA3FA2">
        <w:rPr>
          <w:lang w:val="fr-CH"/>
        </w:rPr>
        <w:t>El</w:t>
      </w:r>
      <w:r w:rsidR="00CA3FA2" w:rsidRPr="00CA3FA2">
        <w:rPr>
          <w:lang w:val="fr-CH"/>
        </w:rPr>
        <w:t xml:space="preserve">le espérait </w:t>
      </w:r>
      <w:r w:rsidR="00CA3FA2" w:rsidRPr="00CA3FA2">
        <w:rPr>
          <w:color w:val="000000"/>
          <w:lang w:val="fr-CH"/>
        </w:rPr>
        <w:t>qu</w:t>
      </w:r>
      <w:r w:rsidR="007C3C2A">
        <w:rPr>
          <w:color w:val="000000"/>
          <w:lang w:val="fr-CH"/>
        </w:rPr>
        <w:t>’</w:t>
      </w:r>
      <w:r w:rsidR="00CA3FA2" w:rsidRPr="00CA3FA2">
        <w:rPr>
          <w:color w:val="000000"/>
          <w:lang w:val="fr-CH"/>
        </w:rPr>
        <w:t>un consensus serait atteint</w:t>
      </w:r>
      <w:r w:rsidR="00CA3FA2" w:rsidRPr="00CA3FA2">
        <w:rPr>
          <w:lang w:val="fr-CH"/>
        </w:rPr>
        <w:t xml:space="preserve"> </w:t>
      </w:r>
      <w:r w:rsidR="00CA3FA2" w:rsidRPr="00CA3FA2">
        <w:rPr>
          <w:color w:val="000000"/>
          <w:lang w:val="fr-CH"/>
        </w:rPr>
        <w:t xml:space="preserve">concernant </w:t>
      </w:r>
      <w:r w:rsidR="00CA3FA2" w:rsidRPr="00CA3FA2">
        <w:rPr>
          <w:lang w:val="fr-CH"/>
        </w:rPr>
        <w:t>les documents CDIP/18/7, CDIP/19/3 et CDIP/22/4</w:t>
      </w:r>
      <w:r w:rsidR="00097041">
        <w:rPr>
          <w:lang w:val="fr-CH"/>
        </w:rPr>
        <w:t> </w:t>
      </w:r>
      <w:r w:rsidR="00CA3FA2" w:rsidRPr="00CA3FA2">
        <w:rPr>
          <w:lang w:val="fr-CH"/>
        </w:rPr>
        <w:t>R</w:t>
      </w:r>
      <w:r w:rsidR="00274FEB" w:rsidRPr="00CA3FA2">
        <w:rPr>
          <w:lang w:val="fr-CH"/>
        </w:rPr>
        <w:t>ev</w:t>
      </w:r>
      <w:r w:rsidR="00274FEB">
        <w:rPr>
          <w:lang w:val="fr-CH"/>
        </w:rPr>
        <w:t xml:space="preserve">.  </w:t>
      </w:r>
      <w:r w:rsidR="00274FEB" w:rsidRPr="00CA3FA2">
        <w:rPr>
          <w:lang w:val="fr-CH"/>
        </w:rPr>
        <w:t>Le</w:t>
      </w:r>
      <w:r w:rsidR="00CA3FA2" w:rsidRPr="00CA3FA2">
        <w:rPr>
          <w:lang w:val="fr-CH"/>
        </w:rPr>
        <w:t xml:space="preserve">s modifications apportées au cadre de gestion axée sur les résultats pour lier les dépenses relatives au programme et budget aux résultats escomptés </w:t>
      </w:r>
      <w:r w:rsidR="00CA3FA2" w:rsidRPr="00CA3FA2">
        <w:rPr>
          <w:color w:val="000000"/>
          <w:lang w:val="fr-CH"/>
        </w:rPr>
        <w:t>ont fait qu</w:t>
      </w:r>
      <w:r w:rsidR="007C3C2A">
        <w:rPr>
          <w:color w:val="000000"/>
          <w:lang w:val="fr-CH"/>
        </w:rPr>
        <w:t>’</w:t>
      </w:r>
      <w:r w:rsidR="00CA3FA2" w:rsidRPr="00CA3FA2">
        <w:rPr>
          <w:lang w:val="fr-CH"/>
        </w:rPr>
        <w:t>une ou plusieurs recommandations du Plan d</w:t>
      </w:r>
      <w:r w:rsidR="007C3C2A">
        <w:rPr>
          <w:lang w:val="fr-CH"/>
        </w:rPr>
        <w:t>’</w:t>
      </w:r>
      <w:r w:rsidR="00CA3FA2" w:rsidRPr="00CA3FA2">
        <w:rPr>
          <w:lang w:val="fr-CH"/>
        </w:rPr>
        <w:t xml:space="preserve">action pour le développement </w:t>
      </w:r>
      <w:r w:rsidR="00CA3FA2" w:rsidRPr="00CA3FA2">
        <w:rPr>
          <w:color w:val="000000"/>
          <w:lang w:val="fr-CH"/>
        </w:rPr>
        <w:t>couraient le risque de ne pas se voir allouer de budg</w:t>
      </w:r>
      <w:r w:rsidR="00274FEB" w:rsidRPr="00CA3FA2">
        <w:rPr>
          <w:color w:val="000000"/>
          <w:lang w:val="fr-CH"/>
        </w:rPr>
        <w:t>et</w:t>
      </w:r>
      <w:r w:rsidR="00274FEB">
        <w:rPr>
          <w:color w:val="000000"/>
          <w:lang w:val="fr-CH"/>
        </w:rPr>
        <w:t xml:space="preserve">.  </w:t>
      </w:r>
      <w:r w:rsidR="00274FEB" w:rsidRPr="00CA3FA2">
        <w:rPr>
          <w:lang w:val="fr-CH"/>
        </w:rPr>
        <w:t>El</w:t>
      </w:r>
      <w:r w:rsidR="00CA3FA2" w:rsidRPr="00CA3FA2">
        <w:rPr>
          <w:lang w:val="fr-CH"/>
        </w:rPr>
        <w:t xml:space="preserve">le a réitéré sa demande </w:t>
      </w:r>
      <w:r w:rsidR="00CA3FA2" w:rsidRPr="00CA3FA2">
        <w:rPr>
          <w:color w:val="000000"/>
          <w:lang w:val="fr-CH"/>
        </w:rPr>
        <w:t>visant à ce que les</w:t>
      </w:r>
      <w:r w:rsidR="00CA3FA2" w:rsidRPr="00CA3FA2">
        <w:rPr>
          <w:lang w:val="fr-CH"/>
        </w:rPr>
        <w:t xml:space="preserve"> recommandations du Plan d</w:t>
      </w:r>
      <w:r w:rsidR="007C3C2A">
        <w:rPr>
          <w:lang w:val="fr-CH"/>
        </w:rPr>
        <w:t>’</w:t>
      </w:r>
      <w:r w:rsidR="00CA3FA2" w:rsidRPr="00CA3FA2">
        <w:rPr>
          <w:lang w:val="fr-CH"/>
        </w:rPr>
        <w:t>action pour le développement</w:t>
      </w:r>
      <w:r w:rsidR="00CA3FA2" w:rsidRPr="00CA3FA2">
        <w:rPr>
          <w:color w:val="000000"/>
          <w:lang w:val="fr-CH"/>
        </w:rPr>
        <w:t xml:space="preserve"> soient mises en correspondance avec</w:t>
      </w:r>
      <w:r w:rsidR="00CA3FA2" w:rsidRPr="00CA3FA2">
        <w:rPr>
          <w:lang w:val="fr-CH"/>
        </w:rPr>
        <w:t xml:space="preserve"> un ou plusieurs résultats escomptés</w:t>
      </w:r>
      <w:r w:rsidR="00CA3FA2" w:rsidRPr="00CA3FA2">
        <w:rPr>
          <w:color w:val="000000"/>
          <w:lang w:val="fr-CH"/>
        </w:rPr>
        <w:t xml:space="preserve">, ce </w:t>
      </w:r>
      <w:r w:rsidR="00CA3FA2" w:rsidRPr="00CA3FA2">
        <w:rPr>
          <w:lang w:val="fr-CH"/>
        </w:rPr>
        <w:t>qui permettrait</w:t>
      </w:r>
      <w:r w:rsidR="00F83E9B" w:rsidRPr="00CA3FA2">
        <w:rPr>
          <w:lang w:val="fr-CH"/>
        </w:rPr>
        <w:t xml:space="preserve"> au</w:t>
      </w:r>
      <w:r w:rsidR="00F83E9B">
        <w:rPr>
          <w:lang w:val="fr-CH"/>
        </w:rPr>
        <w:t> </w:t>
      </w:r>
      <w:r w:rsidR="00F83E9B" w:rsidRPr="00CA3FA2">
        <w:rPr>
          <w:lang w:val="fr-CH"/>
        </w:rPr>
        <w:t>CDI</w:t>
      </w:r>
      <w:r w:rsidR="00CA3FA2" w:rsidRPr="00CA3FA2">
        <w:rPr>
          <w:lang w:val="fr-CH"/>
        </w:rPr>
        <w:t xml:space="preserve">P de prendre une décision </w:t>
      </w:r>
      <w:r w:rsidR="00CA3FA2" w:rsidRPr="00CA3FA2">
        <w:rPr>
          <w:color w:val="000000"/>
          <w:lang w:val="fr-CH"/>
        </w:rPr>
        <w:t xml:space="preserve">en </w:t>
      </w:r>
      <w:r w:rsidR="00CA3FA2" w:rsidRPr="00CA3FA2">
        <w:rPr>
          <w:lang w:val="fr-CH"/>
        </w:rPr>
        <w:t xml:space="preserve">plus </w:t>
      </w:r>
      <w:r w:rsidR="00CA3FA2" w:rsidRPr="00CA3FA2">
        <w:rPr>
          <w:color w:val="000000"/>
          <w:lang w:val="fr-CH"/>
        </w:rPr>
        <w:t xml:space="preserve">grande connaissance de cause </w:t>
      </w:r>
      <w:r w:rsidR="00CA3FA2" w:rsidRPr="00CA3FA2">
        <w:rPr>
          <w:lang w:val="fr-CH"/>
        </w:rPr>
        <w:t>concernant les recommandations n</w:t>
      </w:r>
      <w:r w:rsidR="00CA3FA2" w:rsidRPr="00274FEB">
        <w:rPr>
          <w:vertAlign w:val="superscript"/>
          <w:lang w:val="fr-CH"/>
        </w:rPr>
        <w:t>os</w:t>
      </w:r>
      <w:r w:rsidR="00CA3FA2" w:rsidRPr="00CA3FA2">
        <w:rPr>
          <w:lang w:val="fr-CH"/>
        </w:rPr>
        <w:t xml:space="preserve"> 5 et 11 de l</w:t>
      </w:r>
      <w:r w:rsidR="007C3C2A">
        <w:rPr>
          <w:lang w:val="fr-CH"/>
        </w:rPr>
        <w:t>’</w:t>
      </w:r>
      <w:r w:rsidR="00CA3FA2" w:rsidRPr="00CA3FA2">
        <w:rPr>
          <w:lang w:val="fr-CH"/>
        </w:rPr>
        <w:t>étude indépendan</w:t>
      </w:r>
      <w:r w:rsidR="00274FEB" w:rsidRPr="00CA3FA2">
        <w:rPr>
          <w:lang w:val="fr-CH"/>
        </w:rPr>
        <w:t>te</w:t>
      </w:r>
      <w:r w:rsidR="00274FEB">
        <w:rPr>
          <w:lang w:val="fr-CH"/>
        </w:rPr>
        <w:t xml:space="preserve">.  </w:t>
      </w:r>
      <w:r w:rsidR="00274FEB" w:rsidRPr="0007214A">
        <w:rPr>
          <w:lang w:val="fr-CH"/>
        </w:rPr>
        <w:t>S</w:t>
      </w:r>
      <w:r w:rsidR="00274FEB">
        <w:rPr>
          <w:lang w:val="fr-CH"/>
        </w:rPr>
        <w:t>’</w:t>
      </w:r>
      <w:r w:rsidR="00274FEB" w:rsidRPr="0007214A">
        <w:rPr>
          <w:lang w:val="fr-CH"/>
        </w:rPr>
        <w:t>a</w:t>
      </w:r>
      <w:r w:rsidR="0007214A" w:rsidRPr="0007214A">
        <w:rPr>
          <w:lang w:val="fr-CH"/>
        </w:rPr>
        <w:t>gissant de la recommandation n °</w:t>
      </w:r>
      <w:r w:rsidR="00A26469">
        <w:rPr>
          <w:lang w:val="fr-CH"/>
        </w:rPr>
        <w:t> </w:t>
      </w:r>
      <w:r w:rsidR="0007214A" w:rsidRPr="0007214A">
        <w:rPr>
          <w:lang w:val="fr-CH"/>
        </w:rPr>
        <w:t xml:space="preserve">1 </w:t>
      </w:r>
      <w:r w:rsidR="0007214A" w:rsidRPr="0007214A">
        <w:rPr>
          <w:color w:val="000000"/>
          <w:lang w:val="fr-CH"/>
        </w:rPr>
        <w:t xml:space="preserve">de </w:t>
      </w:r>
      <w:r w:rsidR="0007214A" w:rsidRPr="0007214A">
        <w:rPr>
          <w:lang w:val="fr-CH"/>
        </w:rPr>
        <w:t>l</w:t>
      </w:r>
      <w:r w:rsidR="007C3C2A">
        <w:rPr>
          <w:lang w:val="fr-CH"/>
        </w:rPr>
        <w:t>’</w:t>
      </w:r>
      <w:r w:rsidR="0007214A" w:rsidRPr="0007214A">
        <w:rPr>
          <w:lang w:val="fr-CH"/>
        </w:rPr>
        <w:t>étude indépendante</w:t>
      </w:r>
      <w:r w:rsidR="0007214A" w:rsidRPr="0007214A">
        <w:rPr>
          <w:color w:val="000000"/>
          <w:lang w:val="fr-CH"/>
        </w:rPr>
        <w:t xml:space="preserve"> qui avait été </w:t>
      </w:r>
      <w:r w:rsidR="0007214A" w:rsidRPr="0007214A">
        <w:rPr>
          <w:lang w:val="fr-CH"/>
        </w:rPr>
        <w:t xml:space="preserve">adoptée, un débat </w:t>
      </w:r>
      <w:r w:rsidR="0007214A" w:rsidRPr="0007214A">
        <w:rPr>
          <w:color w:val="000000"/>
          <w:lang w:val="fr-CH"/>
        </w:rPr>
        <w:t xml:space="preserve">à un niveau plus élevé permettrait </w:t>
      </w:r>
      <w:r w:rsidR="0007214A" w:rsidRPr="0007214A">
        <w:rPr>
          <w:lang w:val="fr-CH"/>
        </w:rPr>
        <w:t xml:space="preserve">une mise en </w:t>
      </w:r>
      <w:r w:rsidR="00891406">
        <w:rPr>
          <w:lang w:val="fr-CH"/>
        </w:rPr>
        <w:t>œuvre</w:t>
      </w:r>
      <w:r w:rsidR="0007214A" w:rsidRPr="0007214A">
        <w:rPr>
          <w:lang w:val="fr-CH"/>
        </w:rPr>
        <w:t xml:space="preserve"> plus appropriée par le biais d</w:t>
      </w:r>
      <w:r w:rsidR="007C3C2A">
        <w:rPr>
          <w:lang w:val="fr-CH"/>
        </w:rPr>
        <w:t>’</w:t>
      </w:r>
      <w:r w:rsidR="0007214A" w:rsidRPr="0007214A">
        <w:rPr>
          <w:lang w:val="fr-CH"/>
        </w:rPr>
        <w:t>une conféren</w:t>
      </w:r>
      <w:r w:rsidR="00274FEB" w:rsidRPr="0007214A">
        <w:rPr>
          <w:lang w:val="fr-CH"/>
        </w:rPr>
        <w:t>ce</w:t>
      </w:r>
      <w:r w:rsidR="00274FEB">
        <w:rPr>
          <w:lang w:val="fr-CH"/>
        </w:rPr>
        <w:t xml:space="preserve">.  </w:t>
      </w:r>
      <w:r w:rsidR="00274FEB" w:rsidRPr="0007214A">
        <w:rPr>
          <w:lang w:val="fr-CH"/>
        </w:rPr>
        <w:t>La</w:t>
      </w:r>
      <w:r w:rsidR="0007214A" w:rsidRPr="0007214A">
        <w:rPr>
          <w:lang w:val="fr-CH"/>
        </w:rPr>
        <w:t xml:space="preserve"> proposition du groupe des pays africains était parfaitement adaptée et, comme cette recommandation avait déjà été adoptée, </w:t>
      </w:r>
      <w:r w:rsidR="0007214A" w:rsidRPr="0007214A">
        <w:rPr>
          <w:color w:val="000000"/>
          <w:lang w:val="fr-CH"/>
        </w:rPr>
        <w:t>la délégation</w:t>
      </w:r>
      <w:r w:rsidR="0007214A" w:rsidRPr="0007214A">
        <w:rPr>
          <w:lang w:val="fr-CH"/>
        </w:rPr>
        <w:t xml:space="preserve"> a vivement encouragé toutes les délégations à appuyer la proposition du groupe des pays africai</w:t>
      </w:r>
      <w:r w:rsidR="00274FEB" w:rsidRPr="0007214A">
        <w:rPr>
          <w:lang w:val="fr-CH"/>
        </w:rPr>
        <w:t>ns</w:t>
      </w:r>
      <w:r w:rsidR="00274FEB">
        <w:rPr>
          <w:lang w:val="fr-CH"/>
        </w:rPr>
        <w:t xml:space="preserve">.  </w:t>
      </w:r>
      <w:r w:rsidR="00274FEB" w:rsidRPr="0007214A">
        <w:rPr>
          <w:lang w:val="fr-CH"/>
        </w:rPr>
        <w:t>La</w:t>
      </w:r>
      <w:r w:rsidR="0007214A" w:rsidRPr="0007214A">
        <w:rPr>
          <w:lang w:val="fr-CH"/>
        </w:rPr>
        <w:t xml:space="preserve"> délégation a déclaré que le groupe des pays africains avait fait preuve d</w:t>
      </w:r>
      <w:r w:rsidR="007C3C2A">
        <w:rPr>
          <w:lang w:val="fr-CH"/>
        </w:rPr>
        <w:t>’</w:t>
      </w:r>
      <w:r w:rsidR="0007214A" w:rsidRPr="0007214A">
        <w:rPr>
          <w:lang w:val="fr-CH"/>
        </w:rPr>
        <w:t xml:space="preserve">une souplesse suffisante et </w:t>
      </w:r>
      <w:r w:rsidR="0007214A" w:rsidRPr="0007214A">
        <w:rPr>
          <w:color w:val="000000"/>
          <w:lang w:val="fr-CH"/>
        </w:rPr>
        <w:t>avait appuyé à l</w:t>
      </w:r>
      <w:r w:rsidR="007C3C2A">
        <w:rPr>
          <w:color w:val="000000"/>
          <w:lang w:val="fr-CH"/>
        </w:rPr>
        <w:t>’</w:t>
      </w:r>
      <w:r w:rsidR="0007214A" w:rsidRPr="0007214A">
        <w:rPr>
          <w:color w:val="000000"/>
          <w:lang w:val="fr-CH"/>
        </w:rPr>
        <w:t>unisson</w:t>
      </w:r>
      <w:r w:rsidR="0007214A" w:rsidRPr="0007214A">
        <w:rPr>
          <w:lang w:val="fr-CH"/>
        </w:rPr>
        <w:t xml:space="preserve"> l</w:t>
      </w:r>
      <w:r w:rsidR="007C3C2A">
        <w:rPr>
          <w:lang w:val="fr-CH"/>
        </w:rPr>
        <w:t>’</w:t>
      </w:r>
      <w:r w:rsidR="0007214A" w:rsidRPr="0007214A">
        <w:rPr>
          <w:lang w:val="fr-CH"/>
        </w:rPr>
        <w:t>adoption de cette proposition aux vingt</w:t>
      </w:r>
      <w:r w:rsidR="007C3C2A">
        <w:rPr>
          <w:lang w:val="fr-CH"/>
        </w:rPr>
        <w:t>-</w:t>
      </w:r>
      <w:r w:rsidR="0007214A" w:rsidRPr="0007214A">
        <w:rPr>
          <w:lang w:val="fr-CH"/>
        </w:rPr>
        <w:t>troisième ou vingt</w:t>
      </w:r>
      <w:r w:rsidR="007C3C2A">
        <w:rPr>
          <w:lang w:val="fr-CH"/>
        </w:rPr>
        <w:t>-</w:t>
      </w:r>
      <w:r w:rsidR="0007214A" w:rsidRPr="0007214A">
        <w:rPr>
          <w:lang w:val="fr-CH"/>
        </w:rPr>
        <w:t>quatr</w:t>
      </w:r>
      <w:r w:rsidR="007C3C2A">
        <w:rPr>
          <w:lang w:val="fr-CH"/>
        </w:rPr>
        <w:t>ième session</w:t>
      </w:r>
      <w:r w:rsidR="0007214A" w:rsidRPr="0007214A">
        <w:rPr>
          <w:lang w:val="fr-CH"/>
        </w:rPr>
        <w:t>s</w:t>
      </w:r>
      <w:r w:rsidR="00F83E9B" w:rsidRPr="0007214A">
        <w:rPr>
          <w:lang w:val="fr-CH"/>
        </w:rPr>
        <w:t xml:space="preserve"> du</w:t>
      </w:r>
      <w:r w:rsidR="00F83E9B">
        <w:rPr>
          <w:lang w:val="fr-CH"/>
        </w:rPr>
        <w:t> </w:t>
      </w:r>
      <w:r w:rsidR="00F83E9B" w:rsidRPr="0007214A">
        <w:rPr>
          <w:lang w:val="fr-CH"/>
        </w:rPr>
        <w:t>C</w:t>
      </w:r>
      <w:r w:rsidR="00274FEB" w:rsidRPr="0007214A">
        <w:rPr>
          <w:lang w:val="fr-CH"/>
        </w:rPr>
        <w:t>DIP</w:t>
      </w:r>
      <w:r w:rsidR="00274FEB">
        <w:rPr>
          <w:lang w:val="fr-CH"/>
        </w:rPr>
        <w:t xml:space="preserve">.  </w:t>
      </w:r>
      <w:r w:rsidR="00274FEB" w:rsidRPr="00277808">
        <w:rPr>
          <w:lang w:val="fr-CH"/>
        </w:rPr>
        <w:t>Le</w:t>
      </w:r>
      <w:r w:rsidR="00277808" w:rsidRPr="00277808">
        <w:rPr>
          <w:lang w:val="fr-CH"/>
        </w:rPr>
        <w:t xml:space="preserve">s objectifs de développement durable </w:t>
      </w:r>
      <w:r w:rsidR="00277808" w:rsidRPr="00277808">
        <w:rPr>
          <w:color w:val="000000"/>
          <w:lang w:val="fr-CH"/>
        </w:rPr>
        <w:t xml:space="preserve">comportaient </w:t>
      </w:r>
      <w:r w:rsidR="00277808" w:rsidRPr="00277808">
        <w:rPr>
          <w:lang w:val="fr-CH"/>
        </w:rPr>
        <w:t>230 indicateurs effecti</w:t>
      </w:r>
      <w:r w:rsidR="00274FEB" w:rsidRPr="00277808">
        <w:rPr>
          <w:lang w:val="fr-CH"/>
        </w:rPr>
        <w:t>fs</w:t>
      </w:r>
      <w:r w:rsidR="00274FEB">
        <w:rPr>
          <w:lang w:val="fr-CH"/>
        </w:rPr>
        <w:t xml:space="preserve">.  </w:t>
      </w:r>
      <w:r w:rsidR="00274FEB" w:rsidRPr="00277808">
        <w:rPr>
          <w:lang w:val="fr-CH"/>
        </w:rPr>
        <w:t>Au</w:t>
      </w:r>
      <w:r w:rsidR="00277808" w:rsidRPr="00277808">
        <w:rPr>
          <w:lang w:val="fr-CH"/>
        </w:rPr>
        <w:t>cun indicateur d</w:t>
      </w:r>
      <w:r w:rsidR="007C3C2A">
        <w:rPr>
          <w:lang w:val="fr-CH"/>
        </w:rPr>
        <w:t>’</w:t>
      </w:r>
      <w:r w:rsidR="00277808" w:rsidRPr="00277808">
        <w:rPr>
          <w:lang w:val="fr-CH"/>
        </w:rPr>
        <w:t>impact n</w:t>
      </w:r>
      <w:r w:rsidR="007C3C2A">
        <w:rPr>
          <w:lang w:val="fr-CH"/>
        </w:rPr>
        <w:t>’</w:t>
      </w:r>
      <w:r w:rsidR="00277808" w:rsidRPr="00277808">
        <w:rPr>
          <w:lang w:val="fr-CH"/>
        </w:rPr>
        <w:t>avait jamais été élaboré, 11 ans plus tard, pour les recommandations du Plan d</w:t>
      </w:r>
      <w:r w:rsidR="007C3C2A">
        <w:rPr>
          <w:lang w:val="fr-CH"/>
        </w:rPr>
        <w:t>’</w:t>
      </w:r>
      <w:r w:rsidR="00277808" w:rsidRPr="00277808">
        <w:rPr>
          <w:lang w:val="fr-CH"/>
        </w:rPr>
        <w:t>action pour le développeme</w:t>
      </w:r>
      <w:r w:rsidR="00274FEB" w:rsidRPr="00277808">
        <w:rPr>
          <w:lang w:val="fr-CH"/>
        </w:rPr>
        <w:t>nt</w:t>
      </w:r>
      <w:r w:rsidR="00274FEB">
        <w:rPr>
          <w:lang w:val="fr-CH"/>
        </w:rPr>
        <w:t xml:space="preserve">.  </w:t>
      </w:r>
      <w:r w:rsidR="00274FEB" w:rsidRPr="00277808">
        <w:rPr>
          <w:lang w:val="fr-CH"/>
        </w:rPr>
        <w:t>La</w:t>
      </w:r>
      <w:r w:rsidR="00277808" w:rsidRPr="00277808">
        <w:rPr>
          <w:lang w:val="fr-CH"/>
        </w:rPr>
        <w:t xml:space="preserve"> délégation trouvait cela étran</w:t>
      </w:r>
      <w:r w:rsidR="00274FEB" w:rsidRPr="00277808">
        <w:rPr>
          <w:lang w:val="fr-CH"/>
        </w:rPr>
        <w:t>ge</w:t>
      </w:r>
      <w:r w:rsidR="00274FEB">
        <w:rPr>
          <w:lang w:val="fr-CH"/>
        </w:rPr>
        <w:t xml:space="preserve">.  </w:t>
      </w:r>
      <w:r w:rsidR="00274FEB" w:rsidRPr="00277808">
        <w:rPr>
          <w:lang w:val="fr-CH"/>
        </w:rPr>
        <w:t>Si</w:t>
      </w:r>
      <w:r w:rsidR="00277808" w:rsidRPr="00277808">
        <w:rPr>
          <w:lang w:val="fr-CH"/>
        </w:rPr>
        <w:t xml:space="preserve"> l</w:t>
      </w:r>
      <w:r w:rsidR="007C3C2A">
        <w:rPr>
          <w:lang w:val="fr-CH"/>
        </w:rPr>
        <w:t>’</w:t>
      </w:r>
      <w:r w:rsidR="00277808" w:rsidRPr="00277808">
        <w:rPr>
          <w:lang w:val="fr-CH"/>
        </w:rPr>
        <w:t>on voulait évaluer l</w:t>
      </w:r>
      <w:r w:rsidR="007C3C2A">
        <w:rPr>
          <w:lang w:val="fr-CH"/>
        </w:rPr>
        <w:t>’</w:t>
      </w:r>
      <w:r w:rsidR="00277808" w:rsidRPr="00277808">
        <w:rPr>
          <w:lang w:val="fr-CH"/>
        </w:rPr>
        <w:t>incidence des recommandations du Plan d</w:t>
      </w:r>
      <w:r w:rsidR="007C3C2A">
        <w:rPr>
          <w:lang w:val="fr-CH"/>
        </w:rPr>
        <w:t>’</w:t>
      </w:r>
      <w:r w:rsidR="00277808" w:rsidRPr="00277808">
        <w:rPr>
          <w:lang w:val="fr-CH"/>
        </w:rPr>
        <w:t>action pour le développement, il fallait disposer d</w:t>
      </w:r>
      <w:r w:rsidR="007C3C2A">
        <w:rPr>
          <w:lang w:val="fr-CH"/>
        </w:rPr>
        <w:t>’</w:t>
      </w:r>
      <w:r w:rsidR="00277808" w:rsidRPr="00277808">
        <w:rPr>
          <w:lang w:val="fr-CH"/>
        </w:rPr>
        <w:t>indicateu</w:t>
      </w:r>
      <w:r w:rsidR="00274FEB" w:rsidRPr="00277808">
        <w:rPr>
          <w:lang w:val="fr-CH"/>
        </w:rPr>
        <w:t>rs</w:t>
      </w:r>
      <w:r w:rsidR="00274FEB">
        <w:rPr>
          <w:lang w:val="fr-CH"/>
        </w:rPr>
        <w:t>.  La</w:t>
      </w:r>
      <w:r w:rsidR="004C4568">
        <w:rPr>
          <w:lang w:val="fr-CH"/>
        </w:rPr>
        <w:t xml:space="preserve"> délégation</w:t>
      </w:r>
      <w:r w:rsidR="00277808" w:rsidRPr="00277808">
        <w:rPr>
          <w:lang w:val="fr-CH"/>
        </w:rPr>
        <w:t xml:space="preserve"> a demandé que ces indicateurs soient élaborés</w:t>
      </w:r>
      <w:r w:rsidR="00C079B0">
        <w:rPr>
          <w:lang w:val="fr-CH"/>
        </w:rPr>
        <w:t>.</w:t>
      </w:r>
    </w:p>
    <w:p w14:paraId="65757AA0" w14:textId="1657CF9B" w:rsidR="00163E28" w:rsidRPr="00005445" w:rsidRDefault="00277808" w:rsidP="00AF0C93">
      <w:pPr>
        <w:pStyle w:val="ONUMFS"/>
        <w:rPr>
          <w:lang w:val="fr-CH"/>
        </w:rPr>
      </w:pPr>
      <w:r w:rsidRPr="00005445">
        <w:rPr>
          <w:lang w:val="fr-CH"/>
        </w:rPr>
        <w:t>La délégation de la Côte d</w:t>
      </w:r>
      <w:r w:rsidR="007C3C2A" w:rsidRPr="00005445">
        <w:rPr>
          <w:lang w:val="fr-CH"/>
        </w:rPr>
        <w:t>’</w:t>
      </w:r>
      <w:r w:rsidRPr="00005445">
        <w:rPr>
          <w:lang w:val="fr-CH"/>
        </w:rPr>
        <w:t>Ivoire a appuyé la déclaration faite par la délégation du Maroc au nom du groupe des pays africai</w:t>
      </w:r>
      <w:r w:rsidR="00274FEB" w:rsidRPr="00005445">
        <w:rPr>
          <w:lang w:val="fr-CH"/>
        </w:rPr>
        <w:t>ns.  El</w:t>
      </w:r>
      <w:r w:rsidR="009C5FD1" w:rsidRPr="00005445">
        <w:rPr>
          <w:lang w:val="fr-CH"/>
        </w:rPr>
        <w:t>le était toujours enthousiaste à l</w:t>
      </w:r>
      <w:r w:rsidR="007C3C2A" w:rsidRPr="00005445">
        <w:rPr>
          <w:lang w:val="fr-CH"/>
        </w:rPr>
        <w:t>’</w:t>
      </w:r>
      <w:r w:rsidR="009C5FD1" w:rsidRPr="00005445">
        <w:rPr>
          <w:lang w:val="fr-CH"/>
        </w:rPr>
        <w:t>idée de participer aux sessions</w:t>
      </w:r>
      <w:r w:rsidR="00F83E9B" w:rsidRPr="00005445">
        <w:rPr>
          <w:lang w:val="fr-CH"/>
        </w:rPr>
        <w:t xml:space="preserve"> du CDI</w:t>
      </w:r>
      <w:r w:rsidR="009C5FD1" w:rsidRPr="00005445">
        <w:rPr>
          <w:lang w:val="fr-CH"/>
        </w:rPr>
        <w:t>P, car elle voulait que les 45 recommandations du Plan d</w:t>
      </w:r>
      <w:r w:rsidR="007C3C2A" w:rsidRPr="00005445">
        <w:rPr>
          <w:lang w:val="fr-CH"/>
        </w:rPr>
        <w:t>’</w:t>
      </w:r>
      <w:r w:rsidR="009C5FD1" w:rsidRPr="00005445">
        <w:rPr>
          <w:lang w:val="fr-CH"/>
        </w:rPr>
        <w:t>action pour le développement soient mises en application et rétablir un système de propriété intellectuelle équilibré et équitable dans le mon</w:t>
      </w:r>
      <w:r w:rsidR="00274FEB" w:rsidRPr="00005445">
        <w:rPr>
          <w:lang w:val="fr-CH"/>
        </w:rPr>
        <w:t>de.  Ai</w:t>
      </w:r>
      <w:r w:rsidR="009C5FD1" w:rsidRPr="00005445">
        <w:rPr>
          <w:lang w:val="fr-CH"/>
        </w:rPr>
        <w:t>nsi</w:t>
      </w:r>
      <w:r w:rsidR="00F83E9B" w:rsidRPr="00005445">
        <w:rPr>
          <w:lang w:val="fr-CH"/>
        </w:rPr>
        <w:t xml:space="preserve"> le CDI</w:t>
      </w:r>
      <w:r w:rsidR="009C5FD1" w:rsidRPr="00005445">
        <w:rPr>
          <w:lang w:val="fr-CH"/>
        </w:rPr>
        <w:t>P, qui donnait la priorité au développement, méritait toute son attenti</w:t>
      </w:r>
      <w:r w:rsidR="00274FEB" w:rsidRPr="00005445">
        <w:rPr>
          <w:lang w:val="fr-CH"/>
        </w:rPr>
        <w:t>on.  El</w:t>
      </w:r>
      <w:r w:rsidR="009C5FD1" w:rsidRPr="00005445">
        <w:rPr>
          <w:lang w:val="fr-CH"/>
        </w:rPr>
        <w:t>le a remercié l</w:t>
      </w:r>
      <w:r w:rsidR="007C3C2A" w:rsidRPr="00005445">
        <w:rPr>
          <w:lang w:val="fr-CH"/>
        </w:rPr>
        <w:t>’</w:t>
      </w:r>
      <w:r w:rsidR="009C5FD1" w:rsidRPr="00005445">
        <w:rPr>
          <w:lang w:val="fr-CH"/>
        </w:rPr>
        <w:t>OMPI pour le projet de renforcement du secteur de l</w:t>
      </w:r>
      <w:r w:rsidR="007C3C2A" w:rsidRPr="00005445">
        <w:rPr>
          <w:lang w:val="fr-CH"/>
        </w:rPr>
        <w:t>’</w:t>
      </w:r>
      <w:r w:rsidR="009C5FD1" w:rsidRPr="00005445">
        <w:rPr>
          <w:lang w:val="fr-CH"/>
        </w:rPr>
        <w:t>audiovisuel au Burkina Faso et dans d</w:t>
      </w:r>
      <w:r w:rsidR="007C3C2A" w:rsidRPr="00005445">
        <w:rPr>
          <w:lang w:val="fr-CH"/>
        </w:rPr>
        <w:t>’</w:t>
      </w:r>
      <w:r w:rsidR="009C5FD1" w:rsidRPr="00005445">
        <w:rPr>
          <w:lang w:val="fr-CH"/>
        </w:rPr>
        <w:t xml:space="preserve">autres pays africains et a également appuyé la proposition de projet sur le renforcement et le développement </w:t>
      </w:r>
      <w:r w:rsidR="008C2E4C" w:rsidRPr="00005445">
        <w:rPr>
          <w:lang w:val="fr-CH"/>
        </w:rPr>
        <w:t>de la filière musicale</w:t>
      </w:r>
      <w:r w:rsidR="009C5FD1" w:rsidRPr="00005445">
        <w:rPr>
          <w:lang w:val="fr-CH"/>
        </w:rPr>
        <w:t xml:space="preserve"> au Burkina Faso et dans d</w:t>
      </w:r>
      <w:r w:rsidR="007C3C2A" w:rsidRPr="00005445">
        <w:rPr>
          <w:lang w:val="fr-CH"/>
        </w:rPr>
        <w:t>’</w:t>
      </w:r>
      <w:r w:rsidR="009C5FD1" w:rsidRPr="00005445">
        <w:rPr>
          <w:lang w:val="fr-CH"/>
        </w:rPr>
        <w:t>autres pays africains (CDIP/22/12)</w:t>
      </w:r>
      <w:r w:rsidR="00C079B0" w:rsidRPr="00005445">
        <w:rPr>
          <w:lang w:val="fr-CH"/>
        </w:rPr>
        <w:t xml:space="preserve">.  </w:t>
      </w:r>
      <w:r w:rsidR="009C5FD1" w:rsidRPr="00005445">
        <w:rPr>
          <w:lang w:val="fr-CH"/>
        </w:rPr>
        <w:t>La délégation a fait part de son intérêt à participer à ce proj</w:t>
      </w:r>
      <w:r w:rsidR="00274FEB" w:rsidRPr="00005445">
        <w:rPr>
          <w:lang w:val="fr-CH"/>
        </w:rPr>
        <w:t>et.  El</w:t>
      </w:r>
      <w:r w:rsidR="009C5FD1" w:rsidRPr="00005445">
        <w:rPr>
          <w:lang w:val="fr-CH"/>
        </w:rPr>
        <w:t>le a également salué les domaines thématiques de travail, qui présentaient tous un intérêt notab</w:t>
      </w:r>
      <w:r w:rsidR="00274FEB" w:rsidRPr="00005445">
        <w:rPr>
          <w:lang w:val="fr-CH"/>
        </w:rPr>
        <w:t>le.  El</w:t>
      </w:r>
      <w:r w:rsidR="009C5FD1" w:rsidRPr="00005445">
        <w:rPr>
          <w:lang w:val="fr-CH"/>
        </w:rPr>
        <w:t>le souhaitait que le rôle et l</w:t>
      </w:r>
      <w:r w:rsidR="007C3C2A" w:rsidRPr="00005445">
        <w:rPr>
          <w:lang w:val="fr-CH"/>
        </w:rPr>
        <w:t>’</w:t>
      </w:r>
      <w:r w:rsidR="009C5FD1" w:rsidRPr="00005445">
        <w:rPr>
          <w:lang w:val="fr-CH"/>
        </w:rPr>
        <w:t>efficacité</w:t>
      </w:r>
      <w:r w:rsidR="00F83E9B" w:rsidRPr="00005445">
        <w:rPr>
          <w:lang w:val="fr-CH"/>
        </w:rPr>
        <w:t xml:space="preserve"> du CDI</w:t>
      </w:r>
      <w:r w:rsidR="009C5FD1" w:rsidRPr="00005445">
        <w:rPr>
          <w:lang w:val="fr-CH"/>
        </w:rPr>
        <w:t>P soient renforcés afin de permettre à l</w:t>
      </w:r>
      <w:r w:rsidR="007C3C2A" w:rsidRPr="00005445">
        <w:rPr>
          <w:lang w:val="fr-CH"/>
        </w:rPr>
        <w:t>’</w:t>
      </w:r>
      <w:r w:rsidR="009C5FD1" w:rsidRPr="00005445">
        <w:rPr>
          <w:lang w:val="fr-CH"/>
        </w:rPr>
        <w:t>OMPI de s</w:t>
      </w:r>
      <w:r w:rsidR="007C3C2A" w:rsidRPr="00005445">
        <w:rPr>
          <w:lang w:val="fr-CH"/>
        </w:rPr>
        <w:t>’</w:t>
      </w:r>
      <w:r w:rsidR="009C5FD1" w:rsidRPr="00005445">
        <w:rPr>
          <w:lang w:val="fr-CH"/>
        </w:rPr>
        <w:t xml:space="preserve">acquitter pleinement de sa mission au sein du système des </w:t>
      </w:r>
      <w:r w:rsidR="007C3C2A" w:rsidRPr="00005445">
        <w:rPr>
          <w:lang w:val="fr-CH"/>
        </w:rPr>
        <w:t>Nations Unies</w:t>
      </w:r>
      <w:r w:rsidR="009C5FD1" w:rsidRPr="00005445">
        <w:rPr>
          <w:lang w:val="fr-CH"/>
        </w:rPr>
        <w:t xml:space="preserve"> en ce qui concerne le Plan d</w:t>
      </w:r>
      <w:r w:rsidR="007C3C2A" w:rsidRPr="00005445">
        <w:rPr>
          <w:lang w:val="fr-CH"/>
        </w:rPr>
        <w:t>’</w:t>
      </w:r>
      <w:r w:rsidR="009C5FD1" w:rsidRPr="00005445">
        <w:rPr>
          <w:lang w:val="fr-CH"/>
        </w:rPr>
        <w:t>action pour le développement</w:t>
      </w:r>
      <w:r w:rsidR="00C079B0" w:rsidRPr="00005445">
        <w:rPr>
          <w:lang w:val="fr-CH"/>
        </w:rPr>
        <w:t>.</w:t>
      </w:r>
    </w:p>
    <w:p w14:paraId="497CFB79" w14:textId="64F43E2F" w:rsidR="00901114" w:rsidRPr="00005445" w:rsidRDefault="009C5FD1" w:rsidP="00AF0C93">
      <w:pPr>
        <w:pStyle w:val="ONUMFS"/>
        <w:rPr>
          <w:lang w:val="fr-CH"/>
        </w:rPr>
      </w:pPr>
      <w:r w:rsidRPr="00005445">
        <w:rPr>
          <w:lang w:val="fr-CH"/>
        </w:rPr>
        <w:t>La délégation du Japon a souscrit à la déclaration de la délégation du Canada au nom du groupe</w:t>
      </w:r>
      <w:r w:rsidR="00097041" w:rsidRPr="00005445">
        <w:rPr>
          <w:lang w:val="fr-CH"/>
        </w:rPr>
        <w:t> </w:t>
      </w:r>
      <w:r w:rsidRPr="00005445">
        <w:rPr>
          <w:lang w:val="fr-CH"/>
        </w:rPr>
        <w:t>B</w:t>
      </w:r>
      <w:r w:rsidR="00C079B0" w:rsidRPr="00005445">
        <w:rPr>
          <w:lang w:val="fr-CH"/>
        </w:rPr>
        <w:t xml:space="preserve">.  </w:t>
      </w:r>
      <w:r w:rsidR="00F83E9B" w:rsidRPr="00005445">
        <w:rPr>
          <w:lang w:val="fr-CH"/>
        </w:rPr>
        <w:t>Depuis 1987</w:t>
      </w:r>
      <w:r w:rsidR="00857C02" w:rsidRPr="00005445">
        <w:rPr>
          <w:lang w:val="fr-CH"/>
        </w:rPr>
        <w:t>, chaque année, le Gouvernement japonais avait versé des contributions volontaires à l</w:t>
      </w:r>
      <w:r w:rsidR="007C3C2A" w:rsidRPr="00005445">
        <w:rPr>
          <w:lang w:val="fr-CH"/>
        </w:rPr>
        <w:t>’</w:t>
      </w:r>
      <w:r w:rsidR="00857C02" w:rsidRPr="00005445">
        <w:rPr>
          <w:lang w:val="fr-CH"/>
        </w:rPr>
        <w:t>OMPI pour ses initiatives de développement dans le domaine des droits de propriété intellectuel</w:t>
      </w:r>
      <w:r w:rsidR="00274FEB" w:rsidRPr="00005445">
        <w:rPr>
          <w:lang w:val="fr-CH"/>
        </w:rPr>
        <w:t>le.  En</w:t>
      </w:r>
      <w:r w:rsidR="00F83E9B" w:rsidRPr="00005445">
        <w:rPr>
          <w:lang w:val="fr-CH"/>
        </w:rPr>
        <w:t> 2018</w:t>
      </w:r>
      <w:r w:rsidR="00857C02" w:rsidRPr="00005445">
        <w:rPr>
          <w:lang w:val="fr-CH"/>
        </w:rPr>
        <w:t>, le Japon avait fait un don de 5,</w:t>
      </w:r>
      <w:r w:rsidR="00F83E9B" w:rsidRPr="00005445">
        <w:rPr>
          <w:lang w:val="fr-CH"/>
        </w:rPr>
        <w:t>9 million</w:t>
      </w:r>
      <w:r w:rsidR="00857C02" w:rsidRPr="00005445">
        <w:rPr>
          <w:lang w:val="fr-CH"/>
        </w:rPr>
        <w:t>s de francs suisses, comme il l</w:t>
      </w:r>
      <w:r w:rsidR="007C3C2A" w:rsidRPr="00005445">
        <w:rPr>
          <w:lang w:val="fr-CH"/>
        </w:rPr>
        <w:t>’</w:t>
      </w:r>
      <w:r w:rsidR="00857C02" w:rsidRPr="00005445">
        <w:rPr>
          <w:lang w:val="fr-CH"/>
        </w:rPr>
        <w:t>avait fait l</w:t>
      </w:r>
      <w:r w:rsidR="007C3C2A" w:rsidRPr="00005445">
        <w:rPr>
          <w:lang w:val="fr-CH"/>
        </w:rPr>
        <w:t>’</w:t>
      </w:r>
      <w:r w:rsidR="00857C02" w:rsidRPr="00005445">
        <w:rPr>
          <w:lang w:val="fr-CH"/>
        </w:rPr>
        <w:t>année précéden</w:t>
      </w:r>
      <w:r w:rsidR="00274FEB" w:rsidRPr="00005445">
        <w:rPr>
          <w:lang w:val="fr-CH"/>
        </w:rPr>
        <w:t>te.  Gr</w:t>
      </w:r>
      <w:r w:rsidR="00857C02" w:rsidRPr="00005445">
        <w:rPr>
          <w:lang w:val="fr-CH"/>
        </w:rPr>
        <w:t>âce à une utilisation efficace de son fonds fiduciaire, le Japon mettait en œuvre un large éventail de programmes d</w:t>
      </w:r>
      <w:r w:rsidR="007C3C2A" w:rsidRPr="00005445">
        <w:rPr>
          <w:lang w:val="fr-CH"/>
        </w:rPr>
        <w:t>’</w:t>
      </w:r>
      <w:r w:rsidR="00857C02" w:rsidRPr="00005445">
        <w:rPr>
          <w:lang w:val="fr-CH"/>
        </w:rPr>
        <w:t>assistance à l</w:t>
      </w:r>
      <w:r w:rsidR="007C3C2A" w:rsidRPr="00005445">
        <w:rPr>
          <w:lang w:val="fr-CH"/>
        </w:rPr>
        <w:t>’</w:t>
      </w:r>
      <w:r w:rsidR="00857C02" w:rsidRPr="00005445">
        <w:rPr>
          <w:lang w:val="fr-CH"/>
        </w:rPr>
        <w:t>intention des pays en développement dans les régions de l</w:t>
      </w:r>
      <w:r w:rsidR="007C3C2A" w:rsidRPr="00005445">
        <w:rPr>
          <w:lang w:val="fr-CH"/>
        </w:rPr>
        <w:t>’</w:t>
      </w:r>
      <w:r w:rsidR="00857C02" w:rsidRPr="00005445">
        <w:rPr>
          <w:lang w:val="fr-CH"/>
        </w:rPr>
        <w:t>Asie, du Pacifique et de l</w:t>
      </w:r>
      <w:r w:rsidR="007C3C2A" w:rsidRPr="00005445">
        <w:rPr>
          <w:lang w:val="fr-CH"/>
        </w:rPr>
        <w:t>’</w:t>
      </w:r>
      <w:r w:rsidR="00857C02" w:rsidRPr="00005445">
        <w:rPr>
          <w:lang w:val="fr-CH"/>
        </w:rPr>
        <w:t>Afrique dans le domaine de la propriété intellectuel</w:t>
      </w:r>
      <w:r w:rsidR="00274FEB" w:rsidRPr="00005445">
        <w:rPr>
          <w:lang w:val="fr-CH"/>
        </w:rPr>
        <w:t>le.  Pa</w:t>
      </w:r>
      <w:r w:rsidR="00857C02" w:rsidRPr="00005445">
        <w:rPr>
          <w:lang w:val="fr-CH"/>
        </w:rPr>
        <w:t>rmi ceux</w:t>
      </w:r>
      <w:r w:rsidR="007C3C2A" w:rsidRPr="00005445">
        <w:rPr>
          <w:lang w:val="fr-CH"/>
        </w:rPr>
        <w:t>-</w:t>
      </w:r>
      <w:r w:rsidR="00857C02" w:rsidRPr="00005445">
        <w:rPr>
          <w:lang w:val="fr-CH"/>
        </w:rPr>
        <w:t>ci figuraient l</w:t>
      </w:r>
      <w:r w:rsidR="007C3C2A" w:rsidRPr="00005445">
        <w:rPr>
          <w:lang w:val="fr-CH"/>
        </w:rPr>
        <w:t>’</w:t>
      </w:r>
      <w:r w:rsidR="00857C02" w:rsidRPr="00005445">
        <w:rPr>
          <w:lang w:val="fr-CH"/>
        </w:rPr>
        <w:t xml:space="preserve">accueil, </w:t>
      </w:r>
      <w:r w:rsidR="00F83E9B" w:rsidRPr="00005445">
        <w:rPr>
          <w:lang w:val="fr-CH"/>
        </w:rPr>
        <w:t>depuis 1996</w:t>
      </w:r>
      <w:r w:rsidR="00857C02" w:rsidRPr="00005445">
        <w:rPr>
          <w:lang w:val="fr-CH"/>
        </w:rPr>
        <w:t xml:space="preserve">, de plus </w:t>
      </w:r>
      <w:r w:rsidR="00F83E9B" w:rsidRPr="00005445">
        <w:rPr>
          <w:lang w:val="fr-CH"/>
        </w:rPr>
        <w:t>de 1800</w:t>
      </w:r>
      <w:r w:rsidR="00857C02" w:rsidRPr="00005445">
        <w:rPr>
          <w:lang w:val="fr-CH"/>
        </w:rPr>
        <w:t xml:space="preserve"> stagiaires issus de 59 pays et de quatre</w:t>
      </w:r>
      <w:r w:rsidR="00097041" w:rsidRPr="00005445">
        <w:rPr>
          <w:lang w:val="fr-CH"/>
        </w:rPr>
        <w:t> </w:t>
      </w:r>
      <w:r w:rsidR="00857C02" w:rsidRPr="00005445">
        <w:rPr>
          <w:lang w:val="fr-CH"/>
        </w:rPr>
        <w:t>offices régionaux de propriété intellectuelle, la tenue de divers ateliers et séminaires et l</w:t>
      </w:r>
      <w:r w:rsidR="007C3C2A" w:rsidRPr="00005445">
        <w:rPr>
          <w:lang w:val="fr-CH"/>
        </w:rPr>
        <w:t>’</w:t>
      </w:r>
      <w:r w:rsidR="00857C02" w:rsidRPr="00005445">
        <w:rPr>
          <w:lang w:val="fr-CH"/>
        </w:rPr>
        <w:t xml:space="preserve">envoi, </w:t>
      </w:r>
      <w:r w:rsidR="00F83E9B" w:rsidRPr="00005445">
        <w:rPr>
          <w:lang w:val="fr-CH"/>
        </w:rPr>
        <w:t>depuis 1987</w:t>
      </w:r>
      <w:r w:rsidR="00857C02" w:rsidRPr="00005445">
        <w:rPr>
          <w:lang w:val="fr-CH"/>
        </w:rPr>
        <w:t>, de plus de 300 de ses propres experts dans 38 pa</w:t>
      </w:r>
      <w:r w:rsidR="00274FEB" w:rsidRPr="00005445">
        <w:rPr>
          <w:lang w:val="fr-CH"/>
        </w:rPr>
        <w:t>ys.  Pa</w:t>
      </w:r>
      <w:r w:rsidR="00857C02" w:rsidRPr="00005445">
        <w:rPr>
          <w:lang w:val="fr-CH"/>
        </w:rPr>
        <w:t>r ailleurs, grâce au fonds fiduciaire du Japon, le Japon a aidé l</w:t>
      </w:r>
      <w:r w:rsidR="007C3C2A" w:rsidRPr="00005445">
        <w:rPr>
          <w:lang w:val="fr-CH"/>
        </w:rPr>
        <w:t>’</w:t>
      </w:r>
      <w:r w:rsidR="00857C02" w:rsidRPr="00005445">
        <w:rPr>
          <w:lang w:val="fr-CH"/>
        </w:rPr>
        <w:t>OMPI à promouvoir des initiatives visant à renforcer tant les infrastructures techniques que du savo</w:t>
      </w:r>
      <w:r w:rsidR="00274FEB" w:rsidRPr="00005445">
        <w:rPr>
          <w:lang w:val="fr-CH"/>
        </w:rPr>
        <w:t>ir.  Pa</w:t>
      </w:r>
      <w:r w:rsidR="00220F47" w:rsidRPr="00005445">
        <w:rPr>
          <w:lang w:val="fr-CH"/>
        </w:rPr>
        <w:t>rmi celles</w:t>
      </w:r>
      <w:r w:rsidR="007C3C2A" w:rsidRPr="00005445">
        <w:rPr>
          <w:lang w:val="fr-CH"/>
        </w:rPr>
        <w:t>-</w:t>
      </w:r>
      <w:r w:rsidR="00220F47" w:rsidRPr="00005445">
        <w:rPr>
          <w:lang w:val="fr-CH"/>
        </w:rPr>
        <w:t>ci figuraient des projets visant à numériser les documents déposés au format papier et à améliorer les infrastructures informatiques au sein des offices de propriété intellectuel</w:t>
      </w:r>
      <w:r w:rsidR="00274FEB" w:rsidRPr="00005445">
        <w:rPr>
          <w:lang w:val="fr-CH"/>
        </w:rPr>
        <w:t>le.  En</w:t>
      </w:r>
      <w:r w:rsidR="00220F47" w:rsidRPr="00005445">
        <w:rPr>
          <w:lang w:val="fr-CH"/>
        </w:rPr>
        <w:t xml:space="preserve"> outre, dans le domaine du droit d</w:t>
      </w:r>
      <w:r w:rsidR="007C3C2A" w:rsidRPr="00005445">
        <w:rPr>
          <w:lang w:val="fr-CH"/>
        </w:rPr>
        <w:t>’</w:t>
      </w:r>
      <w:r w:rsidR="00220F47" w:rsidRPr="00005445">
        <w:rPr>
          <w:lang w:val="fr-CH"/>
        </w:rPr>
        <w:t>auteur, le Japon avait accueilli plus de 350 stagiaires provenant de 27 pays de la région de l</w:t>
      </w:r>
      <w:r w:rsidR="007C3C2A" w:rsidRPr="00005445">
        <w:rPr>
          <w:lang w:val="fr-CH"/>
        </w:rPr>
        <w:t>’</w:t>
      </w:r>
      <w:r w:rsidR="00220F47" w:rsidRPr="00005445">
        <w:rPr>
          <w:lang w:val="fr-CH"/>
        </w:rPr>
        <w:t>Asie et du Pacifiq</w:t>
      </w:r>
      <w:r w:rsidR="00274FEB" w:rsidRPr="00005445">
        <w:rPr>
          <w:lang w:val="fr-CH"/>
        </w:rPr>
        <w:t>ue.  Le</w:t>
      </w:r>
      <w:r w:rsidR="00220F47" w:rsidRPr="00005445">
        <w:rPr>
          <w:lang w:val="fr-CH"/>
        </w:rPr>
        <w:t xml:space="preserve"> fonds fiduciaire du Japon avait servi à soutenir le développement et la culture ainsi que l</w:t>
      </w:r>
      <w:r w:rsidR="007C3C2A" w:rsidRPr="00005445">
        <w:rPr>
          <w:lang w:val="fr-CH"/>
        </w:rPr>
        <w:t>’</w:t>
      </w:r>
      <w:r w:rsidR="00220F47" w:rsidRPr="00005445">
        <w:rPr>
          <w:lang w:val="fr-CH"/>
        </w:rPr>
        <w:t>industrie des contenus en créant des systèmes de droit d</w:t>
      </w:r>
      <w:r w:rsidR="007C3C2A" w:rsidRPr="00005445">
        <w:rPr>
          <w:lang w:val="fr-CH"/>
        </w:rPr>
        <w:t>’</w:t>
      </w:r>
      <w:r w:rsidR="00220F47" w:rsidRPr="00005445">
        <w:rPr>
          <w:lang w:val="fr-CH"/>
        </w:rPr>
        <w:t>auteur et en développant les ressources humaines dans cette régi</w:t>
      </w:r>
      <w:r w:rsidR="00274FEB" w:rsidRPr="00005445">
        <w:rPr>
          <w:lang w:val="fr-CH"/>
        </w:rPr>
        <w:t>on.  Se</w:t>
      </w:r>
      <w:r w:rsidR="00487888" w:rsidRPr="00005445">
        <w:rPr>
          <w:lang w:val="fr-CH"/>
        </w:rPr>
        <w:t>s activités de coopération et d</w:t>
      </w:r>
      <w:r w:rsidR="007C3C2A" w:rsidRPr="00005445">
        <w:rPr>
          <w:lang w:val="fr-CH"/>
        </w:rPr>
        <w:t>’</w:t>
      </w:r>
      <w:r w:rsidR="00487888" w:rsidRPr="00005445">
        <w:rPr>
          <w:lang w:val="fr-CH"/>
        </w:rPr>
        <w:t>assistance aux pays en développement, sous l</w:t>
      </w:r>
      <w:r w:rsidR="007C3C2A" w:rsidRPr="00005445">
        <w:rPr>
          <w:lang w:val="fr-CH"/>
        </w:rPr>
        <w:t>’</w:t>
      </w:r>
      <w:r w:rsidR="00487888" w:rsidRPr="00005445">
        <w:rPr>
          <w:lang w:val="fr-CH"/>
        </w:rPr>
        <w:t>égide du Fonds fiduciaire du Japon, remontent à longtemps et ont débouché sur nombre de réalisations remarquabl</w:t>
      </w:r>
      <w:r w:rsidR="00274FEB" w:rsidRPr="00005445">
        <w:rPr>
          <w:lang w:val="fr-CH"/>
        </w:rPr>
        <w:t>es.  Le</w:t>
      </w:r>
      <w:r w:rsidR="00487888" w:rsidRPr="00005445">
        <w:rPr>
          <w:lang w:val="fr-CH"/>
        </w:rPr>
        <w:t xml:space="preserve"> Fonds fiduciaire du Japon a célébré son trentième anniversaire </w:t>
      </w:r>
      <w:r w:rsidR="00F83E9B" w:rsidRPr="00005445">
        <w:rPr>
          <w:lang w:val="fr-CH"/>
        </w:rPr>
        <w:t>en 2017</w:t>
      </w:r>
      <w:r w:rsidR="00C079B0" w:rsidRPr="00005445">
        <w:rPr>
          <w:lang w:val="fr-CH"/>
        </w:rPr>
        <w:t xml:space="preserve">.  </w:t>
      </w:r>
      <w:r w:rsidR="00487888" w:rsidRPr="00005445">
        <w:rPr>
          <w:lang w:val="fr-CH"/>
        </w:rPr>
        <w:t>Le Fonds fiduciaire du Japon pour l</w:t>
      </w:r>
      <w:r w:rsidR="007C3C2A" w:rsidRPr="00005445">
        <w:rPr>
          <w:lang w:val="fr-CH"/>
        </w:rPr>
        <w:t>’</w:t>
      </w:r>
      <w:r w:rsidR="00487888" w:rsidRPr="00005445">
        <w:rPr>
          <w:lang w:val="fr-CH"/>
        </w:rPr>
        <w:t>Afrique et</w:t>
      </w:r>
      <w:r w:rsidR="00F83E9B" w:rsidRPr="00005445">
        <w:rPr>
          <w:lang w:val="fr-CH"/>
        </w:rPr>
        <w:t xml:space="preserve"> les PMA</w:t>
      </w:r>
      <w:r w:rsidR="00487888" w:rsidRPr="00005445">
        <w:rPr>
          <w:lang w:val="fr-CH"/>
        </w:rPr>
        <w:t xml:space="preserve"> avait été créé par le Gouvernement japonais </w:t>
      </w:r>
      <w:r w:rsidR="00F83E9B" w:rsidRPr="00005445">
        <w:rPr>
          <w:lang w:val="fr-CH"/>
        </w:rPr>
        <w:t>en 2008</w:t>
      </w:r>
      <w:r w:rsidR="00487888" w:rsidRPr="00005445">
        <w:rPr>
          <w:lang w:val="fr-CH"/>
        </w:rPr>
        <w:t>, après l</w:t>
      </w:r>
      <w:r w:rsidR="007C3C2A" w:rsidRPr="00005445">
        <w:rPr>
          <w:lang w:val="fr-CH"/>
        </w:rPr>
        <w:t>’</w:t>
      </w:r>
      <w:r w:rsidR="00487888" w:rsidRPr="00005445">
        <w:rPr>
          <w:lang w:val="fr-CH"/>
        </w:rPr>
        <w:t>adoption des recommandations du Plan d</w:t>
      </w:r>
      <w:r w:rsidR="007C3C2A" w:rsidRPr="00005445">
        <w:rPr>
          <w:lang w:val="fr-CH"/>
        </w:rPr>
        <w:t>’</w:t>
      </w:r>
      <w:r w:rsidR="00487888" w:rsidRPr="00005445">
        <w:rPr>
          <w:lang w:val="fr-CH"/>
        </w:rPr>
        <w:t>action de l</w:t>
      </w:r>
      <w:r w:rsidR="007C3C2A" w:rsidRPr="00005445">
        <w:rPr>
          <w:lang w:val="fr-CH"/>
        </w:rPr>
        <w:t>’</w:t>
      </w:r>
      <w:r w:rsidR="00487888" w:rsidRPr="00005445">
        <w:rPr>
          <w:lang w:val="fr-CH"/>
        </w:rPr>
        <w:t>OMPI pour le développeme</w:t>
      </w:r>
      <w:r w:rsidR="00274FEB" w:rsidRPr="00005445">
        <w:rPr>
          <w:lang w:val="fr-CH"/>
        </w:rPr>
        <w:t>nt.  Le</w:t>
      </w:r>
      <w:r w:rsidR="00487888" w:rsidRPr="00005445">
        <w:rPr>
          <w:lang w:val="fr-CH"/>
        </w:rPr>
        <w:t xml:space="preserve"> fonds a célébré son dixième anniversaire </w:t>
      </w:r>
      <w:r w:rsidR="00F83E9B" w:rsidRPr="00005445">
        <w:rPr>
          <w:lang w:val="fr-CH"/>
        </w:rPr>
        <w:t>en 2018</w:t>
      </w:r>
      <w:r w:rsidR="00C079B0" w:rsidRPr="00005445">
        <w:rPr>
          <w:lang w:val="fr-CH"/>
        </w:rPr>
        <w:t xml:space="preserve">.  </w:t>
      </w:r>
      <w:r w:rsidR="00487888" w:rsidRPr="00005445">
        <w:rPr>
          <w:lang w:val="fr-CH"/>
        </w:rPr>
        <w:t>Pour célébrer le dixième anniversaire du Fonds, l</w:t>
      </w:r>
      <w:r w:rsidR="007C3C2A" w:rsidRPr="00005445">
        <w:rPr>
          <w:lang w:val="fr-CH"/>
        </w:rPr>
        <w:t>’</w:t>
      </w:r>
      <w:r w:rsidR="00487888" w:rsidRPr="00005445">
        <w:rPr>
          <w:lang w:val="fr-CH"/>
        </w:rPr>
        <w:t>OMPI et l</w:t>
      </w:r>
      <w:r w:rsidR="007C3C2A" w:rsidRPr="00005445">
        <w:rPr>
          <w:lang w:val="fr-CH"/>
        </w:rPr>
        <w:t>’</w:t>
      </w:r>
      <w:r w:rsidR="00487888" w:rsidRPr="00005445">
        <w:rPr>
          <w:lang w:val="fr-CH"/>
        </w:rPr>
        <w:t>Office des brevets du Japon avaient organisé des manifestations parallèles au cours de l</w:t>
      </w:r>
      <w:r w:rsidR="007C3C2A" w:rsidRPr="00005445">
        <w:rPr>
          <w:lang w:val="fr-CH"/>
        </w:rPr>
        <w:t>’</w:t>
      </w:r>
      <w:r w:rsidR="00487888" w:rsidRPr="00005445">
        <w:rPr>
          <w:lang w:val="fr-CH"/>
        </w:rPr>
        <w:t>Assemblée générale de l</w:t>
      </w:r>
      <w:r w:rsidR="007C3C2A" w:rsidRPr="00005445">
        <w:rPr>
          <w:lang w:val="fr-CH"/>
        </w:rPr>
        <w:t>’</w:t>
      </w:r>
      <w:r w:rsidR="00487888" w:rsidRPr="00005445">
        <w:rPr>
          <w:lang w:val="fr-CH"/>
        </w:rPr>
        <w:t xml:space="preserve">OMPI </w:t>
      </w:r>
      <w:r w:rsidR="00F83E9B" w:rsidRPr="00005445">
        <w:rPr>
          <w:lang w:val="fr-CH"/>
        </w:rPr>
        <w:t>de 2018</w:t>
      </w:r>
      <w:r w:rsidR="00C079B0" w:rsidRPr="00005445">
        <w:rPr>
          <w:lang w:val="fr-CH"/>
        </w:rPr>
        <w:t xml:space="preserve">.  </w:t>
      </w:r>
      <w:r w:rsidR="00487888" w:rsidRPr="00005445">
        <w:rPr>
          <w:lang w:val="fr-CH"/>
        </w:rPr>
        <w:t>Le fonds fiduciaire du Japon pour l</w:t>
      </w:r>
      <w:r w:rsidR="007C3C2A" w:rsidRPr="00005445">
        <w:rPr>
          <w:lang w:val="fr-CH"/>
        </w:rPr>
        <w:t>’</w:t>
      </w:r>
      <w:r w:rsidR="00487888" w:rsidRPr="00005445">
        <w:rPr>
          <w:lang w:val="fr-CH"/>
        </w:rPr>
        <w:t>Afrique et</w:t>
      </w:r>
      <w:r w:rsidR="00F83E9B" w:rsidRPr="00005445">
        <w:rPr>
          <w:lang w:val="fr-CH"/>
        </w:rPr>
        <w:t xml:space="preserve"> les PMA</w:t>
      </w:r>
      <w:r w:rsidR="00487888" w:rsidRPr="00005445">
        <w:rPr>
          <w:lang w:val="fr-CH"/>
        </w:rPr>
        <w:t xml:space="preserve"> visait à faire mieux connaître l</w:t>
      </w:r>
      <w:r w:rsidR="007C3C2A" w:rsidRPr="00005445">
        <w:rPr>
          <w:lang w:val="fr-CH"/>
        </w:rPr>
        <w:t>’</w:t>
      </w:r>
      <w:r w:rsidR="00487888" w:rsidRPr="00005445">
        <w:rPr>
          <w:lang w:val="fr-CH"/>
        </w:rPr>
        <w:t>importance du système de la propriété industrielle pour le développement économique et technologique, à aider les pays en développement à établir ou renforcer leur législation et leurs institutions en matière de propriété industrielle, et à favoriser le développement des capacités en matière d</w:t>
      </w:r>
      <w:r w:rsidR="007C3C2A" w:rsidRPr="00005445">
        <w:rPr>
          <w:lang w:val="fr-CH"/>
        </w:rPr>
        <w:t>’</w:t>
      </w:r>
      <w:r w:rsidR="00487888" w:rsidRPr="00005445">
        <w:rPr>
          <w:lang w:val="fr-CH"/>
        </w:rPr>
        <w:t>administration et d</w:t>
      </w:r>
      <w:r w:rsidR="007C3C2A" w:rsidRPr="00005445">
        <w:rPr>
          <w:lang w:val="fr-CH"/>
        </w:rPr>
        <w:t>’</w:t>
      </w:r>
      <w:r w:rsidR="00487888" w:rsidRPr="00005445">
        <w:rPr>
          <w:lang w:val="fr-CH"/>
        </w:rPr>
        <w:t>utilisation du système de propriété industriel</w:t>
      </w:r>
      <w:r w:rsidR="00274FEB" w:rsidRPr="00005445">
        <w:rPr>
          <w:lang w:val="fr-CH"/>
        </w:rPr>
        <w:t>le.  Le</w:t>
      </w:r>
      <w:r w:rsidR="00AA3034" w:rsidRPr="00005445">
        <w:rPr>
          <w:lang w:val="fr-CH"/>
        </w:rPr>
        <w:t>s activités du fonds avaient eu lieu en étroite coopération avec l</w:t>
      </w:r>
      <w:r w:rsidR="007C3C2A" w:rsidRPr="00005445">
        <w:rPr>
          <w:lang w:val="fr-CH"/>
        </w:rPr>
        <w:t>’</w:t>
      </w:r>
      <w:r w:rsidR="00AA3034" w:rsidRPr="00005445">
        <w:rPr>
          <w:lang w:val="fr-CH"/>
        </w:rPr>
        <w:t>Organisation régionale africaine de la propriété intellectuelle (ARIPO) et l</w:t>
      </w:r>
      <w:r w:rsidR="007C3C2A" w:rsidRPr="00005445">
        <w:rPr>
          <w:lang w:val="fr-CH"/>
        </w:rPr>
        <w:t>’</w:t>
      </w:r>
      <w:r w:rsidR="00AA3034" w:rsidRPr="00005445">
        <w:rPr>
          <w:lang w:val="fr-CH"/>
        </w:rPr>
        <w:t>Organisation africaine de la propriété intellectuelle (OAPI)</w:t>
      </w:r>
      <w:r w:rsidR="00C079B0" w:rsidRPr="00005445">
        <w:rPr>
          <w:lang w:val="fr-CH"/>
        </w:rPr>
        <w:t xml:space="preserve">.  </w:t>
      </w:r>
      <w:r w:rsidR="00AA3034" w:rsidRPr="00005445">
        <w:rPr>
          <w:lang w:val="fr-CH"/>
        </w:rPr>
        <w:t>Le Japon reconnaissait qu</w:t>
      </w:r>
      <w:r w:rsidR="007C3C2A" w:rsidRPr="00005445">
        <w:rPr>
          <w:lang w:val="fr-CH"/>
        </w:rPr>
        <w:t>’</w:t>
      </w:r>
      <w:r w:rsidR="00AA3034" w:rsidRPr="00005445">
        <w:rPr>
          <w:lang w:val="fr-CH"/>
        </w:rPr>
        <w:t>il était important de mener des activités de développement efficaces et efficientes, conformément à l</w:t>
      </w:r>
      <w:r w:rsidR="007C3C2A" w:rsidRPr="00005445">
        <w:rPr>
          <w:lang w:val="fr-CH"/>
        </w:rPr>
        <w:t>’</w:t>
      </w:r>
      <w:r w:rsidR="00AA3034" w:rsidRPr="00005445">
        <w:rPr>
          <w:lang w:val="fr-CH"/>
        </w:rPr>
        <w:t>objectif de l</w:t>
      </w:r>
      <w:r w:rsidR="007C3C2A" w:rsidRPr="00005445">
        <w:rPr>
          <w:lang w:val="fr-CH"/>
        </w:rPr>
        <w:t>’</w:t>
      </w:r>
      <w:r w:rsidR="00AA3034" w:rsidRPr="00005445">
        <w:rPr>
          <w:lang w:val="fr-CH"/>
        </w:rPr>
        <w:t>OMPI de promotion de la protection de la propriété intellectuel</w:t>
      </w:r>
      <w:r w:rsidR="00274FEB" w:rsidRPr="00005445">
        <w:rPr>
          <w:lang w:val="fr-CH"/>
        </w:rPr>
        <w:t>le.  La</w:t>
      </w:r>
      <w:r w:rsidR="00AA3034" w:rsidRPr="00005445">
        <w:rPr>
          <w:lang w:val="fr-CH"/>
        </w:rPr>
        <w:t xml:space="preserve"> délégation a déclaré que le Gouvernement japonais, en coopération avec l</w:t>
      </w:r>
      <w:r w:rsidR="007C3C2A" w:rsidRPr="00005445">
        <w:rPr>
          <w:lang w:val="fr-CH"/>
        </w:rPr>
        <w:t>’</w:t>
      </w:r>
      <w:r w:rsidR="00AA3034" w:rsidRPr="00005445">
        <w:rPr>
          <w:lang w:val="fr-CH"/>
        </w:rPr>
        <w:t>OMPI, s</w:t>
      </w:r>
      <w:r w:rsidR="007C3C2A" w:rsidRPr="00005445">
        <w:rPr>
          <w:lang w:val="fr-CH"/>
        </w:rPr>
        <w:t>’</w:t>
      </w:r>
      <w:r w:rsidR="00AA3034" w:rsidRPr="00005445">
        <w:rPr>
          <w:lang w:val="fr-CH"/>
        </w:rPr>
        <w:t>était engagé à poursuivre l</w:t>
      </w:r>
      <w:r w:rsidR="007C3C2A" w:rsidRPr="00005445">
        <w:rPr>
          <w:lang w:val="fr-CH"/>
        </w:rPr>
        <w:t>’</w:t>
      </w:r>
      <w:r w:rsidR="00AA3034" w:rsidRPr="00005445">
        <w:rPr>
          <w:lang w:val="fr-CH"/>
        </w:rPr>
        <w:t>amélioration de ses initiatives de coopération afin de garantir que les fonds japonais soient utilisés d</w:t>
      </w:r>
      <w:r w:rsidR="007C3C2A" w:rsidRPr="00005445">
        <w:rPr>
          <w:lang w:val="fr-CH"/>
        </w:rPr>
        <w:t>’</w:t>
      </w:r>
      <w:r w:rsidR="00AA3034" w:rsidRPr="00005445">
        <w:rPr>
          <w:lang w:val="fr-CH"/>
        </w:rPr>
        <w:t>une manière encore plus utile et effica</w:t>
      </w:r>
      <w:r w:rsidR="00274FEB" w:rsidRPr="00005445">
        <w:rPr>
          <w:lang w:val="fr-CH"/>
        </w:rPr>
        <w:t>ce.  El</w:t>
      </w:r>
      <w:r w:rsidR="00641685" w:rsidRPr="00005445">
        <w:rPr>
          <w:lang w:val="fr-CH"/>
        </w:rPr>
        <w:t>le se réjouissait de contribuer aux travaux</w:t>
      </w:r>
      <w:r w:rsidR="00F83E9B" w:rsidRPr="00005445">
        <w:rPr>
          <w:lang w:val="fr-CH"/>
        </w:rPr>
        <w:t xml:space="preserve"> du CDI</w:t>
      </w:r>
      <w:r w:rsidR="00641685" w:rsidRPr="00005445">
        <w:rPr>
          <w:lang w:val="fr-CH"/>
        </w:rPr>
        <w:t>P.</w:t>
      </w:r>
    </w:p>
    <w:p w14:paraId="5EB986C6" w14:textId="02F59DE1" w:rsidR="00163E28" w:rsidRDefault="00641685" w:rsidP="00AF0C93">
      <w:pPr>
        <w:pStyle w:val="ONUMFS"/>
        <w:rPr>
          <w:lang w:val="fr-CH"/>
        </w:rPr>
      </w:pPr>
      <w:r w:rsidRPr="00005445">
        <w:rPr>
          <w:lang w:val="fr-CH"/>
        </w:rPr>
        <w:t>La délégation du Népal a souscrit à la déclaration faite par la délégation de l</w:t>
      </w:r>
      <w:r w:rsidR="007C3C2A" w:rsidRPr="00005445">
        <w:rPr>
          <w:lang w:val="fr-CH"/>
        </w:rPr>
        <w:t>’</w:t>
      </w:r>
      <w:r w:rsidRPr="00005445">
        <w:rPr>
          <w:lang w:val="fr-CH"/>
        </w:rPr>
        <w:t>Indonésie au nom du groupe des pays d</w:t>
      </w:r>
      <w:r w:rsidR="007C3C2A" w:rsidRPr="00005445">
        <w:rPr>
          <w:lang w:val="fr-CH"/>
        </w:rPr>
        <w:t>’</w:t>
      </w:r>
      <w:r w:rsidRPr="00005445">
        <w:rPr>
          <w:lang w:val="fr-CH"/>
        </w:rPr>
        <w:t>Asie et du Pacifiq</w:t>
      </w:r>
      <w:r w:rsidR="00274FEB" w:rsidRPr="00005445">
        <w:rPr>
          <w:lang w:val="fr-CH"/>
        </w:rPr>
        <w:t>ue.  L’e</w:t>
      </w:r>
      <w:r w:rsidRPr="00005445">
        <w:rPr>
          <w:lang w:val="fr-CH"/>
        </w:rPr>
        <w:t>xistence</w:t>
      </w:r>
      <w:r w:rsidR="00F83E9B" w:rsidRPr="00005445">
        <w:rPr>
          <w:lang w:val="fr-CH"/>
        </w:rPr>
        <w:t xml:space="preserve"> du CDI</w:t>
      </w:r>
      <w:r w:rsidRPr="00005445">
        <w:rPr>
          <w:lang w:val="fr-CH"/>
        </w:rPr>
        <w:t>P était cruciale pour un pays comme le Nép</w:t>
      </w:r>
      <w:r w:rsidR="00274FEB" w:rsidRPr="00005445">
        <w:rPr>
          <w:lang w:val="fr-CH"/>
        </w:rPr>
        <w:t>al.  Le</w:t>
      </w:r>
      <w:r w:rsidR="006B084E" w:rsidRPr="00005445">
        <w:rPr>
          <w:lang w:val="fr-CH"/>
        </w:rPr>
        <w:t>s nombreuses activités entreprises par</w:t>
      </w:r>
      <w:r w:rsidR="00F83E9B" w:rsidRPr="00005445">
        <w:rPr>
          <w:lang w:val="fr-CH"/>
        </w:rPr>
        <w:t xml:space="preserve"> le CDI</w:t>
      </w:r>
      <w:r w:rsidR="006B084E" w:rsidRPr="00005445">
        <w:rPr>
          <w:lang w:val="fr-CH"/>
        </w:rPr>
        <w:t>P en matière de formation et de renforcement des capacités, de développement des politiques de propriété intellectuelle, d</w:t>
      </w:r>
      <w:r w:rsidR="007C3C2A" w:rsidRPr="00005445">
        <w:rPr>
          <w:lang w:val="fr-CH"/>
        </w:rPr>
        <w:t>’</w:t>
      </w:r>
      <w:r w:rsidR="006B084E" w:rsidRPr="00005445">
        <w:rPr>
          <w:lang w:val="fr-CH"/>
        </w:rPr>
        <w:t>institutions stratégiques, de création de centres d</w:t>
      </w:r>
      <w:r w:rsidR="007C3C2A" w:rsidRPr="00005445">
        <w:rPr>
          <w:lang w:val="fr-CH"/>
        </w:rPr>
        <w:t>’</w:t>
      </w:r>
      <w:r w:rsidR="006B084E" w:rsidRPr="00005445">
        <w:rPr>
          <w:lang w:val="fr-CH"/>
        </w:rPr>
        <w:t>appui à la technologie et à l</w:t>
      </w:r>
      <w:r w:rsidR="007C3C2A" w:rsidRPr="00005445">
        <w:rPr>
          <w:lang w:val="fr-CH"/>
        </w:rPr>
        <w:t>’</w:t>
      </w:r>
      <w:r w:rsidR="006B084E" w:rsidRPr="00005445">
        <w:rPr>
          <w:lang w:val="fr-CH"/>
        </w:rPr>
        <w:t>in</w:t>
      </w:r>
      <w:r w:rsidR="00AD6661" w:rsidRPr="00005445">
        <w:rPr>
          <w:lang w:val="fr-CH"/>
        </w:rPr>
        <w:t>novation, de création de plate</w:t>
      </w:r>
      <w:r w:rsidR="006B084E" w:rsidRPr="00005445">
        <w:rPr>
          <w:lang w:val="fr-CH"/>
        </w:rPr>
        <w:t>formes de connaissances et de transformation des secteurs informels, étaient important</w:t>
      </w:r>
      <w:r w:rsidR="00274FEB" w:rsidRPr="00005445">
        <w:rPr>
          <w:lang w:val="fr-CH"/>
        </w:rPr>
        <w:t>es.  L’e</w:t>
      </w:r>
      <w:r w:rsidR="00D7665A" w:rsidRPr="00005445">
        <w:rPr>
          <w:lang w:val="fr-CH"/>
        </w:rPr>
        <w:t>nsemble des 45 recommandations du Plan d</w:t>
      </w:r>
      <w:r w:rsidR="007C3C2A" w:rsidRPr="00005445">
        <w:rPr>
          <w:lang w:val="fr-CH"/>
        </w:rPr>
        <w:t>’</w:t>
      </w:r>
      <w:r w:rsidR="00D7665A" w:rsidRPr="00005445">
        <w:rPr>
          <w:lang w:val="fr-CH"/>
        </w:rPr>
        <w:t>action pour le développement étaient véritablement importantes et contribueraient à la réalisation des objectifs de développement durab</w:t>
      </w:r>
      <w:r w:rsidR="00274FEB" w:rsidRPr="00005445">
        <w:rPr>
          <w:lang w:val="fr-CH"/>
        </w:rPr>
        <w:t>le.  La</w:t>
      </w:r>
      <w:r w:rsidR="00D7665A" w:rsidRPr="00005445">
        <w:rPr>
          <w:lang w:val="fr-CH"/>
        </w:rPr>
        <w:t xml:space="preserve"> délégation a déclaré que le Gouvernement népalais avait adopté une politique nationale globale en matière de propriété intellectuelle </w:t>
      </w:r>
      <w:r w:rsidR="00F83E9B" w:rsidRPr="00005445">
        <w:rPr>
          <w:lang w:val="fr-CH"/>
        </w:rPr>
        <w:t>en 2017</w:t>
      </w:r>
      <w:r w:rsidR="00D7665A" w:rsidRPr="00005445">
        <w:rPr>
          <w:lang w:val="fr-CH"/>
        </w:rPr>
        <w:t>, qui fournissait un cadre solide et répondait aux normes du système international de propriété intellectuel</w:t>
      </w:r>
      <w:r w:rsidR="00274FEB" w:rsidRPr="00005445">
        <w:rPr>
          <w:lang w:val="fr-CH"/>
        </w:rPr>
        <w:t>le.  El</w:t>
      </w:r>
      <w:r w:rsidR="00D7665A" w:rsidRPr="00005445">
        <w:rPr>
          <w:lang w:val="fr-CH"/>
        </w:rPr>
        <w:t>le a indiqué que le Népal était également en train de formuler des lois et des règlements en matière de propriété intellectuelle conformes aux traités internationaux pertinen</w:t>
      </w:r>
      <w:r w:rsidR="00274FEB" w:rsidRPr="00005445">
        <w:rPr>
          <w:lang w:val="fr-CH"/>
        </w:rPr>
        <w:t>ts.  La</w:t>
      </w:r>
      <w:r w:rsidR="00D7665A" w:rsidRPr="00005445">
        <w:rPr>
          <w:lang w:val="fr-CH"/>
        </w:rPr>
        <w:t xml:space="preserve"> mise en place d</w:t>
      </w:r>
      <w:r w:rsidR="007C3C2A" w:rsidRPr="00005445">
        <w:rPr>
          <w:lang w:val="fr-CH"/>
        </w:rPr>
        <w:t>’</w:t>
      </w:r>
      <w:r w:rsidR="00D7665A" w:rsidRPr="00005445">
        <w:rPr>
          <w:lang w:val="fr-CH"/>
        </w:rPr>
        <w:t xml:space="preserve">un office de propriété intellectuelle unifié pour la mise en </w:t>
      </w:r>
      <w:r w:rsidR="00891406" w:rsidRPr="00005445">
        <w:rPr>
          <w:lang w:val="fr-CH"/>
        </w:rPr>
        <w:t>œuvre</w:t>
      </w:r>
      <w:r w:rsidR="00D7665A" w:rsidRPr="00005445">
        <w:rPr>
          <w:lang w:val="fr-CH"/>
        </w:rPr>
        <w:t xml:space="preserve"> de la politique intégrée était sa priorité actuel</w:t>
      </w:r>
      <w:r w:rsidR="00274FEB" w:rsidRPr="00005445">
        <w:rPr>
          <w:lang w:val="fr-CH"/>
        </w:rPr>
        <w:t>le.  Gr</w:t>
      </w:r>
      <w:r w:rsidR="000F51ED" w:rsidRPr="00005445">
        <w:rPr>
          <w:lang w:val="fr-CH"/>
        </w:rPr>
        <w:t>âce à ce processus de normalisation, toutes les catégories de droits de propriété intellectuelle bénéficieraient d</w:t>
      </w:r>
      <w:r w:rsidR="007C3C2A" w:rsidRPr="00005445">
        <w:rPr>
          <w:lang w:val="fr-CH"/>
        </w:rPr>
        <w:t>’</w:t>
      </w:r>
      <w:r w:rsidR="000F51ED" w:rsidRPr="00005445">
        <w:rPr>
          <w:lang w:val="fr-CH"/>
        </w:rPr>
        <w:t xml:space="preserve">une protection efficace et </w:t>
      </w:r>
      <w:r w:rsidR="000F51ED" w:rsidRPr="000F51ED">
        <w:rPr>
          <w:lang w:val="fr-CH"/>
        </w:rPr>
        <w:t>adéquate, tenant compte à la fois des droits des créateurs et de la société dans son ensemb</w:t>
      </w:r>
      <w:r w:rsidR="00274FEB" w:rsidRPr="000F51ED">
        <w:rPr>
          <w:lang w:val="fr-CH"/>
        </w:rPr>
        <w:t>le</w:t>
      </w:r>
      <w:r w:rsidR="00274FEB">
        <w:rPr>
          <w:lang w:val="fr-CH"/>
        </w:rPr>
        <w:t xml:space="preserve">.  </w:t>
      </w:r>
      <w:r w:rsidR="00274FEB" w:rsidRPr="000F51ED">
        <w:rPr>
          <w:lang w:val="fr-CH"/>
        </w:rPr>
        <w:t>Le</w:t>
      </w:r>
      <w:r w:rsidR="000F51ED" w:rsidRPr="000F51ED">
        <w:rPr>
          <w:lang w:val="fr-CH"/>
        </w:rPr>
        <w:t xml:space="preserve"> Népal figurait parmi les quelques pays qui veillaient à ce que les droits de propriété intellectuelle soient des droits fondamenta</w:t>
      </w:r>
      <w:r w:rsidR="00274FEB" w:rsidRPr="000F51ED">
        <w:rPr>
          <w:lang w:val="fr-CH"/>
        </w:rPr>
        <w:t>ux</w:t>
      </w:r>
      <w:r w:rsidR="00274FEB">
        <w:rPr>
          <w:lang w:val="fr-CH"/>
        </w:rPr>
        <w:t xml:space="preserve">.  </w:t>
      </w:r>
      <w:r w:rsidR="00274FEB" w:rsidRPr="000F51ED">
        <w:rPr>
          <w:lang w:val="fr-CH"/>
        </w:rPr>
        <w:t>Le</w:t>
      </w:r>
      <w:r w:rsidR="00163E28">
        <w:rPr>
          <w:lang w:val="fr-CH"/>
        </w:rPr>
        <w:t> </w:t>
      </w:r>
      <w:r w:rsidR="00163E28" w:rsidRPr="000F51ED">
        <w:rPr>
          <w:lang w:val="fr-CH"/>
        </w:rPr>
        <w:t>CDI</w:t>
      </w:r>
      <w:r w:rsidR="000F51ED" w:rsidRPr="000F51ED">
        <w:rPr>
          <w:lang w:val="fr-CH"/>
        </w:rPr>
        <w:t>P était un comité important et devait continuer d</w:t>
      </w:r>
      <w:r w:rsidR="007C3C2A">
        <w:rPr>
          <w:lang w:val="fr-CH"/>
        </w:rPr>
        <w:t>’</w:t>
      </w:r>
      <w:r w:rsidR="000F51ED" w:rsidRPr="000F51ED">
        <w:rPr>
          <w:lang w:val="fr-CH"/>
        </w:rPr>
        <w:t>être guidé par le principe d</w:t>
      </w:r>
      <w:r w:rsidR="000F51ED" w:rsidRPr="000F51ED">
        <w:rPr>
          <w:color w:val="000000"/>
          <w:lang w:val="fr-CH"/>
        </w:rPr>
        <w:t>e l</w:t>
      </w:r>
      <w:r w:rsidR="007C3C2A">
        <w:rPr>
          <w:lang w:val="fr-CH"/>
        </w:rPr>
        <w:t>’</w:t>
      </w:r>
      <w:r w:rsidR="000F51ED" w:rsidRPr="000F51ED">
        <w:rPr>
          <w:lang w:val="fr-CH"/>
        </w:rPr>
        <w:t>intégration du développement dans toutes les activités de l</w:t>
      </w:r>
      <w:r w:rsidR="007C3C2A">
        <w:rPr>
          <w:lang w:val="fr-CH"/>
        </w:rPr>
        <w:t>’</w:t>
      </w:r>
      <w:r w:rsidR="000F51ED" w:rsidRPr="000F51ED">
        <w:rPr>
          <w:lang w:val="fr-CH"/>
        </w:rPr>
        <w:t>O</w:t>
      </w:r>
      <w:r w:rsidR="00274FEB" w:rsidRPr="000F51ED">
        <w:rPr>
          <w:lang w:val="fr-CH"/>
        </w:rPr>
        <w:t>MPI</w:t>
      </w:r>
      <w:r w:rsidR="00274FEB">
        <w:rPr>
          <w:lang w:val="fr-CH"/>
        </w:rPr>
        <w:t xml:space="preserve">.  </w:t>
      </w:r>
      <w:r w:rsidR="00274FEB" w:rsidRPr="000F51ED">
        <w:rPr>
          <w:color w:val="000000"/>
          <w:lang w:val="fr-CH"/>
        </w:rPr>
        <w:t>La</w:t>
      </w:r>
      <w:r w:rsidR="000F51ED" w:rsidRPr="000F51ED">
        <w:rPr>
          <w:color w:val="000000"/>
          <w:lang w:val="fr-CH"/>
        </w:rPr>
        <w:t xml:space="preserve"> délégation</w:t>
      </w:r>
      <w:r w:rsidR="000F51ED" w:rsidRPr="000F51ED">
        <w:rPr>
          <w:lang w:val="fr-CH"/>
        </w:rPr>
        <w:t xml:space="preserve"> a appuyé le rôle actif </w:t>
      </w:r>
      <w:r w:rsidR="000F51ED" w:rsidRPr="000F51ED">
        <w:rPr>
          <w:color w:val="000000"/>
          <w:lang w:val="fr-CH"/>
        </w:rPr>
        <w:t>joué par</w:t>
      </w:r>
      <w:r w:rsidR="00F83E9B" w:rsidRPr="000F51ED">
        <w:rPr>
          <w:color w:val="000000"/>
          <w:lang w:val="fr-CH"/>
        </w:rPr>
        <w:t xml:space="preserve"> le</w:t>
      </w:r>
      <w:r w:rsidR="00F83E9B">
        <w:rPr>
          <w:color w:val="000000"/>
          <w:lang w:val="fr-CH"/>
        </w:rPr>
        <w:t> </w:t>
      </w:r>
      <w:r w:rsidR="00F83E9B" w:rsidRPr="000F51ED">
        <w:rPr>
          <w:lang w:val="fr-CH"/>
        </w:rPr>
        <w:t>CDI</w:t>
      </w:r>
      <w:r w:rsidR="000F51ED" w:rsidRPr="000F51ED">
        <w:rPr>
          <w:lang w:val="fr-CH"/>
        </w:rPr>
        <w:t>P pour guider l</w:t>
      </w:r>
      <w:r w:rsidR="007C3C2A">
        <w:rPr>
          <w:lang w:val="fr-CH"/>
        </w:rPr>
        <w:t>’</w:t>
      </w:r>
      <w:r w:rsidR="000F51ED" w:rsidRPr="000F51ED">
        <w:rPr>
          <w:lang w:val="fr-CH"/>
        </w:rPr>
        <w:t xml:space="preserve">OMPI dans </w:t>
      </w:r>
      <w:r w:rsidR="000F51ED" w:rsidRPr="000F51ED">
        <w:rPr>
          <w:color w:val="000000"/>
          <w:lang w:val="fr-CH"/>
        </w:rPr>
        <w:t>s</w:t>
      </w:r>
      <w:r w:rsidR="000F51ED" w:rsidRPr="000F51ED">
        <w:rPr>
          <w:lang w:val="fr-CH"/>
        </w:rPr>
        <w:t xml:space="preserve">es efforts visant à mettre en </w:t>
      </w:r>
      <w:r w:rsidR="00891406">
        <w:rPr>
          <w:lang w:val="fr-CH"/>
        </w:rPr>
        <w:t>œuvre</w:t>
      </w:r>
      <w:r w:rsidR="000F51ED" w:rsidRPr="000F51ED">
        <w:rPr>
          <w:lang w:val="fr-CH"/>
        </w:rPr>
        <w:t xml:space="preserve"> les objectifs de développement durab</w:t>
      </w:r>
      <w:r w:rsidR="00274FEB" w:rsidRPr="000F51ED">
        <w:rPr>
          <w:lang w:val="fr-CH"/>
        </w:rPr>
        <w:t>le</w:t>
      </w:r>
      <w:r w:rsidR="00274FEB">
        <w:rPr>
          <w:lang w:val="fr-CH"/>
        </w:rPr>
        <w:t xml:space="preserve">.  </w:t>
      </w:r>
      <w:r w:rsidR="00274FEB" w:rsidRPr="00D83657">
        <w:rPr>
          <w:lang w:val="fr-CH"/>
        </w:rPr>
        <w:t>Le</w:t>
      </w:r>
      <w:r w:rsidR="00D83657" w:rsidRPr="00D83657">
        <w:rPr>
          <w:lang w:val="fr-CH"/>
        </w:rPr>
        <w:t xml:space="preserve"> Népal</w:t>
      </w:r>
      <w:r w:rsidR="00D83657" w:rsidRPr="00D83657">
        <w:rPr>
          <w:color w:val="000000"/>
          <w:lang w:val="fr-CH"/>
        </w:rPr>
        <w:t xml:space="preserve"> faisait partie des</w:t>
      </w:r>
      <w:r w:rsidR="00D83657" w:rsidRPr="00D83657">
        <w:rPr>
          <w:lang w:val="fr-CH"/>
        </w:rPr>
        <w:t xml:space="preserve"> pays bénéficiaire</w:t>
      </w:r>
      <w:r w:rsidR="00D83657" w:rsidRPr="00D83657">
        <w:rPr>
          <w:color w:val="000000"/>
          <w:lang w:val="fr-CH"/>
        </w:rPr>
        <w:t>s</w:t>
      </w:r>
      <w:r w:rsidR="00D83657" w:rsidRPr="00D83657">
        <w:rPr>
          <w:lang w:val="fr-CH"/>
        </w:rPr>
        <w:t xml:space="preserve"> de certaines activités de l</w:t>
      </w:r>
      <w:r w:rsidR="007C3C2A">
        <w:rPr>
          <w:lang w:val="fr-CH"/>
        </w:rPr>
        <w:t>’</w:t>
      </w:r>
      <w:r w:rsidR="00D83657" w:rsidRPr="00D83657">
        <w:rPr>
          <w:lang w:val="fr-CH"/>
        </w:rPr>
        <w:t>OMPI, en particulier</w:t>
      </w:r>
      <w:r w:rsidR="00D83657" w:rsidRPr="00D83657">
        <w:rPr>
          <w:color w:val="000000"/>
          <w:lang w:val="fr-CH"/>
        </w:rPr>
        <w:t xml:space="preserve"> du</w:t>
      </w:r>
      <w:r w:rsidR="00D83657" w:rsidRPr="00D83657">
        <w:rPr>
          <w:lang w:val="fr-CH"/>
        </w:rPr>
        <w:t xml:space="preserve"> projet de formation </w:t>
      </w:r>
      <w:r w:rsidR="00D83657" w:rsidRPr="00D83657">
        <w:rPr>
          <w:color w:val="000000"/>
          <w:lang w:val="fr-CH"/>
        </w:rPr>
        <w:t>du</w:t>
      </w:r>
      <w:r w:rsidR="00D83657" w:rsidRPr="00D83657">
        <w:rPr>
          <w:lang w:val="fr-CH"/>
        </w:rPr>
        <w:t xml:space="preserve"> Consortium pour des livres accessibles (ABC)</w:t>
      </w:r>
      <w:r w:rsidR="00C079B0">
        <w:rPr>
          <w:lang w:val="fr-CH"/>
        </w:rPr>
        <w:t xml:space="preserve">.  </w:t>
      </w:r>
      <w:r w:rsidR="00317983" w:rsidRPr="00317983">
        <w:rPr>
          <w:lang w:val="fr-CH"/>
        </w:rPr>
        <w:t>La délégation</w:t>
      </w:r>
      <w:r w:rsidR="00D83657" w:rsidRPr="00D83657">
        <w:rPr>
          <w:lang w:val="fr-CH"/>
        </w:rPr>
        <w:t xml:space="preserve"> a </w:t>
      </w:r>
      <w:r w:rsidR="00D83657" w:rsidRPr="00D83657">
        <w:rPr>
          <w:color w:val="000000"/>
          <w:lang w:val="fr-CH"/>
        </w:rPr>
        <w:t xml:space="preserve">jugé </w:t>
      </w:r>
      <w:r w:rsidR="00D83657" w:rsidRPr="00D83657">
        <w:rPr>
          <w:lang w:val="fr-CH"/>
        </w:rPr>
        <w:t>important le point de l</w:t>
      </w:r>
      <w:r w:rsidR="007C3C2A">
        <w:rPr>
          <w:lang w:val="fr-CH"/>
        </w:rPr>
        <w:t>’</w:t>
      </w:r>
      <w:r w:rsidR="00D83657" w:rsidRPr="00D83657">
        <w:rPr>
          <w:lang w:val="fr-CH"/>
        </w:rPr>
        <w:t>ordre du jour sur les femmes et la propriété intellectuelle et a remercié la délégation du Mexique pour sa proposition (CDIP/22/16)</w:t>
      </w:r>
      <w:r w:rsidR="00C079B0">
        <w:rPr>
          <w:lang w:val="fr-CH"/>
        </w:rPr>
        <w:t xml:space="preserve">.  </w:t>
      </w:r>
      <w:r w:rsidR="00D83657" w:rsidRPr="00D83657">
        <w:rPr>
          <w:lang w:val="fr-CH"/>
        </w:rPr>
        <w:t>Elle est convaincue que la propriété intellectuelle contribu</w:t>
      </w:r>
      <w:r w:rsidR="00D83657" w:rsidRPr="00D83657">
        <w:rPr>
          <w:color w:val="000000"/>
          <w:lang w:val="fr-CH"/>
        </w:rPr>
        <w:t>ait</w:t>
      </w:r>
      <w:r w:rsidR="00D83657" w:rsidRPr="00D83657">
        <w:rPr>
          <w:lang w:val="fr-CH"/>
        </w:rPr>
        <w:t xml:space="preserve"> à l</w:t>
      </w:r>
      <w:r w:rsidR="007C3C2A">
        <w:rPr>
          <w:lang w:val="fr-CH"/>
        </w:rPr>
        <w:t>’</w:t>
      </w:r>
      <w:r w:rsidR="00D83657" w:rsidRPr="00D83657">
        <w:rPr>
          <w:lang w:val="fr-CH"/>
        </w:rPr>
        <w:t>égalité des sexes et à l</w:t>
      </w:r>
      <w:r w:rsidR="007C3C2A">
        <w:rPr>
          <w:lang w:val="fr-CH"/>
        </w:rPr>
        <w:t>’</w:t>
      </w:r>
      <w:r w:rsidR="00D83657" w:rsidRPr="00D83657">
        <w:rPr>
          <w:lang w:val="fr-CH"/>
        </w:rPr>
        <w:t>intégration des femmes</w:t>
      </w:r>
      <w:r w:rsidR="00C079B0">
        <w:rPr>
          <w:lang w:val="fr-CH"/>
        </w:rPr>
        <w:t>.</w:t>
      </w:r>
    </w:p>
    <w:p w14:paraId="604DF511" w14:textId="0A421193" w:rsidR="00901114" w:rsidRDefault="00D83657" w:rsidP="00AF0C93">
      <w:pPr>
        <w:pStyle w:val="ONUMFS"/>
        <w:rPr>
          <w:lang w:val="fr-CH"/>
        </w:rPr>
      </w:pPr>
      <w:r w:rsidRPr="00D83657">
        <w:rPr>
          <w:lang w:val="fr-CH"/>
        </w:rPr>
        <w:t>La délégation de l</w:t>
      </w:r>
      <w:r w:rsidR="007C3C2A">
        <w:rPr>
          <w:lang w:val="fr-CH"/>
        </w:rPr>
        <w:t>’</w:t>
      </w:r>
      <w:r w:rsidRPr="00D83657">
        <w:rPr>
          <w:lang w:val="fr-CH"/>
        </w:rPr>
        <w:t>Allemagne s</w:t>
      </w:r>
      <w:r w:rsidR="007C3C2A">
        <w:rPr>
          <w:lang w:val="fr-CH"/>
        </w:rPr>
        <w:t>’</w:t>
      </w:r>
      <w:r w:rsidRPr="00D83657">
        <w:rPr>
          <w:lang w:val="fr-CH"/>
        </w:rPr>
        <w:t xml:space="preserve">est associée </w:t>
      </w:r>
      <w:r w:rsidRPr="00D83657">
        <w:rPr>
          <w:color w:val="000000"/>
          <w:lang w:val="fr-CH"/>
        </w:rPr>
        <w:t>aux</w:t>
      </w:r>
      <w:r w:rsidRPr="00D83657">
        <w:rPr>
          <w:lang w:val="fr-CH"/>
        </w:rPr>
        <w:t xml:space="preserve"> déclaration</w:t>
      </w:r>
      <w:r w:rsidRPr="00D83657">
        <w:rPr>
          <w:color w:val="000000"/>
          <w:lang w:val="fr-CH"/>
        </w:rPr>
        <w:t>s</w:t>
      </w:r>
      <w:r w:rsidRPr="00D83657">
        <w:rPr>
          <w:lang w:val="fr-CH"/>
        </w:rPr>
        <w:t xml:space="preserve"> faite</w:t>
      </w:r>
      <w:r w:rsidRPr="00D83657">
        <w:rPr>
          <w:color w:val="000000"/>
          <w:lang w:val="fr-CH"/>
        </w:rPr>
        <w:t>s</w:t>
      </w:r>
      <w:r w:rsidRPr="00D83657">
        <w:rPr>
          <w:lang w:val="fr-CH"/>
        </w:rPr>
        <w:t xml:space="preserve"> par les délégations de l</w:t>
      </w:r>
      <w:r w:rsidR="007C3C2A">
        <w:rPr>
          <w:lang w:val="fr-CH"/>
        </w:rPr>
        <w:t>’</w:t>
      </w:r>
      <w:r w:rsidRPr="00D83657">
        <w:rPr>
          <w:lang w:val="fr-CH"/>
        </w:rPr>
        <w:t>Autriche au nom de l</w:t>
      </w:r>
      <w:r w:rsidR="007C3C2A">
        <w:rPr>
          <w:lang w:val="fr-CH"/>
        </w:rPr>
        <w:t>’</w:t>
      </w:r>
      <w:r w:rsidRPr="00D83657">
        <w:rPr>
          <w:lang w:val="fr-CH"/>
        </w:rPr>
        <w:t xml:space="preserve">Union européenne et </w:t>
      </w:r>
      <w:r w:rsidRPr="00D83657">
        <w:rPr>
          <w:color w:val="000000"/>
          <w:lang w:val="fr-CH"/>
        </w:rPr>
        <w:t>par le</w:t>
      </w:r>
      <w:r w:rsidRPr="00D83657">
        <w:rPr>
          <w:lang w:val="fr-CH"/>
        </w:rPr>
        <w:t xml:space="preserve"> Canada au nom du groupe</w:t>
      </w:r>
      <w:r w:rsidR="00097041">
        <w:rPr>
          <w:lang w:val="fr-CH"/>
        </w:rPr>
        <w:t> </w:t>
      </w:r>
      <w:r w:rsidRPr="00D83657">
        <w:rPr>
          <w:lang w:val="fr-CH"/>
        </w:rPr>
        <w:t>B</w:t>
      </w:r>
      <w:r w:rsidRPr="00D83657">
        <w:rPr>
          <w:color w:val="000000"/>
          <w:lang w:val="fr-CH"/>
        </w:rPr>
        <w:t>.</w:t>
      </w:r>
    </w:p>
    <w:p w14:paraId="1BBC1530" w14:textId="535B4A1B" w:rsidR="00163E28" w:rsidRDefault="00B037F5" w:rsidP="00AF0C93">
      <w:pPr>
        <w:pStyle w:val="ONUMFS"/>
        <w:rPr>
          <w:lang w:val="fr-CH"/>
        </w:rPr>
      </w:pPr>
      <w:r w:rsidRPr="00B037F5">
        <w:rPr>
          <w:lang w:val="fr-CH"/>
        </w:rPr>
        <w:t>La représentante du Health and Environment Program (HEP) a demandé au Secrétariat d</w:t>
      </w:r>
      <w:r w:rsidR="007C3C2A">
        <w:rPr>
          <w:lang w:val="fr-CH"/>
        </w:rPr>
        <w:t>’</w:t>
      </w:r>
      <w:r w:rsidRPr="00B037F5">
        <w:rPr>
          <w:lang w:val="fr-CH"/>
        </w:rPr>
        <w:t xml:space="preserve">inclure les </w:t>
      </w:r>
      <w:r w:rsidRPr="00B037F5">
        <w:rPr>
          <w:color w:val="000000"/>
          <w:lang w:val="fr-CH"/>
        </w:rPr>
        <w:t xml:space="preserve">femmes </w:t>
      </w:r>
      <w:r w:rsidRPr="00B037F5">
        <w:rPr>
          <w:lang w:val="fr-CH"/>
        </w:rPr>
        <w:t>dirigeantes d</w:t>
      </w:r>
      <w:r w:rsidR="007C3C2A">
        <w:rPr>
          <w:color w:val="000000"/>
          <w:lang w:val="fr-CH"/>
        </w:rPr>
        <w:t>’</w:t>
      </w:r>
      <w:r w:rsidRPr="00B037F5">
        <w:rPr>
          <w:lang w:val="fr-CH"/>
        </w:rPr>
        <w:t>ONG africaines dans les réunions sur les femmes à l</w:t>
      </w:r>
      <w:r w:rsidR="007C3C2A">
        <w:rPr>
          <w:lang w:val="fr-CH"/>
        </w:rPr>
        <w:t>’</w:t>
      </w:r>
      <w:r w:rsidRPr="00B037F5">
        <w:rPr>
          <w:lang w:val="fr-CH"/>
        </w:rPr>
        <w:t>OMPI</w:t>
      </w:r>
      <w:r w:rsidR="00C079B0">
        <w:rPr>
          <w:lang w:val="fr-CH"/>
        </w:rPr>
        <w:t xml:space="preserve">.  </w:t>
      </w:r>
      <w:r w:rsidRPr="00B037F5">
        <w:rPr>
          <w:lang w:val="fr-CH"/>
        </w:rPr>
        <w:t>À l</w:t>
      </w:r>
      <w:r w:rsidR="007C3C2A">
        <w:rPr>
          <w:lang w:val="fr-CH"/>
        </w:rPr>
        <w:t>’</w:t>
      </w:r>
      <w:r w:rsidRPr="00B037F5">
        <w:rPr>
          <w:lang w:val="fr-CH"/>
        </w:rPr>
        <w:t>Assemblée générale et dans d</w:t>
      </w:r>
      <w:r w:rsidR="007C3C2A">
        <w:rPr>
          <w:lang w:val="fr-CH"/>
        </w:rPr>
        <w:t>’</w:t>
      </w:r>
      <w:r w:rsidRPr="00B037F5">
        <w:rPr>
          <w:lang w:val="fr-CH"/>
        </w:rPr>
        <w:t xml:space="preserve">autres comités, </w:t>
      </w:r>
      <w:r w:rsidRPr="00B037F5">
        <w:rPr>
          <w:color w:val="000000"/>
          <w:lang w:val="fr-CH"/>
        </w:rPr>
        <w:t>peu</w:t>
      </w:r>
      <w:r w:rsidRPr="00B037F5">
        <w:rPr>
          <w:lang w:val="fr-CH"/>
        </w:rPr>
        <w:t xml:space="preserve"> de femmes africaines </w:t>
      </w:r>
      <w:r w:rsidRPr="00B037F5">
        <w:rPr>
          <w:color w:val="000000"/>
          <w:lang w:val="fr-CH"/>
        </w:rPr>
        <w:t>étaient représenté</w:t>
      </w:r>
      <w:r w:rsidR="00274FEB" w:rsidRPr="00B037F5">
        <w:rPr>
          <w:color w:val="000000"/>
          <w:lang w:val="fr-CH"/>
        </w:rPr>
        <w:t>es</w:t>
      </w:r>
      <w:r w:rsidR="00274FEB">
        <w:rPr>
          <w:color w:val="000000"/>
          <w:lang w:val="fr-CH"/>
        </w:rPr>
        <w:t xml:space="preserve">.  </w:t>
      </w:r>
      <w:r w:rsidR="00274FEB" w:rsidRPr="00B037F5">
        <w:rPr>
          <w:lang w:val="fr-CH"/>
        </w:rPr>
        <w:t>L</w:t>
      </w:r>
      <w:r w:rsidR="00274FEB">
        <w:rPr>
          <w:lang w:val="fr-CH"/>
        </w:rPr>
        <w:t>a</w:t>
      </w:r>
      <w:r w:rsidRPr="00B037F5">
        <w:rPr>
          <w:lang w:val="fr-CH"/>
        </w:rPr>
        <w:t xml:space="preserve"> représentant</w:t>
      </w:r>
      <w:r w:rsidR="00317983">
        <w:rPr>
          <w:lang w:val="fr-CH"/>
        </w:rPr>
        <w:t>e</w:t>
      </w:r>
      <w:r w:rsidRPr="00B037F5">
        <w:rPr>
          <w:lang w:val="fr-CH"/>
        </w:rPr>
        <w:t xml:space="preserve"> a invité le </w:t>
      </w:r>
      <w:r w:rsidR="00A20CBA">
        <w:rPr>
          <w:lang w:val="fr-CH"/>
        </w:rPr>
        <w:t>président</w:t>
      </w:r>
      <w:r w:rsidRPr="00B037F5">
        <w:rPr>
          <w:lang w:val="fr-CH"/>
        </w:rPr>
        <w:t xml:space="preserve"> à prendre </w:t>
      </w:r>
      <w:r w:rsidRPr="00B037F5">
        <w:rPr>
          <w:color w:val="000000"/>
          <w:lang w:val="fr-CH"/>
        </w:rPr>
        <w:t>des mesures</w:t>
      </w:r>
      <w:r w:rsidRPr="00B037F5">
        <w:rPr>
          <w:lang w:val="fr-CH"/>
        </w:rPr>
        <w:t xml:space="preserve"> pour intégrer tout le mon</w:t>
      </w:r>
      <w:r w:rsidR="00274FEB" w:rsidRPr="00B037F5">
        <w:rPr>
          <w:lang w:val="fr-CH"/>
        </w:rPr>
        <w:t>de</w:t>
      </w:r>
      <w:r w:rsidR="00274FEB">
        <w:rPr>
          <w:lang w:val="fr-CH"/>
        </w:rPr>
        <w:t xml:space="preserve">.  </w:t>
      </w:r>
      <w:r w:rsidR="00274FEB" w:rsidRPr="00B037F5">
        <w:rPr>
          <w:lang w:val="fr-CH"/>
        </w:rPr>
        <w:t>El</w:t>
      </w:r>
      <w:r w:rsidRPr="00B037F5">
        <w:rPr>
          <w:lang w:val="fr-CH"/>
        </w:rPr>
        <w:t>le a noté qu</w:t>
      </w:r>
      <w:r w:rsidR="007C3C2A">
        <w:rPr>
          <w:lang w:val="fr-CH"/>
        </w:rPr>
        <w:t>’</w:t>
      </w:r>
      <w:r w:rsidRPr="00B037F5">
        <w:rPr>
          <w:lang w:val="fr-CH"/>
        </w:rPr>
        <w:t xml:space="preserve">il </w:t>
      </w:r>
      <w:r w:rsidRPr="00B037F5">
        <w:rPr>
          <w:color w:val="000000"/>
          <w:lang w:val="fr-CH"/>
        </w:rPr>
        <w:t>peu d</w:t>
      </w:r>
      <w:r w:rsidR="007C3C2A">
        <w:rPr>
          <w:color w:val="000000"/>
          <w:lang w:val="fr-CH"/>
        </w:rPr>
        <w:t>’</w:t>
      </w:r>
      <w:r w:rsidRPr="00B037F5">
        <w:rPr>
          <w:lang w:val="fr-CH"/>
        </w:rPr>
        <w:t>ONG africaines au sein</w:t>
      </w:r>
      <w:r w:rsidR="00F83E9B" w:rsidRPr="00B037F5">
        <w:rPr>
          <w:lang w:val="fr-CH"/>
        </w:rPr>
        <w:t xml:space="preserve"> du</w:t>
      </w:r>
      <w:r w:rsidR="00F83E9B">
        <w:rPr>
          <w:lang w:val="fr-CH"/>
        </w:rPr>
        <w:t> </w:t>
      </w:r>
      <w:r w:rsidR="00F83E9B" w:rsidRPr="00B037F5">
        <w:rPr>
          <w:lang w:val="fr-CH"/>
        </w:rPr>
        <w:t>C</w:t>
      </w:r>
      <w:r w:rsidR="00274FEB" w:rsidRPr="00B037F5">
        <w:rPr>
          <w:lang w:val="fr-CH"/>
        </w:rPr>
        <w:t>DIP</w:t>
      </w:r>
      <w:r w:rsidR="00274FEB">
        <w:rPr>
          <w:lang w:val="fr-CH"/>
        </w:rPr>
        <w:t xml:space="preserve">.  </w:t>
      </w:r>
      <w:r w:rsidR="00274FEB" w:rsidRPr="00712E45">
        <w:rPr>
          <w:lang w:val="fr-CH"/>
        </w:rPr>
        <w:t>El</w:t>
      </w:r>
      <w:r w:rsidR="00712E45" w:rsidRPr="00712E45">
        <w:rPr>
          <w:lang w:val="fr-CH"/>
        </w:rPr>
        <w:t>le particip</w:t>
      </w:r>
      <w:r w:rsidR="00712E45" w:rsidRPr="00712E45">
        <w:rPr>
          <w:color w:val="000000"/>
          <w:lang w:val="fr-CH"/>
        </w:rPr>
        <w:t>ait</w:t>
      </w:r>
      <w:r w:rsidR="00712E45" w:rsidRPr="00712E45">
        <w:rPr>
          <w:lang w:val="fr-CH"/>
        </w:rPr>
        <w:t xml:space="preserve"> </w:t>
      </w:r>
      <w:r w:rsidR="00F83E9B" w:rsidRPr="00712E45">
        <w:rPr>
          <w:lang w:val="fr-CH"/>
        </w:rPr>
        <w:t>depuis</w:t>
      </w:r>
      <w:r w:rsidR="00F83E9B">
        <w:rPr>
          <w:lang w:val="fr-CH"/>
        </w:rPr>
        <w:t> </w:t>
      </w:r>
      <w:r w:rsidR="00F83E9B" w:rsidRPr="00712E45">
        <w:rPr>
          <w:lang w:val="fr-CH"/>
        </w:rPr>
        <w:t>2001</w:t>
      </w:r>
      <w:r w:rsidR="00712E45" w:rsidRPr="00712E45">
        <w:rPr>
          <w:lang w:val="fr-CH"/>
        </w:rPr>
        <w:t xml:space="preserve"> aux comités de l</w:t>
      </w:r>
      <w:r w:rsidR="007C3C2A">
        <w:rPr>
          <w:lang w:val="fr-CH"/>
        </w:rPr>
        <w:t>’</w:t>
      </w:r>
      <w:r w:rsidR="00712E45" w:rsidRPr="00712E45">
        <w:rPr>
          <w:lang w:val="fr-CH"/>
        </w:rPr>
        <w:t>OMPI, tels que l</w:t>
      </w:r>
      <w:r w:rsidR="007C3C2A">
        <w:rPr>
          <w:lang w:val="fr-CH"/>
        </w:rPr>
        <w:t>’</w:t>
      </w:r>
      <w:r w:rsidR="00712E45" w:rsidRPr="00712E45">
        <w:rPr>
          <w:lang w:val="fr-CH"/>
        </w:rPr>
        <w:t xml:space="preserve">IGC, </w:t>
      </w:r>
      <w:r w:rsidR="00712E45" w:rsidRPr="00712E45">
        <w:rPr>
          <w:color w:val="000000"/>
          <w:lang w:val="fr-CH"/>
        </w:rPr>
        <w:t>mais</w:t>
      </w:r>
      <w:r w:rsidR="00712E45" w:rsidRPr="00712E45">
        <w:rPr>
          <w:lang w:val="fr-CH"/>
        </w:rPr>
        <w:t xml:space="preserve"> n</w:t>
      </w:r>
      <w:r w:rsidR="007C3C2A">
        <w:rPr>
          <w:lang w:val="fr-CH"/>
        </w:rPr>
        <w:t>’</w:t>
      </w:r>
      <w:r w:rsidR="00712E45" w:rsidRPr="00712E45">
        <w:rPr>
          <w:color w:val="000000"/>
          <w:lang w:val="fr-CH"/>
        </w:rPr>
        <w:t xml:space="preserve">était </w:t>
      </w:r>
      <w:r w:rsidR="00712E45" w:rsidRPr="00712E45">
        <w:rPr>
          <w:lang w:val="fr-CH"/>
        </w:rPr>
        <w:t>pas reconnue comme une personne appartenant à un peuple autochtone, ce qui signifi</w:t>
      </w:r>
      <w:r w:rsidR="00712E45" w:rsidRPr="00712E45">
        <w:rPr>
          <w:color w:val="000000"/>
          <w:lang w:val="fr-CH"/>
        </w:rPr>
        <w:t>ait</w:t>
      </w:r>
      <w:r w:rsidR="00712E45" w:rsidRPr="00712E45">
        <w:rPr>
          <w:lang w:val="fr-CH"/>
        </w:rPr>
        <w:t xml:space="preserve"> qu</w:t>
      </w:r>
      <w:r w:rsidR="007C3C2A">
        <w:rPr>
          <w:lang w:val="fr-CH"/>
        </w:rPr>
        <w:t>’</w:t>
      </w:r>
      <w:r w:rsidR="00712E45" w:rsidRPr="00712E45">
        <w:rPr>
          <w:lang w:val="fr-CH"/>
        </w:rPr>
        <w:t>elle ne p</w:t>
      </w:r>
      <w:r w:rsidR="00712E45" w:rsidRPr="00712E45">
        <w:rPr>
          <w:color w:val="000000"/>
          <w:lang w:val="fr-CH"/>
        </w:rPr>
        <w:t>ouvai</w:t>
      </w:r>
      <w:r w:rsidR="00712E45" w:rsidRPr="00712E45">
        <w:rPr>
          <w:lang w:val="fr-CH"/>
        </w:rPr>
        <w:t>t pas participer au groupe de travail autochto</w:t>
      </w:r>
      <w:r w:rsidR="00274FEB" w:rsidRPr="00712E45">
        <w:rPr>
          <w:lang w:val="fr-CH"/>
        </w:rPr>
        <w:t>ne</w:t>
      </w:r>
      <w:r w:rsidR="00274FEB">
        <w:rPr>
          <w:lang w:val="fr-CH"/>
        </w:rPr>
        <w:t xml:space="preserve">.  </w:t>
      </w:r>
      <w:r w:rsidR="00274FEB" w:rsidRPr="00712E45">
        <w:rPr>
          <w:lang w:val="fr-CH"/>
        </w:rPr>
        <w:t>Au</w:t>
      </w:r>
      <w:r w:rsidR="00712E45" w:rsidRPr="00712E45">
        <w:rPr>
          <w:lang w:val="fr-CH"/>
        </w:rPr>
        <w:t xml:space="preserve"> sein</w:t>
      </w:r>
      <w:r w:rsidR="00F83E9B" w:rsidRPr="00712E45">
        <w:rPr>
          <w:lang w:val="fr-CH"/>
        </w:rPr>
        <w:t xml:space="preserve"> du</w:t>
      </w:r>
      <w:r w:rsidR="00F83E9B">
        <w:rPr>
          <w:lang w:val="fr-CH"/>
        </w:rPr>
        <w:t> </w:t>
      </w:r>
      <w:r w:rsidR="00F83E9B" w:rsidRPr="00712E45">
        <w:rPr>
          <w:lang w:val="fr-CH"/>
        </w:rPr>
        <w:t>CDI</w:t>
      </w:r>
      <w:r w:rsidR="00712E45" w:rsidRPr="00712E45">
        <w:rPr>
          <w:lang w:val="fr-CH"/>
        </w:rPr>
        <w:t xml:space="preserve">P, pour parvenir au développement, des pays comme le Cameroun, un pays </w:t>
      </w:r>
      <w:r w:rsidR="00712E45" w:rsidRPr="00712E45">
        <w:rPr>
          <w:color w:val="000000"/>
          <w:lang w:val="fr-CH"/>
        </w:rPr>
        <w:t>comptant</w:t>
      </w:r>
      <w:r w:rsidR="00712E45" w:rsidRPr="00712E45">
        <w:rPr>
          <w:lang w:val="fr-CH"/>
        </w:rPr>
        <w:t xml:space="preserve"> 280 groupes ethniques, certains angl</w:t>
      </w:r>
      <w:r w:rsidR="00712E45" w:rsidRPr="00712E45">
        <w:rPr>
          <w:color w:val="000000"/>
          <w:lang w:val="fr-CH"/>
        </w:rPr>
        <w:t>ophone</w:t>
      </w:r>
      <w:r w:rsidR="00712E45" w:rsidRPr="00712E45">
        <w:rPr>
          <w:lang w:val="fr-CH"/>
        </w:rPr>
        <w:t xml:space="preserve">s et </w:t>
      </w:r>
      <w:r w:rsidR="00712E45" w:rsidRPr="00712E45">
        <w:rPr>
          <w:color w:val="000000"/>
          <w:lang w:val="fr-CH"/>
        </w:rPr>
        <w:t>d</w:t>
      </w:r>
      <w:r w:rsidR="007C3C2A">
        <w:rPr>
          <w:color w:val="000000"/>
          <w:lang w:val="fr-CH"/>
        </w:rPr>
        <w:t>’</w:t>
      </w:r>
      <w:r w:rsidR="00712E45" w:rsidRPr="00712E45">
        <w:rPr>
          <w:color w:val="000000"/>
          <w:lang w:val="fr-CH"/>
        </w:rPr>
        <w:t xml:space="preserve">autres </w:t>
      </w:r>
      <w:r w:rsidR="00712E45" w:rsidRPr="00712E45">
        <w:rPr>
          <w:lang w:val="fr-CH"/>
        </w:rPr>
        <w:t>francophones, devraient</w:t>
      </w:r>
      <w:r w:rsidR="00712E45" w:rsidRPr="00712E45">
        <w:rPr>
          <w:color w:val="000000"/>
          <w:lang w:val="fr-CH"/>
        </w:rPr>
        <w:t xml:space="preserve"> être pleinement intégrés</w:t>
      </w:r>
      <w:r w:rsidR="00712E45" w:rsidRPr="00712E45">
        <w:rPr>
          <w:lang w:val="fr-CH"/>
        </w:rPr>
        <w:t xml:space="preserve"> projets du Plan d</w:t>
      </w:r>
      <w:r w:rsidR="007C3C2A">
        <w:rPr>
          <w:lang w:val="fr-CH"/>
        </w:rPr>
        <w:t>’</w:t>
      </w:r>
      <w:r w:rsidR="00712E45" w:rsidRPr="00712E45">
        <w:rPr>
          <w:lang w:val="fr-CH"/>
        </w:rPr>
        <w:t>action pour le développement définis dans le Programme</w:t>
      </w:r>
      <w:r w:rsidR="00A26469">
        <w:rPr>
          <w:lang w:val="fr-CH"/>
        </w:rPr>
        <w:t> </w:t>
      </w:r>
      <w:r w:rsidR="00712E45" w:rsidRPr="00712E45">
        <w:rPr>
          <w:lang w:val="fr-CH"/>
        </w:rPr>
        <w:t>2030</w:t>
      </w:r>
      <w:r w:rsidR="00C079B0">
        <w:rPr>
          <w:lang w:val="fr-CH"/>
        </w:rPr>
        <w:t xml:space="preserve">.  </w:t>
      </w:r>
      <w:r w:rsidR="00712E45" w:rsidRPr="00712E45">
        <w:rPr>
          <w:lang w:val="fr-CH"/>
        </w:rPr>
        <w:t>L</w:t>
      </w:r>
      <w:r w:rsidR="007C3C2A">
        <w:rPr>
          <w:lang w:val="fr-CH"/>
        </w:rPr>
        <w:t>’</w:t>
      </w:r>
      <w:r w:rsidR="00712E45" w:rsidRPr="00712E45">
        <w:rPr>
          <w:lang w:val="fr-CH"/>
        </w:rPr>
        <w:t xml:space="preserve">égalité entre les pays et entre les hommes et les femmes </w:t>
      </w:r>
      <w:r w:rsidR="00712E45" w:rsidRPr="00712E45">
        <w:rPr>
          <w:color w:val="000000"/>
          <w:lang w:val="fr-CH"/>
        </w:rPr>
        <w:t xml:space="preserve">constituait </w:t>
      </w:r>
      <w:r w:rsidR="00712E45" w:rsidRPr="00712E45">
        <w:rPr>
          <w:lang w:val="fr-CH"/>
        </w:rPr>
        <w:t>un sujet de préoccupati</w:t>
      </w:r>
      <w:r w:rsidR="00274FEB" w:rsidRPr="00712E45">
        <w:rPr>
          <w:lang w:val="fr-CH"/>
        </w:rPr>
        <w:t>on</w:t>
      </w:r>
      <w:r w:rsidR="00274FEB">
        <w:rPr>
          <w:lang w:val="fr-CH"/>
        </w:rPr>
        <w:t xml:space="preserve">.  </w:t>
      </w:r>
      <w:r w:rsidR="00274FEB" w:rsidRPr="00712E45">
        <w:rPr>
          <w:lang w:val="fr-CH"/>
        </w:rPr>
        <w:t>L</w:t>
      </w:r>
      <w:r w:rsidR="00274FEB" w:rsidRPr="00712E45">
        <w:rPr>
          <w:color w:val="000000"/>
          <w:lang w:val="fr-CH"/>
        </w:rPr>
        <w:t>a</w:t>
      </w:r>
      <w:r w:rsidR="00712E45" w:rsidRPr="00712E45">
        <w:rPr>
          <w:lang w:val="fr-CH"/>
        </w:rPr>
        <w:t xml:space="preserve"> représentant</w:t>
      </w:r>
      <w:r w:rsidR="00712E45" w:rsidRPr="00712E45">
        <w:rPr>
          <w:color w:val="000000"/>
          <w:lang w:val="fr-CH"/>
        </w:rPr>
        <w:t>e</w:t>
      </w:r>
      <w:r w:rsidR="00712E45" w:rsidRPr="00712E45">
        <w:rPr>
          <w:lang w:val="fr-CH"/>
        </w:rPr>
        <w:t xml:space="preserve"> a appelé les autres États à appuyer ce point de vue</w:t>
      </w:r>
      <w:r w:rsidR="00C079B0">
        <w:rPr>
          <w:lang w:val="fr-CH"/>
        </w:rPr>
        <w:t>.</w:t>
      </w:r>
    </w:p>
    <w:p w14:paraId="1A1CC2A9" w14:textId="65DC06E4" w:rsidR="00901114" w:rsidRPr="00005445" w:rsidRDefault="00D94ABA" w:rsidP="00AF0C93">
      <w:pPr>
        <w:pStyle w:val="ONUMFS"/>
        <w:rPr>
          <w:lang w:val="fr-CH"/>
        </w:rPr>
      </w:pPr>
      <w:r w:rsidRPr="00D94ABA">
        <w:rPr>
          <w:lang w:val="fr-CH"/>
        </w:rPr>
        <w:t>L</w:t>
      </w:r>
      <w:r w:rsidRPr="00D94ABA">
        <w:rPr>
          <w:color w:val="000000"/>
          <w:lang w:val="fr-CH"/>
        </w:rPr>
        <w:t>a</w:t>
      </w:r>
      <w:r w:rsidRPr="00D94ABA">
        <w:rPr>
          <w:lang w:val="fr-CH"/>
        </w:rPr>
        <w:t xml:space="preserve"> représentant</w:t>
      </w:r>
      <w:r w:rsidRPr="00D94ABA">
        <w:rPr>
          <w:color w:val="000000"/>
          <w:lang w:val="fr-CH"/>
        </w:rPr>
        <w:t>e</w:t>
      </w:r>
      <w:r w:rsidRPr="00D94ABA">
        <w:rPr>
          <w:lang w:val="fr-CH"/>
        </w:rPr>
        <w:t xml:space="preserve"> de l</w:t>
      </w:r>
      <w:r w:rsidR="007C3C2A">
        <w:rPr>
          <w:lang w:val="fr-CH"/>
        </w:rPr>
        <w:t>’</w:t>
      </w:r>
      <w:r w:rsidRPr="00D94ABA">
        <w:rPr>
          <w:lang w:val="fr-CH"/>
        </w:rPr>
        <w:t>Association européenne des étudiants en droit (ELSA) a remercié l</w:t>
      </w:r>
      <w:r w:rsidR="007C3C2A">
        <w:rPr>
          <w:lang w:val="fr-CH"/>
        </w:rPr>
        <w:t>’</w:t>
      </w:r>
      <w:r w:rsidRPr="00D94ABA">
        <w:rPr>
          <w:lang w:val="fr-CH"/>
        </w:rPr>
        <w:t xml:space="preserve">OMPI </w:t>
      </w:r>
      <w:r w:rsidRPr="00D94ABA">
        <w:rPr>
          <w:color w:val="000000"/>
          <w:lang w:val="fr-CH"/>
        </w:rPr>
        <w:t>de lui offrir la</w:t>
      </w:r>
      <w:r w:rsidRPr="00D94ABA">
        <w:rPr>
          <w:lang w:val="fr-CH"/>
        </w:rPr>
        <w:t xml:space="preserve"> possibilité de participer à de</w:t>
      </w:r>
      <w:r w:rsidRPr="00D94ABA">
        <w:rPr>
          <w:color w:val="000000"/>
          <w:lang w:val="fr-CH"/>
        </w:rPr>
        <w:t xml:space="preserve">s </w:t>
      </w:r>
      <w:r w:rsidRPr="00D94ABA">
        <w:rPr>
          <w:lang w:val="fr-CH"/>
        </w:rPr>
        <w:t xml:space="preserve">réunions </w:t>
      </w:r>
      <w:r w:rsidRPr="00D94ABA">
        <w:rPr>
          <w:color w:val="000000"/>
          <w:lang w:val="fr-CH"/>
        </w:rPr>
        <w:t xml:space="preserve">aussi </w:t>
      </w:r>
      <w:r w:rsidRPr="00D94ABA">
        <w:rPr>
          <w:lang w:val="fr-CH"/>
        </w:rPr>
        <w:t>important</w:t>
      </w:r>
      <w:r w:rsidR="00274FEB" w:rsidRPr="00D94ABA">
        <w:rPr>
          <w:lang w:val="fr-CH"/>
        </w:rPr>
        <w:t>es</w:t>
      </w:r>
      <w:r w:rsidR="00274FEB">
        <w:rPr>
          <w:lang w:val="fr-CH"/>
        </w:rPr>
        <w:t xml:space="preserve">.  </w:t>
      </w:r>
      <w:r w:rsidR="00274FEB" w:rsidRPr="00A72198">
        <w:rPr>
          <w:lang w:val="fr-CH"/>
        </w:rPr>
        <w:t>El</w:t>
      </w:r>
      <w:r w:rsidR="00A72198" w:rsidRPr="00A72198">
        <w:rPr>
          <w:lang w:val="fr-CH"/>
        </w:rPr>
        <w:t>le s</w:t>
      </w:r>
      <w:r w:rsidR="007C3C2A">
        <w:rPr>
          <w:lang w:val="fr-CH"/>
        </w:rPr>
        <w:t>’</w:t>
      </w:r>
      <w:r w:rsidR="00A72198" w:rsidRPr="00A72198">
        <w:rPr>
          <w:lang w:val="fr-CH"/>
        </w:rPr>
        <w:t>est dite profondément satisfaite des thèmes, des projets et des propositions en cours d</w:t>
      </w:r>
      <w:r w:rsidR="007C3C2A">
        <w:rPr>
          <w:lang w:val="fr-CH"/>
        </w:rPr>
        <w:t>’</w:t>
      </w:r>
      <w:r w:rsidR="00A72198" w:rsidRPr="00A72198">
        <w:rPr>
          <w:lang w:val="fr-CH"/>
        </w:rPr>
        <w:t xml:space="preserve">examen, qui </w:t>
      </w:r>
      <w:r w:rsidR="00A72198" w:rsidRPr="00A72198">
        <w:rPr>
          <w:color w:val="000000"/>
          <w:lang w:val="fr-CH"/>
        </w:rPr>
        <w:t>montraient une disposition</w:t>
      </w:r>
      <w:r w:rsidR="00A72198" w:rsidRPr="00A72198">
        <w:rPr>
          <w:lang w:val="fr-CH"/>
        </w:rPr>
        <w:t xml:space="preserve"> à évoluer, à collaborer et à répondre aux défis de la propriété intellectuelle et aux thèmes connex</w:t>
      </w:r>
      <w:r w:rsidR="00274FEB" w:rsidRPr="00A72198">
        <w:rPr>
          <w:lang w:val="fr-CH"/>
        </w:rPr>
        <w:t>es</w:t>
      </w:r>
      <w:r w:rsidR="00274FEB">
        <w:rPr>
          <w:lang w:val="fr-CH"/>
        </w:rPr>
        <w:t xml:space="preserve">.  </w:t>
      </w:r>
      <w:r w:rsidR="00274FEB" w:rsidRPr="00A72198">
        <w:rPr>
          <w:lang w:val="fr-CH"/>
        </w:rPr>
        <w:t>Pa</w:t>
      </w:r>
      <w:r w:rsidR="00A72198" w:rsidRPr="00A72198">
        <w:rPr>
          <w:lang w:val="fr-CH"/>
        </w:rPr>
        <w:t>r ailleurs, le désir de coopération et l</w:t>
      </w:r>
      <w:r w:rsidR="007C3C2A">
        <w:rPr>
          <w:lang w:val="fr-CH"/>
        </w:rPr>
        <w:t>’</w:t>
      </w:r>
      <w:r w:rsidR="00A72198" w:rsidRPr="00A72198">
        <w:rPr>
          <w:lang w:val="fr-CH"/>
        </w:rPr>
        <w:t>étude de nouvelles instances d</w:t>
      </w:r>
      <w:r w:rsidR="007C3C2A">
        <w:rPr>
          <w:lang w:val="fr-CH"/>
        </w:rPr>
        <w:t>’</w:t>
      </w:r>
      <w:r w:rsidR="00A72198" w:rsidRPr="00A72198">
        <w:rPr>
          <w:lang w:val="fr-CH"/>
        </w:rPr>
        <w:t>échange d</w:t>
      </w:r>
      <w:r w:rsidR="007C3C2A">
        <w:rPr>
          <w:lang w:val="fr-CH"/>
        </w:rPr>
        <w:t>’</w:t>
      </w:r>
      <w:r w:rsidR="00A72198" w:rsidRPr="00A72198">
        <w:rPr>
          <w:lang w:val="fr-CH"/>
        </w:rPr>
        <w:t>informations, de connaissances et de faits nouveaux ont montré qu</w:t>
      </w:r>
      <w:r w:rsidR="007C3C2A">
        <w:rPr>
          <w:color w:val="000000"/>
          <w:lang w:val="fr-CH"/>
        </w:rPr>
        <w:t>’</w:t>
      </w:r>
      <w:r w:rsidR="00A72198" w:rsidRPr="00A72198">
        <w:rPr>
          <w:color w:val="000000"/>
          <w:lang w:val="fr-CH"/>
        </w:rPr>
        <w:t xml:space="preserve">elle était </w:t>
      </w:r>
      <w:r w:rsidR="00A72198" w:rsidRPr="00A72198">
        <w:rPr>
          <w:lang w:val="fr-CH"/>
        </w:rPr>
        <w:t xml:space="preserve">sur la bonne voie, </w:t>
      </w:r>
      <w:r w:rsidR="00A72198" w:rsidRPr="00A72198">
        <w:rPr>
          <w:color w:val="000000"/>
          <w:lang w:val="fr-CH"/>
        </w:rPr>
        <w:t>celle</w:t>
      </w:r>
      <w:r w:rsidR="00A72198" w:rsidRPr="00A72198">
        <w:rPr>
          <w:lang w:val="fr-CH"/>
        </w:rPr>
        <w:t xml:space="preserve"> de la communication, de l</w:t>
      </w:r>
      <w:r w:rsidR="007C3C2A">
        <w:rPr>
          <w:lang w:val="fr-CH"/>
        </w:rPr>
        <w:t>’</w:t>
      </w:r>
      <w:r w:rsidR="00A72198" w:rsidRPr="00A72198">
        <w:rPr>
          <w:lang w:val="fr-CH"/>
        </w:rPr>
        <w:t>apprentissage commun et de la cohéren</w:t>
      </w:r>
      <w:r w:rsidR="00274FEB" w:rsidRPr="00A72198">
        <w:rPr>
          <w:lang w:val="fr-CH"/>
        </w:rPr>
        <w:t>ce</w:t>
      </w:r>
      <w:r w:rsidR="00274FEB">
        <w:rPr>
          <w:lang w:val="fr-CH"/>
        </w:rPr>
        <w:t xml:space="preserve">.  </w:t>
      </w:r>
      <w:r w:rsidR="00274FEB" w:rsidRPr="00A72198">
        <w:rPr>
          <w:lang w:val="fr-CH"/>
        </w:rPr>
        <w:t>En</w:t>
      </w:r>
      <w:r w:rsidR="00A72198" w:rsidRPr="00A72198">
        <w:rPr>
          <w:lang w:val="fr-CH"/>
        </w:rPr>
        <w:t xml:space="preserve"> tant qu</w:t>
      </w:r>
      <w:r w:rsidR="007C3C2A">
        <w:rPr>
          <w:lang w:val="fr-CH"/>
        </w:rPr>
        <w:t>’</w:t>
      </w:r>
      <w:r w:rsidR="00A72198" w:rsidRPr="00A72198">
        <w:rPr>
          <w:lang w:val="fr-CH"/>
        </w:rPr>
        <w:t>association promouvant et faisant connaître les droits de l</w:t>
      </w:r>
      <w:r w:rsidR="007C3C2A">
        <w:rPr>
          <w:lang w:val="fr-CH"/>
        </w:rPr>
        <w:t>’</w:t>
      </w:r>
      <w:r w:rsidR="00A72198" w:rsidRPr="00A72198">
        <w:rPr>
          <w:lang w:val="fr-CH"/>
        </w:rPr>
        <w:t xml:space="preserve">homme, </w:t>
      </w:r>
      <w:r w:rsidR="00A72198" w:rsidRPr="00005445">
        <w:rPr>
          <w:lang w:val="fr-CH"/>
        </w:rPr>
        <w:t>elle se félicitait des mesures prises pour leur accorder le respect et la promotion dans les domaines liés à la propriété intellectuelle.</w:t>
      </w:r>
    </w:p>
    <w:p w14:paraId="2A6D65E2" w14:textId="36A19874" w:rsidR="00901114" w:rsidRDefault="00A72198" w:rsidP="00AF0C93">
      <w:pPr>
        <w:pStyle w:val="ONUMFS"/>
        <w:rPr>
          <w:lang w:val="fr-CH"/>
        </w:rPr>
      </w:pPr>
      <w:r w:rsidRPr="00005445">
        <w:rPr>
          <w:lang w:val="fr-CH"/>
        </w:rPr>
        <w:t>La délégation du Zimbabwe s</w:t>
      </w:r>
      <w:r w:rsidR="007C3C2A" w:rsidRPr="00005445">
        <w:rPr>
          <w:lang w:val="fr-CH"/>
        </w:rPr>
        <w:t>’</w:t>
      </w:r>
      <w:r w:rsidRPr="00005445">
        <w:rPr>
          <w:lang w:val="fr-CH"/>
        </w:rPr>
        <w:t>est pleinement associée à la déclaration de la délégation du Maroc au nom du groupe des pays africai</w:t>
      </w:r>
      <w:r w:rsidR="00274FEB" w:rsidRPr="00005445">
        <w:rPr>
          <w:lang w:val="fr-CH"/>
        </w:rPr>
        <w:t>ns.  El</w:t>
      </w:r>
      <w:r w:rsidRPr="00005445">
        <w:rPr>
          <w:lang w:val="fr-CH"/>
        </w:rPr>
        <w:t>le s</w:t>
      </w:r>
      <w:r w:rsidR="007C3C2A" w:rsidRPr="00005445">
        <w:rPr>
          <w:lang w:val="fr-CH"/>
        </w:rPr>
        <w:t>’</w:t>
      </w:r>
      <w:r w:rsidRPr="00005445">
        <w:rPr>
          <w:lang w:val="fr-CH"/>
        </w:rPr>
        <w:t>est félicitée des rapports sur l</w:t>
      </w:r>
      <w:r w:rsidR="007C3C2A" w:rsidRPr="00005445">
        <w:rPr>
          <w:lang w:val="fr-CH"/>
        </w:rPr>
        <w:t>’</w:t>
      </w:r>
      <w:r w:rsidRPr="00005445">
        <w:rPr>
          <w:lang w:val="fr-CH"/>
        </w:rPr>
        <w:t>état d</w:t>
      </w:r>
      <w:r w:rsidR="007C3C2A" w:rsidRPr="00005445">
        <w:rPr>
          <w:lang w:val="fr-CH"/>
        </w:rPr>
        <w:t>’</w:t>
      </w:r>
      <w:r w:rsidRPr="00005445">
        <w:rPr>
          <w:lang w:val="fr-CH"/>
        </w:rPr>
        <w:t>avancement des différents projets (CDIP/22/2) et a souligné l</w:t>
      </w:r>
      <w:r w:rsidR="007C3C2A" w:rsidRPr="00005445">
        <w:rPr>
          <w:lang w:val="fr-CH"/>
        </w:rPr>
        <w:t>’</w:t>
      </w:r>
      <w:r w:rsidRPr="00005445">
        <w:rPr>
          <w:lang w:val="fr-CH"/>
        </w:rPr>
        <w:t xml:space="preserve">importance de la propriété intellectuelle pour la mise en </w:t>
      </w:r>
      <w:r w:rsidR="00891406" w:rsidRPr="00005445">
        <w:rPr>
          <w:lang w:val="fr-CH"/>
        </w:rPr>
        <w:t>œuvre</w:t>
      </w:r>
      <w:r w:rsidRPr="00005445">
        <w:rPr>
          <w:lang w:val="fr-CH"/>
        </w:rPr>
        <w:t xml:space="preserve"> des recommandations du Plan d</w:t>
      </w:r>
      <w:r w:rsidR="007C3C2A" w:rsidRPr="00005445">
        <w:rPr>
          <w:lang w:val="fr-CH"/>
        </w:rPr>
        <w:t>’</w:t>
      </w:r>
      <w:r w:rsidRPr="00005445">
        <w:rPr>
          <w:lang w:val="fr-CH"/>
        </w:rPr>
        <w:t>action pour le développeme</w:t>
      </w:r>
      <w:r w:rsidR="00274FEB" w:rsidRPr="00005445">
        <w:rPr>
          <w:lang w:val="fr-CH"/>
        </w:rPr>
        <w:t>nt.  L’a</w:t>
      </w:r>
      <w:r w:rsidRPr="00005445">
        <w:rPr>
          <w:lang w:val="fr-CH"/>
        </w:rPr>
        <w:t xml:space="preserve">ssistance technique et le renforcement des capacités étaient essentiels </w:t>
      </w:r>
      <w:r w:rsidRPr="00A72198">
        <w:rPr>
          <w:lang w:val="fr-CH"/>
        </w:rPr>
        <w:t>pour l</w:t>
      </w:r>
      <w:r w:rsidR="007C3C2A">
        <w:rPr>
          <w:lang w:val="fr-CH"/>
        </w:rPr>
        <w:t>’</w:t>
      </w:r>
      <w:r w:rsidRPr="00A72198">
        <w:rPr>
          <w:lang w:val="fr-CH"/>
        </w:rPr>
        <w:t>intégration des initiatives en matière de propriété intellectuelle dans les pays en développeme</w:t>
      </w:r>
      <w:r w:rsidR="00274FEB" w:rsidRPr="00A72198">
        <w:rPr>
          <w:lang w:val="fr-CH"/>
        </w:rPr>
        <w:t>nt</w:t>
      </w:r>
      <w:r w:rsidR="00274FEB">
        <w:rPr>
          <w:lang w:val="fr-CH"/>
        </w:rPr>
        <w:t xml:space="preserve">.  </w:t>
      </w:r>
      <w:r w:rsidR="00274FEB" w:rsidRPr="00A72198">
        <w:rPr>
          <w:lang w:val="fr-CH"/>
        </w:rPr>
        <w:t>La</w:t>
      </w:r>
      <w:r w:rsidRPr="00A72198">
        <w:rPr>
          <w:lang w:val="fr-CH"/>
        </w:rPr>
        <w:t xml:space="preserve"> stratégie de mise en </w:t>
      </w:r>
      <w:r w:rsidR="00891406">
        <w:rPr>
          <w:lang w:val="fr-CH"/>
        </w:rPr>
        <w:t>œuvre</w:t>
      </w:r>
      <w:r w:rsidRPr="00A72198">
        <w:rPr>
          <w:lang w:val="fr-CH"/>
        </w:rPr>
        <w:t xml:space="preserve"> de la politique en matière de propriété intellectuelle du Zimbabwe avait été lancée et nécessitait un renforcement considérable </w:t>
      </w:r>
      <w:r w:rsidRPr="00A72198">
        <w:rPr>
          <w:color w:val="000000"/>
          <w:lang w:val="fr-CH"/>
        </w:rPr>
        <w:t>des capacités</w:t>
      </w:r>
      <w:r w:rsidRPr="00A72198">
        <w:rPr>
          <w:lang w:val="fr-CH"/>
        </w:rPr>
        <w:t xml:space="preserve"> et des capacités </w:t>
      </w:r>
      <w:r w:rsidRPr="00A72198">
        <w:rPr>
          <w:color w:val="000000"/>
          <w:lang w:val="fr-CH"/>
        </w:rPr>
        <w:t xml:space="preserve">techniques </w:t>
      </w:r>
      <w:r w:rsidRPr="00A72198">
        <w:rPr>
          <w:lang w:val="fr-CH"/>
        </w:rPr>
        <w:t xml:space="preserve">pour sa mise en </w:t>
      </w:r>
      <w:r w:rsidR="00891406">
        <w:rPr>
          <w:lang w:val="fr-CH"/>
        </w:rPr>
        <w:t>œuv</w:t>
      </w:r>
      <w:r w:rsidR="00274FEB">
        <w:rPr>
          <w:lang w:val="fr-CH"/>
        </w:rPr>
        <w:t>re.  La</w:t>
      </w:r>
      <w:r w:rsidR="00317983">
        <w:rPr>
          <w:lang w:val="fr-CH"/>
        </w:rPr>
        <w:t xml:space="preserve"> délégation</w:t>
      </w:r>
      <w:r w:rsidRPr="00A72198">
        <w:rPr>
          <w:lang w:val="fr-CH"/>
        </w:rPr>
        <w:t xml:space="preserve"> attendait avec intérêt le dialogue interactif sur l</w:t>
      </w:r>
      <w:r w:rsidR="007C3C2A">
        <w:rPr>
          <w:lang w:val="fr-CH"/>
        </w:rPr>
        <w:t>’</w:t>
      </w:r>
      <w:r w:rsidRPr="00A72198">
        <w:rPr>
          <w:lang w:val="fr-CH"/>
        </w:rPr>
        <w:t>assistance technique et les discussions sur l</w:t>
      </w:r>
      <w:r w:rsidR="007C3C2A">
        <w:rPr>
          <w:lang w:val="fr-CH"/>
        </w:rPr>
        <w:t>’</w:t>
      </w:r>
      <w:r w:rsidRPr="00A72198">
        <w:rPr>
          <w:lang w:val="fr-CH"/>
        </w:rPr>
        <w:t>assistance au développeme</w:t>
      </w:r>
      <w:r w:rsidR="00274FEB" w:rsidRPr="00A72198">
        <w:rPr>
          <w:lang w:val="fr-CH"/>
        </w:rPr>
        <w:t>nt</w:t>
      </w:r>
      <w:r w:rsidR="00274FEB">
        <w:rPr>
          <w:lang w:val="fr-CH"/>
        </w:rPr>
        <w:t xml:space="preserve">.  </w:t>
      </w:r>
      <w:r w:rsidR="00274FEB" w:rsidRPr="00A72198">
        <w:rPr>
          <w:lang w:val="fr-CH"/>
        </w:rPr>
        <w:t>La</w:t>
      </w:r>
      <w:r w:rsidRPr="00A72198">
        <w:rPr>
          <w:lang w:val="fr-CH"/>
        </w:rPr>
        <w:t xml:space="preserve"> proposition du groupe des pays africains relative à l</w:t>
      </w:r>
      <w:r w:rsidR="007C3C2A">
        <w:rPr>
          <w:color w:val="000000"/>
          <w:lang w:val="fr-CH"/>
        </w:rPr>
        <w:t>’</w:t>
      </w:r>
      <w:r w:rsidR="00317983" w:rsidRPr="00A72198">
        <w:rPr>
          <w:color w:val="000000"/>
          <w:lang w:val="fr-CH"/>
        </w:rPr>
        <w:t>organisation</w:t>
      </w:r>
      <w:r w:rsidRPr="00A72198">
        <w:rPr>
          <w:color w:val="000000"/>
          <w:lang w:val="fr-CH"/>
        </w:rPr>
        <w:t>, tous le</w:t>
      </w:r>
      <w:r w:rsidR="00317983">
        <w:rPr>
          <w:color w:val="000000"/>
          <w:lang w:val="fr-CH"/>
        </w:rPr>
        <w:t>s</w:t>
      </w:r>
      <w:r w:rsidRPr="00A72198">
        <w:rPr>
          <w:color w:val="000000"/>
          <w:lang w:val="fr-CH"/>
        </w:rPr>
        <w:t xml:space="preserve"> deux</w:t>
      </w:r>
      <w:r w:rsidR="00097041">
        <w:rPr>
          <w:color w:val="000000"/>
          <w:lang w:val="fr-CH"/>
        </w:rPr>
        <w:t> </w:t>
      </w:r>
      <w:r w:rsidRPr="00A72198">
        <w:rPr>
          <w:color w:val="000000"/>
          <w:lang w:val="fr-CH"/>
        </w:rPr>
        <w:t>ans,</w:t>
      </w:r>
      <w:r w:rsidRPr="00A72198">
        <w:rPr>
          <w:lang w:val="fr-CH"/>
        </w:rPr>
        <w:t xml:space="preserve"> d</w:t>
      </w:r>
      <w:r w:rsidR="007C3C2A">
        <w:rPr>
          <w:lang w:val="fr-CH"/>
        </w:rPr>
        <w:t>’</w:t>
      </w:r>
      <w:r w:rsidRPr="00A72198">
        <w:rPr>
          <w:lang w:val="fr-CH"/>
        </w:rPr>
        <w:t>une conférence internationale biennale sur la propriété intellectuelle et le développement (CDIP/20/8) était fondamentale pour les initiatives de développement de l</w:t>
      </w:r>
      <w:r w:rsidR="007C3C2A">
        <w:rPr>
          <w:lang w:val="fr-CH"/>
        </w:rPr>
        <w:t>’</w:t>
      </w:r>
      <w:r w:rsidRPr="00A72198">
        <w:rPr>
          <w:lang w:val="fr-CH"/>
        </w:rPr>
        <w:t>O</w:t>
      </w:r>
      <w:r w:rsidR="00274FEB" w:rsidRPr="00A72198">
        <w:rPr>
          <w:lang w:val="fr-CH"/>
        </w:rPr>
        <w:t>MPI</w:t>
      </w:r>
      <w:r w:rsidR="00274FEB">
        <w:rPr>
          <w:lang w:val="fr-CH"/>
        </w:rPr>
        <w:t xml:space="preserve">.  </w:t>
      </w:r>
      <w:r w:rsidR="00274FEB" w:rsidRPr="00A72198">
        <w:rPr>
          <w:lang w:val="fr-CH"/>
        </w:rPr>
        <w:t>El</w:t>
      </w:r>
      <w:r w:rsidRPr="00A72198">
        <w:rPr>
          <w:lang w:val="fr-CH"/>
        </w:rPr>
        <w:t>le a exhorté tous les États membres à accepter la proposition et à négocier dans un esprit de bonne f</w:t>
      </w:r>
      <w:r w:rsidR="00274FEB" w:rsidRPr="00A72198">
        <w:rPr>
          <w:lang w:val="fr-CH"/>
        </w:rPr>
        <w:t>oi</w:t>
      </w:r>
      <w:r w:rsidR="00274FEB">
        <w:rPr>
          <w:lang w:val="fr-CH"/>
        </w:rPr>
        <w:t xml:space="preserve">.  </w:t>
      </w:r>
      <w:r w:rsidR="00274FEB" w:rsidRPr="00A72198">
        <w:rPr>
          <w:lang w:val="fr-CH"/>
        </w:rPr>
        <w:t>El</w:t>
      </w:r>
      <w:r w:rsidRPr="00A72198">
        <w:rPr>
          <w:lang w:val="fr-CH"/>
        </w:rPr>
        <w:t>le s</w:t>
      </w:r>
      <w:r w:rsidR="007C3C2A">
        <w:rPr>
          <w:lang w:val="fr-CH"/>
        </w:rPr>
        <w:t>’</w:t>
      </w:r>
      <w:r w:rsidRPr="00A72198">
        <w:rPr>
          <w:lang w:val="fr-CH"/>
        </w:rPr>
        <w:t>est félicitée du débat sur la propriété intellectuelle et le développement axé sur les femmes et la propriété intellectuelle et attendait avec intérêt de contribuer positivement aux débats.</w:t>
      </w:r>
    </w:p>
    <w:p w14:paraId="25DE8C92" w14:textId="1EAAD905" w:rsidR="00901114" w:rsidRDefault="00A72198" w:rsidP="00AF0C93">
      <w:pPr>
        <w:pStyle w:val="ONUMFS"/>
        <w:rPr>
          <w:lang w:val="fr-CH"/>
        </w:rPr>
      </w:pPr>
      <w:r w:rsidRPr="00A72198">
        <w:rPr>
          <w:lang w:val="fr-CH"/>
        </w:rPr>
        <w:t>La délégation de la Trinité</w:t>
      </w:r>
      <w:r w:rsidR="007C3C2A">
        <w:rPr>
          <w:lang w:val="fr-CH"/>
        </w:rPr>
        <w:t>-</w:t>
      </w:r>
      <w:r w:rsidRPr="00A72198">
        <w:rPr>
          <w:lang w:val="fr-CH"/>
        </w:rPr>
        <w:t>et</w:t>
      </w:r>
      <w:r w:rsidR="007C3C2A">
        <w:rPr>
          <w:lang w:val="fr-CH"/>
        </w:rPr>
        <w:t>-</w:t>
      </w:r>
      <w:r w:rsidRPr="00A72198">
        <w:rPr>
          <w:lang w:val="fr-CH"/>
        </w:rPr>
        <w:t>Tobago est parfaitement consciente des efforts déployés par l</w:t>
      </w:r>
      <w:r w:rsidR="007C3C2A">
        <w:rPr>
          <w:lang w:val="fr-CH"/>
        </w:rPr>
        <w:t>’</w:t>
      </w:r>
      <w:r w:rsidRPr="00A72198">
        <w:rPr>
          <w:lang w:val="fr-CH"/>
        </w:rPr>
        <w:t xml:space="preserve">OMPI pour veiller à ce que les recommandations applicables soient rédigées et mises en </w:t>
      </w:r>
      <w:r w:rsidR="00891406">
        <w:rPr>
          <w:lang w:val="fr-CH"/>
        </w:rPr>
        <w:t>œuvre</w:t>
      </w:r>
      <w:r w:rsidRPr="00A72198">
        <w:rPr>
          <w:lang w:val="fr-CH"/>
        </w:rPr>
        <w:t xml:space="preserve"> de manière à promouvoir l</w:t>
      </w:r>
      <w:r w:rsidR="007C3C2A">
        <w:rPr>
          <w:lang w:val="fr-CH"/>
        </w:rPr>
        <w:t>’</w:t>
      </w:r>
      <w:r w:rsidRPr="00A72198">
        <w:rPr>
          <w:lang w:val="fr-CH"/>
        </w:rPr>
        <w:t>état de la propriété intellectuelle non seulement à la Trinité</w:t>
      </w:r>
      <w:r w:rsidR="007C3C2A">
        <w:rPr>
          <w:lang w:val="fr-CH"/>
        </w:rPr>
        <w:t>-</w:t>
      </w:r>
      <w:r w:rsidRPr="00A72198">
        <w:rPr>
          <w:lang w:val="fr-CH"/>
        </w:rPr>
        <w:t>et</w:t>
      </w:r>
      <w:r w:rsidR="007C3C2A">
        <w:rPr>
          <w:lang w:val="fr-CH"/>
        </w:rPr>
        <w:t>-</w:t>
      </w:r>
      <w:r w:rsidRPr="00A72198">
        <w:rPr>
          <w:lang w:val="fr-CH"/>
        </w:rPr>
        <w:t>Tobago, mais aussi dans d</w:t>
      </w:r>
      <w:r w:rsidR="007C3C2A">
        <w:rPr>
          <w:lang w:val="fr-CH"/>
        </w:rPr>
        <w:t>’</w:t>
      </w:r>
      <w:r w:rsidRPr="00A72198">
        <w:rPr>
          <w:lang w:val="fr-CH"/>
        </w:rPr>
        <w:t>autres pays en développeme</w:t>
      </w:r>
      <w:r w:rsidR="00274FEB" w:rsidRPr="00A72198">
        <w:rPr>
          <w:lang w:val="fr-CH"/>
        </w:rPr>
        <w:t>nt</w:t>
      </w:r>
      <w:r w:rsidR="00274FEB">
        <w:rPr>
          <w:lang w:val="fr-CH"/>
        </w:rPr>
        <w:t xml:space="preserve">.  </w:t>
      </w:r>
      <w:r w:rsidR="00274FEB" w:rsidRPr="0026034F">
        <w:rPr>
          <w:lang w:val="fr-CH"/>
        </w:rPr>
        <w:t>Le</w:t>
      </w:r>
      <w:r w:rsidR="0026034F" w:rsidRPr="0026034F">
        <w:rPr>
          <w:lang w:val="fr-CH"/>
        </w:rPr>
        <w:t xml:space="preserve">s recommandations étaient structurées </w:t>
      </w:r>
      <w:r w:rsidR="0026034F" w:rsidRPr="0026034F">
        <w:rPr>
          <w:color w:val="000000"/>
          <w:lang w:val="fr-CH"/>
        </w:rPr>
        <w:t xml:space="preserve">de manière à </w:t>
      </w:r>
      <w:r w:rsidR="0026034F" w:rsidRPr="0026034F">
        <w:rPr>
          <w:lang w:val="fr-CH"/>
        </w:rPr>
        <w:t>poursuivre le développement et l</w:t>
      </w:r>
      <w:r w:rsidR="007C3C2A">
        <w:rPr>
          <w:lang w:val="fr-CH"/>
        </w:rPr>
        <w:t>’</w:t>
      </w:r>
      <w:r w:rsidR="0026034F" w:rsidRPr="0026034F">
        <w:rPr>
          <w:lang w:val="fr-CH"/>
        </w:rPr>
        <w:t>expansion dans le domaine de la propriété intellectuel</w:t>
      </w:r>
      <w:r w:rsidR="00274FEB" w:rsidRPr="0026034F">
        <w:rPr>
          <w:lang w:val="fr-CH"/>
        </w:rPr>
        <w:t>le</w:t>
      </w:r>
      <w:r w:rsidR="00274FEB">
        <w:rPr>
          <w:lang w:val="fr-CH"/>
        </w:rPr>
        <w:t>.  La</w:t>
      </w:r>
      <w:r w:rsidR="0026034F">
        <w:rPr>
          <w:lang w:val="fr-CH"/>
        </w:rPr>
        <w:t xml:space="preserve"> délégation</w:t>
      </w:r>
      <w:r w:rsidR="0026034F" w:rsidRPr="0026034F">
        <w:rPr>
          <w:lang w:val="fr-CH"/>
        </w:rPr>
        <w:t xml:space="preserve"> a appuyé les propositions des délégations du Pérou, du Mexique et du Brésil ainsi que </w:t>
      </w:r>
      <w:r w:rsidR="0026034F" w:rsidRPr="0026034F">
        <w:rPr>
          <w:color w:val="000000"/>
          <w:lang w:val="fr-CH"/>
        </w:rPr>
        <w:t>l</w:t>
      </w:r>
      <w:r w:rsidR="0026034F" w:rsidRPr="0026034F">
        <w:rPr>
          <w:lang w:val="fr-CH"/>
        </w:rPr>
        <w:t>es études sur la propriété intellectuelle et les logiciels pour la région</w:t>
      </w:r>
      <w:r w:rsidR="00F83E9B" w:rsidRPr="0026034F">
        <w:rPr>
          <w:lang w:val="fr-CH"/>
        </w:rPr>
        <w:t xml:space="preserve"> du</w:t>
      </w:r>
      <w:r w:rsidR="00F83E9B">
        <w:rPr>
          <w:lang w:val="fr-CH"/>
        </w:rPr>
        <w:t> </w:t>
      </w:r>
      <w:r w:rsidR="00F83E9B" w:rsidRPr="0026034F">
        <w:rPr>
          <w:lang w:val="fr-CH"/>
        </w:rPr>
        <w:t>GRU</w:t>
      </w:r>
      <w:r w:rsidR="0026034F" w:rsidRPr="0026034F">
        <w:rPr>
          <w:lang w:val="fr-CH"/>
        </w:rPr>
        <w:t>LAC,</w:t>
      </w:r>
      <w:r w:rsidR="0026034F" w:rsidRPr="0026034F">
        <w:rPr>
          <w:color w:val="000000"/>
          <w:lang w:val="fr-CH"/>
        </w:rPr>
        <w:t xml:space="preserve"> qui mettaient</w:t>
      </w:r>
      <w:r w:rsidR="0026034F" w:rsidRPr="0026034F">
        <w:rPr>
          <w:lang w:val="fr-CH"/>
        </w:rPr>
        <w:t xml:space="preserve"> l</w:t>
      </w:r>
      <w:r w:rsidR="007C3C2A">
        <w:rPr>
          <w:lang w:val="fr-CH"/>
        </w:rPr>
        <w:t>’</w:t>
      </w:r>
      <w:r w:rsidR="0026034F" w:rsidRPr="0026034F">
        <w:rPr>
          <w:lang w:val="fr-CH"/>
        </w:rPr>
        <w:t>accent sur la région des Caraïb</w:t>
      </w:r>
      <w:r w:rsidR="00274FEB" w:rsidRPr="0026034F">
        <w:rPr>
          <w:lang w:val="fr-CH"/>
        </w:rPr>
        <w:t>es</w:t>
      </w:r>
      <w:r w:rsidR="00274FEB">
        <w:rPr>
          <w:lang w:val="fr-CH"/>
        </w:rPr>
        <w:t xml:space="preserve">.  </w:t>
      </w:r>
      <w:r w:rsidR="00274FEB" w:rsidRPr="0026034F">
        <w:rPr>
          <w:lang w:val="fr-CH"/>
        </w:rPr>
        <w:t>L</w:t>
      </w:r>
      <w:r w:rsidR="00274FEB">
        <w:rPr>
          <w:lang w:val="fr-CH"/>
        </w:rPr>
        <w:t>’</w:t>
      </w:r>
      <w:r w:rsidR="00274FEB" w:rsidRPr="0026034F">
        <w:rPr>
          <w:lang w:val="fr-CH"/>
        </w:rPr>
        <w:t>é</w:t>
      </w:r>
      <w:r w:rsidR="0026034F" w:rsidRPr="0026034F">
        <w:rPr>
          <w:lang w:val="fr-CH"/>
        </w:rPr>
        <w:t>conomie en constante expansion de la Trinité</w:t>
      </w:r>
      <w:r w:rsidR="007C3C2A">
        <w:rPr>
          <w:lang w:val="fr-CH"/>
        </w:rPr>
        <w:t>-</w:t>
      </w:r>
      <w:r w:rsidR="0026034F" w:rsidRPr="0026034F">
        <w:rPr>
          <w:lang w:val="fr-CH"/>
        </w:rPr>
        <w:t>et</w:t>
      </w:r>
      <w:r w:rsidR="007C3C2A">
        <w:rPr>
          <w:lang w:val="fr-CH"/>
        </w:rPr>
        <w:t>-</w:t>
      </w:r>
      <w:r w:rsidR="0026034F" w:rsidRPr="0026034F">
        <w:rPr>
          <w:lang w:val="fr-CH"/>
        </w:rPr>
        <w:t>Tobago</w:t>
      </w:r>
      <w:r w:rsidR="0026034F" w:rsidRPr="0026034F">
        <w:rPr>
          <w:color w:val="000000"/>
          <w:lang w:val="fr-CH"/>
        </w:rPr>
        <w:t xml:space="preserve"> avait posé</w:t>
      </w:r>
      <w:r w:rsidR="0026034F" w:rsidRPr="0026034F">
        <w:rPr>
          <w:lang w:val="fr-CH"/>
        </w:rPr>
        <w:t xml:space="preserve"> les bases d</w:t>
      </w:r>
      <w:r w:rsidR="007C3C2A">
        <w:rPr>
          <w:lang w:val="fr-CH"/>
        </w:rPr>
        <w:t>’</w:t>
      </w:r>
      <w:r w:rsidR="0026034F" w:rsidRPr="0026034F">
        <w:rPr>
          <w:lang w:val="fr-CH"/>
        </w:rPr>
        <w:t>une utilisation élargie de la propriété intellectuel</w:t>
      </w:r>
      <w:r w:rsidR="00274FEB" w:rsidRPr="0026034F">
        <w:rPr>
          <w:lang w:val="fr-CH"/>
        </w:rPr>
        <w:t>le</w:t>
      </w:r>
      <w:r w:rsidR="00274FEB">
        <w:rPr>
          <w:lang w:val="fr-CH"/>
        </w:rPr>
        <w:t>.  La</w:t>
      </w:r>
      <w:r w:rsidR="0026034F">
        <w:rPr>
          <w:lang w:val="fr-CH"/>
        </w:rPr>
        <w:t xml:space="preserve"> délégation</w:t>
      </w:r>
      <w:r w:rsidR="0026034F" w:rsidRPr="0026034F">
        <w:rPr>
          <w:lang w:val="fr-CH"/>
        </w:rPr>
        <w:t xml:space="preserve"> visait à encourager les entrepreneurs et les chercheurs à tirer parti de l</w:t>
      </w:r>
      <w:r w:rsidR="007C3C2A">
        <w:rPr>
          <w:lang w:val="fr-CH"/>
        </w:rPr>
        <w:t>’</w:t>
      </w:r>
      <w:r w:rsidR="0026034F" w:rsidRPr="0026034F">
        <w:rPr>
          <w:lang w:val="fr-CH"/>
        </w:rPr>
        <w:t>économie du système de la propriété intellectuel</w:t>
      </w:r>
      <w:r w:rsidR="00274FEB" w:rsidRPr="0026034F">
        <w:rPr>
          <w:lang w:val="fr-CH"/>
        </w:rPr>
        <w:t>le</w:t>
      </w:r>
      <w:r w:rsidR="00274FEB">
        <w:rPr>
          <w:lang w:val="fr-CH"/>
        </w:rPr>
        <w:t xml:space="preserve">.  </w:t>
      </w:r>
      <w:r w:rsidR="00274FEB" w:rsidRPr="0026034F">
        <w:rPr>
          <w:lang w:val="fr-CH"/>
        </w:rPr>
        <w:t>Pa</w:t>
      </w:r>
      <w:r w:rsidR="0026034F" w:rsidRPr="0026034F">
        <w:rPr>
          <w:lang w:val="fr-CH"/>
        </w:rPr>
        <w:t>r exemple, l</w:t>
      </w:r>
      <w:r w:rsidR="007C3C2A">
        <w:rPr>
          <w:lang w:val="fr-CH"/>
        </w:rPr>
        <w:t>’</w:t>
      </w:r>
      <w:r w:rsidR="0026034F" w:rsidRPr="0026034F">
        <w:rPr>
          <w:lang w:val="fr-CH"/>
        </w:rPr>
        <w:t>Office de la propriété intellectuelle de la Trinité</w:t>
      </w:r>
      <w:r w:rsidR="007C3C2A">
        <w:rPr>
          <w:lang w:val="fr-CH"/>
        </w:rPr>
        <w:t>-</w:t>
      </w:r>
      <w:r w:rsidR="0026034F" w:rsidRPr="0026034F">
        <w:rPr>
          <w:lang w:val="fr-CH"/>
        </w:rPr>
        <w:t>et</w:t>
      </w:r>
      <w:r w:rsidR="007C3C2A">
        <w:rPr>
          <w:lang w:val="fr-CH"/>
        </w:rPr>
        <w:t>-</w:t>
      </w:r>
      <w:r w:rsidR="0026034F" w:rsidRPr="0026034F">
        <w:rPr>
          <w:lang w:val="fr-CH"/>
        </w:rPr>
        <w:t>Tobago</w:t>
      </w:r>
      <w:r w:rsidR="0026034F" w:rsidRPr="0026034F">
        <w:rPr>
          <w:color w:val="000000"/>
          <w:lang w:val="fr-CH"/>
        </w:rPr>
        <w:t xml:space="preserve"> s</w:t>
      </w:r>
      <w:r w:rsidR="007C3C2A">
        <w:rPr>
          <w:color w:val="000000"/>
          <w:lang w:val="fr-CH"/>
        </w:rPr>
        <w:t>’</w:t>
      </w:r>
      <w:r w:rsidR="0026034F" w:rsidRPr="0026034F">
        <w:rPr>
          <w:color w:val="000000"/>
          <w:lang w:val="fr-CH"/>
        </w:rPr>
        <w:t>était associé</w:t>
      </w:r>
      <w:r w:rsidR="0026034F" w:rsidRPr="0026034F">
        <w:rPr>
          <w:lang w:val="fr-CH"/>
        </w:rPr>
        <w:t xml:space="preserve"> avec l</w:t>
      </w:r>
      <w:r w:rsidR="007C3C2A">
        <w:rPr>
          <w:lang w:val="fr-CH"/>
        </w:rPr>
        <w:t>’</w:t>
      </w:r>
      <w:r w:rsidR="0026034F" w:rsidRPr="0026034F">
        <w:rPr>
          <w:lang w:val="fr-CH"/>
        </w:rPr>
        <w:t>Institut de recherche industrielle des Caraïbes (CARIRI) pour sensibiliser à leurs droits de propriété intellectuelle les concepteurs potentiels d</w:t>
      </w:r>
      <w:r w:rsidR="007C3C2A">
        <w:rPr>
          <w:lang w:val="fr-CH"/>
        </w:rPr>
        <w:t>’</w:t>
      </w:r>
      <w:r w:rsidR="0026034F" w:rsidRPr="0026034F">
        <w:rPr>
          <w:lang w:val="fr-CH"/>
        </w:rPr>
        <w:t>applications mobil</w:t>
      </w:r>
      <w:r w:rsidR="00274FEB" w:rsidRPr="0026034F">
        <w:rPr>
          <w:lang w:val="fr-CH"/>
        </w:rPr>
        <w:t>es</w:t>
      </w:r>
      <w:r w:rsidR="00274FEB">
        <w:rPr>
          <w:lang w:val="fr-CH"/>
        </w:rPr>
        <w:t xml:space="preserve">.  </w:t>
      </w:r>
      <w:r w:rsidR="00274FEB" w:rsidRPr="0026034F">
        <w:rPr>
          <w:lang w:val="fr-CH"/>
        </w:rPr>
        <w:t>Le</w:t>
      </w:r>
      <w:r w:rsidR="0026034F" w:rsidRPr="0026034F">
        <w:rPr>
          <w:lang w:val="fr-CH"/>
        </w:rPr>
        <w:t xml:space="preserve">s parties intéressées </w:t>
      </w:r>
      <w:r w:rsidR="0026034F" w:rsidRPr="0026034F">
        <w:rPr>
          <w:color w:val="000000"/>
          <w:lang w:val="fr-CH"/>
        </w:rPr>
        <w:t>avaient</w:t>
      </w:r>
      <w:r w:rsidR="0026034F" w:rsidRPr="0026034F">
        <w:rPr>
          <w:lang w:val="fr-CH"/>
        </w:rPr>
        <w:t xml:space="preserve"> présenté leurs idées à l</w:t>
      </w:r>
      <w:r w:rsidR="007C3C2A">
        <w:rPr>
          <w:lang w:val="fr-CH"/>
        </w:rPr>
        <w:t>’</w:t>
      </w:r>
      <w:r w:rsidR="0026034F" w:rsidRPr="0026034F">
        <w:rPr>
          <w:lang w:val="fr-CH"/>
        </w:rPr>
        <w:t>Institut de recherche industrielle des Caraïbes (CARIRI), qui a</w:t>
      </w:r>
      <w:r w:rsidR="0026034F" w:rsidRPr="0026034F">
        <w:rPr>
          <w:color w:val="000000"/>
          <w:lang w:val="fr-CH"/>
        </w:rPr>
        <w:t>vait</w:t>
      </w:r>
      <w:r w:rsidR="0026034F" w:rsidRPr="0026034F">
        <w:rPr>
          <w:lang w:val="fr-CH"/>
        </w:rPr>
        <w:t xml:space="preserve"> évalué leurs capacités entrepreneuriales et déterminé s</w:t>
      </w:r>
      <w:r w:rsidR="007C3C2A">
        <w:rPr>
          <w:lang w:val="fr-CH"/>
        </w:rPr>
        <w:t>’</w:t>
      </w:r>
      <w:r w:rsidR="0026034F" w:rsidRPr="0026034F">
        <w:rPr>
          <w:lang w:val="fr-CH"/>
        </w:rPr>
        <w:t>il convenait de parrainer la mise au point des applicatio</w:t>
      </w:r>
      <w:r w:rsidR="00274FEB" w:rsidRPr="0026034F">
        <w:rPr>
          <w:lang w:val="fr-CH"/>
        </w:rPr>
        <w:t>ns</w:t>
      </w:r>
      <w:r w:rsidR="00274FEB">
        <w:rPr>
          <w:lang w:val="fr-CH"/>
        </w:rPr>
        <w:t xml:space="preserve">.  </w:t>
      </w:r>
      <w:r w:rsidR="00274FEB" w:rsidRPr="0026034F">
        <w:rPr>
          <w:lang w:val="fr-CH"/>
        </w:rPr>
        <w:t>La</w:t>
      </w:r>
      <w:r w:rsidR="0026034F" w:rsidRPr="0026034F">
        <w:rPr>
          <w:lang w:val="fr-CH"/>
        </w:rPr>
        <w:t xml:space="preserve"> délégation a déclaré qu</w:t>
      </w:r>
      <w:r w:rsidR="007C3C2A">
        <w:rPr>
          <w:lang w:val="fr-CH"/>
        </w:rPr>
        <w:t>’</w:t>
      </w:r>
      <w:r w:rsidR="0026034F" w:rsidRPr="0026034F">
        <w:rPr>
          <w:lang w:val="fr-CH"/>
        </w:rPr>
        <w:t>elle avait participé activement aux réunions</w:t>
      </w:r>
      <w:r w:rsidR="00F83E9B" w:rsidRPr="0026034F">
        <w:rPr>
          <w:lang w:val="fr-CH"/>
        </w:rPr>
        <w:t xml:space="preserve"> du</w:t>
      </w:r>
      <w:r w:rsidR="00F83E9B">
        <w:rPr>
          <w:lang w:val="fr-CH"/>
        </w:rPr>
        <w:t> </w:t>
      </w:r>
      <w:r w:rsidR="00F83E9B" w:rsidRPr="0026034F">
        <w:rPr>
          <w:lang w:val="fr-CH"/>
        </w:rPr>
        <w:t>CDI</w:t>
      </w:r>
      <w:r w:rsidR="0026034F" w:rsidRPr="0026034F">
        <w:rPr>
          <w:lang w:val="fr-CH"/>
        </w:rPr>
        <w:t xml:space="preserve">P et à ses précédentes </w:t>
      </w:r>
      <w:r w:rsidR="0026034F" w:rsidRPr="0026034F">
        <w:rPr>
          <w:color w:val="000000"/>
          <w:lang w:val="fr-CH"/>
        </w:rPr>
        <w:t>sessions</w:t>
      </w:r>
      <w:r w:rsidR="0026034F" w:rsidRPr="0026034F">
        <w:rPr>
          <w:lang w:val="fr-CH"/>
        </w:rPr>
        <w:t xml:space="preserve"> et s</w:t>
      </w:r>
      <w:r w:rsidR="007C3C2A">
        <w:rPr>
          <w:lang w:val="fr-CH"/>
        </w:rPr>
        <w:t>’</w:t>
      </w:r>
      <w:r w:rsidR="0026034F" w:rsidRPr="0026034F">
        <w:rPr>
          <w:lang w:val="fr-CH"/>
        </w:rPr>
        <w:t xml:space="preserve">est </w:t>
      </w:r>
      <w:r w:rsidR="0026034F" w:rsidRPr="0026034F">
        <w:rPr>
          <w:color w:val="000000"/>
          <w:lang w:val="fr-CH"/>
        </w:rPr>
        <w:t>félicitée</w:t>
      </w:r>
      <w:r w:rsidR="0026034F" w:rsidRPr="0026034F">
        <w:rPr>
          <w:lang w:val="fr-CH"/>
        </w:rPr>
        <w:t xml:space="preserve"> de l</w:t>
      </w:r>
      <w:r w:rsidR="007C3C2A">
        <w:rPr>
          <w:lang w:val="fr-CH"/>
        </w:rPr>
        <w:t>’</w:t>
      </w:r>
      <w:r w:rsidR="0026034F" w:rsidRPr="0026034F">
        <w:rPr>
          <w:lang w:val="fr-CH"/>
        </w:rPr>
        <w:t>appui du Secrétariat de l</w:t>
      </w:r>
      <w:r w:rsidR="007C3C2A">
        <w:rPr>
          <w:lang w:val="fr-CH"/>
        </w:rPr>
        <w:t>’</w:t>
      </w:r>
      <w:r w:rsidR="0026034F" w:rsidRPr="0026034F">
        <w:rPr>
          <w:lang w:val="fr-CH"/>
        </w:rPr>
        <w:t>O</w:t>
      </w:r>
      <w:r w:rsidR="00274FEB" w:rsidRPr="0026034F">
        <w:rPr>
          <w:lang w:val="fr-CH"/>
        </w:rPr>
        <w:t>MPI</w:t>
      </w:r>
      <w:r w:rsidR="00274FEB">
        <w:rPr>
          <w:lang w:val="fr-CH"/>
        </w:rPr>
        <w:t xml:space="preserve">.  </w:t>
      </w:r>
      <w:r w:rsidR="00274FEB" w:rsidRPr="0026034F">
        <w:rPr>
          <w:lang w:val="fr-CH"/>
        </w:rPr>
        <w:t>El</w:t>
      </w:r>
      <w:r w:rsidR="0026034F" w:rsidRPr="0026034F">
        <w:rPr>
          <w:lang w:val="fr-CH"/>
        </w:rPr>
        <w:t>le a encouragé l</w:t>
      </w:r>
      <w:r w:rsidR="007C3C2A">
        <w:rPr>
          <w:lang w:val="fr-CH"/>
        </w:rPr>
        <w:t>’</w:t>
      </w:r>
      <w:r w:rsidR="0026034F" w:rsidRPr="0026034F">
        <w:rPr>
          <w:lang w:val="fr-CH"/>
        </w:rPr>
        <w:t xml:space="preserve">OMPI à continuer de soutenir ces efforts </w:t>
      </w:r>
      <w:r w:rsidR="0026034F" w:rsidRPr="0026034F">
        <w:rPr>
          <w:color w:val="000000"/>
          <w:lang w:val="fr-CH"/>
        </w:rPr>
        <w:t>fondamentaux</w:t>
      </w:r>
      <w:r w:rsidR="0026034F" w:rsidRPr="0026034F">
        <w:rPr>
          <w:lang w:val="fr-CH"/>
        </w:rPr>
        <w:t xml:space="preserve"> car ils pourraient bien servir de modèle pour le repositionnement de l</w:t>
      </w:r>
      <w:r w:rsidR="007C3C2A">
        <w:rPr>
          <w:lang w:val="fr-CH"/>
        </w:rPr>
        <w:t>’</w:t>
      </w:r>
      <w:r w:rsidR="0026034F" w:rsidRPr="0026034F">
        <w:rPr>
          <w:lang w:val="fr-CH"/>
        </w:rPr>
        <w:t>OMPI à l</w:t>
      </w:r>
      <w:r w:rsidR="007C3C2A">
        <w:rPr>
          <w:lang w:val="fr-CH"/>
        </w:rPr>
        <w:t>’</w:t>
      </w:r>
      <w:r w:rsidR="0026034F" w:rsidRPr="0026034F">
        <w:rPr>
          <w:lang w:val="fr-CH"/>
        </w:rPr>
        <w:t>aven</w:t>
      </w:r>
      <w:r w:rsidR="00274FEB" w:rsidRPr="0026034F">
        <w:rPr>
          <w:lang w:val="fr-CH"/>
        </w:rPr>
        <w:t>ir</w:t>
      </w:r>
      <w:r w:rsidR="00274FEB">
        <w:rPr>
          <w:lang w:val="fr-CH"/>
        </w:rPr>
        <w:t xml:space="preserve">.  </w:t>
      </w:r>
      <w:r w:rsidR="00274FEB" w:rsidRPr="0026034F">
        <w:rPr>
          <w:lang w:val="fr-CH"/>
        </w:rPr>
        <w:t>S</w:t>
      </w:r>
      <w:r w:rsidR="00274FEB">
        <w:rPr>
          <w:lang w:val="fr-CH"/>
        </w:rPr>
        <w:t>’</w:t>
      </w:r>
      <w:r w:rsidR="00274FEB" w:rsidRPr="0026034F">
        <w:rPr>
          <w:lang w:val="fr-CH"/>
        </w:rPr>
        <w:t>a</w:t>
      </w:r>
      <w:r w:rsidR="0026034F" w:rsidRPr="0026034F">
        <w:rPr>
          <w:lang w:val="fr-CH"/>
        </w:rPr>
        <w:t xml:space="preserve">gissant de la mise en </w:t>
      </w:r>
      <w:r w:rsidR="00891406">
        <w:rPr>
          <w:lang w:val="fr-CH"/>
        </w:rPr>
        <w:t>œuvre</w:t>
      </w:r>
      <w:r w:rsidR="0026034F" w:rsidRPr="0026034F">
        <w:rPr>
          <w:lang w:val="fr-CH"/>
        </w:rPr>
        <w:t>, elle a reconnu que l</w:t>
      </w:r>
      <w:r w:rsidR="007C3C2A">
        <w:rPr>
          <w:lang w:val="fr-CH"/>
        </w:rPr>
        <w:t>’</w:t>
      </w:r>
      <w:r w:rsidR="0026034F" w:rsidRPr="0026034F">
        <w:rPr>
          <w:lang w:val="fr-CH"/>
        </w:rPr>
        <w:t>essentiel du succès</w:t>
      </w:r>
      <w:r w:rsidR="00F83E9B" w:rsidRPr="0026034F">
        <w:rPr>
          <w:lang w:val="fr-CH"/>
        </w:rPr>
        <w:t xml:space="preserve"> du</w:t>
      </w:r>
      <w:r w:rsidR="00F83E9B">
        <w:rPr>
          <w:lang w:val="fr-CH"/>
        </w:rPr>
        <w:t> </w:t>
      </w:r>
      <w:r w:rsidR="00F83E9B" w:rsidRPr="0026034F">
        <w:rPr>
          <w:lang w:val="fr-CH"/>
        </w:rPr>
        <w:t>CDI</w:t>
      </w:r>
      <w:r w:rsidR="0026034F" w:rsidRPr="0026034F">
        <w:rPr>
          <w:lang w:val="fr-CH"/>
        </w:rPr>
        <w:t>P dépendait de</w:t>
      </w:r>
      <w:r w:rsidR="0026034F" w:rsidRPr="0026034F">
        <w:rPr>
          <w:color w:val="000000"/>
          <w:lang w:val="fr-CH"/>
        </w:rPr>
        <w:t xml:space="preserve"> la mobilisation</w:t>
      </w:r>
      <w:r w:rsidR="0026034F" w:rsidRPr="0026034F">
        <w:rPr>
          <w:lang w:val="fr-CH"/>
        </w:rPr>
        <w:t xml:space="preserve"> des États membres.</w:t>
      </w:r>
    </w:p>
    <w:p w14:paraId="11ED2006" w14:textId="121E9AF8" w:rsidR="00901114" w:rsidRDefault="00F83E9B" w:rsidP="00AF0C93">
      <w:pPr>
        <w:pStyle w:val="Heading1"/>
        <w:rPr>
          <w:lang w:val="fr-CH"/>
        </w:rPr>
      </w:pPr>
      <w:r w:rsidRPr="0026034F">
        <w:rPr>
          <w:lang w:val="fr-CH"/>
        </w:rPr>
        <w:t>Point</w:t>
      </w:r>
      <w:r>
        <w:rPr>
          <w:lang w:val="fr-CH"/>
        </w:rPr>
        <w:t> </w:t>
      </w:r>
      <w:r w:rsidRPr="0026034F">
        <w:rPr>
          <w:lang w:val="fr-CH"/>
        </w:rPr>
        <w:t>6</w:t>
      </w:r>
      <w:r w:rsidR="0026034F" w:rsidRPr="0026034F">
        <w:rPr>
          <w:lang w:val="fr-CH"/>
        </w:rPr>
        <w:t xml:space="preserve"> de l</w:t>
      </w:r>
      <w:r w:rsidR="007C3C2A">
        <w:rPr>
          <w:lang w:val="fr-CH"/>
        </w:rPr>
        <w:t>’</w:t>
      </w:r>
      <w:r w:rsidR="0026034F" w:rsidRPr="0026034F">
        <w:rPr>
          <w:lang w:val="fr-CH"/>
        </w:rPr>
        <w:t>ordre du jour</w:t>
      </w:r>
      <w:r w:rsidR="007C3C2A">
        <w:rPr>
          <w:lang w:val="fr-CH"/>
        </w:rPr>
        <w:t> :</w:t>
      </w:r>
      <w:r w:rsidR="0026034F" w:rsidRPr="0026034F">
        <w:rPr>
          <w:lang w:val="fr-CH"/>
        </w:rPr>
        <w:t xml:space="preserve"> suivi, évaluation et examen de la mise en </w:t>
      </w:r>
      <w:r w:rsidR="00891406">
        <w:rPr>
          <w:lang w:val="fr-CH"/>
        </w:rPr>
        <w:t>œuvre</w:t>
      </w:r>
      <w:r w:rsidR="0026034F" w:rsidRPr="0026034F">
        <w:rPr>
          <w:lang w:val="fr-CH"/>
        </w:rPr>
        <w:t xml:space="preserve"> de toutes les recommandations du Plan d</w:t>
      </w:r>
      <w:r w:rsidR="007C3C2A">
        <w:rPr>
          <w:lang w:val="fr-CH"/>
        </w:rPr>
        <w:t>’</w:t>
      </w:r>
      <w:r w:rsidR="0026034F" w:rsidRPr="0026034F">
        <w:rPr>
          <w:lang w:val="fr-CH"/>
        </w:rPr>
        <w:t xml:space="preserve">action pour le développement et rapport sur cette mise en </w:t>
      </w:r>
      <w:r w:rsidR="00891406">
        <w:rPr>
          <w:lang w:val="fr-CH"/>
        </w:rPr>
        <w:t>œuvre</w:t>
      </w:r>
    </w:p>
    <w:p w14:paraId="5B0A52BA" w14:textId="2F00116A" w:rsidR="00901114" w:rsidRDefault="006701E2" w:rsidP="00AF0C93">
      <w:pPr>
        <w:pStyle w:val="Heading3"/>
        <w:rPr>
          <w:lang w:val="fr-CH"/>
        </w:rPr>
      </w:pPr>
      <w:r>
        <w:rPr>
          <w:color w:val="000000"/>
          <w:lang w:val="fr-CH"/>
        </w:rPr>
        <w:t>Document soumis à l</w:t>
      </w:r>
      <w:r w:rsidR="007C3C2A">
        <w:rPr>
          <w:color w:val="000000"/>
          <w:lang w:val="fr-CH"/>
        </w:rPr>
        <w:t>’</w:t>
      </w:r>
      <w:r>
        <w:rPr>
          <w:color w:val="000000"/>
          <w:lang w:val="fr-CH"/>
        </w:rPr>
        <w:t>examen</w:t>
      </w:r>
      <w:r w:rsidR="007C3C2A">
        <w:rPr>
          <w:color w:val="000000"/>
          <w:lang w:val="fr-CH"/>
        </w:rPr>
        <w:t> :</w:t>
      </w:r>
      <w:r w:rsidR="004F7FC6" w:rsidRPr="004F7FC6">
        <w:rPr>
          <w:lang w:val="fr-CH"/>
        </w:rPr>
        <w:t xml:space="preserve"> CDIP/22/2 – Ra</w:t>
      </w:r>
      <w:r w:rsidR="004F7FC6">
        <w:rPr>
          <w:lang w:val="fr-CH"/>
        </w:rPr>
        <w:t>pport</w:t>
      </w:r>
      <w:r w:rsidR="004F7FC6" w:rsidRPr="004F7FC6">
        <w:rPr>
          <w:lang w:val="fr-CH"/>
        </w:rPr>
        <w:t xml:space="preserve"> sur l</w:t>
      </w:r>
      <w:r w:rsidR="007C3C2A">
        <w:rPr>
          <w:lang w:val="fr-CH"/>
        </w:rPr>
        <w:t>’</w:t>
      </w:r>
      <w:r w:rsidR="004F7FC6" w:rsidRPr="004F7FC6">
        <w:rPr>
          <w:lang w:val="fr-CH"/>
        </w:rPr>
        <w:t>état d</w:t>
      </w:r>
      <w:r w:rsidR="007C3C2A">
        <w:rPr>
          <w:lang w:val="fr-CH"/>
        </w:rPr>
        <w:t>’</w:t>
      </w:r>
      <w:r w:rsidR="004F7FC6" w:rsidRPr="004F7FC6">
        <w:rPr>
          <w:lang w:val="fr-CH"/>
        </w:rPr>
        <w:t>avancement des projets</w:t>
      </w:r>
    </w:p>
    <w:p w14:paraId="3614958B" w14:textId="77777777" w:rsidR="00901114" w:rsidRDefault="00901114" w:rsidP="006362DC">
      <w:pPr>
        <w:pStyle w:val="ListParagraph"/>
        <w:ind w:left="0"/>
        <w:rPr>
          <w:lang w:val="fr-CH"/>
        </w:rPr>
      </w:pPr>
    </w:p>
    <w:p w14:paraId="47DB58DB" w14:textId="3876797D" w:rsidR="00901114" w:rsidRDefault="00FE137D" w:rsidP="00AF0C93">
      <w:pPr>
        <w:pStyle w:val="ONUMFS"/>
        <w:rPr>
          <w:lang w:val="fr-CH"/>
        </w:rPr>
      </w:pPr>
      <w:r w:rsidRPr="00FE137D">
        <w:rPr>
          <w:lang w:val="fr-CH"/>
        </w:rPr>
        <w:t xml:space="preserve">Le </w:t>
      </w:r>
      <w:r w:rsidR="00A20CBA">
        <w:rPr>
          <w:lang w:val="fr-CH"/>
        </w:rPr>
        <w:t>président</w:t>
      </w:r>
      <w:r w:rsidRPr="00FE137D">
        <w:rPr>
          <w:lang w:val="fr-CH"/>
        </w:rPr>
        <w:t xml:space="preserve"> a invité le Secrétariat à présenter le rapport sur l</w:t>
      </w:r>
      <w:r w:rsidR="007C3C2A">
        <w:rPr>
          <w:lang w:val="fr-CH"/>
        </w:rPr>
        <w:t>’</w:t>
      </w:r>
      <w:r w:rsidRPr="00FE137D">
        <w:rPr>
          <w:lang w:val="fr-CH"/>
        </w:rPr>
        <w:t>état d</w:t>
      </w:r>
      <w:r w:rsidR="007C3C2A">
        <w:rPr>
          <w:lang w:val="fr-CH"/>
        </w:rPr>
        <w:t>’</w:t>
      </w:r>
      <w:r w:rsidRPr="00FE137D">
        <w:rPr>
          <w:lang w:val="fr-CH"/>
        </w:rPr>
        <w:t>avancement du projet relatif à la gestion de la propriété intellectuelle et au transfert de technologie</w:t>
      </w:r>
      <w:r w:rsidR="007C3C2A">
        <w:rPr>
          <w:lang w:val="fr-CH"/>
        </w:rPr>
        <w:t> :</w:t>
      </w:r>
      <w:r w:rsidRPr="00FE137D">
        <w:rPr>
          <w:lang w:val="fr-CH"/>
        </w:rPr>
        <w:t xml:space="preserve"> </w:t>
      </w:r>
      <w:r w:rsidRPr="00FE137D">
        <w:rPr>
          <w:color w:val="000000"/>
          <w:lang w:val="fr-CH"/>
        </w:rPr>
        <w:t>p</w:t>
      </w:r>
      <w:r w:rsidRPr="00FE137D">
        <w:rPr>
          <w:lang w:val="fr-CH"/>
        </w:rPr>
        <w:t>romouvoir l</w:t>
      </w:r>
      <w:r w:rsidR="007C3C2A">
        <w:rPr>
          <w:lang w:val="fr-CH"/>
        </w:rPr>
        <w:t>’</w:t>
      </w:r>
      <w:r w:rsidRPr="00FE137D">
        <w:rPr>
          <w:lang w:val="fr-CH"/>
        </w:rPr>
        <w:t xml:space="preserve">utilisation efficace de la propriété intellectuelle dans les pays en développement, les pays les moins avancés et les pays en </w:t>
      </w:r>
      <w:r w:rsidRPr="00FE137D">
        <w:rPr>
          <w:color w:val="000000"/>
          <w:lang w:val="fr-CH"/>
        </w:rPr>
        <w:t>t</w:t>
      </w:r>
      <w:r w:rsidRPr="00FE137D">
        <w:rPr>
          <w:lang w:val="fr-CH"/>
        </w:rPr>
        <w:t>ransition, qui fait l</w:t>
      </w:r>
      <w:r w:rsidR="007C3C2A">
        <w:rPr>
          <w:lang w:val="fr-CH"/>
        </w:rPr>
        <w:t>’</w:t>
      </w:r>
      <w:r w:rsidRPr="00FE137D">
        <w:rPr>
          <w:lang w:val="fr-CH"/>
        </w:rPr>
        <w:t>objet de l</w:t>
      </w:r>
      <w:r w:rsidR="007C3C2A">
        <w:rPr>
          <w:lang w:val="fr-CH"/>
        </w:rPr>
        <w:t>’</w:t>
      </w:r>
      <w:r w:rsidR="00F83E9B" w:rsidRPr="00FE137D">
        <w:rPr>
          <w:lang w:val="fr-CH"/>
        </w:rPr>
        <w:t>annexe</w:t>
      </w:r>
      <w:r w:rsidR="00F83E9B">
        <w:rPr>
          <w:lang w:val="fr-CH"/>
        </w:rPr>
        <w:t> </w:t>
      </w:r>
      <w:r w:rsidR="00F83E9B" w:rsidRPr="00FE137D">
        <w:rPr>
          <w:lang w:val="fr-CH"/>
        </w:rPr>
        <w:t>I</w:t>
      </w:r>
      <w:r w:rsidRPr="00FE137D">
        <w:rPr>
          <w:lang w:val="fr-CH"/>
        </w:rPr>
        <w:t xml:space="preserve"> du document</w:t>
      </w:r>
      <w:r w:rsidR="00575C12">
        <w:rPr>
          <w:lang w:val="fr-CH"/>
        </w:rPr>
        <w:t> </w:t>
      </w:r>
      <w:r w:rsidRPr="00FE137D">
        <w:rPr>
          <w:lang w:val="fr-CH"/>
        </w:rPr>
        <w:t>CDIP/22/2.</w:t>
      </w:r>
    </w:p>
    <w:p w14:paraId="69E3F891" w14:textId="30D71A9D" w:rsidR="00901114" w:rsidRDefault="00706E78" w:rsidP="00AF0C93">
      <w:pPr>
        <w:pStyle w:val="ONUMFS"/>
        <w:rPr>
          <w:lang w:val="fr-CH"/>
        </w:rPr>
      </w:pPr>
      <w:r w:rsidRPr="00706E78">
        <w:rPr>
          <w:lang w:val="fr-CH"/>
        </w:rPr>
        <w:t>Le Secrétariat (M</w:t>
      </w:r>
      <w:r w:rsidRPr="001064B2">
        <w:rPr>
          <w:lang w:val="fr-CH"/>
        </w:rPr>
        <w:t>.</w:t>
      </w:r>
      <w:r w:rsidR="00097041">
        <w:rPr>
          <w:lang w:val="fr-CH"/>
        </w:rPr>
        <w:t> </w:t>
      </w:r>
      <w:r w:rsidRPr="00706E78">
        <w:rPr>
          <w:lang w:val="fr-CH"/>
        </w:rPr>
        <w:t>Andrew Czajkowski) a présenté le rapport sur l</w:t>
      </w:r>
      <w:r w:rsidR="007C3C2A">
        <w:rPr>
          <w:lang w:val="fr-CH"/>
        </w:rPr>
        <w:t>’</w:t>
      </w:r>
      <w:r w:rsidRPr="00706E78">
        <w:rPr>
          <w:lang w:val="fr-CH"/>
        </w:rPr>
        <w:t>état d</w:t>
      </w:r>
      <w:r w:rsidR="007C3C2A">
        <w:rPr>
          <w:lang w:val="fr-CH"/>
        </w:rPr>
        <w:t>’</w:t>
      </w:r>
      <w:r w:rsidRPr="00706E78">
        <w:rPr>
          <w:lang w:val="fr-CH"/>
        </w:rPr>
        <w:t>avancement indiqué à l</w:t>
      </w:r>
      <w:r w:rsidR="007C3C2A">
        <w:rPr>
          <w:lang w:val="fr-CH"/>
        </w:rPr>
        <w:t>’</w:t>
      </w:r>
      <w:r w:rsidR="00F83E9B" w:rsidRPr="00706E78">
        <w:rPr>
          <w:lang w:val="fr-CH"/>
        </w:rPr>
        <w:t>annexe</w:t>
      </w:r>
      <w:r w:rsidR="00F83E9B">
        <w:rPr>
          <w:lang w:val="fr-CH"/>
        </w:rPr>
        <w:t> </w:t>
      </w:r>
      <w:r w:rsidR="00F83E9B" w:rsidRPr="00706E78">
        <w:rPr>
          <w:lang w:val="fr-CH"/>
        </w:rPr>
        <w:t>I</w:t>
      </w:r>
      <w:r w:rsidRPr="00706E78">
        <w:rPr>
          <w:lang w:val="fr-CH"/>
        </w:rPr>
        <w:t xml:space="preserve"> du document</w:t>
      </w:r>
      <w:r w:rsidR="00575C12">
        <w:rPr>
          <w:lang w:val="fr-CH"/>
        </w:rPr>
        <w:t> </w:t>
      </w:r>
      <w:r w:rsidRPr="00706E78">
        <w:rPr>
          <w:lang w:val="fr-CH"/>
        </w:rPr>
        <w:t>CDIP/22/2, qui faisait référence au projet décrit dans le document</w:t>
      </w:r>
      <w:r w:rsidR="00575C12">
        <w:rPr>
          <w:lang w:val="fr-CH"/>
        </w:rPr>
        <w:t> </w:t>
      </w:r>
      <w:r w:rsidRPr="00706E78">
        <w:rPr>
          <w:lang w:val="fr-CH"/>
        </w:rPr>
        <w:t>CDIP/19/11</w:t>
      </w:r>
      <w:r w:rsidR="00097041">
        <w:rPr>
          <w:lang w:val="fr-CH"/>
        </w:rPr>
        <w:t> </w:t>
      </w:r>
      <w:r w:rsidRPr="00706E78">
        <w:rPr>
          <w:lang w:val="fr-CH"/>
        </w:rPr>
        <w:t>Rev.</w:t>
      </w:r>
      <w:r w:rsidRPr="001064B2">
        <w:rPr>
          <w:lang w:val="fr-CH"/>
        </w:rPr>
        <w:t xml:space="preserve"> </w:t>
      </w:r>
      <w:r w:rsidRPr="00706E78">
        <w:rPr>
          <w:lang w:val="fr-CH"/>
        </w:rPr>
        <w:t>sur la gestion de la propriété intellectuelle et le transfert de technologie</w:t>
      </w:r>
      <w:r w:rsidR="007C3C2A">
        <w:rPr>
          <w:color w:val="000000"/>
          <w:lang w:val="fr-CH"/>
        </w:rPr>
        <w:t> :</w:t>
      </w:r>
      <w:r w:rsidRPr="00706E78">
        <w:rPr>
          <w:lang w:val="fr-CH"/>
        </w:rPr>
        <w:t xml:space="preserve"> promouvoir l</w:t>
      </w:r>
      <w:r w:rsidR="007C3C2A">
        <w:rPr>
          <w:lang w:val="fr-CH"/>
        </w:rPr>
        <w:t>’</w:t>
      </w:r>
      <w:r w:rsidRPr="00706E78">
        <w:rPr>
          <w:lang w:val="fr-CH"/>
        </w:rPr>
        <w:t xml:space="preserve">utilisation efficace de la propriété intellectuelle dans les pays en développement, les pays les moins avancés et les pays en </w:t>
      </w:r>
      <w:r w:rsidRPr="00706E78">
        <w:rPr>
          <w:color w:val="000000"/>
          <w:lang w:val="fr-CH"/>
        </w:rPr>
        <w:t>t</w:t>
      </w:r>
      <w:r w:rsidRPr="00706E78">
        <w:rPr>
          <w:lang w:val="fr-CH"/>
        </w:rPr>
        <w:t>ransiti</w:t>
      </w:r>
      <w:r w:rsidR="00274FEB" w:rsidRPr="00706E78">
        <w:rPr>
          <w:lang w:val="fr-CH"/>
        </w:rPr>
        <w:t>on</w:t>
      </w:r>
      <w:r w:rsidR="00274FEB">
        <w:rPr>
          <w:lang w:val="fr-CH"/>
        </w:rPr>
        <w:t xml:space="preserve">.  </w:t>
      </w:r>
      <w:r w:rsidR="00274FEB" w:rsidRPr="00706E78">
        <w:rPr>
          <w:lang w:val="fr-CH"/>
        </w:rPr>
        <w:t>L</w:t>
      </w:r>
      <w:r w:rsidR="00274FEB">
        <w:rPr>
          <w:lang w:val="fr-CH"/>
        </w:rPr>
        <w:t>’</w:t>
      </w:r>
      <w:r w:rsidR="00274FEB" w:rsidRPr="00706E78">
        <w:rPr>
          <w:lang w:val="fr-CH"/>
        </w:rPr>
        <w:t>o</w:t>
      </w:r>
      <w:r w:rsidRPr="00706E78">
        <w:rPr>
          <w:lang w:val="fr-CH"/>
        </w:rPr>
        <w:t>bjectif global du projet était de mettre en place un cadre permettant de cibler de manière plus efficace les activités de renforcement des capacités dans le domaine du transfert de technologie grâce à l</w:t>
      </w:r>
      <w:r w:rsidR="007C3C2A">
        <w:rPr>
          <w:lang w:val="fr-CH"/>
        </w:rPr>
        <w:t>’</w:t>
      </w:r>
      <w:r w:rsidRPr="00706E78">
        <w:rPr>
          <w:lang w:val="fr-CH"/>
        </w:rPr>
        <w:t>élaboration d</w:t>
      </w:r>
      <w:r w:rsidR="007C3C2A">
        <w:rPr>
          <w:lang w:val="fr-CH"/>
        </w:rPr>
        <w:t>’</w:t>
      </w:r>
      <w:r w:rsidRPr="00706E78">
        <w:rPr>
          <w:lang w:val="fr-CH"/>
        </w:rPr>
        <w:t>une méthode globale d</w:t>
      </w:r>
      <w:r w:rsidR="007C3C2A">
        <w:rPr>
          <w:lang w:val="fr-CH"/>
        </w:rPr>
        <w:t>’</w:t>
      </w:r>
      <w:r w:rsidRPr="00706E78">
        <w:rPr>
          <w:lang w:val="fr-CH"/>
        </w:rPr>
        <w:t>évaluation des besoins en matière de renforcement des capacités, de permettre de recenser et de traiter plus efficacement les besoins des principaux acteurs parmi les donateurs, concepteurs, gestionnaires et utilisateurs de la propriété intellectuelle au sein de la chaîne de valeur de l</w:t>
      </w:r>
      <w:r w:rsidR="007C3C2A">
        <w:rPr>
          <w:lang w:val="fr-CH"/>
        </w:rPr>
        <w:t>’</w:t>
      </w:r>
      <w:r w:rsidRPr="00706E78">
        <w:rPr>
          <w:lang w:val="fr-CH"/>
        </w:rPr>
        <w:t>innovati</w:t>
      </w:r>
      <w:r w:rsidR="00274FEB" w:rsidRPr="00706E78">
        <w:rPr>
          <w:lang w:val="fr-CH"/>
        </w:rPr>
        <w:t>on</w:t>
      </w:r>
      <w:r w:rsidR="00274FEB">
        <w:rPr>
          <w:lang w:val="fr-CH"/>
        </w:rPr>
        <w:t xml:space="preserve">.  </w:t>
      </w:r>
      <w:r w:rsidR="00274FEB" w:rsidRPr="00706E78">
        <w:rPr>
          <w:lang w:val="fr-CH"/>
        </w:rPr>
        <w:t>La</w:t>
      </w:r>
      <w:r w:rsidRPr="00706E78">
        <w:rPr>
          <w:lang w:val="fr-CH"/>
        </w:rPr>
        <w:t xml:space="preserve"> mise en </w:t>
      </w:r>
      <w:r w:rsidR="00891406">
        <w:rPr>
          <w:lang w:val="fr-CH"/>
        </w:rPr>
        <w:t>œuvre</w:t>
      </w:r>
      <w:r w:rsidRPr="00706E78">
        <w:rPr>
          <w:lang w:val="fr-CH"/>
        </w:rPr>
        <w:t xml:space="preserve"> du projet avait commencé à la fin </w:t>
      </w:r>
      <w:r w:rsidR="00F83E9B" w:rsidRPr="00706E78">
        <w:rPr>
          <w:lang w:val="fr-CH"/>
        </w:rPr>
        <w:t>de</w:t>
      </w:r>
      <w:r w:rsidR="00F83E9B">
        <w:rPr>
          <w:lang w:val="fr-CH"/>
        </w:rPr>
        <w:t> </w:t>
      </w:r>
      <w:r w:rsidR="00F83E9B" w:rsidRPr="00706E78">
        <w:rPr>
          <w:lang w:val="fr-CH"/>
        </w:rPr>
        <w:t>2017</w:t>
      </w:r>
      <w:r w:rsidR="00C079B0">
        <w:rPr>
          <w:lang w:val="fr-CH"/>
        </w:rPr>
        <w:t xml:space="preserve">.  </w:t>
      </w:r>
      <w:r w:rsidR="00ED795C" w:rsidRPr="00ED795C">
        <w:rPr>
          <w:lang w:val="fr-CH"/>
        </w:rPr>
        <w:t>Un premier projet de manuel décrivant la méthode d</w:t>
      </w:r>
      <w:r w:rsidR="007C3C2A">
        <w:rPr>
          <w:lang w:val="fr-CH"/>
        </w:rPr>
        <w:t>’</w:t>
      </w:r>
      <w:r w:rsidR="00ED795C" w:rsidRPr="00ED795C">
        <w:rPr>
          <w:lang w:val="fr-CH"/>
        </w:rPr>
        <w:t>évaluation des besoins de formation et un</w:t>
      </w:r>
      <w:r w:rsidR="00ED795C" w:rsidRPr="00ED795C">
        <w:rPr>
          <w:color w:val="000000"/>
          <w:lang w:val="fr-CH"/>
        </w:rPr>
        <w:t>e série d</w:t>
      </w:r>
      <w:r w:rsidR="007C3C2A">
        <w:rPr>
          <w:color w:val="000000"/>
          <w:lang w:val="fr-CH"/>
        </w:rPr>
        <w:t>’</w:t>
      </w:r>
      <w:r w:rsidR="00ED795C" w:rsidRPr="00ED795C">
        <w:rPr>
          <w:color w:val="000000"/>
          <w:lang w:val="fr-CH"/>
        </w:rPr>
        <w:t>outils</w:t>
      </w:r>
      <w:r w:rsidR="00ED795C" w:rsidRPr="00ED795C">
        <w:rPr>
          <w:lang w:val="fr-CH"/>
        </w:rPr>
        <w:t>, comprenant des modèles d</w:t>
      </w:r>
      <w:r w:rsidR="007C3C2A">
        <w:rPr>
          <w:lang w:val="fr-CH"/>
        </w:rPr>
        <w:t>’</w:t>
      </w:r>
      <w:r w:rsidR="00ED795C" w:rsidRPr="00ED795C">
        <w:rPr>
          <w:lang w:val="fr-CH"/>
        </w:rPr>
        <w:t>enquête et d</w:t>
      </w:r>
      <w:r w:rsidR="007C3C2A">
        <w:rPr>
          <w:lang w:val="fr-CH"/>
        </w:rPr>
        <w:t>’</w:t>
      </w:r>
      <w:r w:rsidR="00ED795C" w:rsidRPr="00ED795C">
        <w:rPr>
          <w:lang w:val="fr-CH"/>
        </w:rPr>
        <w:t>entretien, avait été présenté par l</w:t>
      </w:r>
      <w:r w:rsidR="007C3C2A">
        <w:rPr>
          <w:lang w:val="fr-CH"/>
        </w:rPr>
        <w:t>’</w:t>
      </w:r>
      <w:r w:rsidR="00ED795C" w:rsidRPr="00ED795C">
        <w:rPr>
          <w:lang w:val="fr-CH"/>
        </w:rPr>
        <w:t>expert chargé de l</w:t>
      </w:r>
      <w:r w:rsidR="007C3C2A">
        <w:rPr>
          <w:lang w:val="fr-CH"/>
        </w:rPr>
        <w:t>’</w:t>
      </w:r>
      <w:r w:rsidR="00ED795C" w:rsidRPr="00ED795C">
        <w:rPr>
          <w:lang w:val="fr-CH"/>
        </w:rPr>
        <w:t xml:space="preserve">évaluation des besoins en matière de formation en </w:t>
      </w:r>
      <w:r w:rsidR="00F83E9B" w:rsidRPr="00ED795C">
        <w:rPr>
          <w:lang w:val="fr-CH"/>
        </w:rPr>
        <w:t>juin</w:t>
      </w:r>
      <w:r w:rsidR="00F83E9B">
        <w:rPr>
          <w:lang w:val="fr-CH"/>
        </w:rPr>
        <w:t> </w:t>
      </w:r>
      <w:r w:rsidR="00F83E9B" w:rsidRPr="00ED795C">
        <w:rPr>
          <w:lang w:val="fr-CH"/>
        </w:rPr>
        <w:t>20</w:t>
      </w:r>
      <w:r w:rsidR="00ED795C" w:rsidRPr="00ED795C">
        <w:rPr>
          <w:lang w:val="fr-CH"/>
        </w:rPr>
        <w:t>18</w:t>
      </w:r>
      <w:r w:rsidR="00C079B0">
        <w:rPr>
          <w:lang w:val="fr-CH"/>
        </w:rPr>
        <w:t xml:space="preserve">.  </w:t>
      </w:r>
      <w:r w:rsidR="00ED795C" w:rsidRPr="00ED795C">
        <w:rPr>
          <w:lang w:val="fr-CH"/>
        </w:rPr>
        <w:t>Parallèlement, les experts de pays travaillant en collaboration avec les principaux interlocuteurs d</w:t>
      </w:r>
      <w:r w:rsidR="00ED795C" w:rsidRPr="00ED795C">
        <w:rPr>
          <w:color w:val="000000"/>
          <w:lang w:val="fr-CH"/>
        </w:rPr>
        <w:t>e</w:t>
      </w:r>
      <w:r w:rsidR="00ED795C" w:rsidRPr="00ED795C">
        <w:rPr>
          <w:lang w:val="fr-CH"/>
        </w:rPr>
        <w:t xml:space="preserve"> gouvernement</w:t>
      </w:r>
      <w:r w:rsidR="00ED795C" w:rsidRPr="00ED795C">
        <w:rPr>
          <w:color w:val="000000"/>
          <w:lang w:val="fr-CH"/>
        </w:rPr>
        <w:t>s</w:t>
      </w:r>
      <w:r w:rsidR="00ED795C" w:rsidRPr="00ED795C">
        <w:rPr>
          <w:lang w:val="fr-CH"/>
        </w:rPr>
        <w:t xml:space="preserve"> pour aider à identifier les institutions compétentes </w:t>
      </w:r>
      <w:r w:rsidR="00ED795C" w:rsidRPr="00ED795C">
        <w:rPr>
          <w:color w:val="000000"/>
          <w:lang w:val="fr-CH"/>
        </w:rPr>
        <w:t>avaient</w:t>
      </w:r>
      <w:r w:rsidR="00ED795C" w:rsidRPr="00ED795C">
        <w:rPr>
          <w:lang w:val="fr-CH"/>
        </w:rPr>
        <w:t xml:space="preserve"> établi des cartographies détaillées des chaînes de valorisation de l</w:t>
      </w:r>
      <w:r w:rsidR="007C3C2A">
        <w:rPr>
          <w:lang w:val="fr-CH"/>
        </w:rPr>
        <w:t>’</w:t>
      </w:r>
      <w:r w:rsidR="00ED795C" w:rsidRPr="00ED795C">
        <w:rPr>
          <w:lang w:val="fr-CH"/>
        </w:rPr>
        <w:t>innovation dans leurs pays,</w:t>
      </w:r>
      <w:r w:rsidR="00ED795C" w:rsidRPr="00ED795C">
        <w:rPr>
          <w:color w:val="000000"/>
          <w:lang w:val="fr-CH"/>
        </w:rPr>
        <w:t xml:space="preserve"> </w:t>
      </w:r>
      <w:r w:rsidR="00ED795C" w:rsidRPr="00ED795C">
        <w:rPr>
          <w:lang w:val="fr-CH"/>
        </w:rPr>
        <w:t>mettant en évidence en particulier les rôles et les relations des principaux acteu</w:t>
      </w:r>
      <w:r w:rsidR="00274FEB" w:rsidRPr="00ED795C">
        <w:rPr>
          <w:lang w:val="fr-CH"/>
        </w:rPr>
        <w:t>rs</w:t>
      </w:r>
      <w:r w:rsidR="00274FEB">
        <w:rPr>
          <w:lang w:val="fr-CH"/>
        </w:rPr>
        <w:t xml:space="preserve">.  </w:t>
      </w:r>
      <w:r w:rsidR="00274FEB" w:rsidRPr="00ED795C">
        <w:rPr>
          <w:lang w:val="fr-CH"/>
        </w:rPr>
        <w:t>Le</w:t>
      </w:r>
      <w:r w:rsidR="00ED795C" w:rsidRPr="00ED795C">
        <w:rPr>
          <w:lang w:val="fr-CH"/>
        </w:rPr>
        <w:t>s rapports de cartographie avaient également été finalisés et soumis à la fin du mois de ju</w:t>
      </w:r>
      <w:r w:rsidR="00274FEB" w:rsidRPr="00ED795C">
        <w:rPr>
          <w:lang w:val="fr-CH"/>
        </w:rPr>
        <w:t>in</w:t>
      </w:r>
      <w:r w:rsidR="00274FEB">
        <w:rPr>
          <w:lang w:val="fr-CH"/>
        </w:rPr>
        <w:t xml:space="preserve">.  </w:t>
      </w:r>
      <w:r w:rsidR="00274FEB" w:rsidRPr="00F60444">
        <w:rPr>
          <w:lang w:val="fr-CH"/>
        </w:rPr>
        <w:t>Un</w:t>
      </w:r>
      <w:r w:rsidR="00F60444" w:rsidRPr="00F60444">
        <w:rPr>
          <w:lang w:val="fr-CH"/>
        </w:rPr>
        <w:t xml:space="preserve">e réunion avait été organisée en </w:t>
      </w:r>
      <w:r w:rsidR="00F83E9B" w:rsidRPr="00F60444">
        <w:rPr>
          <w:lang w:val="fr-CH"/>
        </w:rPr>
        <w:t>juillet</w:t>
      </w:r>
      <w:r w:rsidR="00F83E9B">
        <w:rPr>
          <w:lang w:val="fr-CH"/>
        </w:rPr>
        <w:t> </w:t>
      </w:r>
      <w:r w:rsidR="00F83E9B" w:rsidRPr="00F60444">
        <w:rPr>
          <w:lang w:val="fr-CH"/>
        </w:rPr>
        <w:t>20</w:t>
      </w:r>
      <w:r w:rsidR="00F60444" w:rsidRPr="00F60444">
        <w:rPr>
          <w:lang w:val="fr-CH"/>
        </w:rPr>
        <w:t>18 à Genève avec l</w:t>
      </w:r>
      <w:r w:rsidR="007C3C2A">
        <w:rPr>
          <w:lang w:val="fr-CH"/>
        </w:rPr>
        <w:t>’</w:t>
      </w:r>
      <w:r w:rsidR="00F60444" w:rsidRPr="00F60444">
        <w:rPr>
          <w:lang w:val="fr-CH"/>
        </w:rPr>
        <w:t>expert chargé de l</w:t>
      </w:r>
      <w:r w:rsidR="007C3C2A">
        <w:rPr>
          <w:lang w:val="fr-CH"/>
        </w:rPr>
        <w:t>’</w:t>
      </w:r>
      <w:r w:rsidR="00F60444" w:rsidRPr="00F60444">
        <w:rPr>
          <w:lang w:val="fr-CH"/>
        </w:rPr>
        <w:t>évaluation des besoins en matière de formation, les quatre</w:t>
      </w:r>
      <w:r w:rsidR="00097041">
        <w:rPr>
          <w:lang w:val="fr-CH"/>
        </w:rPr>
        <w:t> </w:t>
      </w:r>
      <w:r w:rsidR="00F60444" w:rsidRPr="00F60444">
        <w:rPr>
          <w:lang w:val="fr-CH"/>
        </w:rPr>
        <w:t>experts de pays et l</w:t>
      </w:r>
      <w:r w:rsidR="007C3C2A">
        <w:rPr>
          <w:lang w:val="fr-CH"/>
        </w:rPr>
        <w:t>’</w:t>
      </w:r>
      <w:r w:rsidR="00F60444" w:rsidRPr="00F60444">
        <w:rPr>
          <w:lang w:val="fr-CH"/>
        </w:rPr>
        <w:t>équipe de projet de l</w:t>
      </w:r>
      <w:r w:rsidR="007C3C2A">
        <w:rPr>
          <w:lang w:val="fr-CH"/>
        </w:rPr>
        <w:t>’</w:t>
      </w:r>
      <w:r w:rsidR="00F60444" w:rsidRPr="00F60444">
        <w:rPr>
          <w:lang w:val="fr-CH"/>
        </w:rPr>
        <w:t>OMPI chargée d</w:t>
      </w:r>
      <w:r w:rsidR="007C3C2A">
        <w:rPr>
          <w:lang w:val="fr-CH"/>
        </w:rPr>
        <w:t>’</w:t>
      </w:r>
      <w:r w:rsidR="00F60444" w:rsidRPr="00F60444">
        <w:rPr>
          <w:lang w:val="fr-CH"/>
        </w:rPr>
        <w:t>examiner le projet de manuel et d</w:t>
      </w:r>
      <w:r w:rsidR="00F60444" w:rsidRPr="00F60444">
        <w:rPr>
          <w:color w:val="000000"/>
          <w:lang w:val="fr-CH"/>
        </w:rPr>
        <w:t>e série d</w:t>
      </w:r>
      <w:r w:rsidR="007C3C2A">
        <w:rPr>
          <w:color w:val="000000"/>
          <w:lang w:val="fr-CH"/>
        </w:rPr>
        <w:t>’</w:t>
      </w:r>
      <w:r w:rsidR="00F60444" w:rsidRPr="00F60444">
        <w:rPr>
          <w:color w:val="000000"/>
          <w:lang w:val="fr-CH"/>
        </w:rPr>
        <w:t>outils</w:t>
      </w:r>
      <w:r w:rsidR="00F60444" w:rsidRPr="00F60444">
        <w:rPr>
          <w:lang w:val="fr-CH"/>
        </w:rPr>
        <w:t xml:space="preserve"> </w:t>
      </w:r>
      <w:r w:rsidR="00F60444" w:rsidRPr="00F60444">
        <w:rPr>
          <w:color w:val="000000"/>
          <w:lang w:val="fr-CH"/>
        </w:rPr>
        <w:t>pour e</w:t>
      </w:r>
      <w:r w:rsidR="00F60444" w:rsidRPr="00F60444">
        <w:rPr>
          <w:lang w:val="fr-CH"/>
        </w:rPr>
        <w:t>xaminer</w:t>
      </w:r>
      <w:r w:rsidR="00F60444" w:rsidRPr="00F60444">
        <w:rPr>
          <w:color w:val="000000"/>
          <w:lang w:val="fr-CH"/>
        </w:rPr>
        <w:t>, au</w:t>
      </w:r>
      <w:r w:rsidR="00A20CBA">
        <w:rPr>
          <w:color w:val="000000"/>
          <w:lang w:val="fr-CH"/>
        </w:rPr>
        <w:t xml:space="preserve"> moyen</w:t>
      </w:r>
      <w:r w:rsidR="00F60444" w:rsidRPr="00F60444">
        <w:rPr>
          <w:color w:val="000000"/>
          <w:lang w:val="fr-CH"/>
        </w:rPr>
        <w:t xml:space="preserve"> du </w:t>
      </w:r>
      <w:r w:rsidR="00F60444" w:rsidRPr="00F60444">
        <w:rPr>
          <w:lang w:val="fr-CH"/>
        </w:rPr>
        <w:t xml:space="preserve">manuel et </w:t>
      </w:r>
      <w:r w:rsidR="00F60444" w:rsidRPr="00F60444">
        <w:rPr>
          <w:color w:val="000000"/>
          <w:lang w:val="fr-CH"/>
        </w:rPr>
        <w:t xml:space="preserve">de </w:t>
      </w:r>
      <w:r w:rsidR="00F60444" w:rsidRPr="00F60444">
        <w:rPr>
          <w:lang w:val="fr-CH"/>
        </w:rPr>
        <w:t>la série d</w:t>
      </w:r>
      <w:r w:rsidR="007C3C2A">
        <w:rPr>
          <w:lang w:val="fr-CH"/>
        </w:rPr>
        <w:t>’</w:t>
      </w:r>
      <w:r w:rsidR="00F60444" w:rsidRPr="00F60444">
        <w:rPr>
          <w:lang w:val="fr-CH"/>
        </w:rPr>
        <w:t>outils pour évaluer les besoins en matière de formation</w:t>
      </w:r>
      <w:r w:rsidR="00F60444" w:rsidRPr="00F60444">
        <w:rPr>
          <w:color w:val="000000"/>
          <w:lang w:val="fr-CH"/>
        </w:rPr>
        <w:t>,</w:t>
      </w:r>
      <w:r w:rsidR="00F60444" w:rsidRPr="00F60444">
        <w:rPr>
          <w:lang w:val="fr-CH"/>
        </w:rPr>
        <w:t xml:space="preserve"> les cartographies de la chaîne de valeur de l</w:t>
      </w:r>
      <w:r w:rsidR="007C3C2A">
        <w:rPr>
          <w:lang w:val="fr-CH"/>
        </w:rPr>
        <w:t>’</w:t>
      </w:r>
      <w:r w:rsidR="00F60444" w:rsidRPr="00F60444">
        <w:rPr>
          <w:lang w:val="fr-CH"/>
        </w:rPr>
        <w:t>innovation soumises et examiner l</w:t>
      </w:r>
      <w:r w:rsidR="007C3C2A">
        <w:rPr>
          <w:lang w:val="fr-CH"/>
        </w:rPr>
        <w:t>’</w:t>
      </w:r>
      <w:r w:rsidR="00F60444" w:rsidRPr="00F60444">
        <w:rPr>
          <w:lang w:val="fr-CH"/>
        </w:rPr>
        <w:t>établissement des rapports</w:t>
      </w:r>
      <w:r w:rsidR="00F60444" w:rsidRPr="00F60444">
        <w:rPr>
          <w:color w:val="000000"/>
          <w:lang w:val="fr-CH"/>
        </w:rPr>
        <w:t xml:space="preserve"> </w:t>
      </w:r>
      <w:r w:rsidR="00F60444" w:rsidRPr="00F60444">
        <w:rPr>
          <w:lang w:val="fr-CH"/>
        </w:rPr>
        <w:t>et proposer des solutions de formation pour les principaux acteurs identifi</w:t>
      </w:r>
      <w:r w:rsidR="00274FEB" w:rsidRPr="00F60444">
        <w:rPr>
          <w:lang w:val="fr-CH"/>
        </w:rPr>
        <w:t>és</w:t>
      </w:r>
      <w:r w:rsidR="00274FEB">
        <w:rPr>
          <w:lang w:val="fr-CH"/>
        </w:rPr>
        <w:t xml:space="preserve">.  </w:t>
      </w:r>
      <w:r w:rsidR="00274FEB" w:rsidRPr="00F60444">
        <w:rPr>
          <w:lang w:val="fr-CH"/>
        </w:rPr>
        <w:t>Ce</w:t>
      </w:r>
      <w:r w:rsidR="00F60444" w:rsidRPr="00F60444">
        <w:rPr>
          <w:lang w:val="fr-CH"/>
        </w:rPr>
        <w:t xml:space="preserve">s rapports avaient été achevés et soumis en </w:t>
      </w:r>
      <w:r w:rsidR="00F83E9B" w:rsidRPr="00F60444">
        <w:rPr>
          <w:lang w:val="fr-CH"/>
        </w:rPr>
        <w:t>octobre</w:t>
      </w:r>
      <w:r w:rsidR="00F83E9B">
        <w:rPr>
          <w:lang w:val="fr-CH"/>
        </w:rPr>
        <w:t> </w:t>
      </w:r>
      <w:r w:rsidR="00F83E9B" w:rsidRPr="00F60444">
        <w:rPr>
          <w:lang w:val="fr-CH"/>
        </w:rPr>
        <w:t>20</w:t>
      </w:r>
      <w:r w:rsidR="00F60444" w:rsidRPr="00F60444">
        <w:rPr>
          <w:lang w:val="fr-CH"/>
        </w:rPr>
        <w:t>18</w:t>
      </w:r>
      <w:r w:rsidR="00C079B0">
        <w:rPr>
          <w:lang w:val="fr-CH"/>
        </w:rPr>
        <w:t xml:space="preserve">.  </w:t>
      </w:r>
      <w:r w:rsidR="00F60444" w:rsidRPr="00F60444">
        <w:rPr>
          <w:color w:val="000000"/>
          <w:lang w:val="fr-CH"/>
        </w:rPr>
        <w:t>Conscients</w:t>
      </w:r>
      <w:r w:rsidR="00F60444" w:rsidRPr="00F60444">
        <w:rPr>
          <w:lang w:val="fr-CH"/>
        </w:rPr>
        <w:t xml:space="preserve"> du caractère pratique et facile à utiliser du manuel et de la série d</w:t>
      </w:r>
      <w:r w:rsidR="007C3C2A">
        <w:rPr>
          <w:lang w:val="fr-CH"/>
        </w:rPr>
        <w:t>’</w:t>
      </w:r>
      <w:r w:rsidR="00F60444" w:rsidRPr="00F60444">
        <w:rPr>
          <w:lang w:val="fr-CH"/>
        </w:rPr>
        <w:t>outils pour l</w:t>
      </w:r>
      <w:r w:rsidR="007C3C2A">
        <w:rPr>
          <w:lang w:val="fr-CH"/>
        </w:rPr>
        <w:t>’</w:t>
      </w:r>
      <w:r w:rsidR="00F60444" w:rsidRPr="00F60444">
        <w:rPr>
          <w:lang w:val="fr-CH"/>
        </w:rPr>
        <w:t>établissement des rapports d</w:t>
      </w:r>
      <w:r w:rsidR="007C3C2A">
        <w:rPr>
          <w:lang w:val="fr-CH"/>
        </w:rPr>
        <w:t>’</w:t>
      </w:r>
      <w:r w:rsidR="00F60444" w:rsidRPr="00F60444">
        <w:rPr>
          <w:lang w:val="fr-CH"/>
        </w:rPr>
        <w:t xml:space="preserve">évaluation des besoins de formation, </w:t>
      </w:r>
      <w:r w:rsidR="00F60444" w:rsidRPr="00F60444">
        <w:rPr>
          <w:color w:val="000000"/>
          <w:lang w:val="fr-CH"/>
        </w:rPr>
        <w:t>l</w:t>
      </w:r>
      <w:r w:rsidR="00F60444" w:rsidRPr="00F60444">
        <w:rPr>
          <w:lang w:val="fr-CH"/>
        </w:rPr>
        <w:t>es experts de pays ont également formulé des observations et des recommandations</w:t>
      </w:r>
      <w:r w:rsidR="00F60444" w:rsidRPr="00F60444">
        <w:rPr>
          <w:color w:val="000000"/>
          <w:lang w:val="fr-CH"/>
        </w:rPr>
        <w:t xml:space="preserve">, fondées sur leur expérience et leur utilisation </w:t>
      </w:r>
      <w:r w:rsidR="00F60444" w:rsidRPr="00F60444">
        <w:rPr>
          <w:lang w:val="fr-CH"/>
        </w:rPr>
        <w:t>du manuel et de la série d</w:t>
      </w:r>
      <w:r w:rsidR="007C3C2A">
        <w:rPr>
          <w:lang w:val="fr-CH"/>
        </w:rPr>
        <w:t>’</w:t>
      </w:r>
      <w:r w:rsidR="00F60444" w:rsidRPr="00F60444">
        <w:rPr>
          <w:lang w:val="fr-CH"/>
        </w:rPr>
        <w:t>outils lors de l</w:t>
      </w:r>
      <w:r w:rsidR="007C3C2A">
        <w:rPr>
          <w:lang w:val="fr-CH"/>
        </w:rPr>
        <w:t>’</w:t>
      </w:r>
      <w:r w:rsidR="00F60444" w:rsidRPr="00F60444">
        <w:rPr>
          <w:lang w:val="fr-CH"/>
        </w:rPr>
        <w:t>établissement de leurs rapports respectifs</w:t>
      </w:r>
      <w:r w:rsidR="00F60444" w:rsidRPr="00F60444">
        <w:rPr>
          <w:color w:val="000000"/>
          <w:lang w:val="fr-CH"/>
        </w:rPr>
        <w:t>,</w:t>
      </w:r>
      <w:r w:rsidR="00F60444" w:rsidRPr="00F60444">
        <w:rPr>
          <w:lang w:val="fr-CH"/>
        </w:rPr>
        <w:t xml:space="preserve"> sur la manière d</w:t>
      </w:r>
      <w:r w:rsidR="007C3C2A">
        <w:rPr>
          <w:lang w:val="fr-CH"/>
        </w:rPr>
        <w:t>’</w:t>
      </w:r>
      <w:r w:rsidR="00F60444" w:rsidRPr="00F60444">
        <w:rPr>
          <w:lang w:val="fr-CH"/>
        </w:rPr>
        <w:t>améliorer le manuel et la série d</w:t>
      </w:r>
      <w:r w:rsidR="007C3C2A">
        <w:rPr>
          <w:lang w:val="fr-CH"/>
        </w:rPr>
        <w:t>’</w:t>
      </w:r>
      <w:r w:rsidR="00F60444" w:rsidRPr="00F60444">
        <w:rPr>
          <w:lang w:val="fr-CH"/>
        </w:rPr>
        <w:t>outils afin d</w:t>
      </w:r>
      <w:r w:rsidR="00F60444" w:rsidRPr="00F60444">
        <w:rPr>
          <w:color w:val="000000"/>
          <w:lang w:val="fr-CH"/>
        </w:rPr>
        <w:t>e les</w:t>
      </w:r>
      <w:r w:rsidR="00F60444" w:rsidRPr="00F60444">
        <w:rPr>
          <w:lang w:val="fr-CH"/>
        </w:rPr>
        <w:t xml:space="preserve"> rendre aussi utile</w:t>
      </w:r>
      <w:r w:rsidR="00F60444" w:rsidRPr="00F60444">
        <w:rPr>
          <w:color w:val="000000"/>
          <w:lang w:val="fr-CH"/>
        </w:rPr>
        <w:t>s</w:t>
      </w:r>
      <w:r w:rsidR="00F60444" w:rsidRPr="00F60444">
        <w:rPr>
          <w:lang w:val="fr-CH"/>
        </w:rPr>
        <w:t xml:space="preserve"> et pratique</w:t>
      </w:r>
      <w:r w:rsidR="00F60444" w:rsidRPr="00F60444">
        <w:rPr>
          <w:color w:val="000000"/>
          <w:lang w:val="fr-CH"/>
        </w:rPr>
        <w:t>s</w:t>
      </w:r>
      <w:r w:rsidR="00F60444" w:rsidRPr="00F60444">
        <w:rPr>
          <w:lang w:val="fr-CH"/>
        </w:rPr>
        <w:t xml:space="preserve"> que possible, compte tenu de leur expérience de l</w:t>
      </w:r>
      <w:r w:rsidR="007C3C2A">
        <w:rPr>
          <w:lang w:val="fr-CH"/>
        </w:rPr>
        <w:t>’</w:t>
      </w:r>
      <w:r w:rsidR="00F60444" w:rsidRPr="00F60444">
        <w:rPr>
          <w:lang w:val="fr-CH"/>
        </w:rPr>
        <w:t>utilisati</w:t>
      </w:r>
      <w:r w:rsidR="00274FEB" w:rsidRPr="00F60444">
        <w:rPr>
          <w:lang w:val="fr-CH"/>
        </w:rPr>
        <w:t>on</w:t>
      </w:r>
      <w:r w:rsidR="00274FEB">
        <w:rPr>
          <w:lang w:val="fr-CH"/>
        </w:rPr>
        <w:t xml:space="preserve">.  </w:t>
      </w:r>
      <w:r w:rsidR="00274FEB" w:rsidRPr="00261802">
        <w:rPr>
          <w:lang w:val="fr-CH"/>
        </w:rPr>
        <w:t>Un</w:t>
      </w:r>
      <w:r w:rsidR="00261802" w:rsidRPr="00261802">
        <w:rPr>
          <w:lang w:val="fr-CH"/>
        </w:rPr>
        <w:t>e version révisée du manuel et de la série d</w:t>
      </w:r>
      <w:r w:rsidR="007C3C2A">
        <w:rPr>
          <w:lang w:val="fr-CH"/>
        </w:rPr>
        <w:t>’</w:t>
      </w:r>
      <w:r w:rsidR="00261802" w:rsidRPr="00261802">
        <w:rPr>
          <w:lang w:val="fr-CH"/>
        </w:rPr>
        <w:t>outils était attendue d</w:t>
      </w:r>
      <w:r w:rsidR="007C3C2A">
        <w:rPr>
          <w:lang w:val="fr-CH"/>
        </w:rPr>
        <w:t>’</w:t>
      </w:r>
      <w:r w:rsidR="00261802" w:rsidRPr="00261802">
        <w:rPr>
          <w:lang w:val="fr-CH"/>
        </w:rPr>
        <w:t xml:space="preserve">ici à la fin </w:t>
      </w:r>
      <w:r w:rsidR="00F83E9B" w:rsidRPr="00261802">
        <w:rPr>
          <w:lang w:val="fr-CH"/>
        </w:rPr>
        <w:t>de</w:t>
      </w:r>
      <w:r w:rsidR="00F83E9B">
        <w:rPr>
          <w:lang w:val="fr-CH"/>
        </w:rPr>
        <w:t> </w:t>
      </w:r>
      <w:r w:rsidR="00F83E9B" w:rsidRPr="00261802">
        <w:rPr>
          <w:lang w:val="fr-CH"/>
        </w:rPr>
        <w:t>2018</w:t>
      </w:r>
      <w:r w:rsidR="00C079B0">
        <w:rPr>
          <w:lang w:val="fr-CH"/>
        </w:rPr>
        <w:t xml:space="preserve">.  </w:t>
      </w:r>
      <w:r w:rsidR="00261802" w:rsidRPr="00261802">
        <w:rPr>
          <w:lang w:val="fr-CH"/>
        </w:rPr>
        <w:t>Les experts de pays, en consultation avec l</w:t>
      </w:r>
      <w:r w:rsidR="007C3C2A">
        <w:rPr>
          <w:lang w:val="fr-CH"/>
        </w:rPr>
        <w:t>’</w:t>
      </w:r>
      <w:r w:rsidR="00261802" w:rsidRPr="00261802">
        <w:rPr>
          <w:lang w:val="fr-CH"/>
        </w:rPr>
        <w:t>équipe de projet de l</w:t>
      </w:r>
      <w:r w:rsidR="007C3C2A">
        <w:rPr>
          <w:lang w:val="fr-CH"/>
        </w:rPr>
        <w:t>’</w:t>
      </w:r>
      <w:r w:rsidR="00261802" w:rsidRPr="00261802">
        <w:rPr>
          <w:lang w:val="fr-CH"/>
        </w:rPr>
        <w:t xml:space="preserve">OMPI, utilisaient également leurs </w:t>
      </w:r>
      <w:r w:rsidR="00261802" w:rsidRPr="00005445">
        <w:rPr>
          <w:lang w:val="fr-CH"/>
        </w:rPr>
        <w:t>rapports d</w:t>
      </w:r>
      <w:r w:rsidR="007C3C2A" w:rsidRPr="00005445">
        <w:rPr>
          <w:lang w:val="fr-CH"/>
        </w:rPr>
        <w:t>’</w:t>
      </w:r>
      <w:r w:rsidR="00261802" w:rsidRPr="00005445">
        <w:rPr>
          <w:lang w:val="fr-CH"/>
        </w:rPr>
        <w:t>évaluation comme base pour élaborer des projets de formation de manière à répondre aux besoins de formation des principaux acteu</w:t>
      </w:r>
      <w:r w:rsidR="00274FEB" w:rsidRPr="00005445">
        <w:rPr>
          <w:lang w:val="fr-CH"/>
        </w:rPr>
        <w:t>rs.  Ce</w:t>
      </w:r>
      <w:r w:rsidR="00261802" w:rsidRPr="00005445">
        <w:rPr>
          <w:lang w:val="fr-CH"/>
        </w:rPr>
        <w:t>s projets devraient être menés à bien d</w:t>
      </w:r>
      <w:r w:rsidR="007C3C2A" w:rsidRPr="00005445">
        <w:rPr>
          <w:lang w:val="fr-CH"/>
        </w:rPr>
        <w:t>’</w:t>
      </w:r>
      <w:r w:rsidR="00261802" w:rsidRPr="00005445">
        <w:rPr>
          <w:lang w:val="fr-CH"/>
        </w:rPr>
        <w:t>ici à la fin de l</w:t>
      </w:r>
      <w:r w:rsidR="007C3C2A" w:rsidRPr="00005445">
        <w:rPr>
          <w:lang w:val="fr-CH"/>
        </w:rPr>
        <w:t>’</w:t>
      </w:r>
      <w:r w:rsidR="00261802" w:rsidRPr="00005445">
        <w:rPr>
          <w:lang w:val="fr-CH"/>
        </w:rPr>
        <w:t>année</w:t>
      </w:r>
      <w:r w:rsidR="00A26469" w:rsidRPr="00005445">
        <w:rPr>
          <w:lang w:val="fr-CH"/>
        </w:rPr>
        <w:t> </w:t>
      </w:r>
      <w:r w:rsidR="00261802" w:rsidRPr="00005445">
        <w:rPr>
          <w:lang w:val="fr-CH"/>
        </w:rPr>
        <w:t>2018</w:t>
      </w:r>
      <w:r w:rsidR="00C079B0" w:rsidRPr="00005445">
        <w:rPr>
          <w:lang w:val="fr-CH"/>
        </w:rPr>
        <w:t xml:space="preserve">.  </w:t>
      </w:r>
      <w:r w:rsidR="00261802" w:rsidRPr="00005445">
        <w:rPr>
          <w:lang w:val="fr-CH"/>
        </w:rPr>
        <w:t xml:space="preserve">La prochaine phase du projet, qui commencera en </w:t>
      </w:r>
      <w:r w:rsidR="00F83E9B" w:rsidRPr="00005445">
        <w:rPr>
          <w:lang w:val="fr-CH"/>
        </w:rPr>
        <w:t>janvier 20</w:t>
      </w:r>
      <w:r w:rsidR="00261802" w:rsidRPr="00005445">
        <w:rPr>
          <w:lang w:val="fr-CH"/>
        </w:rPr>
        <w:t>19 et s</w:t>
      </w:r>
      <w:r w:rsidR="007C3C2A" w:rsidRPr="00005445">
        <w:rPr>
          <w:lang w:val="fr-CH"/>
        </w:rPr>
        <w:t>’</w:t>
      </w:r>
      <w:r w:rsidR="00261802" w:rsidRPr="00005445">
        <w:rPr>
          <w:lang w:val="fr-CH"/>
        </w:rPr>
        <w:t>étendra jusqu</w:t>
      </w:r>
      <w:r w:rsidR="007C3C2A" w:rsidRPr="00005445">
        <w:rPr>
          <w:lang w:val="fr-CH"/>
        </w:rPr>
        <w:t>’</w:t>
      </w:r>
      <w:r w:rsidR="00261802" w:rsidRPr="00005445">
        <w:rPr>
          <w:lang w:val="fr-CH"/>
        </w:rPr>
        <w:t>à la fin de l</w:t>
      </w:r>
      <w:r w:rsidR="007C3C2A" w:rsidRPr="00005445">
        <w:rPr>
          <w:lang w:val="fr-CH"/>
        </w:rPr>
        <w:t>’</w:t>
      </w:r>
      <w:r w:rsidR="00261802" w:rsidRPr="00005445">
        <w:rPr>
          <w:lang w:val="fr-CH"/>
        </w:rPr>
        <w:t xml:space="preserve">année, serait axée sur la mise en </w:t>
      </w:r>
      <w:r w:rsidR="00891406" w:rsidRPr="00005445">
        <w:rPr>
          <w:lang w:val="fr-CH"/>
        </w:rPr>
        <w:t>œuvre</w:t>
      </w:r>
      <w:r w:rsidR="00261802" w:rsidRPr="00005445">
        <w:rPr>
          <w:lang w:val="fr-CH"/>
        </w:rPr>
        <w:t xml:space="preserve"> des plans de formation et des activités respectives de renforcement des capacités dont il avait été établi dans le cadre des quatre</w:t>
      </w:r>
      <w:r w:rsidR="00097041" w:rsidRPr="00005445">
        <w:rPr>
          <w:lang w:val="fr-CH"/>
        </w:rPr>
        <w:t> </w:t>
      </w:r>
      <w:r w:rsidR="00261802" w:rsidRPr="00005445">
        <w:rPr>
          <w:lang w:val="fr-CH"/>
        </w:rPr>
        <w:t>pays pilotes qu</w:t>
      </w:r>
      <w:r w:rsidR="007C3C2A" w:rsidRPr="00005445">
        <w:rPr>
          <w:lang w:val="fr-CH"/>
        </w:rPr>
        <w:t>’</w:t>
      </w:r>
      <w:r w:rsidR="00261802" w:rsidRPr="00005445">
        <w:rPr>
          <w:lang w:val="fr-CH"/>
        </w:rPr>
        <w:t xml:space="preserve">elles étaient </w:t>
      </w:r>
      <w:r w:rsidR="00317983" w:rsidRPr="00005445">
        <w:rPr>
          <w:lang w:val="fr-CH"/>
        </w:rPr>
        <w:t>nécessair</w:t>
      </w:r>
      <w:r w:rsidR="00274FEB" w:rsidRPr="00005445">
        <w:rPr>
          <w:lang w:val="fr-CH"/>
        </w:rPr>
        <w:t>es.  Le</w:t>
      </w:r>
      <w:r w:rsidR="00261802" w:rsidRPr="00005445">
        <w:rPr>
          <w:lang w:val="fr-CH"/>
        </w:rPr>
        <w:t xml:space="preserve"> projet était exécuté dans </w:t>
      </w:r>
      <w:r w:rsidR="00261802" w:rsidRPr="00261802">
        <w:rPr>
          <w:color w:val="000000"/>
          <w:lang w:val="fr-CH"/>
        </w:rPr>
        <w:t xml:space="preserve">les délais </w:t>
      </w:r>
      <w:r w:rsidR="00261802" w:rsidRPr="00261802">
        <w:rPr>
          <w:lang w:val="fr-CH"/>
        </w:rPr>
        <w:t>et dans les limites du budget initialement prévu</w:t>
      </w:r>
      <w:r w:rsidR="00261802" w:rsidRPr="00261802">
        <w:rPr>
          <w:color w:val="000000"/>
          <w:lang w:val="fr-CH"/>
        </w:rPr>
        <w:t>s</w:t>
      </w:r>
      <w:r w:rsidR="00261802" w:rsidRPr="00261802">
        <w:rPr>
          <w:lang w:val="fr-CH"/>
        </w:rPr>
        <w:t>.</w:t>
      </w:r>
    </w:p>
    <w:p w14:paraId="2E243C89" w14:textId="5ECC26D4" w:rsidR="00901114" w:rsidRDefault="00261802" w:rsidP="00AF0C93">
      <w:pPr>
        <w:pStyle w:val="ONUMFS"/>
        <w:rPr>
          <w:lang w:val="fr-CH"/>
        </w:rPr>
      </w:pPr>
      <w:r w:rsidRPr="00261802">
        <w:rPr>
          <w:lang w:val="fr-CH"/>
        </w:rPr>
        <w:t xml:space="preserve">Le </w:t>
      </w:r>
      <w:r w:rsidR="00A20CBA">
        <w:rPr>
          <w:lang w:val="fr-CH"/>
        </w:rPr>
        <w:t>président</w:t>
      </w:r>
      <w:r w:rsidRPr="00261802">
        <w:rPr>
          <w:lang w:val="fr-CH"/>
        </w:rPr>
        <w:t xml:space="preserve"> a invité les participants à formuler des observations, </w:t>
      </w:r>
      <w:r w:rsidRPr="00261802">
        <w:rPr>
          <w:color w:val="000000"/>
          <w:lang w:val="fr-CH"/>
        </w:rPr>
        <w:t xml:space="preserve">des commentaires </w:t>
      </w:r>
      <w:r w:rsidRPr="00261802">
        <w:rPr>
          <w:lang w:val="fr-CH"/>
        </w:rPr>
        <w:t xml:space="preserve">ou </w:t>
      </w:r>
      <w:r w:rsidRPr="00261802">
        <w:rPr>
          <w:color w:val="000000"/>
          <w:lang w:val="fr-CH"/>
        </w:rPr>
        <w:t xml:space="preserve">des </w:t>
      </w:r>
      <w:r w:rsidRPr="00261802">
        <w:rPr>
          <w:lang w:val="fr-CH"/>
        </w:rPr>
        <w:t>questions.</w:t>
      </w:r>
    </w:p>
    <w:p w14:paraId="352114A4" w14:textId="7CD5A552" w:rsidR="00163E28" w:rsidRDefault="00261802" w:rsidP="00AF0C93">
      <w:pPr>
        <w:pStyle w:val="ONUMFS"/>
        <w:rPr>
          <w:lang w:val="fr-CH"/>
        </w:rPr>
      </w:pPr>
      <w:r w:rsidRPr="00261802">
        <w:rPr>
          <w:lang w:val="fr-CH"/>
        </w:rPr>
        <w:t>La délégation de l</w:t>
      </w:r>
      <w:r w:rsidR="007C3C2A">
        <w:rPr>
          <w:lang w:val="fr-CH"/>
        </w:rPr>
        <w:t>’</w:t>
      </w:r>
      <w:r w:rsidRPr="00261802">
        <w:rPr>
          <w:lang w:val="fr-CH"/>
        </w:rPr>
        <w:t xml:space="preserve">Indonésie, parlant </w:t>
      </w:r>
      <w:r w:rsidRPr="00261802">
        <w:rPr>
          <w:color w:val="000000"/>
          <w:lang w:val="fr-CH"/>
        </w:rPr>
        <w:t>en son propre nom</w:t>
      </w:r>
      <w:r w:rsidRPr="00261802">
        <w:rPr>
          <w:lang w:val="fr-CH"/>
        </w:rPr>
        <w:t xml:space="preserve">, a pris note des documents au titre du </w:t>
      </w:r>
      <w:r w:rsidR="00F83E9B" w:rsidRPr="00261802">
        <w:rPr>
          <w:lang w:val="fr-CH"/>
        </w:rPr>
        <w:t>point</w:t>
      </w:r>
      <w:r w:rsidR="00F83E9B">
        <w:rPr>
          <w:lang w:val="fr-CH"/>
        </w:rPr>
        <w:t> </w:t>
      </w:r>
      <w:r w:rsidR="00F83E9B" w:rsidRPr="00261802">
        <w:rPr>
          <w:lang w:val="fr-CH"/>
        </w:rPr>
        <w:t>6</w:t>
      </w:r>
      <w:r w:rsidRPr="00261802">
        <w:rPr>
          <w:lang w:val="fr-CH"/>
        </w:rPr>
        <w:t xml:space="preserve"> de l</w:t>
      </w:r>
      <w:r w:rsidR="007C3C2A">
        <w:rPr>
          <w:lang w:val="fr-CH"/>
        </w:rPr>
        <w:t>’</w:t>
      </w:r>
      <w:r w:rsidRPr="00261802">
        <w:rPr>
          <w:lang w:val="fr-CH"/>
        </w:rPr>
        <w:t>ordre du jo</w:t>
      </w:r>
      <w:r w:rsidR="00274FEB" w:rsidRPr="00261802">
        <w:rPr>
          <w:lang w:val="fr-CH"/>
        </w:rPr>
        <w:t>ur</w:t>
      </w:r>
      <w:r w:rsidR="00274FEB">
        <w:rPr>
          <w:lang w:val="fr-CH"/>
        </w:rPr>
        <w:t xml:space="preserve">.  </w:t>
      </w:r>
      <w:r w:rsidR="00274FEB" w:rsidRPr="006B7936">
        <w:rPr>
          <w:lang w:val="fr-CH"/>
        </w:rPr>
        <w:t>La</w:t>
      </w:r>
      <w:r w:rsidR="006B7936" w:rsidRPr="006B7936">
        <w:rPr>
          <w:lang w:val="fr-CH"/>
        </w:rPr>
        <w:t xml:space="preserve"> délégation s</w:t>
      </w:r>
      <w:r w:rsidR="007C3C2A">
        <w:rPr>
          <w:lang w:val="fr-CH"/>
        </w:rPr>
        <w:t>’</w:t>
      </w:r>
      <w:r w:rsidR="006B7936" w:rsidRPr="006B7936">
        <w:rPr>
          <w:lang w:val="fr-CH"/>
        </w:rPr>
        <w:t>est dite ravie d</w:t>
      </w:r>
      <w:r w:rsidR="007C3C2A">
        <w:rPr>
          <w:lang w:val="fr-CH"/>
        </w:rPr>
        <w:t>’</w:t>
      </w:r>
      <w:r w:rsidR="006B7936" w:rsidRPr="006B7936">
        <w:rPr>
          <w:lang w:val="fr-CH"/>
        </w:rPr>
        <w:t>être l</w:t>
      </w:r>
      <w:r w:rsidR="007C3C2A">
        <w:rPr>
          <w:lang w:val="fr-CH"/>
        </w:rPr>
        <w:t>’</w:t>
      </w:r>
      <w:r w:rsidR="006B7936" w:rsidRPr="006B7936">
        <w:rPr>
          <w:lang w:val="fr-CH"/>
        </w:rPr>
        <w:t>un des pays pilotes</w:t>
      </w:r>
      <w:r w:rsidR="006B7936" w:rsidRPr="006B7936">
        <w:rPr>
          <w:color w:val="000000"/>
          <w:lang w:val="fr-CH"/>
        </w:rPr>
        <w:t xml:space="preserve"> du</w:t>
      </w:r>
      <w:r w:rsidR="006B7936" w:rsidRPr="006B7936">
        <w:rPr>
          <w:lang w:val="fr-CH"/>
        </w:rPr>
        <w:t xml:space="preserve"> projet sur la gestion de la propriété intellectuelle et le transfert de technologie</w:t>
      </w:r>
      <w:r w:rsidR="007C3C2A">
        <w:rPr>
          <w:lang w:val="fr-CH"/>
        </w:rPr>
        <w:t> :</w:t>
      </w:r>
      <w:r w:rsidR="006B7936" w:rsidRPr="006B7936">
        <w:rPr>
          <w:lang w:val="fr-CH"/>
        </w:rPr>
        <w:t xml:space="preserve"> promouvoir l</w:t>
      </w:r>
      <w:r w:rsidR="007C3C2A">
        <w:rPr>
          <w:lang w:val="fr-CH"/>
        </w:rPr>
        <w:t>’</w:t>
      </w:r>
      <w:r w:rsidR="006B7936" w:rsidRPr="006B7936">
        <w:rPr>
          <w:lang w:val="fr-CH"/>
        </w:rPr>
        <w:t xml:space="preserve">utilisation efficace de la propriété intellectuelle dans les pays en développement, les pays les moins avancés et les pays en </w:t>
      </w:r>
      <w:r w:rsidR="006B7936" w:rsidRPr="006B7936">
        <w:rPr>
          <w:color w:val="000000"/>
          <w:lang w:val="fr-CH"/>
        </w:rPr>
        <w:t>t</w:t>
      </w:r>
      <w:r w:rsidR="006B7936" w:rsidRPr="006B7936">
        <w:rPr>
          <w:lang w:val="fr-CH"/>
        </w:rPr>
        <w:t>ransiti</w:t>
      </w:r>
      <w:r w:rsidR="00274FEB" w:rsidRPr="006B7936">
        <w:rPr>
          <w:lang w:val="fr-CH"/>
        </w:rPr>
        <w:t>on</w:t>
      </w:r>
      <w:r w:rsidR="00274FEB">
        <w:rPr>
          <w:lang w:val="fr-CH"/>
        </w:rPr>
        <w:t xml:space="preserve">.  </w:t>
      </w:r>
      <w:r w:rsidR="00274FEB" w:rsidRPr="006B7936">
        <w:rPr>
          <w:lang w:val="fr-CH"/>
        </w:rPr>
        <w:t>Le</w:t>
      </w:r>
      <w:r w:rsidR="006B7936" w:rsidRPr="006B7936">
        <w:rPr>
          <w:lang w:val="fr-CH"/>
        </w:rPr>
        <w:t xml:space="preserve"> projet était particulièrement pertinent dans le contexte du Plan d</w:t>
      </w:r>
      <w:r w:rsidR="007C3C2A">
        <w:rPr>
          <w:lang w:val="fr-CH"/>
        </w:rPr>
        <w:t>’</w:t>
      </w:r>
      <w:r w:rsidR="006B7936" w:rsidRPr="006B7936">
        <w:rPr>
          <w:lang w:val="fr-CH"/>
        </w:rPr>
        <w:t>action pour le développeme</w:t>
      </w:r>
      <w:r w:rsidR="00274FEB" w:rsidRPr="006B7936">
        <w:rPr>
          <w:lang w:val="fr-CH"/>
        </w:rPr>
        <w:t>nt</w:t>
      </w:r>
      <w:r w:rsidR="00274FEB">
        <w:rPr>
          <w:lang w:val="fr-CH"/>
        </w:rPr>
        <w:t xml:space="preserve">.  </w:t>
      </w:r>
      <w:r w:rsidR="00274FEB" w:rsidRPr="006B7936">
        <w:rPr>
          <w:color w:val="000000"/>
          <w:lang w:val="fr-CH"/>
        </w:rPr>
        <w:t>Il</w:t>
      </w:r>
      <w:r w:rsidR="006B7936" w:rsidRPr="006B7936">
        <w:rPr>
          <w:lang w:val="fr-CH"/>
        </w:rPr>
        <w:t xml:space="preserve"> visait à promouvoir la manière dont les pays en développement et les pays émergents tels que l</w:t>
      </w:r>
      <w:r w:rsidR="007C3C2A">
        <w:rPr>
          <w:lang w:val="fr-CH"/>
        </w:rPr>
        <w:t>’</w:t>
      </w:r>
      <w:r w:rsidR="006B7936" w:rsidRPr="006B7936">
        <w:rPr>
          <w:lang w:val="fr-CH"/>
        </w:rPr>
        <w:t>Indonésie pouvaient tirer parti du développement des capacités et de la gestion de la propriété intellectuelle et du transfert de technologie, ce qui améliorerait par la suite l</w:t>
      </w:r>
      <w:r w:rsidR="007C3C2A">
        <w:rPr>
          <w:lang w:val="fr-CH"/>
        </w:rPr>
        <w:t>’</w:t>
      </w:r>
      <w:r w:rsidR="006B7936" w:rsidRPr="006B7936">
        <w:rPr>
          <w:lang w:val="fr-CH"/>
        </w:rPr>
        <w:t>innovati</w:t>
      </w:r>
      <w:r w:rsidR="00274FEB" w:rsidRPr="006B7936">
        <w:rPr>
          <w:lang w:val="fr-CH"/>
        </w:rPr>
        <w:t>on</w:t>
      </w:r>
      <w:r w:rsidR="00274FEB">
        <w:rPr>
          <w:lang w:val="fr-CH"/>
        </w:rPr>
        <w:t xml:space="preserve">.  </w:t>
      </w:r>
      <w:r w:rsidR="00274FEB" w:rsidRPr="006B7936">
        <w:rPr>
          <w:lang w:val="fr-CH"/>
        </w:rPr>
        <w:t>Le</w:t>
      </w:r>
      <w:r w:rsidR="006B7936" w:rsidRPr="006B7936">
        <w:rPr>
          <w:lang w:val="fr-CH"/>
        </w:rPr>
        <w:t xml:space="preserve"> projet avait commencé </w:t>
      </w:r>
      <w:r w:rsidR="00F83E9B" w:rsidRPr="006B7936">
        <w:rPr>
          <w:lang w:val="fr-CH"/>
        </w:rPr>
        <w:t>en</w:t>
      </w:r>
      <w:r w:rsidR="00F83E9B">
        <w:rPr>
          <w:lang w:val="fr-CH"/>
        </w:rPr>
        <w:t> </w:t>
      </w:r>
      <w:r w:rsidR="00F83E9B" w:rsidRPr="006B7936">
        <w:rPr>
          <w:lang w:val="fr-CH"/>
        </w:rPr>
        <w:t>2018</w:t>
      </w:r>
      <w:r w:rsidR="006B7936" w:rsidRPr="006B7936">
        <w:rPr>
          <w:lang w:val="fr-CH"/>
        </w:rPr>
        <w:t xml:space="preserve"> et devrait être achevé </w:t>
      </w:r>
      <w:r w:rsidR="00F83E9B" w:rsidRPr="006B7936">
        <w:rPr>
          <w:lang w:val="fr-CH"/>
        </w:rPr>
        <w:t>en</w:t>
      </w:r>
      <w:r w:rsidR="00F83E9B">
        <w:rPr>
          <w:lang w:val="fr-CH"/>
        </w:rPr>
        <w:t> </w:t>
      </w:r>
      <w:r w:rsidR="00F83E9B" w:rsidRPr="006B7936">
        <w:rPr>
          <w:lang w:val="fr-CH"/>
        </w:rPr>
        <w:t>2019</w:t>
      </w:r>
      <w:r w:rsidR="00C079B0">
        <w:rPr>
          <w:lang w:val="fr-CH"/>
        </w:rPr>
        <w:t xml:space="preserve">.  </w:t>
      </w:r>
      <w:r w:rsidR="00DE1869" w:rsidRPr="00DE1869">
        <w:rPr>
          <w:color w:val="000000"/>
          <w:lang w:val="fr-CH"/>
        </w:rPr>
        <w:t>C</w:t>
      </w:r>
      <w:r w:rsidR="00DE1869" w:rsidRPr="00DE1869">
        <w:rPr>
          <w:lang w:val="fr-CH"/>
        </w:rPr>
        <w:t xml:space="preserve">e projet </w:t>
      </w:r>
      <w:r w:rsidR="00DE1869" w:rsidRPr="00DE1869">
        <w:rPr>
          <w:color w:val="000000"/>
          <w:lang w:val="fr-CH"/>
        </w:rPr>
        <w:t xml:space="preserve">constituait </w:t>
      </w:r>
      <w:r w:rsidR="00DE1869" w:rsidRPr="00DE1869">
        <w:rPr>
          <w:lang w:val="fr-CH"/>
        </w:rPr>
        <w:t>l</w:t>
      </w:r>
      <w:r w:rsidR="007C3C2A">
        <w:rPr>
          <w:lang w:val="fr-CH"/>
        </w:rPr>
        <w:t>’</w:t>
      </w:r>
      <w:r w:rsidR="00DE1869" w:rsidRPr="00DE1869">
        <w:rPr>
          <w:lang w:val="fr-CH"/>
        </w:rPr>
        <w:t>occasion d</w:t>
      </w:r>
      <w:r w:rsidR="007C3C2A">
        <w:rPr>
          <w:lang w:val="fr-CH"/>
        </w:rPr>
        <w:t>’</w:t>
      </w:r>
      <w:r w:rsidR="00DE1869" w:rsidRPr="00DE1869">
        <w:rPr>
          <w:lang w:val="fr-CH"/>
        </w:rPr>
        <w:t>examiner les politiques relatives à la gestion de la propriété intellectuelle et au transfert de technolog</w:t>
      </w:r>
      <w:r w:rsidR="00274FEB" w:rsidRPr="00DE1869">
        <w:rPr>
          <w:lang w:val="fr-CH"/>
        </w:rPr>
        <w:t>ie</w:t>
      </w:r>
      <w:r w:rsidR="00274FEB">
        <w:rPr>
          <w:lang w:val="fr-CH"/>
        </w:rPr>
        <w:t>.  Il</w:t>
      </w:r>
      <w:r w:rsidR="00DE1869" w:rsidRPr="00DE1869">
        <w:rPr>
          <w:lang w:val="fr-CH"/>
        </w:rPr>
        <w:t xml:space="preserve"> a également permis d</w:t>
      </w:r>
      <w:r w:rsidR="007C3C2A">
        <w:rPr>
          <w:lang w:val="fr-CH"/>
        </w:rPr>
        <w:t>’</w:t>
      </w:r>
      <w:r w:rsidR="00DE1869" w:rsidRPr="00DE1869">
        <w:rPr>
          <w:lang w:val="fr-CH"/>
        </w:rPr>
        <w:t>envisager une approche davantage axée sur le développement, conformé à ses priorités, capacités et besoins nationaux</w:t>
      </w:r>
      <w:r w:rsidR="00C079B0">
        <w:rPr>
          <w:lang w:val="fr-CH"/>
        </w:rPr>
        <w:t xml:space="preserve">.  </w:t>
      </w:r>
      <w:r w:rsidR="00DE1869" w:rsidRPr="00DE1869">
        <w:rPr>
          <w:lang w:val="fr-CH"/>
        </w:rPr>
        <w:t>L</w:t>
      </w:r>
      <w:r w:rsidR="007C3C2A">
        <w:rPr>
          <w:lang w:val="fr-CH"/>
        </w:rPr>
        <w:t>’</w:t>
      </w:r>
      <w:r w:rsidR="00DE1869" w:rsidRPr="00DE1869">
        <w:rPr>
          <w:lang w:val="fr-CH"/>
        </w:rPr>
        <w:t>Indonésie avait mené une série de consultations nationales et d</w:t>
      </w:r>
      <w:r w:rsidR="007C3C2A">
        <w:rPr>
          <w:lang w:val="fr-CH"/>
        </w:rPr>
        <w:t>’</w:t>
      </w:r>
      <w:r w:rsidR="00DE1869" w:rsidRPr="00DE1869">
        <w:rPr>
          <w:lang w:val="fr-CH"/>
        </w:rPr>
        <w:t xml:space="preserve">entretiens avec des organisations </w:t>
      </w:r>
      <w:r w:rsidR="00A20CBA">
        <w:rPr>
          <w:lang w:val="fr-CH"/>
        </w:rPr>
        <w:t>clés</w:t>
      </w:r>
      <w:r w:rsidR="00DE1869" w:rsidRPr="00DE1869">
        <w:rPr>
          <w:lang w:val="fr-CH"/>
        </w:rPr>
        <w:t xml:space="preserve"> dans les chaînes de valorisation de l</w:t>
      </w:r>
      <w:r w:rsidR="007C3C2A">
        <w:rPr>
          <w:lang w:val="fr-CH"/>
        </w:rPr>
        <w:t>’</w:t>
      </w:r>
      <w:r w:rsidR="00DE1869" w:rsidRPr="00DE1869">
        <w:rPr>
          <w:lang w:val="fr-CH"/>
        </w:rPr>
        <w:t xml:space="preserve">innovation, dont les résultats </w:t>
      </w:r>
      <w:r w:rsidR="00DE1869" w:rsidRPr="00DE1869">
        <w:rPr>
          <w:color w:val="000000"/>
          <w:lang w:val="fr-CH"/>
        </w:rPr>
        <w:t>apparaissaient</w:t>
      </w:r>
      <w:r w:rsidR="00DE1869" w:rsidRPr="00DE1869">
        <w:rPr>
          <w:lang w:val="fr-CH"/>
        </w:rPr>
        <w:t xml:space="preserve"> dans l</w:t>
      </w:r>
      <w:r w:rsidR="007C3C2A">
        <w:rPr>
          <w:lang w:val="fr-CH"/>
        </w:rPr>
        <w:t>’</w:t>
      </w:r>
      <w:r w:rsidR="00DE1869" w:rsidRPr="00DE1869">
        <w:rPr>
          <w:lang w:val="fr-CH"/>
        </w:rPr>
        <w:t>évaluation et les recommandations soumises par l</w:t>
      </w:r>
      <w:r w:rsidR="007C3C2A">
        <w:rPr>
          <w:lang w:val="fr-CH"/>
        </w:rPr>
        <w:t>’</w:t>
      </w:r>
      <w:r w:rsidR="00DE1869" w:rsidRPr="00DE1869">
        <w:rPr>
          <w:lang w:val="fr-CH"/>
        </w:rPr>
        <w:t>expe</w:t>
      </w:r>
      <w:r w:rsidR="00274FEB" w:rsidRPr="00DE1869">
        <w:rPr>
          <w:lang w:val="fr-CH"/>
        </w:rPr>
        <w:t>rt</w:t>
      </w:r>
      <w:r w:rsidR="00274FEB">
        <w:rPr>
          <w:lang w:val="fr-CH"/>
        </w:rPr>
        <w:t xml:space="preserve">.  </w:t>
      </w:r>
      <w:r w:rsidR="00274FEB" w:rsidRPr="00DE1869">
        <w:rPr>
          <w:lang w:val="fr-CH"/>
        </w:rPr>
        <w:t>Le</w:t>
      </w:r>
      <w:r w:rsidR="00DE1869" w:rsidRPr="00DE1869">
        <w:rPr>
          <w:lang w:val="fr-CH"/>
        </w:rPr>
        <w:t xml:space="preserve"> rapport avait également pour avantage de donner au </w:t>
      </w:r>
      <w:r w:rsidR="00097041">
        <w:rPr>
          <w:lang w:val="fr-CH"/>
        </w:rPr>
        <w:t>gouvernement</w:t>
      </w:r>
      <w:r w:rsidR="00DE1869" w:rsidRPr="00DE1869">
        <w:rPr>
          <w:lang w:val="fr-CH"/>
        </w:rPr>
        <w:t xml:space="preserve"> une meilleure compréhension des chaînes de valeur de l</w:t>
      </w:r>
      <w:r w:rsidR="007C3C2A">
        <w:rPr>
          <w:lang w:val="fr-CH"/>
        </w:rPr>
        <w:t>’</w:t>
      </w:r>
      <w:r w:rsidR="00DE1869" w:rsidRPr="00DE1869">
        <w:rPr>
          <w:lang w:val="fr-CH"/>
        </w:rPr>
        <w:t>innovation du pays et d</w:t>
      </w:r>
      <w:r w:rsidR="007C3C2A">
        <w:rPr>
          <w:lang w:val="fr-CH"/>
        </w:rPr>
        <w:t>’</w:t>
      </w:r>
      <w:r w:rsidR="00DE1869" w:rsidRPr="00DE1869">
        <w:rPr>
          <w:lang w:val="fr-CH"/>
        </w:rPr>
        <w:t>acquérir les besoins de formation parmi les éléments de la chaîne de valeur de l</w:t>
      </w:r>
      <w:r w:rsidR="007C3C2A">
        <w:rPr>
          <w:lang w:val="fr-CH"/>
        </w:rPr>
        <w:t>’</w:t>
      </w:r>
      <w:r w:rsidR="00DE1869" w:rsidRPr="00DE1869">
        <w:rPr>
          <w:lang w:val="fr-CH"/>
        </w:rPr>
        <w:t>innovati</w:t>
      </w:r>
      <w:r w:rsidR="00274FEB" w:rsidRPr="00DE1869">
        <w:rPr>
          <w:lang w:val="fr-CH"/>
        </w:rPr>
        <w:t>on</w:t>
      </w:r>
      <w:r w:rsidR="00274FEB">
        <w:rPr>
          <w:lang w:val="fr-CH"/>
        </w:rPr>
        <w:t xml:space="preserve">.  </w:t>
      </w:r>
      <w:r w:rsidR="00274FEB" w:rsidRPr="00DE1869">
        <w:rPr>
          <w:lang w:val="fr-CH"/>
        </w:rPr>
        <w:t>Le</w:t>
      </w:r>
      <w:r w:rsidR="00DE1869" w:rsidRPr="00DE1869">
        <w:rPr>
          <w:lang w:val="fr-CH"/>
        </w:rPr>
        <w:t xml:space="preserve"> rapport donne une vue d</w:t>
      </w:r>
      <w:r w:rsidR="007C3C2A">
        <w:rPr>
          <w:lang w:val="fr-CH"/>
        </w:rPr>
        <w:t>’</w:t>
      </w:r>
      <w:r w:rsidR="00DE1869" w:rsidRPr="00DE1869">
        <w:rPr>
          <w:lang w:val="fr-CH"/>
        </w:rPr>
        <w:t>ensemble complète des données d</w:t>
      </w:r>
      <w:r w:rsidR="007C3C2A">
        <w:rPr>
          <w:lang w:val="fr-CH"/>
        </w:rPr>
        <w:t>’</w:t>
      </w:r>
      <w:r w:rsidR="00DE1869" w:rsidRPr="00DE1869">
        <w:rPr>
          <w:lang w:val="fr-CH"/>
        </w:rPr>
        <w:t>évaluation</w:t>
      </w:r>
      <w:r w:rsidR="00DE1869" w:rsidRPr="00DE1869">
        <w:rPr>
          <w:color w:val="000000"/>
          <w:lang w:val="fr-CH"/>
        </w:rPr>
        <w:t xml:space="preserve"> relatives aux </w:t>
      </w:r>
      <w:r w:rsidR="00DE1869" w:rsidRPr="00DE1869">
        <w:rPr>
          <w:lang w:val="fr-CH"/>
        </w:rPr>
        <w:t xml:space="preserve">besoins en matière de formation </w:t>
      </w:r>
      <w:r w:rsidR="00DE1869" w:rsidRPr="00DE1869">
        <w:rPr>
          <w:color w:val="000000"/>
          <w:lang w:val="fr-CH"/>
        </w:rPr>
        <w:t xml:space="preserve">de </w:t>
      </w:r>
      <w:r w:rsidR="00DE1869" w:rsidRPr="00DE1869">
        <w:rPr>
          <w:lang w:val="fr-CH"/>
        </w:rPr>
        <w:t>chaque organisation visée et des tendances observées dans l</w:t>
      </w:r>
      <w:r w:rsidR="007C3C2A">
        <w:rPr>
          <w:lang w:val="fr-CH"/>
        </w:rPr>
        <w:t>’</w:t>
      </w:r>
      <w:r w:rsidR="00DE1869" w:rsidRPr="00DE1869">
        <w:rPr>
          <w:lang w:val="fr-CH"/>
        </w:rPr>
        <w:t>ensemble des organisations du pays et contribu</w:t>
      </w:r>
      <w:r w:rsidR="00DE1869" w:rsidRPr="00DE1869">
        <w:rPr>
          <w:color w:val="000000"/>
          <w:lang w:val="fr-CH"/>
        </w:rPr>
        <w:t>ait</w:t>
      </w:r>
      <w:r w:rsidR="00DE1869" w:rsidRPr="00DE1869">
        <w:rPr>
          <w:lang w:val="fr-CH"/>
        </w:rPr>
        <w:t xml:space="preserve"> à mettre en place des activités de formation qui répond</w:t>
      </w:r>
      <w:r w:rsidR="00DE1869" w:rsidRPr="00DE1869">
        <w:rPr>
          <w:color w:val="000000"/>
          <w:lang w:val="fr-CH"/>
        </w:rPr>
        <w:t>aient</w:t>
      </w:r>
      <w:r w:rsidR="00DE1869" w:rsidRPr="00DE1869">
        <w:rPr>
          <w:lang w:val="fr-CH"/>
        </w:rPr>
        <w:t xml:space="preserve"> </w:t>
      </w:r>
      <w:r w:rsidR="00DE1869" w:rsidRPr="00DE1869">
        <w:rPr>
          <w:color w:val="000000"/>
          <w:lang w:val="fr-CH"/>
        </w:rPr>
        <w:t xml:space="preserve">au </w:t>
      </w:r>
      <w:r w:rsidR="00DE1869" w:rsidRPr="00DE1869">
        <w:rPr>
          <w:lang w:val="fr-CH"/>
        </w:rPr>
        <w:t>mieux à</w:t>
      </w:r>
      <w:r w:rsidR="00DE1869" w:rsidRPr="00DE1869">
        <w:rPr>
          <w:color w:val="000000"/>
          <w:lang w:val="fr-CH"/>
        </w:rPr>
        <w:t xml:space="preserve"> leur</w:t>
      </w:r>
      <w:r w:rsidR="00DE1869" w:rsidRPr="00DE1869">
        <w:rPr>
          <w:lang w:val="fr-CH"/>
        </w:rPr>
        <w:t>s besoi</w:t>
      </w:r>
      <w:r w:rsidR="00274FEB" w:rsidRPr="00DE1869">
        <w:rPr>
          <w:lang w:val="fr-CH"/>
        </w:rPr>
        <w:t>ns</w:t>
      </w:r>
      <w:r w:rsidR="00274FEB">
        <w:rPr>
          <w:lang w:val="fr-CH"/>
        </w:rPr>
        <w:t>.  La</w:t>
      </w:r>
      <w:r w:rsidR="00317983">
        <w:rPr>
          <w:lang w:val="fr-CH"/>
        </w:rPr>
        <w:t xml:space="preserve"> délégation</w:t>
      </w:r>
      <w:r w:rsidR="00DE1869" w:rsidRPr="00DE1869">
        <w:rPr>
          <w:lang w:val="fr-CH"/>
        </w:rPr>
        <w:t xml:space="preserve"> attendait avec intérêt la phase de mise en </w:t>
      </w:r>
      <w:r w:rsidR="00891406">
        <w:rPr>
          <w:lang w:val="fr-CH"/>
        </w:rPr>
        <w:t>œuvre</w:t>
      </w:r>
      <w:r w:rsidR="00DE1869" w:rsidRPr="00DE1869">
        <w:rPr>
          <w:lang w:val="fr-CH"/>
        </w:rPr>
        <w:t xml:space="preserve"> des activités de formation, qui comprendrait les activités</w:t>
      </w:r>
      <w:r w:rsidR="00DE1869" w:rsidRPr="00DE1869">
        <w:rPr>
          <w:color w:val="000000"/>
          <w:lang w:val="fr-CH"/>
        </w:rPr>
        <w:t xml:space="preserve"> menées à l</w:t>
      </w:r>
      <w:r w:rsidR="007C3C2A">
        <w:rPr>
          <w:color w:val="000000"/>
          <w:lang w:val="fr-CH"/>
        </w:rPr>
        <w:t>’</w:t>
      </w:r>
      <w:r w:rsidR="00DE1869" w:rsidRPr="00DE1869">
        <w:rPr>
          <w:color w:val="000000"/>
          <w:lang w:val="fr-CH"/>
        </w:rPr>
        <w:t>échelle</w:t>
      </w:r>
      <w:r w:rsidR="00DE1869" w:rsidRPr="00DE1869">
        <w:rPr>
          <w:lang w:val="fr-CH"/>
        </w:rPr>
        <w:t xml:space="preserve"> nationale, l</w:t>
      </w:r>
      <w:r w:rsidR="007C3C2A">
        <w:rPr>
          <w:lang w:val="fr-CH"/>
        </w:rPr>
        <w:t>’</w:t>
      </w:r>
      <w:r w:rsidR="00DE1869" w:rsidRPr="00DE1869">
        <w:rPr>
          <w:lang w:val="fr-CH"/>
        </w:rPr>
        <w:t>enseignement à distance et la participation aux programmes éducati</w:t>
      </w:r>
      <w:r w:rsidR="00274FEB" w:rsidRPr="00DE1869">
        <w:rPr>
          <w:lang w:val="fr-CH"/>
        </w:rPr>
        <w:t>fs</w:t>
      </w:r>
      <w:r w:rsidR="00274FEB">
        <w:rPr>
          <w:lang w:val="fr-CH"/>
        </w:rPr>
        <w:t xml:space="preserve">.  </w:t>
      </w:r>
      <w:r w:rsidR="00274FEB" w:rsidRPr="00DE1869">
        <w:rPr>
          <w:lang w:val="fr-CH"/>
        </w:rPr>
        <w:t>La</w:t>
      </w:r>
      <w:r w:rsidR="00DE1869" w:rsidRPr="00DE1869">
        <w:rPr>
          <w:lang w:val="fr-CH"/>
        </w:rPr>
        <w:t xml:space="preserve"> délégation était enthousiaste à l</w:t>
      </w:r>
      <w:r w:rsidR="007C3C2A">
        <w:rPr>
          <w:lang w:val="fr-CH"/>
        </w:rPr>
        <w:t>’</w:t>
      </w:r>
      <w:r w:rsidR="00DE1869" w:rsidRPr="00DE1869">
        <w:rPr>
          <w:lang w:val="fr-CH"/>
        </w:rPr>
        <w:t>idée de travailler avec l</w:t>
      </w:r>
      <w:r w:rsidR="007C3C2A">
        <w:rPr>
          <w:lang w:val="fr-CH"/>
        </w:rPr>
        <w:t>’</w:t>
      </w:r>
      <w:r w:rsidR="00DE1869" w:rsidRPr="00DE1869">
        <w:rPr>
          <w:lang w:val="fr-CH"/>
        </w:rPr>
        <w:t>OMPI sur des activités de renforcement des capacités comprenant des ateliers de formation pratique sur la commercialisation efficace de la technologie et la gestion de la propriété intellectuelle dans le but de renforcer l</w:t>
      </w:r>
      <w:r w:rsidR="007C3C2A">
        <w:rPr>
          <w:lang w:val="fr-CH"/>
        </w:rPr>
        <w:t>’</w:t>
      </w:r>
      <w:r w:rsidR="00DE1869" w:rsidRPr="00DE1869">
        <w:rPr>
          <w:lang w:val="fr-CH"/>
        </w:rPr>
        <w:t>efficacité des institutions nationales de propriété intellectuelle et de concilier protection de la propriété intellectuelle et préservation de l</w:t>
      </w:r>
      <w:r w:rsidR="007C3C2A">
        <w:rPr>
          <w:lang w:val="fr-CH"/>
        </w:rPr>
        <w:t>’</w:t>
      </w:r>
      <w:r w:rsidR="00DE1869" w:rsidRPr="00DE1869">
        <w:rPr>
          <w:lang w:val="fr-CH"/>
        </w:rPr>
        <w:t>intérêt génér</w:t>
      </w:r>
      <w:r w:rsidR="00274FEB" w:rsidRPr="00DE1869">
        <w:rPr>
          <w:lang w:val="fr-CH"/>
        </w:rPr>
        <w:t>al</w:t>
      </w:r>
      <w:r w:rsidR="00274FEB">
        <w:rPr>
          <w:lang w:val="fr-CH"/>
        </w:rPr>
        <w:t xml:space="preserve">.  </w:t>
      </w:r>
      <w:r w:rsidR="00274FEB" w:rsidRPr="00DE1869">
        <w:rPr>
          <w:lang w:val="fr-CH"/>
        </w:rPr>
        <w:t>El</w:t>
      </w:r>
      <w:r w:rsidR="00DE1869" w:rsidRPr="00DE1869">
        <w:rPr>
          <w:lang w:val="fr-CH"/>
        </w:rPr>
        <w:t>le ne doutait pas que les résultats du projet montreraient la manière dont l</w:t>
      </w:r>
      <w:r w:rsidR="007C3C2A">
        <w:rPr>
          <w:lang w:val="fr-CH"/>
        </w:rPr>
        <w:t>’</w:t>
      </w:r>
      <w:r w:rsidR="00DE1869" w:rsidRPr="00DE1869">
        <w:rPr>
          <w:lang w:val="fr-CH"/>
        </w:rPr>
        <w:t>utilisation stratégique des outils et des politiques de propriété intellectuelle pouvait créer des possibilités de développement socioéconomique</w:t>
      </w:r>
      <w:r w:rsidR="00C079B0">
        <w:rPr>
          <w:lang w:val="fr-CH"/>
        </w:rPr>
        <w:t>.</w:t>
      </w:r>
    </w:p>
    <w:p w14:paraId="3B593BEE" w14:textId="66C6DA91" w:rsidR="00901114" w:rsidRDefault="00DE1869" w:rsidP="00AF0C93">
      <w:pPr>
        <w:pStyle w:val="ONUMFS"/>
        <w:rPr>
          <w:lang w:val="fr-CH"/>
        </w:rPr>
      </w:pPr>
      <w:r w:rsidRPr="001064B2">
        <w:rPr>
          <w:lang w:val="fr-CH"/>
        </w:rPr>
        <w:t>La délégation de l</w:t>
      </w:r>
      <w:r w:rsidR="007C3C2A">
        <w:rPr>
          <w:lang w:val="fr-CH"/>
        </w:rPr>
        <w:t>’</w:t>
      </w:r>
      <w:r w:rsidRPr="001064B2">
        <w:rPr>
          <w:lang w:val="fr-CH"/>
        </w:rPr>
        <w:t>Iran (République islamique d</w:t>
      </w:r>
      <w:r w:rsidR="007C3C2A">
        <w:rPr>
          <w:lang w:val="fr-CH"/>
        </w:rPr>
        <w:t>’</w:t>
      </w:r>
      <w:r w:rsidRPr="001064B2">
        <w:rPr>
          <w:lang w:val="fr-CH"/>
        </w:rPr>
        <w:t>)</w:t>
      </w:r>
      <w:r w:rsidRPr="00DE1869">
        <w:rPr>
          <w:lang w:val="fr-CH"/>
        </w:rPr>
        <w:t xml:space="preserve"> a pris note des informations contenues dans le rapport sur l</w:t>
      </w:r>
      <w:r w:rsidR="007C3C2A">
        <w:rPr>
          <w:lang w:val="fr-CH"/>
        </w:rPr>
        <w:t>’</w:t>
      </w:r>
      <w:r w:rsidRPr="00DE1869">
        <w:rPr>
          <w:lang w:val="fr-CH"/>
        </w:rPr>
        <w:t>état d</w:t>
      </w:r>
      <w:r w:rsidR="007C3C2A">
        <w:rPr>
          <w:lang w:val="fr-CH"/>
        </w:rPr>
        <w:t>’</w:t>
      </w:r>
      <w:r w:rsidRPr="00DE1869">
        <w:rPr>
          <w:lang w:val="fr-CH"/>
        </w:rPr>
        <w:t>avancement des projets, qui fait l</w:t>
      </w:r>
      <w:r w:rsidR="007C3C2A">
        <w:rPr>
          <w:lang w:val="fr-CH"/>
        </w:rPr>
        <w:t>’</w:t>
      </w:r>
      <w:r w:rsidRPr="00DE1869">
        <w:rPr>
          <w:lang w:val="fr-CH"/>
        </w:rPr>
        <w:t>objet du document</w:t>
      </w:r>
      <w:r w:rsidR="00575C12">
        <w:rPr>
          <w:lang w:val="fr-CH"/>
        </w:rPr>
        <w:t> </w:t>
      </w:r>
      <w:r w:rsidRPr="00DE1869">
        <w:rPr>
          <w:lang w:val="fr-CH"/>
        </w:rPr>
        <w:t>CDIP/22/2</w:t>
      </w:r>
      <w:r w:rsidR="00C079B0">
        <w:rPr>
          <w:lang w:val="fr-CH"/>
        </w:rPr>
        <w:t xml:space="preserve">.  </w:t>
      </w:r>
      <w:r w:rsidRPr="00DE1869">
        <w:rPr>
          <w:lang w:val="fr-CH"/>
        </w:rPr>
        <w:t xml:space="preserve">Ce rapport de </w:t>
      </w:r>
      <w:r w:rsidRPr="00DE1869">
        <w:rPr>
          <w:color w:val="000000"/>
          <w:lang w:val="fr-CH"/>
        </w:rPr>
        <w:t xml:space="preserve">grande </w:t>
      </w:r>
      <w:r w:rsidRPr="00DE1869">
        <w:rPr>
          <w:lang w:val="fr-CH"/>
        </w:rPr>
        <w:t xml:space="preserve">qualité fournissait des informations précieuses sur les progrès accomplis dans la mise en </w:t>
      </w:r>
      <w:r w:rsidR="00891406">
        <w:rPr>
          <w:lang w:val="fr-CH"/>
        </w:rPr>
        <w:t>œuvre</w:t>
      </w:r>
      <w:r w:rsidRPr="00DE1869">
        <w:rPr>
          <w:lang w:val="fr-CH"/>
        </w:rPr>
        <w:t xml:space="preserve"> des projets du Plan d</w:t>
      </w:r>
      <w:r w:rsidR="007C3C2A">
        <w:rPr>
          <w:lang w:val="fr-CH"/>
        </w:rPr>
        <w:t>’</w:t>
      </w:r>
      <w:r w:rsidRPr="00DE1869">
        <w:rPr>
          <w:lang w:val="fr-CH"/>
        </w:rPr>
        <w:t>action pour le développeme</w:t>
      </w:r>
      <w:r w:rsidR="00274FEB" w:rsidRPr="00DE1869">
        <w:rPr>
          <w:lang w:val="fr-CH"/>
        </w:rPr>
        <w:t>nt</w:t>
      </w:r>
      <w:r w:rsidR="00274FEB">
        <w:rPr>
          <w:lang w:val="fr-CH"/>
        </w:rPr>
        <w:t xml:space="preserve">.  </w:t>
      </w:r>
      <w:r w:rsidR="00274FEB" w:rsidRPr="00CD4569">
        <w:rPr>
          <w:lang w:val="fr-CH"/>
        </w:rPr>
        <w:t>Le</w:t>
      </w:r>
      <w:r w:rsidR="00CD4569" w:rsidRPr="00CD4569">
        <w:rPr>
          <w:lang w:val="fr-CH"/>
        </w:rPr>
        <w:t xml:space="preserve"> rapport donnait un aperçu complet de la mise en </w:t>
      </w:r>
      <w:r w:rsidR="00891406">
        <w:rPr>
          <w:lang w:val="fr-CH"/>
        </w:rPr>
        <w:t>œuvre</w:t>
      </w:r>
      <w:r w:rsidR="00CD4569" w:rsidRPr="00CD4569">
        <w:rPr>
          <w:lang w:val="fr-CH"/>
        </w:rPr>
        <w:t xml:space="preserve"> des 45 recommandations et de leurs liens avec les programmes connexes </w:t>
      </w:r>
      <w:r w:rsidR="00CD4569" w:rsidRPr="00CD4569">
        <w:rPr>
          <w:color w:val="000000"/>
          <w:lang w:val="fr-CH"/>
        </w:rPr>
        <w:t xml:space="preserve">figurant </w:t>
      </w:r>
      <w:r w:rsidR="00CD4569" w:rsidRPr="00CD4569">
        <w:rPr>
          <w:lang w:val="fr-CH"/>
        </w:rPr>
        <w:t>dans le programme et Budg</w:t>
      </w:r>
      <w:r w:rsidR="00274FEB" w:rsidRPr="00CD4569">
        <w:rPr>
          <w:lang w:val="fr-CH"/>
        </w:rPr>
        <w:t>et</w:t>
      </w:r>
      <w:r w:rsidR="00274FEB">
        <w:rPr>
          <w:lang w:val="fr-CH"/>
        </w:rPr>
        <w:t xml:space="preserve">.  </w:t>
      </w:r>
      <w:r w:rsidR="00274FEB" w:rsidRPr="00D21C03">
        <w:rPr>
          <w:lang w:val="fr-CH"/>
        </w:rPr>
        <w:t>Le</w:t>
      </w:r>
      <w:r w:rsidR="00D21C03" w:rsidRPr="00D21C03">
        <w:rPr>
          <w:lang w:val="fr-CH"/>
        </w:rPr>
        <w:t xml:space="preserve"> format et la structure du rapport sur l</w:t>
      </w:r>
      <w:r w:rsidR="007C3C2A">
        <w:rPr>
          <w:lang w:val="fr-CH"/>
        </w:rPr>
        <w:t>’</w:t>
      </w:r>
      <w:r w:rsidR="00D21C03" w:rsidRPr="00D21C03">
        <w:rPr>
          <w:lang w:val="fr-CH"/>
        </w:rPr>
        <w:t>état d</w:t>
      </w:r>
      <w:r w:rsidR="007C3C2A">
        <w:rPr>
          <w:lang w:val="fr-CH"/>
        </w:rPr>
        <w:t>’</w:t>
      </w:r>
      <w:r w:rsidR="00D21C03" w:rsidRPr="00D21C03">
        <w:rPr>
          <w:lang w:val="fr-CH"/>
        </w:rPr>
        <w:t xml:space="preserve">avancement étaient satisfaisants, en particulier la partie </w:t>
      </w:r>
      <w:r w:rsidR="00D21C03" w:rsidRPr="00D21C03">
        <w:rPr>
          <w:color w:val="000000"/>
          <w:lang w:val="fr-CH"/>
        </w:rPr>
        <w:t>d</w:t>
      </w:r>
      <w:r w:rsidR="007C3C2A">
        <w:rPr>
          <w:color w:val="000000"/>
          <w:lang w:val="fr-CH"/>
        </w:rPr>
        <w:t>’</w:t>
      </w:r>
      <w:r w:rsidR="00D21C03" w:rsidRPr="00D21C03">
        <w:rPr>
          <w:lang w:val="fr-CH"/>
        </w:rPr>
        <w:t>auto</w:t>
      </w:r>
      <w:r w:rsidR="007C3C2A">
        <w:rPr>
          <w:lang w:val="fr-CH"/>
        </w:rPr>
        <w:t>-</w:t>
      </w:r>
      <w:r w:rsidR="00D21C03" w:rsidRPr="00D21C03">
        <w:rPr>
          <w:lang w:val="fr-CH"/>
        </w:rPr>
        <w:t>évaluation du proj</w:t>
      </w:r>
      <w:r w:rsidR="00274FEB" w:rsidRPr="00D21C03">
        <w:rPr>
          <w:lang w:val="fr-CH"/>
        </w:rPr>
        <w:t>et</w:t>
      </w:r>
      <w:r w:rsidR="00274FEB">
        <w:rPr>
          <w:lang w:val="fr-CH"/>
        </w:rPr>
        <w:t xml:space="preserve">.  </w:t>
      </w:r>
      <w:r w:rsidR="00274FEB" w:rsidRPr="00D21C03">
        <w:rPr>
          <w:lang w:val="fr-CH"/>
        </w:rPr>
        <w:t>S</w:t>
      </w:r>
      <w:r w:rsidR="00274FEB">
        <w:rPr>
          <w:lang w:val="fr-CH"/>
        </w:rPr>
        <w:t>’</w:t>
      </w:r>
      <w:r w:rsidR="00274FEB" w:rsidRPr="00D21C03">
        <w:rPr>
          <w:lang w:val="fr-CH"/>
        </w:rPr>
        <w:t>a</w:t>
      </w:r>
      <w:r w:rsidR="00D21C03" w:rsidRPr="00D21C03">
        <w:rPr>
          <w:lang w:val="fr-CH"/>
        </w:rPr>
        <w:t>gissant des différents projets mentionnés dans le document, elle a souligné l</w:t>
      </w:r>
      <w:r w:rsidR="007C3C2A">
        <w:rPr>
          <w:lang w:val="fr-CH"/>
        </w:rPr>
        <w:t>’</w:t>
      </w:r>
      <w:r w:rsidR="00D21C03" w:rsidRPr="00D21C03">
        <w:rPr>
          <w:lang w:val="fr-CH"/>
        </w:rPr>
        <w:t>état d</w:t>
      </w:r>
      <w:r w:rsidR="007C3C2A">
        <w:rPr>
          <w:lang w:val="fr-CH"/>
        </w:rPr>
        <w:t>’</w:t>
      </w:r>
      <w:r w:rsidR="00D21C03" w:rsidRPr="00D21C03">
        <w:rPr>
          <w:lang w:val="fr-CH"/>
        </w:rPr>
        <w:t>avancement du projet sur la gestion de la propriété intellectuelle et le transfert de technologie</w:t>
      </w:r>
      <w:r w:rsidR="007C3C2A">
        <w:rPr>
          <w:lang w:val="fr-CH"/>
        </w:rPr>
        <w:t> :</w:t>
      </w:r>
      <w:r w:rsidR="00D21C03" w:rsidRPr="00D21C03">
        <w:rPr>
          <w:lang w:val="fr-CH"/>
        </w:rPr>
        <w:t xml:space="preserve"> promouvoir l</w:t>
      </w:r>
      <w:r w:rsidR="007C3C2A">
        <w:rPr>
          <w:lang w:val="fr-CH"/>
        </w:rPr>
        <w:t>’</w:t>
      </w:r>
      <w:r w:rsidR="00D21C03" w:rsidRPr="00D21C03">
        <w:rPr>
          <w:lang w:val="fr-CH"/>
        </w:rPr>
        <w:t xml:space="preserve">utilisation efficace de la propriété intellectuelle dans les pays en développement, les pays les moins avancés et les pays en </w:t>
      </w:r>
      <w:r w:rsidR="00D21C03" w:rsidRPr="00D21C03">
        <w:rPr>
          <w:color w:val="000000"/>
          <w:lang w:val="fr-CH"/>
        </w:rPr>
        <w:t>t</w:t>
      </w:r>
      <w:r w:rsidR="00D21C03" w:rsidRPr="00D21C03">
        <w:rPr>
          <w:lang w:val="fr-CH"/>
        </w:rPr>
        <w:t>ransiti</w:t>
      </w:r>
      <w:r w:rsidR="00274FEB" w:rsidRPr="00D21C03">
        <w:rPr>
          <w:lang w:val="fr-CH"/>
        </w:rPr>
        <w:t>on</w:t>
      </w:r>
      <w:r w:rsidR="00274FEB">
        <w:rPr>
          <w:lang w:val="fr-CH"/>
        </w:rPr>
        <w:t>.  La</w:t>
      </w:r>
      <w:r w:rsidR="00317983">
        <w:rPr>
          <w:lang w:val="fr-CH"/>
        </w:rPr>
        <w:t xml:space="preserve"> délégation</w:t>
      </w:r>
      <w:r w:rsidR="00D21C03" w:rsidRPr="00D21C03">
        <w:rPr>
          <w:lang w:val="fr-CH"/>
        </w:rPr>
        <w:t xml:space="preserve"> a souligné l</w:t>
      </w:r>
      <w:r w:rsidR="007C3C2A">
        <w:rPr>
          <w:lang w:val="fr-CH"/>
        </w:rPr>
        <w:t>’</w:t>
      </w:r>
      <w:r w:rsidR="00D21C03" w:rsidRPr="00D21C03">
        <w:rPr>
          <w:lang w:val="fr-CH"/>
        </w:rPr>
        <w:t>importance des objectifs de ces projets, qui étaient de renforcer les capacités d</w:t>
      </w:r>
      <w:r w:rsidR="007C3C2A">
        <w:rPr>
          <w:lang w:val="fr-CH"/>
        </w:rPr>
        <w:t>’</w:t>
      </w:r>
      <w:r w:rsidR="00D21C03" w:rsidRPr="00D21C03">
        <w:rPr>
          <w:lang w:val="fr-CH"/>
        </w:rPr>
        <w:t xml:space="preserve">innovation de ce groupe de pays en </w:t>
      </w:r>
      <w:r w:rsidR="00D21C03" w:rsidRPr="00D21C03">
        <w:rPr>
          <w:color w:val="000000"/>
          <w:lang w:val="fr-CH"/>
        </w:rPr>
        <w:t>dispensant des formations</w:t>
      </w:r>
      <w:r w:rsidR="00D21C03" w:rsidRPr="00D21C03">
        <w:rPr>
          <w:lang w:val="fr-CH"/>
        </w:rPr>
        <w:t xml:space="preserve">, </w:t>
      </w:r>
      <w:r w:rsidR="00D21C03" w:rsidRPr="00D21C03">
        <w:rPr>
          <w:color w:val="000000"/>
          <w:lang w:val="fr-CH"/>
        </w:rPr>
        <w:t xml:space="preserve">en offrant des possibilités </w:t>
      </w:r>
      <w:r w:rsidR="00D21C03" w:rsidRPr="00D21C03">
        <w:rPr>
          <w:lang w:val="fr-CH"/>
        </w:rPr>
        <w:t>de renforcement des capacités</w:t>
      </w:r>
      <w:r w:rsidR="00D21C03" w:rsidRPr="00D21C03">
        <w:rPr>
          <w:color w:val="000000"/>
          <w:lang w:val="fr-CH"/>
        </w:rPr>
        <w:t xml:space="preserve"> et </w:t>
      </w:r>
      <w:r w:rsidR="00D21C03" w:rsidRPr="00D21C03">
        <w:rPr>
          <w:lang w:val="fr-CH"/>
        </w:rPr>
        <w:t>de coopération et de formati</w:t>
      </w:r>
      <w:r w:rsidR="00274FEB" w:rsidRPr="00D21C03">
        <w:rPr>
          <w:lang w:val="fr-CH"/>
        </w:rPr>
        <w:t>on</w:t>
      </w:r>
      <w:r w:rsidR="00274FEB">
        <w:rPr>
          <w:lang w:val="fr-CH"/>
        </w:rPr>
        <w:t xml:space="preserve">.  </w:t>
      </w:r>
      <w:r w:rsidR="00274FEB" w:rsidRPr="00D21C03">
        <w:rPr>
          <w:lang w:val="fr-CH"/>
        </w:rPr>
        <w:t>Le</w:t>
      </w:r>
      <w:r w:rsidR="00D21C03" w:rsidRPr="00D21C03">
        <w:rPr>
          <w:lang w:val="fr-CH"/>
        </w:rPr>
        <w:t xml:space="preserve">s </w:t>
      </w:r>
      <w:r w:rsidR="00D21C03" w:rsidRPr="00D21C03">
        <w:rPr>
          <w:color w:val="000000"/>
          <w:lang w:val="fr-CH"/>
        </w:rPr>
        <w:t>produits</w:t>
      </w:r>
      <w:r w:rsidR="00D21C03" w:rsidRPr="00D21C03">
        <w:rPr>
          <w:lang w:val="fr-CH"/>
        </w:rPr>
        <w:t xml:space="preserve"> de ce projet </w:t>
      </w:r>
      <w:r w:rsidR="00D21C03" w:rsidRPr="00D21C03">
        <w:rPr>
          <w:color w:val="000000"/>
          <w:lang w:val="fr-CH"/>
        </w:rPr>
        <w:t>profiteraient à</w:t>
      </w:r>
      <w:r w:rsidR="00D21C03" w:rsidRPr="00D21C03">
        <w:rPr>
          <w:lang w:val="fr-CH"/>
        </w:rPr>
        <w:t xml:space="preserve"> de nombreux États membres.</w:t>
      </w:r>
    </w:p>
    <w:p w14:paraId="48F95AC3" w14:textId="4456129A" w:rsidR="00901114" w:rsidRDefault="00E70692" w:rsidP="00AF0C93">
      <w:pPr>
        <w:pStyle w:val="ONUMFS"/>
        <w:rPr>
          <w:lang w:val="fr-CH"/>
        </w:rPr>
      </w:pPr>
      <w:r w:rsidRPr="00E70692">
        <w:rPr>
          <w:lang w:val="fr-CH"/>
        </w:rPr>
        <w:t>La délégation de l</w:t>
      </w:r>
      <w:r w:rsidR="007C3C2A">
        <w:rPr>
          <w:lang w:val="fr-CH"/>
        </w:rPr>
        <w:t>’</w:t>
      </w:r>
      <w:r w:rsidRPr="00E70692">
        <w:rPr>
          <w:lang w:val="fr-CH"/>
        </w:rPr>
        <w:t>Autriche, parlant au nom de l</w:t>
      </w:r>
      <w:r w:rsidR="007C3C2A">
        <w:rPr>
          <w:lang w:val="fr-CH"/>
        </w:rPr>
        <w:t>’</w:t>
      </w:r>
      <w:r w:rsidRPr="00E70692">
        <w:rPr>
          <w:lang w:val="fr-CH"/>
        </w:rPr>
        <w:t>Union européenne et de ses États membres, a noté que le document</w:t>
      </w:r>
      <w:r w:rsidR="00575C12">
        <w:rPr>
          <w:lang w:val="fr-CH"/>
        </w:rPr>
        <w:t> </w:t>
      </w:r>
      <w:r w:rsidRPr="00E70692">
        <w:rPr>
          <w:lang w:val="fr-CH"/>
        </w:rPr>
        <w:t xml:space="preserve">CDIP/22/2 </w:t>
      </w:r>
      <w:r w:rsidRPr="00E70692">
        <w:rPr>
          <w:color w:val="000000"/>
          <w:lang w:val="fr-CH"/>
        </w:rPr>
        <w:t>mettait l</w:t>
      </w:r>
      <w:r w:rsidR="007C3C2A">
        <w:rPr>
          <w:color w:val="000000"/>
          <w:lang w:val="fr-CH"/>
        </w:rPr>
        <w:t>’</w:t>
      </w:r>
      <w:r w:rsidRPr="00E70692">
        <w:rPr>
          <w:color w:val="000000"/>
          <w:lang w:val="fr-CH"/>
        </w:rPr>
        <w:t xml:space="preserve">accent sur </w:t>
      </w:r>
      <w:r w:rsidRPr="00E70692">
        <w:rPr>
          <w:lang w:val="fr-CH"/>
        </w:rPr>
        <w:t>l</w:t>
      </w:r>
      <w:r w:rsidR="007C3C2A">
        <w:rPr>
          <w:lang w:val="fr-CH"/>
        </w:rPr>
        <w:t>’</w:t>
      </w:r>
      <w:r w:rsidRPr="00E70692">
        <w:rPr>
          <w:lang w:val="fr-CH"/>
        </w:rPr>
        <w:t>exhaustivité des rapports concernant les différents projets du Plan d</w:t>
      </w:r>
      <w:r w:rsidR="007C3C2A">
        <w:rPr>
          <w:lang w:val="fr-CH"/>
        </w:rPr>
        <w:t>’</w:t>
      </w:r>
      <w:r w:rsidRPr="00E70692">
        <w:rPr>
          <w:lang w:val="fr-CH"/>
        </w:rPr>
        <w:t xml:space="preserve">action pour le développement ainsi que </w:t>
      </w:r>
      <w:r w:rsidRPr="00E70692">
        <w:rPr>
          <w:color w:val="000000"/>
          <w:lang w:val="fr-CH"/>
        </w:rPr>
        <w:t xml:space="preserve">sur </w:t>
      </w:r>
      <w:r w:rsidRPr="00E70692">
        <w:rPr>
          <w:lang w:val="fr-CH"/>
        </w:rPr>
        <w:t xml:space="preserve">la mise en </w:t>
      </w:r>
      <w:r w:rsidR="00891406">
        <w:rPr>
          <w:lang w:val="fr-CH"/>
        </w:rPr>
        <w:t>œuvre</w:t>
      </w:r>
      <w:r w:rsidRPr="00E70692">
        <w:rPr>
          <w:lang w:val="fr-CH"/>
        </w:rPr>
        <w:t xml:space="preserve"> des recommandations du Plan d</w:t>
      </w:r>
      <w:r w:rsidR="007C3C2A">
        <w:rPr>
          <w:lang w:val="fr-CH"/>
        </w:rPr>
        <w:t>’</w:t>
      </w:r>
      <w:r w:rsidRPr="00E70692">
        <w:rPr>
          <w:lang w:val="fr-CH"/>
        </w:rPr>
        <w:t>action pour le développeme</w:t>
      </w:r>
      <w:r w:rsidR="00274FEB" w:rsidRPr="00E70692">
        <w:rPr>
          <w:lang w:val="fr-CH"/>
        </w:rPr>
        <w:t>nt</w:t>
      </w:r>
      <w:r w:rsidR="00274FEB">
        <w:rPr>
          <w:lang w:val="fr-CH"/>
        </w:rPr>
        <w:t xml:space="preserve">.  </w:t>
      </w:r>
      <w:r w:rsidR="00274FEB" w:rsidRPr="00E70692">
        <w:rPr>
          <w:lang w:val="fr-CH"/>
        </w:rPr>
        <w:t>Le</w:t>
      </w:r>
      <w:r w:rsidRPr="00E70692">
        <w:rPr>
          <w:lang w:val="fr-CH"/>
        </w:rPr>
        <w:t xml:space="preserve"> travail fourni par le Secrétariat a donné un excellent aperçu de l</w:t>
      </w:r>
      <w:r w:rsidR="007C3C2A">
        <w:rPr>
          <w:lang w:val="fr-CH"/>
        </w:rPr>
        <w:t>’</w:t>
      </w:r>
      <w:r w:rsidRPr="00E70692">
        <w:rPr>
          <w:lang w:val="fr-CH"/>
        </w:rPr>
        <w:t>état d</w:t>
      </w:r>
      <w:r w:rsidR="007C3C2A">
        <w:rPr>
          <w:lang w:val="fr-CH"/>
        </w:rPr>
        <w:t>’</w:t>
      </w:r>
      <w:r w:rsidRPr="00E70692">
        <w:rPr>
          <w:lang w:val="fr-CH"/>
        </w:rPr>
        <w:t>avancement de chaque projet, des mesures supplémentaires à prendre</w:t>
      </w:r>
      <w:r w:rsidRPr="00E70692">
        <w:rPr>
          <w:color w:val="000000"/>
          <w:lang w:val="fr-CH"/>
        </w:rPr>
        <w:t>,</w:t>
      </w:r>
      <w:r w:rsidRPr="00E70692">
        <w:rPr>
          <w:lang w:val="fr-CH"/>
        </w:rPr>
        <w:t xml:space="preserve"> du calendrier d</w:t>
      </w:r>
      <w:r w:rsidR="007C3C2A">
        <w:rPr>
          <w:lang w:val="fr-CH"/>
        </w:rPr>
        <w:t>’</w:t>
      </w:r>
      <w:r w:rsidRPr="00E70692">
        <w:rPr>
          <w:lang w:val="fr-CH"/>
        </w:rPr>
        <w:t>exécution ainsi que du budget corresponda</w:t>
      </w:r>
      <w:r w:rsidR="00274FEB" w:rsidRPr="00E70692">
        <w:rPr>
          <w:lang w:val="fr-CH"/>
        </w:rPr>
        <w:t>nt</w:t>
      </w:r>
      <w:r w:rsidR="00274FEB">
        <w:rPr>
          <w:lang w:val="fr-CH"/>
        </w:rPr>
        <w:t xml:space="preserve">.  </w:t>
      </w:r>
      <w:r w:rsidR="00274FEB" w:rsidRPr="00E70692">
        <w:rPr>
          <w:lang w:val="fr-CH"/>
        </w:rPr>
        <w:t>La</w:t>
      </w:r>
      <w:r w:rsidRPr="00E70692">
        <w:rPr>
          <w:lang w:val="fr-CH"/>
        </w:rPr>
        <w:t xml:space="preserve"> délégation de l</w:t>
      </w:r>
      <w:r w:rsidR="007C3C2A">
        <w:rPr>
          <w:lang w:val="fr-CH"/>
        </w:rPr>
        <w:t>’</w:t>
      </w:r>
      <w:r w:rsidRPr="00E70692">
        <w:rPr>
          <w:lang w:val="fr-CH"/>
        </w:rPr>
        <w:t>Union européenne et de ses États membres a reconnu que l</w:t>
      </w:r>
      <w:r w:rsidRPr="00E70692">
        <w:rPr>
          <w:color w:val="000000"/>
          <w:lang w:val="fr-CH"/>
        </w:rPr>
        <w:t>e document relatif</w:t>
      </w:r>
      <w:r w:rsidRPr="00E70692">
        <w:rPr>
          <w:lang w:val="fr-CH"/>
        </w:rPr>
        <w:t xml:space="preserve"> </w:t>
      </w:r>
      <w:r w:rsidRPr="00E70692">
        <w:rPr>
          <w:color w:val="000000"/>
          <w:lang w:val="fr-CH"/>
        </w:rPr>
        <w:t xml:space="preserve">à </w:t>
      </w:r>
      <w:r w:rsidRPr="00E70692">
        <w:rPr>
          <w:lang w:val="fr-CH"/>
        </w:rPr>
        <w:t xml:space="preserve">la mise en </w:t>
      </w:r>
      <w:r w:rsidR="00891406">
        <w:rPr>
          <w:lang w:val="fr-CH"/>
        </w:rPr>
        <w:t>œuvre</w:t>
      </w:r>
      <w:r w:rsidRPr="00E70692">
        <w:rPr>
          <w:lang w:val="fr-CH"/>
        </w:rPr>
        <w:t xml:space="preserve"> des recommandations du Plan d</w:t>
      </w:r>
      <w:r w:rsidR="007C3C2A">
        <w:rPr>
          <w:lang w:val="fr-CH"/>
        </w:rPr>
        <w:t>’</w:t>
      </w:r>
      <w:r w:rsidRPr="00E70692">
        <w:rPr>
          <w:lang w:val="fr-CH"/>
        </w:rPr>
        <w:t>action pour le développement étai</w:t>
      </w:r>
      <w:r w:rsidRPr="00E70692">
        <w:rPr>
          <w:color w:val="000000"/>
          <w:lang w:val="fr-CH"/>
        </w:rPr>
        <w:t>t structuré</w:t>
      </w:r>
      <w:r w:rsidRPr="00E70692">
        <w:rPr>
          <w:lang w:val="fr-CH"/>
        </w:rPr>
        <w:t xml:space="preserve"> d</w:t>
      </w:r>
      <w:r w:rsidR="007C3C2A">
        <w:rPr>
          <w:lang w:val="fr-CH"/>
        </w:rPr>
        <w:t>’</w:t>
      </w:r>
      <w:r w:rsidRPr="00E70692">
        <w:rPr>
          <w:lang w:val="fr-CH"/>
        </w:rPr>
        <w:t>une manière plus claire qu</w:t>
      </w:r>
      <w:r w:rsidR="007C3C2A">
        <w:rPr>
          <w:lang w:val="fr-CH"/>
        </w:rPr>
        <w:t>’</w:t>
      </w:r>
      <w:r w:rsidRPr="00E70692">
        <w:rPr>
          <w:lang w:val="fr-CH"/>
        </w:rPr>
        <w:t xml:space="preserve">auparavant, ce qui permettait au destinataire </w:t>
      </w:r>
      <w:r w:rsidRPr="00E70692">
        <w:rPr>
          <w:color w:val="000000"/>
          <w:lang w:val="fr-CH"/>
        </w:rPr>
        <w:t>de le parcourir et d</w:t>
      </w:r>
      <w:r w:rsidR="007C3C2A">
        <w:rPr>
          <w:color w:val="000000"/>
          <w:lang w:val="fr-CH"/>
        </w:rPr>
        <w:t>’</w:t>
      </w:r>
      <w:r w:rsidRPr="00E70692">
        <w:rPr>
          <w:color w:val="000000"/>
          <w:lang w:val="fr-CH"/>
        </w:rPr>
        <w:t>en avoir une vue d</w:t>
      </w:r>
      <w:r w:rsidR="007C3C2A">
        <w:rPr>
          <w:color w:val="000000"/>
          <w:lang w:val="fr-CH"/>
        </w:rPr>
        <w:t>’</w:t>
      </w:r>
      <w:r w:rsidRPr="00E70692">
        <w:rPr>
          <w:color w:val="000000"/>
          <w:lang w:val="fr-CH"/>
        </w:rPr>
        <w:t>ensemble plus facileme</w:t>
      </w:r>
      <w:r w:rsidR="00274FEB" w:rsidRPr="00E70692">
        <w:rPr>
          <w:color w:val="000000"/>
          <w:lang w:val="fr-CH"/>
        </w:rPr>
        <w:t>nt</w:t>
      </w:r>
      <w:r w:rsidR="00274FEB">
        <w:rPr>
          <w:color w:val="000000"/>
          <w:lang w:val="fr-CH"/>
        </w:rPr>
        <w:t xml:space="preserve">.  </w:t>
      </w:r>
      <w:r w:rsidR="00274FEB" w:rsidRPr="00A10371">
        <w:rPr>
          <w:lang w:val="fr-CH"/>
        </w:rPr>
        <w:t>El</w:t>
      </w:r>
      <w:r w:rsidR="00A10371" w:rsidRPr="00A10371">
        <w:rPr>
          <w:lang w:val="fr-CH"/>
        </w:rPr>
        <w:t>le a dûment pris note des réalisations présentées dans les divers rapports, par exemple l</w:t>
      </w:r>
      <w:r w:rsidR="007C3C2A">
        <w:rPr>
          <w:lang w:val="fr-CH"/>
        </w:rPr>
        <w:t>’</w:t>
      </w:r>
      <w:r w:rsidR="00A10371" w:rsidRPr="00A10371">
        <w:rPr>
          <w:lang w:val="fr-CH"/>
        </w:rPr>
        <w:t>utilisation efficace de la propriété intellectuelle s</w:t>
      </w:r>
      <w:r w:rsidR="007C3C2A">
        <w:rPr>
          <w:lang w:val="fr-CH"/>
        </w:rPr>
        <w:t>’</w:t>
      </w:r>
      <w:r w:rsidR="00A10371" w:rsidRPr="00A10371">
        <w:rPr>
          <w:lang w:val="fr-CH"/>
        </w:rPr>
        <w:t>est révélée être un outil précieux pour le transfert de technologie, en particulier dans les pays en développeme</w:t>
      </w:r>
      <w:r w:rsidR="00274FEB" w:rsidRPr="00A10371">
        <w:rPr>
          <w:lang w:val="fr-CH"/>
        </w:rPr>
        <w:t>nt</w:t>
      </w:r>
      <w:r w:rsidR="00274FEB">
        <w:rPr>
          <w:lang w:val="fr-CH"/>
        </w:rPr>
        <w:t xml:space="preserve">.  </w:t>
      </w:r>
      <w:r w:rsidR="00274FEB" w:rsidRPr="00A10371">
        <w:rPr>
          <w:lang w:val="fr-CH"/>
        </w:rPr>
        <w:t>Le</w:t>
      </w:r>
      <w:r w:rsidR="00A10371" w:rsidRPr="00A10371">
        <w:rPr>
          <w:lang w:val="fr-CH"/>
        </w:rPr>
        <w:t>s projets présentés étaient le</w:t>
      </w:r>
      <w:r w:rsidR="00A10371" w:rsidRPr="00A10371">
        <w:rPr>
          <w:color w:val="000000"/>
          <w:lang w:val="fr-CH"/>
        </w:rPr>
        <w:t xml:space="preserve"> résultat </w:t>
      </w:r>
      <w:r w:rsidR="00A10371" w:rsidRPr="00A10371">
        <w:rPr>
          <w:lang w:val="fr-CH"/>
        </w:rPr>
        <w:t xml:space="preserve">précieux de la mise en </w:t>
      </w:r>
      <w:r w:rsidR="00891406">
        <w:rPr>
          <w:lang w:val="fr-CH"/>
        </w:rPr>
        <w:t>œuvre</w:t>
      </w:r>
      <w:r w:rsidR="00A10371" w:rsidRPr="00A10371">
        <w:rPr>
          <w:lang w:val="fr-CH"/>
        </w:rPr>
        <w:t xml:space="preserve"> du Plan d</w:t>
      </w:r>
      <w:r w:rsidR="007C3C2A">
        <w:rPr>
          <w:lang w:val="fr-CH"/>
        </w:rPr>
        <w:t>’</w:t>
      </w:r>
      <w:r w:rsidR="00A10371" w:rsidRPr="00A10371">
        <w:rPr>
          <w:lang w:val="fr-CH"/>
        </w:rPr>
        <w:t>action pour le développement et ils ont remercié l</w:t>
      </w:r>
      <w:r w:rsidR="007C3C2A">
        <w:rPr>
          <w:lang w:val="fr-CH"/>
        </w:rPr>
        <w:t>’</w:t>
      </w:r>
      <w:r w:rsidR="00A10371" w:rsidRPr="00A10371">
        <w:rPr>
          <w:lang w:val="fr-CH"/>
        </w:rPr>
        <w:t>OMPI pour le travail remarquable</w:t>
      </w:r>
      <w:r w:rsidR="00A10371" w:rsidRPr="00A10371">
        <w:rPr>
          <w:color w:val="000000"/>
          <w:lang w:val="fr-CH"/>
        </w:rPr>
        <w:t xml:space="preserve"> que cela démontrait</w:t>
      </w:r>
      <w:r w:rsidR="00A10371" w:rsidRPr="00A10371">
        <w:rPr>
          <w:lang w:val="fr-CH"/>
        </w:rPr>
        <w:t>.</w:t>
      </w:r>
    </w:p>
    <w:p w14:paraId="282085A1" w14:textId="6CF3AF4F" w:rsidR="00901114" w:rsidRDefault="00A10371" w:rsidP="00AF0C93">
      <w:pPr>
        <w:pStyle w:val="ONUMFS"/>
        <w:rPr>
          <w:lang w:val="fr-CH"/>
        </w:rPr>
      </w:pPr>
      <w:r w:rsidRPr="00A10371">
        <w:rPr>
          <w:lang w:val="fr-CH"/>
        </w:rPr>
        <w:t>La délégation du Maroc, parlant au nom du groupe des pays africains, a pris note des recommandations du rapport sur l</w:t>
      </w:r>
      <w:r w:rsidR="007C3C2A">
        <w:rPr>
          <w:lang w:val="fr-CH"/>
        </w:rPr>
        <w:t>’</w:t>
      </w:r>
      <w:r w:rsidRPr="00A10371">
        <w:rPr>
          <w:lang w:val="fr-CH"/>
        </w:rPr>
        <w:t>état d</w:t>
      </w:r>
      <w:r w:rsidR="007C3C2A">
        <w:rPr>
          <w:lang w:val="fr-CH"/>
        </w:rPr>
        <w:t>’</w:t>
      </w:r>
      <w:r w:rsidRPr="00A10371">
        <w:rPr>
          <w:lang w:val="fr-CH"/>
        </w:rPr>
        <w:t>avancement des projets figurant dans le document</w:t>
      </w:r>
      <w:r w:rsidR="00575C12">
        <w:rPr>
          <w:lang w:val="fr-CH"/>
        </w:rPr>
        <w:t> </w:t>
      </w:r>
      <w:r w:rsidRPr="00A10371">
        <w:rPr>
          <w:lang w:val="fr-CH"/>
        </w:rPr>
        <w:t>CDIP/22/2, qui donnait un aperçu des activités menées dans le cadre</w:t>
      </w:r>
      <w:r w:rsidR="00F83E9B" w:rsidRPr="00A10371">
        <w:rPr>
          <w:lang w:val="fr-CH"/>
        </w:rPr>
        <w:t xml:space="preserve"> du</w:t>
      </w:r>
      <w:r w:rsidR="00F83E9B">
        <w:rPr>
          <w:lang w:val="fr-CH"/>
        </w:rPr>
        <w:t> </w:t>
      </w:r>
      <w:r w:rsidR="00F83E9B" w:rsidRPr="00A10371">
        <w:rPr>
          <w:lang w:val="fr-CH"/>
        </w:rPr>
        <w:t>C</w:t>
      </w:r>
      <w:r w:rsidR="00274FEB" w:rsidRPr="00A10371">
        <w:rPr>
          <w:lang w:val="fr-CH"/>
        </w:rPr>
        <w:t>DIP</w:t>
      </w:r>
      <w:r w:rsidR="00274FEB">
        <w:rPr>
          <w:lang w:val="fr-CH"/>
        </w:rPr>
        <w:t xml:space="preserve">.  </w:t>
      </w:r>
      <w:r w:rsidR="00274FEB" w:rsidRPr="00A10371">
        <w:rPr>
          <w:lang w:val="fr-CH"/>
        </w:rPr>
        <w:t>El</w:t>
      </w:r>
      <w:r w:rsidRPr="00A10371">
        <w:rPr>
          <w:lang w:val="fr-CH"/>
        </w:rPr>
        <w:t>le a réaffirmé son vif intérêt pour les travaux menés au sein</w:t>
      </w:r>
      <w:r w:rsidR="00F83E9B" w:rsidRPr="00A10371">
        <w:rPr>
          <w:lang w:val="fr-CH"/>
        </w:rPr>
        <w:t xml:space="preserve"> du</w:t>
      </w:r>
      <w:r w:rsidR="00F83E9B">
        <w:rPr>
          <w:lang w:val="fr-CH"/>
        </w:rPr>
        <w:t> </w:t>
      </w:r>
      <w:r w:rsidR="00F83E9B" w:rsidRPr="00A10371">
        <w:rPr>
          <w:lang w:val="fr-CH"/>
        </w:rPr>
        <w:t>CDI</w:t>
      </w:r>
      <w:r w:rsidRPr="00A10371">
        <w:rPr>
          <w:lang w:val="fr-CH"/>
        </w:rPr>
        <w:t xml:space="preserve">P et a déclaré que la mise en </w:t>
      </w:r>
      <w:r w:rsidR="00891406">
        <w:rPr>
          <w:lang w:val="fr-CH"/>
        </w:rPr>
        <w:t>œuvre</w:t>
      </w:r>
      <w:r w:rsidRPr="00A10371">
        <w:rPr>
          <w:lang w:val="fr-CH"/>
        </w:rPr>
        <w:t xml:space="preserve"> de ces projets était la meilleure façon pour l</w:t>
      </w:r>
      <w:r w:rsidR="007C3C2A">
        <w:rPr>
          <w:lang w:val="fr-CH"/>
        </w:rPr>
        <w:t>’</w:t>
      </w:r>
      <w:r w:rsidRPr="00A10371">
        <w:rPr>
          <w:lang w:val="fr-CH"/>
        </w:rPr>
        <w:t>OMPI de jouer son rôle dans la fourniture d</w:t>
      </w:r>
      <w:r w:rsidR="007C3C2A">
        <w:rPr>
          <w:lang w:val="fr-CH"/>
        </w:rPr>
        <w:t>’</w:t>
      </w:r>
      <w:r w:rsidRPr="00A10371">
        <w:rPr>
          <w:lang w:val="fr-CH"/>
        </w:rPr>
        <w:t>une assistance aux Éta</w:t>
      </w:r>
      <w:r w:rsidR="00274FEB" w:rsidRPr="00A10371">
        <w:rPr>
          <w:lang w:val="fr-CH"/>
        </w:rPr>
        <w:t>ts</w:t>
      </w:r>
      <w:r w:rsidR="00274FEB">
        <w:rPr>
          <w:lang w:val="fr-CH"/>
        </w:rPr>
        <w:t xml:space="preserve">.  </w:t>
      </w:r>
      <w:r w:rsidR="00274FEB" w:rsidRPr="00A10371">
        <w:rPr>
          <w:lang w:val="fr-CH"/>
        </w:rPr>
        <w:t>Il</w:t>
      </w:r>
      <w:r w:rsidRPr="00A10371">
        <w:rPr>
          <w:lang w:val="fr-CH"/>
        </w:rPr>
        <w:t xml:space="preserve"> était important que cette assistance soit fondée sur les besoins réels et les attentes des États membres, conformément aux priorités de développement définies par les États et adaptée</w:t>
      </w:r>
      <w:r w:rsidR="00A20CBA">
        <w:rPr>
          <w:lang w:val="fr-CH"/>
        </w:rPr>
        <w:t xml:space="preserve"> </w:t>
      </w:r>
      <w:r w:rsidRPr="00A10371">
        <w:rPr>
          <w:lang w:val="fr-CH"/>
        </w:rPr>
        <w:t>au niveau de développement de chaque pa</w:t>
      </w:r>
      <w:r w:rsidR="00274FEB" w:rsidRPr="00A10371">
        <w:rPr>
          <w:lang w:val="fr-CH"/>
        </w:rPr>
        <w:t>ys</w:t>
      </w:r>
      <w:r w:rsidR="00274FEB">
        <w:rPr>
          <w:lang w:val="fr-CH"/>
        </w:rPr>
        <w:t xml:space="preserve">.  </w:t>
      </w:r>
      <w:r w:rsidR="00274FEB" w:rsidRPr="008651D7">
        <w:rPr>
          <w:lang w:val="fr-CH"/>
        </w:rPr>
        <w:t>La</w:t>
      </w:r>
      <w:r w:rsidR="008651D7" w:rsidRPr="008651D7">
        <w:rPr>
          <w:lang w:val="fr-CH"/>
        </w:rPr>
        <w:t xml:space="preserve"> délégation</w:t>
      </w:r>
      <w:r w:rsidRPr="00A10371">
        <w:rPr>
          <w:lang w:val="fr-CH"/>
        </w:rPr>
        <w:t xml:space="preserve"> s</w:t>
      </w:r>
      <w:r w:rsidR="007C3C2A">
        <w:rPr>
          <w:lang w:val="fr-CH"/>
        </w:rPr>
        <w:t>’</w:t>
      </w:r>
      <w:r w:rsidRPr="00A10371">
        <w:rPr>
          <w:lang w:val="fr-CH"/>
        </w:rPr>
        <w:t xml:space="preserve">est félicitée du fait que le Secrétariat avait tenu compte, dans sa stratégie de mise en </w:t>
      </w:r>
      <w:r w:rsidR="00891406">
        <w:rPr>
          <w:lang w:val="fr-CH"/>
        </w:rPr>
        <w:t>œuvre</w:t>
      </w:r>
      <w:r w:rsidRPr="00A10371">
        <w:rPr>
          <w:lang w:val="fr-CH"/>
        </w:rPr>
        <w:t>, de la nécessité d</w:t>
      </w:r>
      <w:r w:rsidR="007C3C2A">
        <w:rPr>
          <w:lang w:val="fr-CH"/>
        </w:rPr>
        <w:t>’</w:t>
      </w:r>
      <w:r w:rsidRPr="00A10371">
        <w:rPr>
          <w:lang w:val="fr-CH"/>
        </w:rPr>
        <w:t>élaborer un certain nombre d</w:t>
      </w:r>
      <w:r w:rsidR="007C3C2A">
        <w:rPr>
          <w:lang w:val="fr-CH"/>
        </w:rPr>
        <w:t>’</w:t>
      </w:r>
      <w:r w:rsidRPr="00A10371">
        <w:rPr>
          <w:lang w:val="fr-CH"/>
        </w:rPr>
        <w:t>outils pour recenser les besoins et aider à évaluer</w:t>
      </w:r>
      <w:r w:rsidRPr="00A10371">
        <w:rPr>
          <w:color w:val="000000"/>
          <w:lang w:val="fr-CH"/>
        </w:rPr>
        <w:t>,</w:t>
      </w:r>
      <w:r w:rsidRPr="00A10371">
        <w:rPr>
          <w:lang w:val="fr-CH"/>
        </w:rPr>
        <w:t xml:space="preserve"> à tous les stades de la mise en </w:t>
      </w:r>
      <w:r w:rsidR="00891406">
        <w:rPr>
          <w:lang w:val="fr-CH"/>
        </w:rPr>
        <w:t>œuvre</w:t>
      </w:r>
      <w:r w:rsidRPr="00A10371">
        <w:rPr>
          <w:lang w:val="fr-CH"/>
        </w:rPr>
        <w:t xml:space="preserve"> afin que les projets exécutés puissent apporter une valeur ajoutée réelle au développement des pays bénéficiair</w:t>
      </w:r>
      <w:r w:rsidR="00274FEB" w:rsidRPr="00A10371">
        <w:rPr>
          <w:lang w:val="fr-CH"/>
        </w:rPr>
        <w:t>es</w:t>
      </w:r>
      <w:r w:rsidR="00274FEB">
        <w:rPr>
          <w:lang w:val="fr-CH"/>
        </w:rPr>
        <w:t xml:space="preserve">.  </w:t>
      </w:r>
      <w:r w:rsidR="00274FEB" w:rsidRPr="00A10371">
        <w:rPr>
          <w:lang w:val="fr-CH"/>
        </w:rPr>
        <w:t>S</w:t>
      </w:r>
      <w:r w:rsidR="00274FEB">
        <w:rPr>
          <w:lang w:val="fr-CH"/>
        </w:rPr>
        <w:t>’</w:t>
      </w:r>
      <w:r w:rsidR="00274FEB" w:rsidRPr="00A10371">
        <w:rPr>
          <w:lang w:val="fr-CH"/>
        </w:rPr>
        <w:t>a</w:t>
      </w:r>
      <w:r w:rsidRPr="00A10371">
        <w:rPr>
          <w:lang w:val="fr-CH"/>
        </w:rPr>
        <w:t xml:space="preserve">gissant des projets en cours, la mise en </w:t>
      </w:r>
      <w:r w:rsidR="00891406">
        <w:rPr>
          <w:lang w:val="fr-CH"/>
        </w:rPr>
        <w:t>œuvre</w:t>
      </w:r>
      <w:r w:rsidRPr="00A10371">
        <w:rPr>
          <w:lang w:val="fr-CH"/>
        </w:rPr>
        <w:t xml:space="preserve"> se déroulait </w:t>
      </w:r>
      <w:r w:rsidRPr="00A10371">
        <w:rPr>
          <w:color w:val="000000"/>
          <w:lang w:val="fr-CH"/>
        </w:rPr>
        <w:t>de manière satisfaisante</w:t>
      </w:r>
      <w:r w:rsidRPr="00A10371">
        <w:rPr>
          <w:lang w:val="fr-CH"/>
        </w:rPr>
        <w:t>, en tenant compte de l</w:t>
      </w:r>
      <w:r w:rsidR="007C3C2A">
        <w:rPr>
          <w:lang w:val="fr-CH"/>
        </w:rPr>
        <w:t>’</w:t>
      </w:r>
      <w:r w:rsidRPr="00A10371">
        <w:rPr>
          <w:lang w:val="fr-CH"/>
        </w:rPr>
        <w:t xml:space="preserve">utilisation des budgets alloués et </w:t>
      </w:r>
      <w:r w:rsidRPr="00A10371">
        <w:rPr>
          <w:color w:val="000000"/>
          <w:lang w:val="fr-CH"/>
        </w:rPr>
        <w:t xml:space="preserve">en </w:t>
      </w:r>
      <w:r w:rsidRPr="00A10371">
        <w:rPr>
          <w:lang w:val="fr-CH"/>
        </w:rPr>
        <w:t>respect</w:t>
      </w:r>
      <w:r w:rsidRPr="00A10371">
        <w:rPr>
          <w:color w:val="000000"/>
          <w:lang w:val="fr-CH"/>
        </w:rPr>
        <w:t>ant</w:t>
      </w:r>
      <w:r w:rsidRPr="00A10371">
        <w:rPr>
          <w:lang w:val="fr-CH"/>
        </w:rPr>
        <w:t xml:space="preserve"> </w:t>
      </w:r>
      <w:r w:rsidRPr="00A10371">
        <w:rPr>
          <w:color w:val="000000"/>
          <w:lang w:val="fr-CH"/>
        </w:rPr>
        <w:t>l</w:t>
      </w:r>
      <w:r w:rsidRPr="00A10371">
        <w:rPr>
          <w:lang w:val="fr-CH"/>
        </w:rPr>
        <w:t>es déla</w:t>
      </w:r>
      <w:r w:rsidR="00274FEB" w:rsidRPr="00A10371">
        <w:rPr>
          <w:lang w:val="fr-CH"/>
        </w:rPr>
        <w:t>is</w:t>
      </w:r>
      <w:r w:rsidR="00274FEB">
        <w:rPr>
          <w:lang w:val="fr-CH"/>
        </w:rPr>
        <w:t>.  La</w:t>
      </w:r>
      <w:r w:rsidR="008651D7">
        <w:rPr>
          <w:lang w:val="fr-CH"/>
        </w:rPr>
        <w:t xml:space="preserve"> délégation</w:t>
      </w:r>
      <w:r w:rsidR="00D074A5" w:rsidRPr="00D074A5">
        <w:rPr>
          <w:lang w:val="fr-CH"/>
        </w:rPr>
        <w:t xml:space="preserve"> a pris note des progrès accomplis dans le cadre du projet sur la gestion de la propriété intellectuelle et le transfert de technologie</w:t>
      </w:r>
      <w:r w:rsidR="007C3C2A">
        <w:rPr>
          <w:lang w:val="fr-CH"/>
        </w:rPr>
        <w:t> :</w:t>
      </w:r>
      <w:r w:rsidR="00D074A5" w:rsidRPr="00D074A5">
        <w:rPr>
          <w:lang w:val="fr-CH"/>
        </w:rPr>
        <w:t xml:space="preserve"> promouvoir l</w:t>
      </w:r>
      <w:r w:rsidR="007C3C2A">
        <w:rPr>
          <w:lang w:val="fr-CH"/>
        </w:rPr>
        <w:t>’</w:t>
      </w:r>
      <w:r w:rsidR="00D074A5" w:rsidRPr="00D074A5">
        <w:rPr>
          <w:lang w:val="fr-CH"/>
        </w:rPr>
        <w:t xml:space="preserve">utilisation efficace de la propriété intellectuelle dans les pays en développement, les pays les moins avancés et les pays en </w:t>
      </w:r>
      <w:r w:rsidR="00D074A5" w:rsidRPr="00D074A5">
        <w:rPr>
          <w:color w:val="000000"/>
          <w:lang w:val="fr-CH"/>
        </w:rPr>
        <w:t>t</w:t>
      </w:r>
      <w:r w:rsidR="00D074A5" w:rsidRPr="00D074A5">
        <w:rPr>
          <w:lang w:val="fr-CH"/>
        </w:rPr>
        <w:t>ransiti</w:t>
      </w:r>
      <w:r w:rsidR="00274FEB" w:rsidRPr="00D074A5">
        <w:rPr>
          <w:lang w:val="fr-CH"/>
        </w:rPr>
        <w:t>on</w:t>
      </w:r>
      <w:r w:rsidR="00274FEB">
        <w:rPr>
          <w:lang w:val="fr-CH"/>
        </w:rPr>
        <w:t xml:space="preserve">.  </w:t>
      </w:r>
      <w:r w:rsidR="00274FEB" w:rsidRPr="00D074A5">
        <w:rPr>
          <w:lang w:val="fr-CH"/>
        </w:rPr>
        <w:t>Ce</w:t>
      </w:r>
      <w:r w:rsidR="00D074A5" w:rsidRPr="00D074A5">
        <w:rPr>
          <w:lang w:val="fr-CH"/>
        </w:rPr>
        <w:t xml:space="preserve"> projet avait bien progressé et avait</w:t>
      </w:r>
      <w:r w:rsidR="00D074A5" w:rsidRPr="00D074A5">
        <w:rPr>
          <w:color w:val="000000"/>
          <w:lang w:val="fr-CH"/>
        </w:rPr>
        <w:t xml:space="preserve"> produit </w:t>
      </w:r>
      <w:r w:rsidR="00D074A5" w:rsidRPr="00D074A5">
        <w:rPr>
          <w:lang w:val="fr-CH"/>
        </w:rPr>
        <w:t>les premiers résultats</w:t>
      </w:r>
      <w:r w:rsidR="00D074A5" w:rsidRPr="00D074A5">
        <w:rPr>
          <w:color w:val="000000"/>
          <w:lang w:val="fr-CH"/>
        </w:rPr>
        <w:t xml:space="preserve"> escomptés</w:t>
      </w:r>
      <w:r w:rsidR="00D074A5" w:rsidRPr="00D074A5">
        <w:rPr>
          <w:lang w:val="fr-CH"/>
        </w:rPr>
        <w:t xml:space="preserve">, ce qui donnait à penser </w:t>
      </w:r>
      <w:r w:rsidR="00D074A5" w:rsidRPr="00D074A5">
        <w:rPr>
          <w:color w:val="000000"/>
          <w:lang w:val="fr-CH"/>
        </w:rPr>
        <w:t>que les</w:t>
      </w:r>
      <w:r w:rsidR="00D074A5" w:rsidRPr="00D074A5">
        <w:rPr>
          <w:lang w:val="fr-CH"/>
        </w:rPr>
        <w:t xml:space="preserve"> résultats </w:t>
      </w:r>
      <w:r w:rsidR="00D074A5" w:rsidRPr="00D074A5">
        <w:rPr>
          <w:color w:val="000000"/>
          <w:lang w:val="fr-CH"/>
        </w:rPr>
        <w:t xml:space="preserve">finaux seraient </w:t>
      </w:r>
      <w:r w:rsidR="00D074A5" w:rsidRPr="00D074A5">
        <w:rPr>
          <w:lang w:val="fr-CH"/>
        </w:rPr>
        <w:t>satisfaisan</w:t>
      </w:r>
      <w:r w:rsidR="00274FEB" w:rsidRPr="00D074A5">
        <w:rPr>
          <w:lang w:val="fr-CH"/>
        </w:rPr>
        <w:t>ts</w:t>
      </w:r>
      <w:r w:rsidR="00274FEB">
        <w:rPr>
          <w:lang w:val="fr-CH"/>
        </w:rPr>
        <w:t xml:space="preserve">.  </w:t>
      </w:r>
      <w:r w:rsidR="00274FEB" w:rsidRPr="008651D7">
        <w:rPr>
          <w:lang w:val="fr-CH"/>
        </w:rPr>
        <w:t>La</w:t>
      </w:r>
      <w:r w:rsidR="008651D7" w:rsidRPr="008651D7">
        <w:rPr>
          <w:lang w:val="fr-CH"/>
        </w:rPr>
        <w:t xml:space="preserve"> délégation</w:t>
      </w:r>
      <w:r w:rsidR="00457C9D" w:rsidRPr="00457C9D">
        <w:rPr>
          <w:lang w:val="fr-CH"/>
        </w:rPr>
        <w:t xml:space="preserve"> a pris note du retard pris dans le lancement de certains projets et de l</w:t>
      </w:r>
      <w:r w:rsidR="007C3C2A">
        <w:rPr>
          <w:lang w:val="fr-CH"/>
        </w:rPr>
        <w:t>’</w:t>
      </w:r>
      <w:r w:rsidR="00457C9D" w:rsidRPr="00457C9D">
        <w:rPr>
          <w:lang w:val="fr-CH"/>
        </w:rPr>
        <w:t>extension d</w:t>
      </w:r>
      <w:r w:rsidR="007C3C2A">
        <w:rPr>
          <w:lang w:val="fr-CH"/>
        </w:rPr>
        <w:t>’</w:t>
      </w:r>
      <w:r w:rsidR="00457C9D" w:rsidRPr="00457C9D">
        <w:rPr>
          <w:lang w:val="fr-CH"/>
        </w:rPr>
        <w:t>autres projets, du Projet relatif à l</w:t>
      </w:r>
      <w:r w:rsidR="007C3C2A">
        <w:rPr>
          <w:lang w:val="fr-CH"/>
        </w:rPr>
        <w:t>’</w:t>
      </w:r>
      <w:r w:rsidR="00457C9D" w:rsidRPr="00457C9D">
        <w:rPr>
          <w:lang w:val="fr-CH"/>
        </w:rPr>
        <w:t>utilisation de l</w:t>
      </w:r>
      <w:r w:rsidR="007C3C2A">
        <w:rPr>
          <w:lang w:val="fr-CH"/>
        </w:rPr>
        <w:t>’</w:t>
      </w:r>
      <w:r w:rsidR="00457C9D" w:rsidRPr="00457C9D">
        <w:rPr>
          <w:lang w:val="fr-CH"/>
        </w:rPr>
        <w:t xml:space="preserve">Information figurant dans le domaine </w:t>
      </w:r>
      <w:r w:rsidR="00457C9D" w:rsidRPr="00457C9D">
        <w:rPr>
          <w:color w:val="000000"/>
          <w:lang w:val="fr-CH"/>
        </w:rPr>
        <w:t>p</w:t>
      </w:r>
      <w:r w:rsidR="00457C9D" w:rsidRPr="00457C9D">
        <w:rPr>
          <w:lang w:val="fr-CH"/>
        </w:rPr>
        <w:t xml:space="preserve">ublic aux fins du développement économique et </w:t>
      </w:r>
      <w:r w:rsidR="00457C9D" w:rsidRPr="00457C9D">
        <w:rPr>
          <w:color w:val="000000"/>
          <w:lang w:val="fr-CH"/>
        </w:rPr>
        <w:t>de la phase</w:t>
      </w:r>
      <w:r w:rsidR="00A26469">
        <w:rPr>
          <w:color w:val="000000"/>
          <w:lang w:val="fr-CH"/>
        </w:rPr>
        <w:t> </w:t>
      </w:r>
      <w:r w:rsidR="00457C9D" w:rsidRPr="00457C9D">
        <w:rPr>
          <w:color w:val="000000"/>
          <w:lang w:val="fr-CH"/>
        </w:rPr>
        <w:t xml:space="preserve">II du projet relatif au </w:t>
      </w:r>
      <w:r w:rsidR="00457C9D" w:rsidRPr="00457C9D">
        <w:rPr>
          <w:lang w:val="fr-CH"/>
        </w:rPr>
        <w:t xml:space="preserve">renforcement et </w:t>
      </w:r>
      <w:r w:rsidR="00457C9D" w:rsidRPr="00457C9D">
        <w:rPr>
          <w:color w:val="000000"/>
          <w:lang w:val="fr-CH"/>
        </w:rPr>
        <w:t xml:space="preserve">au </w:t>
      </w:r>
      <w:r w:rsidR="00457C9D" w:rsidRPr="00457C9D">
        <w:rPr>
          <w:lang w:val="fr-CH"/>
        </w:rPr>
        <w:t>développement du secteur de l</w:t>
      </w:r>
      <w:r w:rsidR="007C3C2A">
        <w:rPr>
          <w:lang w:val="fr-CH"/>
        </w:rPr>
        <w:t>’</w:t>
      </w:r>
      <w:r w:rsidR="00457C9D" w:rsidRPr="00457C9D">
        <w:rPr>
          <w:lang w:val="fr-CH"/>
        </w:rPr>
        <w:t>audiovisuel au Burkina Faso et dans certains pays africains, qui n</w:t>
      </w:r>
      <w:r w:rsidR="007C3C2A">
        <w:rPr>
          <w:lang w:val="fr-CH"/>
        </w:rPr>
        <w:t>’</w:t>
      </w:r>
      <w:r w:rsidR="00457C9D" w:rsidRPr="00457C9D">
        <w:rPr>
          <w:lang w:val="fr-CH"/>
        </w:rPr>
        <w:t>a pas entraîné une augmentation du budg</w:t>
      </w:r>
      <w:r w:rsidR="00274FEB" w:rsidRPr="00457C9D">
        <w:rPr>
          <w:lang w:val="fr-CH"/>
        </w:rPr>
        <w:t>et</w:t>
      </w:r>
      <w:r w:rsidR="00274FEB">
        <w:rPr>
          <w:lang w:val="fr-CH"/>
        </w:rPr>
        <w:t xml:space="preserve">.  </w:t>
      </w:r>
      <w:r w:rsidR="00274FEB" w:rsidRPr="00457C9D">
        <w:rPr>
          <w:lang w:val="fr-CH"/>
        </w:rPr>
        <w:t>Ce</w:t>
      </w:r>
      <w:r w:rsidR="00457C9D" w:rsidRPr="00457C9D">
        <w:rPr>
          <w:lang w:val="fr-CH"/>
        </w:rPr>
        <w:t xml:space="preserve">la devrait donner au Secrétariat davantage de latitude pour poursuivre la mise en </w:t>
      </w:r>
      <w:r w:rsidR="00891406">
        <w:rPr>
          <w:lang w:val="fr-CH"/>
        </w:rPr>
        <w:t>œuvre</w:t>
      </w:r>
      <w:r w:rsidR="00457C9D" w:rsidRPr="00457C9D">
        <w:rPr>
          <w:lang w:val="fr-CH"/>
        </w:rPr>
        <w:t xml:space="preserve"> de nouveaux proje</w:t>
      </w:r>
      <w:r w:rsidR="00274FEB" w:rsidRPr="00457C9D">
        <w:rPr>
          <w:lang w:val="fr-CH"/>
        </w:rPr>
        <w:t>ts</w:t>
      </w:r>
      <w:r w:rsidR="00274FEB">
        <w:rPr>
          <w:lang w:val="fr-CH"/>
        </w:rPr>
        <w:t>.  La</w:t>
      </w:r>
      <w:r w:rsidR="00317983">
        <w:rPr>
          <w:lang w:val="fr-CH"/>
        </w:rPr>
        <w:t xml:space="preserve"> délégation</w:t>
      </w:r>
      <w:r w:rsidR="00457C9D" w:rsidRPr="00457C9D">
        <w:rPr>
          <w:lang w:val="fr-CH"/>
        </w:rPr>
        <w:t xml:space="preserve"> a proposé la prolongation d</w:t>
      </w:r>
      <w:r w:rsidR="00457C9D" w:rsidRPr="00457C9D">
        <w:rPr>
          <w:color w:val="000000"/>
          <w:lang w:val="fr-CH"/>
        </w:rPr>
        <w:t>e la phase</w:t>
      </w:r>
      <w:r w:rsidR="00A26469">
        <w:rPr>
          <w:color w:val="000000"/>
          <w:lang w:val="fr-CH"/>
        </w:rPr>
        <w:t> </w:t>
      </w:r>
      <w:r w:rsidR="00457C9D" w:rsidRPr="00457C9D">
        <w:rPr>
          <w:color w:val="000000"/>
          <w:lang w:val="fr-CH"/>
        </w:rPr>
        <w:t>II du</w:t>
      </w:r>
      <w:r w:rsidR="00457C9D" w:rsidRPr="00457C9D">
        <w:rPr>
          <w:lang w:val="fr-CH"/>
        </w:rPr>
        <w:t xml:space="preserve"> projet relatif au renforcement et au développement du secteur de l</w:t>
      </w:r>
      <w:r w:rsidR="007C3C2A">
        <w:rPr>
          <w:lang w:val="fr-CH"/>
        </w:rPr>
        <w:t>’</w:t>
      </w:r>
      <w:r w:rsidR="00457C9D" w:rsidRPr="00457C9D">
        <w:rPr>
          <w:lang w:val="fr-CH"/>
        </w:rPr>
        <w:t>audiovisuel au Burkina Faso et dans certains pays africai</w:t>
      </w:r>
      <w:r w:rsidR="00274FEB" w:rsidRPr="00457C9D">
        <w:rPr>
          <w:lang w:val="fr-CH"/>
        </w:rPr>
        <w:t>ns</w:t>
      </w:r>
      <w:r w:rsidR="00274FEB">
        <w:rPr>
          <w:lang w:val="fr-CH"/>
        </w:rPr>
        <w:t xml:space="preserve">.  </w:t>
      </w:r>
      <w:r w:rsidR="00274FEB" w:rsidRPr="008651D7">
        <w:rPr>
          <w:lang w:val="fr-CH"/>
        </w:rPr>
        <w:t>En</w:t>
      </w:r>
      <w:r w:rsidR="008651D7" w:rsidRPr="008651D7">
        <w:rPr>
          <w:lang w:val="fr-CH"/>
        </w:rPr>
        <w:t xml:space="preserve"> ce qui concerne le projet relatif à la coopération avec les instituts de formation judiciaire des pays en développement et des pays les moins avancés dans le domaine du développement et de l</w:t>
      </w:r>
      <w:r w:rsidR="007C3C2A">
        <w:rPr>
          <w:lang w:val="fr-CH"/>
        </w:rPr>
        <w:t>’</w:t>
      </w:r>
      <w:r w:rsidR="008651D7" w:rsidRPr="008651D7">
        <w:rPr>
          <w:lang w:val="fr-CH"/>
        </w:rPr>
        <w:t>enseignement et de la formation professionnelle en matière de droits de propriété intellectuelle,</w:t>
      </w:r>
      <w:r w:rsidR="008651D7" w:rsidRPr="008651D7">
        <w:rPr>
          <w:color w:val="000000"/>
          <w:lang w:val="fr-CH"/>
        </w:rPr>
        <w:t xml:space="preserve"> la délégation</w:t>
      </w:r>
      <w:r w:rsidR="008651D7" w:rsidRPr="008651D7">
        <w:rPr>
          <w:lang w:val="fr-CH"/>
        </w:rPr>
        <w:t xml:space="preserve"> s</w:t>
      </w:r>
      <w:r w:rsidR="007C3C2A">
        <w:rPr>
          <w:lang w:val="fr-CH"/>
        </w:rPr>
        <w:t>’</w:t>
      </w:r>
      <w:r w:rsidR="008651D7" w:rsidRPr="008651D7">
        <w:rPr>
          <w:lang w:val="fr-CH"/>
        </w:rPr>
        <w:t xml:space="preserve">est félicitée du fait que les résultats escomptés avaient été obtenus au cours de la période allant de </w:t>
      </w:r>
      <w:r w:rsidR="00F83E9B" w:rsidRPr="008651D7">
        <w:rPr>
          <w:lang w:val="fr-CH"/>
        </w:rPr>
        <w:t>juillet</w:t>
      </w:r>
      <w:r w:rsidR="00F83E9B">
        <w:rPr>
          <w:lang w:val="fr-CH"/>
        </w:rPr>
        <w:t> </w:t>
      </w:r>
      <w:r w:rsidR="00F83E9B" w:rsidRPr="008651D7">
        <w:rPr>
          <w:lang w:val="fr-CH"/>
        </w:rPr>
        <w:t>20</w:t>
      </w:r>
      <w:r w:rsidR="008651D7" w:rsidRPr="008651D7">
        <w:rPr>
          <w:lang w:val="fr-CH"/>
        </w:rPr>
        <w:t xml:space="preserve">17 à </w:t>
      </w:r>
      <w:r w:rsidR="00F83E9B" w:rsidRPr="008651D7">
        <w:rPr>
          <w:lang w:val="fr-CH"/>
        </w:rPr>
        <w:t>juillet</w:t>
      </w:r>
      <w:r w:rsidR="00F83E9B">
        <w:rPr>
          <w:lang w:val="fr-CH"/>
        </w:rPr>
        <w:t> </w:t>
      </w:r>
      <w:r w:rsidR="00F83E9B" w:rsidRPr="008651D7">
        <w:rPr>
          <w:lang w:val="fr-CH"/>
        </w:rPr>
        <w:t>20</w:t>
      </w:r>
      <w:r w:rsidR="008651D7" w:rsidRPr="008651D7">
        <w:rPr>
          <w:lang w:val="fr-CH"/>
        </w:rPr>
        <w:t xml:space="preserve">18 et </w:t>
      </w:r>
      <w:r w:rsidR="008651D7" w:rsidRPr="008651D7">
        <w:rPr>
          <w:color w:val="000000"/>
          <w:lang w:val="fr-CH"/>
        </w:rPr>
        <w:t>a accueilli avec satisfaction</w:t>
      </w:r>
      <w:r w:rsidR="008651D7" w:rsidRPr="008651D7">
        <w:rPr>
          <w:lang w:val="fr-CH"/>
        </w:rPr>
        <w:t xml:space="preserve"> la décision du Secrétariat de prolonger le projet de cinq</w:t>
      </w:r>
      <w:r w:rsidR="00097041">
        <w:rPr>
          <w:lang w:val="fr-CH"/>
        </w:rPr>
        <w:t> </w:t>
      </w:r>
      <w:r w:rsidR="008651D7" w:rsidRPr="008651D7">
        <w:rPr>
          <w:lang w:val="fr-CH"/>
        </w:rPr>
        <w:t>mois supplémentaires afin d</w:t>
      </w:r>
      <w:r w:rsidR="007C3C2A">
        <w:rPr>
          <w:lang w:val="fr-CH"/>
        </w:rPr>
        <w:t>’</w:t>
      </w:r>
      <w:r w:rsidR="008651D7" w:rsidRPr="008651D7">
        <w:rPr>
          <w:lang w:val="fr-CH"/>
        </w:rPr>
        <w:t>accroître les résulta</w:t>
      </w:r>
      <w:r w:rsidR="00274FEB" w:rsidRPr="008651D7">
        <w:rPr>
          <w:lang w:val="fr-CH"/>
        </w:rPr>
        <w:t>ts</w:t>
      </w:r>
      <w:r w:rsidR="00274FEB">
        <w:rPr>
          <w:lang w:val="fr-CH"/>
        </w:rPr>
        <w:t xml:space="preserve">.  </w:t>
      </w:r>
      <w:r w:rsidR="00274FEB" w:rsidRPr="008651D7">
        <w:rPr>
          <w:lang w:val="fr-CH"/>
        </w:rPr>
        <w:t>El</w:t>
      </w:r>
      <w:r w:rsidR="008651D7" w:rsidRPr="008651D7">
        <w:rPr>
          <w:lang w:val="fr-CH"/>
        </w:rPr>
        <w:t>le a recommandé, comme suggéré dans le rapport, que ce projet soit intégré dans les activités ordinaires de l</w:t>
      </w:r>
      <w:r w:rsidR="007C3C2A">
        <w:rPr>
          <w:lang w:val="fr-CH"/>
        </w:rPr>
        <w:t>’</w:t>
      </w:r>
      <w:r w:rsidR="008651D7" w:rsidRPr="008651D7">
        <w:rPr>
          <w:lang w:val="fr-CH"/>
        </w:rPr>
        <w:t>OMPI, afin de permettre au Secrétariat de répondre à d</w:t>
      </w:r>
      <w:r w:rsidR="007C3C2A">
        <w:rPr>
          <w:lang w:val="fr-CH"/>
        </w:rPr>
        <w:t>’</w:t>
      </w:r>
      <w:r w:rsidR="008651D7" w:rsidRPr="008651D7">
        <w:rPr>
          <w:lang w:val="fr-CH"/>
        </w:rPr>
        <w:t>autres demandes de formation dans le même domai</w:t>
      </w:r>
      <w:r w:rsidR="00274FEB" w:rsidRPr="008651D7">
        <w:rPr>
          <w:lang w:val="fr-CH"/>
        </w:rPr>
        <w:t>ne</w:t>
      </w:r>
      <w:r w:rsidR="00274FEB">
        <w:rPr>
          <w:lang w:val="fr-CH"/>
        </w:rPr>
        <w:t xml:space="preserve">.  </w:t>
      </w:r>
      <w:r w:rsidR="00274FEB" w:rsidRPr="008651D7">
        <w:rPr>
          <w:lang w:val="fr-CH"/>
        </w:rPr>
        <w:t>El</w:t>
      </w:r>
      <w:r w:rsidR="008651D7" w:rsidRPr="008651D7">
        <w:rPr>
          <w:lang w:val="fr-CH"/>
        </w:rPr>
        <w:t>le a demandé de plus amples informations sur l</w:t>
      </w:r>
      <w:r w:rsidR="007C3C2A">
        <w:rPr>
          <w:lang w:val="fr-CH"/>
        </w:rPr>
        <w:t>’</w:t>
      </w:r>
      <w:r w:rsidR="008651D7" w:rsidRPr="008651D7">
        <w:rPr>
          <w:lang w:val="fr-CH"/>
        </w:rPr>
        <w:t>utilisation du budget alloué au projet, étant donné que le taux d</w:t>
      </w:r>
      <w:r w:rsidR="007C3C2A">
        <w:rPr>
          <w:lang w:val="fr-CH"/>
        </w:rPr>
        <w:t>’</w:t>
      </w:r>
      <w:r w:rsidR="008651D7" w:rsidRPr="008651D7">
        <w:rPr>
          <w:lang w:val="fr-CH"/>
        </w:rPr>
        <w:t xml:space="preserve">utilisation du budget était de 97% en dépit du niveau de mise en </w:t>
      </w:r>
      <w:r w:rsidR="00891406">
        <w:rPr>
          <w:lang w:val="fr-CH"/>
        </w:rPr>
        <w:t>œuvre</w:t>
      </w:r>
      <w:r w:rsidR="008651D7" w:rsidRPr="008651D7">
        <w:rPr>
          <w:lang w:val="fr-CH"/>
        </w:rPr>
        <w:t xml:space="preserve"> et de l</w:t>
      </w:r>
      <w:r w:rsidR="007C3C2A">
        <w:rPr>
          <w:lang w:val="fr-CH"/>
        </w:rPr>
        <w:t>’</w:t>
      </w:r>
      <w:r w:rsidR="008651D7" w:rsidRPr="008651D7">
        <w:rPr>
          <w:lang w:val="fr-CH"/>
        </w:rPr>
        <w:t>extension de cinq</w:t>
      </w:r>
      <w:r w:rsidR="00097041">
        <w:rPr>
          <w:lang w:val="fr-CH"/>
        </w:rPr>
        <w:t> </w:t>
      </w:r>
      <w:r w:rsidR="008651D7" w:rsidRPr="008651D7">
        <w:rPr>
          <w:lang w:val="fr-CH"/>
        </w:rPr>
        <w:t>mois.</w:t>
      </w:r>
    </w:p>
    <w:p w14:paraId="606DCF7A" w14:textId="18B62505" w:rsidR="00901114" w:rsidRDefault="00B11F75" w:rsidP="00AF0C93">
      <w:pPr>
        <w:pStyle w:val="ONUMFS"/>
        <w:rPr>
          <w:lang w:val="fr-CH"/>
        </w:rPr>
      </w:pPr>
      <w:r w:rsidRPr="00B11F75">
        <w:rPr>
          <w:lang w:val="fr-CH"/>
        </w:rPr>
        <w:t>La délégation de l</w:t>
      </w:r>
      <w:r w:rsidR="007C3C2A">
        <w:rPr>
          <w:lang w:val="fr-CH"/>
        </w:rPr>
        <w:t>’</w:t>
      </w:r>
      <w:r w:rsidRPr="00B11F75">
        <w:rPr>
          <w:lang w:val="fr-CH"/>
        </w:rPr>
        <w:t>Afrique du Sud a remercié le Secrétariat pour la mise à jour détaillée</w:t>
      </w:r>
      <w:r w:rsidRPr="00B11F75">
        <w:rPr>
          <w:color w:val="000000"/>
          <w:lang w:val="fr-CH"/>
        </w:rPr>
        <w:t xml:space="preserve"> concernant ce</w:t>
      </w:r>
      <w:r w:rsidRPr="00B11F75">
        <w:rPr>
          <w:lang w:val="fr-CH"/>
        </w:rPr>
        <w:t xml:space="preserve"> projet, qui </w:t>
      </w:r>
      <w:r w:rsidRPr="00B11F75">
        <w:rPr>
          <w:color w:val="000000"/>
          <w:lang w:val="fr-CH"/>
        </w:rPr>
        <w:t xml:space="preserve">lui tenait particulièrement à </w:t>
      </w:r>
      <w:r w:rsidR="00F83E9B">
        <w:rPr>
          <w:lang w:val="fr-CH"/>
        </w:rPr>
        <w:t>cœ</w:t>
      </w:r>
      <w:r w:rsidR="00274FEB">
        <w:rPr>
          <w:lang w:val="fr-CH"/>
        </w:rPr>
        <w:t xml:space="preserve">ur.  </w:t>
      </w:r>
      <w:r w:rsidR="00274FEB" w:rsidRPr="006C5ADB">
        <w:rPr>
          <w:lang w:val="fr-CH"/>
        </w:rPr>
        <w:t>El</w:t>
      </w:r>
      <w:r w:rsidR="006C5ADB" w:rsidRPr="006C5ADB">
        <w:rPr>
          <w:lang w:val="fr-CH"/>
        </w:rPr>
        <w:t xml:space="preserve">le était ravie de voir les progrès réalisés </w:t>
      </w:r>
      <w:r w:rsidR="006C5ADB" w:rsidRPr="006C5ADB">
        <w:rPr>
          <w:color w:val="000000"/>
          <w:lang w:val="fr-CH"/>
        </w:rPr>
        <w:t xml:space="preserve">dans le respect du </w:t>
      </w:r>
      <w:r w:rsidR="006C5ADB" w:rsidRPr="006C5ADB">
        <w:rPr>
          <w:lang w:val="fr-CH"/>
        </w:rPr>
        <w:t xml:space="preserve">budget et </w:t>
      </w:r>
      <w:r w:rsidR="006C5ADB" w:rsidRPr="006C5ADB">
        <w:rPr>
          <w:color w:val="000000"/>
          <w:lang w:val="fr-CH"/>
        </w:rPr>
        <w:t xml:space="preserve">des </w:t>
      </w:r>
      <w:r w:rsidR="006C5ADB" w:rsidRPr="006C5ADB">
        <w:rPr>
          <w:lang w:val="fr-CH"/>
        </w:rPr>
        <w:t>délais</w:t>
      </w:r>
      <w:r w:rsidR="006C5ADB" w:rsidRPr="006C5ADB">
        <w:rPr>
          <w:color w:val="000000"/>
          <w:lang w:val="fr-CH"/>
        </w:rPr>
        <w:t xml:space="preserve"> prév</w:t>
      </w:r>
      <w:r w:rsidR="00274FEB" w:rsidRPr="006C5ADB">
        <w:rPr>
          <w:color w:val="000000"/>
          <w:lang w:val="fr-CH"/>
        </w:rPr>
        <w:t>us</w:t>
      </w:r>
      <w:r w:rsidR="00274FEB">
        <w:rPr>
          <w:color w:val="000000"/>
          <w:lang w:val="fr-CH"/>
        </w:rPr>
        <w:t xml:space="preserve">.  </w:t>
      </w:r>
      <w:r w:rsidR="00274FEB" w:rsidRPr="006C5ADB">
        <w:rPr>
          <w:lang w:val="fr-CH"/>
        </w:rPr>
        <w:t>Ce</w:t>
      </w:r>
      <w:r w:rsidR="006C5ADB" w:rsidRPr="006C5ADB">
        <w:rPr>
          <w:lang w:val="fr-CH"/>
        </w:rPr>
        <w:t>la était dû à l</w:t>
      </w:r>
      <w:r w:rsidR="007C3C2A">
        <w:rPr>
          <w:lang w:val="fr-CH"/>
        </w:rPr>
        <w:t>’</w:t>
      </w:r>
      <w:r w:rsidR="006C5ADB" w:rsidRPr="006C5ADB">
        <w:rPr>
          <w:lang w:val="fr-CH"/>
        </w:rPr>
        <w:t>approche détaillée d</w:t>
      </w:r>
      <w:r w:rsidR="006C5ADB" w:rsidRPr="006C5ADB">
        <w:rPr>
          <w:color w:val="000000"/>
          <w:lang w:val="fr-CH"/>
        </w:rPr>
        <w:t>e</w:t>
      </w:r>
      <w:r w:rsidR="006C5ADB" w:rsidRPr="006C5ADB">
        <w:rPr>
          <w:lang w:val="fr-CH"/>
        </w:rPr>
        <w:t xml:space="preserve"> gestion du projet mise en place au sein de cette uni</w:t>
      </w:r>
      <w:r w:rsidR="00274FEB" w:rsidRPr="006C5ADB">
        <w:rPr>
          <w:lang w:val="fr-CH"/>
        </w:rPr>
        <w:t>té</w:t>
      </w:r>
      <w:r w:rsidR="00274FEB">
        <w:rPr>
          <w:lang w:val="fr-CH"/>
        </w:rPr>
        <w:t xml:space="preserve">.  </w:t>
      </w:r>
      <w:r w:rsidR="00274FEB" w:rsidRPr="006C5ADB">
        <w:rPr>
          <w:color w:val="000000"/>
          <w:lang w:val="fr-CH"/>
        </w:rPr>
        <w:t>La</w:t>
      </w:r>
      <w:r w:rsidR="006C5ADB" w:rsidRPr="006C5ADB">
        <w:rPr>
          <w:color w:val="000000"/>
          <w:lang w:val="fr-CH"/>
        </w:rPr>
        <w:t xml:space="preserve"> délégation </w:t>
      </w:r>
      <w:r w:rsidR="006C5ADB" w:rsidRPr="006C5ADB">
        <w:rPr>
          <w:lang w:val="fr-CH"/>
        </w:rPr>
        <w:t xml:space="preserve">a exprimé sa gratitude pour la manière dont </w:t>
      </w:r>
      <w:r w:rsidR="006C5ADB" w:rsidRPr="006C5ADB">
        <w:rPr>
          <w:color w:val="000000"/>
          <w:lang w:val="fr-CH"/>
        </w:rPr>
        <w:t>il</w:t>
      </w:r>
      <w:r w:rsidR="006C5ADB" w:rsidRPr="006C5ADB">
        <w:rPr>
          <w:lang w:val="fr-CH"/>
        </w:rPr>
        <w:t xml:space="preserve"> avait été </w:t>
      </w:r>
      <w:r w:rsidR="006C5ADB" w:rsidRPr="006C5ADB">
        <w:rPr>
          <w:color w:val="000000"/>
          <w:lang w:val="fr-CH"/>
        </w:rPr>
        <w:t>géré</w:t>
      </w:r>
      <w:r w:rsidR="006C5ADB" w:rsidRPr="006C5ADB">
        <w:rPr>
          <w:lang w:val="fr-CH"/>
        </w:rPr>
        <w:t>.</w:t>
      </w:r>
    </w:p>
    <w:p w14:paraId="4F1B9EBA" w14:textId="196B159B" w:rsidR="00901114" w:rsidRDefault="006C5ADB" w:rsidP="00AF0C93">
      <w:pPr>
        <w:pStyle w:val="ONUMFS"/>
        <w:rPr>
          <w:lang w:val="fr-CH"/>
        </w:rPr>
      </w:pPr>
      <w:r w:rsidRPr="006C5ADB">
        <w:rPr>
          <w:lang w:val="fr-CH"/>
        </w:rPr>
        <w:t>La délégation du Burkina Faso a accueilli avec satisfaction le rapport sur l</w:t>
      </w:r>
      <w:r w:rsidRPr="006C5ADB">
        <w:rPr>
          <w:color w:val="000000"/>
          <w:lang w:val="fr-CH"/>
        </w:rPr>
        <w:t>a phase</w:t>
      </w:r>
      <w:r w:rsidR="00A26469">
        <w:rPr>
          <w:color w:val="000000"/>
          <w:lang w:val="fr-CH"/>
        </w:rPr>
        <w:t> </w:t>
      </w:r>
      <w:r w:rsidRPr="006C5ADB">
        <w:rPr>
          <w:color w:val="000000"/>
          <w:lang w:val="fr-CH"/>
        </w:rPr>
        <w:t xml:space="preserve">II du </w:t>
      </w:r>
      <w:r w:rsidRPr="006C5ADB">
        <w:rPr>
          <w:lang w:val="fr-CH"/>
        </w:rPr>
        <w:t>projet relatif au renforcement et au développement du secteur de l</w:t>
      </w:r>
      <w:r w:rsidR="007C3C2A">
        <w:rPr>
          <w:lang w:val="fr-CH"/>
        </w:rPr>
        <w:t>’</w:t>
      </w:r>
      <w:r w:rsidRPr="006C5ADB">
        <w:rPr>
          <w:lang w:val="fr-CH"/>
        </w:rPr>
        <w:t>audiovisuel au Burkina Faso et dans certains pays africai</w:t>
      </w:r>
      <w:r w:rsidR="00274FEB" w:rsidRPr="006C5ADB">
        <w:rPr>
          <w:lang w:val="fr-CH"/>
        </w:rPr>
        <w:t>ns</w:t>
      </w:r>
      <w:r w:rsidR="00274FEB">
        <w:rPr>
          <w:lang w:val="fr-CH"/>
        </w:rPr>
        <w:t xml:space="preserve">.  </w:t>
      </w:r>
      <w:r w:rsidR="00274FEB" w:rsidRPr="006C5ADB">
        <w:rPr>
          <w:lang w:val="fr-CH"/>
        </w:rPr>
        <w:t>Le</w:t>
      </w:r>
      <w:r w:rsidRPr="006C5ADB">
        <w:rPr>
          <w:lang w:val="fr-CH"/>
        </w:rPr>
        <w:t xml:space="preserve"> projet a</w:t>
      </w:r>
      <w:r w:rsidRPr="006C5ADB">
        <w:rPr>
          <w:color w:val="000000"/>
          <w:lang w:val="fr-CH"/>
        </w:rPr>
        <w:t>vait</w:t>
      </w:r>
      <w:r w:rsidRPr="006C5ADB">
        <w:rPr>
          <w:lang w:val="fr-CH"/>
        </w:rPr>
        <w:t xml:space="preserve"> contribué à améliorer l</w:t>
      </w:r>
      <w:r w:rsidR="007C3C2A">
        <w:rPr>
          <w:lang w:val="fr-CH"/>
        </w:rPr>
        <w:t>’</w:t>
      </w:r>
      <w:r w:rsidRPr="006C5ADB">
        <w:rPr>
          <w:lang w:val="fr-CH"/>
        </w:rPr>
        <w:t xml:space="preserve">utilisation du système de propriété intellectuelle en vue de financer la production et la distribution des </w:t>
      </w:r>
      <w:r w:rsidR="00891406">
        <w:rPr>
          <w:lang w:val="fr-CH"/>
        </w:rPr>
        <w:t>œuvre</w:t>
      </w:r>
      <w:r w:rsidRPr="006C5ADB">
        <w:rPr>
          <w:lang w:val="fr-CH"/>
        </w:rPr>
        <w:t>s audiovisuell</w:t>
      </w:r>
      <w:r w:rsidR="00274FEB" w:rsidRPr="006C5ADB">
        <w:rPr>
          <w:lang w:val="fr-CH"/>
        </w:rPr>
        <w:t>es</w:t>
      </w:r>
      <w:r w:rsidR="00274FEB">
        <w:rPr>
          <w:lang w:val="fr-CH"/>
        </w:rPr>
        <w:t>.  La</w:t>
      </w:r>
      <w:r w:rsidR="001774D8">
        <w:rPr>
          <w:lang w:val="fr-CH"/>
        </w:rPr>
        <w:t xml:space="preserve"> délégation</w:t>
      </w:r>
      <w:r w:rsidRPr="006C5ADB">
        <w:rPr>
          <w:lang w:val="fr-CH"/>
        </w:rPr>
        <w:t xml:space="preserve"> avait également contribué à accélérer la mise en </w:t>
      </w:r>
      <w:r w:rsidR="00891406">
        <w:rPr>
          <w:lang w:val="fr-CH"/>
        </w:rPr>
        <w:t>œuvre</w:t>
      </w:r>
      <w:r w:rsidRPr="006C5ADB">
        <w:rPr>
          <w:lang w:val="fr-CH"/>
        </w:rPr>
        <w:t xml:space="preserve"> d</w:t>
      </w:r>
      <w:r w:rsidR="007C3C2A">
        <w:rPr>
          <w:lang w:val="fr-CH"/>
        </w:rPr>
        <w:t>’</w:t>
      </w:r>
      <w:r w:rsidRPr="006C5ADB">
        <w:rPr>
          <w:lang w:val="fr-CH"/>
        </w:rPr>
        <w:t>une infrastructure et d</w:t>
      </w:r>
      <w:r w:rsidR="007C3C2A">
        <w:rPr>
          <w:lang w:val="fr-CH"/>
        </w:rPr>
        <w:t>’</w:t>
      </w:r>
      <w:r w:rsidRPr="006C5ADB">
        <w:rPr>
          <w:lang w:val="fr-CH"/>
        </w:rPr>
        <w:t xml:space="preserve">un cadre efficaces pour une meilleure gestion des droits de propriété intellectuelle dans les pays bénéficiaires, </w:t>
      </w:r>
      <w:r w:rsidR="007C3C2A">
        <w:rPr>
          <w:lang w:val="fr-CH"/>
        </w:rPr>
        <w:t>y compris</w:t>
      </w:r>
      <w:r w:rsidRPr="006C5ADB">
        <w:rPr>
          <w:lang w:val="fr-CH"/>
        </w:rPr>
        <w:t xml:space="preserve"> le Burkina Fa</w:t>
      </w:r>
      <w:r w:rsidR="00274FEB" w:rsidRPr="006C5ADB">
        <w:rPr>
          <w:lang w:val="fr-CH"/>
        </w:rPr>
        <w:t>so</w:t>
      </w:r>
      <w:r w:rsidR="00274FEB">
        <w:rPr>
          <w:lang w:val="fr-CH"/>
        </w:rPr>
        <w:t xml:space="preserve">.  </w:t>
      </w:r>
      <w:r w:rsidR="00274FEB" w:rsidRPr="001774D8">
        <w:rPr>
          <w:color w:val="000000"/>
          <w:lang w:val="fr-CH"/>
        </w:rPr>
        <w:t>Pr</w:t>
      </w:r>
      <w:r w:rsidR="001774D8" w:rsidRPr="001774D8">
        <w:rPr>
          <w:color w:val="000000"/>
          <w:lang w:val="fr-CH"/>
        </w:rPr>
        <w:t xml:space="preserve">euve </w:t>
      </w:r>
      <w:r w:rsidR="001774D8" w:rsidRPr="001774D8">
        <w:rPr>
          <w:lang w:val="fr-CH"/>
        </w:rPr>
        <w:t>de l</w:t>
      </w:r>
      <w:r w:rsidR="007C3C2A">
        <w:rPr>
          <w:lang w:val="fr-CH"/>
        </w:rPr>
        <w:t>’</w:t>
      </w:r>
      <w:r w:rsidR="001774D8" w:rsidRPr="001774D8">
        <w:rPr>
          <w:lang w:val="fr-CH"/>
        </w:rPr>
        <w:t>importance de ce projet, il a</w:t>
      </w:r>
      <w:r w:rsidR="001774D8" w:rsidRPr="001774D8">
        <w:rPr>
          <w:color w:val="000000"/>
          <w:lang w:val="fr-CH"/>
        </w:rPr>
        <w:t>vait ét</w:t>
      </w:r>
      <w:r w:rsidR="001774D8" w:rsidRPr="001774D8">
        <w:rPr>
          <w:lang w:val="fr-CH"/>
        </w:rPr>
        <w:t xml:space="preserve">é très utile au Burkina Faso et certainement </w:t>
      </w:r>
      <w:r w:rsidR="001774D8" w:rsidRPr="001774D8">
        <w:rPr>
          <w:color w:val="000000"/>
          <w:lang w:val="fr-CH"/>
        </w:rPr>
        <w:t xml:space="preserve">tout </w:t>
      </w:r>
      <w:r w:rsidR="001774D8" w:rsidRPr="001774D8">
        <w:rPr>
          <w:lang w:val="fr-CH"/>
        </w:rPr>
        <w:t>aussi utile dans d</w:t>
      </w:r>
      <w:r w:rsidR="007C3C2A">
        <w:rPr>
          <w:lang w:val="fr-CH"/>
        </w:rPr>
        <w:t>’</w:t>
      </w:r>
      <w:r w:rsidR="001774D8" w:rsidRPr="001774D8">
        <w:rPr>
          <w:lang w:val="fr-CH"/>
        </w:rPr>
        <w:t>autres pa</w:t>
      </w:r>
      <w:r w:rsidR="00274FEB" w:rsidRPr="001774D8">
        <w:rPr>
          <w:lang w:val="fr-CH"/>
        </w:rPr>
        <w:t>ys</w:t>
      </w:r>
      <w:r w:rsidR="00274FEB">
        <w:rPr>
          <w:lang w:val="fr-CH"/>
        </w:rPr>
        <w:t xml:space="preserve">.  </w:t>
      </w:r>
      <w:r w:rsidR="00274FEB" w:rsidRPr="001774D8">
        <w:rPr>
          <w:color w:val="000000"/>
          <w:lang w:val="fr-CH"/>
        </w:rPr>
        <w:t>Ma</w:t>
      </w:r>
      <w:r w:rsidR="001774D8" w:rsidRPr="001774D8">
        <w:rPr>
          <w:color w:val="000000"/>
          <w:lang w:val="fr-CH"/>
        </w:rPr>
        <w:t>lgré s</w:t>
      </w:r>
      <w:r w:rsidR="001774D8" w:rsidRPr="001774D8">
        <w:rPr>
          <w:lang w:val="fr-CH"/>
        </w:rPr>
        <w:t xml:space="preserve">es effets positifs, </w:t>
      </w:r>
      <w:r w:rsidR="001774D8" w:rsidRPr="001774D8">
        <w:rPr>
          <w:color w:val="000000"/>
          <w:lang w:val="fr-CH"/>
        </w:rPr>
        <w:t>le projet</w:t>
      </w:r>
      <w:r w:rsidR="001774D8" w:rsidRPr="001774D8">
        <w:rPr>
          <w:lang w:val="fr-CH"/>
        </w:rPr>
        <w:t xml:space="preserve"> n</w:t>
      </w:r>
      <w:r w:rsidR="007C3C2A">
        <w:rPr>
          <w:lang w:val="fr-CH"/>
        </w:rPr>
        <w:t>’</w:t>
      </w:r>
      <w:r w:rsidR="001774D8" w:rsidRPr="001774D8">
        <w:rPr>
          <w:lang w:val="fr-CH"/>
        </w:rPr>
        <w:t>a</w:t>
      </w:r>
      <w:r w:rsidR="001774D8" w:rsidRPr="001774D8">
        <w:rPr>
          <w:color w:val="000000"/>
          <w:lang w:val="fr-CH"/>
        </w:rPr>
        <w:t>vait</w:t>
      </w:r>
      <w:r w:rsidR="001774D8" w:rsidRPr="001774D8">
        <w:rPr>
          <w:lang w:val="fr-CH"/>
        </w:rPr>
        <w:t xml:space="preserve"> pas pleinement répondu à </w:t>
      </w:r>
      <w:r w:rsidR="001774D8" w:rsidRPr="001774D8">
        <w:rPr>
          <w:color w:val="000000"/>
          <w:lang w:val="fr-CH"/>
        </w:rPr>
        <w:t xml:space="preserve">aux </w:t>
      </w:r>
      <w:r w:rsidR="001774D8" w:rsidRPr="001774D8">
        <w:rPr>
          <w:lang w:val="fr-CH"/>
        </w:rPr>
        <w:t xml:space="preserve">attentes </w:t>
      </w:r>
      <w:r w:rsidR="001774D8" w:rsidRPr="001774D8">
        <w:rPr>
          <w:color w:val="000000"/>
          <w:lang w:val="fr-CH"/>
        </w:rPr>
        <w:t xml:space="preserve">de la délégation </w:t>
      </w:r>
      <w:r w:rsidR="001774D8" w:rsidRPr="001774D8">
        <w:rPr>
          <w:lang w:val="fr-CH"/>
        </w:rPr>
        <w:t>et elle souhait</w:t>
      </w:r>
      <w:r w:rsidR="001774D8" w:rsidRPr="001774D8">
        <w:rPr>
          <w:color w:val="000000"/>
          <w:lang w:val="fr-CH"/>
        </w:rPr>
        <w:t>ait</w:t>
      </w:r>
      <w:r w:rsidR="001774D8" w:rsidRPr="001774D8">
        <w:rPr>
          <w:lang w:val="fr-CH"/>
        </w:rPr>
        <w:t xml:space="preserve"> donc que le projet soit intégré dans les activités ordinaires de l</w:t>
      </w:r>
      <w:r w:rsidR="007C3C2A">
        <w:rPr>
          <w:lang w:val="fr-CH"/>
        </w:rPr>
        <w:t>’</w:t>
      </w:r>
      <w:r w:rsidR="001774D8" w:rsidRPr="001774D8">
        <w:rPr>
          <w:lang w:val="fr-CH"/>
        </w:rPr>
        <w:t>OMPI afin de donner aux autres pays intéressés la possibilité de demander de l</w:t>
      </w:r>
      <w:r w:rsidR="007C3C2A">
        <w:rPr>
          <w:lang w:val="fr-CH"/>
        </w:rPr>
        <w:t>’</w:t>
      </w:r>
      <w:r w:rsidR="001774D8" w:rsidRPr="001774D8">
        <w:rPr>
          <w:lang w:val="fr-CH"/>
        </w:rPr>
        <w:t>aide et de bénéficier du projet.</w:t>
      </w:r>
    </w:p>
    <w:p w14:paraId="3F5884A3" w14:textId="61B8A088" w:rsidR="00901114" w:rsidRDefault="001774D8" w:rsidP="00AF0C93">
      <w:pPr>
        <w:pStyle w:val="ONUMFS"/>
        <w:rPr>
          <w:lang w:val="fr-CH"/>
        </w:rPr>
      </w:pPr>
      <w:r w:rsidRPr="001774D8">
        <w:rPr>
          <w:color w:val="000000"/>
          <w:lang w:val="fr-CH"/>
        </w:rPr>
        <w:t>L</w:t>
      </w:r>
      <w:r w:rsidR="007C3C2A">
        <w:rPr>
          <w:color w:val="000000"/>
          <w:lang w:val="fr-CH"/>
        </w:rPr>
        <w:t>’</w:t>
      </w:r>
      <w:r w:rsidRPr="001774D8">
        <w:rPr>
          <w:lang w:val="fr-CH"/>
        </w:rPr>
        <w:t>assistance</w:t>
      </w:r>
      <w:r w:rsidRPr="001774D8">
        <w:rPr>
          <w:color w:val="000000"/>
          <w:lang w:val="fr-CH"/>
        </w:rPr>
        <w:t xml:space="preserve"> n</w:t>
      </w:r>
      <w:r w:rsidR="007C3C2A">
        <w:rPr>
          <w:color w:val="000000"/>
          <w:lang w:val="fr-CH"/>
        </w:rPr>
        <w:t>’</w:t>
      </w:r>
      <w:r w:rsidRPr="001774D8">
        <w:rPr>
          <w:color w:val="000000"/>
          <w:lang w:val="fr-CH"/>
        </w:rPr>
        <w:t>avait pas d</w:t>
      </w:r>
      <w:r w:rsidR="007C3C2A">
        <w:rPr>
          <w:color w:val="000000"/>
          <w:lang w:val="fr-CH"/>
        </w:rPr>
        <w:t>’</w:t>
      </w:r>
      <w:r w:rsidRPr="001774D8">
        <w:rPr>
          <w:color w:val="000000"/>
          <w:lang w:val="fr-CH"/>
        </w:rPr>
        <w:t>autres commentaires à formul</w:t>
      </w:r>
      <w:r w:rsidR="00274FEB" w:rsidRPr="001774D8">
        <w:rPr>
          <w:color w:val="000000"/>
          <w:lang w:val="fr-CH"/>
        </w:rPr>
        <w:t>er</w:t>
      </w:r>
      <w:r w:rsidR="00274FEB">
        <w:rPr>
          <w:color w:val="000000"/>
          <w:lang w:val="fr-CH"/>
        </w:rPr>
        <w:t xml:space="preserve">.  </w:t>
      </w:r>
      <w:r w:rsidR="00274FEB" w:rsidRPr="001774D8">
        <w:rPr>
          <w:lang w:val="fr-CH"/>
        </w:rPr>
        <w:t>Le</w:t>
      </w:r>
      <w:r w:rsidRPr="001774D8">
        <w:rPr>
          <w:lang w:val="fr-CH"/>
        </w:rPr>
        <w:t xml:space="preserve"> </w:t>
      </w:r>
      <w:r w:rsidR="00A20CBA">
        <w:rPr>
          <w:lang w:val="fr-CH"/>
        </w:rPr>
        <w:t>président</w:t>
      </w:r>
      <w:r w:rsidRPr="001774D8">
        <w:rPr>
          <w:lang w:val="fr-CH"/>
        </w:rPr>
        <w:t xml:space="preserve"> a invité le Secrétariat à présenter le rapport sur l</w:t>
      </w:r>
      <w:r w:rsidR="007C3C2A">
        <w:rPr>
          <w:lang w:val="fr-CH"/>
        </w:rPr>
        <w:t>’</w:t>
      </w:r>
      <w:r w:rsidRPr="001774D8">
        <w:rPr>
          <w:lang w:val="fr-CH"/>
        </w:rPr>
        <w:t>état d</w:t>
      </w:r>
      <w:r w:rsidR="007C3C2A">
        <w:rPr>
          <w:lang w:val="fr-CH"/>
        </w:rPr>
        <w:t>’</w:t>
      </w:r>
      <w:r w:rsidRPr="001774D8">
        <w:rPr>
          <w:lang w:val="fr-CH"/>
        </w:rPr>
        <w:t>avancement du projet relatif à l</w:t>
      </w:r>
      <w:r w:rsidR="007C3C2A">
        <w:rPr>
          <w:lang w:val="fr-CH"/>
        </w:rPr>
        <w:t>’</w:t>
      </w:r>
      <w:r w:rsidRPr="001774D8">
        <w:rPr>
          <w:lang w:val="fr-CH"/>
        </w:rPr>
        <w:t>utilisation de l</w:t>
      </w:r>
      <w:r w:rsidR="007C3C2A">
        <w:rPr>
          <w:lang w:val="fr-CH"/>
        </w:rPr>
        <w:t>’</w:t>
      </w:r>
      <w:r w:rsidR="00A20CBA">
        <w:rPr>
          <w:lang w:val="fr-CH"/>
        </w:rPr>
        <w:t>i</w:t>
      </w:r>
      <w:r w:rsidRPr="001774D8">
        <w:rPr>
          <w:lang w:val="fr-CH"/>
        </w:rPr>
        <w:t xml:space="preserve">nformation figurant dans le domaine </w:t>
      </w:r>
      <w:r w:rsidRPr="001774D8">
        <w:rPr>
          <w:color w:val="000000"/>
          <w:lang w:val="fr-CH"/>
        </w:rPr>
        <w:t>p</w:t>
      </w:r>
      <w:r w:rsidRPr="001774D8">
        <w:rPr>
          <w:lang w:val="fr-CH"/>
        </w:rPr>
        <w:t>ublic aux fins du développement économique.</w:t>
      </w:r>
    </w:p>
    <w:p w14:paraId="3D0431CF" w14:textId="7FFB8E98" w:rsidR="00901114" w:rsidRPr="00005445" w:rsidRDefault="001774D8" w:rsidP="00AF0C93">
      <w:pPr>
        <w:pStyle w:val="ONUMFS"/>
        <w:rPr>
          <w:lang w:val="fr-CH"/>
        </w:rPr>
      </w:pPr>
      <w:r w:rsidRPr="001774D8">
        <w:rPr>
          <w:lang w:val="fr-CH"/>
        </w:rPr>
        <w:t>Le Secrétariat (M</w:t>
      </w:r>
      <w:r w:rsidRPr="001064B2">
        <w:rPr>
          <w:lang w:val="fr-CH"/>
        </w:rPr>
        <w:t>.</w:t>
      </w:r>
      <w:r w:rsidR="00097041">
        <w:rPr>
          <w:lang w:val="fr-CH"/>
        </w:rPr>
        <w:t> </w:t>
      </w:r>
      <w:r w:rsidRPr="001774D8">
        <w:rPr>
          <w:lang w:val="fr-CH"/>
        </w:rPr>
        <w:t>Alejandro Roca Campaña) a évoqué le projet relatif à l</w:t>
      </w:r>
      <w:r w:rsidR="007C3C2A">
        <w:rPr>
          <w:lang w:val="fr-CH"/>
        </w:rPr>
        <w:t>’</w:t>
      </w:r>
      <w:r w:rsidRPr="001774D8">
        <w:rPr>
          <w:lang w:val="fr-CH"/>
        </w:rPr>
        <w:t>utilisation de l</w:t>
      </w:r>
      <w:r w:rsidR="007C3C2A">
        <w:rPr>
          <w:lang w:val="fr-CH"/>
        </w:rPr>
        <w:t>’</w:t>
      </w:r>
      <w:r w:rsidRPr="001774D8">
        <w:rPr>
          <w:color w:val="000000"/>
          <w:lang w:val="fr-CH"/>
        </w:rPr>
        <w:t>i</w:t>
      </w:r>
      <w:r w:rsidRPr="001774D8">
        <w:rPr>
          <w:lang w:val="fr-CH"/>
        </w:rPr>
        <w:t xml:space="preserve">nformation figurant dans le domaine </w:t>
      </w:r>
      <w:r w:rsidRPr="001774D8">
        <w:rPr>
          <w:color w:val="000000"/>
          <w:lang w:val="fr-CH"/>
        </w:rPr>
        <w:t>p</w:t>
      </w:r>
      <w:r w:rsidRPr="001774D8">
        <w:rPr>
          <w:lang w:val="fr-CH"/>
        </w:rPr>
        <w:t>ublic aux fins du développement économique, qui fait l</w:t>
      </w:r>
      <w:r w:rsidR="007C3C2A">
        <w:rPr>
          <w:lang w:val="fr-CH"/>
        </w:rPr>
        <w:t>’</w:t>
      </w:r>
      <w:r w:rsidRPr="001774D8">
        <w:rPr>
          <w:lang w:val="fr-CH"/>
        </w:rPr>
        <w:t>objet de l</w:t>
      </w:r>
      <w:r w:rsidR="007C3C2A">
        <w:rPr>
          <w:lang w:val="fr-CH"/>
        </w:rPr>
        <w:t>’</w:t>
      </w:r>
      <w:r w:rsidR="00F83E9B" w:rsidRPr="001774D8">
        <w:rPr>
          <w:lang w:val="fr-CH"/>
        </w:rPr>
        <w:t>annexe</w:t>
      </w:r>
      <w:r w:rsidR="00F83E9B">
        <w:rPr>
          <w:lang w:val="fr-CH"/>
        </w:rPr>
        <w:t> </w:t>
      </w:r>
      <w:r w:rsidR="00F83E9B" w:rsidRPr="001774D8">
        <w:rPr>
          <w:lang w:val="fr-CH"/>
        </w:rPr>
        <w:t>I</w:t>
      </w:r>
      <w:r w:rsidRPr="001774D8">
        <w:rPr>
          <w:lang w:val="fr-CH"/>
        </w:rPr>
        <w:t>I du document</w:t>
      </w:r>
      <w:r w:rsidR="00575C12">
        <w:rPr>
          <w:lang w:val="fr-CH"/>
        </w:rPr>
        <w:t> </w:t>
      </w:r>
      <w:r w:rsidRPr="001774D8">
        <w:rPr>
          <w:lang w:val="fr-CH"/>
        </w:rPr>
        <w:t>CDIP/22/2</w:t>
      </w:r>
      <w:r w:rsidR="00C079B0">
        <w:rPr>
          <w:lang w:val="fr-CH"/>
        </w:rPr>
        <w:t xml:space="preserve">.  </w:t>
      </w:r>
      <w:r w:rsidR="005B3371" w:rsidRPr="005B3371">
        <w:rPr>
          <w:lang w:val="fr-CH"/>
        </w:rPr>
        <w:t>Ce projet répondait aux recommandations n</w:t>
      </w:r>
      <w:r w:rsidR="005B3371" w:rsidRPr="00274FEB">
        <w:rPr>
          <w:vertAlign w:val="superscript"/>
          <w:lang w:val="fr-CH"/>
        </w:rPr>
        <w:t>os</w:t>
      </w:r>
      <w:r w:rsidR="005B3371" w:rsidRPr="005B3371">
        <w:rPr>
          <w:lang w:val="fr-CH"/>
        </w:rPr>
        <w:t xml:space="preserve"> 16 et 20 relatives à la préservation du domaine public et à la promotion de principes directeurs susceptibles d</w:t>
      </w:r>
      <w:r w:rsidR="007C3C2A">
        <w:rPr>
          <w:lang w:val="fr-CH"/>
        </w:rPr>
        <w:t>’</w:t>
      </w:r>
      <w:r w:rsidR="005B3371" w:rsidRPr="005B3371">
        <w:rPr>
          <w:lang w:val="fr-CH"/>
        </w:rPr>
        <w:t>aider les États membres intéressés à recenser les objets tombés dans le domaine public sur leur</w:t>
      </w:r>
      <w:r w:rsidR="005B3371" w:rsidRPr="005B3371">
        <w:rPr>
          <w:color w:val="000000"/>
          <w:lang w:val="fr-CH"/>
        </w:rPr>
        <w:t>s</w:t>
      </w:r>
      <w:r w:rsidR="005B3371" w:rsidRPr="005B3371">
        <w:rPr>
          <w:lang w:val="fr-CH"/>
        </w:rPr>
        <w:t xml:space="preserve"> territoire</w:t>
      </w:r>
      <w:r w:rsidR="005B3371" w:rsidRPr="005B3371">
        <w:rPr>
          <w:color w:val="000000"/>
          <w:lang w:val="fr-CH"/>
        </w:rPr>
        <w:t>s</w:t>
      </w:r>
      <w:r w:rsidR="005B3371" w:rsidRPr="005B3371">
        <w:rPr>
          <w:lang w:val="fr-CH"/>
        </w:rPr>
        <w:t xml:space="preserve"> respecti</w:t>
      </w:r>
      <w:r w:rsidR="00274FEB" w:rsidRPr="005B3371">
        <w:rPr>
          <w:lang w:val="fr-CH"/>
        </w:rPr>
        <w:t>f</w:t>
      </w:r>
      <w:r w:rsidR="00274FEB" w:rsidRPr="005B3371">
        <w:rPr>
          <w:color w:val="000000"/>
          <w:lang w:val="fr-CH"/>
        </w:rPr>
        <w:t>s</w:t>
      </w:r>
      <w:r w:rsidR="00274FEB">
        <w:rPr>
          <w:lang w:val="fr-CH"/>
        </w:rPr>
        <w:t xml:space="preserve">.  </w:t>
      </w:r>
      <w:r w:rsidR="00274FEB" w:rsidRPr="005B3371">
        <w:rPr>
          <w:lang w:val="fr-CH"/>
        </w:rPr>
        <w:t>Le</w:t>
      </w:r>
      <w:r w:rsidR="005B3371" w:rsidRPr="005B3371">
        <w:rPr>
          <w:lang w:val="fr-CH"/>
        </w:rPr>
        <w:t xml:space="preserve"> projet reposait sur trois</w:t>
      </w:r>
      <w:r w:rsidR="00097041">
        <w:rPr>
          <w:lang w:val="fr-CH"/>
        </w:rPr>
        <w:t> </w:t>
      </w:r>
      <w:r w:rsidR="005B3371" w:rsidRPr="005B3371">
        <w:rPr>
          <w:lang w:val="fr-CH"/>
        </w:rPr>
        <w:t xml:space="preserve">autres projets </w:t>
      </w:r>
      <w:r w:rsidR="005B3371" w:rsidRPr="005B3371">
        <w:rPr>
          <w:color w:val="000000"/>
          <w:lang w:val="fr-CH"/>
        </w:rPr>
        <w:t>consacrés à ce domaine</w:t>
      </w:r>
      <w:r w:rsidR="005B3371" w:rsidRPr="005B3371">
        <w:rPr>
          <w:lang w:val="fr-CH"/>
        </w:rPr>
        <w:t xml:space="preserve">, mais également sur les activités de programme </w:t>
      </w:r>
      <w:r w:rsidR="00317983" w:rsidRPr="005B3371">
        <w:rPr>
          <w:color w:val="000000"/>
          <w:lang w:val="fr-CH"/>
        </w:rPr>
        <w:t>actuellement</w:t>
      </w:r>
      <w:r w:rsidR="005B3371" w:rsidRPr="005B3371">
        <w:rPr>
          <w:color w:val="000000"/>
          <w:lang w:val="fr-CH"/>
        </w:rPr>
        <w:t xml:space="preserve"> mises en </w:t>
      </w:r>
      <w:r w:rsidR="00891406">
        <w:rPr>
          <w:color w:val="000000"/>
          <w:lang w:val="fr-CH"/>
        </w:rPr>
        <w:t>œuvre</w:t>
      </w:r>
      <w:r w:rsidR="005B3371" w:rsidRPr="005B3371">
        <w:rPr>
          <w:lang w:val="fr-CH"/>
        </w:rPr>
        <w:t xml:space="preserve"> visant à créer et à développer des centres d</w:t>
      </w:r>
      <w:r w:rsidR="007C3C2A">
        <w:rPr>
          <w:lang w:val="fr-CH"/>
        </w:rPr>
        <w:t>’</w:t>
      </w:r>
      <w:r w:rsidR="005B3371" w:rsidRPr="005B3371">
        <w:rPr>
          <w:lang w:val="fr-CH"/>
        </w:rPr>
        <w:t>appui à la technologie et à l</w:t>
      </w:r>
      <w:r w:rsidR="007C3C2A">
        <w:rPr>
          <w:lang w:val="fr-CH"/>
        </w:rPr>
        <w:t>’</w:t>
      </w:r>
      <w:r w:rsidR="005B3371" w:rsidRPr="005B3371">
        <w:rPr>
          <w:lang w:val="fr-CH"/>
        </w:rPr>
        <w:t xml:space="preserve">innovation </w:t>
      </w:r>
      <w:r w:rsidR="005B3371" w:rsidRPr="00005445">
        <w:rPr>
          <w:lang w:val="fr-CH"/>
        </w:rPr>
        <w:t>(CATI)</w:t>
      </w:r>
      <w:r w:rsidR="00C079B0" w:rsidRPr="00005445">
        <w:rPr>
          <w:lang w:val="fr-CH"/>
        </w:rPr>
        <w:t xml:space="preserve">.  </w:t>
      </w:r>
      <w:r w:rsidR="005B3371" w:rsidRPr="00005445">
        <w:rPr>
          <w:lang w:val="fr-CH"/>
        </w:rPr>
        <w:t>Ce projet avait pour objet de compléter les services existants</w:t>
      </w:r>
      <w:r w:rsidR="00F83E9B" w:rsidRPr="00005445">
        <w:rPr>
          <w:lang w:val="fr-CH"/>
        </w:rPr>
        <w:t xml:space="preserve"> des CAT</w:t>
      </w:r>
      <w:r w:rsidR="005B3371" w:rsidRPr="00005445">
        <w:rPr>
          <w:lang w:val="fr-CH"/>
        </w:rPr>
        <w:t>I en ajoutant de nouveaux services et outils à ceux qu</w:t>
      </w:r>
      <w:r w:rsidR="007C3C2A" w:rsidRPr="00005445">
        <w:rPr>
          <w:lang w:val="fr-CH"/>
        </w:rPr>
        <w:t>’</w:t>
      </w:r>
      <w:r w:rsidR="005B3371" w:rsidRPr="00005445">
        <w:rPr>
          <w:lang w:val="fr-CH"/>
        </w:rPr>
        <w:t>ils proposent déjà, permettant non seulement de recenser les inventions se trouvant dans le domaine public, mais également d</w:t>
      </w:r>
      <w:r w:rsidR="007C3C2A" w:rsidRPr="00005445">
        <w:rPr>
          <w:lang w:val="fr-CH"/>
        </w:rPr>
        <w:t>’</w:t>
      </w:r>
      <w:r w:rsidR="005B3371" w:rsidRPr="00005445">
        <w:rPr>
          <w:lang w:val="fr-CH"/>
        </w:rPr>
        <w:t>aider les inventeurs, les chercheurs et les chefs d</w:t>
      </w:r>
      <w:r w:rsidR="007C3C2A" w:rsidRPr="00005445">
        <w:rPr>
          <w:lang w:val="fr-CH"/>
        </w:rPr>
        <w:t>’</w:t>
      </w:r>
      <w:r w:rsidR="005B3371" w:rsidRPr="00005445">
        <w:rPr>
          <w:lang w:val="fr-CH"/>
        </w:rPr>
        <w:t>entreprise à utiliser cette information pour obtenir de nouveaux résultats de recherche et créer de nouveaux produits, favorisant ainsi une exploitation et une utilisation plus efficaces des inventions du domaine public en tant que source de connaissances local</w:t>
      </w:r>
      <w:r w:rsidR="00274FEB" w:rsidRPr="00005445">
        <w:rPr>
          <w:lang w:val="fr-CH"/>
        </w:rPr>
        <w:t xml:space="preserve">es.  </w:t>
      </w:r>
      <w:r w:rsidR="00274FEB" w:rsidRPr="00005445">
        <w:rPr>
          <w:rFonts w:ascii="ArialMT" w:hAnsi="ArialMT"/>
          <w:lang w:val="fr-CH" w:eastAsia="fr-FR"/>
        </w:rPr>
        <w:t>Co</w:t>
      </w:r>
      <w:r w:rsidR="005B3371" w:rsidRPr="00005445">
        <w:rPr>
          <w:rFonts w:ascii="ArialMT" w:hAnsi="ArialMT"/>
          <w:lang w:val="fr-CH" w:eastAsia="fr-FR"/>
        </w:rPr>
        <w:t xml:space="preserve">nformément à la stratégie de mise en </w:t>
      </w:r>
      <w:r w:rsidR="00891406" w:rsidRPr="00005445">
        <w:rPr>
          <w:rFonts w:ascii="ArialMT" w:hAnsi="ArialMT"/>
          <w:lang w:val="fr-CH" w:eastAsia="fr-FR"/>
        </w:rPr>
        <w:t>œuvre</w:t>
      </w:r>
      <w:r w:rsidR="005B3371" w:rsidRPr="00005445">
        <w:rPr>
          <w:rFonts w:ascii="ArialMT" w:hAnsi="ArialMT"/>
          <w:lang w:val="fr-CH" w:eastAsia="fr-FR"/>
        </w:rPr>
        <w:t xml:space="preserve"> du projet, deux</w:t>
      </w:r>
      <w:r w:rsidR="00097041" w:rsidRPr="00005445">
        <w:rPr>
          <w:rFonts w:ascii="ArialMT" w:hAnsi="ArialMT"/>
          <w:lang w:val="fr-CH" w:eastAsia="fr-FR"/>
        </w:rPr>
        <w:t> </w:t>
      </w:r>
      <w:r w:rsidR="005B3371" w:rsidRPr="00005445">
        <w:rPr>
          <w:rFonts w:ascii="ArialMT" w:hAnsi="ArialMT"/>
          <w:lang w:val="fr-CH" w:eastAsia="fr-FR"/>
        </w:rPr>
        <w:t>guides pratiques portant sur l</w:t>
      </w:r>
      <w:r w:rsidR="007C3C2A" w:rsidRPr="00005445">
        <w:rPr>
          <w:rFonts w:ascii="ArialMT" w:hAnsi="ArialMT"/>
          <w:lang w:val="fr-CH" w:eastAsia="fr-FR"/>
        </w:rPr>
        <w:t>’</w:t>
      </w:r>
      <w:r w:rsidR="005B3371" w:rsidRPr="00005445">
        <w:rPr>
          <w:rFonts w:ascii="ArialMT" w:hAnsi="ArialMT"/>
          <w:lang w:val="fr-CH" w:eastAsia="fr-FR"/>
        </w:rPr>
        <w:t>identification et l</w:t>
      </w:r>
      <w:r w:rsidR="007C3C2A" w:rsidRPr="00005445">
        <w:rPr>
          <w:rFonts w:ascii="ArialMT" w:hAnsi="ArialMT"/>
          <w:lang w:val="fr-CH" w:eastAsia="fr-FR"/>
        </w:rPr>
        <w:t>’</w:t>
      </w:r>
      <w:r w:rsidR="005B3371" w:rsidRPr="00005445">
        <w:rPr>
          <w:rFonts w:ascii="ArialMT" w:hAnsi="ArialMT"/>
          <w:lang w:val="fr-CH" w:eastAsia="fr-FR"/>
        </w:rPr>
        <w:t>utilisation des inventions relevant du domaine public ont été élabor</w:t>
      </w:r>
      <w:r w:rsidR="00274FEB" w:rsidRPr="00005445">
        <w:rPr>
          <w:rFonts w:ascii="ArialMT" w:hAnsi="ArialMT"/>
          <w:lang w:val="fr-CH" w:eastAsia="fr-FR"/>
        </w:rPr>
        <w:t xml:space="preserve">és.  </w:t>
      </w:r>
      <w:r w:rsidR="00274FEB" w:rsidRPr="00005445">
        <w:rPr>
          <w:lang w:val="fr-CH"/>
        </w:rPr>
        <w:t>Af</w:t>
      </w:r>
      <w:r w:rsidR="005B3371" w:rsidRPr="00005445">
        <w:rPr>
          <w:lang w:val="fr-CH"/>
        </w:rPr>
        <w:t>in de veiller à ce que les guides soient adaptés aux besoins du personnel</w:t>
      </w:r>
      <w:r w:rsidR="00F83E9B" w:rsidRPr="00005445">
        <w:rPr>
          <w:lang w:val="fr-CH"/>
        </w:rPr>
        <w:t xml:space="preserve"> des CAT</w:t>
      </w:r>
      <w:r w:rsidR="005B3371" w:rsidRPr="00005445">
        <w:rPr>
          <w:lang w:val="fr-CH"/>
        </w:rPr>
        <w:t>I, des chercheurs et des entrepreneurs des pays en développement, ils avaient été diffusés et testés dans certains centres d</w:t>
      </w:r>
      <w:r w:rsidR="007C3C2A" w:rsidRPr="00005445">
        <w:rPr>
          <w:lang w:val="fr-CH"/>
        </w:rPr>
        <w:t>’</w:t>
      </w:r>
      <w:r w:rsidR="005B3371" w:rsidRPr="00005445">
        <w:rPr>
          <w:lang w:val="fr-CH"/>
        </w:rPr>
        <w:t>appui à la technologie et à l</w:t>
      </w:r>
      <w:r w:rsidR="007C3C2A" w:rsidRPr="00005445">
        <w:rPr>
          <w:lang w:val="fr-CH"/>
        </w:rPr>
        <w:t>’</w:t>
      </w:r>
      <w:r w:rsidR="005B3371" w:rsidRPr="00005445">
        <w:rPr>
          <w:lang w:val="fr-CH"/>
        </w:rPr>
        <w:t>innovation dans neuf</w:t>
      </w:r>
      <w:r w:rsidR="00097041" w:rsidRPr="00005445">
        <w:rPr>
          <w:lang w:val="fr-CH"/>
        </w:rPr>
        <w:t> </w:t>
      </w:r>
      <w:r w:rsidR="005B3371" w:rsidRPr="00005445">
        <w:rPr>
          <w:lang w:val="fr-CH"/>
        </w:rPr>
        <w:t>pays pilotes</w:t>
      </w:r>
      <w:r w:rsidR="007C3C2A" w:rsidRPr="00005445">
        <w:rPr>
          <w:lang w:val="fr-CH"/>
        </w:rPr>
        <w:t> :</w:t>
      </w:r>
      <w:r w:rsidR="005B3371" w:rsidRPr="00005445">
        <w:rPr>
          <w:lang w:val="fr-CH"/>
        </w:rPr>
        <w:t xml:space="preserve"> la République du Kenya, l</w:t>
      </w:r>
      <w:r w:rsidR="007C3C2A" w:rsidRPr="00005445">
        <w:rPr>
          <w:lang w:val="fr-CH"/>
        </w:rPr>
        <w:t>’</w:t>
      </w:r>
      <w:r w:rsidR="005B3371" w:rsidRPr="00005445">
        <w:rPr>
          <w:lang w:val="fr-CH"/>
        </w:rPr>
        <w:t>Afrique du Sud, le Maroc, la Malaisie, les Philippines, l</w:t>
      </w:r>
      <w:r w:rsidR="007C3C2A" w:rsidRPr="00005445">
        <w:rPr>
          <w:lang w:val="fr-CH"/>
        </w:rPr>
        <w:t>’</w:t>
      </w:r>
      <w:r w:rsidR="005B3371" w:rsidRPr="00005445">
        <w:rPr>
          <w:lang w:val="fr-CH"/>
        </w:rPr>
        <w:t>Argentine, la Colombie, Cuba et la Fédération de Russ</w:t>
      </w:r>
      <w:r w:rsidR="00274FEB" w:rsidRPr="00005445">
        <w:rPr>
          <w:lang w:val="fr-CH"/>
        </w:rPr>
        <w:t>ie.  Se</w:t>
      </w:r>
      <w:r w:rsidR="005B3371" w:rsidRPr="00005445">
        <w:rPr>
          <w:lang w:val="fr-CH"/>
        </w:rPr>
        <w:t>pt</w:t>
      </w:r>
      <w:r w:rsidR="00214F48" w:rsidRPr="00005445">
        <w:rPr>
          <w:lang w:val="fr-CH"/>
        </w:rPr>
        <w:t> </w:t>
      </w:r>
      <w:r w:rsidR="005B3371" w:rsidRPr="00005445">
        <w:rPr>
          <w:lang w:val="fr-CH"/>
        </w:rPr>
        <w:t>experts ayant une connaissance approfondie de la matière avaient été sélectionnés dans les pays pilotes et nommés pour diriger le processus pilote et recueillir et évaluer les données d</w:t>
      </w:r>
      <w:r w:rsidR="007C3C2A" w:rsidRPr="00005445">
        <w:rPr>
          <w:lang w:val="fr-CH"/>
        </w:rPr>
        <w:t>’</w:t>
      </w:r>
      <w:r w:rsidR="005B3371" w:rsidRPr="00005445">
        <w:rPr>
          <w:lang w:val="fr-CH"/>
        </w:rPr>
        <w:t>expérience des centres d</w:t>
      </w:r>
      <w:r w:rsidR="007C3C2A" w:rsidRPr="00005445">
        <w:rPr>
          <w:lang w:val="fr-CH"/>
        </w:rPr>
        <w:t>’</w:t>
      </w:r>
      <w:r w:rsidR="005B3371" w:rsidRPr="00005445">
        <w:rPr>
          <w:lang w:val="fr-CH"/>
        </w:rPr>
        <w:t>appui à la technologie et à l</w:t>
      </w:r>
      <w:r w:rsidR="007C3C2A" w:rsidRPr="00005445">
        <w:rPr>
          <w:lang w:val="fr-CH"/>
        </w:rPr>
        <w:t>’</w:t>
      </w:r>
      <w:r w:rsidR="005B3371" w:rsidRPr="00005445">
        <w:rPr>
          <w:lang w:val="fr-CH"/>
        </w:rPr>
        <w:t>innovation relatives à l</w:t>
      </w:r>
      <w:r w:rsidR="007C3C2A" w:rsidRPr="00005445">
        <w:rPr>
          <w:lang w:val="fr-CH"/>
        </w:rPr>
        <w:t>’</w:t>
      </w:r>
      <w:r w:rsidR="005B3371" w:rsidRPr="00005445">
        <w:rPr>
          <w:lang w:val="fr-CH"/>
        </w:rPr>
        <w:t>application de ces guid</w:t>
      </w:r>
      <w:r w:rsidR="00274FEB" w:rsidRPr="00005445">
        <w:rPr>
          <w:lang w:val="fr-CH"/>
        </w:rPr>
        <w:t>es.  Le</w:t>
      </w:r>
      <w:r w:rsidR="005B3371" w:rsidRPr="00005445">
        <w:rPr>
          <w:lang w:val="fr-CH"/>
        </w:rPr>
        <w:t xml:space="preserve"> processus de pilotage avait débuté par une réunion qui avait rassemblé à Genève les deux</w:t>
      </w:r>
      <w:r w:rsidR="00097041" w:rsidRPr="00005445">
        <w:rPr>
          <w:lang w:val="fr-CH"/>
        </w:rPr>
        <w:t> </w:t>
      </w:r>
      <w:r w:rsidR="005B3371" w:rsidRPr="00005445">
        <w:rPr>
          <w:lang w:val="fr-CH"/>
        </w:rPr>
        <w:t>principaux experts du domaine et les sept</w:t>
      </w:r>
      <w:r w:rsidR="00097041" w:rsidRPr="00005445">
        <w:rPr>
          <w:lang w:val="fr-CH"/>
        </w:rPr>
        <w:t> </w:t>
      </w:r>
      <w:r w:rsidR="005B3371" w:rsidRPr="00005445">
        <w:rPr>
          <w:lang w:val="fr-CH"/>
        </w:rPr>
        <w:t>experts des pays, afin qu</w:t>
      </w:r>
      <w:r w:rsidR="007C3C2A" w:rsidRPr="00005445">
        <w:rPr>
          <w:lang w:val="fr-CH"/>
        </w:rPr>
        <w:t>’</w:t>
      </w:r>
      <w:r w:rsidR="005B3371" w:rsidRPr="00005445">
        <w:rPr>
          <w:lang w:val="fr-CH"/>
        </w:rPr>
        <w:t>ils déterminent le contenu des guides ainsi qu</w:t>
      </w:r>
      <w:r w:rsidR="007C3C2A" w:rsidRPr="00005445">
        <w:rPr>
          <w:lang w:val="fr-CH"/>
        </w:rPr>
        <w:t>’</w:t>
      </w:r>
      <w:r w:rsidR="005B3371" w:rsidRPr="00005445">
        <w:rPr>
          <w:lang w:val="fr-CH"/>
        </w:rPr>
        <w:t>une façon efficace et homogène de procéder au pilotage dans chacun des pays sélectionn</w:t>
      </w:r>
      <w:r w:rsidR="00274FEB" w:rsidRPr="00005445">
        <w:rPr>
          <w:lang w:val="fr-CH"/>
        </w:rPr>
        <w:t>és.  De</w:t>
      </w:r>
      <w:r w:rsidR="003D3A3E" w:rsidRPr="00005445">
        <w:rPr>
          <w:lang w:val="fr-CH"/>
        </w:rPr>
        <w:t>s contributions supplémentaires ont également été demandées à des experts de l</w:t>
      </w:r>
      <w:r w:rsidR="007C3C2A" w:rsidRPr="00005445">
        <w:rPr>
          <w:lang w:val="fr-CH"/>
        </w:rPr>
        <w:t>’</w:t>
      </w:r>
      <w:r w:rsidR="003D3A3E" w:rsidRPr="00005445">
        <w:rPr>
          <w:lang w:val="fr-CH"/>
        </w:rPr>
        <w:t>élaboration de projets et du transfert de technologie afin de faciliter l</w:t>
      </w:r>
      <w:r w:rsidR="007C3C2A" w:rsidRPr="00005445">
        <w:rPr>
          <w:lang w:val="fr-CH"/>
        </w:rPr>
        <w:t>’</w:t>
      </w:r>
      <w:r w:rsidR="003D3A3E" w:rsidRPr="00005445">
        <w:rPr>
          <w:lang w:val="fr-CH"/>
        </w:rPr>
        <w:t>examen des guides sur l</w:t>
      </w:r>
      <w:r w:rsidR="007C3C2A" w:rsidRPr="00005445">
        <w:rPr>
          <w:lang w:val="fr-CH"/>
        </w:rPr>
        <w:t>’</w:t>
      </w:r>
      <w:r w:rsidR="003D3A3E" w:rsidRPr="00005445">
        <w:rPr>
          <w:lang w:val="fr-CH"/>
        </w:rPr>
        <w:t>utilisation des inventions relevant du domaine publ</w:t>
      </w:r>
      <w:r w:rsidR="00274FEB" w:rsidRPr="00005445">
        <w:rPr>
          <w:lang w:val="fr-CH"/>
        </w:rPr>
        <w:t>ic.  Le</w:t>
      </w:r>
      <w:r w:rsidR="003D3A3E" w:rsidRPr="00005445">
        <w:rPr>
          <w:lang w:val="fr-CH"/>
        </w:rPr>
        <w:t>s versions finales des guides ont été établies en juin et juillet respectivement, et des préparatifs ont été entrepris en interne, conformément à une politique de publication de l</w:t>
      </w:r>
      <w:r w:rsidR="007C3C2A" w:rsidRPr="00005445">
        <w:rPr>
          <w:lang w:val="fr-CH"/>
        </w:rPr>
        <w:t>’</w:t>
      </w:r>
      <w:r w:rsidR="003D3A3E" w:rsidRPr="00005445">
        <w:rPr>
          <w:lang w:val="fr-CH"/>
        </w:rPr>
        <w:t>OMPI visant à obtenir l</w:t>
      </w:r>
      <w:r w:rsidR="007C3C2A" w:rsidRPr="00005445">
        <w:rPr>
          <w:lang w:val="fr-CH"/>
        </w:rPr>
        <w:t>’</w:t>
      </w:r>
      <w:r w:rsidR="003D3A3E" w:rsidRPr="00005445">
        <w:rPr>
          <w:lang w:val="fr-CH"/>
        </w:rPr>
        <w:t>approbation de la publication du guide comme publication de l</w:t>
      </w:r>
      <w:r w:rsidR="007C3C2A" w:rsidRPr="00005445">
        <w:rPr>
          <w:lang w:val="fr-CH"/>
        </w:rPr>
        <w:t>’</w:t>
      </w:r>
      <w:r w:rsidR="003D3A3E" w:rsidRPr="00005445">
        <w:rPr>
          <w:lang w:val="fr-CH"/>
        </w:rPr>
        <w:t>OMPI, avec une conception professionnelle et rédactionnelle, afin de maximiser son adoption et son inciden</w:t>
      </w:r>
      <w:r w:rsidR="00274FEB" w:rsidRPr="00005445">
        <w:rPr>
          <w:lang w:val="fr-CH"/>
        </w:rPr>
        <w:t xml:space="preserve">ce.  </w:t>
      </w:r>
      <w:r w:rsidR="00274FEB" w:rsidRPr="00005445">
        <w:rPr>
          <w:rFonts w:ascii="ArialMT" w:hAnsi="ArialMT" w:cs="Times New Roman"/>
          <w:lang w:val="fr-CH" w:eastAsia="fr-FR"/>
        </w:rPr>
        <w:t>Le</w:t>
      </w:r>
      <w:r w:rsidR="003D3A3E" w:rsidRPr="00005445">
        <w:rPr>
          <w:rFonts w:ascii="ArialMT" w:hAnsi="ArialMT" w:cs="Times New Roman"/>
          <w:lang w:val="fr-CH" w:eastAsia="fr-FR"/>
        </w:rPr>
        <w:t xml:space="preserve"> troisième objectif du projet portait sur la mise au point d</w:t>
      </w:r>
      <w:r w:rsidR="007C3C2A" w:rsidRPr="00005445">
        <w:rPr>
          <w:rFonts w:ascii="ArialMT" w:hAnsi="ArialMT" w:cs="Times New Roman"/>
          <w:lang w:val="fr-CH" w:eastAsia="fr-FR"/>
        </w:rPr>
        <w:t>’</w:t>
      </w:r>
      <w:r w:rsidR="003D3A3E" w:rsidRPr="00005445">
        <w:rPr>
          <w:rFonts w:ascii="ArialMT" w:hAnsi="ArialMT" w:cs="Times New Roman"/>
          <w:lang w:val="fr-CH" w:eastAsia="fr-FR"/>
        </w:rPr>
        <w:t>un portail amélioré sur la situation juridique, le portail d</w:t>
      </w:r>
      <w:r w:rsidR="007C3C2A" w:rsidRPr="00005445">
        <w:rPr>
          <w:rFonts w:ascii="ArialMT" w:hAnsi="ArialMT" w:cs="Times New Roman"/>
          <w:lang w:val="fr-CH" w:eastAsia="fr-FR"/>
        </w:rPr>
        <w:t>’</w:t>
      </w:r>
      <w:r w:rsidR="003D3A3E" w:rsidRPr="00005445">
        <w:rPr>
          <w:rFonts w:ascii="ArialMT" w:hAnsi="ArialMT" w:cs="Times New Roman"/>
          <w:lang w:val="fr-CH" w:eastAsia="fr-FR"/>
        </w:rPr>
        <w:t>accès au registre des breve</w:t>
      </w:r>
      <w:r w:rsidR="00274FEB" w:rsidRPr="00005445">
        <w:rPr>
          <w:rFonts w:ascii="ArialMT" w:hAnsi="ArialMT" w:cs="Times New Roman"/>
          <w:lang w:val="fr-CH" w:eastAsia="fr-FR"/>
        </w:rPr>
        <w:t xml:space="preserve">ts.  </w:t>
      </w:r>
      <w:r w:rsidR="00274FEB" w:rsidRPr="00005445">
        <w:rPr>
          <w:lang w:val="fr-CH"/>
        </w:rPr>
        <w:t>Le</w:t>
      </w:r>
      <w:r w:rsidR="004E1DB1" w:rsidRPr="00005445">
        <w:rPr>
          <w:lang w:val="fr-CH"/>
        </w:rPr>
        <w:t xml:space="preserve"> portail d</w:t>
      </w:r>
      <w:r w:rsidR="007C3C2A" w:rsidRPr="00005445">
        <w:rPr>
          <w:lang w:val="fr-CH"/>
        </w:rPr>
        <w:t>’</w:t>
      </w:r>
      <w:r w:rsidR="004E1DB1" w:rsidRPr="00005445">
        <w:rPr>
          <w:lang w:val="fr-CH"/>
        </w:rPr>
        <w:t>enregistrement des brevets avait été mis au point en consultation avec les secteurs techniques et fonctionnels de l</w:t>
      </w:r>
      <w:r w:rsidR="007C3C2A" w:rsidRPr="00005445">
        <w:rPr>
          <w:lang w:val="fr-CH"/>
        </w:rPr>
        <w:t>’</w:t>
      </w:r>
      <w:r w:rsidR="004E1DB1" w:rsidRPr="00005445">
        <w:rPr>
          <w:lang w:val="fr-CH"/>
        </w:rPr>
        <w:t>OMPI et avec l</w:t>
      </w:r>
      <w:r w:rsidR="007C3C2A" w:rsidRPr="00005445">
        <w:rPr>
          <w:lang w:val="fr-CH"/>
        </w:rPr>
        <w:t>’</w:t>
      </w:r>
      <w:r w:rsidR="004E1DB1" w:rsidRPr="00005445">
        <w:rPr>
          <w:lang w:val="fr-CH"/>
        </w:rPr>
        <w:t>appui de la Section de l</w:t>
      </w:r>
      <w:r w:rsidR="007C3C2A" w:rsidRPr="00005445">
        <w:rPr>
          <w:lang w:val="fr-CH"/>
        </w:rPr>
        <w:t>’</w:t>
      </w:r>
      <w:r w:rsidR="004E1DB1" w:rsidRPr="00005445">
        <w:rPr>
          <w:lang w:val="fr-CH"/>
        </w:rPr>
        <w:t>information géospatiale de l</w:t>
      </w:r>
      <w:r w:rsidR="007C3C2A" w:rsidRPr="00005445">
        <w:rPr>
          <w:lang w:val="fr-CH"/>
        </w:rPr>
        <w:t>’</w:t>
      </w:r>
      <w:r w:rsidR="004E1DB1" w:rsidRPr="00005445">
        <w:rPr>
          <w:lang w:val="fr-CH"/>
        </w:rPr>
        <w:t>ONU sur l</w:t>
      </w:r>
      <w:r w:rsidR="007C3C2A" w:rsidRPr="00005445">
        <w:rPr>
          <w:lang w:val="fr-CH"/>
        </w:rPr>
        <w:t>’</w:t>
      </w:r>
      <w:r w:rsidR="004E1DB1" w:rsidRPr="00005445">
        <w:rPr>
          <w:lang w:val="fr-CH"/>
        </w:rPr>
        <w:t xml:space="preserve">utilisation des données officielles des </w:t>
      </w:r>
      <w:r w:rsidR="007C3C2A" w:rsidRPr="00005445">
        <w:rPr>
          <w:lang w:val="fr-CH"/>
        </w:rPr>
        <w:t>Nations Unies</w:t>
      </w:r>
      <w:r w:rsidR="004E1DB1" w:rsidRPr="00005445">
        <w:rPr>
          <w:lang w:val="fr-CH"/>
        </w:rPr>
        <w:t xml:space="preserve"> sur les frontières internationales, étant donné que le portail comportait une carte, afin d</w:t>
      </w:r>
      <w:r w:rsidR="007C3C2A" w:rsidRPr="00005445">
        <w:rPr>
          <w:lang w:val="fr-CH"/>
        </w:rPr>
        <w:t>’</w:t>
      </w:r>
      <w:r w:rsidR="004E1DB1" w:rsidRPr="00005445">
        <w:rPr>
          <w:lang w:val="fr-CH"/>
        </w:rPr>
        <w:t xml:space="preserve">assurer le respect de toutes les politiques et règles pertinentes en matière de désignation des pays figurant sur la carte et aussi de mettre en </w:t>
      </w:r>
      <w:r w:rsidR="00891406" w:rsidRPr="00005445">
        <w:rPr>
          <w:lang w:val="fr-CH"/>
        </w:rPr>
        <w:t>œuvre</w:t>
      </w:r>
      <w:r w:rsidR="004E1DB1" w:rsidRPr="00005445">
        <w:rPr>
          <w:lang w:val="fr-CH"/>
        </w:rPr>
        <w:t xml:space="preserve"> certaines solutions techniques pour la nouvelle interfa</w:t>
      </w:r>
      <w:r w:rsidR="00274FEB" w:rsidRPr="00005445">
        <w:rPr>
          <w:lang w:val="fr-CH"/>
        </w:rPr>
        <w:t>ce.  L’é</w:t>
      </w:r>
      <w:r w:rsidR="004E1DB1" w:rsidRPr="00005445">
        <w:rPr>
          <w:lang w:val="fr-CH"/>
        </w:rPr>
        <w:t>laboration de ce portail avait amélioré son conte</w:t>
      </w:r>
      <w:r w:rsidR="00274FEB" w:rsidRPr="00005445">
        <w:rPr>
          <w:lang w:val="fr-CH"/>
        </w:rPr>
        <w:t>nu.  Ce</w:t>
      </w:r>
      <w:r w:rsidR="008F1066" w:rsidRPr="00005445">
        <w:rPr>
          <w:lang w:val="fr-CH"/>
        </w:rPr>
        <w:t xml:space="preserve"> portail couvrait plus de 200 juridictions, dont les informations avaient été recueillies et mises à disposition sur le portail grâce à des dossiers d</w:t>
      </w:r>
      <w:r w:rsidR="007C3C2A" w:rsidRPr="00005445">
        <w:rPr>
          <w:lang w:val="fr-CH"/>
        </w:rPr>
        <w:t>’</w:t>
      </w:r>
      <w:r w:rsidR="008F1066" w:rsidRPr="00005445">
        <w:rPr>
          <w:lang w:val="fr-CH"/>
        </w:rPr>
        <w:t>informations et d</w:t>
      </w:r>
      <w:r w:rsidR="007C3C2A" w:rsidRPr="00005445">
        <w:rPr>
          <w:lang w:val="fr-CH"/>
        </w:rPr>
        <w:t>’</w:t>
      </w:r>
      <w:r w:rsidR="008F1066" w:rsidRPr="00005445">
        <w:rPr>
          <w:lang w:val="fr-CH"/>
        </w:rPr>
        <w:t>aide détaillés, afin d</w:t>
      </w:r>
      <w:r w:rsidR="007C3C2A" w:rsidRPr="00005445">
        <w:rPr>
          <w:lang w:val="fr-CH"/>
        </w:rPr>
        <w:t>’</w:t>
      </w:r>
      <w:r w:rsidR="008F1066" w:rsidRPr="00005445">
        <w:rPr>
          <w:lang w:val="fr-CH"/>
        </w:rPr>
        <w:t>assurer la disponibilité d</w:t>
      </w:r>
      <w:r w:rsidR="007C3C2A" w:rsidRPr="00005445">
        <w:rPr>
          <w:lang w:val="fr-CH"/>
        </w:rPr>
        <w:t>’</w:t>
      </w:r>
      <w:r w:rsidR="008F1066" w:rsidRPr="00005445">
        <w:rPr>
          <w:lang w:val="fr-CH"/>
        </w:rPr>
        <w:t>informations sur le statut juridique, les fonctions de recherche et les fonctionnalités des registres de brevets en ligne, les particularités de la protection par brevet et les conseils en matière de recherche visant à aider les utilisateurs à effectuer des recherches sur la situation juridique des brevets, ce qui constituait l</w:t>
      </w:r>
      <w:r w:rsidR="007C3C2A" w:rsidRPr="00005445">
        <w:rPr>
          <w:lang w:val="fr-CH"/>
        </w:rPr>
        <w:t>’</w:t>
      </w:r>
      <w:r w:rsidR="008F1066" w:rsidRPr="00005445">
        <w:rPr>
          <w:lang w:val="fr-CH"/>
        </w:rPr>
        <w:t>objectif principal du porta</w:t>
      </w:r>
      <w:r w:rsidR="00274FEB" w:rsidRPr="00005445">
        <w:rPr>
          <w:lang w:val="fr-CH"/>
        </w:rPr>
        <w:t>il.  Pa</w:t>
      </w:r>
      <w:r w:rsidR="008F1066" w:rsidRPr="00005445">
        <w:rPr>
          <w:lang w:val="fr-CH"/>
        </w:rPr>
        <w:t>rmi les questions nécessitant une attention immédiate de la part</w:t>
      </w:r>
      <w:r w:rsidR="00F83E9B" w:rsidRPr="00005445">
        <w:rPr>
          <w:lang w:val="fr-CH"/>
        </w:rPr>
        <w:t xml:space="preserve"> du CDI</w:t>
      </w:r>
      <w:r w:rsidR="008F1066" w:rsidRPr="00005445">
        <w:rPr>
          <w:lang w:val="fr-CH"/>
        </w:rPr>
        <w:t>P, comme indiqué dans l</w:t>
      </w:r>
      <w:r w:rsidR="007C3C2A" w:rsidRPr="00005445">
        <w:rPr>
          <w:lang w:val="fr-CH"/>
        </w:rPr>
        <w:t>’</w:t>
      </w:r>
      <w:r w:rsidR="00F83E9B" w:rsidRPr="00005445">
        <w:rPr>
          <w:lang w:val="fr-CH"/>
        </w:rPr>
        <w:t>annexe V</w:t>
      </w:r>
      <w:r w:rsidR="008F1066" w:rsidRPr="00005445">
        <w:rPr>
          <w:lang w:val="fr-CH"/>
        </w:rPr>
        <w:t xml:space="preserve"> du document</w:t>
      </w:r>
      <w:r w:rsidR="00575C12" w:rsidRPr="00005445">
        <w:rPr>
          <w:lang w:val="fr-CH"/>
        </w:rPr>
        <w:t> </w:t>
      </w:r>
      <w:r w:rsidR="008F1066" w:rsidRPr="00005445">
        <w:rPr>
          <w:lang w:val="fr-CH"/>
        </w:rPr>
        <w:t xml:space="preserve">CDIP/18/2, la mise en </w:t>
      </w:r>
      <w:r w:rsidR="00891406" w:rsidRPr="00005445">
        <w:rPr>
          <w:lang w:val="fr-CH"/>
        </w:rPr>
        <w:t>œuvre</w:t>
      </w:r>
      <w:r w:rsidR="008F1066" w:rsidRPr="00005445">
        <w:rPr>
          <w:lang w:val="fr-CH"/>
        </w:rPr>
        <w:t xml:space="preserve"> du projet avait commencé six</w:t>
      </w:r>
      <w:r w:rsidR="00097041" w:rsidRPr="00005445">
        <w:rPr>
          <w:lang w:val="fr-CH"/>
        </w:rPr>
        <w:t> </w:t>
      </w:r>
      <w:r w:rsidR="008F1066" w:rsidRPr="00005445">
        <w:rPr>
          <w:lang w:val="fr-CH"/>
        </w:rPr>
        <w:t>mois plus tard que prévu, et les activités menées dans le cadre de ce projet avaient été lancées à partir d</w:t>
      </w:r>
      <w:r w:rsidR="007C3C2A" w:rsidRPr="00005445">
        <w:rPr>
          <w:lang w:val="fr-CH"/>
        </w:rPr>
        <w:t>’</w:t>
      </w:r>
      <w:r w:rsidR="008F1066" w:rsidRPr="00005445">
        <w:rPr>
          <w:lang w:val="fr-CH"/>
        </w:rPr>
        <w:t>octob</w:t>
      </w:r>
      <w:r w:rsidR="00274FEB" w:rsidRPr="00005445">
        <w:rPr>
          <w:lang w:val="fr-CH"/>
        </w:rPr>
        <w:t>re.  Le</w:t>
      </w:r>
      <w:r w:rsidR="00C313E1" w:rsidRPr="00005445">
        <w:rPr>
          <w:lang w:val="fr-CH"/>
        </w:rPr>
        <w:t>s procédures engagées suite à l</w:t>
      </w:r>
      <w:r w:rsidR="007C3C2A" w:rsidRPr="00005445">
        <w:rPr>
          <w:lang w:val="fr-CH"/>
        </w:rPr>
        <w:t>’</w:t>
      </w:r>
      <w:r w:rsidR="00C313E1" w:rsidRPr="00005445">
        <w:rPr>
          <w:lang w:val="fr-CH"/>
        </w:rPr>
        <w:t>approbation par</w:t>
      </w:r>
      <w:r w:rsidR="00F83E9B" w:rsidRPr="00005445">
        <w:rPr>
          <w:lang w:val="fr-CH"/>
        </w:rPr>
        <w:t xml:space="preserve"> le CDI</w:t>
      </w:r>
      <w:r w:rsidR="00C313E1" w:rsidRPr="00005445">
        <w:rPr>
          <w:lang w:val="fr-CH"/>
        </w:rPr>
        <w:t xml:space="preserve">P en avril de recruter du personnel temporaire pour coordonner les activités liées aux projets et sélectionner les experts chargés de fournir les résultats spécifiques des projets ont été achevées en septembre, ce qui a permis de commencer officiellement la mise en </w:t>
      </w:r>
      <w:r w:rsidR="00891406" w:rsidRPr="00005445">
        <w:rPr>
          <w:lang w:val="fr-CH"/>
        </w:rPr>
        <w:t>œuvre</w:t>
      </w:r>
      <w:r w:rsidR="00C313E1" w:rsidRPr="00005445">
        <w:rPr>
          <w:lang w:val="fr-CH"/>
        </w:rPr>
        <w:t xml:space="preserve"> en octob</w:t>
      </w:r>
      <w:r w:rsidR="00274FEB" w:rsidRPr="00005445">
        <w:rPr>
          <w:lang w:val="fr-CH"/>
        </w:rPr>
        <w:t>re.  Co</w:t>
      </w:r>
      <w:r w:rsidR="00C313E1" w:rsidRPr="00005445">
        <w:rPr>
          <w:lang w:val="fr-CH"/>
        </w:rPr>
        <w:t>mpte tenu du retard initial de six</w:t>
      </w:r>
      <w:r w:rsidR="00097041" w:rsidRPr="00005445">
        <w:rPr>
          <w:lang w:val="fr-CH"/>
        </w:rPr>
        <w:t> </w:t>
      </w:r>
      <w:r w:rsidR="00C313E1" w:rsidRPr="00005445">
        <w:rPr>
          <w:lang w:val="fr-CH"/>
        </w:rPr>
        <w:t>mois, comme il a déjà été indiqué dans la date de lancement effective du projet, une prolongation de la disponibilité des ressources affectées au projet a été demandée pour permettre la réalisation de tous les résultats du projet d</w:t>
      </w:r>
      <w:r w:rsidR="007C3C2A" w:rsidRPr="00005445">
        <w:rPr>
          <w:lang w:val="fr-CH"/>
        </w:rPr>
        <w:t>’</w:t>
      </w:r>
      <w:r w:rsidR="00C313E1" w:rsidRPr="00005445">
        <w:rPr>
          <w:lang w:val="fr-CH"/>
        </w:rPr>
        <w:t xml:space="preserve">ici à </w:t>
      </w:r>
      <w:r w:rsidR="00F83E9B" w:rsidRPr="00005445">
        <w:rPr>
          <w:lang w:val="fr-CH"/>
        </w:rPr>
        <w:t>avril 20</w:t>
      </w:r>
      <w:r w:rsidR="00C313E1" w:rsidRPr="00005445">
        <w:rPr>
          <w:lang w:val="fr-CH"/>
        </w:rPr>
        <w:t>19</w:t>
      </w:r>
      <w:r w:rsidR="00C079B0" w:rsidRPr="00005445">
        <w:rPr>
          <w:lang w:val="fr-CH"/>
        </w:rPr>
        <w:t xml:space="preserve">.  </w:t>
      </w:r>
      <w:r w:rsidR="00C313E1" w:rsidRPr="00005445">
        <w:rPr>
          <w:lang w:val="fr-CH"/>
        </w:rPr>
        <w:t>Une extension de la disponibilité des ressources affectées au projet avait été demandée dans un délai de 36 mois prévu dans le proj</w:t>
      </w:r>
      <w:r w:rsidR="00274FEB" w:rsidRPr="00005445">
        <w:rPr>
          <w:lang w:val="fr-CH"/>
        </w:rPr>
        <w:t>et.  Il</w:t>
      </w:r>
      <w:r w:rsidR="00DB1A3C" w:rsidRPr="00005445">
        <w:rPr>
          <w:lang w:val="fr-CH"/>
        </w:rPr>
        <w:t xml:space="preserve"> était également nécessaire de réorienter certaines des ressources destinées aux autres dépenses vers les dépenses de personnel (50</w:t>
      </w:r>
      <w:r w:rsidR="00097041" w:rsidRPr="00005445">
        <w:rPr>
          <w:lang w:val="fr-CH"/>
        </w:rPr>
        <w:t> </w:t>
      </w:r>
      <w:r w:rsidR="00DB1A3C" w:rsidRPr="00005445">
        <w:rPr>
          <w:lang w:val="fr-CH"/>
        </w:rPr>
        <w:t>00</w:t>
      </w:r>
      <w:r w:rsidR="00F83E9B" w:rsidRPr="00005445">
        <w:rPr>
          <w:lang w:val="fr-CH"/>
        </w:rPr>
        <w:t>0 franc</w:t>
      </w:r>
      <w:r w:rsidR="00DB1A3C" w:rsidRPr="00005445">
        <w:rPr>
          <w:lang w:val="fr-CH"/>
        </w:rPr>
        <w:t>s suisses), sans dépasser le montant de l</w:t>
      </w:r>
      <w:r w:rsidR="007C3C2A" w:rsidRPr="00005445">
        <w:rPr>
          <w:lang w:val="fr-CH"/>
        </w:rPr>
        <w:t>’</w:t>
      </w:r>
      <w:r w:rsidR="00DB1A3C" w:rsidRPr="00005445">
        <w:rPr>
          <w:lang w:val="fr-CH"/>
        </w:rPr>
        <w:t>enveloppe budgétaire destinée au proj</w:t>
      </w:r>
      <w:r w:rsidR="00274FEB" w:rsidRPr="00005445">
        <w:rPr>
          <w:lang w:val="fr-CH"/>
        </w:rPr>
        <w:t>et.  La</w:t>
      </w:r>
      <w:r w:rsidR="00DB1A3C" w:rsidRPr="00005445">
        <w:rPr>
          <w:lang w:val="fr-CH"/>
        </w:rPr>
        <w:t xml:space="preserve"> mise en œuvre du projet s</w:t>
      </w:r>
      <w:r w:rsidR="007C3C2A" w:rsidRPr="00005445">
        <w:rPr>
          <w:lang w:val="fr-CH"/>
        </w:rPr>
        <w:t>’</w:t>
      </w:r>
      <w:r w:rsidR="00DB1A3C" w:rsidRPr="00005445">
        <w:rPr>
          <w:lang w:val="fr-CH"/>
        </w:rPr>
        <w:t>effectuait conformément au calendrier prévu et le portail et les deux</w:t>
      </w:r>
      <w:r w:rsidR="00097041" w:rsidRPr="00005445">
        <w:rPr>
          <w:lang w:val="fr-CH"/>
        </w:rPr>
        <w:t> </w:t>
      </w:r>
      <w:r w:rsidR="00DB1A3C" w:rsidRPr="00005445">
        <w:rPr>
          <w:lang w:val="fr-CH"/>
        </w:rPr>
        <w:t>guides seraient présentés lors d</w:t>
      </w:r>
      <w:r w:rsidR="007C3C2A" w:rsidRPr="00005445">
        <w:rPr>
          <w:lang w:val="fr-CH"/>
        </w:rPr>
        <w:t>’</w:t>
      </w:r>
      <w:r w:rsidR="00DB1A3C" w:rsidRPr="00005445">
        <w:rPr>
          <w:lang w:val="fr-CH"/>
        </w:rPr>
        <w:t>une manifestation parallè</w:t>
      </w:r>
      <w:r w:rsidR="00274FEB" w:rsidRPr="00005445">
        <w:rPr>
          <w:lang w:val="fr-CH"/>
        </w:rPr>
        <w:t>le.  La</w:t>
      </w:r>
      <w:r w:rsidR="00DB1A3C" w:rsidRPr="00005445">
        <w:rPr>
          <w:lang w:val="fr-CH"/>
        </w:rPr>
        <w:t xml:space="preserve"> troisième et dernière phase de la mise en </w:t>
      </w:r>
      <w:r w:rsidR="00891406" w:rsidRPr="00005445">
        <w:rPr>
          <w:lang w:val="fr-CH"/>
        </w:rPr>
        <w:t>œuvre</w:t>
      </w:r>
      <w:r w:rsidR="00DB1A3C" w:rsidRPr="00005445">
        <w:rPr>
          <w:lang w:val="fr-CH"/>
        </w:rPr>
        <w:t xml:space="preserve"> du projet, qui visait à fournir une assistance technique aux différents États membres afin de développer les compétences des centres d</w:t>
      </w:r>
      <w:r w:rsidR="007C3C2A" w:rsidRPr="00005445">
        <w:rPr>
          <w:lang w:val="fr-CH"/>
        </w:rPr>
        <w:t>’</w:t>
      </w:r>
      <w:r w:rsidR="00DB1A3C" w:rsidRPr="00005445">
        <w:rPr>
          <w:lang w:val="fr-CH"/>
        </w:rPr>
        <w:t>appui à la technologie et à l</w:t>
      </w:r>
      <w:r w:rsidR="007C3C2A" w:rsidRPr="00005445">
        <w:rPr>
          <w:lang w:val="fr-CH"/>
        </w:rPr>
        <w:t>’</w:t>
      </w:r>
      <w:r w:rsidR="00DB1A3C" w:rsidRPr="00005445">
        <w:rPr>
          <w:lang w:val="fr-CH"/>
        </w:rPr>
        <w:t>innovation afin d</w:t>
      </w:r>
      <w:r w:rsidR="007C3C2A" w:rsidRPr="00005445">
        <w:rPr>
          <w:lang w:val="fr-CH"/>
        </w:rPr>
        <w:t>’</w:t>
      </w:r>
      <w:r w:rsidR="00DB1A3C" w:rsidRPr="00005445">
        <w:rPr>
          <w:lang w:val="fr-CH"/>
        </w:rPr>
        <w:t xml:space="preserve">appliquer et de mettre en </w:t>
      </w:r>
      <w:r w:rsidR="00891406" w:rsidRPr="00005445">
        <w:rPr>
          <w:lang w:val="fr-CH"/>
        </w:rPr>
        <w:t>œuvre</w:t>
      </w:r>
      <w:r w:rsidR="00DB1A3C" w:rsidRPr="00005445">
        <w:rPr>
          <w:lang w:val="fr-CH"/>
        </w:rPr>
        <w:t xml:space="preserve"> les deux</w:t>
      </w:r>
      <w:r w:rsidR="00097041" w:rsidRPr="00005445">
        <w:rPr>
          <w:lang w:val="fr-CH"/>
        </w:rPr>
        <w:t> </w:t>
      </w:r>
      <w:r w:rsidR="00DB1A3C" w:rsidRPr="00005445">
        <w:rPr>
          <w:lang w:val="fr-CH"/>
        </w:rPr>
        <w:t>guides, allait commencer.</w:t>
      </w:r>
    </w:p>
    <w:p w14:paraId="5E69F271" w14:textId="33B3E963" w:rsidR="00901114" w:rsidRPr="00005445" w:rsidRDefault="00DB1A3C" w:rsidP="00AF0C93">
      <w:pPr>
        <w:pStyle w:val="ONUMFS"/>
        <w:rPr>
          <w:lang w:val="fr-CH"/>
        </w:rPr>
      </w:pPr>
      <w:r w:rsidRPr="00005445">
        <w:rPr>
          <w:lang w:val="fr-CH"/>
        </w:rPr>
        <w:t>Le Secrétariat (M.</w:t>
      </w:r>
      <w:r w:rsidR="00097041" w:rsidRPr="00005445">
        <w:rPr>
          <w:lang w:val="fr-CH"/>
        </w:rPr>
        <w:t> </w:t>
      </w:r>
      <w:r w:rsidRPr="00005445">
        <w:rPr>
          <w:lang w:val="fr-CH"/>
        </w:rPr>
        <w:t xml:space="preserve">Andrew Czajkowski) a déclaré que les guides seraient traduits dans toutes les langues des </w:t>
      </w:r>
      <w:r w:rsidR="007C3C2A" w:rsidRPr="00005445">
        <w:rPr>
          <w:lang w:val="fr-CH"/>
        </w:rPr>
        <w:t>Nations Unies</w:t>
      </w:r>
      <w:r w:rsidRPr="00005445">
        <w:rPr>
          <w:lang w:val="fr-CH"/>
        </w:rPr>
        <w:t xml:space="preserve"> au premier trimestre </w:t>
      </w:r>
      <w:r w:rsidR="00F83E9B" w:rsidRPr="00005445">
        <w:rPr>
          <w:lang w:val="fr-CH"/>
        </w:rPr>
        <w:t>de 2019</w:t>
      </w:r>
      <w:r w:rsidR="00C079B0" w:rsidRPr="00005445">
        <w:rPr>
          <w:lang w:val="fr-CH"/>
        </w:rPr>
        <w:t xml:space="preserve">.  </w:t>
      </w:r>
      <w:r w:rsidRPr="00005445">
        <w:rPr>
          <w:lang w:val="fr-CH"/>
        </w:rPr>
        <w:t>Il a remercié les États membres pour leurs observations et la confiance qu</w:t>
      </w:r>
      <w:r w:rsidR="007C3C2A" w:rsidRPr="00005445">
        <w:rPr>
          <w:lang w:val="fr-CH"/>
        </w:rPr>
        <w:t>’</w:t>
      </w:r>
      <w:r w:rsidRPr="00005445">
        <w:rPr>
          <w:lang w:val="fr-CH"/>
        </w:rPr>
        <w:t>ils accordaient au Secrétariat.</w:t>
      </w:r>
    </w:p>
    <w:p w14:paraId="1434AF72" w14:textId="74232CA7" w:rsidR="00901114" w:rsidRPr="00005445" w:rsidRDefault="00DB1A3C" w:rsidP="00AF0C93">
      <w:pPr>
        <w:pStyle w:val="ONUMFS"/>
        <w:rPr>
          <w:lang w:val="fr-CH"/>
        </w:rPr>
      </w:pPr>
      <w:r w:rsidRPr="00005445">
        <w:rPr>
          <w:lang w:val="fr-CH"/>
        </w:rPr>
        <w:t xml:space="preserve">Le </w:t>
      </w:r>
      <w:r w:rsidR="00A20CBA" w:rsidRPr="00005445">
        <w:rPr>
          <w:lang w:val="fr-CH"/>
        </w:rPr>
        <w:t>président</w:t>
      </w:r>
      <w:r w:rsidRPr="00005445">
        <w:rPr>
          <w:lang w:val="fr-CH"/>
        </w:rPr>
        <w:t xml:space="preserve"> a invité les participants à faire part de leurs commentaires, questions ou observatio</w:t>
      </w:r>
      <w:r w:rsidR="00274FEB" w:rsidRPr="00005445">
        <w:rPr>
          <w:lang w:val="fr-CH"/>
        </w:rPr>
        <w:t>ns.  Au</w:t>
      </w:r>
      <w:r w:rsidRPr="00005445">
        <w:rPr>
          <w:lang w:val="fr-CH"/>
        </w:rPr>
        <w:t>cun participant n</w:t>
      </w:r>
      <w:r w:rsidR="007C3C2A" w:rsidRPr="00005445">
        <w:rPr>
          <w:lang w:val="fr-CH"/>
        </w:rPr>
        <w:t>’</w:t>
      </w:r>
      <w:r w:rsidRPr="00005445">
        <w:rPr>
          <w:lang w:val="fr-CH"/>
        </w:rPr>
        <w:t>a pris la paro</w:t>
      </w:r>
      <w:r w:rsidR="00274FEB" w:rsidRPr="00005445">
        <w:rPr>
          <w:lang w:val="fr-CH"/>
        </w:rPr>
        <w:t>le.  Le</w:t>
      </w:r>
      <w:r w:rsidR="004460EB" w:rsidRPr="00005445">
        <w:rPr>
          <w:lang w:val="fr-CH"/>
        </w:rPr>
        <w:t xml:space="preserve"> </w:t>
      </w:r>
      <w:r w:rsidR="00A20CBA" w:rsidRPr="00005445">
        <w:rPr>
          <w:lang w:val="fr-CH"/>
        </w:rPr>
        <w:t>président</w:t>
      </w:r>
      <w:r w:rsidR="004460EB" w:rsidRPr="00005445">
        <w:rPr>
          <w:lang w:val="fr-CH"/>
        </w:rPr>
        <w:t xml:space="preserve"> a ensuite invité le Secrétariat à présenter le rapport sur l</w:t>
      </w:r>
      <w:r w:rsidR="007C3C2A" w:rsidRPr="00005445">
        <w:rPr>
          <w:lang w:val="fr-CH"/>
        </w:rPr>
        <w:t>’</w:t>
      </w:r>
      <w:r w:rsidR="004460EB" w:rsidRPr="00005445">
        <w:rPr>
          <w:lang w:val="fr-CH"/>
        </w:rPr>
        <w:t>état d</w:t>
      </w:r>
      <w:r w:rsidR="007C3C2A" w:rsidRPr="00005445">
        <w:rPr>
          <w:lang w:val="fr-CH"/>
        </w:rPr>
        <w:t>’</w:t>
      </w:r>
      <w:r w:rsidR="004460EB" w:rsidRPr="00005445">
        <w:rPr>
          <w:lang w:val="fr-CH"/>
        </w:rPr>
        <w:t>avancement du projet relatif à la Coopération avec les instituts de formation judiciaire des pays en développement et des pays les moins avancés dans les domaines du développement et de l</w:t>
      </w:r>
      <w:r w:rsidR="007C3C2A" w:rsidRPr="00005445">
        <w:rPr>
          <w:lang w:val="fr-CH"/>
        </w:rPr>
        <w:t>’</w:t>
      </w:r>
      <w:r w:rsidR="004460EB" w:rsidRPr="00005445">
        <w:rPr>
          <w:lang w:val="fr-CH"/>
        </w:rPr>
        <w:t>enseignement et de la formation professionnelle en matière de droits de propriété intellectuelle.</w:t>
      </w:r>
    </w:p>
    <w:p w14:paraId="15D0D9D6" w14:textId="78EE5944" w:rsidR="00163E28" w:rsidRPr="00005445" w:rsidRDefault="004460EB" w:rsidP="00AF0C93">
      <w:pPr>
        <w:pStyle w:val="ONUMFS"/>
        <w:rPr>
          <w:lang w:val="fr-CH"/>
        </w:rPr>
      </w:pPr>
      <w:r w:rsidRPr="00005445">
        <w:rPr>
          <w:lang w:val="fr-CH"/>
        </w:rPr>
        <w:t>Le Secrétariat (M.</w:t>
      </w:r>
      <w:r w:rsidR="00097041" w:rsidRPr="00005445">
        <w:rPr>
          <w:lang w:val="fr-CH"/>
        </w:rPr>
        <w:t> </w:t>
      </w:r>
      <w:r w:rsidRPr="00005445">
        <w:rPr>
          <w:lang w:val="fr-CH"/>
        </w:rPr>
        <w:t>Mohamed Abderraouf Bdioui) a rappelé qu</w:t>
      </w:r>
      <w:r w:rsidR="007C3C2A" w:rsidRPr="00005445">
        <w:rPr>
          <w:lang w:val="fr-CH"/>
        </w:rPr>
        <w:t>’</w:t>
      </w:r>
      <w:r w:rsidRPr="00005445">
        <w:rPr>
          <w:lang w:val="fr-CH"/>
        </w:rPr>
        <w:t xml:space="preserve">en </w:t>
      </w:r>
      <w:r w:rsidR="00F83E9B" w:rsidRPr="00005445">
        <w:rPr>
          <w:lang w:val="fr-CH"/>
        </w:rPr>
        <w:t>avril 20</w:t>
      </w:r>
      <w:r w:rsidRPr="00005445">
        <w:rPr>
          <w:lang w:val="fr-CH"/>
        </w:rPr>
        <w:t>16, le comité avait approuvé un projet de coopération avec les instituts de formation judiciaire des pays en développement et des pays les moins avancés dans le domaine du développement et de l</w:t>
      </w:r>
      <w:r w:rsidR="007C3C2A" w:rsidRPr="00005445">
        <w:rPr>
          <w:lang w:val="fr-CH"/>
        </w:rPr>
        <w:t>’</w:t>
      </w:r>
      <w:r w:rsidRPr="00005445">
        <w:rPr>
          <w:lang w:val="fr-CH"/>
        </w:rPr>
        <w:t>enseignement et de la formation professionnelle en matière de droits de propriété intellectuelle (CDIP/16/7</w:t>
      </w:r>
      <w:r w:rsidR="00097041" w:rsidRPr="00005445">
        <w:rPr>
          <w:lang w:val="fr-CH"/>
        </w:rPr>
        <w:t> </w:t>
      </w:r>
      <w:r w:rsidRPr="00005445">
        <w:rPr>
          <w:lang w:val="fr-CH"/>
        </w:rPr>
        <w:t>Rev.2)</w:t>
      </w:r>
      <w:r w:rsidR="00C079B0" w:rsidRPr="00005445">
        <w:rPr>
          <w:lang w:val="fr-CH"/>
        </w:rPr>
        <w:t xml:space="preserve">.  </w:t>
      </w:r>
      <w:r w:rsidR="000910C9" w:rsidRPr="00005445">
        <w:rPr>
          <w:lang w:val="fr-CH"/>
        </w:rPr>
        <w:t>Le projet portait sur les recommandations n</w:t>
      </w:r>
      <w:r w:rsidR="000910C9" w:rsidRPr="00005445">
        <w:rPr>
          <w:vertAlign w:val="superscript"/>
          <w:lang w:val="fr-CH"/>
        </w:rPr>
        <w:t>os</w:t>
      </w:r>
      <w:r w:rsidR="000910C9" w:rsidRPr="00005445">
        <w:rPr>
          <w:lang w:val="fr-CH"/>
        </w:rPr>
        <w:t xml:space="preserve"> 3, 10 et 45 du Plan d</w:t>
      </w:r>
      <w:r w:rsidR="007C3C2A" w:rsidRPr="00005445">
        <w:rPr>
          <w:lang w:val="fr-CH"/>
        </w:rPr>
        <w:t>’</w:t>
      </w:r>
      <w:r w:rsidR="000910C9" w:rsidRPr="00005445">
        <w:rPr>
          <w:lang w:val="fr-CH"/>
        </w:rPr>
        <w:t>action pour le développeme</w:t>
      </w:r>
      <w:r w:rsidR="00274FEB" w:rsidRPr="00005445">
        <w:rPr>
          <w:lang w:val="fr-CH"/>
        </w:rPr>
        <w:t>nt.  En</w:t>
      </w:r>
      <w:r w:rsidR="000910C9" w:rsidRPr="00005445">
        <w:rPr>
          <w:lang w:val="fr-CH"/>
        </w:rPr>
        <w:t xml:space="preserve"> </w:t>
      </w:r>
      <w:r w:rsidR="00F83E9B" w:rsidRPr="00005445">
        <w:rPr>
          <w:lang w:val="fr-CH"/>
        </w:rPr>
        <w:t>juillet 20</w:t>
      </w:r>
      <w:r w:rsidR="000910C9" w:rsidRPr="00005445">
        <w:rPr>
          <w:lang w:val="fr-CH"/>
        </w:rPr>
        <w:t>16, quatre</w:t>
      </w:r>
      <w:r w:rsidR="00097041" w:rsidRPr="00005445">
        <w:rPr>
          <w:lang w:val="fr-CH"/>
        </w:rPr>
        <w:t> </w:t>
      </w:r>
      <w:r w:rsidR="000910C9" w:rsidRPr="00005445">
        <w:rPr>
          <w:lang w:val="fr-CH"/>
        </w:rPr>
        <w:t>pays avaient été sélectionnés comme pays pilotes</w:t>
      </w:r>
      <w:r w:rsidR="007C3C2A" w:rsidRPr="00005445">
        <w:rPr>
          <w:lang w:val="fr-CH"/>
        </w:rPr>
        <w:t> :</w:t>
      </w:r>
      <w:r w:rsidR="000910C9" w:rsidRPr="00005445">
        <w:rPr>
          <w:lang w:val="fr-CH"/>
        </w:rPr>
        <w:t xml:space="preserve"> le Costa</w:t>
      </w:r>
      <w:r w:rsidR="00097041" w:rsidRPr="00005445">
        <w:rPr>
          <w:lang w:val="fr-CH"/>
        </w:rPr>
        <w:t> </w:t>
      </w:r>
      <w:r w:rsidR="000910C9" w:rsidRPr="00005445">
        <w:rPr>
          <w:lang w:val="fr-CH"/>
        </w:rPr>
        <w:t>Rica, le Liban, le Népal et le Nigér</w:t>
      </w:r>
      <w:r w:rsidR="00274FEB" w:rsidRPr="00005445">
        <w:rPr>
          <w:lang w:val="fr-CH"/>
        </w:rPr>
        <w:t>ia.  To</w:t>
      </w:r>
      <w:r w:rsidR="000910C9" w:rsidRPr="00005445">
        <w:rPr>
          <w:lang w:val="fr-CH"/>
        </w:rPr>
        <w:t xml:space="preserve">us les éléments de ce projet avaient été mis en </w:t>
      </w:r>
      <w:r w:rsidR="00891406" w:rsidRPr="00005445">
        <w:rPr>
          <w:lang w:val="fr-CH"/>
        </w:rPr>
        <w:t>œuvre</w:t>
      </w:r>
      <w:r w:rsidR="000910C9" w:rsidRPr="00005445">
        <w:rPr>
          <w:lang w:val="fr-CH"/>
        </w:rPr>
        <w:t xml:space="preserve"> et tous ses objectifs attein</w:t>
      </w:r>
      <w:r w:rsidR="00274FEB" w:rsidRPr="00005445">
        <w:rPr>
          <w:lang w:val="fr-CH"/>
        </w:rPr>
        <w:t>ts.  Le</w:t>
      </w:r>
      <w:r w:rsidR="000910C9" w:rsidRPr="00005445">
        <w:rPr>
          <w:lang w:val="fr-CH"/>
        </w:rPr>
        <w:t xml:space="preserve"> projet s</w:t>
      </w:r>
      <w:r w:rsidR="007C3C2A" w:rsidRPr="00005445">
        <w:rPr>
          <w:lang w:val="fr-CH"/>
        </w:rPr>
        <w:t>’</w:t>
      </w:r>
      <w:r w:rsidR="000910C9" w:rsidRPr="00005445">
        <w:rPr>
          <w:lang w:val="fr-CH"/>
        </w:rPr>
        <w:t>achèverait donc le 3</w:t>
      </w:r>
      <w:r w:rsidR="00F83E9B" w:rsidRPr="00005445">
        <w:rPr>
          <w:lang w:val="fr-CH"/>
        </w:rPr>
        <w:t>1 décembre 20</w:t>
      </w:r>
      <w:r w:rsidR="000910C9" w:rsidRPr="00005445">
        <w:rPr>
          <w:lang w:val="fr-CH"/>
        </w:rPr>
        <w:t>18, après l</w:t>
      </w:r>
      <w:r w:rsidR="007C3C2A" w:rsidRPr="00005445">
        <w:rPr>
          <w:lang w:val="fr-CH"/>
        </w:rPr>
        <w:t>’</w:t>
      </w:r>
      <w:r w:rsidR="000910C9" w:rsidRPr="00005445">
        <w:rPr>
          <w:lang w:val="fr-CH"/>
        </w:rPr>
        <w:t>organisation de deux</w:t>
      </w:r>
      <w:r w:rsidR="00097041" w:rsidRPr="00005445">
        <w:rPr>
          <w:lang w:val="fr-CH"/>
        </w:rPr>
        <w:t> </w:t>
      </w:r>
      <w:r w:rsidR="000910C9" w:rsidRPr="00005445">
        <w:rPr>
          <w:lang w:val="fr-CH"/>
        </w:rPr>
        <w:t>sessions de formation supplémentaires en décemb</w:t>
      </w:r>
      <w:r w:rsidR="00274FEB" w:rsidRPr="00005445">
        <w:rPr>
          <w:lang w:val="fr-CH"/>
        </w:rPr>
        <w:t>re.  Le</w:t>
      </w:r>
      <w:r w:rsidR="00121B3A" w:rsidRPr="00005445">
        <w:rPr>
          <w:lang w:val="fr-CH"/>
        </w:rPr>
        <w:t xml:space="preserve"> taux d</w:t>
      </w:r>
      <w:r w:rsidR="007C3C2A" w:rsidRPr="00005445">
        <w:rPr>
          <w:lang w:val="fr-CH"/>
        </w:rPr>
        <w:t>’</w:t>
      </w:r>
      <w:r w:rsidR="00121B3A" w:rsidRPr="00005445">
        <w:rPr>
          <w:lang w:val="fr-CH"/>
        </w:rPr>
        <w:t>utilisation du budget du projet était proche de 95%, la totalité de ce montant était liée à de dépenses autres que des frais de personn</w:t>
      </w:r>
      <w:r w:rsidR="00274FEB" w:rsidRPr="00005445">
        <w:rPr>
          <w:lang w:val="fr-CH"/>
        </w:rPr>
        <w:t>el.  To</w:t>
      </w:r>
      <w:r w:rsidR="00121B3A" w:rsidRPr="00005445">
        <w:rPr>
          <w:lang w:val="fr-CH"/>
        </w:rPr>
        <w:t xml:space="preserve">ut au long de la mise en </w:t>
      </w:r>
      <w:r w:rsidR="00891406" w:rsidRPr="00005445">
        <w:rPr>
          <w:lang w:val="fr-CH"/>
        </w:rPr>
        <w:t>œuvre</w:t>
      </w:r>
      <w:r w:rsidR="00121B3A" w:rsidRPr="00005445">
        <w:rPr>
          <w:lang w:val="fr-CH"/>
        </w:rPr>
        <w:t xml:space="preserve"> du projet, la plus haute importance avait été accordée à certains principes fondamentaux</w:t>
      </w:r>
      <w:r w:rsidR="007C3C2A" w:rsidRPr="00005445">
        <w:rPr>
          <w:lang w:val="fr-CH"/>
        </w:rPr>
        <w:t> :</w:t>
      </w:r>
      <w:r w:rsidR="00121B3A" w:rsidRPr="00005445">
        <w:rPr>
          <w:lang w:val="fr-CH"/>
        </w:rPr>
        <w:t xml:space="preserve"> 1) Coordinati</w:t>
      </w:r>
      <w:r w:rsidR="00274FEB" w:rsidRPr="00005445">
        <w:rPr>
          <w:lang w:val="fr-CH"/>
        </w:rPr>
        <w:t>on.  To</w:t>
      </w:r>
      <w:r w:rsidR="00121B3A" w:rsidRPr="00005445">
        <w:rPr>
          <w:lang w:val="fr-CH"/>
        </w:rPr>
        <w:t>utes les étapes de la conception, de la planification et de l</w:t>
      </w:r>
      <w:r w:rsidR="007C3C2A" w:rsidRPr="00005445">
        <w:rPr>
          <w:lang w:val="fr-CH"/>
        </w:rPr>
        <w:t>’</w:t>
      </w:r>
      <w:r w:rsidR="00121B3A" w:rsidRPr="00005445">
        <w:rPr>
          <w:lang w:val="fr-CH"/>
        </w:rPr>
        <w:t>exécution du projet ont été coordonnées avec les pays bénéficiair</w:t>
      </w:r>
      <w:r w:rsidR="00274FEB" w:rsidRPr="00005445">
        <w:rPr>
          <w:lang w:val="fr-CH"/>
        </w:rPr>
        <w:t>es.  Le</w:t>
      </w:r>
      <w:r w:rsidR="00BF36A5" w:rsidRPr="00005445">
        <w:rPr>
          <w:lang w:val="fr-CH"/>
        </w:rPr>
        <w:t>s consultan</w:t>
      </w:r>
      <w:r w:rsidR="00317983" w:rsidRPr="00005445">
        <w:rPr>
          <w:lang w:val="fr-CH"/>
        </w:rPr>
        <w:t>t</w:t>
      </w:r>
      <w:r w:rsidR="00BF36A5" w:rsidRPr="00005445">
        <w:rPr>
          <w:lang w:val="fr-CH"/>
        </w:rPr>
        <w:t>s nationaux du projet désignés par les pays pilotes ont donné des orientations et des conseils quant aux contenus et aux approches de formation continue à mettre au point dans leurs pays respectifs</w:t>
      </w:r>
      <w:r w:rsidR="00C079B0" w:rsidRPr="00005445">
        <w:rPr>
          <w:lang w:val="fr-CH"/>
        </w:rPr>
        <w:t xml:space="preserve">.  </w:t>
      </w:r>
      <w:r w:rsidR="00BF36A5" w:rsidRPr="00005445">
        <w:rPr>
          <w:lang w:val="fr-CH"/>
        </w:rPr>
        <w:t>2) Besoins nationa</w:t>
      </w:r>
      <w:r w:rsidR="00274FEB" w:rsidRPr="00005445">
        <w:rPr>
          <w:lang w:val="fr-CH"/>
        </w:rPr>
        <w:t>ux.  Le</w:t>
      </w:r>
      <w:r w:rsidR="00C9368E" w:rsidRPr="00005445">
        <w:rPr>
          <w:lang w:val="fr-CH"/>
        </w:rPr>
        <w:t xml:space="preserve"> projet répondait aux besoins précis des pays pilotes en matière de formation continue et de développeme</w:t>
      </w:r>
      <w:r w:rsidR="00274FEB" w:rsidRPr="00005445">
        <w:rPr>
          <w:lang w:val="fr-CH"/>
        </w:rPr>
        <w:t>nt.  Le</w:t>
      </w:r>
      <w:r w:rsidR="00C9368E" w:rsidRPr="00005445">
        <w:rPr>
          <w:lang w:val="fr-CH"/>
        </w:rPr>
        <w:t>s mécanismes de coordination et d</w:t>
      </w:r>
      <w:r w:rsidR="007C3C2A" w:rsidRPr="00005445">
        <w:rPr>
          <w:lang w:val="fr-CH"/>
        </w:rPr>
        <w:t>’</w:t>
      </w:r>
      <w:r w:rsidR="00C9368E" w:rsidRPr="00005445">
        <w:rPr>
          <w:lang w:val="fr-CH"/>
        </w:rPr>
        <w:t>évaluation des besoins ordinaires mis en place par le projet ont considérablement contribué à répondre à ces besoins</w:t>
      </w:r>
      <w:r w:rsidR="00C079B0" w:rsidRPr="00005445">
        <w:rPr>
          <w:lang w:val="fr-CH"/>
        </w:rPr>
        <w:t xml:space="preserve">.  </w:t>
      </w:r>
      <w:r w:rsidR="00C9368E" w:rsidRPr="00005445">
        <w:rPr>
          <w:lang w:val="fr-CH"/>
        </w:rPr>
        <w:t>3) Viabili</w:t>
      </w:r>
      <w:r w:rsidR="00274FEB" w:rsidRPr="00005445">
        <w:rPr>
          <w:lang w:val="fr-CH"/>
        </w:rPr>
        <w:t>té.  L’e</w:t>
      </w:r>
      <w:r w:rsidR="00C9368E" w:rsidRPr="00005445">
        <w:rPr>
          <w:lang w:val="fr-CH"/>
        </w:rPr>
        <w:t>nsemble du projet a été conçu de manière à rester tourné vers l</w:t>
      </w:r>
      <w:r w:rsidR="007C3C2A" w:rsidRPr="00005445">
        <w:rPr>
          <w:lang w:val="fr-CH"/>
        </w:rPr>
        <w:t>’</w:t>
      </w:r>
      <w:r w:rsidR="00C9368E" w:rsidRPr="00005445">
        <w:rPr>
          <w:lang w:val="fr-CH"/>
        </w:rPr>
        <w:t>avenir, viable et durab</w:t>
      </w:r>
      <w:r w:rsidR="00274FEB" w:rsidRPr="00005445">
        <w:rPr>
          <w:lang w:val="fr-CH"/>
        </w:rPr>
        <w:t>le.  S’a</w:t>
      </w:r>
      <w:r w:rsidR="00C9368E" w:rsidRPr="00005445">
        <w:rPr>
          <w:lang w:val="fr-CH"/>
        </w:rPr>
        <w:t>ppuyant sur le modèle de formation des formateurs, il a permis de reproduire la formation dispensée par les instituts de formation judiciai</w:t>
      </w:r>
      <w:r w:rsidR="00274FEB" w:rsidRPr="00005445">
        <w:rPr>
          <w:lang w:val="fr-CH"/>
        </w:rPr>
        <w:t xml:space="preserve">re.  À </w:t>
      </w:r>
      <w:r w:rsidR="00736B12" w:rsidRPr="00005445">
        <w:rPr>
          <w:lang w:val="fr-CH"/>
        </w:rPr>
        <w:t>l</w:t>
      </w:r>
      <w:r w:rsidR="007C3C2A" w:rsidRPr="00005445">
        <w:rPr>
          <w:lang w:val="fr-CH"/>
        </w:rPr>
        <w:t>’</w:t>
      </w:r>
      <w:r w:rsidR="00736B12" w:rsidRPr="00005445">
        <w:rPr>
          <w:lang w:val="fr-CH"/>
        </w:rPr>
        <w:t>issue du projet, les principaux résultats suivants avaient été obtenus</w:t>
      </w:r>
      <w:r w:rsidR="007C3C2A" w:rsidRPr="00005445">
        <w:rPr>
          <w:lang w:val="fr-CH"/>
        </w:rPr>
        <w:t> :</w:t>
      </w:r>
      <w:r w:rsidR="00736B12" w:rsidRPr="00005445">
        <w:rPr>
          <w:lang w:val="fr-CH"/>
        </w:rPr>
        <w:t xml:space="preserve"> 1) élaboration d</w:t>
      </w:r>
      <w:r w:rsidR="007C3C2A" w:rsidRPr="00005445">
        <w:rPr>
          <w:lang w:val="fr-CH"/>
        </w:rPr>
        <w:t>’</w:t>
      </w:r>
      <w:r w:rsidR="00736B12" w:rsidRPr="00005445">
        <w:rPr>
          <w:lang w:val="fr-CH"/>
        </w:rPr>
        <w:t>un cours générique d</w:t>
      </w:r>
      <w:r w:rsidR="007C3C2A" w:rsidRPr="00005445">
        <w:rPr>
          <w:lang w:val="fr-CH"/>
        </w:rPr>
        <w:t>’</w:t>
      </w:r>
      <w:r w:rsidR="00736B12" w:rsidRPr="00005445">
        <w:rPr>
          <w:lang w:val="fr-CH"/>
        </w:rPr>
        <w:t>enseignement à distance sur la propriété intellectuelle à l</w:t>
      </w:r>
      <w:r w:rsidR="007C3C2A" w:rsidRPr="00005445">
        <w:rPr>
          <w:lang w:val="fr-CH"/>
        </w:rPr>
        <w:t>’</w:t>
      </w:r>
      <w:r w:rsidR="00736B12" w:rsidRPr="00005445">
        <w:rPr>
          <w:lang w:val="fr-CH"/>
        </w:rPr>
        <w:t>intention du corps judiciai</w:t>
      </w:r>
      <w:r w:rsidR="00274FEB" w:rsidRPr="00005445">
        <w:rPr>
          <w:lang w:val="fr-CH"/>
        </w:rPr>
        <w:t>re.  Le</w:t>
      </w:r>
      <w:r w:rsidR="00F96A3A" w:rsidRPr="00005445">
        <w:rPr>
          <w:lang w:val="fr-CH"/>
        </w:rPr>
        <w:t>s modules ont été élaborés, examinés et adoptés par un groupe de juges expérimentés et de professeurs représentant différentes régions et traditio</w:t>
      </w:r>
      <w:r w:rsidR="00274FEB" w:rsidRPr="00005445">
        <w:rPr>
          <w:lang w:val="fr-CH"/>
        </w:rPr>
        <w:t>ns.  Le</w:t>
      </w:r>
      <w:r w:rsidR="00F96A3A" w:rsidRPr="00005445">
        <w:rPr>
          <w:lang w:val="fr-CH"/>
        </w:rPr>
        <w:t>s modules portaient sur les thèmes principaux relatifs à la propriété intellectuelle, présentai</w:t>
      </w:r>
      <w:r w:rsidR="00A20CBA" w:rsidRPr="00005445">
        <w:rPr>
          <w:lang w:val="fr-CH"/>
        </w:rPr>
        <w:t>ent</w:t>
      </w:r>
      <w:r w:rsidR="00F96A3A" w:rsidRPr="00005445">
        <w:rPr>
          <w:lang w:val="fr-CH"/>
        </w:rPr>
        <w:t xml:space="preserve"> les définitions et principes fondamentaux et </w:t>
      </w:r>
      <w:r w:rsidR="00A20CBA" w:rsidRPr="00005445">
        <w:rPr>
          <w:lang w:val="fr-CH"/>
        </w:rPr>
        <w:t>comportaient</w:t>
      </w:r>
      <w:r w:rsidR="00F96A3A" w:rsidRPr="00005445">
        <w:rPr>
          <w:lang w:val="fr-CH"/>
        </w:rPr>
        <w:t xml:space="preserve"> plus de 60 affaires judiciaires historiques sur la propriété intellectuelle, ainsi que des modules sur les méthodes d</w:t>
      </w:r>
      <w:r w:rsidR="007C3C2A" w:rsidRPr="00005445">
        <w:rPr>
          <w:lang w:val="fr-CH"/>
        </w:rPr>
        <w:t>’</w:t>
      </w:r>
      <w:r w:rsidR="00F96A3A" w:rsidRPr="00005445">
        <w:rPr>
          <w:lang w:val="fr-CH"/>
        </w:rPr>
        <w:t>enseignement et les exercices pratiqu</w:t>
      </w:r>
      <w:r w:rsidR="00274FEB" w:rsidRPr="00005445">
        <w:rPr>
          <w:lang w:val="fr-CH"/>
        </w:rPr>
        <w:t>es.  Il</w:t>
      </w:r>
      <w:r w:rsidR="00317983" w:rsidRPr="00005445">
        <w:rPr>
          <w:lang w:val="fr-CH"/>
        </w:rPr>
        <w:t xml:space="preserve">s </w:t>
      </w:r>
      <w:r w:rsidR="007650C2" w:rsidRPr="00005445">
        <w:rPr>
          <w:lang w:val="fr-CH"/>
        </w:rPr>
        <w:t>étaient disponibles en anglais, arabe, espagnol et français</w:t>
      </w:r>
      <w:r w:rsidR="00C079B0" w:rsidRPr="00005445">
        <w:rPr>
          <w:lang w:val="fr-CH"/>
        </w:rPr>
        <w:t xml:space="preserve">.  </w:t>
      </w:r>
      <w:r w:rsidR="007650C2" w:rsidRPr="00005445">
        <w:rPr>
          <w:lang w:val="fr-CH"/>
        </w:rPr>
        <w:t>2) Sur la base des modules génériques, quatre</w:t>
      </w:r>
      <w:r w:rsidR="00097041" w:rsidRPr="00005445">
        <w:rPr>
          <w:lang w:val="fr-CH"/>
        </w:rPr>
        <w:t> </w:t>
      </w:r>
      <w:r w:rsidR="007650C2" w:rsidRPr="00005445">
        <w:rPr>
          <w:lang w:val="fr-CH"/>
        </w:rPr>
        <w:t>cours nationaux distincts ont été adaptés et revus dans l</w:t>
      </w:r>
      <w:r w:rsidR="007C3C2A" w:rsidRPr="00005445">
        <w:rPr>
          <w:lang w:val="fr-CH"/>
        </w:rPr>
        <w:t>’</w:t>
      </w:r>
      <w:r w:rsidR="007650C2" w:rsidRPr="00005445">
        <w:rPr>
          <w:lang w:val="fr-CH"/>
        </w:rPr>
        <w:t>intérêt des pays pilot</w:t>
      </w:r>
      <w:r w:rsidR="00274FEB" w:rsidRPr="00005445">
        <w:rPr>
          <w:lang w:val="fr-CH"/>
        </w:rPr>
        <w:t>es.  Le</w:t>
      </w:r>
      <w:r w:rsidR="007650C2" w:rsidRPr="00005445">
        <w:rPr>
          <w:lang w:val="fr-CH"/>
        </w:rPr>
        <w:t xml:space="preserve"> processus d</w:t>
      </w:r>
      <w:r w:rsidR="007C3C2A" w:rsidRPr="00005445">
        <w:rPr>
          <w:lang w:val="fr-CH"/>
        </w:rPr>
        <w:t>’</w:t>
      </w:r>
      <w:r w:rsidR="007650C2" w:rsidRPr="00005445">
        <w:rPr>
          <w:lang w:val="fr-CH"/>
        </w:rPr>
        <w:t>adaptation a été entrepris en étroite coordination avec les consultants nationaux du projet, compte tenu de la législation nationale, de la tradition juridique et des besoins en matière de développement de chaque pays pilo</w:t>
      </w:r>
      <w:r w:rsidR="00274FEB" w:rsidRPr="00005445">
        <w:rPr>
          <w:lang w:val="fr-CH"/>
        </w:rPr>
        <w:t>te.  Le</w:t>
      </w:r>
      <w:r w:rsidR="007650C2" w:rsidRPr="00005445">
        <w:rPr>
          <w:lang w:val="fr-CH"/>
        </w:rPr>
        <w:t>s modules personnalisés sont devenus le principal outil de formation pour l</w:t>
      </w:r>
      <w:r w:rsidR="007C3C2A" w:rsidRPr="00005445">
        <w:rPr>
          <w:lang w:val="fr-CH"/>
        </w:rPr>
        <w:t>’</w:t>
      </w:r>
      <w:r w:rsidR="007650C2" w:rsidRPr="00005445">
        <w:rPr>
          <w:lang w:val="fr-CH"/>
        </w:rPr>
        <w:t>organisation de différentes sessions de formation destinées aux juges dans ces pays</w:t>
      </w:r>
      <w:r w:rsidR="00C079B0" w:rsidRPr="00005445">
        <w:rPr>
          <w:lang w:val="fr-CH"/>
        </w:rPr>
        <w:t xml:space="preserve">.  </w:t>
      </w:r>
      <w:r w:rsidR="007650C2" w:rsidRPr="00005445">
        <w:rPr>
          <w:lang w:val="fr-CH"/>
        </w:rPr>
        <w:t>3) Des manuels d</w:t>
      </w:r>
      <w:r w:rsidR="007C3C2A" w:rsidRPr="00005445">
        <w:rPr>
          <w:lang w:val="fr-CH"/>
        </w:rPr>
        <w:t>’</w:t>
      </w:r>
      <w:r w:rsidR="007650C2" w:rsidRPr="00005445">
        <w:rPr>
          <w:lang w:val="fr-CH"/>
        </w:rPr>
        <w:t>instructeur personnalisés, un pour chaque pays pilote, ont également été mis au point pour guider les formateurs dans leur formation continue</w:t>
      </w:r>
      <w:r w:rsidR="00C079B0" w:rsidRPr="00005445">
        <w:rPr>
          <w:lang w:val="fr-CH"/>
        </w:rPr>
        <w:t xml:space="preserve">.  </w:t>
      </w:r>
      <w:r w:rsidR="006B0EE3" w:rsidRPr="00005445">
        <w:rPr>
          <w:lang w:val="fr-CH"/>
        </w:rPr>
        <w:t>4) Des programmes polyvalents de formation des formateurs ont également été mis au poi</w:t>
      </w:r>
      <w:r w:rsidR="00274FEB" w:rsidRPr="00005445">
        <w:rPr>
          <w:lang w:val="fr-CH"/>
        </w:rPr>
        <w:t>nt.  De</w:t>
      </w:r>
      <w:r w:rsidR="006B0EE3" w:rsidRPr="00005445">
        <w:rPr>
          <w:lang w:val="fr-CH"/>
        </w:rPr>
        <w:t>s sessions spéciales d</w:t>
      </w:r>
      <w:r w:rsidR="007C3C2A" w:rsidRPr="00005445">
        <w:rPr>
          <w:lang w:val="fr-CH"/>
        </w:rPr>
        <w:t>’</w:t>
      </w:r>
      <w:r w:rsidR="006B0EE3" w:rsidRPr="00005445">
        <w:rPr>
          <w:lang w:val="fr-CH"/>
        </w:rPr>
        <w:t>enseignement à distance et sur place ont été organisées pour chacun des pays pilotes en coordination avec les instituts nationaux de formation judiciaire et avec l</w:t>
      </w:r>
      <w:r w:rsidR="007C3C2A" w:rsidRPr="00005445">
        <w:rPr>
          <w:lang w:val="fr-CH"/>
        </w:rPr>
        <w:t>’</w:t>
      </w:r>
      <w:r w:rsidR="006B0EE3" w:rsidRPr="00005445">
        <w:rPr>
          <w:lang w:val="fr-CH"/>
        </w:rPr>
        <w:t>aide de juges et professeurs nationaux et internationaux chevronn</w:t>
      </w:r>
      <w:r w:rsidR="00274FEB" w:rsidRPr="00005445">
        <w:rPr>
          <w:lang w:val="fr-CH"/>
        </w:rPr>
        <w:t>és.  Au</w:t>
      </w:r>
      <w:r w:rsidR="006B0EE3" w:rsidRPr="00005445">
        <w:rPr>
          <w:lang w:val="fr-CH"/>
        </w:rPr>
        <w:t xml:space="preserve"> total, 74 juges et autres formateurs, dont 21 femmes, ont suivi en moyenne 120 heures de formation continue théorique et pratique sur la propriété intellectuelle</w:t>
      </w:r>
      <w:r w:rsidR="00C079B0" w:rsidRPr="00005445">
        <w:rPr>
          <w:lang w:val="fr-CH"/>
        </w:rPr>
        <w:t xml:space="preserve">.  </w:t>
      </w:r>
      <w:r w:rsidR="006B0EE3" w:rsidRPr="00005445">
        <w:rPr>
          <w:lang w:val="fr-CH"/>
        </w:rPr>
        <w:t>5) Avec l</w:t>
      </w:r>
      <w:r w:rsidR="007C3C2A" w:rsidRPr="00005445">
        <w:rPr>
          <w:lang w:val="fr-CH"/>
        </w:rPr>
        <w:t>’</w:t>
      </w:r>
      <w:r w:rsidR="006B0EE3" w:rsidRPr="00005445">
        <w:rPr>
          <w:lang w:val="fr-CH"/>
        </w:rPr>
        <w:t>aide de l</w:t>
      </w:r>
      <w:r w:rsidR="007C3C2A" w:rsidRPr="00005445">
        <w:rPr>
          <w:lang w:val="fr-CH"/>
        </w:rPr>
        <w:t>’</w:t>
      </w:r>
      <w:r w:rsidR="006B0EE3" w:rsidRPr="00005445">
        <w:rPr>
          <w:lang w:val="fr-CH"/>
        </w:rPr>
        <w:t>OMPI, des ouvrages bibliographiques spécialisés sur la propriété intellectuelle ont été proposés à chaque institut de formation judiciai</w:t>
      </w:r>
      <w:r w:rsidR="00274FEB" w:rsidRPr="00005445">
        <w:rPr>
          <w:lang w:val="fr-CH"/>
        </w:rPr>
        <w:t>re.  La</w:t>
      </w:r>
      <w:r w:rsidR="006B0EE3" w:rsidRPr="00005445">
        <w:rPr>
          <w:lang w:val="fr-CH"/>
        </w:rPr>
        <w:t xml:space="preserve"> sélection des publications a été réalisée en coordination totale avec les pays pilotes.</w:t>
      </w:r>
      <w:r w:rsidR="00997E3F" w:rsidRPr="00005445">
        <w:rPr>
          <w:lang w:val="fr-CH"/>
        </w:rPr>
        <w:t xml:space="preserve"> </w:t>
      </w:r>
      <w:r w:rsidR="00097041" w:rsidRPr="00005445">
        <w:rPr>
          <w:lang w:val="fr-CH"/>
        </w:rPr>
        <w:t xml:space="preserve"> </w:t>
      </w:r>
      <w:r w:rsidR="006B0EE3" w:rsidRPr="00005445">
        <w:rPr>
          <w:lang w:val="fr-CH"/>
        </w:rPr>
        <w:t>6) Avec l</w:t>
      </w:r>
      <w:r w:rsidR="007C3C2A" w:rsidRPr="00005445">
        <w:rPr>
          <w:lang w:val="fr-CH"/>
        </w:rPr>
        <w:t>’</w:t>
      </w:r>
      <w:r w:rsidR="006B0EE3" w:rsidRPr="00005445">
        <w:rPr>
          <w:lang w:val="fr-CH"/>
        </w:rPr>
        <w:t>aide de l</w:t>
      </w:r>
      <w:r w:rsidR="007C3C2A" w:rsidRPr="00005445">
        <w:rPr>
          <w:lang w:val="fr-CH"/>
        </w:rPr>
        <w:t>’</w:t>
      </w:r>
      <w:r w:rsidR="006B0EE3" w:rsidRPr="00005445">
        <w:rPr>
          <w:lang w:val="fr-CH"/>
        </w:rPr>
        <w:t>OMPI, chaque juge participant a bénéficié d</w:t>
      </w:r>
      <w:r w:rsidR="007C3C2A" w:rsidRPr="00005445">
        <w:rPr>
          <w:lang w:val="fr-CH"/>
        </w:rPr>
        <w:t>’</w:t>
      </w:r>
      <w:r w:rsidR="006B0EE3" w:rsidRPr="00005445">
        <w:rPr>
          <w:lang w:val="fr-CH"/>
        </w:rPr>
        <w:t>un accès gratuit pendant trois</w:t>
      </w:r>
      <w:r w:rsidR="00097041" w:rsidRPr="00005445">
        <w:rPr>
          <w:lang w:val="fr-CH"/>
        </w:rPr>
        <w:t> </w:t>
      </w:r>
      <w:r w:rsidR="006B0EE3" w:rsidRPr="00005445">
        <w:rPr>
          <w:lang w:val="fr-CH"/>
        </w:rPr>
        <w:t>ans à une base de données de plus de 3,</w:t>
      </w:r>
      <w:r w:rsidR="00F83E9B" w:rsidRPr="00005445">
        <w:rPr>
          <w:lang w:val="fr-CH"/>
        </w:rPr>
        <w:t>5 million</w:t>
      </w:r>
      <w:r w:rsidR="006B0EE3" w:rsidRPr="00005445">
        <w:rPr>
          <w:lang w:val="fr-CH"/>
        </w:rPr>
        <w:t>s d</w:t>
      </w:r>
      <w:r w:rsidR="007C3C2A" w:rsidRPr="00005445">
        <w:rPr>
          <w:lang w:val="fr-CH"/>
        </w:rPr>
        <w:t>’</w:t>
      </w:r>
      <w:r w:rsidR="006B0EE3" w:rsidRPr="00005445">
        <w:rPr>
          <w:lang w:val="fr-CH"/>
        </w:rPr>
        <w:t>affaires judiciaires en matière de propriété intellectuelle provenant de plus de 110 pays</w:t>
      </w:r>
      <w:r w:rsidR="00C079B0" w:rsidRPr="00005445">
        <w:rPr>
          <w:lang w:val="fr-CH"/>
        </w:rPr>
        <w:t xml:space="preserve">.  </w:t>
      </w:r>
      <w:r w:rsidR="001F3DB1" w:rsidRPr="00005445">
        <w:rPr>
          <w:lang w:val="fr-CH"/>
        </w:rPr>
        <w:t>7) Quatre</w:t>
      </w:r>
      <w:r w:rsidR="00097041" w:rsidRPr="00005445">
        <w:rPr>
          <w:lang w:val="fr-CH"/>
        </w:rPr>
        <w:t> </w:t>
      </w:r>
      <w:r w:rsidR="001F3DB1" w:rsidRPr="00005445">
        <w:rPr>
          <w:lang w:val="fr-CH"/>
        </w:rPr>
        <w:t>réseaux nationaux sécurisés sur le partage d</w:t>
      </w:r>
      <w:r w:rsidR="007C3C2A" w:rsidRPr="00005445">
        <w:rPr>
          <w:lang w:val="fr-CH"/>
        </w:rPr>
        <w:t>’</w:t>
      </w:r>
      <w:r w:rsidR="001F3DB1" w:rsidRPr="00005445">
        <w:rPr>
          <w:lang w:val="fr-CH"/>
        </w:rPr>
        <w:t>information et l</w:t>
      </w:r>
      <w:r w:rsidR="007C3C2A" w:rsidRPr="00005445">
        <w:rPr>
          <w:lang w:val="fr-CH"/>
        </w:rPr>
        <w:t>’</w:t>
      </w:r>
      <w:r w:rsidR="001F3DB1" w:rsidRPr="00005445">
        <w:rPr>
          <w:lang w:val="fr-CH"/>
        </w:rPr>
        <w:t>apprentissage entre les pairs parmi les magistrats de chaque pays pilote avaient été créés</w:t>
      </w:r>
      <w:r w:rsidR="00C079B0" w:rsidRPr="00005445">
        <w:rPr>
          <w:lang w:val="fr-CH"/>
        </w:rPr>
        <w:t xml:space="preserve">.  </w:t>
      </w:r>
      <w:r w:rsidR="001F3DB1" w:rsidRPr="00005445">
        <w:rPr>
          <w:lang w:val="fr-CH"/>
        </w:rPr>
        <w:t>8) Un réseau mondial accessible librement aux juges concernant les traités de l</w:t>
      </w:r>
      <w:r w:rsidR="007C3C2A" w:rsidRPr="00005445">
        <w:rPr>
          <w:lang w:val="fr-CH"/>
        </w:rPr>
        <w:t>’</w:t>
      </w:r>
      <w:r w:rsidR="001F3DB1" w:rsidRPr="00005445">
        <w:rPr>
          <w:lang w:val="fr-CH"/>
        </w:rPr>
        <w:t>OMPI, les affaires, les livres et les bases de données des lois nationales avait été mis en place</w:t>
      </w:r>
      <w:r w:rsidR="00C079B0" w:rsidRPr="00005445">
        <w:rPr>
          <w:lang w:val="fr-CH"/>
        </w:rPr>
        <w:t xml:space="preserve">.  </w:t>
      </w:r>
      <w:r w:rsidR="001F3DB1" w:rsidRPr="00005445">
        <w:rPr>
          <w:lang w:val="fr-CH"/>
        </w:rPr>
        <w:t>9) La plateforme d</w:t>
      </w:r>
      <w:r w:rsidR="007C3C2A" w:rsidRPr="00005445">
        <w:rPr>
          <w:lang w:val="fr-CH"/>
        </w:rPr>
        <w:t>’</w:t>
      </w:r>
      <w:r w:rsidR="001F3DB1" w:rsidRPr="00005445">
        <w:rPr>
          <w:lang w:val="fr-CH"/>
        </w:rPr>
        <w:t>enseignement à distance de l</w:t>
      </w:r>
      <w:r w:rsidR="007C3C2A" w:rsidRPr="00005445">
        <w:rPr>
          <w:lang w:val="fr-CH"/>
        </w:rPr>
        <w:t>’</w:t>
      </w:r>
      <w:r w:rsidR="001F3DB1" w:rsidRPr="00005445">
        <w:rPr>
          <w:lang w:val="fr-CH"/>
        </w:rPr>
        <w:t>Académie de l</w:t>
      </w:r>
      <w:r w:rsidR="007C3C2A" w:rsidRPr="00005445">
        <w:rPr>
          <w:lang w:val="fr-CH"/>
        </w:rPr>
        <w:t>’</w:t>
      </w:r>
      <w:r w:rsidR="001F3DB1" w:rsidRPr="00005445">
        <w:rPr>
          <w:lang w:val="fr-CH"/>
        </w:rPr>
        <w:t>OMPI a été rendue accessible aux instituts de formation judiciaire de chacun des pays pilotes à des fins de formation continue</w:t>
      </w:r>
      <w:r w:rsidR="00C079B0" w:rsidRPr="00005445">
        <w:rPr>
          <w:lang w:val="fr-CH"/>
        </w:rPr>
        <w:t xml:space="preserve">.  </w:t>
      </w:r>
      <w:r w:rsidR="001F3DB1" w:rsidRPr="00005445">
        <w:rPr>
          <w:lang w:val="fr-CH"/>
        </w:rPr>
        <w:t>10) Pour faciliter la tâche des juges et leur faciliter l</w:t>
      </w:r>
      <w:r w:rsidR="007C3C2A" w:rsidRPr="00005445">
        <w:rPr>
          <w:lang w:val="fr-CH"/>
        </w:rPr>
        <w:t>’</w:t>
      </w:r>
      <w:r w:rsidR="001F3DB1" w:rsidRPr="00005445">
        <w:rPr>
          <w:lang w:val="fr-CH"/>
        </w:rPr>
        <w:t>accès à l</w:t>
      </w:r>
      <w:r w:rsidR="007C3C2A" w:rsidRPr="00005445">
        <w:rPr>
          <w:lang w:val="fr-CH"/>
        </w:rPr>
        <w:t>’</w:t>
      </w:r>
      <w:r w:rsidR="001F3DB1" w:rsidRPr="00005445">
        <w:rPr>
          <w:lang w:val="fr-CH"/>
        </w:rPr>
        <w:t>information, à tous les cours, aux réseaux et aux bases de données susmentionnés ont été rendus accessibles sur des appareils mobil</w:t>
      </w:r>
      <w:r w:rsidR="00274FEB" w:rsidRPr="00005445">
        <w:rPr>
          <w:lang w:val="fr-CH"/>
        </w:rPr>
        <w:t>es.  To</w:t>
      </w:r>
      <w:r w:rsidR="001F3DB1" w:rsidRPr="00005445">
        <w:rPr>
          <w:lang w:val="fr-CH"/>
        </w:rPr>
        <w:t>us les produits susmentionnés constituaient l</w:t>
      </w:r>
      <w:r w:rsidR="007C3C2A" w:rsidRPr="00005445">
        <w:rPr>
          <w:lang w:val="fr-CH"/>
        </w:rPr>
        <w:t>’</w:t>
      </w:r>
      <w:r w:rsidR="001F3DB1" w:rsidRPr="00005445">
        <w:rPr>
          <w:lang w:val="fr-CH"/>
        </w:rPr>
        <w:t>instrument de l</w:t>
      </w:r>
      <w:r w:rsidR="007C3C2A" w:rsidRPr="00005445">
        <w:rPr>
          <w:lang w:val="fr-CH"/>
        </w:rPr>
        <w:t>’</w:t>
      </w:r>
      <w:r w:rsidR="001F3DB1" w:rsidRPr="00005445">
        <w:rPr>
          <w:lang w:val="fr-CH"/>
        </w:rPr>
        <w:t>OMPI pour la formation continue des juges, comme indiqué dans le descriptif de proj</w:t>
      </w:r>
      <w:r w:rsidR="00274FEB" w:rsidRPr="00005445">
        <w:rPr>
          <w:lang w:val="fr-CH"/>
        </w:rPr>
        <w:t>et.  D’a</w:t>
      </w:r>
      <w:r w:rsidR="005E570A" w:rsidRPr="00005445">
        <w:rPr>
          <w:lang w:val="fr-CH"/>
        </w:rPr>
        <w:t>près les formulaires d</w:t>
      </w:r>
      <w:r w:rsidR="007C3C2A" w:rsidRPr="00005445">
        <w:rPr>
          <w:lang w:val="fr-CH"/>
        </w:rPr>
        <w:t>’</w:t>
      </w:r>
      <w:r w:rsidR="005E570A" w:rsidRPr="00005445">
        <w:rPr>
          <w:lang w:val="fr-CH"/>
        </w:rPr>
        <w:t>évaluation distribués après chaque session de formation, tous les participants ont apprécié le programme d</w:t>
      </w:r>
      <w:r w:rsidR="007C3C2A" w:rsidRPr="00005445">
        <w:rPr>
          <w:lang w:val="fr-CH"/>
        </w:rPr>
        <w:t>’</w:t>
      </w:r>
      <w:r w:rsidR="005E570A" w:rsidRPr="00005445">
        <w:rPr>
          <w:lang w:val="fr-CH"/>
        </w:rPr>
        <w:t>enseignement continu, indiquant qu</w:t>
      </w:r>
      <w:r w:rsidR="007C3C2A" w:rsidRPr="00005445">
        <w:rPr>
          <w:lang w:val="fr-CH"/>
        </w:rPr>
        <w:t>’</w:t>
      </w:r>
      <w:r w:rsidR="005E570A" w:rsidRPr="00005445">
        <w:rPr>
          <w:lang w:val="fr-CH"/>
        </w:rPr>
        <w:t>il leur permettait de consolider leurs connaissances en matière de propriété intellectuelle et de régler les litiges de propriété intellectuelle de manière plus effica</w:t>
      </w:r>
      <w:r w:rsidR="00274FEB" w:rsidRPr="00005445">
        <w:rPr>
          <w:lang w:val="fr-CH"/>
        </w:rPr>
        <w:t>ce.  Le</w:t>
      </w:r>
      <w:r w:rsidR="005E570A" w:rsidRPr="00005445">
        <w:rPr>
          <w:lang w:val="fr-CH"/>
        </w:rPr>
        <w:t>s rapports transmis par les pays pilotes étaient extrêmement positi</w:t>
      </w:r>
      <w:r w:rsidR="00274FEB" w:rsidRPr="00005445">
        <w:rPr>
          <w:lang w:val="fr-CH"/>
        </w:rPr>
        <w:t>fs.  Ce</w:t>
      </w:r>
      <w:r w:rsidR="005E570A" w:rsidRPr="00005445">
        <w:rPr>
          <w:lang w:val="fr-CH"/>
        </w:rPr>
        <w:t>rtains d</w:t>
      </w:r>
      <w:r w:rsidR="007C3C2A" w:rsidRPr="00005445">
        <w:rPr>
          <w:lang w:val="fr-CH"/>
        </w:rPr>
        <w:t>’</w:t>
      </w:r>
      <w:r w:rsidR="005E570A" w:rsidRPr="00005445">
        <w:rPr>
          <w:lang w:val="fr-CH"/>
        </w:rPr>
        <w:t>entre eux ont estimé que les bénéfices tirés du projet avaient dépassé leurs attent</w:t>
      </w:r>
      <w:r w:rsidR="00274FEB" w:rsidRPr="00005445">
        <w:rPr>
          <w:lang w:val="fr-CH"/>
        </w:rPr>
        <w:t>es.  Le</w:t>
      </w:r>
      <w:r w:rsidR="005E570A" w:rsidRPr="00005445">
        <w:rPr>
          <w:lang w:val="fr-CH"/>
        </w:rPr>
        <w:t>s instituts de formation continue bénéficiaires du projet ont fait savoir qu</w:t>
      </w:r>
      <w:r w:rsidR="007C3C2A" w:rsidRPr="00005445">
        <w:rPr>
          <w:lang w:val="fr-CH"/>
        </w:rPr>
        <w:t>’</w:t>
      </w:r>
      <w:r w:rsidR="005E570A" w:rsidRPr="00005445">
        <w:rPr>
          <w:lang w:val="fr-CH"/>
        </w:rPr>
        <w:t>ils incluraient la propriété intellectuelle dans leurs programmes de formation continue habituels en utilisant les modules récemment mis au point aux fins du proj</w:t>
      </w:r>
      <w:r w:rsidR="00274FEB" w:rsidRPr="00005445">
        <w:rPr>
          <w:lang w:val="fr-CH"/>
        </w:rPr>
        <w:t>et.  Un</w:t>
      </w:r>
      <w:r w:rsidR="005E570A" w:rsidRPr="00005445">
        <w:rPr>
          <w:lang w:val="fr-CH"/>
        </w:rPr>
        <w:t>e telle déclaration était une garantie solide de la viabilité du projet au niveau nation</w:t>
      </w:r>
      <w:r w:rsidR="00274FEB" w:rsidRPr="00005445">
        <w:rPr>
          <w:lang w:val="fr-CH"/>
        </w:rPr>
        <w:t>al.  Le</w:t>
      </w:r>
      <w:r w:rsidR="005E570A" w:rsidRPr="00005445">
        <w:rPr>
          <w:lang w:val="fr-CH"/>
        </w:rPr>
        <w:t>s pays pilotes ont demandé à l</w:t>
      </w:r>
      <w:r w:rsidR="007C3C2A" w:rsidRPr="00005445">
        <w:rPr>
          <w:lang w:val="fr-CH"/>
        </w:rPr>
        <w:t>’</w:t>
      </w:r>
      <w:r w:rsidR="005E570A" w:rsidRPr="00005445">
        <w:rPr>
          <w:lang w:val="fr-CH"/>
        </w:rPr>
        <w:t>OMPI de poursuivre la coopération après l</w:t>
      </w:r>
      <w:r w:rsidR="007C3C2A" w:rsidRPr="00005445">
        <w:rPr>
          <w:lang w:val="fr-CH"/>
        </w:rPr>
        <w:t>’</w:t>
      </w:r>
      <w:r w:rsidR="005E570A" w:rsidRPr="00005445">
        <w:rPr>
          <w:lang w:val="fr-CH"/>
        </w:rPr>
        <w:t>achèvement du projet afin de consolider les résultats obten</w:t>
      </w:r>
      <w:r w:rsidR="00274FEB" w:rsidRPr="00005445">
        <w:rPr>
          <w:lang w:val="fr-CH"/>
        </w:rPr>
        <w:t>us.  Le</w:t>
      </w:r>
      <w:r w:rsidR="005E570A" w:rsidRPr="00005445">
        <w:rPr>
          <w:lang w:val="fr-CH"/>
        </w:rPr>
        <w:t xml:space="preserve"> Secrétariat a remercié les pays pilotes pour leur soutien et leur engageme</w:t>
      </w:r>
      <w:r w:rsidR="00274FEB" w:rsidRPr="00005445">
        <w:rPr>
          <w:lang w:val="fr-CH"/>
        </w:rPr>
        <w:t>nt.  Le</w:t>
      </w:r>
      <w:r w:rsidR="005E570A" w:rsidRPr="00005445">
        <w:rPr>
          <w:lang w:val="fr-CH"/>
        </w:rPr>
        <w:t xml:space="preserve"> projet prévoyait la présentation d</w:t>
      </w:r>
      <w:r w:rsidR="007C3C2A" w:rsidRPr="00005445">
        <w:rPr>
          <w:lang w:val="fr-CH"/>
        </w:rPr>
        <w:t>’</w:t>
      </w:r>
      <w:r w:rsidR="005E570A" w:rsidRPr="00005445">
        <w:rPr>
          <w:lang w:val="fr-CH"/>
        </w:rPr>
        <w:t>un inventaire initial des instituts de formation judiciaire existants offrant une formation continue sur la propriété intellectuel</w:t>
      </w:r>
      <w:r w:rsidR="00274FEB" w:rsidRPr="00005445">
        <w:rPr>
          <w:lang w:val="fr-CH"/>
        </w:rPr>
        <w:t>le.  Co</w:t>
      </w:r>
      <w:r w:rsidR="005E570A" w:rsidRPr="00005445">
        <w:rPr>
          <w:lang w:val="fr-CH"/>
        </w:rPr>
        <w:t>mme seulement 51 réponses des États membres à l</w:t>
      </w:r>
      <w:r w:rsidR="007C3C2A" w:rsidRPr="00005445">
        <w:rPr>
          <w:lang w:val="fr-CH"/>
        </w:rPr>
        <w:t>’</w:t>
      </w:r>
      <w:r w:rsidR="005E570A" w:rsidRPr="00005445">
        <w:rPr>
          <w:lang w:val="fr-CH"/>
        </w:rPr>
        <w:t>enquête avaient été reçues, les résultats ont été traités avec pruden</w:t>
      </w:r>
      <w:r w:rsidR="00274FEB" w:rsidRPr="00005445">
        <w:rPr>
          <w:lang w:val="fr-CH"/>
        </w:rPr>
        <w:t>ce.  Le</w:t>
      </w:r>
      <w:r w:rsidR="00B95BEE" w:rsidRPr="00005445">
        <w:rPr>
          <w:lang w:val="fr-CH"/>
        </w:rPr>
        <w:t>s principaux enseignements pouvant être tirés de l</w:t>
      </w:r>
      <w:r w:rsidR="007C3C2A" w:rsidRPr="00005445">
        <w:rPr>
          <w:lang w:val="fr-CH"/>
        </w:rPr>
        <w:t>’</w:t>
      </w:r>
      <w:r w:rsidR="00B95BEE" w:rsidRPr="00005445">
        <w:rPr>
          <w:lang w:val="fr-CH"/>
        </w:rPr>
        <w:t>enquête étaient les suivants</w:t>
      </w:r>
      <w:r w:rsidR="007C3C2A" w:rsidRPr="00005445">
        <w:rPr>
          <w:lang w:val="fr-CH"/>
        </w:rPr>
        <w:t> :</w:t>
      </w:r>
      <w:r w:rsidR="00B95BEE" w:rsidRPr="00005445">
        <w:rPr>
          <w:lang w:val="fr-CH"/>
        </w:rPr>
        <w:t xml:space="preserve"> une formation continue des juges a été proposée dans 92% des pays ayant répon</w:t>
      </w:r>
      <w:r w:rsidR="00274FEB" w:rsidRPr="00005445">
        <w:rPr>
          <w:lang w:val="fr-CH"/>
        </w:rPr>
        <w:t>du.  To</w:t>
      </w:r>
      <w:r w:rsidR="00B95BEE" w:rsidRPr="00005445">
        <w:rPr>
          <w:lang w:val="fr-CH"/>
        </w:rPr>
        <w:t>utefois, 44% des instituts de formation judiciaire n</w:t>
      </w:r>
      <w:r w:rsidR="007C3C2A" w:rsidRPr="00005445">
        <w:rPr>
          <w:lang w:val="fr-CH"/>
        </w:rPr>
        <w:t>’</w:t>
      </w:r>
      <w:r w:rsidR="00B95BEE" w:rsidRPr="00005445">
        <w:rPr>
          <w:lang w:val="fr-CH"/>
        </w:rPr>
        <w:t>ont pas offert de formation continue sur la propriété intellectuelle aux jug</w:t>
      </w:r>
      <w:r w:rsidR="00274FEB" w:rsidRPr="00005445">
        <w:rPr>
          <w:lang w:val="fr-CH"/>
        </w:rPr>
        <w:t>es.  En</w:t>
      </w:r>
      <w:r w:rsidR="00B95BEE" w:rsidRPr="00005445">
        <w:rPr>
          <w:lang w:val="fr-CH"/>
        </w:rPr>
        <w:t>viron 55% des participants ont indiqué que l</w:t>
      </w:r>
      <w:r w:rsidR="007C3C2A" w:rsidRPr="00005445">
        <w:rPr>
          <w:lang w:val="fr-CH"/>
        </w:rPr>
        <w:t>’</w:t>
      </w:r>
      <w:r w:rsidR="00B95BEE" w:rsidRPr="00005445">
        <w:rPr>
          <w:lang w:val="fr-CH"/>
        </w:rPr>
        <w:t>absence de matériel de formation et le manque d</w:t>
      </w:r>
      <w:r w:rsidR="007C3C2A" w:rsidRPr="00005445">
        <w:rPr>
          <w:lang w:val="fr-CH"/>
        </w:rPr>
        <w:t>’</w:t>
      </w:r>
      <w:r w:rsidR="00B95BEE" w:rsidRPr="00005445">
        <w:rPr>
          <w:lang w:val="fr-CH"/>
        </w:rPr>
        <w:t>experts spécialisés étaient les principaux obstacles à l</w:t>
      </w:r>
      <w:r w:rsidR="007C3C2A" w:rsidRPr="00005445">
        <w:rPr>
          <w:lang w:val="fr-CH"/>
        </w:rPr>
        <w:t>’</w:t>
      </w:r>
      <w:r w:rsidR="00B95BEE" w:rsidRPr="00005445">
        <w:rPr>
          <w:lang w:val="fr-CH"/>
        </w:rPr>
        <w:t>accès à la formation continue sur la propriété intellectuel</w:t>
      </w:r>
      <w:r w:rsidR="00274FEB" w:rsidRPr="00005445">
        <w:rPr>
          <w:lang w:val="fr-CH"/>
        </w:rPr>
        <w:t>le.  Ci</w:t>
      </w:r>
      <w:r w:rsidR="00B95BEE" w:rsidRPr="00005445">
        <w:rPr>
          <w:lang w:val="fr-CH"/>
        </w:rPr>
        <w:t>nquante</w:t>
      </w:r>
      <w:r w:rsidR="007C3C2A" w:rsidRPr="00005445">
        <w:rPr>
          <w:lang w:val="fr-CH"/>
        </w:rPr>
        <w:t>-</w:t>
      </w:r>
      <w:r w:rsidR="00B95BEE" w:rsidRPr="00005445">
        <w:rPr>
          <w:lang w:val="fr-CH"/>
        </w:rPr>
        <w:t>six pour cent des participants ont estimé que la formation continue sur la propriété intellectuelle dispensée par les institutions nationales pertinentes n</w:t>
      </w:r>
      <w:r w:rsidR="007C3C2A" w:rsidRPr="00005445">
        <w:rPr>
          <w:lang w:val="fr-CH"/>
        </w:rPr>
        <w:t>’</w:t>
      </w:r>
      <w:r w:rsidR="00B95BEE" w:rsidRPr="00005445">
        <w:rPr>
          <w:lang w:val="fr-CH"/>
        </w:rPr>
        <w:t>était pas suffisamment utile ou n</w:t>
      </w:r>
      <w:r w:rsidR="007C3C2A" w:rsidRPr="00005445">
        <w:rPr>
          <w:lang w:val="fr-CH"/>
        </w:rPr>
        <w:t>’</w:t>
      </w:r>
      <w:r w:rsidR="00B95BEE" w:rsidRPr="00005445">
        <w:rPr>
          <w:lang w:val="fr-CH"/>
        </w:rPr>
        <w:t>était pas suffisante pour traiter et trancher des litiges de propriété intellectuel</w:t>
      </w:r>
      <w:r w:rsidR="00274FEB" w:rsidRPr="00005445">
        <w:rPr>
          <w:lang w:val="fr-CH"/>
        </w:rPr>
        <w:t>le.  Da</w:t>
      </w:r>
      <w:r w:rsidR="00B95BEE" w:rsidRPr="00005445">
        <w:rPr>
          <w:lang w:val="fr-CH"/>
        </w:rPr>
        <w:t>ns de nombreux cas, le contenu des formations continues sur la propriété intellectuelle fournies par les pays demeurait soit général soit théorique et non pratiq</w:t>
      </w:r>
      <w:r w:rsidR="00274FEB" w:rsidRPr="00005445">
        <w:rPr>
          <w:lang w:val="fr-CH"/>
        </w:rPr>
        <w:t>ue.  Da</w:t>
      </w:r>
      <w:r w:rsidR="00B95BEE" w:rsidRPr="00005445">
        <w:rPr>
          <w:lang w:val="fr-CH"/>
        </w:rPr>
        <w:t>ns de nombreux pays, les juges ne recevaient pas de formation à la propriété intellectuelle ou n</w:t>
      </w:r>
      <w:r w:rsidR="007C3C2A" w:rsidRPr="00005445">
        <w:rPr>
          <w:lang w:val="fr-CH"/>
        </w:rPr>
        <w:t>’</w:t>
      </w:r>
      <w:r w:rsidR="00B95BEE" w:rsidRPr="00005445">
        <w:rPr>
          <w:lang w:val="fr-CH"/>
        </w:rPr>
        <w:t>avaient pas reçu une formation particulière sur la propriété intellectuelle qui leur serait utile dans le cadre de leur formation quotidienne sur les litiges en matière de propriété intellectuelle</w:t>
      </w:r>
      <w:r w:rsidR="00C079B0" w:rsidRPr="00005445">
        <w:rPr>
          <w:lang w:val="fr-CH"/>
        </w:rPr>
        <w:t>.</w:t>
      </w:r>
    </w:p>
    <w:p w14:paraId="43D18215" w14:textId="18D94CBA" w:rsidR="00901114" w:rsidRPr="00005445" w:rsidRDefault="00F60F8F" w:rsidP="00AF0C93">
      <w:pPr>
        <w:pStyle w:val="ONUMFS"/>
        <w:rPr>
          <w:lang w:val="fr-CH"/>
        </w:rPr>
      </w:pPr>
      <w:r w:rsidRPr="00005445">
        <w:rPr>
          <w:lang w:val="fr-CH"/>
        </w:rPr>
        <w:t xml:space="preserve">Le </w:t>
      </w:r>
      <w:r w:rsidR="00A20CBA" w:rsidRPr="00005445">
        <w:rPr>
          <w:lang w:val="fr-CH"/>
        </w:rPr>
        <w:t>président</w:t>
      </w:r>
      <w:r w:rsidRPr="00005445">
        <w:rPr>
          <w:lang w:val="fr-CH"/>
        </w:rPr>
        <w:t xml:space="preserve"> a invité les participants à formuler leurs observations.</w:t>
      </w:r>
    </w:p>
    <w:p w14:paraId="6DFF3AB9" w14:textId="1D3C5EE7" w:rsidR="00901114" w:rsidRDefault="00F60F8F" w:rsidP="00AF0C93">
      <w:pPr>
        <w:pStyle w:val="ONUMFS"/>
        <w:rPr>
          <w:lang w:val="fr-CH"/>
        </w:rPr>
      </w:pPr>
      <w:r w:rsidRPr="00005445">
        <w:rPr>
          <w:lang w:val="fr-CH"/>
        </w:rPr>
        <w:t>La délégation du Liban a déclaré que son pays avait fait partie des pays pilotes du proj</w:t>
      </w:r>
      <w:r w:rsidR="00274FEB" w:rsidRPr="00005445">
        <w:rPr>
          <w:lang w:val="fr-CH"/>
        </w:rPr>
        <w:t>et.  Le</w:t>
      </w:r>
      <w:r w:rsidRPr="00005445">
        <w:rPr>
          <w:lang w:val="fr-CH"/>
        </w:rPr>
        <w:t xml:space="preserve"> Secrétariat avait décrit les grandes lignes du projet</w:t>
      </w:r>
      <w:r w:rsidR="00C079B0" w:rsidRPr="00005445">
        <w:rPr>
          <w:lang w:val="fr-CH"/>
        </w:rPr>
        <w:t xml:space="preserve">.  </w:t>
      </w:r>
      <w:r w:rsidRPr="00005445">
        <w:rPr>
          <w:lang w:val="fr-CH"/>
        </w:rPr>
        <w:t>L</w:t>
      </w:r>
      <w:r w:rsidR="007C3C2A" w:rsidRPr="00005445">
        <w:rPr>
          <w:lang w:val="fr-CH"/>
        </w:rPr>
        <w:t>’</w:t>
      </w:r>
      <w:r w:rsidRPr="00005445">
        <w:rPr>
          <w:lang w:val="fr-CH"/>
        </w:rPr>
        <w:t>OMPI a coopéré avec le Ministère libanais de la justice et, en très peu de temps, le projet a été mené à bien et a atteint ses objectifs avec beaucoup de succ</w:t>
      </w:r>
      <w:r w:rsidR="00274FEB" w:rsidRPr="00005445">
        <w:rPr>
          <w:lang w:val="fr-CH"/>
        </w:rPr>
        <w:t>ès.  De</w:t>
      </w:r>
      <w:r w:rsidR="001900C6" w:rsidRPr="00005445">
        <w:rPr>
          <w:lang w:val="fr-CH"/>
        </w:rPr>
        <w:t>ux</w:t>
      </w:r>
      <w:r w:rsidR="00214F48" w:rsidRPr="00005445">
        <w:rPr>
          <w:lang w:val="fr-CH"/>
        </w:rPr>
        <w:t> </w:t>
      </w:r>
      <w:r w:rsidR="001900C6" w:rsidRPr="00005445">
        <w:rPr>
          <w:lang w:val="fr-CH"/>
        </w:rPr>
        <w:t>ateliers ont été organisés à l</w:t>
      </w:r>
      <w:r w:rsidR="007C3C2A" w:rsidRPr="00005445">
        <w:rPr>
          <w:lang w:val="fr-CH"/>
        </w:rPr>
        <w:t>’</w:t>
      </w:r>
      <w:r w:rsidR="001900C6" w:rsidRPr="00005445">
        <w:rPr>
          <w:lang w:val="fr-CH"/>
        </w:rPr>
        <w:t xml:space="preserve">intention de 20 juges de la propriété intellectuelle, dont des femmes, choisis par le Ministère de la justice, dans le but de protéger la propriété intellectuelle et de former les juges afin de leur permettre de relever les </w:t>
      </w:r>
      <w:r w:rsidR="001900C6" w:rsidRPr="001900C6">
        <w:rPr>
          <w:lang w:val="fr-CH"/>
        </w:rPr>
        <w:t>défis dans le domaine de la propriété intellectuelle et de trouver des solutions aux problèmes épine</w:t>
      </w:r>
      <w:r w:rsidR="00274FEB" w:rsidRPr="001900C6">
        <w:rPr>
          <w:lang w:val="fr-CH"/>
        </w:rPr>
        <w:t>ux</w:t>
      </w:r>
      <w:r w:rsidR="00274FEB">
        <w:rPr>
          <w:lang w:val="fr-CH"/>
        </w:rPr>
        <w:t xml:space="preserve">.  </w:t>
      </w:r>
      <w:r w:rsidR="00274FEB" w:rsidRPr="001900C6">
        <w:rPr>
          <w:lang w:val="fr-CH"/>
        </w:rPr>
        <w:t>Il</w:t>
      </w:r>
      <w:r w:rsidR="001900C6" w:rsidRPr="001900C6">
        <w:rPr>
          <w:lang w:val="fr-CH"/>
        </w:rPr>
        <w:t>s ont également bénéficié de la formation à distan</w:t>
      </w:r>
      <w:r w:rsidR="00274FEB" w:rsidRPr="001900C6">
        <w:rPr>
          <w:lang w:val="fr-CH"/>
        </w:rPr>
        <w:t>ce</w:t>
      </w:r>
      <w:r w:rsidR="00274FEB">
        <w:rPr>
          <w:lang w:val="fr-CH"/>
        </w:rPr>
        <w:t xml:space="preserve">.  </w:t>
      </w:r>
      <w:r w:rsidR="00274FEB" w:rsidRPr="001900C6">
        <w:rPr>
          <w:lang w:val="fr-CH"/>
        </w:rPr>
        <w:t>Le</w:t>
      </w:r>
      <w:r w:rsidR="001900C6" w:rsidRPr="001900C6">
        <w:rPr>
          <w:lang w:val="fr-CH"/>
        </w:rPr>
        <w:t>s projets ont été dûment adaptés aux besoins nationa</w:t>
      </w:r>
      <w:r w:rsidR="00274FEB" w:rsidRPr="001900C6">
        <w:rPr>
          <w:lang w:val="fr-CH"/>
        </w:rPr>
        <w:t>ux</w:t>
      </w:r>
      <w:r w:rsidR="00274FEB">
        <w:rPr>
          <w:lang w:val="fr-CH"/>
        </w:rPr>
        <w:t xml:space="preserve">.  </w:t>
      </w:r>
      <w:r w:rsidR="00274FEB" w:rsidRPr="001900C6">
        <w:rPr>
          <w:lang w:val="fr-CH"/>
        </w:rPr>
        <w:t>Ap</w:t>
      </w:r>
      <w:r w:rsidR="001900C6" w:rsidRPr="001900C6">
        <w:rPr>
          <w:lang w:val="fr-CH"/>
        </w:rPr>
        <w:t>rès cette phase, l</w:t>
      </w:r>
      <w:r w:rsidR="007C3C2A">
        <w:rPr>
          <w:lang w:val="fr-CH"/>
        </w:rPr>
        <w:t>’</w:t>
      </w:r>
      <w:r w:rsidR="001900C6" w:rsidRPr="001900C6">
        <w:rPr>
          <w:lang w:val="fr-CH"/>
        </w:rPr>
        <w:t>institut de formation judiciaire a pu tirer parti de l</w:t>
      </w:r>
      <w:r w:rsidR="007C3C2A">
        <w:rPr>
          <w:lang w:val="fr-CH"/>
        </w:rPr>
        <w:t>’</w:t>
      </w:r>
      <w:r w:rsidR="001900C6" w:rsidRPr="001900C6">
        <w:rPr>
          <w:lang w:val="fr-CH"/>
        </w:rPr>
        <w:t>expérience des juges ayant bénéficié de la formation dispensée par l</w:t>
      </w:r>
      <w:r w:rsidR="007C3C2A">
        <w:rPr>
          <w:lang w:val="fr-CH"/>
        </w:rPr>
        <w:t>’</w:t>
      </w:r>
      <w:r w:rsidR="001900C6" w:rsidRPr="001900C6">
        <w:rPr>
          <w:lang w:val="fr-CH"/>
        </w:rPr>
        <w:t>O</w:t>
      </w:r>
      <w:r w:rsidR="00274FEB" w:rsidRPr="001900C6">
        <w:rPr>
          <w:lang w:val="fr-CH"/>
        </w:rPr>
        <w:t>MPI</w:t>
      </w:r>
      <w:r w:rsidR="00274FEB">
        <w:rPr>
          <w:lang w:val="fr-CH"/>
        </w:rPr>
        <w:t xml:space="preserve">.  </w:t>
      </w:r>
      <w:r w:rsidR="00274FEB" w:rsidRPr="001900C6">
        <w:rPr>
          <w:lang w:val="fr-CH"/>
        </w:rPr>
        <w:t>De</w:t>
      </w:r>
      <w:r w:rsidR="001900C6" w:rsidRPr="001900C6">
        <w:rPr>
          <w:lang w:val="fr-CH"/>
        </w:rPr>
        <w:t xml:space="preserve"> nouveaux supports de formation sur la propriété intellectuelle </w:t>
      </w:r>
      <w:r w:rsidR="001900C6" w:rsidRPr="001900C6">
        <w:rPr>
          <w:color w:val="000000"/>
          <w:lang w:val="fr-CH"/>
        </w:rPr>
        <w:t>ont</w:t>
      </w:r>
      <w:r w:rsidR="001900C6" w:rsidRPr="001900C6">
        <w:rPr>
          <w:lang w:val="fr-CH"/>
        </w:rPr>
        <w:t xml:space="preserve"> été introduits dans leurs programmes et un guide à l</w:t>
      </w:r>
      <w:r w:rsidR="007C3C2A">
        <w:rPr>
          <w:lang w:val="fr-CH"/>
        </w:rPr>
        <w:t>’</w:t>
      </w:r>
      <w:r w:rsidR="001900C6" w:rsidRPr="001900C6">
        <w:rPr>
          <w:lang w:val="fr-CH"/>
        </w:rPr>
        <w:t>intention des juges a été élabo</w:t>
      </w:r>
      <w:r w:rsidR="00274FEB" w:rsidRPr="001900C6">
        <w:rPr>
          <w:lang w:val="fr-CH"/>
        </w:rPr>
        <w:t>ré</w:t>
      </w:r>
      <w:r w:rsidR="00274FEB">
        <w:rPr>
          <w:lang w:val="fr-CH"/>
        </w:rPr>
        <w:t xml:space="preserve">.  </w:t>
      </w:r>
      <w:r w:rsidR="00274FEB" w:rsidRPr="00C95BE2">
        <w:rPr>
          <w:lang w:val="fr-CH"/>
        </w:rPr>
        <w:t>Pa</w:t>
      </w:r>
      <w:r w:rsidR="00C95BE2" w:rsidRPr="00C95BE2">
        <w:rPr>
          <w:lang w:val="fr-CH"/>
        </w:rPr>
        <w:t>rmi les résultats positifs du projet, l</w:t>
      </w:r>
      <w:r w:rsidR="007C3C2A">
        <w:rPr>
          <w:lang w:val="fr-CH"/>
        </w:rPr>
        <w:t>’</w:t>
      </w:r>
      <w:r w:rsidR="00C95BE2" w:rsidRPr="00C95BE2">
        <w:rPr>
          <w:lang w:val="fr-CH"/>
        </w:rPr>
        <w:t>OMPI avait fait don d</w:t>
      </w:r>
      <w:r w:rsidR="007C3C2A">
        <w:rPr>
          <w:lang w:val="fr-CH"/>
        </w:rPr>
        <w:t>’</w:t>
      </w:r>
      <w:r w:rsidR="00C95BE2" w:rsidRPr="00C95BE2">
        <w:rPr>
          <w:lang w:val="fr-CH"/>
        </w:rPr>
        <w:t>un certain nombre de livres sur la propriété intellectuelle et de guides importants, enrichissant ainsi la bibliothèque de propriété intellectuel</w:t>
      </w:r>
      <w:r w:rsidR="00274FEB" w:rsidRPr="00C95BE2">
        <w:rPr>
          <w:lang w:val="fr-CH"/>
        </w:rPr>
        <w:t>le</w:t>
      </w:r>
      <w:r w:rsidR="00274FEB">
        <w:rPr>
          <w:lang w:val="fr-CH"/>
        </w:rPr>
        <w:t xml:space="preserve">.  </w:t>
      </w:r>
      <w:r w:rsidR="00274FEB" w:rsidRPr="00C95BE2">
        <w:rPr>
          <w:color w:val="000000"/>
          <w:lang w:val="fr-CH"/>
        </w:rPr>
        <w:t>La</w:t>
      </w:r>
      <w:r w:rsidR="00C95BE2" w:rsidRPr="00C95BE2">
        <w:rPr>
          <w:color w:val="000000"/>
          <w:lang w:val="fr-CH"/>
        </w:rPr>
        <w:t xml:space="preserve"> délégation</w:t>
      </w:r>
      <w:r w:rsidR="00C95BE2" w:rsidRPr="00C95BE2">
        <w:rPr>
          <w:lang w:val="fr-CH"/>
        </w:rPr>
        <w:t xml:space="preserve"> a remercié l</w:t>
      </w:r>
      <w:r w:rsidR="007C3C2A">
        <w:rPr>
          <w:lang w:val="fr-CH"/>
        </w:rPr>
        <w:t>’</w:t>
      </w:r>
      <w:r w:rsidR="00C95BE2" w:rsidRPr="00C95BE2">
        <w:rPr>
          <w:lang w:val="fr-CH"/>
        </w:rPr>
        <w:t>OMPI pour l</w:t>
      </w:r>
      <w:r w:rsidR="007C3C2A">
        <w:rPr>
          <w:lang w:val="fr-CH"/>
        </w:rPr>
        <w:t>’</w:t>
      </w:r>
      <w:r w:rsidR="00C95BE2" w:rsidRPr="00C95BE2">
        <w:rPr>
          <w:lang w:val="fr-CH"/>
        </w:rPr>
        <w:t>organisation de ce projet et a salué l</w:t>
      </w:r>
      <w:r w:rsidR="007C3C2A">
        <w:rPr>
          <w:lang w:val="fr-CH"/>
        </w:rPr>
        <w:t>’</w:t>
      </w:r>
      <w:r w:rsidR="00C95BE2" w:rsidRPr="00C95BE2">
        <w:rPr>
          <w:lang w:val="fr-CH"/>
        </w:rPr>
        <w:t>engagement et le dur labeur de l</w:t>
      </w:r>
      <w:r w:rsidR="007C3C2A">
        <w:rPr>
          <w:lang w:val="fr-CH"/>
        </w:rPr>
        <w:t>’</w:t>
      </w:r>
      <w:r w:rsidR="00C95BE2" w:rsidRPr="00C95BE2">
        <w:rPr>
          <w:lang w:val="fr-CH"/>
        </w:rPr>
        <w:t>équipe chargée du proj</w:t>
      </w:r>
      <w:r w:rsidR="00274FEB" w:rsidRPr="00C95BE2">
        <w:rPr>
          <w:lang w:val="fr-CH"/>
        </w:rPr>
        <w:t>et</w:t>
      </w:r>
      <w:r w:rsidR="00274FEB">
        <w:rPr>
          <w:lang w:val="fr-CH"/>
        </w:rPr>
        <w:t xml:space="preserve">.  </w:t>
      </w:r>
      <w:r w:rsidR="00274FEB" w:rsidRPr="00C95BE2">
        <w:rPr>
          <w:lang w:val="fr-CH"/>
        </w:rPr>
        <w:t>La</w:t>
      </w:r>
      <w:r w:rsidR="00C95BE2" w:rsidRPr="00C95BE2">
        <w:rPr>
          <w:lang w:val="fr-CH"/>
        </w:rPr>
        <w:t xml:space="preserve"> coopération entre le Ministère de la </w:t>
      </w:r>
      <w:r w:rsidR="00C95BE2" w:rsidRPr="00C95BE2">
        <w:rPr>
          <w:color w:val="000000"/>
          <w:lang w:val="fr-CH"/>
        </w:rPr>
        <w:t>j</w:t>
      </w:r>
      <w:r w:rsidR="00C95BE2" w:rsidRPr="00C95BE2">
        <w:rPr>
          <w:lang w:val="fr-CH"/>
        </w:rPr>
        <w:t>ustice et l</w:t>
      </w:r>
      <w:r w:rsidR="007C3C2A">
        <w:rPr>
          <w:lang w:val="fr-CH"/>
        </w:rPr>
        <w:t>’</w:t>
      </w:r>
      <w:r w:rsidR="00C95BE2" w:rsidRPr="00C95BE2">
        <w:rPr>
          <w:lang w:val="fr-CH"/>
        </w:rPr>
        <w:t>OMPI était uti</w:t>
      </w:r>
      <w:r w:rsidR="00274FEB" w:rsidRPr="00C95BE2">
        <w:rPr>
          <w:lang w:val="fr-CH"/>
        </w:rPr>
        <w:t>le</w:t>
      </w:r>
      <w:r w:rsidR="00274FEB">
        <w:rPr>
          <w:lang w:val="fr-CH"/>
        </w:rPr>
        <w:t xml:space="preserve">.  </w:t>
      </w:r>
      <w:r w:rsidR="00274FEB" w:rsidRPr="00C95BE2">
        <w:rPr>
          <w:lang w:val="fr-CH"/>
        </w:rPr>
        <w:t>La</w:t>
      </w:r>
      <w:r w:rsidR="00C95BE2" w:rsidRPr="00C95BE2">
        <w:rPr>
          <w:lang w:val="fr-CH"/>
        </w:rPr>
        <w:t xml:space="preserve"> délégation était prête à poursuivre le projet de formation des juges par le biais de diverses activités et à progresser dans la protection de la propriété intellectuelle au Liban.</w:t>
      </w:r>
    </w:p>
    <w:p w14:paraId="4619EB78" w14:textId="6D7EA880" w:rsidR="00901114" w:rsidRDefault="00C95BE2" w:rsidP="00AF0C93">
      <w:pPr>
        <w:pStyle w:val="ONUMFS"/>
        <w:rPr>
          <w:lang w:val="fr-CH"/>
        </w:rPr>
      </w:pPr>
      <w:r w:rsidRPr="00C95BE2">
        <w:rPr>
          <w:lang w:val="fr-CH"/>
        </w:rPr>
        <w:t>La délégation du Costa</w:t>
      </w:r>
      <w:r w:rsidR="00097041">
        <w:rPr>
          <w:lang w:val="fr-CH"/>
        </w:rPr>
        <w:t> </w:t>
      </w:r>
      <w:r w:rsidRPr="00C95BE2">
        <w:rPr>
          <w:lang w:val="fr-CH"/>
        </w:rPr>
        <w:t>Rica a déclaré que les avantages concurrentiels découlant de la créativité et de l</w:t>
      </w:r>
      <w:r w:rsidR="007C3C2A">
        <w:rPr>
          <w:lang w:val="fr-CH"/>
        </w:rPr>
        <w:t>’</w:t>
      </w:r>
      <w:r w:rsidRPr="00C95BE2">
        <w:rPr>
          <w:lang w:val="fr-CH"/>
        </w:rPr>
        <w:t>inventivité devraient trouver une corrélation entre l</w:t>
      </w:r>
      <w:r w:rsidR="007C3C2A">
        <w:rPr>
          <w:lang w:val="fr-CH"/>
        </w:rPr>
        <w:t>’</w:t>
      </w:r>
      <w:r w:rsidRPr="00C95BE2">
        <w:rPr>
          <w:lang w:val="fr-CH"/>
        </w:rPr>
        <w:t>ordre juridique et les institutions solides protégeant les droits découlant de la reconnaissance et de la protection de la propriété intellectuel</w:t>
      </w:r>
      <w:r w:rsidR="00274FEB" w:rsidRPr="00C95BE2">
        <w:rPr>
          <w:lang w:val="fr-CH"/>
        </w:rPr>
        <w:t>le</w:t>
      </w:r>
      <w:r w:rsidR="00274FEB">
        <w:rPr>
          <w:lang w:val="fr-CH"/>
        </w:rPr>
        <w:t xml:space="preserve">.  </w:t>
      </w:r>
      <w:r w:rsidR="00274FEB" w:rsidRPr="00C95BE2">
        <w:rPr>
          <w:lang w:val="fr-CH"/>
        </w:rPr>
        <w:t>La</w:t>
      </w:r>
      <w:r w:rsidRPr="00C95BE2">
        <w:rPr>
          <w:lang w:val="fr-CH"/>
        </w:rPr>
        <w:t xml:space="preserve"> formation judiciaire était donc très importante pour la bonne application de ces droi</w:t>
      </w:r>
      <w:r w:rsidR="00274FEB" w:rsidRPr="00C95BE2">
        <w:rPr>
          <w:lang w:val="fr-CH"/>
        </w:rPr>
        <w:t>ts</w:t>
      </w:r>
      <w:r w:rsidR="00274FEB">
        <w:rPr>
          <w:lang w:val="fr-CH"/>
        </w:rPr>
        <w:t>.  La</w:t>
      </w:r>
      <w:r w:rsidR="00317983">
        <w:rPr>
          <w:lang w:val="fr-CH"/>
        </w:rPr>
        <w:t xml:space="preserve"> délégation</w:t>
      </w:r>
      <w:r w:rsidRPr="00C95BE2">
        <w:rPr>
          <w:lang w:val="fr-CH"/>
        </w:rPr>
        <w:t xml:space="preserve"> a réitéré sa gratitude pour l</w:t>
      </w:r>
      <w:r w:rsidR="007C3C2A">
        <w:rPr>
          <w:lang w:val="fr-CH"/>
        </w:rPr>
        <w:t>’</w:t>
      </w:r>
      <w:r w:rsidRPr="00C95BE2">
        <w:rPr>
          <w:lang w:val="fr-CH"/>
        </w:rPr>
        <w:t>appui de l</w:t>
      </w:r>
      <w:r w:rsidR="007C3C2A">
        <w:rPr>
          <w:lang w:val="fr-CH"/>
        </w:rPr>
        <w:t>’</w:t>
      </w:r>
      <w:r w:rsidRPr="00C95BE2">
        <w:rPr>
          <w:lang w:val="fr-CH"/>
        </w:rPr>
        <w:t>OMPI dans le cadre de ce proj</w:t>
      </w:r>
      <w:r w:rsidR="00274FEB" w:rsidRPr="00C95BE2">
        <w:rPr>
          <w:lang w:val="fr-CH"/>
        </w:rPr>
        <w:t>et</w:t>
      </w:r>
      <w:r w:rsidR="00274FEB">
        <w:rPr>
          <w:lang w:val="fr-CH"/>
        </w:rPr>
        <w:t xml:space="preserve">.  </w:t>
      </w:r>
      <w:r w:rsidR="00274FEB" w:rsidRPr="00C95BE2">
        <w:rPr>
          <w:lang w:val="fr-CH"/>
        </w:rPr>
        <w:t>En</w:t>
      </w:r>
      <w:r w:rsidRPr="00C95BE2">
        <w:rPr>
          <w:lang w:val="fr-CH"/>
        </w:rPr>
        <w:t xml:space="preserve"> ce qui concerne l</w:t>
      </w:r>
      <w:r w:rsidR="007C3C2A">
        <w:rPr>
          <w:lang w:val="fr-CH"/>
        </w:rPr>
        <w:t>’</w:t>
      </w:r>
      <w:r w:rsidRPr="00C95BE2">
        <w:rPr>
          <w:lang w:val="fr-CH"/>
        </w:rPr>
        <w:t>étude fournie par l</w:t>
      </w:r>
      <w:r w:rsidR="007C3C2A">
        <w:rPr>
          <w:lang w:val="fr-CH"/>
        </w:rPr>
        <w:t>’</w:t>
      </w:r>
      <w:r w:rsidRPr="00C95BE2">
        <w:rPr>
          <w:lang w:val="fr-CH"/>
        </w:rPr>
        <w:t>Académie de l</w:t>
      </w:r>
      <w:r w:rsidR="007C3C2A">
        <w:rPr>
          <w:lang w:val="fr-CH"/>
        </w:rPr>
        <w:t>’</w:t>
      </w:r>
      <w:r w:rsidRPr="00C95BE2">
        <w:rPr>
          <w:lang w:val="fr-CH"/>
        </w:rPr>
        <w:t>OMPI, le module d</w:t>
      </w:r>
      <w:r w:rsidR="007C3C2A">
        <w:rPr>
          <w:lang w:val="fr-CH"/>
        </w:rPr>
        <w:t>’</w:t>
      </w:r>
      <w:r w:rsidRPr="00C95BE2">
        <w:rPr>
          <w:lang w:val="fr-CH"/>
        </w:rPr>
        <w:t>enseignement à distance et les ouvrages donnés à l</w:t>
      </w:r>
      <w:r w:rsidR="007C3C2A">
        <w:rPr>
          <w:lang w:val="fr-CH"/>
        </w:rPr>
        <w:t>’</w:t>
      </w:r>
      <w:r w:rsidRPr="00C95BE2">
        <w:rPr>
          <w:lang w:val="fr-CH"/>
        </w:rPr>
        <w:t xml:space="preserve">école </w:t>
      </w:r>
      <w:r w:rsidRPr="00C95BE2">
        <w:rPr>
          <w:color w:val="000000"/>
          <w:lang w:val="fr-CH"/>
        </w:rPr>
        <w:t>de la magistrature</w:t>
      </w:r>
      <w:r w:rsidRPr="00C95BE2">
        <w:rPr>
          <w:lang w:val="fr-CH"/>
        </w:rPr>
        <w:t>, ceux</w:t>
      </w:r>
      <w:r w:rsidR="007C3C2A">
        <w:rPr>
          <w:lang w:val="fr-CH"/>
        </w:rPr>
        <w:t>-</w:t>
      </w:r>
      <w:r w:rsidRPr="00C95BE2">
        <w:rPr>
          <w:lang w:val="fr-CH"/>
        </w:rPr>
        <w:t>ci ont été utilisés pour la formation de futurs juges et pour la mise à jour des connaissances des professionnels de l</w:t>
      </w:r>
      <w:r w:rsidR="007C3C2A">
        <w:rPr>
          <w:lang w:val="fr-CH"/>
        </w:rPr>
        <w:t>’</w:t>
      </w:r>
      <w:r w:rsidRPr="00C95BE2">
        <w:rPr>
          <w:lang w:val="fr-CH"/>
        </w:rPr>
        <w:t>appareil judiciaire.</w:t>
      </w:r>
    </w:p>
    <w:p w14:paraId="7B58BA44" w14:textId="6913A878" w:rsidR="00901114" w:rsidRPr="00005445" w:rsidRDefault="00C95BE2" w:rsidP="00AF0C93">
      <w:pPr>
        <w:pStyle w:val="ONUMFS"/>
        <w:rPr>
          <w:lang w:val="fr-CH"/>
        </w:rPr>
      </w:pPr>
      <w:r w:rsidRPr="00005445">
        <w:rPr>
          <w:lang w:val="fr-CH"/>
        </w:rPr>
        <w:t>La délégation de la République dominicaine a remercié le Secrétariat d</w:t>
      </w:r>
      <w:r w:rsidR="007C3C2A" w:rsidRPr="00005445">
        <w:rPr>
          <w:lang w:val="fr-CH"/>
        </w:rPr>
        <w:t>’</w:t>
      </w:r>
      <w:r w:rsidRPr="00005445">
        <w:rPr>
          <w:lang w:val="fr-CH"/>
        </w:rPr>
        <w:t>avoir présenté le rapport sur le projet relatif à la coopération avec les instituts de formation judiciaire des pays en développement et des pays les moins avancés dans le domaine du développement et de l</w:t>
      </w:r>
      <w:r w:rsidR="007C3C2A" w:rsidRPr="00005445">
        <w:rPr>
          <w:lang w:val="fr-CH"/>
        </w:rPr>
        <w:t>’</w:t>
      </w:r>
      <w:r w:rsidRPr="00005445">
        <w:rPr>
          <w:lang w:val="fr-CH"/>
        </w:rPr>
        <w:t>enseignement et de la formation professionnelle en matière de droits de propriété intellectuel</w:t>
      </w:r>
      <w:r w:rsidR="00274FEB" w:rsidRPr="00005445">
        <w:rPr>
          <w:lang w:val="fr-CH"/>
        </w:rPr>
        <w:t>le.  El</w:t>
      </w:r>
      <w:r w:rsidRPr="00005445">
        <w:rPr>
          <w:lang w:val="fr-CH"/>
        </w:rPr>
        <w:t>le a souligné l</w:t>
      </w:r>
      <w:r w:rsidR="007C3C2A" w:rsidRPr="00005445">
        <w:rPr>
          <w:lang w:val="fr-CH"/>
        </w:rPr>
        <w:t>’</w:t>
      </w:r>
      <w:r w:rsidRPr="00005445">
        <w:rPr>
          <w:lang w:val="fr-CH"/>
        </w:rPr>
        <w:t>importance du programme de formation du corps judiciaire compte tenu du grand intérêt porté à la propriété intellectuelle en République dominicaine, qui avait conduit à une augmentation du nombre de procédures judiciair</w:t>
      </w:r>
      <w:r w:rsidR="00274FEB" w:rsidRPr="00005445">
        <w:rPr>
          <w:lang w:val="fr-CH"/>
        </w:rPr>
        <w:t>es.  Il</w:t>
      </w:r>
      <w:r w:rsidR="003F481A" w:rsidRPr="00005445">
        <w:rPr>
          <w:lang w:val="fr-CH"/>
        </w:rPr>
        <w:t xml:space="preserve"> s</w:t>
      </w:r>
      <w:r w:rsidR="007C3C2A" w:rsidRPr="00005445">
        <w:rPr>
          <w:lang w:val="fr-CH"/>
        </w:rPr>
        <w:t>’</w:t>
      </w:r>
      <w:r w:rsidR="003F481A" w:rsidRPr="00005445">
        <w:rPr>
          <w:lang w:val="fr-CH"/>
        </w:rPr>
        <w:t>agissait d</w:t>
      </w:r>
      <w:r w:rsidR="007C3C2A" w:rsidRPr="00005445">
        <w:rPr>
          <w:lang w:val="fr-CH"/>
        </w:rPr>
        <w:t>’</w:t>
      </w:r>
      <w:r w:rsidR="003F481A" w:rsidRPr="00005445">
        <w:rPr>
          <w:lang w:val="fr-CH"/>
        </w:rPr>
        <w:t>un domaine prioritaire pour l</w:t>
      </w:r>
      <w:r w:rsidR="007C3C2A" w:rsidRPr="00005445">
        <w:rPr>
          <w:lang w:val="fr-CH"/>
        </w:rPr>
        <w:t>’</w:t>
      </w:r>
      <w:r w:rsidR="003F481A" w:rsidRPr="00005445">
        <w:rPr>
          <w:lang w:val="fr-CH"/>
        </w:rPr>
        <w:t>office de propriété intellectuel</w:t>
      </w:r>
      <w:r w:rsidR="00274FEB" w:rsidRPr="00005445">
        <w:rPr>
          <w:lang w:val="fr-CH"/>
        </w:rPr>
        <w:t>le.  La</w:t>
      </w:r>
      <w:r w:rsidR="00317983" w:rsidRPr="00005445">
        <w:rPr>
          <w:lang w:val="fr-CH"/>
        </w:rPr>
        <w:t xml:space="preserve"> délégation</w:t>
      </w:r>
      <w:r w:rsidR="003F481A" w:rsidRPr="00005445">
        <w:rPr>
          <w:lang w:val="fr-CH"/>
        </w:rPr>
        <w:t xml:space="preserve"> a exhorté le Secrétariat à poursuivre la formation de formateurs dans davantage de pays en développement et a félicité l</w:t>
      </w:r>
      <w:r w:rsidR="007C3C2A" w:rsidRPr="00005445">
        <w:rPr>
          <w:lang w:val="fr-CH"/>
        </w:rPr>
        <w:t>’</w:t>
      </w:r>
      <w:r w:rsidR="003F481A" w:rsidRPr="00005445">
        <w:rPr>
          <w:lang w:val="fr-CH"/>
        </w:rPr>
        <w:t>Académie de l</w:t>
      </w:r>
      <w:r w:rsidR="007C3C2A" w:rsidRPr="00005445">
        <w:rPr>
          <w:lang w:val="fr-CH"/>
        </w:rPr>
        <w:t>’</w:t>
      </w:r>
      <w:r w:rsidR="003F481A" w:rsidRPr="00005445">
        <w:rPr>
          <w:lang w:val="fr-CH"/>
        </w:rPr>
        <w:t>OMPI pour cette initiative aussi importante.</w:t>
      </w:r>
    </w:p>
    <w:p w14:paraId="79244BA8" w14:textId="75DD3066" w:rsidR="00901114" w:rsidRDefault="00B857BA" w:rsidP="00AF0C93">
      <w:pPr>
        <w:pStyle w:val="ONUMFS"/>
        <w:rPr>
          <w:lang w:val="fr-CH"/>
        </w:rPr>
      </w:pPr>
      <w:r w:rsidRPr="00B857BA">
        <w:rPr>
          <w:lang w:val="fr-CH"/>
        </w:rPr>
        <w:t>La délégation du Maroc, parlant au nom du groupe des pays africains, a remercié le Secrétariat d</w:t>
      </w:r>
      <w:r w:rsidR="007C3C2A">
        <w:rPr>
          <w:lang w:val="fr-CH"/>
        </w:rPr>
        <w:t>’</w:t>
      </w:r>
      <w:r w:rsidRPr="00B857BA">
        <w:rPr>
          <w:lang w:val="fr-CH"/>
        </w:rPr>
        <w:t>avoir établi et présenté ce projet très importa</w:t>
      </w:r>
      <w:r w:rsidR="00274FEB" w:rsidRPr="00B857BA">
        <w:rPr>
          <w:lang w:val="fr-CH"/>
        </w:rPr>
        <w:t>nt</w:t>
      </w:r>
      <w:r w:rsidR="00274FEB">
        <w:rPr>
          <w:lang w:val="fr-CH"/>
        </w:rPr>
        <w:t xml:space="preserve">.  </w:t>
      </w:r>
      <w:r w:rsidR="00274FEB" w:rsidRPr="00B857BA">
        <w:rPr>
          <w:lang w:val="fr-CH"/>
        </w:rPr>
        <w:t>El</w:t>
      </w:r>
      <w:r w:rsidRPr="00B857BA">
        <w:rPr>
          <w:lang w:val="fr-CH"/>
        </w:rPr>
        <w:t>le s</w:t>
      </w:r>
      <w:r w:rsidR="007C3C2A">
        <w:rPr>
          <w:lang w:val="fr-CH"/>
        </w:rPr>
        <w:t>’</w:t>
      </w:r>
      <w:r w:rsidRPr="00B857BA">
        <w:rPr>
          <w:lang w:val="fr-CH"/>
        </w:rPr>
        <w:t>est félicitée des résultats de ce projet et de la décision du Secrétariat de l</w:t>
      </w:r>
      <w:r w:rsidRPr="00B857BA">
        <w:rPr>
          <w:color w:val="000000"/>
          <w:lang w:val="fr-CH"/>
        </w:rPr>
        <w:t>e prolonger de</w:t>
      </w:r>
      <w:r w:rsidRPr="00B857BA">
        <w:rPr>
          <w:lang w:val="fr-CH"/>
        </w:rPr>
        <w:t xml:space="preserve"> cinq</w:t>
      </w:r>
      <w:r w:rsidR="00097041">
        <w:rPr>
          <w:lang w:val="fr-CH"/>
        </w:rPr>
        <w:t> </w:t>
      </w:r>
      <w:r w:rsidRPr="00B857BA">
        <w:rPr>
          <w:lang w:val="fr-CH"/>
        </w:rPr>
        <w:t xml:space="preserve">mois </w:t>
      </w:r>
      <w:r w:rsidRPr="00B857BA">
        <w:rPr>
          <w:color w:val="000000"/>
          <w:lang w:val="fr-CH"/>
        </w:rPr>
        <w:t xml:space="preserve">supplémentaires </w:t>
      </w:r>
      <w:r w:rsidRPr="00B857BA">
        <w:rPr>
          <w:lang w:val="fr-CH"/>
        </w:rPr>
        <w:t>afin d</w:t>
      </w:r>
      <w:r w:rsidR="007C3C2A">
        <w:rPr>
          <w:lang w:val="fr-CH"/>
        </w:rPr>
        <w:t>’</w:t>
      </w:r>
      <w:r w:rsidRPr="00B857BA">
        <w:rPr>
          <w:lang w:val="fr-CH"/>
        </w:rPr>
        <w:t>évaluer les résulta</w:t>
      </w:r>
      <w:r w:rsidR="00274FEB" w:rsidRPr="00B857BA">
        <w:rPr>
          <w:lang w:val="fr-CH"/>
        </w:rPr>
        <w:t>ts</w:t>
      </w:r>
      <w:r w:rsidR="00274FEB">
        <w:rPr>
          <w:lang w:val="fr-CH"/>
        </w:rPr>
        <w:t xml:space="preserve">.  </w:t>
      </w:r>
      <w:r w:rsidR="00274FEB" w:rsidRPr="00B857BA">
        <w:rPr>
          <w:lang w:val="fr-CH"/>
        </w:rPr>
        <w:t>El</w:t>
      </w:r>
      <w:r w:rsidRPr="00B857BA">
        <w:rPr>
          <w:lang w:val="fr-CH"/>
        </w:rPr>
        <w:t>le a recommandé, comme suggéré dans le rapport, qu</w:t>
      </w:r>
      <w:r w:rsidR="007C3C2A">
        <w:rPr>
          <w:lang w:val="fr-CH"/>
        </w:rPr>
        <w:t>’</w:t>
      </w:r>
      <w:r w:rsidRPr="00B857BA">
        <w:rPr>
          <w:color w:val="000000"/>
          <w:lang w:val="fr-CH"/>
        </w:rPr>
        <w:t>il</w:t>
      </w:r>
      <w:r w:rsidRPr="00B857BA">
        <w:rPr>
          <w:lang w:val="fr-CH"/>
        </w:rPr>
        <w:t xml:space="preserve"> fasse partie des activités à long terme de l</w:t>
      </w:r>
      <w:r w:rsidR="007C3C2A">
        <w:rPr>
          <w:lang w:val="fr-CH"/>
        </w:rPr>
        <w:t>’</w:t>
      </w:r>
      <w:r w:rsidRPr="00B857BA">
        <w:rPr>
          <w:lang w:val="fr-CH"/>
        </w:rPr>
        <w:t>OMPI de sorte que le Secrétariat puisse répondre à d</w:t>
      </w:r>
      <w:r w:rsidR="007C3C2A">
        <w:rPr>
          <w:lang w:val="fr-CH"/>
        </w:rPr>
        <w:t>’</w:t>
      </w:r>
      <w:r w:rsidRPr="00B857BA">
        <w:rPr>
          <w:lang w:val="fr-CH"/>
        </w:rPr>
        <w:t>autres demandes de formation similaire émanant d</w:t>
      </w:r>
      <w:r w:rsidR="007C3C2A">
        <w:rPr>
          <w:lang w:val="fr-CH"/>
        </w:rPr>
        <w:t>’</w:t>
      </w:r>
      <w:r w:rsidRPr="00B857BA">
        <w:rPr>
          <w:lang w:val="fr-CH"/>
        </w:rPr>
        <w:t>autres pays.</w:t>
      </w:r>
    </w:p>
    <w:p w14:paraId="02F6EBC9" w14:textId="05737FD9" w:rsidR="00901114" w:rsidRDefault="00B857BA" w:rsidP="00AF0C93">
      <w:pPr>
        <w:pStyle w:val="ONUMFS"/>
        <w:rPr>
          <w:lang w:val="fr-CH"/>
        </w:rPr>
      </w:pPr>
      <w:r w:rsidRPr="00B857BA">
        <w:rPr>
          <w:lang w:val="fr-CH"/>
        </w:rPr>
        <w:t xml:space="preserve">La délégation du Népal a pris note de </w:t>
      </w:r>
      <w:r w:rsidRPr="00B857BA">
        <w:rPr>
          <w:color w:val="000000"/>
          <w:lang w:val="fr-CH"/>
        </w:rPr>
        <w:t>la présentation</w:t>
      </w:r>
      <w:r w:rsidRPr="00B857BA">
        <w:rPr>
          <w:lang w:val="fr-CH"/>
        </w:rPr>
        <w:t xml:space="preserve"> détaillée du projet et des documen</w:t>
      </w:r>
      <w:r w:rsidR="00274FEB" w:rsidRPr="00B857BA">
        <w:rPr>
          <w:lang w:val="fr-CH"/>
        </w:rPr>
        <w:t>ts</w:t>
      </w:r>
      <w:r w:rsidR="00274FEB">
        <w:rPr>
          <w:lang w:val="fr-CH"/>
        </w:rPr>
        <w:t xml:space="preserve">.  </w:t>
      </w:r>
      <w:r w:rsidR="00274FEB" w:rsidRPr="00B857BA">
        <w:rPr>
          <w:lang w:val="fr-CH"/>
        </w:rPr>
        <w:t>Le</w:t>
      </w:r>
      <w:r w:rsidRPr="00B857BA">
        <w:rPr>
          <w:lang w:val="fr-CH"/>
        </w:rPr>
        <w:t xml:space="preserve"> Népal </w:t>
      </w:r>
      <w:r w:rsidRPr="00B857BA">
        <w:rPr>
          <w:color w:val="000000"/>
          <w:lang w:val="fr-CH"/>
        </w:rPr>
        <w:t>é</w:t>
      </w:r>
      <w:r w:rsidRPr="00B857BA">
        <w:rPr>
          <w:lang w:val="fr-CH"/>
        </w:rPr>
        <w:t>t</w:t>
      </w:r>
      <w:r w:rsidRPr="00B857BA">
        <w:rPr>
          <w:color w:val="000000"/>
          <w:lang w:val="fr-CH"/>
        </w:rPr>
        <w:t>ait l</w:t>
      </w:r>
      <w:r w:rsidR="007C3C2A">
        <w:rPr>
          <w:color w:val="000000"/>
          <w:lang w:val="fr-CH"/>
        </w:rPr>
        <w:t>’</w:t>
      </w:r>
      <w:r w:rsidRPr="00B857BA">
        <w:rPr>
          <w:color w:val="000000"/>
          <w:lang w:val="fr-CH"/>
        </w:rPr>
        <w:t xml:space="preserve">un </w:t>
      </w:r>
      <w:r w:rsidRPr="00B857BA">
        <w:rPr>
          <w:lang w:val="fr-CH"/>
        </w:rPr>
        <w:t>des pays bénéficiaires de ce projet pilo</w:t>
      </w:r>
      <w:r w:rsidR="00274FEB" w:rsidRPr="00B857BA">
        <w:rPr>
          <w:lang w:val="fr-CH"/>
        </w:rPr>
        <w:t>te</w:t>
      </w:r>
      <w:r w:rsidR="00274FEB">
        <w:rPr>
          <w:lang w:val="fr-CH"/>
        </w:rPr>
        <w:t>.  La</w:t>
      </w:r>
      <w:r w:rsidR="00317983">
        <w:rPr>
          <w:lang w:val="fr-CH"/>
        </w:rPr>
        <w:t xml:space="preserve"> délégation</w:t>
      </w:r>
      <w:r w:rsidR="00770DD7" w:rsidRPr="00770DD7">
        <w:rPr>
          <w:lang w:val="fr-CH"/>
        </w:rPr>
        <w:t xml:space="preserve"> a exprimé ses sincères remerciements à l</w:t>
      </w:r>
      <w:r w:rsidR="007C3C2A">
        <w:rPr>
          <w:lang w:val="fr-CH"/>
        </w:rPr>
        <w:t>’</w:t>
      </w:r>
      <w:r w:rsidR="00770DD7" w:rsidRPr="00770DD7">
        <w:rPr>
          <w:lang w:val="fr-CH"/>
        </w:rPr>
        <w:t>OMPI pour le projet qui s</w:t>
      </w:r>
      <w:r w:rsidR="007C3C2A">
        <w:rPr>
          <w:lang w:val="fr-CH"/>
        </w:rPr>
        <w:t>’</w:t>
      </w:r>
      <w:r w:rsidR="00770DD7" w:rsidRPr="00770DD7">
        <w:rPr>
          <w:lang w:val="fr-CH"/>
        </w:rPr>
        <w:t xml:space="preserve">achèverait en </w:t>
      </w:r>
      <w:r w:rsidR="00F83E9B" w:rsidRPr="00770DD7">
        <w:rPr>
          <w:lang w:val="fr-CH"/>
        </w:rPr>
        <w:t>décembre</w:t>
      </w:r>
      <w:r w:rsidR="00F83E9B">
        <w:rPr>
          <w:lang w:val="fr-CH"/>
        </w:rPr>
        <w:t> </w:t>
      </w:r>
      <w:r w:rsidR="00F83E9B" w:rsidRPr="00770DD7">
        <w:rPr>
          <w:lang w:val="fr-CH"/>
        </w:rPr>
        <w:t>20</w:t>
      </w:r>
      <w:r w:rsidR="00770DD7" w:rsidRPr="00770DD7">
        <w:rPr>
          <w:lang w:val="fr-CH"/>
        </w:rPr>
        <w:t>18</w:t>
      </w:r>
      <w:r w:rsidR="00C079B0">
        <w:rPr>
          <w:lang w:val="fr-CH"/>
        </w:rPr>
        <w:t xml:space="preserve">.  </w:t>
      </w:r>
      <w:r w:rsidR="00770DD7" w:rsidRPr="00770DD7">
        <w:rPr>
          <w:lang w:val="fr-CH"/>
        </w:rPr>
        <w:t xml:space="preserve">Un groupe de 13 juges de </w:t>
      </w:r>
      <w:r w:rsidR="00770DD7" w:rsidRPr="00770DD7">
        <w:rPr>
          <w:color w:val="000000"/>
          <w:lang w:val="fr-CH"/>
        </w:rPr>
        <w:t>la Haute Cour</w:t>
      </w:r>
      <w:r w:rsidR="00770DD7" w:rsidRPr="00770DD7">
        <w:rPr>
          <w:lang w:val="fr-CH"/>
        </w:rPr>
        <w:t xml:space="preserve"> et </w:t>
      </w:r>
      <w:r w:rsidR="00770DD7" w:rsidRPr="00770DD7">
        <w:rPr>
          <w:color w:val="000000"/>
          <w:lang w:val="fr-CH"/>
        </w:rPr>
        <w:t xml:space="preserve">juges </w:t>
      </w:r>
      <w:r w:rsidR="00770DD7" w:rsidRPr="00770DD7">
        <w:rPr>
          <w:lang w:val="fr-CH"/>
        </w:rPr>
        <w:t xml:space="preserve">de district, ainsi que </w:t>
      </w:r>
      <w:r w:rsidR="00770DD7" w:rsidRPr="00770DD7">
        <w:rPr>
          <w:color w:val="000000"/>
          <w:lang w:val="fr-CH"/>
        </w:rPr>
        <w:t xml:space="preserve">de </w:t>
      </w:r>
      <w:r w:rsidR="00770DD7" w:rsidRPr="00770DD7">
        <w:rPr>
          <w:lang w:val="fr-CH"/>
        </w:rPr>
        <w:t xml:space="preserve">20 représentants du gouvernement, </w:t>
      </w:r>
      <w:r w:rsidR="00770DD7" w:rsidRPr="00770DD7">
        <w:rPr>
          <w:color w:val="000000"/>
          <w:lang w:val="fr-CH"/>
        </w:rPr>
        <w:t>a</w:t>
      </w:r>
      <w:r w:rsidR="00770DD7" w:rsidRPr="00770DD7">
        <w:rPr>
          <w:lang w:val="fr-CH"/>
        </w:rPr>
        <w:t xml:space="preserve"> participé au programme d</w:t>
      </w:r>
      <w:r w:rsidR="00770DD7" w:rsidRPr="00770DD7">
        <w:rPr>
          <w:color w:val="000000"/>
          <w:lang w:val="fr-CH"/>
        </w:rPr>
        <w:t>e formation</w:t>
      </w:r>
      <w:r w:rsidR="00770DD7" w:rsidRPr="00770DD7">
        <w:rPr>
          <w:lang w:val="fr-CH"/>
        </w:rPr>
        <w:t xml:space="preserve"> continu</w:t>
      </w:r>
      <w:r w:rsidR="00770DD7" w:rsidRPr="00770DD7">
        <w:rPr>
          <w:color w:val="000000"/>
          <w:lang w:val="fr-CH"/>
        </w:rPr>
        <w:t>e</w:t>
      </w:r>
      <w:r w:rsidR="00770DD7" w:rsidRPr="00770DD7">
        <w:rPr>
          <w:lang w:val="fr-CH"/>
        </w:rPr>
        <w:t xml:space="preserve"> en ligne et </w:t>
      </w:r>
      <w:r w:rsidR="00770DD7" w:rsidRPr="00770DD7">
        <w:rPr>
          <w:color w:val="000000"/>
          <w:lang w:val="fr-CH"/>
        </w:rPr>
        <w:t xml:space="preserve">sur place grâce à </w:t>
      </w:r>
      <w:r w:rsidR="00770DD7" w:rsidRPr="00770DD7">
        <w:rPr>
          <w:lang w:val="fr-CH"/>
        </w:rPr>
        <w:t>la collaboration de l</w:t>
      </w:r>
      <w:r w:rsidR="007C3C2A">
        <w:rPr>
          <w:lang w:val="fr-CH"/>
        </w:rPr>
        <w:t>’</w:t>
      </w:r>
      <w:r w:rsidR="00770DD7" w:rsidRPr="00770DD7">
        <w:rPr>
          <w:lang w:val="fr-CH"/>
        </w:rPr>
        <w:t>Académie judiciaire du Népal et de l</w:t>
      </w:r>
      <w:r w:rsidR="007C3C2A">
        <w:rPr>
          <w:lang w:val="fr-CH"/>
        </w:rPr>
        <w:t>’</w:t>
      </w:r>
      <w:r w:rsidR="00770DD7" w:rsidRPr="00770DD7">
        <w:rPr>
          <w:lang w:val="fr-CH"/>
        </w:rPr>
        <w:t>O</w:t>
      </w:r>
      <w:r w:rsidR="00274FEB" w:rsidRPr="00770DD7">
        <w:rPr>
          <w:lang w:val="fr-CH"/>
        </w:rPr>
        <w:t>MPI</w:t>
      </w:r>
      <w:r w:rsidR="00274FEB">
        <w:rPr>
          <w:lang w:val="fr-CH"/>
        </w:rPr>
        <w:t>.  La</w:t>
      </w:r>
      <w:r w:rsidR="00317983">
        <w:rPr>
          <w:lang w:val="fr-CH"/>
        </w:rPr>
        <w:t xml:space="preserve"> délégation</w:t>
      </w:r>
      <w:r w:rsidR="00770DD7" w:rsidRPr="00770DD7">
        <w:rPr>
          <w:lang w:val="fr-CH"/>
        </w:rPr>
        <w:t xml:space="preserve"> a remercié les experts et les bureaux pour l</w:t>
      </w:r>
      <w:r w:rsidR="007C3C2A">
        <w:rPr>
          <w:lang w:val="fr-CH"/>
        </w:rPr>
        <w:t>’</w:t>
      </w:r>
      <w:r w:rsidR="00770DD7" w:rsidRPr="00770DD7">
        <w:rPr>
          <w:lang w:val="fr-CH"/>
        </w:rPr>
        <w:t>appui apporté au proj</w:t>
      </w:r>
      <w:r w:rsidR="00274FEB" w:rsidRPr="00770DD7">
        <w:rPr>
          <w:lang w:val="fr-CH"/>
        </w:rPr>
        <w:t>et</w:t>
      </w:r>
      <w:r w:rsidR="00274FEB">
        <w:rPr>
          <w:lang w:val="fr-CH"/>
        </w:rPr>
        <w:t xml:space="preserve">.  </w:t>
      </w:r>
      <w:r w:rsidR="00274FEB" w:rsidRPr="00770DD7">
        <w:rPr>
          <w:lang w:val="fr-CH"/>
        </w:rPr>
        <w:t>Le</w:t>
      </w:r>
      <w:r w:rsidR="00770DD7" w:rsidRPr="00770DD7">
        <w:rPr>
          <w:lang w:val="fr-CH"/>
        </w:rPr>
        <w:t xml:space="preserve"> projet a été très utile pour ses jug</w:t>
      </w:r>
      <w:r w:rsidR="00274FEB" w:rsidRPr="00770DD7">
        <w:rPr>
          <w:lang w:val="fr-CH"/>
        </w:rPr>
        <w:t>es</w:t>
      </w:r>
      <w:r w:rsidR="00274FEB">
        <w:rPr>
          <w:lang w:val="fr-CH"/>
        </w:rPr>
        <w:t xml:space="preserve">.  </w:t>
      </w:r>
      <w:r w:rsidR="00274FEB" w:rsidRPr="0053150A">
        <w:rPr>
          <w:lang w:val="fr-CH"/>
        </w:rPr>
        <w:t>La</w:t>
      </w:r>
      <w:r w:rsidR="0053150A" w:rsidRPr="0053150A">
        <w:rPr>
          <w:lang w:val="fr-CH"/>
        </w:rPr>
        <w:t xml:space="preserve"> délégation était ravie de constater que des sessions de suivi seraient organisées dans les semaines à ven</w:t>
      </w:r>
      <w:r w:rsidR="00274FEB" w:rsidRPr="0053150A">
        <w:rPr>
          <w:lang w:val="fr-CH"/>
        </w:rPr>
        <w:t>ir</w:t>
      </w:r>
      <w:r w:rsidR="00274FEB">
        <w:rPr>
          <w:lang w:val="fr-CH"/>
        </w:rPr>
        <w:t xml:space="preserve">.  </w:t>
      </w:r>
      <w:r w:rsidR="00274FEB" w:rsidRPr="0053150A">
        <w:rPr>
          <w:lang w:val="fr-CH"/>
        </w:rPr>
        <w:t>El</w:t>
      </w:r>
      <w:r w:rsidR="0053150A" w:rsidRPr="0053150A">
        <w:rPr>
          <w:lang w:val="fr-CH"/>
        </w:rPr>
        <w:t>le donnerait davantage de visibilité à la formation et donnerait une bonne évaluation des progrès accomplis en ce qui concerne tous les principaux aspects des activités de formati</w:t>
      </w:r>
      <w:r w:rsidR="00274FEB" w:rsidRPr="0053150A">
        <w:rPr>
          <w:lang w:val="fr-CH"/>
        </w:rPr>
        <w:t>on</w:t>
      </w:r>
      <w:r w:rsidR="00274FEB">
        <w:rPr>
          <w:lang w:val="fr-CH"/>
        </w:rPr>
        <w:t xml:space="preserve">.  </w:t>
      </w:r>
      <w:r w:rsidR="00274FEB" w:rsidRPr="0053150A">
        <w:rPr>
          <w:lang w:val="fr-CH"/>
        </w:rPr>
        <w:t>El</w:t>
      </w:r>
      <w:r w:rsidR="0053150A" w:rsidRPr="0053150A">
        <w:rPr>
          <w:lang w:val="fr-CH"/>
        </w:rPr>
        <w:t>le a rappelé l</w:t>
      </w:r>
      <w:r w:rsidR="0053150A" w:rsidRPr="0053150A">
        <w:rPr>
          <w:color w:val="000000"/>
          <w:lang w:val="fr-CH"/>
        </w:rPr>
        <w:t xml:space="preserve">a discussion </w:t>
      </w:r>
      <w:r w:rsidR="0053150A" w:rsidRPr="0053150A">
        <w:rPr>
          <w:lang w:val="fr-CH"/>
        </w:rPr>
        <w:t>tenu</w:t>
      </w:r>
      <w:r w:rsidR="0053150A" w:rsidRPr="0053150A">
        <w:rPr>
          <w:color w:val="000000"/>
          <w:lang w:val="fr-CH"/>
        </w:rPr>
        <w:t>e</w:t>
      </w:r>
      <w:r w:rsidR="0053150A" w:rsidRPr="0053150A">
        <w:rPr>
          <w:lang w:val="fr-CH"/>
        </w:rPr>
        <w:t xml:space="preserve"> le 2</w:t>
      </w:r>
      <w:r w:rsidR="00F83E9B" w:rsidRPr="0053150A">
        <w:rPr>
          <w:lang w:val="fr-CH"/>
        </w:rPr>
        <w:t>2</w:t>
      </w:r>
      <w:r w:rsidR="00F83E9B">
        <w:rPr>
          <w:lang w:val="fr-CH"/>
        </w:rPr>
        <w:t> </w:t>
      </w:r>
      <w:r w:rsidR="00F83E9B" w:rsidRPr="0053150A">
        <w:rPr>
          <w:lang w:val="fr-CH"/>
        </w:rPr>
        <w:t>octobre</w:t>
      </w:r>
      <w:r w:rsidR="0053150A" w:rsidRPr="0053150A">
        <w:rPr>
          <w:lang w:val="fr-CH"/>
        </w:rPr>
        <w:t xml:space="preserve"> avec le Secrétariat au sujet de ce projet </w:t>
      </w:r>
      <w:r w:rsidR="0053150A" w:rsidRPr="0053150A">
        <w:rPr>
          <w:color w:val="000000"/>
          <w:lang w:val="fr-CH"/>
        </w:rPr>
        <w:t>lors</w:t>
      </w:r>
      <w:r w:rsidR="0053150A" w:rsidRPr="0053150A">
        <w:rPr>
          <w:lang w:val="fr-CH"/>
        </w:rPr>
        <w:t xml:space="preserve"> de la visite</w:t>
      </w:r>
      <w:r w:rsidR="0053150A" w:rsidRPr="0053150A">
        <w:rPr>
          <w:color w:val="000000"/>
          <w:lang w:val="fr-CH"/>
        </w:rPr>
        <w:t xml:space="preserve"> </w:t>
      </w:r>
      <w:r w:rsidR="0053150A" w:rsidRPr="0053150A">
        <w:rPr>
          <w:lang w:val="fr-CH"/>
        </w:rPr>
        <w:t>à l</w:t>
      </w:r>
      <w:r w:rsidR="007C3C2A">
        <w:rPr>
          <w:lang w:val="fr-CH"/>
        </w:rPr>
        <w:t>’</w:t>
      </w:r>
      <w:r w:rsidR="0053150A" w:rsidRPr="0053150A">
        <w:rPr>
          <w:lang w:val="fr-CH"/>
        </w:rPr>
        <w:t>OMPI du secrétaire du Ministère de l</w:t>
      </w:r>
      <w:r w:rsidR="007C3C2A">
        <w:rPr>
          <w:lang w:val="fr-CH"/>
        </w:rPr>
        <w:t>’</w:t>
      </w:r>
      <w:r w:rsidR="0053150A" w:rsidRPr="0053150A">
        <w:rPr>
          <w:lang w:val="fr-CH"/>
        </w:rPr>
        <w:t>industrie, du</w:t>
      </w:r>
      <w:r w:rsidR="0053150A" w:rsidRPr="0053150A">
        <w:rPr>
          <w:color w:val="000000"/>
          <w:lang w:val="fr-CH"/>
        </w:rPr>
        <w:t xml:space="preserve"> c</w:t>
      </w:r>
      <w:r w:rsidR="0053150A" w:rsidRPr="0053150A">
        <w:rPr>
          <w:lang w:val="fr-CH"/>
        </w:rPr>
        <w:t xml:space="preserve">ommerce et des fournitures </w:t>
      </w:r>
      <w:r w:rsidR="0053150A" w:rsidRPr="0053150A">
        <w:rPr>
          <w:color w:val="000000"/>
          <w:lang w:val="fr-CH"/>
        </w:rPr>
        <w:t>lors du</w:t>
      </w:r>
      <w:r w:rsidR="0053150A" w:rsidRPr="0053150A">
        <w:rPr>
          <w:lang w:val="fr-CH"/>
        </w:rPr>
        <w:t xml:space="preserve"> Forum mondial sur les investissements</w:t>
      </w:r>
      <w:r w:rsidR="0053150A" w:rsidRPr="0053150A">
        <w:rPr>
          <w:color w:val="000000"/>
          <w:lang w:val="fr-CH"/>
        </w:rPr>
        <w:t xml:space="preserve"> tenu</w:t>
      </w:r>
      <w:r w:rsidR="0053150A" w:rsidRPr="0053150A">
        <w:rPr>
          <w:lang w:val="fr-CH"/>
        </w:rPr>
        <w:t xml:space="preserve"> à Genève.</w:t>
      </w:r>
    </w:p>
    <w:p w14:paraId="14878968" w14:textId="2675A192" w:rsidR="00901114" w:rsidRDefault="0053150A" w:rsidP="00AF0C93">
      <w:pPr>
        <w:pStyle w:val="ONUMFS"/>
        <w:rPr>
          <w:lang w:val="fr-CH"/>
        </w:rPr>
      </w:pPr>
      <w:r w:rsidRPr="0053150A">
        <w:rPr>
          <w:szCs w:val="22"/>
          <w:lang w:val="fr-CH"/>
        </w:rPr>
        <w:t>Il n</w:t>
      </w:r>
      <w:r w:rsidR="007C3C2A">
        <w:rPr>
          <w:szCs w:val="22"/>
          <w:lang w:val="fr-CH"/>
        </w:rPr>
        <w:t>’</w:t>
      </w:r>
      <w:r w:rsidRPr="0053150A">
        <w:rPr>
          <w:szCs w:val="22"/>
          <w:lang w:val="fr-CH"/>
        </w:rPr>
        <w:t>y a pas davantage d</w:t>
      </w:r>
      <w:r w:rsidR="007C3C2A">
        <w:rPr>
          <w:szCs w:val="22"/>
          <w:lang w:val="fr-CH"/>
        </w:rPr>
        <w:t>’</w:t>
      </w:r>
      <w:r w:rsidRPr="0053150A">
        <w:rPr>
          <w:szCs w:val="22"/>
          <w:lang w:val="fr-CH"/>
        </w:rPr>
        <w:t>observations de la part de l</w:t>
      </w:r>
      <w:r w:rsidR="007C3C2A">
        <w:rPr>
          <w:szCs w:val="22"/>
          <w:lang w:val="fr-CH"/>
        </w:rPr>
        <w:t>’</w:t>
      </w:r>
      <w:r w:rsidRPr="0053150A">
        <w:rPr>
          <w:szCs w:val="22"/>
          <w:lang w:val="fr-CH"/>
        </w:rPr>
        <w:t>assistan</w:t>
      </w:r>
      <w:r w:rsidR="00274FEB" w:rsidRPr="0053150A">
        <w:rPr>
          <w:szCs w:val="22"/>
          <w:lang w:val="fr-CH"/>
        </w:rPr>
        <w:t>ce</w:t>
      </w:r>
      <w:r w:rsidR="00274FEB">
        <w:rPr>
          <w:szCs w:val="22"/>
          <w:lang w:val="fr-CH"/>
        </w:rPr>
        <w:t xml:space="preserve">.  </w:t>
      </w:r>
      <w:r w:rsidR="00274FEB" w:rsidRPr="0053150A">
        <w:rPr>
          <w:lang w:val="fr-CH"/>
        </w:rPr>
        <w:t>Le</w:t>
      </w:r>
      <w:r w:rsidRPr="0053150A">
        <w:rPr>
          <w:lang w:val="fr-CH"/>
        </w:rPr>
        <w:t xml:space="preserve"> </w:t>
      </w:r>
      <w:r w:rsidR="00A20CBA">
        <w:rPr>
          <w:lang w:val="fr-CH"/>
        </w:rPr>
        <w:t>président</w:t>
      </w:r>
      <w:r w:rsidRPr="0053150A">
        <w:rPr>
          <w:lang w:val="fr-CH"/>
        </w:rPr>
        <w:t xml:space="preserve"> a invité le Secrétariat à répondre aux observations des États membres.</w:t>
      </w:r>
    </w:p>
    <w:p w14:paraId="647673F4" w14:textId="162F810A" w:rsidR="00901114" w:rsidRDefault="0053150A" w:rsidP="00AF0C93">
      <w:pPr>
        <w:pStyle w:val="ONUMFS"/>
        <w:rPr>
          <w:lang w:val="fr-CH"/>
        </w:rPr>
      </w:pPr>
      <w:r w:rsidRPr="0053150A">
        <w:rPr>
          <w:lang w:val="fr-CH"/>
        </w:rPr>
        <w:t>Le Secrétariat (M</w:t>
      </w:r>
      <w:r w:rsidRPr="001064B2">
        <w:rPr>
          <w:lang w:val="fr-CH"/>
        </w:rPr>
        <w:t>.</w:t>
      </w:r>
      <w:r w:rsidR="00097041">
        <w:rPr>
          <w:lang w:val="fr-CH"/>
        </w:rPr>
        <w:t> </w:t>
      </w:r>
      <w:r w:rsidRPr="0053150A">
        <w:rPr>
          <w:lang w:val="fr-CH"/>
        </w:rPr>
        <w:t>Mohamed Abderraouf Bdioui) a pris note de toutes les suggestions, notamment en ce qui concerne l</w:t>
      </w:r>
      <w:r w:rsidR="007C3C2A">
        <w:rPr>
          <w:lang w:val="fr-CH"/>
        </w:rPr>
        <w:t>’</w:t>
      </w:r>
      <w:r w:rsidRPr="0053150A">
        <w:rPr>
          <w:lang w:val="fr-CH"/>
        </w:rPr>
        <w:t>intégration du projet en tant qu</w:t>
      </w:r>
      <w:r w:rsidR="007C3C2A">
        <w:rPr>
          <w:lang w:val="fr-CH"/>
        </w:rPr>
        <w:t>’</w:t>
      </w:r>
      <w:r w:rsidRPr="0053150A">
        <w:rPr>
          <w:lang w:val="fr-CH"/>
        </w:rPr>
        <w:t>activité ordinaire de l</w:t>
      </w:r>
      <w:r w:rsidR="007C3C2A">
        <w:rPr>
          <w:lang w:val="fr-CH"/>
        </w:rPr>
        <w:t>’</w:t>
      </w:r>
      <w:r w:rsidRPr="0053150A">
        <w:rPr>
          <w:lang w:val="fr-CH"/>
        </w:rPr>
        <w:t>OMPI, qui serait examinée en interne.</w:t>
      </w:r>
    </w:p>
    <w:p w14:paraId="1CF870AC" w14:textId="451F8140" w:rsidR="00901114" w:rsidRDefault="0053150A" w:rsidP="00AF0C93">
      <w:pPr>
        <w:pStyle w:val="ONUMFS"/>
        <w:rPr>
          <w:lang w:val="fr-CH"/>
        </w:rPr>
      </w:pPr>
      <w:r w:rsidRPr="0053150A">
        <w:rPr>
          <w:lang w:val="fr-CH"/>
        </w:rPr>
        <w:t xml:space="preserve">Le </w:t>
      </w:r>
      <w:r w:rsidR="00A20CBA">
        <w:rPr>
          <w:lang w:val="fr-CH"/>
        </w:rPr>
        <w:t>président</w:t>
      </w:r>
      <w:r w:rsidRPr="0053150A">
        <w:rPr>
          <w:lang w:val="fr-CH"/>
        </w:rPr>
        <w:t xml:space="preserve"> a invité le Secrétariat à présenter le rapport</w:t>
      </w:r>
      <w:r w:rsidRPr="0053150A">
        <w:rPr>
          <w:color w:val="000000"/>
          <w:lang w:val="fr-CH"/>
        </w:rPr>
        <w:t xml:space="preserve"> sur l</w:t>
      </w:r>
      <w:r w:rsidR="007C3C2A">
        <w:rPr>
          <w:color w:val="000000"/>
          <w:lang w:val="fr-CH"/>
        </w:rPr>
        <w:t>’</w:t>
      </w:r>
      <w:r w:rsidRPr="0053150A">
        <w:rPr>
          <w:color w:val="000000"/>
          <w:lang w:val="fr-CH"/>
        </w:rPr>
        <w:t xml:space="preserve">état </w:t>
      </w:r>
      <w:r>
        <w:rPr>
          <w:color w:val="000000"/>
          <w:lang w:val="fr-CH"/>
        </w:rPr>
        <w:t>d</w:t>
      </w:r>
      <w:r w:rsidR="007C3C2A">
        <w:rPr>
          <w:color w:val="000000"/>
          <w:lang w:val="fr-CH"/>
        </w:rPr>
        <w:t>’</w:t>
      </w:r>
      <w:r>
        <w:rPr>
          <w:color w:val="000000"/>
          <w:lang w:val="fr-CH"/>
        </w:rPr>
        <w:t xml:space="preserve">avancement du projet relatif </w:t>
      </w:r>
      <w:r w:rsidRPr="0053150A">
        <w:rPr>
          <w:color w:val="000000"/>
          <w:lang w:val="fr-CH"/>
        </w:rPr>
        <w:t>à</w:t>
      </w:r>
      <w:r w:rsidRPr="0053150A">
        <w:rPr>
          <w:lang w:val="fr-CH"/>
        </w:rPr>
        <w:t xml:space="preserve"> la propriété intellectuelle, </w:t>
      </w:r>
      <w:r w:rsidRPr="0053150A">
        <w:rPr>
          <w:color w:val="000000"/>
          <w:lang w:val="fr-CH"/>
        </w:rPr>
        <w:t xml:space="preserve">au </w:t>
      </w:r>
      <w:r w:rsidRPr="0053150A">
        <w:rPr>
          <w:lang w:val="fr-CH"/>
        </w:rPr>
        <w:t xml:space="preserve">tourisme et </w:t>
      </w:r>
      <w:r w:rsidRPr="0053150A">
        <w:rPr>
          <w:color w:val="000000"/>
          <w:lang w:val="fr-CH"/>
        </w:rPr>
        <w:t xml:space="preserve">à la </w:t>
      </w:r>
      <w:r w:rsidRPr="0053150A">
        <w:rPr>
          <w:lang w:val="fr-CH"/>
        </w:rPr>
        <w:t>culture</w:t>
      </w:r>
      <w:r w:rsidR="007C3C2A">
        <w:rPr>
          <w:lang w:val="fr-CH"/>
        </w:rPr>
        <w:t> :</w:t>
      </w:r>
      <w:r w:rsidRPr="0053150A">
        <w:rPr>
          <w:lang w:val="fr-CH"/>
        </w:rPr>
        <w:t xml:space="preserve"> contribution aux objectifs de développement et promotion du patrimoine culturel en Égypte et dans d</w:t>
      </w:r>
      <w:r w:rsidR="007C3C2A">
        <w:rPr>
          <w:lang w:val="fr-CH"/>
        </w:rPr>
        <w:t>’</w:t>
      </w:r>
      <w:r w:rsidRPr="0053150A">
        <w:rPr>
          <w:lang w:val="fr-CH"/>
        </w:rPr>
        <w:t>autres pays en développement.</w:t>
      </w:r>
    </w:p>
    <w:p w14:paraId="4796DBC9" w14:textId="52E1BA8B" w:rsidR="00901114" w:rsidRPr="00005445" w:rsidRDefault="0053150A" w:rsidP="00AF0C93">
      <w:pPr>
        <w:pStyle w:val="ONUMFS"/>
        <w:rPr>
          <w:lang w:val="fr-CH"/>
        </w:rPr>
      </w:pPr>
      <w:r w:rsidRPr="00005445">
        <w:rPr>
          <w:lang w:val="fr-CH"/>
        </w:rPr>
        <w:t>Le Secrétariat (Mme</w:t>
      </w:r>
      <w:r w:rsidR="00097041" w:rsidRPr="00005445">
        <w:rPr>
          <w:lang w:val="fr-CH"/>
        </w:rPr>
        <w:t> </w:t>
      </w:r>
      <w:r w:rsidRPr="00005445">
        <w:rPr>
          <w:lang w:val="fr-CH"/>
        </w:rPr>
        <w:t>Francesca Toso) a fait rapport sur le projet relatif à la propriété intellectuelle, au tourisme et à la culture</w:t>
      </w:r>
      <w:r w:rsidR="007C3C2A" w:rsidRPr="00005445">
        <w:rPr>
          <w:lang w:val="fr-CH"/>
        </w:rPr>
        <w:t> :</w:t>
      </w:r>
      <w:r w:rsidRPr="00005445">
        <w:rPr>
          <w:lang w:val="fr-CH"/>
        </w:rPr>
        <w:t xml:space="preserve"> contribution aux objectifs de développement et promotion du patrimoine culturel en Égypte et dans d</w:t>
      </w:r>
      <w:r w:rsidR="007C3C2A" w:rsidRPr="00005445">
        <w:rPr>
          <w:lang w:val="fr-CH"/>
        </w:rPr>
        <w:t>’</w:t>
      </w:r>
      <w:r w:rsidRPr="00005445">
        <w:rPr>
          <w:lang w:val="fr-CH"/>
        </w:rPr>
        <w:t>autres pays en développement, figurant à l</w:t>
      </w:r>
      <w:r w:rsidR="007C3C2A" w:rsidRPr="00005445">
        <w:rPr>
          <w:lang w:val="fr-CH"/>
        </w:rPr>
        <w:t>’</w:t>
      </w:r>
      <w:r w:rsidR="00F83E9B" w:rsidRPr="00005445">
        <w:rPr>
          <w:lang w:val="fr-CH"/>
        </w:rPr>
        <w:t>annexe I</w:t>
      </w:r>
      <w:r w:rsidRPr="00005445">
        <w:rPr>
          <w:lang w:val="fr-CH"/>
        </w:rPr>
        <w:t>V</w:t>
      </w:r>
      <w:r w:rsidR="00C079B0" w:rsidRPr="00005445">
        <w:rPr>
          <w:lang w:val="fr-CH"/>
        </w:rPr>
        <w:t xml:space="preserve">.  </w:t>
      </w:r>
      <w:r w:rsidRPr="00005445">
        <w:rPr>
          <w:lang w:val="fr-CH"/>
        </w:rPr>
        <w:t>Le projet se trouvait dans la troisième année de sa mise en œuv</w:t>
      </w:r>
      <w:r w:rsidR="00274FEB" w:rsidRPr="00005445">
        <w:rPr>
          <w:lang w:val="fr-CH"/>
        </w:rPr>
        <w:t>re.  Le</w:t>
      </w:r>
      <w:r w:rsidRPr="00005445">
        <w:rPr>
          <w:lang w:val="fr-CH"/>
        </w:rPr>
        <w:t xml:space="preserve"> Secrétariat a souligné les progrès accomplis au cours de la période qui a suivi la vingt</w:t>
      </w:r>
      <w:r w:rsidR="007C3C2A" w:rsidRPr="00005445">
        <w:rPr>
          <w:lang w:val="fr-CH"/>
        </w:rPr>
        <w:t> et unième session</w:t>
      </w:r>
      <w:r w:rsidR="00F83E9B" w:rsidRPr="00005445">
        <w:rPr>
          <w:lang w:val="fr-CH"/>
        </w:rPr>
        <w:t xml:space="preserve"> du C</w:t>
      </w:r>
      <w:r w:rsidR="00274FEB" w:rsidRPr="00005445">
        <w:rPr>
          <w:lang w:val="fr-CH"/>
        </w:rPr>
        <w:t>DIP.  To</w:t>
      </w:r>
      <w:r w:rsidR="00E53BF8" w:rsidRPr="00005445">
        <w:rPr>
          <w:lang w:val="fr-CH"/>
        </w:rPr>
        <w:t xml:space="preserve">ut au long de la mise en œuvre du projet, les équipes chargées de la mise en </w:t>
      </w:r>
      <w:r w:rsidR="00891406" w:rsidRPr="00005445">
        <w:rPr>
          <w:lang w:val="fr-CH"/>
        </w:rPr>
        <w:t>œuvre</w:t>
      </w:r>
      <w:r w:rsidR="00E53BF8" w:rsidRPr="00005445">
        <w:rPr>
          <w:lang w:val="fr-CH"/>
        </w:rPr>
        <w:t xml:space="preserve"> du projet dans les quatre</w:t>
      </w:r>
      <w:r w:rsidR="00097041" w:rsidRPr="00005445">
        <w:rPr>
          <w:lang w:val="fr-CH"/>
        </w:rPr>
        <w:t> </w:t>
      </w:r>
      <w:r w:rsidR="00E53BF8" w:rsidRPr="00005445">
        <w:rPr>
          <w:lang w:val="fr-CH"/>
        </w:rPr>
        <w:t>pays pilotes avaient fait l</w:t>
      </w:r>
      <w:r w:rsidR="007C3C2A" w:rsidRPr="00005445">
        <w:rPr>
          <w:lang w:val="fr-CH"/>
        </w:rPr>
        <w:t>’</w:t>
      </w:r>
      <w:r w:rsidR="00E53BF8" w:rsidRPr="00005445">
        <w:rPr>
          <w:lang w:val="fr-CH"/>
        </w:rPr>
        <w:t>objet de plusieurs changemen</w:t>
      </w:r>
      <w:r w:rsidR="00274FEB" w:rsidRPr="00005445">
        <w:rPr>
          <w:lang w:val="fr-CH"/>
        </w:rPr>
        <w:t>ts.  Ce</w:t>
      </w:r>
      <w:r w:rsidR="00E53BF8" w:rsidRPr="00005445">
        <w:rPr>
          <w:lang w:val="fr-CH"/>
        </w:rPr>
        <w:t xml:space="preserve">s changements avaient soit donné un nouvel élan à la mise en </w:t>
      </w:r>
      <w:r w:rsidR="00891406" w:rsidRPr="00005445">
        <w:rPr>
          <w:lang w:val="fr-CH"/>
        </w:rPr>
        <w:t>œuvre</w:t>
      </w:r>
      <w:r w:rsidR="00E53BF8" w:rsidRPr="00005445">
        <w:rPr>
          <w:lang w:val="fr-CH"/>
        </w:rPr>
        <w:t xml:space="preserve"> du projet soit créé certains obstacles qui avaient ralenti les progr</w:t>
      </w:r>
      <w:r w:rsidR="00274FEB" w:rsidRPr="00005445">
        <w:rPr>
          <w:lang w:val="fr-CH"/>
        </w:rPr>
        <w:t>ès.  En</w:t>
      </w:r>
      <w:r w:rsidR="00E53BF8" w:rsidRPr="00005445">
        <w:rPr>
          <w:lang w:val="fr-CH"/>
        </w:rPr>
        <w:t xml:space="preserve"> Équateur, des progrès remarquables avaient été accomplis, principalement sur trois</w:t>
      </w:r>
      <w:r w:rsidR="00097041" w:rsidRPr="00005445">
        <w:rPr>
          <w:lang w:val="fr-CH"/>
        </w:rPr>
        <w:t> </w:t>
      </w:r>
      <w:r w:rsidR="00E53BF8" w:rsidRPr="00005445">
        <w:rPr>
          <w:lang w:val="fr-CH"/>
        </w:rPr>
        <w:t>fron</w:t>
      </w:r>
      <w:r w:rsidR="00274FEB" w:rsidRPr="00005445">
        <w:rPr>
          <w:lang w:val="fr-CH"/>
        </w:rPr>
        <w:t>ts.  Pr</w:t>
      </w:r>
      <w:r w:rsidR="00E53BF8" w:rsidRPr="00005445">
        <w:rPr>
          <w:lang w:val="fr-CH"/>
        </w:rPr>
        <w:t>emièrement, la stratégie de coopération avec le Ministère du tourisme s</w:t>
      </w:r>
      <w:r w:rsidR="007C3C2A" w:rsidRPr="00005445">
        <w:rPr>
          <w:lang w:val="fr-CH"/>
        </w:rPr>
        <w:t>’</w:t>
      </w:r>
      <w:r w:rsidR="00E53BF8" w:rsidRPr="00005445">
        <w:rPr>
          <w:lang w:val="fr-CH"/>
        </w:rPr>
        <w:t>est avérée très positive et constructi</w:t>
      </w:r>
      <w:r w:rsidR="00274FEB" w:rsidRPr="00005445">
        <w:rPr>
          <w:lang w:val="fr-CH"/>
        </w:rPr>
        <w:t>ve.  El</w:t>
      </w:r>
      <w:r w:rsidR="00E53BF8" w:rsidRPr="00005445">
        <w:rPr>
          <w:lang w:val="fr-CH"/>
        </w:rPr>
        <w:t>le a contribué à faire mieux connaître l</w:t>
      </w:r>
      <w:r w:rsidR="007C3C2A" w:rsidRPr="00005445">
        <w:rPr>
          <w:lang w:val="fr-CH"/>
        </w:rPr>
        <w:t>’</w:t>
      </w:r>
      <w:r w:rsidR="00E53BF8" w:rsidRPr="00005445">
        <w:rPr>
          <w:lang w:val="fr-CH"/>
        </w:rPr>
        <w:t>utilisation des instruments de propriété intellectuelle dans le contexte de la promotion du touris</w:t>
      </w:r>
      <w:r w:rsidR="00274FEB" w:rsidRPr="00005445">
        <w:rPr>
          <w:lang w:val="fr-CH"/>
        </w:rPr>
        <w:t>me.  Un</w:t>
      </w:r>
      <w:r w:rsidR="00E53BF8" w:rsidRPr="00005445">
        <w:rPr>
          <w:lang w:val="fr-CH"/>
        </w:rPr>
        <w:t xml:space="preserve"> certain nombre d</w:t>
      </w:r>
      <w:r w:rsidR="007C3C2A" w:rsidRPr="00005445">
        <w:rPr>
          <w:lang w:val="fr-CH"/>
        </w:rPr>
        <w:t>’</w:t>
      </w:r>
      <w:r w:rsidR="00E53BF8" w:rsidRPr="00005445">
        <w:rPr>
          <w:lang w:val="fr-CH"/>
        </w:rPr>
        <w:t>activités de formation ont été menées par le Service national des droits intellectuels (SENADI) et le Ministère du tourisme ou prévues après l</w:t>
      </w:r>
      <w:r w:rsidR="007C3C2A" w:rsidRPr="00005445">
        <w:rPr>
          <w:lang w:val="fr-CH"/>
        </w:rPr>
        <w:t>’</w:t>
      </w:r>
      <w:r w:rsidR="00E53BF8" w:rsidRPr="00005445">
        <w:rPr>
          <w:lang w:val="fr-CH"/>
        </w:rPr>
        <w:t>achèvement du proj</w:t>
      </w:r>
      <w:r w:rsidR="00274FEB" w:rsidRPr="00005445">
        <w:rPr>
          <w:lang w:val="fr-CH"/>
        </w:rPr>
        <w:t>et.  De</w:t>
      </w:r>
      <w:r w:rsidR="00E53BF8" w:rsidRPr="00005445">
        <w:rPr>
          <w:lang w:val="fr-CH"/>
        </w:rPr>
        <w:t>uxièmement, la collaboration avec les universités en Équateur était très positi</w:t>
      </w:r>
      <w:r w:rsidR="00274FEB" w:rsidRPr="00005445">
        <w:rPr>
          <w:lang w:val="fr-CH"/>
        </w:rPr>
        <w:t>ve.  Un</w:t>
      </w:r>
      <w:r w:rsidR="001E4D05" w:rsidRPr="00005445">
        <w:rPr>
          <w:lang w:val="fr-CH"/>
        </w:rPr>
        <w:t xml:space="preserve"> programme d</w:t>
      </w:r>
      <w:r w:rsidR="007C3C2A" w:rsidRPr="00005445">
        <w:rPr>
          <w:lang w:val="fr-CH"/>
        </w:rPr>
        <w:t>’</w:t>
      </w:r>
      <w:r w:rsidR="001E4D05" w:rsidRPr="00005445">
        <w:rPr>
          <w:lang w:val="fr-CH"/>
        </w:rPr>
        <w:t>enseignement a été élaboré pour enseigner un cours sur la propriété intellectuelle et le tourisme et un ensemble de supports de formation a été élaboré et mis à disposition, et ces cours pourraient être adaptés à d</w:t>
      </w:r>
      <w:r w:rsidR="007C3C2A" w:rsidRPr="00005445">
        <w:rPr>
          <w:lang w:val="fr-CH"/>
        </w:rPr>
        <w:t>’</w:t>
      </w:r>
      <w:r w:rsidR="001E4D05" w:rsidRPr="00005445">
        <w:rPr>
          <w:lang w:val="fr-CH"/>
        </w:rPr>
        <w:t>autres pays, si nécessai</w:t>
      </w:r>
      <w:r w:rsidR="00274FEB" w:rsidRPr="00005445">
        <w:rPr>
          <w:lang w:val="fr-CH"/>
        </w:rPr>
        <w:t>re.  Le</w:t>
      </w:r>
      <w:r w:rsidR="001E4D05" w:rsidRPr="00005445">
        <w:rPr>
          <w:lang w:val="fr-CH"/>
        </w:rPr>
        <w:t xml:space="preserve"> troisième front était un projet spécifique qui avait vu le jour au cours de la collaboration avec le bureau de la propriété intellectuelle de l</w:t>
      </w:r>
      <w:r w:rsidR="007C3C2A" w:rsidRPr="00005445">
        <w:rPr>
          <w:lang w:val="fr-CH"/>
        </w:rPr>
        <w:t>’</w:t>
      </w:r>
      <w:r w:rsidR="001E4D05" w:rsidRPr="00005445">
        <w:rPr>
          <w:lang w:val="fr-CH"/>
        </w:rPr>
        <w:t>Équateur</w:t>
      </w:r>
      <w:r w:rsidR="007C3C2A" w:rsidRPr="00005445">
        <w:rPr>
          <w:lang w:val="fr-CH"/>
        </w:rPr>
        <w:t> :</w:t>
      </w:r>
      <w:r w:rsidR="001E4D05" w:rsidRPr="00005445">
        <w:rPr>
          <w:lang w:val="fr-CH"/>
        </w:rPr>
        <w:t xml:space="preserve"> l</w:t>
      </w:r>
      <w:r w:rsidR="007C3C2A" w:rsidRPr="00005445">
        <w:rPr>
          <w:lang w:val="fr-CH"/>
        </w:rPr>
        <w:t>’</w:t>
      </w:r>
      <w:r w:rsidR="001E4D05" w:rsidRPr="00005445">
        <w:rPr>
          <w:lang w:val="fr-CH"/>
        </w:rPr>
        <w:t>initiative Geo</w:t>
      </w:r>
      <w:r w:rsidR="007C3C2A" w:rsidRPr="00005445">
        <w:rPr>
          <w:lang w:val="fr-CH"/>
        </w:rPr>
        <w:t>-</w:t>
      </w:r>
      <w:r w:rsidR="001E4D05" w:rsidRPr="00005445">
        <w:rPr>
          <w:lang w:val="fr-CH"/>
        </w:rPr>
        <w:t>Pa</w:t>
      </w:r>
      <w:r w:rsidR="00274FEB" w:rsidRPr="00005445">
        <w:rPr>
          <w:lang w:val="fr-CH"/>
        </w:rPr>
        <w:t>rk.  Su</w:t>
      </w:r>
      <w:r w:rsidR="001E4D05" w:rsidRPr="00005445">
        <w:rPr>
          <w:lang w:val="fr-CH"/>
        </w:rPr>
        <w:t>r ces trois</w:t>
      </w:r>
      <w:r w:rsidR="00097041" w:rsidRPr="00005445">
        <w:rPr>
          <w:lang w:val="fr-CH"/>
        </w:rPr>
        <w:t> </w:t>
      </w:r>
      <w:r w:rsidR="001E4D05" w:rsidRPr="00005445">
        <w:rPr>
          <w:lang w:val="fr-CH"/>
        </w:rPr>
        <w:t>fronts, le projet progressait de manière satisfaisan</w:t>
      </w:r>
      <w:r w:rsidR="00274FEB" w:rsidRPr="00005445">
        <w:rPr>
          <w:lang w:val="fr-CH"/>
        </w:rPr>
        <w:t>te.  La</w:t>
      </w:r>
      <w:r w:rsidR="001E4D05" w:rsidRPr="00005445">
        <w:rPr>
          <w:lang w:val="fr-CH"/>
        </w:rPr>
        <w:t xml:space="preserve"> collaboration avec l</w:t>
      </w:r>
      <w:r w:rsidR="007C3C2A" w:rsidRPr="00005445">
        <w:rPr>
          <w:lang w:val="fr-CH"/>
        </w:rPr>
        <w:t>’</w:t>
      </w:r>
      <w:r w:rsidR="001E4D05" w:rsidRPr="00005445">
        <w:rPr>
          <w:lang w:val="fr-CH"/>
        </w:rPr>
        <w:t>office national de propriété intellectuelle avait été très étroite et producti</w:t>
      </w:r>
      <w:r w:rsidR="00274FEB" w:rsidRPr="00005445">
        <w:rPr>
          <w:lang w:val="fr-CH"/>
        </w:rPr>
        <w:t>ve.  Le</w:t>
      </w:r>
      <w:r w:rsidR="001E4D05" w:rsidRPr="00005445">
        <w:rPr>
          <w:lang w:val="fr-CH"/>
        </w:rPr>
        <w:t>s trois</w:t>
      </w:r>
      <w:r w:rsidR="00097041" w:rsidRPr="00005445">
        <w:rPr>
          <w:lang w:val="fr-CH"/>
        </w:rPr>
        <w:t> </w:t>
      </w:r>
      <w:r w:rsidR="001E4D05" w:rsidRPr="00005445">
        <w:rPr>
          <w:lang w:val="fr-CH"/>
        </w:rPr>
        <w:t>autres pays avaient tous mené à son terme une étude nationale sur l</w:t>
      </w:r>
      <w:r w:rsidR="007C3C2A" w:rsidRPr="00005445">
        <w:rPr>
          <w:lang w:val="fr-CH"/>
        </w:rPr>
        <w:t>’</w:t>
      </w:r>
      <w:r w:rsidR="001E4D05" w:rsidRPr="00005445">
        <w:rPr>
          <w:lang w:val="fr-CH"/>
        </w:rPr>
        <w:t>utilisation de la propriété intellectuelle en rapport avec le tourisme, et des initiatives de promotion et de renforcement des capacités avaient été organisé</w:t>
      </w:r>
      <w:r w:rsidR="00274FEB" w:rsidRPr="00005445">
        <w:rPr>
          <w:lang w:val="fr-CH"/>
        </w:rPr>
        <w:t>es.  En</w:t>
      </w:r>
      <w:r w:rsidR="000C776D" w:rsidRPr="00005445">
        <w:rPr>
          <w:lang w:val="fr-CH"/>
        </w:rPr>
        <w:t xml:space="preserve"> ce qui concerne les matériels pédagogiques, en Namibie et à Sri</w:t>
      </w:r>
      <w:r w:rsidR="00097041" w:rsidRPr="00005445">
        <w:rPr>
          <w:lang w:val="fr-CH"/>
        </w:rPr>
        <w:t> </w:t>
      </w:r>
      <w:r w:rsidR="000C776D" w:rsidRPr="00005445">
        <w:rPr>
          <w:lang w:val="fr-CH"/>
        </w:rPr>
        <w:t>Lanka, deux</w:t>
      </w:r>
      <w:r w:rsidR="00097041" w:rsidRPr="00005445">
        <w:rPr>
          <w:lang w:val="fr-CH"/>
        </w:rPr>
        <w:t> </w:t>
      </w:r>
      <w:r w:rsidR="000C776D" w:rsidRPr="00005445">
        <w:rPr>
          <w:lang w:val="fr-CH"/>
        </w:rPr>
        <w:t>ensembles distincts de matériels pédagogiques avaient été élaborés avec succès et il était prévu de mettre en place un cou</w:t>
      </w:r>
      <w:r w:rsidR="00274FEB" w:rsidRPr="00005445">
        <w:rPr>
          <w:lang w:val="fr-CH"/>
        </w:rPr>
        <w:t>rs.  Le</w:t>
      </w:r>
      <w:r w:rsidR="000C776D" w:rsidRPr="00005445">
        <w:rPr>
          <w:lang w:val="fr-CH"/>
        </w:rPr>
        <w:t xml:space="preserve"> Secrétariat de l</w:t>
      </w:r>
      <w:r w:rsidR="007C3C2A" w:rsidRPr="00005445">
        <w:rPr>
          <w:lang w:val="fr-CH"/>
        </w:rPr>
        <w:t>’</w:t>
      </w:r>
      <w:r w:rsidR="000C776D" w:rsidRPr="00005445">
        <w:rPr>
          <w:lang w:val="fr-CH"/>
        </w:rPr>
        <w:t>OMPI a également collaboré avec l</w:t>
      </w:r>
      <w:r w:rsidR="007C3C2A" w:rsidRPr="00005445">
        <w:rPr>
          <w:lang w:val="fr-CH"/>
        </w:rPr>
        <w:t>’</w:t>
      </w:r>
      <w:r w:rsidR="000C776D" w:rsidRPr="00005445">
        <w:rPr>
          <w:lang w:val="fr-CH"/>
        </w:rPr>
        <w:t>Organisation mondiale du tourisme (OMT), comme prévu dans le descriptif de proj</w:t>
      </w:r>
      <w:r w:rsidR="00274FEB" w:rsidRPr="00005445">
        <w:rPr>
          <w:lang w:val="fr-CH"/>
        </w:rPr>
        <w:t>et.  Il</w:t>
      </w:r>
      <w:r w:rsidR="000C776D" w:rsidRPr="00005445">
        <w:rPr>
          <w:lang w:val="fr-CH"/>
        </w:rPr>
        <w:t xml:space="preserve"> avait discuté avec l</w:t>
      </w:r>
      <w:r w:rsidR="007C3C2A" w:rsidRPr="00005445">
        <w:rPr>
          <w:lang w:val="fr-CH"/>
        </w:rPr>
        <w:t>’</w:t>
      </w:r>
      <w:r w:rsidR="000C776D" w:rsidRPr="00005445">
        <w:rPr>
          <w:lang w:val="fr-CH"/>
        </w:rPr>
        <w:t>OMT de la possibilité de publier conjointement un ensemble de lignes directrices sur la propriété intellectuelle et le tourisme et de distribuer cette publication par les circuits de l</w:t>
      </w:r>
      <w:r w:rsidR="007C3C2A" w:rsidRPr="00005445">
        <w:rPr>
          <w:lang w:val="fr-CH"/>
        </w:rPr>
        <w:t>’</w:t>
      </w:r>
      <w:r w:rsidR="000C776D" w:rsidRPr="00005445">
        <w:rPr>
          <w:lang w:val="fr-CH"/>
        </w:rPr>
        <w:t>OMT qui atteignaient les acteurs du touris</w:t>
      </w:r>
      <w:r w:rsidR="00274FEB" w:rsidRPr="00005445">
        <w:rPr>
          <w:lang w:val="fr-CH"/>
        </w:rPr>
        <w:t>me.  Pa</w:t>
      </w:r>
      <w:r w:rsidR="000C776D" w:rsidRPr="00005445">
        <w:rPr>
          <w:lang w:val="fr-CH"/>
        </w:rPr>
        <w:t>rmi les enseignements tirés figurait le fait que pour qu</w:t>
      </w:r>
      <w:r w:rsidR="007C3C2A" w:rsidRPr="00005445">
        <w:rPr>
          <w:lang w:val="fr-CH"/>
        </w:rPr>
        <w:t>’</w:t>
      </w:r>
      <w:r w:rsidR="000C776D" w:rsidRPr="00005445">
        <w:rPr>
          <w:lang w:val="fr-CH"/>
        </w:rPr>
        <w:t>un projet réussisse, la participation directe des équipes de projet au niveau des pays était extrêmement importan</w:t>
      </w:r>
      <w:r w:rsidR="00274FEB" w:rsidRPr="00005445">
        <w:rPr>
          <w:lang w:val="fr-CH"/>
        </w:rPr>
        <w:t>te.  Lo</w:t>
      </w:r>
      <w:r w:rsidR="00065249" w:rsidRPr="00005445">
        <w:rPr>
          <w:lang w:val="fr-CH"/>
        </w:rPr>
        <w:t>rsque ces équipes s</w:t>
      </w:r>
      <w:r w:rsidR="007C3C2A" w:rsidRPr="00005445">
        <w:rPr>
          <w:lang w:val="fr-CH"/>
        </w:rPr>
        <w:t>’</w:t>
      </w:r>
      <w:r w:rsidR="00065249" w:rsidRPr="00005445">
        <w:rPr>
          <w:lang w:val="fr-CH"/>
        </w:rPr>
        <w:t>adressaient aux parties prenantes, au gouvernement national, aux autorités locales, aux entreprises du secteur privé et que ces parties prenantes sont devenues des agents de diffusion plus large le du concept de l</w:t>
      </w:r>
      <w:r w:rsidR="007C3C2A" w:rsidRPr="00005445">
        <w:rPr>
          <w:lang w:val="fr-CH"/>
        </w:rPr>
        <w:t>’</w:t>
      </w:r>
      <w:r w:rsidR="00065249" w:rsidRPr="00005445">
        <w:rPr>
          <w:lang w:val="fr-CH"/>
        </w:rPr>
        <w:t>utilisation de la propriété intellectuelle aux fins de la promotion du tourisme, l</w:t>
      </w:r>
      <w:r w:rsidR="007C3C2A" w:rsidRPr="00005445">
        <w:rPr>
          <w:lang w:val="fr-CH"/>
        </w:rPr>
        <w:t>’</w:t>
      </w:r>
      <w:r w:rsidR="00065249" w:rsidRPr="00005445">
        <w:rPr>
          <w:lang w:val="fr-CH"/>
        </w:rPr>
        <w:t>incidence d</w:t>
      </w:r>
      <w:r w:rsidR="007C3C2A" w:rsidRPr="00005445">
        <w:rPr>
          <w:lang w:val="fr-CH"/>
        </w:rPr>
        <w:t>’</w:t>
      </w:r>
      <w:r w:rsidR="00065249" w:rsidRPr="00005445">
        <w:rPr>
          <w:lang w:val="fr-CH"/>
        </w:rPr>
        <w:t>un projet pouvait perdurer au</w:t>
      </w:r>
      <w:r w:rsidR="007C3C2A" w:rsidRPr="00005445">
        <w:rPr>
          <w:lang w:val="fr-CH"/>
        </w:rPr>
        <w:t>-</w:t>
      </w:r>
      <w:r w:rsidR="00065249" w:rsidRPr="00005445">
        <w:rPr>
          <w:lang w:val="fr-CH"/>
        </w:rPr>
        <w:t>delà de son achèvement.</w:t>
      </w:r>
    </w:p>
    <w:p w14:paraId="33E2E5BE" w14:textId="0DA33DC8" w:rsidR="00901114" w:rsidRPr="00005445" w:rsidRDefault="00065249" w:rsidP="00AF0C93">
      <w:pPr>
        <w:pStyle w:val="ONUMFS"/>
        <w:rPr>
          <w:lang w:val="fr-CH"/>
        </w:rPr>
      </w:pPr>
      <w:r w:rsidRPr="00005445">
        <w:rPr>
          <w:lang w:val="fr-CH"/>
        </w:rPr>
        <w:t xml:space="preserve">Le </w:t>
      </w:r>
      <w:r w:rsidR="00A20CBA" w:rsidRPr="00005445">
        <w:rPr>
          <w:lang w:val="fr-CH"/>
        </w:rPr>
        <w:t>président</w:t>
      </w:r>
      <w:r w:rsidRPr="00005445">
        <w:rPr>
          <w:lang w:val="fr-CH"/>
        </w:rPr>
        <w:t xml:space="preserve"> a invité les participants à formuler leurs commentaires, leurs observations et leurs questions.</w:t>
      </w:r>
    </w:p>
    <w:p w14:paraId="49822039" w14:textId="18C5AC19" w:rsidR="00901114" w:rsidRPr="00005445" w:rsidRDefault="00065249" w:rsidP="00AF0C93">
      <w:pPr>
        <w:pStyle w:val="ONUMFS"/>
        <w:rPr>
          <w:lang w:val="fr-CH"/>
        </w:rPr>
      </w:pPr>
      <w:r w:rsidRPr="00005445">
        <w:rPr>
          <w:lang w:val="fr-CH"/>
        </w:rPr>
        <w:t>La délégation de l</w:t>
      </w:r>
      <w:r w:rsidR="007C3C2A" w:rsidRPr="00005445">
        <w:rPr>
          <w:lang w:val="fr-CH"/>
        </w:rPr>
        <w:t>’</w:t>
      </w:r>
      <w:r w:rsidRPr="00005445">
        <w:rPr>
          <w:lang w:val="fr-CH"/>
        </w:rPr>
        <w:t>Équateur a remercié l</w:t>
      </w:r>
      <w:r w:rsidR="007C3C2A" w:rsidRPr="00005445">
        <w:rPr>
          <w:lang w:val="fr-CH"/>
        </w:rPr>
        <w:t>’</w:t>
      </w:r>
      <w:r w:rsidRPr="00005445">
        <w:rPr>
          <w:lang w:val="fr-CH"/>
        </w:rPr>
        <w:t>OMPI pour l</w:t>
      </w:r>
      <w:r w:rsidR="007C3C2A" w:rsidRPr="00005445">
        <w:rPr>
          <w:lang w:val="fr-CH"/>
        </w:rPr>
        <w:t>’</w:t>
      </w:r>
      <w:r w:rsidRPr="00005445">
        <w:rPr>
          <w:lang w:val="fr-CH"/>
        </w:rPr>
        <w:t>aide reçue pour renforcer les capacités en Équateur, en particulier dans le cadre du projet relatif à la propriété intellectuelle, au tourisme et à la cultu</w:t>
      </w:r>
      <w:r w:rsidR="00274FEB" w:rsidRPr="00005445">
        <w:rPr>
          <w:lang w:val="fr-CH"/>
        </w:rPr>
        <w:t>re.  Ce</w:t>
      </w:r>
      <w:r w:rsidRPr="00005445">
        <w:rPr>
          <w:lang w:val="fr-CH"/>
        </w:rPr>
        <w:t xml:space="preserve"> projet, auquel l</w:t>
      </w:r>
      <w:r w:rsidR="007C3C2A" w:rsidRPr="00005445">
        <w:rPr>
          <w:lang w:val="fr-CH"/>
        </w:rPr>
        <w:t>’</w:t>
      </w:r>
      <w:r w:rsidRPr="00005445">
        <w:rPr>
          <w:lang w:val="fr-CH"/>
        </w:rPr>
        <w:t xml:space="preserve">Équateur participait </w:t>
      </w:r>
      <w:r w:rsidR="00F83E9B" w:rsidRPr="00005445">
        <w:rPr>
          <w:lang w:val="fr-CH"/>
        </w:rPr>
        <w:t>depuis 2016</w:t>
      </w:r>
      <w:r w:rsidRPr="00005445">
        <w:rPr>
          <w:lang w:val="fr-CH"/>
        </w:rPr>
        <w:t>, avait permis de créer des espaces de dialogue entre les différents acteurs, qui avaient connu un grand succès et permis de sensibiliser les milieux universitair</w:t>
      </w:r>
      <w:r w:rsidR="00274FEB" w:rsidRPr="00005445">
        <w:rPr>
          <w:lang w:val="fr-CH"/>
        </w:rPr>
        <w:t>es.  La</w:t>
      </w:r>
      <w:r w:rsidRPr="00005445">
        <w:rPr>
          <w:lang w:val="fr-CH"/>
        </w:rPr>
        <w:t xml:space="preserve"> mise en </w:t>
      </w:r>
      <w:r w:rsidR="00891406" w:rsidRPr="00005445">
        <w:rPr>
          <w:lang w:val="fr-CH"/>
        </w:rPr>
        <w:t>œuvre</w:t>
      </w:r>
      <w:r w:rsidRPr="00005445">
        <w:rPr>
          <w:lang w:val="fr-CH"/>
        </w:rPr>
        <w:t xml:space="preserve"> de ce projet avait favorisé la coordination nationale entre diverses institutions publiques et privées aux fins de la promotion de l</w:t>
      </w:r>
      <w:r w:rsidR="007C3C2A" w:rsidRPr="00005445">
        <w:rPr>
          <w:lang w:val="fr-CH"/>
        </w:rPr>
        <w:t>’</w:t>
      </w:r>
      <w:r w:rsidRPr="00005445">
        <w:rPr>
          <w:lang w:val="fr-CH"/>
        </w:rPr>
        <w:t>utilisation d</w:t>
      </w:r>
      <w:r w:rsidR="007C3C2A" w:rsidRPr="00005445">
        <w:rPr>
          <w:lang w:val="fr-CH"/>
        </w:rPr>
        <w:t>’</w:t>
      </w:r>
      <w:r w:rsidRPr="00005445">
        <w:rPr>
          <w:lang w:val="fr-CH"/>
        </w:rPr>
        <w:t>instruments de propriété intellectuelle pour le développement des secteurs du tourisme et de la cultu</w:t>
      </w:r>
      <w:r w:rsidR="00274FEB" w:rsidRPr="00005445">
        <w:rPr>
          <w:lang w:val="fr-CH"/>
        </w:rPr>
        <w:t>re.  La</w:t>
      </w:r>
      <w:r w:rsidR="00E06A03" w:rsidRPr="00005445">
        <w:rPr>
          <w:lang w:val="fr-CH"/>
        </w:rPr>
        <w:t xml:space="preserve"> délégation avait travaillé dur pour atteindre les objectifs du projet, en raison des nombreux défis qu</w:t>
      </w:r>
      <w:r w:rsidR="007C3C2A" w:rsidRPr="00005445">
        <w:rPr>
          <w:lang w:val="fr-CH"/>
        </w:rPr>
        <w:t>’</w:t>
      </w:r>
      <w:r w:rsidR="00E06A03" w:rsidRPr="00005445">
        <w:rPr>
          <w:lang w:val="fr-CH"/>
        </w:rPr>
        <w:t>il lui a fallu relev</w:t>
      </w:r>
      <w:r w:rsidR="00274FEB" w:rsidRPr="00005445">
        <w:rPr>
          <w:lang w:val="fr-CH"/>
        </w:rPr>
        <w:t>er.  El</w:t>
      </w:r>
      <w:r w:rsidR="00E06A03" w:rsidRPr="00005445">
        <w:rPr>
          <w:lang w:val="fr-CH"/>
        </w:rPr>
        <w:t>le avait élaboré des plans pour mener à bien ses projets nationaux de développement.</w:t>
      </w:r>
    </w:p>
    <w:p w14:paraId="54AFE6F9" w14:textId="6BFEF590" w:rsidR="00901114" w:rsidRDefault="00E06A03" w:rsidP="00AF0C93">
      <w:pPr>
        <w:pStyle w:val="ONUMFS"/>
        <w:rPr>
          <w:lang w:val="fr-CH"/>
        </w:rPr>
      </w:pPr>
      <w:r w:rsidRPr="00E06A03">
        <w:rPr>
          <w:lang w:val="fr-CH"/>
        </w:rPr>
        <w:t>La délégation de la Namibie s</w:t>
      </w:r>
      <w:r w:rsidR="007C3C2A">
        <w:rPr>
          <w:lang w:val="fr-CH"/>
        </w:rPr>
        <w:t>’</w:t>
      </w:r>
      <w:r w:rsidRPr="00E06A03">
        <w:rPr>
          <w:lang w:val="fr-CH"/>
        </w:rPr>
        <w:t>est pleinement associée à la déclaration faite par la délégation du Maroc au nom du groupe des pays africai</w:t>
      </w:r>
      <w:r w:rsidR="00274FEB" w:rsidRPr="00E06A03">
        <w:rPr>
          <w:lang w:val="fr-CH"/>
        </w:rPr>
        <w:t>ns</w:t>
      </w:r>
      <w:r w:rsidR="00274FEB">
        <w:rPr>
          <w:lang w:val="fr-CH"/>
        </w:rPr>
        <w:t xml:space="preserve">.  </w:t>
      </w:r>
      <w:r w:rsidR="00274FEB" w:rsidRPr="00E06A03">
        <w:rPr>
          <w:color w:val="000000"/>
          <w:lang w:val="fr-CH"/>
        </w:rPr>
        <w:t>El</w:t>
      </w:r>
      <w:r w:rsidRPr="00E06A03">
        <w:rPr>
          <w:color w:val="000000"/>
          <w:lang w:val="fr-CH"/>
        </w:rPr>
        <w:t>le</w:t>
      </w:r>
      <w:r w:rsidRPr="00E06A03">
        <w:rPr>
          <w:lang w:val="fr-CH"/>
        </w:rPr>
        <w:t xml:space="preserve"> a pris note</w:t>
      </w:r>
      <w:r w:rsidRPr="00E06A03">
        <w:rPr>
          <w:color w:val="000000"/>
          <w:lang w:val="fr-CH"/>
        </w:rPr>
        <w:t xml:space="preserve"> </w:t>
      </w:r>
      <w:r w:rsidRPr="00E06A03">
        <w:rPr>
          <w:lang w:val="fr-CH"/>
        </w:rPr>
        <w:t>du rapport sur l</w:t>
      </w:r>
      <w:r w:rsidR="007C3C2A">
        <w:rPr>
          <w:lang w:val="fr-CH"/>
        </w:rPr>
        <w:t>’</w:t>
      </w:r>
      <w:r w:rsidRPr="00E06A03">
        <w:rPr>
          <w:lang w:val="fr-CH"/>
        </w:rPr>
        <w:t>état d</w:t>
      </w:r>
      <w:r w:rsidR="007C3C2A">
        <w:rPr>
          <w:lang w:val="fr-CH"/>
        </w:rPr>
        <w:t>’</w:t>
      </w:r>
      <w:r w:rsidRPr="00E06A03">
        <w:rPr>
          <w:lang w:val="fr-CH"/>
        </w:rPr>
        <w:t>avancement des projets menés par l</w:t>
      </w:r>
      <w:r w:rsidR="007C3C2A">
        <w:rPr>
          <w:lang w:val="fr-CH"/>
        </w:rPr>
        <w:t>’</w:t>
      </w:r>
      <w:r w:rsidRPr="00E06A03">
        <w:rPr>
          <w:lang w:val="fr-CH"/>
        </w:rPr>
        <w:t>OMPI, qui fait l</w:t>
      </w:r>
      <w:r w:rsidR="007C3C2A">
        <w:rPr>
          <w:lang w:val="fr-CH"/>
        </w:rPr>
        <w:t>’</w:t>
      </w:r>
      <w:r w:rsidRPr="00E06A03">
        <w:rPr>
          <w:lang w:val="fr-CH"/>
        </w:rPr>
        <w:t>objet du document</w:t>
      </w:r>
      <w:r w:rsidR="00575C12">
        <w:rPr>
          <w:lang w:val="fr-CH"/>
        </w:rPr>
        <w:t> </w:t>
      </w:r>
      <w:r w:rsidRPr="00E06A03">
        <w:rPr>
          <w:lang w:val="fr-CH"/>
        </w:rPr>
        <w:t>CDIP/22/2</w:t>
      </w:r>
      <w:r w:rsidR="00C079B0">
        <w:rPr>
          <w:lang w:val="fr-CH"/>
        </w:rPr>
        <w:t xml:space="preserve">.  </w:t>
      </w:r>
      <w:r w:rsidRPr="00E06A03">
        <w:rPr>
          <w:lang w:val="fr-CH"/>
        </w:rPr>
        <w:t>Elle s</w:t>
      </w:r>
      <w:r w:rsidR="007C3C2A">
        <w:rPr>
          <w:lang w:val="fr-CH"/>
        </w:rPr>
        <w:t>’</w:t>
      </w:r>
      <w:r w:rsidRPr="00E06A03">
        <w:rPr>
          <w:lang w:val="fr-CH"/>
        </w:rPr>
        <w:t>est félicitée des progrès</w:t>
      </w:r>
      <w:r w:rsidRPr="00E06A03">
        <w:rPr>
          <w:color w:val="000000"/>
          <w:lang w:val="fr-CH"/>
        </w:rPr>
        <w:t xml:space="preserve"> réalisés et</w:t>
      </w:r>
      <w:r w:rsidRPr="00E06A03">
        <w:rPr>
          <w:lang w:val="fr-CH"/>
        </w:rPr>
        <w:t xml:space="preserve"> de la coopération et de l</w:t>
      </w:r>
      <w:r w:rsidR="007C3C2A">
        <w:rPr>
          <w:lang w:val="fr-CH"/>
        </w:rPr>
        <w:t>’</w:t>
      </w:r>
      <w:r w:rsidRPr="00E06A03">
        <w:rPr>
          <w:lang w:val="fr-CH"/>
        </w:rPr>
        <w:t>appui de l</w:t>
      </w:r>
      <w:r w:rsidR="007C3C2A">
        <w:rPr>
          <w:lang w:val="fr-CH"/>
        </w:rPr>
        <w:t>’</w:t>
      </w:r>
      <w:r w:rsidRPr="00E06A03">
        <w:rPr>
          <w:lang w:val="fr-CH"/>
        </w:rPr>
        <w:t xml:space="preserve">OMPI concernant la mise en </w:t>
      </w:r>
      <w:r w:rsidR="00891406">
        <w:rPr>
          <w:lang w:val="fr-CH"/>
        </w:rPr>
        <w:t>œuvre</w:t>
      </w:r>
      <w:r w:rsidRPr="00E06A03">
        <w:rPr>
          <w:lang w:val="fr-CH"/>
        </w:rPr>
        <w:t xml:space="preserve"> du projet sur la propriété intellectuelle, le tourisme et la </w:t>
      </w:r>
      <w:r w:rsidRPr="00E06A03">
        <w:rPr>
          <w:color w:val="000000"/>
          <w:lang w:val="fr-CH"/>
        </w:rPr>
        <w:t>c</w:t>
      </w:r>
      <w:r w:rsidRPr="00E06A03">
        <w:rPr>
          <w:lang w:val="fr-CH"/>
        </w:rPr>
        <w:t xml:space="preserve">ulture, </w:t>
      </w:r>
      <w:r w:rsidRPr="00E06A03">
        <w:rPr>
          <w:color w:val="000000"/>
          <w:lang w:val="fr-CH"/>
        </w:rPr>
        <w:t xml:space="preserve">et </w:t>
      </w:r>
      <w:r w:rsidRPr="00E06A03">
        <w:rPr>
          <w:lang w:val="fr-CH"/>
        </w:rPr>
        <w:t>était fi</w:t>
      </w:r>
      <w:r w:rsidRPr="00E06A03">
        <w:rPr>
          <w:color w:val="000000"/>
          <w:lang w:val="fr-CH"/>
        </w:rPr>
        <w:t>ère</w:t>
      </w:r>
      <w:r w:rsidRPr="00E06A03">
        <w:rPr>
          <w:lang w:val="fr-CH"/>
        </w:rPr>
        <w:t xml:space="preserve"> </w:t>
      </w:r>
      <w:r w:rsidRPr="00E06A03">
        <w:rPr>
          <w:color w:val="000000"/>
          <w:lang w:val="fr-CH"/>
        </w:rPr>
        <w:t>que son pays fasse partie des</w:t>
      </w:r>
      <w:r w:rsidRPr="00E06A03">
        <w:rPr>
          <w:lang w:val="fr-CH"/>
        </w:rPr>
        <w:t xml:space="preserve"> pays pilote</w:t>
      </w:r>
      <w:r w:rsidRPr="00E06A03">
        <w:rPr>
          <w:color w:val="000000"/>
          <w:lang w:val="fr-CH"/>
        </w:rPr>
        <w:t>s de ce proj</w:t>
      </w:r>
      <w:r w:rsidR="00274FEB" w:rsidRPr="00E06A03">
        <w:rPr>
          <w:color w:val="000000"/>
          <w:lang w:val="fr-CH"/>
        </w:rPr>
        <w:t>et</w:t>
      </w:r>
      <w:r w:rsidR="00274FEB">
        <w:rPr>
          <w:color w:val="000000"/>
          <w:lang w:val="fr-CH"/>
        </w:rPr>
        <w:t xml:space="preserve">.  </w:t>
      </w:r>
      <w:r w:rsidR="00274FEB" w:rsidRPr="00E06A03">
        <w:rPr>
          <w:lang w:val="fr-CH"/>
        </w:rPr>
        <w:t>Le</w:t>
      </w:r>
      <w:r w:rsidRPr="00E06A03">
        <w:rPr>
          <w:lang w:val="fr-CH"/>
        </w:rPr>
        <w:t xml:space="preserve"> projet se trouvait à </w:t>
      </w:r>
      <w:r w:rsidRPr="00E06A03">
        <w:rPr>
          <w:color w:val="000000"/>
          <w:lang w:val="fr-CH"/>
        </w:rPr>
        <w:t>sa</w:t>
      </w:r>
      <w:r w:rsidRPr="00E06A03">
        <w:rPr>
          <w:lang w:val="fr-CH"/>
        </w:rPr>
        <w:t xml:space="preserve"> troisième et derni</w:t>
      </w:r>
      <w:r w:rsidRPr="00E06A03">
        <w:rPr>
          <w:color w:val="000000"/>
          <w:lang w:val="fr-CH"/>
        </w:rPr>
        <w:t>ère phase</w:t>
      </w:r>
      <w:r w:rsidRPr="00E06A03">
        <w:rPr>
          <w:lang w:val="fr-CH"/>
        </w:rPr>
        <w:t>, qui visait à faire mieux connaître</w:t>
      </w:r>
      <w:r w:rsidRPr="00E06A03">
        <w:rPr>
          <w:color w:val="000000"/>
          <w:lang w:val="fr-CH"/>
        </w:rPr>
        <w:t xml:space="preserve"> l</w:t>
      </w:r>
      <w:r w:rsidR="007C3C2A">
        <w:rPr>
          <w:color w:val="000000"/>
          <w:lang w:val="fr-CH"/>
        </w:rPr>
        <w:t>’</w:t>
      </w:r>
      <w:r w:rsidRPr="00E06A03">
        <w:rPr>
          <w:lang w:val="fr-CH"/>
        </w:rPr>
        <w:t>utilisation de la propriété intellectuelle aux fins de la promotion du tourisme parmi les acteurs du tourisme, les décideurs et les établissements universitaires et</w:t>
      </w:r>
      <w:r w:rsidRPr="00E06A03">
        <w:rPr>
          <w:color w:val="000000"/>
          <w:lang w:val="fr-CH"/>
        </w:rPr>
        <w:t xml:space="preserve"> à</w:t>
      </w:r>
      <w:r w:rsidRPr="00E06A03">
        <w:rPr>
          <w:lang w:val="fr-CH"/>
        </w:rPr>
        <w:t xml:space="preserve"> renforcer le</w:t>
      </w:r>
      <w:r w:rsidRPr="00E06A03">
        <w:rPr>
          <w:color w:val="000000"/>
          <w:lang w:val="fr-CH"/>
        </w:rPr>
        <w:t>urs</w:t>
      </w:r>
      <w:r w:rsidRPr="00E06A03">
        <w:rPr>
          <w:lang w:val="fr-CH"/>
        </w:rPr>
        <w:t xml:space="preserve"> capacités </w:t>
      </w:r>
      <w:r w:rsidRPr="00E06A03">
        <w:rPr>
          <w:color w:val="000000"/>
          <w:lang w:val="fr-CH"/>
        </w:rPr>
        <w:t>en la matiè</w:t>
      </w:r>
      <w:r w:rsidR="00274FEB" w:rsidRPr="00E06A03">
        <w:rPr>
          <w:color w:val="000000"/>
          <w:lang w:val="fr-CH"/>
        </w:rPr>
        <w:t>re</w:t>
      </w:r>
      <w:r w:rsidR="00274FEB">
        <w:rPr>
          <w:color w:val="000000"/>
          <w:lang w:val="fr-CH"/>
        </w:rPr>
        <w:t xml:space="preserve">.  </w:t>
      </w:r>
      <w:r w:rsidR="00274FEB" w:rsidRPr="002A4B20">
        <w:rPr>
          <w:color w:val="000000"/>
          <w:lang w:val="fr-CH"/>
        </w:rPr>
        <w:t>Il</w:t>
      </w:r>
      <w:r w:rsidR="002A4B20" w:rsidRPr="002A4B20">
        <w:rPr>
          <w:color w:val="000000"/>
          <w:lang w:val="fr-CH"/>
        </w:rPr>
        <w:t xml:space="preserve"> avait été convenu d</w:t>
      </w:r>
      <w:r w:rsidR="007C3C2A">
        <w:rPr>
          <w:color w:val="000000"/>
          <w:lang w:val="fr-CH"/>
        </w:rPr>
        <w:t>’</w:t>
      </w:r>
      <w:r w:rsidR="002A4B20" w:rsidRPr="002A4B20">
        <w:rPr>
          <w:color w:val="000000"/>
          <w:lang w:val="fr-CH"/>
        </w:rPr>
        <w:t>une feuille de route pour la poursuite de la mise en œuvre du projet sous la responsabilité des institutions compétentes dans les domaines d</w:t>
      </w:r>
      <w:r w:rsidR="007C3C2A">
        <w:rPr>
          <w:color w:val="000000"/>
          <w:lang w:val="fr-CH"/>
        </w:rPr>
        <w:t>’</w:t>
      </w:r>
      <w:r w:rsidR="002A4B20" w:rsidRPr="002A4B20">
        <w:rPr>
          <w:color w:val="000000"/>
          <w:lang w:val="fr-CH"/>
        </w:rPr>
        <w:t>action de fo</w:t>
      </w:r>
      <w:r w:rsidR="00274FEB" w:rsidRPr="002A4B20">
        <w:rPr>
          <w:color w:val="000000"/>
          <w:lang w:val="fr-CH"/>
        </w:rPr>
        <w:t>nd</w:t>
      </w:r>
      <w:r w:rsidR="00274FEB">
        <w:rPr>
          <w:color w:val="000000"/>
          <w:lang w:val="fr-CH"/>
        </w:rPr>
        <w:t xml:space="preserve">.  </w:t>
      </w:r>
      <w:r w:rsidR="00274FEB" w:rsidRPr="0012358C">
        <w:rPr>
          <w:lang w:val="fr-CH"/>
        </w:rPr>
        <w:t>To</w:t>
      </w:r>
      <w:r w:rsidR="0012358C" w:rsidRPr="0012358C">
        <w:rPr>
          <w:lang w:val="fr-CH"/>
        </w:rPr>
        <w:t xml:space="preserve">utefois, les modifications apportées </w:t>
      </w:r>
      <w:r w:rsidR="00F83E9B" w:rsidRPr="0012358C">
        <w:rPr>
          <w:lang w:val="fr-CH"/>
        </w:rPr>
        <w:t>en</w:t>
      </w:r>
      <w:r w:rsidR="00F83E9B">
        <w:rPr>
          <w:lang w:val="fr-CH"/>
        </w:rPr>
        <w:t> </w:t>
      </w:r>
      <w:r w:rsidR="00F83E9B" w:rsidRPr="0012358C">
        <w:rPr>
          <w:lang w:val="fr-CH"/>
        </w:rPr>
        <w:t>2018</w:t>
      </w:r>
      <w:r w:rsidR="0012358C" w:rsidRPr="0012358C">
        <w:rPr>
          <w:lang w:val="fr-CH"/>
        </w:rPr>
        <w:t xml:space="preserve"> à l</w:t>
      </w:r>
      <w:r w:rsidR="007C3C2A">
        <w:rPr>
          <w:lang w:val="fr-CH"/>
        </w:rPr>
        <w:t>’</w:t>
      </w:r>
      <w:r w:rsidR="0012358C" w:rsidRPr="0012358C">
        <w:rPr>
          <w:lang w:val="fr-CH"/>
        </w:rPr>
        <w:t>équipe</w:t>
      </w:r>
      <w:r w:rsidR="0012358C" w:rsidRPr="0012358C">
        <w:rPr>
          <w:color w:val="000000"/>
          <w:lang w:val="fr-CH"/>
        </w:rPr>
        <w:t xml:space="preserve"> nationale chargée</w:t>
      </w:r>
      <w:r w:rsidR="0012358C" w:rsidRPr="0012358C">
        <w:rPr>
          <w:lang w:val="fr-CH"/>
        </w:rPr>
        <w:t xml:space="preserve"> d</w:t>
      </w:r>
      <w:r w:rsidR="0012358C" w:rsidRPr="0012358C">
        <w:rPr>
          <w:color w:val="000000"/>
          <w:lang w:val="fr-CH"/>
        </w:rPr>
        <w:t>u</w:t>
      </w:r>
      <w:r w:rsidR="0012358C" w:rsidRPr="0012358C">
        <w:rPr>
          <w:lang w:val="fr-CH"/>
        </w:rPr>
        <w:t xml:space="preserve"> projet avaient eu une incidence sur les progrès accomplis dans sa mise en </w:t>
      </w:r>
      <w:r w:rsidR="00891406">
        <w:rPr>
          <w:lang w:val="fr-CH"/>
        </w:rPr>
        <w:t>œuvre</w:t>
      </w:r>
      <w:r w:rsidR="0012358C" w:rsidRPr="0012358C">
        <w:rPr>
          <w:lang w:val="fr-CH"/>
        </w:rPr>
        <w:t xml:space="preserve"> et, par conséquent, il restait encore beaucoup à fai</w:t>
      </w:r>
      <w:r w:rsidR="00274FEB" w:rsidRPr="0012358C">
        <w:rPr>
          <w:lang w:val="fr-CH"/>
        </w:rPr>
        <w:t>re</w:t>
      </w:r>
      <w:r w:rsidR="00274FEB">
        <w:rPr>
          <w:lang w:val="fr-CH"/>
        </w:rPr>
        <w:t xml:space="preserve">.  </w:t>
      </w:r>
      <w:r w:rsidR="00274FEB" w:rsidRPr="0012358C">
        <w:rPr>
          <w:lang w:val="fr-CH"/>
        </w:rPr>
        <w:t xml:space="preserve">À </w:t>
      </w:r>
      <w:r w:rsidR="0012358C" w:rsidRPr="0012358C">
        <w:rPr>
          <w:lang w:val="fr-CH"/>
        </w:rPr>
        <w:t xml:space="preserve">cet égard, des discussions </w:t>
      </w:r>
      <w:r w:rsidR="0012358C" w:rsidRPr="0012358C">
        <w:rPr>
          <w:color w:val="000000"/>
          <w:lang w:val="fr-CH"/>
        </w:rPr>
        <w:t>étaient</w:t>
      </w:r>
      <w:r w:rsidR="0012358C" w:rsidRPr="0012358C">
        <w:rPr>
          <w:lang w:val="fr-CH"/>
        </w:rPr>
        <w:t xml:space="preserve"> en cours avec les </w:t>
      </w:r>
      <w:r w:rsidR="0012358C" w:rsidRPr="0012358C">
        <w:rPr>
          <w:color w:val="000000"/>
          <w:lang w:val="fr-CH"/>
        </w:rPr>
        <w:t xml:space="preserve">principaux </w:t>
      </w:r>
      <w:r w:rsidR="0012358C" w:rsidRPr="0012358C">
        <w:rPr>
          <w:lang w:val="fr-CH"/>
        </w:rPr>
        <w:t>organismes du pays en vue d</w:t>
      </w:r>
      <w:r w:rsidR="0012358C" w:rsidRPr="0012358C">
        <w:rPr>
          <w:color w:val="000000"/>
          <w:lang w:val="fr-CH"/>
        </w:rPr>
        <w:t>e mettre en place</w:t>
      </w:r>
      <w:r w:rsidR="0012358C" w:rsidRPr="0012358C">
        <w:rPr>
          <w:lang w:val="fr-CH"/>
        </w:rPr>
        <w:t xml:space="preserve"> une nouvelle équipe </w:t>
      </w:r>
      <w:r w:rsidR="0012358C" w:rsidRPr="0012358C">
        <w:rPr>
          <w:color w:val="000000"/>
          <w:lang w:val="fr-CH"/>
        </w:rPr>
        <w:t xml:space="preserve">chargée </w:t>
      </w:r>
      <w:r w:rsidR="0012358C" w:rsidRPr="0012358C">
        <w:rPr>
          <w:lang w:val="fr-CH"/>
        </w:rPr>
        <w:t>d</w:t>
      </w:r>
      <w:r w:rsidR="0012358C" w:rsidRPr="0012358C">
        <w:rPr>
          <w:color w:val="000000"/>
          <w:lang w:val="fr-CH"/>
        </w:rPr>
        <w:t>u</w:t>
      </w:r>
      <w:r w:rsidR="0012358C" w:rsidRPr="0012358C">
        <w:rPr>
          <w:lang w:val="fr-CH"/>
        </w:rPr>
        <w:t xml:space="preserve"> projet </w:t>
      </w:r>
      <w:r w:rsidR="0012358C" w:rsidRPr="0012358C">
        <w:rPr>
          <w:color w:val="000000"/>
          <w:lang w:val="fr-CH"/>
        </w:rPr>
        <w:t>et</w:t>
      </w:r>
      <w:r w:rsidR="0012358C" w:rsidRPr="0012358C">
        <w:rPr>
          <w:lang w:val="fr-CH"/>
        </w:rPr>
        <w:t xml:space="preserve"> d</w:t>
      </w:r>
      <w:r w:rsidR="007C3C2A">
        <w:rPr>
          <w:lang w:val="fr-CH"/>
        </w:rPr>
        <w:t>’</w:t>
      </w:r>
      <w:r w:rsidR="0012358C" w:rsidRPr="0012358C">
        <w:rPr>
          <w:lang w:val="fr-CH"/>
        </w:rPr>
        <w:t>établir des plans de travail réalistes pour les activités restantes.</w:t>
      </w:r>
    </w:p>
    <w:p w14:paraId="29FA9484" w14:textId="1A7EA4F9" w:rsidR="00901114" w:rsidRDefault="0012358C" w:rsidP="00AF0C93">
      <w:pPr>
        <w:pStyle w:val="ONUMFS"/>
        <w:rPr>
          <w:lang w:val="fr-CH"/>
        </w:rPr>
      </w:pPr>
      <w:r w:rsidRPr="0012358C">
        <w:rPr>
          <w:lang w:val="fr-CH"/>
        </w:rPr>
        <w:t>La délégation de l</w:t>
      </w:r>
      <w:r w:rsidR="007C3C2A">
        <w:rPr>
          <w:lang w:val="fr-CH"/>
        </w:rPr>
        <w:t>’</w:t>
      </w:r>
      <w:r w:rsidRPr="0012358C">
        <w:rPr>
          <w:lang w:val="fr-CH"/>
        </w:rPr>
        <w:t xml:space="preserve">Égypte a souligné les résultats positifs de ce projet en Égypte et </w:t>
      </w:r>
      <w:r w:rsidRPr="0012358C">
        <w:rPr>
          <w:color w:val="000000"/>
          <w:lang w:val="fr-CH"/>
        </w:rPr>
        <w:t xml:space="preserve">de </w:t>
      </w:r>
      <w:r w:rsidRPr="0012358C">
        <w:rPr>
          <w:lang w:val="fr-CH"/>
        </w:rPr>
        <w:t>la visite</w:t>
      </w:r>
      <w:r w:rsidRPr="0012358C">
        <w:rPr>
          <w:color w:val="000000"/>
          <w:lang w:val="fr-CH"/>
        </w:rPr>
        <w:t xml:space="preserve"> </w:t>
      </w:r>
      <w:r w:rsidRPr="0012358C">
        <w:rPr>
          <w:lang w:val="fr-CH"/>
        </w:rPr>
        <w:t xml:space="preserve">en </w:t>
      </w:r>
      <w:r w:rsidR="00F83E9B" w:rsidRPr="0012358C">
        <w:rPr>
          <w:lang w:val="fr-CH"/>
        </w:rPr>
        <w:t>septembre</w:t>
      </w:r>
      <w:r w:rsidR="00F83E9B">
        <w:rPr>
          <w:lang w:val="fr-CH"/>
        </w:rPr>
        <w:t> </w:t>
      </w:r>
      <w:r w:rsidR="00F83E9B" w:rsidRPr="0012358C">
        <w:rPr>
          <w:lang w:val="fr-CH"/>
        </w:rPr>
        <w:t>20</w:t>
      </w:r>
      <w:r w:rsidRPr="0012358C">
        <w:rPr>
          <w:lang w:val="fr-CH"/>
        </w:rPr>
        <w:t>18 de l</w:t>
      </w:r>
      <w:r w:rsidR="007C3C2A">
        <w:rPr>
          <w:lang w:val="fr-CH"/>
        </w:rPr>
        <w:t>’</w:t>
      </w:r>
      <w:r w:rsidRPr="0012358C">
        <w:rPr>
          <w:lang w:val="fr-CH"/>
        </w:rPr>
        <w:t xml:space="preserve">équipe </w:t>
      </w:r>
      <w:r w:rsidRPr="0012358C">
        <w:rPr>
          <w:color w:val="000000"/>
          <w:lang w:val="fr-CH"/>
        </w:rPr>
        <w:t>de</w:t>
      </w:r>
      <w:r w:rsidRPr="0012358C">
        <w:rPr>
          <w:lang w:val="fr-CH"/>
        </w:rPr>
        <w:t xml:space="preserve"> l</w:t>
      </w:r>
      <w:r w:rsidR="007C3C2A">
        <w:rPr>
          <w:lang w:val="fr-CH"/>
        </w:rPr>
        <w:t>’</w:t>
      </w:r>
      <w:r w:rsidRPr="0012358C">
        <w:rPr>
          <w:lang w:val="fr-CH"/>
        </w:rPr>
        <w:t xml:space="preserve">OMPI </w:t>
      </w:r>
      <w:r w:rsidRPr="0012358C">
        <w:rPr>
          <w:color w:val="000000"/>
          <w:lang w:val="fr-CH"/>
        </w:rPr>
        <w:t>responsable du projet</w:t>
      </w:r>
      <w:r w:rsidRPr="0012358C">
        <w:rPr>
          <w:lang w:val="fr-CH"/>
        </w:rPr>
        <w:t>, qui avait été l</w:t>
      </w:r>
      <w:r w:rsidR="007C3C2A">
        <w:rPr>
          <w:lang w:val="fr-CH"/>
        </w:rPr>
        <w:t>’</w:t>
      </w:r>
      <w:r w:rsidRPr="0012358C">
        <w:rPr>
          <w:lang w:val="fr-CH"/>
        </w:rPr>
        <w:t>occasion d</w:t>
      </w:r>
      <w:r w:rsidR="007C3C2A">
        <w:rPr>
          <w:lang w:val="fr-CH"/>
        </w:rPr>
        <w:t>’</w:t>
      </w:r>
      <w:r w:rsidRPr="0012358C">
        <w:rPr>
          <w:lang w:val="fr-CH"/>
        </w:rPr>
        <w:t>examiner les progrès accomplis et de rencontrer l</w:t>
      </w:r>
      <w:r w:rsidR="007C3C2A">
        <w:rPr>
          <w:lang w:val="fr-CH"/>
        </w:rPr>
        <w:t>’</w:t>
      </w:r>
      <w:r w:rsidRPr="0012358C">
        <w:rPr>
          <w:color w:val="000000"/>
          <w:lang w:val="fr-CH"/>
        </w:rPr>
        <w:t>organisme</w:t>
      </w:r>
      <w:r w:rsidRPr="0012358C">
        <w:rPr>
          <w:lang w:val="fr-CH"/>
        </w:rPr>
        <w:t xml:space="preserve"> </w:t>
      </w:r>
      <w:r w:rsidRPr="0012358C">
        <w:rPr>
          <w:color w:val="000000"/>
          <w:lang w:val="fr-CH"/>
        </w:rPr>
        <w:t xml:space="preserve">chargé </w:t>
      </w:r>
      <w:r w:rsidRPr="0012358C">
        <w:rPr>
          <w:lang w:val="fr-CH"/>
        </w:rPr>
        <w:t>d</w:t>
      </w:r>
      <w:r w:rsidRPr="0012358C">
        <w:rPr>
          <w:color w:val="000000"/>
          <w:lang w:val="fr-CH"/>
        </w:rPr>
        <w:t xml:space="preserve">e la mise en œuvre du projet </w:t>
      </w:r>
      <w:r w:rsidRPr="0012358C">
        <w:rPr>
          <w:lang w:val="fr-CH"/>
        </w:rPr>
        <w:t xml:space="preserve">et </w:t>
      </w:r>
      <w:r w:rsidRPr="0012358C">
        <w:rPr>
          <w:color w:val="000000"/>
          <w:lang w:val="fr-CH"/>
        </w:rPr>
        <w:t>l</w:t>
      </w:r>
      <w:r w:rsidR="007C3C2A">
        <w:rPr>
          <w:color w:val="000000"/>
          <w:lang w:val="fr-CH"/>
        </w:rPr>
        <w:t>’</w:t>
      </w:r>
      <w:r w:rsidRPr="0012358C">
        <w:rPr>
          <w:color w:val="000000"/>
          <w:lang w:val="fr-CH"/>
        </w:rPr>
        <w:t>ensemble des autres</w:t>
      </w:r>
      <w:r w:rsidRPr="0012358C">
        <w:rPr>
          <w:lang w:val="fr-CH"/>
        </w:rPr>
        <w:t xml:space="preserve"> </w:t>
      </w:r>
      <w:r w:rsidRPr="0012358C">
        <w:rPr>
          <w:color w:val="000000"/>
          <w:lang w:val="fr-CH"/>
        </w:rPr>
        <w:t>parties prenant</w:t>
      </w:r>
      <w:r w:rsidR="00274FEB" w:rsidRPr="0012358C">
        <w:rPr>
          <w:color w:val="000000"/>
          <w:lang w:val="fr-CH"/>
        </w:rPr>
        <w:t>es</w:t>
      </w:r>
      <w:r w:rsidR="00274FEB">
        <w:rPr>
          <w:color w:val="000000"/>
          <w:lang w:val="fr-CH"/>
        </w:rPr>
        <w:t xml:space="preserve">.  </w:t>
      </w:r>
      <w:r w:rsidR="00274FEB" w:rsidRPr="007B1FE4">
        <w:rPr>
          <w:lang w:val="fr-CH"/>
        </w:rPr>
        <w:t>Le</w:t>
      </w:r>
      <w:r w:rsidR="007B1FE4" w:rsidRPr="007B1FE4">
        <w:rPr>
          <w:lang w:val="fr-CH"/>
        </w:rPr>
        <w:t xml:space="preserve"> projet visait à sensibiliser l</w:t>
      </w:r>
      <w:r w:rsidR="007B1FE4" w:rsidRPr="007B1FE4">
        <w:rPr>
          <w:color w:val="000000"/>
          <w:lang w:val="fr-CH"/>
        </w:rPr>
        <w:t>e public</w:t>
      </w:r>
      <w:r w:rsidR="007B1FE4" w:rsidRPr="007B1FE4">
        <w:rPr>
          <w:lang w:val="fr-CH"/>
        </w:rPr>
        <w:t xml:space="preserve"> au lien </w:t>
      </w:r>
      <w:r w:rsidR="007B1FE4" w:rsidRPr="007B1FE4">
        <w:rPr>
          <w:color w:val="000000"/>
          <w:lang w:val="fr-CH"/>
        </w:rPr>
        <w:t xml:space="preserve">qui existe </w:t>
      </w:r>
      <w:r w:rsidR="007B1FE4" w:rsidRPr="007B1FE4">
        <w:rPr>
          <w:lang w:val="fr-CH"/>
        </w:rPr>
        <w:t xml:space="preserve">entre la propriété intellectuelle et le tourisme, en particulier les personnes travaillant dans les musées </w:t>
      </w:r>
      <w:r w:rsidR="007B1FE4" w:rsidRPr="007B1FE4">
        <w:rPr>
          <w:color w:val="000000"/>
          <w:lang w:val="fr-CH"/>
        </w:rPr>
        <w:t>ou qui se consacrent à</w:t>
      </w:r>
      <w:r w:rsidR="007B1FE4" w:rsidRPr="007B1FE4">
        <w:rPr>
          <w:lang w:val="fr-CH"/>
        </w:rPr>
        <w:t xml:space="preserve"> des aspects de la propriété intellectuelle tels que l</w:t>
      </w:r>
      <w:r w:rsidR="007C3C2A">
        <w:rPr>
          <w:lang w:val="fr-CH"/>
        </w:rPr>
        <w:t>’</w:t>
      </w:r>
      <w:r w:rsidR="007B1FE4" w:rsidRPr="007B1FE4">
        <w:rPr>
          <w:lang w:val="fr-CH"/>
        </w:rPr>
        <w:t>artisan</w:t>
      </w:r>
      <w:r w:rsidR="00274FEB" w:rsidRPr="007B1FE4">
        <w:rPr>
          <w:lang w:val="fr-CH"/>
        </w:rPr>
        <w:t>at</w:t>
      </w:r>
      <w:r w:rsidR="00274FEB">
        <w:rPr>
          <w:lang w:val="fr-CH"/>
        </w:rPr>
        <w:t xml:space="preserve">.  </w:t>
      </w:r>
      <w:r w:rsidR="00274FEB" w:rsidRPr="007B1FE4">
        <w:rPr>
          <w:lang w:val="fr-CH"/>
        </w:rPr>
        <w:t>El</w:t>
      </w:r>
      <w:r w:rsidR="007B1FE4" w:rsidRPr="007B1FE4">
        <w:rPr>
          <w:lang w:val="fr-CH"/>
        </w:rPr>
        <w:t xml:space="preserve">le visait également à inclure </w:t>
      </w:r>
      <w:r w:rsidR="007B1FE4" w:rsidRPr="007B1FE4">
        <w:rPr>
          <w:color w:val="000000"/>
          <w:lang w:val="fr-CH"/>
        </w:rPr>
        <w:t>des thèmes relatifs à la</w:t>
      </w:r>
      <w:r w:rsidR="007B1FE4" w:rsidRPr="007B1FE4">
        <w:rPr>
          <w:lang w:val="fr-CH"/>
        </w:rPr>
        <w:t xml:space="preserve"> propriété intellectuelle dans les programmes d</w:t>
      </w:r>
      <w:r w:rsidR="007C3C2A">
        <w:rPr>
          <w:lang w:val="fr-CH"/>
        </w:rPr>
        <w:t>’</w:t>
      </w:r>
      <w:r w:rsidR="007B1FE4" w:rsidRPr="007B1FE4">
        <w:rPr>
          <w:lang w:val="fr-CH"/>
        </w:rPr>
        <w:t>enseignement des universit</w:t>
      </w:r>
      <w:r w:rsidR="00274FEB" w:rsidRPr="007B1FE4">
        <w:rPr>
          <w:lang w:val="fr-CH"/>
        </w:rPr>
        <w:t>és</w:t>
      </w:r>
      <w:r w:rsidR="00274FEB">
        <w:rPr>
          <w:lang w:val="fr-CH"/>
        </w:rPr>
        <w:t xml:space="preserve">.  </w:t>
      </w:r>
      <w:r w:rsidR="00274FEB" w:rsidRPr="00C523E2">
        <w:rPr>
          <w:lang w:val="fr-CH"/>
        </w:rPr>
        <w:t>Un</w:t>
      </w:r>
      <w:r w:rsidR="00C523E2" w:rsidRPr="00C523E2">
        <w:rPr>
          <w:lang w:val="fr-CH"/>
        </w:rPr>
        <w:t xml:space="preserve"> certain nombre d</w:t>
      </w:r>
      <w:r w:rsidR="007C3C2A">
        <w:rPr>
          <w:lang w:val="fr-CH"/>
        </w:rPr>
        <w:t>’</w:t>
      </w:r>
      <w:r w:rsidR="00C523E2" w:rsidRPr="00C523E2">
        <w:rPr>
          <w:lang w:val="fr-CH"/>
        </w:rPr>
        <w:t xml:space="preserve">ateliers et de conférences seraient organisés en Égypte pour sensibiliser le </w:t>
      </w:r>
      <w:r w:rsidR="00C523E2" w:rsidRPr="00C523E2">
        <w:rPr>
          <w:color w:val="000000"/>
          <w:lang w:val="fr-CH"/>
        </w:rPr>
        <w:t>public</w:t>
      </w:r>
      <w:r w:rsidR="00C523E2" w:rsidRPr="00C523E2">
        <w:rPr>
          <w:lang w:val="fr-CH"/>
        </w:rPr>
        <w:t xml:space="preserve"> aux liens entre </w:t>
      </w:r>
      <w:r w:rsidR="00C523E2" w:rsidRPr="00C523E2">
        <w:rPr>
          <w:color w:val="000000"/>
          <w:lang w:val="fr-CH"/>
        </w:rPr>
        <w:t>d</w:t>
      </w:r>
      <w:r w:rsidR="00C523E2" w:rsidRPr="00C523E2">
        <w:rPr>
          <w:lang w:val="fr-CH"/>
        </w:rPr>
        <w:t>es aspects de la propriété intellectuelle et le tourisme et la cultu</w:t>
      </w:r>
      <w:r w:rsidR="00274FEB" w:rsidRPr="00C523E2">
        <w:rPr>
          <w:lang w:val="fr-CH"/>
        </w:rPr>
        <w:t>re</w:t>
      </w:r>
      <w:r w:rsidR="00274FEB">
        <w:rPr>
          <w:lang w:val="fr-CH"/>
        </w:rPr>
        <w:t xml:space="preserve">.  </w:t>
      </w:r>
      <w:r w:rsidR="00274FEB" w:rsidRPr="00C523E2">
        <w:rPr>
          <w:lang w:val="fr-CH"/>
        </w:rPr>
        <w:t>La</w:t>
      </w:r>
      <w:r w:rsidR="00C523E2" w:rsidRPr="00C523E2">
        <w:rPr>
          <w:lang w:val="fr-CH"/>
        </w:rPr>
        <w:t xml:space="preserve"> délégation a demandé que le projet soit prolon</w:t>
      </w:r>
      <w:r w:rsidR="00274FEB" w:rsidRPr="00C523E2">
        <w:rPr>
          <w:lang w:val="fr-CH"/>
        </w:rPr>
        <w:t>gé</w:t>
      </w:r>
      <w:r w:rsidR="00274FEB">
        <w:rPr>
          <w:lang w:val="fr-CH"/>
        </w:rPr>
        <w:t xml:space="preserve">.  </w:t>
      </w:r>
      <w:r w:rsidR="00274FEB" w:rsidRPr="001158D0">
        <w:rPr>
          <w:lang w:val="fr-CH"/>
        </w:rPr>
        <w:t>El</w:t>
      </w:r>
      <w:r w:rsidR="001158D0" w:rsidRPr="001158D0">
        <w:rPr>
          <w:lang w:val="fr-CH"/>
        </w:rPr>
        <w:t>le a souligné l</w:t>
      </w:r>
      <w:r w:rsidR="007C3C2A">
        <w:rPr>
          <w:lang w:val="fr-CH"/>
        </w:rPr>
        <w:t>’</w:t>
      </w:r>
      <w:r w:rsidR="001158D0" w:rsidRPr="001158D0">
        <w:rPr>
          <w:lang w:val="fr-CH"/>
        </w:rPr>
        <w:t>importance de la coordination avec les responsables du projet et l</w:t>
      </w:r>
      <w:r w:rsidR="007C3C2A">
        <w:rPr>
          <w:lang w:val="fr-CH"/>
        </w:rPr>
        <w:t>’</w:t>
      </w:r>
      <w:r w:rsidR="001158D0" w:rsidRPr="001158D0">
        <w:rPr>
          <w:lang w:val="fr-CH"/>
        </w:rPr>
        <w:t>importance de soumettre de nouvelles propositions pour mieux faire connaître l</w:t>
      </w:r>
      <w:r w:rsidR="007C3C2A">
        <w:rPr>
          <w:lang w:val="fr-CH"/>
        </w:rPr>
        <w:t>’</w:t>
      </w:r>
      <w:r w:rsidR="001158D0" w:rsidRPr="001158D0">
        <w:rPr>
          <w:lang w:val="fr-CH"/>
        </w:rPr>
        <w:t>utilité des instruments de propriété intellectuelle et tirer les enseignements de l</w:t>
      </w:r>
      <w:r w:rsidR="007C3C2A">
        <w:rPr>
          <w:lang w:val="fr-CH"/>
        </w:rPr>
        <w:t>’</w:t>
      </w:r>
      <w:r w:rsidR="001158D0" w:rsidRPr="001158D0">
        <w:rPr>
          <w:lang w:val="fr-CH"/>
        </w:rPr>
        <w:t>expérience acquise en Équateur et dans d</w:t>
      </w:r>
      <w:r w:rsidR="007C3C2A">
        <w:rPr>
          <w:lang w:val="fr-CH"/>
        </w:rPr>
        <w:t>’</w:t>
      </w:r>
      <w:r w:rsidR="001158D0" w:rsidRPr="001158D0">
        <w:rPr>
          <w:lang w:val="fr-CH"/>
        </w:rPr>
        <w:t>autres pays.</w:t>
      </w:r>
    </w:p>
    <w:p w14:paraId="7D49B1EB" w14:textId="0BE6A42C" w:rsidR="00901114" w:rsidRDefault="001158D0" w:rsidP="00AF0C93">
      <w:pPr>
        <w:pStyle w:val="ONUMFS"/>
        <w:rPr>
          <w:lang w:val="fr-CH"/>
        </w:rPr>
      </w:pPr>
      <w:r w:rsidRPr="001158D0">
        <w:rPr>
          <w:color w:val="000000"/>
          <w:lang w:val="fr-CH"/>
        </w:rPr>
        <w:t>L</w:t>
      </w:r>
      <w:r w:rsidR="007C3C2A">
        <w:rPr>
          <w:color w:val="000000"/>
          <w:lang w:val="fr-CH"/>
        </w:rPr>
        <w:t>’</w:t>
      </w:r>
      <w:r w:rsidRPr="001158D0">
        <w:rPr>
          <w:color w:val="000000"/>
          <w:lang w:val="fr-CH"/>
        </w:rPr>
        <w:t>assistance n</w:t>
      </w:r>
      <w:r w:rsidR="007C3C2A">
        <w:rPr>
          <w:color w:val="000000"/>
          <w:lang w:val="fr-CH"/>
        </w:rPr>
        <w:t>’</w:t>
      </w:r>
      <w:r w:rsidRPr="001158D0">
        <w:rPr>
          <w:color w:val="000000"/>
          <w:lang w:val="fr-CH"/>
        </w:rPr>
        <w:t>a pas formulé d</w:t>
      </w:r>
      <w:r w:rsidR="007C3C2A">
        <w:rPr>
          <w:color w:val="000000"/>
          <w:lang w:val="fr-CH"/>
        </w:rPr>
        <w:t>’</w:t>
      </w:r>
      <w:r w:rsidRPr="001158D0">
        <w:rPr>
          <w:color w:val="000000"/>
          <w:lang w:val="fr-CH"/>
        </w:rPr>
        <w:t>autres observatio</w:t>
      </w:r>
      <w:r w:rsidR="00274FEB" w:rsidRPr="001158D0">
        <w:rPr>
          <w:color w:val="000000"/>
          <w:lang w:val="fr-CH"/>
        </w:rPr>
        <w:t>ns</w:t>
      </w:r>
      <w:r w:rsidR="00274FEB">
        <w:rPr>
          <w:color w:val="000000"/>
          <w:lang w:val="fr-CH"/>
        </w:rPr>
        <w:t xml:space="preserve">.  </w:t>
      </w:r>
      <w:r w:rsidR="00274FEB" w:rsidRPr="001158D0">
        <w:rPr>
          <w:lang w:val="fr-CH"/>
        </w:rPr>
        <w:t>Le</w:t>
      </w:r>
      <w:r w:rsidRPr="001158D0">
        <w:rPr>
          <w:lang w:val="fr-CH"/>
        </w:rPr>
        <w:t xml:space="preserve"> </w:t>
      </w:r>
      <w:r w:rsidR="00A20CBA">
        <w:rPr>
          <w:lang w:val="fr-CH"/>
        </w:rPr>
        <w:t>président</w:t>
      </w:r>
      <w:r w:rsidRPr="001158D0">
        <w:rPr>
          <w:lang w:val="fr-CH"/>
        </w:rPr>
        <w:t xml:space="preserve"> a invité le Secrétariat à répondre aux observations des États membres.</w:t>
      </w:r>
    </w:p>
    <w:p w14:paraId="7D08067A" w14:textId="79BB7076" w:rsidR="00901114" w:rsidRDefault="001158D0" w:rsidP="00AF0C93">
      <w:pPr>
        <w:pStyle w:val="ONUMFS"/>
        <w:rPr>
          <w:lang w:val="fr-CH"/>
        </w:rPr>
      </w:pPr>
      <w:r w:rsidRPr="001158D0">
        <w:rPr>
          <w:lang w:val="fr-CH"/>
        </w:rPr>
        <w:t>Le Secrétariat (M</w:t>
      </w:r>
      <w:r w:rsidRPr="001064B2">
        <w:rPr>
          <w:lang w:val="fr-CH"/>
        </w:rPr>
        <w:t>.</w:t>
      </w:r>
      <w:r w:rsidR="00097041">
        <w:rPr>
          <w:lang w:val="fr-CH"/>
        </w:rPr>
        <w:t> </w:t>
      </w:r>
      <w:r w:rsidRPr="001158D0">
        <w:rPr>
          <w:lang w:val="fr-CH"/>
        </w:rPr>
        <w:t>Marcelo Di Pietro) a remercié les délégations pour leurs contributions et leur participation au projet pilo</w:t>
      </w:r>
      <w:r w:rsidR="00274FEB" w:rsidRPr="001158D0">
        <w:rPr>
          <w:lang w:val="fr-CH"/>
        </w:rPr>
        <w:t>te</w:t>
      </w:r>
      <w:r w:rsidR="00274FEB">
        <w:rPr>
          <w:lang w:val="fr-CH"/>
        </w:rPr>
        <w:t xml:space="preserve">.  </w:t>
      </w:r>
      <w:r w:rsidR="00274FEB" w:rsidRPr="001158D0">
        <w:rPr>
          <w:lang w:val="fr-CH"/>
        </w:rPr>
        <w:t>Il</w:t>
      </w:r>
      <w:r w:rsidRPr="001158D0">
        <w:rPr>
          <w:lang w:val="fr-CH"/>
        </w:rPr>
        <w:t xml:space="preserve"> a pris note des observations formulées par les délégations de la Namibie et de l</w:t>
      </w:r>
      <w:r w:rsidR="007C3C2A">
        <w:rPr>
          <w:lang w:val="fr-CH"/>
        </w:rPr>
        <w:t>’</w:t>
      </w:r>
      <w:r w:rsidRPr="001158D0">
        <w:rPr>
          <w:lang w:val="fr-CH"/>
        </w:rPr>
        <w:t>Égypte sur l</w:t>
      </w:r>
      <w:r w:rsidR="007C3C2A">
        <w:rPr>
          <w:lang w:val="fr-CH"/>
        </w:rPr>
        <w:t>’</w:t>
      </w:r>
      <w:r w:rsidRPr="001158D0">
        <w:rPr>
          <w:lang w:val="fr-CH"/>
        </w:rPr>
        <w:t xml:space="preserve">expansion des activités en raison de certains facteurs qui avaient retardé le processus de mise en </w:t>
      </w:r>
      <w:r w:rsidR="00891406">
        <w:rPr>
          <w:lang w:val="fr-CH"/>
        </w:rPr>
        <w:t>œuvre</w:t>
      </w:r>
      <w:r w:rsidRPr="001158D0">
        <w:rPr>
          <w:lang w:val="fr-CH"/>
        </w:rPr>
        <w:t>.</w:t>
      </w:r>
    </w:p>
    <w:p w14:paraId="4D428143" w14:textId="4B1F9003" w:rsidR="00901114" w:rsidRDefault="001158D0" w:rsidP="00AF0C93">
      <w:pPr>
        <w:pStyle w:val="ONUMFS"/>
        <w:rPr>
          <w:lang w:val="fr-CH"/>
        </w:rPr>
      </w:pPr>
      <w:r w:rsidRPr="001158D0">
        <w:rPr>
          <w:color w:val="000000"/>
          <w:lang w:val="fr-CH"/>
        </w:rPr>
        <w:t>L</w:t>
      </w:r>
      <w:r w:rsidR="007C3C2A">
        <w:rPr>
          <w:color w:val="000000"/>
          <w:lang w:val="fr-CH"/>
        </w:rPr>
        <w:t>’</w:t>
      </w:r>
      <w:r w:rsidRPr="001158D0">
        <w:rPr>
          <w:color w:val="000000"/>
          <w:lang w:val="fr-CH"/>
        </w:rPr>
        <w:t>assistance n</w:t>
      </w:r>
      <w:r w:rsidR="007C3C2A">
        <w:rPr>
          <w:color w:val="000000"/>
          <w:lang w:val="fr-CH"/>
        </w:rPr>
        <w:t>’</w:t>
      </w:r>
      <w:r w:rsidRPr="001158D0">
        <w:rPr>
          <w:color w:val="000000"/>
          <w:lang w:val="fr-CH"/>
        </w:rPr>
        <w:t>a pas formulé d</w:t>
      </w:r>
      <w:r w:rsidR="007C3C2A">
        <w:rPr>
          <w:color w:val="000000"/>
          <w:lang w:val="fr-CH"/>
        </w:rPr>
        <w:t>’</w:t>
      </w:r>
      <w:r w:rsidRPr="001158D0">
        <w:rPr>
          <w:color w:val="000000"/>
          <w:lang w:val="fr-CH"/>
        </w:rPr>
        <w:t>autres observatio</w:t>
      </w:r>
      <w:r w:rsidR="00274FEB" w:rsidRPr="001158D0">
        <w:rPr>
          <w:color w:val="000000"/>
          <w:lang w:val="fr-CH"/>
        </w:rPr>
        <w:t>ns</w:t>
      </w:r>
      <w:r w:rsidR="00274FEB">
        <w:rPr>
          <w:color w:val="000000"/>
          <w:lang w:val="fr-CH"/>
        </w:rPr>
        <w:t xml:space="preserve">.  </w:t>
      </w:r>
      <w:r w:rsidR="00274FEB" w:rsidRPr="001158D0">
        <w:rPr>
          <w:lang w:val="fr-CH"/>
        </w:rPr>
        <w:t>Le</w:t>
      </w:r>
      <w:r w:rsidRPr="001158D0">
        <w:rPr>
          <w:lang w:val="fr-CH"/>
        </w:rPr>
        <w:t xml:space="preserve"> </w:t>
      </w:r>
      <w:r w:rsidR="00A20CBA">
        <w:rPr>
          <w:lang w:val="fr-CH"/>
        </w:rPr>
        <w:t>président</w:t>
      </w:r>
      <w:r w:rsidRPr="001158D0">
        <w:rPr>
          <w:lang w:val="fr-CH"/>
        </w:rPr>
        <w:t xml:space="preserve"> a invité le Secrétariat à présenter le rapport sur l</w:t>
      </w:r>
      <w:r w:rsidR="007C3C2A">
        <w:rPr>
          <w:lang w:val="fr-CH"/>
        </w:rPr>
        <w:t>’</w:t>
      </w:r>
      <w:r w:rsidRPr="001158D0">
        <w:rPr>
          <w:lang w:val="fr-CH"/>
        </w:rPr>
        <w:t>état d</w:t>
      </w:r>
      <w:r w:rsidR="007C3C2A">
        <w:rPr>
          <w:lang w:val="fr-CH"/>
        </w:rPr>
        <w:t>’</w:t>
      </w:r>
      <w:r w:rsidRPr="001158D0">
        <w:rPr>
          <w:lang w:val="fr-CH"/>
        </w:rPr>
        <w:t xml:space="preserve">avancement </w:t>
      </w:r>
      <w:r w:rsidRPr="001158D0">
        <w:rPr>
          <w:color w:val="000000"/>
          <w:lang w:val="fr-CH"/>
        </w:rPr>
        <w:t xml:space="preserve">de la phase II </w:t>
      </w:r>
      <w:r w:rsidRPr="001158D0">
        <w:rPr>
          <w:lang w:val="fr-CH"/>
        </w:rPr>
        <w:t>du projet relatif au renforcement de l</w:t>
      </w:r>
      <w:r w:rsidR="007C3C2A">
        <w:rPr>
          <w:lang w:val="fr-CH"/>
        </w:rPr>
        <w:t>’</w:t>
      </w:r>
      <w:r w:rsidRPr="001158D0">
        <w:rPr>
          <w:lang w:val="fr-CH"/>
        </w:rPr>
        <w:t>industrie audiovisuelle au Burkina Faso et dans certains pays africains.</w:t>
      </w:r>
    </w:p>
    <w:p w14:paraId="0B055788" w14:textId="69394063" w:rsidR="00901114" w:rsidRDefault="001158D0" w:rsidP="00AF0C93">
      <w:pPr>
        <w:pStyle w:val="ONUMFS"/>
        <w:rPr>
          <w:lang w:val="fr-CH"/>
        </w:rPr>
      </w:pPr>
      <w:r w:rsidRPr="001158D0">
        <w:rPr>
          <w:lang w:val="fr-CH"/>
        </w:rPr>
        <w:t>Le Secrétariat (Mme</w:t>
      </w:r>
      <w:r w:rsidR="00097041">
        <w:rPr>
          <w:lang w:val="fr-CH"/>
        </w:rPr>
        <w:t> </w:t>
      </w:r>
      <w:r w:rsidRPr="001158D0">
        <w:rPr>
          <w:lang w:val="fr-CH"/>
        </w:rPr>
        <w:t>Carole Croella) a présenté le rapport sur l</w:t>
      </w:r>
      <w:r w:rsidR="007C3C2A">
        <w:rPr>
          <w:lang w:val="fr-CH"/>
        </w:rPr>
        <w:t>’</w:t>
      </w:r>
      <w:r w:rsidRPr="001158D0">
        <w:rPr>
          <w:lang w:val="fr-CH"/>
        </w:rPr>
        <w:t>état d</w:t>
      </w:r>
      <w:r w:rsidR="007C3C2A">
        <w:rPr>
          <w:lang w:val="fr-CH"/>
        </w:rPr>
        <w:t>’</w:t>
      </w:r>
      <w:r w:rsidRPr="001158D0">
        <w:rPr>
          <w:lang w:val="fr-CH"/>
        </w:rPr>
        <w:t>avancemen</w:t>
      </w:r>
      <w:r w:rsidRPr="001158D0">
        <w:rPr>
          <w:color w:val="000000"/>
          <w:lang w:val="fr-CH"/>
        </w:rPr>
        <w:t>t de la phase II</w:t>
      </w:r>
      <w:r w:rsidRPr="001158D0">
        <w:rPr>
          <w:lang w:val="fr-CH"/>
        </w:rPr>
        <w:t xml:space="preserve"> du projet relatif au renforcement de l</w:t>
      </w:r>
      <w:r w:rsidR="007C3C2A">
        <w:rPr>
          <w:lang w:val="fr-CH"/>
        </w:rPr>
        <w:t>’</w:t>
      </w:r>
      <w:r w:rsidRPr="001158D0">
        <w:rPr>
          <w:lang w:val="fr-CH"/>
        </w:rPr>
        <w:t>industrie audiovisuelle au Burkina Faso et dans certains pays africai</w:t>
      </w:r>
      <w:r w:rsidR="00274FEB" w:rsidRPr="001158D0">
        <w:rPr>
          <w:lang w:val="fr-CH"/>
        </w:rPr>
        <w:t>ns</w:t>
      </w:r>
      <w:r w:rsidR="00274FEB">
        <w:rPr>
          <w:lang w:val="fr-CH"/>
        </w:rPr>
        <w:t xml:space="preserve">.  </w:t>
      </w:r>
      <w:r w:rsidR="00274FEB" w:rsidRPr="001158D0">
        <w:rPr>
          <w:lang w:val="fr-CH"/>
        </w:rPr>
        <w:t>Le</w:t>
      </w:r>
      <w:r w:rsidRPr="001158D0">
        <w:rPr>
          <w:lang w:val="fr-CH"/>
        </w:rPr>
        <w:t xml:space="preserve"> projet avait démarré en </w:t>
      </w:r>
      <w:r w:rsidR="00F83E9B" w:rsidRPr="001158D0">
        <w:rPr>
          <w:lang w:val="fr-CH"/>
        </w:rPr>
        <w:t>juin</w:t>
      </w:r>
      <w:r w:rsidR="00F83E9B">
        <w:rPr>
          <w:lang w:val="fr-CH"/>
        </w:rPr>
        <w:t> </w:t>
      </w:r>
      <w:r w:rsidR="00F83E9B" w:rsidRPr="001158D0">
        <w:rPr>
          <w:lang w:val="fr-CH"/>
        </w:rPr>
        <w:t>20</w:t>
      </w:r>
      <w:r w:rsidRPr="001158D0">
        <w:rPr>
          <w:lang w:val="fr-CH"/>
        </w:rPr>
        <w:t>16 pour une période de 30 mois et touchait à sa f</w:t>
      </w:r>
      <w:r w:rsidR="00274FEB" w:rsidRPr="001158D0">
        <w:rPr>
          <w:lang w:val="fr-CH"/>
        </w:rPr>
        <w:t>in</w:t>
      </w:r>
      <w:r w:rsidR="00274FEB">
        <w:rPr>
          <w:lang w:val="fr-CH"/>
        </w:rPr>
        <w:t xml:space="preserve">.  </w:t>
      </w:r>
      <w:r w:rsidR="00274FEB" w:rsidRPr="001E4079">
        <w:rPr>
          <w:color w:val="000000"/>
          <w:lang w:val="fr-CH"/>
        </w:rPr>
        <w:t>C</w:t>
      </w:r>
      <w:r w:rsidR="00274FEB" w:rsidRPr="001E4079">
        <w:rPr>
          <w:lang w:val="fr-CH"/>
        </w:rPr>
        <w:t>e</w:t>
      </w:r>
      <w:r w:rsidR="001E4079" w:rsidRPr="001E4079">
        <w:rPr>
          <w:lang w:val="fr-CH"/>
        </w:rPr>
        <w:t xml:space="preserve"> projet</w:t>
      </w:r>
      <w:r w:rsidR="001E4079" w:rsidRPr="001E4079">
        <w:rPr>
          <w:color w:val="000000"/>
          <w:lang w:val="fr-CH"/>
        </w:rPr>
        <w:t xml:space="preserve">, </w:t>
      </w:r>
      <w:r w:rsidR="001E4079" w:rsidRPr="001E4079">
        <w:rPr>
          <w:lang w:val="fr-CH"/>
        </w:rPr>
        <w:t>bas</w:t>
      </w:r>
      <w:r w:rsidR="001E4079" w:rsidRPr="001E4079">
        <w:rPr>
          <w:color w:val="000000"/>
          <w:lang w:val="fr-CH"/>
        </w:rPr>
        <w:t>é</w:t>
      </w:r>
      <w:r w:rsidR="001E4079" w:rsidRPr="001E4079">
        <w:rPr>
          <w:lang w:val="fr-CH"/>
        </w:rPr>
        <w:t xml:space="preserve"> </w:t>
      </w:r>
      <w:r w:rsidR="001E4079" w:rsidRPr="001E4079">
        <w:rPr>
          <w:color w:val="000000"/>
          <w:lang w:val="fr-CH"/>
        </w:rPr>
        <w:t>sur</w:t>
      </w:r>
      <w:r w:rsidR="001E4079" w:rsidRPr="001E4079">
        <w:rPr>
          <w:lang w:val="fr-CH"/>
        </w:rPr>
        <w:t xml:space="preserve"> la proposition de la délégation du Burkina Faso</w:t>
      </w:r>
      <w:r w:rsidR="001E4079" w:rsidRPr="001E4079">
        <w:rPr>
          <w:color w:val="000000"/>
          <w:lang w:val="fr-CH"/>
        </w:rPr>
        <w:t>,</w:t>
      </w:r>
      <w:r w:rsidR="001E4079" w:rsidRPr="001E4079">
        <w:rPr>
          <w:lang w:val="fr-CH"/>
        </w:rPr>
        <w:t xml:space="preserve"> </w:t>
      </w:r>
      <w:r w:rsidR="001E4079" w:rsidRPr="001E4079">
        <w:rPr>
          <w:color w:val="000000"/>
          <w:lang w:val="fr-CH"/>
        </w:rPr>
        <w:t>constituait</w:t>
      </w:r>
      <w:r w:rsidR="001E4079" w:rsidRPr="001E4079">
        <w:rPr>
          <w:lang w:val="fr-CH"/>
        </w:rPr>
        <w:t xml:space="preserve"> un suivi du projet</w:t>
      </w:r>
      <w:r w:rsidR="00575C12">
        <w:rPr>
          <w:lang w:val="fr-CH"/>
        </w:rPr>
        <w:t> </w:t>
      </w:r>
      <w:r w:rsidR="001E4079" w:rsidRPr="001E4079">
        <w:rPr>
          <w:lang w:val="fr-CH"/>
        </w:rPr>
        <w:t>CDIP/9/13</w:t>
      </w:r>
      <w:r w:rsidR="00C079B0">
        <w:rPr>
          <w:lang w:val="fr-CH"/>
        </w:rPr>
        <w:t xml:space="preserve">.  </w:t>
      </w:r>
      <w:r w:rsidR="001E4079" w:rsidRPr="001E4079">
        <w:rPr>
          <w:lang w:val="fr-CH"/>
        </w:rPr>
        <w:t>Il comprenait initialement trois</w:t>
      </w:r>
      <w:r w:rsidR="00097041">
        <w:rPr>
          <w:lang w:val="fr-CH"/>
        </w:rPr>
        <w:t> </w:t>
      </w:r>
      <w:r w:rsidR="001E4079" w:rsidRPr="001E4079">
        <w:rPr>
          <w:lang w:val="fr-CH"/>
        </w:rPr>
        <w:t>pays</w:t>
      </w:r>
      <w:r w:rsidR="007C3C2A">
        <w:rPr>
          <w:lang w:val="fr-CH"/>
        </w:rPr>
        <w:t> :</w:t>
      </w:r>
      <w:r w:rsidR="001E4079" w:rsidRPr="001E4079">
        <w:rPr>
          <w:lang w:val="fr-CH"/>
        </w:rPr>
        <w:t xml:space="preserve"> le Burkina Faso, le Kenya et le Sénég</w:t>
      </w:r>
      <w:r w:rsidR="00274FEB" w:rsidRPr="001E4079">
        <w:rPr>
          <w:lang w:val="fr-CH"/>
        </w:rPr>
        <w:t>al</w:t>
      </w:r>
      <w:r w:rsidR="00274FEB">
        <w:rPr>
          <w:lang w:val="fr-CH"/>
        </w:rPr>
        <w:t xml:space="preserve">.  </w:t>
      </w:r>
      <w:r w:rsidR="00274FEB" w:rsidRPr="001E4079">
        <w:rPr>
          <w:color w:val="000000"/>
          <w:lang w:val="fr-CH"/>
        </w:rPr>
        <w:t>M</w:t>
      </w:r>
      <w:r w:rsidR="00274FEB" w:rsidRPr="001E4079">
        <w:rPr>
          <w:lang w:val="fr-CH"/>
        </w:rPr>
        <w:t>a</w:t>
      </w:r>
      <w:r w:rsidR="001E4079" w:rsidRPr="001E4079">
        <w:rPr>
          <w:lang w:val="fr-CH"/>
        </w:rPr>
        <w:t>is après l</w:t>
      </w:r>
      <w:r w:rsidR="007C3C2A">
        <w:rPr>
          <w:lang w:val="fr-CH"/>
        </w:rPr>
        <w:t>’</w:t>
      </w:r>
      <w:r w:rsidR="001E4079" w:rsidRPr="001E4079">
        <w:rPr>
          <w:lang w:val="fr-CH"/>
        </w:rPr>
        <w:t xml:space="preserve">évaluation positive de la </w:t>
      </w:r>
      <w:r w:rsidR="00E232E2">
        <w:rPr>
          <w:lang w:val="fr-CH"/>
        </w:rPr>
        <w:t>p</w:t>
      </w:r>
      <w:r w:rsidR="001E4079" w:rsidRPr="001E4079">
        <w:rPr>
          <w:lang w:val="fr-CH"/>
        </w:rPr>
        <w:t>hase I, le projet avait été étendu au Maroc et à la Côte d</w:t>
      </w:r>
      <w:r w:rsidR="007C3C2A">
        <w:rPr>
          <w:lang w:val="fr-CH"/>
        </w:rPr>
        <w:t>’</w:t>
      </w:r>
      <w:r w:rsidR="001E4079" w:rsidRPr="001E4079">
        <w:rPr>
          <w:lang w:val="fr-CH"/>
        </w:rPr>
        <w:t>Ivoi</w:t>
      </w:r>
      <w:r w:rsidR="00274FEB" w:rsidRPr="001E4079">
        <w:rPr>
          <w:lang w:val="fr-CH"/>
        </w:rPr>
        <w:t>re</w:t>
      </w:r>
      <w:r w:rsidR="00274FEB">
        <w:rPr>
          <w:lang w:val="fr-CH"/>
        </w:rPr>
        <w:t xml:space="preserve">.  </w:t>
      </w:r>
      <w:r w:rsidR="00274FEB" w:rsidRPr="001E4079">
        <w:rPr>
          <w:lang w:val="fr-CH"/>
        </w:rPr>
        <w:t>Le</w:t>
      </w:r>
      <w:r w:rsidR="001E4079" w:rsidRPr="001E4079">
        <w:rPr>
          <w:lang w:val="fr-CH"/>
        </w:rPr>
        <w:t xml:space="preserve"> principal objectif de la </w:t>
      </w:r>
      <w:r w:rsidR="00317983">
        <w:rPr>
          <w:lang w:val="fr-CH"/>
        </w:rPr>
        <w:t>p</w:t>
      </w:r>
      <w:r w:rsidR="001E4079" w:rsidRPr="001E4079">
        <w:rPr>
          <w:lang w:val="fr-CH"/>
        </w:rPr>
        <w:t>hase</w:t>
      </w:r>
      <w:r w:rsidR="00A26469">
        <w:rPr>
          <w:lang w:val="fr-CH"/>
        </w:rPr>
        <w:t> </w:t>
      </w:r>
      <w:r w:rsidR="001E4079" w:rsidRPr="001E4079">
        <w:rPr>
          <w:lang w:val="fr-CH"/>
        </w:rPr>
        <w:t xml:space="preserve">II était de soutenir le développement du secteur audiovisuel africain </w:t>
      </w:r>
      <w:r w:rsidR="001E4079" w:rsidRPr="001E4079">
        <w:rPr>
          <w:color w:val="000000"/>
          <w:lang w:val="fr-CH"/>
        </w:rPr>
        <w:t>en faisant mieux comprendre le</w:t>
      </w:r>
      <w:r w:rsidR="001E4079" w:rsidRPr="001E4079">
        <w:rPr>
          <w:lang w:val="fr-CH"/>
        </w:rPr>
        <w:t xml:space="preserve"> système du droit d</w:t>
      </w:r>
      <w:r w:rsidR="007C3C2A">
        <w:rPr>
          <w:lang w:val="fr-CH"/>
        </w:rPr>
        <w:t>’</w:t>
      </w:r>
      <w:r w:rsidR="001E4079" w:rsidRPr="001E4079">
        <w:rPr>
          <w:lang w:val="fr-CH"/>
        </w:rPr>
        <w:t>auteur</w:t>
      </w:r>
      <w:r w:rsidR="001E4079" w:rsidRPr="001E4079">
        <w:rPr>
          <w:color w:val="000000"/>
          <w:lang w:val="fr-CH"/>
        </w:rPr>
        <w:t xml:space="preserve"> et en optimisant son utilisati</w:t>
      </w:r>
      <w:r w:rsidR="00274FEB" w:rsidRPr="001E4079">
        <w:rPr>
          <w:color w:val="000000"/>
          <w:lang w:val="fr-CH"/>
        </w:rPr>
        <w:t>on</w:t>
      </w:r>
      <w:r w:rsidR="00274FEB">
        <w:rPr>
          <w:color w:val="000000"/>
          <w:lang w:val="fr-CH"/>
        </w:rPr>
        <w:t xml:space="preserve">.  </w:t>
      </w:r>
      <w:r w:rsidR="00274FEB" w:rsidRPr="001E4079">
        <w:rPr>
          <w:lang w:val="fr-CH"/>
        </w:rPr>
        <w:t>L</w:t>
      </w:r>
      <w:r w:rsidR="00274FEB">
        <w:rPr>
          <w:lang w:val="fr-CH"/>
        </w:rPr>
        <w:t>’</w:t>
      </w:r>
      <w:r w:rsidR="00274FEB" w:rsidRPr="001E4079">
        <w:rPr>
          <w:lang w:val="fr-CH"/>
        </w:rPr>
        <w:t>u</w:t>
      </w:r>
      <w:r w:rsidR="001E4079" w:rsidRPr="001E4079">
        <w:rPr>
          <w:lang w:val="fr-CH"/>
        </w:rPr>
        <w:t>ne des caractéristiques du projet était l</w:t>
      </w:r>
      <w:r w:rsidR="007C3C2A">
        <w:rPr>
          <w:lang w:val="fr-CH"/>
        </w:rPr>
        <w:t>’</w:t>
      </w:r>
      <w:r w:rsidR="001E4079" w:rsidRPr="001E4079">
        <w:rPr>
          <w:lang w:val="fr-CH"/>
        </w:rPr>
        <w:t>intégration de composantes complémentaires, juridiques, économiques et professionnelles à l</w:t>
      </w:r>
      <w:r w:rsidR="007C3C2A">
        <w:rPr>
          <w:lang w:val="fr-CH"/>
        </w:rPr>
        <w:t>’</w:t>
      </w:r>
      <w:r w:rsidR="001E4079" w:rsidRPr="001E4079">
        <w:rPr>
          <w:lang w:val="fr-CH"/>
        </w:rPr>
        <w:t>appui de la mise en place</w:t>
      </w:r>
      <w:r w:rsidR="001E4079" w:rsidRPr="001E4079">
        <w:rPr>
          <w:color w:val="000000"/>
          <w:lang w:val="fr-CH"/>
        </w:rPr>
        <w:t xml:space="preserve"> </w:t>
      </w:r>
      <w:r w:rsidR="001E4079" w:rsidRPr="001E4079">
        <w:rPr>
          <w:lang w:val="fr-CH"/>
        </w:rPr>
        <w:t>en Afrique d</w:t>
      </w:r>
      <w:r w:rsidR="007C3C2A">
        <w:rPr>
          <w:lang w:val="fr-CH"/>
        </w:rPr>
        <w:t>’</w:t>
      </w:r>
      <w:r w:rsidR="001E4079" w:rsidRPr="001E4079">
        <w:rPr>
          <w:lang w:val="fr-CH"/>
        </w:rPr>
        <w:t xml:space="preserve">un système audiovisuel efficace </w:t>
      </w:r>
      <w:r w:rsidR="001E4079" w:rsidRPr="001E4079">
        <w:rPr>
          <w:color w:val="000000"/>
          <w:lang w:val="fr-CH"/>
        </w:rPr>
        <w:t>et</w:t>
      </w:r>
      <w:r w:rsidR="001E4079" w:rsidRPr="001E4079">
        <w:rPr>
          <w:lang w:val="fr-CH"/>
        </w:rPr>
        <w:t xml:space="preserve"> conform</w:t>
      </w:r>
      <w:r w:rsidR="001E4079" w:rsidRPr="001E4079">
        <w:rPr>
          <w:color w:val="000000"/>
          <w:lang w:val="fr-CH"/>
        </w:rPr>
        <w:t>e</w:t>
      </w:r>
      <w:r w:rsidR="001E4079" w:rsidRPr="001E4079">
        <w:rPr>
          <w:lang w:val="fr-CH"/>
        </w:rPr>
        <w:t xml:space="preserve"> aux normes internationales de l</w:t>
      </w:r>
      <w:r w:rsidR="007C3C2A">
        <w:rPr>
          <w:lang w:val="fr-CH"/>
        </w:rPr>
        <w:t>’</w:t>
      </w:r>
      <w:r w:rsidR="001E4079" w:rsidRPr="001E4079">
        <w:rPr>
          <w:lang w:val="fr-CH"/>
        </w:rPr>
        <w:t>industr</w:t>
      </w:r>
      <w:r w:rsidR="00274FEB" w:rsidRPr="001E4079">
        <w:rPr>
          <w:lang w:val="fr-CH"/>
        </w:rPr>
        <w:t>ie</w:t>
      </w:r>
      <w:r w:rsidR="00274FEB">
        <w:rPr>
          <w:lang w:val="fr-CH"/>
        </w:rPr>
        <w:t xml:space="preserve">.  </w:t>
      </w:r>
      <w:r w:rsidR="00274FEB" w:rsidRPr="001E4079">
        <w:rPr>
          <w:lang w:val="fr-CH"/>
        </w:rPr>
        <w:t>Le</w:t>
      </w:r>
      <w:r w:rsidR="001E4079" w:rsidRPr="001E4079">
        <w:rPr>
          <w:lang w:val="fr-CH"/>
        </w:rPr>
        <w:t xml:space="preserve"> projet comprenait trois</w:t>
      </w:r>
      <w:r w:rsidR="00097041">
        <w:rPr>
          <w:lang w:val="fr-CH"/>
        </w:rPr>
        <w:t> </w:t>
      </w:r>
      <w:r w:rsidR="001E4079" w:rsidRPr="001E4079">
        <w:rPr>
          <w:lang w:val="fr-CH"/>
        </w:rPr>
        <w:t>volets principaux</w:t>
      </w:r>
      <w:r w:rsidR="007C3C2A">
        <w:rPr>
          <w:lang w:val="fr-CH"/>
        </w:rPr>
        <w:t> :</w:t>
      </w:r>
      <w:r w:rsidR="001E4079" w:rsidRPr="001E4079">
        <w:rPr>
          <w:lang w:val="fr-CH"/>
        </w:rPr>
        <w:t xml:space="preserve"> la recherche, le </w:t>
      </w:r>
      <w:r w:rsidR="001E4079" w:rsidRPr="001E4079">
        <w:rPr>
          <w:color w:val="000000"/>
          <w:lang w:val="fr-CH"/>
        </w:rPr>
        <w:t>perfectionnement</w:t>
      </w:r>
      <w:r w:rsidR="001E4079" w:rsidRPr="001E4079">
        <w:rPr>
          <w:lang w:val="fr-CH"/>
        </w:rPr>
        <w:t xml:space="preserve"> professionnel et le renforcement du cadre institutionn</w:t>
      </w:r>
      <w:r w:rsidR="00274FEB" w:rsidRPr="001E4079">
        <w:rPr>
          <w:lang w:val="fr-CH"/>
        </w:rPr>
        <w:t>el</w:t>
      </w:r>
      <w:r w:rsidR="00274FEB">
        <w:rPr>
          <w:lang w:val="fr-CH"/>
        </w:rPr>
        <w:t xml:space="preserve">.  </w:t>
      </w:r>
      <w:r w:rsidR="00274FEB" w:rsidRPr="003A6461">
        <w:rPr>
          <w:lang w:val="fr-CH"/>
        </w:rPr>
        <w:t>To</w:t>
      </w:r>
      <w:r w:rsidR="003A6461" w:rsidRPr="003A6461">
        <w:rPr>
          <w:lang w:val="fr-CH"/>
        </w:rPr>
        <w:t xml:space="preserve">utes les études </w:t>
      </w:r>
      <w:r w:rsidR="003A6461" w:rsidRPr="003A6461">
        <w:rPr>
          <w:color w:val="000000"/>
          <w:lang w:val="fr-CH"/>
        </w:rPr>
        <w:t>avaien</w:t>
      </w:r>
      <w:r w:rsidR="003A6461" w:rsidRPr="003A6461">
        <w:rPr>
          <w:lang w:val="fr-CH"/>
        </w:rPr>
        <w:t xml:space="preserve">t été entreprises et finalisées </w:t>
      </w:r>
      <w:r w:rsidR="003A6461" w:rsidRPr="003A6461">
        <w:rPr>
          <w:color w:val="000000"/>
          <w:lang w:val="fr-CH"/>
        </w:rPr>
        <w:t>conformément au</w:t>
      </w:r>
      <w:r w:rsidR="003A6461" w:rsidRPr="003A6461">
        <w:rPr>
          <w:lang w:val="fr-CH"/>
        </w:rPr>
        <w:t xml:space="preserve"> mand</w:t>
      </w:r>
      <w:r w:rsidR="00274FEB" w:rsidRPr="003A6461">
        <w:rPr>
          <w:lang w:val="fr-CH"/>
        </w:rPr>
        <w:t>at</w:t>
      </w:r>
      <w:r w:rsidR="00274FEB">
        <w:rPr>
          <w:lang w:val="fr-CH"/>
        </w:rPr>
        <w:t xml:space="preserve">.  </w:t>
      </w:r>
      <w:r w:rsidR="00274FEB" w:rsidRPr="003A6461">
        <w:rPr>
          <w:lang w:val="fr-CH"/>
        </w:rPr>
        <w:t>La</w:t>
      </w:r>
      <w:r w:rsidR="003A6461" w:rsidRPr="003A6461">
        <w:rPr>
          <w:lang w:val="fr-CH"/>
        </w:rPr>
        <w:t xml:space="preserve"> dernière étude, présentée à la vingt</w:t>
      </w:r>
      <w:r w:rsidR="007C3C2A">
        <w:rPr>
          <w:lang w:val="fr-CH"/>
        </w:rPr>
        <w:t> et unième session</w:t>
      </w:r>
      <w:r w:rsidR="00F83E9B" w:rsidRPr="003A6461">
        <w:rPr>
          <w:lang w:val="fr-CH"/>
        </w:rPr>
        <w:t xml:space="preserve"> du</w:t>
      </w:r>
      <w:r w:rsidR="00F83E9B">
        <w:rPr>
          <w:lang w:val="fr-CH"/>
        </w:rPr>
        <w:t> </w:t>
      </w:r>
      <w:r w:rsidR="00F83E9B" w:rsidRPr="003A6461">
        <w:rPr>
          <w:lang w:val="fr-CH"/>
        </w:rPr>
        <w:t>CDI</w:t>
      </w:r>
      <w:r w:rsidR="003A6461" w:rsidRPr="003A6461">
        <w:rPr>
          <w:lang w:val="fr-CH"/>
        </w:rPr>
        <w:t>P, portait sur l</w:t>
      </w:r>
      <w:r w:rsidR="007C3C2A">
        <w:rPr>
          <w:lang w:val="fr-CH"/>
        </w:rPr>
        <w:t>’</w:t>
      </w:r>
      <w:r w:rsidR="003A6461" w:rsidRPr="003A6461">
        <w:rPr>
          <w:lang w:val="fr-CH"/>
        </w:rPr>
        <w:t>élaboration de données économiques pour le secteur audiovisu</w:t>
      </w:r>
      <w:r w:rsidR="00274FEB" w:rsidRPr="003A6461">
        <w:rPr>
          <w:lang w:val="fr-CH"/>
        </w:rPr>
        <w:t>el</w:t>
      </w:r>
      <w:r w:rsidR="00274FEB">
        <w:rPr>
          <w:lang w:val="fr-CH"/>
        </w:rPr>
        <w:t xml:space="preserve">.  </w:t>
      </w:r>
      <w:r w:rsidR="00274FEB" w:rsidRPr="003A6461">
        <w:rPr>
          <w:lang w:val="fr-CH"/>
        </w:rPr>
        <w:t>Le</w:t>
      </w:r>
      <w:r w:rsidR="003A6461" w:rsidRPr="003A6461">
        <w:rPr>
          <w:lang w:val="fr-CH"/>
        </w:rPr>
        <w:t xml:space="preserve"> comité avait estimé qu</w:t>
      </w:r>
      <w:r w:rsidR="007C3C2A">
        <w:rPr>
          <w:lang w:val="fr-CH"/>
        </w:rPr>
        <w:t>’</w:t>
      </w:r>
      <w:r w:rsidR="003A6461" w:rsidRPr="003A6461">
        <w:rPr>
          <w:lang w:val="fr-CH"/>
        </w:rPr>
        <w:t>il fallait accorder une plus grande attention à ce domaine, s</w:t>
      </w:r>
      <w:r w:rsidR="003A6461" w:rsidRPr="003A6461">
        <w:rPr>
          <w:color w:val="000000"/>
          <w:lang w:val="fr-CH"/>
        </w:rPr>
        <w:t>ous réserve de la disponibilité</w:t>
      </w:r>
      <w:r w:rsidR="003A6461" w:rsidRPr="003A6461">
        <w:rPr>
          <w:lang w:val="fr-CH"/>
        </w:rPr>
        <w:t xml:space="preserve"> de ressources supplémentair</w:t>
      </w:r>
      <w:r w:rsidR="00274FEB" w:rsidRPr="003A6461">
        <w:rPr>
          <w:lang w:val="fr-CH"/>
        </w:rPr>
        <w:t>es</w:t>
      </w:r>
      <w:r w:rsidR="00274FEB">
        <w:rPr>
          <w:lang w:val="fr-CH"/>
        </w:rPr>
        <w:t xml:space="preserve">.  </w:t>
      </w:r>
      <w:r w:rsidR="00274FEB" w:rsidRPr="003A6461">
        <w:rPr>
          <w:lang w:val="fr-CH"/>
        </w:rPr>
        <w:t>En</w:t>
      </w:r>
      <w:r w:rsidR="003A6461" w:rsidRPr="003A6461">
        <w:rPr>
          <w:lang w:val="fr-CH"/>
        </w:rPr>
        <w:t xml:space="preserve"> ce qui concerne la formation, toutes les formations professionnelles avaient été planifiées conformément au mandat et visaient un large éventail de professions</w:t>
      </w:r>
      <w:r w:rsidR="003A6461">
        <w:rPr>
          <w:lang w:val="fr-CH"/>
        </w:rPr>
        <w:t>,</w:t>
      </w:r>
      <w:r w:rsidR="003A6461" w:rsidRPr="003A6461">
        <w:rPr>
          <w:color w:val="000000"/>
          <w:lang w:val="fr-CH"/>
        </w:rPr>
        <w:t xml:space="preserve"> dont</w:t>
      </w:r>
      <w:r w:rsidR="003A6461" w:rsidRPr="003A6461">
        <w:rPr>
          <w:lang w:val="fr-CH"/>
        </w:rPr>
        <w:t xml:space="preserve"> </w:t>
      </w:r>
      <w:r w:rsidR="003A6461" w:rsidRPr="003A6461">
        <w:rPr>
          <w:color w:val="000000"/>
          <w:lang w:val="fr-CH"/>
        </w:rPr>
        <w:t>l</w:t>
      </w:r>
      <w:r w:rsidR="003A6461" w:rsidRPr="003A6461">
        <w:rPr>
          <w:lang w:val="fr-CH"/>
        </w:rPr>
        <w:t>es professionnels du ciném</w:t>
      </w:r>
      <w:r w:rsidR="003A6461" w:rsidRPr="003A6461">
        <w:rPr>
          <w:color w:val="000000"/>
          <w:lang w:val="fr-CH"/>
        </w:rPr>
        <w:t xml:space="preserve">a, </w:t>
      </w:r>
      <w:r w:rsidR="003A6461" w:rsidRPr="003A6461">
        <w:rPr>
          <w:lang w:val="fr-CH"/>
        </w:rPr>
        <w:t xml:space="preserve">les juges, </w:t>
      </w:r>
      <w:r w:rsidR="003A6461" w:rsidRPr="003A6461">
        <w:rPr>
          <w:color w:val="000000"/>
          <w:lang w:val="fr-CH"/>
        </w:rPr>
        <w:t>l</w:t>
      </w:r>
      <w:r w:rsidR="003A6461" w:rsidRPr="003A6461">
        <w:rPr>
          <w:lang w:val="fr-CH"/>
        </w:rPr>
        <w:t xml:space="preserve">es avocats, </w:t>
      </w:r>
      <w:r w:rsidR="003A6461" w:rsidRPr="003A6461">
        <w:rPr>
          <w:color w:val="000000"/>
          <w:lang w:val="fr-CH"/>
        </w:rPr>
        <w:t>l</w:t>
      </w:r>
      <w:r w:rsidR="003A6461" w:rsidRPr="003A6461">
        <w:rPr>
          <w:lang w:val="fr-CH"/>
        </w:rPr>
        <w:t>es procureurs</w:t>
      </w:r>
      <w:r w:rsidR="003A6461" w:rsidRPr="003A6461">
        <w:rPr>
          <w:color w:val="000000"/>
          <w:lang w:val="fr-CH"/>
        </w:rPr>
        <w:t xml:space="preserve"> et</w:t>
      </w:r>
      <w:r w:rsidR="003A6461" w:rsidRPr="003A6461">
        <w:rPr>
          <w:lang w:val="fr-CH"/>
        </w:rPr>
        <w:t xml:space="preserve"> </w:t>
      </w:r>
      <w:r w:rsidR="003A6461" w:rsidRPr="003A6461">
        <w:rPr>
          <w:color w:val="000000"/>
          <w:lang w:val="fr-CH"/>
        </w:rPr>
        <w:t>l</w:t>
      </w:r>
      <w:r w:rsidR="003A6461" w:rsidRPr="003A6461">
        <w:rPr>
          <w:lang w:val="fr-CH"/>
        </w:rPr>
        <w:t>es décideurs</w:t>
      </w:r>
      <w:r w:rsidR="003A6461" w:rsidRPr="003A6461">
        <w:rPr>
          <w:color w:val="000000"/>
          <w:lang w:val="fr-CH"/>
        </w:rPr>
        <w:t xml:space="preserve"> ainsi que les</w:t>
      </w:r>
      <w:r w:rsidR="003A6461" w:rsidRPr="003A6461">
        <w:rPr>
          <w:lang w:val="fr-CH"/>
        </w:rPr>
        <w:t xml:space="preserve"> </w:t>
      </w:r>
      <w:r w:rsidR="003A6461" w:rsidRPr="003A6461">
        <w:rPr>
          <w:color w:val="000000"/>
          <w:lang w:val="fr-CH"/>
        </w:rPr>
        <w:t xml:space="preserve">organismes de </w:t>
      </w:r>
      <w:r w:rsidR="003A6461" w:rsidRPr="003A6461">
        <w:rPr>
          <w:lang w:val="fr-CH"/>
        </w:rPr>
        <w:t>radiodiffus</w:t>
      </w:r>
      <w:r w:rsidR="003A6461" w:rsidRPr="003A6461">
        <w:rPr>
          <w:color w:val="000000"/>
          <w:lang w:val="fr-CH"/>
        </w:rPr>
        <w:t>ion</w:t>
      </w:r>
      <w:r w:rsidR="003A6461" w:rsidRPr="003A6461">
        <w:rPr>
          <w:lang w:val="fr-CH"/>
        </w:rPr>
        <w:t xml:space="preserve"> et </w:t>
      </w:r>
      <w:r w:rsidR="003A6461" w:rsidRPr="003A6461">
        <w:rPr>
          <w:color w:val="000000"/>
          <w:lang w:val="fr-CH"/>
        </w:rPr>
        <w:t>l</w:t>
      </w:r>
      <w:r w:rsidR="003A6461" w:rsidRPr="003A6461">
        <w:rPr>
          <w:lang w:val="fr-CH"/>
        </w:rPr>
        <w:t>es plateformes numériques, entre autr</w:t>
      </w:r>
      <w:r w:rsidR="00274FEB" w:rsidRPr="003A6461">
        <w:rPr>
          <w:lang w:val="fr-CH"/>
        </w:rPr>
        <w:t>es</w:t>
      </w:r>
      <w:r w:rsidR="00274FEB">
        <w:rPr>
          <w:lang w:val="fr-CH"/>
        </w:rPr>
        <w:t xml:space="preserve">.  </w:t>
      </w:r>
      <w:r w:rsidR="00274FEB" w:rsidRPr="003A6461">
        <w:rPr>
          <w:lang w:val="fr-CH"/>
        </w:rPr>
        <w:t>De</w:t>
      </w:r>
      <w:r w:rsidR="003A6461" w:rsidRPr="003A6461">
        <w:rPr>
          <w:lang w:val="fr-CH"/>
        </w:rPr>
        <w:t>ux</w:t>
      </w:r>
      <w:r w:rsidR="00214F48">
        <w:rPr>
          <w:lang w:val="fr-CH"/>
        </w:rPr>
        <w:t> </w:t>
      </w:r>
      <w:r w:rsidR="003A6461" w:rsidRPr="003A6461">
        <w:rPr>
          <w:lang w:val="fr-CH"/>
        </w:rPr>
        <w:t xml:space="preserve">catégories de parties prenantes avaient </w:t>
      </w:r>
      <w:r w:rsidR="003A6461" w:rsidRPr="003A6461">
        <w:rPr>
          <w:color w:val="000000"/>
          <w:lang w:val="fr-CH"/>
        </w:rPr>
        <w:t>pris part à c</w:t>
      </w:r>
      <w:r w:rsidR="003A6461" w:rsidRPr="003A6461">
        <w:rPr>
          <w:lang w:val="fr-CH"/>
        </w:rPr>
        <w:t>es formatio</w:t>
      </w:r>
      <w:r w:rsidR="00274FEB" w:rsidRPr="003A6461">
        <w:rPr>
          <w:lang w:val="fr-CH"/>
        </w:rPr>
        <w:t>ns</w:t>
      </w:r>
      <w:r w:rsidR="00274FEB">
        <w:rPr>
          <w:lang w:val="fr-CH"/>
        </w:rPr>
        <w:t xml:space="preserve">.  </w:t>
      </w:r>
      <w:r w:rsidR="00274FEB" w:rsidRPr="002243DC">
        <w:rPr>
          <w:lang w:val="fr-CH"/>
        </w:rPr>
        <w:t>Pr</w:t>
      </w:r>
      <w:r w:rsidR="002243DC" w:rsidRPr="002243DC">
        <w:rPr>
          <w:lang w:val="fr-CH"/>
        </w:rPr>
        <w:t xml:space="preserve">emièrement, </w:t>
      </w:r>
      <w:r w:rsidR="002243DC" w:rsidRPr="002243DC">
        <w:rPr>
          <w:color w:val="000000"/>
          <w:lang w:val="fr-CH"/>
        </w:rPr>
        <w:t>d</w:t>
      </w:r>
      <w:r w:rsidR="002243DC" w:rsidRPr="002243DC">
        <w:rPr>
          <w:lang w:val="fr-CH"/>
        </w:rPr>
        <w:t xml:space="preserve">es avocats et </w:t>
      </w:r>
      <w:r w:rsidR="002243DC" w:rsidRPr="002243DC">
        <w:rPr>
          <w:color w:val="000000"/>
          <w:lang w:val="fr-CH"/>
        </w:rPr>
        <w:t>d</w:t>
      </w:r>
      <w:r w:rsidR="002243DC" w:rsidRPr="002243DC">
        <w:rPr>
          <w:lang w:val="fr-CH"/>
        </w:rPr>
        <w:t>es juges avaient bénéficié pour la première fois d</w:t>
      </w:r>
      <w:r w:rsidR="007C3C2A">
        <w:rPr>
          <w:lang w:val="fr-CH"/>
        </w:rPr>
        <w:t>’</w:t>
      </w:r>
      <w:r w:rsidR="002243DC" w:rsidRPr="002243DC">
        <w:rPr>
          <w:lang w:val="fr-CH"/>
        </w:rPr>
        <w:t xml:space="preserve">une formation sur les contrats audiovisuels, </w:t>
      </w:r>
      <w:r w:rsidR="002243DC" w:rsidRPr="002243DC">
        <w:rPr>
          <w:color w:val="000000"/>
          <w:lang w:val="fr-CH"/>
        </w:rPr>
        <w:t>sujet qui leur était totalement incon</w:t>
      </w:r>
      <w:r w:rsidR="00274FEB" w:rsidRPr="002243DC">
        <w:rPr>
          <w:color w:val="000000"/>
          <w:lang w:val="fr-CH"/>
        </w:rPr>
        <w:t>nu</w:t>
      </w:r>
      <w:r w:rsidR="00274FEB">
        <w:rPr>
          <w:color w:val="000000"/>
          <w:lang w:val="fr-CH"/>
        </w:rPr>
        <w:t xml:space="preserve">.  </w:t>
      </w:r>
      <w:r w:rsidR="00274FEB" w:rsidRPr="002243DC">
        <w:rPr>
          <w:lang w:val="fr-CH"/>
        </w:rPr>
        <w:t>En</w:t>
      </w:r>
      <w:r w:rsidR="002243DC" w:rsidRPr="002243DC">
        <w:rPr>
          <w:lang w:val="fr-CH"/>
        </w:rPr>
        <w:t xml:space="preserve"> raison de l</w:t>
      </w:r>
      <w:r w:rsidR="007C3C2A">
        <w:rPr>
          <w:lang w:val="fr-CH"/>
        </w:rPr>
        <w:t>’</w:t>
      </w:r>
      <w:r w:rsidR="002243DC" w:rsidRPr="002243DC">
        <w:rPr>
          <w:lang w:val="fr-CH"/>
        </w:rPr>
        <w:t>internationalisation considérable du secteur de l</w:t>
      </w:r>
      <w:r w:rsidR="007C3C2A">
        <w:rPr>
          <w:lang w:val="fr-CH"/>
        </w:rPr>
        <w:t>’</w:t>
      </w:r>
      <w:r w:rsidR="002243DC" w:rsidRPr="002243DC">
        <w:rPr>
          <w:lang w:val="fr-CH"/>
        </w:rPr>
        <w:t>audiovisuel, le</w:t>
      </w:r>
      <w:r w:rsidR="002243DC" w:rsidRPr="002243DC">
        <w:rPr>
          <w:color w:val="000000"/>
          <w:lang w:val="fr-CH"/>
        </w:rPr>
        <w:t xml:space="preserve"> nombre de</w:t>
      </w:r>
      <w:r w:rsidR="002243DC" w:rsidRPr="002243DC">
        <w:rPr>
          <w:lang w:val="fr-CH"/>
        </w:rPr>
        <w:t xml:space="preserve"> procédures judiciaires </w:t>
      </w:r>
      <w:r w:rsidR="002243DC" w:rsidRPr="002243DC">
        <w:rPr>
          <w:color w:val="000000"/>
          <w:lang w:val="fr-CH"/>
        </w:rPr>
        <w:t xml:space="preserve">avait </w:t>
      </w:r>
      <w:r w:rsidR="002243DC" w:rsidRPr="002243DC">
        <w:rPr>
          <w:lang w:val="fr-CH"/>
        </w:rPr>
        <w:t>augmen</w:t>
      </w:r>
      <w:r w:rsidR="00274FEB" w:rsidRPr="002243DC">
        <w:rPr>
          <w:lang w:val="fr-CH"/>
        </w:rPr>
        <w:t>té</w:t>
      </w:r>
      <w:r w:rsidR="00274FEB">
        <w:rPr>
          <w:lang w:val="fr-CH"/>
        </w:rPr>
        <w:t xml:space="preserve">.  </w:t>
      </w:r>
      <w:r w:rsidR="00274FEB" w:rsidRPr="002243DC">
        <w:rPr>
          <w:lang w:val="fr-CH"/>
        </w:rPr>
        <w:t>Il</w:t>
      </w:r>
      <w:r w:rsidR="002243DC" w:rsidRPr="002243DC">
        <w:rPr>
          <w:lang w:val="fr-CH"/>
        </w:rPr>
        <w:t xml:space="preserve"> était important </w:t>
      </w:r>
      <w:r w:rsidR="002243DC" w:rsidRPr="002243DC">
        <w:rPr>
          <w:color w:val="000000"/>
          <w:lang w:val="fr-CH"/>
        </w:rPr>
        <w:t>que</w:t>
      </w:r>
      <w:r w:rsidR="002243DC" w:rsidRPr="002243DC">
        <w:rPr>
          <w:lang w:val="fr-CH"/>
        </w:rPr>
        <w:t xml:space="preserve"> les barreaux de ces pays </w:t>
      </w:r>
      <w:r w:rsidR="002243DC" w:rsidRPr="002243DC">
        <w:rPr>
          <w:color w:val="000000"/>
          <w:lang w:val="fr-CH"/>
        </w:rPr>
        <w:t xml:space="preserve">bénéficient </w:t>
      </w:r>
      <w:r w:rsidR="002243DC" w:rsidRPr="002243DC">
        <w:rPr>
          <w:lang w:val="fr-CH"/>
        </w:rPr>
        <w:t>de cette formati</w:t>
      </w:r>
      <w:r w:rsidR="00274FEB" w:rsidRPr="002243DC">
        <w:rPr>
          <w:lang w:val="fr-CH"/>
        </w:rPr>
        <w:t>on</w:t>
      </w:r>
      <w:r w:rsidR="00274FEB">
        <w:rPr>
          <w:lang w:val="fr-CH"/>
        </w:rPr>
        <w:t xml:space="preserve">.  </w:t>
      </w:r>
      <w:r w:rsidR="00274FEB" w:rsidRPr="00FF0E94">
        <w:rPr>
          <w:lang w:val="fr-CH"/>
        </w:rPr>
        <w:t>De</w:t>
      </w:r>
      <w:r w:rsidR="00FF0E94" w:rsidRPr="00FF0E94">
        <w:rPr>
          <w:lang w:val="fr-CH"/>
        </w:rPr>
        <w:t>uxièmement, la communication avec les régulateurs qui, compte tenu de la transition de l</w:t>
      </w:r>
      <w:r w:rsidR="007C3C2A">
        <w:rPr>
          <w:lang w:val="fr-CH"/>
        </w:rPr>
        <w:t>’</w:t>
      </w:r>
      <w:r w:rsidR="00FF0E94" w:rsidRPr="00FF0E94">
        <w:rPr>
          <w:lang w:val="fr-CH"/>
        </w:rPr>
        <w:t>Afrique vers la télévision numérique, avai</w:t>
      </w:r>
      <w:r w:rsidR="00FF0E94">
        <w:rPr>
          <w:lang w:val="fr-CH"/>
        </w:rPr>
        <w:t>e</w:t>
      </w:r>
      <w:r w:rsidR="00FF0E94" w:rsidRPr="00FF0E94">
        <w:rPr>
          <w:lang w:val="fr-CH"/>
        </w:rPr>
        <w:t>nt un rôle essentiel à jouer dans le suivi des activités des radiodiffuseurs et la garantie du respect du droit d</w:t>
      </w:r>
      <w:r w:rsidR="007C3C2A">
        <w:rPr>
          <w:lang w:val="fr-CH"/>
        </w:rPr>
        <w:t>’</w:t>
      </w:r>
      <w:r w:rsidR="00FF0E94" w:rsidRPr="00FF0E94">
        <w:rPr>
          <w:lang w:val="fr-CH"/>
        </w:rPr>
        <w:t>auteur et de la réglementati</w:t>
      </w:r>
      <w:r w:rsidR="00274FEB" w:rsidRPr="00FF0E94">
        <w:rPr>
          <w:lang w:val="fr-CH"/>
        </w:rPr>
        <w:t>on</w:t>
      </w:r>
      <w:r w:rsidR="00274FEB">
        <w:rPr>
          <w:lang w:val="fr-CH"/>
        </w:rPr>
        <w:t xml:space="preserve">.  </w:t>
      </w:r>
      <w:r w:rsidR="00274FEB" w:rsidRPr="00545E10">
        <w:rPr>
          <w:lang w:val="fr-CH"/>
        </w:rPr>
        <w:t>Il</w:t>
      </w:r>
      <w:r w:rsidR="00545E10" w:rsidRPr="00545E10">
        <w:rPr>
          <w:lang w:val="fr-CH"/>
        </w:rPr>
        <w:t>s n</w:t>
      </w:r>
      <w:r w:rsidR="007C3C2A">
        <w:rPr>
          <w:lang w:val="fr-CH"/>
        </w:rPr>
        <w:t>’</w:t>
      </w:r>
      <w:r w:rsidR="00545E10" w:rsidRPr="00545E10">
        <w:rPr>
          <w:color w:val="000000"/>
          <w:lang w:val="fr-CH"/>
        </w:rPr>
        <w:t>avaient</w:t>
      </w:r>
      <w:r w:rsidR="00545E10" w:rsidRPr="00545E10">
        <w:rPr>
          <w:lang w:val="fr-CH"/>
        </w:rPr>
        <w:t xml:space="preserve"> toutefois pas la formation </w:t>
      </w:r>
      <w:r w:rsidR="00545E10" w:rsidRPr="00545E10">
        <w:rPr>
          <w:color w:val="000000"/>
          <w:lang w:val="fr-CH"/>
        </w:rPr>
        <w:t xml:space="preserve">requise </w:t>
      </w:r>
      <w:r w:rsidR="00545E10" w:rsidRPr="00545E10">
        <w:rPr>
          <w:lang w:val="fr-CH"/>
        </w:rPr>
        <w:t>pour remplir pleinement leur missi</w:t>
      </w:r>
      <w:r w:rsidR="00274FEB" w:rsidRPr="00545E10">
        <w:rPr>
          <w:lang w:val="fr-CH"/>
        </w:rPr>
        <w:t>on</w:t>
      </w:r>
      <w:r w:rsidR="00274FEB">
        <w:rPr>
          <w:lang w:val="fr-CH"/>
        </w:rPr>
        <w:t xml:space="preserve">.  </w:t>
      </w:r>
      <w:r w:rsidR="00274FEB" w:rsidRPr="0013547D">
        <w:rPr>
          <w:lang w:val="fr-CH"/>
        </w:rPr>
        <w:t>Gr</w:t>
      </w:r>
      <w:r w:rsidR="0013547D" w:rsidRPr="0013547D">
        <w:rPr>
          <w:lang w:val="fr-CH"/>
        </w:rPr>
        <w:t xml:space="preserve">âce à </w:t>
      </w:r>
      <w:r w:rsidR="0013547D" w:rsidRPr="0013547D">
        <w:rPr>
          <w:color w:val="000000"/>
          <w:lang w:val="fr-CH"/>
        </w:rPr>
        <w:t>cette</w:t>
      </w:r>
      <w:r w:rsidR="0013547D" w:rsidRPr="0013547D">
        <w:rPr>
          <w:lang w:val="fr-CH"/>
        </w:rPr>
        <w:t xml:space="preserve"> formation, </w:t>
      </w:r>
      <w:r w:rsidR="0013547D" w:rsidRPr="0013547D">
        <w:rPr>
          <w:color w:val="000000"/>
          <w:lang w:val="fr-CH"/>
        </w:rPr>
        <w:t>ils ont pu acquérir des compétences util</w:t>
      </w:r>
      <w:r w:rsidR="00274FEB" w:rsidRPr="0013547D">
        <w:rPr>
          <w:color w:val="000000"/>
          <w:lang w:val="fr-CH"/>
        </w:rPr>
        <w:t>es</w:t>
      </w:r>
      <w:r w:rsidR="00274FEB">
        <w:rPr>
          <w:color w:val="000000"/>
          <w:lang w:val="fr-CH"/>
        </w:rPr>
        <w:t xml:space="preserve">.  </w:t>
      </w:r>
      <w:r w:rsidR="00274FEB" w:rsidRPr="0013547D">
        <w:rPr>
          <w:lang w:val="fr-CH"/>
        </w:rPr>
        <w:t>Pa</w:t>
      </w:r>
      <w:r w:rsidR="0013547D" w:rsidRPr="0013547D">
        <w:rPr>
          <w:lang w:val="fr-CH"/>
        </w:rPr>
        <w:t>r exemple, à la suite de la formation, la haute autorité de communication de la Côte d</w:t>
      </w:r>
      <w:r w:rsidR="007C3C2A">
        <w:rPr>
          <w:lang w:val="fr-CH"/>
        </w:rPr>
        <w:t>’</w:t>
      </w:r>
      <w:r w:rsidR="0013547D" w:rsidRPr="0013547D">
        <w:rPr>
          <w:lang w:val="fr-CH"/>
        </w:rPr>
        <w:t xml:space="preserve">Ivoire a pu prendre </w:t>
      </w:r>
      <w:r w:rsidR="0013547D" w:rsidRPr="0013547D">
        <w:rPr>
          <w:color w:val="000000"/>
          <w:lang w:val="fr-CH"/>
        </w:rPr>
        <w:t xml:space="preserve">des </w:t>
      </w:r>
      <w:r w:rsidR="0013547D" w:rsidRPr="0013547D">
        <w:rPr>
          <w:lang w:val="fr-CH"/>
        </w:rPr>
        <w:t>mesures concrètes pour garantir le respect du droit d</w:t>
      </w:r>
      <w:r w:rsidR="007C3C2A">
        <w:rPr>
          <w:lang w:val="fr-CH"/>
        </w:rPr>
        <w:t>’</w:t>
      </w:r>
      <w:r w:rsidR="0013547D" w:rsidRPr="0013547D">
        <w:rPr>
          <w:lang w:val="fr-CH"/>
        </w:rPr>
        <w:t>auteur par les radiodiffuseurs lors de l</w:t>
      </w:r>
      <w:r w:rsidR="007C3C2A">
        <w:rPr>
          <w:lang w:val="fr-CH"/>
        </w:rPr>
        <w:t>’</w:t>
      </w:r>
      <w:r w:rsidR="0013547D" w:rsidRPr="0013547D">
        <w:rPr>
          <w:lang w:val="fr-CH"/>
        </w:rPr>
        <w:t>octroi de nouvelles licences de radiodiffusion numériq</w:t>
      </w:r>
      <w:r w:rsidR="00274FEB" w:rsidRPr="0013547D">
        <w:rPr>
          <w:lang w:val="fr-CH"/>
        </w:rPr>
        <w:t>ue</w:t>
      </w:r>
      <w:r w:rsidR="00274FEB">
        <w:rPr>
          <w:lang w:val="fr-CH"/>
        </w:rPr>
        <w:t xml:space="preserve">.  </w:t>
      </w:r>
      <w:r w:rsidR="00274FEB" w:rsidRPr="0013547D">
        <w:rPr>
          <w:lang w:val="fr-CH"/>
        </w:rPr>
        <w:t>Le</w:t>
      </w:r>
      <w:r w:rsidR="0013547D" w:rsidRPr="0013547D">
        <w:rPr>
          <w:lang w:val="fr-CH"/>
        </w:rPr>
        <w:t>s formations pratiques ont permis aux parties prenantes de prendre conscience de la manière d</w:t>
      </w:r>
      <w:r w:rsidR="007C3C2A">
        <w:rPr>
          <w:lang w:val="fr-CH"/>
        </w:rPr>
        <w:t>’</w:t>
      </w:r>
      <w:r w:rsidR="0013547D" w:rsidRPr="0013547D">
        <w:rPr>
          <w:lang w:val="fr-CH"/>
        </w:rPr>
        <w:t>utiliser efficacement et concrètement le droit d</w:t>
      </w:r>
      <w:r w:rsidR="007C3C2A">
        <w:rPr>
          <w:lang w:val="fr-CH"/>
        </w:rPr>
        <w:t>’</w:t>
      </w:r>
      <w:r w:rsidR="0013547D" w:rsidRPr="0013547D">
        <w:rPr>
          <w:lang w:val="fr-CH"/>
        </w:rPr>
        <w:t>auteur pour soutenir leurs activit</w:t>
      </w:r>
      <w:r w:rsidR="00274FEB" w:rsidRPr="0013547D">
        <w:rPr>
          <w:lang w:val="fr-CH"/>
        </w:rPr>
        <w:t>és</w:t>
      </w:r>
      <w:r w:rsidR="00274FEB">
        <w:rPr>
          <w:lang w:val="fr-CH"/>
        </w:rPr>
        <w:t xml:space="preserve">.  </w:t>
      </w:r>
      <w:r w:rsidR="00274FEB" w:rsidRPr="00E07A83">
        <w:rPr>
          <w:color w:val="000000"/>
          <w:lang w:val="fr-CH"/>
        </w:rPr>
        <w:t>De</w:t>
      </w:r>
      <w:r w:rsidR="00E07A83" w:rsidRPr="00E07A83">
        <w:rPr>
          <w:color w:val="000000"/>
          <w:lang w:val="fr-CH"/>
        </w:rPr>
        <w:t>s</w:t>
      </w:r>
      <w:r w:rsidR="00E07A83" w:rsidRPr="00E07A83">
        <w:rPr>
          <w:lang w:val="fr-CH"/>
        </w:rPr>
        <w:t xml:space="preserve"> formation</w:t>
      </w:r>
      <w:r w:rsidR="00E07A83" w:rsidRPr="00E07A83">
        <w:rPr>
          <w:color w:val="000000"/>
          <w:lang w:val="fr-CH"/>
        </w:rPr>
        <w:t>s</w:t>
      </w:r>
      <w:r w:rsidR="00E07A83" w:rsidRPr="00E07A83">
        <w:rPr>
          <w:lang w:val="fr-CH"/>
        </w:rPr>
        <w:t xml:space="preserve"> </w:t>
      </w:r>
      <w:r w:rsidR="00E07A83" w:rsidRPr="00E07A83">
        <w:rPr>
          <w:color w:val="000000"/>
          <w:lang w:val="fr-CH"/>
        </w:rPr>
        <w:t xml:space="preserve">spontanées </w:t>
      </w:r>
      <w:r w:rsidR="00E07A83" w:rsidRPr="00E07A83">
        <w:rPr>
          <w:lang w:val="fr-CH"/>
        </w:rPr>
        <w:t xml:space="preserve">des formateurs </w:t>
      </w:r>
      <w:r w:rsidR="00E07A83" w:rsidRPr="00E07A83">
        <w:rPr>
          <w:color w:val="000000"/>
          <w:lang w:val="fr-CH"/>
        </w:rPr>
        <w:t>ont</w:t>
      </w:r>
      <w:r w:rsidR="00E07A83" w:rsidRPr="00E07A83">
        <w:rPr>
          <w:lang w:val="fr-CH"/>
        </w:rPr>
        <w:t xml:space="preserve"> également eu li</w:t>
      </w:r>
      <w:r w:rsidR="00274FEB" w:rsidRPr="00E07A83">
        <w:rPr>
          <w:lang w:val="fr-CH"/>
        </w:rPr>
        <w:t>eu</w:t>
      </w:r>
      <w:r w:rsidR="00274FEB">
        <w:rPr>
          <w:lang w:val="fr-CH"/>
        </w:rPr>
        <w:t xml:space="preserve">.  </w:t>
      </w:r>
      <w:r w:rsidR="00274FEB" w:rsidRPr="00E07A83">
        <w:rPr>
          <w:lang w:val="fr-CH"/>
        </w:rPr>
        <w:t>Da</w:t>
      </w:r>
      <w:r w:rsidR="00E07A83" w:rsidRPr="00E07A83">
        <w:rPr>
          <w:lang w:val="fr-CH"/>
        </w:rPr>
        <w:t>ns certains cas, certains professionnels ont eux</w:t>
      </w:r>
      <w:r w:rsidR="007C3C2A">
        <w:rPr>
          <w:lang w:val="fr-CH"/>
        </w:rPr>
        <w:t>-</w:t>
      </w:r>
      <w:r w:rsidR="00E07A83" w:rsidRPr="00E07A83">
        <w:rPr>
          <w:lang w:val="fr-CH"/>
        </w:rPr>
        <w:t>mêmes défendu et lancé des formations et initiatives locales destinées à d</w:t>
      </w:r>
      <w:r w:rsidR="007C3C2A">
        <w:rPr>
          <w:lang w:val="fr-CH"/>
        </w:rPr>
        <w:t>’</w:t>
      </w:r>
      <w:r w:rsidR="00E07A83" w:rsidRPr="00E07A83">
        <w:rPr>
          <w:lang w:val="fr-CH"/>
        </w:rPr>
        <w:t>autres professionnels qui n</w:t>
      </w:r>
      <w:r w:rsidR="007C3C2A">
        <w:rPr>
          <w:lang w:val="fr-CH"/>
        </w:rPr>
        <w:t>’</w:t>
      </w:r>
      <w:r w:rsidR="00E07A83" w:rsidRPr="00E07A83">
        <w:rPr>
          <w:lang w:val="fr-CH"/>
        </w:rPr>
        <w:t>avaient pas été visés par le projet</w:t>
      </w:r>
      <w:r w:rsidR="00F83E9B" w:rsidRPr="00E07A83">
        <w:rPr>
          <w:lang w:val="fr-CH"/>
        </w:rPr>
        <w:t xml:space="preserve"> du</w:t>
      </w:r>
      <w:r w:rsidR="00F83E9B">
        <w:rPr>
          <w:lang w:val="fr-CH"/>
        </w:rPr>
        <w:t> </w:t>
      </w:r>
      <w:r w:rsidR="00F83E9B" w:rsidRPr="00E07A83">
        <w:rPr>
          <w:lang w:val="fr-CH"/>
        </w:rPr>
        <w:t>CDI</w:t>
      </w:r>
      <w:r w:rsidR="00E07A83" w:rsidRPr="00E07A83">
        <w:rPr>
          <w:lang w:val="fr-CH"/>
        </w:rPr>
        <w:t>P</w:t>
      </w:r>
      <w:r w:rsidR="00C079B0">
        <w:rPr>
          <w:lang w:val="fr-CH"/>
        </w:rPr>
        <w:t xml:space="preserve">.  </w:t>
      </w:r>
      <w:r w:rsidR="00E07A83" w:rsidRPr="00E07A83">
        <w:rPr>
          <w:lang w:val="fr-CH"/>
        </w:rPr>
        <w:t>L</w:t>
      </w:r>
      <w:r w:rsidR="007C3C2A">
        <w:rPr>
          <w:lang w:val="fr-CH"/>
        </w:rPr>
        <w:t>’</w:t>
      </w:r>
      <w:r w:rsidR="00E07A83" w:rsidRPr="00E07A83">
        <w:rPr>
          <w:lang w:val="fr-CH"/>
        </w:rPr>
        <w:t>accent a également été mis sur d</w:t>
      </w:r>
      <w:r w:rsidR="007C3C2A">
        <w:rPr>
          <w:lang w:val="fr-CH"/>
        </w:rPr>
        <w:t>’</w:t>
      </w:r>
      <w:r w:rsidR="00E07A83" w:rsidRPr="00E07A83">
        <w:rPr>
          <w:lang w:val="fr-CH"/>
        </w:rPr>
        <w:t>autres questions connexes, telles que le règlement des litiges dans le secteur de l</w:t>
      </w:r>
      <w:r w:rsidR="007C3C2A">
        <w:rPr>
          <w:lang w:val="fr-CH"/>
        </w:rPr>
        <w:t>’</w:t>
      </w:r>
      <w:r w:rsidR="00E07A83" w:rsidRPr="00E07A83">
        <w:rPr>
          <w:lang w:val="fr-CH"/>
        </w:rPr>
        <w:t>audiovisu</w:t>
      </w:r>
      <w:r w:rsidR="00274FEB" w:rsidRPr="00E07A83">
        <w:rPr>
          <w:lang w:val="fr-CH"/>
        </w:rPr>
        <w:t>el</w:t>
      </w:r>
      <w:r w:rsidR="00274FEB">
        <w:rPr>
          <w:lang w:val="fr-CH"/>
        </w:rPr>
        <w:t xml:space="preserve">.  </w:t>
      </w:r>
      <w:r w:rsidR="00274FEB" w:rsidRPr="00A5642A">
        <w:rPr>
          <w:lang w:val="fr-CH"/>
        </w:rPr>
        <w:t>Ce</w:t>
      </w:r>
      <w:r w:rsidR="00A5642A" w:rsidRPr="00A5642A">
        <w:rPr>
          <w:lang w:val="fr-CH"/>
        </w:rPr>
        <w:t>l</w:t>
      </w:r>
      <w:r w:rsidR="00A5642A" w:rsidRPr="00A5642A">
        <w:rPr>
          <w:color w:val="000000"/>
          <w:lang w:val="fr-CH"/>
        </w:rPr>
        <w:t>les</w:t>
      </w:r>
      <w:r w:rsidR="007C3C2A">
        <w:rPr>
          <w:color w:val="000000"/>
          <w:lang w:val="fr-CH"/>
        </w:rPr>
        <w:t>-</w:t>
      </w:r>
      <w:r w:rsidR="00A5642A" w:rsidRPr="00A5642A">
        <w:rPr>
          <w:color w:val="000000"/>
          <w:lang w:val="fr-CH"/>
        </w:rPr>
        <w:t>ci</w:t>
      </w:r>
      <w:r w:rsidR="00A5642A" w:rsidRPr="00A5642A">
        <w:rPr>
          <w:lang w:val="fr-CH"/>
        </w:rPr>
        <w:t xml:space="preserve"> allai</w:t>
      </w:r>
      <w:r w:rsidR="00A5642A" w:rsidRPr="00A5642A">
        <w:rPr>
          <w:color w:val="000000"/>
          <w:lang w:val="fr-CH"/>
        </w:rPr>
        <w:t>en</w:t>
      </w:r>
      <w:r w:rsidR="00A5642A" w:rsidRPr="00A5642A">
        <w:rPr>
          <w:lang w:val="fr-CH"/>
        </w:rPr>
        <w:t xml:space="preserve">t de la formation </w:t>
      </w:r>
      <w:r w:rsidR="00A5642A" w:rsidRPr="00A5642A">
        <w:rPr>
          <w:color w:val="000000"/>
          <w:lang w:val="fr-CH"/>
        </w:rPr>
        <w:t>à</w:t>
      </w:r>
      <w:r w:rsidR="00A5642A" w:rsidRPr="00A5642A">
        <w:rPr>
          <w:lang w:val="fr-CH"/>
        </w:rPr>
        <w:t xml:space="preserve"> l</w:t>
      </w:r>
      <w:r w:rsidR="007C3C2A">
        <w:rPr>
          <w:lang w:val="fr-CH"/>
        </w:rPr>
        <w:t>’</w:t>
      </w:r>
      <w:r w:rsidR="00A5642A" w:rsidRPr="00A5642A">
        <w:rPr>
          <w:lang w:val="fr-CH"/>
        </w:rPr>
        <w:t xml:space="preserve">arbitrage et </w:t>
      </w:r>
      <w:r w:rsidR="00A5642A" w:rsidRPr="00A5642A">
        <w:rPr>
          <w:color w:val="000000"/>
          <w:lang w:val="fr-CH"/>
        </w:rPr>
        <w:t xml:space="preserve">à </w:t>
      </w:r>
      <w:r w:rsidR="00A5642A" w:rsidRPr="00A5642A">
        <w:rPr>
          <w:lang w:val="fr-CH"/>
        </w:rPr>
        <w:t>la médiation dans le secteur de l</w:t>
      </w:r>
      <w:r w:rsidR="007C3C2A">
        <w:rPr>
          <w:lang w:val="fr-CH"/>
        </w:rPr>
        <w:t>’</w:t>
      </w:r>
      <w:r w:rsidR="00A5642A" w:rsidRPr="00A5642A">
        <w:rPr>
          <w:lang w:val="fr-CH"/>
        </w:rPr>
        <w:t>audiovisuel</w:t>
      </w:r>
      <w:r w:rsidR="00A5642A" w:rsidRPr="00A5642A">
        <w:rPr>
          <w:color w:val="000000"/>
          <w:lang w:val="fr-CH"/>
        </w:rPr>
        <w:t xml:space="preserve">, dispensé avec le concours du </w:t>
      </w:r>
      <w:r w:rsidR="00A5642A" w:rsidRPr="00A5642A">
        <w:rPr>
          <w:lang w:val="fr-CH"/>
        </w:rPr>
        <w:t>Centre d</w:t>
      </w:r>
      <w:r w:rsidR="007C3C2A">
        <w:rPr>
          <w:lang w:val="fr-CH"/>
        </w:rPr>
        <w:t>’</w:t>
      </w:r>
      <w:r w:rsidR="00A5642A" w:rsidRPr="00A5642A">
        <w:rPr>
          <w:lang w:val="fr-CH"/>
        </w:rPr>
        <w:t>arbitrage et de médiation de l</w:t>
      </w:r>
      <w:r w:rsidR="007C3C2A">
        <w:rPr>
          <w:lang w:val="fr-CH"/>
        </w:rPr>
        <w:t>’</w:t>
      </w:r>
      <w:r w:rsidR="00A5642A" w:rsidRPr="00A5642A">
        <w:rPr>
          <w:lang w:val="fr-CH"/>
        </w:rPr>
        <w:t>OMPI</w:t>
      </w:r>
      <w:r w:rsidR="00A5642A" w:rsidRPr="00A5642A">
        <w:rPr>
          <w:color w:val="000000"/>
          <w:lang w:val="fr-CH"/>
        </w:rPr>
        <w:t>,</w:t>
      </w:r>
      <w:r w:rsidR="00A5642A" w:rsidRPr="00A5642A">
        <w:rPr>
          <w:lang w:val="fr-CH"/>
        </w:rPr>
        <w:t xml:space="preserve"> aux accords officialisés avec </w:t>
      </w:r>
      <w:r w:rsidR="00A5642A" w:rsidRPr="00A5642A">
        <w:rPr>
          <w:color w:val="000000"/>
          <w:lang w:val="fr-CH"/>
        </w:rPr>
        <w:t>celui</w:t>
      </w:r>
      <w:r w:rsidR="007C3C2A">
        <w:rPr>
          <w:color w:val="000000"/>
          <w:lang w:val="fr-CH"/>
        </w:rPr>
        <w:t>-</w:t>
      </w:r>
      <w:r w:rsidR="00274FEB" w:rsidRPr="00A5642A">
        <w:rPr>
          <w:color w:val="000000"/>
          <w:lang w:val="fr-CH"/>
        </w:rPr>
        <w:t>ci</w:t>
      </w:r>
      <w:r w:rsidR="00274FEB">
        <w:rPr>
          <w:color w:val="000000"/>
          <w:lang w:val="fr-CH"/>
        </w:rPr>
        <w:t xml:space="preserve">.  </w:t>
      </w:r>
      <w:r w:rsidR="00274FEB" w:rsidRPr="00A5642A">
        <w:rPr>
          <w:lang w:val="fr-CH"/>
        </w:rPr>
        <w:t>En</w:t>
      </w:r>
      <w:r w:rsidR="00A5642A" w:rsidRPr="00A5642A">
        <w:rPr>
          <w:lang w:val="fr-CH"/>
        </w:rPr>
        <w:t xml:space="preserve"> ce qui concerne la composante enseignement, l</w:t>
      </w:r>
      <w:r w:rsidR="007C3C2A">
        <w:rPr>
          <w:lang w:val="fr-CH"/>
        </w:rPr>
        <w:t>’</w:t>
      </w:r>
      <w:r w:rsidR="00A5642A" w:rsidRPr="00A5642A">
        <w:rPr>
          <w:lang w:val="fr-CH"/>
        </w:rPr>
        <w:t>un des aspects importants de ce projet a été l</w:t>
      </w:r>
      <w:r w:rsidR="007C3C2A">
        <w:rPr>
          <w:lang w:val="fr-CH"/>
        </w:rPr>
        <w:t>’</w:t>
      </w:r>
      <w:r w:rsidR="00A5642A" w:rsidRPr="00A5642A">
        <w:rPr>
          <w:lang w:val="fr-CH"/>
        </w:rPr>
        <w:t>élaboration et la mise au point d</w:t>
      </w:r>
      <w:r w:rsidR="007C3C2A">
        <w:rPr>
          <w:lang w:val="fr-CH"/>
        </w:rPr>
        <w:t>’</w:t>
      </w:r>
      <w:r w:rsidR="00A5642A" w:rsidRPr="00A5642A">
        <w:rPr>
          <w:lang w:val="fr-CH"/>
        </w:rPr>
        <w:t>un cours d</w:t>
      </w:r>
      <w:r w:rsidR="007C3C2A">
        <w:rPr>
          <w:lang w:val="fr-CH"/>
        </w:rPr>
        <w:t>’</w:t>
      </w:r>
      <w:r w:rsidR="00A5642A" w:rsidRPr="00A5642A">
        <w:rPr>
          <w:lang w:val="fr-CH"/>
        </w:rPr>
        <w:t>enseignement à distan</w:t>
      </w:r>
      <w:r w:rsidR="00274FEB" w:rsidRPr="00A5642A">
        <w:rPr>
          <w:lang w:val="fr-CH"/>
        </w:rPr>
        <w:t>ce</w:t>
      </w:r>
      <w:r w:rsidR="00274FEB">
        <w:rPr>
          <w:lang w:val="fr-CH"/>
        </w:rPr>
        <w:t xml:space="preserve">.  </w:t>
      </w:r>
      <w:r w:rsidR="00274FEB" w:rsidRPr="00D30F67">
        <w:rPr>
          <w:lang w:val="fr-CH"/>
        </w:rPr>
        <w:t>La</w:t>
      </w:r>
      <w:r w:rsidR="00D30F67" w:rsidRPr="00D30F67">
        <w:rPr>
          <w:lang w:val="fr-CH"/>
        </w:rPr>
        <w:t xml:space="preserve"> prochaine phase serait réalisée en étroite coopération avec l</w:t>
      </w:r>
      <w:r w:rsidR="007C3C2A">
        <w:rPr>
          <w:lang w:val="fr-CH"/>
        </w:rPr>
        <w:t>’</w:t>
      </w:r>
      <w:r w:rsidR="00D30F67" w:rsidRPr="00D30F67">
        <w:rPr>
          <w:lang w:val="fr-CH"/>
        </w:rPr>
        <w:t>Académie de l</w:t>
      </w:r>
      <w:r w:rsidR="007C3C2A">
        <w:rPr>
          <w:lang w:val="fr-CH"/>
        </w:rPr>
        <w:t>’</w:t>
      </w:r>
      <w:r w:rsidR="00D30F67" w:rsidRPr="00D30F67">
        <w:rPr>
          <w:lang w:val="fr-CH"/>
        </w:rPr>
        <w:t xml:space="preserve">OMPI et </w:t>
      </w:r>
      <w:r w:rsidR="00D30F67" w:rsidRPr="00D30F67">
        <w:rPr>
          <w:color w:val="000000"/>
          <w:lang w:val="fr-CH"/>
        </w:rPr>
        <w:t xml:space="preserve">verrait </w:t>
      </w:r>
      <w:r w:rsidR="00F83E9B" w:rsidRPr="00D30F67">
        <w:rPr>
          <w:lang w:val="fr-CH"/>
        </w:rPr>
        <w:t>en</w:t>
      </w:r>
      <w:r w:rsidR="00F83E9B">
        <w:rPr>
          <w:lang w:val="fr-CH"/>
        </w:rPr>
        <w:t> </w:t>
      </w:r>
      <w:r w:rsidR="00F83E9B" w:rsidRPr="00D30F67">
        <w:rPr>
          <w:lang w:val="fr-CH"/>
        </w:rPr>
        <w:t>2019</w:t>
      </w:r>
      <w:r w:rsidR="00D30F67" w:rsidRPr="00D30F67">
        <w:rPr>
          <w:color w:val="000000"/>
          <w:lang w:val="fr-CH"/>
        </w:rPr>
        <w:t xml:space="preserve"> </w:t>
      </w:r>
      <w:r w:rsidR="00D30F67" w:rsidRPr="00D30F67">
        <w:rPr>
          <w:lang w:val="fr-CH"/>
        </w:rPr>
        <w:t>le lancement</w:t>
      </w:r>
      <w:r w:rsidR="00D30F67" w:rsidRPr="00D30F67">
        <w:rPr>
          <w:color w:val="000000"/>
          <w:lang w:val="fr-CH"/>
        </w:rPr>
        <w:t xml:space="preserve"> de la phase</w:t>
      </w:r>
      <w:r w:rsidR="00D30F67" w:rsidRPr="00D30F67">
        <w:rPr>
          <w:lang w:val="fr-CH"/>
        </w:rPr>
        <w:t xml:space="preserve"> pilote du cours en lig</w:t>
      </w:r>
      <w:r w:rsidR="00274FEB" w:rsidRPr="00D30F67">
        <w:rPr>
          <w:lang w:val="fr-CH"/>
        </w:rPr>
        <w:t>ne</w:t>
      </w:r>
      <w:r w:rsidR="00274FEB">
        <w:rPr>
          <w:lang w:val="fr-CH"/>
        </w:rPr>
        <w:t xml:space="preserve">.  </w:t>
      </w:r>
      <w:r w:rsidR="00274FEB" w:rsidRPr="00D30F67">
        <w:rPr>
          <w:lang w:val="fr-CH"/>
        </w:rPr>
        <w:t>La</w:t>
      </w:r>
      <w:r w:rsidR="00D30F67" w:rsidRPr="00D30F67">
        <w:rPr>
          <w:lang w:val="fr-CH"/>
        </w:rPr>
        <w:t xml:space="preserve"> troisième composante concernait l</w:t>
      </w:r>
      <w:r w:rsidR="00D30F67" w:rsidRPr="00D30F67">
        <w:rPr>
          <w:color w:val="000000"/>
          <w:lang w:val="fr-CH"/>
        </w:rPr>
        <w:t xml:space="preserve">es </w:t>
      </w:r>
      <w:r w:rsidR="00D30F67" w:rsidRPr="00D30F67">
        <w:rPr>
          <w:lang w:val="fr-CH"/>
        </w:rPr>
        <w:t>infrastructure</w:t>
      </w:r>
      <w:r w:rsidR="00D30F67" w:rsidRPr="00D30F67">
        <w:rPr>
          <w:color w:val="000000"/>
          <w:lang w:val="fr-CH"/>
        </w:rPr>
        <w:t>s</w:t>
      </w:r>
      <w:r w:rsidR="00D30F67" w:rsidRPr="00D30F67">
        <w:rPr>
          <w:lang w:val="fr-CH"/>
        </w:rPr>
        <w:t xml:space="preserve"> institutionnelle</w:t>
      </w:r>
      <w:r w:rsidR="008C21F9">
        <w:rPr>
          <w:lang w:val="fr-CH"/>
        </w:rPr>
        <w:t>s</w:t>
      </w:r>
      <w:r w:rsidR="00D30F67" w:rsidRPr="00D30F67">
        <w:rPr>
          <w:color w:val="000000"/>
          <w:lang w:val="fr-CH"/>
        </w:rPr>
        <w:t xml:space="preserve"> et de gestion</w:t>
      </w:r>
      <w:r w:rsidR="00D30F67" w:rsidRPr="00D30F67">
        <w:rPr>
          <w:lang w:val="fr-CH"/>
        </w:rPr>
        <w:t>, et l</w:t>
      </w:r>
      <w:r w:rsidR="007C3C2A">
        <w:rPr>
          <w:lang w:val="fr-CH"/>
        </w:rPr>
        <w:t>’</w:t>
      </w:r>
      <w:r w:rsidR="00D30F67" w:rsidRPr="00D30F67">
        <w:rPr>
          <w:lang w:val="fr-CH"/>
        </w:rPr>
        <w:t>un des principaux objectifs était d</w:t>
      </w:r>
      <w:r w:rsidR="007C3C2A">
        <w:rPr>
          <w:lang w:val="fr-CH"/>
        </w:rPr>
        <w:t>’</w:t>
      </w:r>
      <w:r w:rsidR="00D30F67" w:rsidRPr="00D30F67">
        <w:rPr>
          <w:lang w:val="fr-CH"/>
        </w:rPr>
        <w:t xml:space="preserve">accroître la </w:t>
      </w:r>
      <w:r w:rsidR="00D30F67" w:rsidRPr="00D30F67">
        <w:rPr>
          <w:color w:val="000000"/>
          <w:lang w:val="fr-CH"/>
        </w:rPr>
        <w:t>créa</w:t>
      </w:r>
      <w:r w:rsidR="00D30F67" w:rsidRPr="00D30F67">
        <w:rPr>
          <w:lang w:val="fr-CH"/>
        </w:rPr>
        <w:t>tion de recettes grâce à l</w:t>
      </w:r>
      <w:r w:rsidR="007C3C2A">
        <w:rPr>
          <w:lang w:val="fr-CH"/>
        </w:rPr>
        <w:t>’</w:t>
      </w:r>
      <w:r w:rsidR="00D30F67" w:rsidRPr="00D30F67">
        <w:rPr>
          <w:lang w:val="fr-CH"/>
        </w:rPr>
        <w:t>amélioration des cadres juridiqu</w:t>
      </w:r>
      <w:r w:rsidR="00274FEB" w:rsidRPr="00D30F67">
        <w:rPr>
          <w:lang w:val="fr-CH"/>
        </w:rPr>
        <w:t>es</w:t>
      </w:r>
      <w:r w:rsidR="00274FEB">
        <w:rPr>
          <w:lang w:val="fr-CH"/>
        </w:rPr>
        <w:t xml:space="preserve">.  </w:t>
      </w:r>
      <w:r w:rsidR="00274FEB" w:rsidRPr="005655FF">
        <w:rPr>
          <w:color w:val="000000"/>
          <w:lang w:val="fr-CH"/>
        </w:rPr>
        <w:t>Da</w:t>
      </w:r>
      <w:r w:rsidR="005655FF" w:rsidRPr="005655FF">
        <w:rPr>
          <w:color w:val="000000"/>
          <w:lang w:val="fr-CH"/>
        </w:rPr>
        <w:t>ns l</w:t>
      </w:r>
      <w:r w:rsidR="007C3C2A">
        <w:rPr>
          <w:color w:val="000000"/>
          <w:lang w:val="fr-CH"/>
        </w:rPr>
        <w:t>’</w:t>
      </w:r>
      <w:r w:rsidR="005655FF" w:rsidRPr="005655FF">
        <w:rPr>
          <w:color w:val="000000"/>
          <w:lang w:val="fr-CH"/>
        </w:rPr>
        <w:t>environnement numérique, les services de diffusion en continu, les activités de radiodiffusion transfrontière et les plateformes de diffusion en continu (comme Netflix, Africa Magic et Canal A, pour n</w:t>
      </w:r>
      <w:r w:rsidR="007C3C2A">
        <w:rPr>
          <w:color w:val="000000"/>
          <w:lang w:val="fr-CH"/>
        </w:rPr>
        <w:t>’</w:t>
      </w:r>
      <w:r w:rsidR="005655FF" w:rsidRPr="005655FF">
        <w:rPr>
          <w:color w:val="000000"/>
          <w:lang w:val="fr-CH"/>
        </w:rPr>
        <w:t>en citer que quelques</w:t>
      </w:r>
      <w:r w:rsidR="007C3C2A">
        <w:rPr>
          <w:color w:val="000000"/>
          <w:lang w:val="fr-CH"/>
        </w:rPr>
        <w:t>-</w:t>
      </w:r>
      <w:r w:rsidR="005655FF" w:rsidRPr="005655FF">
        <w:rPr>
          <w:color w:val="000000"/>
          <w:lang w:val="fr-CH"/>
        </w:rPr>
        <w:t>uns) avaient connu une croissance régulière en Afrique, mais les mécanismes d</w:t>
      </w:r>
      <w:r w:rsidR="007C3C2A">
        <w:rPr>
          <w:color w:val="000000"/>
          <w:lang w:val="fr-CH"/>
        </w:rPr>
        <w:t>’</w:t>
      </w:r>
      <w:r w:rsidR="005655FF" w:rsidRPr="005655FF">
        <w:rPr>
          <w:color w:val="000000"/>
          <w:lang w:val="fr-CH"/>
        </w:rPr>
        <w:t>octroi de dites licences et les compétences nécessaires à cette activité n</w:t>
      </w:r>
      <w:r w:rsidR="007C3C2A">
        <w:rPr>
          <w:color w:val="000000"/>
          <w:lang w:val="fr-CH"/>
        </w:rPr>
        <w:t>’</w:t>
      </w:r>
      <w:r w:rsidR="005655FF" w:rsidRPr="005655FF">
        <w:rPr>
          <w:color w:val="000000"/>
          <w:lang w:val="fr-CH"/>
        </w:rPr>
        <w:t>étaient pas encore en pla</w:t>
      </w:r>
      <w:r w:rsidR="00274FEB" w:rsidRPr="005655FF">
        <w:rPr>
          <w:color w:val="000000"/>
          <w:lang w:val="fr-CH"/>
        </w:rPr>
        <w:t>ce</w:t>
      </w:r>
      <w:r w:rsidR="00274FEB">
        <w:rPr>
          <w:color w:val="000000"/>
          <w:lang w:val="fr-CH"/>
        </w:rPr>
        <w:t xml:space="preserve">.  </w:t>
      </w:r>
      <w:r w:rsidR="00274FEB" w:rsidRPr="005655FF">
        <w:rPr>
          <w:lang w:val="fr-CH"/>
        </w:rPr>
        <w:t>Il</w:t>
      </w:r>
      <w:r w:rsidR="005655FF" w:rsidRPr="005655FF">
        <w:rPr>
          <w:lang w:val="fr-CH"/>
        </w:rPr>
        <w:t xml:space="preserve"> </w:t>
      </w:r>
      <w:r w:rsidR="005655FF" w:rsidRPr="005655FF">
        <w:rPr>
          <w:color w:val="000000"/>
          <w:lang w:val="fr-CH"/>
        </w:rPr>
        <w:t>convenait de relever ces</w:t>
      </w:r>
      <w:r w:rsidR="005655FF" w:rsidRPr="005655FF">
        <w:rPr>
          <w:lang w:val="fr-CH"/>
        </w:rPr>
        <w:t xml:space="preserve"> multiples défis de manière durab</w:t>
      </w:r>
      <w:r w:rsidR="00274FEB" w:rsidRPr="005655FF">
        <w:rPr>
          <w:lang w:val="fr-CH"/>
        </w:rPr>
        <w:t>le</w:t>
      </w:r>
      <w:r w:rsidR="00274FEB">
        <w:rPr>
          <w:lang w:val="fr-CH"/>
        </w:rPr>
        <w:t xml:space="preserve">.  </w:t>
      </w:r>
      <w:r w:rsidR="00274FEB" w:rsidRPr="005655FF">
        <w:rPr>
          <w:lang w:val="fr-CH"/>
        </w:rPr>
        <w:t>Le</w:t>
      </w:r>
      <w:r w:rsidR="005655FF" w:rsidRPr="005655FF">
        <w:rPr>
          <w:lang w:val="fr-CH"/>
        </w:rPr>
        <w:t xml:space="preserve"> projet</w:t>
      </w:r>
      <w:r w:rsidR="005655FF" w:rsidRPr="005655FF">
        <w:rPr>
          <w:color w:val="000000"/>
          <w:lang w:val="fr-CH"/>
        </w:rPr>
        <w:t xml:space="preserve"> avait permis de </w:t>
      </w:r>
      <w:r w:rsidR="005655FF" w:rsidRPr="005655FF">
        <w:rPr>
          <w:lang w:val="fr-CH"/>
        </w:rPr>
        <w:t>commencer à fournir des outils et des compétences pour développer la gestion collective des droits dans le secteur de l</w:t>
      </w:r>
      <w:r w:rsidR="007C3C2A">
        <w:rPr>
          <w:lang w:val="fr-CH"/>
        </w:rPr>
        <w:t>’</w:t>
      </w:r>
      <w:r w:rsidR="005655FF" w:rsidRPr="005655FF">
        <w:rPr>
          <w:lang w:val="fr-CH"/>
        </w:rPr>
        <w:t>audiovisuel, qui était un domaine relativement nouveau dans la plupart des pays africai</w:t>
      </w:r>
      <w:r w:rsidR="00274FEB" w:rsidRPr="005655FF">
        <w:rPr>
          <w:lang w:val="fr-CH"/>
        </w:rPr>
        <w:t>ns</w:t>
      </w:r>
      <w:r w:rsidR="00274FEB">
        <w:rPr>
          <w:lang w:val="fr-CH"/>
        </w:rPr>
        <w:t xml:space="preserve">.  </w:t>
      </w:r>
      <w:r w:rsidR="00274FEB" w:rsidRPr="00AD1006">
        <w:rPr>
          <w:lang w:val="fr-CH"/>
        </w:rPr>
        <w:t>En</w:t>
      </w:r>
      <w:r w:rsidR="00AD1006" w:rsidRPr="00AD1006">
        <w:rPr>
          <w:lang w:val="fr-CH"/>
        </w:rPr>
        <w:t xml:space="preserve"> ce qui concerne la méthode de mise en </w:t>
      </w:r>
      <w:r w:rsidR="00891406">
        <w:rPr>
          <w:lang w:val="fr-CH"/>
        </w:rPr>
        <w:t>œuvre</w:t>
      </w:r>
      <w:r w:rsidR="00AD1006" w:rsidRPr="00AD1006">
        <w:rPr>
          <w:lang w:val="fr-CH"/>
        </w:rPr>
        <w:t xml:space="preserve"> et l</w:t>
      </w:r>
      <w:r w:rsidR="007C3C2A">
        <w:rPr>
          <w:lang w:val="fr-CH"/>
        </w:rPr>
        <w:t>’</w:t>
      </w:r>
      <w:r w:rsidR="00AD1006" w:rsidRPr="00AD1006">
        <w:rPr>
          <w:lang w:val="fr-CH"/>
        </w:rPr>
        <w:t>impact, la participation active des coordonnateurs des projets nationaux a été réellement déterminante pour faciliter l</w:t>
      </w:r>
      <w:r w:rsidR="00AD1006" w:rsidRPr="00AD1006">
        <w:rPr>
          <w:color w:val="000000"/>
          <w:lang w:val="fr-CH"/>
        </w:rPr>
        <w:t xml:space="preserve">a définition </w:t>
      </w:r>
      <w:r w:rsidR="00AD1006" w:rsidRPr="00AD1006">
        <w:rPr>
          <w:lang w:val="fr-CH"/>
        </w:rPr>
        <w:t xml:space="preserve">des objectifs et la mise en </w:t>
      </w:r>
      <w:r w:rsidR="00891406">
        <w:rPr>
          <w:lang w:val="fr-CH"/>
        </w:rPr>
        <w:t>œuv</w:t>
      </w:r>
      <w:r w:rsidR="00274FEB">
        <w:rPr>
          <w:lang w:val="fr-CH"/>
        </w:rPr>
        <w:t xml:space="preserve">re.  </w:t>
      </w:r>
      <w:r w:rsidR="00274FEB" w:rsidRPr="00AD1006">
        <w:rPr>
          <w:lang w:val="fr-CH"/>
        </w:rPr>
        <w:t>Le</w:t>
      </w:r>
      <w:r w:rsidR="00AD1006" w:rsidRPr="00AD1006">
        <w:rPr>
          <w:lang w:val="fr-CH"/>
        </w:rPr>
        <w:t xml:space="preserve"> Secrétariat a remercié les coordonnateurs du Burkina Faso, du Maroc, de la Côte d</w:t>
      </w:r>
      <w:r w:rsidR="007C3C2A">
        <w:rPr>
          <w:lang w:val="fr-CH"/>
        </w:rPr>
        <w:t>’</w:t>
      </w:r>
      <w:r w:rsidR="00AD1006" w:rsidRPr="00AD1006">
        <w:rPr>
          <w:lang w:val="fr-CH"/>
        </w:rPr>
        <w:t>Ivoire, de la République du Kenya et du Sénégal pour leur dévoueme</w:t>
      </w:r>
      <w:r w:rsidR="00274FEB" w:rsidRPr="00AD1006">
        <w:rPr>
          <w:lang w:val="fr-CH"/>
        </w:rPr>
        <w:t>nt</w:t>
      </w:r>
      <w:r w:rsidR="00274FEB">
        <w:rPr>
          <w:lang w:val="fr-CH"/>
        </w:rPr>
        <w:t xml:space="preserve">.  </w:t>
      </w:r>
      <w:r w:rsidR="00274FEB" w:rsidRPr="00AD1006">
        <w:rPr>
          <w:lang w:val="fr-CH"/>
        </w:rPr>
        <w:t>Le</w:t>
      </w:r>
      <w:r w:rsidR="00AD1006" w:rsidRPr="00AD1006">
        <w:rPr>
          <w:lang w:val="fr-CH"/>
        </w:rPr>
        <w:t xml:space="preserve"> projet a</w:t>
      </w:r>
      <w:r w:rsidR="00AD1006" w:rsidRPr="00AD1006">
        <w:rPr>
          <w:color w:val="000000"/>
          <w:lang w:val="fr-CH"/>
        </w:rPr>
        <w:t>vait</w:t>
      </w:r>
      <w:r w:rsidR="00AD1006" w:rsidRPr="00AD1006">
        <w:rPr>
          <w:lang w:val="fr-CH"/>
        </w:rPr>
        <w:t xml:space="preserve"> </w:t>
      </w:r>
      <w:r w:rsidR="00AD1006" w:rsidRPr="00AD1006">
        <w:rPr>
          <w:color w:val="000000"/>
          <w:lang w:val="fr-CH"/>
        </w:rPr>
        <w:t>pu tirer parti</w:t>
      </w:r>
      <w:r w:rsidR="00AD1006" w:rsidRPr="00AD1006">
        <w:rPr>
          <w:lang w:val="fr-CH"/>
        </w:rPr>
        <w:t xml:space="preserve"> d</w:t>
      </w:r>
      <w:r w:rsidR="007C3C2A">
        <w:rPr>
          <w:lang w:val="fr-CH"/>
        </w:rPr>
        <w:t>’</w:t>
      </w:r>
      <w:r w:rsidR="00AD1006" w:rsidRPr="00AD1006">
        <w:rPr>
          <w:lang w:val="fr-CH"/>
        </w:rPr>
        <w:t>un large éventail de compétences d</w:t>
      </w:r>
      <w:r w:rsidR="007C3C2A">
        <w:rPr>
          <w:lang w:val="fr-CH"/>
        </w:rPr>
        <w:t>’</w:t>
      </w:r>
      <w:r w:rsidR="00AD1006" w:rsidRPr="00AD1006">
        <w:rPr>
          <w:lang w:val="fr-CH"/>
        </w:rPr>
        <w:t>experts internationaux et africains et de cadres supérieurs du secteur de l</w:t>
      </w:r>
      <w:r w:rsidR="007C3C2A">
        <w:rPr>
          <w:lang w:val="fr-CH"/>
        </w:rPr>
        <w:t>’</w:t>
      </w:r>
      <w:r w:rsidR="00AD1006" w:rsidRPr="00AD1006">
        <w:rPr>
          <w:lang w:val="fr-CH"/>
        </w:rPr>
        <w:t>audiovisu</w:t>
      </w:r>
      <w:r w:rsidR="00274FEB" w:rsidRPr="00AD1006">
        <w:rPr>
          <w:lang w:val="fr-CH"/>
        </w:rPr>
        <w:t>el</w:t>
      </w:r>
      <w:r w:rsidR="00274FEB">
        <w:rPr>
          <w:lang w:val="fr-CH"/>
        </w:rPr>
        <w:t xml:space="preserve">.  </w:t>
      </w:r>
      <w:r w:rsidR="00274FEB" w:rsidRPr="00AD1006">
        <w:rPr>
          <w:lang w:val="fr-CH"/>
        </w:rPr>
        <w:t>S</w:t>
      </w:r>
      <w:r w:rsidR="00274FEB">
        <w:rPr>
          <w:lang w:val="fr-CH"/>
        </w:rPr>
        <w:t>’</w:t>
      </w:r>
      <w:r w:rsidR="00274FEB" w:rsidRPr="00AD1006">
        <w:rPr>
          <w:lang w:val="fr-CH"/>
        </w:rPr>
        <w:t>a</w:t>
      </w:r>
      <w:r w:rsidR="00AD1006" w:rsidRPr="00AD1006">
        <w:rPr>
          <w:lang w:val="fr-CH"/>
        </w:rPr>
        <w:t xml:space="preserve">gissant des risques, le projet avait rencontré quelques difficultés liées </w:t>
      </w:r>
      <w:r w:rsidR="00AD1006" w:rsidRPr="00AD1006">
        <w:rPr>
          <w:color w:val="000000"/>
          <w:lang w:val="fr-CH"/>
        </w:rPr>
        <w:t>à des</w:t>
      </w:r>
      <w:r w:rsidR="00AD1006" w:rsidRPr="00AD1006">
        <w:rPr>
          <w:lang w:val="fr-CH"/>
        </w:rPr>
        <w:t xml:space="preserve"> facteurs extern</w:t>
      </w:r>
      <w:r w:rsidR="00274FEB" w:rsidRPr="00AD1006">
        <w:rPr>
          <w:lang w:val="fr-CH"/>
        </w:rPr>
        <w:t>es</w:t>
      </w:r>
      <w:r w:rsidR="00274FEB">
        <w:rPr>
          <w:lang w:val="fr-CH"/>
        </w:rPr>
        <w:t xml:space="preserve">.  </w:t>
      </w:r>
      <w:r w:rsidR="00274FEB" w:rsidRPr="00AD1006">
        <w:rPr>
          <w:lang w:val="fr-CH"/>
        </w:rPr>
        <w:t>Pa</w:t>
      </w:r>
      <w:r w:rsidR="00AD1006" w:rsidRPr="00AD1006">
        <w:rPr>
          <w:lang w:val="fr-CH"/>
        </w:rPr>
        <w:t xml:space="preserve">r exemple, une activité </w:t>
      </w:r>
      <w:r w:rsidR="00AD1006" w:rsidRPr="00AD1006">
        <w:rPr>
          <w:color w:val="000000"/>
          <w:lang w:val="fr-CH"/>
        </w:rPr>
        <w:t>avait dû</w:t>
      </w:r>
      <w:r w:rsidR="00AD1006" w:rsidRPr="00AD1006">
        <w:rPr>
          <w:lang w:val="fr-CH"/>
        </w:rPr>
        <w:t xml:space="preserve"> être interrompue et reportée en raison d</w:t>
      </w:r>
      <w:r w:rsidR="007C3C2A">
        <w:rPr>
          <w:lang w:val="fr-CH"/>
        </w:rPr>
        <w:t>’</w:t>
      </w:r>
      <w:r w:rsidR="00AD1006" w:rsidRPr="00AD1006">
        <w:rPr>
          <w:lang w:val="fr-CH"/>
        </w:rPr>
        <w:t>un</w:t>
      </w:r>
      <w:r w:rsidR="00AD1006" w:rsidRPr="00AD1006">
        <w:rPr>
          <w:color w:val="000000"/>
          <w:lang w:val="fr-CH"/>
        </w:rPr>
        <w:t xml:space="preserve"> problème</w:t>
      </w:r>
      <w:r w:rsidR="00AD1006" w:rsidRPr="00AD1006">
        <w:rPr>
          <w:lang w:val="fr-CH"/>
        </w:rPr>
        <w:t xml:space="preserve"> de sécurité</w:t>
      </w:r>
      <w:r w:rsidR="00AD1006" w:rsidRPr="00AD1006">
        <w:rPr>
          <w:color w:val="000000"/>
          <w:lang w:val="fr-CH"/>
        </w:rPr>
        <w:t xml:space="preserve"> maje</w:t>
      </w:r>
      <w:r w:rsidR="00274FEB" w:rsidRPr="00AD1006">
        <w:rPr>
          <w:color w:val="000000"/>
          <w:lang w:val="fr-CH"/>
        </w:rPr>
        <w:t>ur</w:t>
      </w:r>
      <w:r w:rsidR="00274FEB">
        <w:rPr>
          <w:color w:val="000000"/>
          <w:lang w:val="fr-CH"/>
        </w:rPr>
        <w:t xml:space="preserve">.  </w:t>
      </w:r>
      <w:r w:rsidR="00274FEB" w:rsidRPr="00014761">
        <w:rPr>
          <w:lang w:val="fr-CH"/>
        </w:rPr>
        <w:t>En</w:t>
      </w:r>
      <w:r w:rsidR="00014761" w:rsidRPr="00014761">
        <w:rPr>
          <w:lang w:val="fr-CH"/>
        </w:rPr>
        <w:t xml:space="preserve">fin, </w:t>
      </w:r>
      <w:r w:rsidR="00014761" w:rsidRPr="00014761">
        <w:rPr>
          <w:color w:val="000000"/>
          <w:lang w:val="fr-CH"/>
        </w:rPr>
        <w:t>parmi les</w:t>
      </w:r>
      <w:r w:rsidR="00014761" w:rsidRPr="00014761">
        <w:rPr>
          <w:lang w:val="fr-CH"/>
        </w:rPr>
        <w:t xml:space="preserve"> groupe</w:t>
      </w:r>
      <w:r w:rsidR="00014761" w:rsidRPr="00014761">
        <w:rPr>
          <w:color w:val="000000"/>
          <w:lang w:val="fr-CH"/>
        </w:rPr>
        <w:t>s</w:t>
      </w:r>
      <w:r w:rsidR="00014761" w:rsidRPr="00014761">
        <w:rPr>
          <w:lang w:val="fr-CH"/>
        </w:rPr>
        <w:t xml:space="preserve"> cible</w:t>
      </w:r>
      <w:r w:rsidR="00014761" w:rsidRPr="00014761">
        <w:rPr>
          <w:color w:val="000000"/>
          <w:lang w:val="fr-CH"/>
        </w:rPr>
        <w:t>s</w:t>
      </w:r>
      <w:r w:rsidR="00014761" w:rsidRPr="00014761">
        <w:rPr>
          <w:lang w:val="fr-CH"/>
        </w:rPr>
        <w:t xml:space="preserve"> qui étai</w:t>
      </w:r>
      <w:r w:rsidR="00014761" w:rsidRPr="00014761">
        <w:rPr>
          <w:color w:val="000000"/>
          <w:lang w:val="fr-CH"/>
        </w:rPr>
        <w:t>en</w:t>
      </w:r>
      <w:r w:rsidR="00014761" w:rsidRPr="00014761">
        <w:rPr>
          <w:lang w:val="fr-CH"/>
        </w:rPr>
        <w:t>t difficile</w:t>
      </w:r>
      <w:r w:rsidR="00E232E2">
        <w:rPr>
          <w:lang w:val="fr-CH"/>
        </w:rPr>
        <w:t xml:space="preserve">s </w:t>
      </w:r>
      <w:r w:rsidR="00014761" w:rsidRPr="00014761">
        <w:rPr>
          <w:lang w:val="fr-CH"/>
        </w:rPr>
        <w:t xml:space="preserve">à atteindre </w:t>
      </w:r>
      <w:r w:rsidR="00014761" w:rsidRPr="00014761">
        <w:rPr>
          <w:color w:val="000000"/>
          <w:lang w:val="fr-CH"/>
        </w:rPr>
        <w:t>figur</w:t>
      </w:r>
      <w:r w:rsidR="00014761" w:rsidRPr="00014761">
        <w:rPr>
          <w:lang w:val="fr-CH"/>
        </w:rPr>
        <w:t>ai</w:t>
      </w:r>
      <w:r w:rsidR="00014761" w:rsidRPr="00014761">
        <w:rPr>
          <w:color w:val="000000"/>
          <w:lang w:val="fr-CH"/>
        </w:rPr>
        <w:t>en</w:t>
      </w:r>
      <w:r w:rsidR="00014761" w:rsidRPr="00014761">
        <w:rPr>
          <w:lang w:val="fr-CH"/>
        </w:rPr>
        <w:t xml:space="preserve">t </w:t>
      </w:r>
      <w:r w:rsidR="00014761" w:rsidRPr="00014761">
        <w:rPr>
          <w:color w:val="000000"/>
          <w:lang w:val="fr-CH"/>
        </w:rPr>
        <w:t>l</w:t>
      </w:r>
      <w:r w:rsidR="00014761" w:rsidRPr="00014761">
        <w:rPr>
          <w:lang w:val="fr-CH"/>
        </w:rPr>
        <w:t>es institutions financières et bancair</w:t>
      </w:r>
      <w:r w:rsidR="00274FEB" w:rsidRPr="00014761">
        <w:rPr>
          <w:lang w:val="fr-CH"/>
        </w:rPr>
        <w:t>es</w:t>
      </w:r>
      <w:r w:rsidR="00274FEB">
        <w:rPr>
          <w:lang w:val="fr-CH"/>
        </w:rPr>
        <w:t xml:space="preserve">.  </w:t>
      </w:r>
      <w:r w:rsidR="00274FEB" w:rsidRPr="00A577F4">
        <w:rPr>
          <w:lang w:val="fr-CH"/>
        </w:rPr>
        <w:t>To</w:t>
      </w:r>
      <w:r w:rsidR="00A577F4" w:rsidRPr="00A577F4">
        <w:rPr>
          <w:lang w:val="fr-CH"/>
        </w:rPr>
        <w:t xml:space="preserve">utefois, à la fin du projet, </w:t>
      </w:r>
      <w:r w:rsidR="00A577F4" w:rsidRPr="00A577F4">
        <w:rPr>
          <w:color w:val="000000"/>
          <w:lang w:val="fr-CH"/>
        </w:rPr>
        <w:t>on a pu observer un</w:t>
      </w:r>
      <w:r w:rsidR="00A577F4" w:rsidRPr="00A577F4">
        <w:rPr>
          <w:lang w:val="fr-CH"/>
        </w:rPr>
        <w:t xml:space="preserve"> renforcement de la confiance </w:t>
      </w:r>
      <w:r w:rsidR="00A577F4" w:rsidRPr="00A577F4">
        <w:rPr>
          <w:color w:val="000000"/>
          <w:lang w:val="fr-CH"/>
        </w:rPr>
        <w:t>chez</w:t>
      </w:r>
      <w:r w:rsidR="00A577F4" w:rsidRPr="00A577F4">
        <w:rPr>
          <w:lang w:val="fr-CH"/>
        </w:rPr>
        <w:t xml:space="preserve"> ces institutions et une augmentation de la demande </w:t>
      </w:r>
      <w:r w:rsidR="00A577F4" w:rsidRPr="00A577F4">
        <w:rPr>
          <w:color w:val="000000"/>
          <w:lang w:val="fr-CH"/>
        </w:rPr>
        <w:t>du</w:t>
      </w:r>
      <w:r w:rsidR="00A577F4" w:rsidRPr="00A577F4">
        <w:rPr>
          <w:lang w:val="fr-CH"/>
        </w:rPr>
        <w:t xml:space="preserve"> marché, qui n</w:t>
      </w:r>
      <w:r w:rsidR="007C3C2A">
        <w:rPr>
          <w:color w:val="000000"/>
          <w:lang w:val="fr-CH"/>
        </w:rPr>
        <w:t>’</w:t>
      </w:r>
      <w:r w:rsidR="00A577F4" w:rsidRPr="00A577F4">
        <w:rPr>
          <w:color w:val="000000"/>
          <w:lang w:val="fr-CH"/>
        </w:rPr>
        <w:t>ont pu</w:t>
      </w:r>
      <w:r w:rsidR="00A577F4" w:rsidRPr="00A577F4">
        <w:rPr>
          <w:lang w:val="fr-CH"/>
        </w:rPr>
        <w:t xml:space="preserve"> être pleinement </w:t>
      </w:r>
      <w:r w:rsidR="00A577F4" w:rsidRPr="00A577F4">
        <w:rPr>
          <w:color w:val="000000"/>
          <w:lang w:val="fr-CH"/>
        </w:rPr>
        <w:t xml:space="preserve">exploités </w:t>
      </w:r>
      <w:r w:rsidR="00A577F4" w:rsidRPr="00A577F4">
        <w:rPr>
          <w:lang w:val="fr-CH"/>
        </w:rPr>
        <w:t>faute de temps et de ressourc</w:t>
      </w:r>
      <w:r w:rsidR="00274FEB" w:rsidRPr="00A577F4">
        <w:rPr>
          <w:lang w:val="fr-CH"/>
        </w:rPr>
        <w:t>es</w:t>
      </w:r>
      <w:r w:rsidR="00274FEB">
        <w:rPr>
          <w:lang w:val="fr-CH"/>
        </w:rPr>
        <w:t xml:space="preserve">.  </w:t>
      </w:r>
      <w:r w:rsidR="00274FEB" w:rsidRPr="00056375">
        <w:rPr>
          <w:lang w:val="fr-CH"/>
        </w:rPr>
        <w:t>Au</w:t>
      </w:r>
      <w:r w:rsidR="00056375" w:rsidRPr="00056375">
        <w:rPr>
          <w:lang w:val="fr-CH"/>
        </w:rPr>
        <w:t xml:space="preserve"> cours de la période de mise en </w:t>
      </w:r>
      <w:r w:rsidR="00891406">
        <w:rPr>
          <w:lang w:val="fr-CH"/>
        </w:rPr>
        <w:t>œuvre</w:t>
      </w:r>
      <w:r w:rsidR="00056375" w:rsidRPr="00056375">
        <w:rPr>
          <w:lang w:val="fr-CH"/>
        </w:rPr>
        <w:t>, le dialogue entre les différents secteurs de l</w:t>
      </w:r>
      <w:r w:rsidR="007C3C2A">
        <w:rPr>
          <w:lang w:val="fr-CH"/>
        </w:rPr>
        <w:t>’</w:t>
      </w:r>
      <w:r w:rsidR="00056375" w:rsidRPr="00056375">
        <w:rPr>
          <w:lang w:val="fr-CH"/>
        </w:rPr>
        <w:t>industrie et les pouvoirs publics</w:t>
      </w:r>
      <w:r w:rsidR="00056375" w:rsidRPr="00056375">
        <w:rPr>
          <w:color w:val="000000"/>
          <w:lang w:val="fr-CH"/>
        </w:rPr>
        <w:t xml:space="preserve"> s</w:t>
      </w:r>
      <w:r w:rsidR="007C3C2A">
        <w:rPr>
          <w:color w:val="000000"/>
          <w:lang w:val="fr-CH"/>
        </w:rPr>
        <w:t>’</w:t>
      </w:r>
      <w:r w:rsidR="00056375" w:rsidRPr="00056375">
        <w:rPr>
          <w:color w:val="000000"/>
          <w:lang w:val="fr-CH"/>
        </w:rPr>
        <w:t>était amélio</w:t>
      </w:r>
      <w:r w:rsidR="00274FEB" w:rsidRPr="00056375">
        <w:rPr>
          <w:color w:val="000000"/>
          <w:lang w:val="fr-CH"/>
        </w:rPr>
        <w:t>ré</w:t>
      </w:r>
      <w:r w:rsidR="00274FEB">
        <w:rPr>
          <w:color w:val="000000"/>
          <w:lang w:val="fr-CH"/>
        </w:rPr>
        <w:t xml:space="preserve">.  </w:t>
      </w:r>
      <w:r w:rsidR="00274FEB" w:rsidRPr="00056375">
        <w:rPr>
          <w:lang w:val="fr-CH"/>
        </w:rPr>
        <w:t>Il</w:t>
      </w:r>
      <w:r w:rsidR="00056375" w:rsidRPr="00056375">
        <w:rPr>
          <w:lang w:val="fr-CH"/>
        </w:rPr>
        <w:t xml:space="preserve"> </w:t>
      </w:r>
      <w:r w:rsidR="00056375" w:rsidRPr="00056375">
        <w:rPr>
          <w:color w:val="000000"/>
          <w:lang w:val="fr-CH"/>
        </w:rPr>
        <w:t xml:space="preserve">y avait </w:t>
      </w:r>
      <w:r w:rsidR="00056375" w:rsidRPr="00056375">
        <w:rPr>
          <w:lang w:val="fr-CH"/>
        </w:rPr>
        <w:t xml:space="preserve">également </w:t>
      </w:r>
      <w:r w:rsidR="00056375" w:rsidRPr="00056375">
        <w:rPr>
          <w:color w:val="000000"/>
          <w:lang w:val="fr-CH"/>
        </w:rPr>
        <w:t xml:space="preserve">une prise de </w:t>
      </w:r>
      <w:r w:rsidR="00056375" w:rsidRPr="00056375">
        <w:rPr>
          <w:lang w:val="fr-CH"/>
        </w:rPr>
        <w:t>conscien</w:t>
      </w:r>
      <w:r w:rsidR="00056375" w:rsidRPr="00056375">
        <w:rPr>
          <w:color w:val="000000"/>
          <w:lang w:val="fr-CH"/>
        </w:rPr>
        <w:t xml:space="preserve">ce croissante </w:t>
      </w:r>
      <w:r w:rsidR="00056375" w:rsidRPr="00056375">
        <w:rPr>
          <w:lang w:val="fr-CH"/>
        </w:rPr>
        <w:t>de la nécessité de conclure des accords écrits pour développe</w:t>
      </w:r>
      <w:r w:rsidR="00056375" w:rsidRPr="00056375">
        <w:rPr>
          <w:color w:val="000000"/>
          <w:lang w:val="fr-CH"/>
        </w:rPr>
        <w:t xml:space="preserve">r </w:t>
      </w:r>
      <w:r w:rsidR="00056375" w:rsidRPr="00056375">
        <w:rPr>
          <w:lang w:val="fr-CH"/>
        </w:rPr>
        <w:t>l</w:t>
      </w:r>
      <w:r w:rsidR="007C3C2A">
        <w:rPr>
          <w:lang w:val="fr-CH"/>
        </w:rPr>
        <w:t>’</w:t>
      </w:r>
      <w:r w:rsidR="00056375" w:rsidRPr="00056375">
        <w:rPr>
          <w:lang w:val="fr-CH"/>
        </w:rPr>
        <w:t xml:space="preserve">industrie, </w:t>
      </w:r>
      <w:r w:rsidR="00056375" w:rsidRPr="00056375">
        <w:rPr>
          <w:color w:val="000000"/>
          <w:lang w:val="fr-CH"/>
        </w:rPr>
        <w:t xml:space="preserve">pour créer un climat </w:t>
      </w:r>
      <w:r w:rsidR="00056375" w:rsidRPr="00056375">
        <w:rPr>
          <w:lang w:val="fr-CH"/>
        </w:rPr>
        <w:t xml:space="preserve">de confiance </w:t>
      </w:r>
      <w:r w:rsidR="00056375" w:rsidRPr="00056375">
        <w:rPr>
          <w:color w:val="000000"/>
          <w:lang w:val="fr-CH"/>
        </w:rPr>
        <w:t xml:space="preserve">et obtenir </w:t>
      </w:r>
      <w:r w:rsidR="00056375" w:rsidRPr="00056375">
        <w:rPr>
          <w:lang w:val="fr-CH"/>
        </w:rPr>
        <w:t>l</w:t>
      </w:r>
      <w:r w:rsidR="007C3C2A">
        <w:rPr>
          <w:lang w:val="fr-CH"/>
        </w:rPr>
        <w:t>’</w:t>
      </w:r>
      <w:r w:rsidR="00056375" w:rsidRPr="00056375">
        <w:rPr>
          <w:lang w:val="fr-CH"/>
        </w:rPr>
        <w:t>appui des institutions financièr</w:t>
      </w:r>
      <w:r w:rsidR="00274FEB" w:rsidRPr="00056375">
        <w:rPr>
          <w:lang w:val="fr-CH"/>
        </w:rPr>
        <w:t>es</w:t>
      </w:r>
      <w:r w:rsidR="00274FEB">
        <w:rPr>
          <w:lang w:val="fr-CH"/>
        </w:rPr>
        <w:t xml:space="preserve">.  </w:t>
      </w:r>
      <w:r w:rsidR="00274FEB" w:rsidRPr="00056375">
        <w:rPr>
          <w:lang w:val="fr-CH"/>
        </w:rPr>
        <w:t>Le</w:t>
      </w:r>
      <w:r w:rsidR="00056375" w:rsidRPr="00056375">
        <w:rPr>
          <w:lang w:val="fr-CH"/>
        </w:rPr>
        <w:t xml:space="preserve"> projet étant</w:t>
      </w:r>
      <w:r w:rsidR="00056375" w:rsidRPr="00056375">
        <w:rPr>
          <w:color w:val="000000"/>
          <w:lang w:val="fr-CH"/>
        </w:rPr>
        <w:t xml:space="preserve"> mis en œuvre</w:t>
      </w:r>
      <w:r w:rsidR="00056375" w:rsidRPr="00056375">
        <w:rPr>
          <w:lang w:val="fr-CH"/>
        </w:rPr>
        <w:t xml:space="preserve"> dans un secteur en évolution rapide, il fallait poursuivre et élargir les activités complémentaires pour faire en sorte que les secteurs du cinéma et de l</w:t>
      </w:r>
      <w:r w:rsidR="007C3C2A">
        <w:rPr>
          <w:lang w:val="fr-CH"/>
        </w:rPr>
        <w:t>’</w:t>
      </w:r>
      <w:r w:rsidR="00056375" w:rsidRPr="00056375">
        <w:rPr>
          <w:lang w:val="fr-CH"/>
        </w:rPr>
        <w:t xml:space="preserve">audiovisuel africains puissent </w:t>
      </w:r>
      <w:r w:rsidR="00056375" w:rsidRPr="00056375">
        <w:rPr>
          <w:color w:val="000000"/>
          <w:lang w:val="fr-CH"/>
        </w:rPr>
        <w:t>atteindre</w:t>
      </w:r>
      <w:r w:rsidR="00056375" w:rsidRPr="00056375">
        <w:rPr>
          <w:lang w:val="fr-CH"/>
        </w:rPr>
        <w:t xml:space="preserve"> leur</w:t>
      </w:r>
      <w:r w:rsidR="00056375" w:rsidRPr="00056375">
        <w:rPr>
          <w:color w:val="000000"/>
          <w:lang w:val="fr-CH"/>
        </w:rPr>
        <w:t xml:space="preserve"> plein</w:t>
      </w:r>
      <w:r w:rsidR="00056375" w:rsidRPr="00056375">
        <w:rPr>
          <w:lang w:val="fr-CH"/>
        </w:rPr>
        <w:t xml:space="preserve"> potentiel en termes de développement socioéconomique.</w:t>
      </w:r>
    </w:p>
    <w:p w14:paraId="5D3B5FEC" w14:textId="08EDF8AE" w:rsidR="00901114" w:rsidRDefault="00056375" w:rsidP="00AF0C93">
      <w:pPr>
        <w:pStyle w:val="ONUMFS"/>
        <w:rPr>
          <w:lang w:val="fr-CH"/>
        </w:rPr>
      </w:pPr>
      <w:r w:rsidRPr="00056375">
        <w:rPr>
          <w:lang w:val="fr-CH"/>
        </w:rPr>
        <w:t>La délégation de la République du Kenya a attiré l</w:t>
      </w:r>
      <w:r w:rsidR="007C3C2A">
        <w:rPr>
          <w:lang w:val="fr-CH"/>
        </w:rPr>
        <w:t>’</w:t>
      </w:r>
      <w:r w:rsidRPr="00056375">
        <w:rPr>
          <w:lang w:val="fr-CH"/>
        </w:rPr>
        <w:t>attention sur un certain nombre de points saillants du proj</w:t>
      </w:r>
      <w:r w:rsidR="00274FEB" w:rsidRPr="00056375">
        <w:rPr>
          <w:lang w:val="fr-CH"/>
        </w:rPr>
        <w:t>et</w:t>
      </w:r>
      <w:r w:rsidR="00274FEB">
        <w:rPr>
          <w:lang w:val="fr-CH"/>
        </w:rPr>
        <w:t xml:space="preserve">.  </w:t>
      </w:r>
      <w:r w:rsidR="00274FEB" w:rsidRPr="00AD7C0B">
        <w:rPr>
          <w:lang w:val="fr-CH"/>
        </w:rPr>
        <w:t>Le</w:t>
      </w:r>
      <w:r w:rsidR="00AD7C0B" w:rsidRPr="00AD7C0B">
        <w:rPr>
          <w:lang w:val="fr-CH"/>
        </w:rPr>
        <w:t>s compétences</w:t>
      </w:r>
      <w:r w:rsidR="00AD7C0B" w:rsidRPr="00AD7C0B">
        <w:rPr>
          <w:color w:val="000000"/>
          <w:lang w:val="fr-CH"/>
        </w:rPr>
        <w:t xml:space="preserve"> </w:t>
      </w:r>
      <w:r w:rsidR="00AD7C0B" w:rsidRPr="00AD7C0B">
        <w:rPr>
          <w:lang w:val="fr-CH"/>
        </w:rPr>
        <w:t>nécessaires à la mise au point d</w:t>
      </w:r>
      <w:r w:rsidR="007C3C2A">
        <w:rPr>
          <w:lang w:val="fr-CH"/>
        </w:rPr>
        <w:t>’</w:t>
      </w:r>
      <w:r w:rsidR="00AD7C0B" w:rsidRPr="00AD7C0B">
        <w:rPr>
          <w:lang w:val="fr-CH"/>
        </w:rPr>
        <w:t>un secteur audiovisuel optimal des producteurs, des distributeurs, des acteurs, de l</w:t>
      </w:r>
      <w:r w:rsidR="007C3C2A">
        <w:rPr>
          <w:lang w:val="fr-CH"/>
        </w:rPr>
        <w:t>’</w:t>
      </w:r>
      <w:r w:rsidR="00AD7C0B" w:rsidRPr="00AD7C0B">
        <w:rPr>
          <w:lang w:val="fr-CH"/>
        </w:rPr>
        <w:t>autorité de communication et de quelques autres services d</w:t>
      </w:r>
      <w:r w:rsidR="007C3C2A">
        <w:rPr>
          <w:lang w:val="fr-CH"/>
        </w:rPr>
        <w:t>’</w:t>
      </w:r>
      <w:r w:rsidR="00AD7C0B" w:rsidRPr="00AD7C0B">
        <w:rPr>
          <w:lang w:val="fr-CH"/>
        </w:rPr>
        <w:t xml:space="preserve">appui avaient été </w:t>
      </w:r>
      <w:r w:rsidR="00AD7C0B" w:rsidRPr="00AD7C0B">
        <w:rPr>
          <w:color w:val="000000"/>
          <w:lang w:val="fr-CH"/>
        </w:rPr>
        <w:t>renforcé</w:t>
      </w:r>
      <w:r w:rsidR="00274FEB" w:rsidRPr="00AD7C0B">
        <w:rPr>
          <w:color w:val="000000"/>
          <w:lang w:val="fr-CH"/>
        </w:rPr>
        <w:t>es</w:t>
      </w:r>
      <w:r w:rsidR="00274FEB">
        <w:rPr>
          <w:color w:val="000000"/>
          <w:lang w:val="fr-CH"/>
        </w:rPr>
        <w:t xml:space="preserve">.  </w:t>
      </w:r>
      <w:r w:rsidR="00274FEB" w:rsidRPr="00AD7C0B">
        <w:rPr>
          <w:lang w:val="fr-CH"/>
        </w:rPr>
        <w:t>Le</w:t>
      </w:r>
      <w:r w:rsidR="00AD7C0B" w:rsidRPr="00AD7C0B">
        <w:rPr>
          <w:lang w:val="fr-CH"/>
        </w:rPr>
        <w:t>s capacités des professionnels du droit et les capacités en matière de gestion des contrats et de règlement des différends dans ce domaine du droit avaient été renforcé</w:t>
      </w:r>
      <w:r w:rsidR="00274FEB" w:rsidRPr="00AD7C0B">
        <w:rPr>
          <w:lang w:val="fr-CH"/>
        </w:rPr>
        <w:t>es</w:t>
      </w:r>
      <w:r w:rsidR="00274FEB">
        <w:rPr>
          <w:lang w:val="fr-CH"/>
        </w:rPr>
        <w:t xml:space="preserve">.  </w:t>
      </w:r>
      <w:r w:rsidR="00274FEB" w:rsidRPr="00AD7C0B">
        <w:rPr>
          <w:lang w:val="fr-CH"/>
        </w:rPr>
        <w:t>Un</w:t>
      </w:r>
      <w:r w:rsidR="00AD7C0B" w:rsidRPr="00AD7C0B">
        <w:rPr>
          <w:lang w:val="fr-CH"/>
        </w:rPr>
        <w:t xml:space="preserve"> mémorandum d</w:t>
      </w:r>
      <w:r w:rsidR="007C3C2A">
        <w:rPr>
          <w:lang w:val="fr-CH"/>
        </w:rPr>
        <w:t>’</w:t>
      </w:r>
      <w:r w:rsidR="00AD7C0B" w:rsidRPr="00AD7C0B">
        <w:rPr>
          <w:lang w:val="fr-CH"/>
        </w:rPr>
        <w:t>accord a</w:t>
      </w:r>
      <w:r w:rsidR="00AD7C0B" w:rsidRPr="00AD7C0B">
        <w:rPr>
          <w:color w:val="000000"/>
          <w:lang w:val="fr-CH"/>
        </w:rPr>
        <w:t>vait</w:t>
      </w:r>
      <w:r w:rsidR="00AD7C0B" w:rsidRPr="00AD7C0B">
        <w:rPr>
          <w:lang w:val="fr-CH"/>
        </w:rPr>
        <w:t xml:space="preserve"> été signé avec le Centre d</w:t>
      </w:r>
      <w:r w:rsidR="007C3C2A">
        <w:rPr>
          <w:lang w:val="fr-CH"/>
        </w:rPr>
        <w:t>’</w:t>
      </w:r>
      <w:r w:rsidR="00AD7C0B" w:rsidRPr="00AD7C0B">
        <w:rPr>
          <w:lang w:val="fr-CH"/>
        </w:rPr>
        <w:t>arbitrage et de médiation de l</w:t>
      </w:r>
      <w:r w:rsidR="007C3C2A">
        <w:rPr>
          <w:lang w:val="fr-CH"/>
        </w:rPr>
        <w:t>’</w:t>
      </w:r>
      <w:r w:rsidR="00AD7C0B" w:rsidRPr="00AD7C0B">
        <w:rPr>
          <w:lang w:val="fr-CH"/>
        </w:rPr>
        <w:t>OMPI afin de permettre au Conseil d</w:t>
      </w:r>
      <w:r w:rsidR="007C3C2A">
        <w:rPr>
          <w:lang w:val="fr-CH"/>
        </w:rPr>
        <w:t>’</w:t>
      </w:r>
      <w:r w:rsidR="00AD7C0B" w:rsidRPr="00AD7C0B">
        <w:rPr>
          <w:lang w:val="fr-CH"/>
        </w:rPr>
        <w:t xml:space="preserve">administration </w:t>
      </w:r>
      <w:r w:rsidR="00097041">
        <w:rPr>
          <w:color w:val="000000"/>
          <w:lang w:val="fr-CH"/>
        </w:rPr>
        <w:t>kényan</w:t>
      </w:r>
      <w:r w:rsidR="00AD7C0B" w:rsidRPr="00AD7C0B">
        <w:rPr>
          <w:lang w:val="fr-CH"/>
        </w:rPr>
        <w:t xml:space="preserve"> d</w:t>
      </w:r>
      <w:r w:rsidR="007C3C2A">
        <w:rPr>
          <w:lang w:val="fr-CH"/>
        </w:rPr>
        <w:t>’</w:t>
      </w:r>
      <w:r w:rsidR="00AD7C0B" w:rsidRPr="00AD7C0B">
        <w:rPr>
          <w:lang w:val="fr-CH"/>
        </w:rPr>
        <w:t>apporter son soutien à la médiati</w:t>
      </w:r>
      <w:r w:rsidR="00274FEB" w:rsidRPr="00AD7C0B">
        <w:rPr>
          <w:lang w:val="fr-CH"/>
        </w:rPr>
        <w:t>on</w:t>
      </w:r>
      <w:r w:rsidR="00274FEB">
        <w:rPr>
          <w:lang w:val="fr-CH"/>
        </w:rPr>
        <w:t xml:space="preserve">.  </w:t>
      </w:r>
      <w:r w:rsidR="00274FEB" w:rsidRPr="009A0C04">
        <w:rPr>
          <w:color w:val="000000"/>
          <w:lang w:val="fr-CH"/>
        </w:rPr>
        <w:t>L</w:t>
      </w:r>
      <w:r w:rsidR="00274FEB" w:rsidRPr="009A0C04">
        <w:rPr>
          <w:lang w:val="fr-CH"/>
        </w:rPr>
        <w:t>a</w:t>
      </w:r>
      <w:r w:rsidR="009A0C04" w:rsidRPr="009A0C04">
        <w:rPr>
          <w:lang w:val="fr-CH"/>
        </w:rPr>
        <w:t xml:space="preserve"> discussion </w:t>
      </w:r>
      <w:r w:rsidR="009A0C04" w:rsidRPr="009A0C04">
        <w:rPr>
          <w:color w:val="000000"/>
          <w:lang w:val="fr-CH"/>
        </w:rPr>
        <w:t>entre</w:t>
      </w:r>
      <w:r w:rsidR="009A0C04" w:rsidRPr="009A0C04">
        <w:rPr>
          <w:lang w:val="fr-CH"/>
        </w:rPr>
        <w:t xml:space="preserve"> les producteurs et les acteurs</w:t>
      </w:r>
      <w:r w:rsidR="009A0C04" w:rsidRPr="009A0C04">
        <w:rPr>
          <w:color w:val="000000"/>
          <w:lang w:val="fr-CH"/>
        </w:rPr>
        <w:t xml:space="preserve"> avait débouché sur la </w:t>
      </w:r>
      <w:r w:rsidR="009A0C04" w:rsidRPr="009A0C04">
        <w:rPr>
          <w:lang w:val="fr-CH"/>
        </w:rPr>
        <w:t>possib</w:t>
      </w:r>
      <w:r w:rsidR="009A0C04" w:rsidRPr="009A0C04">
        <w:rPr>
          <w:color w:val="000000"/>
          <w:lang w:val="fr-CH"/>
        </w:rPr>
        <w:t>ilité</w:t>
      </w:r>
      <w:r w:rsidR="009A0C04" w:rsidRPr="009A0C04">
        <w:rPr>
          <w:lang w:val="fr-CH"/>
        </w:rPr>
        <w:t xml:space="preserve"> d</w:t>
      </w:r>
      <w:r w:rsidR="007C3C2A">
        <w:rPr>
          <w:lang w:val="fr-CH"/>
        </w:rPr>
        <w:t>’</w:t>
      </w:r>
      <w:r w:rsidR="009A0C04" w:rsidRPr="009A0C04">
        <w:rPr>
          <w:lang w:val="fr-CH"/>
        </w:rPr>
        <w:t>enregistrer une société collective pour le secteur audiovisu</w:t>
      </w:r>
      <w:r w:rsidR="00274FEB" w:rsidRPr="009A0C04">
        <w:rPr>
          <w:lang w:val="fr-CH"/>
        </w:rPr>
        <w:t>el</w:t>
      </w:r>
      <w:r w:rsidR="00274FEB">
        <w:rPr>
          <w:lang w:val="fr-CH"/>
        </w:rPr>
        <w:t xml:space="preserve">.  </w:t>
      </w:r>
      <w:r w:rsidR="00274FEB" w:rsidRPr="009A0C04">
        <w:rPr>
          <w:lang w:val="fr-CH"/>
        </w:rPr>
        <w:t>Ce</w:t>
      </w:r>
      <w:r w:rsidR="009A0C04" w:rsidRPr="009A0C04">
        <w:rPr>
          <w:lang w:val="fr-CH"/>
        </w:rPr>
        <w:t>s faits nouveaux étaient très utiles pour le développement du secteur de l</w:t>
      </w:r>
      <w:r w:rsidR="007C3C2A">
        <w:rPr>
          <w:lang w:val="fr-CH"/>
        </w:rPr>
        <w:t>’</w:t>
      </w:r>
      <w:r w:rsidR="009A0C04" w:rsidRPr="009A0C04">
        <w:rPr>
          <w:lang w:val="fr-CH"/>
        </w:rPr>
        <w:t>audiovisuel au Ken</w:t>
      </w:r>
      <w:r w:rsidR="00274FEB" w:rsidRPr="009A0C04">
        <w:rPr>
          <w:lang w:val="fr-CH"/>
        </w:rPr>
        <w:t>ya</w:t>
      </w:r>
      <w:r w:rsidR="00274FEB">
        <w:rPr>
          <w:lang w:val="fr-CH"/>
        </w:rPr>
        <w:t xml:space="preserve">.  </w:t>
      </w:r>
      <w:r w:rsidR="00274FEB" w:rsidRPr="009A0C04">
        <w:rPr>
          <w:color w:val="000000"/>
          <w:lang w:val="fr-CH"/>
        </w:rPr>
        <w:t>La</w:t>
      </w:r>
      <w:r w:rsidR="009A0C04" w:rsidRPr="009A0C04">
        <w:rPr>
          <w:color w:val="000000"/>
          <w:lang w:val="fr-CH"/>
        </w:rPr>
        <w:t xml:space="preserve"> délégation</w:t>
      </w:r>
      <w:r w:rsidR="009A0C04" w:rsidRPr="009A0C04">
        <w:rPr>
          <w:lang w:val="fr-CH"/>
        </w:rPr>
        <w:t xml:space="preserve"> attendait avec intérêt l</w:t>
      </w:r>
      <w:r w:rsidR="007C3C2A">
        <w:rPr>
          <w:lang w:val="fr-CH"/>
        </w:rPr>
        <w:t>’</w:t>
      </w:r>
      <w:r w:rsidR="009A0C04" w:rsidRPr="009A0C04">
        <w:rPr>
          <w:lang w:val="fr-CH"/>
        </w:rPr>
        <w:t>intégration de ce projet afin de permettre à d</w:t>
      </w:r>
      <w:r w:rsidR="007C3C2A">
        <w:rPr>
          <w:lang w:val="fr-CH"/>
        </w:rPr>
        <w:t>’</w:t>
      </w:r>
      <w:r w:rsidR="009A0C04" w:rsidRPr="009A0C04">
        <w:rPr>
          <w:lang w:val="fr-CH"/>
        </w:rPr>
        <w:t>autres régions d</w:t>
      </w:r>
      <w:r w:rsidR="007C3C2A">
        <w:rPr>
          <w:lang w:val="fr-CH"/>
        </w:rPr>
        <w:t>’</w:t>
      </w:r>
      <w:r w:rsidR="009A0C04" w:rsidRPr="009A0C04">
        <w:rPr>
          <w:lang w:val="fr-CH"/>
        </w:rPr>
        <w:t>en bénéficier également.</w:t>
      </w:r>
    </w:p>
    <w:p w14:paraId="0864674F" w14:textId="4E51F1BE" w:rsidR="00901114" w:rsidRDefault="009A0C04" w:rsidP="00AF0C93">
      <w:pPr>
        <w:pStyle w:val="ONUMFS"/>
        <w:rPr>
          <w:lang w:val="fr-CH"/>
        </w:rPr>
      </w:pPr>
      <w:r w:rsidRPr="009A0C04">
        <w:rPr>
          <w:lang w:val="fr-CH"/>
        </w:rPr>
        <w:t>La délégation du Burkina Faso</w:t>
      </w:r>
      <w:r w:rsidRPr="009A0C04">
        <w:rPr>
          <w:color w:val="000000"/>
          <w:lang w:val="fr-CH"/>
        </w:rPr>
        <w:t>,</w:t>
      </w:r>
      <w:r w:rsidRPr="009A0C04">
        <w:rPr>
          <w:lang w:val="fr-CH"/>
        </w:rPr>
        <w:t xml:space="preserve"> se référant à sa précédente déclaration</w:t>
      </w:r>
      <w:r w:rsidRPr="009A0C04">
        <w:rPr>
          <w:color w:val="000000"/>
          <w:lang w:val="fr-CH"/>
        </w:rPr>
        <w:t>,</w:t>
      </w:r>
      <w:r w:rsidRPr="009A0C04">
        <w:rPr>
          <w:lang w:val="fr-CH"/>
        </w:rPr>
        <w:t xml:space="preserve"> a remercié le Secrétariat, qui n</w:t>
      </w:r>
      <w:r w:rsidR="007C3C2A">
        <w:rPr>
          <w:lang w:val="fr-CH"/>
        </w:rPr>
        <w:t>’</w:t>
      </w:r>
      <w:r w:rsidRPr="009A0C04">
        <w:rPr>
          <w:lang w:val="fr-CH"/>
        </w:rPr>
        <w:t>avait ménagé aucun effort pour assurer la mise en œuvre efficace de ce projet.</w:t>
      </w:r>
    </w:p>
    <w:p w14:paraId="5719FF2B" w14:textId="64251BE4" w:rsidR="00901114" w:rsidRDefault="00C26490" w:rsidP="00AF0C93">
      <w:pPr>
        <w:pStyle w:val="ONUMFS"/>
        <w:rPr>
          <w:lang w:val="fr-CH"/>
        </w:rPr>
      </w:pPr>
      <w:r w:rsidRPr="00274FEB">
        <w:rPr>
          <w:lang w:val="fr-CH"/>
        </w:rPr>
        <w:t>La délégation de la Bolivie (État plurinational de)</w:t>
      </w:r>
      <w:r w:rsidRPr="00C26490">
        <w:rPr>
          <w:lang w:val="fr-CH"/>
        </w:rPr>
        <w:t xml:space="preserve"> a pris note de</w:t>
      </w:r>
      <w:r w:rsidRPr="00C26490">
        <w:rPr>
          <w:color w:val="000000"/>
          <w:lang w:val="fr-CH"/>
        </w:rPr>
        <w:t xml:space="preserve"> la</w:t>
      </w:r>
      <w:r w:rsidRPr="00C26490">
        <w:rPr>
          <w:lang w:val="fr-CH"/>
        </w:rPr>
        <w:t xml:space="preserve"> présentation d</w:t>
      </w:r>
      <w:r w:rsidRPr="00C26490">
        <w:rPr>
          <w:color w:val="000000"/>
          <w:lang w:val="fr-CH"/>
        </w:rPr>
        <w:t>u</w:t>
      </w:r>
      <w:r w:rsidRPr="00C26490">
        <w:rPr>
          <w:lang w:val="fr-CH"/>
        </w:rPr>
        <w:t xml:space="preserve"> rapport sur l</w:t>
      </w:r>
      <w:r w:rsidR="007C3C2A">
        <w:rPr>
          <w:lang w:val="fr-CH"/>
        </w:rPr>
        <w:t>’</w:t>
      </w:r>
      <w:r w:rsidRPr="00C26490">
        <w:rPr>
          <w:lang w:val="fr-CH"/>
        </w:rPr>
        <w:t>état d</w:t>
      </w:r>
      <w:r w:rsidR="007C3C2A">
        <w:rPr>
          <w:lang w:val="fr-CH"/>
        </w:rPr>
        <w:t>’</w:t>
      </w:r>
      <w:r w:rsidRPr="00C26490">
        <w:rPr>
          <w:lang w:val="fr-CH"/>
        </w:rPr>
        <w:t xml:space="preserve">avancement </w:t>
      </w:r>
      <w:r w:rsidRPr="00C26490">
        <w:rPr>
          <w:color w:val="000000"/>
          <w:lang w:val="fr-CH"/>
        </w:rPr>
        <w:t xml:space="preserve">des projets </w:t>
      </w:r>
      <w:r w:rsidRPr="00C26490">
        <w:rPr>
          <w:lang w:val="fr-CH"/>
        </w:rPr>
        <w:t>et du travail très important réalisé par l</w:t>
      </w:r>
      <w:r w:rsidR="007C3C2A">
        <w:rPr>
          <w:lang w:val="fr-CH"/>
        </w:rPr>
        <w:t>’</w:t>
      </w:r>
      <w:r w:rsidRPr="00C26490">
        <w:rPr>
          <w:lang w:val="fr-CH"/>
        </w:rPr>
        <w:t>O</w:t>
      </w:r>
      <w:r w:rsidR="00274FEB" w:rsidRPr="00C26490">
        <w:rPr>
          <w:lang w:val="fr-CH"/>
        </w:rPr>
        <w:t>MPI</w:t>
      </w:r>
      <w:r w:rsidR="00274FEB">
        <w:rPr>
          <w:lang w:val="fr-CH"/>
        </w:rPr>
        <w:t xml:space="preserve">.  </w:t>
      </w:r>
      <w:r w:rsidR="00274FEB" w:rsidRPr="00C26490">
        <w:rPr>
          <w:lang w:val="fr-CH"/>
        </w:rPr>
        <w:t>La</w:t>
      </w:r>
      <w:r w:rsidRPr="00C26490">
        <w:rPr>
          <w:lang w:val="fr-CH"/>
        </w:rPr>
        <w:t xml:space="preserve"> méthodologie était facile à comprendre et le Secrétariat avait été assez clair quant à la manière dont les projets étaient mis en œuv</w:t>
      </w:r>
      <w:r w:rsidR="00274FEB" w:rsidRPr="00C26490">
        <w:rPr>
          <w:lang w:val="fr-CH"/>
        </w:rPr>
        <w:t>re</w:t>
      </w:r>
      <w:r w:rsidR="00274FEB">
        <w:rPr>
          <w:lang w:val="fr-CH"/>
        </w:rPr>
        <w:t>.  La</w:t>
      </w:r>
      <w:r w:rsidR="008C21F9">
        <w:rPr>
          <w:lang w:val="fr-CH"/>
        </w:rPr>
        <w:t xml:space="preserve"> délégation</w:t>
      </w:r>
      <w:r w:rsidRPr="00C26490">
        <w:rPr>
          <w:lang w:val="fr-CH"/>
        </w:rPr>
        <w:t xml:space="preserve"> continuerait à suivre attentivement le processus et pourrait </w:t>
      </w:r>
      <w:r w:rsidRPr="00C26490">
        <w:rPr>
          <w:color w:val="000000"/>
          <w:lang w:val="fr-CH"/>
        </w:rPr>
        <w:t>formuler d</w:t>
      </w:r>
      <w:r w:rsidRPr="00C26490">
        <w:rPr>
          <w:lang w:val="fr-CH"/>
        </w:rPr>
        <w:t>es observations en temps voulu.</w:t>
      </w:r>
    </w:p>
    <w:p w14:paraId="5B3B802F" w14:textId="077DDC87" w:rsidR="00163E28" w:rsidRDefault="00C26490" w:rsidP="00AF0C93">
      <w:pPr>
        <w:pStyle w:val="ONUMFS"/>
        <w:rPr>
          <w:lang w:val="fr-CH"/>
        </w:rPr>
      </w:pPr>
      <w:r w:rsidRPr="00C26490">
        <w:rPr>
          <w:lang w:val="fr-CH"/>
        </w:rPr>
        <w:t>La délégation du Sénégal a pris note de la présentation du rappo</w:t>
      </w:r>
      <w:r w:rsidR="00274FEB" w:rsidRPr="00C26490">
        <w:rPr>
          <w:lang w:val="fr-CH"/>
        </w:rPr>
        <w:t>rt</w:t>
      </w:r>
      <w:r w:rsidR="00274FEB">
        <w:rPr>
          <w:lang w:val="fr-CH"/>
        </w:rPr>
        <w:t xml:space="preserve">.  </w:t>
      </w:r>
      <w:r w:rsidR="00274FEB" w:rsidRPr="00023062">
        <w:rPr>
          <w:lang w:val="fr-CH"/>
        </w:rPr>
        <w:t>Le</w:t>
      </w:r>
      <w:r w:rsidR="00023062" w:rsidRPr="00023062">
        <w:rPr>
          <w:lang w:val="fr-CH"/>
        </w:rPr>
        <w:t xml:space="preserve"> projet avait été mis en </w:t>
      </w:r>
      <w:r w:rsidR="00D24808" w:rsidRPr="00023062">
        <w:rPr>
          <w:lang w:val="fr-CH"/>
        </w:rPr>
        <w:t>œuvre</w:t>
      </w:r>
      <w:r w:rsidR="00023062" w:rsidRPr="00023062">
        <w:rPr>
          <w:lang w:val="fr-CH"/>
        </w:rPr>
        <w:t xml:space="preserve"> de manière très satisfaisante </w:t>
      </w:r>
      <w:r w:rsidR="00023062">
        <w:rPr>
          <w:lang w:val="fr-CH"/>
        </w:rPr>
        <w:t>grâce à</w:t>
      </w:r>
      <w:r w:rsidR="00023062" w:rsidRPr="00023062">
        <w:rPr>
          <w:lang w:val="fr-CH"/>
        </w:rPr>
        <w:t xml:space="preserve"> l</w:t>
      </w:r>
      <w:r w:rsidR="007C3C2A">
        <w:rPr>
          <w:lang w:val="fr-CH"/>
        </w:rPr>
        <w:t>’</w:t>
      </w:r>
      <w:r w:rsidR="00023062" w:rsidRPr="00023062">
        <w:rPr>
          <w:lang w:val="fr-CH"/>
        </w:rPr>
        <w:t>excellente</w:t>
      </w:r>
      <w:r w:rsidR="00023062" w:rsidRPr="00023062">
        <w:rPr>
          <w:color w:val="000000"/>
          <w:lang w:val="fr-CH"/>
        </w:rPr>
        <w:t xml:space="preserve"> et</w:t>
      </w:r>
      <w:r w:rsidR="00023062" w:rsidRPr="00023062">
        <w:rPr>
          <w:lang w:val="fr-CH"/>
        </w:rPr>
        <w:t xml:space="preserve"> régulière</w:t>
      </w:r>
      <w:r w:rsidR="00023062" w:rsidRPr="00023062">
        <w:rPr>
          <w:color w:val="000000"/>
          <w:lang w:val="fr-CH"/>
        </w:rPr>
        <w:t xml:space="preserve"> coordination</w:t>
      </w:r>
      <w:r w:rsidR="00023062" w:rsidRPr="00023062">
        <w:rPr>
          <w:lang w:val="fr-CH"/>
        </w:rPr>
        <w:t xml:space="preserve"> entre le chef de projet et le coordonnateur nation</w:t>
      </w:r>
      <w:r w:rsidR="00274FEB" w:rsidRPr="00023062">
        <w:rPr>
          <w:lang w:val="fr-CH"/>
        </w:rPr>
        <w:t>al</w:t>
      </w:r>
      <w:r w:rsidR="00274FEB">
        <w:rPr>
          <w:lang w:val="fr-CH"/>
        </w:rPr>
        <w:t xml:space="preserve">.  </w:t>
      </w:r>
      <w:r w:rsidR="00274FEB" w:rsidRPr="00532DCE">
        <w:rPr>
          <w:lang w:val="fr-CH"/>
        </w:rPr>
        <w:t>Le</w:t>
      </w:r>
      <w:r w:rsidR="00532DCE" w:rsidRPr="00532DCE">
        <w:rPr>
          <w:lang w:val="fr-CH"/>
        </w:rPr>
        <w:t xml:space="preserve"> projet </w:t>
      </w:r>
      <w:r w:rsidR="00532DCE" w:rsidRPr="00532DCE">
        <w:rPr>
          <w:color w:val="000000"/>
          <w:lang w:val="fr-CH"/>
        </w:rPr>
        <w:t>aidait</w:t>
      </w:r>
      <w:r w:rsidR="00532DCE" w:rsidRPr="00532DCE">
        <w:rPr>
          <w:lang w:val="fr-CH"/>
        </w:rPr>
        <w:t xml:space="preserve"> le</w:t>
      </w:r>
      <w:r w:rsidR="00532DCE" w:rsidRPr="00532DCE">
        <w:rPr>
          <w:color w:val="000000"/>
          <w:lang w:val="fr-CH"/>
        </w:rPr>
        <w:t>s</w:t>
      </w:r>
      <w:r w:rsidR="00532DCE" w:rsidRPr="00532DCE">
        <w:rPr>
          <w:lang w:val="fr-CH"/>
        </w:rPr>
        <w:t xml:space="preserve"> secteur</w:t>
      </w:r>
      <w:r w:rsidR="00532DCE" w:rsidRPr="00532DCE">
        <w:rPr>
          <w:color w:val="000000"/>
          <w:lang w:val="fr-CH"/>
        </w:rPr>
        <w:t>s</w:t>
      </w:r>
      <w:r w:rsidR="00532DCE" w:rsidRPr="00532DCE">
        <w:rPr>
          <w:lang w:val="fr-CH"/>
        </w:rPr>
        <w:t xml:space="preserve"> de l</w:t>
      </w:r>
      <w:r w:rsidR="007C3C2A">
        <w:rPr>
          <w:lang w:val="fr-CH"/>
        </w:rPr>
        <w:t>’</w:t>
      </w:r>
      <w:r w:rsidR="00532DCE" w:rsidRPr="00532DCE">
        <w:rPr>
          <w:lang w:val="fr-CH"/>
        </w:rPr>
        <w:t>audiovisuel</w:t>
      </w:r>
      <w:r w:rsidR="00532DCE" w:rsidRPr="00532DCE">
        <w:rPr>
          <w:color w:val="000000"/>
          <w:lang w:val="fr-CH"/>
        </w:rPr>
        <w:t xml:space="preserve"> </w:t>
      </w:r>
      <w:r w:rsidR="00532DCE" w:rsidRPr="00532DCE">
        <w:rPr>
          <w:lang w:val="fr-CH"/>
        </w:rPr>
        <w:t>des pays bénéficiaires à utiliser le système du droit d</w:t>
      </w:r>
      <w:r w:rsidR="007C3C2A">
        <w:rPr>
          <w:lang w:val="fr-CH"/>
        </w:rPr>
        <w:t>’</w:t>
      </w:r>
      <w:r w:rsidR="00532DCE" w:rsidRPr="00532DCE">
        <w:rPr>
          <w:lang w:val="fr-CH"/>
        </w:rPr>
        <w:t>auteur pour gérer et monnayer les actifs de propriété intellectuelle afin de tirer le meilleur parti de leur potentiel économique pour le secte</w:t>
      </w:r>
      <w:r w:rsidR="00274FEB" w:rsidRPr="00532DCE">
        <w:rPr>
          <w:lang w:val="fr-CH"/>
        </w:rPr>
        <w:t>ur</w:t>
      </w:r>
      <w:r w:rsidR="00274FEB">
        <w:rPr>
          <w:lang w:val="fr-CH"/>
        </w:rPr>
        <w:t xml:space="preserve">.  </w:t>
      </w:r>
      <w:r w:rsidR="00274FEB" w:rsidRPr="00532DCE">
        <w:rPr>
          <w:lang w:val="fr-CH"/>
        </w:rPr>
        <w:t>Le</w:t>
      </w:r>
      <w:r w:rsidR="00532DCE" w:rsidRPr="00532DCE">
        <w:rPr>
          <w:lang w:val="fr-CH"/>
        </w:rPr>
        <w:t>s trois</w:t>
      </w:r>
      <w:r w:rsidR="00097041">
        <w:rPr>
          <w:lang w:val="fr-CH"/>
        </w:rPr>
        <w:t> </w:t>
      </w:r>
      <w:r w:rsidR="00532DCE" w:rsidRPr="00532DCE">
        <w:rPr>
          <w:lang w:val="fr-CH"/>
        </w:rPr>
        <w:t>étapes du projet ont été extrêmement utiles</w:t>
      </w:r>
      <w:r w:rsidR="007C3C2A">
        <w:rPr>
          <w:lang w:val="fr-CH"/>
        </w:rPr>
        <w:t> :</w:t>
      </w:r>
      <w:r w:rsidR="00532DCE" w:rsidRPr="00532DCE">
        <w:rPr>
          <w:lang w:val="fr-CH"/>
        </w:rPr>
        <w:t xml:space="preserve"> les initiatives d</w:t>
      </w:r>
      <w:r w:rsidR="007C3C2A">
        <w:rPr>
          <w:lang w:val="fr-CH"/>
        </w:rPr>
        <w:t>’</w:t>
      </w:r>
      <w:r w:rsidR="00532DCE" w:rsidRPr="00532DCE">
        <w:rPr>
          <w:lang w:val="fr-CH"/>
        </w:rPr>
        <w:t>enseignement à distance, les activités de formation et les programmes de renforcement des capacités à l</w:t>
      </w:r>
      <w:r w:rsidR="007C3C2A">
        <w:rPr>
          <w:lang w:val="fr-CH"/>
        </w:rPr>
        <w:t>’</w:t>
      </w:r>
      <w:r w:rsidR="00532DCE" w:rsidRPr="00532DCE">
        <w:rPr>
          <w:lang w:val="fr-CH"/>
        </w:rPr>
        <w:t>intention des professionnels et le renforcement du cadre réglementai</w:t>
      </w:r>
      <w:r w:rsidR="00274FEB" w:rsidRPr="00532DCE">
        <w:rPr>
          <w:lang w:val="fr-CH"/>
        </w:rPr>
        <w:t>re</w:t>
      </w:r>
      <w:r w:rsidR="00274FEB">
        <w:rPr>
          <w:lang w:val="fr-CH"/>
        </w:rPr>
        <w:t xml:space="preserve">.  </w:t>
      </w:r>
      <w:r w:rsidR="00274FEB" w:rsidRPr="00532DCE">
        <w:rPr>
          <w:color w:val="000000"/>
          <w:lang w:val="fr-CH"/>
        </w:rPr>
        <w:t>La</w:t>
      </w:r>
      <w:r w:rsidR="00532DCE" w:rsidRPr="00532DCE">
        <w:rPr>
          <w:color w:val="000000"/>
          <w:lang w:val="fr-CH"/>
        </w:rPr>
        <w:t xml:space="preserve"> délégation</w:t>
      </w:r>
      <w:r w:rsidR="00532DCE" w:rsidRPr="00532DCE">
        <w:rPr>
          <w:lang w:val="fr-CH"/>
        </w:rPr>
        <w:t xml:space="preserve"> a souligné </w:t>
      </w:r>
      <w:r w:rsidR="00532DCE" w:rsidRPr="00532DCE">
        <w:rPr>
          <w:color w:val="000000"/>
          <w:lang w:val="fr-CH"/>
        </w:rPr>
        <w:t xml:space="preserve">le soutien apporté </w:t>
      </w:r>
      <w:r w:rsidR="00532DCE" w:rsidRPr="00532DCE">
        <w:rPr>
          <w:lang w:val="fr-CH"/>
        </w:rPr>
        <w:t xml:space="preserve">au nouveau </w:t>
      </w:r>
      <w:r w:rsidR="00532DCE" w:rsidRPr="00532DCE">
        <w:rPr>
          <w:color w:val="000000"/>
          <w:lang w:val="fr-CH"/>
        </w:rPr>
        <w:t>Co</w:t>
      </w:r>
      <w:r w:rsidR="00532DCE" w:rsidRPr="00532DCE">
        <w:rPr>
          <w:lang w:val="fr-CH"/>
        </w:rPr>
        <w:t xml:space="preserve">de de la </w:t>
      </w:r>
      <w:r w:rsidR="00532DCE" w:rsidRPr="00532DCE">
        <w:rPr>
          <w:color w:val="000000"/>
          <w:lang w:val="fr-CH"/>
        </w:rPr>
        <w:t>c</w:t>
      </w:r>
      <w:r w:rsidR="00532DCE" w:rsidRPr="00532DCE">
        <w:rPr>
          <w:lang w:val="fr-CH"/>
        </w:rPr>
        <w:t>ommunication audiovisuelle au Sénégal, qui aiderait tous les pays d</w:t>
      </w:r>
      <w:r w:rsidR="007C3C2A">
        <w:rPr>
          <w:lang w:val="fr-CH"/>
        </w:rPr>
        <w:t>’</w:t>
      </w:r>
      <w:r w:rsidR="00532DCE" w:rsidRPr="00532DCE">
        <w:rPr>
          <w:lang w:val="fr-CH"/>
        </w:rPr>
        <w:t>Afrique de l</w:t>
      </w:r>
      <w:r w:rsidR="007C3C2A">
        <w:rPr>
          <w:lang w:val="fr-CH"/>
        </w:rPr>
        <w:t>’</w:t>
      </w:r>
      <w:r w:rsidR="00532DCE" w:rsidRPr="00532DCE">
        <w:rPr>
          <w:lang w:val="fr-CH"/>
        </w:rPr>
        <w:t>Ouest dans la transformation numériq</w:t>
      </w:r>
      <w:r w:rsidR="00274FEB" w:rsidRPr="00532DCE">
        <w:rPr>
          <w:lang w:val="fr-CH"/>
        </w:rPr>
        <w:t>ue</w:t>
      </w:r>
      <w:r w:rsidR="00274FEB">
        <w:rPr>
          <w:lang w:val="fr-CH"/>
        </w:rPr>
        <w:t xml:space="preserve">.  </w:t>
      </w:r>
      <w:r w:rsidR="00274FEB" w:rsidRPr="00532DCE">
        <w:rPr>
          <w:lang w:val="fr-CH"/>
        </w:rPr>
        <w:t>Mê</w:t>
      </w:r>
      <w:r w:rsidR="00532DCE" w:rsidRPr="00532DCE">
        <w:rPr>
          <w:lang w:val="fr-CH"/>
        </w:rPr>
        <w:t>me si tous les aspects du projet n</w:t>
      </w:r>
      <w:r w:rsidR="007C3C2A">
        <w:rPr>
          <w:lang w:val="fr-CH"/>
        </w:rPr>
        <w:t>’</w:t>
      </w:r>
      <w:r w:rsidR="00532DCE" w:rsidRPr="00532DCE">
        <w:rPr>
          <w:lang w:val="fr-CH"/>
        </w:rPr>
        <w:t>avaient pas été pleinement réalisés comme prévu, la délégation s</w:t>
      </w:r>
      <w:r w:rsidR="007C3C2A">
        <w:rPr>
          <w:lang w:val="fr-CH"/>
        </w:rPr>
        <w:t>’</w:t>
      </w:r>
      <w:r w:rsidR="00532DCE" w:rsidRPr="00532DCE">
        <w:rPr>
          <w:lang w:val="fr-CH"/>
        </w:rPr>
        <w:t xml:space="preserve">est dite satisfaite de la mise en </w:t>
      </w:r>
      <w:r w:rsidR="00792A5B" w:rsidRPr="00532DCE">
        <w:rPr>
          <w:lang w:val="fr-CH"/>
        </w:rPr>
        <w:t>œuvre</w:t>
      </w:r>
      <w:r w:rsidR="00532DCE" w:rsidRPr="00532DCE">
        <w:rPr>
          <w:lang w:val="fr-CH"/>
        </w:rPr>
        <w:t xml:space="preserve"> du proj</w:t>
      </w:r>
      <w:r w:rsidR="00274FEB" w:rsidRPr="00532DCE">
        <w:rPr>
          <w:lang w:val="fr-CH"/>
        </w:rPr>
        <w:t>et</w:t>
      </w:r>
      <w:r w:rsidR="00274FEB">
        <w:rPr>
          <w:lang w:val="fr-CH"/>
        </w:rPr>
        <w:t>.  La</w:t>
      </w:r>
      <w:r w:rsidR="008C21F9">
        <w:rPr>
          <w:lang w:val="fr-CH"/>
        </w:rPr>
        <w:t xml:space="preserve"> délégation</w:t>
      </w:r>
      <w:r w:rsidR="00532DCE" w:rsidRPr="00532DCE">
        <w:rPr>
          <w:lang w:val="fr-CH"/>
        </w:rPr>
        <w:t xml:space="preserve"> a demandé que le projet soit inclus dans les activités régulières d</w:t>
      </w:r>
      <w:r w:rsidR="007C3C2A">
        <w:rPr>
          <w:lang w:val="fr-CH"/>
        </w:rPr>
        <w:t>’</w:t>
      </w:r>
      <w:r w:rsidR="00532DCE" w:rsidRPr="00532DCE">
        <w:rPr>
          <w:lang w:val="fr-CH"/>
        </w:rPr>
        <w:t>assistance technique de l</w:t>
      </w:r>
      <w:r w:rsidR="007C3C2A">
        <w:rPr>
          <w:lang w:val="fr-CH"/>
        </w:rPr>
        <w:t>’</w:t>
      </w:r>
      <w:r w:rsidR="00532DCE" w:rsidRPr="00532DCE">
        <w:rPr>
          <w:lang w:val="fr-CH"/>
        </w:rPr>
        <w:t>O</w:t>
      </w:r>
      <w:r w:rsidR="00274FEB" w:rsidRPr="00532DCE">
        <w:rPr>
          <w:lang w:val="fr-CH"/>
        </w:rPr>
        <w:t>MPI</w:t>
      </w:r>
      <w:r w:rsidR="00274FEB">
        <w:rPr>
          <w:lang w:val="fr-CH"/>
        </w:rPr>
        <w:t xml:space="preserve">.  </w:t>
      </w:r>
      <w:r w:rsidR="00274FEB" w:rsidRPr="00792A5B">
        <w:rPr>
          <w:lang w:val="fr-CH"/>
        </w:rPr>
        <w:t>El</w:t>
      </w:r>
      <w:r w:rsidR="00792A5B" w:rsidRPr="00792A5B">
        <w:rPr>
          <w:lang w:val="fr-CH"/>
        </w:rPr>
        <w:t>le espérait que l</w:t>
      </w:r>
      <w:r w:rsidR="007C3C2A">
        <w:rPr>
          <w:lang w:val="fr-CH"/>
        </w:rPr>
        <w:t>’</w:t>
      </w:r>
      <w:r w:rsidR="00792A5B" w:rsidRPr="00792A5B">
        <w:rPr>
          <w:lang w:val="fr-CH"/>
        </w:rPr>
        <w:t>OMPI continuerait de soutenir l</w:t>
      </w:r>
      <w:r w:rsidR="007C3C2A">
        <w:rPr>
          <w:lang w:val="fr-CH"/>
        </w:rPr>
        <w:t>’</w:t>
      </w:r>
      <w:r w:rsidR="00792A5B" w:rsidRPr="00792A5B">
        <w:rPr>
          <w:lang w:val="fr-CH"/>
        </w:rPr>
        <w:t>OMPI pour consolider les résultats positifs du projet</w:t>
      </w:r>
      <w:r w:rsidR="00C079B0">
        <w:rPr>
          <w:lang w:val="fr-CH"/>
        </w:rPr>
        <w:t>.</w:t>
      </w:r>
    </w:p>
    <w:p w14:paraId="58023D2B" w14:textId="25D0DA86" w:rsidR="00901114" w:rsidRDefault="00792A5B" w:rsidP="00AF0C93">
      <w:pPr>
        <w:pStyle w:val="ONUMFS"/>
        <w:rPr>
          <w:lang w:val="fr-CH"/>
        </w:rPr>
      </w:pPr>
      <w:r w:rsidRPr="00792A5B">
        <w:rPr>
          <w:lang w:val="fr-CH"/>
        </w:rPr>
        <w:t>La délégation du Maroc, parlant au nom du groupe des pays africains, a pris note du rapport sur l</w:t>
      </w:r>
      <w:r w:rsidR="007C3C2A">
        <w:rPr>
          <w:lang w:val="fr-CH"/>
        </w:rPr>
        <w:t>’</w:t>
      </w:r>
      <w:r w:rsidRPr="00792A5B">
        <w:rPr>
          <w:lang w:val="fr-CH"/>
        </w:rPr>
        <w:t>état d</w:t>
      </w:r>
      <w:r w:rsidR="007C3C2A">
        <w:rPr>
          <w:lang w:val="fr-CH"/>
        </w:rPr>
        <w:t>’</w:t>
      </w:r>
      <w:r w:rsidRPr="00792A5B">
        <w:rPr>
          <w:lang w:val="fr-CH"/>
        </w:rPr>
        <w:t>avancement du renforcement et du développement du secteur de l</w:t>
      </w:r>
      <w:r w:rsidR="007C3C2A">
        <w:rPr>
          <w:lang w:val="fr-CH"/>
        </w:rPr>
        <w:t>’</w:t>
      </w:r>
      <w:r w:rsidRPr="00792A5B">
        <w:rPr>
          <w:lang w:val="fr-CH"/>
        </w:rPr>
        <w:t>audiovisuel au Burkina Faso et dans certains pays africains</w:t>
      </w:r>
      <w:r w:rsidR="00F83E9B">
        <w:rPr>
          <w:color w:val="000000"/>
          <w:lang w:val="fr-CH"/>
        </w:rPr>
        <w:t xml:space="preserve"> – </w:t>
      </w:r>
      <w:r w:rsidRPr="00792A5B">
        <w:rPr>
          <w:lang w:val="fr-CH"/>
        </w:rPr>
        <w:t>Phase</w:t>
      </w:r>
      <w:r w:rsidR="00A26469">
        <w:rPr>
          <w:lang w:val="fr-CH"/>
        </w:rPr>
        <w:t> </w:t>
      </w:r>
      <w:r w:rsidRPr="00792A5B">
        <w:rPr>
          <w:lang w:val="fr-CH"/>
        </w:rPr>
        <w:t>II</w:t>
      </w:r>
      <w:r w:rsidR="00C079B0">
        <w:rPr>
          <w:lang w:val="fr-CH"/>
        </w:rPr>
        <w:t xml:space="preserve">.  </w:t>
      </w:r>
      <w:r w:rsidRPr="00792A5B">
        <w:rPr>
          <w:lang w:val="fr-CH"/>
        </w:rPr>
        <w:t xml:space="preserve">Elle a rendu hommage à </w:t>
      </w:r>
      <w:r w:rsidRPr="00792A5B">
        <w:rPr>
          <w:color w:val="000000"/>
          <w:lang w:val="fr-CH"/>
        </w:rPr>
        <w:t xml:space="preserve">la </w:t>
      </w:r>
      <w:r w:rsidRPr="00792A5B">
        <w:rPr>
          <w:lang w:val="fr-CH"/>
        </w:rPr>
        <w:t>constan</w:t>
      </w:r>
      <w:r w:rsidRPr="00792A5B">
        <w:rPr>
          <w:color w:val="000000"/>
          <w:lang w:val="fr-CH"/>
        </w:rPr>
        <w:t>c</w:t>
      </w:r>
      <w:r w:rsidRPr="00792A5B">
        <w:rPr>
          <w:lang w:val="fr-CH"/>
        </w:rPr>
        <w:t xml:space="preserve">e et </w:t>
      </w:r>
      <w:r w:rsidRPr="00792A5B">
        <w:rPr>
          <w:color w:val="000000"/>
          <w:lang w:val="fr-CH"/>
        </w:rPr>
        <w:t xml:space="preserve">à la </w:t>
      </w:r>
      <w:r w:rsidRPr="00792A5B">
        <w:rPr>
          <w:lang w:val="fr-CH"/>
        </w:rPr>
        <w:t>détermin</w:t>
      </w:r>
      <w:r w:rsidRPr="00792A5B">
        <w:rPr>
          <w:color w:val="000000"/>
          <w:lang w:val="fr-CH"/>
        </w:rPr>
        <w:t>ation</w:t>
      </w:r>
      <w:r w:rsidRPr="00792A5B">
        <w:rPr>
          <w:lang w:val="fr-CH"/>
        </w:rPr>
        <w:t xml:space="preserve"> du chef de projet tout au long de la mise en </w:t>
      </w:r>
      <w:r w:rsidR="00A211B2" w:rsidRPr="00792A5B">
        <w:rPr>
          <w:lang w:val="fr-CH"/>
        </w:rPr>
        <w:t>œuv</w:t>
      </w:r>
      <w:r w:rsidR="00274FEB" w:rsidRPr="00792A5B">
        <w:rPr>
          <w:lang w:val="fr-CH"/>
        </w:rPr>
        <w:t>re</w:t>
      </w:r>
      <w:r w:rsidR="00274FEB">
        <w:rPr>
          <w:lang w:val="fr-CH"/>
        </w:rPr>
        <w:t xml:space="preserve">.  </w:t>
      </w:r>
      <w:r w:rsidR="00274FEB" w:rsidRPr="00A211B2">
        <w:rPr>
          <w:lang w:val="fr-CH"/>
        </w:rPr>
        <w:t>El</w:t>
      </w:r>
      <w:r w:rsidR="00A211B2" w:rsidRPr="00A211B2">
        <w:rPr>
          <w:lang w:val="fr-CH"/>
        </w:rPr>
        <w:t>le a proposé d</w:t>
      </w:r>
      <w:r w:rsidR="007C3C2A">
        <w:rPr>
          <w:lang w:val="fr-CH"/>
        </w:rPr>
        <w:t>’</w:t>
      </w:r>
      <w:r w:rsidR="00A211B2" w:rsidRPr="00A211B2">
        <w:rPr>
          <w:lang w:val="fr-CH"/>
        </w:rPr>
        <w:t>intégrer ce projet dans les activités ordinaires de l</w:t>
      </w:r>
      <w:r w:rsidR="007C3C2A">
        <w:rPr>
          <w:lang w:val="fr-CH"/>
        </w:rPr>
        <w:t>’</w:t>
      </w:r>
      <w:r w:rsidR="00A211B2" w:rsidRPr="00A211B2">
        <w:rPr>
          <w:lang w:val="fr-CH"/>
        </w:rPr>
        <w:t>OMPI, compte tenu de l</w:t>
      </w:r>
      <w:r w:rsidR="007C3C2A">
        <w:rPr>
          <w:lang w:val="fr-CH"/>
        </w:rPr>
        <w:t>’</w:t>
      </w:r>
      <w:r w:rsidR="00A211B2" w:rsidRPr="00A211B2">
        <w:rPr>
          <w:lang w:val="fr-CH"/>
        </w:rPr>
        <w:t>importance des résultats escomptés du projet.</w:t>
      </w:r>
    </w:p>
    <w:p w14:paraId="3FE3763F" w14:textId="378EE826" w:rsidR="00901114" w:rsidRDefault="00A211B2" w:rsidP="00AF0C93">
      <w:pPr>
        <w:pStyle w:val="ONUMFS"/>
        <w:rPr>
          <w:lang w:val="fr-CH"/>
        </w:rPr>
      </w:pPr>
      <w:r w:rsidRPr="00A211B2">
        <w:rPr>
          <w:color w:val="000000"/>
          <w:lang w:val="fr-CH"/>
        </w:rPr>
        <w:t>L</w:t>
      </w:r>
      <w:r w:rsidR="007C3C2A">
        <w:rPr>
          <w:color w:val="000000"/>
          <w:lang w:val="fr-CH"/>
        </w:rPr>
        <w:t>’</w:t>
      </w:r>
      <w:r w:rsidRPr="00A211B2">
        <w:rPr>
          <w:color w:val="000000"/>
          <w:lang w:val="fr-CH"/>
        </w:rPr>
        <w:t>assistance n</w:t>
      </w:r>
      <w:r w:rsidR="007C3C2A">
        <w:rPr>
          <w:color w:val="000000"/>
          <w:lang w:val="fr-CH"/>
        </w:rPr>
        <w:t>’</w:t>
      </w:r>
      <w:r w:rsidRPr="00A211B2">
        <w:rPr>
          <w:color w:val="000000"/>
          <w:lang w:val="fr-CH"/>
        </w:rPr>
        <w:t>avait pas d</w:t>
      </w:r>
      <w:r w:rsidR="007C3C2A">
        <w:rPr>
          <w:color w:val="000000"/>
          <w:lang w:val="fr-CH"/>
        </w:rPr>
        <w:t>’</w:t>
      </w:r>
      <w:r w:rsidRPr="00A211B2">
        <w:rPr>
          <w:color w:val="000000"/>
          <w:lang w:val="fr-CH"/>
        </w:rPr>
        <w:t>autres observations à formul</w:t>
      </w:r>
      <w:r w:rsidR="00274FEB" w:rsidRPr="00A211B2">
        <w:rPr>
          <w:color w:val="000000"/>
          <w:lang w:val="fr-CH"/>
        </w:rPr>
        <w:t>er</w:t>
      </w:r>
      <w:r w:rsidR="00274FEB">
        <w:rPr>
          <w:color w:val="000000"/>
          <w:lang w:val="fr-CH"/>
        </w:rPr>
        <w:t xml:space="preserve">.  </w:t>
      </w:r>
      <w:r w:rsidR="00274FEB" w:rsidRPr="00A211B2">
        <w:rPr>
          <w:lang w:val="fr-CH"/>
        </w:rPr>
        <w:t>Le</w:t>
      </w:r>
      <w:r w:rsidRPr="00A211B2">
        <w:rPr>
          <w:lang w:val="fr-CH"/>
        </w:rPr>
        <w:t xml:space="preserve"> </w:t>
      </w:r>
      <w:r w:rsidR="00A20CBA">
        <w:rPr>
          <w:lang w:val="fr-CH"/>
        </w:rPr>
        <w:t>président</w:t>
      </w:r>
      <w:r w:rsidRPr="00A211B2">
        <w:rPr>
          <w:lang w:val="fr-CH"/>
        </w:rPr>
        <w:t xml:space="preserve"> a proposé d</w:t>
      </w:r>
      <w:r w:rsidR="007C3C2A">
        <w:rPr>
          <w:lang w:val="fr-CH"/>
        </w:rPr>
        <w:t>’</w:t>
      </w:r>
      <w:r w:rsidRPr="00A211B2">
        <w:rPr>
          <w:lang w:val="fr-CH"/>
        </w:rPr>
        <w:t>examiner la deuxième partie du rapport sur l</w:t>
      </w:r>
      <w:r w:rsidR="007C3C2A">
        <w:rPr>
          <w:lang w:val="fr-CH"/>
        </w:rPr>
        <w:t>’</w:t>
      </w:r>
      <w:r w:rsidRPr="00A211B2">
        <w:rPr>
          <w:lang w:val="fr-CH"/>
        </w:rPr>
        <w:t>état d</w:t>
      </w:r>
      <w:r w:rsidR="007C3C2A">
        <w:rPr>
          <w:lang w:val="fr-CH"/>
        </w:rPr>
        <w:t>’</w:t>
      </w:r>
      <w:r w:rsidRPr="00A211B2">
        <w:rPr>
          <w:lang w:val="fr-CH"/>
        </w:rPr>
        <w:t>avancement des projets, ainsi que le document</w:t>
      </w:r>
      <w:r w:rsidR="00575C12">
        <w:rPr>
          <w:lang w:val="fr-CH"/>
        </w:rPr>
        <w:t> </w:t>
      </w:r>
      <w:r w:rsidRPr="00A211B2">
        <w:rPr>
          <w:lang w:val="fr-CH"/>
        </w:rPr>
        <w:t>CDIP/22/9, étant donné qu</w:t>
      </w:r>
      <w:r w:rsidR="007C3C2A">
        <w:rPr>
          <w:lang w:val="fr-CH"/>
        </w:rPr>
        <w:t>’</w:t>
      </w:r>
      <w:r w:rsidRPr="00A211B2">
        <w:rPr>
          <w:lang w:val="fr-CH"/>
        </w:rPr>
        <w:t>il s</w:t>
      </w:r>
      <w:r w:rsidR="007C3C2A">
        <w:rPr>
          <w:lang w:val="fr-CH"/>
        </w:rPr>
        <w:t>’</w:t>
      </w:r>
      <w:r w:rsidRPr="00A211B2">
        <w:rPr>
          <w:lang w:val="fr-CH"/>
        </w:rPr>
        <w:t>agissait d</w:t>
      </w:r>
      <w:r w:rsidRPr="00A211B2">
        <w:rPr>
          <w:color w:val="000000"/>
          <w:lang w:val="fr-CH"/>
        </w:rPr>
        <w:t>es</w:t>
      </w:r>
      <w:r w:rsidRPr="00A211B2">
        <w:rPr>
          <w:lang w:val="fr-CH"/>
        </w:rPr>
        <w:t xml:space="preserve"> rapport</w:t>
      </w:r>
      <w:r w:rsidRPr="00A211B2">
        <w:rPr>
          <w:color w:val="000000"/>
          <w:lang w:val="fr-CH"/>
        </w:rPr>
        <w:t>s</w:t>
      </w:r>
      <w:r w:rsidRPr="00A211B2">
        <w:rPr>
          <w:lang w:val="fr-CH"/>
        </w:rPr>
        <w:t xml:space="preserve"> d</w:t>
      </w:r>
      <w:r w:rsidR="007C3C2A">
        <w:rPr>
          <w:lang w:val="fr-CH"/>
        </w:rPr>
        <w:t>’</w:t>
      </w:r>
      <w:r w:rsidRPr="00A211B2">
        <w:rPr>
          <w:lang w:val="fr-CH"/>
        </w:rPr>
        <w:t>achèvement et d</w:t>
      </w:r>
      <w:r w:rsidR="007C3C2A">
        <w:rPr>
          <w:lang w:val="fr-CH"/>
        </w:rPr>
        <w:t>’</w:t>
      </w:r>
      <w:r w:rsidRPr="00A211B2">
        <w:rPr>
          <w:lang w:val="fr-CH"/>
        </w:rPr>
        <w:t>évaluation du même proj</w:t>
      </w:r>
      <w:r w:rsidR="00274FEB" w:rsidRPr="00A211B2">
        <w:rPr>
          <w:lang w:val="fr-CH"/>
        </w:rPr>
        <w:t>et</w:t>
      </w:r>
      <w:r w:rsidR="00274FEB">
        <w:rPr>
          <w:lang w:val="fr-CH"/>
        </w:rPr>
        <w:t xml:space="preserve">.  </w:t>
      </w:r>
      <w:r w:rsidR="00274FEB" w:rsidRPr="00A211B2">
        <w:rPr>
          <w:lang w:val="fr-CH"/>
        </w:rPr>
        <w:t>Pa</w:t>
      </w:r>
      <w:r w:rsidRPr="00A211B2">
        <w:rPr>
          <w:lang w:val="fr-CH"/>
        </w:rPr>
        <w:t>r conséquent, il a invité le Secrétariat à présenter la partie</w:t>
      </w:r>
      <w:r w:rsidR="00A26469">
        <w:rPr>
          <w:lang w:val="fr-CH"/>
        </w:rPr>
        <w:t> </w:t>
      </w:r>
      <w:r w:rsidRPr="00A211B2">
        <w:rPr>
          <w:lang w:val="fr-CH"/>
        </w:rPr>
        <w:t>III du document CDIP/22/2, le rapport sur l</w:t>
      </w:r>
      <w:r w:rsidR="007C3C2A">
        <w:rPr>
          <w:lang w:val="fr-CH"/>
        </w:rPr>
        <w:t>’</w:t>
      </w:r>
      <w:r w:rsidRPr="00A211B2">
        <w:rPr>
          <w:lang w:val="fr-CH"/>
        </w:rPr>
        <w:t>état d</w:t>
      </w:r>
      <w:r w:rsidR="007C3C2A">
        <w:rPr>
          <w:lang w:val="fr-CH"/>
        </w:rPr>
        <w:t>’</w:t>
      </w:r>
      <w:r w:rsidRPr="00A211B2">
        <w:rPr>
          <w:lang w:val="fr-CH"/>
        </w:rPr>
        <w:t xml:space="preserve">avancement </w:t>
      </w:r>
      <w:r w:rsidRPr="00A211B2">
        <w:rPr>
          <w:color w:val="000000"/>
          <w:lang w:val="fr-CH"/>
        </w:rPr>
        <w:t>pour</w:t>
      </w:r>
      <w:r w:rsidRPr="00A211B2">
        <w:rPr>
          <w:lang w:val="fr-CH"/>
        </w:rPr>
        <w:t xml:space="preserve"> la période allant de </w:t>
      </w:r>
      <w:r w:rsidR="00F83E9B" w:rsidRPr="00A211B2">
        <w:rPr>
          <w:lang w:val="fr-CH"/>
        </w:rPr>
        <w:t>juin</w:t>
      </w:r>
      <w:r w:rsidR="00F83E9B">
        <w:rPr>
          <w:lang w:val="fr-CH"/>
        </w:rPr>
        <w:t> </w:t>
      </w:r>
      <w:r w:rsidR="00F83E9B" w:rsidRPr="00A211B2">
        <w:rPr>
          <w:lang w:val="fr-CH"/>
        </w:rPr>
        <w:t>20</w:t>
      </w:r>
      <w:r w:rsidRPr="00A211B2">
        <w:rPr>
          <w:lang w:val="fr-CH"/>
        </w:rPr>
        <w:t xml:space="preserve">17 à </w:t>
      </w:r>
      <w:r w:rsidR="00F83E9B" w:rsidRPr="00A211B2">
        <w:rPr>
          <w:lang w:val="fr-CH"/>
        </w:rPr>
        <w:t>juillet</w:t>
      </w:r>
      <w:r w:rsidR="00F83E9B">
        <w:rPr>
          <w:lang w:val="fr-CH"/>
        </w:rPr>
        <w:t> </w:t>
      </w:r>
      <w:r w:rsidR="00F83E9B" w:rsidRPr="00A211B2">
        <w:rPr>
          <w:lang w:val="fr-CH"/>
        </w:rPr>
        <w:t>20</w:t>
      </w:r>
      <w:r w:rsidRPr="00A211B2">
        <w:rPr>
          <w:lang w:val="fr-CH"/>
        </w:rPr>
        <w:t xml:space="preserve">18 </w:t>
      </w:r>
      <w:r w:rsidRPr="00A211B2">
        <w:rPr>
          <w:color w:val="000000"/>
          <w:lang w:val="fr-CH"/>
        </w:rPr>
        <w:t>de</w:t>
      </w:r>
      <w:r w:rsidRPr="00A211B2">
        <w:rPr>
          <w:lang w:val="fr-CH"/>
        </w:rPr>
        <w:t>s recommandations du Plan d</w:t>
      </w:r>
      <w:r w:rsidR="007C3C2A">
        <w:rPr>
          <w:lang w:val="fr-CH"/>
        </w:rPr>
        <w:t>’</w:t>
      </w:r>
      <w:r w:rsidRPr="00A211B2">
        <w:rPr>
          <w:lang w:val="fr-CH"/>
        </w:rPr>
        <w:t>action pour le développement figurant à l</w:t>
      </w:r>
      <w:r w:rsidR="007C3C2A">
        <w:rPr>
          <w:lang w:val="fr-CH"/>
        </w:rPr>
        <w:t>’</w:t>
      </w:r>
      <w:r w:rsidR="00F83E9B" w:rsidRPr="00A211B2">
        <w:rPr>
          <w:lang w:val="fr-CH"/>
        </w:rPr>
        <w:t>annexe</w:t>
      </w:r>
      <w:r w:rsidR="00F83E9B">
        <w:rPr>
          <w:lang w:val="fr-CH"/>
        </w:rPr>
        <w:t> </w:t>
      </w:r>
      <w:r w:rsidR="00F83E9B" w:rsidRPr="00A211B2">
        <w:rPr>
          <w:lang w:val="fr-CH"/>
        </w:rPr>
        <w:t>V</w:t>
      </w:r>
      <w:r w:rsidRPr="00A211B2">
        <w:rPr>
          <w:lang w:val="fr-CH"/>
        </w:rPr>
        <w:t>II du document.</w:t>
      </w:r>
    </w:p>
    <w:p w14:paraId="23BCB977" w14:textId="682BA7B1" w:rsidR="00901114" w:rsidRPr="00005445" w:rsidRDefault="00A211B2" w:rsidP="00AF0C93">
      <w:pPr>
        <w:pStyle w:val="ONUMFS"/>
        <w:rPr>
          <w:rFonts w:ascii="ArialMT" w:hAnsi="ArialMT"/>
          <w:lang w:val="fr-CH"/>
        </w:rPr>
      </w:pPr>
      <w:r w:rsidRPr="00A211B2">
        <w:rPr>
          <w:lang w:val="fr-CH"/>
        </w:rPr>
        <w:t>Le Secrétariat (M</w:t>
      </w:r>
      <w:r w:rsidRPr="001064B2">
        <w:rPr>
          <w:lang w:val="fr-CH"/>
        </w:rPr>
        <w:t>.</w:t>
      </w:r>
      <w:r w:rsidR="00097041">
        <w:rPr>
          <w:lang w:val="fr-CH"/>
        </w:rPr>
        <w:t> </w:t>
      </w:r>
      <w:r w:rsidRPr="00A211B2">
        <w:rPr>
          <w:lang w:val="fr-CH"/>
        </w:rPr>
        <w:t>Irfan Baloch) a présenté le rapport sur l</w:t>
      </w:r>
      <w:r w:rsidR="007C3C2A">
        <w:rPr>
          <w:lang w:val="fr-CH"/>
        </w:rPr>
        <w:t>’</w:t>
      </w:r>
      <w:r w:rsidRPr="00A211B2">
        <w:rPr>
          <w:lang w:val="fr-CH"/>
        </w:rPr>
        <w:t>état d</w:t>
      </w:r>
      <w:r w:rsidR="007C3C2A">
        <w:rPr>
          <w:lang w:val="fr-CH"/>
        </w:rPr>
        <w:t>’</w:t>
      </w:r>
      <w:r w:rsidRPr="00A211B2">
        <w:rPr>
          <w:lang w:val="fr-CH"/>
        </w:rPr>
        <w:t xml:space="preserve">avancement </w:t>
      </w:r>
      <w:r w:rsidRPr="00A211B2">
        <w:rPr>
          <w:color w:val="000000"/>
          <w:lang w:val="fr-CH"/>
        </w:rPr>
        <w:t>pour</w:t>
      </w:r>
      <w:r w:rsidRPr="00A211B2">
        <w:rPr>
          <w:lang w:val="fr-CH"/>
        </w:rPr>
        <w:t xml:space="preserve"> la période allant de </w:t>
      </w:r>
      <w:r w:rsidR="00F83E9B" w:rsidRPr="00A211B2">
        <w:rPr>
          <w:lang w:val="fr-CH"/>
        </w:rPr>
        <w:t>juillet</w:t>
      </w:r>
      <w:r w:rsidR="00F83E9B">
        <w:rPr>
          <w:lang w:val="fr-CH"/>
        </w:rPr>
        <w:t> </w:t>
      </w:r>
      <w:r w:rsidR="00F83E9B" w:rsidRPr="00A211B2">
        <w:rPr>
          <w:lang w:val="fr-CH"/>
        </w:rPr>
        <w:t>20</w:t>
      </w:r>
      <w:r w:rsidRPr="00A211B2">
        <w:rPr>
          <w:lang w:val="fr-CH"/>
        </w:rPr>
        <w:t xml:space="preserve">17 à </w:t>
      </w:r>
      <w:r w:rsidR="00F83E9B" w:rsidRPr="00A211B2">
        <w:rPr>
          <w:lang w:val="fr-CH"/>
        </w:rPr>
        <w:t>juin</w:t>
      </w:r>
      <w:r w:rsidR="00F83E9B">
        <w:rPr>
          <w:lang w:val="fr-CH"/>
        </w:rPr>
        <w:t> </w:t>
      </w:r>
      <w:r w:rsidR="00F83E9B" w:rsidRPr="00A211B2">
        <w:rPr>
          <w:lang w:val="fr-CH"/>
        </w:rPr>
        <w:t>20</w:t>
      </w:r>
      <w:r w:rsidRPr="00A211B2">
        <w:rPr>
          <w:lang w:val="fr-CH"/>
        </w:rPr>
        <w:t xml:space="preserve">18 </w:t>
      </w:r>
      <w:r w:rsidRPr="00A211B2">
        <w:rPr>
          <w:color w:val="000000"/>
          <w:lang w:val="fr-CH"/>
        </w:rPr>
        <w:t>d</w:t>
      </w:r>
      <w:r w:rsidRPr="00A211B2">
        <w:rPr>
          <w:lang w:val="fr-CH"/>
        </w:rPr>
        <w:t>es recommandations du Plan d</w:t>
      </w:r>
      <w:r w:rsidR="007C3C2A">
        <w:rPr>
          <w:lang w:val="fr-CH"/>
        </w:rPr>
        <w:t>’</w:t>
      </w:r>
      <w:r w:rsidRPr="00A211B2">
        <w:rPr>
          <w:lang w:val="fr-CH"/>
        </w:rPr>
        <w:t>action pour le développement, qui f</w:t>
      </w:r>
      <w:r w:rsidRPr="00A211B2">
        <w:rPr>
          <w:color w:val="000000"/>
          <w:lang w:val="fr-CH"/>
        </w:rPr>
        <w:t>ont</w:t>
      </w:r>
      <w:r w:rsidRPr="00A211B2">
        <w:rPr>
          <w:lang w:val="fr-CH"/>
        </w:rPr>
        <w:t xml:space="preserve"> l</w:t>
      </w:r>
      <w:r w:rsidR="007C3C2A">
        <w:rPr>
          <w:lang w:val="fr-CH"/>
        </w:rPr>
        <w:t>’</w:t>
      </w:r>
      <w:r w:rsidRPr="00A211B2">
        <w:rPr>
          <w:lang w:val="fr-CH"/>
        </w:rPr>
        <w:t>objet de l</w:t>
      </w:r>
      <w:r w:rsidR="007C3C2A">
        <w:rPr>
          <w:lang w:val="fr-CH"/>
        </w:rPr>
        <w:t>’</w:t>
      </w:r>
      <w:r w:rsidR="00F83E9B" w:rsidRPr="00A211B2">
        <w:rPr>
          <w:lang w:val="fr-CH"/>
        </w:rPr>
        <w:t>annexe</w:t>
      </w:r>
      <w:r w:rsidR="00F83E9B">
        <w:rPr>
          <w:lang w:val="fr-CH"/>
        </w:rPr>
        <w:t> </w:t>
      </w:r>
      <w:r w:rsidR="00F83E9B" w:rsidRPr="00A211B2">
        <w:rPr>
          <w:lang w:val="fr-CH"/>
        </w:rPr>
        <w:t>V</w:t>
      </w:r>
      <w:r w:rsidRPr="00A211B2">
        <w:rPr>
          <w:lang w:val="fr-CH"/>
        </w:rPr>
        <w:t>II du document</w:t>
      </w:r>
      <w:r w:rsidR="00575C12">
        <w:rPr>
          <w:lang w:val="fr-CH"/>
        </w:rPr>
        <w:t> </w:t>
      </w:r>
      <w:r w:rsidRPr="00A211B2">
        <w:rPr>
          <w:lang w:val="fr-CH"/>
        </w:rPr>
        <w:t>CDIP/22/2</w:t>
      </w:r>
      <w:r w:rsidR="00C079B0">
        <w:rPr>
          <w:lang w:val="fr-CH"/>
        </w:rPr>
        <w:t xml:space="preserve">.  </w:t>
      </w:r>
      <w:r w:rsidRPr="00A211B2">
        <w:rPr>
          <w:lang w:val="fr-CH"/>
        </w:rPr>
        <w:t xml:space="preserve">Dans le passé, ce rapport </w:t>
      </w:r>
      <w:r w:rsidRPr="00A211B2">
        <w:rPr>
          <w:color w:val="000000"/>
          <w:lang w:val="fr-CH"/>
        </w:rPr>
        <w:t>couvrait</w:t>
      </w:r>
      <w:r w:rsidRPr="00A211B2">
        <w:rPr>
          <w:lang w:val="fr-CH"/>
        </w:rPr>
        <w:t xml:space="preserve"> 19 recommandatio</w:t>
      </w:r>
      <w:r w:rsidR="00274FEB" w:rsidRPr="00A211B2">
        <w:rPr>
          <w:lang w:val="fr-CH"/>
        </w:rPr>
        <w:t>ns</w:t>
      </w:r>
      <w:r w:rsidR="00274FEB">
        <w:rPr>
          <w:lang w:val="fr-CH"/>
        </w:rPr>
        <w:t xml:space="preserve">.  </w:t>
      </w:r>
      <w:r w:rsidR="00274FEB" w:rsidRPr="00A211B2">
        <w:rPr>
          <w:lang w:val="fr-CH"/>
        </w:rPr>
        <w:t>Su</w:t>
      </w:r>
      <w:r w:rsidRPr="00A211B2">
        <w:rPr>
          <w:lang w:val="fr-CH"/>
        </w:rPr>
        <w:t>r la base des observations formulées par les délégations au cours des précédentes sessions, il avait été restructuré et couvrait désormais les 45 recommandatio</w:t>
      </w:r>
      <w:r w:rsidR="00274FEB" w:rsidRPr="00A211B2">
        <w:rPr>
          <w:lang w:val="fr-CH"/>
        </w:rPr>
        <w:t>ns</w:t>
      </w:r>
      <w:r w:rsidR="00274FEB">
        <w:rPr>
          <w:lang w:val="fr-CH"/>
        </w:rPr>
        <w:t xml:space="preserve">.  </w:t>
      </w:r>
      <w:r w:rsidR="00274FEB" w:rsidRPr="00095F4E">
        <w:rPr>
          <w:lang w:val="fr-CH"/>
        </w:rPr>
        <w:t>La</w:t>
      </w:r>
      <w:r w:rsidR="00095F4E" w:rsidRPr="00095F4E">
        <w:rPr>
          <w:lang w:val="fr-CH"/>
        </w:rPr>
        <w:t xml:space="preserve"> stratégie de mise en œuvre </w:t>
      </w:r>
      <w:r w:rsidR="00095F4E" w:rsidRPr="00095F4E">
        <w:rPr>
          <w:color w:val="000000"/>
          <w:lang w:val="fr-CH"/>
        </w:rPr>
        <w:t>concernait</w:t>
      </w:r>
      <w:r w:rsidR="00095F4E" w:rsidRPr="00095F4E">
        <w:rPr>
          <w:lang w:val="fr-CH"/>
        </w:rPr>
        <w:t xml:space="preserve"> 19 recommandations, comme</w:t>
      </w:r>
      <w:r w:rsidR="00095F4E" w:rsidRPr="00095F4E">
        <w:rPr>
          <w:color w:val="000000"/>
          <w:lang w:val="fr-CH"/>
        </w:rPr>
        <w:t xml:space="preserve"> il avait été</w:t>
      </w:r>
      <w:r w:rsidR="00095F4E" w:rsidRPr="00095F4E">
        <w:rPr>
          <w:lang w:val="fr-CH"/>
        </w:rPr>
        <w:t xml:space="preserve"> conve</w:t>
      </w:r>
      <w:r w:rsidR="00274FEB" w:rsidRPr="00095F4E">
        <w:rPr>
          <w:lang w:val="fr-CH"/>
        </w:rPr>
        <w:t>nu</w:t>
      </w:r>
      <w:r w:rsidR="00274FEB">
        <w:rPr>
          <w:lang w:val="fr-CH"/>
        </w:rPr>
        <w:t xml:space="preserve">.  </w:t>
      </w:r>
      <w:r w:rsidR="00274FEB" w:rsidRPr="00095F4E">
        <w:rPr>
          <w:lang w:val="fr-CH"/>
        </w:rPr>
        <w:t>Le</w:t>
      </w:r>
      <w:r w:rsidR="00095F4E" w:rsidRPr="00095F4E">
        <w:rPr>
          <w:lang w:val="fr-CH"/>
        </w:rPr>
        <w:t xml:space="preserve"> Secrétariat avait </w:t>
      </w:r>
      <w:r w:rsidR="00095F4E" w:rsidRPr="00095F4E">
        <w:rPr>
          <w:color w:val="000000"/>
          <w:lang w:val="fr-CH"/>
        </w:rPr>
        <w:t>donné</w:t>
      </w:r>
      <w:r w:rsidR="00095F4E" w:rsidRPr="00095F4E">
        <w:rPr>
          <w:lang w:val="fr-CH"/>
        </w:rPr>
        <w:t xml:space="preserve"> une vue d</w:t>
      </w:r>
      <w:r w:rsidR="007C3C2A">
        <w:rPr>
          <w:lang w:val="fr-CH"/>
        </w:rPr>
        <w:t>’</w:t>
      </w:r>
      <w:r w:rsidR="00095F4E" w:rsidRPr="00095F4E">
        <w:rPr>
          <w:lang w:val="fr-CH"/>
        </w:rPr>
        <w:t>ensemble de la mise en œuvre de chaque recommandation, qui pou</w:t>
      </w:r>
      <w:r w:rsidR="00095F4E" w:rsidRPr="00095F4E">
        <w:rPr>
          <w:color w:val="000000"/>
          <w:lang w:val="fr-CH"/>
        </w:rPr>
        <w:t>v</w:t>
      </w:r>
      <w:r w:rsidR="00095F4E" w:rsidRPr="00095F4E">
        <w:rPr>
          <w:lang w:val="fr-CH"/>
        </w:rPr>
        <w:t>ait être un projet qui mettait en œuvre une recommandation</w:t>
      </w:r>
      <w:r w:rsidR="00095F4E" w:rsidRPr="00095F4E">
        <w:rPr>
          <w:color w:val="000000"/>
          <w:lang w:val="fr-CH"/>
        </w:rPr>
        <w:t xml:space="preserve"> donnée</w:t>
      </w:r>
      <w:r w:rsidR="00095F4E" w:rsidRPr="00095F4E">
        <w:rPr>
          <w:lang w:val="fr-CH"/>
        </w:rPr>
        <w:t xml:space="preserve"> ou d</w:t>
      </w:r>
      <w:r w:rsidR="007C3C2A">
        <w:rPr>
          <w:lang w:val="fr-CH"/>
        </w:rPr>
        <w:t>’</w:t>
      </w:r>
      <w:r w:rsidR="00095F4E" w:rsidRPr="00095F4E">
        <w:rPr>
          <w:lang w:val="fr-CH"/>
        </w:rPr>
        <w:t>autres activités entreprises par l</w:t>
      </w:r>
      <w:r w:rsidR="007C3C2A">
        <w:rPr>
          <w:lang w:val="fr-CH"/>
        </w:rPr>
        <w:t>’</w:t>
      </w:r>
      <w:r w:rsidR="00095F4E" w:rsidRPr="00095F4E">
        <w:rPr>
          <w:lang w:val="fr-CH"/>
        </w:rPr>
        <w:t>O</w:t>
      </w:r>
      <w:r w:rsidR="00274FEB" w:rsidRPr="00095F4E">
        <w:rPr>
          <w:lang w:val="fr-CH"/>
        </w:rPr>
        <w:t>MPI</w:t>
      </w:r>
      <w:r w:rsidR="00274FEB">
        <w:rPr>
          <w:lang w:val="fr-CH"/>
        </w:rPr>
        <w:t xml:space="preserve">.  </w:t>
      </w:r>
      <w:r w:rsidR="00274FEB" w:rsidRPr="00095F4E">
        <w:rPr>
          <w:lang w:val="fr-CH"/>
        </w:rPr>
        <w:t>Il</w:t>
      </w:r>
      <w:r w:rsidR="00095F4E" w:rsidRPr="00095F4E">
        <w:rPr>
          <w:lang w:val="fr-CH"/>
        </w:rPr>
        <w:t xml:space="preserve"> avait également établi des liens entre le </w:t>
      </w:r>
      <w:r w:rsidR="00095F4E" w:rsidRPr="00005445">
        <w:rPr>
          <w:lang w:val="fr-CH"/>
        </w:rPr>
        <w:t>Programme et Budget pour l</w:t>
      </w:r>
      <w:r w:rsidR="007C3C2A" w:rsidRPr="00005445">
        <w:rPr>
          <w:lang w:val="fr-CH"/>
        </w:rPr>
        <w:t>’</w:t>
      </w:r>
      <w:r w:rsidR="00095F4E" w:rsidRPr="00005445">
        <w:rPr>
          <w:lang w:val="fr-CH"/>
        </w:rPr>
        <w:t xml:space="preserve">exercice </w:t>
      </w:r>
      <w:r w:rsidR="00F83E9B" w:rsidRPr="00005445">
        <w:rPr>
          <w:lang w:val="fr-CH"/>
        </w:rPr>
        <w:t>biennal 2018</w:t>
      </w:r>
      <w:r w:rsidR="007C3C2A" w:rsidRPr="00005445">
        <w:rPr>
          <w:lang w:val="fr-CH"/>
        </w:rPr>
        <w:t>-</w:t>
      </w:r>
      <w:r w:rsidR="00095F4E" w:rsidRPr="00005445">
        <w:rPr>
          <w:lang w:val="fr-CH"/>
        </w:rPr>
        <w:t>2019 et les recommandations du Plan d</w:t>
      </w:r>
      <w:r w:rsidR="007C3C2A" w:rsidRPr="00005445">
        <w:rPr>
          <w:lang w:val="fr-CH"/>
        </w:rPr>
        <w:t>’</w:t>
      </w:r>
      <w:r w:rsidR="00095F4E" w:rsidRPr="00005445">
        <w:rPr>
          <w:lang w:val="fr-CH"/>
        </w:rPr>
        <w:t>action pour le développement afin de rassembler ces informations dans un document de synthè</w:t>
      </w:r>
      <w:r w:rsidR="00274FEB" w:rsidRPr="00005445">
        <w:rPr>
          <w:lang w:val="fr-CH"/>
        </w:rPr>
        <w:t>se.  Il</w:t>
      </w:r>
      <w:r w:rsidR="00095F4E" w:rsidRPr="00005445">
        <w:rPr>
          <w:lang w:val="fr-CH"/>
        </w:rPr>
        <w:t xml:space="preserve"> donnait un aperçu de toutes les activités mises en </w:t>
      </w:r>
      <w:r w:rsidR="00891406" w:rsidRPr="00005445">
        <w:rPr>
          <w:lang w:val="fr-CH"/>
        </w:rPr>
        <w:t>œuvre</w:t>
      </w:r>
      <w:r w:rsidR="00095F4E" w:rsidRPr="00005445">
        <w:rPr>
          <w:lang w:val="fr-CH"/>
        </w:rPr>
        <w:t xml:space="preserve"> pour répondre aux recommandations du Plan d</w:t>
      </w:r>
      <w:r w:rsidR="007C3C2A" w:rsidRPr="00005445">
        <w:rPr>
          <w:lang w:val="fr-CH"/>
        </w:rPr>
        <w:t>’</w:t>
      </w:r>
      <w:r w:rsidR="00095F4E" w:rsidRPr="00005445">
        <w:rPr>
          <w:lang w:val="fr-CH"/>
        </w:rPr>
        <w:t>action pour le développeme</w:t>
      </w:r>
      <w:r w:rsidR="00274FEB" w:rsidRPr="00005445">
        <w:rPr>
          <w:lang w:val="fr-CH"/>
        </w:rPr>
        <w:t xml:space="preserve">nt.  </w:t>
      </w:r>
      <w:r w:rsidR="00274FEB" w:rsidRPr="00005445">
        <w:rPr>
          <w:rFonts w:ascii="ArialMT" w:hAnsi="ArialMT"/>
          <w:lang w:val="fr-CH"/>
        </w:rPr>
        <w:t>La</w:t>
      </w:r>
      <w:r w:rsidR="00095F4E" w:rsidRPr="00005445">
        <w:rPr>
          <w:rFonts w:ascii="ArialMT" w:hAnsi="ArialMT"/>
          <w:lang w:val="fr-CH"/>
        </w:rPr>
        <w:t xml:space="preserve"> liste des activités et d</w:t>
      </w:r>
      <w:r w:rsidR="007C3C2A" w:rsidRPr="00005445">
        <w:rPr>
          <w:rFonts w:ascii="ArialMT" w:hAnsi="ArialMT"/>
          <w:lang w:val="fr-CH"/>
        </w:rPr>
        <w:t>’</w:t>
      </w:r>
      <w:r w:rsidR="00095F4E" w:rsidRPr="00005445">
        <w:rPr>
          <w:rFonts w:ascii="ArialMT" w:hAnsi="ArialMT"/>
          <w:lang w:val="fr-CH"/>
        </w:rPr>
        <w:t>autres informations connexes se trouvaient dans les bases de données de l</w:t>
      </w:r>
      <w:r w:rsidR="007C3C2A" w:rsidRPr="00005445">
        <w:rPr>
          <w:rFonts w:ascii="ArialMT" w:hAnsi="ArialMT"/>
          <w:lang w:val="fr-CH"/>
        </w:rPr>
        <w:t>’</w:t>
      </w:r>
      <w:r w:rsidR="00095F4E" w:rsidRPr="00005445">
        <w:rPr>
          <w:rFonts w:ascii="ArialMT" w:hAnsi="ArialMT"/>
          <w:lang w:val="fr-CH"/>
        </w:rPr>
        <w:t>assistance technique (IP</w:t>
      </w:r>
      <w:r w:rsidR="007C3C2A" w:rsidRPr="00005445">
        <w:rPr>
          <w:rFonts w:ascii="ArialMT" w:hAnsi="ArialMT"/>
          <w:lang w:val="fr-CH"/>
        </w:rPr>
        <w:t>-</w:t>
      </w:r>
      <w:r w:rsidR="00095F4E" w:rsidRPr="00005445">
        <w:rPr>
          <w:rFonts w:ascii="ArialMT" w:hAnsi="ArialMT"/>
          <w:lang w:val="fr-CH"/>
        </w:rPr>
        <w:t>TAD), qui peuvent être consultées à l</w:t>
      </w:r>
      <w:r w:rsidR="007C3C2A" w:rsidRPr="00005445">
        <w:rPr>
          <w:rFonts w:ascii="ArialMT" w:hAnsi="ArialMT"/>
          <w:lang w:val="fr-CH"/>
        </w:rPr>
        <w:t>’</w:t>
      </w:r>
      <w:r w:rsidR="00095F4E" w:rsidRPr="00005445">
        <w:rPr>
          <w:rFonts w:ascii="ArialMT" w:hAnsi="ArialMT"/>
          <w:lang w:val="fr-CH"/>
        </w:rPr>
        <w:t>adresse suivante</w:t>
      </w:r>
      <w:r w:rsidR="007C3C2A" w:rsidRPr="00005445">
        <w:rPr>
          <w:rFonts w:ascii="ArialMT" w:hAnsi="ArialMT"/>
          <w:lang w:val="fr-CH"/>
        </w:rPr>
        <w:t> :</w:t>
      </w:r>
      <w:r w:rsidR="00095F4E" w:rsidRPr="00005445">
        <w:rPr>
          <w:rFonts w:ascii="ArialMT" w:hAnsi="ArialMT"/>
          <w:lang w:val="fr-CH"/>
        </w:rPr>
        <w:t xml:space="preserve"> Hhttp://www.wipo.int/tad.</w:t>
      </w:r>
    </w:p>
    <w:p w14:paraId="788466B0" w14:textId="5765329D" w:rsidR="00901114" w:rsidRDefault="00095F4E" w:rsidP="00AF0C93">
      <w:pPr>
        <w:pStyle w:val="ONUMFS"/>
        <w:rPr>
          <w:lang w:val="fr-CH"/>
        </w:rPr>
      </w:pPr>
      <w:r w:rsidRPr="001064B2">
        <w:rPr>
          <w:lang w:val="fr-CH"/>
        </w:rPr>
        <w:t>La délégation de l</w:t>
      </w:r>
      <w:r w:rsidR="007C3C2A">
        <w:rPr>
          <w:lang w:val="fr-CH"/>
        </w:rPr>
        <w:t>’</w:t>
      </w:r>
      <w:r w:rsidRPr="001064B2">
        <w:rPr>
          <w:lang w:val="fr-CH"/>
        </w:rPr>
        <w:t>Iran (République islamique d</w:t>
      </w:r>
      <w:r w:rsidR="007C3C2A">
        <w:rPr>
          <w:lang w:val="fr-CH"/>
        </w:rPr>
        <w:t>’</w:t>
      </w:r>
      <w:r w:rsidRPr="001064B2">
        <w:rPr>
          <w:lang w:val="fr-CH"/>
        </w:rPr>
        <w:t>)</w:t>
      </w:r>
      <w:r w:rsidRPr="00095F4E">
        <w:rPr>
          <w:lang w:val="fr-CH"/>
        </w:rPr>
        <w:t xml:space="preserve"> a pris note des informations contenues dans le rapport </w:t>
      </w:r>
      <w:r w:rsidRPr="00095F4E">
        <w:rPr>
          <w:color w:val="000000"/>
          <w:lang w:val="fr-CH"/>
        </w:rPr>
        <w:t>sur l</w:t>
      </w:r>
      <w:r w:rsidR="007C3C2A">
        <w:rPr>
          <w:color w:val="000000"/>
          <w:lang w:val="fr-CH"/>
        </w:rPr>
        <w:t>’</w:t>
      </w:r>
      <w:r w:rsidRPr="00095F4E">
        <w:rPr>
          <w:color w:val="000000"/>
          <w:lang w:val="fr-CH"/>
        </w:rPr>
        <w:t>état d</w:t>
      </w:r>
      <w:r w:rsidR="007C3C2A">
        <w:rPr>
          <w:color w:val="000000"/>
          <w:lang w:val="fr-CH"/>
        </w:rPr>
        <w:t>’</w:t>
      </w:r>
      <w:r w:rsidRPr="00095F4E">
        <w:rPr>
          <w:color w:val="000000"/>
          <w:lang w:val="fr-CH"/>
        </w:rPr>
        <w:t>avancement</w:t>
      </w:r>
      <w:r w:rsidRPr="00095F4E">
        <w:rPr>
          <w:lang w:val="fr-CH"/>
        </w:rPr>
        <w:t xml:space="preserve"> et a remercié le Secrétariat pour la production et la présentation du docume</w:t>
      </w:r>
      <w:r w:rsidR="00274FEB" w:rsidRPr="00095F4E">
        <w:rPr>
          <w:lang w:val="fr-CH"/>
        </w:rPr>
        <w:t>nt</w:t>
      </w:r>
      <w:r w:rsidR="00274FEB">
        <w:rPr>
          <w:lang w:val="fr-CH"/>
        </w:rPr>
        <w:t xml:space="preserve">.  </w:t>
      </w:r>
      <w:r w:rsidR="00274FEB" w:rsidRPr="00A211CE">
        <w:rPr>
          <w:lang w:val="fr-CH"/>
        </w:rPr>
        <w:t>Ce</w:t>
      </w:r>
      <w:r w:rsidR="00A211CE" w:rsidRPr="00A211CE">
        <w:rPr>
          <w:lang w:val="fr-CH"/>
        </w:rPr>
        <w:t xml:space="preserve"> rapport </w:t>
      </w:r>
      <w:r w:rsidR="00A211CE" w:rsidRPr="00A211CE">
        <w:rPr>
          <w:color w:val="000000"/>
          <w:lang w:val="fr-CH"/>
        </w:rPr>
        <w:t>de grande qualité</w:t>
      </w:r>
      <w:r w:rsidR="00A211CE" w:rsidRPr="00A211CE">
        <w:rPr>
          <w:lang w:val="fr-CH"/>
        </w:rPr>
        <w:t xml:space="preserve"> fournissait des informations précieuses sur les progrès accomplis dans la mise en </w:t>
      </w:r>
      <w:r w:rsidR="00891406">
        <w:rPr>
          <w:lang w:val="fr-CH"/>
        </w:rPr>
        <w:t>œuvre</w:t>
      </w:r>
      <w:r w:rsidR="00A211CE" w:rsidRPr="00A211CE">
        <w:rPr>
          <w:lang w:val="fr-CH"/>
        </w:rPr>
        <w:t xml:space="preserve"> du Plan d</w:t>
      </w:r>
      <w:r w:rsidR="007C3C2A">
        <w:rPr>
          <w:lang w:val="fr-CH"/>
        </w:rPr>
        <w:t>’</w:t>
      </w:r>
      <w:r w:rsidR="00A211CE" w:rsidRPr="00A211CE">
        <w:rPr>
          <w:lang w:val="fr-CH"/>
        </w:rPr>
        <w:t>action pour le développement et d</w:t>
      </w:r>
      <w:r w:rsidR="007C3C2A">
        <w:rPr>
          <w:lang w:val="fr-CH"/>
        </w:rPr>
        <w:t>’</w:t>
      </w:r>
      <w:r w:rsidR="00A211CE" w:rsidRPr="00A211CE">
        <w:rPr>
          <w:lang w:val="fr-CH"/>
        </w:rPr>
        <w:t>autres proje</w:t>
      </w:r>
      <w:r w:rsidR="00274FEB" w:rsidRPr="00A211CE">
        <w:rPr>
          <w:lang w:val="fr-CH"/>
        </w:rPr>
        <w:t>ts</w:t>
      </w:r>
      <w:r w:rsidR="00274FEB">
        <w:rPr>
          <w:lang w:val="fr-CH"/>
        </w:rPr>
        <w:t xml:space="preserve">.  </w:t>
      </w:r>
      <w:r w:rsidR="00274FEB" w:rsidRPr="00A211CE">
        <w:rPr>
          <w:lang w:val="fr-CH"/>
        </w:rPr>
        <w:t>Le</w:t>
      </w:r>
      <w:r w:rsidR="00A211CE" w:rsidRPr="00A211CE">
        <w:rPr>
          <w:lang w:val="fr-CH"/>
        </w:rPr>
        <w:t xml:space="preserve"> rapport donnait un aperçu complet de la mise en </w:t>
      </w:r>
      <w:r w:rsidR="00891406">
        <w:rPr>
          <w:lang w:val="fr-CH"/>
        </w:rPr>
        <w:t>œuvre</w:t>
      </w:r>
      <w:r w:rsidR="00A211CE" w:rsidRPr="00A211CE">
        <w:rPr>
          <w:lang w:val="fr-CH"/>
        </w:rPr>
        <w:t xml:space="preserve"> des 45 recommandations et de leurs liens avec les programmes connexes </w:t>
      </w:r>
      <w:r w:rsidR="00A211CE" w:rsidRPr="00A211CE">
        <w:rPr>
          <w:color w:val="000000"/>
          <w:lang w:val="fr-CH"/>
        </w:rPr>
        <w:t xml:space="preserve">figurant </w:t>
      </w:r>
      <w:r w:rsidR="00A211CE" w:rsidRPr="00A211CE">
        <w:rPr>
          <w:lang w:val="fr-CH"/>
        </w:rPr>
        <w:t xml:space="preserve">dans le </w:t>
      </w:r>
      <w:r w:rsidR="00A211CE" w:rsidRPr="00A211CE">
        <w:rPr>
          <w:color w:val="000000"/>
          <w:lang w:val="fr-CH"/>
        </w:rPr>
        <w:t>p</w:t>
      </w:r>
      <w:r w:rsidR="00A211CE" w:rsidRPr="00A211CE">
        <w:rPr>
          <w:lang w:val="fr-CH"/>
        </w:rPr>
        <w:t xml:space="preserve">rogramme et </w:t>
      </w:r>
      <w:r w:rsidR="00A211CE" w:rsidRPr="00A211CE">
        <w:rPr>
          <w:color w:val="000000"/>
          <w:lang w:val="fr-CH"/>
        </w:rPr>
        <w:t>b</w:t>
      </w:r>
      <w:r w:rsidR="00A211CE" w:rsidRPr="00A211CE">
        <w:rPr>
          <w:lang w:val="fr-CH"/>
        </w:rPr>
        <w:t>udg</w:t>
      </w:r>
      <w:r w:rsidR="00274FEB" w:rsidRPr="00A211CE">
        <w:rPr>
          <w:lang w:val="fr-CH"/>
        </w:rPr>
        <w:t>et</w:t>
      </w:r>
      <w:r w:rsidR="00274FEB">
        <w:rPr>
          <w:lang w:val="fr-CH"/>
        </w:rPr>
        <w:t xml:space="preserve">.  </w:t>
      </w:r>
      <w:r w:rsidR="00274FEB" w:rsidRPr="00A211CE">
        <w:rPr>
          <w:lang w:val="fr-CH"/>
        </w:rPr>
        <w:t>Le</w:t>
      </w:r>
      <w:r w:rsidR="00A211CE" w:rsidRPr="00A211CE">
        <w:rPr>
          <w:lang w:val="fr-CH"/>
        </w:rPr>
        <w:t xml:space="preserve"> format et la structure du rapport sur l</w:t>
      </w:r>
      <w:r w:rsidR="007C3C2A">
        <w:rPr>
          <w:lang w:val="fr-CH"/>
        </w:rPr>
        <w:t>’</w:t>
      </w:r>
      <w:r w:rsidR="00A211CE" w:rsidRPr="00A211CE">
        <w:rPr>
          <w:lang w:val="fr-CH"/>
        </w:rPr>
        <w:t>état d</w:t>
      </w:r>
      <w:r w:rsidR="007C3C2A">
        <w:rPr>
          <w:lang w:val="fr-CH"/>
        </w:rPr>
        <w:t>’</w:t>
      </w:r>
      <w:r w:rsidR="00A211CE" w:rsidRPr="00A211CE">
        <w:rPr>
          <w:lang w:val="fr-CH"/>
        </w:rPr>
        <w:t>avancement étaient</w:t>
      </w:r>
      <w:r w:rsidR="00A211CE" w:rsidRPr="00A211CE">
        <w:rPr>
          <w:color w:val="000000"/>
          <w:lang w:val="fr-CH"/>
        </w:rPr>
        <w:t xml:space="preserve"> satisfaisants</w:t>
      </w:r>
      <w:r w:rsidR="00A211CE" w:rsidRPr="00A211CE">
        <w:rPr>
          <w:lang w:val="fr-CH"/>
        </w:rPr>
        <w:t>, en particulier</w:t>
      </w:r>
      <w:r w:rsidR="00A211CE" w:rsidRPr="00A211CE">
        <w:rPr>
          <w:color w:val="000000"/>
          <w:lang w:val="fr-CH"/>
        </w:rPr>
        <w:t xml:space="preserve"> </w:t>
      </w:r>
      <w:r w:rsidR="00A211CE" w:rsidRPr="00A211CE">
        <w:rPr>
          <w:lang w:val="fr-CH"/>
        </w:rPr>
        <w:t xml:space="preserve">la partie </w:t>
      </w:r>
      <w:r w:rsidR="00A211CE" w:rsidRPr="00A211CE">
        <w:rPr>
          <w:color w:val="000000"/>
          <w:lang w:val="fr-CH"/>
        </w:rPr>
        <w:t>consacrée à</w:t>
      </w:r>
      <w:r w:rsidR="00A211CE" w:rsidRPr="00A211CE">
        <w:rPr>
          <w:lang w:val="fr-CH"/>
        </w:rPr>
        <w:t xml:space="preserve"> l</w:t>
      </w:r>
      <w:r w:rsidR="007C3C2A">
        <w:rPr>
          <w:lang w:val="fr-CH"/>
        </w:rPr>
        <w:t>’</w:t>
      </w:r>
      <w:r w:rsidR="00A211CE" w:rsidRPr="00A211CE">
        <w:rPr>
          <w:lang w:val="fr-CH"/>
        </w:rPr>
        <w:t>auto</w:t>
      </w:r>
      <w:r w:rsidR="007C3C2A">
        <w:rPr>
          <w:lang w:val="fr-CH"/>
        </w:rPr>
        <w:t>-</w:t>
      </w:r>
      <w:r w:rsidR="00A211CE" w:rsidRPr="00A211CE">
        <w:rPr>
          <w:lang w:val="fr-CH"/>
        </w:rPr>
        <w:t>évaluation.</w:t>
      </w:r>
    </w:p>
    <w:p w14:paraId="3BD3044C" w14:textId="710E403C" w:rsidR="00901114" w:rsidRPr="00005445" w:rsidRDefault="00A211CE" w:rsidP="00AF0C93">
      <w:pPr>
        <w:pStyle w:val="ONUMFS"/>
        <w:rPr>
          <w:lang w:val="fr-CH"/>
        </w:rPr>
      </w:pPr>
      <w:r w:rsidRPr="00005445">
        <w:rPr>
          <w:szCs w:val="22"/>
          <w:lang w:val="fr-CH"/>
        </w:rPr>
        <w:t>Il n</w:t>
      </w:r>
      <w:r w:rsidR="007C3C2A" w:rsidRPr="00005445">
        <w:rPr>
          <w:szCs w:val="22"/>
          <w:lang w:val="fr-CH"/>
        </w:rPr>
        <w:t>’</w:t>
      </w:r>
      <w:r w:rsidRPr="00005445">
        <w:rPr>
          <w:szCs w:val="22"/>
          <w:lang w:val="fr-CH"/>
        </w:rPr>
        <w:t>y avait pas d</w:t>
      </w:r>
      <w:r w:rsidR="007C3C2A" w:rsidRPr="00005445">
        <w:rPr>
          <w:szCs w:val="22"/>
          <w:lang w:val="fr-CH"/>
        </w:rPr>
        <w:t>’</w:t>
      </w:r>
      <w:r w:rsidRPr="00005445">
        <w:rPr>
          <w:szCs w:val="22"/>
          <w:lang w:val="fr-CH"/>
        </w:rPr>
        <w:t>observation</w:t>
      </w:r>
      <w:r w:rsidR="00A26469" w:rsidRPr="00005445">
        <w:rPr>
          <w:szCs w:val="22"/>
          <w:lang w:val="fr-CH"/>
        </w:rPr>
        <w:t>s</w:t>
      </w:r>
      <w:r w:rsidRPr="00005445">
        <w:rPr>
          <w:szCs w:val="22"/>
          <w:lang w:val="fr-CH"/>
        </w:rPr>
        <w:t xml:space="preserve"> de l</w:t>
      </w:r>
      <w:r w:rsidR="007C3C2A" w:rsidRPr="00005445">
        <w:rPr>
          <w:szCs w:val="22"/>
          <w:lang w:val="fr-CH"/>
        </w:rPr>
        <w:t>’</w:t>
      </w:r>
      <w:r w:rsidRPr="00005445">
        <w:rPr>
          <w:szCs w:val="22"/>
          <w:lang w:val="fr-CH"/>
        </w:rPr>
        <w:t>assistan</w:t>
      </w:r>
      <w:r w:rsidR="00274FEB" w:rsidRPr="00005445">
        <w:rPr>
          <w:szCs w:val="22"/>
          <w:lang w:val="fr-CH"/>
        </w:rPr>
        <w:t xml:space="preserve">ce.  </w:t>
      </w:r>
      <w:r w:rsidR="00274FEB" w:rsidRPr="00005445">
        <w:rPr>
          <w:lang w:val="fr-CH"/>
        </w:rPr>
        <w:t>Le</w:t>
      </w:r>
      <w:r w:rsidRPr="00005445">
        <w:rPr>
          <w:lang w:val="fr-CH"/>
        </w:rPr>
        <w:t xml:space="preserve"> </w:t>
      </w:r>
      <w:r w:rsidR="00A20CBA" w:rsidRPr="00005445">
        <w:rPr>
          <w:lang w:val="fr-CH"/>
        </w:rPr>
        <w:t>président</w:t>
      </w:r>
      <w:r w:rsidRPr="00005445">
        <w:rPr>
          <w:lang w:val="fr-CH"/>
        </w:rPr>
        <w:t xml:space="preserve"> a reporté le débat sur la partie</w:t>
      </w:r>
      <w:r w:rsidR="00A26469" w:rsidRPr="00005445">
        <w:rPr>
          <w:lang w:val="fr-CH"/>
        </w:rPr>
        <w:t> </w:t>
      </w:r>
      <w:r w:rsidRPr="00005445">
        <w:rPr>
          <w:lang w:val="fr-CH"/>
        </w:rPr>
        <w:t>III du document</w:t>
      </w:r>
      <w:r w:rsidR="00575C12" w:rsidRPr="00005445">
        <w:rPr>
          <w:lang w:val="fr-CH"/>
        </w:rPr>
        <w:t> </w:t>
      </w:r>
      <w:r w:rsidRPr="00005445">
        <w:rPr>
          <w:lang w:val="fr-CH"/>
        </w:rPr>
        <w:t>CDIP/22/2.</w:t>
      </w:r>
    </w:p>
    <w:p w14:paraId="182ADBCF" w14:textId="3BAD8019" w:rsidR="00901114" w:rsidRDefault="00A211CE" w:rsidP="00AF0C93">
      <w:pPr>
        <w:pStyle w:val="Heading1"/>
        <w:rPr>
          <w:lang w:val="fr-CH"/>
        </w:rPr>
      </w:pPr>
      <w:r w:rsidRPr="00A211CE">
        <w:rPr>
          <w:lang w:val="fr-CH"/>
        </w:rPr>
        <w:t>POINT</w:t>
      </w:r>
      <w:r w:rsidR="00575C12">
        <w:rPr>
          <w:lang w:val="fr-CH"/>
        </w:rPr>
        <w:t> </w:t>
      </w:r>
      <w:r w:rsidRPr="00A211CE">
        <w:rPr>
          <w:lang w:val="fr-CH"/>
        </w:rPr>
        <w:t>6.I) DE L</w:t>
      </w:r>
      <w:r w:rsidR="007C3C2A">
        <w:rPr>
          <w:lang w:val="fr-CH"/>
        </w:rPr>
        <w:t>’</w:t>
      </w:r>
      <w:r w:rsidRPr="00A211CE">
        <w:rPr>
          <w:lang w:val="fr-CH"/>
        </w:rPr>
        <w:t>ORDRE DU JOUR</w:t>
      </w:r>
      <w:r w:rsidR="007C3C2A">
        <w:rPr>
          <w:lang w:val="fr-CH"/>
        </w:rPr>
        <w:t> :</w:t>
      </w:r>
      <w:r w:rsidRPr="00A211CE">
        <w:rPr>
          <w:lang w:val="fr-CH"/>
        </w:rPr>
        <w:t xml:space="preserve"> ASSISTANCE TECHNIQUE DE L</w:t>
      </w:r>
      <w:r w:rsidR="007C3C2A">
        <w:rPr>
          <w:lang w:val="fr-CH"/>
        </w:rPr>
        <w:t>’</w:t>
      </w:r>
      <w:r w:rsidRPr="00A211CE">
        <w:rPr>
          <w:lang w:val="fr-CH"/>
        </w:rPr>
        <w:t>OMPI DANS LE DOMAINE DE LA COOPÉRATION POUR LE DÉVELOPPEMENT</w:t>
      </w:r>
    </w:p>
    <w:p w14:paraId="0F9AA8A5" w14:textId="57B21C3A" w:rsidR="00901114" w:rsidRDefault="00E31C72" w:rsidP="00AF0C93">
      <w:pPr>
        <w:pStyle w:val="Heading3"/>
        <w:rPr>
          <w:lang w:val="fr-CH"/>
        </w:rPr>
      </w:pPr>
      <w:r w:rsidRPr="00E31C72">
        <w:rPr>
          <w:lang w:val="fr-CH"/>
        </w:rPr>
        <w:t>Document soumis à l</w:t>
      </w:r>
      <w:r w:rsidR="007C3C2A">
        <w:rPr>
          <w:lang w:val="fr-CH"/>
        </w:rPr>
        <w:t>’</w:t>
      </w:r>
      <w:r w:rsidRPr="00E31C72">
        <w:rPr>
          <w:lang w:val="fr-CH"/>
        </w:rPr>
        <w:t>examen</w:t>
      </w:r>
      <w:r w:rsidR="00575C12">
        <w:rPr>
          <w:lang w:val="fr-CH"/>
        </w:rPr>
        <w:t> </w:t>
      </w:r>
      <w:r w:rsidRPr="00E31C72">
        <w:rPr>
          <w:lang w:val="fr-CH"/>
        </w:rPr>
        <w:t>CDIP/22/3 – Faisabilité de la création d</w:t>
      </w:r>
      <w:r w:rsidR="007C3C2A">
        <w:rPr>
          <w:lang w:val="fr-CH"/>
        </w:rPr>
        <w:t>’</w:t>
      </w:r>
      <w:r w:rsidRPr="00E31C72">
        <w:rPr>
          <w:lang w:val="fr-CH"/>
        </w:rPr>
        <w:t>un</w:t>
      </w:r>
      <w:r w:rsidRPr="00E31C72">
        <w:rPr>
          <w:color w:val="000000"/>
          <w:lang w:val="fr-CH"/>
        </w:rPr>
        <w:t xml:space="preserve"> f</w:t>
      </w:r>
      <w:r w:rsidRPr="00E31C72">
        <w:rPr>
          <w:lang w:val="fr-CH"/>
        </w:rPr>
        <w:t>orum sur le Web consacré à l</w:t>
      </w:r>
      <w:r w:rsidR="007C3C2A">
        <w:rPr>
          <w:lang w:val="fr-CH"/>
        </w:rPr>
        <w:t>’</w:t>
      </w:r>
      <w:r w:rsidRPr="00E31C72">
        <w:rPr>
          <w:color w:val="000000"/>
          <w:lang w:val="fr-CH"/>
        </w:rPr>
        <w:t>a</w:t>
      </w:r>
      <w:r w:rsidRPr="00E31C72">
        <w:rPr>
          <w:lang w:val="fr-CH"/>
        </w:rPr>
        <w:t>ssistance technique</w:t>
      </w:r>
    </w:p>
    <w:p w14:paraId="3B4482C1" w14:textId="77777777" w:rsidR="00901114" w:rsidRDefault="00901114" w:rsidP="00D451FC">
      <w:pPr>
        <w:pStyle w:val="ListParagraph"/>
        <w:ind w:left="0"/>
        <w:rPr>
          <w:lang w:val="fr-CH"/>
        </w:rPr>
      </w:pPr>
    </w:p>
    <w:p w14:paraId="480F5D6C" w14:textId="3C10438D" w:rsidR="00901114" w:rsidRDefault="00E31C72" w:rsidP="00AF0C93">
      <w:pPr>
        <w:pStyle w:val="ONUMFS"/>
        <w:rPr>
          <w:lang w:val="fr-CH"/>
        </w:rPr>
      </w:pPr>
      <w:r w:rsidRPr="00E31C72">
        <w:rPr>
          <w:lang w:val="fr-CH"/>
        </w:rPr>
        <w:t>Le Secrétariat (M</w:t>
      </w:r>
      <w:r w:rsidRPr="001064B2">
        <w:rPr>
          <w:lang w:val="fr-CH"/>
        </w:rPr>
        <w:t>.</w:t>
      </w:r>
      <w:r w:rsidR="00097041">
        <w:rPr>
          <w:lang w:val="fr-CH"/>
        </w:rPr>
        <w:t> </w:t>
      </w:r>
      <w:r w:rsidRPr="00E31C72">
        <w:rPr>
          <w:lang w:val="fr-CH"/>
        </w:rPr>
        <w:t>Irfan Baloch) a indiqué que le document</w:t>
      </w:r>
      <w:r w:rsidR="00575C12">
        <w:rPr>
          <w:lang w:val="fr-CH"/>
        </w:rPr>
        <w:t> </w:t>
      </w:r>
      <w:r w:rsidRPr="00E31C72">
        <w:rPr>
          <w:lang w:val="fr-CH"/>
        </w:rPr>
        <w:t>CDIP/22/3 répondait à une demande de la vingt</w:t>
      </w:r>
      <w:r w:rsidR="007C3C2A">
        <w:rPr>
          <w:lang w:val="fr-CH"/>
        </w:rPr>
        <w:t> et unième session</w:t>
      </w:r>
      <w:r w:rsidR="00F83E9B" w:rsidRPr="00E31C72">
        <w:rPr>
          <w:lang w:val="fr-CH"/>
        </w:rPr>
        <w:t xml:space="preserve"> du</w:t>
      </w:r>
      <w:r w:rsidR="00F83E9B">
        <w:rPr>
          <w:lang w:val="fr-CH"/>
        </w:rPr>
        <w:t> </w:t>
      </w:r>
      <w:r w:rsidR="00F83E9B" w:rsidRPr="00E31C72">
        <w:rPr>
          <w:lang w:val="fr-CH"/>
        </w:rPr>
        <w:t>C</w:t>
      </w:r>
      <w:r w:rsidR="00274FEB" w:rsidRPr="00E31C72">
        <w:rPr>
          <w:lang w:val="fr-CH"/>
        </w:rPr>
        <w:t>DIP</w:t>
      </w:r>
      <w:r w:rsidR="00274FEB">
        <w:rPr>
          <w:lang w:val="fr-CH"/>
        </w:rPr>
        <w:t xml:space="preserve">.  </w:t>
      </w:r>
      <w:r w:rsidR="00274FEB" w:rsidRPr="00377AB6">
        <w:rPr>
          <w:lang w:val="fr-CH"/>
        </w:rPr>
        <w:t>Il</w:t>
      </w:r>
      <w:r w:rsidR="00377AB6" w:rsidRPr="00377AB6">
        <w:rPr>
          <w:lang w:val="fr-CH"/>
        </w:rPr>
        <w:t xml:space="preserve"> a rappelé que la dix</w:t>
      </w:r>
      <w:r w:rsidR="007C3C2A">
        <w:rPr>
          <w:lang w:val="fr-CH"/>
        </w:rPr>
        <w:t>-</w:t>
      </w:r>
      <w:r w:rsidR="00377AB6" w:rsidRPr="00377AB6">
        <w:rPr>
          <w:lang w:val="fr-CH"/>
        </w:rPr>
        <w:t>huit</w:t>
      </w:r>
      <w:r w:rsidR="007C3C2A">
        <w:rPr>
          <w:lang w:val="fr-CH"/>
        </w:rPr>
        <w:t>ième session</w:t>
      </w:r>
      <w:r w:rsidR="00F83E9B" w:rsidRPr="00377AB6">
        <w:rPr>
          <w:lang w:val="fr-CH"/>
        </w:rPr>
        <w:t xml:space="preserve"> du</w:t>
      </w:r>
      <w:r w:rsidR="00F83E9B">
        <w:rPr>
          <w:lang w:val="fr-CH"/>
        </w:rPr>
        <w:t> </w:t>
      </w:r>
      <w:r w:rsidR="00F83E9B" w:rsidRPr="00377AB6">
        <w:rPr>
          <w:lang w:val="fr-CH"/>
        </w:rPr>
        <w:t>CDI</w:t>
      </w:r>
      <w:r w:rsidR="00377AB6" w:rsidRPr="00377AB6">
        <w:rPr>
          <w:lang w:val="fr-CH"/>
        </w:rPr>
        <w:t>P avait adopté une série de décisions initialement proposées par la délégation de l</w:t>
      </w:r>
      <w:r w:rsidR="007C3C2A">
        <w:rPr>
          <w:lang w:val="fr-CH"/>
        </w:rPr>
        <w:t>’</w:t>
      </w:r>
      <w:r w:rsidR="00377AB6" w:rsidRPr="00377AB6">
        <w:rPr>
          <w:lang w:val="fr-CH"/>
        </w:rPr>
        <w:t xml:space="preserve">Espagne concernant la mise en </w:t>
      </w:r>
      <w:r w:rsidR="00743B71" w:rsidRPr="00377AB6">
        <w:rPr>
          <w:lang w:val="fr-CH"/>
        </w:rPr>
        <w:t>œuvre</w:t>
      </w:r>
      <w:r w:rsidR="00377AB6" w:rsidRPr="00377AB6">
        <w:rPr>
          <w:lang w:val="fr-CH"/>
        </w:rPr>
        <w:t xml:space="preserve"> des recommandations contenues dans l</w:t>
      </w:r>
      <w:r w:rsidR="007C3C2A">
        <w:rPr>
          <w:lang w:val="fr-CH"/>
        </w:rPr>
        <w:t>’</w:t>
      </w:r>
      <w:r w:rsidR="00377AB6" w:rsidRPr="00377AB6">
        <w:rPr>
          <w:lang w:val="fr-CH"/>
        </w:rPr>
        <w:t>étude sur l</w:t>
      </w:r>
      <w:r w:rsidR="007C3C2A">
        <w:rPr>
          <w:lang w:val="fr-CH"/>
        </w:rPr>
        <w:t>’</w:t>
      </w:r>
      <w:r w:rsidR="00377AB6" w:rsidRPr="00377AB6">
        <w:rPr>
          <w:color w:val="000000"/>
          <w:lang w:val="fr-CH"/>
        </w:rPr>
        <w:t>a</w:t>
      </w:r>
      <w:r w:rsidR="00377AB6" w:rsidRPr="00377AB6">
        <w:rPr>
          <w:lang w:val="fr-CH"/>
        </w:rPr>
        <w:t>ssistance technique fournie par l</w:t>
      </w:r>
      <w:r w:rsidR="007C3C2A">
        <w:rPr>
          <w:lang w:val="fr-CH"/>
        </w:rPr>
        <w:t>’</w:t>
      </w:r>
      <w:r w:rsidR="00377AB6" w:rsidRPr="00377AB6">
        <w:rPr>
          <w:lang w:val="fr-CH"/>
        </w:rPr>
        <w:t>OMPI</w:t>
      </w:r>
      <w:r w:rsidR="00C079B0">
        <w:rPr>
          <w:lang w:val="fr-CH"/>
        </w:rPr>
        <w:t xml:space="preserve">.  </w:t>
      </w:r>
      <w:r w:rsidR="00743B71" w:rsidRPr="00743B71">
        <w:rPr>
          <w:lang w:val="fr-CH"/>
        </w:rPr>
        <w:t>À la vingt</w:t>
      </w:r>
      <w:r w:rsidR="007C3C2A">
        <w:rPr>
          <w:lang w:val="fr-CH"/>
        </w:rPr>
        <w:t> et unième session</w:t>
      </w:r>
      <w:r w:rsidR="00F83E9B" w:rsidRPr="00743B71">
        <w:rPr>
          <w:lang w:val="fr-CH"/>
        </w:rPr>
        <w:t xml:space="preserve"> du</w:t>
      </w:r>
      <w:r w:rsidR="00F83E9B">
        <w:rPr>
          <w:lang w:val="fr-CH"/>
        </w:rPr>
        <w:t> </w:t>
      </w:r>
      <w:r w:rsidR="00F83E9B" w:rsidRPr="00743B71">
        <w:rPr>
          <w:lang w:val="fr-CH"/>
        </w:rPr>
        <w:t>CDI</w:t>
      </w:r>
      <w:r w:rsidR="00743B71" w:rsidRPr="00743B71">
        <w:rPr>
          <w:lang w:val="fr-CH"/>
        </w:rPr>
        <w:t xml:space="preserve">P, le Secrétariat avait </w:t>
      </w:r>
      <w:r w:rsidR="00743B71" w:rsidRPr="00743B71">
        <w:rPr>
          <w:color w:val="000000"/>
          <w:lang w:val="fr-CH"/>
        </w:rPr>
        <w:t>présenté</w:t>
      </w:r>
      <w:r w:rsidR="00743B71" w:rsidRPr="00743B71">
        <w:rPr>
          <w:lang w:val="fr-CH"/>
        </w:rPr>
        <w:t xml:space="preserve"> un exposé oral dans lequel il demandait des orientations aux États membres concernant la création d</w:t>
      </w:r>
      <w:r w:rsidR="007C3C2A">
        <w:rPr>
          <w:lang w:val="fr-CH"/>
        </w:rPr>
        <w:t>’</w:t>
      </w:r>
      <w:r w:rsidR="00743B71" w:rsidRPr="00743B71">
        <w:rPr>
          <w:lang w:val="fr-CH"/>
        </w:rPr>
        <w:t>un forum de discussion sur la question de l</w:t>
      </w:r>
      <w:r w:rsidR="007C3C2A">
        <w:rPr>
          <w:lang w:val="fr-CH"/>
        </w:rPr>
        <w:t>’</w:t>
      </w:r>
      <w:r w:rsidR="00743B71" w:rsidRPr="00743B71">
        <w:rPr>
          <w:lang w:val="fr-CH"/>
        </w:rPr>
        <w:t>assistance techniq</w:t>
      </w:r>
      <w:r w:rsidR="00274FEB" w:rsidRPr="00743B71">
        <w:rPr>
          <w:lang w:val="fr-CH"/>
        </w:rPr>
        <w:t>ue</w:t>
      </w:r>
      <w:r w:rsidR="00274FEB">
        <w:rPr>
          <w:lang w:val="fr-CH"/>
        </w:rPr>
        <w:t xml:space="preserve">.  </w:t>
      </w:r>
      <w:r w:rsidR="00274FEB" w:rsidRPr="00743B71">
        <w:rPr>
          <w:lang w:val="fr-CH"/>
        </w:rPr>
        <w:t>Le</w:t>
      </w:r>
      <w:r w:rsidR="00743B71" w:rsidRPr="00743B71">
        <w:rPr>
          <w:lang w:val="fr-CH"/>
        </w:rPr>
        <w:t xml:space="preserve"> Secrétariat avait recensé des domaines </w:t>
      </w:r>
      <w:r w:rsidR="00743B71" w:rsidRPr="00743B71">
        <w:rPr>
          <w:color w:val="000000"/>
          <w:lang w:val="fr-CH"/>
        </w:rPr>
        <w:t>pour</w:t>
      </w:r>
      <w:r w:rsidR="00743B71" w:rsidRPr="00743B71">
        <w:rPr>
          <w:lang w:val="fr-CH"/>
        </w:rPr>
        <w:t xml:space="preserve"> lesquels il avait besoin de </w:t>
      </w:r>
      <w:r w:rsidR="00743B71" w:rsidRPr="00743B71">
        <w:rPr>
          <w:color w:val="000000"/>
          <w:lang w:val="fr-CH"/>
        </w:rPr>
        <w:t>précisio</w:t>
      </w:r>
      <w:r w:rsidR="00274FEB" w:rsidRPr="00743B71">
        <w:rPr>
          <w:color w:val="000000"/>
          <w:lang w:val="fr-CH"/>
        </w:rPr>
        <w:t>ns</w:t>
      </w:r>
      <w:r w:rsidR="00274FEB">
        <w:rPr>
          <w:color w:val="000000"/>
          <w:lang w:val="fr-CH"/>
        </w:rPr>
        <w:t xml:space="preserve">.  </w:t>
      </w:r>
      <w:r w:rsidR="00274FEB" w:rsidRPr="00743B71">
        <w:rPr>
          <w:lang w:val="fr-CH"/>
        </w:rPr>
        <w:t>Le</w:t>
      </w:r>
      <w:r w:rsidR="00743B71" w:rsidRPr="00743B71">
        <w:rPr>
          <w:lang w:val="fr-CH"/>
        </w:rPr>
        <w:t xml:space="preserve"> résultat de ce débat sur la base de cette présentation était double</w:t>
      </w:r>
      <w:r w:rsidR="007C3C2A">
        <w:rPr>
          <w:lang w:val="fr-CH"/>
        </w:rPr>
        <w:t> :</w:t>
      </w:r>
      <w:r w:rsidR="00743B71" w:rsidRPr="00743B71">
        <w:rPr>
          <w:lang w:val="fr-CH"/>
        </w:rPr>
        <w:t xml:space="preserve"> 1) le Secrétariat a</w:t>
      </w:r>
      <w:r w:rsidR="00743B71" w:rsidRPr="00743B71">
        <w:rPr>
          <w:color w:val="000000"/>
          <w:lang w:val="fr-CH"/>
        </w:rPr>
        <w:t>vait</w:t>
      </w:r>
      <w:r w:rsidR="00743B71" w:rsidRPr="00743B71">
        <w:rPr>
          <w:lang w:val="fr-CH"/>
        </w:rPr>
        <w:t xml:space="preserve"> été prié de présenter un document de faisabilité et 2) la tenue d</w:t>
      </w:r>
      <w:r w:rsidR="007C3C2A">
        <w:rPr>
          <w:lang w:val="fr-CH"/>
        </w:rPr>
        <w:t>’</w:t>
      </w:r>
      <w:r w:rsidR="00743B71" w:rsidRPr="00743B71">
        <w:rPr>
          <w:lang w:val="fr-CH"/>
        </w:rPr>
        <w:t>un dialogue interactif sur l</w:t>
      </w:r>
      <w:r w:rsidR="007C3C2A">
        <w:rPr>
          <w:lang w:val="fr-CH"/>
        </w:rPr>
        <w:t>’</w:t>
      </w:r>
      <w:r w:rsidR="00743B71" w:rsidRPr="00743B71">
        <w:rPr>
          <w:lang w:val="fr-CH"/>
        </w:rPr>
        <w:t xml:space="preserve">assistance technique </w:t>
      </w:r>
      <w:r w:rsidR="00743B71" w:rsidRPr="00743B71">
        <w:rPr>
          <w:color w:val="000000"/>
          <w:lang w:val="fr-CH"/>
        </w:rPr>
        <w:t xml:space="preserve">était </w:t>
      </w:r>
      <w:r w:rsidR="00743B71" w:rsidRPr="00743B71">
        <w:rPr>
          <w:lang w:val="fr-CH"/>
        </w:rPr>
        <w:t>prévu</w:t>
      </w:r>
      <w:r w:rsidR="00E232E2">
        <w:rPr>
          <w:lang w:val="fr-CH"/>
        </w:rPr>
        <w:t xml:space="preserve">e </w:t>
      </w:r>
      <w:r w:rsidR="00743B71" w:rsidRPr="00743B71">
        <w:rPr>
          <w:lang w:val="fr-CH"/>
        </w:rPr>
        <w:t>pour la présente session</w:t>
      </w:r>
      <w:r w:rsidR="00F83E9B" w:rsidRPr="00743B71">
        <w:rPr>
          <w:lang w:val="fr-CH"/>
        </w:rPr>
        <w:t xml:space="preserve"> du</w:t>
      </w:r>
      <w:r w:rsidR="00F83E9B">
        <w:rPr>
          <w:lang w:val="fr-CH"/>
        </w:rPr>
        <w:t> </w:t>
      </w:r>
      <w:r w:rsidR="00F83E9B" w:rsidRPr="00743B71">
        <w:rPr>
          <w:lang w:val="fr-CH"/>
        </w:rPr>
        <w:t>C</w:t>
      </w:r>
      <w:r w:rsidR="00274FEB" w:rsidRPr="00743B71">
        <w:rPr>
          <w:lang w:val="fr-CH"/>
        </w:rPr>
        <w:t>DIP</w:t>
      </w:r>
      <w:r w:rsidR="00274FEB">
        <w:rPr>
          <w:lang w:val="fr-CH"/>
        </w:rPr>
        <w:t xml:space="preserve">.  </w:t>
      </w:r>
      <w:r w:rsidR="00274FEB" w:rsidRPr="00BB1F63">
        <w:rPr>
          <w:lang w:val="fr-CH"/>
        </w:rPr>
        <w:t>Da</w:t>
      </w:r>
      <w:r w:rsidR="00BB1F63" w:rsidRPr="00BB1F63">
        <w:rPr>
          <w:lang w:val="fr-CH"/>
        </w:rPr>
        <w:t>ns le document</w:t>
      </w:r>
      <w:r w:rsidR="00575C12">
        <w:rPr>
          <w:lang w:val="fr-CH"/>
        </w:rPr>
        <w:t> </w:t>
      </w:r>
      <w:r w:rsidR="00BB1F63" w:rsidRPr="00BB1F63">
        <w:rPr>
          <w:lang w:val="fr-CH"/>
        </w:rPr>
        <w:t>CDIP/22/3, le Secrétariat avait adopté une approche modulai</w:t>
      </w:r>
      <w:r w:rsidR="00274FEB" w:rsidRPr="00BB1F63">
        <w:rPr>
          <w:lang w:val="fr-CH"/>
        </w:rPr>
        <w:t>re</w:t>
      </w:r>
      <w:r w:rsidR="00274FEB">
        <w:rPr>
          <w:lang w:val="fr-CH"/>
        </w:rPr>
        <w:t xml:space="preserve">.  </w:t>
      </w:r>
      <w:r w:rsidR="00274FEB" w:rsidRPr="00451D37">
        <w:rPr>
          <w:lang w:val="fr-CH"/>
        </w:rPr>
        <w:t>On</w:t>
      </w:r>
      <w:r w:rsidR="00451D37" w:rsidRPr="00451D37">
        <w:rPr>
          <w:lang w:val="fr-CH"/>
        </w:rPr>
        <w:t xml:space="preserve"> a attribué un coût provisoire au montant de la dépense ponctuelle au titre du développement technique, qui </w:t>
      </w:r>
      <w:r w:rsidR="00451D37" w:rsidRPr="00451D37">
        <w:rPr>
          <w:color w:val="000000"/>
          <w:lang w:val="fr-CH"/>
        </w:rPr>
        <w:t>pourrait faire</w:t>
      </w:r>
      <w:r w:rsidR="00451D37" w:rsidRPr="00451D37">
        <w:rPr>
          <w:lang w:val="fr-CH"/>
        </w:rPr>
        <w:t xml:space="preserve"> l</w:t>
      </w:r>
      <w:r w:rsidR="007C3C2A">
        <w:rPr>
          <w:lang w:val="fr-CH"/>
        </w:rPr>
        <w:t>’</w:t>
      </w:r>
      <w:r w:rsidR="00451D37" w:rsidRPr="00451D37">
        <w:rPr>
          <w:lang w:val="fr-CH"/>
        </w:rPr>
        <w:t>objet d</w:t>
      </w:r>
      <w:r w:rsidR="007C3C2A">
        <w:rPr>
          <w:lang w:val="fr-CH"/>
        </w:rPr>
        <w:t>’</w:t>
      </w:r>
      <w:r w:rsidR="00451D37" w:rsidRPr="00451D37">
        <w:rPr>
          <w:lang w:val="fr-CH"/>
        </w:rPr>
        <w:t xml:space="preserve">un éventuel ajustement, sur la base de la mise en </w:t>
      </w:r>
      <w:r w:rsidR="00891406">
        <w:rPr>
          <w:lang w:val="fr-CH"/>
        </w:rPr>
        <w:t>œuvre</w:t>
      </w:r>
      <w:r w:rsidR="00451D37" w:rsidRPr="00451D37">
        <w:rPr>
          <w:lang w:val="fr-CH"/>
        </w:rPr>
        <w:t xml:space="preserve"> de la propositi</w:t>
      </w:r>
      <w:r w:rsidR="00274FEB" w:rsidRPr="00451D37">
        <w:rPr>
          <w:lang w:val="fr-CH"/>
        </w:rPr>
        <w:t>on</w:t>
      </w:r>
      <w:r w:rsidR="00274FEB">
        <w:rPr>
          <w:lang w:val="fr-CH"/>
        </w:rPr>
        <w:t xml:space="preserve">.  </w:t>
      </w:r>
      <w:r w:rsidR="00274FEB" w:rsidRPr="00451D37">
        <w:rPr>
          <w:lang w:val="fr-CH"/>
        </w:rPr>
        <w:t>Le</w:t>
      </w:r>
      <w:r w:rsidR="00451D37" w:rsidRPr="00451D37">
        <w:rPr>
          <w:lang w:val="fr-CH"/>
        </w:rPr>
        <w:t xml:space="preserve"> </w:t>
      </w:r>
      <w:r w:rsidR="00451D37" w:rsidRPr="00451D37">
        <w:rPr>
          <w:color w:val="000000"/>
          <w:lang w:val="fr-CH"/>
        </w:rPr>
        <w:t xml:space="preserve">montant des dépenses récurrentes par année était plus élevé </w:t>
      </w:r>
      <w:r w:rsidR="00451D37" w:rsidRPr="00451D37">
        <w:rPr>
          <w:lang w:val="fr-CH"/>
        </w:rPr>
        <w:t>et serait déterminé par décision</w:t>
      </w:r>
      <w:r w:rsidR="00F83E9B" w:rsidRPr="00451D37">
        <w:rPr>
          <w:lang w:val="fr-CH"/>
        </w:rPr>
        <w:t xml:space="preserve"> du</w:t>
      </w:r>
      <w:r w:rsidR="00F83E9B">
        <w:rPr>
          <w:lang w:val="fr-CH"/>
        </w:rPr>
        <w:t> </w:t>
      </w:r>
      <w:r w:rsidR="00F83E9B" w:rsidRPr="00451D37">
        <w:rPr>
          <w:lang w:val="fr-CH"/>
        </w:rPr>
        <w:t>CDI</w:t>
      </w:r>
      <w:r w:rsidR="00451D37" w:rsidRPr="00451D37">
        <w:rPr>
          <w:lang w:val="fr-CH"/>
        </w:rPr>
        <w:t>P sur</w:t>
      </w:r>
      <w:r w:rsidR="00451D37" w:rsidRPr="00451D37">
        <w:rPr>
          <w:color w:val="000000"/>
          <w:lang w:val="fr-CH"/>
        </w:rPr>
        <w:t xml:space="preserve"> la</w:t>
      </w:r>
      <w:r w:rsidR="00451D37" w:rsidRPr="00451D37">
        <w:rPr>
          <w:lang w:val="fr-CH"/>
        </w:rPr>
        <w:t xml:space="preserve"> </w:t>
      </w:r>
      <w:r w:rsidR="00451D37" w:rsidRPr="00451D37">
        <w:rPr>
          <w:color w:val="000000"/>
          <w:lang w:val="fr-CH"/>
        </w:rPr>
        <w:t xml:space="preserve">base </w:t>
      </w:r>
      <w:r w:rsidR="00451D37" w:rsidRPr="00451D37">
        <w:rPr>
          <w:lang w:val="fr-CH"/>
        </w:rPr>
        <w:t xml:space="preserve">les langues requises, </w:t>
      </w:r>
      <w:r w:rsidR="00451D37" w:rsidRPr="00451D37">
        <w:rPr>
          <w:color w:val="000000"/>
          <w:lang w:val="fr-CH"/>
        </w:rPr>
        <w:t>de</w:t>
      </w:r>
      <w:r w:rsidR="00451D37" w:rsidRPr="00451D37">
        <w:rPr>
          <w:lang w:val="fr-CH"/>
        </w:rPr>
        <w:t xml:space="preserve"> la modération </w:t>
      </w:r>
      <w:r w:rsidR="00451D37" w:rsidRPr="00451D37">
        <w:rPr>
          <w:color w:val="000000"/>
          <w:lang w:val="fr-CH"/>
        </w:rPr>
        <w:t xml:space="preserve">nécessaire </w:t>
      </w:r>
      <w:r w:rsidR="00451D37" w:rsidRPr="00451D37">
        <w:rPr>
          <w:lang w:val="fr-CH"/>
        </w:rPr>
        <w:t>et d</w:t>
      </w:r>
      <w:r w:rsidR="007C3C2A">
        <w:rPr>
          <w:lang w:val="fr-CH"/>
        </w:rPr>
        <w:t>’</w:t>
      </w:r>
      <w:r w:rsidR="00451D37" w:rsidRPr="00451D37">
        <w:rPr>
          <w:lang w:val="fr-CH"/>
        </w:rPr>
        <w:t xml:space="preserve">autres domaines </w:t>
      </w:r>
      <w:r w:rsidR="00451D37" w:rsidRPr="00451D37">
        <w:rPr>
          <w:color w:val="000000"/>
          <w:lang w:val="fr-CH"/>
        </w:rPr>
        <w:t>pour</w:t>
      </w:r>
      <w:r w:rsidR="00451D37" w:rsidRPr="00451D37">
        <w:rPr>
          <w:lang w:val="fr-CH"/>
        </w:rPr>
        <w:t xml:space="preserve"> lesquels le Secrétariat ne pouvait pas</w:t>
      </w:r>
      <w:r w:rsidR="00451D37" w:rsidRPr="00451D37">
        <w:rPr>
          <w:color w:val="000000"/>
          <w:lang w:val="fr-CH"/>
        </w:rPr>
        <w:t xml:space="preserve"> définir</w:t>
      </w:r>
      <w:r w:rsidR="00451D37" w:rsidRPr="00451D37">
        <w:rPr>
          <w:lang w:val="fr-CH"/>
        </w:rPr>
        <w:t xml:space="preserve"> ni calculer un budget définit</w:t>
      </w:r>
      <w:r w:rsidR="00274FEB" w:rsidRPr="00451D37">
        <w:rPr>
          <w:lang w:val="fr-CH"/>
        </w:rPr>
        <w:t>if</w:t>
      </w:r>
      <w:r w:rsidR="00274FEB">
        <w:rPr>
          <w:lang w:val="fr-CH"/>
        </w:rPr>
        <w:t xml:space="preserve">.  </w:t>
      </w:r>
      <w:r w:rsidR="00274FEB" w:rsidRPr="00A83F65">
        <w:rPr>
          <w:lang w:val="fr-CH"/>
        </w:rPr>
        <w:t>Le</w:t>
      </w:r>
      <w:r w:rsidR="00A83F65" w:rsidRPr="00A83F65">
        <w:rPr>
          <w:lang w:val="fr-CH"/>
        </w:rPr>
        <w:t xml:space="preserve"> Secrétariat a invité le comité à fournir des précisions et des orientations sur la mise en </w:t>
      </w:r>
      <w:r w:rsidR="00891406">
        <w:rPr>
          <w:lang w:val="fr-CH"/>
        </w:rPr>
        <w:t>œuvre</w:t>
      </w:r>
      <w:r w:rsidR="00A83F65" w:rsidRPr="00A83F65">
        <w:rPr>
          <w:lang w:val="fr-CH"/>
        </w:rPr>
        <w:t xml:space="preserve"> du forum sur le Web, comme indiqué dans le document.</w:t>
      </w:r>
    </w:p>
    <w:p w14:paraId="52CBC269" w14:textId="087DCB59" w:rsidR="00901114" w:rsidRDefault="00A83F65" w:rsidP="00AF0C93">
      <w:pPr>
        <w:pStyle w:val="ONUMFS"/>
        <w:rPr>
          <w:lang w:val="fr-CH"/>
        </w:rPr>
      </w:pPr>
      <w:r w:rsidRPr="00A83F65">
        <w:rPr>
          <w:lang w:val="fr-CH"/>
        </w:rPr>
        <w:t xml:space="preserve">Le </w:t>
      </w:r>
      <w:r w:rsidR="00A20CBA">
        <w:rPr>
          <w:lang w:val="fr-CH"/>
        </w:rPr>
        <w:t>président</w:t>
      </w:r>
      <w:r w:rsidRPr="00A83F65">
        <w:rPr>
          <w:lang w:val="fr-CH"/>
        </w:rPr>
        <w:t xml:space="preserve"> a invité les participants à formuler des observations ou des </w:t>
      </w:r>
      <w:r w:rsidRPr="00A83F65">
        <w:rPr>
          <w:color w:val="000000"/>
          <w:lang w:val="fr-CH"/>
        </w:rPr>
        <w:t>commentaires</w:t>
      </w:r>
      <w:r w:rsidRPr="00A83F65">
        <w:rPr>
          <w:lang w:val="fr-CH"/>
        </w:rPr>
        <w:t>.</w:t>
      </w:r>
    </w:p>
    <w:p w14:paraId="2EF5ACE2" w14:textId="2ABF4C26" w:rsidR="00901114" w:rsidRDefault="00A83F65" w:rsidP="00AF0C93">
      <w:pPr>
        <w:pStyle w:val="ONUMFS"/>
        <w:rPr>
          <w:lang w:val="fr-CH"/>
        </w:rPr>
      </w:pPr>
      <w:r w:rsidRPr="00A83F65">
        <w:rPr>
          <w:lang w:val="fr-CH"/>
        </w:rPr>
        <w:t>La délégation du Canada, parlant au nom du groupe</w:t>
      </w:r>
      <w:r w:rsidR="00097041">
        <w:rPr>
          <w:lang w:val="fr-CH"/>
        </w:rPr>
        <w:t> </w:t>
      </w:r>
      <w:r w:rsidRPr="00A83F65">
        <w:rPr>
          <w:lang w:val="fr-CH"/>
        </w:rPr>
        <w:t>B, a déclaré que le document</w:t>
      </w:r>
      <w:r w:rsidR="00575C12">
        <w:rPr>
          <w:lang w:val="fr-CH"/>
        </w:rPr>
        <w:t> </w:t>
      </w:r>
      <w:r w:rsidRPr="00A83F65">
        <w:rPr>
          <w:lang w:val="fr-CH"/>
        </w:rPr>
        <w:t>CDIP/22/3 fournissait des indications utiles sur les paramètres et les incidences financières de cette initiati</w:t>
      </w:r>
      <w:r w:rsidR="00274FEB" w:rsidRPr="00A83F65">
        <w:rPr>
          <w:lang w:val="fr-CH"/>
        </w:rPr>
        <w:t>ve</w:t>
      </w:r>
      <w:r w:rsidR="00274FEB">
        <w:rPr>
          <w:lang w:val="fr-CH"/>
        </w:rPr>
        <w:t xml:space="preserve">.  </w:t>
      </w:r>
      <w:r w:rsidR="00274FEB" w:rsidRPr="000A196C">
        <w:rPr>
          <w:lang w:val="fr-CH"/>
        </w:rPr>
        <w:t>S</w:t>
      </w:r>
      <w:r w:rsidR="00274FEB">
        <w:rPr>
          <w:lang w:val="fr-CH"/>
        </w:rPr>
        <w:t>’</w:t>
      </w:r>
      <w:r w:rsidR="00274FEB" w:rsidRPr="000A196C">
        <w:rPr>
          <w:lang w:val="fr-CH"/>
        </w:rPr>
        <w:t>a</w:t>
      </w:r>
      <w:r w:rsidR="000A196C" w:rsidRPr="000A196C">
        <w:rPr>
          <w:lang w:val="fr-CH"/>
        </w:rPr>
        <w:t>gissant de</w:t>
      </w:r>
      <w:r w:rsidR="000A196C" w:rsidRPr="000A196C">
        <w:rPr>
          <w:color w:val="000000"/>
          <w:lang w:val="fr-CH"/>
        </w:rPr>
        <w:t>s progrès</w:t>
      </w:r>
      <w:r w:rsidR="000A196C" w:rsidRPr="000A196C">
        <w:rPr>
          <w:lang w:val="fr-CH"/>
        </w:rPr>
        <w:t xml:space="preserve"> technique</w:t>
      </w:r>
      <w:r w:rsidR="000A196C" w:rsidRPr="000A196C">
        <w:rPr>
          <w:color w:val="000000"/>
          <w:lang w:val="fr-CH"/>
        </w:rPr>
        <w:t>s</w:t>
      </w:r>
      <w:r w:rsidR="000A196C" w:rsidRPr="000A196C">
        <w:rPr>
          <w:lang w:val="fr-CH"/>
        </w:rPr>
        <w:t>, elle a appuyé la suggestion du Secrétariat d</w:t>
      </w:r>
      <w:r w:rsidR="007C3C2A">
        <w:rPr>
          <w:lang w:val="fr-CH"/>
        </w:rPr>
        <w:t>’</w:t>
      </w:r>
      <w:r w:rsidR="000A196C" w:rsidRPr="000A196C">
        <w:rPr>
          <w:lang w:val="fr-CH"/>
        </w:rPr>
        <w:t>utiliser l</w:t>
      </w:r>
      <w:r w:rsidR="007C3C2A">
        <w:rPr>
          <w:lang w:val="fr-CH"/>
        </w:rPr>
        <w:t>’</w:t>
      </w:r>
      <w:r w:rsidR="000A196C" w:rsidRPr="000A196C">
        <w:rPr>
          <w:lang w:val="fr-CH"/>
        </w:rPr>
        <w:t>une des plateformes existantes de l</w:t>
      </w:r>
      <w:r w:rsidR="007C3C2A">
        <w:rPr>
          <w:lang w:val="fr-CH"/>
        </w:rPr>
        <w:t>’</w:t>
      </w:r>
      <w:r w:rsidR="000A196C" w:rsidRPr="000A196C">
        <w:rPr>
          <w:lang w:val="fr-CH"/>
        </w:rPr>
        <w:t xml:space="preserve">OMPI pour </w:t>
      </w:r>
      <w:r w:rsidR="000A196C" w:rsidRPr="000A196C">
        <w:rPr>
          <w:color w:val="000000"/>
          <w:lang w:val="fr-CH"/>
        </w:rPr>
        <w:t>héberger</w:t>
      </w:r>
      <w:r w:rsidR="000A196C" w:rsidRPr="000A196C">
        <w:rPr>
          <w:lang w:val="fr-CH"/>
        </w:rPr>
        <w:t xml:space="preserve"> ces forums,</w:t>
      </w:r>
      <w:r w:rsidR="000A196C" w:rsidRPr="000A196C">
        <w:rPr>
          <w:color w:val="000000"/>
          <w:lang w:val="fr-CH"/>
        </w:rPr>
        <w:t xml:space="preserve"> notamment</w:t>
      </w:r>
      <w:r w:rsidR="000A196C" w:rsidRPr="000A196C">
        <w:rPr>
          <w:lang w:val="fr-CH"/>
        </w:rPr>
        <w:t xml:space="preserve"> pour réduire </w:t>
      </w:r>
      <w:r w:rsidR="000A196C" w:rsidRPr="000A196C">
        <w:rPr>
          <w:color w:val="000000"/>
          <w:lang w:val="fr-CH"/>
        </w:rPr>
        <w:t>le plus possible</w:t>
      </w:r>
      <w:r w:rsidR="000A196C" w:rsidRPr="000A196C">
        <w:rPr>
          <w:lang w:val="fr-CH"/>
        </w:rPr>
        <w:t xml:space="preserve"> les coûts en favorisant l</w:t>
      </w:r>
      <w:r w:rsidR="00BE1FED">
        <w:rPr>
          <w:color w:val="000000"/>
          <w:lang w:val="fr-CH"/>
        </w:rPr>
        <w:t>es points communs entre le</w:t>
      </w:r>
      <w:r w:rsidR="000A196C" w:rsidRPr="000A196C">
        <w:rPr>
          <w:color w:val="000000"/>
          <w:lang w:val="fr-CH"/>
        </w:rPr>
        <w:t>s plateformes</w:t>
      </w:r>
      <w:r w:rsidR="000A196C" w:rsidRPr="000A196C">
        <w:rPr>
          <w:lang w:val="fr-CH"/>
        </w:rPr>
        <w:t xml:space="preserve"> et </w:t>
      </w:r>
      <w:r w:rsidR="000A196C" w:rsidRPr="000A196C">
        <w:rPr>
          <w:color w:val="000000"/>
          <w:lang w:val="fr-CH"/>
        </w:rPr>
        <w:t xml:space="preserve">leur </w:t>
      </w:r>
      <w:r w:rsidR="000A196C" w:rsidRPr="000A196C">
        <w:rPr>
          <w:lang w:val="fr-CH"/>
        </w:rPr>
        <w:t>interopérabili</w:t>
      </w:r>
      <w:r w:rsidR="00274FEB" w:rsidRPr="000A196C">
        <w:rPr>
          <w:lang w:val="fr-CH"/>
        </w:rPr>
        <w:t>té</w:t>
      </w:r>
      <w:r w:rsidR="00274FEB">
        <w:rPr>
          <w:lang w:val="fr-CH"/>
        </w:rPr>
        <w:t>.  La</w:t>
      </w:r>
      <w:r w:rsidR="008C21F9">
        <w:rPr>
          <w:lang w:val="fr-CH"/>
        </w:rPr>
        <w:t xml:space="preserve"> délégation</w:t>
      </w:r>
      <w:r w:rsidR="000A196C" w:rsidRPr="000A196C">
        <w:rPr>
          <w:lang w:val="fr-CH"/>
        </w:rPr>
        <w:t xml:space="preserve"> a pris note de l</w:t>
      </w:r>
      <w:r w:rsidR="007C3C2A">
        <w:rPr>
          <w:lang w:val="fr-CH"/>
        </w:rPr>
        <w:t>’</w:t>
      </w:r>
      <w:r w:rsidR="000A196C" w:rsidRPr="000A196C">
        <w:rPr>
          <w:lang w:val="fr-CH"/>
        </w:rPr>
        <w:t>observation du Secrétariat concernant l</w:t>
      </w:r>
      <w:r w:rsidR="000A196C" w:rsidRPr="000A196C">
        <w:rPr>
          <w:color w:val="000000"/>
          <w:lang w:val="fr-CH"/>
        </w:rPr>
        <w:t>e</w:t>
      </w:r>
      <w:r w:rsidR="000A196C" w:rsidRPr="000A196C">
        <w:rPr>
          <w:lang w:val="fr-CH"/>
        </w:rPr>
        <w:t xml:space="preserve"> </w:t>
      </w:r>
      <w:r w:rsidR="00F83E9B">
        <w:rPr>
          <w:lang w:val="fr-CH"/>
        </w:rPr>
        <w:t>“</w:t>
      </w:r>
      <w:r w:rsidR="00F83E9B" w:rsidRPr="000A196C">
        <w:rPr>
          <w:lang w:val="fr-CH"/>
        </w:rPr>
        <w:t>f</w:t>
      </w:r>
      <w:r w:rsidR="000A196C" w:rsidRPr="000A196C">
        <w:rPr>
          <w:lang w:val="fr-CH"/>
        </w:rPr>
        <w:t xml:space="preserve">aible </w:t>
      </w:r>
      <w:r w:rsidR="000A196C" w:rsidRPr="000A196C">
        <w:rPr>
          <w:color w:val="000000"/>
          <w:lang w:val="fr-CH"/>
        </w:rPr>
        <w:t>taux d</w:t>
      </w:r>
      <w:r w:rsidR="007C3C2A">
        <w:rPr>
          <w:color w:val="000000"/>
          <w:lang w:val="fr-CH"/>
        </w:rPr>
        <w:t>’</w:t>
      </w:r>
      <w:r w:rsidR="000A196C" w:rsidRPr="000A196C">
        <w:rPr>
          <w:lang w:val="fr-CH"/>
        </w:rPr>
        <w:t xml:space="preserve">utilisation de forums sur le Web </w:t>
      </w:r>
      <w:r w:rsidR="000A196C" w:rsidRPr="000A196C">
        <w:rPr>
          <w:color w:val="000000"/>
          <w:lang w:val="fr-CH"/>
        </w:rPr>
        <w:t>analogue</w:t>
      </w:r>
      <w:r w:rsidR="00F83E9B" w:rsidRPr="000A196C">
        <w:rPr>
          <w:color w:val="000000"/>
          <w:lang w:val="fr-CH"/>
        </w:rPr>
        <w:t>s</w:t>
      </w:r>
      <w:r w:rsidR="00F83E9B">
        <w:rPr>
          <w:color w:val="000000"/>
          <w:lang w:val="fr-CH"/>
        </w:rPr>
        <w:t>”</w:t>
      </w:r>
      <w:r w:rsidR="000A196C" w:rsidRPr="000A196C">
        <w:rPr>
          <w:lang w:val="fr-CH"/>
        </w:rPr>
        <w:t>.</w:t>
      </w:r>
      <w:r w:rsidR="00D451FC" w:rsidRPr="001064B2">
        <w:rPr>
          <w:lang w:val="fr-CH"/>
        </w:rPr>
        <w:t xml:space="preserve"> </w:t>
      </w:r>
      <w:r w:rsidR="00F83E9B" w:rsidRPr="001064B2">
        <w:rPr>
          <w:lang w:val="fr-CH"/>
        </w:rPr>
        <w:t xml:space="preserve"> </w:t>
      </w:r>
      <w:r w:rsidR="00F83E9B" w:rsidRPr="000A196C">
        <w:rPr>
          <w:lang w:val="fr-CH"/>
        </w:rPr>
        <w:t>Le</w:t>
      </w:r>
      <w:r w:rsidR="00F83E9B">
        <w:rPr>
          <w:lang w:val="fr-CH"/>
        </w:rPr>
        <w:t> </w:t>
      </w:r>
      <w:r w:rsidR="00F83E9B" w:rsidRPr="000A196C">
        <w:rPr>
          <w:lang w:val="fr-CH"/>
        </w:rPr>
        <w:t>CDI</w:t>
      </w:r>
      <w:r w:rsidR="000A196C" w:rsidRPr="000A196C">
        <w:rPr>
          <w:lang w:val="fr-CH"/>
        </w:rPr>
        <w:t>P examinait cette question en particulier en ce qui concernait le forum sur le transfert de technolog</w:t>
      </w:r>
      <w:r w:rsidR="00274FEB" w:rsidRPr="000A196C">
        <w:rPr>
          <w:lang w:val="fr-CH"/>
        </w:rPr>
        <w:t>ie</w:t>
      </w:r>
      <w:r w:rsidR="00274FEB">
        <w:rPr>
          <w:lang w:val="fr-CH"/>
        </w:rPr>
        <w:t xml:space="preserve">.  </w:t>
      </w:r>
      <w:r w:rsidR="00274FEB" w:rsidRPr="000A196C">
        <w:rPr>
          <w:lang w:val="fr-CH"/>
        </w:rPr>
        <w:t>Le</w:t>
      </w:r>
      <w:r w:rsidR="00163E28">
        <w:rPr>
          <w:lang w:val="fr-CH"/>
        </w:rPr>
        <w:t> </w:t>
      </w:r>
      <w:r w:rsidR="00163E28" w:rsidRPr="000A196C">
        <w:rPr>
          <w:lang w:val="fr-CH"/>
        </w:rPr>
        <w:t>CDI</w:t>
      </w:r>
      <w:r w:rsidR="000A196C" w:rsidRPr="000A196C">
        <w:rPr>
          <w:lang w:val="fr-CH"/>
        </w:rPr>
        <w:t xml:space="preserve">P pourrait tenir compte de toute idée visant à renforcer la participation au forum sur le transfert de technologie et </w:t>
      </w:r>
      <w:r w:rsidR="000A196C" w:rsidRPr="000A196C">
        <w:rPr>
          <w:color w:val="000000"/>
          <w:lang w:val="fr-CH"/>
        </w:rPr>
        <w:t>les</w:t>
      </w:r>
      <w:r w:rsidR="000A196C" w:rsidRPr="000A196C">
        <w:rPr>
          <w:lang w:val="fr-CH"/>
        </w:rPr>
        <w:t xml:space="preserve"> appliquer à tout nouveau forum sur le Web consacré à l</w:t>
      </w:r>
      <w:r w:rsidR="007C3C2A">
        <w:rPr>
          <w:lang w:val="fr-CH"/>
        </w:rPr>
        <w:t>’</w:t>
      </w:r>
      <w:r w:rsidR="000A196C" w:rsidRPr="000A196C">
        <w:rPr>
          <w:lang w:val="fr-CH"/>
        </w:rPr>
        <w:t>assistance techniq</w:t>
      </w:r>
      <w:r w:rsidR="00274FEB" w:rsidRPr="000A196C">
        <w:rPr>
          <w:lang w:val="fr-CH"/>
        </w:rPr>
        <w:t>ue</w:t>
      </w:r>
      <w:r w:rsidR="00274FEB">
        <w:rPr>
          <w:lang w:val="fr-CH"/>
        </w:rPr>
        <w:t xml:space="preserve">.  </w:t>
      </w:r>
      <w:r w:rsidR="00274FEB" w:rsidRPr="000A196C">
        <w:rPr>
          <w:lang w:val="fr-CH"/>
        </w:rPr>
        <w:t>La</w:t>
      </w:r>
      <w:r w:rsidR="000A196C" w:rsidRPr="000A196C">
        <w:rPr>
          <w:lang w:val="fr-CH"/>
        </w:rPr>
        <w:t xml:space="preserve"> </w:t>
      </w:r>
      <w:r w:rsidR="00AD6661">
        <w:rPr>
          <w:lang w:val="fr-CH"/>
        </w:rPr>
        <w:t>promotion de ces plate</w:t>
      </w:r>
      <w:r w:rsidR="000A196C" w:rsidRPr="000A196C">
        <w:rPr>
          <w:lang w:val="fr-CH"/>
        </w:rPr>
        <w:t>formes par les États membres eux</w:t>
      </w:r>
      <w:r w:rsidR="007C3C2A">
        <w:rPr>
          <w:lang w:val="fr-CH"/>
        </w:rPr>
        <w:t>-</w:t>
      </w:r>
      <w:r w:rsidR="000A196C" w:rsidRPr="000A196C">
        <w:rPr>
          <w:lang w:val="fr-CH"/>
        </w:rPr>
        <w:t xml:space="preserve">mêmes dans leurs pays et régions respectifs et </w:t>
      </w:r>
      <w:r w:rsidR="000A196C" w:rsidRPr="000A196C">
        <w:rPr>
          <w:color w:val="000000"/>
          <w:lang w:val="fr-CH"/>
        </w:rPr>
        <w:t xml:space="preserve">auprès des </w:t>
      </w:r>
      <w:r w:rsidR="000A196C" w:rsidRPr="000A196C">
        <w:rPr>
          <w:lang w:val="fr-CH"/>
        </w:rPr>
        <w:t>parties prenantes intéressées était essentielle pour accroître l</w:t>
      </w:r>
      <w:r w:rsidR="007C3C2A">
        <w:rPr>
          <w:lang w:val="fr-CH"/>
        </w:rPr>
        <w:t>’</w:t>
      </w:r>
      <w:r w:rsidR="000A196C" w:rsidRPr="000A196C">
        <w:rPr>
          <w:lang w:val="fr-CH"/>
        </w:rPr>
        <w:t>utilisation de ces plateform</w:t>
      </w:r>
      <w:r w:rsidR="00274FEB" w:rsidRPr="000A196C">
        <w:rPr>
          <w:lang w:val="fr-CH"/>
        </w:rPr>
        <w:t>es</w:t>
      </w:r>
      <w:r w:rsidR="00274FEB">
        <w:rPr>
          <w:lang w:val="fr-CH"/>
        </w:rPr>
        <w:t xml:space="preserve">.  </w:t>
      </w:r>
      <w:r w:rsidR="00274FEB" w:rsidRPr="00BE1FED">
        <w:rPr>
          <w:lang w:val="fr-CH"/>
        </w:rPr>
        <w:t>S</w:t>
      </w:r>
      <w:r w:rsidR="00274FEB">
        <w:rPr>
          <w:lang w:val="fr-CH"/>
        </w:rPr>
        <w:t>’</w:t>
      </w:r>
      <w:r w:rsidR="00274FEB" w:rsidRPr="00BE1FED">
        <w:rPr>
          <w:lang w:val="fr-CH"/>
        </w:rPr>
        <w:t>a</w:t>
      </w:r>
      <w:r w:rsidR="00BE1FED" w:rsidRPr="00BE1FED">
        <w:rPr>
          <w:lang w:val="fr-CH"/>
        </w:rPr>
        <w:t>gissant de l</w:t>
      </w:r>
      <w:r w:rsidR="00BE1FED" w:rsidRPr="00BE1FED">
        <w:rPr>
          <w:color w:val="000000"/>
          <w:lang w:val="fr-CH"/>
        </w:rPr>
        <w:t xml:space="preserve">a gestion </w:t>
      </w:r>
      <w:r w:rsidR="00BE1FED" w:rsidRPr="00BE1FED">
        <w:rPr>
          <w:lang w:val="fr-CH"/>
        </w:rPr>
        <w:t xml:space="preserve">et de la modération du forum </w:t>
      </w:r>
      <w:r w:rsidR="00BE1FED" w:rsidRPr="00BE1FED">
        <w:rPr>
          <w:color w:val="000000"/>
          <w:lang w:val="fr-CH"/>
        </w:rPr>
        <w:t>dont la création est proposée</w:t>
      </w:r>
      <w:r w:rsidR="00BE1FED" w:rsidRPr="00BE1FED">
        <w:rPr>
          <w:lang w:val="fr-CH"/>
        </w:rPr>
        <w:t xml:space="preserve">, </w:t>
      </w:r>
      <w:r w:rsidR="00BE1FED" w:rsidRPr="00BE1FED">
        <w:rPr>
          <w:color w:val="000000"/>
          <w:lang w:val="fr-CH"/>
        </w:rPr>
        <w:t>la délégation</w:t>
      </w:r>
      <w:r w:rsidR="00BE1FED" w:rsidRPr="00BE1FED">
        <w:rPr>
          <w:lang w:val="fr-CH"/>
        </w:rPr>
        <w:t xml:space="preserve"> a accueilli avec satisfaction les </w:t>
      </w:r>
      <w:r w:rsidR="00BE1FED" w:rsidRPr="00BE1FED">
        <w:rPr>
          <w:color w:val="000000"/>
          <w:lang w:val="fr-CH"/>
        </w:rPr>
        <w:t>précisions</w:t>
      </w:r>
      <w:r w:rsidR="00BE1FED" w:rsidRPr="00BE1FED">
        <w:rPr>
          <w:lang w:val="fr-CH"/>
        </w:rPr>
        <w:t xml:space="preserve"> du Secrétariat </w:t>
      </w:r>
      <w:r w:rsidR="00BE1FED" w:rsidRPr="00BE1FED">
        <w:rPr>
          <w:color w:val="000000"/>
          <w:lang w:val="fr-CH"/>
        </w:rPr>
        <w:t>concernant l</w:t>
      </w:r>
      <w:r w:rsidR="007C3C2A">
        <w:rPr>
          <w:color w:val="000000"/>
          <w:lang w:val="fr-CH"/>
        </w:rPr>
        <w:t>’</w:t>
      </w:r>
      <w:r w:rsidR="00BE1FED" w:rsidRPr="00BE1FED">
        <w:rPr>
          <w:color w:val="000000"/>
          <w:lang w:val="fr-CH"/>
        </w:rPr>
        <w:t xml:space="preserve">origine de </w:t>
      </w:r>
      <w:r w:rsidR="00BE1FED" w:rsidRPr="00BE1FED">
        <w:rPr>
          <w:lang w:val="fr-CH"/>
        </w:rPr>
        <w:t>ses propositions relatives au forum sur le Web consacré à l</w:t>
      </w:r>
      <w:r w:rsidR="007C3C2A">
        <w:rPr>
          <w:lang w:val="fr-CH"/>
        </w:rPr>
        <w:t>’</w:t>
      </w:r>
      <w:r w:rsidR="00BE1FED" w:rsidRPr="00BE1FED">
        <w:rPr>
          <w:lang w:val="fr-CH"/>
        </w:rPr>
        <w:t xml:space="preserve">assistance technique </w:t>
      </w:r>
      <w:r w:rsidR="00BE1FED" w:rsidRPr="00BE1FED">
        <w:rPr>
          <w:color w:val="000000"/>
          <w:lang w:val="fr-CH"/>
        </w:rPr>
        <w:t xml:space="preserve">et si elles </w:t>
      </w:r>
      <w:r w:rsidR="00BE1FED" w:rsidRPr="00BE1FED">
        <w:rPr>
          <w:lang w:val="fr-CH"/>
        </w:rPr>
        <w:t>découl</w:t>
      </w:r>
      <w:r w:rsidR="00BE1FED" w:rsidRPr="00BE1FED">
        <w:rPr>
          <w:color w:val="000000"/>
          <w:lang w:val="fr-CH"/>
        </w:rPr>
        <w:t>ai</w:t>
      </w:r>
      <w:r w:rsidR="00BE1FED" w:rsidRPr="00BE1FED">
        <w:rPr>
          <w:lang w:val="fr-CH"/>
        </w:rPr>
        <w:t>ent de son expérience des forums sur le Web de l</w:t>
      </w:r>
      <w:r w:rsidR="007C3C2A">
        <w:rPr>
          <w:lang w:val="fr-CH"/>
        </w:rPr>
        <w:t>’</w:t>
      </w:r>
      <w:r w:rsidR="00BE1FED" w:rsidRPr="00BE1FED">
        <w:rPr>
          <w:lang w:val="fr-CH"/>
        </w:rPr>
        <w:t>OMPI</w:t>
      </w:r>
      <w:r w:rsidR="00BE1FED" w:rsidRPr="00BE1FED">
        <w:rPr>
          <w:color w:val="000000"/>
          <w:lang w:val="fr-CH"/>
        </w:rPr>
        <w:t xml:space="preserve"> </w:t>
      </w:r>
      <w:r w:rsidR="00BE1FED" w:rsidRPr="00BE1FED">
        <w:rPr>
          <w:lang w:val="fr-CH"/>
        </w:rPr>
        <w:t>existan</w:t>
      </w:r>
      <w:r w:rsidR="00274FEB" w:rsidRPr="00BE1FED">
        <w:rPr>
          <w:lang w:val="fr-CH"/>
        </w:rPr>
        <w:t>ts</w:t>
      </w:r>
      <w:r w:rsidR="00274FEB">
        <w:rPr>
          <w:lang w:val="fr-CH"/>
        </w:rPr>
        <w:t xml:space="preserve">.  </w:t>
      </w:r>
      <w:r w:rsidR="00274FEB" w:rsidRPr="00BE1FED">
        <w:rPr>
          <w:lang w:val="fr-CH"/>
        </w:rPr>
        <w:t>D</w:t>
      </w:r>
      <w:r w:rsidR="00274FEB">
        <w:rPr>
          <w:lang w:val="fr-CH"/>
        </w:rPr>
        <w:t>’</w:t>
      </w:r>
      <w:r w:rsidR="00274FEB" w:rsidRPr="00BE1FED">
        <w:rPr>
          <w:lang w:val="fr-CH"/>
        </w:rPr>
        <w:t>u</w:t>
      </w:r>
      <w:r w:rsidR="00BE1FED" w:rsidRPr="00BE1FED">
        <w:rPr>
          <w:lang w:val="fr-CH"/>
        </w:rPr>
        <w:t>ne manière générale, le groupe encourageait les points communs et l</w:t>
      </w:r>
      <w:r w:rsidR="007C3C2A">
        <w:rPr>
          <w:lang w:val="fr-CH"/>
        </w:rPr>
        <w:t>’</w:t>
      </w:r>
      <w:r w:rsidR="00BE1FED" w:rsidRPr="00BE1FED">
        <w:rPr>
          <w:lang w:val="fr-CH"/>
        </w:rPr>
        <w:t>interopérabilité entre ces plateformes, de manière à tirer le plus grand parti possible des ressources et, partant, à favoriser l</w:t>
      </w:r>
      <w:r w:rsidR="007C3C2A">
        <w:rPr>
          <w:lang w:val="fr-CH"/>
        </w:rPr>
        <w:t>’</w:t>
      </w:r>
      <w:r w:rsidR="00BE1FED" w:rsidRPr="00BE1FED">
        <w:rPr>
          <w:lang w:val="fr-CH"/>
        </w:rPr>
        <w:t xml:space="preserve">efficacité, en particulier lorsque les plateformes </w:t>
      </w:r>
      <w:r w:rsidR="00BE1FED" w:rsidRPr="00BE1FED">
        <w:rPr>
          <w:color w:val="000000"/>
          <w:lang w:val="fr-CH"/>
        </w:rPr>
        <w:t xml:space="preserve">étaient consacrées à des sujets </w:t>
      </w:r>
      <w:r w:rsidR="00BE1FED" w:rsidRPr="00BE1FED">
        <w:rPr>
          <w:lang w:val="fr-CH"/>
        </w:rPr>
        <w:t>similaires.</w:t>
      </w:r>
    </w:p>
    <w:p w14:paraId="3CCDB7B2" w14:textId="2C97075F" w:rsidR="00901114" w:rsidRDefault="00BE1FED" w:rsidP="00AF0C93">
      <w:pPr>
        <w:pStyle w:val="ONUMFS"/>
        <w:rPr>
          <w:lang w:val="fr-CH"/>
        </w:rPr>
      </w:pPr>
      <w:r w:rsidRPr="00BE1FED">
        <w:rPr>
          <w:lang w:val="fr-CH"/>
        </w:rPr>
        <w:t>La délégation de la Lituanie, parlant au nom du groupe des pays d</w:t>
      </w:r>
      <w:r w:rsidR="007C3C2A">
        <w:rPr>
          <w:lang w:val="fr-CH"/>
        </w:rPr>
        <w:t>’</w:t>
      </w:r>
      <w:r w:rsidRPr="00BE1FED">
        <w:rPr>
          <w:lang w:val="fr-CH"/>
        </w:rPr>
        <w:t>Europe centrale et des États baltes, a noté que le document</w:t>
      </w:r>
      <w:r w:rsidR="00575C12">
        <w:rPr>
          <w:lang w:val="fr-CH"/>
        </w:rPr>
        <w:t> </w:t>
      </w:r>
      <w:r w:rsidRPr="00BE1FED">
        <w:rPr>
          <w:lang w:val="fr-CH"/>
        </w:rPr>
        <w:t>CDIP/22/3 permettait de mieux comprendre les coûts potentiels et les solutions techniques de cette initiati</w:t>
      </w:r>
      <w:r w:rsidR="00274FEB" w:rsidRPr="00BE1FED">
        <w:rPr>
          <w:lang w:val="fr-CH"/>
        </w:rPr>
        <w:t>ve</w:t>
      </w:r>
      <w:r w:rsidR="00274FEB">
        <w:rPr>
          <w:lang w:val="fr-CH"/>
        </w:rPr>
        <w:t xml:space="preserve">.  </w:t>
      </w:r>
      <w:r w:rsidR="00274FEB" w:rsidRPr="00BE1FED">
        <w:rPr>
          <w:lang w:val="fr-CH"/>
        </w:rPr>
        <w:t>El</w:t>
      </w:r>
      <w:r w:rsidRPr="00BE1FED">
        <w:rPr>
          <w:lang w:val="fr-CH"/>
        </w:rPr>
        <w:t>le a pris note de l</w:t>
      </w:r>
      <w:r w:rsidR="007C3C2A">
        <w:rPr>
          <w:lang w:val="fr-CH"/>
        </w:rPr>
        <w:t>’</w:t>
      </w:r>
      <w:r w:rsidRPr="00BE1FED">
        <w:rPr>
          <w:lang w:val="fr-CH"/>
        </w:rPr>
        <w:t>observation du Secrétariat sur l</w:t>
      </w:r>
      <w:r w:rsidRPr="00BE1FED">
        <w:rPr>
          <w:color w:val="000000"/>
          <w:lang w:val="fr-CH"/>
        </w:rPr>
        <w:t>e</w:t>
      </w:r>
      <w:r w:rsidRPr="00BE1FED">
        <w:rPr>
          <w:lang w:val="fr-CH"/>
        </w:rPr>
        <w:t xml:space="preserve"> </w:t>
      </w:r>
      <w:r w:rsidR="00F83E9B">
        <w:rPr>
          <w:lang w:val="fr-CH"/>
        </w:rPr>
        <w:t>“</w:t>
      </w:r>
      <w:r w:rsidR="00F83E9B" w:rsidRPr="00BE1FED">
        <w:rPr>
          <w:lang w:val="fr-CH"/>
        </w:rPr>
        <w:t>f</w:t>
      </w:r>
      <w:r w:rsidRPr="00BE1FED">
        <w:rPr>
          <w:lang w:val="fr-CH"/>
        </w:rPr>
        <w:t xml:space="preserve">aible </w:t>
      </w:r>
      <w:r w:rsidRPr="00BE1FED">
        <w:rPr>
          <w:color w:val="000000"/>
          <w:lang w:val="fr-CH"/>
        </w:rPr>
        <w:t>taux d</w:t>
      </w:r>
      <w:r w:rsidR="007C3C2A">
        <w:rPr>
          <w:color w:val="000000"/>
          <w:lang w:val="fr-CH"/>
        </w:rPr>
        <w:t>’</w:t>
      </w:r>
      <w:r w:rsidRPr="00BE1FED">
        <w:rPr>
          <w:lang w:val="fr-CH"/>
        </w:rPr>
        <w:t xml:space="preserve">utilisation des forums sur le Web </w:t>
      </w:r>
      <w:r w:rsidRPr="00BE1FED">
        <w:rPr>
          <w:color w:val="000000"/>
          <w:lang w:val="fr-CH"/>
        </w:rPr>
        <w:t>analogue</w:t>
      </w:r>
      <w:r w:rsidR="00F83E9B" w:rsidRPr="00BE1FED">
        <w:rPr>
          <w:color w:val="000000"/>
          <w:lang w:val="fr-CH"/>
        </w:rPr>
        <w:t>s</w:t>
      </w:r>
      <w:r w:rsidR="00F83E9B">
        <w:rPr>
          <w:color w:val="000000"/>
          <w:lang w:val="fr-CH"/>
        </w:rPr>
        <w:t>”</w:t>
      </w:r>
      <w:r w:rsidR="00C079B0">
        <w:rPr>
          <w:lang w:val="fr-CH"/>
        </w:rPr>
        <w:t xml:space="preserve">.  </w:t>
      </w:r>
      <w:r w:rsidRPr="00BE1FED">
        <w:rPr>
          <w:lang w:val="fr-CH"/>
        </w:rPr>
        <w:t xml:space="preserve">Toutefois, </w:t>
      </w:r>
      <w:r w:rsidRPr="00BE1FED">
        <w:rPr>
          <w:color w:val="000000"/>
          <w:lang w:val="fr-CH"/>
        </w:rPr>
        <w:t>el</w:t>
      </w:r>
      <w:r>
        <w:rPr>
          <w:color w:val="000000"/>
          <w:lang w:val="fr-CH"/>
        </w:rPr>
        <w:t>l</w:t>
      </w:r>
      <w:r w:rsidRPr="00BE1FED">
        <w:rPr>
          <w:color w:val="000000"/>
          <w:lang w:val="fr-CH"/>
        </w:rPr>
        <w:t>e était</w:t>
      </w:r>
      <w:r w:rsidRPr="00BE1FED">
        <w:rPr>
          <w:lang w:val="fr-CH"/>
        </w:rPr>
        <w:t xml:space="preserve"> prêt</w:t>
      </w:r>
      <w:r w:rsidRPr="00BE1FED">
        <w:rPr>
          <w:color w:val="000000"/>
          <w:lang w:val="fr-CH"/>
        </w:rPr>
        <w:t>e</w:t>
      </w:r>
      <w:r w:rsidRPr="00BE1FED">
        <w:rPr>
          <w:lang w:val="fr-CH"/>
        </w:rPr>
        <w:t xml:space="preserve"> à envisager la création d</w:t>
      </w:r>
      <w:r w:rsidR="007C3C2A">
        <w:rPr>
          <w:lang w:val="fr-CH"/>
        </w:rPr>
        <w:t>’</w:t>
      </w:r>
      <w:r w:rsidRPr="00BE1FED">
        <w:rPr>
          <w:lang w:val="fr-CH"/>
        </w:rPr>
        <w:t>un forum sur le Web consacré à l</w:t>
      </w:r>
      <w:r w:rsidR="007C3C2A">
        <w:rPr>
          <w:lang w:val="fr-CH"/>
        </w:rPr>
        <w:t>’</w:t>
      </w:r>
      <w:r w:rsidRPr="00BE1FED">
        <w:rPr>
          <w:lang w:val="fr-CH"/>
        </w:rPr>
        <w:t>assistance technique, compte</w:t>
      </w:r>
      <w:r w:rsidRPr="00BE1FED">
        <w:rPr>
          <w:color w:val="000000"/>
          <w:lang w:val="fr-CH"/>
        </w:rPr>
        <w:t xml:space="preserve"> tenu</w:t>
      </w:r>
      <w:r w:rsidRPr="00BE1FED">
        <w:rPr>
          <w:lang w:val="fr-CH"/>
        </w:rPr>
        <w:t xml:space="preserve"> en particulier des intérêts et des arguments des pays bénéficiaires intéress</w:t>
      </w:r>
      <w:r w:rsidR="00274FEB" w:rsidRPr="00BE1FED">
        <w:rPr>
          <w:lang w:val="fr-CH"/>
        </w:rPr>
        <w:t>és</w:t>
      </w:r>
      <w:r w:rsidR="00274FEB">
        <w:rPr>
          <w:lang w:val="fr-CH"/>
        </w:rPr>
        <w:t xml:space="preserve">.  </w:t>
      </w:r>
      <w:r w:rsidR="00274FEB" w:rsidRPr="005D5F69">
        <w:rPr>
          <w:lang w:val="fr-CH"/>
        </w:rPr>
        <w:t>El</w:t>
      </w:r>
      <w:r w:rsidR="005D5F69" w:rsidRPr="005D5F69">
        <w:rPr>
          <w:lang w:val="fr-CH"/>
        </w:rPr>
        <w:t>le attendait avec intérêt le dialogue interactif sur l</w:t>
      </w:r>
      <w:r w:rsidR="007C3C2A">
        <w:rPr>
          <w:lang w:val="fr-CH"/>
        </w:rPr>
        <w:t>’</w:t>
      </w:r>
      <w:r w:rsidR="005D5F69" w:rsidRPr="005D5F69">
        <w:rPr>
          <w:lang w:val="fr-CH"/>
        </w:rPr>
        <w:t>assistance technique dans l</w:t>
      </w:r>
      <w:r w:rsidR="007C3C2A">
        <w:rPr>
          <w:lang w:val="fr-CH"/>
        </w:rPr>
        <w:t>’</w:t>
      </w:r>
      <w:r w:rsidR="005D5F69" w:rsidRPr="005D5F69">
        <w:rPr>
          <w:lang w:val="fr-CH"/>
        </w:rPr>
        <w:t>espoir d</w:t>
      </w:r>
      <w:r w:rsidR="007C3C2A">
        <w:rPr>
          <w:lang w:val="fr-CH"/>
        </w:rPr>
        <w:t>’</w:t>
      </w:r>
      <w:r w:rsidR="005D5F69" w:rsidRPr="005D5F69">
        <w:rPr>
          <w:lang w:val="fr-CH"/>
        </w:rPr>
        <w:t xml:space="preserve">en savoir davantage sur les </w:t>
      </w:r>
      <w:r w:rsidR="005D5F69" w:rsidRPr="005D5F69">
        <w:rPr>
          <w:color w:val="000000"/>
          <w:lang w:val="fr-CH"/>
        </w:rPr>
        <w:t>blocages manifestes</w:t>
      </w:r>
      <w:r w:rsidR="005D5F69" w:rsidRPr="005D5F69">
        <w:rPr>
          <w:lang w:val="fr-CH"/>
        </w:rPr>
        <w:t xml:space="preserve"> et de débattre des meilleurs moyens d</w:t>
      </w:r>
      <w:r w:rsidR="005D5F69" w:rsidRPr="005D5F69">
        <w:rPr>
          <w:color w:val="000000"/>
          <w:lang w:val="fr-CH"/>
        </w:rPr>
        <w:t>e les surmonter</w:t>
      </w:r>
      <w:r w:rsidR="005D5F69" w:rsidRPr="005D5F69">
        <w:rPr>
          <w:lang w:val="fr-CH"/>
        </w:rPr>
        <w:t xml:space="preserve">, </w:t>
      </w:r>
      <w:r w:rsidR="007C3C2A">
        <w:rPr>
          <w:lang w:val="fr-CH"/>
        </w:rPr>
        <w:t>y compris</w:t>
      </w:r>
      <w:r w:rsidR="005D5F69" w:rsidRPr="005D5F69">
        <w:rPr>
          <w:lang w:val="fr-CH"/>
        </w:rPr>
        <w:t xml:space="preserve"> par la création</w:t>
      </w:r>
      <w:r w:rsidR="005D5F69" w:rsidRPr="005D5F69">
        <w:rPr>
          <w:color w:val="000000"/>
          <w:lang w:val="fr-CH"/>
        </w:rPr>
        <w:t xml:space="preserve"> éventuelle</w:t>
      </w:r>
      <w:r w:rsidR="005D5F69" w:rsidRPr="005D5F69">
        <w:rPr>
          <w:lang w:val="fr-CH"/>
        </w:rPr>
        <w:t xml:space="preserve"> du forum sur le Web.</w:t>
      </w:r>
    </w:p>
    <w:p w14:paraId="5FCB7F28" w14:textId="3200CD62" w:rsidR="00901114" w:rsidRPr="00005445" w:rsidRDefault="005D5F69" w:rsidP="00AF0C93">
      <w:pPr>
        <w:pStyle w:val="ONUMFS"/>
        <w:rPr>
          <w:lang w:val="fr-CH"/>
        </w:rPr>
      </w:pPr>
      <w:r w:rsidRPr="00005445">
        <w:rPr>
          <w:lang w:val="fr-CH"/>
        </w:rPr>
        <w:t>La délégation de l</w:t>
      </w:r>
      <w:r w:rsidR="007C3C2A" w:rsidRPr="00005445">
        <w:rPr>
          <w:lang w:val="fr-CH"/>
        </w:rPr>
        <w:t>’</w:t>
      </w:r>
      <w:r w:rsidRPr="00005445">
        <w:rPr>
          <w:lang w:val="fr-CH"/>
        </w:rPr>
        <w:t>Autriche, parlant au nom de l</w:t>
      </w:r>
      <w:r w:rsidR="007C3C2A" w:rsidRPr="00005445">
        <w:rPr>
          <w:lang w:val="fr-CH"/>
        </w:rPr>
        <w:t>’</w:t>
      </w:r>
      <w:r w:rsidRPr="00005445">
        <w:rPr>
          <w:lang w:val="fr-CH"/>
        </w:rPr>
        <w:t>Union européenne et de ses États membres, a remercié le Secrétariat pour la préparation du document</w:t>
      </w:r>
      <w:r w:rsidR="00575C12" w:rsidRPr="00005445">
        <w:rPr>
          <w:lang w:val="fr-CH"/>
        </w:rPr>
        <w:t> </w:t>
      </w:r>
      <w:r w:rsidRPr="00005445">
        <w:rPr>
          <w:lang w:val="fr-CH"/>
        </w:rPr>
        <w:t>CDIP/22/3</w:t>
      </w:r>
      <w:r w:rsidR="00C079B0" w:rsidRPr="00005445">
        <w:rPr>
          <w:lang w:val="fr-CH"/>
        </w:rPr>
        <w:t xml:space="preserve">.  </w:t>
      </w:r>
      <w:r w:rsidRPr="00005445">
        <w:rPr>
          <w:lang w:val="fr-CH"/>
        </w:rPr>
        <w:t>L</w:t>
      </w:r>
      <w:r w:rsidR="007C3C2A" w:rsidRPr="00005445">
        <w:rPr>
          <w:lang w:val="fr-CH"/>
        </w:rPr>
        <w:t>’</w:t>
      </w:r>
      <w:r w:rsidRPr="00005445">
        <w:rPr>
          <w:lang w:val="fr-CH"/>
        </w:rPr>
        <w:t>assistance technique est l</w:t>
      </w:r>
      <w:r w:rsidR="007C3C2A" w:rsidRPr="00005445">
        <w:rPr>
          <w:lang w:val="fr-CH"/>
        </w:rPr>
        <w:t>’</w:t>
      </w:r>
      <w:r w:rsidRPr="00005445">
        <w:rPr>
          <w:lang w:val="fr-CH"/>
        </w:rPr>
        <w:t>un des services les plus importants fournis par l</w:t>
      </w:r>
      <w:r w:rsidR="007C3C2A" w:rsidRPr="00005445">
        <w:rPr>
          <w:lang w:val="fr-CH"/>
        </w:rPr>
        <w:t>’</w:t>
      </w:r>
      <w:r w:rsidRPr="00005445">
        <w:rPr>
          <w:lang w:val="fr-CH"/>
        </w:rPr>
        <w:t>OMPI et revêtait une importance particulière pour les pays en développeme</w:t>
      </w:r>
      <w:r w:rsidR="00274FEB" w:rsidRPr="00005445">
        <w:rPr>
          <w:lang w:val="fr-CH"/>
        </w:rPr>
        <w:t>nt.  Si</w:t>
      </w:r>
      <w:r w:rsidRPr="00005445">
        <w:rPr>
          <w:lang w:val="fr-CH"/>
        </w:rPr>
        <w:t xml:space="preserve"> la délégation était très favorable à l</w:t>
      </w:r>
      <w:r w:rsidR="007C3C2A" w:rsidRPr="00005445">
        <w:rPr>
          <w:lang w:val="fr-CH"/>
        </w:rPr>
        <w:t>’</w:t>
      </w:r>
      <w:r w:rsidRPr="00005445">
        <w:rPr>
          <w:lang w:val="fr-CH"/>
        </w:rPr>
        <w:t>amélioration et à l</w:t>
      </w:r>
      <w:r w:rsidR="007C3C2A" w:rsidRPr="00005445">
        <w:rPr>
          <w:lang w:val="fr-CH"/>
        </w:rPr>
        <w:t>’</w:t>
      </w:r>
      <w:r w:rsidRPr="00005445">
        <w:rPr>
          <w:lang w:val="fr-CH"/>
        </w:rPr>
        <w:t>offre de services d</w:t>
      </w:r>
      <w:r w:rsidR="007C3C2A" w:rsidRPr="00005445">
        <w:rPr>
          <w:lang w:val="fr-CH"/>
        </w:rPr>
        <w:t>’</w:t>
      </w:r>
      <w:r w:rsidRPr="00005445">
        <w:rPr>
          <w:lang w:val="fr-CH"/>
        </w:rPr>
        <w:t>assistance technique sur mesure, les données d</w:t>
      </w:r>
      <w:r w:rsidR="007C3C2A" w:rsidRPr="00005445">
        <w:rPr>
          <w:lang w:val="fr-CH"/>
        </w:rPr>
        <w:t>’</w:t>
      </w:r>
      <w:r w:rsidRPr="00005445">
        <w:rPr>
          <w:lang w:val="fr-CH"/>
        </w:rPr>
        <w:t>expérience relatives aux forums sur le Web montre</w:t>
      </w:r>
      <w:r w:rsidR="00E232E2" w:rsidRPr="00005445">
        <w:rPr>
          <w:lang w:val="fr-CH"/>
        </w:rPr>
        <w:t xml:space="preserve">nt </w:t>
      </w:r>
      <w:r w:rsidRPr="00005445">
        <w:rPr>
          <w:lang w:val="fr-CH"/>
        </w:rPr>
        <w:t>qu</w:t>
      </w:r>
      <w:r w:rsidR="007C3C2A" w:rsidRPr="00005445">
        <w:rPr>
          <w:lang w:val="fr-CH"/>
        </w:rPr>
        <w:t>’</w:t>
      </w:r>
      <w:r w:rsidR="008F1A1A" w:rsidRPr="00005445">
        <w:rPr>
          <w:lang w:val="fr-CH"/>
        </w:rPr>
        <w:t>ils étaien</w:t>
      </w:r>
      <w:r w:rsidRPr="00005445">
        <w:rPr>
          <w:lang w:val="fr-CH"/>
        </w:rPr>
        <w:t>t souvent peu utilis</w:t>
      </w:r>
      <w:r w:rsidR="00274FEB" w:rsidRPr="00005445">
        <w:rPr>
          <w:lang w:val="fr-CH"/>
        </w:rPr>
        <w:t>és.  El</w:t>
      </w:r>
      <w:r w:rsidR="008F1A1A" w:rsidRPr="00005445">
        <w:rPr>
          <w:lang w:val="fr-CH"/>
        </w:rPr>
        <w:t>le attendait avec intérêt d</w:t>
      </w:r>
      <w:r w:rsidR="007C3C2A" w:rsidRPr="00005445">
        <w:rPr>
          <w:lang w:val="fr-CH"/>
        </w:rPr>
        <w:t>’</w:t>
      </w:r>
      <w:r w:rsidR="008F1A1A" w:rsidRPr="00005445">
        <w:rPr>
          <w:lang w:val="fr-CH"/>
        </w:rPr>
        <w:t>en apprendre davantage sur d</w:t>
      </w:r>
      <w:r w:rsidR="007C3C2A" w:rsidRPr="00005445">
        <w:rPr>
          <w:lang w:val="fr-CH"/>
        </w:rPr>
        <w:t>’</w:t>
      </w:r>
      <w:r w:rsidR="008F1A1A" w:rsidRPr="00005445">
        <w:rPr>
          <w:lang w:val="fr-CH"/>
        </w:rPr>
        <w:t>éventuelles solutions qui, elle l</w:t>
      </w:r>
      <w:r w:rsidR="007C3C2A" w:rsidRPr="00005445">
        <w:rPr>
          <w:lang w:val="fr-CH"/>
        </w:rPr>
        <w:t>’</w:t>
      </w:r>
      <w:r w:rsidR="008F1A1A" w:rsidRPr="00005445">
        <w:rPr>
          <w:lang w:val="fr-CH"/>
        </w:rPr>
        <w:t>espérait, émergeraient pendant le dialogue interactif.</w:t>
      </w:r>
    </w:p>
    <w:p w14:paraId="30E4C54F" w14:textId="53104D08" w:rsidR="00901114" w:rsidRDefault="008F1A1A" w:rsidP="00AF0C93">
      <w:pPr>
        <w:pStyle w:val="ONUMFS"/>
        <w:rPr>
          <w:lang w:val="fr-CH"/>
        </w:rPr>
      </w:pPr>
      <w:r w:rsidRPr="008F1A1A">
        <w:rPr>
          <w:lang w:val="fr-CH"/>
        </w:rPr>
        <w:t>La délégation du Népal s</w:t>
      </w:r>
      <w:r w:rsidR="007C3C2A">
        <w:rPr>
          <w:lang w:val="fr-CH"/>
        </w:rPr>
        <w:t>’</w:t>
      </w:r>
      <w:r w:rsidRPr="008F1A1A">
        <w:rPr>
          <w:lang w:val="fr-CH"/>
        </w:rPr>
        <w:t>est félicitée de la proposition du Secrétariat figurant dans le document</w:t>
      </w:r>
      <w:r w:rsidR="00575C12">
        <w:rPr>
          <w:lang w:val="fr-CH"/>
        </w:rPr>
        <w:t> </w:t>
      </w:r>
      <w:r w:rsidRPr="008F1A1A">
        <w:rPr>
          <w:lang w:val="fr-CH"/>
        </w:rPr>
        <w:t>CDIP/22/3</w:t>
      </w:r>
      <w:r w:rsidR="00C079B0">
        <w:rPr>
          <w:lang w:val="fr-CH"/>
        </w:rPr>
        <w:t xml:space="preserve">.  </w:t>
      </w:r>
      <w:r w:rsidR="00235812" w:rsidRPr="00235812">
        <w:rPr>
          <w:lang w:val="fr-CH"/>
        </w:rPr>
        <w:t>Elle était convaincue que grâce à ce modèle, les États membres pourraient partager leur expérience, leurs outils et leurs méthodologies concernant l</w:t>
      </w:r>
      <w:r w:rsidR="007C3C2A">
        <w:rPr>
          <w:lang w:val="fr-CH"/>
        </w:rPr>
        <w:t>’</w:t>
      </w:r>
      <w:r w:rsidR="00235812" w:rsidRPr="00235812">
        <w:rPr>
          <w:lang w:val="fr-CH"/>
        </w:rPr>
        <w:t>assistance technique et le renforcement des capacit</w:t>
      </w:r>
      <w:r w:rsidR="00274FEB" w:rsidRPr="00235812">
        <w:rPr>
          <w:lang w:val="fr-CH"/>
        </w:rPr>
        <w:t>és</w:t>
      </w:r>
      <w:r w:rsidR="00274FEB">
        <w:rPr>
          <w:lang w:val="fr-CH"/>
        </w:rPr>
        <w:t xml:space="preserve">.  </w:t>
      </w:r>
      <w:r w:rsidR="00274FEB" w:rsidRPr="00235812">
        <w:rPr>
          <w:lang w:val="fr-CH"/>
        </w:rPr>
        <w:t>El</w:t>
      </w:r>
      <w:r w:rsidR="00235812" w:rsidRPr="00235812">
        <w:rPr>
          <w:lang w:val="fr-CH"/>
        </w:rPr>
        <w:t>le a exhorté le Secrétariat à assurer le suivi régulier et l</w:t>
      </w:r>
      <w:r w:rsidR="007C3C2A">
        <w:rPr>
          <w:lang w:val="fr-CH"/>
        </w:rPr>
        <w:t>’</w:t>
      </w:r>
      <w:r w:rsidR="00235812" w:rsidRPr="00235812">
        <w:rPr>
          <w:lang w:val="fr-CH"/>
        </w:rPr>
        <w:t>examen et la réforme continus du forum sur le W</w:t>
      </w:r>
      <w:r w:rsidR="00274FEB" w:rsidRPr="00235812">
        <w:rPr>
          <w:lang w:val="fr-CH"/>
        </w:rPr>
        <w:t>eb</w:t>
      </w:r>
      <w:r w:rsidR="00274FEB">
        <w:rPr>
          <w:lang w:val="fr-CH"/>
        </w:rPr>
        <w:t xml:space="preserve">.  </w:t>
      </w:r>
      <w:r w:rsidR="00274FEB" w:rsidRPr="00A8369B">
        <w:rPr>
          <w:lang w:val="fr-CH"/>
        </w:rPr>
        <w:t>En</w:t>
      </w:r>
      <w:r w:rsidR="00A8369B" w:rsidRPr="00A8369B">
        <w:rPr>
          <w:color w:val="000000"/>
          <w:lang w:val="fr-CH"/>
        </w:rPr>
        <w:t xml:space="preserve"> cette</w:t>
      </w:r>
      <w:r w:rsidR="00A8369B" w:rsidRPr="00A8369B">
        <w:rPr>
          <w:lang w:val="fr-CH"/>
        </w:rPr>
        <w:t xml:space="preserve"> période de révolution industrielle et de progrès technologique rapide</w:t>
      </w:r>
      <w:r w:rsidR="00A8369B" w:rsidRPr="00A8369B">
        <w:rPr>
          <w:color w:val="000000"/>
          <w:lang w:val="fr-CH"/>
        </w:rPr>
        <w:t xml:space="preserve">, </w:t>
      </w:r>
      <w:r w:rsidR="00A8369B" w:rsidRPr="00A8369B">
        <w:rPr>
          <w:lang w:val="fr-CH"/>
        </w:rPr>
        <w:t xml:space="preserve">sans </w:t>
      </w:r>
      <w:r w:rsidR="00A8369B" w:rsidRPr="00A8369B">
        <w:rPr>
          <w:color w:val="000000"/>
          <w:lang w:val="fr-CH"/>
        </w:rPr>
        <w:t xml:space="preserve">compter </w:t>
      </w:r>
      <w:r w:rsidR="00A8369B" w:rsidRPr="00A8369B">
        <w:rPr>
          <w:lang w:val="fr-CH"/>
        </w:rPr>
        <w:t>la robotique, l</w:t>
      </w:r>
      <w:r w:rsidR="007C3C2A">
        <w:rPr>
          <w:lang w:val="fr-CH"/>
        </w:rPr>
        <w:t>’</w:t>
      </w:r>
      <w:r w:rsidR="00A8369B" w:rsidRPr="00A8369B">
        <w:rPr>
          <w:lang w:val="fr-CH"/>
        </w:rPr>
        <w:t>intelligence artificielle, l</w:t>
      </w:r>
      <w:r w:rsidR="00A8369B" w:rsidRPr="00A8369B">
        <w:rPr>
          <w:color w:val="000000"/>
          <w:lang w:val="fr-CH"/>
        </w:rPr>
        <w:t xml:space="preserve">es </w:t>
      </w:r>
      <w:r w:rsidR="00A8369B" w:rsidRPr="00A8369B">
        <w:rPr>
          <w:lang w:val="fr-CH"/>
        </w:rPr>
        <w:t>tech</w:t>
      </w:r>
      <w:r w:rsidR="00A8369B" w:rsidRPr="00A8369B">
        <w:rPr>
          <w:color w:val="000000"/>
          <w:lang w:val="fr-CH"/>
        </w:rPr>
        <w:t>nologies de l</w:t>
      </w:r>
      <w:r w:rsidR="007C3C2A">
        <w:rPr>
          <w:color w:val="000000"/>
          <w:lang w:val="fr-CH"/>
        </w:rPr>
        <w:t>’</w:t>
      </w:r>
      <w:r w:rsidR="00A8369B" w:rsidRPr="00A8369B">
        <w:rPr>
          <w:color w:val="000000"/>
          <w:lang w:val="fr-CH"/>
        </w:rPr>
        <w:t>information</w:t>
      </w:r>
      <w:r w:rsidR="00A8369B" w:rsidRPr="00A8369B">
        <w:rPr>
          <w:lang w:val="fr-CH"/>
        </w:rPr>
        <w:t xml:space="preserve"> et la biotechnologie,</w:t>
      </w:r>
      <w:r w:rsidR="00A8369B" w:rsidRPr="00A8369B">
        <w:rPr>
          <w:color w:val="000000"/>
          <w:lang w:val="fr-CH"/>
        </w:rPr>
        <w:t xml:space="preserve"> de nombreuses adaptations étaient nécessair</w:t>
      </w:r>
      <w:r w:rsidR="00274FEB" w:rsidRPr="00A8369B">
        <w:rPr>
          <w:color w:val="000000"/>
          <w:lang w:val="fr-CH"/>
        </w:rPr>
        <w:t>es</w:t>
      </w:r>
      <w:r w:rsidR="00274FEB">
        <w:rPr>
          <w:color w:val="000000"/>
          <w:lang w:val="fr-CH"/>
        </w:rPr>
        <w:t xml:space="preserve">.  </w:t>
      </w:r>
      <w:r w:rsidR="00274FEB" w:rsidRPr="00A8369B">
        <w:rPr>
          <w:color w:val="000000"/>
          <w:lang w:val="fr-CH"/>
        </w:rPr>
        <w:t>La</w:t>
      </w:r>
      <w:r w:rsidR="00A8369B" w:rsidRPr="00A8369B">
        <w:rPr>
          <w:color w:val="000000"/>
          <w:lang w:val="fr-CH"/>
        </w:rPr>
        <w:t xml:space="preserve"> délégation </w:t>
      </w:r>
      <w:r w:rsidR="00A8369B" w:rsidRPr="00A8369B">
        <w:rPr>
          <w:lang w:val="fr-CH"/>
        </w:rPr>
        <w:t>a prié le Secrétariat de</w:t>
      </w:r>
      <w:r w:rsidR="00A8369B" w:rsidRPr="00A8369B">
        <w:rPr>
          <w:color w:val="000000"/>
          <w:lang w:val="fr-CH"/>
        </w:rPr>
        <w:t xml:space="preserve"> rendre </w:t>
      </w:r>
      <w:r w:rsidR="00A8369B" w:rsidRPr="00A8369B">
        <w:rPr>
          <w:lang w:val="fr-CH"/>
        </w:rPr>
        <w:t>régulièrement compte de l</w:t>
      </w:r>
      <w:r w:rsidR="007C3C2A">
        <w:rPr>
          <w:lang w:val="fr-CH"/>
        </w:rPr>
        <w:t>’</w:t>
      </w:r>
      <w:r w:rsidR="00A8369B" w:rsidRPr="00A8369B">
        <w:rPr>
          <w:lang w:val="fr-CH"/>
        </w:rPr>
        <w:t xml:space="preserve">évolution de ce forum sur le Web </w:t>
      </w:r>
      <w:r w:rsidR="00A8369B" w:rsidRPr="00A8369B">
        <w:rPr>
          <w:color w:val="000000"/>
          <w:lang w:val="fr-CH"/>
        </w:rPr>
        <w:t xml:space="preserve">à des intervalles </w:t>
      </w:r>
      <w:r w:rsidR="00A8369B" w:rsidRPr="00A8369B">
        <w:rPr>
          <w:lang w:val="fr-CH"/>
        </w:rPr>
        <w:t>appropriés, comme convenu par les États membres, afin d</w:t>
      </w:r>
      <w:r w:rsidR="007C3C2A">
        <w:rPr>
          <w:lang w:val="fr-CH"/>
        </w:rPr>
        <w:t>’</w:t>
      </w:r>
      <w:r w:rsidR="00A8369B" w:rsidRPr="00A8369B">
        <w:rPr>
          <w:color w:val="000000"/>
          <w:lang w:val="fr-CH"/>
        </w:rPr>
        <w:t xml:space="preserve">en </w:t>
      </w:r>
      <w:r w:rsidR="00A8369B" w:rsidRPr="00A8369B">
        <w:rPr>
          <w:lang w:val="fr-CH"/>
        </w:rPr>
        <w:t xml:space="preserve">évaluer </w:t>
      </w:r>
      <w:r w:rsidR="00A8369B" w:rsidRPr="00A8369B">
        <w:rPr>
          <w:color w:val="000000"/>
          <w:lang w:val="fr-CH"/>
        </w:rPr>
        <w:t>l</w:t>
      </w:r>
      <w:r w:rsidR="007C3C2A">
        <w:rPr>
          <w:color w:val="000000"/>
          <w:lang w:val="fr-CH"/>
        </w:rPr>
        <w:t>’</w:t>
      </w:r>
      <w:r w:rsidR="00A8369B" w:rsidRPr="00A8369B">
        <w:rPr>
          <w:lang w:val="fr-CH"/>
        </w:rPr>
        <w:t>efficacité</w:t>
      </w:r>
      <w:r w:rsidR="00A8369B" w:rsidRPr="00A8369B">
        <w:rPr>
          <w:color w:val="000000"/>
          <w:lang w:val="fr-CH"/>
        </w:rPr>
        <w:t xml:space="preserve"> </w:t>
      </w:r>
      <w:r w:rsidR="00A8369B" w:rsidRPr="00A8369B">
        <w:rPr>
          <w:lang w:val="fr-CH"/>
        </w:rPr>
        <w:t xml:space="preserve">et </w:t>
      </w:r>
      <w:r w:rsidR="00A8369B" w:rsidRPr="00A8369B">
        <w:rPr>
          <w:color w:val="000000"/>
          <w:lang w:val="fr-CH"/>
        </w:rPr>
        <w:t>les produits</w:t>
      </w:r>
      <w:r w:rsidR="00A8369B" w:rsidRPr="00A8369B">
        <w:rPr>
          <w:lang w:val="fr-CH"/>
        </w:rPr>
        <w:t xml:space="preserve"> et de décider de la marche à suivre.</w:t>
      </w:r>
    </w:p>
    <w:p w14:paraId="73E97D25" w14:textId="6AD60EF7" w:rsidR="00163E28" w:rsidRDefault="00A8369B" w:rsidP="00AF0C93">
      <w:pPr>
        <w:pStyle w:val="ONUMFS"/>
        <w:rPr>
          <w:lang w:val="fr-CH"/>
        </w:rPr>
      </w:pPr>
      <w:r w:rsidRPr="001064B2">
        <w:rPr>
          <w:lang w:val="fr-CH"/>
        </w:rPr>
        <w:t>La délégation de l</w:t>
      </w:r>
      <w:r w:rsidR="007C3C2A">
        <w:rPr>
          <w:lang w:val="fr-CH"/>
        </w:rPr>
        <w:t>’</w:t>
      </w:r>
      <w:r w:rsidRPr="001064B2">
        <w:rPr>
          <w:lang w:val="fr-CH"/>
        </w:rPr>
        <w:t>Iran (République islamique d</w:t>
      </w:r>
      <w:r w:rsidR="007C3C2A">
        <w:rPr>
          <w:lang w:val="fr-CH"/>
        </w:rPr>
        <w:t>’</w:t>
      </w:r>
      <w:r w:rsidRPr="001064B2">
        <w:rPr>
          <w:lang w:val="fr-CH"/>
        </w:rPr>
        <w:t>)</w:t>
      </w:r>
      <w:r w:rsidRPr="00A8369B">
        <w:rPr>
          <w:lang w:val="fr-CH"/>
        </w:rPr>
        <w:t xml:space="preserve"> s</w:t>
      </w:r>
      <w:r w:rsidR="007C3C2A">
        <w:rPr>
          <w:lang w:val="fr-CH"/>
        </w:rPr>
        <w:t>’</w:t>
      </w:r>
      <w:r w:rsidRPr="00A8369B">
        <w:rPr>
          <w:lang w:val="fr-CH"/>
        </w:rPr>
        <w:t>est dite favorable à la création d</w:t>
      </w:r>
      <w:r w:rsidR="007C3C2A">
        <w:rPr>
          <w:lang w:val="fr-CH"/>
        </w:rPr>
        <w:t>’</w:t>
      </w:r>
      <w:r w:rsidRPr="00A8369B">
        <w:rPr>
          <w:lang w:val="fr-CH"/>
        </w:rPr>
        <w:t>un forum sur le Web et au cadre proposé par le Secrétari</w:t>
      </w:r>
      <w:r w:rsidR="00274FEB" w:rsidRPr="00A8369B">
        <w:rPr>
          <w:lang w:val="fr-CH"/>
        </w:rPr>
        <w:t>at</w:t>
      </w:r>
      <w:r w:rsidR="00274FEB">
        <w:rPr>
          <w:lang w:val="fr-CH"/>
        </w:rPr>
        <w:t xml:space="preserve">.  </w:t>
      </w:r>
      <w:r w:rsidR="00274FEB" w:rsidRPr="00A8369B">
        <w:rPr>
          <w:lang w:val="fr-CH"/>
        </w:rPr>
        <w:t>El</w:t>
      </w:r>
      <w:r w:rsidRPr="00A8369B">
        <w:rPr>
          <w:lang w:val="fr-CH"/>
        </w:rPr>
        <w:t xml:space="preserve">le était en particulier favorable à </w:t>
      </w:r>
      <w:r w:rsidRPr="00A8369B">
        <w:rPr>
          <w:color w:val="000000"/>
          <w:lang w:val="fr-CH"/>
        </w:rPr>
        <w:t>ce qu</w:t>
      </w:r>
      <w:r w:rsidR="007C3C2A">
        <w:rPr>
          <w:color w:val="000000"/>
          <w:lang w:val="fr-CH"/>
        </w:rPr>
        <w:t>’</w:t>
      </w:r>
      <w:r w:rsidRPr="00A8369B">
        <w:rPr>
          <w:color w:val="000000"/>
          <w:lang w:val="fr-CH"/>
        </w:rPr>
        <w:t>il soit géré</w:t>
      </w:r>
      <w:r w:rsidRPr="00A8369B">
        <w:rPr>
          <w:lang w:val="fr-CH"/>
        </w:rPr>
        <w:t xml:space="preserve"> et </w:t>
      </w:r>
      <w:r w:rsidRPr="00A8369B">
        <w:rPr>
          <w:color w:val="000000"/>
          <w:lang w:val="fr-CH"/>
        </w:rPr>
        <w:t xml:space="preserve">modéré </w:t>
      </w:r>
      <w:r w:rsidRPr="00A8369B">
        <w:rPr>
          <w:lang w:val="fr-CH"/>
        </w:rPr>
        <w:t>par le Secrétari</w:t>
      </w:r>
      <w:r w:rsidR="00274FEB" w:rsidRPr="00A8369B">
        <w:rPr>
          <w:lang w:val="fr-CH"/>
        </w:rPr>
        <w:t>at</w:t>
      </w:r>
      <w:r w:rsidR="00274FEB">
        <w:rPr>
          <w:lang w:val="fr-CH"/>
        </w:rPr>
        <w:t xml:space="preserve">.  </w:t>
      </w:r>
      <w:r w:rsidR="00274FEB" w:rsidRPr="00A8369B">
        <w:rPr>
          <w:lang w:val="fr-CH"/>
        </w:rPr>
        <w:t>El</w:t>
      </w:r>
      <w:r w:rsidRPr="00A8369B">
        <w:rPr>
          <w:lang w:val="fr-CH"/>
        </w:rPr>
        <w:t>le partageait les préoccupations selon lesquelles le forum ne serait peut</w:t>
      </w:r>
      <w:r w:rsidR="007C3C2A">
        <w:rPr>
          <w:lang w:val="fr-CH"/>
        </w:rPr>
        <w:t>-</w:t>
      </w:r>
      <w:r w:rsidRPr="00A8369B">
        <w:rPr>
          <w:lang w:val="fr-CH"/>
        </w:rPr>
        <w:t xml:space="preserve">être pas </w:t>
      </w:r>
      <w:r w:rsidRPr="00A8369B">
        <w:rPr>
          <w:color w:val="000000"/>
          <w:lang w:val="fr-CH"/>
        </w:rPr>
        <w:t>aus</w:t>
      </w:r>
      <w:r w:rsidRPr="00A8369B">
        <w:rPr>
          <w:lang w:val="fr-CH"/>
        </w:rPr>
        <w:t xml:space="preserve">si actif dans </w:t>
      </w:r>
      <w:r w:rsidRPr="00A8369B">
        <w:rPr>
          <w:color w:val="000000"/>
          <w:lang w:val="fr-CH"/>
        </w:rPr>
        <w:t>l</w:t>
      </w:r>
      <w:r w:rsidRPr="00A8369B">
        <w:rPr>
          <w:lang w:val="fr-CH"/>
        </w:rPr>
        <w:t xml:space="preserve">es initiatives ou ne </w:t>
      </w:r>
      <w:r w:rsidRPr="00A8369B">
        <w:rPr>
          <w:color w:val="000000"/>
          <w:lang w:val="fr-CH"/>
        </w:rPr>
        <w:t xml:space="preserve">serait pas bien accueilli </w:t>
      </w:r>
      <w:r w:rsidRPr="00A8369B">
        <w:rPr>
          <w:lang w:val="fr-CH"/>
        </w:rPr>
        <w:t>par les bénéficiair</w:t>
      </w:r>
      <w:r w:rsidR="00274FEB" w:rsidRPr="00A8369B">
        <w:rPr>
          <w:lang w:val="fr-CH"/>
        </w:rPr>
        <w:t>es</w:t>
      </w:r>
      <w:r w:rsidR="00274FEB">
        <w:rPr>
          <w:lang w:val="fr-CH"/>
        </w:rPr>
        <w:t xml:space="preserve">.  </w:t>
      </w:r>
      <w:r w:rsidR="00274FEB" w:rsidRPr="0099343B">
        <w:rPr>
          <w:color w:val="000000"/>
          <w:lang w:val="fr-CH"/>
        </w:rPr>
        <w:t>El</w:t>
      </w:r>
      <w:r w:rsidR="0099343B" w:rsidRPr="0099343B">
        <w:rPr>
          <w:color w:val="000000"/>
          <w:lang w:val="fr-CH"/>
        </w:rPr>
        <w:t xml:space="preserve">le </w:t>
      </w:r>
      <w:r w:rsidR="0099343B" w:rsidRPr="0099343B">
        <w:rPr>
          <w:lang w:val="fr-CH"/>
        </w:rPr>
        <w:t>pourrait envisager la possibilité de créer un forum sur le Web à titre expérimental pendant deux</w:t>
      </w:r>
      <w:r w:rsidR="00097041">
        <w:rPr>
          <w:lang w:val="fr-CH"/>
        </w:rPr>
        <w:t> </w:t>
      </w:r>
      <w:r w:rsidR="0099343B" w:rsidRPr="0099343B">
        <w:rPr>
          <w:lang w:val="fr-CH"/>
        </w:rPr>
        <w:t>ou trois</w:t>
      </w:r>
      <w:r w:rsidR="00097041">
        <w:rPr>
          <w:lang w:val="fr-CH"/>
        </w:rPr>
        <w:t> </w:t>
      </w:r>
      <w:r w:rsidR="0099343B" w:rsidRPr="0099343B">
        <w:rPr>
          <w:lang w:val="fr-CH"/>
        </w:rPr>
        <w:t>ans</w:t>
      </w:r>
      <w:r w:rsidR="0099343B" w:rsidRPr="0099343B">
        <w:rPr>
          <w:color w:val="000000"/>
          <w:lang w:val="fr-CH"/>
        </w:rPr>
        <w:t>,</w:t>
      </w:r>
      <w:r w:rsidR="0099343B" w:rsidRPr="0099343B">
        <w:rPr>
          <w:lang w:val="fr-CH"/>
        </w:rPr>
        <w:t xml:space="preserve"> après quoi</w:t>
      </w:r>
      <w:r w:rsidR="0099343B" w:rsidRPr="0099343B">
        <w:rPr>
          <w:color w:val="000000"/>
          <w:lang w:val="fr-CH"/>
        </w:rPr>
        <w:t xml:space="preserve"> </w:t>
      </w:r>
      <w:r w:rsidR="0099343B" w:rsidRPr="0099343B">
        <w:rPr>
          <w:lang w:val="fr-CH"/>
        </w:rPr>
        <w:t>le Secrétariat</w:t>
      </w:r>
      <w:r w:rsidR="0099343B" w:rsidRPr="0099343B">
        <w:rPr>
          <w:color w:val="000000"/>
          <w:lang w:val="fr-CH"/>
        </w:rPr>
        <w:t xml:space="preserve"> pourrait procéder à une</w:t>
      </w:r>
      <w:r w:rsidR="0099343B" w:rsidRPr="0099343B">
        <w:rPr>
          <w:lang w:val="fr-CH"/>
        </w:rPr>
        <w:t xml:space="preserve"> évaluation et </w:t>
      </w:r>
      <w:r w:rsidR="0099343B" w:rsidRPr="0099343B">
        <w:rPr>
          <w:color w:val="000000"/>
          <w:lang w:val="fr-CH"/>
        </w:rPr>
        <w:t xml:space="preserve">à une estimation </w:t>
      </w:r>
      <w:r w:rsidR="0099343B" w:rsidRPr="0099343B">
        <w:rPr>
          <w:lang w:val="fr-CH"/>
        </w:rPr>
        <w:t xml:space="preserve">du temps </w:t>
      </w:r>
      <w:r w:rsidR="0099343B" w:rsidRPr="0099343B">
        <w:rPr>
          <w:color w:val="000000"/>
          <w:lang w:val="fr-CH"/>
        </w:rPr>
        <w:t xml:space="preserve">nécessaire </w:t>
      </w:r>
      <w:r w:rsidR="0099343B" w:rsidRPr="0099343B">
        <w:rPr>
          <w:lang w:val="fr-CH"/>
        </w:rPr>
        <w:t>pour envisager la création permanente d</w:t>
      </w:r>
      <w:r w:rsidR="007C3C2A">
        <w:rPr>
          <w:lang w:val="fr-CH"/>
        </w:rPr>
        <w:t>’</w:t>
      </w:r>
      <w:r w:rsidR="0099343B" w:rsidRPr="0099343B">
        <w:rPr>
          <w:lang w:val="fr-CH"/>
        </w:rPr>
        <w:t>un tel for</w:t>
      </w:r>
      <w:r w:rsidR="00274FEB" w:rsidRPr="0099343B">
        <w:rPr>
          <w:lang w:val="fr-CH"/>
        </w:rPr>
        <w:t>um</w:t>
      </w:r>
      <w:r w:rsidR="00274FEB">
        <w:rPr>
          <w:lang w:val="fr-CH"/>
        </w:rPr>
        <w:t xml:space="preserve">.  </w:t>
      </w:r>
      <w:r w:rsidR="00274FEB" w:rsidRPr="0099343B">
        <w:rPr>
          <w:lang w:val="fr-CH"/>
        </w:rPr>
        <w:t>La</w:t>
      </w:r>
      <w:r w:rsidR="0099343B" w:rsidRPr="0099343B">
        <w:rPr>
          <w:lang w:val="fr-CH"/>
        </w:rPr>
        <w:t xml:space="preserve"> délégation a demandé au Secrétariat </w:t>
      </w:r>
      <w:r w:rsidR="0099343B" w:rsidRPr="0099343B">
        <w:rPr>
          <w:color w:val="000000"/>
          <w:lang w:val="fr-CH"/>
        </w:rPr>
        <w:t xml:space="preserve">de préciser </w:t>
      </w:r>
      <w:r w:rsidR="0099343B" w:rsidRPr="0099343B">
        <w:rPr>
          <w:lang w:val="fr-CH"/>
        </w:rPr>
        <w:t>si une telle approche pourrait être plus pratique</w:t>
      </w:r>
      <w:r w:rsidR="00C079B0">
        <w:rPr>
          <w:lang w:val="fr-CH"/>
        </w:rPr>
        <w:t>.</w:t>
      </w:r>
    </w:p>
    <w:p w14:paraId="4A716265" w14:textId="3766B0EF" w:rsidR="00901114" w:rsidRDefault="0099343B" w:rsidP="00AF0C93">
      <w:pPr>
        <w:pStyle w:val="ONUMFS"/>
        <w:rPr>
          <w:lang w:val="fr-CH"/>
        </w:rPr>
      </w:pPr>
      <w:r w:rsidRPr="0099343B">
        <w:rPr>
          <w:lang w:val="fr-CH"/>
        </w:rPr>
        <w:t>La délégation de la Fédération de Russie s</w:t>
      </w:r>
      <w:r w:rsidR="007C3C2A">
        <w:rPr>
          <w:lang w:val="fr-CH"/>
        </w:rPr>
        <w:t>’</w:t>
      </w:r>
      <w:r w:rsidRPr="0099343B">
        <w:rPr>
          <w:lang w:val="fr-CH"/>
        </w:rPr>
        <w:t>est félicitée de la proposition faite dans le document</w:t>
      </w:r>
      <w:r w:rsidR="00575C12">
        <w:rPr>
          <w:lang w:val="fr-CH"/>
        </w:rPr>
        <w:t> </w:t>
      </w:r>
      <w:r w:rsidRPr="0099343B">
        <w:rPr>
          <w:lang w:val="fr-CH"/>
        </w:rPr>
        <w:t>CDIP/22/3</w:t>
      </w:r>
      <w:r w:rsidR="00C079B0">
        <w:rPr>
          <w:lang w:val="fr-CH"/>
        </w:rPr>
        <w:t xml:space="preserve">.  </w:t>
      </w:r>
      <w:r w:rsidRPr="0099343B">
        <w:rPr>
          <w:color w:val="000000"/>
          <w:lang w:val="fr-CH"/>
        </w:rPr>
        <w:t>Elle</w:t>
      </w:r>
      <w:r w:rsidRPr="0099343B">
        <w:rPr>
          <w:lang w:val="fr-CH"/>
        </w:rPr>
        <w:t xml:space="preserve"> a jugé nécessaire d</w:t>
      </w:r>
      <w:r w:rsidR="007C3C2A">
        <w:rPr>
          <w:lang w:val="fr-CH"/>
        </w:rPr>
        <w:t>’</w:t>
      </w:r>
      <w:r w:rsidRPr="0099343B">
        <w:rPr>
          <w:lang w:val="fr-CH"/>
        </w:rPr>
        <w:t>intégrer le forum sur le Web proposé à une plateforme existante et de déterminer s</w:t>
      </w:r>
      <w:r w:rsidR="007C3C2A">
        <w:rPr>
          <w:lang w:val="fr-CH"/>
        </w:rPr>
        <w:t>’</w:t>
      </w:r>
      <w:r w:rsidRPr="0099343B">
        <w:rPr>
          <w:lang w:val="fr-CH"/>
        </w:rPr>
        <w:t xml:space="preserve">il existait </w:t>
      </w:r>
      <w:r w:rsidRPr="0099343B">
        <w:rPr>
          <w:color w:val="000000"/>
          <w:lang w:val="fr-CH"/>
        </w:rPr>
        <w:t>le</w:t>
      </w:r>
      <w:r w:rsidRPr="0099343B">
        <w:rPr>
          <w:lang w:val="fr-CH"/>
        </w:rPr>
        <w:t xml:space="preserve"> public, </w:t>
      </w:r>
      <w:r w:rsidRPr="0099343B">
        <w:rPr>
          <w:color w:val="000000"/>
          <w:lang w:val="fr-CH"/>
        </w:rPr>
        <w:t xml:space="preserve">le </w:t>
      </w:r>
      <w:r w:rsidRPr="0099343B">
        <w:rPr>
          <w:lang w:val="fr-CH"/>
        </w:rPr>
        <w:t xml:space="preserve">contenu et </w:t>
      </w:r>
      <w:r w:rsidRPr="0099343B">
        <w:rPr>
          <w:color w:val="000000"/>
          <w:lang w:val="fr-CH"/>
        </w:rPr>
        <w:t xml:space="preserve">la </w:t>
      </w:r>
      <w:r w:rsidRPr="0099343B">
        <w:rPr>
          <w:lang w:val="fr-CH"/>
        </w:rPr>
        <w:t xml:space="preserve">structure </w:t>
      </w:r>
      <w:r w:rsidRPr="0099343B">
        <w:rPr>
          <w:color w:val="000000"/>
          <w:lang w:val="fr-CH"/>
        </w:rPr>
        <w:t>nécessaires à la création d</w:t>
      </w:r>
      <w:r w:rsidR="007C3C2A">
        <w:rPr>
          <w:color w:val="000000"/>
          <w:lang w:val="fr-CH"/>
        </w:rPr>
        <w:t>’</w:t>
      </w:r>
      <w:r w:rsidRPr="0099343B">
        <w:rPr>
          <w:lang w:val="fr-CH"/>
        </w:rPr>
        <w:t>un tel for</w:t>
      </w:r>
      <w:r w:rsidR="00274FEB" w:rsidRPr="0099343B">
        <w:rPr>
          <w:lang w:val="fr-CH"/>
        </w:rPr>
        <w:t>um</w:t>
      </w:r>
      <w:r w:rsidR="00274FEB">
        <w:rPr>
          <w:lang w:val="fr-CH"/>
        </w:rPr>
        <w:t xml:space="preserve">.  </w:t>
      </w:r>
      <w:r w:rsidR="00274FEB" w:rsidRPr="0099343B">
        <w:rPr>
          <w:lang w:val="fr-CH"/>
        </w:rPr>
        <w:t>Il</w:t>
      </w:r>
      <w:r w:rsidRPr="0099343B">
        <w:rPr>
          <w:lang w:val="fr-CH"/>
        </w:rPr>
        <w:t xml:space="preserve"> fallait procéder à une analyse exhaustive des ressources humaines et financières nécessaires à la mise en œuvre de cette proposition.</w:t>
      </w:r>
    </w:p>
    <w:p w14:paraId="3C3CBCF0" w14:textId="326E94EB" w:rsidR="00901114" w:rsidRDefault="00587DED" w:rsidP="00AF0C93">
      <w:pPr>
        <w:pStyle w:val="ONUMFS"/>
        <w:rPr>
          <w:lang w:val="fr-CH"/>
        </w:rPr>
      </w:pPr>
      <w:r w:rsidRPr="00587DED">
        <w:rPr>
          <w:lang w:val="fr-CH"/>
        </w:rPr>
        <w:t>La délégation de la Chine a reconnu les avantages de l</w:t>
      </w:r>
      <w:r w:rsidR="007C3C2A">
        <w:rPr>
          <w:lang w:val="fr-CH"/>
        </w:rPr>
        <w:t>’</w:t>
      </w:r>
      <w:r w:rsidRPr="00587DED">
        <w:rPr>
          <w:lang w:val="fr-CH"/>
        </w:rPr>
        <w:t>amélioration de l</w:t>
      </w:r>
      <w:r w:rsidR="007C3C2A">
        <w:rPr>
          <w:lang w:val="fr-CH"/>
        </w:rPr>
        <w:t>’</w:t>
      </w:r>
      <w:r w:rsidRPr="00587DED">
        <w:rPr>
          <w:lang w:val="fr-CH"/>
        </w:rPr>
        <w:t>échange d</w:t>
      </w:r>
      <w:r w:rsidR="007C3C2A">
        <w:rPr>
          <w:lang w:val="fr-CH"/>
        </w:rPr>
        <w:t>’</w:t>
      </w:r>
      <w:r w:rsidRPr="00587DED">
        <w:rPr>
          <w:lang w:val="fr-CH"/>
        </w:rPr>
        <w:t>idées, de pratiques et de données d</w:t>
      </w:r>
      <w:r w:rsidR="007C3C2A">
        <w:rPr>
          <w:lang w:val="fr-CH"/>
        </w:rPr>
        <w:t>’</w:t>
      </w:r>
      <w:r w:rsidRPr="00587DED">
        <w:rPr>
          <w:lang w:val="fr-CH"/>
        </w:rPr>
        <w:t>expérience en matière d</w:t>
      </w:r>
      <w:r w:rsidR="007C3C2A">
        <w:rPr>
          <w:lang w:val="fr-CH"/>
        </w:rPr>
        <w:t>’</w:t>
      </w:r>
      <w:r w:rsidRPr="00587DED">
        <w:rPr>
          <w:lang w:val="fr-CH"/>
        </w:rPr>
        <w:t>assistance technique afin de permettre à l</w:t>
      </w:r>
      <w:r w:rsidR="007C3C2A">
        <w:rPr>
          <w:lang w:val="fr-CH"/>
        </w:rPr>
        <w:t>’</w:t>
      </w:r>
      <w:r w:rsidRPr="00587DED">
        <w:rPr>
          <w:lang w:val="fr-CH"/>
        </w:rPr>
        <w:t>OMPI et à ses États membres d</w:t>
      </w:r>
      <w:r w:rsidR="007C3C2A">
        <w:rPr>
          <w:lang w:val="fr-CH"/>
        </w:rPr>
        <w:t>’</w:t>
      </w:r>
      <w:r w:rsidRPr="00587DED">
        <w:rPr>
          <w:lang w:val="fr-CH"/>
        </w:rPr>
        <w:t>accomplir efficacement les tâches pertinent</w:t>
      </w:r>
      <w:r w:rsidR="00274FEB" w:rsidRPr="00587DED">
        <w:rPr>
          <w:lang w:val="fr-CH"/>
        </w:rPr>
        <w:t>es</w:t>
      </w:r>
      <w:r w:rsidR="00274FEB">
        <w:rPr>
          <w:lang w:val="fr-CH"/>
        </w:rPr>
        <w:t xml:space="preserve">.  </w:t>
      </w:r>
      <w:r w:rsidR="00274FEB" w:rsidRPr="00587DED">
        <w:rPr>
          <w:lang w:val="fr-CH"/>
        </w:rPr>
        <w:t>Co</w:t>
      </w:r>
      <w:r w:rsidRPr="00587DED">
        <w:rPr>
          <w:lang w:val="fr-CH"/>
        </w:rPr>
        <w:t>mpte tenu des dépenses et des ressources nécessaires pour créer le forum sur le Web, elle a suggéré que le Secrétariat entreprenne ce travail de manière économique, par exemple en utilisant les plateformes ou mécanismes existants pour promouvoir l</w:t>
      </w:r>
      <w:r w:rsidRPr="00587DED">
        <w:rPr>
          <w:color w:val="000000"/>
          <w:lang w:val="fr-CH"/>
        </w:rPr>
        <w:t xml:space="preserve">es </w:t>
      </w:r>
      <w:r w:rsidRPr="00587DED">
        <w:rPr>
          <w:lang w:val="fr-CH"/>
        </w:rPr>
        <w:t>échange</w:t>
      </w:r>
      <w:r w:rsidRPr="00587DED">
        <w:rPr>
          <w:color w:val="000000"/>
          <w:lang w:val="fr-CH"/>
        </w:rPr>
        <w:t>s</w:t>
      </w:r>
      <w:r w:rsidRPr="00587DED">
        <w:rPr>
          <w:lang w:val="fr-CH"/>
        </w:rPr>
        <w:t xml:space="preserve"> </w:t>
      </w:r>
      <w:r w:rsidRPr="00587DED">
        <w:rPr>
          <w:color w:val="000000"/>
          <w:lang w:val="fr-CH"/>
        </w:rPr>
        <w:t>sur l</w:t>
      </w:r>
      <w:r w:rsidR="007C3C2A">
        <w:rPr>
          <w:color w:val="000000"/>
          <w:lang w:val="fr-CH"/>
        </w:rPr>
        <w:t>’</w:t>
      </w:r>
      <w:r w:rsidRPr="00587DED">
        <w:rPr>
          <w:lang w:val="fr-CH"/>
        </w:rPr>
        <w:t>assistance technique.</w:t>
      </w:r>
    </w:p>
    <w:p w14:paraId="02DF59B9" w14:textId="51B872A6" w:rsidR="00901114" w:rsidRDefault="00587DED" w:rsidP="00AF0C93">
      <w:pPr>
        <w:pStyle w:val="ONUMFS"/>
        <w:rPr>
          <w:lang w:val="fr-CH"/>
        </w:rPr>
      </w:pPr>
      <w:r w:rsidRPr="00587DED">
        <w:rPr>
          <w:lang w:val="fr-CH"/>
        </w:rPr>
        <w:t>Le Secrétariat (M</w:t>
      </w:r>
      <w:r w:rsidRPr="001064B2">
        <w:rPr>
          <w:lang w:val="fr-CH"/>
        </w:rPr>
        <w:t>.</w:t>
      </w:r>
      <w:r w:rsidR="00097041">
        <w:rPr>
          <w:lang w:val="fr-CH"/>
        </w:rPr>
        <w:t> </w:t>
      </w:r>
      <w:r w:rsidRPr="00587DED">
        <w:rPr>
          <w:lang w:val="fr-CH"/>
        </w:rPr>
        <w:t>Irfan Baloch) a évoqué l</w:t>
      </w:r>
      <w:r w:rsidR="007C3C2A">
        <w:rPr>
          <w:lang w:val="fr-CH"/>
        </w:rPr>
        <w:t>’</w:t>
      </w:r>
      <w:r w:rsidRPr="00587DED">
        <w:rPr>
          <w:lang w:val="fr-CH"/>
        </w:rPr>
        <w:t>observation faite par la délégation du Canada au nom du groupe</w:t>
      </w:r>
      <w:r w:rsidR="00097041">
        <w:rPr>
          <w:lang w:val="fr-CH"/>
        </w:rPr>
        <w:t> </w:t>
      </w:r>
      <w:r w:rsidRPr="00587DED">
        <w:rPr>
          <w:lang w:val="fr-CH"/>
        </w:rPr>
        <w:t>B et a déclaré qu</w:t>
      </w:r>
      <w:r w:rsidR="007C3C2A">
        <w:rPr>
          <w:lang w:val="fr-CH"/>
        </w:rPr>
        <w:t>’</w:t>
      </w:r>
      <w:r w:rsidRPr="00587DED">
        <w:rPr>
          <w:lang w:val="fr-CH"/>
        </w:rPr>
        <w:t>elle représentait l</w:t>
      </w:r>
      <w:r w:rsidR="007C3C2A">
        <w:rPr>
          <w:lang w:val="fr-CH"/>
        </w:rPr>
        <w:t>’</w:t>
      </w:r>
      <w:r w:rsidRPr="00587DED">
        <w:rPr>
          <w:lang w:val="fr-CH"/>
        </w:rPr>
        <w:t>opinion générale selon laquelle le forum devrait s</w:t>
      </w:r>
      <w:r w:rsidR="007C3C2A">
        <w:rPr>
          <w:lang w:val="fr-CH"/>
        </w:rPr>
        <w:t>’</w:t>
      </w:r>
      <w:r w:rsidRPr="00587DED">
        <w:rPr>
          <w:lang w:val="fr-CH"/>
        </w:rPr>
        <w:t>appuyer sur d</w:t>
      </w:r>
      <w:r w:rsidR="007C3C2A">
        <w:rPr>
          <w:lang w:val="fr-CH"/>
        </w:rPr>
        <w:t>’</w:t>
      </w:r>
      <w:r w:rsidRPr="00587DED">
        <w:rPr>
          <w:lang w:val="fr-CH"/>
        </w:rPr>
        <w:t xml:space="preserve">autres </w:t>
      </w:r>
      <w:r w:rsidRPr="00587DED">
        <w:rPr>
          <w:color w:val="000000"/>
          <w:lang w:val="fr-CH"/>
        </w:rPr>
        <w:t>forums</w:t>
      </w:r>
      <w:r w:rsidRPr="00587DED">
        <w:rPr>
          <w:lang w:val="fr-CH"/>
        </w:rPr>
        <w:t xml:space="preserve"> de l</w:t>
      </w:r>
      <w:r w:rsidR="007C3C2A">
        <w:rPr>
          <w:lang w:val="fr-CH"/>
        </w:rPr>
        <w:t>’</w:t>
      </w:r>
      <w:r w:rsidRPr="00587DED">
        <w:rPr>
          <w:lang w:val="fr-CH"/>
        </w:rPr>
        <w:t>OMPI</w:t>
      </w:r>
      <w:r w:rsidRPr="00587DED">
        <w:rPr>
          <w:color w:val="000000"/>
          <w:lang w:val="fr-CH"/>
        </w:rPr>
        <w:t xml:space="preserve"> </w:t>
      </w:r>
      <w:r w:rsidRPr="00587DED">
        <w:rPr>
          <w:lang w:val="fr-CH"/>
        </w:rPr>
        <w:t>existan</w:t>
      </w:r>
      <w:r w:rsidR="00274FEB" w:rsidRPr="00587DED">
        <w:rPr>
          <w:lang w:val="fr-CH"/>
        </w:rPr>
        <w:t>ts</w:t>
      </w:r>
      <w:r w:rsidR="00274FEB">
        <w:rPr>
          <w:lang w:val="fr-CH"/>
        </w:rPr>
        <w:t xml:space="preserve">.  </w:t>
      </w:r>
      <w:r w:rsidR="00274FEB" w:rsidRPr="00496F26">
        <w:rPr>
          <w:lang w:val="fr-CH"/>
        </w:rPr>
        <w:t>Au</w:t>
      </w:r>
      <w:r w:rsidR="00496F26" w:rsidRPr="00496F26">
        <w:rPr>
          <w:lang w:val="fr-CH"/>
        </w:rPr>
        <w:t xml:space="preserve"> moment de l</w:t>
      </w:r>
      <w:r w:rsidR="007C3C2A">
        <w:rPr>
          <w:lang w:val="fr-CH"/>
        </w:rPr>
        <w:t>’</w:t>
      </w:r>
      <w:r w:rsidR="00496F26" w:rsidRPr="00496F26">
        <w:rPr>
          <w:lang w:val="fr-CH"/>
        </w:rPr>
        <w:t>établissement du présent document, le Secrétariat avait entrepris</w:t>
      </w:r>
      <w:r w:rsidR="00496F26" w:rsidRPr="00496F26">
        <w:rPr>
          <w:color w:val="000000"/>
          <w:lang w:val="fr-CH"/>
        </w:rPr>
        <w:t>,</w:t>
      </w:r>
      <w:r w:rsidR="00496F26" w:rsidRPr="00496F26">
        <w:rPr>
          <w:lang w:val="fr-CH"/>
        </w:rPr>
        <w:t xml:space="preserve"> en collaboration avec la Division de l</w:t>
      </w:r>
      <w:r w:rsidR="007C3C2A">
        <w:rPr>
          <w:lang w:val="fr-CH"/>
        </w:rPr>
        <w:t>’</w:t>
      </w:r>
      <w:r w:rsidR="00496F26" w:rsidRPr="00496F26">
        <w:rPr>
          <w:lang w:val="fr-CH"/>
        </w:rPr>
        <w:t xml:space="preserve">informatique, </w:t>
      </w:r>
      <w:r w:rsidR="00496F26" w:rsidRPr="00496F26">
        <w:rPr>
          <w:color w:val="000000"/>
          <w:lang w:val="fr-CH"/>
        </w:rPr>
        <w:t>un examen des autres forums</w:t>
      </w:r>
      <w:r w:rsidR="00496F26" w:rsidRPr="00496F26">
        <w:rPr>
          <w:lang w:val="fr-CH"/>
        </w:rPr>
        <w:t>,</w:t>
      </w:r>
      <w:r w:rsidR="00496F26" w:rsidRPr="00496F26">
        <w:rPr>
          <w:color w:val="000000"/>
          <w:lang w:val="fr-CH"/>
        </w:rPr>
        <w:t xml:space="preserve"> de </w:t>
      </w:r>
      <w:r w:rsidR="00496F26" w:rsidRPr="00496F26">
        <w:rPr>
          <w:lang w:val="fr-CH"/>
        </w:rPr>
        <w:t xml:space="preserve">leur utilisation et </w:t>
      </w:r>
      <w:r w:rsidR="00496F26" w:rsidRPr="00496F26">
        <w:rPr>
          <w:color w:val="000000"/>
          <w:lang w:val="fr-CH"/>
        </w:rPr>
        <w:t xml:space="preserve">de </w:t>
      </w:r>
      <w:r w:rsidR="00496F26" w:rsidRPr="00496F26">
        <w:rPr>
          <w:lang w:val="fr-CH"/>
        </w:rPr>
        <w:t>leurs fonctionnalités, en particulier pour voir si cela répondait à la nécessité d</w:t>
      </w:r>
      <w:r w:rsidR="007C3C2A">
        <w:rPr>
          <w:lang w:val="fr-CH"/>
        </w:rPr>
        <w:t>’</w:t>
      </w:r>
      <w:r w:rsidR="00496F26" w:rsidRPr="00496F26">
        <w:rPr>
          <w:lang w:val="fr-CH"/>
        </w:rPr>
        <w:t xml:space="preserve">un forum </w:t>
      </w:r>
      <w:r w:rsidR="00496F26" w:rsidRPr="00496F26">
        <w:rPr>
          <w:color w:val="000000"/>
          <w:lang w:val="fr-CH"/>
        </w:rPr>
        <w:t>sur l</w:t>
      </w:r>
      <w:r w:rsidR="007C3C2A">
        <w:rPr>
          <w:color w:val="000000"/>
          <w:lang w:val="fr-CH"/>
        </w:rPr>
        <w:t>’</w:t>
      </w:r>
      <w:r w:rsidR="00496F26" w:rsidRPr="00496F26">
        <w:rPr>
          <w:lang w:val="fr-CH"/>
        </w:rPr>
        <w:t>assistance techniq</w:t>
      </w:r>
      <w:r w:rsidR="00274FEB" w:rsidRPr="00496F26">
        <w:rPr>
          <w:lang w:val="fr-CH"/>
        </w:rPr>
        <w:t>ue</w:t>
      </w:r>
      <w:r w:rsidR="00274FEB">
        <w:rPr>
          <w:lang w:val="fr-CH"/>
        </w:rPr>
        <w:t xml:space="preserve">.  </w:t>
      </w:r>
      <w:r w:rsidR="00274FEB" w:rsidRPr="00496F26">
        <w:rPr>
          <w:lang w:val="fr-CH"/>
        </w:rPr>
        <w:t>Ma</w:t>
      </w:r>
      <w:r w:rsidR="00496F26" w:rsidRPr="00496F26">
        <w:rPr>
          <w:lang w:val="fr-CH"/>
        </w:rPr>
        <w:t>lheureusement, il n</w:t>
      </w:r>
      <w:r w:rsidR="007C3C2A">
        <w:rPr>
          <w:lang w:val="fr-CH"/>
        </w:rPr>
        <w:t>’</w:t>
      </w:r>
      <w:r w:rsidR="00496F26" w:rsidRPr="00496F26">
        <w:rPr>
          <w:lang w:val="fr-CH"/>
        </w:rPr>
        <w:t>y avait pas d</w:t>
      </w:r>
      <w:r w:rsidR="007C3C2A">
        <w:rPr>
          <w:lang w:val="fr-CH"/>
        </w:rPr>
        <w:t>’</w:t>
      </w:r>
      <w:r w:rsidR="00496F26" w:rsidRPr="00496F26">
        <w:rPr>
          <w:lang w:val="fr-CH"/>
        </w:rPr>
        <w:t xml:space="preserve">autre </w:t>
      </w:r>
      <w:r w:rsidR="00496F26" w:rsidRPr="00496F26">
        <w:rPr>
          <w:color w:val="000000"/>
          <w:lang w:val="fr-CH"/>
        </w:rPr>
        <w:t>forum</w:t>
      </w:r>
      <w:r w:rsidR="00496F26" w:rsidRPr="00496F26">
        <w:rPr>
          <w:lang w:val="fr-CH"/>
        </w:rPr>
        <w:t xml:space="preserve"> de l</w:t>
      </w:r>
      <w:r w:rsidR="007C3C2A">
        <w:rPr>
          <w:lang w:val="fr-CH"/>
        </w:rPr>
        <w:t>’</w:t>
      </w:r>
      <w:r w:rsidR="00496F26" w:rsidRPr="00496F26">
        <w:rPr>
          <w:lang w:val="fr-CH"/>
        </w:rPr>
        <w:t>OMPI qui répondait à ce besoin spécifiq</w:t>
      </w:r>
      <w:r w:rsidR="00274FEB" w:rsidRPr="00496F26">
        <w:rPr>
          <w:lang w:val="fr-CH"/>
        </w:rPr>
        <w:t>ue</w:t>
      </w:r>
      <w:r w:rsidR="00274FEB">
        <w:rPr>
          <w:lang w:val="fr-CH"/>
        </w:rPr>
        <w:t xml:space="preserve">.  </w:t>
      </w:r>
      <w:r w:rsidR="00274FEB" w:rsidRPr="00496F26">
        <w:rPr>
          <w:color w:val="000000"/>
          <w:lang w:val="fr-CH"/>
        </w:rPr>
        <w:t>Le</w:t>
      </w:r>
      <w:r w:rsidR="00496F26" w:rsidRPr="00496F26">
        <w:rPr>
          <w:color w:val="000000"/>
          <w:lang w:val="fr-CH"/>
        </w:rPr>
        <w:t xml:space="preserve"> recours à </w:t>
      </w:r>
      <w:r w:rsidR="00496F26" w:rsidRPr="00496F26">
        <w:rPr>
          <w:lang w:val="fr-CH"/>
        </w:rPr>
        <w:t xml:space="preserve">un modérateur représentait un coût récurrent </w:t>
      </w:r>
      <w:r w:rsidR="00496F26" w:rsidRPr="00496F26">
        <w:rPr>
          <w:color w:val="000000"/>
          <w:lang w:val="fr-CH"/>
        </w:rPr>
        <w:t>considérable</w:t>
      </w:r>
      <w:r w:rsidR="00496F26" w:rsidRPr="00496F26">
        <w:rPr>
          <w:lang w:val="fr-CH"/>
        </w:rPr>
        <w:t xml:space="preserve"> par </w:t>
      </w:r>
      <w:r w:rsidR="00274FEB" w:rsidRPr="00496F26">
        <w:rPr>
          <w:lang w:val="fr-CH"/>
        </w:rPr>
        <w:t>an</w:t>
      </w:r>
      <w:r w:rsidR="00274FEB">
        <w:rPr>
          <w:lang w:val="fr-CH"/>
        </w:rPr>
        <w:t xml:space="preserve">.  </w:t>
      </w:r>
      <w:r w:rsidR="00274FEB" w:rsidRPr="00C446FC">
        <w:rPr>
          <w:lang w:val="fr-CH"/>
        </w:rPr>
        <w:t>Il</w:t>
      </w:r>
      <w:r w:rsidR="00C446FC" w:rsidRPr="00C446FC">
        <w:rPr>
          <w:lang w:val="fr-CH"/>
        </w:rPr>
        <w:t xml:space="preserve"> n</w:t>
      </w:r>
      <w:r w:rsidR="007C3C2A">
        <w:rPr>
          <w:lang w:val="fr-CH"/>
        </w:rPr>
        <w:t>’</w:t>
      </w:r>
      <w:r w:rsidR="00C446FC" w:rsidRPr="00C446FC">
        <w:rPr>
          <w:color w:val="000000"/>
          <w:lang w:val="fr-CH"/>
        </w:rPr>
        <w:t>existait qu</w:t>
      </w:r>
      <w:r w:rsidR="007C3C2A">
        <w:rPr>
          <w:color w:val="000000"/>
          <w:lang w:val="fr-CH"/>
        </w:rPr>
        <w:t>’</w:t>
      </w:r>
      <w:r w:rsidR="00C446FC" w:rsidRPr="00C446FC">
        <w:rPr>
          <w:color w:val="000000"/>
          <w:lang w:val="fr-CH"/>
        </w:rPr>
        <w:t>un seul forum</w:t>
      </w:r>
      <w:r w:rsidR="00C446FC" w:rsidRPr="00C446FC">
        <w:rPr>
          <w:lang w:val="fr-CH"/>
        </w:rPr>
        <w:t xml:space="preserve">, </w:t>
      </w:r>
      <w:r w:rsidR="00C446FC" w:rsidRPr="00C446FC">
        <w:rPr>
          <w:color w:val="000000"/>
          <w:lang w:val="fr-CH"/>
        </w:rPr>
        <w:t xml:space="preserve">auquel des </w:t>
      </w:r>
      <w:r w:rsidR="00C446FC" w:rsidRPr="00C446FC">
        <w:rPr>
          <w:lang w:val="fr-CH"/>
        </w:rPr>
        <w:t xml:space="preserve">ressources </w:t>
      </w:r>
      <w:r w:rsidR="00C446FC" w:rsidRPr="00C446FC">
        <w:rPr>
          <w:color w:val="000000"/>
          <w:lang w:val="fr-CH"/>
        </w:rPr>
        <w:t xml:space="preserve">avaient été </w:t>
      </w:r>
      <w:r w:rsidR="00C446FC" w:rsidRPr="00C446FC">
        <w:rPr>
          <w:lang w:val="fr-CH"/>
        </w:rPr>
        <w:t>consacrées, e</w:t>
      </w:r>
      <w:r w:rsidR="00C446FC" w:rsidRPr="00C446FC">
        <w:rPr>
          <w:color w:val="000000"/>
          <w:lang w:val="fr-CH"/>
        </w:rPr>
        <w:t>t il était devenu quasi inutilisé</w:t>
      </w:r>
      <w:r w:rsidR="00E232E2">
        <w:rPr>
          <w:color w:val="000000"/>
          <w:lang w:val="fr-CH"/>
        </w:rPr>
        <w:t xml:space="preserve">, </w:t>
      </w:r>
      <w:r w:rsidR="00C446FC" w:rsidRPr="00C446FC">
        <w:rPr>
          <w:color w:val="000000"/>
          <w:lang w:val="fr-CH"/>
        </w:rPr>
        <w:t>voire inactif,</w:t>
      </w:r>
      <w:r w:rsidR="00C446FC" w:rsidRPr="00C446FC">
        <w:rPr>
          <w:lang w:val="fr-CH"/>
        </w:rPr>
        <w:t xml:space="preserve"> et l</w:t>
      </w:r>
      <w:r w:rsidR="00C446FC" w:rsidRPr="00C446FC">
        <w:rPr>
          <w:color w:val="000000"/>
          <w:lang w:val="fr-CH"/>
        </w:rPr>
        <w:t>es</w:t>
      </w:r>
      <w:r w:rsidR="00C446FC" w:rsidRPr="00C446FC">
        <w:rPr>
          <w:lang w:val="fr-CH"/>
        </w:rPr>
        <w:t xml:space="preserve"> ressource</w:t>
      </w:r>
      <w:r w:rsidR="00C446FC" w:rsidRPr="00C446FC">
        <w:rPr>
          <w:color w:val="000000"/>
          <w:lang w:val="fr-CH"/>
        </w:rPr>
        <w:t>s</w:t>
      </w:r>
      <w:r w:rsidR="00C446FC" w:rsidRPr="00C446FC">
        <w:rPr>
          <w:lang w:val="fr-CH"/>
        </w:rPr>
        <w:t xml:space="preserve"> </w:t>
      </w:r>
      <w:r w:rsidR="00C446FC" w:rsidRPr="00C446FC">
        <w:rPr>
          <w:color w:val="000000"/>
          <w:lang w:val="fr-CH"/>
        </w:rPr>
        <w:t>qui y avaient été attribuées avaient été retiré</w:t>
      </w:r>
      <w:r w:rsidR="00274FEB" w:rsidRPr="00C446FC">
        <w:rPr>
          <w:color w:val="000000"/>
          <w:lang w:val="fr-CH"/>
        </w:rPr>
        <w:t>es</w:t>
      </w:r>
      <w:r w:rsidR="00274FEB">
        <w:rPr>
          <w:color w:val="000000"/>
          <w:lang w:val="fr-CH"/>
        </w:rPr>
        <w:t xml:space="preserve">.  </w:t>
      </w:r>
      <w:r w:rsidR="00274FEB" w:rsidRPr="00672687">
        <w:rPr>
          <w:lang w:val="fr-CH"/>
        </w:rPr>
        <w:t>Si</w:t>
      </w:r>
      <w:r w:rsidR="00672687" w:rsidRPr="00672687">
        <w:rPr>
          <w:lang w:val="fr-CH"/>
        </w:rPr>
        <w:t xml:space="preserve"> le forum devait être créé, il était </w:t>
      </w:r>
      <w:r w:rsidR="00672687" w:rsidRPr="00672687">
        <w:rPr>
          <w:color w:val="000000"/>
          <w:lang w:val="fr-CH"/>
        </w:rPr>
        <w:t xml:space="preserve">évident </w:t>
      </w:r>
      <w:r w:rsidR="00672687" w:rsidRPr="00672687">
        <w:rPr>
          <w:lang w:val="fr-CH"/>
        </w:rPr>
        <w:t>qu</w:t>
      </w:r>
      <w:r w:rsidR="007C3C2A">
        <w:rPr>
          <w:lang w:val="fr-CH"/>
        </w:rPr>
        <w:t>’</w:t>
      </w:r>
      <w:r w:rsidR="00672687" w:rsidRPr="00672687">
        <w:rPr>
          <w:lang w:val="fr-CH"/>
        </w:rPr>
        <w:t>il fallait</w:t>
      </w:r>
      <w:r w:rsidR="00672687" w:rsidRPr="00672687">
        <w:rPr>
          <w:color w:val="000000"/>
          <w:lang w:val="fr-CH"/>
        </w:rPr>
        <w:t xml:space="preserve"> nommer</w:t>
      </w:r>
      <w:r w:rsidR="00672687" w:rsidRPr="00672687">
        <w:rPr>
          <w:lang w:val="fr-CH"/>
        </w:rPr>
        <w:t xml:space="preserve"> un modérate</w:t>
      </w:r>
      <w:r w:rsidR="00274FEB" w:rsidRPr="00672687">
        <w:rPr>
          <w:lang w:val="fr-CH"/>
        </w:rPr>
        <w:t>ur</w:t>
      </w:r>
      <w:r w:rsidR="00274FEB">
        <w:rPr>
          <w:lang w:val="fr-CH"/>
        </w:rPr>
        <w:t xml:space="preserve">.  </w:t>
      </w:r>
      <w:r w:rsidR="00274FEB" w:rsidRPr="007B5CC9">
        <w:rPr>
          <w:lang w:val="fr-CH"/>
        </w:rPr>
        <w:t>Le</w:t>
      </w:r>
      <w:r w:rsidR="007B5CC9" w:rsidRPr="007B5CC9">
        <w:rPr>
          <w:lang w:val="fr-CH"/>
        </w:rPr>
        <w:t xml:space="preserve"> document </w:t>
      </w:r>
      <w:r w:rsidR="007B5CC9" w:rsidRPr="007B5CC9">
        <w:rPr>
          <w:color w:val="000000"/>
          <w:lang w:val="fr-CH"/>
        </w:rPr>
        <w:t>indiqu</w:t>
      </w:r>
      <w:r w:rsidR="007B5CC9" w:rsidRPr="007B5CC9">
        <w:rPr>
          <w:lang w:val="fr-CH"/>
        </w:rPr>
        <w:t>ait le</w:t>
      </w:r>
      <w:r w:rsidR="007B5CC9" w:rsidRPr="007B5CC9">
        <w:rPr>
          <w:color w:val="000000"/>
          <w:lang w:val="fr-CH"/>
        </w:rPr>
        <w:t>s</w:t>
      </w:r>
      <w:r w:rsidR="007B5CC9" w:rsidRPr="007B5CC9">
        <w:rPr>
          <w:lang w:val="fr-CH"/>
        </w:rPr>
        <w:t xml:space="preserve"> coût</w:t>
      </w:r>
      <w:r w:rsidR="007B5CC9" w:rsidRPr="007B5CC9">
        <w:rPr>
          <w:color w:val="000000"/>
          <w:lang w:val="fr-CH"/>
        </w:rPr>
        <w:t>s</w:t>
      </w:r>
      <w:r w:rsidR="007B5CC9" w:rsidRPr="007B5CC9">
        <w:rPr>
          <w:lang w:val="fr-CH"/>
        </w:rPr>
        <w:t xml:space="preserve"> </w:t>
      </w:r>
      <w:r w:rsidR="007B5CC9" w:rsidRPr="007B5CC9">
        <w:rPr>
          <w:color w:val="000000"/>
          <w:lang w:val="fr-CH"/>
        </w:rPr>
        <w:t>inhérents à</w:t>
      </w:r>
      <w:r w:rsidR="007B5CC9" w:rsidRPr="007B5CC9">
        <w:rPr>
          <w:lang w:val="fr-CH"/>
        </w:rPr>
        <w:t xml:space="preserve"> trois</w:t>
      </w:r>
      <w:r w:rsidR="00097041">
        <w:rPr>
          <w:lang w:val="fr-CH"/>
        </w:rPr>
        <w:t> </w:t>
      </w:r>
      <w:r w:rsidR="007B5CC9" w:rsidRPr="007B5CC9">
        <w:rPr>
          <w:lang w:val="fr-CH"/>
        </w:rPr>
        <w:t xml:space="preserve">langues, </w:t>
      </w:r>
      <w:r w:rsidR="007C3C2A">
        <w:rPr>
          <w:lang w:val="fr-CH"/>
        </w:rPr>
        <w:t>à savoir</w:t>
      </w:r>
      <w:r w:rsidR="007B5CC9" w:rsidRPr="007B5CC9">
        <w:rPr>
          <w:lang w:val="fr-CH"/>
        </w:rPr>
        <w:t xml:space="preserve"> le français, l</w:t>
      </w:r>
      <w:r w:rsidR="007C3C2A">
        <w:rPr>
          <w:lang w:val="fr-CH"/>
        </w:rPr>
        <w:t>’</w:t>
      </w:r>
      <w:r w:rsidR="007B5CC9" w:rsidRPr="007B5CC9">
        <w:rPr>
          <w:lang w:val="fr-CH"/>
        </w:rPr>
        <w:t>anglais et l</w:t>
      </w:r>
      <w:r w:rsidR="007C3C2A">
        <w:rPr>
          <w:lang w:val="fr-CH"/>
        </w:rPr>
        <w:t>’</w:t>
      </w:r>
      <w:r w:rsidR="007B5CC9" w:rsidRPr="007B5CC9">
        <w:rPr>
          <w:lang w:val="fr-CH"/>
        </w:rPr>
        <w:t>espagnol, puis pour chaque langue supplémentai</w:t>
      </w:r>
      <w:r w:rsidR="00274FEB" w:rsidRPr="007B5CC9">
        <w:rPr>
          <w:lang w:val="fr-CH"/>
        </w:rPr>
        <w:t>re</w:t>
      </w:r>
      <w:r w:rsidR="00274FEB">
        <w:rPr>
          <w:lang w:val="fr-CH"/>
        </w:rPr>
        <w:t xml:space="preserve">.  </w:t>
      </w:r>
      <w:r w:rsidR="00274FEB" w:rsidRPr="00303F03">
        <w:rPr>
          <w:lang w:val="fr-CH"/>
        </w:rPr>
        <w:t>La</w:t>
      </w:r>
      <w:r w:rsidR="00303F03" w:rsidRPr="00303F03">
        <w:rPr>
          <w:lang w:val="fr-CH"/>
        </w:rPr>
        <w:t xml:space="preserve"> proposition de la délégation de l</w:t>
      </w:r>
      <w:r w:rsidR="007C3C2A">
        <w:rPr>
          <w:lang w:val="fr-CH"/>
        </w:rPr>
        <w:t>’</w:t>
      </w:r>
      <w:r w:rsidR="00303F03" w:rsidRPr="00303F03">
        <w:rPr>
          <w:lang w:val="fr-CH"/>
        </w:rPr>
        <w:t>Iran (République islamique d</w:t>
      </w:r>
      <w:r w:rsidR="007C3C2A">
        <w:rPr>
          <w:lang w:val="fr-CH"/>
        </w:rPr>
        <w:t>’</w:t>
      </w:r>
      <w:r w:rsidR="00303F03" w:rsidRPr="00303F03">
        <w:rPr>
          <w:lang w:val="fr-CH"/>
        </w:rPr>
        <w:t xml:space="preserve">) </w:t>
      </w:r>
      <w:r w:rsidR="00303F03" w:rsidRPr="00303F03">
        <w:rPr>
          <w:color w:val="000000"/>
          <w:lang w:val="fr-CH"/>
        </w:rPr>
        <w:t>de le</w:t>
      </w:r>
      <w:r w:rsidR="00303F03" w:rsidRPr="00303F03">
        <w:rPr>
          <w:lang w:val="fr-CH"/>
        </w:rPr>
        <w:t xml:space="preserve"> </w:t>
      </w:r>
      <w:r w:rsidR="00303F03" w:rsidRPr="00303F03">
        <w:rPr>
          <w:color w:val="000000"/>
          <w:lang w:val="fr-CH"/>
        </w:rPr>
        <w:t>mettre</w:t>
      </w:r>
      <w:r w:rsidR="001064B2">
        <w:rPr>
          <w:color w:val="000000"/>
          <w:lang w:val="fr-CH"/>
        </w:rPr>
        <w:t xml:space="preserve"> </w:t>
      </w:r>
      <w:r w:rsidR="00303F03" w:rsidRPr="00303F03">
        <w:rPr>
          <w:lang w:val="fr-CH"/>
        </w:rPr>
        <w:t>en place pour deux</w:t>
      </w:r>
      <w:r w:rsidR="00097041">
        <w:rPr>
          <w:lang w:val="fr-CH"/>
        </w:rPr>
        <w:t> </w:t>
      </w:r>
      <w:r w:rsidR="00303F03" w:rsidRPr="00303F03">
        <w:rPr>
          <w:lang w:val="fr-CH"/>
        </w:rPr>
        <w:t>ou trois</w:t>
      </w:r>
      <w:r w:rsidR="00097041">
        <w:rPr>
          <w:lang w:val="fr-CH"/>
        </w:rPr>
        <w:t> </w:t>
      </w:r>
      <w:r w:rsidR="00303F03" w:rsidRPr="00303F03">
        <w:rPr>
          <w:lang w:val="fr-CH"/>
        </w:rPr>
        <w:t>ans comme projet pilote était très intéressante, mais elle devait être mise en balance avec la nécessité de passer par l</w:t>
      </w:r>
      <w:r w:rsidR="007C3C2A">
        <w:rPr>
          <w:lang w:val="fr-CH"/>
        </w:rPr>
        <w:t>’</w:t>
      </w:r>
      <w:r w:rsidR="00303F03" w:rsidRPr="00303F03">
        <w:rPr>
          <w:lang w:val="fr-CH"/>
        </w:rPr>
        <w:t>élaboration technique et l</w:t>
      </w:r>
      <w:r w:rsidR="007C3C2A">
        <w:rPr>
          <w:lang w:val="fr-CH"/>
        </w:rPr>
        <w:t>’</w:t>
      </w:r>
      <w:r w:rsidR="00303F03" w:rsidRPr="00303F03">
        <w:rPr>
          <w:lang w:val="fr-CH"/>
        </w:rPr>
        <w:t>élaboration de protocoles</w:t>
      </w:r>
      <w:r w:rsidR="00303F03" w:rsidRPr="00303F03">
        <w:rPr>
          <w:color w:val="000000"/>
          <w:lang w:val="fr-CH"/>
        </w:rPr>
        <w:t>,</w:t>
      </w:r>
      <w:r w:rsidR="00303F03" w:rsidRPr="00303F03">
        <w:rPr>
          <w:lang w:val="fr-CH"/>
        </w:rPr>
        <w:t xml:space="preserve"> et </w:t>
      </w:r>
      <w:r w:rsidR="00303F03" w:rsidRPr="00303F03">
        <w:rPr>
          <w:color w:val="000000"/>
          <w:lang w:val="fr-CH"/>
        </w:rPr>
        <w:t>il restait à déterminer si une personne serait</w:t>
      </w:r>
      <w:r w:rsidR="00416193">
        <w:rPr>
          <w:color w:val="000000"/>
          <w:lang w:val="fr-CH"/>
        </w:rPr>
        <w:t xml:space="preserve"> </w:t>
      </w:r>
      <w:r w:rsidR="00303F03" w:rsidRPr="00303F03">
        <w:rPr>
          <w:lang w:val="fr-CH"/>
        </w:rPr>
        <w:t>appelée à jouer le rôle d</w:t>
      </w:r>
      <w:r w:rsidR="00303F03" w:rsidRPr="00303F03">
        <w:rPr>
          <w:color w:val="000000"/>
          <w:lang w:val="fr-CH"/>
        </w:rPr>
        <w:t>e modérateur</w:t>
      </w:r>
      <w:r w:rsidR="00303F03" w:rsidRPr="00303F03">
        <w:rPr>
          <w:lang w:val="fr-CH"/>
        </w:rPr>
        <w:t xml:space="preserve"> dans</w:t>
      </w:r>
      <w:r w:rsidR="00303F03" w:rsidRPr="00303F03">
        <w:rPr>
          <w:color w:val="000000"/>
          <w:lang w:val="fr-CH"/>
        </w:rPr>
        <w:t xml:space="preserve"> plusieurs</w:t>
      </w:r>
      <w:r w:rsidR="00303F03" w:rsidRPr="00303F03">
        <w:rPr>
          <w:lang w:val="fr-CH"/>
        </w:rPr>
        <w:t xml:space="preserve"> langu</w:t>
      </w:r>
      <w:r w:rsidR="00274FEB" w:rsidRPr="00303F03">
        <w:rPr>
          <w:lang w:val="fr-CH"/>
        </w:rPr>
        <w:t>es</w:t>
      </w:r>
      <w:r w:rsidR="00274FEB">
        <w:rPr>
          <w:lang w:val="fr-CH"/>
        </w:rPr>
        <w:t xml:space="preserve">.  </w:t>
      </w:r>
      <w:r w:rsidR="00274FEB" w:rsidRPr="00303F03">
        <w:rPr>
          <w:lang w:val="fr-CH"/>
        </w:rPr>
        <w:t>To</w:t>
      </w:r>
      <w:r w:rsidR="00303F03" w:rsidRPr="00303F03">
        <w:rPr>
          <w:lang w:val="fr-CH"/>
        </w:rPr>
        <w:t>ut ce dispositif devrait être mis en place pour une période déterminée par</w:t>
      </w:r>
      <w:r w:rsidR="00F83E9B" w:rsidRPr="00303F03">
        <w:rPr>
          <w:lang w:val="fr-CH"/>
        </w:rPr>
        <w:t xml:space="preserve"> le</w:t>
      </w:r>
      <w:r w:rsidR="00F83E9B">
        <w:rPr>
          <w:lang w:val="fr-CH"/>
        </w:rPr>
        <w:t> </w:t>
      </w:r>
      <w:r w:rsidR="00F83E9B" w:rsidRPr="00303F03">
        <w:rPr>
          <w:lang w:val="fr-CH"/>
        </w:rPr>
        <w:t>CDI</w:t>
      </w:r>
      <w:r w:rsidR="00303F03" w:rsidRPr="00303F03">
        <w:rPr>
          <w:lang w:val="fr-CH"/>
        </w:rPr>
        <w:t>P comme période d</w:t>
      </w:r>
      <w:r w:rsidR="007C3C2A">
        <w:rPr>
          <w:lang w:val="fr-CH"/>
        </w:rPr>
        <w:t>’</w:t>
      </w:r>
      <w:r w:rsidR="00303F03" w:rsidRPr="00303F03">
        <w:rPr>
          <w:lang w:val="fr-CH"/>
        </w:rPr>
        <w:t>exam</w:t>
      </w:r>
      <w:r w:rsidR="00274FEB" w:rsidRPr="00303F03">
        <w:rPr>
          <w:lang w:val="fr-CH"/>
        </w:rPr>
        <w:t>en</w:t>
      </w:r>
      <w:r w:rsidR="00274FEB">
        <w:rPr>
          <w:lang w:val="fr-CH"/>
        </w:rPr>
        <w:t xml:space="preserve">.  </w:t>
      </w:r>
      <w:r w:rsidR="00274FEB" w:rsidRPr="00505C0E">
        <w:rPr>
          <w:lang w:val="fr-CH"/>
        </w:rPr>
        <w:t>Il</w:t>
      </w:r>
      <w:r w:rsidR="00505C0E" w:rsidRPr="00505C0E">
        <w:rPr>
          <w:lang w:val="fr-CH"/>
        </w:rPr>
        <w:t xml:space="preserve"> </w:t>
      </w:r>
      <w:r w:rsidR="00505C0E" w:rsidRPr="00505C0E">
        <w:rPr>
          <w:color w:val="000000"/>
          <w:lang w:val="fr-CH"/>
        </w:rPr>
        <w:t xml:space="preserve">faudrait compter </w:t>
      </w:r>
      <w:r w:rsidR="00505C0E" w:rsidRPr="00505C0E">
        <w:rPr>
          <w:lang w:val="fr-CH"/>
        </w:rPr>
        <w:t>un</w:t>
      </w:r>
      <w:r w:rsidR="00505C0E" w:rsidRPr="00505C0E">
        <w:rPr>
          <w:color w:val="000000"/>
          <w:lang w:val="fr-CH"/>
        </w:rPr>
        <w:t>e</w:t>
      </w:r>
      <w:r w:rsidR="00505C0E" w:rsidRPr="00505C0E">
        <w:rPr>
          <w:lang w:val="fr-CH"/>
        </w:rPr>
        <w:t xml:space="preserve"> </w:t>
      </w:r>
      <w:r w:rsidR="00505C0E" w:rsidRPr="00505C0E">
        <w:rPr>
          <w:color w:val="000000"/>
          <w:lang w:val="fr-CH"/>
        </w:rPr>
        <w:t xml:space="preserve">dépense </w:t>
      </w:r>
      <w:r w:rsidR="00505C0E" w:rsidRPr="00505C0E">
        <w:rPr>
          <w:lang w:val="fr-CH"/>
        </w:rPr>
        <w:t>ponctuel</w:t>
      </w:r>
      <w:r w:rsidR="00505C0E" w:rsidRPr="00505C0E">
        <w:rPr>
          <w:color w:val="000000"/>
          <w:lang w:val="fr-CH"/>
        </w:rPr>
        <w:t>le</w:t>
      </w:r>
      <w:r w:rsidR="00505C0E" w:rsidRPr="00505C0E">
        <w:rPr>
          <w:lang w:val="fr-CH"/>
        </w:rPr>
        <w:t xml:space="preserve"> (57</w:t>
      </w:r>
      <w:r w:rsidR="00097041">
        <w:rPr>
          <w:lang w:val="fr-CH"/>
        </w:rPr>
        <w:t> </w:t>
      </w:r>
      <w:r w:rsidR="00505C0E" w:rsidRPr="00505C0E">
        <w:rPr>
          <w:lang w:val="fr-CH"/>
        </w:rPr>
        <w:t>51</w:t>
      </w:r>
      <w:r w:rsidR="00F83E9B" w:rsidRPr="00505C0E">
        <w:rPr>
          <w:lang w:val="fr-CH"/>
        </w:rPr>
        <w:t>8</w:t>
      </w:r>
      <w:r w:rsidR="00F83E9B">
        <w:rPr>
          <w:lang w:val="fr-CH"/>
        </w:rPr>
        <w:t> </w:t>
      </w:r>
      <w:r w:rsidR="00F83E9B" w:rsidRPr="00505C0E">
        <w:rPr>
          <w:lang w:val="fr-CH"/>
        </w:rPr>
        <w:t>franc</w:t>
      </w:r>
      <w:r w:rsidR="00505C0E" w:rsidRPr="00505C0E">
        <w:rPr>
          <w:lang w:val="fr-CH"/>
        </w:rPr>
        <w:t>s suisses),</w:t>
      </w:r>
      <w:r w:rsidR="00505C0E" w:rsidRPr="00505C0E">
        <w:rPr>
          <w:color w:val="000000"/>
          <w:lang w:val="fr-CH"/>
        </w:rPr>
        <w:t xml:space="preserve"> des dépenses </w:t>
      </w:r>
      <w:r w:rsidR="00505C0E" w:rsidRPr="00505C0E">
        <w:rPr>
          <w:lang w:val="fr-CH"/>
        </w:rPr>
        <w:t>linguistiques de 120</w:t>
      </w:r>
      <w:r w:rsidR="00097041">
        <w:rPr>
          <w:lang w:val="fr-CH"/>
        </w:rPr>
        <w:t> </w:t>
      </w:r>
      <w:r w:rsidR="00505C0E" w:rsidRPr="00505C0E">
        <w:rPr>
          <w:lang w:val="fr-CH"/>
        </w:rPr>
        <w:t>73</w:t>
      </w:r>
      <w:r w:rsidR="00F83E9B" w:rsidRPr="00505C0E">
        <w:rPr>
          <w:lang w:val="fr-CH"/>
        </w:rPr>
        <w:t>6</w:t>
      </w:r>
      <w:r w:rsidR="00F83E9B">
        <w:rPr>
          <w:lang w:val="fr-CH"/>
        </w:rPr>
        <w:t> </w:t>
      </w:r>
      <w:r w:rsidR="00F83E9B" w:rsidRPr="00505C0E">
        <w:rPr>
          <w:lang w:val="fr-CH"/>
        </w:rPr>
        <w:t>franc</w:t>
      </w:r>
      <w:r w:rsidR="00505C0E" w:rsidRPr="00505C0E">
        <w:rPr>
          <w:lang w:val="fr-CH"/>
        </w:rPr>
        <w:t>s suisses par langue, ainsi que les frais de fonctionnement et d</w:t>
      </w:r>
      <w:r w:rsidR="007C3C2A">
        <w:rPr>
          <w:lang w:val="fr-CH"/>
        </w:rPr>
        <w:t>’</w:t>
      </w:r>
      <w:r w:rsidR="00505C0E" w:rsidRPr="00505C0E">
        <w:rPr>
          <w:lang w:val="fr-CH"/>
        </w:rPr>
        <w:t>établisseme</w:t>
      </w:r>
      <w:r w:rsidR="00274FEB" w:rsidRPr="00505C0E">
        <w:rPr>
          <w:lang w:val="fr-CH"/>
        </w:rPr>
        <w:t>nt</w:t>
      </w:r>
      <w:r w:rsidR="00274FEB">
        <w:rPr>
          <w:lang w:val="fr-CH"/>
        </w:rPr>
        <w:t xml:space="preserve">.  </w:t>
      </w:r>
      <w:r w:rsidR="00274FEB" w:rsidRPr="006D384E">
        <w:rPr>
          <w:color w:val="000000"/>
          <w:lang w:val="fr-CH"/>
        </w:rPr>
        <w:t>La</w:t>
      </w:r>
      <w:r w:rsidR="006D384E" w:rsidRPr="006D384E">
        <w:rPr>
          <w:color w:val="000000"/>
          <w:lang w:val="fr-CH"/>
        </w:rPr>
        <w:t xml:space="preserve"> délégation </w:t>
      </w:r>
      <w:r w:rsidR="006D384E" w:rsidRPr="006D384E">
        <w:rPr>
          <w:lang w:val="fr-CH"/>
        </w:rPr>
        <w:t>a</w:t>
      </w:r>
      <w:r w:rsidR="006D384E" w:rsidRPr="006D384E">
        <w:rPr>
          <w:color w:val="000000"/>
          <w:lang w:val="fr-CH"/>
        </w:rPr>
        <w:t xml:space="preserve"> déclaré</w:t>
      </w:r>
      <w:r w:rsidR="006D384E" w:rsidRPr="006D384E">
        <w:rPr>
          <w:lang w:val="fr-CH"/>
        </w:rPr>
        <w:t xml:space="preserve"> </w:t>
      </w:r>
      <w:r w:rsidR="006D384E" w:rsidRPr="006D384E">
        <w:rPr>
          <w:color w:val="000000"/>
          <w:lang w:val="fr-CH"/>
        </w:rPr>
        <w:t xml:space="preserve">avoir veillé à </w:t>
      </w:r>
      <w:r w:rsidR="006D384E" w:rsidRPr="006D384E">
        <w:rPr>
          <w:lang w:val="fr-CH"/>
        </w:rPr>
        <w:t>présenter de chiffres importants qui pourraient dissuader le comité de créer le forum, mais les coûts pourraient</w:t>
      </w:r>
      <w:r w:rsidR="006D384E" w:rsidRPr="006D384E">
        <w:rPr>
          <w:color w:val="000000"/>
          <w:lang w:val="fr-CH"/>
        </w:rPr>
        <w:t xml:space="preserve"> s</w:t>
      </w:r>
      <w:r w:rsidR="007C3C2A">
        <w:rPr>
          <w:color w:val="000000"/>
          <w:lang w:val="fr-CH"/>
        </w:rPr>
        <w:t>’</w:t>
      </w:r>
      <w:r w:rsidR="006D384E" w:rsidRPr="006D384E">
        <w:rPr>
          <w:color w:val="000000"/>
          <w:lang w:val="fr-CH"/>
        </w:rPr>
        <w:t>avérer encore</w:t>
      </w:r>
      <w:r w:rsidR="006D384E" w:rsidRPr="006D384E">
        <w:rPr>
          <w:lang w:val="fr-CH"/>
        </w:rPr>
        <w:t xml:space="preserve"> plus élev</w:t>
      </w:r>
      <w:r w:rsidR="00274FEB" w:rsidRPr="006D384E">
        <w:rPr>
          <w:lang w:val="fr-CH"/>
        </w:rPr>
        <w:t>és</w:t>
      </w:r>
      <w:r w:rsidR="00274FEB">
        <w:rPr>
          <w:lang w:val="fr-CH"/>
        </w:rPr>
        <w:t xml:space="preserve">.  </w:t>
      </w:r>
      <w:r w:rsidR="00274FEB" w:rsidRPr="006D384E">
        <w:rPr>
          <w:lang w:val="fr-CH"/>
        </w:rPr>
        <w:t>Le</w:t>
      </w:r>
      <w:r w:rsidR="006D384E" w:rsidRPr="006D384E">
        <w:rPr>
          <w:lang w:val="fr-CH"/>
        </w:rPr>
        <w:t xml:space="preserve"> Secrétariat avait toujours besoin de directives claires des États membres sur cette proposition.</w:t>
      </w:r>
    </w:p>
    <w:p w14:paraId="00E1D735" w14:textId="51216D48" w:rsidR="00901114" w:rsidRPr="00005445" w:rsidRDefault="006D384E" w:rsidP="00AF0C93">
      <w:pPr>
        <w:pStyle w:val="ONUMFS"/>
        <w:rPr>
          <w:lang w:val="fr-CH"/>
        </w:rPr>
      </w:pPr>
      <w:r w:rsidRPr="006D384E">
        <w:rPr>
          <w:lang w:val="fr-CH"/>
        </w:rPr>
        <w:t xml:space="preserve">Le </w:t>
      </w:r>
      <w:r w:rsidR="00A20CBA">
        <w:rPr>
          <w:lang w:val="fr-CH"/>
        </w:rPr>
        <w:t>président</w:t>
      </w:r>
      <w:r w:rsidRPr="006D384E">
        <w:rPr>
          <w:lang w:val="fr-CH"/>
        </w:rPr>
        <w:t xml:space="preserve"> a rappelé qu</w:t>
      </w:r>
      <w:r w:rsidRPr="006D384E">
        <w:rPr>
          <w:color w:val="000000"/>
          <w:lang w:val="fr-CH"/>
        </w:rPr>
        <w:t xml:space="preserve">e </w:t>
      </w:r>
      <w:r w:rsidRPr="006D384E">
        <w:rPr>
          <w:lang w:val="fr-CH"/>
        </w:rPr>
        <w:t>des propositions visant à utiliser les forums sur le Web existants</w:t>
      </w:r>
      <w:r w:rsidRPr="006D384E">
        <w:rPr>
          <w:color w:val="000000"/>
          <w:lang w:val="fr-CH"/>
        </w:rPr>
        <w:t xml:space="preserve"> avaient été formulées</w:t>
      </w:r>
      <w:r w:rsidRPr="006D384E">
        <w:rPr>
          <w:lang w:val="fr-CH"/>
        </w:rPr>
        <w:t>, mais</w:t>
      </w:r>
      <w:r w:rsidRPr="006D384E">
        <w:rPr>
          <w:color w:val="000000"/>
          <w:lang w:val="fr-CH"/>
        </w:rPr>
        <w:t xml:space="preserve"> que cette éventualité présenterait des</w:t>
      </w:r>
      <w:r w:rsidRPr="006D384E">
        <w:rPr>
          <w:lang w:val="fr-CH"/>
        </w:rPr>
        <w:t xml:space="preserve"> difficult</w:t>
      </w:r>
      <w:r w:rsidR="00274FEB" w:rsidRPr="006D384E">
        <w:rPr>
          <w:lang w:val="fr-CH"/>
        </w:rPr>
        <w:t>é</w:t>
      </w:r>
      <w:r w:rsidR="00274FEB" w:rsidRPr="006D384E">
        <w:rPr>
          <w:color w:val="000000"/>
          <w:lang w:val="fr-CH"/>
        </w:rPr>
        <w:t>s</w:t>
      </w:r>
      <w:r w:rsidR="00274FEB">
        <w:rPr>
          <w:lang w:val="fr-CH"/>
        </w:rPr>
        <w:t xml:space="preserve">.  </w:t>
      </w:r>
      <w:r w:rsidR="00274FEB" w:rsidRPr="00671F8F">
        <w:rPr>
          <w:lang w:val="fr-CH"/>
        </w:rPr>
        <w:t>Il</w:t>
      </w:r>
      <w:r w:rsidR="00671F8F" w:rsidRPr="00671F8F">
        <w:rPr>
          <w:lang w:val="fr-CH"/>
        </w:rPr>
        <w:t xml:space="preserve"> a évoqué la proposition de la délégation de l</w:t>
      </w:r>
      <w:r w:rsidR="007C3C2A">
        <w:rPr>
          <w:lang w:val="fr-CH"/>
        </w:rPr>
        <w:t>’</w:t>
      </w:r>
      <w:r w:rsidR="00671F8F" w:rsidRPr="00671F8F">
        <w:rPr>
          <w:lang w:val="fr-CH"/>
        </w:rPr>
        <w:t>Iran (République islamique d</w:t>
      </w:r>
      <w:r w:rsidR="007C3C2A">
        <w:rPr>
          <w:lang w:val="fr-CH"/>
        </w:rPr>
        <w:t>’</w:t>
      </w:r>
      <w:r w:rsidR="00671F8F" w:rsidRPr="00671F8F">
        <w:rPr>
          <w:lang w:val="fr-CH"/>
        </w:rPr>
        <w:t>) de créer un forum sur le Web pilote pour une période de deux</w:t>
      </w:r>
      <w:r w:rsidR="00097041">
        <w:rPr>
          <w:lang w:val="fr-CH"/>
        </w:rPr>
        <w:t> </w:t>
      </w:r>
      <w:r w:rsidR="00671F8F" w:rsidRPr="00671F8F">
        <w:rPr>
          <w:lang w:val="fr-CH"/>
        </w:rPr>
        <w:t>ou trois</w:t>
      </w:r>
      <w:r w:rsidR="00097041">
        <w:rPr>
          <w:lang w:val="fr-CH"/>
        </w:rPr>
        <w:t> </w:t>
      </w:r>
      <w:r w:rsidR="00671F8F" w:rsidRPr="00671F8F">
        <w:rPr>
          <w:lang w:val="fr-CH"/>
        </w:rPr>
        <w:t>ans, puis d</w:t>
      </w:r>
      <w:r w:rsidR="007C3C2A">
        <w:rPr>
          <w:lang w:val="fr-CH"/>
        </w:rPr>
        <w:t>’</w:t>
      </w:r>
      <w:r w:rsidR="00671F8F" w:rsidRPr="00671F8F">
        <w:rPr>
          <w:lang w:val="fr-CH"/>
        </w:rPr>
        <w:t xml:space="preserve">évaluer </w:t>
      </w:r>
      <w:r w:rsidR="00671F8F" w:rsidRPr="00671F8F">
        <w:rPr>
          <w:color w:val="000000"/>
          <w:lang w:val="fr-CH"/>
        </w:rPr>
        <w:t>s</w:t>
      </w:r>
      <w:r w:rsidR="00671F8F" w:rsidRPr="00671F8F">
        <w:rPr>
          <w:lang w:val="fr-CH"/>
        </w:rPr>
        <w:t xml:space="preserve">a viabilité et </w:t>
      </w:r>
      <w:r w:rsidR="00671F8F" w:rsidRPr="00671F8F">
        <w:rPr>
          <w:color w:val="000000"/>
          <w:lang w:val="fr-CH"/>
        </w:rPr>
        <w:t xml:space="preserve">son </w:t>
      </w:r>
      <w:r w:rsidR="00671F8F" w:rsidRPr="00671F8F">
        <w:rPr>
          <w:lang w:val="fr-CH"/>
        </w:rPr>
        <w:t>efficaci</w:t>
      </w:r>
      <w:r w:rsidR="00274FEB" w:rsidRPr="00671F8F">
        <w:rPr>
          <w:lang w:val="fr-CH"/>
        </w:rPr>
        <w:t>té</w:t>
      </w:r>
      <w:r w:rsidR="00274FEB">
        <w:rPr>
          <w:lang w:val="fr-CH"/>
        </w:rPr>
        <w:t xml:space="preserve">.  </w:t>
      </w:r>
      <w:r w:rsidR="00274FEB" w:rsidRPr="00671F8F">
        <w:rPr>
          <w:lang w:val="fr-CH"/>
        </w:rPr>
        <w:t>Id</w:t>
      </w:r>
      <w:r w:rsidR="00671F8F" w:rsidRPr="00671F8F">
        <w:rPr>
          <w:lang w:val="fr-CH"/>
        </w:rPr>
        <w:t>éalement, le forum sur le Web devrait être conçu de la manière la moins coûteuse et la plus efficace</w:t>
      </w:r>
      <w:r w:rsidR="00671F8F" w:rsidRPr="00671F8F">
        <w:rPr>
          <w:color w:val="000000"/>
          <w:lang w:val="fr-CH"/>
        </w:rPr>
        <w:t xml:space="preserve"> possible</w:t>
      </w:r>
      <w:r w:rsidR="00671F8F" w:rsidRPr="00671F8F">
        <w:rPr>
          <w:lang w:val="fr-CH"/>
        </w:rPr>
        <w:t>, peut</w:t>
      </w:r>
      <w:r w:rsidR="007C3C2A">
        <w:rPr>
          <w:lang w:val="fr-CH"/>
        </w:rPr>
        <w:t>-</w:t>
      </w:r>
      <w:r w:rsidR="00671F8F" w:rsidRPr="00671F8F">
        <w:rPr>
          <w:lang w:val="fr-CH"/>
        </w:rPr>
        <w:t>être en utilisant une seule langue au lieu de tro</w:t>
      </w:r>
      <w:r w:rsidR="00274FEB" w:rsidRPr="00671F8F">
        <w:rPr>
          <w:lang w:val="fr-CH"/>
        </w:rPr>
        <w:t>is</w:t>
      </w:r>
      <w:r w:rsidR="00274FEB">
        <w:rPr>
          <w:lang w:val="fr-CH"/>
        </w:rPr>
        <w:t xml:space="preserve">.  </w:t>
      </w:r>
      <w:r w:rsidR="00274FEB" w:rsidRPr="00671F8F">
        <w:rPr>
          <w:lang w:val="fr-CH"/>
        </w:rPr>
        <w:t>Il</w:t>
      </w:r>
      <w:r w:rsidR="00671F8F" w:rsidRPr="00671F8F">
        <w:rPr>
          <w:lang w:val="fr-CH"/>
        </w:rPr>
        <w:t xml:space="preserve"> a demandé </w:t>
      </w:r>
      <w:r w:rsidR="00671F8F" w:rsidRPr="00671F8F">
        <w:rPr>
          <w:color w:val="000000"/>
          <w:lang w:val="fr-CH"/>
        </w:rPr>
        <w:t>aux</w:t>
      </w:r>
      <w:r w:rsidR="00671F8F" w:rsidRPr="00671F8F">
        <w:rPr>
          <w:lang w:val="fr-CH"/>
        </w:rPr>
        <w:t xml:space="preserve"> </w:t>
      </w:r>
      <w:r w:rsidR="00671F8F" w:rsidRPr="00005445">
        <w:rPr>
          <w:lang w:val="fr-CH"/>
        </w:rPr>
        <w:t>États membres de formuler leurs conseils.</w:t>
      </w:r>
    </w:p>
    <w:p w14:paraId="5F545563" w14:textId="3289B1FA" w:rsidR="00901114" w:rsidRPr="00005445" w:rsidRDefault="00671F8F" w:rsidP="00AF0C93">
      <w:pPr>
        <w:pStyle w:val="ONUMFS"/>
        <w:rPr>
          <w:lang w:val="fr-CH"/>
        </w:rPr>
      </w:pPr>
      <w:r w:rsidRPr="00005445">
        <w:rPr>
          <w:lang w:val="fr-CH"/>
        </w:rPr>
        <w:t>La délégation des États</w:t>
      </w:r>
      <w:r w:rsidR="007C3C2A" w:rsidRPr="00005445">
        <w:rPr>
          <w:lang w:val="fr-CH"/>
        </w:rPr>
        <w:t>-</w:t>
      </w:r>
      <w:r w:rsidRPr="00005445">
        <w:rPr>
          <w:lang w:val="fr-CH"/>
        </w:rPr>
        <w:t>Unis d</w:t>
      </w:r>
      <w:r w:rsidR="007C3C2A" w:rsidRPr="00005445">
        <w:rPr>
          <w:lang w:val="fr-CH"/>
        </w:rPr>
        <w:t>’</w:t>
      </w:r>
      <w:r w:rsidRPr="00005445">
        <w:rPr>
          <w:lang w:val="fr-CH"/>
        </w:rPr>
        <w:t>Amérique a souscrit à la déclaration faite par la délégation du Canada au nom du groupe</w:t>
      </w:r>
      <w:r w:rsidR="00097041" w:rsidRPr="00005445">
        <w:rPr>
          <w:lang w:val="fr-CH"/>
        </w:rPr>
        <w:t> </w:t>
      </w:r>
      <w:r w:rsidRPr="00005445">
        <w:rPr>
          <w:lang w:val="fr-CH"/>
        </w:rPr>
        <w:t>B</w:t>
      </w:r>
      <w:r w:rsidR="00C079B0" w:rsidRPr="00005445">
        <w:rPr>
          <w:lang w:val="fr-CH"/>
        </w:rPr>
        <w:t xml:space="preserve">.  </w:t>
      </w:r>
      <w:r w:rsidRPr="00005445">
        <w:rPr>
          <w:lang w:val="fr-CH"/>
        </w:rPr>
        <w:t>Elle a déclaré que d</w:t>
      </w:r>
      <w:r w:rsidR="007C3C2A" w:rsidRPr="00005445">
        <w:rPr>
          <w:lang w:val="fr-CH"/>
        </w:rPr>
        <w:t>’</w:t>
      </w:r>
      <w:r w:rsidRPr="00005445">
        <w:rPr>
          <w:lang w:val="fr-CH"/>
        </w:rPr>
        <w:t>autres plateformes de l</w:t>
      </w:r>
      <w:r w:rsidR="007C3C2A" w:rsidRPr="00005445">
        <w:rPr>
          <w:lang w:val="fr-CH"/>
        </w:rPr>
        <w:t>’</w:t>
      </w:r>
      <w:r w:rsidRPr="00005445">
        <w:rPr>
          <w:lang w:val="fr-CH"/>
        </w:rPr>
        <w:t xml:space="preserve">OMPI, telles que la </w:t>
      </w:r>
      <w:r w:rsidR="00A31205" w:rsidRPr="00005445">
        <w:rPr>
          <w:lang w:val="fr-CH"/>
        </w:rPr>
        <w:t>plateforme</w:t>
      </w:r>
      <w:r w:rsidRPr="00005445">
        <w:rPr>
          <w:lang w:val="fr-CH"/>
        </w:rPr>
        <w:t xml:space="preserve"> eTISC, utilisaient Google translate pour traduire vers plusieurs langues, ce qui n</w:t>
      </w:r>
      <w:r w:rsidR="007C3C2A" w:rsidRPr="00005445">
        <w:rPr>
          <w:lang w:val="fr-CH"/>
        </w:rPr>
        <w:t>’</w:t>
      </w:r>
      <w:r w:rsidRPr="00005445">
        <w:rPr>
          <w:lang w:val="fr-CH"/>
        </w:rPr>
        <w:t>entraînait pas de frais connex</w:t>
      </w:r>
      <w:r w:rsidR="00274FEB" w:rsidRPr="00005445">
        <w:rPr>
          <w:lang w:val="fr-CH"/>
        </w:rPr>
        <w:t>es.  El</w:t>
      </w:r>
      <w:r w:rsidRPr="00005445">
        <w:rPr>
          <w:lang w:val="fr-CH"/>
        </w:rPr>
        <w:t>le a demandé s</w:t>
      </w:r>
      <w:r w:rsidR="007C3C2A" w:rsidRPr="00005445">
        <w:rPr>
          <w:lang w:val="fr-CH"/>
        </w:rPr>
        <w:t>’</w:t>
      </w:r>
      <w:r w:rsidRPr="00005445">
        <w:rPr>
          <w:lang w:val="fr-CH"/>
        </w:rPr>
        <w:t>il serait possible de procéder de la même manière et d</w:t>
      </w:r>
      <w:r w:rsidR="007C3C2A" w:rsidRPr="00005445">
        <w:rPr>
          <w:lang w:val="fr-CH"/>
        </w:rPr>
        <w:t>’</w:t>
      </w:r>
      <w:r w:rsidRPr="00005445">
        <w:rPr>
          <w:lang w:val="fr-CH"/>
        </w:rPr>
        <w:t>éviter une dépense de plus de 120</w:t>
      </w:r>
      <w:r w:rsidR="00097041" w:rsidRPr="00005445">
        <w:rPr>
          <w:lang w:val="fr-CH"/>
        </w:rPr>
        <w:t> </w:t>
      </w:r>
      <w:r w:rsidRPr="00005445">
        <w:rPr>
          <w:lang w:val="fr-CH"/>
        </w:rPr>
        <w:t>00</w:t>
      </w:r>
      <w:r w:rsidR="00F83E9B" w:rsidRPr="00005445">
        <w:rPr>
          <w:lang w:val="fr-CH"/>
        </w:rPr>
        <w:t>0 franc</w:t>
      </w:r>
      <w:r w:rsidRPr="00005445">
        <w:rPr>
          <w:lang w:val="fr-CH"/>
        </w:rPr>
        <w:t>s suisses.</w:t>
      </w:r>
    </w:p>
    <w:p w14:paraId="71E76154" w14:textId="7775BA48" w:rsidR="00901114" w:rsidRDefault="00671F8F" w:rsidP="00AF0C93">
      <w:pPr>
        <w:pStyle w:val="ONUMFS"/>
        <w:rPr>
          <w:lang w:val="fr-CH"/>
        </w:rPr>
      </w:pPr>
      <w:r w:rsidRPr="00005445">
        <w:rPr>
          <w:lang w:val="fr-CH"/>
        </w:rPr>
        <w:t xml:space="preserve">La délégation du Canada, parlant au nom de son pays, a appuyé la déclaration du </w:t>
      </w:r>
      <w:r w:rsidRPr="003D63DD">
        <w:rPr>
          <w:lang w:val="fr-CH"/>
        </w:rPr>
        <w:t>groupe</w:t>
      </w:r>
      <w:r w:rsidR="00097041" w:rsidRPr="003D63DD">
        <w:rPr>
          <w:lang w:val="fr-CH"/>
        </w:rPr>
        <w:t> </w:t>
      </w:r>
      <w:r w:rsidRPr="003D63DD">
        <w:rPr>
          <w:lang w:val="fr-CH"/>
        </w:rPr>
        <w:t>B</w:t>
      </w:r>
      <w:r w:rsidR="003D63DD" w:rsidRPr="003D63DD">
        <w:rPr>
          <w:lang w:val="fr-CH"/>
        </w:rPr>
        <w:t>.</w:t>
      </w:r>
      <w:r w:rsidR="003D63DD">
        <w:rPr>
          <w:lang w:val="fr-CH"/>
        </w:rPr>
        <w:t xml:space="preserve">  </w:t>
      </w:r>
      <w:r w:rsidRPr="003D63DD">
        <w:rPr>
          <w:lang w:val="fr-CH"/>
        </w:rPr>
        <w:t>Elle a déclaré que le forum devrait être</w:t>
      </w:r>
      <w:r w:rsidRPr="003D63DD">
        <w:rPr>
          <w:color w:val="000000"/>
          <w:lang w:val="fr-CH"/>
        </w:rPr>
        <w:t xml:space="preserve"> gé</w:t>
      </w:r>
      <w:r w:rsidRPr="003D63DD">
        <w:rPr>
          <w:lang w:val="fr-CH"/>
        </w:rPr>
        <w:t>ré et</w:t>
      </w:r>
      <w:r w:rsidRPr="003D63DD">
        <w:rPr>
          <w:color w:val="000000"/>
          <w:lang w:val="fr-CH"/>
        </w:rPr>
        <w:t xml:space="preserve"> modéré </w:t>
      </w:r>
      <w:r w:rsidRPr="003D63DD">
        <w:rPr>
          <w:lang w:val="fr-CH"/>
        </w:rPr>
        <w:t>par l</w:t>
      </w:r>
      <w:r w:rsidR="007C3C2A">
        <w:rPr>
          <w:lang w:val="fr-CH"/>
        </w:rPr>
        <w:t>’</w:t>
      </w:r>
      <w:r w:rsidRPr="003D63DD">
        <w:rPr>
          <w:lang w:val="fr-CH"/>
        </w:rPr>
        <w:t>OMPI afin d</w:t>
      </w:r>
      <w:r w:rsidR="007C3C2A">
        <w:rPr>
          <w:lang w:val="fr-CH"/>
        </w:rPr>
        <w:t>’</w:t>
      </w:r>
      <w:r w:rsidRPr="003D63DD">
        <w:rPr>
          <w:lang w:val="fr-CH"/>
        </w:rPr>
        <w:t>assurer sa neutrali</w:t>
      </w:r>
      <w:r w:rsidR="00274FEB" w:rsidRPr="003D63DD">
        <w:rPr>
          <w:lang w:val="fr-CH"/>
        </w:rPr>
        <w:t>té</w:t>
      </w:r>
      <w:r w:rsidR="00274FEB">
        <w:rPr>
          <w:lang w:val="fr-CH"/>
        </w:rPr>
        <w:t xml:space="preserve">.  </w:t>
      </w:r>
      <w:r w:rsidR="00274FEB" w:rsidRPr="003D63DD">
        <w:rPr>
          <w:lang w:val="fr-CH"/>
        </w:rPr>
        <w:t>Le</w:t>
      </w:r>
      <w:r w:rsidRPr="003D63DD">
        <w:rPr>
          <w:lang w:val="fr-CH"/>
        </w:rPr>
        <w:t xml:space="preserve"> rôle d</w:t>
      </w:r>
      <w:r w:rsidR="007C3C2A">
        <w:rPr>
          <w:lang w:val="fr-CH"/>
        </w:rPr>
        <w:t>’</w:t>
      </w:r>
      <w:r w:rsidRPr="003D63DD">
        <w:rPr>
          <w:lang w:val="fr-CH"/>
        </w:rPr>
        <w:t xml:space="preserve">un modérateur </w:t>
      </w:r>
      <w:r w:rsidRPr="003D63DD">
        <w:rPr>
          <w:color w:val="000000"/>
          <w:lang w:val="fr-CH"/>
        </w:rPr>
        <w:t>était</w:t>
      </w:r>
      <w:r w:rsidRPr="003D63DD">
        <w:rPr>
          <w:lang w:val="fr-CH"/>
        </w:rPr>
        <w:t xml:space="preserve"> crucial pour disposer d</w:t>
      </w:r>
      <w:r w:rsidR="007C3C2A">
        <w:rPr>
          <w:lang w:val="fr-CH"/>
        </w:rPr>
        <w:t>’</w:t>
      </w:r>
      <w:r w:rsidRPr="003D63DD">
        <w:rPr>
          <w:lang w:val="fr-CH"/>
        </w:rPr>
        <w:t>une structure précise permettant à chacun d</w:t>
      </w:r>
      <w:r w:rsidR="007C3C2A">
        <w:rPr>
          <w:lang w:val="fr-CH"/>
        </w:rPr>
        <w:t>’</w:t>
      </w:r>
      <w:r w:rsidRPr="003D63DD">
        <w:rPr>
          <w:lang w:val="fr-CH"/>
        </w:rPr>
        <w:t>exprimer son point de vue dans le cadre d</w:t>
      </w:r>
      <w:r w:rsidR="007C3C2A">
        <w:rPr>
          <w:lang w:val="fr-CH"/>
        </w:rPr>
        <w:t>’</w:t>
      </w:r>
      <w:r w:rsidRPr="003D63DD">
        <w:rPr>
          <w:lang w:val="fr-CH"/>
        </w:rPr>
        <w:t>un véritable dialog</w:t>
      </w:r>
      <w:r w:rsidR="00274FEB" w:rsidRPr="003D63DD">
        <w:rPr>
          <w:lang w:val="fr-CH"/>
        </w:rPr>
        <w:t>ue</w:t>
      </w:r>
      <w:r w:rsidR="00274FEB">
        <w:rPr>
          <w:lang w:val="fr-CH"/>
        </w:rPr>
        <w:t xml:space="preserve">.  </w:t>
      </w:r>
      <w:r w:rsidR="00274FEB" w:rsidRPr="003D63DD">
        <w:rPr>
          <w:lang w:val="fr-CH"/>
        </w:rPr>
        <w:t>La</w:t>
      </w:r>
      <w:r w:rsidR="00416193" w:rsidRPr="003D63DD">
        <w:rPr>
          <w:lang w:val="fr-CH"/>
        </w:rPr>
        <w:t xml:space="preserve"> délégation</w:t>
      </w:r>
      <w:r w:rsidR="006A08EF" w:rsidRPr="003D63DD">
        <w:rPr>
          <w:lang w:val="fr-CH"/>
        </w:rPr>
        <w:t xml:space="preserve"> a également appuyé l</w:t>
      </w:r>
      <w:r w:rsidR="007C3C2A">
        <w:rPr>
          <w:lang w:val="fr-CH"/>
        </w:rPr>
        <w:t>’</w:t>
      </w:r>
      <w:r w:rsidR="006A08EF" w:rsidRPr="003D63DD">
        <w:rPr>
          <w:lang w:val="fr-CH"/>
        </w:rPr>
        <w:t>idée selon laquelle l</w:t>
      </w:r>
      <w:r w:rsidR="007C3C2A">
        <w:rPr>
          <w:lang w:val="fr-CH"/>
        </w:rPr>
        <w:t>’</w:t>
      </w:r>
      <w:r w:rsidR="006A08EF" w:rsidRPr="003D63DD">
        <w:rPr>
          <w:lang w:val="fr-CH"/>
        </w:rPr>
        <w:t>animateur</w:t>
      </w:r>
      <w:r w:rsidR="006A08EF" w:rsidRPr="003D63DD">
        <w:rPr>
          <w:color w:val="000000"/>
          <w:lang w:val="fr-CH"/>
        </w:rPr>
        <w:t xml:space="preserve"> proposerait chaque</w:t>
      </w:r>
      <w:r w:rsidR="006A08EF" w:rsidRPr="003D63DD">
        <w:rPr>
          <w:lang w:val="fr-CH"/>
        </w:rPr>
        <w:t xml:space="preserve"> </w:t>
      </w:r>
      <w:r w:rsidR="006A08EF" w:rsidRPr="003D63DD">
        <w:rPr>
          <w:color w:val="000000"/>
          <w:lang w:val="fr-CH"/>
        </w:rPr>
        <w:t xml:space="preserve">semaine </w:t>
      </w:r>
      <w:r w:rsidR="006A08EF" w:rsidRPr="003D63DD">
        <w:rPr>
          <w:lang w:val="fr-CH"/>
        </w:rPr>
        <w:t xml:space="preserve">un sujet </w:t>
      </w:r>
      <w:r w:rsidR="006A08EF" w:rsidRPr="003D63DD">
        <w:rPr>
          <w:color w:val="000000"/>
          <w:lang w:val="fr-CH"/>
        </w:rPr>
        <w:t xml:space="preserve">de discussion </w:t>
      </w:r>
      <w:r w:rsidR="006A08EF" w:rsidRPr="003D63DD">
        <w:rPr>
          <w:lang w:val="fr-CH"/>
        </w:rPr>
        <w:t>différe</w:t>
      </w:r>
      <w:r w:rsidR="00274FEB" w:rsidRPr="003D63DD">
        <w:rPr>
          <w:lang w:val="fr-CH"/>
        </w:rPr>
        <w:t>nt</w:t>
      </w:r>
      <w:r w:rsidR="00274FEB">
        <w:rPr>
          <w:lang w:val="fr-CH"/>
        </w:rPr>
        <w:t xml:space="preserve">.  </w:t>
      </w:r>
      <w:r w:rsidR="00274FEB" w:rsidRPr="003D63DD">
        <w:rPr>
          <w:lang w:val="fr-CH"/>
        </w:rPr>
        <w:t>Ce</w:t>
      </w:r>
      <w:r w:rsidR="006A08EF" w:rsidRPr="003D63DD">
        <w:rPr>
          <w:lang w:val="fr-CH"/>
        </w:rPr>
        <w:t xml:space="preserve">pendant, les États membres devraient recenser les </w:t>
      </w:r>
      <w:r w:rsidR="006A08EF" w:rsidRPr="003D63DD">
        <w:rPr>
          <w:color w:val="000000"/>
          <w:lang w:val="fr-CH"/>
        </w:rPr>
        <w:t>sujets dont il importerait de débatt</w:t>
      </w:r>
      <w:r w:rsidR="00274FEB" w:rsidRPr="003D63DD">
        <w:rPr>
          <w:color w:val="000000"/>
          <w:lang w:val="fr-CH"/>
        </w:rPr>
        <w:t>re</w:t>
      </w:r>
      <w:r w:rsidR="00274FEB">
        <w:rPr>
          <w:color w:val="000000"/>
          <w:lang w:val="fr-CH"/>
        </w:rPr>
        <w:t xml:space="preserve">.  </w:t>
      </w:r>
      <w:r w:rsidR="00274FEB" w:rsidRPr="003D63DD">
        <w:rPr>
          <w:lang w:val="fr-CH"/>
        </w:rPr>
        <w:t>Le</w:t>
      </w:r>
      <w:r w:rsidR="006A08EF" w:rsidRPr="003D63DD">
        <w:rPr>
          <w:lang w:val="fr-CH"/>
        </w:rPr>
        <w:t xml:space="preserve"> public était un sujet de préoccupati</w:t>
      </w:r>
      <w:r w:rsidR="00274FEB" w:rsidRPr="003D63DD">
        <w:rPr>
          <w:lang w:val="fr-CH"/>
        </w:rPr>
        <w:t>on</w:t>
      </w:r>
      <w:r w:rsidR="00274FEB">
        <w:rPr>
          <w:lang w:val="fr-CH"/>
        </w:rPr>
        <w:t xml:space="preserve">.  </w:t>
      </w:r>
      <w:r w:rsidR="00274FEB" w:rsidRPr="003D63DD">
        <w:rPr>
          <w:lang w:val="fr-CH"/>
        </w:rPr>
        <w:t>Le</w:t>
      </w:r>
      <w:r w:rsidR="009A124C" w:rsidRPr="003D63DD">
        <w:rPr>
          <w:lang w:val="fr-CH"/>
        </w:rPr>
        <w:t xml:space="preserve"> forum devrait être réévalué </w:t>
      </w:r>
      <w:r w:rsidR="009A124C" w:rsidRPr="003D63DD">
        <w:rPr>
          <w:color w:val="000000"/>
          <w:lang w:val="fr-CH"/>
        </w:rPr>
        <w:t>au bout d</w:t>
      </w:r>
      <w:r w:rsidR="007C3C2A">
        <w:rPr>
          <w:color w:val="000000"/>
          <w:lang w:val="fr-CH"/>
        </w:rPr>
        <w:t>’</w:t>
      </w:r>
      <w:r w:rsidR="009A124C" w:rsidRPr="003D63DD">
        <w:rPr>
          <w:color w:val="000000"/>
          <w:lang w:val="fr-CH"/>
        </w:rPr>
        <w:t>un certain temps pour</w:t>
      </w:r>
      <w:r w:rsidR="009A124C" w:rsidRPr="003D63DD">
        <w:rPr>
          <w:lang w:val="fr-CH"/>
        </w:rPr>
        <w:t xml:space="preserve"> voir s</w:t>
      </w:r>
      <w:r w:rsidR="007C3C2A">
        <w:rPr>
          <w:lang w:val="fr-CH"/>
        </w:rPr>
        <w:t>’</w:t>
      </w:r>
      <w:r w:rsidR="009A124C" w:rsidRPr="003D63DD">
        <w:rPr>
          <w:lang w:val="fr-CH"/>
        </w:rPr>
        <w:t>il avait un impact et s</w:t>
      </w:r>
      <w:r w:rsidR="007C3C2A">
        <w:rPr>
          <w:lang w:val="fr-CH"/>
        </w:rPr>
        <w:t>’</w:t>
      </w:r>
      <w:r w:rsidR="009A124C" w:rsidRPr="003D63DD">
        <w:rPr>
          <w:lang w:val="fr-CH"/>
        </w:rPr>
        <w:t xml:space="preserve">il était utilisé et </w:t>
      </w:r>
      <w:r w:rsidR="009A124C" w:rsidRPr="003D63DD">
        <w:rPr>
          <w:color w:val="000000"/>
          <w:lang w:val="fr-CH"/>
        </w:rPr>
        <w:t>remplissait sa missi</w:t>
      </w:r>
      <w:r w:rsidR="00274FEB" w:rsidRPr="003D63DD">
        <w:rPr>
          <w:color w:val="000000"/>
          <w:lang w:val="fr-CH"/>
        </w:rPr>
        <w:t>on</w:t>
      </w:r>
      <w:r w:rsidR="00274FEB">
        <w:rPr>
          <w:color w:val="000000"/>
          <w:lang w:val="fr-CH"/>
        </w:rPr>
        <w:t xml:space="preserve">.  </w:t>
      </w:r>
      <w:r w:rsidR="00274FEB" w:rsidRPr="003D63DD">
        <w:rPr>
          <w:lang w:val="fr-CH"/>
        </w:rPr>
        <w:t>Ce</w:t>
      </w:r>
      <w:r w:rsidR="009A124C" w:rsidRPr="003D63DD">
        <w:rPr>
          <w:lang w:val="fr-CH"/>
        </w:rPr>
        <w:t>tte évaluation aiderait à déterminer la possibilité d</w:t>
      </w:r>
      <w:r w:rsidR="007C3C2A">
        <w:rPr>
          <w:lang w:val="fr-CH"/>
        </w:rPr>
        <w:t>’</w:t>
      </w:r>
      <w:r w:rsidR="009A124C" w:rsidRPr="003D63DD">
        <w:rPr>
          <w:lang w:val="fr-CH"/>
        </w:rPr>
        <w:t>inclure les autres langues de l</w:t>
      </w:r>
      <w:r w:rsidR="007C3C2A">
        <w:rPr>
          <w:lang w:val="fr-CH"/>
        </w:rPr>
        <w:t>’</w:t>
      </w:r>
      <w:r w:rsidR="009A124C" w:rsidRPr="003D63DD">
        <w:rPr>
          <w:lang w:val="fr-CH"/>
        </w:rPr>
        <w:t>O</w:t>
      </w:r>
      <w:r w:rsidR="00274FEB" w:rsidRPr="003D63DD">
        <w:rPr>
          <w:lang w:val="fr-CH"/>
        </w:rPr>
        <w:t>MPI</w:t>
      </w:r>
      <w:r w:rsidR="00274FEB">
        <w:rPr>
          <w:lang w:val="fr-CH"/>
        </w:rPr>
        <w:t xml:space="preserve">.  </w:t>
      </w:r>
      <w:r w:rsidR="00274FEB" w:rsidRPr="003D63DD">
        <w:rPr>
          <w:color w:val="000000"/>
          <w:lang w:val="fr-CH"/>
        </w:rPr>
        <w:t>La</w:t>
      </w:r>
      <w:r w:rsidR="009A124C" w:rsidRPr="003D63DD">
        <w:rPr>
          <w:color w:val="000000"/>
          <w:lang w:val="fr-CH"/>
        </w:rPr>
        <w:t xml:space="preserve"> délégation</w:t>
      </w:r>
      <w:r w:rsidR="009A124C" w:rsidRPr="003D63DD">
        <w:rPr>
          <w:lang w:val="fr-CH"/>
        </w:rPr>
        <w:t xml:space="preserve"> voulait </w:t>
      </w:r>
      <w:r w:rsidR="009A124C" w:rsidRPr="003D63DD">
        <w:rPr>
          <w:color w:val="000000"/>
          <w:lang w:val="fr-CH"/>
        </w:rPr>
        <w:t xml:space="preserve">connaître le </w:t>
      </w:r>
      <w:r w:rsidR="009A124C" w:rsidRPr="003D63DD">
        <w:rPr>
          <w:lang w:val="fr-CH"/>
        </w:rPr>
        <w:t>fonctionne</w:t>
      </w:r>
      <w:r w:rsidR="009A124C" w:rsidRPr="003D63DD">
        <w:rPr>
          <w:color w:val="000000"/>
          <w:lang w:val="fr-CH"/>
        </w:rPr>
        <w:t>ment</w:t>
      </w:r>
      <w:r w:rsidR="009A124C" w:rsidRPr="003D63DD">
        <w:rPr>
          <w:lang w:val="fr-CH"/>
        </w:rPr>
        <w:t xml:space="preserve"> concr</w:t>
      </w:r>
      <w:r w:rsidR="009A124C" w:rsidRPr="003D63DD">
        <w:rPr>
          <w:color w:val="000000"/>
          <w:lang w:val="fr-CH"/>
        </w:rPr>
        <w:t>et du forum</w:t>
      </w:r>
      <w:r w:rsidR="009A124C" w:rsidRPr="003D63DD">
        <w:rPr>
          <w:lang w:val="fr-CH"/>
        </w:rPr>
        <w:t xml:space="preserve">, </w:t>
      </w:r>
      <w:r w:rsidR="009A124C" w:rsidRPr="003D63DD">
        <w:rPr>
          <w:color w:val="000000"/>
          <w:lang w:val="fr-CH"/>
        </w:rPr>
        <w:t>serait</w:t>
      </w:r>
      <w:r w:rsidR="007C3C2A">
        <w:rPr>
          <w:color w:val="000000"/>
          <w:lang w:val="fr-CH"/>
        </w:rPr>
        <w:t>-</w:t>
      </w:r>
      <w:r w:rsidR="009A124C" w:rsidRPr="003D63DD">
        <w:rPr>
          <w:color w:val="000000"/>
          <w:lang w:val="fr-CH"/>
        </w:rPr>
        <w:t xml:space="preserve">il divisé par </w:t>
      </w:r>
      <w:r w:rsidR="009A124C" w:rsidRPr="003D63DD">
        <w:rPr>
          <w:lang w:val="fr-CH"/>
        </w:rPr>
        <w:t xml:space="preserve">langues ou </w:t>
      </w:r>
      <w:r w:rsidR="009A124C" w:rsidRPr="003D63DD">
        <w:rPr>
          <w:color w:val="000000"/>
          <w:lang w:val="fr-CH"/>
        </w:rPr>
        <w:t>les discussions se tiendraient</w:t>
      </w:r>
      <w:r w:rsidR="007C3C2A">
        <w:rPr>
          <w:color w:val="000000"/>
          <w:lang w:val="fr-CH"/>
        </w:rPr>
        <w:t>-</w:t>
      </w:r>
      <w:r w:rsidR="009A124C" w:rsidRPr="003D63DD">
        <w:rPr>
          <w:color w:val="000000"/>
          <w:lang w:val="fr-CH"/>
        </w:rPr>
        <w:t xml:space="preserve">elles </w:t>
      </w:r>
      <w:r w:rsidR="009A124C" w:rsidRPr="003D63DD">
        <w:rPr>
          <w:lang w:val="fr-CH"/>
        </w:rPr>
        <w:t>simultanément dans trois</w:t>
      </w:r>
      <w:r w:rsidR="00097041" w:rsidRPr="003D63DD">
        <w:rPr>
          <w:lang w:val="fr-CH"/>
        </w:rPr>
        <w:t> </w:t>
      </w:r>
      <w:r w:rsidR="009A124C" w:rsidRPr="003D63DD">
        <w:rPr>
          <w:lang w:val="fr-CH"/>
        </w:rPr>
        <w:t>langues.</w:t>
      </w:r>
    </w:p>
    <w:p w14:paraId="04A34AB0" w14:textId="2DA78BEA" w:rsidR="00901114" w:rsidRDefault="009A124C" w:rsidP="00AF0C93">
      <w:pPr>
        <w:pStyle w:val="ONUMFS"/>
        <w:rPr>
          <w:lang w:val="fr-CH"/>
        </w:rPr>
      </w:pPr>
      <w:r w:rsidRPr="009A124C">
        <w:rPr>
          <w:lang w:val="fr-CH"/>
        </w:rPr>
        <w:t>La délégation de l</w:t>
      </w:r>
      <w:r w:rsidR="007C3C2A">
        <w:rPr>
          <w:lang w:val="fr-CH"/>
        </w:rPr>
        <w:t>’</w:t>
      </w:r>
      <w:r w:rsidRPr="009A124C">
        <w:rPr>
          <w:lang w:val="fr-CH"/>
        </w:rPr>
        <w:t>Afrique du Sud s</w:t>
      </w:r>
      <w:r w:rsidR="007C3C2A">
        <w:rPr>
          <w:lang w:val="fr-CH"/>
        </w:rPr>
        <w:t>’</w:t>
      </w:r>
      <w:r w:rsidRPr="009A124C">
        <w:rPr>
          <w:lang w:val="fr-CH"/>
        </w:rPr>
        <w:t xml:space="preserve">est félicitée des détails fournis sur les coûts associés à ce forum ainsi que sur les plateformes existantes </w:t>
      </w:r>
      <w:r w:rsidRPr="009A124C">
        <w:rPr>
          <w:color w:val="000000"/>
          <w:lang w:val="fr-CH"/>
        </w:rPr>
        <w:t>aux</w:t>
      </w:r>
      <w:r w:rsidRPr="009A124C">
        <w:rPr>
          <w:lang w:val="fr-CH"/>
        </w:rPr>
        <w:t>que</w:t>
      </w:r>
      <w:r w:rsidRPr="009A124C">
        <w:rPr>
          <w:color w:val="000000"/>
          <w:lang w:val="fr-CH"/>
        </w:rPr>
        <w:t>lles</w:t>
      </w:r>
      <w:r w:rsidRPr="009A124C">
        <w:rPr>
          <w:lang w:val="fr-CH"/>
        </w:rPr>
        <w:t xml:space="preserve"> le forum sur le Web proposé pourrait </w:t>
      </w:r>
      <w:r w:rsidRPr="009A124C">
        <w:rPr>
          <w:color w:val="000000"/>
          <w:lang w:val="fr-CH"/>
        </w:rPr>
        <w:t>se greff</w:t>
      </w:r>
      <w:r w:rsidR="00274FEB" w:rsidRPr="009A124C">
        <w:rPr>
          <w:color w:val="000000"/>
          <w:lang w:val="fr-CH"/>
        </w:rPr>
        <w:t>er</w:t>
      </w:r>
      <w:r w:rsidR="00274FEB">
        <w:rPr>
          <w:color w:val="000000"/>
          <w:lang w:val="fr-CH"/>
        </w:rPr>
        <w:t xml:space="preserve">.  </w:t>
      </w:r>
      <w:r w:rsidR="00274FEB" w:rsidRPr="009A124C">
        <w:rPr>
          <w:lang w:val="fr-CH"/>
        </w:rPr>
        <w:t>El</w:t>
      </w:r>
      <w:r w:rsidRPr="009A124C">
        <w:rPr>
          <w:lang w:val="fr-CH"/>
        </w:rPr>
        <w:t>le a estimé qu</w:t>
      </w:r>
      <w:r w:rsidR="007C3C2A">
        <w:rPr>
          <w:lang w:val="fr-CH"/>
        </w:rPr>
        <w:t>’</w:t>
      </w:r>
      <w:r w:rsidRPr="009A124C">
        <w:rPr>
          <w:lang w:val="fr-CH"/>
        </w:rPr>
        <w:t xml:space="preserve">il était très difficile </w:t>
      </w:r>
      <w:r w:rsidRPr="009A124C">
        <w:rPr>
          <w:color w:val="000000"/>
          <w:lang w:val="fr-CH"/>
        </w:rPr>
        <w:t>d</w:t>
      </w:r>
      <w:r w:rsidR="007C3C2A">
        <w:rPr>
          <w:color w:val="000000"/>
          <w:lang w:val="fr-CH"/>
        </w:rPr>
        <w:t>’</w:t>
      </w:r>
      <w:r w:rsidRPr="009A124C">
        <w:rPr>
          <w:color w:val="000000"/>
          <w:lang w:val="fr-CH"/>
        </w:rPr>
        <w:t xml:space="preserve">établir une </w:t>
      </w:r>
      <w:r w:rsidRPr="009A124C">
        <w:rPr>
          <w:lang w:val="fr-CH"/>
        </w:rPr>
        <w:t xml:space="preserve">analyse </w:t>
      </w:r>
      <w:r w:rsidRPr="009A124C">
        <w:rPr>
          <w:color w:val="000000"/>
          <w:lang w:val="fr-CH"/>
        </w:rPr>
        <w:t xml:space="preserve">des </w:t>
      </w:r>
      <w:r w:rsidRPr="009A124C">
        <w:rPr>
          <w:lang w:val="fr-CH"/>
        </w:rPr>
        <w:t>coûts</w:t>
      </w:r>
      <w:r w:rsidRPr="009A124C">
        <w:rPr>
          <w:color w:val="000000"/>
          <w:lang w:val="fr-CH"/>
        </w:rPr>
        <w:t xml:space="preserve"> et des </w:t>
      </w:r>
      <w:r w:rsidRPr="009A124C">
        <w:rPr>
          <w:lang w:val="fr-CH"/>
        </w:rPr>
        <w:t xml:space="preserve">avantages </w:t>
      </w:r>
      <w:r w:rsidRPr="009A124C">
        <w:rPr>
          <w:color w:val="000000"/>
          <w:lang w:val="fr-CH"/>
        </w:rPr>
        <w:t>concernant</w:t>
      </w:r>
      <w:r w:rsidRPr="009A124C">
        <w:rPr>
          <w:lang w:val="fr-CH"/>
        </w:rPr>
        <w:t xml:space="preserve"> ce for</w:t>
      </w:r>
      <w:r w:rsidR="00274FEB" w:rsidRPr="009A124C">
        <w:rPr>
          <w:lang w:val="fr-CH"/>
        </w:rPr>
        <w:t>um</w:t>
      </w:r>
      <w:r w:rsidR="00274FEB">
        <w:rPr>
          <w:lang w:val="fr-CH"/>
        </w:rPr>
        <w:t xml:space="preserve">.  </w:t>
      </w:r>
      <w:r w:rsidR="00274FEB" w:rsidRPr="002E4A64">
        <w:rPr>
          <w:lang w:val="fr-CH"/>
        </w:rPr>
        <w:t>Le</w:t>
      </w:r>
      <w:r w:rsidR="002E4A64" w:rsidRPr="002E4A64">
        <w:rPr>
          <w:lang w:val="fr-CH"/>
        </w:rPr>
        <w:t xml:space="preserve"> dialogue interactif sur l</w:t>
      </w:r>
      <w:r w:rsidR="007C3C2A">
        <w:rPr>
          <w:lang w:val="fr-CH"/>
        </w:rPr>
        <w:t>’</w:t>
      </w:r>
      <w:r w:rsidR="002E4A64" w:rsidRPr="002E4A64">
        <w:rPr>
          <w:lang w:val="fr-CH"/>
        </w:rPr>
        <w:t xml:space="preserve">assistance technique pourrait être un bon moment pour discuter de la manière la plus appropriée de </w:t>
      </w:r>
      <w:r w:rsidR="002E4A64" w:rsidRPr="002E4A64">
        <w:rPr>
          <w:color w:val="000000"/>
          <w:lang w:val="fr-CH"/>
        </w:rPr>
        <w:t xml:space="preserve">fournir une </w:t>
      </w:r>
      <w:r w:rsidR="002E4A64" w:rsidRPr="002E4A64">
        <w:rPr>
          <w:lang w:val="fr-CH"/>
        </w:rPr>
        <w:t xml:space="preserve">assistance technique, et cela </w:t>
      </w:r>
      <w:r w:rsidR="002E4A64" w:rsidRPr="002E4A64">
        <w:rPr>
          <w:color w:val="000000"/>
          <w:lang w:val="fr-CH"/>
        </w:rPr>
        <w:t>constituerait peut</w:t>
      </w:r>
      <w:r w:rsidR="007C3C2A">
        <w:rPr>
          <w:color w:val="000000"/>
          <w:lang w:val="fr-CH"/>
        </w:rPr>
        <w:t>-</w:t>
      </w:r>
      <w:r w:rsidR="002E4A64" w:rsidRPr="002E4A64">
        <w:rPr>
          <w:lang w:val="fr-CH"/>
        </w:rPr>
        <w:t>être un moyen plus efficace de partager des données d</w:t>
      </w:r>
      <w:r w:rsidR="007C3C2A">
        <w:rPr>
          <w:lang w:val="fr-CH"/>
        </w:rPr>
        <w:t>’</w:t>
      </w:r>
      <w:r w:rsidR="002E4A64" w:rsidRPr="002E4A64">
        <w:rPr>
          <w:lang w:val="fr-CH"/>
        </w:rPr>
        <w:t>expérience concrètes sur l</w:t>
      </w:r>
      <w:r w:rsidR="007C3C2A">
        <w:rPr>
          <w:lang w:val="fr-CH"/>
        </w:rPr>
        <w:t>’</w:t>
      </w:r>
      <w:r w:rsidR="002E4A64" w:rsidRPr="002E4A64">
        <w:rPr>
          <w:lang w:val="fr-CH"/>
        </w:rPr>
        <w:t>assistance techniq</w:t>
      </w:r>
      <w:r w:rsidR="00274FEB" w:rsidRPr="002E4A64">
        <w:rPr>
          <w:lang w:val="fr-CH"/>
        </w:rPr>
        <w:t>ue</w:t>
      </w:r>
      <w:r w:rsidR="00274FEB">
        <w:rPr>
          <w:lang w:val="fr-CH"/>
        </w:rPr>
        <w:t>.  La</w:t>
      </w:r>
      <w:r w:rsidR="00416193">
        <w:rPr>
          <w:lang w:val="fr-CH"/>
        </w:rPr>
        <w:t xml:space="preserve"> délégation</w:t>
      </w:r>
      <w:r w:rsidR="002E4A64" w:rsidRPr="002E4A64">
        <w:rPr>
          <w:lang w:val="fr-CH"/>
        </w:rPr>
        <w:t xml:space="preserve"> a demandé de reporter la décision sur ce point de l</w:t>
      </w:r>
      <w:r w:rsidR="007C3C2A">
        <w:rPr>
          <w:lang w:val="fr-CH"/>
        </w:rPr>
        <w:t>’</w:t>
      </w:r>
      <w:r w:rsidR="002E4A64" w:rsidRPr="002E4A64">
        <w:rPr>
          <w:lang w:val="fr-CH"/>
        </w:rPr>
        <w:t>ordre du jour jusqu</w:t>
      </w:r>
      <w:r w:rsidR="007C3C2A">
        <w:rPr>
          <w:lang w:val="fr-CH"/>
        </w:rPr>
        <w:t>’</w:t>
      </w:r>
      <w:r w:rsidR="002E4A64" w:rsidRPr="002E4A64">
        <w:rPr>
          <w:lang w:val="fr-CH"/>
        </w:rPr>
        <w:t xml:space="preserve">à ce que des conversations informelles puissent être tenues entre les délégations sur </w:t>
      </w:r>
      <w:r w:rsidR="002E4A64" w:rsidRPr="002E4A64">
        <w:rPr>
          <w:color w:val="000000"/>
          <w:lang w:val="fr-CH"/>
        </w:rPr>
        <w:t>les différentes</w:t>
      </w:r>
      <w:r w:rsidR="002E4A64" w:rsidRPr="002E4A64">
        <w:rPr>
          <w:lang w:val="fr-CH"/>
        </w:rPr>
        <w:t xml:space="preserve"> solutions </w:t>
      </w:r>
      <w:r w:rsidR="002E4A64" w:rsidRPr="002E4A64">
        <w:rPr>
          <w:color w:val="000000"/>
          <w:lang w:val="fr-CH"/>
        </w:rPr>
        <w:t>possibl</w:t>
      </w:r>
      <w:r w:rsidR="00274FEB" w:rsidRPr="002E4A64">
        <w:rPr>
          <w:color w:val="000000"/>
          <w:lang w:val="fr-CH"/>
        </w:rPr>
        <w:t>es</w:t>
      </w:r>
      <w:r w:rsidR="00274FEB">
        <w:rPr>
          <w:color w:val="000000"/>
          <w:lang w:val="fr-CH"/>
        </w:rPr>
        <w:t xml:space="preserve">.  </w:t>
      </w:r>
      <w:r w:rsidR="00274FEB" w:rsidRPr="002E4A64">
        <w:rPr>
          <w:lang w:val="fr-CH"/>
        </w:rPr>
        <w:t xml:space="preserve">À </w:t>
      </w:r>
      <w:r w:rsidR="002E4A64" w:rsidRPr="002E4A64">
        <w:rPr>
          <w:lang w:val="fr-CH"/>
        </w:rPr>
        <w:t>ce stade, l</w:t>
      </w:r>
      <w:r w:rsidR="002E4A64" w:rsidRPr="002E4A64">
        <w:rPr>
          <w:color w:val="000000"/>
          <w:lang w:val="fr-CH"/>
        </w:rPr>
        <w:t>a création d</w:t>
      </w:r>
      <w:r w:rsidR="007C3C2A">
        <w:rPr>
          <w:color w:val="000000"/>
          <w:lang w:val="fr-CH"/>
        </w:rPr>
        <w:t>’</w:t>
      </w:r>
      <w:r w:rsidR="002E4A64" w:rsidRPr="002E4A64">
        <w:rPr>
          <w:color w:val="000000"/>
          <w:lang w:val="fr-CH"/>
        </w:rPr>
        <w:t>un</w:t>
      </w:r>
      <w:r w:rsidR="002E4A64" w:rsidRPr="002E4A64">
        <w:rPr>
          <w:lang w:val="fr-CH"/>
        </w:rPr>
        <w:t xml:space="preserve"> forum sur le Web </w:t>
      </w:r>
      <w:r w:rsidR="002E4A64" w:rsidRPr="002E4A64">
        <w:rPr>
          <w:color w:val="000000"/>
          <w:lang w:val="fr-CH"/>
        </w:rPr>
        <w:t xml:space="preserve">ne </w:t>
      </w:r>
      <w:r w:rsidR="002E4A64" w:rsidRPr="002E4A64">
        <w:rPr>
          <w:lang w:val="fr-CH"/>
        </w:rPr>
        <w:t>sembl</w:t>
      </w:r>
      <w:r w:rsidR="002E4A64" w:rsidRPr="002E4A64">
        <w:rPr>
          <w:color w:val="000000"/>
          <w:lang w:val="fr-CH"/>
        </w:rPr>
        <w:t>ait</w:t>
      </w:r>
      <w:r w:rsidR="002E4A64" w:rsidRPr="002E4A64">
        <w:rPr>
          <w:lang w:val="fr-CH"/>
        </w:rPr>
        <w:t xml:space="preserve"> particulièrement </w:t>
      </w:r>
      <w:r w:rsidR="002E4A64" w:rsidRPr="002E4A64">
        <w:rPr>
          <w:color w:val="000000"/>
          <w:lang w:val="fr-CH"/>
        </w:rPr>
        <w:t>attrayante</w:t>
      </w:r>
      <w:r w:rsidR="002E4A64" w:rsidRPr="002E4A64">
        <w:rPr>
          <w:lang w:val="fr-CH"/>
        </w:rPr>
        <w:t>.</w:t>
      </w:r>
    </w:p>
    <w:p w14:paraId="676C9668" w14:textId="23145B49" w:rsidR="00901114" w:rsidRDefault="002E4A64" w:rsidP="00AF0C93">
      <w:pPr>
        <w:pStyle w:val="ONUMFS"/>
        <w:rPr>
          <w:lang w:val="fr-CH"/>
        </w:rPr>
      </w:pPr>
      <w:r w:rsidRPr="002E4A64">
        <w:rPr>
          <w:lang w:val="fr-CH"/>
        </w:rPr>
        <w:t>La délégation du Brésil a fait écho à la déclaration faite par la délégation de l</w:t>
      </w:r>
      <w:r w:rsidR="007C3C2A">
        <w:rPr>
          <w:lang w:val="fr-CH"/>
        </w:rPr>
        <w:t>’</w:t>
      </w:r>
      <w:r w:rsidRPr="002E4A64">
        <w:rPr>
          <w:lang w:val="fr-CH"/>
        </w:rPr>
        <w:t>Afrique du S</w:t>
      </w:r>
      <w:r w:rsidR="00274FEB" w:rsidRPr="002E4A64">
        <w:rPr>
          <w:lang w:val="fr-CH"/>
        </w:rPr>
        <w:t>ud</w:t>
      </w:r>
      <w:r w:rsidR="00274FEB">
        <w:rPr>
          <w:lang w:val="fr-CH"/>
        </w:rPr>
        <w:t xml:space="preserve">.  </w:t>
      </w:r>
      <w:r w:rsidR="00274FEB" w:rsidRPr="002E4A64">
        <w:rPr>
          <w:lang w:val="fr-CH"/>
        </w:rPr>
        <w:t>El</w:t>
      </w:r>
      <w:r w:rsidRPr="002E4A64">
        <w:rPr>
          <w:lang w:val="fr-CH"/>
        </w:rPr>
        <w:t>le n</w:t>
      </w:r>
      <w:r w:rsidR="007C3C2A">
        <w:rPr>
          <w:lang w:val="fr-CH"/>
        </w:rPr>
        <w:t>’</w:t>
      </w:r>
      <w:r w:rsidRPr="002E4A64">
        <w:rPr>
          <w:lang w:val="fr-CH"/>
        </w:rPr>
        <w:t>était pas entièrement convaincue de l</w:t>
      </w:r>
      <w:r w:rsidR="007C3C2A">
        <w:rPr>
          <w:lang w:val="fr-CH"/>
        </w:rPr>
        <w:t>’</w:t>
      </w:r>
      <w:r w:rsidRPr="002E4A64">
        <w:rPr>
          <w:lang w:val="fr-CH"/>
        </w:rPr>
        <w:t>utilité de ce</w:t>
      </w:r>
      <w:r w:rsidRPr="002E4A64">
        <w:rPr>
          <w:color w:val="000000"/>
          <w:lang w:val="fr-CH"/>
        </w:rPr>
        <w:t xml:space="preserve"> forum</w:t>
      </w:r>
      <w:r w:rsidRPr="002E4A64">
        <w:rPr>
          <w:lang w:val="fr-CH"/>
        </w:rPr>
        <w:t xml:space="preserve"> et </w:t>
      </w:r>
      <w:r w:rsidRPr="002E4A64">
        <w:rPr>
          <w:color w:val="000000"/>
          <w:lang w:val="fr-CH"/>
        </w:rPr>
        <w:t>estimait qu</w:t>
      </w:r>
      <w:r w:rsidR="007C3C2A">
        <w:rPr>
          <w:color w:val="000000"/>
          <w:lang w:val="fr-CH"/>
        </w:rPr>
        <w:t>’</w:t>
      </w:r>
      <w:r w:rsidRPr="002E4A64">
        <w:rPr>
          <w:color w:val="000000"/>
          <w:lang w:val="fr-CH"/>
        </w:rPr>
        <w:t xml:space="preserve">il </w:t>
      </w:r>
      <w:r w:rsidRPr="002E4A64">
        <w:rPr>
          <w:lang w:val="fr-CH"/>
        </w:rPr>
        <w:t>restait à déterminer si les avantages l</w:t>
      </w:r>
      <w:r w:rsidR="007C3C2A">
        <w:rPr>
          <w:lang w:val="fr-CH"/>
        </w:rPr>
        <w:t>’</w:t>
      </w:r>
      <w:r w:rsidRPr="002E4A64">
        <w:rPr>
          <w:lang w:val="fr-CH"/>
        </w:rPr>
        <w:t>emportaient sur les coû</w:t>
      </w:r>
      <w:r w:rsidR="00274FEB" w:rsidRPr="002E4A64">
        <w:rPr>
          <w:lang w:val="fr-CH"/>
        </w:rPr>
        <w:t>ts</w:t>
      </w:r>
      <w:r w:rsidR="00274FEB">
        <w:rPr>
          <w:lang w:val="fr-CH"/>
        </w:rPr>
        <w:t xml:space="preserve">.  </w:t>
      </w:r>
      <w:r w:rsidR="00274FEB" w:rsidRPr="002E4A64">
        <w:rPr>
          <w:lang w:val="fr-CH"/>
        </w:rPr>
        <w:t>El</w:t>
      </w:r>
      <w:r w:rsidRPr="002E4A64">
        <w:rPr>
          <w:lang w:val="fr-CH"/>
        </w:rPr>
        <w:t>le était néanmoins disposée à continuer d</w:t>
      </w:r>
      <w:r w:rsidR="007C3C2A">
        <w:rPr>
          <w:lang w:val="fr-CH"/>
        </w:rPr>
        <w:t>’</w:t>
      </w:r>
      <w:r w:rsidRPr="002E4A64">
        <w:rPr>
          <w:lang w:val="fr-CH"/>
        </w:rPr>
        <w:t>en débattre.</w:t>
      </w:r>
    </w:p>
    <w:p w14:paraId="48FC693C" w14:textId="0F72C51D" w:rsidR="00901114" w:rsidRDefault="002E4A64" w:rsidP="00AF0C93">
      <w:pPr>
        <w:pStyle w:val="ONUMFS"/>
        <w:rPr>
          <w:lang w:val="fr-CH"/>
        </w:rPr>
      </w:pPr>
      <w:r w:rsidRPr="002E4A64">
        <w:rPr>
          <w:lang w:val="fr-CH"/>
        </w:rPr>
        <w:t>Le Secrétariat (M Irfan Baloch) a fait référence à l</w:t>
      </w:r>
      <w:r w:rsidR="007C3C2A">
        <w:rPr>
          <w:lang w:val="fr-CH"/>
        </w:rPr>
        <w:t>’</w:t>
      </w:r>
      <w:r w:rsidRPr="002E4A64">
        <w:rPr>
          <w:lang w:val="fr-CH"/>
        </w:rPr>
        <w:t>observation formulée par la délégation des États</w:t>
      </w:r>
      <w:r w:rsidR="007C3C2A">
        <w:rPr>
          <w:lang w:val="fr-CH"/>
        </w:rPr>
        <w:t>-</w:t>
      </w:r>
      <w:r w:rsidRPr="002E4A64">
        <w:rPr>
          <w:lang w:val="fr-CH"/>
        </w:rPr>
        <w:t>Unis d</w:t>
      </w:r>
      <w:r w:rsidR="007C3C2A">
        <w:rPr>
          <w:lang w:val="fr-CH"/>
        </w:rPr>
        <w:t>’</w:t>
      </w:r>
      <w:r w:rsidRPr="002E4A64">
        <w:rPr>
          <w:lang w:val="fr-CH"/>
        </w:rPr>
        <w:t>Amérique concernant Google Translate et a déclaré que le département informatique de l</w:t>
      </w:r>
      <w:r w:rsidR="007C3C2A">
        <w:rPr>
          <w:lang w:val="fr-CH"/>
        </w:rPr>
        <w:t>’</w:t>
      </w:r>
      <w:r w:rsidRPr="002E4A64">
        <w:rPr>
          <w:lang w:val="fr-CH"/>
        </w:rPr>
        <w:t>OMPI était celui qui était compétent pour traiter ce</w:t>
      </w:r>
      <w:r w:rsidRPr="002E4A64">
        <w:rPr>
          <w:color w:val="000000"/>
          <w:lang w:val="fr-CH"/>
        </w:rPr>
        <w:t>tte question</w:t>
      </w:r>
      <w:r w:rsidRPr="002E4A64">
        <w:rPr>
          <w:lang w:val="fr-CH"/>
        </w:rPr>
        <w:t xml:space="preserve"> d</w:t>
      </w:r>
      <w:r w:rsidR="007C3C2A">
        <w:rPr>
          <w:lang w:val="fr-CH"/>
        </w:rPr>
        <w:t>’</w:t>
      </w:r>
      <w:r w:rsidRPr="002E4A64">
        <w:rPr>
          <w:lang w:val="fr-CH"/>
        </w:rPr>
        <w:t>un point de vue techniq</w:t>
      </w:r>
      <w:r w:rsidR="00274FEB" w:rsidRPr="002E4A64">
        <w:rPr>
          <w:lang w:val="fr-CH"/>
        </w:rPr>
        <w:t>ue</w:t>
      </w:r>
      <w:r w:rsidR="00274FEB">
        <w:rPr>
          <w:lang w:val="fr-CH"/>
        </w:rPr>
        <w:t xml:space="preserve">.  </w:t>
      </w:r>
      <w:r w:rsidR="00274FEB" w:rsidRPr="00CD066A">
        <w:rPr>
          <w:lang w:val="fr-CH"/>
        </w:rPr>
        <w:t>La</w:t>
      </w:r>
      <w:r w:rsidR="00CD066A" w:rsidRPr="00CD066A">
        <w:rPr>
          <w:lang w:val="fr-CH"/>
        </w:rPr>
        <w:t xml:space="preserve"> question était de savoir si Google Translate pouvait être utilisé pour</w:t>
      </w:r>
      <w:r w:rsidR="00CD066A" w:rsidRPr="00CD066A">
        <w:rPr>
          <w:color w:val="000000"/>
          <w:lang w:val="fr-CH"/>
        </w:rPr>
        <w:t xml:space="preserve"> </w:t>
      </w:r>
      <w:r w:rsidR="00CD066A" w:rsidRPr="00CD066A">
        <w:rPr>
          <w:lang w:val="fr-CH"/>
        </w:rPr>
        <w:t>tradu</w:t>
      </w:r>
      <w:r w:rsidR="00CD066A" w:rsidRPr="00CD066A">
        <w:rPr>
          <w:color w:val="000000"/>
          <w:lang w:val="fr-CH"/>
        </w:rPr>
        <w:t>ire</w:t>
      </w:r>
      <w:r w:rsidR="00CD066A" w:rsidRPr="00CD066A">
        <w:rPr>
          <w:lang w:val="fr-CH"/>
        </w:rPr>
        <w:t xml:space="preserve"> simultané</w:t>
      </w:r>
      <w:r w:rsidR="00CD066A" w:rsidRPr="00CD066A">
        <w:rPr>
          <w:color w:val="000000"/>
          <w:lang w:val="fr-CH"/>
        </w:rPr>
        <w:t>ment</w:t>
      </w:r>
      <w:r w:rsidR="00CD066A" w:rsidRPr="00CD066A">
        <w:rPr>
          <w:lang w:val="fr-CH"/>
        </w:rPr>
        <w:t xml:space="preserve"> ou s</w:t>
      </w:r>
      <w:r w:rsidR="007C3C2A">
        <w:rPr>
          <w:lang w:val="fr-CH"/>
        </w:rPr>
        <w:t>’</w:t>
      </w:r>
      <w:r w:rsidR="00CD066A" w:rsidRPr="00CD066A">
        <w:rPr>
          <w:lang w:val="fr-CH"/>
        </w:rPr>
        <w:t>il s</w:t>
      </w:r>
      <w:r w:rsidR="007C3C2A">
        <w:rPr>
          <w:lang w:val="fr-CH"/>
        </w:rPr>
        <w:t>’</w:t>
      </w:r>
      <w:r w:rsidR="00CD066A" w:rsidRPr="00CD066A">
        <w:rPr>
          <w:lang w:val="fr-CH"/>
        </w:rPr>
        <w:t>agissait d</w:t>
      </w:r>
      <w:r w:rsidR="007C3C2A">
        <w:rPr>
          <w:lang w:val="fr-CH"/>
        </w:rPr>
        <w:t>’</w:t>
      </w:r>
      <w:r w:rsidR="00CD066A" w:rsidRPr="00CD066A">
        <w:rPr>
          <w:lang w:val="fr-CH"/>
        </w:rPr>
        <w:t xml:space="preserve">une traduction </w:t>
      </w:r>
      <w:r w:rsidR="00CD066A" w:rsidRPr="00CD066A">
        <w:rPr>
          <w:color w:val="000000"/>
          <w:lang w:val="fr-CH"/>
        </w:rPr>
        <w:t>a posteriori</w:t>
      </w:r>
      <w:r w:rsidR="00CD066A" w:rsidRPr="00CD066A">
        <w:rPr>
          <w:lang w:val="fr-CH"/>
        </w:rPr>
        <w:t>, ce qui n</w:t>
      </w:r>
      <w:r w:rsidR="007C3C2A">
        <w:rPr>
          <w:lang w:val="fr-CH"/>
        </w:rPr>
        <w:t>’</w:t>
      </w:r>
      <w:r w:rsidR="00CD066A" w:rsidRPr="00CD066A">
        <w:rPr>
          <w:lang w:val="fr-CH"/>
        </w:rPr>
        <w:t>était généralement pas le but d</w:t>
      </w:r>
      <w:r w:rsidR="007C3C2A">
        <w:rPr>
          <w:lang w:val="fr-CH"/>
        </w:rPr>
        <w:t>’</w:t>
      </w:r>
      <w:r w:rsidR="00CD066A" w:rsidRPr="00CD066A">
        <w:rPr>
          <w:lang w:val="fr-CH"/>
        </w:rPr>
        <w:t>un</w:t>
      </w:r>
      <w:r w:rsidR="00CD066A" w:rsidRPr="00CD066A">
        <w:rPr>
          <w:color w:val="000000"/>
          <w:lang w:val="fr-CH"/>
        </w:rPr>
        <w:t xml:space="preserve"> forum</w:t>
      </w:r>
      <w:r w:rsidR="00CD066A" w:rsidRPr="00CD066A">
        <w:rPr>
          <w:lang w:val="fr-CH"/>
        </w:rPr>
        <w:t xml:space="preserve"> où le débat était interact</w:t>
      </w:r>
      <w:r w:rsidR="00274FEB" w:rsidRPr="00CD066A">
        <w:rPr>
          <w:lang w:val="fr-CH"/>
        </w:rPr>
        <w:t>if</w:t>
      </w:r>
      <w:r w:rsidR="00274FEB">
        <w:rPr>
          <w:lang w:val="fr-CH"/>
        </w:rPr>
        <w:t xml:space="preserve">.  </w:t>
      </w:r>
      <w:r w:rsidR="00274FEB" w:rsidRPr="00CD066A">
        <w:rPr>
          <w:lang w:val="fr-CH"/>
        </w:rPr>
        <w:t>De</w:t>
      </w:r>
      <w:r w:rsidR="00CD066A" w:rsidRPr="00CD066A">
        <w:rPr>
          <w:lang w:val="fr-CH"/>
        </w:rPr>
        <w:t xml:space="preserve"> même, il </w:t>
      </w:r>
      <w:r w:rsidR="00CD066A" w:rsidRPr="00CD066A">
        <w:rPr>
          <w:color w:val="000000"/>
          <w:lang w:val="fr-CH"/>
        </w:rPr>
        <w:t xml:space="preserve">était </w:t>
      </w:r>
      <w:r w:rsidR="00CD066A" w:rsidRPr="00CD066A">
        <w:rPr>
          <w:lang w:val="fr-CH"/>
        </w:rPr>
        <w:t xml:space="preserve">important de </w:t>
      </w:r>
      <w:r w:rsidR="00CD066A" w:rsidRPr="00CD066A">
        <w:rPr>
          <w:color w:val="000000"/>
          <w:lang w:val="fr-CH"/>
        </w:rPr>
        <w:t>saisir toutes l</w:t>
      </w:r>
      <w:r w:rsidR="00CD066A" w:rsidRPr="00CD066A">
        <w:rPr>
          <w:lang w:val="fr-CH"/>
        </w:rPr>
        <w:t>es nuances d</w:t>
      </w:r>
      <w:r w:rsidR="007C3C2A">
        <w:rPr>
          <w:lang w:val="fr-CH"/>
        </w:rPr>
        <w:t>’</w:t>
      </w:r>
      <w:r w:rsidR="00CD066A" w:rsidRPr="00CD066A">
        <w:rPr>
          <w:lang w:val="fr-CH"/>
        </w:rPr>
        <w:t>un</w:t>
      </w:r>
      <w:r w:rsidR="00CD066A" w:rsidRPr="00CD066A">
        <w:rPr>
          <w:color w:val="000000"/>
          <w:lang w:val="fr-CH"/>
        </w:rPr>
        <w:t>e</w:t>
      </w:r>
      <w:r w:rsidR="00CD066A" w:rsidRPr="00CD066A">
        <w:rPr>
          <w:lang w:val="fr-CH"/>
        </w:rPr>
        <w:t xml:space="preserve"> </w:t>
      </w:r>
      <w:r w:rsidR="00CD066A" w:rsidRPr="00CD066A">
        <w:rPr>
          <w:color w:val="000000"/>
          <w:lang w:val="fr-CH"/>
        </w:rPr>
        <w:t xml:space="preserve">discussion </w:t>
      </w:r>
      <w:r w:rsidR="00CD066A" w:rsidRPr="00CD066A">
        <w:rPr>
          <w:lang w:val="fr-CH"/>
        </w:rPr>
        <w:t xml:space="preserve">et </w:t>
      </w:r>
      <w:r w:rsidR="00CD066A" w:rsidRPr="00CD066A">
        <w:rPr>
          <w:color w:val="000000"/>
          <w:lang w:val="fr-CH"/>
        </w:rPr>
        <w:t>le Secrétariat</w:t>
      </w:r>
      <w:r w:rsidR="00CD066A" w:rsidRPr="00CD066A">
        <w:rPr>
          <w:lang w:val="fr-CH"/>
        </w:rPr>
        <w:t xml:space="preserve"> n</w:t>
      </w:r>
      <w:r w:rsidR="007C3C2A">
        <w:rPr>
          <w:lang w:val="fr-CH"/>
        </w:rPr>
        <w:t>’</w:t>
      </w:r>
      <w:r w:rsidR="00CD066A" w:rsidRPr="00CD066A">
        <w:rPr>
          <w:color w:val="000000"/>
          <w:lang w:val="fr-CH"/>
        </w:rPr>
        <w:t>était</w:t>
      </w:r>
      <w:r w:rsidR="00CD066A" w:rsidRPr="00CD066A">
        <w:rPr>
          <w:lang w:val="fr-CH"/>
        </w:rPr>
        <w:t xml:space="preserve"> pas convaincu que</w:t>
      </w:r>
      <w:r w:rsidR="00CD066A" w:rsidRPr="00CD066A">
        <w:rPr>
          <w:color w:val="000000"/>
          <w:lang w:val="fr-CH"/>
        </w:rPr>
        <w:t xml:space="preserve"> même</w:t>
      </w:r>
      <w:r w:rsidR="00CD066A" w:rsidRPr="00CD066A">
        <w:rPr>
          <w:lang w:val="fr-CH"/>
        </w:rPr>
        <w:t xml:space="preserve"> l</w:t>
      </w:r>
      <w:r w:rsidR="007C3C2A">
        <w:rPr>
          <w:lang w:val="fr-CH"/>
        </w:rPr>
        <w:t>’</w:t>
      </w:r>
      <w:r w:rsidR="00CD066A" w:rsidRPr="00CD066A">
        <w:rPr>
          <w:lang w:val="fr-CH"/>
        </w:rPr>
        <w:t xml:space="preserve">outil le plus sophistiqué puisse </w:t>
      </w:r>
      <w:r w:rsidR="00CD066A" w:rsidRPr="00CD066A">
        <w:rPr>
          <w:color w:val="000000"/>
          <w:lang w:val="fr-CH"/>
        </w:rPr>
        <w:t>saisir les nuances propres aux êtres humains</w:t>
      </w:r>
      <w:r w:rsidR="00CD066A" w:rsidRPr="00CD066A">
        <w:rPr>
          <w:lang w:val="fr-CH"/>
        </w:rPr>
        <w:t xml:space="preserve"> sur un suj</w:t>
      </w:r>
      <w:r w:rsidR="00274FEB" w:rsidRPr="00CD066A">
        <w:rPr>
          <w:lang w:val="fr-CH"/>
        </w:rPr>
        <w:t>et</w:t>
      </w:r>
      <w:r w:rsidR="00274FEB">
        <w:rPr>
          <w:lang w:val="fr-CH"/>
        </w:rPr>
        <w:t xml:space="preserve">.  </w:t>
      </w:r>
      <w:r w:rsidR="00274FEB" w:rsidRPr="00CD066A">
        <w:rPr>
          <w:color w:val="000000"/>
          <w:lang w:val="fr-CH"/>
        </w:rPr>
        <w:t>Ce</w:t>
      </w:r>
      <w:r w:rsidR="00CD066A" w:rsidRPr="00CD066A">
        <w:rPr>
          <w:color w:val="000000"/>
          <w:lang w:val="fr-CH"/>
        </w:rPr>
        <w:t xml:space="preserve">tte question appelait à une </w:t>
      </w:r>
      <w:r w:rsidR="00CD066A" w:rsidRPr="00CD066A">
        <w:rPr>
          <w:lang w:val="fr-CH"/>
        </w:rPr>
        <w:t>réflexion</w:t>
      </w:r>
      <w:r w:rsidR="00CD066A" w:rsidRPr="00CD066A">
        <w:rPr>
          <w:color w:val="000000"/>
          <w:lang w:val="fr-CH"/>
        </w:rPr>
        <w:t xml:space="preserve"> plus approfond</w:t>
      </w:r>
      <w:r w:rsidR="00274FEB" w:rsidRPr="00CD066A">
        <w:rPr>
          <w:color w:val="000000"/>
          <w:lang w:val="fr-CH"/>
        </w:rPr>
        <w:t>ie</w:t>
      </w:r>
      <w:r w:rsidR="00274FEB">
        <w:rPr>
          <w:color w:val="000000"/>
          <w:lang w:val="fr-CH"/>
        </w:rPr>
        <w:t xml:space="preserve">.  </w:t>
      </w:r>
      <w:r w:rsidR="00274FEB" w:rsidRPr="00CD066A">
        <w:rPr>
          <w:lang w:val="fr-CH"/>
        </w:rPr>
        <w:t>L</w:t>
      </w:r>
      <w:r w:rsidR="00274FEB">
        <w:rPr>
          <w:lang w:val="fr-CH"/>
        </w:rPr>
        <w:t>’</w:t>
      </w:r>
      <w:r w:rsidR="00274FEB" w:rsidRPr="00CD066A">
        <w:rPr>
          <w:lang w:val="fr-CH"/>
        </w:rPr>
        <w:t>o</w:t>
      </w:r>
      <w:r w:rsidR="00CD066A" w:rsidRPr="00CD066A">
        <w:rPr>
          <w:lang w:val="fr-CH"/>
        </w:rPr>
        <w:t>bservation de la délégation de l</w:t>
      </w:r>
      <w:r w:rsidR="007C3C2A">
        <w:rPr>
          <w:lang w:val="fr-CH"/>
        </w:rPr>
        <w:t>’</w:t>
      </w:r>
      <w:r w:rsidR="00CD066A" w:rsidRPr="00CD066A">
        <w:rPr>
          <w:lang w:val="fr-CH"/>
        </w:rPr>
        <w:t>Afrique du Sud, appuyée par la délégation du Brésil, était intéressan</w:t>
      </w:r>
      <w:r w:rsidR="00274FEB" w:rsidRPr="00CD066A">
        <w:rPr>
          <w:lang w:val="fr-CH"/>
        </w:rPr>
        <w:t>te</w:t>
      </w:r>
      <w:r w:rsidR="00274FEB">
        <w:rPr>
          <w:lang w:val="fr-CH"/>
        </w:rPr>
        <w:t xml:space="preserve">.  </w:t>
      </w:r>
      <w:r w:rsidR="00274FEB" w:rsidRPr="00CD066A">
        <w:rPr>
          <w:lang w:val="fr-CH"/>
        </w:rPr>
        <w:t>Il</w:t>
      </w:r>
      <w:r w:rsidR="00CD066A" w:rsidRPr="00CD066A">
        <w:rPr>
          <w:lang w:val="fr-CH"/>
        </w:rPr>
        <w:t xml:space="preserve"> était nécessaire d</w:t>
      </w:r>
      <w:r w:rsidR="007C3C2A">
        <w:rPr>
          <w:lang w:val="fr-CH"/>
        </w:rPr>
        <w:t>’</w:t>
      </w:r>
      <w:r w:rsidR="00CD066A" w:rsidRPr="00CD066A">
        <w:rPr>
          <w:lang w:val="fr-CH"/>
        </w:rPr>
        <w:t xml:space="preserve">évaluer les avantages par rapport aux coûts, </w:t>
      </w:r>
      <w:r w:rsidR="00CD066A" w:rsidRPr="00CD066A">
        <w:rPr>
          <w:color w:val="000000"/>
          <w:lang w:val="fr-CH"/>
        </w:rPr>
        <w:t>ce qui était néanmoins difficile à faire</w:t>
      </w:r>
      <w:r w:rsidR="00CD066A" w:rsidRPr="00CD066A">
        <w:rPr>
          <w:lang w:val="fr-CH"/>
        </w:rPr>
        <w:t xml:space="preserve"> à ce sta</w:t>
      </w:r>
      <w:r w:rsidR="00274FEB" w:rsidRPr="00CD066A">
        <w:rPr>
          <w:lang w:val="fr-CH"/>
        </w:rPr>
        <w:t>de</w:t>
      </w:r>
      <w:r w:rsidR="00274FEB">
        <w:rPr>
          <w:lang w:val="fr-CH"/>
        </w:rPr>
        <w:t>.  Le</w:t>
      </w:r>
      <w:r w:rsidR="00416193">
        <w:rPr>
          <w:lang w:val="fr-CH"/>
        </w:rPr>
        <w:t xml:space="preserve"> </w:t>
      </w:r>
      <w:r w:rsidR="007759C2">
        <w:rPr>
          <w:lang w:val="fr-CH"/>
        </w:rPr>
        <w:t>Secrétariat</w:t>
      </w:r>
      <w:r w:rsidR="00CD066A" w:rsidRPr="00CD066A">
        <w:rPr>
          <w:lang w:val="fr-CH"/>
        </w:rPr>
        <w:t xml:space="preserve"> a demandé au comité </w:t>
      </w:r>
      <w:r w:rsidR="00CD066A" w:rsidRPr="00CD066A">
        <w:rPr>
          <w:color w:val="000000"/>
          <w:lang w:val="fr-CH"/>
        </w:rPr>
        <w:t xml:space="preserve">de </w:t>
      </w:r>
      <w:r w:rsidR="00416193">
        <w:rPr>
          <w:color w:val="000000"/>
          <w:lang w:val="fr-CH"/>
        </w:rPr>
        <w:t xml:space="preserve">le </w:t>
      </w:r>
      <w:r w:rsidR="00CD066A" w:rsidRPr="00CD066A">
        <w:rPr>
          <w:color w:val="000000"/>
          <w:lang w:val="fr-CH"/>
        </w:rPr>
        <w:t>conseiller</w:t>
      </w:r>
      <w:r w:rsidR="00CD066A" w:rsidRPr="00CD066A">
        <w:rPr>
          <w:lang w:val="fr-CH"/>
        </w:rPr>
        <w:t>.</w:t>
      </w:r>
    </w:p>
    <w:p w14:paraId="7F43B42C" w14:textId="2AE07B39" w:rsidR="00901114" w:rsidRDefault="00F164F3" w:rsidP="0081574B">
      <w:pPr>
        <w:pStyle w:val="ONUMFS"/>
        <w:rPr>
          <w:lang w:val="fr-CH"/>
        </w:rPr>
      </w:pPr>
      <w:r w:rsidRPr="00F164F3">
        <w:rPr>
          <w:lang w:val="fr-CH"/>
        </w:rPr>
        <w:t xml:space="preserve">Le </w:t>
      </w:r>
      <w:r w:rsidR="00A20CBA">
        <w:rPr>
          <w:lang w:val="fr-CH"/>
        </w:rPr>
        <w:t>président</w:t>
      </w:r>
      <w:r w:rsidRPr="00F164F3">
        <w:rPr>
          <w:lang w:val="fr-CH"/>
        </w:rPr>
        <w:t xml:space="preserve"> a compr</w:t>
      </w:r>
      <w:r w:rsidRPr="00F164F3">
        <w:rPr>
          <w:color w:val="000000"/>
          <w:lang w:val="fr-CH"/>
        </w:rPr>
        <w:t>is</w:t>
      </w:r>
      <w:r w:rsidRPr="00F164F3">
        <w:rPr>
          <w:lang w:val="fr-CH"/>
        </w:rPr>
        <w:t xml:space="preserve"> que le comité ne voulait pas abandonner l</w:t>
      </w:r>
      <w:r w:rsidR="007C3C2A">
        <w:rPr>
          <w:lang w:val="fr-CH"/>
        </w:rPr>
        <w:t>’</w:t>
      </w:r>
      <w:r w:rsidRPr="00F164F3">
        <w:rPr>
          <w:lang w:val="fr-CH"/>
        </w:rPr>
        <w:t>idée du forum sur le Web, mais qu</w:t>
      </w:r>
      <w:r w:rsidR="007C3C2A">
        <w:rPr>
          <w:lang w:val="fr-CH"/>
        </w:rPr>
        <w:t>’</w:t>
      </w:r>
      <w:r w:rsidRPr="00F164F3">
        <w:rPr>
          <w:lang w:val="fr-CH"/>
        </w:rPr>
        <w:t>il ne savait pas comment procéd</w:t>
      </w:r>
      <w:r w:rsidR="00274FEB" w:rsidRPr="00F164F3">
        <w:rPr>
          <w:lang w:val="fr-CH"/>
        </w:rPr>
        <w:t>er</w:t>
      </w:r>
      <w:r w:rsidR="00274FEB">
        <w:rPr>
          <w:lang w:val="fr-CH"/>
        </w:rPr>
        <w:t xml:space="preserve">.  </w:t>
      </w:r>
      <w:r w:rsidR="00274FEB" w:rsidRPr="00F164F3">
        <w:rPr>
          <w:lang w:val="fr-CH"/>
        </w:rPr>
        <w:t>Il</w:t>
      </w:r>
      <w:r w:rsidRPr="00F164F3">
        <w:rPr>
          <w:lang w:val="fr-CH"/>
        </w:rPr>
        <w:t xml:space="preserve"> a suggéré de demander au Secrétariat d</w:t>
      </w:r>
      <w:r w:rsidR="007C3C2A">
        <w:rPr>
          <w:lang w:val="fr-CH"/>
        </w:rPr>
        <w:t>’</w:t>
      </w:r>
      <w:r w:rsidRPr="00F164F3">
        <w:rPr>
          <w:lang w:val="fr-CH"/>
        </w:rPr>
        <w:t>étudier les moyens de réduire les coûts et d</w:t>
      </w:r>
      <w:r w:rsidR="007C3C2A">
        <w:rPr>
          <w:lang w:val="fr-CH"/>
        </w:rPr>
        <w:t>’</w:t>
      </w:r>
      <w:r w:rsidRPr="00F164F3">
        <w:rPr>
          <w:lang w:val="fr-CH"/>
        </w:rPr>
        <w:t>accroître l</w:t>
      </w:r>
      <w:r w:rsidR="007C3C2A">
        <w:rPr>
          <w:lang w:val="fr-CH"/>
        </w:rPr>
        <w:t>’</w:t>
      </w:r>
      <w:r w:rsidRPr="00F164F3">
        <w:rPr>
          <w:lang w:val="fr-CH"/>
        </w:rPr>
        <w:t>efficacité et la viabili</w:t>
      </w:r>
      <w:r w:rsidR="00274FEB" w:rsidRPr="00F164F3">
        <w:rPr>
          <w:lang w:val="fr-CH"/>
        </w:rPr>
        <w:t>té</w:t>
      </w:r>
      <w:r w:rsidR="00274FEB">
        <w:rPr>
          <w:lang w:val="fr-CH"/>
        </w:rPr>
        <w:t xml:space="preserve">.  </w:t>
      </w:r>
      <w:r w:rsidR="00274FEB" w:rsidRPr="00F164F3">
        <w:rPr>
          <w:lang w:val="fr-CH"/>
        </w:rPr>
        <w:t>Il</w:t>
      </w:r>
      <w:r w:rsidRPr="00F164F3">
        <w:rPr>
          <w:lang w:val="fr-CH"/>
        </w:rPr>
        <w:t xml:space="preserve"> a demandé des orientations au comité.</w:t>
      </w:r>
    </w:p>
    <w:p w14:paraId="19979712" w14:textId="41E134D6" w:rsidR="00901114" w:rsidRDefault="00F164F3" w:rsidP="0081574B">
      <w:pPr>
        <w:pStyle w:val="ONUMFS"/>
        <w:rPr>
          <w:lang w:val="fr-CH"/>
        </w:rPr>
      </w:pPr>
      <w:r w:rsidRPr="00F164F3">
        <w:rPr>
          <w:lang w:val="fr-CH"/>
        </w:rPr>
        <w:t>La délégation de l</w:t>
      </w:r>
      <w:r w:rsidR="007C3C2A">
        <w:rPr>
          <w:lang w:val="fr-CH"/>
        </w:rPr>
        <w:t>’</w:t>
      </w:r>
      <w:r w:rsidRPr="00F164F3">
        <w:rPr>
          <w:lang w:val="fr-CH"/>
        </w:rPr>
        <w:t>Espagne a rappelé la décision prise à la dix</w:t>
      </w:r>
      <w:r w:rsidR="007C3C2A">
        <w:rPr>
          <w:lang w:val="fr-CH"/>
        </w:rPr>
        <w:t>-</w:t>
      </w:r>
      <w:r w:rsidRPr="00F164F3">
        <w:rPr>
          <w:lang w:val="fr-CH"/>
        </w:rPr>
        <w:t>huit</w:t>
      </w:r>
      <w:r w:rsidR="007C3C2A">
        <w:rPr>
          <w:lang w:val="fr-CH"/>
        </w:rPr>
        <w:t>ième session</w:t>
      </w:r>
      <w:r w:rsidR="00F83E9B" w:rsidRPr="00F164F3">
        <w:rPr>
          <w:lang w:val="fr-CH"/>
        </w:rPr>
        <w:t xml:space="preserve"> du</w:t>
      </w:r>
      <w:r w:rsidR="00F83E9B">
        <w:rPr>
          <w:lang w:val="fr-CH"/>
        </w:rPr>
        <w:t> </w:t>
      </w:r>
      <w:r w:rsidR="00F83E9B" w:rsidRPr="00F164F3">
        <w:rPr>
          <w:lang w:val="fr-CH"/>
        </w:rPr>
        <w:t>C</w:t>
      </w:r>
      <w:r w:rsidR="00274FEB" w:rsidRPr="00F164F3">
        <w:rPr>
          <w:lang w:val="fr-CH"/>
        </w:rPr>
        <w:t>DIP</w:t>
      </w:r>
      <w:r w:rsidR="00274FEB">
        <w:rPr>
          <w:lang w:val="fr-CH"/>
        </w:rPr>
        <w:t xml:space="preserve">.  </w:t>
      </w:r>
      <w:r w:rsidR="00274FEB" w:rsidRPr="00F164F3">
        <w:rPr>
          <w:lang w:val="fr-CH"/>
        </w:rPr>
        <w:t>La</w:t>
      </w:r>
      <w:r w:rsidRPr="00F164F3">
        <w:rPr>
          <w:lang w:val="fr-CH"/>
        </w:rPr>
        <w:t xml:space="preserve"> décision demandait au Secrétariat d</w:t>
      </w:r>
      <w:r w:rsidRPr="00F164F3">
        <w:rPr>
          <w:color w:val="000000"/>
          <w:lang w:val="fr-CH"/>
        </w:rPr>
        <w:t>e créer</w:t>
      </w:r>
      <w:r w:rsidRPr="00F164F3">
        <w:rPr>
          <w:lang w:val="fr-CH"/>
        </w:rPr>
        <w:t xml:space="preserve"> et de mettre en </w:t>
      </w:r>
      <w:r w:rsidRPr="00F164F3">
        <w:rPr>
          <w:color w:val="000000"/>
          <w:lang w:val="fr-CH"/>
        </w:rPr>
        <w:t xml:space="preserve">service </w:t>
      </w:r>
      <w:r w:rsidRPr="00F164F3">
        <w:rPr>
          <w:lang w:val="fr-CH"/>
        </w:rPr>
        <w:t>un for</w:t>
      </w:r>
      <w:r w:rsidR="00274FEB" w:rsidRPr="00F164F3">
        <w:rPr>
          <w:lang w:val="fr-CH"/>
        </w:rPr>
        <w:t>um</w:t>
      </w:r>
      <w:r w:rsidR="00274FEB">
        <w:rPr>
          <w:lang w:val="fr-CH"/>
        </w:rPr>
        <w:t xml:space="preserve">.  </w:t>
      </w:r>
      <w:r w:rsidR="00274FEB" w:rsidRPr="00D03203">
        <w:rPr>
          <w:lang w:val="fr-CH"/>
        </w:rPr>
        <w:t>Se</w:t>
      </w:r>
      <w:r w:rsidR="00D03203" w:rsidRPr="00D03203">
        <w:rPr>
          <w:lang w:val="fr-CH"/>
        </w:rPr>
        <w:t xml:space="preserve"> référant aux délégations qui se sont interrogées sur les coûts</w:t>
      </w:r>
      <w:r w:rsidR="00D03203" w:rsidRPr="00D03203">
        <w:rPr>
          <w:color w:val="000000"/>
          <w:lang w:val="fr-CH"/>
        </w:rPr>
        <w:t xml:space="preserve"> et les </w:t>
      </w:r>
      <w:r w:rsidR="00D03203" w:rsidRPr="00D03203">
        <w:rPr>
          <w:lang w:val="fr-CH"/>
        </w:rPr>
        <w:t>avantages de ce</w:t>
      </w:r>
      <w:r w:rsidR="00D03203" w:rsidRPr="00D03203">
        <w:rPr>
          <w:color w:val="000000"/>
          <w:lang w:val="fr-CH"/>
        </w:rPr>
        <w:t xml:space="preserve"> forum</w:t>
      </w:r>
      <w:r w:rsidR="00D03203" w:rsidRPr="001064B2">
        <w:rPr>
          <w:color w:val="000000"/>
          <w:lang w:val="fr-CH"/>
        </w:rPr>
        <w:t>,</w:t>
      </w:r>
      <w:r w:rsidR="00D03203" w:rsidRPr="00D03203">
        <w:rPr>
          <w:lang w:val="fr-CH"/>
        </w:rPr>
        <w:t xml:space="preserve"> la délégation a estimé qu</w:t>
      </w:r>
      <w:r w:rsidR="007C3C2A">
        <w:rPr>
          <w:lang w:val="fr-CH"/>
        </w:rPr>
        <w:t>’</w:t>
      </w:r>
      <w:r w:rsidR="00D03203" w:rsidRPr="00D03203">
        <w:rPr>
          <w:lang w:val="fr-CH"/>
        </w:rPr>
        <w:t>il était impossible de calculer les coûts</w:t>
      </w:r>
      <w:r w:rsidR="00D03203" w:rsidRPr="00D03203">
        <w:rPr>
          <w:color w:val="000000"/>
          <w:lang w:val="fr-CH"/>
        </w:rPr>
        <w:t xml:space="preserve"> et les </w:t>
      </w:r>
      <w:r w:rsidR="00D03203" w:rsidRPr="00D03203">
        <w:rPr>
          <w:lang w:val="fr-CH"/>
        </w:rPr>
        <w:t>avantages de quelque chose qui n</w:t>
      </w:r>
      <w:r w:rsidR="007C3C2A">
        <w:rPr>
          <w:lang w:val="fr-CH"/>
        </w:rPr>
        <w:t>’</w:t>
      </w:r>
      <w:r w:rsidR="00D03203" w:rsidRPr="00D03203">
        <w:rPr>
          <w:lang w:val="fr-CH"/>
        </w:rPr>
        <w:t>existait pas encore parce qu</w:t>
      </w:r>
      <w:r w:rsidR="007C3C2A">
        <w:rPr>
          <w:color w:val="000000"/>
          <w:lang w:val="fr-CH"/>
        </w:rPr>
        <w:t>’</w:t>
      </w:r>
      <w:r w:rsidR="00D03203" w:rsidRPr="00D03203">
        <w:rPr>
          <w:color w:val="000000"/>
          <w:lang w:val="fr-CH"/>
        </w:rPr>
        <w:t>ils</w:t>
      </w:r>
      <w:r w:rsidR="00D03203" w:rsidRPr="00D03203">
        <w:rPr>
          <w:lang w:val="fr-CH"/>
        </w:rPr>
        <w:t xml:space="preserve"> dépendai</w:t>
      </w:r>
      <w:r w:rsidR="0097466B">
        <w:rPr>
          <w:lang w:val="fr-CH"/>
        </w:rPr>
        <w:t>en</w:t>
      </w:r>
      <w:r w:rsidR="00D03203" w:rsidRPr="00D03203">
        <w:rPr>
          <w:lang w:val="fr-CH"/>
        </w:rPr>
        <w:t xml:space="preserve">t de </w:t>
      </w:r>
      <w:r w:rsidR="00D03203" w:rsidRPr="00D03203">
        <w:rPr>
          <w:color w:val="000000"/>
          <w:lang w:val="fr-CH"/>
        </w:rPr>
        <w:t xml:space="preserve">son </w:t>
      </w:r>
      <w:r w:rsidR="00D03203" w:rsidRPr="00D03203">
        <w:rPr>
          <w:lang w:val="fr-CH"/>
        </w:rPr>
        <w:t>utilisation et de sa port</w:t>
      </w:r>
      <w:r w:rsidR="00274FEB" w:rsidRPr="00D03203">
        <w:rPr>
          <w:lang w:val="fr-CH"/>
        </w:rPr>
        <w:t>ée</w:t>
      </w:r>
      <w:r w:rsidR="00274FEB">
        <w:rPr>
          <w:lang w:val="fr-CH"/>
        </w:rPr>
        <w:t xml:space="preserve">.  </w:t>
      </w:r>
      <w:r w:rsidR="00274FEB" w:rsidRPr="00D03203">
        <w:rPr>
          <w:lang w:val="fr-CH"/>
        </w:rPr>
        <w:t>El</w:t>
      </w:r>
      <w:r w:rsidR="00D03203" w:rsidRPr="00D03203">
        <w:rPr>
          <w:lang w:val="fr-CH"/>
        </w:rPr>
        <w:t>le a répété sa proposition et a rappelé que le comité s</w:t>
      </w:r>
      <w:r w:rsidR="007C3C2A">
        <w:rPr>
          <w:lang w:val="fr-CH"/>
        </w:rPr>
        <w:t>’</w:t>
      </w:r>
      <w:r w:rsidR="00D03203" w:rsidRPr="00D03203">
        <w:rPr>
          <w:lang w:val="fr-CH"/>
        </w:rPr>
        <w:t xml:space="preserve">était engagé </w:t>
      </w:r>
      <w:r w:rsidR="00D03203" w:rsidRPr="00D03203">
        <w:rPr>
          <w:color w:val="000000"/>
          <w:lang w:val="fr-CH"/>
        </w:rPr>
        <w:t xml:space="preserve">à respecter </w:t>
      </w:r>
      <w:r w:rsidR="00D03203" w:rsidRPr="00D03203">
        <w:rPr>
          <w:lang w:val="fr-CH"/>
        </w:rPr>
        <w:t>cette décision, qui était le résultat d</w:t>
      </w:r>
      <w:r w:rsidR="007C3C2A">
        <w:rPr>
          <w:lang w:val="fr-CH"/>
        </w:rPr>
        <w:t>’</w:t>
      </w:r>
      <w:r w:rsidR="00D03203" w:rsidRPr="00D03203">
        <w:rPr>
          <w:lang w:val="fr-CH"/>
        </w:rPr>
        <w:t>un</w:t>
      </w:r>
      <w:r w:rsidR="00D03203" w:rsidRPr="00D03203">
        <w:rPr>
          <w:color w:val="000000"/>
          <w:lang w:val="fr-CH"/>
        </w:rPr>
        <w:t xml:space="preserve"> très</w:t>
      </w:r>
      <w:r w:rsidR="00D03203" w:rsidRPr="00D03203">
        <w:rPr>
          <w:lang w:val="fr-CH"/>
        </w:rPr>
        <w:t xml:space="preserve"> long déb</w:t>
      </w:r>
      <w:r w:rsidR="00274FEB" w:rsidRPr="00D03203">
        <w:rPr>
          <w:lang w:val="fr-CH"/>
        </w:rPr>
        <w:t>at</w:t>
      </w:r>
      <w:r w:rsidR="00274FEB">
        <w:rPr>
          <w:lang w:val="fr-CH"/>
        </w:rPr>
        <w:t xml:space="preserve">.  </w:t>
      </w:r>
      <w:r w:rsidR="00274FEB" w:rsidRPr="00D03203">
        <w:rPr>
          <w:lang w:val="fr-CH"/>
        </w:rPr>
        <w:t>Po</w:t>
      </w:r>
      <w:r w:rsidR="00D03203" w:rsidRPr="00D03203">
        <w:rPr>
          <w:lang w:val="fr-CH"/>
        </w:rPr>
        <w:t>ur trouver une solution de compromis, elle a appuyé la proposition de la délégation de l</w:t>
      </w:r>
      <w:r w:rsidR="007C3C2A">
        <w:rPr>
          <w:lang w:val="fr-CH"/>
        </w:rPr>
        <w:t>’</w:t>
      </w:r>
      <w:r w:rsidR="00D03203" w:rsidRPr="00D03203">
        <w:rPr>
          <w:lang w:val="fr-CH"/>
        </w:rPr>
        <w:t>Iran (République islamique d</w:t>
      </w:r>
      <w:r w:rsidR="007C3C2A">
        <w:rPr>
          <w:lang w:val="fr-CH"/>
        </w:rPr>
        <w:t>’</w:t>
      </w:r>
      <w:r w:rsidR="00D03203" w:rsidRPr="00D03203">
        <w:rPr>
          <w:lang w:val="fr-CH"/>
        </w:rPr>
        <w:t>) d</w:t>
      </w:r>
      <w:r w:rsidR="007C3C2A">
        <w:rPr>
          <w:lang w:val="fr-CH"/>
        </w:rPr>
        <w:t>’</w:t>
      </w:r>
      <w:r w:rsidR="00D03203" w:rsidRPr="00D03203">
        <w:rPr>
          <w:lang w:val="fr-CH"/>
        </w:rPr>
        <w:t xml:space="preserve">établir un forum provisoire ou </w:t>
      </w:r>
      <w:r w:rsidR="00D03203" w:rsidRPr="00D03203">
        <w:rPr>
          <w:color w:val="000000"/>
          <w:lang w:val="fr-CH"/>
        </w:rPr>
        <w:t>d</w:t>
      </w:r>
      <w:r w:rsidR="007C3C2A">
        <w:rPr>
          <w:color w:val="000000"/>
          <w:lang w:val="fr-CH"/>
        </w:rPr>
        <w:t>’</w:t>
      </w:r>
      <w:r w:rsidR="00D03203" w:rsidRPr="00D03203">
        <w:rPr>
          <w:color w:val="000000"/>
          <w:lang w:val="fr-CH"/>
        </w:rPr>
        <w:t>essai</w:t>
      </w:r>
      <w:r w:rsidR="00D03203" w:rsidRPr="00D03203">
        <w:rPr>
          <w:lang w:val="fr-CH"/>
        </w:rPr>
        <w:t xml:space="preserve"> pour déterminer s</w:t>
      </w:r>
      <w:r w:rsidR="007C3C2A">
        <w:rPr>
          <w:lang w:val="fr-CH"/>
        </w:rPr>
        <w:t>’</w:t>
      </w:r>
      <w:r w:rsidR="00D03203" w:rsidRPr="00D03203">
        <w:rPr>
          <w:lang w:val="fr-CH"/>
        </w:rPr>
        <w:t xml:space="preserve">il était </w:t>
      </w:r>
      <w:r w:rsidR="00D03203" w:rsidRPr="00D03203">
        <w:rPr>
          <w:color w:val="000000"/>
          <w:lang w:val="fr-CH"/>
        </w:rPr>
        <w:t>viable</w:t>
      </w:r>
      <w:r w:rsidR="00D03203" w:rsidRPr="00D03203">
        <w:rPr>
          <w:lang w:val="fr-CH"/>
        </w:rPr>
        <w:t xml:space="preserve"> ou non.</w:t>
      </w:r>
    </w:p>
    <w:p w14:paraId="7F4CC28B" w14:textId="50C2C170" w:rsidR="00901114" w:rsidRDefault="00D03203" w:rsidP="0081574B">
      <w:pPr>
        <w:pStyle w:val="ONUMFS"/>
        <w:rPr>
          <w:lang w:val="fr-CH"/>
        </w:rPr>
      </w:pPr>
      <w:r w:rsidRPr="00D03203">
        <w:rPr>
          <w:lang w:val="fr-CH"/>
        </w:rPr>
        <w:t xml:space="preserve">Le </w:t>
      </w:r>
      <w:r w:rsidR="00A20CBA">
        <w:rPr>
          <w:lang w:val="fr-CH"/>
        </w:rPr>
        <w:t>président</w:t>
      </w:r>
      <w:r w:rsidRPr="00D03203">
        <w:rPr>
          <w:lang w:val="fr-CH"/>
        </w:rPr>
        <w:t xml:space="preserve"> a confirmé que la décision </w:t>
      </w:r>
      <w:r w:rsidRPr="00D03203">
        <w:rPr>
          <w:color w:val="000000"/>
          <w:lang w:val="fr-CH"/>
        </w:rPr>
        <w:t>avait</w:t>
      </w:r>
      <w:r w:rsidRPr="00D03203">
        <w:rPr>
          <w:lang w:val="fr-CH"/>
        </w:rPr>
        <w:t xml:space="preserve"> effectivement </w:t>
      </w:r>
      <w:r w:rsidRPr="00D03203">
        <w:rPr>
          <w:color w:val="000000"/>
          <w:lang w:val="fr-CH"/>
        </w:rPr>
        <w:t>été</w:t>
      </w:r>
      <w:r w:rsidRPr="00D03203">
        <w:rPr>
          <w:lang w:val="fr-CH"/>
        </w:rPr>
        <w:t xml:space="preserve"> adoptée, comme l</w:t>
      </w:r>
      <w:r w:rsidR="007C3C2A">
        <w:rPr>
          <w:lang w:val="fr-CH"/>
        </w:rPr>
        <w:t>’</w:t>
      </w:r>
      <w:r w:rsidRPr="00D03203">
        <w:rPr>
          <w:lang w:val="fr-CH"/>
        </w:rPr>
        <w:t>avait déclaré la délégation de l</w:t>
      </w:r>
      <w:r w:rsidR="007C3C2A">
        <w:rPr>
          <w:lang w:val="fr-CH"/>
        </w:rPr>
        <w:t>’</w:t>
      </w:r>
      <w:r w:rsidRPr="00D03203">
        <w:rPr>
          <w:lang w:val="fr-CH"/>
        </w:rPr>
        <w:t>Espag</w:t>
      </w:r>
      <w:r w:rsidR="00274FEB" w:rsidRPr="00D03203">
        <w:rPr>
          <w:lang w:val="fr-CH"/>
        </w:rPr>
        <w:t>ne</w:t>
      </w:r>
      <w:r w:rsidR="00274FEB">
        <w:rPr>
          <w:lang w:val="fr-CH"/>
        </w:rPr>
        <w:t xml:space="preserve">.  </w:t>
      </w:r>
      <w:r w:rsidR="00274FEB" w:rsidRPr="00AD4280">
        <w:rPr>
          <w:lang w:val="fr-CH"/>
        </w:rPr>
        <w:t>Il</w:t>
      </w:r>
      <w:r w:rsidR="00AD4280" w:rsidRPr="00AD4280">
        <w:rPr>
          <w:lang w:val="fr-CH"/>
        </w:rPr>
        <w:t xml:space="preserve"> a déclaré que l</w:t>
      </w:r>
      <w:r w:rsidR="007C3C2A">
        <w:rPr>
          <w:lang w:val="fr-CH"/>
        </w:rPr>
        <w:t>’</w:t>
      </w:r>
      <w:r w:rsidR="00AD4280" w:rsidRPr="00AD4280">
        <w:rPr>
          <w:lang w:val="fr-CH"/>
        </w:rPr>
        <w:t xml:space="preserve">on pouvait </w:t>
      </w:r>
      <w:r w:rsidR="00AD4280" w:rsidRPr="00AD4280">
        <w:rPr>
          <w:color w:val="000000"/>
          <w:lang w:val="fr-CH"/>
        </w:rPr>
        <w:t xml:space="preserve">compter </w:t>
      </w:r>
      <w:r w:rsidR="00AD4280" w:rsidRPr="00AD4280">
        <w:rPr>
          <w:lang w:val="fr-CH"/>
        </w:rPr>
        <w:t>sur la proposition de la délégation de l</w:t>
      </w:r>
      <w:r w:rsidR="007C3C2A">
        <w:rPr>
          <w:lang w:val="fr-CH"/>
        </w:rPr>
        <w:t>’</w:t>
      </w:r>
      <w:r w:rsidR="00AD4280" w:rsidRPr="00AD4280">
        <w:rPr>
          <w:lang w:val="fr-CH"/>
        </w:rPr>
        <w:t xml:space="preserve">Iran (République islamique </w:t>
      </w:r>
      <w:r w:rsidR="00AD4280" w:rsidRPr="00AD4280">
        <w:rPr>
          <w:color w:val="000000"/>
          <w:lang w:val="fr-CH"/>
        </w:rPr>
        <w:t>invitant</w:t>
      </w:r>
      <w:r w:rsidR="00AD4280" w:rsidRPr="00AD4280">
        <w:rPr>
          <w:lang w:val="fr-CH"/>
        </w:rPr>
        <w:t xml:space="preserve"> le Secrétariat </w:t>
      </w:r>
      <w:r w:rsidR="00AD4280" w:rsidRPr="00AD4280">
        <w:rPr>
          <w:color w:val="000000"/>
          <w:lang w:val="fr-CH"/>
        </w:rPr>
        <w:t xml:space="preserve">à </w:t>
      </w:r>
      <w:r w:rsidR="00AD4280" w:rsidRPr="00AD4280">
        <w:rPr>
          <w:lang w:val="fr-CH"/>
        </w:rPr>
        <w:t>évaluer</w:t>
      </w:r>
      <w:r w:rsidR="00AD4280" w:rsidRPr="00AD4280">
        <w:rPr>
          <w:color w:val="000000"/>
          <w:lang w:val="fr-CH"/>
        </w:rPr>
        <w:t>, au bout d</w:t>
      </w:r>
      <w:r w:rsidR="007C3C2A">
        <w:rPr>
          <w:color w:val="000000"/>
          <w:lang w:val="fr-CH"/>
        </w:rPr>
        <w:t>’</w:t>
      </w:r>
      <w:r w:rsidR="00AD4280" w:rsidRPr="00AD4280">
        <w:rPr>
          <w:color w:val="000000"/>
          <w:lang w:val="fr-CH"/>
        </w:rPr>
        <w:t xml:space="preserve">un an, </w:t>
      </w:r>
      <w:r w:rsidR="00AD4280" w:rsidRPr="00AD4280">
        <w:rPr>
          <w:lang w:val="fr-CH"/>
        </w:rPr>
        <w:t>les coûts</w:t>
      </w:r>
      <w:r w:rsidR="00AD4280" w:rsidRPr="00AD4280">
        <w:rPr>
          <w:color w:val="000000"/>
          <w:lang w:val="fr-CH"/>
        </w:rPr>
        <w:t xml:space="preserve"> afférents </w:t>
      </w:r>
      <w:r w:rsidR="00AD4280" w:rsidRPr="00AD4280">
        <w:rPr>
          <w:lang w:val="fr-CH"/>
        </w:rPr>
        <w:t>au forum sur le Web</w:t>
      </w:r>
      <w:r w:rsidR="00AD4280" w:rsidRPr="00AD4280">
        <w:rPr>
          <w:color w:val="000000"/>
          <w:lang w:val="fr-CH"/>
        </w:rPr>
        <w:t xml:space="preserve">, son </w:t>
      </w:r>
      <w:r w:rsidR="00AD4280" w:rsidRPr="00AD4280">
        <w:rPr>
          <w:lang w:val="fr-CH"/>
        </w:rPr>
        <w:t xml:space="preserve">efficacité et </w:t>
      </w:r>
      <w:r w:rsidR="00AD4280" w:rsidRPr="00AD4280">
        <w:rPr>
          <w:color w:val="000000"/>
          <w:lang w:val="fr-CH"/>
        </w:rPr>
        <w:t>s</w:t>
      </w:r>
      <w:r w:rsidR="00AD4280" w:rsidRPr="00AD4280">
        <w:rPr>
          <w:lang w:val="fr-CH"/>
        </w:rPr>
        <w:t xml:space="preserve">a viabilité, après quoi une décision pourrait être prise </w:t>
      </w:r>
      <w:r w:rsidR="00AD4280" w:rsidRPr="00AD4280">
        <w:rPr>
          <w:color w:val="000000"/>
          <w:lang w:val="fr-CH"/>
        </w:rPr>
        <w:t>de le mettre en service</w:t>
      </w:r>
      <w:r w:rsidR="00AD4280" w:rsidRPr="00AD4280">
        <w:rPr>
          <w:lang w:val="fr-CH"/>
        </w:rPr>
        <w:t xml:space="preserve"> </w:t>
      </w:r>
      <w:r w:rsidR="00AD4280" w:rsidRPr="00AD4280">
        <w:rPr>
          <w:color w:val="000000"/>
          <w:lang w:val="fr-CH"/>
        </w:rPr>
        <w:t xml:space="preserve">de manière </w:t>
      </w:r>
      <w:r w:rsidR="00AD4280" w:rsidRPr="00AD4280">
        <w:rPr>
          <w:lang w:val="fr-CH"/>
        </w:rPr>
        <w:t>permanente ou n</w:t>
      </w:r>
      <w:r w:rsidR="00274FEB" w:rsidRPr="00AD4280">
        <w:rPr>
          <w:lang w:val="fr-CH"/>
        </w:rPr>
        <w:t>on</w:t>
      </w:r>
      <w:r w:rsidR="00274FEB">
        <w:rPr>
          <w:lang w:val="fr-CH"/>
        </w:rPr>
        <w:t xml:space="preserve">.  </w:t>
      </w:r>
      <w:r w:rsidR="00274FEB" w:rsidRPr="00AD4280">
        <w:rPr>
          <w:lang w:val="fr-CH"/>
        </w:rPr>
        <w:t>Il</w:t>
      </w:r>
      <w:r w:rsidR="00AD4280" w:rsidRPr="00AD4280">
        <w:rPr>
          <w:lang w:val="fr-CH"/>
        </w:rPr>
        <w:t xml:space="preserve"> existe également d</w:t>
      </w:r>
      <w:r w:rsidR="007C3C2A">
        <w:rPr>
          <w:lang w:val="fr-CH"/>
        </w:rPr>
        <w:t>’</w:t>
      </w:r>
      <w:r w:rsidR="00AD4280" w:rsidRPr="00AD4280">
        <w:rPr>
          <w:lang w:val="fr-CH"/>
        </w:rPr>
        <w:t>autres solutions pour réduire les coûts</w:t>
      </w:r>
      <w:r w:rsidR="007C3C2A">
        <w:rPr>
          <w:lang w:val="fr-CH"/>
        </w:rPr>
        <w:t> :</w:t>
      </w:r>
      <w:r w:rsidR="00AD4280" w:rsidRPr="00AD4280">
        <w:rPr>
          <w:lang w:val="fr-CH"/>
        </w:rPr>
        <w:t xml:space="preserve"> 1) </w:t>
      </w:r>
      <w:r w:rsidR="00AD4280" w:rsidRPr="00AD4280">
        <w:rPr>
          <w:color w:val="000000"/>
          <w:lang w:val="fr-CH"/>
        </w:rPr>
        <w:t>ne rendre le forum disponible qu</w:t>
      </w:r>
      <w:r w:rsidR="007C3C2A">
        <w:rPr>
          <w:color w:val="000000"/>
          <w:lang w:val="fr-CH"/>
        </w:rPr>
        <w:t>’</w:t>
      </w:r>
      <w:r w:rsidR="00AD4280" w:rsidRPr="00AD4280">
        <w:rPr>
          <w:color w:val="000000"/>
          <w:lang w:val="fr-CH"/>
        </w:rPr>
        <w:t>en anglais ou</w:t>
      </w:r>
      <w:r w:rsidR="00AD4280" w:rsidRPr="00AD4280">
        <w:rPr>
          <w:lang w:val="fr-CH"/>
        </w:rPr>
        <w:t xml:space="preserve"> 2) utiliser Google Translate pour </w:t>
      </w:r>
      <w:r w:rsidR="00AD4280" w:rsidRPr="00AD4280">
        <w:rPr>
          <w:color w:val="000000"/>
          <w:lang w:val="fr-CH"/>
        </w:rPr>
        <w:t xml:space="preserve">traduire </w:t>
      </w:r>
      <w:r w:rsidR="00AD4280" w:rsidRPr="001064B2">
        <w:rPr>
          <w:color w:val="000000"/>
          <w:lang w:val="fr-CH"/>
        </w:rPr>
        <w:t>deux</w:t>
      </w:r>
      <w:r w:rsidR="00097041">
        <w:rPr>
          <w:color w:val="000000"/>
          <w:lang w:val="fr-CH"/>
        </w:rPr>
        <w:t> </w:t>
      </w:r>
      <w:r w:rsidR="00AD4280" w:rsidRPr="00AD4280">
        <w:rPr>
          <w:lang w:val="fr-CH"/>
        </w:rPr>
        <w:t>ou trois</w:t>
      </w:r>
      <w:r w:rsidR="00097041">
        <w:rPr>
          <w:lang w:val="fr-CH"/>
        </w:rPr>
        <w:t> </w:t>
      </w:r>
      <w:r w:rsidR="00AD4280" w:rsidRPr="00AD4280">
        <w:rPr>
          <w:lang w:val="fr-CH"/>
        </w:rPr>
        <w:t>langues, comme l</w:t>
      </w:r>
      <w:r w:rsidR="007C3C2A">
        <w:rPr>
          <w:lang w:val="fr-CH"/>
        </w:rPr>
        <w:t>’</w:t>
      </w:r>
      <w:r w:rsidR="00AD4280" w:rsidRPr="00AD4280">
        <w:rPr>
          <w:lang w:val="fr-CH"/>
        </w:rPr>
        <w:t>a proposé la délégation des États</w:t>
      </w:r>
      <w:r w:rsidR="007C3C2A">
        <w:rPr>
          <w:lang w:val="fr-CH"/>
        </w:rPr>
        <w:t>-</w:t>
      </w:r>
      <w:r w:rsidR="00AD4280" w:rsidRPr="00AD4280">
        <w:rPr>
          <w:lang w:val="fr-CH"/>
        </w:rPr>
        <w:t>Unis d</w:t>
      </w:r>
      <w:r w:rsidR="007C3C2A">
        <w:rPr>
          <w:lang w:val="fr-CH"/>
        </w:rPr>
        <w:t>’</w:t>
      </w:r>
      <w:r w:rsidR="00AD4280" w:rsidRPr="00AD4280">
        <w:rPr>
          <w:lang w:val="fr-CH"/>
        </w:rPr>
        <w:t>Amérique.</w:t>
      </w:r>
    </w:p>
    <w:p w14:paraId="3C2C2CC2" w14:textId="7A4D828C" w:rsidR="00901114" w:rsidRDefault="00E82BAF" w:rsidP="0081574B">
      <w:pPr>
        <w:pStyle w:val="ONUMFS"/>
        <w:rPr>
          <w:lang w:val="fr-CH"/>
        </w:rPr>
      </w:pPr>
      <w:r w:rsidRPr="00E82BAF">
        <w:rPr>
          <w:lang w:val="fr-CH"/>
        </w:rPr>
        <w:t>La délégation du Brésil a déclaré qu</w:t>
      </w:r>
      <w:r w:rsidR="007C3C2A">
        <w:rPr>
          <w:lang w:val="fr-CH"/>
        </w:rPr>
        <w:t>’</w:t>
      </w:r>
      <w:r w:rsidRPr="00E82BAF">
        <w:rPr>
          <w:lang w:val="fr-CH"/>
        </w:rPr>
        <w:t>il incombait aux délégations de faire une proposition pour</w:t>
      </w:r>
      <w:r w:rsidRPr="00E82BAF">
        <w:rPr>
          <w:color w:val="000000"/>
          <w:lang w:val="fr-CH"/>
        </w:rPr>
        <w:t xml:space="preserve"> montrer ce qui faisait</w:t>
      </w:r>
      <w:r w:rsidRPr="00E82BAF">
        <w:rPr>
          <w:lang w:val="fr-CH"/>
        </w:rPr>
        <w:t xml:space="preserve"> </w:t>
      </w:r>
      <w:r w:rsidRPr="00E82BAF">
        <w:rPr>
          <w:color w:val="000000"/>
          <w:lang w:val="fr-CH"/>
        </w:rPr>
        <w:t>l</w:t>
      </w:r>
      <w:r w:rsidR="007C3C2A">
        <w:rPr>
          <w:color w:val="000000"/>
          <w:lang w:val="fr-CH"/>
        </w:rPr>
        <w:t>’</w:t>
      </w:r>
      <w:r w:rsidRPr="00E82BAF">
        <w:rPr>
          <w:color w:val="000000"/>
          <w:lang w:val="fr-CH"/>
        </w:rPr>
        <w:t xml:space="preserve">importance </w:t>
      </w:r>
      <w:r w:rsidRPr="00E82BAF">
        <w:rPr>
          <w:lang w:val="fr-CH"/>
        </w:rPr>
        <w:t>ce proj</w:t>
      </w:r>
      <w:r w:rsidR="00274FEB" w:rsidRPr="00E82BAF">
        <w:rPr>
          <w:lang w:val="fr-CH"/>
        </w:rPr>
        <w:t>et</w:t>
      </w:r>
      <w:r w:rsidR="00274FEB">
        <w:rPr>
          <w:lang w:val="fr-CH"/>
        </w:rPr>
        <w:t xml:space="preserve">.  </w:t>
      </w:r>
      <w:r w:rsidR="00274FEB" w:rsidRPr="00E82BAF">
        <w:rPr>
          <w:lang w:val="fr-CH"/>
        </w:rPr>
        <w:t>El</w:t>
      </w:r>
      <w:r w:rsidRPr="00E82BAF">
        <w:rPr>
          <w:lang w:val="fr-CH"/>
        </w:rPr>
        <w:t>le a demandé à la délégation de l</w:t>
      </w:r>
      <w:r w:rsidR="007C3C2A">
        <w:rPr>
          <w:lang w:val="fr-CH"/>
        </w:rPr>
        <w:t>’</w:t>
      </w:r>
      <w:r w:rsidRPr="00E82BAF">
        <w:rPr>
          <w:lang w:val="fr-CH"/>
        </w:rPr>
        <w:t xml:space="preserve">Espagne et aux autres délégations intéressées par le forum sur le Web </w:t>
      </w:r>
      <w:r w:rsidRPr="00E82BAF">
        <w:rPr>
          <w:color w:val="000000"/>
          <w:lang w:val="fr-CH"/>
        </w:rPr>
        <w:t xml:space="preserve">de présenter </w:t>
      </w:r>
      <w:r w:rsidRPr="00E82BAF">
        <w:rPr>
          <w:lang w:val="fr-CH"/>
        </w:rPr>
        <w:t>des exemples concrets des avantages d</w:t>
      </w:r>
      <w:r w:rsidR="007C3C2A">
        <w:rPr>
          <w:lang w:val="fr-CH"/>
        </w:rPr>
        <w:t>’</w:t>
      </w:r>
      <w:r w:rsidRPr="00E82BAF">
        <w:rPr>
          <w:lang w:val="fr-CH"/>
        </w:rPr>
        <w:t>un tel for</w:t>
      </w:r>
      <w:r w:rsidR="00274FEB" w:rsidRPr="00E82BAF">
        <w:rPr>
          <w:lang w:val="fr-CH"/>
        </w:rPr>
        <w:t>um</w:t>
      </w:r>
      <w:r w:rsidR="00274FEB">
        <w:rPr>
          <w:lang w:val="fr-CH"/>
        </w:rPr>
        <w:t xml:space="preserve">.  </w:t>
      </w:r>
      <w:r w:rsidR="00274FEB" w:rsidRPr="00535E09">
        <w:rPr>
          <w:lang w:val="fr-CH"/>
        </w:rPr>
        <w:t>La</w:t>
      </w:r>
      <w:r w:rsidR="00535E09" w:rsidRPr="00535E09">
        <w:rPr>
          <w:lang w:val="fr-CH"/>
        </w:rPr>
        <w:t xml:space="preserve"> délégation n</w:t>
      </w:r>
      <w:r w:rsidR="007C3C2A">
        <w:rPr>
          <w:lang w:val="fr-CH"/>
        </w:rPr>
        <w:t>’</w:t>
      </w:r>
      <w:r w:rsidR="00535E09" w:rsidRPr="00535E09">
        <w:rPr>
          <w:color w:val="000000"/>
          <w:lang w:val="fr-CH"/>
        </w:rPr>
        <w:t xml:space="preserve">y </w:t>
      </w:r>
      <w:r w:rsidR="00535E09" w:rsidRPr="00535E09">
        <w:rPr>
          <w:lang w:val="fr-CH"/>
        </w:rPr>
        <w:t xml:space="preserve">était pas </w:t>
      </w:r>
      <w:r w:rsidR="00535E09" w:rsidRPr="00535E09">
        <w:rPr>
          <w:color w:val="000000"/>
          <w:lang w:val="fr-CH"/>
        </w:rPr>
        <w:t xml:space="preserve">opposée sur le </w:t>
      </w:r>
      <w:r w:rsidR="00535E09" w:rsidRPr="00535E09">
        <w:rPr>
          <w:lang w:val="fr-CH"/>
        </w:rPr>
        <w:t xml:space="preserve">principe, mais elle </w:t>
      </w:r>
      <w:r w:rsidR="00535E09" w:rsidRPr="00535E09">
        <w:rPr>
          <w:color w:val="000000"/>
          <w:lang w:val="fr-CH"/>
        </w:rPr>
        <w:t xml:space="preserve">souhaitait </w:t>
      </w:r>
      <w:r w:rsidR="00535E09" w:rsidRPr="00535E09">
        <w:rPr>
          <w:lang w:val="fr-CH"/>
        </w:rPr>
        <w:t xml:space="preserve">en </w:t>
      </w:r>
      <w:r w:rsidR="00535E09" w:rsidRPr="00535E09">
        <w:rPr>
          <w:color w:val="000000"/>
          <w:lang w:val="fr-CH"/>
        </w:rPr>
        <w:t xml:space="preserve">savoir </w:t>
      </w:r>
      <w:r w:rsidR="00535E09" w:rsidRPr="00535E09">
        <w:rPr>
          <w:lang w:val="fr-CH"/>
        </w:rPr>
        <w:t>davantage avant de prendre une décision aussi importan</w:t>
      </w:r>
      <w:r w:rsidR="00274FEB" w:rsidRPr="00535E09">
        <w:rPr>
          <w:lang w:val="fr-CH"/>
        </w:rPr>
        <w:t>te</w:t>
      </w:r>
      <w:r w:rsidR="00274FEB">
        <w:rPr>
          <w:lang w:val="fr-CH"/>
        </w:rPr>
        <w:t xml:space="preserve">.  </w:t>
      </w:r>
      <w:r w:rsidR="00274FEB" w:rsidRPr="00535E09">
        <w:rPr>
          <w:color w:val="000000"/>
          <w:lang w:val="fr-CH"/>
        </w:rPr>
        <w:t>On</w:t>
      </w:r>
      <w:r w:rsidR="00535E09" w:rsidRPr="00535E09">
        <w:rPr>
          <w:color w:val="000000"/>
          <w:lang w:val="fr-CH"/>
        </w:rPr>
        <w:t xml:space="preserve"> avait des certitudes sur les coûts</w:t>
      </w:r>
      <w:r w:rsidR="00535E09" w:rsidRPr="00535E09">
        <w:rPr>
          <w:lang w:val="fr-CH"/>
        </w:rPr>
        <w:t xml:space="preserve">, mais </w:t>
      </w:r>
      <w:r w:rsidR="00535E09" w:rsidRPr="00535E09">
        <w:rPr>
          <w:color w:val="000000"/>
          <w:lang w:val="fr-CH"/>
        </w:rPr>
        <w:t xml:space="preserve">pas sur </w:t>
      </w:r>
      <w:r w:rsidR="00535E09" w:rsidRPr="00535E09">
        <w:rPr>
          <w:lang w:val="fr-CH"/>
        </w:rPr>
        <w:t>les avantages.</w:t>
      </w:r>
    </w:p>
    <w:p w14:paraId="5A0B2582" w14:textId="30F44F6A" w:rsidR="00901114" w:rsidRDefault="00535E09" w:rsidP="0081574B">
      <w:pPr>
        <w:pStyle w:val="ONUMFS"/>
        <w:rPr>
          <w:lang w:val="fr-CH"/>
        </w:rPr>
      </w:pPr>
      <w:r w:rsidRPr="00535E09">
        <w:rPr>
          <w:lang w:val="fr-CH"/>
        </w:rPr>
        <w:t>La délégation de l</w:t>
      </w:r>
      <w:r w:rsidR="007C3C2A">
        <w:rPr>
          <w:lang w:val="fr-CH"/>
        </w:rPr>
        <w:t>’</w:t>
      </w:r>
      <w:r w:rsidRPr="00535E09">
        <w:rPr>
          <w:lang w:val="fr-CH"/>
        </w:rPr>
        <w:t xml:space="preserve">Espagne, répondant à la </w:t>
      </w:r>
      <w:r w:rsidRPr="00535E09">
        <w:rPr>
          <w:color w:val="000000"/>
          <w:lang w:val="fr-CH"/>
        </w:rPr>
        <w:t>question</w:t>
      </w:r>
      <w:r w:rsidRPr="00535E09">
        <w:rPr>
          <w:lang w:val="fr-CH"/>
        </w:rPr>
        <w:t xml:space="preserve"> de la délégation du Brésil, a fait référence à sa précédente déclaration selon laquelle le comité ne pouvait pas examiner en permanence la même questi</w:t>
      </w:r>
      <w:r w:rsidR="00274FEB" w:rsidRPr="00535E09">
        <w:rPr>
          <w:lang w:val="fr-CH"/>
        </w:rPr>
        <w:t>on</w:t>
      </w:r>
      <w:r w:rsidR="00274FEB">
        <w:rPr>
          <w:lang w:val="fr-CH"/>
        </w:rPr>
        <w:t xml:space="preserve">.  </w:t>
      </w:r>
      <w:r w:rsidR="00274FEB" w:rsidRPr="00535E09">
        <w:rPr>
          <w:lang w:val="fr-CH"/>
        </w:rPr>
        <w:t>La</w:t>
      </w:r>
      <w:r w:rsidRPr="00535E09">
        <w:rPr>
          <w:lang w:val="fr-CH"/>
        </w:rPr>
        <w:t xml:space="preserve"> décision avait déjà été adoptée et elle devait </w:t>
      </w:r>
      <w:r w:rsidRPr="00535E09">
        <w:rPr>
          <w:color w:val="000000"/>
          <w:lang w:val="fr-CH"/>
        </w:rPr>
        <w:t>être mise</w:t>
      </w:r>
      <w:r w:rsidRPr="00535E09">
        <w:rPr>
          <w:lang w:val="fr-CH"/>
        </w:rPr>
        <w:t xml:space="preserve"> en pratique de la manière la moins coûteuse et la plus utile pour tous.</w:t>
      </w:r>
    </w:p>
    <w:p w14:paraId="6727AC68" w14:textId="1591A99C" w:rsidR="00901114" w:rsidRDefault="00535E09" w:rsidP="0081574B">
      <w:pPr>
        <w:pStyle w:val="ONUMFS"/>
        <w:rPr>
          <w:lang w:val="fr-CH"/>
        </w:rPr>
      </w:pPr>
      <w:r w:rsidRPr="00535E09">
        <w:rPr>
          <w:lang w:val="fr-CH"/>
        </w:rPr>
        <w:t>La délégation de l</w:t>
      </w:r>
      <w:r w:rsidR="007C3C2A">
        <w:rPr>
          <w:lang w:val="fr-CH"/>
        </w:rPr>
        <w:t>’</w:t>
      </w:r>
      <w:r w:rsidRPr="00535E09">
        <w:rPr>
          <w:lang w:val="fr-CH"/>
        </w:rPr>
        <w:t>Afrique du Sud a déclaré que le forum sur le Web avait pour objet de mettre en commun les idées, les pratiques et les données d</w:t>
      </w:r>
      <w:r w:rsidR="007C3C2A">
        <w:rPr>
          <w:lang w:val="fr-CH"/>
        </w:rPr>
        <w:t>’</w:t>
      </w:r>
      <w:r w:rsidRPr="00535E09">
        <w:rPr>
          <w:lang w:val="fr-CH"/>
        </w:rPr>
        <w:t>expérien</w:t>
      </w:r>
      <w:r w:rsidR="00274FEB" w:rsidRPr="00535E09">
        <w:rPr>
          <w:lang w:val="fr-CH"/>
        </w:rPr>
        <w:t>ce</w:t>
      </w:r>
      <w:r w:rsidR="00274FEB">
        <w:rPr>
          <w:lang w:val="fr-CH"/>
        </w:rPr>
        <w:t xml:space="preserve">.  </w:t>
      </w:r>
      <w:r w:rsidR="00274FEB" w:rsidRPr="00543C22">
        <w:rPr>
          <w:lang w:val="fr-CH"/>
        </w:rPr>
        <w:t>On</w:t>
      </w:r>
      <w:r w:rsidR="00543C22" w:rsidRPr="00543C22">
        <w:rPr>
          <w:lang w:val="fr-CH"/>
        </w:rPr>
        <w:t xml:space="preserve"> pourrait envisager des variantes appropriées, telles qu</w:t>
      </w:r>
      <w:r w:rsidR="00543C22" w:rsidRPr="00543C22">
        <w:rPr>
          <w:color w:val="000000"/>
          <w:lang w:val="fr-CH"/>
        </w:rPr>
        <w:t>e la création d</w:t>
      </w:r>
      <w:r w:rsidR="007C3C2A">
        <w:rPr>
          <w:lang w:val="fr-CH"/>
        </w:rPr>
        <w:t>’</w:t>
      </w:r>
      <w:r w:rsidR="00543C22" w:rsidRPr="00543C22">
        <w:rPr>
          <w:lang w:val="fr-CH"/>
        </w:rPr>
        <w:t>un webinaire sur le site</w:t>
      </w:r>
      <w:r w:rsidR="00097041">
        <w:rPr>
          <w:lang w:val="fr-CH"/>
        </w:rPr>
        <w:t> </w:t>
      </w:r>
      <w:r w:rsidR="00543C22" w:rsidRPr="00543C22">
        <w:rPr>
          <w:lang w:val="fr-CH"/>
        </w:rPr>
        <w:t>Web de l</w:t>
      </w:r>
      <w:r w:rsidR="007C3C2A">
        <w:rPr>
          <w:lang w:val="fr-CH"/>
        </w:rPr>
        <w:t>’</w:t>
      </w:r>
      <w:r w:rsidR="00543C22" w:rsidRPr="00543C22">
        <w:rPr>
          <w:lang w:val="fr-CH"/>
        </w:rPr>
        <w:t>O</w:t>
      </w:r>
      <w:r w:rsidR="00274FEB" w:rsidRPr="00543C22">
        <w:rPr>
          <w:lang w:val="fr-CH"/>
        </w:rPr>
        <w:t>MPI</w:t>
      </w:r>
      <w:r w:rsidR="00274FEB">
        <w:rPr>
          <w:lang w:val="fr-CH"/>
        </w:rPr>
        <w:t xml:space="preserve">.  </w:t>
      </w:r>
      <w:r w:rsidR="00274FEB" w:rsidRPr="00543C22">
        <w:rPr>
          <w:lang w:val="fr-CH"/>
        </w:rPr>
        <w:t>La</w:t>
      </w:r>
      <w:r w:rsidR="00543C22" w:rsidRPr="00543C22">
        <w:rPr>
          <w:lang w:val="fr-CH"/>
        </w:rPr>
        <w:t xml:space="preserve"> diffusion sur le Web du dialogue sur l</w:t>
      </w:r>
      <w:r w:rsidR="007C3C2A">
        <w:rPr>
          <w:lang w:val="fr-CH"/>
        </w:rPr>
        <w:t>’</w:t>
      </w:r>
      <w:r w:rsidR="00543C22" w:rsidRPr="00543C22">
        <w:rPr>
          <w:lang w:val="fr-CH"/>
        </w:rPr>
        <w:t>assistance technique pourrait également répondre</w:t>
      </w:r>
      <w:r w:rsidR="00543C22" w:rsidRPr="00543C22">
        <w:rPr>
          <w:color w:val="000000"/>
          <w:lang w:val="fr-CH"/>
        </w:rPr>
        <w:t xml:space="preserve"> aux </w:t>
      </w:r>
      <w:r w:rsidR="00543C22" w:rsidRPr="00543C22">
        <w:rPr>
          <w:lang w:val="fr-CH"/>
        </w:rPr>
        <w:t>objectif</w:t>
      </w:r>
      <w:r w:rsidR="00543C22" w:rsidRPr="00543C22">
        <w:rPr>
          <w:color w:val="000000"/>
          <w:lang w:val="fr-CH"/>
        </w:rPr>
        <w:t>s visés par la création</w:t>
      </w:r>
      <w:r w:rsidR="00543C22" w:rsidRPr="00543C22">
        <w:rPr>
          <w:lang w:val="fr-CH"/>
        </w:rPr>
        <w:t xml:space="preserve"> du forum sur le W</w:t>
      </w:r>
      <w:r w:rsidR="00274FEB" w:rsidRPr="00543C22">
        <w:rPr>
          <w:lang w:val="fr-CH"/>
        </w:rPr>
        <w:t>eb</w:t>
      </w:r>
      <w:r w:rsidR="00274FEB">
        <w:rPr>
          <w:lang w:val="fr-CH"/>
        </w:rPr>
        <w:t xml:space="preserve">.  </w:t>
      </w:r>
      <w:r w:rsidR="00274FEB" w:rsidRPr="00543C22">
        <w:rPr>
          <w:color w:val="000000"/>
          <w:lang w:val="fr-CH"/>
        </w:rPr>
        <w:t>Il</w:t>
      </w:r>
      <w:r w:rsidR="00543C22" w:rsidRPr="00543C22">
        <w:rPr>
          <w:color w:val="000000"/>
          <w:lang w:val="fr-CH"/>
        </w:rPr>
        <w:t xml:space="preserve"> existait d</w:t>
      </w:r>
      <w:r w:rsidR="007C3C2A">
        <w:rPr>
          <w:color w:val="000000"/>
          <w:lang w:val="fr-CH"/>
        </w:rPr>
        <w:t>’</w:t>
      </w:r>
      <w:r w:rsidR="00543C22" w:rsidRPr="00543C22">
        <w:rPr>
          <w:color w:val="000000"/>
          <w:lang w:val="fr-CH"/>
        </w:rPr>
        <w:t>autres</w:t>
      </w:r>
      <w:r w:rsidR="00543C22" w:rsidRPr="00543C22">
        <w:rPr>
          <w:lang w:val="fr-CH"/>
        </w:rPr>
        <w:t xml:space="preserve"> mécanismes </w:t>
      </w:r>
      <w:r w:rsidR="00543C22" w:rsidRPr="00543C22">
        <w:rPr>
          <w:color w:val="000000"/>
          <w:lang w:val="fr-CH"/>
        </w:rPr>
        <w:t xml:space="preserve">que le </w:t>
      </w:r>
      <w:r w:rsidR="00543C22" w:rsidRPr="00543C22">
        <w:rPr>
          <w:lang w:val="fr-CH"/>
        </w:rPr>
        <w:t xml:space="preserve">forum sur le Web pour </w:t>
      </w:r>
      <w:r w:rsidR="00543C22" w:rsidRPr="00543C22">
        <w:rPr>
          <w:color w:val="000000"/>
          <w:lang w:val="fr-CH"/>
        </w:rPr>
        <w:t>mettre en œuvre</w:t>
      </w:r>
      <w:r w:rsidR="00543C22" w:rsidRPr="00543C22">
        <w:rPr>
          <w:lang w:val="fr-CH"/>
        </w:rPr>
        <w:t xml:space="preserve"> le plan en six</w:t>
      </w:r>
      <w:r w:rsidR="00097041">
        <w:rPr>
          <w:lang w:val="fr-CH"/>
        </w:rPr>
        <w:t> </w:t>
      </w:r>
      <w:r w:rsidR="00543C22" w:rsidRPr="00543C22">
        <w:rPr>
          <w:lang w:val="fr-CH"/>
        </w:rPr>
        <w:t>points approuvé à la dix</w:t>
      </w:r>
      <w:r w:rsidR="007C3C2A">
        <w:rPr>
          <w:lang w:val="fr-CH"/>
        </w:rPr>
        <w:t>-</w:t>
      </w:r>
      <w:r w:rsidR="00543C22" w:rsidRPr="00543C22">
        <w:rPr>
          <w:lang w:val="fr-CH"/>
        </w:rPr>
        <w:t>huit</w:t>
      </w:r>
      <w:r w:rsidR="007C3C2A">
        <w:rPr>
          <w:lang w:val="fr-CH"/>
        </w:rPr>
        <w:t>ième session</w:t>
      </w:r>
      <w:r w:rsidR="00F83E9B" w:rsidRPr="00543C22">
        <w:rPr>
          <w:lang w:val="fr-CH"/>
        </w:rPr>
        <w:t xml:space="preserve"> du</w:t>
      </w:r>
      <w:r w:rsidR="00F83E9B">
        <w:rPr>
          <w:lang w:val="fr-CH"/>
        </w:rPr>
        <w:t> </w:t>
      </w:r>
      <w:r w:rsidR="00F83E9B" w:rsidRPr="00543C22">
        <w:rPr>
          <w:lang w:val="fr-CH"/>
        </w:rPr>
        <w:t>C</w:t>
      </w:r>
      <w:r w:rsidR="00274FEB" w:rsidRPr="00543C22">
        <w:rPr>
          <w:lang w:val="fr-CH"/>
        </w:rPr>
        <w:t>DIP</w:t>
      </w:r>
      <w:r w:rsidR="00274FEB">
        <w:rPr>
          <w:lang w:val="fr-CH"/>
        </w:rPr>
        <w:t xml:space="preserve">.  </w:t>
      </w:r>
      <w:r w:rsidR="00274FEB" w:rsidRPr="00543C22">
        <w:rPr>
          <w:lang w:val="fr-CH"/>
        </w:rPr>
        <w:t>Ce</w:t>
      </w:r>
      <w:r w:rsidR="00543C22" w:rsidRPr="00543C22">
        <w:rPr>
          <w:lang w:val="fr-CH"/>
        </w:rPr>
        <w:t xml:space="preserve">la permettrait de prendre une décision plus éclairée sur les </w:t>
      </w:r>
      <w:r w:rsidR="00543C22" w:rsidRPr="00543C22">
        <w:rPr>
          <w:color w:val="000000"/>
          <w:lang w:val="fr-CH"/>
        </w:rPr>
        <w:t xml:space="preserve">dépenses à engager </w:t>
      </w:r>
      <w:r w:rsidR="00543C22" w:rsidRPr="00543C22">
        <w:rPr>
          <w:lang w:val="fr-CH"/>
        </w:rPr>
        <w:t>et les avantages potentiels qui pourraient en résulter.</w:t>
      </w:r>
    </w:p>
    <w:p w14:paraId="41EE9620" w14:textId="53CF864A" w:rsidR="00901114" w:rsidRDefault="00543C22" w:rsidP="0081574B">
      <w:pPr>
        <w:pStyle w:val="ONUMFS"/>
        <w:rPr>
          <w:lang w:val="fr-CH"/>
        </w:rPr>
      </w:pPr>
      <w:r w:rsidRPr="00543C22">
        <w:rPr>
          <w:lang w:val="fr-CH"/>
        </w:rPr>
        <w:t>Le Secrétariat (M</w:t>
      </w:r>
      <w:r w:rsidRPr="001064B2">
        <w:rPr>
          <w:lang w:val="fr-CH"/>
        </w:rPr>
        <w:t>.</w:t>
      </w:r>
      <w:r w:rsidR="00097041">
        <w:rPr>
          <w:lang w:val="fr-CH"/>
        </w:rPr>
        <w:t> </w:t>
      </w:r>
      <w:r w:rsidRPr="00543C22">
        <w:rPr>
          <w:lang w:val="fr-CH"/>
        </w:rPr>
        <w:t xml:space="preserve">Irfan Baloch) a dit que </w:t>
      </w:r>
      <w:r w:rsidRPr="00543C22">
        <w:rPr>
          <w:color w:val="000000"/>
          <w:lang w:val="fr-CH"/>
        </w:rPr>
        <w:t xml:space="preserve">la dépense la plus importante </w:t>
      </w:r>
      <w:r w:rsidRPr="00543C22">
        <w:rPr>
          <w:lang w:val="fr-CH"/>
        </w:rPr>
        <w:t>était associé</w:t>
      </w:r>
      <w:r w:rsidRPr="00543C22">
        <w:rPr>
          <w:color w:val="000000"/>
          <w:lang w:val="fr-CH"/>
        </w:rPr>
        <w:t>e</w:t>
      </w:r>
      <w:r w:rsidRPr="00543C22">
        <w:rPr>
          <w:lang w:val="fr-CH"/>
        </w:rPr>
        <w:t xml:space="preserve"> à la modération du forum dans les trois</w:t>
      </w:r>
      <w:r w:rsidR="00097041">
        <w:rPr>
          <w:lang w:val="fr-CH"/>
        </w:rPr>
        <w:t> </w:t>
      </w:r>
      <w:r w:rsidRPr="00543C22">
        <w:rPr>
          <w:lang w:val="fr-CH"/>
        </w:rPr>
        <w:t>langu</w:t>
      </w:r>
      <w:r w:rsidR="00274FEB" w:rsidRPr="00543C22">
        <w:rPr>
          <w:lang w:val="fr-CH"/>
        </w:rPr>
        <w:t>es</w:t>
      </w:r>
      <w:r w:rsidR="00274FEB">
        <w:rPr>
          <w:lang w:val="fr-CH"/>
        </w:rPr>
        <w:t xml:space="preserve">.  </w:t>
      </w:r>
      <w:r w:rsidR="00274FEB" w:rsidRPr="005B0FDC">
        <w:rPr>
          <w:lang w:val="fr-CH"/>
        </w:rPr>
        <w:t>Ce</w:t>
      </w:r>
      <w:r w:rsidR="005B0FDC" w:rsidRPr="005B0FDC">
        <w:rPr>
          <w:lang w:val="fr-CH"/>
        </w:rPr>
        <w:t>pendant,</w:t>
      </w:r>
      <w:r w:rsidR="005B0FDC" w:rsidRPr="005B0FDC">
        <w:rPr>
          <w:color w:val="000000"/>
          <w:lang w:val="fr-CH"/>
        </w:rPr>
        <w:t xml:space="preserve"> si</w:t>
      </w:r>
      <w:r w:rsidR="005B0FDC" w:rsidRPr="005B0FDC">
        <w:rPr>
          <w:lang w:val="fr-CH"/>
        </w:rPr>
        <w:t xml:space="preserve"> le forum ne deva</w:t>
      </w:r>
      <w:r w:rsidR="005B0FDC" w:rsidRPr="005B0FDC">
        <w:rPr>
          <w:color w:val="000000"/>
          <w:lang w:val="fr-CH"/>
        </w:rPr>
        <w:t>i</w:t>
      </w:r>
      <w:r w:rsidR="005B0FDC" w:rsidRPr="005B0FDC">
        <w:rPr>
          <w:lang w:val="fr-CH"/>
        </w:rPr>
        <w:t>t être qu</w:t>
      </w:r>
      <w:r w:rsidR="007C3C2A">
        <w:rPr>
          <w:lang w:val="fr-CH"/>
        </w:rPr>
        <w:t>’</w:t>
      </w:r>
      <w:r w:rsidR="005B0FDC" w:rsidRPr="005B0FDC">
        <w:rPr>
          <w:lang w:val="fr-CH"/>
        </w:rPr>
        <w:t xml:space="preserve">en anglais, il </w:t>
      </w:r>
      <w:r w:rsidR="005B0FDC" w:rsidRPr="005B0FDC">
        <w:rPr>
          <w:color w:val="000000"/>
          <w:lang w:val="fr-CH"/>
        </w:rPr>
        <w:t>serait privé des contributions d</w:t>
      </w:r>
      <w:r w:rsidR="007C3C2A">
        <w:rPr>
          <w:color w:val="000000"/>
          <w:lang w:val="fr-CH"/>
        </w:rPr>
        <w:t>’</w:t>
      </w:r>
      <w:r w:rsidR="005B0FDC" w:rsidRPr="005B0FDC">
        <w:rPr>
          <w:lang w:val="fr-CH"/>
        </w:rPr>
        <w:t>un nombre important d</w:t>
      </w:r>
      <w:r w:rsidR="007C3C2A">
        <w:rPr>
          <w:lang w:val="fr-CH"/>
        </w:rPr>
        <w:t>’</w:t>
      </w:r>
      <w:r w:rsidR="005B0FDC" w:rsidRPr="005B0FDC">
        <w:rPr>
          <w:lang w:val="fr-CH"/>
        </w:rPr>
        <w:t>États membres qui pourraient ne pas être en mesure de participer en raison de problèmes linguistiqu</w:t>
      </w:r>
      <w:r w:rsidR="00274FEB" w:rsidRPr="005B0FDC">
        <w:rPr>
          <w:lang w:val="fr-CH"/>
        </w:rPr>
        <w:t>es</w:t>
      </w:r>
      <w:r w:rsidR="00274FEB">
        <w:rPr>
          <w:lang w:val="fr-CH"/>
        </w:rPr>
        <w:t xml:space="preserve">.  </w:t>
      </w:r>
      <w:r w:rsidR="00274FEB" w:rsidRPr="005B0FDC">
        <w:rPr>
          <w:color w:val="000000"/>
          <w:lang w:val="fr-CH"/>
        </w:rPr>
        <w:t>L</w:t>
      </w:r>
      <w:r w:rsidR="00274FEB" w:rsidRPr="005B0FDC">
        <w:rPr>
          <w:lang w:val="fr-CH"/>
        </w:rPr>
        <w:t>e</w:t>
      </w:r>
      <w:r w:rsidR="005B0FDC" w:rsidRPr="005B0FDC">
        <w:rPr>
          <w:lang w:val="fr-CH"/>
        </w:rPr>
        <w:t xml:space="preserve"> Secrétariat </w:t>
      </w:r>
      <w:r w:rsidR="005B0FDC" w:rsidRPr="005B0FDC">
        <w:rPr>
          <w:color w:val="000000"/>
          <w:lang w:val="fr-CH"/>
        </w:rPr>
        <w:t>pourrait peut</w:t>
      </w:r>
      <w:r w:rsidR="007C3C2A">
        <w:rPr>
          <w:color w:val="000000"/>
          <w:lang w:val="fr-CH"/>
        </w:rPr>
        <w:t>-</w:t>
      </w:r>
      <w:r w:rsidR="005B0FDC" w:rsidRPr="005B0FDC">
        <w:rPr>
          <w:color w:val="000000"/>
          <w:lang w:val="fr-CH"/>
        </w:rPr>
        <w:t xml:space="preserve">être </w:t>
      </w:r>
      <w:r w:rsidR="005B0FDC" w:rsidRPr="005B0FDC">
        <w:rPr>
          <w:lang w:val="fr-CH"/>
        </w:rPr>
        <w:t>fourni</w:t>
      </w:r>
      <w:r w:rsidR="005B0FDC" w:rsidRPr="005B0FDC">
        <w:rPr>
          <w:color w:val="000000"/>
          <w:lang w:val="fr-CH"/>
        </w:rPr>
        <w:t>r</w:t>
      </w:r>
      <w:r w:rsidR="005B0FDC" w:rsidRPr="005B0FDC">
        <w:rPr>
          <w:lang w:val="fr-CH"/>
        </w:rPr>
        <w:t xml:space="preserve"> aux États membres un espace Wiki non modéré dans plusieurs langu</w:t>
      </w:r>
      <w:r w:rsidR="00274FEB" w:rsidRPr="005B0FDC">
        <w:rPr>
          <w:lang w:val="fr-CH"/>
        </w:rPr>
        <w:t>es</w:t>
      </w:r>
      <w:r w:rsidR="00274FEB">
        <w:rPr>
          <w:lang w:val="fr-CH"/>
        </w:rPr>
        <w:t xml:space="preserve">.  </w:t>
      </w:r>
      <w:r w:rsidR="00274FEB" w:rsidRPr="005B0FDC">
        <w:rPr>
          <w:lang w:val="fr-CH"/>
        </w:rPr>
        <w:t>Le</w:t>
      </w:r>
      <w:r w:rsidR="005B0FDC" w:rsidRPr="005B0FDC">
        <w:rPr>
          <w:lang w:val="fr-CH"/>
        </w:rPr>
        <w:t>s États membres eux</w:t>
      </w:r>
      <w:r w:rsidR="007C3C2A">
        <w:rPr>
          <w:lang w:val="fr-CH"/>
        </w:rPr>
        <w:t>-</w:t>
      </w:r>
      <w:r w:rsidR="005B0FDC" w:rsidRPr="005B0FDC">
        <w:rPr>
          <w:lang w:val="fr-CH"/>
        </w:rPr>
        <w:t>même</w:t>
      </w:r>
      <w:r w:rsidR="005B0FDC" w:rsidRPr="005B0FDC">
        <w:rPr>
          <w:color w:val="000000"/>
          <w:lang w:val="fr-CH"/>
        </w:rPr>
        <w:t>s</w:t>
      </w:r>
      <w:r w:rsidR="005B0FDC" w:rsidRPr="005B0FDC">
        <w:rPr>
          <w:lang w:val="fr-CH"/>
        </w:rPr>
        <w:t xml:space="preserve">, de leur propre initiative, </w:t>
      </w:r>
      <w:r w:rsidR="005B0FDC" w:rsidRPr="005B0FDC">
        <w:rPr>
          <w:color w:val="000000"/>
          <w:lang w:val="fr-CH"/>
        </w:rPr>
        <w:t xml:space="preserve">pourraient </w:t>
      </w:r>
      <w:r w:rsidR="005B0FDC" w:rsidRPr="005B0FDC">
        <w:rPr>
          <w:lang w:val="fr-CH"/>
        </w:rPr>
        <w:t>tenir des débats et échanger des points de vue et des idé</w:t>
      </w:r>
      <w:r w:rsidR="00274FEB" w:rsidRPr="005B0FDC">
        <w:rPr>
          <w:lang w:val="fr-CH"/>
        </w:rPr>
        <w:t>es</w:t>
      </w:r>
      <w:r w:rsidR="00274FEB">
        <w:rPr>
          <w:lang w:val="fr-CH"/>
        </w:rPr>
        <w:t xml:space="preserve">.  </w:t>
      </w:r>
      <w:r w:rsidR="00274FEB" w:rsidRPr="005B0FDC">
        <w:rPr>
          <w:lang w:val="fr-CH"/>
        </w:rPr>
        <w:t>A</w:t>
      </w:r>
      <w:r w:rsidR="00274FEB" w:rsidRPr="005B0FDC">
        <w:rPr>
          <w:color w:val="000000"/>
          <w:lang w:val="fr-CH"/>
        </w:rPr>
        <w:t>u</w:t>
      </w:r>
      <w:r w:rsidR="005B0FDC" w:rsidRPr="005B0FDC">
        <w:rPr>
          <w:color w:val="000000"/>
          <w:lang w:val="fr-CH"/>
        </w:rPr>
        <w:t xml:space="preserve"> bout</w:t>
      </w:r>
      <w:r w:rsidR="005B0FDC" w:rsidRPr="005B0FDC">
        <w:rPr>
          <w:lang w:val="fr-CH"/>
        </w:rPr>
        <w:t xml:space="preserve"> </w:t>
      </w:r>
      <w:r w:rsidR="005B0FDC" w:rsidRPr="005B0FDC">
        <w:rPr>
          <w:color w:val="000000"/>
          <w:lang w:val="fr-CH"/>
        </w:rPr>
        <w:t>d</w:t>
      </w:r>
      <w:r w:rsidR="007C3C2A">
        <w:rPr>
          <w:color w:val="000000"/>
          <w:lang w:val="fr-CH"/>
        </w:rPr>
        <w:t>’</w:t>
      </w:r>
      <w:r w:rsidR="005B0FDC" w:rsidRPr="005B0FDC">
        <w:rPr>
          <w:lang w:val="fr-CH"/>
        </w:rPr>
        <w:t xml:space="preserve">un an, le Secrétariat pourrait </w:t>
      </w:r>
      <w:r w:rsidR="005B0FDC" w:rsidRPr="005B0FDC">
        <w:rPr>
          <w:color w:val="000000"/>
          <w:lang w:val="fr-CH"/>
        </w:rPr>
        <w:t xml:space="preserve">fournir </w:t>
      </w:r>
      <w:r w:rsidR="005B0FDC" w:rsidRPr="005B0FDC">
        <w:rPr>
          <w:lang w:val="fr-CH"/>
        </w:rPr>
        <w:t xml:space="preserve">des statistiques </w:t>
      </w:r>
      <w:r w:rsidR="005B0FDC" w:rsidRPr="005B0FDC">
        <w:rPr>
          <w:color w:val="000000"/>
          <w:lang w:val="fr-CH"/>
        </w:rPr>
        <w:t xml:space="preserve">au </w:t>
      </w:r>
      <w:r w:rsidR="005B0FDC" w:rsidRPr="005B0FDC">
        <w:rPr>
          <w:lang w:val="fr-CH"/>
        </w:rPr>
        <w:t xml:space="preserve">comité </w:t>
      </w:r>
      <w:r w:rsidR="005B0FDC" w:rsidRPr="005B0FDC">
        <w:rPr>
          <w:color w:val="000000"/>
          <w:lang w:val="fr-CH"/>
        </w:rPr>
        <w:t>pour qu</w:t>
      </w:r>
      <w:r w:rsidR="007C3C2A">
        <w:rPr>
          <w:color w:val="000000"/>
          <w:lang w:val="fr-CH"/>
        </w:rPr>
        <w:t>’</w:t>
      </w:r>
      <w:r w:rsidR="005B0FDC" w:rsidRPr="005B0FDC">
        <w:rPr>
          <w:color w:val="000000"/>
          <w:lang w:val="fr-CH"/>
        </w:rPr>
        <w:t xml:space="preserve">il </w:t>
      </w:r>
      <w:r w:rsidR="005B0FDC" w:rsidRPr="005B0FDC">
        <w:rPr>
          <w:lang w:val="fr-CH"/>
        </w:rPr>
        <w:t>puisse décider s</w:t>
      </w:r>
      <w:r w:rsidR="007C3C2A">
        <w:rPr>
          <w:lang w:val="fr-CH"/>
        </w:rPr>
        <w:t>’</w:t>
      </w:r>
      <w:r w:rsidR="005B0FDC" w:rsidRPr="005B0FDC">
        <w:rPr>
          <w:lang w:val="fr-CH"/>
        </w:rPr>
        <w:t xml:space="preserve">il souhaite </w:t>
      </w:r>
      <w:r w:rsidR="005B0FDC" w:rsidRPr="005B0FDC">
        <w:rPr>
          <w:color w:val="000000"/>
          <w:lang w:val="fr-CH"/>
        </w:rPr>
        <w:t>l</w:t>
      </w:r>
      <w:r w:rsidR="007C3C2A">
        <w:rPr>
          <w:color w:val="000000"/>
          <w:lang w:val="fr-CH"/>
        </w:rPr>
        <w:t>’</w:t>
      </w:r>
      <w:r w:rsidR="005B0FDC" w:rsidRPr="005B0FDC">
        <w:rPr>
          <w:color w:val="000000"/>
          <w:lang w:val="fr-CH"/>
        </w:rPr>
        <w:t>étoffer</w:t>
      </w:r>
      <w:r w:rsidR="005B0FDC" w:rsidRPr="005B0FDC">
        <w:rPr>
          <w:lang w:val="fr-CH"/>
        </w:rPr>
        <w:t xml:space="preserve"> et le rendre plus perfectionné ou l</w:t>
      </w:r>
      <w:r w:rsidR="007C3C2A">
        <w:rPr>
          <w:lang w:val="fr-CH"/>
        </w:rPr>
        <w:t>’</w:t>
      </w:r>
      <w:r w:rsidR="005B0FDC" w:rsidRPr="005B0FDC">
        <w:rPr>
          <w:lang w:val="fr-CH"/>
        </w:rPr>
        <w:t>abandonner.</w:t>
      </w:r>
    </w:p>
    <w:p w14:paraId="54715A1B" w14:textId="73F7C86E" w:rsidR="00163E28" w:rsidRDefault="00D8196F" w:rsidP="0081574B">
      <w:pPr>
        <w:pStyle w:val="ONUMFS"/>
        <w:rPr>
          <w:lang w:val="fr-CH"/>
        </w:rPr>
      </w:pPr>
      <w:r w:rsidRPr="00D8196F">
        <w:rPr>
          <w:lang w:val="fr-CH"/>
        </w:rPr>
        <w:t>La délégation des États</w:t>
      </w:r>
      <w:r w:rsidR="007C3C2A">
        <w:rPr>
          <w:lang w:val="fr-CH"/>
        </w:rPr>
        <w:t>-</w:t>
      </w:r>
      <w:r w:rsidRPr="00D8196F">
        <w:rPr>
          <w:lang w:val="fr-CH"/>
        </w:rPr>
        <w:t>Unis d</w:t>
      </w:r>
      <w:r w:rsidR="007C3C2A">
        <w:rPr>
          <w:lang w:val="fr-CH"/>
        </w:rPr>
        <w:t>’</w:t>
      </w:r>
      <w:r w:rsidRPr="00D8196F">
        <w:rPr>
          <w:lang w:val="fr-CH"/>
        </w:rPr>
        <w:t>Amérique s</w:t>
      </w:r>
      <w:r w:rsidR="007C3C2A">
        <w:rPr>
          <w:lang w:val="fr-CH"/>
        </w:rPr>
        <w:t>’</w:t>
      </w:r>
      <w:r w:rsidRPr="00D8196F">
        <w:rPr>
          <w:lang w:val="fr-CH"/>
        </w:rPr>
        <w:t>est félicitée de la suggestion d</w:t>
      </w:r>
      <w:r w:rsidR="007C3C2A">
        <w:rPr>
          <w:lang w:val="fr-CH"/>
        </w:rPr>
        <w:t>’</w:t>
      </w:r>
      <w:r w:rsidRPr="00D8196F">
        <w:rPr>
          <w:lang w:val="fr-CH"/>
        </w:rPr>
        <w:t>utiliser l</w:t>
      </w:r>
      <w:r w:rsidR="007C3C2A">
        <w:rPr>
          <w:lang w:val="fr-CH"/>
        </w:rPr>
        <w:t>’</w:t>
      </w:r>
      <w:r w:rsidRPr="00D8196F">
        <w:rPr>
          <w:lang w:val="fr-CH"/>
        </w:rPr>
        <w:t xml:space="preserve">espace Wiki et </w:t>
      </w:r>
      <w:r w:rsidRPr="00D8196F">
        <w:rPr>
          <w:color w:val="000000"/>
          <w:lang w:val="fr-CH"/>
        </w:rPr>
        <w:t>d</w:t>
      </w:r>
      <w:r w:rsidR="007C3C2A">
        <w:rPr>
          <w:color w:val="000000"/>
          <w:lang w:val="fr-CH"/>
        </w:rPr>
        <w:t>’</w:t>
      </w:r>
      <w:r w:rsidRPr="00D8196F">
        <w:rPr>
          <w:color w:val="000000"/>
          <w:lang w:val="fr-CH"/>
        </w:rPr>
        <w:t xml:space="preserve">y tenir des </w:t>
      </w:r>
      <w:r w:rsidRPr="00D8196F">
        <w:rPr>
          <w:lang w:val="fr-CH"/>
        </w:rPr>
        <w:t>webinair</w:t>
      </w:r>
      <w:r w:rsidR="00274FEB" w:rsidRPr="00D8196F">
        <w:rPr>
          <w:lang w:val="fr-CH"/>
        </w:rPr>
        <w:t>es</w:t>
      </w:r>
      <w:r w:rsidR="00274FEB">
        <w:rPr>
          <w:lang w:val="fr-CH"/>
        </w:rPr>
        <w:t xml:space="preserve">.  </w:t>
      </w:r>
      <w:r w:rsidR="00274FEB" w:rsidRPr="00D8196F">
        <w:rPr>
          <w:lang w:val="fr-CH"/>
        </w:rPr>
        <w:t>El</w:t>
      </w:r>
      <w:r w:rsidRPr="00D8196F">
        <w:rPr>
          <w:lang w:val="fr-CH"/>
        </w:rPr>
        <w:t>le a appuyé la proposition de la délégation de l</w:t>
      </w:r>
      <w:r w:rsidR="007C3C2A">
        <w:rPr>
          <w:lang w:val="fr-CH"/>
        </w:rPr>
        <w:t>’</w:t>
      </w:r>
      <w:r w:rsidRPr="00D8196F">
        <w:rPr>
          <w:lang w:val="fr-CH"/>
        </w:rPr>
        <w:t>Afrique du Sud de</w:t>
      </w:r>
      <w:r w:rsidRPr="00D8196F">
        <w:rPr>
          <w:color w:val="000000"/>
          <w:lang w:val="fr-CH"/>
        </w:rPr>
        <w:t xml:space="preserve"> tenir </w:t>
      </w:r>
      <w:r w:rsidRPr="00D8196F">
        <w:rPr>
          <w:lang w:val="fr-CH"/>
        </w:rPr>
        <w:t xml:space="preserve">des </w:t>
      </w:r>
      <w:r w:rsidRPr="00D8196F">
        <w:rPr>
          <w:color w:val="000000"/>
          <w:lang w:val="fr-CH"/>
        </w:rPr>
        <w:t>web</w:t>
      </w:r>
      <w:r w:rsidRPr="001064B2">
        <w:rPr>
          <w:color w:val="000000"/>
          <w:lang w:val="fr-CH"/>
        </w:rPr>
        <w:t>inaire</w:t>
      </w:r>
      <w:r w:rsidRPr="00D8196F">
        <w:rPr>
          <w:lang w:val="fr-CH"/>
        </w:rPr>
        <w:t>s pour atteindre le même objectif que la proposition de la délégation de l</w:t>
      </w:r>
      <w:r w:rsidR="007C3C2A">
        <w:rPr>
          <w:lang w:val="fr-CH"/>
        </w:rPr>
        <w:t>’</w:t>
      </w:r>
      <w:r w:rsidRPr="00D8196F">
        <w:rPr>
          <w:lang w:val="fr-CH"/>
        </w:rPr>
        <w:t>Espag</w:t>
      </w:r>
      <w:r w:rsidR="00274FEB" w:rsidRPr="00D8196F">
        <w:rPr>
          <w:lang w:val="fr-CH"/>
        </w:rPr>
        <w:t>ne</w:t>
      </w:r>
      <w:r w:rsidR="00274FEB">
        <w:rPr>
          <w:lang w:val="fr-CH"/>
        </w:rPr>
        <w:t xml:space="preserve">.  </w:t>
      </w:r>
      <w:r w:rsidR="00274FEB" w:rsidRPr="00D8196F">
        <w:rPr>
          <w:lang w:val="fr-CH"/>
        </w:rPr>
        <w:t>Il</w:t>
      </w:r>
      <w:r w:rsidRPr="00D8196F">
        <w:rPr>
          <w:lang w:val="fr-CH"/>
        </w:rPr>
        <w:t xml:space="preserve"> pourrait y avoir un débat en direct après ou pendant le séminaire</w:t>
      </w:r>
      <w:r w:rsidR="00C079B0">
        <w:rPr>
          <w:lang w:val="fr-CH"/>
        </w:rPr>
        <w:t>.</w:t>
      </w:r>
    </w:p>
    <w:p w14:paraId="6B1146B3" w14:textId="0ED5F7AE" w:rsidR="00901114" w:rsidRDefault="00D8196F" w:rsidP="0081574B">
      <w:pPr>
        <w:pStyle w:val="ONUMFS"/>
        <w:rPr>
          <w:lang w:val="fr-CH"/>
        </w:rPr>
      </w:pPr>
      <w:r w:rsidRPr="00D8196F">
        <w:rPr>
          <w:lang w:val="fr-CH"/>
        </w:rPr>
        <w:t>La délégation de l</w:t>
      </w:r>
      <w:r w:rsidR="007C3C2A">
        <w:rPr>
          <w:lang w:val="fr-CH"/>
        </w:rPr>
        <w:t>’</w:t>
      </w:r>
      <w:r w:rsidRPr="00D8196F">
        <w:rPr>
          <w:lang w:val="fr-CH"/>
        </w:rPr>
        <w:t>Espagne s</w:t>
      </w:r>
      <w:r w:rsidR="007C3C2A">
        <w:rPr>
          <w:lang w:val="fr-CH"/>
        </w:rPr>
        <w:t>’</w:t>
      </w:r>
      <w:r w:rsidRPr="00D8196F">
        <w:rPr>
          <w:lang w:val="fr-CH"/>
        </w:rPr>
        <w:t>est référée à l</w:t>
      </w:r>
      <w:r w:rsidR="007C3C2A">
        <w:rPr>
          <w:lang w:val="fr-CH"/>
        </w:rPr>
        <w:t>’</w:t>
      </w:r>
      <w:r w:rsidRPr="00D8196F">
        <w:rPr>
          <w:lang w:val="fr-CH"/>
        </w:rPr>
        <w:t>intervention de la délégation du Cana</w:t>
      </w:r>
      <w:r w:rsidR="00274FEB" w:rsidRPr="00D8196F">
        <w:rPr>
          <w:lang w:val="fr-CH"/>
        </w:rPr>
        <w:t>da</w:t>
      </w:r>
      <w:r w:rsidR="00274FEB">
        <w:rPr>
          <w:lang w:val="fr-CH"/>
        </w:rPr>
        <w:t xml:space="preserve">.  </w:t>
      </w:r>
      <w:r w:rsidR="00274FEB" w:rsidRPr="00D8196F">
        <w:rPr>
          <w:lang w:val="fr-CH"/>
        </w:rPr>
        <w:t>El</w:t>
      </w:r>
      <w:r w:rsidRPr="00D8196F">
        <w:rPr>
          <w:lang w:val="fr-CH"/>
        </w:rPr>
        <w:t xml:space="preserve">le estimait </w:t>
      </w:r>
      <w:r w:rsidRPr="00D8196F">
        <w:rPr>
          <w:color w:val="000000"/>
          <w:lang w:val="fr-CH"/>
        </w:rPr>
        <w:t xml:space="preserve">nécessaire </w:t>
      </w:r>
      <w:r w:rsidRPr="00D8196F">
        <w:rPr>
          <w:lang w:val="fr-CH"/>
        </w:rPr>
        <w:t xml:space="preserve">que </w:t>
      </w:r>
      <w:r w:rsidRPr="00D8196F">
        <w:rPr>
          <w:color w:val="000000"/>
          <w:lang w:val="fr-CH"/>
        </w:rPr>
        <w:t xml:space="preserve">le </w:t>
      </w:r>
      <w:r w:rsidRPr="00D8196F">
        <w:rPr>
          <w:lang w:val="fr-CH"/>
        </w:rPr>
        <w:t>forum</w:t>
      </w:r>
      <w:r w:rsidRPr="00D8196F">
        <w:rPr>
          <w:color w:val="000000"/>
          <w:lang w:val="fr-CH"/>
        </w:rPr>
        <w:t xml:space="preserve"> soit modéré</w:t>
      </w:r>
      <w:r w:rsidRPr="00D8196F">
        <w:rPr>
          <w:lang w:val="fr-CH"/>
        </w:rPr>
        <w:t xml:space="preserve"> par l</w:t>
      </w:r>
      <w:r w:rsidR="007C3C2A">
        <w:rPr>
          <w:lang w:val="fr-CH"/>
        </w:rPr>
        <w:t>’</w:t>
      </w:r>
      <w:r w:rsidRPr="00D8196F">
        <w:rPr>
          <w:lang w:val="fr-CH"/>
        </w:rPr>
        <w:t>OMPI pour garantir la participation au forum.</w:t>
      </w:r>
    </w:p>
    <w:p w14:paraId="1B09F82D" w14:textId="1D6AE361" w:rsidR="00901114" w:rsidRDefault="00D8196F" w:rsidP="0081574B">
      <w:pPr>
        <w:pStyle w:val="ONUMFS"/>
        <w:rPr>
          <w:lang w:val="fr-CH"/>
        </w:rPr>
      </w:pPr>
      <w:r w:rsidRPr="00D8196F">
        <w:rPr>
          <w:lang w:val="fr-CH"/>
        </w:rPr>
        <w:t>La délégation de la Suisse a souscrit à la proposition formulée par l</w:t>
      </w:r>
      <w:r w:rsidRPr="00D8196F">
        <w:rPr>
          <w:color w:val="000000"/>
          <w:lang w:val="fr-CH"/>
        </w:rPr>
        <w:t xml:space="preserve">es </w:t>
      </w:r>
      <w:r w:rsidRPr="00D8196F">
        <w:rPr>
          <w:lang w:val="fr-CH"/>
        </w:rPr>
        <w:t>délégation</w:t>
      </w:r>
      <w:r w:rsidRPr="00D8196F">
        <w:rPr>
          <w:color w:val="000000"/>
          <w:lang w:val="fr-CH"/>
        </w:rPr>
        <w:t>s de l</w:t>
      </w:r>
      <w:r w:rsidR="007C3C2A">
        <w:rPr>
          <w:color w:val="000000"/>
          <w:lang w:val="fr-CH"/>
        </w:rPr>
        <w:t>’</w:t>
      </w:r>
      <w:r w:rsidRPr="00D8196F">
        <w:rPr>
          <w:color w:val="000000"/>
          <w:lang w:val="fr-CH"/>
        </w:rPr>
        <w:t>Afrique du Sud et</w:t>
      </w:r>
      <w:r w:rsidRPr="00D8196F">
        <w:rPr>
          <w:lang w:val="fr-CH"/>
        </w:rPr>
        <w:t xml:space="preserve"> des États</w:t>
      </w:r>
      <w:r w:rsidR="007C3C2A">
        <w:rPr>
          <w:lang w:val="fr-CH"/>
        </w:rPr>
        <w:t>-</w:t>
      </w:r>
      <w:r w:rsidRPr="00D8196F">
        <w:rPr>
          <w:lang w:val="fr-CH"/>
        </w:rPr>
        <w:t>Unis d</w:t>
      </w:r>
      <w:r w:rsidR="007C3C2A">
        <w:rPr>
          <w:lang w:val="fr-CH"/>
        </w:rPr>
        <w:t>’</w:t>
      </w:r>
      <w:r w:rsidRPr="00D8196F">
        <w:rPr>
          <w:lang w:val="fr-CH"/>
        </w:rPr>
        <w:t>Amérique.</w:t>
      </w:r>
    </w:p>
    <w:p w14:paraId="0D9E037E" w14:textId="18527065" w:rsidR="00901114" w:rsidRDefault="00D8196F" w:rsidP="0081574B">
      <w:pPr>
        <w:pStyle w:val="ONUMFS"/>
        <w:rPr>
          <w:lang w:val="fr-CH"/>
        </w:rPr>
      </w:pPr>
      <w:r w:rsidRPr="00D8196F">
        <w:rPr>
          <w:lang w:val="fr-CH"/>
        </w:rPr>
        <w:t xml:space="preserve">Le </w:t>
      </w:r>
      <w:r w:rsidR="00A20CBA">
        <w:rPr>
          <w:lang w:val="fr-CH"/>
        </w:rPr>
        <w:t>président</w:t>
      </w:r>
      <w:r w:rsidRPr="00D8196F">
        <w:rPr>
          <w:lang w:val="fr-CH"/>
        </w:rPr>
        <w:t xml:space="preserve"> a déclaré qu</w:t>
      </w:r>
      <w:r w:rsidRPr="00D8196F">
        <w:rPr>
          <w:color w:val="000000"/>
          <w:lang w:val="fr-CH"/>
        </w:rPr>
        <w:t>e</w:t>
      </w:r>
      <w:r w:rsidRPr="00D8196F">
        <w:rPr>
          <w:lang w:val="fr-CH"/>
        </w:rPr>
        <w:t xml:space="preserve"> nombreuses propositions </w:t>
      </w:r>
      <w:r w:rsidRPr="00D8196F">
        <w:rPr>
          <w:color w:val="000000"/>
          <w:lang w:val="fr-CH"/>
        </w:rPr>
        <w:t xml:space="preserve">avaient été déposées et </w:t>
      </w:r>
      <w:r w:rsidRPr="00D8196F">
        <w:rPr>
          <w:lang w:val="fr-CH"/>
        </w:rPr>
        <w:t xml:space="preserve">que de nombreuses questions </w:t>
      </w:r>
      <w:r w:rsidRPr="00D8196F">
        <w:rPr>
          <w:color w:val="000000"/>
          <w:lang w:val="fr-CH"/>
        </w:rPr>
        <w:t>restaient en suspe</w:t>
      </w:r>
      <w:r w:rsidR="00274FEB" w:rsidRPr="00D8196F">
        <w:rPr>
          <w:color w:val="000000"/>
          <w:lang w:val="fr-CH"/>
        </w:rPr>
        <w:t>ns</w:t>
      </w:r>
      <w:r w:rsidR="00274FEB">
        <w:rPr>
          <w:color w:val="000000"/>
          <w:lang w:val="fr-CH"/>
        </w:rPr>
        <w:t xml:space="preserve">.  </w:t>
      </w:r>
      <w:r w:rsidR="00274FEB" w:rsidRPr="00426054">
        <w:rPr>
          <w:lang w:val="fr-CH"/>
        </w:rPr>
        <w:t>Il</w:t>
      </w:r>
      <w:r w:rsidR="00426054" w:rsidRPr="00426054">
        <w:rPr>
          <w:color w:val="000000"/>
          <w:lang w:val="fr-CH"/>
        </w:rPr>
        <w:t xml:space="preserve"> a</w:t>
      </w:r>
      <w:r w:rsidR="00426054" w:rsidRPr="00426054">
        <w:rPr>
          <w:lang w:val="fr-CH"/>
        </w:rPr>
        <w:t xml:space="preserve"> propos</w:t>
      </w:r>
      <w:r w:rsidR="00426054" w:rsidRPr="00426054">
        <w:rPr>
          <w:color w:val="000000"/>
          <w:lang w:val="fr-CH"/>
        </w:rPr>
        <w:t>é</w:t>
      </w:r>
      <w:r w:rsidR="00426054" w:rsidRPr="00426054">
        <w:rPr>
          <w:lang w:val="fr-CH"/>
        </w:rPr>
        <w:t xml:space="preserve"> de demander au Secrétariat un</w:t>
      </w:r>
      <w:r w:rsidR="00426054" w:rsidRPr="00426054">
        <w:rPr>
          <w:color w:val="000000"/>
          <w:lang w:val="fr-CH"/>
        </w:rPr>
        <w:t>e méthode</w:t>
      </w:r>
      <w:r w:rsidR="00426054" w:rsidRPr="00426054">
        <w:rPr>
          <w:lang w:val="fr-CH"/>
        </w:rPr>
        <w:t xml:space="preserve"> moins coûteu</w:t>
      </w:r>
      <w:r w:rsidR="00426054" w:rsidRPr="00426054">
        <w:rPr>
          <w:color w:val="000000"/>
          <w:lang w:val="fr-CH"/>
        </w:rPr>
        <w:t>se</w:t>
      </w:r>
      <w:r w:rsidR="00426054" w:rsidRPr="00426054">
        <w:rPr>
          <w:lang w:val="fr-CH"/>
        </w:rPr>
        <w:t xml:space="preserve"> et plus efficace d</w:t>
      </w:r>
      <w:r w:rsidR="007C3C2A">
        <w:rPr>
          <w:lang w:val="fr-CH"/>
        </w:rPr>
        <w:t>’</w:t>
      </w:r>
      <w:r w:rsidR="00426054" w:rsidRPr="00426054">
        <w:rPr>
          <w:lang w:val="fr-CH"/>
        </w:rPr>
        <w:t>étudier les moyens de créer un forum sur le Web pour une période d</w:t>
      </w:r>
      <w:r w:rsidR="007C3C2A">
        <w:rPr>
          <w:lang w:val="fr-CH"/>
        </w:rPr>
        <w:t>’</w:t>
      </w:r>
      <w:r w:rsidR="00426054" w:rsidRPr="00426054">
        <w:rPr>
          <w:lang w:val="fr-CH"/>
        </w:rPr>
        <w:t xml:space="preserve">un an, après </w:t>
      </w:r>
      <w:r w:rsidR="00426054" w:rsidRPr="00426054">
        <w:rPr>
          <w:color w:val="000000"/>
          <w:lang w:val="fr-CH"/>
        </w:rPr>
        <w:t xml:space="preserve">laquelle </w:t>
      </w:r>
      <w:r w:rsidR="00426054" w:rsidRPr="00426054">
        <w:rPr>
          <w:lang w:val="fr-CH"/>
        </w:rPr>
        <w:t>il</w:t>
      </w:r>
      <w:r w:rsidR="00426054" w:rsidRPr="00426054">
        <w:rPr>
          <w:color w:val="000000"/>
          <w:lang w:val="fr-CH"/>
        </w:rPr>
        <w:t xml:space="preserve"> pourrait</w:t>
      </w:r>
      <w:r w:rsidR="00426054" w:rsidRPr="00426054">
        <w:rPr>
          <w:lang w:val="fr-CH"/>
        </w:rPr>
        <w:t xml:space="preserve"> fournir des données sur </w:t>
      </w:r>
      <w:r w:rsidR="00426054" w:rsidRPr="00426054">
        <w:rPr>
          <w:color w:val="000000"/>
          <w:lang w:val="fr-CH"/>
        </w:rPr>
        <w:t xml:space="preserve">son </w:t>
      </w:r>
      <w:r w:rsidR="00426054" w:rsidRPr="00426054">
        <w:rPr>
          <w:lang w:val="fr-CH"/>
        </w:rPr>
        <w:t xml:space="preserve">efficacité, </w:t>
      </w:r>
      <w:r w:rsidR="00426054" w:rsidRPr="00426054">
        <w:rPr>
          <w:color w:val="000000"/>
          <w:lang w:val="fr-CH"/>
        </w:rPr>
        <w:t xml:space="preserve">sa viabilité </w:t>
      </w:r>
      <w:r w:rsidR="00426054" w:rsidRPr="00426054">
        <w:rPr>
          <w:lang w:val="fr-CH"/>
        </w:rPr>
        <w:t xml:space="preserve">et </w:t>
      </w:r>
      <w:r w:rsidR="00426054" w:rsidRPr="00426054">
        <w:rPr>
          <w:color w:val="000000"/>
          <w:lang w:val="fr-CH"/>
        </w:rPr>
        <w:t xml:space="preserve">son </w:t>
      </w:r>
      <w:r w:rsidR="00426054" w:rsidRPr="00426054">
        <w:rPr>
          <w:lang w:val="fr-CH"/>
        </w:rPr>
        <w:t>co</w:t>
      </w:r>
      <w:r w:rsidR="00274FEB" w:rsidRPr="00426054">
        <w:rPr>
          <w:lang w:val="fr-CH"/>
        </w:rPr>
        <w:t>ût</w:t>
      </w:r>
      <w:r w:rsidR="00274FEB">
        <w:rPr>
          <w:lang w:val="fr-CH"/>
        </w:rPr>
        <w:t xml:space="preserve">.  </w:t>
      </w:r>
      <w:r w:rsidR="00274FEB" w:rsidRPr="00426054">
        <w:rPr>
          <w:lang w:val="fr-CH"/>
        </w:rPr>
        <w:t>Le</w:t>
      </w:r>
      <w:r w:rsidR="00426054" w:rsidRPr="00426054">
        <w:rPr>
          <w:lang w:val="fr-CH"/>
        </w:rPr>
        <w:t xml:space="preserve"> comité pourrait alors décider d</w:t>
      </w:r>
      <w:r w:rsidR="007C3C2A">
        <w:rPr>
          <w:lang w:val="fr-CH"/>
        </w:rPr>
        <w:t>’</w:t>
      </w:r>
      <w:r w:rsidR="00426054" w:rsidRPr="00426054">
        <w:rPr>
          <w:lang w:val="fr-CH"/>
        </w:rPr>
        <w:t xml:space="preserve">abandonner le forum ou </w:t>
      </w:r>
      <w:r w:rsidR="00426054" w:rsidRPr="00426054">
        <w:rPr>
          <w:color w:val="000000"/>
          <w:lang w:val="fr-CH"/>
        </w:rPr>
        <w:t>de le mettre en service de manière permanente</w:t>
      </w:r>
      <w:r w:rsidR="00426054" w:rsidRPr="00426054">
        <w:rPr>
          <w:lang w:val="fr-CH"/>
        </w:rPr>
        <w:t>.</w:t>
      </w:r>
    </w:p>
    <w:p w14:paraId="7B8F24AA" w14:textId="1DF3138D" w:rsidR="00901114" w:rsidRDefault="00426054" w:rsidP="0081574B">
      <w:pPr>
        <w:pStyle w:val="ONUMFS"/>
        <w:rPr>
          <w:lang w:val="fr-CH"/>
        </w:rPr>
      </w:pPr>
      <w:r w:rsidRPr="00426054">
        <w:rPr>
          <w:lang w:val="fr-CH"/>
        </w:rPr>
        <w:t>La délégation des États</w:t>
      </w:r>
      <w:r w:rsidR="007C3C2A">
        <w:rPr>
          <w:lang w:val="fr-CH"/>
        </w:rPr>
        <w:t>-</w:t>
      </w:r>
      <w:r w:rsidRPr="00426054">
        <w:rPr>
          <w:lang w:val="fr-CH"/>
        </w:rPr>
        <w:t>Unis d</w:t>
      </w:r>
      <w:r w:rsidR="007C3C2A">
        <w:rPr>
          <w:lang w:val="fr-CH"/>
        </w:rPr>
        <w:t>’</w:t>
      </w:r>
      <w:r w:rsidRPr="00426054">
        <w:rPr>
          <w:lang w:val="fr-CH"/>
        </w:rPr>
        <w:t xml:space="preserve">Amérique a appuyé la suggestion faite par le </w:t>
      </w:r>
      <w:r w:rsidR="00A20CBA">
        <w:rPr>
          <w:lang w:val="fr-CH"/>
        </w:rPr>
        <w:t>président</w:t>
      </w:r>
      <w:r w:rsidRPr="00426054">
        <w:rPr>
          <w:lang w:val="fr-CH"/>
        </w:rPr>
        <w:t xml:space="preserve"> et a proposé de demander au Secrétariat d</w:t>
      </w:r>
      <w:r w:rsidR="007C3C2A">
        <w:rPr>
          <w:color w:val="000000"/>
          <w:lang w:val="fr-CH"/>
        </w:rPr>
        <w:t>’</w:t>
      </w:r>
      <w:r w:rsidRPr="00426054">
        <w:rPr>
          <w:color w:val="000000"/>
          <w:lang w:val="fr-CH"/>
        </w:rPr>
        <w:t>établir</w:t>
      </w:r>
      <w:r w:rsidRPr="00426054">
        <w:rPr>
          <w:lang w:val="fr-CH"/>
        </w:rPr>
        <w:t xml:space="preserve"> un document examinant la possibilité d</w:t>
      </w:r>
      <w:r w:rsidR="007C3C2A">
        <w:rPr>
          <w:lang w:val="fr-CH"/>
        </w:rPr>
        <w:t>’</w:t>
      </w:r>
      <w:r w:rsidRPr="00426054">
        <w:rPr>
          <w:lang w:val="fr-CH"/>
        </w:rPr>
        <w:t xml:space="preserve">utiliser un espace Wiki </w:t>
      </w:r>
      <w:r w:rsidRPr="00426054">
        <w:rPr>
          <w:color w:val="000000"/>
          <w:lang w:val="fr-CH"/>
        </w:rPr>
        <w:t>modéré par un administrate</w:t>
      </w:r>
      <w:r w:rsidR="00274FEB" w:rsidRPr="00426054">
        <w:rPr>
          <w:color w:val="000000"/>
          <w:lang w:val="fr-CH"/>
        </w:rPr>
        <w:t>ur</w:t>
      </w:r>
      <w:r w:rsidR="00274FEB">
        <w:rPr>
          <w:color w:val="000000"/>
          <w:lang w:val="fr-CH"/>
        </w:rPr>
        <w:t xml:space="preserve">.  </w:t>
      </w:r>
      <w:r w:rsidR="00274FEB" w:rsidRPr="00426054">
        <w:rPr>
          <w:lang w:val="fr-CH"/>
        </w:rPr>
        <w:t>El</w:t>
      </w:r>
      <w:r w:rsidRPr="00426054">
        <w:rPr>
          <w:lang w:val="fr-CH"/>
        </w:rPr>
        <w:t>le s</w:t>
      </w:r>
      <w:r w:rsidR="007C3C2A">
        <w:rPr>
          <w:lang w:val="fr-CH"/>
        </w:rPr>
        <w:t>’</w:t>
      </w:r>
      <w:r w:rsidRPr="00426054">
        <w:rPr>
          <w:lang w:val="fr-CH"/>
        </w:rPr>
        <w:t>est également enquise de la possibilité d</w:t>
      </w:r>
      <w:r w:rsidR="007C3C2A">
        <w:rPr>
          <w:lang w:val="fr-CH"/>
        </w:rPr>
        <w:t>’</w:t>
      </w:r>
      <w:r w:rsidRPr="00426054">
        <w:rPr>
          <w:lang w:val="fr-CH"/>
        </w:rPr>
        <w:t>utiliser</w:t>
      </w:r>
      <w:r w:rsidRPr="00426054">
        <w:rPr>
          <w:color w:val="000000"/>
          <w:lang w:val="fr-CH"/>
        </w:rPr>
        <w:t xml:space="preserve"> </w:t>
      </w:r>
      <w:r w:rsidRPr="00426054">
        <w:rPr>
          <w:lang w:val="fr-CH"/>
        </w:rPr>
        <w:t xml:space="preserve">aux mêmes fins les forums de discussion en ligne </w:t>
      </w:r>
      <w:r w:rsidRPr="00426054">
        <w:rPr>
          <w:color w:val="000000"/>
          <w:lang w:val="fr-CH"/>
        </w:rPr>
        <w:t xml:space="preserve">de </w:t>
      </w:r>
      <w:r w:rsidRPr="00426054">
        <w:rPr>
          <w:lang w:val="fr-CH"/>
        </w:rPr>
        <w:t xml:space="preserve">la plateforme eTISC ou les plateformes de </w:t>
      </w:r>
      <w:r w:rsidRPr="00426054">
        <w:rPr>
          <w:color w:val="000000"/>
          <w:lang w:val="fr-CH"/>
        </w:rPr>
        <w:t>web</w:t>
      </w:r>
      <w:r w:rsidRPr="001064B2">
        <w:rPr>
          <w:color w:val="000000"/>
          <w:lang w:val="fr-CH"/>
        </w:rPr>
        <w:t>inaire</w:t>
      </w:r>
      <w:r w:rsidRPr="00426054">
        <w:rPr>
          <w:lang w:val="fr-CH"/>
        </w:rPr>
        <w:t>s</w:t>
      </w:r>
      <w:r w:rsidRPr="00426054">
        <w:rPr>
          <w:color w:val="000000"/>
          <w:lang w:val="fr-CH"/>
        </w:rPr>
        <w:t xml:space="preserve"> existan</w:t>
      </w:r>
      <w:r w:rsidR="00274FEB" w:rsidRPr="00426054">
        <w:rPr>
          <w:color w:val="000000"/>
          <w:lang w:val="fr-CH"/>
        </w:rPr>
        <w:t>ts</w:t>
      </w:r>
      <w:r w:rsidR="00274FEB">
        <w:rPr>
          <w:color w:val="000000"/>
          <w:lang w:val="fr-CH"/>
        </w:rPr>
        <w:t xml:space="preserve">.  </w:t>
      </w:r>
      <w:r w:rsidR="00274FEB" w:rsidRPr="00CF236F">
        <w:rPr>
          <w:lang w:val="fr-CH"/>
        </w:rPr>
        <w:t xml:space="preserve">À </w:t>
      </w:r>
      <w:r w:rsidR="00CF236F" w:rsidRPr="00CF236F">
        <w:rPr>
          <w:lang w:val="fr-CH"/>
        </w:rPr>
        <w:t>sa prochaine session,</w:t>
      </w:r>
      <w:r w:rsidR="00F83E9B" w:rsidRPr="00CF236F">
        <w:rPr>
          <w:lang w:val="fr-CH"/>
        </w:rPr>
        <w:t xml:space="preserve"> le</w:t>
      </w:r>
      <w:r w:rsidR="00F83E9B">
        <w:rPr>
          <w:lang w:val="fr-CH"/>
        </w:rPr>
        <w:t> </w:t>
      </w:r>
      <w:r w:rsidR="00F83E9B" w:rsidRPr="00CF236F">
        <w:rPr>
          <w:lang w:val="fr-CH"/>
        </w:rPr>
        <w:t>CDI</w:t>
      </w:r>
      <w:r w:rsidR="00CF236F" w:rsidRPr="00CF236F">
        <w:rPr>
          <w:lang w:val="fr-CH"/>
        </w:rPr>
        <w:t>P disposer</w:t>
      </w:r>
      <w:r w:rsidR="00CF236F" w:rsidRPr="00CF236F">
        <w:rPr>
          <w:color w:val="000000"/>
          <w:lang w:val="fr-CH"/>
        </w:rPr>
        <w:t>ait</w:t>
      </w:r>
      <w:r w:rsidR="00CF236F" w:rsidRPr="00CF236F">
        <w:rPr>
          <w:lang w:val="fr-CH"/>
        </w:rPr>
        <w:t xml:space="preserve"> de plus d</w:t>
      </w:r>
      <w:r w:rsidR="007C3C2A">
        <w:rPr>
          <w:lang w:val="fr-CH"/>
        </w:rPr>
        <w:t>’</w:t>
      </w:r>
      <w:r w:rsidR="00CF236F" w:rsidRPr="00CF236F">
        <w:rPr>
          <w:lang w:val="fr-CH"/>
        </w:rPr>
        <w:t xml:space="preserve">informations et </w:t>
      </w:r>
      <w:r w:rsidR="00CF236F" w:rsidRPr="00CF236F">
        <w:rPr>
          <w:color w:val="000000"/>
          <w:lang w:val="fr-CH"/>
        </w:rPr>
        <w:t xml:space="preserve">pourrait </w:t>
      </w:r>
      <w:r w:rsidR="00CF236F" w:rsidRPr="00CF236F">
        <w:rPr>
          <w:lang w:val="fr-CH"/>
        </w:rPr>
        <w:t>décider de la voie à suivre.</w:t>
      </w:r>
    </w:p>
    <w:p w14:paraId="51B187EB" w14:textId="5C5CF325" w:rsidR="00901114" w:rsidRDefault="00BE0AAF" w:rsidP="0081574B">
      <w:pPr>
        <w:pStyle w:val="ONUMFS"/>
        <w:rPr>
          <w:lang w:val="fr-CH"/>
        </w:rPr>
      </w:pPr>
      <w:r w:rsidRPr="00BE0AAF">
        <w:rPr>
          <w:lang w:val="fr-CH"/>
        </w:rPr>
        <w:t xml:space="preserve">La délégation du Canada, parlant au nom de son pays, a déclaré que, compte tenu des détails avancés, et en raison des coûts importants associés à ce forum qui serait provisoire, </w:t>
      </w:r>
      <w:r w:rsidRPr="00BE0AAF">
        <w:rPr>
          <w:color w:val="000000"/>
          <w:lang w:val="fr-CH"/>
        </w:rPr>
        <w:t>e</w:t>
      </w:r>
      <w:r w:rsidRPr="00BE0AAF">
        <w:rPr>
          <w:lang w:val="fr-CH"/>
        </w:rPr>
        <w:t>lle a appuyé la proposition faite par la délégation de l</w:t>
      </w:r>
      <w:r w:rsidR="007C3C2A">
        <w:rPr>
          <w:lang w:val="fr-CH"/>
        </w:rPr>
        <w:t>’</w:t>
      </w:r>
      <w:r w:rsidRPr="00BE0AAF">
        <w:rPr>
          <w:lang w:val="fr-CH"/>
        </w:rPr>
        <w:t>Afrique du Sud telle qu</w:t>
      </w:r>
      <w:r w:rsidR="007C3C2A">
        <w:rPr>
          <w:lang w:val="fr-CH"/>
        </w:rPr>
        <w:t>’</w:t>
      </w:r>
      <w:r w:rsidRPr="00BE0AAF">
        <w:rPr>
          <w:lang w:val="fr-CH"/>
        </w:rPr>
        <w:t>approuvée par les délégations des États</w:t>
      </w:r>
      <w:r w:rsidR="007C3C2A">
        <w:rPr>
          <w:lang w:val="fr-CH"/>
        </w:rPr>
        <w:t>-</w:t>
      </w:r>
      <w:r w:rsidRPr="00BE0AAF">
        <w:rPr>
          <w:lang w:val="fr-CH"/>
        </w:rPr>
        <w:t>Unis d</w:t>
      </w:r>
      <w:r w:rsidR="007C3C2A">
        <w:rPr>
          <w:lang w:val="fr-CH"/>
        </w:rPr>
        <w:t>’</w:t>
      </w:r>
      <w:r w:rsidRPr="00BE0AAF">
        <w:rPr>
          <w:lang w:val="fr-CH"/>
        </w:rPr>
        <w:t>Amérique et de la Suisse, ainsi que la proposition visant à disposer d</w:t>
      </w:r>
      <w:r w:rsidR="007C3C2A">
        <w:rPr>
          <w:lang w:val="fr-CH"/>
        </w:rPr>
        <w:t>’</w:t>
      </w:r>
      <w:r w:rsidRPr="00BE0AAF">
        <w:rPr>
          <w:lang w:val="fr-CH"/>
        </w:rPr>
        <w:t>un document écrit à la vingt</w:t>
      </w:r>
      <w:r w:rsidR="007C3C2A">
        <w:rPr>
          <w:lang w:val="fr-CH"/>
        </w:rPr>
        <w:t>-</w:t>
      </w:r>
      <w:r w:rsidRPr="00BE0AAF">
        <w:rPr>
          <w:lang w:val="fr-CH"/>
        </w:rPr>
        <w:t>trois</w:t>
      </w:r>
      <w:r w:rsidR="007C3C2A">
        <w:rPr>
          <w:lang w:val="fr-CH"/>
        </w:rPr>
        <w:t>ième session</w:t>
      </w:r>
      <w:r w:rsidR="00F83E9B" w:rsidRPr="00BE0AAF">
        <w:rPr>
          <w:lang w:val="fr-CH"/>
        </w:rPr>
        <w:t xml:space="preserve"> du</w:t>
      </w:r>
      <w:r w:rsidR="00F83E9B">
        <w:rPr>
          <w:lang w:val="fr-CH"/>
        </w:rPr>
        <w:t> </w:t>
      </w:r>
      <w:r w:rsidR="00F83E9B" w:rsidRPr="00BE0AAF">
        <w:rPr>
          <w:lang w:val="fr-CH"/>
        </w:rPr>
        <w:t>CDI</w:t>
      </w:r>
      <w:r w:rsidRPr="00BE0AAF">
        <w:rPr>
          <w:lang w:val="fr-CH"/>
        </w:rPr>
        <w:t>P fournissant davantage de détails sur le fonctionnement d</w:t>
      </w:r>
      <w:r w:rsidR="007C3C2A">
        <w:rPr>
          <w:lang w:val="fr-CH"/>
        </w:rPr>
        <w:t>’</w:t>
      </w:r>
      <w:r w:rsidRPr="00BE0AAF">
        <w:rPr>
          <w:lang w:val="fr-CH"/>
        </w:rPr>
        <w:t>un tel Wiki.</w:t>
      </w:r>
    </w:p>
    <w:p w14:paraId="00196766" w14:textId="1D6834DB" w:rsidR="00901114" w:rsidRPr="00005445" w:rsidRDefault="00BE0AAF" w:rsidP="0081574B">
      <w:pPr>
        <w:pStyle w:val="ONUMFS"/>
        <w:rPr>
          <w:lang w:val="fr-CH"/>
        </w:rPr>
      </w:pPr>
      <w:r w:rsidRPr="00005445">
        <w:rPr>
          <w:lang w:val="fr-CH"/>
        </w:rPr>
        <w:t>La délégation de la Lituanie a appuyé la proposition de la délégation de l</w:t>
      </w:r>
      <w:r w:rsidR="007C3C2A" w:rsidRPr="00005445">
        <w:rPr>
          <w:lang w:val="fr-CH"/>
        </w:rPr>
        <w:t>’</w:t>
      </w:r>
      <w:r w:rsidRPr="00005445">
        <w:rPr>
          <w:lang w:val="fr-CH"/>
        </w:rPr>
        <w:t>Afrique du Sud.</w:t>
      </w:r>
    </w:p>
    <w:p w14:paraId="42DB25E0" w14:textId="23688114" w:rsidR="00901114" w:rsidRPr="00005445" w:rsidRDefault="00BE0AAF" w:rsidP="0081574B">
      <w:pPr>
        <w:pStyle w:val="ONUMFS"/>
        <w:rPr>
          <w:lang w:val="fr-CH"/>
        </w:rPr>
      </w:pPr>
      <w:r w:rsidRPr="00005445">
        <w:rPr>
          <w:lang w:val="fr-CH"/>
        </w:rPr>
        <w:t xml:space="preserve">Le </w:t>
      </w:r>
      <w:r w:rsidR="00A20CBA" w:rsidRPr="00005445">
        <w:rPr>
          <w:lang w:val="fr-CH"/>
        </w:rPr>
        <w:t>président</w:t>
      </w:r>
      <w:r w:rsidRPr="00005445">
        <w:rPr>
          <w:lang w:val="fr-CH"/>
        </w:rPr>
        <w:t xml:space="preserve"> a proposé la décision suivante</w:t>
      </w:r>
      <w:r w:rsidR="007C3C2A" w:rsidRPr="00005445">
        <w:rPr>
          <w:lang w:val="fr-CH"/>
        </w:rPr>
        <w:t> :</w:t>
      </w:r>
      <w:r w:rsidRPr="00005445">
        <w:rPr>
          <w:lang w:val="fr-CH"/>
        </w:rPr>
        <w:t xml:space="preserve"> </w:t>
      </w:r>
      <w:r w:rsidR="00F83E9B" w:rsidRPr="00005445">
        <w:rPr>
          <w:lang w:val="fr-CH"/>
        </w:rPr>
        <w:t>“L</w:t>
      </w:r>
      <w:r w:rsidRPr="00005445">
        <w:rPr>
          <w:lang w:val="fr-CH"/>
        </w:rPr>
        <w:t xml:space="preserve">e comité a prié le Secrétariat de créer un prototype sur Wiki, intégré à la </w:t>
      </w:r>
      <w:r w:rsidR="00F83E9B" w:rsidRPr="00005445">
        <w:rPr>
          <w:lang w:val="fr-CH"/>
        </w:rPr>
        <w:t>page W</w:t>
      </w:r>
      <w:r w:rsidRPr="00005445">
        <w:rPr>
          <w:lang w:val="fr-CH"/>
        </w:rPr>
        <w:t>eb consacrée au Plan d</w:t>
      </w:r>
      <w:r w:rsidR="007C3C2A" w:rsidRPr="00005445">
        <w:rPr>
          <w:lang w:val="fr-CH"/>
        </w:rPr>
        <w:t>’</w:t>
      </w:r>
      <w:r w:rsidRPr="00005445">
        <w:rPr>
          <w:lang w:val="fr-CH"/>
        </w:rPr>
        <w:t>action pour le développement, contenant des fonctionnalités qui répondent aux besoins des États membres en matière d</w:t>
      </w:r>
      <w:r w:rsidR="007C3C2A" w:rsidRPr="00005445">
        <w:rPr>
          <w:lang w:val="fr-CH"/>
        </w:rPr>
        <w:t>’</w:t>
      </w:r>
      <w:r w:rsidRPr="00005445">
        <w:rPr>
          <w:lang w:val="fr-CH"/>
        </w:rPr>
        <w:t>assistance techniq</w:t>
      </w:r>
      <w:r w:rsidR="00274FEB" w:rsidRPr="00005445">
        <w:rPr>
          <w:lang w:val="fr-CH"/>
        </w:rPr>
        <w:t>ue.  Ce</w:t>
      </w:r>
      <w:r w:rsidRPr="00005445">
        <w:rPr>
          <w:lang w:val="fr-CH"/>
        </w:rPr>
        <w:t xml:space="preserve"> prototype devrait permettre la modération des discussio</w:t>
      </w:r>
      <w:r w:rsidR="00274FEB" w:rsidRPr="00005445">
        <w:rPr>
          <w:lang w:val="fr-CH"/>
        </w:rPr>
        <w:t>ns.  Il</w:t>
      </w:r>
      <w:r w:rsidRPr="00005445">
        <w:rPr>
          <w:lang w:val="fr-CH"/>
        </w:rPr>
        <w:t xml:space="preserve"> devrait être présenté à la prochaine session du comité”.</w:t>
      </w:r>
    </w:p>
    <w:p w14:paraId="170B9235" w14:textId="50D78903" w:rsidR="00163E28" w:rsidRDefault="00BE0AAF" w:rsidP="0081574B">
      <w:pPr>
        <w:pStyle w:val="ONUMFS"/>
        <w:rPr>
          <w:lang w:val="fr-CH"/>
        </w:rPr>
      </w:pPr>
      <w:r w:rsidRPr="00005445">
        <w:rPr>
          <w:lang w:val="fr-CH"/>
        </w:rPr>
        <w:t>La délégation de l</w:t>
      </w:r>
      <w:r w:rsidR="007C3C2A" w:rsidRPr="00005445">
        <w:rPr>
          <w:lang w:val="fr-CH"/>
        </w:rPr>
        <w:t>’</w:t>
      </w:r>
      <w:r w:rsidRPr="00005445">
        <w:rPr>
          <w:lang w:val="fr-CH"/>
        </w:rPr>
        <w:t xml:space="preserve">Indonésie, parlant au nom de son pays, a appuyé la proposition </w:t>
      </w:r>
      <w:r w:rsidRPr="00BE0AAF">
        <w:rPr>
          <w:lang w:val="fr-CH"/>
        </w:rPr>
        <w:t xml:space="preserve">suggérée par le </w:t>
      </w:r>
      <w:r w:rsidR="00A20CBA">
        <w:rPr>
          <w:lang w:val="fr-CH"/>
        </w:rPr>
        <w:t>président</w:t>
      </w:r>
      <w:r w:rsidR="00274FEB">
        <w:rPr>
          <w:lang w:val="fr-CH"/>
        </w:rPr>
        <w:t xml:space="preserve">.  </w:t>
      </w:r>
      <w:r w:rsidR="00274FEB" w:rsidRPr="007B46B8">
        <w:rPr>
          <w:lang w:val="fr-CH"/>
        </w:rPr>
        <w:t>El</w:t>
      </w:r>
      <w:r w:rsidR="007B46B8" w:rsidRPr="007B46B8">
        <w:rPr>
          <w:lang w:val="fr-CH"/>
        </w:rPr>
        <w:t>le a</w:t>
      </w:r>
      <w:r w:rsidR="007B46B8" w:rsidRPr="007B46B8">
        <w:rPr>
          <w:color w:val="000000"/>
          <w:lang w:val="fr-CH"/>
        </w:rPr>
        <w:t xml:space="preserve"> fait observer</w:t>
      </w:r>
      <w:r w:rsidR="007B46B8" w:rsidRPr="007B46B8">
        <w:rPr>
          <w:lang w:val="fr-CH"/>
        </w:rPr>
        <w:t xml:space="preserve"> qu</w:t>
      </w:r>
      <w:r w:rsidR="007C3C2A">
        <w:rPr>
          <w:lang w:val="fr-CH"/>
        </w:rPr>
        <w:t>’</w:t>
      </w:r>
      <w:r w:rsidR="007B46B8" w:rsidRPr="007B46B8">
        <w:rPr>
          <w:lang w:val="fr-CH"/>
        </w:rPr>
        <w:t>elle se félicitait également du document</w:t>
      </w:r>
      <w:r w:rsidR="00575C12">
        <w:rPr>
          <w:lang w:val="fr-CH"/>
        </w:rPr>
        <w:t> </w:t>
      </w:r>
      <w:r w:rsidR="007B46B8" w:rsidRPr="007B46B8">
        <w:rPr>
          <w:lang w:val="fr-CH"/>
        </w:rPr>
        <w:t>CDIP/22/3 établi par le Secrétariat</w:t>
      </w:r>
      <w:r w:rsidR="00C079B0">
        <w:rPr>
          <w:lang w:val="fr-CH"/>
        </w:rPr>
        <w:t>.</w:t>
      </w:r>
    </w:p>
    <w:p w14:paraId="04DEBBA6" w14:textId="5D3DD052" w:rsidR="00901114" w:rsidRDefault="007B46B8" w:rsidP="0081574B">
      <w:pPr>
        <w:pStyle w:val="ONUMFS"/>
        <w:rPr>
          <w:lang w:val="fr-CH"/>
        </w:rPr>
      </w:pPr>
      <w:r w:rsidRPr="007B46B8">
        <w:rPr>
          <w:lang w:val="fr-CH"/>
        </w:rPr>
        <w:t>La délégation de l</w:t>
      </w:r>
      <w:r w:rsidR="007C3C2A">
        <w:rPr>
          <w:lang w:val="fr-CH"/>
        </w:rPr>
        <w:t>’</w:t>
      </w:r>
      <w:r w:rsidRPr="007B46B8">
        <w:rPr>
          <w:lang w:val="fr-CH"/>
        </w:rPr>
        <w:t xml:space="preserve">Afrique du Sud a déclaré que les espaces </w:t>
      </w:r>
      <w:r w:rsidRPr="007B46B8">
        <w:rPr>
          <w:color w:val="000000"/>
          <w:lang w:val="fr-CH"/>
        </w:rPr>
        <w:t>W</w:t>
      </w:r>
      <w:r w:rsidRPr="007B46B8">
        <w:rPr>
          <w:lang w:val="fr-CH"/>
        </w:rPr>
        <w:t>iki n</w:t>
      </w:r>
      <w:r w:rsidR="007C3C2A">
        <w:rPr>
          <w:lang w:val="fr-CH"/>
        </w:rPr>
        <w:t>’</w:t>
      </w:r>
      <w:r w:rsidRPr="007B46B8">
        <w:rPr>
          <w:lang w:val="fr-CH"/>
        </w:rPr>
        <w:t>existaient p</w:t>
      </w:r>
      <w:r w:rsidRPr="007B46B8">
        <w:rPr>
          <w:color w:val="000000"/>
          <w:lang w:val="fr-CH"/>
        </w:rPr>
        <w:t>lu</w:t>
      </w:r>
      <w:r w:rsidRPr="007B46B8">
        <w:rPr>
          <w:lang w:val="fr-CH"/>
        </w:rPr>
        <w:t>s depuis le 3</w:t>
      </w:r>
      <w:r w:rsidR="00F83E9B" w:rsidRPr="007B46B8">
        <w:rPr>
          <w:lang w:val="fr-CH"/>
        </w:rPr>
        <w:t>0</w:t>
      </w:r>
      <w:r w:rsidR="00F83E9B">
        <w:rPr>
          <w:lang w:val="fr-CH"/>
        </w:rPr>
        <w:t> </w:t>
      </w:r>
      <w:r w:rsidR="00F83E9B" w:rsidRPr="007B46B8">
        <w:rPr>
          <w:lang w:val="fr-CH"/>
        </w:rPr>
        <w:t>septembre</w:t>
      </w:r>
      <w:r w:rsidR="00F83E9B">
        <w:rPr>
          <w:lang w:val="fr-CH"/>
        </w:rPr>
        <w:t> </w:t>
      </w:r>
      <w:r w:rsidR="00F83E9B" w:rsidRPr="007B46B8">
        <w:rPr>
          <w:lang w:val="fr-CH"/>
        </w:rPr>
        <w:t>20</w:t>
      </w:r>
      <w:r w:rsidRPr="007B46B8">
        <w:rPr>
          <w:lang w:val="fr-CH"/>
        </w:rPr>
        <w:t>18</w:t>
      </w:r>
      <w:r w:rsidR="00C079B0">
        <w:rPr>
          <w:lang w:val="fr-CH"/>
        </w:rPr>
        <w:t xml:space="preserve">.  </w:t>
      </w:r>
      <w:r w:rsidRPr="007B46B8">
        <w:rPr>
          <w:lang w:val="fr-CH"/>
        </w:rPr>
        <w:t>Elle a suggéré d</w:t>
      </w:r>
      <w:r w:rsidR="007C3C2A">
        <w:rPr>
          <w:lang w:val="fr-CH"/>
        </w:rPr>
        <w:t>’</w:t>
      </w:r>
      <w:r w:rsidRPr="007B46B8">
        <w:rPr>
          <w:lang w:val="fr-CH"/>
        </w:rPr>
        <w:t xml:space="preserve">ajouter </w:t>
      </w:r>
      <w:r w:rsidR="00F83E9B">
        <w:rPr>
          <w:lang w:val="fr-CH"/>
        </w:rPr>
        <w:t>“</w:t>
      </w:r>
      <w:r w:rsidR="00F83E9B" w:rsidRPr="007B46B8">
        <w:rPr>
          <w:lang w:val="fr-CH"/>
        </w:rPr>
        <w:t>o</w:t>
      </w:r>
      <w:r w:rsidRPr="007B46B8">
        <w:rPr>
          <w:lang w:val="fr-CH"/>
        </w:rPr>
        <w:t xml:space="preserve">u </w:t>
      </w:r>
      <w:r w:rsidRPr="007B46B8">
        <w:rPr>
          <w:color w:val="000000"/>
          <w:lang w:val="fr-CH"/>
        </w:rPr>
        <w:t xml:space="preserve">un </w:t>
      </w:r>
      <w:r w:rsidRPr="007B46B8">
        <w:rPr>
          <w:lang w:val="fr-CH"/>
        </w:rPr>
        <w:t>espace</w:t>
      </w:r>
      <w:r w:rsidRPr="007B46B8">
        <w:rPr>
          <w:color w:val="000000"/>
          <w:lang w:val="fr-CH"/>
        </w:rPr>
        <w:t xml:space="preserve"> similair</w:t>
      </w:r>
      <w:r w:rsidR="00F83E9B" w:rsidRPr="007B46B8">
        <w:rPr>
          <w:color w:val="000000"/>
          <w:lang w:val="fr-CH"/>
        </w:rPr>
        <w:t>e</w:t>
      </w:r>
      <w:r w:rsidR="00F83E9B">
        <w:rPr>
          <w:color w:val="000000"/>
          <w:lang w:val="fr-CH"/>
        </w:rPr>
        <w:t>”</w:t>
      </w:r>
      <w:r w:rsidRPr="007B46B8">
        <w:rPr>
          <w:lang w:val="fr-CH"/>
        </w:rPr>
        <w:t xml:space="preserve"> dans la décision proposée par le </w:t>
      </w:r>
      <w:r w:rsidR="00A20CBA">
        <w:rPr>
          <w:lang w:val="fr-CH"/>
        </w:rPr>
        <w:t>président</w:t>
      </w:r>
      <w:r w:rsidRPr="007B46B8">
        <w:rPr>
          <w:lang w:val="fr-CH"/>
        </w:rPr>
        <w:t>.</w:t>
      </w:r>
    </w:p>
    <w:p w14:paraId="1E5078F1" w14:textId="38DB5EC7" w:rsidR="00901114" w:rsidRDefault="007B46B8" w:rsidP="0081574B">
      <w:pPr>
        <w:pStyle w:val="ONUMFS"/>
        <w:rPr>
          <w:lang w:val="fr-CH"/>
        </w:rPr>
      </w:pPr>
      <w:r w:rsidRPr="007B46B8">
        <w:rPr>
          <w:lang w:val="fr-CH"/>
        </w:rPr>
        <w:t>Le Secrétariat a déclaré qu</w:t>
      </w:r>
      <w:r w:rsidRPr="007B46B8">
        <w:rPr>
          <w:color w:val="000000"/>
          <w:lang w:val="fr-CH"/>
        </w:rPr>
        <w:t xml:space="preserve">e suite </w:t>
      </w:r>
      <w:r w:rsidRPr="007B46B8">
        <w:rPr>
          <w:lang w:val="fr-CH"/>
        </w:rPr>
        <w:t>au débat, il avait une meilleure compréhension des souhaits des États membr</w:t>
      </w:r>
      <w:r w:rsidR="00274FEB" w:rsidRPr="007B46B8">
        <w:rPr>
          <w:lang w:val="fr-CH"/>
        </w:rPr>
        <w:t>es</w:t>
      </w:r>
      <w:r w:rsidR="00274FEB">
        <w:rPr>
          <w:lang w:val="fr-CH"/>
        </w:rPr>
        <w:t xml:space="preserve">.  </w:t>
      </w:r>
      <w:r w:rsidR="00274FEB" w:rsidRPr="00E92AA2">
        <w:rPr>
          <w:color w:val="000000"/>
          <w:lang w:val="fr-CH"/>
        </w:rPr>
        <w:t>Il</w:t>
      </w:r>
      <w:r w:rsidR="00E92AA2" w:rsidRPr="00E92AA2">
        <w:rPr>
          <w:color w:val="000000"/>
          <w:lang w:val="fr-CH"/>
        </w:rPr>
        <w:t xml:space="preserve"> </w:t>
      </w:r>
      <w:r w:rsidR="00E92AA2" w:rsidRPr="00E92AA2">
        <w:rPr>
          <w:lang w:val="fr-CH"/>
        </w:rPr>
        <w:t>a déclaré que les plateformes de centres d</w:t>
      </w:r>
      <w:r w:rsidR="007C3C2A">
        <w:rPr>
          <w:lang w:val="fr-CH"/>
        </w:rPr>
        <w:t>’</w:t>
      </w:r>
      <w:r w:rsidR="00E92AA2" w:rsidRPr="00E92AA2">
        <w:rPr>
          <w:lang w:val="fr-CH"/>
        </w:rPr>
        <w:t>appui à la technologie et à l</w:t>
      </w:r>
      <w:r w:rsidR="007C3C2A">
        <w:rPr>
          <w:lang w:val="fr-CH"/>
        </w:rPr>
        <w:t>’</w:t>
      </w:r>
      <w:r w:rsidR="00E92AA2" w:rsidRPr="00E92AA2">
        <w:rPr>
          <w:lang w:val="fr-CH"/>
        </w:rPr>
        <w:t xml:space="preserve">innovation </w:t>
      </w:r>
      <w:r w:rsidR="00E92AA2" w:rsidRPr="00E92AA2">
        <w:rPr>
          <w:color w:val="000000"/>
          <w:lang w:val="fr-CH"/>
        </w:rPr>
        <w:t>étaient</w:t>
      </w:r>
      <w:r w:rsidR="00E92AA2" w:rsidRPr="00E92AA2">
        <w:rPr>
          <w:lang w:val="fr-CH"/>
        </w:rPr>
        <w:t xml:space="preserve"> si peu </w:t>
      </w:r>
      <w:r w:rsidR="00E92AA2" w:rsidRPr="00E92AA2">
        <w:rPr>
          <w:color w:val="000000"/>
          <w:lang w:val="fr-CH"/>
        </w:rPr>
        <w:t xml:space="preserve">consultées </w:t>
      </w:r>
      <w:r w:rsidR="00E92AA2" w:rsidRPr="00E92AA2">
        <w:rPr>
          <w:lang w:val="fr-CH"/>
        </w:rPr>
        <w:t>que l</w:t>
      </w:r>
      <w:r w:rsidR="007C3C2A">
        <w:rPr>
          <w:lang w:val="fr-CH"/>
        </w:rPr>
        <w:t>’</w:t>
      </w:r>
      <w:r w:rsidR="00E92AA2" w:rsidRPr="00E92AA2">
        <w:rPr>
          <w:lang w:val="fr-CH"/>
        </w:rPr>
        <w:t>OMPI envisageait d</w:t>
      </w:r>
      <w:r w:rsidR="00E92AA2" w:rsidRPr="00E92AA2">
        <w:rPr>
          <w:color w:val="000000"/>
          <w:lang w:val="fr-CH"/>
        </w:rPr>
        <w:t>e les remanier</w:t>
      </w:r>
      <w:r w:rsidR="00E92AA2" w:rsidRPr="00E92AA2">
        <w:rPr>
          <w:lang w:val="fr-CH"/>
        </w:rPr>
        <w:t xml:space="preserve"> pour le</w:t>
      </w:r>
      <w:r w:rsidR="00E92AA2" w:rsidRPr="00E92AA2">
        <w:rPr>
          <w:color w:val="000000"/>
          <w:lang w:val="fr-CH"/>
        </w:rPr>
        <w:t>s</w:t>
      </w:r>
      <w:r w:rsidR="00E92AA2" w:rsidRPr="00E92AA2">
        <w:rPr>
          <w:lang w:val="fr-CH"/>
        </w:rPr>
        <w:t xml:space="preserve"> rendre plus utile</w:t>
      </w:r>
      <w:r w:rsidR="00E92AA2" w:rsidRPr="00E92AA2">
        <w:rPr>
          <w:color w:val="000000"/>
          <w:lang w:val="fr-CH"/>
        </w:rPr>
        <w:t>s</w:t>
      </w:r>
      <w:r w:rsidR="00E92AA2" w:rsidRPr="00E92AA2">
        <w:rPr>
          <w:lang w:val="fr-CH"/>
        </w:rPr>
        <w:t xml:space="preserve"> et plus intéressant</w:t>
      </w:r>
      <w:r w:rsidR="00274FEB" w:rsidRPr="00E92AA2">
        <w:rPr>
          <w:color w:val="000000"/>
          <w:lang w:val="fr-CH"/>
        </w:rPr>
        <w:t>es</w:t>
      </w:r>
      <w:r w:rsidR="00274FEB">
        <w:rPr>
          <w:color w:val="000000"/>
          <w:lang w:val="fr-CH"/>
        </w:rPr>
        <w:t xml:space="preserve">.  </w:t>
      </w:r>
      <w:r w:rsidR="00274FEB" w:rsidRPr="00E92AA2">
        <w:rPr>
          <w:color w:val="000000"/>
          <w:lang w:val="fr-CH"/>
        </w:rPr>
        <w:t>Il</w:t>
      </w:r>
      <w:r w:rsidR="00E92AA2" w:rsidRPr="00E92AA2">
        <w:rPr>
          <w:lang w:val="fr-CH"/>
        </w:rPr>
        <w:t xml:space="preserve"> a déclaré que toutes les plateformes créées par l</w:t>
      </w:r>
      <w:r w:rsidR="007C3C2A">
        <w:rPr>
          <w:lang w:val="fr-CH"/>
        </w:rPr>
        <w:t>’</w:t>
      </w:r>
      <w:r w:rsidR="00E92AA2" w:rsidRPr="00E92AA2">
        <w:rPr>
          <w:lang w:val="fr-CH"/>
        </w:rPr>
        <w:t>OMPI avaient des niveaux de participation si bas qu</w:t>
      </w:r>
      <w:r w:rsidR="007C3C2A">
        <w:rPr>
          <w:lang w:val="fr-CH"/>
        </w:rPr>
        <w:t>’</w:t>
      </w:r>
      <w:r w:rsidR="00E92AA2" w:rsidRPr="00E92AA2">
        <w:rPr>
          <w:color w:val="000000"/>
          <w:lang w:val="fr-CH"/>
        </w:rPr>
        <w:t>elles avaient toutes dû être supprimées à un moment ou à un aut</w:t>
      </w:r>
      <w:r w:rsidR="00274FEB" w:rsidRPr="00E92AA2">
        <w:rPr>
          <w:color w:val="000000"/>
          <w:lang w:val="fr-CH"/>
        </w:rPr>
        <w:t>re</w:t>
      </w:r>
      <w:r w:rsidR="00274FEB">
        <w:rPr>
          <w:color w:val="000000"/>
          <w:lang w:val="fr-CH"/>
        </w:rPr>
        <w:t xml:space="preserve">.  </w:t>
      </w:r>
      <w:r w:rsidR="00274FEB" w:rsidRPr="00326AB2">
        <w:rPr>
          <w:color w:val="000000"/>
          <w:lang w:val="fr-CH"/>
        </w:rPr>
        <w:t>Co</w:t>
      </w:r>
      <w:r w:rsidR="00326AB2" w:rsidRPr="00326AB2">
        <w:rPr>
          <w:color w:val="000000"/>
          <w:lang w:val="fr-CH"/>
        </w:rPr>
        <w:t>nformément</w:t>
      </w:r>
      <w:r w:rsidR="00326AB2" w:rsidRPr="00326AB2">
        <w:rPr>
          <w:lang w:val="fr-CH"/>
        </w:rPr>
        <w:t xml:space="preserve"> à la décision du </w:t>
      </w:r>
      <w:r w:rsidR="00A20CBA">
        <w:rPr>
          <w:lang w:val="fr-CH"/>
        </w:rPr>
        <w:t>président</w:t>
      </w:r>
      <w:r w:rsidR="00326AB2" w:rsidRPr="00326AB2">
        <w:rPr>
          <w:lang w:val="fr-CH"/>
        </w:rPr>
        <w:t xml:space="preserve">, </w:t>
      </w:r>
      <w:r w:rsidR="00326AB2" w:rsidRPr="00326AB2">
        <w:rPr>
          <w:color w:val="000000"/>
          <w:lang w:val="fr-CH"/>
        </w:rPr>
        <w:t xml:space="preserve">il </w:t>
      </w:r>
      <w:r w:rsidR="00326AB2" w:rsidRPr="00326AB2">
        <w:rPr>
          <w:lang w:val="fr-CH"/>
        </w:rPr>
        <w:t xml:space="preserve">reviendrait </w:t>
      </w:r>
      <w:r w:rsidR="00326AB2" w:rsidRPr="00326AB2">
        <w:rPr>
          <w:color w:val="000000"/>
          <w:lang w:val="fr-CH"/>
        </w:rPr>
        <w:t xml:space="preserve">avec </w:t>
      </w:r>
      <w:r w:rsidR="00326AB2" w:rsidRPr="00326AB2">
        <w:rPr>
          <w:lang w:val="fr-CH"/>
        </w:rPr>
        <w:t>un document à la session suivante</w:t>
      </w:r>
      <w:r w:rsidR="00F83E9B" w:rsidRPr="00326AB2">
        <w:rPr>
          <w:lang w:val="fr-CH"/>
        </w:rPr>
        <w:t xml:space="preserve"> du</w:t>
      </w:r>
      <w:r w:rsidR="00F83E9B">
        <w:rPr>
          <w:lang w:val="fr-CH"/>
        </w:rPr>
        <w:t> </w:t>
      </w:r>
      <w:r w:rsidR="00F83E9B" w:rsidRPr="00326AB2">
        <w:rPr>
          <w:lang w:val="fr-CH"/>
        </w:rPr>
        <w:t>CDI</w:t>
      </w:r>
      <w:r w:rsidR="00326AB2" w:rsidRPr="00326AB2">
        <w:rPr>
          <w:lang w:val="fr-CH"/>
        </w:rPr>
        <w:t>P.</w:t>
      </w:r>
    </w:p>
    <w:p w14:paraId="13F6595E" w14:textId="0A2A6F1D" w:rsidR="00901114" w:rsidRDefault="00326AB2" w:rsidP="0081574B">
      <w:pPr>
        <w:pStyle w:val="ONUMFS"/>
        <w:rPr>
          <w:lang w:val="fr-CH"/>
        </w:rPr>
      </w:pPr>
      <w:r w:rsidRPr="00326AB2">
        <w:rPr>
          <w:lang w:val="fr-CH"/>
        </w:rPr>
        <w:t>La délégation du Brésil a souscrit à la proposition</w:t>
      </w:r>
      <w:r w:rsidRPr="00326AB2">
        <w:rPr>
          <w:color w:val="000000"/>
          <w:lang w:val="fr-CH"/>
        </w:rPr>
        <w:t xml:space="preserve"> du </w:t>
      </w:r>
      <w:r w:rsidR="00A20CBA">
        <w:rPr>
          <w:color w:val="000000"/>
          <w:lang w:val="fr-CH"/>
        </w:rPr>
        <w:t>président</w:t>
      </w:r>
      <w:r w:rsidRPr="00326AB2">
        <w:rPr>
          <w:lang w:val="fr-CH"/>
        </w:rPr>
        <w:t>.</w:t>
      </w:r>
    </w:p>
    <w:p w14:paraId="46D6E287" w14:textId="17C0CDF9" w:rsidR="00901114" w:rsidRDefault="00326AB2" w:rsidP="0081574B">
      <w:pPr>
        <w:pStyle w:val="ONUMFS"/>
        <w:rPr>
          <w:lang w:val="fr-CH"/>
        </w:rPr>
      </w:pPr>
      <w:r w:rsidRPr="00326AB2">
        <w:rPr>
          <w:lang w:val="fr-CH"/>
        </w:rPr>
        <w:t>La délégation de la République tchèque s</w:t>
      </w:r>
      <w:r w:rsidR="007C3C2A">
        <w:rPr>
          <w:lang w:val="fr-CH"/>
        </w:rPr>
        <w:t>’</w:t>
      </w:r>
      <w:r w:rsidRPr="00326AB2">
        <w:rPr>
          <w:lang w:val="fr-CH"/>
        </w:rPr>
        <w:t xml:space="preserve">est félicitée de la proposition du </w:t>
      </w:r>
      <w:r w:rsidR="00A20CBA">
        <w:rPr>
          <w:lang w:val="fr-CH"/>
        </w:rPr>
        <w:t>président</w:t>
      </w:r>
      <w:r w:rsidRPr="00326AB2">
        <w:rPr>
          <w:lang w:val="fr-CH"/>
        </w:rPr>
        <w:t xml:space="preserve"> et a demandé qu</w:t>
      </w:r>
      <w:r w:rsidR="007C3C2A">
        <w:rPr>
          <w:lang w:val="fr-CH"/>
        </w:rPr>
        <w:t>’</w:t>
      </w:r>
      <w:r w:rsidRPr="00326AB2">
        <w:rPr>
          <w:lang w:val="fr-CH"/>
        </w:rPr>
        <w:t>un lien</w:t>
      </w:r>
      <w:r w:rsidRPr="00326AB2">
        <w:rPr>
          <w:color w:val="000000"/>
          <w:lang w:val="fr-CH"/>
        </w:rPr>
        <w:t xml:space="preserve"> renvoyant vers </w:t>
      </w:r>
      <w:r w:rsidRPr="00326AB2">
        <w:rPr>
          <w:lang w:val="fr-CH"/>
        </w:rPr>
        <w:t xml:space="preserve">ce prototype </w:t>
      </w:r>
      <w:r w:rsidRPr="00326AB2">
        <w:rPr>
          <w:color w:val="000000"/>
          <w:lang w:val="fr-CH"/>
        </w:rPr>
        <w:t>d</w:t>
      </w:r>
      <w:r w:rsidR="007C3C2A">
        <w:rPr>
          <w:color w:val="000000"/>
          <w:lang w:val="fr-CH"/>
        </w:rPr>
        <w:t>’</w:t>
      </w:r>
      <w:r w:rsidRPr="00326AB2">
        <w:rPr>
          <w:color w:val="000000"/>
          <w:lang w:val="fr-CH"/>
        </w:rPr>
        <w:t xml:space="preserve">outil </w:t>
      </w:r>
      <w:r w:rsidRPr="00326AB2">
        <w:rPr>
          <w:lang w:val="fr-CH"/>
        </w:rPr>
        <w:t xml:space="preserve">sur le Web ou </w:t>
      </w:r>
      <w:r w:rsidRPr="00326AB2">
        <w:rPr>
          <w:color w:val="000000"/>
          <w:lang w:val="fr-CH"/>
        </w:rPr>
        <w:t>d</w:t>
      </w:r>
      <w:r w:rsidR="007C3C2A">
        <w:rPr>
          <w:lang w:val="fr-CH"/>
        </w:rPr>
        <w:t>’</w:t>
      </w:r>
      <w:r w:rsidRPr="00326AB2">
        <w:rPr>
          <w:lang w:val="fr-CH"/>
        </w:rPr>
        <w:t>espace Wiki soit i</w:t>
      </w:r>
      <w:r w:rsidRPr="00326AB2">
        <w:rPr>
          <w:color w:val="000000"/>
          <w:lang w:val="fr-CH"/>
        </w:rPr>
        <w:t>ntégré</w:t>
      </w:r>
      <w:r w:rsidRPr="00326AB2">
        <w:rPr>
          <w:lang w:val="fr-CH"/>
        </w:rPr>
        <w:t xml:space="preserve"> </w:t>
      </w:r>
      <w:r w:rsidRPr="00326AB2">
        <w:rPr>
          <w:color w:val="000000"/>
          <w:lang w:val="fr-CH"/>
        </w:rPr>
        <w:t xml:space="preserve">à </w:t>
      </w:r>
      <w:r w:rsidRPr="00326AB2">
        <w:rPr>
          <w:lang w:val="fr-CH"/>
        </w:rPr>
        <w:t xml:space="preserve">la </w:t>
      </w:r>
      <w:r w:rsidR="00F83E9B" w:rsidRPr="00326AB2">
        <w:rPr>
          <w:lang w:val="fr-CH"/>
        </w:rPr>
        <w:t>page</w:t>
      </w:r>
      <w:r w:rsidR="00F83E9B">
        <w:rPr>
          <w:lang w:val="fr-CH"/>
        </w:rPr>
        <w:t> </w:t>
      </w:r>
      <w:r w:rsidR="00F83E9B" w:rsidRPr="00326AB2">
        <w:rPr>
          <w:lang w:val="fr-CH"/>
        </w:rPr>
        <w:t>W</w:t>
      </w:r>
      <w:r w:rsidRPr="00326AB2">
        <w:rPr>
          <w:lang w:val="fr-CH"/>
        </w:rPr>
        <w:t>eb consacrée à l</w:t>
      </w:r>
      <w:r w:rsidR="007C3C2A">
        <w:rPr>
          <w:lang w:val="fr-CH"/>
        </w:rPr>
        <w:t>’</w:t>
      </w:r>
      <w:r w:rsidRPr="00326AB2">
        <w:rPr>
          <w:lang w:val="fr-CH"/>
        </w:rPr>
        <w:t>assistance technique.</w:t>
      </w:r>
    </w:p>
    <w:p w14:paraId="1732BBD1" w14:textId="4F7E478F" w:rsidR="00163E28" w:rsidRPr="00005445" w:rsidRDefault="00326AB2" w:rsidP="0081574B">
      <w:pPr>
        <w:pStyle w:val="ONUMFS"/>
        <w:rPr>
          <w:lang w:val="fr-CH"/>
        </w:rPr>
      </w:pPr>
      <w:r w:rsidRPr="00326AB2">
        <w:rPr>
          <w:lang w:val="fr-CH"/>
        </w:rPr>
        <w:t xml:space="preserve">Le comité a demandé au Secrétariat de créer un prototype sur Wiki ou une plateforme similaire, intégré à la </w:t>
      </w:r>
      <w:r w:rsidR="00F83E9B" w:rsidRPr="00326AB2">
        <w:rPr>
          <w:lang w:val="fr-CH"/>
        </w:rPr>
        <w:t>page</w:t>
      </w:r>
      <w:r w:rsidR="00F83E9B">
        <w:rPr>
          <w:lang w:val="fr-CH"/>
        </w:rPr>
        <w:t> </w:t>
      </w:r>
      <w:r w:rsidR="00F83E9B" w:rsidRPr="00326AB2">
        <w:rPr>
          <w:lang w:val="fr-CH"/>
        </w:rPr>
        <w:t>W</w:t>
      </w:r>
      <w:r w:rsidRPr="00326AB2">
        <w:rPr>
          <w:lang w:val="fr-CH"/>
        </w:rPr>
        <w:t>eb consacrée au Plan d</w:t>
      </w:r>
      <w:r w:rsidR="007C3C2A">
        <w:rPr>
          <w:lang w:val="fr-CH"/>
        </w:rPr>
        <w:t>’</w:t>
      </w:r>
      <w:r w:rsidRPr="00326AB2">
        <w:rPr>
          <w:lang w:val="fr-CH"/>
        </w:rPr>
        <w:t xml:space="preserve">action pour le développement, contenant </w:t>
      </w:r>
      <w:r w:rsidRPr="00005445">
        <w:rPr>
          <w:lang w:val="fr-CH"/>
        </w:rPr>
        <w:t>des fonctionnalités qui répondent aux besoins des États membres en matière d</w:t>
      </w:r>
      <w:r w:rsidR="007C3C2A" w:rsidRPr="00005445">
        <w:rPr>
          <w:lang w:val="fr-CH"/>
        </w:rPr>
        <w:t>’</w:t>
      </w:r>
      <w:r w:rsidRPr="00005445">
        <w:rPr>
          <w:lang w:val="fr-CH"/>
        </w:rPr>
        <w:t>assistance techniq</w:t>
      </w:r>
      <w:r w:rsidR="00274FEB" w:rsidRPr="00005445">
        <w:rPr>
          <w:lang w:val="fr-CH"/>
        </w:rPr>
        <w:t>ue.  Ce</w:t>
      </w:r>
      <w:r w:rsidRPr="00005445">
        <w:rPr>
          <w:lang w:val="fr-CH"/>
        </w:rPr>
        <w:t xml:space="preserve"> prototype devrait permettre la modération des discussio</w:t>
      </w:r>
      <w:r w:rsidR="00274FEB" w:rsidRPr="00005445">
        <w:rPr>
          <w:lang w:val="fr-CH"/>
        </w:rPr>
        <w:t>ns.  Il</w:t>
      </w:r>
      <w:r w:rsidRPr="00005445">
        <w:rPr>
          <w:lang w:val="fr-CH"/>
        </w:rPr>
        <w:t xml:space="preserve"> devrait être présenté à la prochaine session du comi</w:t>
      </w:r>
      <w:r w:rsidR="00274FEB" w:rsidRPr="00005445">
        <w:rPr>
          <w:lang w:val="fr-CH"/>
        </w:rPr>
        <w:t>té.  En</w:t>
      </w:r>
      <w:r w:rsidRPr="00005445">
        <w:rPr>
          <w:lang w:val="fr-CH"/>
        </w:rPr>
        <w:t xml:space="preserve"> l</w:t>
      </w:r>
      <w:r w:rsidR="007C3C2A" w:rsidRPr="00005445">
        <w:rPr>
          <w:lang w:val="fr-CH"/>
        </w:rPr>
        <w:t>’</w:t>
      </w:r>
      <w:r w:rsidRPr="00005445">
        <w:rPr>
          <w:lang w:val="fr-CH"/>
        </w:rPr>
        <w:t>absence d</w:t>
      </w:r>
      <w:r w:rsidR="007C3C2A" w:rsidRPr="00005445">
        <w:rPr>
          <w:lang w:val="fr-CH"/>
        </w:rPr>
        <w:t>’</w:t>
      </w:r>
      <w:r w:rsidRPr="00005445">
        <w:rPr>
          <w:lang w:val="fr-CH"/>
        </w:rPr>
        <w:t>autres observations, cela a été convenu</w:t>
      </w:r>
      <w:r w:rsidR="00C079B0" w:rsidRPr="00005445">
        <w:rPr>
          <w:lang w:val="fr-CH"/>
        </w:rPr>
        <w:t>.</w:t>
      </w:r>
    </w:p>
    <w:p w14:paraId="223E095B" w14:textId="24DD9CCE" w:rsidR="00901114" w:rsidRPr="00005445" w:rsidRDefault="00326AB2" w:rsidP="0081574B">
      <w:pPr>
        <w:pStyle w:val="Heading1"/>
        <w:rPr>
          <w:lang w:val="fr-CH"/>
        </w:rPr>
      </w:pPr>
      <w:r w:rsidRPr="00005445">
        <w:rPr>
          <w:lang w:val="fr-CH"/>
        </w:rPr>
        <w:t>POINT</w:t>
      </w:r>
      <w:r w:rsidR="00A26469" w:rsidRPr="00005445">
        <w:rPr>
          <w:lang w:val="fr-CH"/>
        </w:rPr>
        <w:t> </w:t>
      </w:r>
      <w:r w:rsidRPr="00005445">
        <w:rPr>
          <w:lang w:val="fr-CH"/>
        </w:rPr>
        <w:t>6 DE L</w:t>
      </w:r>
      <w:r w:rsidR="007C3C2A" w:rsidRPr="00005445">
        <w:rPr>
          <w:lang w:val="fr-CH"/>
        </w:rPr>
        <w:t>’</w:t>
      </w:r>
      <w:r w:rsidRPr="00005445">
        <w:rPr>
          <w:lang w:val="fr-CH"/>
        </w:rPr>
        <w:t>ORDRE DU JOUR</w:t>
      </w:r>
      <w:r w:rsidR="007C3C2A" w:rsidRPr="00005445">
        <w:rPr>
          <w:lang w:val="fr-CH"/>
        </w:rPr>
        <w:t> :</w:t>
      </w:r>
      <w:r w:rsidRPr="00005445">
        <w:rPr>
          <w:lang w:val="fr-CH"/>
        </w:rPr>
        <w:t xml:space="preserve"> SUIVI, ÉVALUATION ET EXAMEN DE LA MISE EN ŒUVRE DE TOUTES LES RECOMMANDATIONS DU PLAN D</w:t>
      </w:r>
      <w:r w:rsidR="007C3C2A" w:rsidRPr="00005445">
        <w:rPr>
          <w:lang w:val="fr-CH"/>
        </w:rPr>
        <w:t>’</w:t>
      </w:r>
      <w:r w:rsidRPr="00005445">
        <w:rPr>
          <w:lang w:val="fr-CH"/>
        </w:rPr>
        <w:t>ACTION POUR LE DÉVELOPPEMENT ET RAPPORT SUR CETTE MISE EN ŒUVRE (suite)</w:t>
      </w:r>
    </w:p>
    <w:p w14:paraId="5B454013" w14:textId="052B2A78" w:rsidR="00901114" w:rsidRPr="00005445" w:rsidRDefault="00326AB2" w:rsidP="0081574B">
      <w:pPr>
        <w:pStyle w:val="Heading3"/>
        <w:rPr>
          <w:lang w:val="fr-CH"/>
        </w:rPr>
      </w:pPr>
      <w:r w:rsidRPr="00005445">
        <w:rPr>
          <w:lang w:val="fr-CH"/>
        </w:rPr>
        <w:t>Document soumis à l</w:t>
      </w:r>
      <w:r w:rsidR="007C3C2A" w:rsidRPr="00005445">
        <w:rPr>
          <w:lang w:val="fr-CH"/>
        </w:rPr>
        <w:t>’</w:t>
      </w:r>
      <w:r w:rsidRPr="00005445">
        <w:rPr>
          <w:lang w:val="fr-CH"/>
        </w:rPr>
        <w:t>examen</w:t>
      </w:r>
      <w:r w:rsidR="007C3C2A" w:rsidRPr="00005445">
        <w:rPr>
          <w:lang w:val="fr-CH"/>
        </w:rPr>
        <w:t> :</w:t>
      </w:r>
      <w:r w:rsidRPr="00005445">
        <w:rPr>
          <w:lang w:val="fr-CH"/>
        </w:rPr>
        <w:t xml:space="preserve"> CDIP/22/2 – Rapports sur l</w:t>
      </w:r>
      <w:r w:rsidR="007C3C2A" w:rsidRPr="00005445">
        <w:rPr>
          <w:lang w:val="fr-CH"/>
        </w:rPr>
        <w:t>’</w:t>
      </w:r>
      <w:r w:rsidRPr="00005445">
        <w:rPr>
          <w:lang w:val="fr-CH"/>
        </w:rPr>
        <w:t>état d</w:t>
      </w:r>
      <w:r w:rsidR="007C3C2A" w:rsidRPr="00005445">
        <w:rPr>
          <w:lang w:val="fr-CH"/>
        </w:rPr>
        <w:t>’</w:t>
      </w:r>
      <w:r w:rsidRPr="00005445">
        <w:rPr>
          <w:lang w:val="fr-CH"/>
        </w:rPr>
        <w:t>avancement des projets (suite)</w:t>
      </w:r>
    </w:p>
    <w:p w14:paraId="0AB8094C" w14:textId="77777777" w:rsidR="00901114" w:rsidRDefault="00901114" w:rsidP="00AC5BC9">
      <w:pPr>
        <w:pStyle w:val="ListParagraph"/>
        <w:rPr>
          <w:szCs w:val="22"/>
          <w:lang w:val="fr-CH"/>
        </w:rPr>
      </w:pPr>
    </w:p>
    <w:p w14:paraId="0904EB26" w14:textId="6D00391E" w:rsidR="00901114" w:rsidRDefault="00326AB2" w:rsidP="0081574B">
      <w:pPr>
        <w:pStyle w:val="ONUMFS"/>
        <w:rPr>
          <w:lang w:val="fr-CH"/>
        </w:rPr>
      </w:pPr>
      <w:r w:rsidRPr="00326AB2">
        <w:rPr>
          <w:lang w:val="fr-CH"/>
        </w:rPr>
        <w:t xml:space="preserve">Le </w:t>
      </w:r>
      <w:r w:rsidR="00A20CBA">
        <w:rPr>
          <w:lang w:val="fr-CH"/>
        </w:rPr>
        <w:t>président</w:t>
      </w:r>
      <w:r w:rsidRPr="00326AB2">
        <w:rPr>
          <w:lang w:val="fr-CH"/>
        </w:rPr>
        <w:t xml:space="preserve"> a repris le débat sur le rapport sur l</w:t>
      </w:r>
      <w:r w:rsidR="007C3C2A">
        <w:rPr>
          <w:lang w:val="fr-CH"/>
        </w:rPr>
        <w:t>’</w:t>
      </w:r>
      <w:r w:rsidRPr="00326AB2">
        <w:rPr>
          <w:lang w:val="fr-CH"/>
        </w:rPr>
        <w:t>état d</w:t>
      </w:r>
      <w:r w:rsidR="007C3C2A">
        <w:rPr>
          <w:lang w:val="fr-CH"/>
        </w:rPr>
        <w:t>’</w:t>
      </w:r>
      <w:r w:rsidRPr="00326AB2">
        <w:rPr>
          <w:lang w:val="fr-CH"/>
        </w:rPr>
        <w:t>avancement des projets, qui fait l</w:t>
      </w:r>
      <w:r w:rsidR="007C3C2A">
        <w:rPr>
          <w:lang w:val="fr-CH"/>
        </w:rPr>
        <w:t>’</w:t>
      </w:r>
      <w:r w:rsidRPr="00326AB2">
        <w:rPr>
          <w:lang w:val="fr-CH"/>
        </w:rPr>
        <w:t>objet du document</w:t>
      </w:r>
      <w:r w:rsidR="00575C12">
        <w:rPr>
          <w:lang w:val="fr-CH"/>
        </w:rPr>
        <w:t> </w:t>
      </w:r>
      <w:r w:rsidRPr="00326AB2">
        <w:rPr>
          <w:lang w:val="fr-CH"/>
        </w:rPr>
        <w:t>CDIP/22/2</w:t>
      </w:r>
      <w:r w:rsidR="00C079B0">
        <w:rPr>
          <w:lang w:val="fr-CH"/>
        </w:rPr>
        <w:t xml:space="preserve">.  </w:t>
      </w:r>
      <w:r w:rsidR="000C3484" w:rsidRPr="000C3484">
        <w:rPr>
          <w:lang w:val="fr-CH"/>
        </w:rPr>
        <w:t>Il a invité le Secrétariat à présenter le rapport d</w:t>
      </w:r>
      <w:r w:rsidR="007C3C2A">
        <w:rPr>
          <w:lang w:val="fr-CH"/>
        </w:rPr>
        <w:t>’</w:t>
      </w:r>
      <w:r w:rsidR="000C3484" w:rsidRPr="000C3484">
        <w:rPr>
          <w:lang w:val="fr-CH"/>
        </w:rPr>
        <w:t>achèvement figurant à l</w:t>
      </w:r>
      <w:r w:rsidR="007C3C2A">
        <w:rPr>
          <w:lang w:val="fr-CH"/>
        </w:rPr>
        <w:t>’</w:t>
      </w:r>
      <w:r w:rsidR="00F83E9B" w:rsidRPr="000C3484">
        <w:rPr>
          <w:lang w:val="fr-CH"/>
        </w:rPr>
        <w:t>annexe</w:t>
      </w:r>
      <w:r w:rsidR="00F83E9B">
        <w:rPr>
          <w:lang w:val="fr-CH"/>
        </w:rPr>
        <w:t> </w:t>
      </w:r>
      <w:r w:rsidR="00F83E9B" w:rsidRPr="000C3484">
        <w:rPr>
          <w:lang w:val="fr-CH"/>
        </w:rPr>
        <w:t>V</w:t>
      </w:r>
      <w:r w:rsidR="000C3484" w:rsidRPr="000C3484">
        <w:rPr>
          <w:lang w:val="fr-CH"/>
        </w:rPr>
        <w:t>I du document</w:t>
      </w:r>
      <w:r w:rsidR="00575C12">
        <w:rPr>
          <w:lang w:val="fr-CH"/>
        </w:rPr>
        <w:t> </w:t>
      </w:r>
      <w:r w:rsidR="000C3484" w:rsidRPr="000C3484">
        <w:rPr>
          <w:lang w:val="fr-CH"/>
        </w:rPr>
        <w:t>CDIP/22/2.</w:t>
      </w:r>
    </w:p>
    <w:p w14:paraId="365C5B52" w14:textId="4D70F33F" w:rsidR="00163E28" w:rsidRDefault="000C3484" w:rsidP="0081574B">
      <w:pPr>
        <w:pStyle w:val="ONUMFS"/>
        <w:rPr>
          <w:lang w:val="fr-CH"/>
        </w:rPr>
      </w:pPr>
      <w:r w:rsidRPr="000C3484">
        <w:rPr>
          <w:lang w:val="fr-CH"/>
        </w:rPr>
        <w:t>Le Secrétariat (M</w:t>
      </w:r>
      <w:r w:rsidRPr="001064B2">
        <w:rPr>
          <w:lang w:val="fr-CH"/>
        </w:rPr>
        <w:t>.</w:t>
      </w:r>
      <w:r w:rsidR="00097041">
        <w:rPr>
          <w:lang w:val="fr-CH"/>
        </w:rPr>
        <w:t> </w:t>
      </w:r>
      <w:r w:rsidRPr="000C3484">
        <w:rPr>
          <w:lang w:val="fr-CH"/>
        </w:rPr>
        <w:t>Carsten Fink) a présenté le rapport d</w:t>
      </w:r>
      <w:r w:rsidR="007C3C2A">
        <w:rPr>
          <w:lang w:val="fr-CH"/>
        </w:rPr>
        <w:t>’</w:t>
      </w:r>
      <w:r w:rsidRPr="000C3484">
        <w:rPr>
          <w:lang w:val="fr-CH"/>
        </w:rPr>
        <w:t>achèvement</w:t>
      </w:r>
      <w:r w:rsidRPr="000C3484">
        <w:rPr>
          <w:color w:val="000000"/>
          <w:lang w:val="fr-CH"/>
        </w:rPr>
        <w:t xml:space="preserve"> de la phase</w:t>
      </w:r>
      <w:r w:rsidR="00A26469">
        <w:rPr>
          <w:color w:val="000000"/>
          <w:lang w:val="fr-CH"/>
        </w:rPr>
        <w:t> </w:t>
      </w:r>
      <w:r w:rsidRPr="000C3484">
        <w:rPr>
          <w:color w:val="000000"/>
          <w:lang w:val="fr-CH"/>
        </w:rPr>
        <w:t>II</w:t>
      </w:r>
      <w:r w:rsidRPr="000C3484">
        <w:rPr>
          <w:lang w:val="fr-CH"/>
        </w:rPr>
        <w:t xml:space="preserve"> du projet relatif à la propriété intellectuelle et au développement socioéconomique, qui fait l</w:t>
      </w:r>
      <w:r w:rsidR="007C3C2A">
        <w:rPr>
          <w:lang w:val="fr-CH"/>
        </w:rPr>
        <w:t>’</w:t>
      </w:r>
      <w:r w:rsidRPr="000C3484">
        <w:rPr>
          <w:lang w:val="fr-CH"/>
        </w:rPr>
        <w:t>objet de l</w:t>
      </w:r>
      <w:r w:rsidR="007C3C2A">
        <w:rPr>
          <w:lang w:val="fr-CH"/>
        </w:rPr>
        <w:t>’</w:t>
      </w:r>
      <w:r w:rsidR="00F83E9B" w:rsidRPr="000C3484">
        <w:rPr>
          <w:lang w:val="fr-CH"/>
        </w:rPr>
        <w:t>annexe</w:t>
      </w:r>
      <w:r w:rsidR="00F83E9B">
        <w:rPr>
          <w:lang w:val="fr-CH"/>
        </w:rPr>
        <w:t> </w:t>
      </w:r>
      <w:r w:rsidR="00F83E9B" w:rsidRPr="000C3484">
        <w:rPr>
          <w:lang w:val="fr-CH"/>
        </w:rPr>
        <w:t>V</w:t>
      </w:r>
      <w:r w:rsidRPr="000C3484">
        <w:rPr>
          <w:lang w:val="fr-CH"/>
        </w:rPr>
        <w:t>I du document</w:t>
      </w:r>
      <w:r w:rsidR="00575C12">
        <w:rPr>
          <w:lang w:val="fr-CH"/>
        </w:rPr>
        <w:t> </w:t>
      </w:r>
      <w:r w:rsidRPr="000C3484">
        <w:rPr>
          <w:lang w:val="fr-CH"/>
        </w:rPr>
        <w:t>CDIP/22/2</w:t>
      </w:r>
      <w:r w:rsidR="00C079B0">
        <w:rPr>
          <w:lang w:val="fr-CH"/>
        </w:rPr>
        <w:t xml:space="preserve">.  </w:t>
      </w:r>
      <w:r w:rsidRPr="000C3484">
        <w:rPr>
          <w:lang w:val="fr-CH"/>
        </w:rPr>
        <w:t>Il y avait trois</w:t>
      </w:r>
      <w:r w:rsidR="00097041">
        <w:rPr>
          <w:lang w:val="fr-CH"/>
        </w:rPr>
        <w:t> </w:t>
      </w:r>
      <w:r w:rsidRPr="000C3484">
        <w:rPr>
          <w:lang w:val="fr-CH"/>
        </w:rPr>
        <w:t>études en cours</w:t>
      </w:r>
      <w:r w:rsidR="007C3C2A">
        <w:rPr>
          <w:lang w:val="fr-CH"/>
        </w:rPr>
        <w:t> :</w:t>
      </w:r>
      <w:r w:rsidRPr="000C3484">
        <w:rPr>
          <w:lang w:val="fr-CH"/>
        </w:rPr>
        <w:t xml:space="preserve"> une étude régionale sur l</w:t>
      </w:r>
      <w:r w:rsidR="007C3C2A">
        <w:rPr>
          <w:lang w:val="fr-CH"/>
        </w:rPr>
        <w:t>’</w:t>
      </w:r>
      <w:r w:rsidRPr="000C3484">
        <w:rPr>
          <w:lang w:val="fr-CH"/>
        </w:rPr>
        <w:t>utilisation des dessins et modèles industriels dans la région de l</w:t>
      </w:r>
      <w:r w:rsidR="007C3C2A">
        <w:rPr>
          <w:lang w:val="fr-CH"/>
        </w:rPr>
        <w:t>’</w:t>
      </w:r>
      <w:r w:rsidRPr="000C3484">
        <w:rPr>
          <w:lang w:val="fr-CH"/>
        </w:rPr>
        <w:t>ASEAN, une étude sur le secteur de la santé en Pologne et une étude sur la propriété intellectuelle et l</w:t>
      </w:r>
      <w:r w:rsidR="007C3C2A">
        <w:rPr>
          <w:lang w:val="fr-CH"/>
        </w:rPr>
        <w:t>’</w:t>
      </w:r>
      <w:r w:rsidRPr="000C3484">
        <w:rPr>
          <w:color w:val="000000"/>
          <w:lang w:val="fr-CH"/>
        </w:rPr>
        <w:t>i</w:t>
      </w:r>
      <w:r w:rsidRPr="000C3484">
        <w:rPr>
          <w:lang w:val="fr-CH"/>
        </w:rPr>
        <w:t>nnovation dans le secteur mini</w:t>
      </w:r>
      <w:r w:rsidR="00274FEB" w:rsidRPr="000C3484">
        <w:rPr>
          <w:lang w:val="fr-CH"/>
        </w:rPr>
        <w:t>er</w:t>
      </w:r>
      <w:r w:rsidR="00274FEB">
        <w:rPr>
          <w:lang w:val="fr-CH"/>
        </w:rPr>
        <w:t xml:space="preserve">.  </w:t>
      </w:r>
      <w:r w:rsidR="00274FEB" w:rsidRPr="0084050C">
        <w:rPr>
          <w:lang w:val="fr-CH"/>
        </w:rPr>
        <w:t>L</w:t>
      </w:r>
      <w:r w:rsidR="00274FEB" w:rsidRPr="0084050C">
        <w:rPr>
          <w:color w:val="000000"/>
          <w:lang w:val="fr-CH"/>
        </w:rPr>
        <w:t>e</w:t>
      </w:r>
      <w:r w:rsidR="0084050C" w:rsidRPr="0084050C">
        <w:rPr>
          <w:color w:val="000000"/>
          <w:lang w:val="fr-CH"/>
        </w:rPr>
        <w:t>s</w:t>
      </w:r>
      <w:r w:rsidR="0084050C" w:rsidRPr="0084050C">
        <w:rPr>
          <w:lang w:val="fr-CH"/>
        </w:rPr>
        <w:t xml:space="preserve"> sur les dessins et modèles de l</w:t>
      </w:r>
      <w:r w:rsidR="007C3C2A">
        <w:rPr>
          <w:lang w:val="fr-CH"/>
        </w:rPr>
        <w:t>’</w:t>
      </w:r>
      <w:r w:rsidR="0084050C" w:rsidRPr="0084050C">
        <w:rPr>
          <w:lang w:val="fr-CH"/>
        </w:rPr>
        <w:t>ASEAN et l</w:t>
      </w:r>
      <w:r w:rsidR="007C3C2A">
        <w:rPr>
          <w:lang w:val="fr-CH"/>
        </w:rPr>
        <w:t>’</w:t>
      </w:r>
      <w:r w:rsidR="0084050C" w:rsidRPr="0084050C">
        <w:rPr>
          <w:lang w:val="fr-CH"/>
        </w:rPr>
        <w:t>étude sur la santé en Pologne seraient présentées plus tard au cours de la session et l</w:t>
      </w:r>
      <w:r w:rsidR="007C3C2A">
        <w:rPr>
          <w:lang w:val="fr-CH"/>
        </w:rPr>
        <w:t>’</w:t>
      </w:r>
      <w:r w:rsidR="0084050C" w:rsidRPr="0084050C">
        <w:rPr>
          <w:lang w:val="fr-CH"/>
        </w:rPr>
        <w:t xml:space="preserve">étude sur </w:t>
      </w:r>
      <w:r w:rsidR="0084050C" w:rsidRPr="0084050C">
        <w:rPr>
          <w:color w:val="000000"/>
          <w:lang w:val="fr-CH"/>
        </w:rPr>
        <w:t>le secteur minier</w:t>
      </w:r>
      <w:r w:rsidR="0084050C" w:rsidRPr="0084050C">
        <w:rPr>
          <w:lang w:val="fr-CH"/>
        </w:rPr>
        <w:t xml:space="preserve"> serait présentée à la vingt</w:t>
      </w:r>
      <w:r w:rsidR="007C3C2A">
        <w:rPr>
          <w:lang w:val="fr-CH"/>
        </w:rPr>
        <w:t>-</w:t>
      </w:r>
      <w:r w:rsidR="0084050C" w:rsidRPr="0084050C">
        <w:rPr>
          <w:lang w:val="fr-CH"/>
        </w:rPr>
        <w:t>trois</w:t>
      </w:r>
      <w:r w:rsidR="007C3C2A">
        <w:rPr>
          <w:lang w:val="fr-CH"/>
        </w:rPr>
        <w:t>ième session</w:t>
      </w:r>
      <w:r w:rsidR="00F83E9B" w:rsidRPr="0084050C">
        <w:rPr>
          <w:lang w:val="fr-CH"/>
        </w:rPr>
        <w:t xml:space="preserve"> du</w:t>
      </w:r>
      <w:r w:rsidR="00F83E9B">
        <w:rPr>
          <w:lang w:val="fr-CH"/>
        </w:rPr>
        <w:t> </w:t>
      </w:r>
      <w:r w:rsidR="00F83E9B" w:rsidRPr="0084050C">
        <w:rPr>
          <w:lang w:val="fr-CH"/>
        </w:rPr>
        <w:t>C</w:t>
      </w:r>
      <w:r w:rsidR="00274FEB" w:rsidRPr="0084050C">
        <w:rPr>
          <w:lang w:val="fr-CH"/>
        </w:rPr>
        <w:t>DIP</w:t>
      </w:r>
      <w:r w:rsidR="00274FEB">
        <w:rPr>
          <w:lang w:val="fr-CH"/>
        </w:rPr>
        <w:t xml:space="preserve">.  </w:t>
      </w:r>
      <w:r w:rsidR="00274FEB" w:rsidRPr="0084050C">
        <w:rPr>
          <w:lang w:val="fr-CH"/>
        </w:rPr>
        <w:t>To</w:t>
      </w:r>
      <w:r w:rsidR="0084050C" w:rsidRPr="0084050C">
        <w:rPr>
          <w:lang w:val="fr-CH"/>
        </w:rPr>
        <w:t>utes les autres études du portefeuille relevant de ce projet avaient été présentées lors des précédentes sessions</w:t>
      </w:r>
      <w:r w:rsidR="00F83E9B" w:rsidRPr="0084050C">
        <w:rPr>
          <w:lang w:val="fr-CH"/>
        </w:rPr>
        <w:t xml:space="preserve"> du</w:t>
      </w:r>
      <w:r w:rsidR="00F83E9B">
        <w:rPr>
          <w:lang w:val="fr-CH"/>
        </w:rPr>
        <w:t> </w:t>
      </w:r>
      <w:r w:rsidR="00F83E9B" w:rsidRPr="0084050C">
        <w:rPr>
          <w:lang w:val="fr-CH"/>
        </w:rPr>
        <w:t>C</w:t>
      </w:r>
      <w:r w:rsidR="00274FEB" w:rsidRPr="0084050C">
        <w:rPr>
          <w:lang w:val="fr-CH"/>
        </w:rPr>
        <w:t>DIP</w:t>
      </w:r>
      <w:r w:rsidR="00274FEB">
        <w:rPr>
          <w:lang w:val="fr-CH"/>
        </w:rPr>
        <w:t xml:space="preserve">.  </w:t>
      </w:r>
      <w:r w:rsidR="00274FEB" w:rsidRPr="0084050C">
        <w:rPr>
          <w:lang w:val="fr-CH"/>
        </w:rPr>
        <w:t>La</w:t>
      </w:r>
      <w:r w:rsidR="0084050C" w:rsidRPr="0084050C">
        <w:rPr>
          <w:lang w:val="fr-CH"/>
        </w:rPr>
        <w:t xml:space="preserve"> quasi</w:t>
      </w:r>
      <w:r w:rsidR="007C3C2A">
        <w:rPr>
          <w:lang w:val="fr-CH"/>
        </w:rPr>
        <w:t>-</w:t>
      </w:r>
      <w:r w:rsidR="0084050C" w:rsidRPr="0084050C">
        <w:rPr>
          <w:lang w:val="fr-CH"/>
        </w:rPr>
        <w:t>totalité des ressources autres que les ressources en personnel allouées au titre de ce projet avaient été dépensé</w:t>
      </w:r>
      <w:r w:rsidR="00274FEB" w:rsidRPr="0084050C">
        <w:rPr>
          <w:lang w:val="fr-CH"/>
        </w:rPr>
        <w:t>es</w:t>
      </w:r>
      <w:r w:rsidR="00274FEB">
        <w:rPr>
          <w:lang w:val="fr-CH"/>
        </w:rPr>
        <w:t xml:space="preserve">.  </w:t>
      </w:r>
      <w:r w:rsidR="00274FEB" w:rsidRPr="0084050C">
        <w:rPr>
          <w:lang w:val="fr-CH"/>
        </w:rPr>
        <w:t>En</w:t>
      </w:r>
      <w:r w:rsidR="0084050C" w:rsidRPr="0084050C">
        <w:rPr>
          <w:lang w:val="fr-CH"/>
        </w:rPr>
        <w:t xml:space="preserve"> principe, tout </w:t>
      </w:r>
      <w:r w:rsidR="0084050C" w:rsidRPr="0084050C">
        <w:rPr>
          <w:color w:val="000000"/>
          <w:lang w:val="fr-CH"/>
        </w:rPr>
        <w:t>a été</w:t>
      </w:r>
      <w:r w:rsidR="0084050C" w:rsidRPr="0084050C">
        <w:rPr>
          <w:lang w:val="fr-CH"/>
        </w:rPr>
        <w:t xml:space="preserve"> achevé dans les délais prévus, si ce n</w:t>
      </w:r>
      <w:r w:rsidR="007C3C2A">
        <w:rPr>
          <w:lang w:val="fr-CH"/>
        </w:rPr>
        <w:t>’</w:t>
      </w:r>
      <w:r w:rsidR="0084050C" w:rsidRPr="0084050C">
        <w:rPr>
          <w:lang w:val="fr-CH"/>
        </w:rPr>
        <w:t xml:space="preserve">est que la mise en </w:t>
      </w:r>
      <w:r w:rsidR="00891406">
        <w:rPr>
          <w:lang w:val="fr-CH"/>
        </w:rPr>
        <w:t>œuvre</w:t>
      </w:r>
      <w:r w:rsidR="0084050C" w:rsidRPr="0084050C">
        <w:rPr>
          <w:lang w:val="fr-CH"/>
        </w:rPr>
        <w:t xml:space="preserve"> globale du projet a pris six</w:t>
      </w:r>
      <w:r w:rsidR="00097041">
        <w:rPr>
          <w:lang w:val="fr-CH"/>
        </w:rPr>
        <w:t> </w:t>
      </w:r>
      <w:r w:rsidR="0084050C" w:rsidRPr="0084050C">
        <w:rPr>
          <w:lang w:val="fr-CH"/>
        </w:rPr>
        <w:t xml:space="preserve">mois supplémentaires, comme cela a été approuvé </w:t>
      </w:r>
      <w:r w:rsidR="00F83E9B" w:rsidRPr="0084050C">
        <w:rPr>
          <w:lang w:val="fr-CH"/>
        </w:rPr>
        <w:t>en</w:t>
      </w:r>
      <w:r w:rsidR="00F83E9B">
        <w:rPr>
          <w:lang w:val="fr-CH"/>
        </w:rPr>
        <w:t> </w:t>
      </w:r>
      <w:r w:rsidR="00F83E9B" w:rsidRPr="0084050C">
        <w:rPr>
          <w:lang w:val="fr-CH"/>
        </w:rPr>
        <w:t>2017</w:t>
      </w:r>
      <w:r w:rsidR="0084050C" w:rsidRPr="0084050C">
        <w:rPr>
          <w:lang w:val="fr-CH"/>
        </w:rPr>
        <w:t>, en raison des retards initiaux dans le recrutement du responsable du projet</w:t>
      </w:r>
      <w:r w:rsidR="00C079B0">
        <w:rPr>
          <w:lang w:val="fr-CH"/>
        </w:rPr>
        <w:t>.</w:t>
      </w:r>
    </w:p>
    <w:p w14:paraId="6BD2EF10" w14:textId="419EE00A" w:rsidR="00901114" w:rsidRDefault="00CF0687" w:rsidP="0081574B">
      <w:pPr>
        <w:pStyle w:val="ONUMFS"/>
        <w:rPr>
          <w:lang w:val="fr-CH"/>
        </w:rPr>
      </w:pPr>
      <w:r w:rsidRPr="00CF0687">
        <w:rPr>
          <w:lang w:val="fr-CH"/>
        </w:rPr>
        <w:t>La délégation du Canada, parlant au nom du groupe</w:t>
      </w:r>
      <w:r w:rsidR="00097041">
        <w:rPr>
          <w:lang w:val="fr-CH"/>
        </w:rPr>
        <w:t> </w:t>
      </w:r>
      <w:r w:rsidRPr="00CF0687">
        <w:rPr>
          <w:lang w:val="fr-CH"/>
        </w:rPr>
        <w:t>B, s</w:t>
      </w:r>
      <w:r w:rsidR="007C3C2A">
        <w:rPr>
          <w:lang w:val="fr-CH"/>
        </w:rPr>
        <w:t>’</w:t>
      </w:r>
      <w:r w:rsidRPr="00CF0687">
        <w:rPr>
          <w:lang w:val="fr-CH"/>
        </w:rPr>
        <w:t>est félicitée de la rigueur de l</w:t>
      </w:r>
      <w:r w:rsidR="007C3C2A">
        <w:rPr>
          <w:lang w:val="fr-CH"/>
        </w:rPr>
        <w:t>’</w:t>
      </w:r>
      <w:r w:rsidRPr="00CF0687">
        <w:rPr>
          <w:lang w:val="fr-CH"/>
        </w:rPr>
        <w:t>évaluation sous</w:t>
      </w:r>
      <w:r w:rsidR="007C3C2A">
        <w:rPr>
          <w:lang w:val="fr-CH"/>
        </w:rPr>
        <w:t>-</w:t>
      </w:r>
      <w:r w:rsidRPr="00CF0687">
        <w:rPr>
          <w:lang w:val="fr-CH"/>
        </w:rPr>
        <w:t>jacente et a pris note des observations de l</w:t>
      </w:r>
      <w:r w:rsidR="007C3C2A">
        <w:rPr>
          <w:lang w:val="fr-CH"/>
        </w:rPr>
        <w:t>’</w:t>
      </w:r>
      <w:r w:rsidRPr="00CF0687">
        <w:rPr>
          <w:lang w:val="fr-CH"/>
        </w:rPr>
        <w:t>évaluateur concernant les limites du projet, ce qui a permis de placer l</w:t>
      </w:r>
      <w:r w:rsidR="007C3C2A">
        <w:rPr>
          <w:lang w:val="fr-CH"/>
        </w:rPr>
        <w:t>’</w:t>
      </w:r>
      <w:r w:rsidRPr="00CF0687">
        <w:rPr>
          <w:lang w:val="fr-CH"/>
        </w:rPr>
        <w:t>évaluation dans une perspective plus lar</w:t>
      </w:r>
      <w:r w:rsidR="00274FEB" w:rsidRPr="00CF0687">
        <w:rPr>
          <w:lang w:val="fr-CH"/>
        </w:rPr>
        <w:t>ge</w:t>
      </w:r>
      <w:r w:rsidR="00274FEB">
        <w:rPr>
          <w:lang w:val="fr-CH"/>
        </w:rPr>
        <w:t xml:space="preserve">.  </w:t>
      </w:r>
      <w:r w:rsidR="00274FEB" w:rsidRPr="00CF0687">
        <w:rPr>
          <w:lang w:val="fr-CH"/>
        </w:rPr>
        <w:t>El</w:t>
      </w:r>
      <w:r w:rsidRPr="00CF0687">
        <w:rPr>
          <w:lang w:val="fr-CH"/>
        </w:rPr>
        <w:t xml:space="preserve">le a </w:t>
      </w:r>
      <w:r w:rsidRPr="00CF0687">
        <w:rPr>
          <w:color w:val="000000"/>
          <w:lang w:val="fr-CH"/>
        </w:rPr>
        <w:t>salué</w:t>
      </w:r>
      <w:r w:rsidRPr="00CF0687">
        <w:rPr>
          <w:lang w:val="fr-CH"/>
        </w:rPr>
        <w:t xml:space="preserve"> </w:t>
      </w:r>
      <w:r w:rsidRPr="00CF0687">
        <w:rPr>
          <w:color w:val="000000"/>
          <w:lang w:val="fr-CH"/>
        </w:rPr>
        <w:t>l</w:t>
      </w:r>
      <w:r w:rsidRPr="00CF0687">
        <w:rPr>
          <w:lang w:val="fr-CH"/>
        </w:rPr>
        <w:t xml:space="preserve">es organismes gouvernementaux, </w:t>
      </w:r>
      <w:r w:rsidRPr="00CF0687">
        <w:rPr>
          <w:color w:val="000000"/>
          <w:lang w:val="fr-CH"/>
        </w:rPr>
        <w:t>l</w:t>
      </w:r>
      <w:r w:rsidRPr="00CF0687">
        <w:rPr>
          <w:lang w:val="fr-CH"/>
        </w:rPr>
        <w:t xml:space="preserve">es organisations et </w:t>
      </w:r>
      <w:r w:rsidRPr="00CF0687">
        <w:rPr>
          <w:color w:val="000000"/>
          <w:lang w:val="fr-CH"/>
        </w:rPr>
        <w:t>l</w:t>
      </w:r>
      <w:r w:rsidRPr="00CF0687">
        <w:rPr>
          <w:lang w:val="fr-CH"/>
        </w:rPr>
        <w:t>es particuliers concernés pour leur rôle constructif dans la mise en œuvre de ce vaste proj</w:t>
      </w:r>
      <w:r w:rsidR="00274FEB" w:rsidRPr="00CF0687">
        <w:rPr>
          <w:lang w:val="fr-CH"/>
        </w:rPr>
        <w:t>et</w:t>
      </w:r>
      <w:r w:rsidR="00274FEB">
        <w:rPr>
          <w:lang w:val="fr-CH"/>
        </w:rPr>
        <w:t xml:space="preserve">.  </w:t>
      </w:r>
      <w:r w:rsidR="00274FEB" w:rsidRPr="00CF0687">
        <w:rPr>
          <w:lang w:val="fr-CH"/>
        </w:rPr>
        <w:t>El</w:t>
      </w:r>
      <w:r w:rsidRPr="00CF0687">
        <w:rPr>
          <w:lang w:val="fr-CH"/>
        </w:rPr>
        <w:t>le a pris note avec satisfaction des conclusions positives décrites dans l</w:t>
      </w:r>
      <w:r w:rsidR="007C3C2A">
        <w:rPr>
          <w:lang w:val="fr-CH"/>
        </w:rPr>
        <w:t>’</w:t>
      </w:r>
      <w:r w:rsidRPr="00CF0687">
        <w:rPr>
          <w:lang w:val="fr-CH"/>
        </w:rPr>
        <w:t>évaluati</w:t>
      </w:r>
      <w:r w:rsidR="00274FEB" w:rsidRPr="00CF0687">
        <w:rPr>
          <w:lang w:val="fr-CH"/>
        </w:rPr>
        <w:t>on</w:t>
      </w:r>
      <w:r w:rsidR="00274FEB">
        <w:rPr>
          <w:lang w:val="fr-CH"/>
        </w:rPr>
        <w:t xml:space="preserve">.  </w:t>
      </w:r>
      <w:r w:rsidR="00274FEB" w:rsidRPr="005C7EE3">
        <w:rPr>
          <w:color w:val="000000"/>
          <w:lang w:val="fr-CH"/>
        </w:rPr>
        <w:t>El</w:t>
      </w:r>
      <w:r w:rsidR="005C7EE3" w:rsidRPr="005C7EE3">
        <w:rPr>
          <w:color w:val="000000"/>
          <w:lang w:val="fr-CH"/>
        </w:rPr>
        <w:t>le</w:t>
      </w:r>
      <w:r w:rsidR="005C7EE3" w:rsidRPr="005C7EE3">
        <w:rPr>
          <w:lang w:val="fr-CH"/>
        </w:rPr>
        <w:t xml:space="preserve"> a pris bonne note des recommandations détaillées de l</w:t>
      </w:r>
      <w:r w:rsidR="007C3C2A">
        <w:rPr>
          <w:lang w:val="fr-CH"/>
        </w:rPr>
        <w:t>’</w:t>
      </w:r>
      <w:r w:rsidR="005C7EE3" w:rsidRPr="005C7EE3">
        <w:rPr>
          <w:lang w:val="fr-CH"/>
        </w:rPr>
        <w:t>évaluateur ainsi que des difficultés communes rencontrées</w:t>
      </w:r>
      <w:r w:rsidR="005C7EE3" w:rsidRPr="005C7EE3">
        <w:rPr>
          <w:color w:val="000000"/>
          <w:lang w:val="fr-CH"/>
        </w:rPr>
        <w:t xml:space="preserve"> par les pays</w:t>
      </w:r>
      <w:r w:rsidR="005C7EE3" w:rsidRPr="005C7EE3">
        <w:rPr>
          <w:lang w:val="fr-CH"/>
        </w:rPr>
        <w:t xml:space="preserve"> lors de la mise en œuvre du projet décrites par les parties prenant</w:t>
      </w:r>
      <w:r w:rsidR="00274FEB" w:rsidRPr="005C7EE3">
        <w:rPr>
          <w:lang w:val="fr-CH"/>
        </w:rPr>
        <w:t>es</w:t>
      </w:r>
      <w:r w:rsidR="00274FEB">
        <w:rPr>
          <w:lang w:val="fr-CH"/>
        </w:rPr>
        <w:t xml:space="preserve">.  </w:t>
      </w:r>
      <w:r w:rsidR="00274FEB" w:rsidRPr="003E07F3">
        <w:rPr>
          <w:lang w:val="fr-CH"/>
        </w:rPr>
        <w:t>El</w:t>
      </w:r>
      <w:r w:rsidR="003E07F3" w:rsidRPr="003E07F3">
        <w:rPr>
          <w:lang w:val="fr-CH"/>
        </w:rPr>
        <w:t>le s</w:t>
      </w:r>
      <w:r w:rsidR="007C3C2A">
        <w:rPr>
          <w:lang w:val="fr-CH"/>
        </w:rPr>
        <w:t>’</w:t>
      </w:r>
      <w:r w:rsidR="003E07F3" w:rsidRPr="003E07F3">
        <w:rPr>
          <w:lang w:val="fr-CH"/>
        </w:rPr>
        <w:t>est prononcée en faveur de l</w:t>
      </w:r>
      <w:r w:rsidR="007C3C2A">
        <w:rPr>
          <w:lang w:val="fr-CH"/>
        </w:rPr>
        <w:t>’</w:t>
      </w:r>
      <w:r w:rsidR="003E07F3" w:rsidRPr="003E07F3">
        <w:rPr>
          <w:lang w:val="fr-CH"/>
        </w:rPr>
        <w:t>intégration des résultats du projet et des enseignements tirés des activités du Secrétariat et a encouragé le Secrétariat à donner effet aux recommandations du rapport afin d</w:t>
      </w:r>
      <w:r w:rsidR="007C3C2A">
        <w:rPr>
          <w:lang w:val="fr-CH"/>
        </w:rPr>
        <w:t>’</w:t>
      </w:r>
      <w:r w:rsidR="003E07F3" w:rsidRPr="003E07F3">
        <w:rPr>
          <w:lang w:val="fr-CH"/>
        </w:rPr>
        <w:t>assurer la viabilité des travaux menés dans le cadre du projet.</w:t>
      </w:r>
    </w:p>
    <w:p w14:paraId="608BDF2E" w14:textId="62A28400" w:rsidR="00901114" w:rsidRDefault="003E07F3" w:rsidP="0081574B">
      <w:pPr>
        <w:pStyle w:val="ONUMFS"/>
        <w:rPr>
          <w:lang w:val="fr-CH"/>
        </w:rPr>
      </w:pPr>
      <w:r w:rsidRPr="003E07F3">
        <w:rPr>
          <w:lang w:val="fr-CH"/>
        </w:rPr>
        <w:t>La délégation de l</w:t>
      </w:r>
      <w:r w:rsidR="007C3C2A">
        <w:rPr>
          <w:lang w:val="fr-CH"/>
        </w:rPr>
        <w:t>’</w:t>
      </w:r>
      <w:r w:rsidRPr="003E07F3">
        <w:rPr>
          <w:lang w:val="fr-CH"/>
        </w:rPr>
        <w:t>Autriche, parlant au nom de l</w:t>
      </w:r>
      <w:r w:rsidR="007C3C2A">
        <w:rPr>
          <w:lang w:val="fr-CH"/>
        </w:rPr>
        <w:t>’</w:t>
      </w:r>
      <w:r w:rsidRPr="003E07F3">
        <w:rPr>
          <w:lang w:val="fr-CH"/>
        </w:rPr>
        <w:t>Union européenne et de ses États membres, a pris note des principales conclusions et recommandations du rapport d</w:t>
      </w:r>
      <w:r w:rsidR="007C3C2A">
        <w:rPr>
          <w:lang w:val="fr-CH"/>
        </w:rPr>
        <w:t>’</w:t>
      </w:r>
      <w:r w:rsidRPr="003E07F3">
        <w:rPr>
          <w:lang w:val="fr-CH"/>
        </w:rPr>
        <w:t>évaluati</w:t>
      </w:r>
      <w:r w:rsidR="00274FEB" w:rsidRPr="003E07F3">
        <w:rPr>
          <w:lang w:val="fr-CH"/>
        </w:rPr>
        <w:t>on</w:t>
      </w:r>
      <w:r w:rsidR="00274FEB">
        <w:rPr>
          <w:lang w:val="fr-CH"/>
        </w:rPr>
        <w:t xml:space="preserve">.  </w:t>
      </w:r>
      <w:r w:rsidR="00274FEB" w:rsidRPr="00881462">
        <w:rPr>
          <w:lang w:val="fr-CH"/>
        </w:rPr>
        <w:t>Il</w:t>
      </w:r>
      <w:r w:rsidR="00881462" w:rsidRPr="00881462">
        <w:rPr>
          <w:lang w:val="fr-CH"/>
        </w:rPr>
        <w:t xml:space="preserve"> était essentiel de mieux comprendre les effets socioéconomiques de la protection de la propriété intellectuelle dans les pays en développement en produisant des données fiables sur la propriété intellectuelle aux fins de l</w:t>
      </w:r>
      <w:r w:rsidR="007C3C2A">
        <w:rPr>
          <w:lang w:val="fr-CH"/>
        </w:rPr>
        <w:t>’</w:t>
      </w:r>
      <w:r w:rsidR="00881462" w:rsidRPr="00881462">
        <w:rPr>
          <w:lang w:val="fr-CH"/>
        </w:rPr>
        <w:t>utilisation statistique et de l</w:t>
      </w:r>
      <w:r w:rsidR="007C3C2A">
        <w:rPr>
          <w:lang w:val="fr-CH"/>
        </w:rPr>
        <w:t>’</w:t>
      </w:r>
      <w:r w:rsidR="00881462" w:rsidRPr="00881462">
        <w:rPr>
          <w:lang w:val="fr-CH"/>
        </w:rPr>
        <w:t>analyse économique de l</w:t>
      </w:r>
      <w:r w:rsidR="007C3C2A">
        <w:rPr>
          <w:lang w:val="fr-CH"/>
        </w:rPr>
        <w:t>’</w:t>
      </w:r>
      <w:r w:rsidR="00881462" w:rsidRPr="00881462">
        <w:rPr>
          <w:lang w:val="fr-CH"/>
        </w:rPr>
        <w:t>innovation et de la propriété intellectuelle pour approfondir les débats au sein</w:t>
      </w:r>
      <w:r w:rsidR="00F83E9B" w:rsidRPr="00881462">
        <w:rPr>
          <w:lang w:val="fr-CH"/>
        </w:rPr>
        <w:t xml:space="preserve"> du</w:t>
      </w:r>
      <w:r w:rsidR="00F83E9B">
        <w:rPr>
          <w:lang w:val="fr-CH"/>
        </w:rPr>
        <w:t> </w:t>
      </w:r>
      <w:r w:rsidR="00F83E9B" w:rsidRPr="00881462">
        <w:rPr>
          <w:lang w:val="fr-CH"/>
        </w:rPr>
        <w:t>CDI</w:t>
      </w:r>
      <w:r w:rsidR="00881462" w:rsidRPr="00881462">
        <w:rPr>
          <w:lang w:val="fr-CH"/>
        </w:rPr>
        <w:t>P et poursuivre l</w:t>
      </w:r>
      <w:r w:rsidR="007C3C2A">
        <w:rPr>
          <w:lang w:val="fr-CH"/>
        </w:rPr>
        <w:t>’</w:t>
      </w:r>
      <w:r w:rsidR="00881462" w:rsidRPr="00881462">
        <w:rPr>
          <w:lang w:val="fr-CH"/>
        </w:rPr>
        <w:t xml:space="preserve">élaboration et la mise en </w:t>
      </w:r>
      <w:r w:rsidR="00891406">
        <w:rPr>
          <w:lang w:val="fr-CH"/>
        </w:rPr>
        <w:t>œuvre</w:t>
      </w:r>
      <w:r w:rsidR="00881462" w:rsidRPr="00881462">
        <w:rPr>
          <w:lang w:val="fr-CH"/>
        </w:rPr>
        <w:t xml:space="preserve"> de stratégies de propriété intellectuel</w:t>
      </w:r>
      <w:r w:rsidR="00274FEB" w:rsidRPr="00881462">
        <w:rPr>
          <w:lang w:val="fr-CH"/>
        </w:rPr>
        <w:t>le</w:t>
      </w:r>
      <w:r w:rsidR="00274FEB">
        <w:rPr>
          <w:lang w:val="fr-CH"/>
        </w:rPr>
        <w:t xml:space="preserve">.  </w:t>
      </w:r>
      <w:r w:rsidR="00274FEB" w:rsidRPr="00881462">
        <w:rPr>
          <w:lang w:val="fr-CH"/>
        </w:rPr>
        <w:t>El</w:t>
      </w:r>
      <w:r w:rsidR="00881462" w:rsidRPr="00881462">
        <w:rPr>
          <w:lang w:val="fr-CH"/>
        </w:rPr>
        <w:t>le s</w:t>
      </w:r>
      <w:r w:rsidR="007C3C2A">
        <w:rPr>
          <w:lang w:val="fr-CH"/>
        </w:rPr>
        <w:t>’</w:t>
      </w:r>
      <w:r w:rsidR="00881462" w:rsidRPr="00881462">
        <w:rPr>
          <w:lang w:val="fr-CH"/>
        </w:rPr>
        <w:t>est prononcée en faveur de l</w:t>
      </w:r>
      <w:r w:rsidR="007C3C2A">
        <w:rPr>
          <w:lang w:val="fr-CH"/>
        </w:rPr>
        <w:t>’</w:t>
      </w:r>
      <w:r w:rsidR="00881462" w:rsidRPr="00881462">
        <w:rPr>
          <w:lang w:val="fr-CH"/>
        </w:rPr>
        <w:t>intégration d</w:t>
      </w:r>
      <w:r w:rsidR="00881462" w:rsidRPr="00881462">
        <w:rPr>
          <w:color w:val="000000"/>
          <w:lang w:val="fr-CH"/>
        </w:rPr>
        <w:t>es</w:t>
      </w:r>
      <w:r w:rsidR="00881462" w:rsidRPr="00881462">
        <w:rPr>
          <w:lang w:val="fr-CH"/>
        </w:rPr>
        <w:t xml:space="preserve"> résultat</w:t>
      </w:r>
      <w:r w:rsidR="00881462" w:rsidRPr="00881462">
        <w:rPr>
          <w:color w:val="000000"/>
          <w:lang w:val="fr-CH"/>
        </w:rPr>
        <w:t>s</w:t>
      </w:r>
      <w:r w:rsidR="00881462" w:rsidRPr="00881462">
        <w:rPr>
          <w:lang w:val="fr-CH"/>
        </w:rPr>
        <w:t xml:space="preserve"> du projet et des enseignements tirés et a encouragé le Secrétariat à donner effet aux recommandations du rapport.</w:t>
      </w:r>
    </w:p>
    <w:p w14:paraId="17EA4C1E" w14:textId="4030B449" w:rsidR="00901114" w:rsidRDefault="00881462" w:rsidP="0081574B">
      <w:pPr>
        <w:pStyle w:val="ONUMFS"/>
        <w:rPr>
          <w:lang w:val="fr-CH"/>
        </w:rPr>
      </w:pPr>
      <w:r w:rsidRPr="00881462">
        <w:rPr>
          <w:lang w:val="fr-CH"/>
        </w:rPr>
        <w:t xml:space="preserve">Le </w:t>
      </w:r>
      <w:r w:rsidR="00A20CBA">
        <w:rPr>
          <w:lang w:val="fr-CH"/>
        </w:rPr>
        <w:t>président</w:t>
      </w:r>
      <w:r w:rsidRPr="00881462">
        <w:rPr>
          <w:lang w:val="fr-CH"/>
        </w:rPr>
        <w:t xml:space="preserve"> a précisé que le document à l</w:t>
      </w:r>
      <w:r w:rsidR="007C3C2A">
        <w:rPr>
          <w:lang w:val="fr-CH"/>
        </w:rPr>
        <w:t>’</w:t>
      </w:r>
      <w:r w:rsidRPr="00881462">
        <w:rPr>
          <w:lang w:val="fr-CH"/>
        </w:rPr>
        <w:t>examen était le rapport sur l</w:t>
      </w:r>
      <w:r w:rsidR="007C3C2A">
        <w:rPr>
          <w:lang w:val="fr-CH"/>
        </w:rPr>
        <w:t>’</w:t>
      </w:r>
      <w:r w:rsidRPr="00881462">
        <w:rPr>
          <w:lang w:val="fr-CH"/>
        </w:rPr>
        <w:t>achèvement</w:t>
      </w:r>
      <w:r w:rsidRPr="00881462">
        <w:rPr>
          <w:color w:val="000000"/>
          <w:lang w:val="fr-CH"/>
        </w:rPr>
        <w:t xml:space="preserve"> de la phase</w:t>
      </w:r>
      <w:r w:rsidR="00A26469">
        <w:rPr>
          <w:color w:val="000000"/>
          <w:lang w:val="fr-CH"/>
        </w:rPr>
        <w:t> </w:t>
      </w:r>
      <w:r w:rsidRPr="00881462">
        <w:rPr>
          <w:color w:val="000000"/>
          <w:lang w:val="fr-CH"/>
        </w:rPr>
        <w:t>II</w:t>
      </w:r>
      <w:r w:rsidRPr="00881462">
        <w:rPr>
          <w:lang w:val="fr-CH"/>
        </w:rPr>
        <w:t xml:space="preserve"> du projet relatif à la propriété intellectuelle et au développement socioéconomique, qui fait l</w:t>
      </w:r>
      <w:r w:rsidR="007C3C2A">
        <w:rPr>
          <w:lang w:val="fr-CH"/>
        </w:rPr>
        <w:t>’</w:t>
      </w:r>
      <w:r w:rsidRPr="00881462">
        <w:rPr>
          <w:lang w:val="fr-CH"/>
        </w:rPr>
        <w:t>objet de l</w:t>
      </w:r>
      <w:r w:rsidR="007C3C2A">
        <w:rPr>
          <w:lang w:val="fr-CH"/>
        </w:rPr>
        <w:t>’</w:t>
      </w:r>
      <w:r w:rsidR="00F83E9B" w:rsidRPr="00881462">
        <w:rPr>
          <w:lang w:val="fr-CH"/>
        </w:rPr>
        <w:t>annexe</w:t>
      </w:r>
      <w:r w:rsidR="00F83E9B">
        <w:rPr>
          <w:lang w:val="fr-CH"/>
        </w:rPr>
        <w:t> </w:t>
      </w:r>
      <w:r w:rsidR="00F83E9B" w:rsidRPr="00881462">
        <w:rPr>
          <w:lang w:val="fr-CH"/>
        </w:rPr>
        <w:t>V</w:t>
      </w:r>
      <w:r w:rsidRPr="00881462">
        <w:rPr>
          <w:lang w:val="fr-CH"/>
        </w:rPr>
        <w:t>I du document</w:t>
      </w:r>
      <w:r w:rsidR="00575C12">
        <w:rPr>
          <w:lang w:val="fr-CH"/>
        </w:rPr>
        <w:t> </w:t>
      </w:r>
      <w:r w:rsidRPr="00881462">
        <w:rPr>
          <w:lang w:val="fr-CH"/>
        </w:rPr>
        <w:t>CDIP/22/2</w:t>
      </w:r>
      <w:r w:rsidR="00C079B0">
        <w:rPr>
          <w:lang w:val="fr-CH"/>
        </w:rPr>
        <w:t xml:space="preserve">.  </w:t>
      </w:r>
      <w:r w:rsidRPr="00881462">
        <w:rPr>
          <w:lang w:val="fr-CH"/>
        </w:rPr>
        <w:t>Le rapport d</w:t>
      </w:r>
      <w:r w:rsidR="007C3C2A">
        <w:rPr>
          <w:lang w:val="fr-CH"/>
        </w:rPr>
        <w:t>’</w:t>
      </w:r>
      <w:r w:rsidRPr="00881462">
        <w:rPr>
          <w:lang w:val="fr-CH"/>
        </w:rPr>
        <w:t>évaluation de ce document serait présenté plus tard.</w:t>
      </w:r>
    </w:p>
    <w:p w14:paraId="513AC1DC" w14:textId="78721B19" w:rsidR="00901114" w:rsidRPr="00005445" w:rsidRDefault="00881462" w:rsidP="0081574B">
      <w:pPr>
        <w:pStyle w:val="ONUMFS"/>
        <w:rPr>
          <w:lang w:val="fr-CH"/>
        </w:rPr>
      </w:pPr>
      <w:r w:rsidRPr="00881462">
        <w:rPr>
          <w:lang w:val="fr-CH"/>
        </w:rPr>
        <w:t>La délégation de l</w:t>
      </w:r>
      <w:r w:rsidR="007C3C2A">
        <w:rPr>
          <w:lang w:val="fr-CH"/>
        </w:rPr>
        <w:t>’</w:t>
      </w:r>
      <w:r w:rsidRPr="00881462">
        <w:rPr>
          <w:lang w:val="fr-CH"/>
        </w:rPr>
        <w:t>Indonésie a pris note du rapport d</w:t>
      </w:r>
      <w:r w:rsidR="007C3C2A">
        <w:rPr>
          <w:lang w:val="fr-CH"/>
        </w:rPr>
        <w:t>’</w:t>
      </w:r>
      <w:r w:rsidRPr="00881462">
        <w:rPr>
          <w:lang w:val="fr-CH"/>
        </w:rPr>
        <w:t>achèvement fondé sur les résultats positifs et les conclusions de l</w:t>
      </w:r>
      <w:r w:rsidR="007C3C2A">
        <w:rPr>
          <w:lang w:val="fr-CH"/>
        </w:rPr>
        <w:t>’</w:t>
      </w:r>
      <w:r w:rsidRPr="00881462">
        <w:rPr>
          <w:lang w:val="fr-CH"/>
        </w:rPr>
        <w:t xml:space="preserve">évaluation qui seraient examinés peu après, </w:t>
      </w:r>
      <w:r w:rsidRPr="00881462">
        <w:rPr>
          <w:color w:val="000000"/>
          <w:lang w:val="fr-CH"/>
        </w:rPr>
        <w:t xml:space="preserve">et de </w:t>
      </w:r>
      <w:r w:rsidRPr="00881462">
        <w:rPr>
          <w:lang w:val="fr-CH"/>
        </w:rPr>
        <w:t>la qualité et</w:t>
      </w:r>
      <w:r w:rsidRPr="00881462">
        <w:rPr>
          <w:color w:val="000000"/>
          <w:lang w:val="fr-CH"/>
        </w:rPr>
        <w:t xml:space="preserve"> de</w:t>
      </w:r>
      <w:r w:rsidRPr="00881462">
        <w:rPr>
          <w:lang w:val="fr-CH"/>
        </w:rPr>
        <w:t xml:space="preserve"> la disponibilité des contributions </w:t>
      </w:r>
      <w:r w:rsidRPr="00881462">
        <w:rPr>
          <w:color w:val="000000"/>
          <w:lang w:val="fr-CH"/>
        </w:rPr>
        <w:t>à</w:t>
      </w:r>
      <w:r w:rsidRPr="00881462">
        <w:rPr>
          <w:lang w:val="fr-CH"/>
        </w:rPr>
        <w:t xml:space="preserve"> l</w:t>
      </w:r>
      <w:r w:rsidR="007C3C2A">
        <w:rPr>
          <w:lang w:val="fr-CH"/>
        </w:rPr>
        <w:t>’</w:t>
      </w:r>
      <w:r w:rsidRPr="00881462">
        <w:rPr>
          <w:lang w:val="fr-CH"/>
        </w:rPr>
        <w:t>étude de l</w:t>
      </w:r>
      <w:r w:rsidR="007C3C2A">
        <w:rPr>
          <w:lang w:val="fr-CH"/>
        </w:rPr>
        <w:t>’</w:t>
      </w:r>
      <w:r w:rsidRPr="00881462">
        <w:rPr>
          <w:lang w:val="fr-CH"/>
        </w:rPr>
        <w:t>OMPI fournies par la Division de l</w:t>
      </w:r>
      <w:r w:rsidR="007C3C2A">
        <w:rPr>
          <w:lang w:val="fr-CH"/>
        </w:rPr>
        <w:t>’</w:t>
      </w:r>
      <w:r w:rsidRPr="00881462">
        <w:rPr>
          <w:lang w:val="fr-CH"/>
        </w:rPr>
        <w:t>économie et des statistiqu</w:t>
      </w:r>
      <w:r w:rsidR="00274FEB" w:rsidRPr="00881462">
        <w:rPr>
          <w:lang w:val="fr-CH"/>
        </w:rPr>
        <w:t>es</w:t>
      </w:r>
      <w:r w:rsidR="00274FEB">
        <w:rPr>
          <w:lang w:val="fr-CH"/>
        </w:rPr>
        <w:t xml:space="preserve">.  </w:t>
      </w:r>
      <w:r w:rsidR="00274FEB" w:rsidRPr="00085AB5">
        <w:rPr>
          <w:color w:val="000000"/>
          <w:lang w:val="fr-CH"/>
        </w:rPr>
        <w:t>L</w:t>
      </w:r>
      <w:r w:rsidR="00274FEB" w:rsidRPr="00085AB5">
        <w:rPr>
          <w:lang w:val="fr-CH"/>
        </w:rPr>
        <w:t>e</w:t>
      </w:r>
      <w:r w:rsidR="00085AB5" w:rsidRPr="00085AB5">
        <w:rPr>
          <w:lang w:val="fr-CH"/>
        </w:rPr>
        <w:t>s études sur la propriété intellectuelle et le développement socioéconomique étaient très importantes pour promouvoir</w:t>
      </w:r>
      <w:r w:rsidR="00085AB5" w:rsidRPr="00085AB5">
        <w:rPr>
          <w:color w:val="000000"/>
          <w:lang w:val="fr-CH"/>
        </w:rPr>
        <w:t xml:space="preserve"> la</w:t>
      </w:r>
      <w:r w:rsidR="00085AB5" w:rsidRPr="00085AB5">
        <w:rPr>
          <w:lang w:val="fr-CH"/>
        </w:rPr>
        <w:t xml:space="preserve"> prise de décisions </w:t>
      </w:r>
      <w:r w:rsidR="00085AB5" w:rsidRPr="00085AB5">
        <w:rPr>
          <w:color w:val="000000"/>
          <w:lang w:val="fr-CH"/>
        </w:rPr>
        <w:t xml:space="preserve">mieux informées </w:t>
      </w:r>
      <w:r w:rsidR="00085AB5" w:rsidRPr="00085AB5">
        <w:rPr>
          <w:lang w:val="fr-CH"/>
        </w:rPr>
        <w:t>sur les politiques de propriété intellectuelle, ce qui profiterait à tous les pa</w:t>
      </w:r>
      <w:r w:rsidR="00274FEB" w:rsidRPr="00085AB5">
        <w:rPr>
          <w:lang w:val="fr-CH"/>
        </w:rPr>
        <w:t>ys</w:t>
      </w:r>
      <w:r w:rsidR="00274FEB">
        <w:rPr>
          <w:lang w:val="fr-CH"/>
        </w:rPr>
        <w:t xml:space="preserve">.  </w:t>
      </w:r>
      <w:r w:rsidR="00274FEB" w:rsidRPr="00085AB5">
        <w:rPr>
          <w:lang w:val="fr-CH"/>
        </w:rPr>
        <w:t>El</w:t>
      </w:r>
      <w:r w:rsidR="00085AB5" w:rsidRPr="00085AB5">
        <w:rPr>
          <w:lang w:val="fr-CH"/>
        </w:rPr>
        <w:t>le s</w:t>
      </w:r>
      <w:r w:rsidR="007C3C2A">
        <w:rPr>
          <w:lang w:val="fr-CH"/>
        </w:rPr>
        <w:t>’</w:t>
      </w:r>
      <w:r w:rsidR="00085AB5" w:rsidRPr="00085AB5">
        <w:rPr>
          <w:lang w:val="fr-CH"/>
        </w:rPr>
        <w:t>est prononcée en faveur de l</w:t>
      </w:r>
      <w:r w:rsidR="007C3C2A">
        <w:rPr>
          <w:lang w:val="fr-CH"/>
        </w:rPr>
        <w:t>’</w:t>
      </w:r>
      <w:r w:rsidR="00085AB5" w:rsidRPr="00085AB5">
        <w:rPr>
          <w:lang w:val="fr-CH"/>
        </w:rPr>
        <w:t>intégration des activités</w:t>
      </w:r>
      <w:r w:rsidR="00085AB5" w:rsidRPr="00085AB5">
        <w:rPr>
          <w:color w:val="000000"/>
          <w:lang w:val="fr-CH"/>
        </w:rPr>
        <w:t xml:space="preserve"> figurant</w:t>
      </w:r>
      <w:r w:rsidR="00085AB5" w:rsidRPr="00085AB5">
        <w:rPr>
          <w:lang w:val="fr-CH"/>
        </w:rPr>
        <w:t xml:space="preserve"> dans les projets en tant qu</w:t>
      </w:r>
      <w:r w:rsidR="007C3C2A">
        <w:rPr>
          <w:lang w:val="fr-CH"/>
        </w:rPr>
        <w:t>’</w:t>
      </w:r>
      <w:r w:rsidR="00085AB5" w:rsidRPr="00085AB5">
        <w:rPr>
          <w:lang w:val="fr-CH"/>
        </w:rPr>
        <w:t>activités régulières de l</w:t>
      </w:r>
      <w:r w:rsidR="007C3C2A">
        <w:rPr>
          <w:lang w:val="fr-CH"/>
        </w:rPr>
        <w:t>’</w:t>
      </w:r>
      <w:r w:rsidR="00085AB5" w:rsidRPr="00085AB5">
        <w:rPr>
          <w:lang w:val="fr-CH"/>
        </w:rPr>
        <w:t>O</w:t>
      </w:r>
      <w:r w:rsidR="00274FEB" w:rsidRPr="00085AB5">
        <w:rPr>
          <w:lang w:val="fr-CH"/>
        </w:rPr>
        <w:t>MPI</w:t>
      </w:r>
      <w:r w:rsidR="00274FEB">
        <w:rPr>
          <w:lang w:val="fr-CH"/>
        </w:rPr>
        <w:t xml:space="preserve">.  </w:t>
      </w:r>
      <w:r w:rsidR="00274FEB" w:rsidRPr="00085AB5">
        <w:rPr>
          <w:lang w:val="fr-CH"/>
        </w:rPr>
        <w:t>Le</w:t>
      </w:r>
      <w:r w:rsidR="00085AB5" w:rsidRPr="00085AB5">
        <w:rPr>
          <w:lang w:val="fr-CH"/>
        </w:rPr>
        <w:t xml:space="preserve"> projet visait à mettre en </w:t>
      </w:r>
      <w:r w:rsidR="00891406">
        <w:rPr>
          <w:lang w:val="fr-CH"/>
        </w:rPr>
        <w:t>œuvre</w:t>
      </w:r>
      <w:r w:rsidR="00085AB5" w:rsidRPr="00085AB5">
        <w:rPr>
          <w:lang w:val="fr-CH"/>
        </w:rPr>
        <w:t xml:space="preserve"> les recommandations n</w:t>
      </w:r>
      <w:r w:rsidR="00085AB5" w:rsidRPr="00274FEB">
        <w:rPr>
          <w:vertAlign w:val="superscript"/>
          <w:lang w:val="fr-CH"/>
        </w:rPr>
        <w:t>os</w:t>
      </w:r>
      <w:r w:rsidR="00085AB5" w:rsidRPr="00085AB5">
        <w:rPr>
          <w:lang w:val="fr-CH"/>
        </w:rPr>
        <w:t xml:space="preserve"> 35 et 37 du Plan d</w:t>
      </w:r>
      <w:r w:rsidR="007C3C2A">
        <w:rPr>
          <w:lang w:val="fr-CH"/>
        </w:rPr>
        <w:t>’</w:t>
      </w:r>
      <w:r w:rsidR="00085AB5" w:rsidRPr="00085AB5">
        <w:rPr>
          <w:lang w:val="fr-CH"/>
        </w:rPr>
        <w:t>action pour le développement, qui faisaient partie des 19 recommandations du Plan d</w:t>
      </w:r>
      <w:r w:rsidR="007C3C2A">
        <w:rPr>
          <w:lang w:val="fr-CH"/>
        </w:rPr>
        <w:t>’</w:t>
      </w:r>
      <w:r w:rsidR="00085AB5" w:rsidRPr="00085AB5">
        <w:rPr>
          <w:lang w:val="fr-CH"/>
        </w:rPr>
        <w:t xml:space="preserve">action pour le développement </w:t>
      </w:r>
      <w:r w:rsidR="00085AB5" w:rsidRPr="00085AB5">
        <w:rPr>
          <w:color w:val="000000"/>
          <w:lang w:val="fr-CH"/>
        </w:rPr>
        <w:t>devant être</w:t>
      </w:r>
      <w:r w:rsidR="00085AB5" w:rsidRPr="00085AB5">
        <w:rPr>
          <w:lang w:val="fr-CH"/>
        </w:rPr>
        <w:t xml:space="preserve"> mise</w:t>
      </w:r>
      <w:r w:rsidR="00085AB5" w:rsidRPr="00085AB5">
        <w:rPr>
          <w:color w:val="000000"/>
          <w:lang w:val="fr-CH"/>
        </w:rPr>
        <w:t>s</w:t>
      </w:r>
      <w:r w:rsidR="00085AB5" w:rsidRPr="00085AB5">
        <w:rPr>
          <w:lang w:val="fr-CH"/>
        </w:rPr>
        <w:t xml:space="preserve"> en </w:t>
      </w:r>
      <w:r w:rsidR="00891406">
        <w:rPr>
          <w:lang w:val="fr-CH"/>
        </w:rPr>
        <w:t>œuvre</w:t>
      </w:r>
      <w:r w:rsidR="00085AB5" w:rsidRPr="00085AB5">
        <w:rPr>
          <w:lang w:val="fr-CH"/>
        </w:rPr>
        <w:t xml:space="preserve"> </w:t>
      </w:r>
      <w:r w:rsidR="00274FEB" w:rsidRPr="00085AB5">
        <w:rPr>
          <w:lang w:val="fr-CH"/>
        </w:rPr>
        <w:t>immédiate</w:t>
      </w:r>
      <w:r w:rsidR="00274FEB" w:rsidRPr="00085AB5">
        <w:rPr>
          <w:color w:val="000000"/>
          <w:lang w:val="fr-CH"/>
        </w:rPr>
        <w:t>ment</w:t>
      </w:r>
      <w:r w:rsidR="00085AB5" w:rsidRPr="00085AB5">
        <w:rPr>
          <w:lang w:val="fr-CH"/>
        </w:rPr>
        <w:t xml:space="preserve"> sans l</w:t>
      </w:r>
      <w:r w:rsidR="007C3C2A">
        <w:rPr>
          <w:lang w:val="fr-CH"/>
        </w:rPr>
        <w:t>’</w:t>
      </w:r>
      <w:r w:rsidR="00085AB5" w:rsidRPr="00085AB5">
        <w:rPr>
          <w:lang w:val="fr-CH"/>
        </w:rPr>
        <w:t>adoption d</w:t>
      </w:r>
      <w:r w:rsidR="007C3C2A">
        <w:rPr>
          <w:lang w:val="fr-CH"/>
        </w:rPr>
        <w:t>’</w:t>
      </w:r>
      <w:r w:rsidR="00085AB5" w:rsidRPr="00085AB5">
        <w:rPr>
          <w:lang w:val="fr-CH"/>
        </w:rPr>
        <w:t>une approche fondée sur des proje</w:t>
      </w:r>
      <w:r w:rsidR="00274FEB" w:rsidRPr="00085AB5">
        <w:rPr>
          <w:lang w:val="fr-CH"/>
        </w:rPr>
        <w:t>ts</w:t>
      </w:r>
      <w:r w:rsidR="00274FEB">
        <w:rPr>
          <w:lang w:val="fr-CH"/>
        </w:rPr>
        <w:t xml:space="preserve">.  </w:t>
      </w:r>
      <w:r w:rsidR="00274FEB" w:rsidRPr="0088161E">
        <w:rPr>
          <w:lang w:val="fr-CH"/>
        </w:rPr>
        <w:t>El</w:t>
      </w:r>
      <w:r w:rsidR="0088161E" w:rsidRPr="0088161E">
        <w:rPr>
          <w:lang w:val="fr-CH"/>
        </w:rPr>
        <w:t xml:space="preserve">le attendait avec intérêt les futures études sur le lien entre la propriété intellectuelle et le développement </w:t>
      </w:r>
      <w:r w:rsidR="0088161E" w:rsidRPr="0088161E">
        <w:rPr>
          <w:color w:val="000000"/>
          <w:lang w:val="fr-CH"/>
        </w:rPr>
        <w:t>qui seront</w:t>
      </w:r>
      <w:r w:rsidR="0088161E" w:rsidRPr="0088161E">
        <w:rPr>
          <w:lang w:val="fr-CH"/>
        </w:rPr>
        <w:t xml:space="preserve"> présent</w:t>
      </w:r>
      <w:r w:rsidR="0088161E" w:rsidRPr="0088161E">
        <w:rPr>
          <w:color w:val="000000"/>
          <w:lang w:val="fr-CH"/>
        </w:rPr>
        <w:t>ées</w:t>
      </w:r>
      <w:r w:rsidR="0088161E" w:rsidRPr="0088161E">
        <w:rPr>
          <w:lang w:val="fr-CH"/>
        </w:rPr>
        <w:t xml:space="preserve"> et </w:t>
      </w:r>
      <w:r w:rsidR="0088161E" w:rsidRPr="00005445">
        <w:rPr>
          <w:lang w:val="fr-CH"/>
        </w:rPr>
        <w:t>examinées au sein</w:t>
      </w:r>
      <w:r w:rsidR="00F83E9B" w:rsidRPr="00005445">
        <w:rPr>
          <w:lang w:val="fr-CH"/>
        </w:rPr>
        <w:t xml:space="preserve"> du CDI</w:t>
      </w:r>
      <w:r w:rsidR="0088161E" w:rsidRPr="00005445">
        <w:rPr>
          <w:lang w:val="fr-CH"/>
        </w:rPr>
        <w:t>P.</w:t>
      </w:r>
    </w:p>
    <w:p w14:paraId="381A57FE" w14:textId="203B8F50" w:rsidR="00901114" w:rsidRPr="00005445" w:rsidRDefault="0088161E" w:rsidP="0081574B">
      <w:pPr>
        <w:pStyle w:val="ONUMFS"/>
        <w:rPr>
          <w:lang w:val="fr-CH"/>
        </w:rPr>
      </w:pPr>
      <w:r w:rsidRPr="00005445">
        <w:rPr>
          <w:szCs w:val="22"/>
          <w:lang w:val="fr-CH"/>
        </w:rPr>
        <w:t>Il n</w:t>
      </w:r>
      <w:r w:rsidR="007C3C2A" w:rsidRPr="00005445">
        <w:rPr>
          <w:szCs w:val="22"/>
          <w:lang w:val="fr-CH"/>
        </w:rPr>
        <w:t>’</w:t>
      </w:r>
      <w:r w:rsidRPr="00005445">
        <w:rPr>
          <w:szCs w:val="22"/>
          <w:lang w:val="fr-CH"/>
        </w:rPr>
        <w:t>y avait pas d</w:t>
      </w:r>
      <w:r w:rsidR="007C3C2A" w:rsidRPr="00005445">
        <w:rPr>
          <w:szCs w:val="22"/>
          <w:lang w:val="fr-CH"/>
        </w:rPr>
        <w:t>’</w:t>
      </w:r>
      <w:r w:rsidRPr="00005445">
        <w:rPr>
          <w:szCs w:val="22"/>
          <w:lang w:val="fr-CH"/>
        </w:rPr>
        <w:t>autres observations de l</w:t>
      </w:r>
      <w:r w:rsidR="007C3C2A" w:rsidRPr="00005445">
        <w:rPr>
          <w:szCs w:val="22"/>
          <w:lang w:val="fr-CH"/>
        </w:rPr>
        <w:t>’</w:t>
      </w:r>
      <w:r w:rsidRPr="00005445">
        <w:rPr>
          <w:szCs w:val="22"/>
          <w:lang w:val="fr-CH"/>
        </w:rPr>
        <w:t>assistan</w:t>
      </w:r>
      <w:r w:rsidR="00274FEB" w:rsidRPr="00005445">
        <w:rPr>
          <w:szCs w:val="22"/>
          <w:lang w:val="fr-CH"/>
        </w:rPr>
        <w:t xml:space="preserve">ce.  </w:t>
      </w:r>
      <w:r w:rsidR="00274FEB" w:rsidRPr="00005445">
        <w:rPr>
          <w:lang w:val="fr-CH"/>
        </w:rPr>
        <w:t>Le</w:t>
      </w:r>
      <w:r w:rsidRPr="00005445">
        <w:rPr>
          <w:lang w:val="fr-CH"/>
        </w:rPr>
        <w:t xml:space="preserve"> </w:t>
      </w:r>
      <w:r w:rsidR="00A20CBA" w:rsidRPr="00005445">
        <w:rPr>
          <w:lang w:val="fr-CH"/>
        </w:rPr>
        <w:t>président</w:t>
      </w:r>
      <w:r w:rsidRPr="00005445">
        <w:rPr>
          <w:lang w:val="fr-CH"/>
        </w:rPr>
        <w:t xml:space="preserve"> a invité le comité à prendre note des informations contenues dans le document</w:t>
      </w:r>
      <w:r w:rsidR="00575C12" w:rsidRPr="00005445">
        <w:rPr>
          <w:lang w:val="fr-CH"/>
        </w:rPr>
        <w:t> </w:t>
      </w:r>
      <w:r w:rsidRPr="00005445">
        <w:rPr>
          <w:lang w:val="fr-CH"/>
        </w:rPr>
        <w:t>CDIP/22/2.</w:t>
      </w:r>
    </w:p>
    <w:p w14:paraId="21033F7C" w14:textId="0213AFCA" w:rsidR="00901114" w:rsidRDefault="00F42181" w:rsidP="0081574B">
      <w:pPr>
        <w:pStyle w:val="ONUMFS"/>
        <w:rPr>
          <w:lang w:val="fr-CH"/>
        </w:rPr>
      </w:pPr>
      <w:r w:rsidRPr="00F42181">
        <w:rPr>
          <w:lang w:val="fr-CH"/>
        </w:rPr>
        <w:t>Le Secrétariat (M</w:t>
      </w:r>
      <w:r w:rsidRPr="001064B2">
        <w:rPr>
          <w:lang w:val="fr-CH"/>
        </w:rPr>
        <w:t>.</w:t>
      </w:r>
      <w:r w:rsidR="00097041">
        <w:rPr>
          <w:lang w:val="fr-CH"/>
        </w:rPr>
        <w:t> </w:t>
      </w:r>
      <w:r w:rsidRPr="00F42181">
        <w:rPr>
          <w:lang w:val="fr-CH"/>
        </w:rPr>
        <w:t>Irfan Baloch) a rappelé que, dans le rapport sur l</w:t>
      </w:r>
      <w:r w:rsidR="007C3C2A">
        <w:rPr>
          <w:lang w:val="fr-CH"/>
        </w:rPr>
        <w:t>’</w:t>
      </w:r>
      <w:r w:rsidRPr="00F42181">
        <w:rPr>
          <w:lang w:val="fr-CH"/>
        </w:rPr>
        <w:t>état d</w:t>
      </w:r>
      <w:r w:rsidR="007C3C2A">
        <w:rPr>
          <w:lang w:val="fr-CH"/>
        </w:rPr>
        <w:t>’</w:t>
      </w:r>
      <w:r w:rsidRPr="00F42181">
        <w:rPr>
          <w:lang w:val="fr-CH"/>
        </w:rPr>
        <w:t>avancement du projet relatif à l</w:t>
      </w:r>
      <w:r w:rsidR="007C3C2A">
        <w:rPr>
          <w:lang w:val="fr-CH"/>
        </w:rPr>
        <w:t>’</w:t>
      </w:r>
      <w:r w:rsidRPr="00F42181">
        <w:rPr>
          <w:lang w:val="fr-CH"/>
        </w:rPr>
        <w:t>utilisation de l</w:t>
      </w:r>
      <w:r w:rsidR="007C3C2A">
        <w:rPr>
          <w:lang w:val="fr-CH"/>
        </w:rPr>
        <w:t>’</w:t>
      </w:r>
      <w:r w:rsidRPr="00F42181">
        <w:rPr>
          <w:color w:val="000000"/>
          <w:lang w:val="fr-CH"/>
        </w:rPr>
        <w:t>i</w:t>
      </w:r>
      <w:r w:rsidRPr="00F42181">
        <w:rPr>
          <w:lang w:val="fr-CH"/>
        </w:rPr>
        <w:t xml:space="preserve">nformation figurant dans le domaine </w:t>
      </w:r>
      <w:r w:rsidRPr="00F42181">
        <w:rPr>
          <w:color w:val="000000"/>
          <w:lang w:val="fr-CH"/>
        </w:rPr>
        <w:t>p</w:t>
      </w:r>
      <w:r w:rsidRPr="00F42181">
        <w:rPr>
          <w:lang w:val="fr-CH"/>
        </w:rPr>
        <w:t>ublic aux fins du développement économique, une demande de prolongation de six</w:t>
      </w:r>
      <w:r w:rsidR="00097041">
        <w:rPr>
          <w:lang w:val="fr-CH"/>
        </w:rPr>
        <w:t> </w:t>
      </w:r>
      <w:r w:rsidRPr="00F42181">
        <w:rPr>
          <w:lang w:val="fr-CH"/>
        </w:rPr>
        <w:t>mois</w:t>
      </w:r>
      <w:r w:rsidRPr="00F42181">
        <w:rPr>
          <w:color w:val="000000"/>
          <w:lang w:val="fr-CH"/>
        </w:rPr>
        <w:t xml:space="preserve"> avait été demand</w:t>
      </w:r>
      <w:r w:rsidR="00274FEB" w:rsidRPr="00F42181">
        <w:rPr>
          <w:color w:val="000000"/>
          <w:lang w:val="fr-CH"/>
        </w:rPr>
        <w:t>ée</w:t>
      </w:r>
      <w:r w:rsidR="00274FEB">
        <w:rPr>
          <w:color w:val="000000"/>
          <w:lang w:val="fr-CH"/>
        </w:rPr>
        <w:t xml:space="preserve">.  </w:t>
      </w:r>
      <w:r w:rsidR="00274FEB" w:rsidRPr="00F42181">
        <w:rPr>
          <w:lang w:val="fr-CH"/>
        </w:rPr>
        <w:t xml:space="preserve">À </w:t>
      </w:r>
      <w:r w:rsidRPr="00F42181">
        <w:rPr>
          <w:lang w:val="fr-CH"/>
        </w:rPr>
        <w:t>des fins internes, il était important d</w:t>
      </w:r>
      <w:r w:rsidR="007C3C2A">
        <w:rPr>
          <w:lang w:val="fr-CH"/>
        </w:rPr>
        <w:t>’</w:t>
      </w:r>
      <w:r w:rsidRPr="00F42181">
        <w:rPr>
          <w:lang w:val="fr-CH"/>
        </w:rPr>
        <w:t>enregistrer cette décisi</w:t>
      </w:r>
      <w:r w:rsidR="00274FEB" w:rsidRPr="00F42181">
        <w:rPr>
          <w:lang w:val="fr-CH"/>
        </w:rPr>
        <w:t>on</w:t>
      </w:r>
      <w:r w:rsidR="00274FEB">
        <w:rPr>
          <w:lang w:val="fr-CH"/>
        </w:rPr>
        <w:t xml:space="preserve">.  </w:t>
      </w:r>
      <w:r w:rsidR="00274FEB" w:rsidRPr="00F42181">
        <w:rPr>
          <w:lang w:val="fr-CH"/>
        </w:rPr>
        <w:t>Da</w:t>
      </w:r>
      <w:r w:rsidRPr="00F42181">
        <w:rPr>
          <w:lang w:val="fr-CH"/>
        </w:rPr>
        <w:t xml:space="preserve">ns le cadre du projet sur la propriété intellectuelle, le tourisme et la </w:t>
      </w:r>
      <w:r w:rsidR="00E232E2">
        <w:rPr>
          <w:lang w:val="fr-CH"/>
        </w:rPr>
        <w:t>c</w:t>
      </w:r>
      <w:r w:rsidRPr="00F42181">
        <w:rPr>
          <w:lang w:val="fr-CH"/>
        </w:rPr>
        <w:t>ulture</w:t>
      </w:r>
      <w:r w:rsidR="007C3C2A">
        <w:rPr>
          <w:lang w:val="fr-CH"/>
        </w:rPr>
        <w:t> :</w:t>
      </w:r>
      <w:r w:rsidRPr="00F42181">
        <w:rPr>
          <w:lang w:val="fr-CH"/>
        </w:rPr>
        <w:t xml:space="preserve"> contribution aux objectifs de développement et promotion du patrimoine culturel en Égypte et dans d</w:t>
      </w:r>
      <w:r w:rsidR="007C3C2A">
        <w:rPr>
          <w:lang w:val="fr-CH"/>
        </w:rPr>
        <w:t>’</w:t>
      </w:r>
      <w:r w:rsidRPr="00F42181">
        <w:rPr>
          <w:lang w:val="fr-CH"/>
        </w:rPr>
        <w:t>autres pays en développement, le comité avait demandé une prolongation de quatre</w:t>
      </w:r>
      <w:r w:rsidR="00097041">
        <w:rPr>
          <w:lang w:val="fr-CH"/>
        </w:rPr>
        <w:t> </w:t>
      </w:r>
      <w:r w:rsidRPr="00F42181">
        <w:rPr>
          <w:lang w:val="fr-CH"/>
        </w:rPr>
        <w:t>mo</w:t>
      </w:r>
      <w:r w:rsidR="00274FEB" w:rsidRPr="00F42181">
        <w:rPr>
          <w:lang w:val="fr-CH"/>
        </w:rPr>
        <w:t>is</w:t>
      </w:r>
      <w:r w:rsidR="00274FEB">
        <w:rPr>
          <w:lang w:val="fr-CH"/>
        </w:rPr>
        <w:t xml:space="preserve">.  </w:t>
      </w:r>
      <w:r w:rsidR="00274FEB" w:rsidRPr="00F42181">
        <w:rPr>
          <w:lang w:val="fr-CH"/>
        </w:rPr>
        <w:t>Pa</w:t>
      </w:r>
      <w:r w:rsidRPr="00F42181">
        <w:rPr>
          <w:lang w:val="fr-CH"/>
        </w:rPr>
        <w:t>r ailleurs, étant donné la modification de la structure du rapport</w:t>
      </w:r>
      <w:r w:rsidRPr="00F42181">
        <w:rPr>
          <w:color w:val="000000"/>
          <w:lang w:val="fr-CH"/>
        </w:rPr>
        <w:t>, qui porte désormais</w:t>
      </w:r>
      <w:r w:rsidRPr="00F42181">
        <w:rPr>
          <w:lang w:val="fr-CH"/>
        </w:rPr>
        <w:t xml:space="preserve"> sur 45 recommandations plutôt que sur 19, le résumé présenté par le </w:t>
      </w:r>
      <w:r w:rsidR="00A20CBA">
        <w:rPr>
          <w:lang w:val="fr-CH"/>
        </w:rPr>
        <w:t>président</w:t>
      </w:r>
      <w:r w:rsidRPr="00F42181">
        <w:rPr>
          <w:lang w:val="fr-CH"/>
        </w:rPr>
        <w:t xml:space="preserve"> devait indiquer que les délégations appuyaient la nouvelle structure et encourag</w:t>
      </w:r>
      <w:r w:rsidRPr="00F42181">
        <w:rPr>
          <w:color w:val="000000"/>
          <w:lang w:val="fr-CH"/>
        </w:rPr>
        <w:t>eaient</w:t>
      </w:r>
      <w:r w:rsidRPr="00F42181">
        <w:rPr>
          <w:lang w:val="fr-CH"/>
        </w:rPr>
        <w:t xml:space="preserve"> le Secrétariat à continuer d</w:t>
      </w:r>
      <w:r w:rsidR="007C3C2A">
        <w:rPr>
          <w:color w:val="000000"/>
          <w:lang w:val="fr-CH"/>
        </w:rPr>
        <w:t>’</w:t>
      </w:r>
      <w:r w:rsidRPr="00F42181">
        <w:rPr>
          <w:color w:val="000000"/>
          <w:lang w:val="fr-CH"/>
        </w:rPr>
        <w:t>établir des rapports sur les</w:t>
      </w:r>
      <w:r w:rsidRPr="00F42181">
        <w:rPr>
          <w:lang w:val="fr-CH"/>
        </w:rPr>
        <w:t xml:space="preserve"> 45 recommandations.</w:t>
      </w:r>
    </w:p>
    <w:p w14:paraId="7AB76129" w14:textId="2F34E801" w:rsidR="00901114" w:rsidRDefault="00660E91" w:rsidP="0081574B">
      <w:pPr>
        <w:pStyle w:val="ONUMFS"/>
        <w:rPr>
          <w:lang w:val="fr-CH"/>
        </w:rPr>
      </w:pPr>
      <w:r w:rsidRPr="00660E91">
        <w:rPr>
          <w:lang w:val="fr-CH"/>
        </w:rPr>
        <w:t>La délégation de la Lituanie, parlant au nom du groupe des pays d</w:t>
      </w:r>
      <w:r w:rsidR="007C3C2A">
        <w:rPr>
          <w:lang w:val="fr-CH"/>
        </w:rPr>
        <w:t>’</w:t>
      </w:r>
      <w:r w:rsidRPr="00660E91">
        <w:rPr>
          <w:lang w:val="fr-CH"/>
        </w:rPr>
        <w:t>Europe centrale et des États baltes, a adressé ses remerciements au Secrétariat pour l</w:t>
      </w:r>
      <w:r w:rsidR="007C3C2A">
        <w:rPr>
          <w:lang w:val="fr-CH"/>
        </w:rPr>
        <w:t>’</w:t>
      </w:r>
      <w:r w:rsidRPr="00660E91">
        <w:rPr>
          <w:lang w:val="fr-CH"/>
        </w:rPr>
        <w:t>établissement d</w:t>
      </w:r>
      <w:r w:rsidRPr="00660E91">
        <w:rPr>
          <w:color w:val="000000"/>
          <w:lang w:val="fr-CH"/>
        </w:rPr>
        <w:t>u</w:t>
      </w:r>
      <w:r w:rsidRPr="00660E91">
        <w:rPr>
          <w:lang w:val="fr-CH"/>
        </w:rPr>
        <w:t xml:space="preserve"> rapport détaillé sur l</w:t>
      </w:r>
      <w:r w:rsidR="007C3C2A">
        <w:rPr>
          <w:lang w:val="fr-CH"/>
        </w:rPr>
        <w:t>’</w:t>
      </w:r>
      <w:r w:rsidRPr="00660E91">
        <w:rPr>
          <w:lang w:val="fr-CH"/>
        </w:rPr>
        <w:t>état d</w:t>
      </w:r>
      <w:r w:rsidR="007C3C2A">
        <w:rPr>
          <w:lang w:val="fr-CH"/>
        </w:rPr>
        <w:t>’</w:t>
      </w:r>
      <w:r w:rsidRPr="00660E91">
        <w:rPr>
          <w:lang w:val="fr-CH"/>
        </w:rPr>
        <w:t>avancement des projets, qui fait l</w:t>
      </w:r>
      <w:r w:rsidR="007C3C2A">
        <w:rPr>
          <w:lang w:val="fr-CH"/>
        </w:rPr>
        <w:t>’</w:t>
      </w:r>
      <w:r w:rsidRPr="00660E91">
        <w:rPr>
          <w:lang w:val="fr-CH"/>
        </w:rPr>
        <w:t>objet du document CDIP/22/2, et a remercié les chefs de projet pour leurs exposés détaill</w:t>
      </w:r>
      <w:r w:rsidR="00274FEB" w:rsidRPr="00660E91">
        <w:rPr>
          <w:lang w:val="fr-CH"/>
        </w:rPr>
        <w:t>és</w:t>
      </w:r>
      <w:r w:rsidR="00274FEB">
        <w:rPr>
          <w:lang w:val="fr-CH"/>
        </w:rPr>
        <w:t xml:space="preserve">.  </w:t>
      </w:r>
      <w:r w:rsidR="00274FEB" w:rsidRPr="000C3641">
        <w:rPr>
          <w:lang w:val="fr-CH"/>
        </w:rPr>
        <w:t>El</w:t>
      </w:r>
      <w:r w:rsidR="000C3641" w:rsidRPr="000C3641">
        <w:rPr>
          <w:lang w:val="fr-CH"/>
        </w:rPr>
        <w:t xml:space="preserve">le a noté </w:t>
      </w:r>
      <w:r w:rsidR="000C3641" w:rsidRPr="000C3641">
        <w:rPr>
          <w:color w:val="000000"/>
          <w:lang w:val="fr-CH"/>
        </w:rPr>
        <w:t>que la</w:t>
      </w:r>
      <w:r w:rsidR="000C3641" w:rsidRPr="000C3641">
        <w:rPr>
          <w:lang w:val="fr-CH"/>
        </w:rPr>
        <w:t xml:space="preserve"> structure claire du document permettait de</w:t>
      </w:r>
      <w:r w:rsidR="000C3641" w:rsidRPr="000C3641">
        <w:rPr>
          <w:color w:val="000000"/>
          <w:lang w:val="fr-CH"/>
        </w:rPr>
        <w:t xml:space="preserve"> le</w:t>
      </w:r>
      <w:r w:rsidR="000C3641" w:rsidRPr="000C3641">
        <w:rPr>
          <w:lang w:val="fr-CH"/>
        </w:rPr>
        <w:t xml:space="preserve"> lire facilement, </w:t>
      </w:r>
      <w:r w:rsidR="000C3641" w:rsidRPr="000C3641">
        <w:rPr>
          <w:color w:val="000000"/>
          <w:lang w:val="fr-CH"/>
        </w:rPr>
        <w:t xml:space="preserve">et </w:t>
      </w:r>
      <w:r w:rsidR="000C3641" w:rsidRPr="000C3641">
        <w:rPr>
          <w:lang w:val="fr-CH"/>
        </w:rPr>
        <w:t>de comparer et</w:t>
      </w:r>
      <w:r w:rsidR="000C3641" w:rsidRPr="000C3641">
        <w:rPr>
          <w:color w:val="000000"/>
          <w:lang w:val="fr-CH"/>
        </w:rPr>
        <w:t xml:space="preserve"> </w:t>
      </w:r>
      <w:r w:rsidR="000C3641" w:rsidRPr="000C3641">
        <w:rPr>
          <w:lang w:val="fr-CH"/>
        </w:rPr>
        <w:t xml:space="preserve">comprendre divers aspects des différents projets et que le </w:t>
      </w:r>
      <w:r w:rsidR="000C3641" w:rsidRPr="000C3641">
        <w:rPr>
          <w:color w:val="000000"/>
          <w:lang w:val="fr-CH"/>
        </w:rPr>
        <w:t xml:space="preserve">code </w:t>
      </w:r>
      <w:r w:rsidR="00195EB1">
        <w:rPr>
          <w:color w:val="000000"/>
          <w:lang w:val="fr-CH"/>
        </w:rPr>
        <w:t>de couleurs</w:t>
      </w:r>
      <w:r w:rsidR="000C3641" w:rsidRPr="000C3641">
        <w:rPr>
          <w:lang w:val="fr-CH"/>
        </w:rPr>
        <w:t xml:space="preserve"> fournissait un outil utile pour l</w:t>
      </w:r>
      <w:r w:rsidR="007C3C2A">
        <w:rPr>
          <w:lang w:val="fr-CH"/>
        </w:rPr>
        <w:t>’</w:t>
      </w:r>
      <w:r w:rsidR="000C3641" w:rsidRPr="000C3641">
        <w:rPr>
          <w:lang w:val="fr-CH"/>
        </w:rPr>
        <w:t>auto</w:t>
      </w:r>
      <w:r w:rsidR="007C3C2A">
        <w:rPr>
          <w:lang w:val="fr-CH"/>
        </w:rPr>
        <w:t>-</w:t>
      </w:r>
      <w:r w:rsidR="000C3641" w:rsidRPr="000C3641">
        <w:rPr>
          <w:lang w:val="fr-CH"/>
        </w:rPr>
        <w:t>évaluati</w:t>
      </w:r>
      <w:r w:rsidR="00274FEB" w:rsidRPr="000C3641">
        <w:rPr>
          <w:lang w:val="fr-CH"/>
        </w:rPr>
        <w:t>on</w:t>
      </w:r>
      <w:r w:rsidR="00274FEB">
        <w:rPr>
          <w:lang w:val="fr-CH"/>
        </w:rPr>
        <w:t xml:space="preserve">.  </w:t>
      </w:r>
      <w:r w:rsidR="00274FEB" w:rsidRPr="000C3641">
        <w:rPr>
          <w:lang w:val="fr-CH"/>
        </w:rPr>
        <w:t>El</w:t>
      </w:r>
      <w:r w:rsidR="000C3641" w:rsidRPr="000C3641">
        <w:rPr>
          <w:lang w:val="fr-CH"/>
        </w:rPr>
        <w:t>le s</w:t>
      </w:r>
      <w:r w:rsidR="007C3C2A">
        <w:rPr>
          <w:lang w:val="fr-CH"/>
        </w:rPr>
        <w:t>’</w:t>
      </w:r>
      <w:r w:rsidR="000C3641" w:rsidRPr="000C3641">
        <w:rPr>
          <w:lang w:val="fr-CH"/>
        </w:rPr>
        <w:t xml:space="preserve">est félicitée du fait que le document démontrait explicitement la mise en </w:t>
      </w:r>
      <w:r w:rsidR="00891406">
        <w:rPr>
          <w:lang w:val="fr-CH"/>
        </w:rPr>
        <w:t>œuvre</w:t>
      </w:r>
      <w:r w:rsidR="000C3641" w:rsidRPr="000C3641">
        <w:rPr>
          <w:lang w:val="fr-CH"/>
        </w:rPr>
        <w:t xml:space="preserve"> effective des recommandations du Plan d</w:t>
      </w:r>
      <w:r w:rsidR="007C3C2A">
        <w:rPr>
          <w:lang w:val="fr-CH"/>
        </w:rPr>
        <w:t>’</w:t>
      </w:r>
      <w:r w:rsidR="000C3641" w:rsidRPr="000C3641">
        <w:rPr>
          <w:lang w:val="fr-CH"/>
        </w:rPr>
        <w:t>action pour le développeme</w:t>
      </w:r>
      <w:r w:rsidR="00274FEB" w:rsidRPr="000C3641">
        <w:rPr>
          <w:lang w:val="fr-CH"/>
        </w:rPr>
        <w:t>nt</w:t>
      </w:r>
      <w:r w:rsidR="00274FEB">
        <w:rPr>
          <w:lang w:val="fr-CH"/>
        </w:rPr>
        <w:t xml:space="preserve">.  </w:t>
      </w:r>
      <w:r w:rsidR="00274FEB" w:rsidRPr="000C3641">
        <w:rPr>
          <w:lang w:val="fr-CH"/>
        </w:rPr>
        <w:t>El</w:t>
      </w:r>
      <w:r w:rsidR="000C3641" w:rsidRPr="000C3641">
        <w:rPr>
          <w:lang w:val="fr-CH"/>
        </w:rPr>
        <w:t>le s</w:t>
      </w:r>
      <w:r w:rsidR="007C3C2A">
        <w:rPr>
          <w:lang w:val="fr-CH"/>
        </w:rPr>
        <w:t>’</w:t>
      </w:r>
      <w:r w:rsidR="000C3641" w:rsidRPr="000C3641">
        <w:rPr>
          <w:lang w:val="fr-CH"/>
        </w:rPr>
        <w:t>est dite satisfaite du raisonnement avancé en ce qui concerne l</w:t>
      </w:r>
      <w:r w:rsidR="007C3C2A">
        <w:rPr>
          <w:lang w:val="fr-CH"/>
        </w:rPr>
        <w:t>’</w:t>
      </w:r>
      <w:r w:rsidR="000C3641" w:rsidRPr="000C3641">
        <w:rPr>
          <w:lang w:val="fr-CH"/>
        </w:rPr>
        <w:t>extension de la disponibilité des ressources</w:t>
      </w:r>
      <w:r w:rsidR="000C3641" w:rsidRPr="000C3641">
        <w:rPr>
          <w:color w:val="000000"/>
          <w:lang w:val="fr-CH"/>
        </w:rPr>
        <w:t xml:space="preserve"> </w:t>
      </w:r>
      <w:r w:rsidR="000C3641" w:rsidRPr="000C3641">
        <w:rPr>
          <w:lang w:val="fr-CH"/>
        </w:rPr>
        <w:t>du projet relatif à l</w:t>
      </w:r>
      <w:r w:rsidR="007C3C2A">
        <w:rPr>
          <w:lang w:val="fr-CH"/>
        </w:rPr>
        <w:t>’</w:t>
      </w:r>
      <w:r w:rsidR="000C3641" w:rsidRPr="000C3641">
        <w:rPr>
          <w:lang w:val="fr-CH"/>
        </w:rPr>
        <w:t>utilisation de l</w:t>
      </w:r>
      <w:r w:rsidR="007C3C2A">
        <w:rPr>
          <w:lang w:val="fr-CH"/>
        </w:rPr>
        <w:t>’</w:t>
      </w:r>
      <w:r w:rsidR="000C3641" w:rsidRPr="000C3641">
        <w:rPr>
          <w:color w:val="000000"/>
          <w:lang w:val="fr-CH"/>
        </w:rPr>
        <w:t>i</w:t>
      </w:r>
      <w:r w:rsidR="000C3641" w:rsidRPr="000C3641">
        <w:rPr>
          <w:lang w:val="fr-CH"/>
        </w:rPr>
        <w:t xml:space="preserve">nformation figurant dans le domaine </w:t>
      </w:r>
      <w:r w:rsidR="000C3641" w:rsidRPr="000C3641">
        <w:rPr>
          <w:color w:val="000000"/>
          <w:lang w:val="fr-CH"/>
        </w:rPr>
        <w:t>p</w:t>
      </w:r>
      <w:r w:rsidR="000C3641" w:rsidRPr="000C3641">
        <w:rPr>
          <w:lang w:val="fr-CH"/>
        </w:rPr>
        <w:t>ublic aux fins du développement économique et pour les quatre</w:t>
      </w:r>
      <w:r w:rsidR="00097041">
        <w:rPr>
          <w:lang w:val="fr-CH"/>
        </w:rPr>
        <w:t> </w:t>
      </w:r>
      <w:r w:rsidR="000C3641" w:rsidRPr="000C3641">
        <w:rPr>
          <w:lang w:val="fr-CH"/>
        </w:rPr>
        <w:t>mois de prolongation du</w:t>
      </w:r>
      <w:r w:rsidR="000C3641" w:rsidRPr="000C3641">
        <w:rPr>
          <w:color w:val="000000"/>
          <w:lang w:val="fr-CH"/>
        </w:rPr>
        <w:t xml:space="preserve"> délai</w:t>
      </w:r>
      <w:r w:rsidR="000C3641" w:rsidRPr="000C3641">
        <w:rPr>
          <w:lang w:val="fr-CH"/>
        </w:rPr>
        <w:t xml:space="preserve"> de mise en </w:t>
      </w:r>
      <w:r w:rsidR="00891406">
        <w:rPr>
          <w:lang w:val="fr-CH"/>
        </w:rPr>
        <w:t>œuvre</w:t>
      </w:r>
      <w:r w:rsidR="000C3641" w:rsidRPr="000C3641">
        <w:rPr>
          <w:lang w:val="fr-CH"/>
        </w:rPr>
        <w:t xml:space="preserve"> du projet sur</w:t>
      </w:r>
      <w:r w:rsidR="000C3641" w:rsidRPr="000C3641">
        <w:rPr>
          <w:color w:val="000000"/>
          <w:lang w:val="fr-CH"/>
        </w:rPr>
        <w:t xml:space="preserve"> </w:t>
      </w:r>
      <w:r w:rsidR="000C3641" w:rsidRPr="000C3641">
        <w:rPr>
          <w:lang w:val="fr-CH"/>
        </w:rPr>
        <w:t>propriété intellectuelle</w:t>
      </w:r>
      <w:r w:rsidR="000C3641" w:rsidRPr="000C3641">
        <w:rPr>
          <w:color w:val="000000"/>
          <w:lang w:val="fr-CH"/>
        </w:rPr>
        <w:t>,</w:t>
      </w:r>
      <w:r w:rsidR="000C3641" w:rsidRPr="000C3641">
        <w:rPr>
          <w:lang w:val="fr-CH"/>
        </w:rPr>
        <w:t xml:space="preserve"> le tourisme et la </w:t>
      </w:r>
      <w:r w:rsidR="000C3641" w:rsidRPr="000C3641">
        <w:rPr>
          <w:color w:val="000000"/>
          <w:lang w:val="fr-CH"/>
        </w:rPr>
        <w:t>c</w:t>
      </w:r>
      <w:r w:rsidR="000C3641" w:rsidRPr="000C3641">
        <w:rPr>
          <w:lang w:val="fr-CH"/>
        </w:rPr>
        <w:t>ultu</w:t>
      </w:r>
      <w:r w:rsidR="00274FEB" w:rsidRPr="000C3641">
        <w:rPr>
          <w:lang w:val="fr-CH"/>
        </w:rPr>
        <w:t>re</w:t>
      </w:r>
      <w:r w:rsidR="00274FEB">
        <w:rPr>
          <w:lang w:val="fr-CH"/>
        </w:rPr>
        <w:t xml:space="preserve">.  </w:t>
      </w:r>
      <w:r w:rsidR="00274FEB" w:rsidRPr="000C3641">
        <w:rPr>
          <w:lang w:val="fr-CH"/>
        </w:rPr>
        <w:t>El</w:t>
      </w:r>
      <w:r w:rsidR="000C3641" w:rsidRPr="000C3641">
        <w:rPr>
          <w:lang w:val="fr-CH"/>
        </w:rPr>
        <w:t>le était donc favorable au respect de ces demand</w:t>
      </w:r>
      <w:r w:rsidR="00274FEB" w:rsidRPr="000C3641">
        <w:rPr>
          <w:lang w:val="fr-CH"/>
        </w:rPr>
        <w:t>es</w:t>
      </w:r>
      <w:r w:rsidR="00274FEB">
        <w:rPr>
          <w:lang w:val="fr-CH"/>
        </w:rPr>
        <w:t xml:space="preserve">.  </w:t>
      </w:r>
      <w:r w:rsidR="00274FEB" w:rsidRPr="00DB30C6">
        <w:rPr>
          <w:lang w:val="fr-CH"/>
        </w:rPr>
        <w:t>La</w:t>
      </w:r>
      <w:r w:rsidR="00DB30C6" w:rsidRPr="00DB30C6">
        <w:rPr>
          <w:lang w:val="fr-CH"/>
        </w:rPr>
        <w:t xml:space="preserve"> propriété intellectuelle jouait un rôle essentiel dans la réalisation des objectifs de développement, </w:t>
      </w:r>
      <w:r w:rsidR="00DB30C6" w:rsidRPr="00DB30C6">
        <w:rPr>
          <w:color w:val="000000"/>
          <w:lang w:val="fr-CH"/>
        </w:rPr>
        <w:t>et</w:t>
      </w:r>
      <w:r w:rsidR="00DB30C6" w:rsidRPr="00DB30C6">
        <w:rPr>
          <w:lang w:val="fr-CH"/>
        </w:rPr>
        <w:t xml:space="preserve"> des systèmes de propriété intellectuelle efficaces et équilibrés étaient essentiels à cette f</w:t>
      </w:r>
      <w:r w:rsidR="00274FEB" w:rsidRPr="00DB30C6">
        <w:rPr>
          <w:lang w:val="fr-CH"/>
        </w:rPr>
        <w:t>in</w:t>
      </w:r>
      <w:r w:rsidR="00274FEB">
        <w:rPr>
          <w:lang w:val="fr-CH"/>
        </w:rPr>
        <w:t>.  La</w:t>
      </w:r>
      <w:r w:rsidR="00416193">
        <w:rPr>
          <w:lang w:val="fr-CH"/>
        </w:rPr>
        <w:t xml:space="preserve"> délégation</w:t>
      </w:r>
      <w:r w:rsidR="00DB30C6" w:rsidRPr="00DB30C6">
        <w:rPr>
          <w:lang w:val="fr-CH"/>
        </w:rPr>
        <w:t xml:space="preserve"> a fait observer que, grâce à la mise en </w:t>
      </w:r>
      <w:r w:rsidR="00891406">
        <w:rPr>
          <w:lang w:val="fr-CH"/>
        </w:rPr>
        <w:t>œuvre</w:t>
      </w:r>
      <w:r w:rsidR="00DB30C6" w:rsidRPr="00DB30C6">
        <w:rPr>
          <w:lang w:val="fr-CH"/>
        </w:rPr>
        <w:t xml:space="preserve"> des projets, l</w:t>
      </w:r>
      <w:r w:rsidR="007C3C2A">
        <w:rPr>
          <w:lang w:val="fr-CH"/>
        </w:rPr>
        <w:t>’</w:t>
      </w:r>
      <w:r w:rsidR="00DB30C6" w:rsidRPr="00DB30C6">
        <w:rPr>
          <w:lang w:val="fr-CH"/>
        </w:rPr>
        <w:t xml:space="preserve">OMPI </w:t>
      </w:r>
      <w:r w:rsidR="00DB30C6" w:rsidRPr="00DB30C6">
        <w:rPr>
          <w:color w:val="000000"/>
          <w:lang w:val="fr-CH"/>
        </w:rPr>
        <w:t>avait un impact</w:t>
      </w:r>
      <w:r w:rsidR="00DB30C6" w:rsidRPr="00DB30C6">
        <w:rPr>
          <w:lang w:val="fr-CH"/>
        </w:rPr>
        <w:t xml:space="preserve"> réel sur le terrain.</w:t>
      </w:r>
    </w:p>
    <w:p w14:paraId="1138B687" w14:textId="50BBA1C2" w:rsidR="00901114" w:rsidRDefault="009A7882" w:rsidP="0081574B">
      <w:pPr>
        <w:pStyle w:val="ONUMFS"/>
        <w:rPr>
          <w:lang w:val="fr-CH"/>
        </w:rPr>
      </w:pPr>
      <w:r w:rsidRPr="00005445">
        <w:rPr>
          <w:lang w:val="fr-CH"/>
        </w:rPr>
        <w:t>La délégation du Canada, parlant au nom du groupe</w:t>
      </w:r>
      <w:r w:rsidR="00097041" w:rsidRPr="00005445">
        <w:rPr>
          <w:lang w:val="fr-CH"/>
        </w:rPr>
        <w:t> </w:t>
      </w:r>
      <w:r w:rsidRPr="00005445">
        <w:rPr>
          <w:lang w:val="fr-CH"/>
        </w:rPr>
        <w:t>B, a remercié le Secrétariat pour la préparation du rapport détaillé sur l</w:t>
      </w:r>
      <w:r w:rsidR="007C3C2A" w:rsidRPr="00005445">
        <w:rPr>
          <w:lang w:val="fr-CH"/>
        </w:rPr>
        <w:t>’</w:t>
      </w:r>
      <w:r w:rsidRPr="00005445">
        <w:rPr>
          <w:lang w:val="fr-CH"/>
        </w:rPr>
        <w:t>état d</w:t>
      </w:r>
      <w:r w:rsidR="007C3C2A" w:rsidRPr="00005445">
        <w:rPr>
          <w:lang w:val="fr-CH"/>
        </w:rPr>
        <w:t>’</w:t>
      </w:r>
      <w:r w:rsidRPr="00005445">
        <w:rPr>
          <w:lang w:val="fr-CH"/>
        </w:rPr>
        <w:t>avancement des proje</w:t>
      </w:r>
      <w:r w:rsidR="00274FEB" w:rsidRPr="00005445">
        <w:rPr>
          <w:lang w:val="fr-CH"/>
        </w:rPr>
        <w:t>ts.  El</w:t>
      </w:r>
      <w:r w:rsidRPr="00005445">
        <w:rPr>
          <w:lang w:val="fr-CH"/>
        </w:rPr>
        <w:t>le s</w:t>
      </w:r>
      <w:r w:rsidR="007C3C2A" w:rsidRPr="00005445">
        <w:rPr>
          <w:lang w:val="fr-CH"/>
        </w:rPr>
        <w:t>’</w:t>
      </w:r>
      <w:r w:rsidRPr="00005445">
        <w:rPr>
          <w:lang w:val="fr-CH"/>
        </w:rPr>
        <w:t>est félicitée de l</w:t>
      </w:r>
      <w:r w:rsidR="007C3C2A" w:rsidRPr="00005445">
        <w:rPr>
          <w:lang w:val="fr-CH"/>
        </w:rPr>
        <w:t>’</w:t>
      </w:r>
      <w:r w:rsidRPr="00005445">
        <w:rPr>
          <w:lang w:val="fr-CH"/>
        </w:rPr>
        <w:t>exhaustivité des rapports, qui démontraient l</w:t>
      </w:r>
      <w:r w:rsidR="007C3C2A" w:rsidRPr="00005445">
        <w:rPr>
          <w:lang w:val="fr-CH"/>
        </w:rPr>
        <w:t>’</w:t>
      </w:r>
      <w:r w:rsidRPr="00005445">
        <w:rPr>
          <w:lang w:val="fr-CH"/>
        </w:rPr>
        <w:t>engagement permanent de l</w:t>
      </w:r>
      <w:r w:rsidR="007C3C2A" w:rsidRPr="00005445">
        <w:rPr>
          <w:lang w:val="fr-CH"/>
        </w:rPr>
        <w:t>’</w:t>
      </w:r>
      <w:r w:rsidRPr="00005445">
        <w:rPr>
          <w:lang w:val="fr-CH"/>
        </w:rPr>
        <w:t xml:space="preserve">OMPI en faveur de la mise en </w:t>
      </w:r>
      <w:r w:rsidR="00891406" w:rsidRPr="00005445">
        <w:rPr>
          <w:lang w:val="fr-CH"/>
        </w:rPr>
        <w:t>œuvre</w:t>
      </w:r>
      <w:r w:rsidRPr="00005445">
        <w:rPr>
          <w:lang w:val="fr-CH"/>
        </w:rPr>
        <w:t xml:space="preserve"> efficace des recommandations du Plan d</w:t>
      </w:r>
      <w:r w:rsidR="007C3C2A" w:rsidRPr="00005445">
        <w:rPr>
          <w:lang w:val="fr-CH"/>
        </w:rPr>
        <w:t>’</w:t>
      </w:r>
      <w:r w:rsidRPr="00005445">
        <w:rPr>
          <w:lang w:val="fr-CH"/>
        </w:rPr>
        <w:t>action pour le développement, conformément à son objectif global de promotion de la protection de la propriété intellectuelle à travers le mon</w:t>
      </w:r>
      <w:r w:rsidR="00274FEB" w:rsidRPr="00005445">
        <w:rPr>
          <w:lang w:val="fr-CH"/>
        </w:rPr>
        <w:t>de.  El</w:t>
      </w:r>
      <w:r w:rsidR="00D15D7A" w:rsidRPr="00005445">
        <w:rPr>
          <w:lang w:val="fr-CH"/>
        </w:rPr>
        <w:t>le a également salué la partie auto</w:t>
      </w:r>
      <w:r w:rsidR="007C3C2A" w:rsidRPr="00005445">
        <w:rPr>
          <w:lang w:val="fr-CH"/>
        </w:rPr>
        <w:t>-</w:t>
      </w:r>
      <w:r w:rsidR="00D15D7A" w:rsidRPr="00005445">
        <w:rPr>
          <w:lang w:val="fr-CH"/>
        </w:rPr>
        <w:t xml:space="preserve">évaluation utilisant le système de code </w:t>
      </w:r>
      <w:r w:rsidR="00D15D7A" w:rsidRPr="00D15D7A">
        <w:rPr>
          <w:lang w:val="fr-CH"/>
        </w:rPr>
        <w:t>de couleurs et s</w:t>
      </w:r>
      <w:r w:rsidR="007C3C2A">
        <w:rPr>
          <w:lang w:val="fr-CH"/>
        </w:rPr>
        <w:t>’</w:t>
      </w:r>
      <w:r w:rsidR="00D15D7A" w:rsidRPr="00D15D7A">
        <w:rPr>
          <w:lang w:val="fr-CH"/>
        </w:rPr>
        <w:t>est félicitée de la mise à disposition</w:t>
      </w:r>
      <w:r w:rsidR="00D15D7A" w:rsidRPr="00D15D7A">
        <w:rPr>
          <w:color w:val="000000"/>
          <w:lang w:val="fr-CH"/>
        </w:rPr>
        <w:t xml:space="preserve"> </w:t>
      </w:r>
      <w:r w:rsidR="00D15D7A" w:rsidRPr="00D15D7A">
        <w:rPr>
          <w:lang w:val="fr-CH"/>
        </w:rPr>
        <w:t>à l</w:t>
      </w:r>
      <w:r w:rsidR="007C3C2A">
        <w:rPr>
          <w:lang w:val="fr-CH"/>
        </w:rPr>
        <w:t>’</w:t>
      </w:r>
      <w:r w:rsidR="00F83E9B" w:rsidRPr="00D15D7A">
        <w:rPr>
          <w:lang w:val="fr-CH"/>
        </w:rPr>
        <w:t>annexe</w:t>
      </w:r>
      <w:r w:rsidR="00F83E9B">
        <w:rPr>
          <w:lang w:val="fr-CH"/>
        </w:rPr>
        <w:t> </w:t>
      </w:r>
      <w:r w:rsidR="00F83E9B" w:rsidRPr="00D15D7A">
        <w:rPr>
          <w:lang w:val="fr-CH"/>
        </w:rPr>
        <w:t>I</w:t>
      </w:r>
      <w:r w:rsidR="00D15D7A" w:rsidRPr="00D15D7A">
        <w:rPr>
          <w:lang w:val="fr-CH"/>
        </w:rPr>
        <w:t xml:space="preserve">I du calendrier de mise en </w:t>
      </w:r>
      <w:r w:rsidR="00891406">
        <w:rPr>
          <w:lang w:val="fr-CH"/>
        </w:rPr>
        <w:t>œuvre</w:t>
      </w:r>
      <w:r w:rsidR="00D15D7A" w:rsidRPr="00D15D7A">
        <w:rPr>
          <w:lang w:val="fr-CH"/>
        </w:rPr>
        <w:t xml:space="preserve"> et </w:t>
      </w:r>
      <w:r w:rsidR="00D15D7A" w:rsidRPr="00D15D7A">
        <w:rPr>
          <w:color w:val="000000"/>
          <w:lang w:val="fr-CH"/>
        </w:rPr>
        <w:t>du tableau des ressources par résultat, qu</w:t>
      </w:r>
      <w:r w:rsidR="007C3C2A">
        <w:rPr>
          <w:color w:val="000000"/>
          <w:lang w:val="fr-CH"/>
        </w:rPr>
        <w:t>’</w:t>
      </w:r>
      <w:r w:rsidR="00D15D7A" w:rsidRPr="00D15D7A">
        <w:rPr>
          <w:color w:val="000000"/>
          <w:lang w:val="fr-CH"/>
        </w:rPr>
        <w:t xml:space="preserve">elle a qualifiée de </w:t>
      </w:r>
      <w:r w:rsidR="00D15D7A" w:rsidRPr="00D15D7A">
        <w:rPr>
          <w:lang w:val="fr-CH"/>
        </w:rPr>
        <w:t>bonne pratiq</w:t>
      </w:r>
      <w:r w:rsidR="00274FEB" w:rsidRPr="00D15D7A">
        <w:rPr>
          <w:lang w:val="fr-CH"/>
        </w:rPr>
        <w:t>ue</w:t>
      </w:r>
      <w:r w:rsidR="00274FEB">
        <w:rPr>
          <w:lang w:val="fr-CH"/>
        </w:rPr>
        <w:t xml:space="preserve">.  </w:t>
      </w:r>
      <w:r w:rsidR="00274FEB" w:rsidRPr="009C1430">
        <w:rPr>
          <w:lang w:val="fr-CH"/>
        </w:rPr>
        <w:t>El</w:t>
      </w:r>
      <w:r w:rsidR="009C1430" w:rsidRPr="009C1430">
        <w:rPr>
          <w:lang w:val="fr-CH"/>
        </w:rPr>
        <w:t>le a appuyé la réaffectation de ressources</w:t>
      </w:r>
      <w:r w:rsidR="009C1430" w:rsidRPr="009C1430">
        <w:rPr>
          <w:color w:val="000000"/>
          <w:lang w:val="fr-CH"/>
        </w:rPr>
        <w:t xml:space="preserve"> relative au </w:t>
      </w:r>
      <w:r w:rsidR="009C1430" w:rsidRPr="009C1430">
        <w:rPr>
          <w:lang w:val="fr-CH"/>
        </w:rPr>
        <w:t xml:space="preserve">projet </w:t>
      </w:r>
      <w:r w:rsidR="009C1430" w:rsidRPr="009C1430">
        <w:rPr>
          <w:color w:val="000000"/>
          <w:lang w:val="fr-CH"/>
        </w:rPr>
        <w:t>sur l</w:t>
      </w:r>
      <w:r w:rsidR="007C3C2A">
        <w:rPr>
          <w:color w:val="000000"/>
          <w:lang w:val="fr-CH"/>
        </w:rPr>
        <w:t>’</w:t>
      </w:r>
      <w:r w:rsidR="009C1430" w:rsidRPr="009C1430">
        <w:rPr>
          <w:color w:val="000000"/>
          <w:lang w:val="fr-CH"/>
        </w:rPr>
        <w:t>utilisation de l</w:t>
      </w:r>
      <w:r w:rsidR="007C3C2A">
        <w:rPr>
          <w:color w:val="000000"/>
          <w:lang w:val="fr-CH"/>
        </w:rPr>
        <w:t>’</w:t>
      </w:r>
      <w:r w:rsidR="009C1430" w:rsidRPr="009C1430">
        <w:rPr>
          <w:color w:val="000000"/>
          <w:lang w:val="fr-CH"/>
        </w:rPr>
        <w:t>information figurant dans le</w:t>
      </w:r>
      <w:r w:rsidR="009C1430" w:rsidRPr="009C1430">
        <w:rPr>
          <w:lang w:val="fr-CH"/>
        </w:rPr>
        <w:t xml:space="preserve"> domaine </w:t>
      </w:r>
      <w:r w:rsidR="009C1430" w:rsidRPr="009C1430">
        <w:rPr>
          <w:color w:val="000000"/>
          <w:lang w:val="fr-CH"/>
        </w:rPr>
        <w:t>p</w:t>
      </w:r>
      <w:r w:rsidR="009C1430" w:rsidRPr="009C1430">
        <w:rPr>
          <w:lang w:val="fr-CH"/>
        </w:rPr>
        <w:t>ublic aux fins du développement économique, ainsi que la prolongation de quatre</w:t>
      </w:r>
      <w:r w:rsidR="00097041">
        <w:rPr>
          <w:lang w:val="fr-CH"/>
        </w:rPr>
        <w:t> </w:t>
      </w:r>
      <w:r w:rsidR="009C1430" w:rsidRPr="009C1430">
        <w:rPr>
          <w:lang w:val="fr-CH"/>
        </w:rPr>
        <w:t xml:space="preserve">mois du calendrier de mise en </w:t>
      </w:r>
      <w:r w:rsidR="009C1430" w:rsidRPr="009C1430">
        <w:rPr>
          <w:color w:val="000000"/>
          <w:lang w:val="fr-CH"/>
        </w:rPr>
        <w:t>œ</w:t>
      </w:r>
      <w:r w:rsidR="009C1430" w:rsidRPr="009C1430">
        <w:rPr>
          <w:lang w:val="fr-CH"/>
        </w:rPr>
        <w:t xml:space="preserve">uvre du projet relatif à la propriété intellectuelle, au tourisme et à la </w:t>
      </w:r>
      <w:r w:rsidR="009C1430" w:rsidRPr="009C1430">
        <w:rPr>
          <w:color w:val="000000"/>
          <w:lang w:val="fr-CH"/>
        </w:rPr>
        <w:t>c</w:t>
      </w:r>
      <w:r w:rsidR="009C1430" w:rsidRPr="009C1430">
        <w:rPr>
          <w:lang w:val="fr-CH"/>
        </w:rPr>
        <w:t>ultu</w:t>
      </w:r>
      <w:r w:rsidR="00274FEB" w:rsidRPr="009C1430">
        <w:rPr>
          <w:lang w:val="fr-CH"/>
        </w:rPr>
        <w:t>re</w:t>
      </w:r>
      <w:r w:rsidR="00274FEB">
        <w:rPr>
          <w:lang w:val="fr-CH"/>
        </w:rPr>
        <w:t xml:space="preserve">.  </w:t>
      </w:r>
      <w:r w:rsidR="00274FEB" w:rsidRPr="009C1430">
        <w:rPr>
          <w:lang w:val="fr-CH"/>
        </w:rPr>
        <w:t>Le</w:t>
      </w:r>
      <w:r w:rsidR="009C1430" w:rsidRPr="009C1430">
        <w:rPr>
          <w:lang w:val="fr-CH"/>
        </w:rPr>
        <w:t>s explications fournies à l</w:t>
      </w:r>
      <w:r w:rsidR="007C3C2A">
        <w:rPr>
          <w:lang w:val="fr-CH"/>
        </w:rPr>
        <w:t>’</w:t>
      </w:r>
      <w:r w:rsidR="009C1430" w:rsidRPr="009C1430">
        <w:rPr>
          <w:lang w:val="fr-CH"/>
        </w:rPr>
        <w:t>appui de ces demandes, telles qu</w:t>
      </w:r>
      <w:r w:rsidR="007C3C2A">
        <w:rPr>
          <w:lang w:val="fr-CH"/>
        </w:rPr>
        <w:t>’</w:t>
      </w:r>
      <w:r w:rsidR="009C1430" w:rsidRPr="009C1430">
        <w:rPr>
          <w:lang w:val="fr-CH"/>
        </w:rPr>
        <w:t>elles figurent dans les rapports sur l</w:t>
      </w:r>
      <w:r w:rsidR="007C3C2A">
        <w:rPr>
          <w:lang w:val="fr-CH"/>
        </w:rPr>
        <w:t>’</w:t>
      </w:r>
      <w:r w:rsidR="009C1430" w:rsidRPr="009C1430">
        <w:rPr>
          <w:lang w:val="fr-CH"/>
        </w:rPr>
        <w:t>état d</w:t>
      </w:r>
      <w:r w:rsidR="007C3C2A">
        <w:rPr>
          <w:lang w:val="fr-CH"/>
        </w:rPr>
        <w:t>’</w:t>
      </w:r>
      <w:r w:rsidR="009C1430" w:rsidRPr="009C1430">
        <w:rPr>
          <w:lang w:val="fr-CH"/>
        </w:rPr>
        <w:t>avancement du projet, étaient claires et sensées</w:t>
      </w:r>
      <w:r w:rsidR="00C079B0">
        <w:rPr>
          <w:lang w:val="fr-CH"/>
        </w:rPr>
        <w:t xml:space="preserve">.  </w:t>
      </w:r>
      <w:r w:rsidR="009C1430" w:rsidRPr="009C1430">
        <w:rPr>
          <w:lang w:val="fr-CH"/>
        </w:rPr>
        <w:t>L</w:t>
      </w:r>
      <w:r w:rsidR="007C3C2A">
        <w:rPr>
          <w:lang w:val="fr-CH"/>
        </w:rPr>
        <w:t>’</w:t>
      </w:r>
      <w:r w:rsidR="009C1430" w:rsidRPr="009C1430">
        <w:rPr>
          <w:lang w:val="fr-CH"/>
        </w:rPr>
        <w:t>Organisation devait continuer de favoriser la mise en place d</w:t>
      </w:r>
      <w:r w:rsidR="007C3C2A">
        <w:rPr>
          <w:lang w:val="fr-CH"/>
        </w:rPr>
        <w:t>’</w:t>
      </w:r>
      <w:r w:rsidR="009C1430" w:rsidRPr="009C1430">
        <w:rPr>
          <w:lang w:val="fr-CH"/>
        </w:rPr>
        <w:t xml:space="preserve">un système international de propriété intellectuelle équilibré et efficace </w:t>
      </w:r>
      <w:r w:rsidR="009C1430" w:rsidRPr="009C1430">
        <w:rPr>
          <w:color w:val="000000"/>
          <w:lang w:val="fr-CH"/>
        </w:rPr>
        <w:t>visant</w:t>
      </w:r>
      <w:r w:rsidR="009C1430" w:rsidRPr="009C1430">
        <w:rPr>
          <w:lang w:val="fr-CH"/>
        </w:rPr>
        <w:t xml:space="preserve"> à promouvoir la sécurité et l</w:t>
      </w:r>
      <w:r w:rsidR="007C3C2A">
        <w:rPr>
          <w:lang w:val="fr-CH"/>
        </w:rPr>
        <w:t>’</w:t>
      </w:r>
      <w:r w:rsidR="009C1430" w:rsidRPr="009C1430">
        <w:rPr>
          <w:lang w:val="fr-CH"/>
        </w:rPr>
        <w:t>innovation dans l</w:t>
      </w:r>
      <w:r w:rsidR="007C3C2A">
        <w:rPr>
          <w:lang w:val="fr-CH"/>
        </w:rPr>
        <w:t>’</w:t>
      </w:r>
      <w:r w:rsidR="009C1430" w:rsidRPr="009C1430">
        <w:rPr>
          <w:lang w:val="fr-CH"/>
        </w:rPr>
        <w:t>intérêt de to</w:t>
      </w:r>
      <w:r w:rsidR="00274FEB" w:rsidRPr="009C1430">
        <w:rPr>
          <w:lang w:val="fr-CH"/>
        </w:rPr>
        <w:t>us</w:t>
      </w:r>
      <w:r w:rsidR="00274FEB">
        <w:rPr>
          <w:lang w:val="fr-CH"/>
        </w:rPr>
        <w:t xml:space="preserve">.  </w:t>
      </w:r>
      <w:r w:rsidR="00274FEB" w:rsidRPr="009C1430">
        <w:rPr>
          <w:lang w:val="fr-CH"/>
        </w:rPr>
        <w:t>Le</w:t>
      </w:r>
      <w:r w:rsidR="009C1430" w:rsidRPr="009C1430">
        <w:rPr>
          <w:lang w:val="fr-CH"/>
        </w:rPr>
        <w:t>s travaux</w:t>
      </w:r>
      <w:r w:rsidR="00F83E9B" w:rsidRPr="009C1430">
        <w:rPr>
          <w:lang w:val="fr-CH"/>
        </w:rPr>
        <w:t xml:space="preserve"> du</w:t>
      </w:r>
      <w:r w:rsidR="00F83E9B">
        <w:rPr>
          <w:lang w:val="fr-CH"/>
        </w:rPr>
        <w:t> </w:t>
      </w:r>
      <w:r w:rsidR="00F83E9B" w:rsidRPr="009C1430">
        <w:rPr>
          <w:lang w:val="fr-CH"/>
        </w:rPr>
        <w:t>CDI</w:t>
      </w:r>
      <w:r w:rsidR="009C1430" w:rsidRPr="009C1430">
        <w:rPr>
          <w:lang w:val="fr-CH"/>
        </w:rPr>
        <w:t>P et, plus généralement, les efforts de développement de l</w:t>
      </w:r>
      <w:r w:rsidR="007C3C2A">
        <w:rPr>
          <w:lang w:val="fr-CH"/>
        </w:rPr>
        <w:t>’</w:t>
      </w:r>
      <w:r w:rsidR="009C1430" w:rsidRPr="009C1430">
        <w:rPr>
          <w:lang w:val="fr-CH"/>
        </w:rPr>
        <w:t xml:space="preserve">OMPI </w:t>
      </w:r>
      <w:r w:rsidR="009C1430" w:rsidRPr="009C1430">
        <w:rPr>
          <w:color w:val="000000"/>
          <w:lang w:val="fr-CH"/>
        </w:rPr>
        <w:t>avaien</w:t>
      </w:r>
      <w:r w:rsidR="009C1430" w:rsidRPr="009C1430">
        <w:rPr>
          <w:lang w:val="fr-CH"/>
        </w:rPr>
        <w:t>t joué un rôle essentiel dans la réalisation de ces objectifs.</w:t>
      </w:r>
    </w:p>
    <w:p w14:paraId="1AEC5110" w14:textId="67A5D0C6" w:rsidR="00901114" w:rsidRPr="00005445" w:rsidRDefault="007B4868" w:rsidP="0081574B">
      <w:pPr>
        <w:pStyle w:val="ONUMFS"/>
        <w:rPr>
          <w:lang w:val="fr-CH"/>
        </w:rPr>
      </w:pPr>
      <w:r w:rsidRPr="007B4868">
        <w:rPr>
          <w:lang w:val="fr-CH"/>
        </w:rPr>
        <w:t>La délégation de la Chine a remercié le Secrétariat pour l</w:t>
      </w:r>
      <w:r w:rsidR="007C3C2A">
        <w:rPr>
          <w:color w:val="000000"/>
          <w:lang w:val="fr-CH"/>
        </w:rPr>
        <w:t>’</w:t>
      </w:r>
      <w:r w:rsidRPr="007B4868">
        <w:rPr>
          <w:color w:val="000000"/>
          <w:lang w:val="fr-CH"/>
        </w:rPr>
        <w:t>élaboration de ce</w:t>
      </w:r>
      <w:r w:rsidRPr="007B4868">
        <w:rPr>
          <w:lang w:val="fr-CH"/>
        </w:rPr>
        <w:t xml:space="preserve"> document détaillé</w:t>
      </w:r>
      <w:r w:rsidRPr="007B4868">
        <w:rPr>
          <w:color w:val="000000"/>
          <w:lang w:val="fr-CH"/>
        </w:rPr>
        <w:t>,</w:t>
      </w:r>
      <w:r w:rsidRPr="007B4868">
        <w:rPr>
          <w:lang w:val="fr-CH"/>
        </w:rPr>
        <w:t xml:space="preserve"> qui pourrait aider les États membres à </w:t>
      </w:r>
      <w:r w:rsidRPr="007B4868">
        <w:rPr>
          <w:color w:val="000000"/>
          <w:lang w:val="fr-CH"/>
        </w:rPr>
        <w:t>prendre connaissance</w:t>
      </w:r>
      <w:r w:rsidRPr="007B4868">
        <w:rPr>
          <w:lang w:val="fr-CH"/>
        </w:rPr>
        <w:t xml:space="preserve"> des projets du Plan d</w:t>
      </w:r>
      <w:r w:rsidR="007C3C2A">
        <w:rPr>
          <w:lang w:val="fr-CH"/>
        </w:rPr>
        <w:t>’</w:t>
      </w:r>
      <w:r w:rsidRPr="007B4868">
        <w:rPr>
          <w:lang w:val="fr-CH"/>
        </w:rPr>
        <w:t xml:space="preserve">action pour le développement et des progrès accomplis dans </w:t>
      </w:r>
      <w:r w:rsidRPr="007B4868">
        <w:rPr>
          <w:color w:val="000000"/>
          <w:lang w:val="fr-CH"/>
        </w:rPr>
        <w:t>s</w:t>
      </w:r>
      <w:r w:rsidRPr="007B4868">
        <w:rPr>
          <w:lang w:val="fr-CH"/>
        </w:rPr>
        <w:t xml:space="preserve">a mise en </w:t>
      </w:r>
      <w:r w:rsidR="00891406">
        <w:rPr>
          <w:lang w:val="fr-CH"/>
        </w:rPr>
        <w:t>œuv</w:t>
      </w:r>
      <w:r w:rsidR="00274FEB">
        <w:rPr>
          <w:lang w:val="fr-CH"/>
        </w:rPr>
        <w:t xml:space="preserve">re.  </w:t>
      </w:r>
      <w:r w:rsidR="00274FEB" w:rsidRPr="007B4868">
        <w:rPr>
          <w:lang w:val="fr-CH"/>
        </w:rPr>
        <w:t>El</w:t>
      </w:r>
      <w:r w:rsidRPr="007B4868">
        <w:rPr>
          <w:lang w:val="fr-CH"/>
        </w:rPr>
        <w:t>le s</w:t>
      </w:r>
      <w:r w:rsidR="007C3C2A">
        <w:rPr>
          <w:lang w:val="fr-CH"/>
        </w:rPr>
        <w:t>’</w:t>
      </w:r>
      <w:r w:rsidRPr="007B4868">
        <w:rPr>
          <w:lang w:val="fr-CH"/>
        </w:rPr>
        <w:t>est félicitée de constater qu</w:t>
      </w:r>
      <w:r w:rsidR="007C3C2A">
        <w:rPr>
          <w:lang w:val="fr-CH"/>
        </w:rPr>
        <w:t>’</w:t>
      </w:r>
      <w:r w:rsidRPr="007B4868">
        <w:rPr>
          <w:lang w:val="fr-CH"/>
        </w:rPr>
        <w:t>au cours de l</w:t>
      </w:r>
      <w:r w:rsidR="007C3C2A">
        <w:rPr>
          <w:lang w:val="fr-CH"/>
        </w:rPr>
        <w:t>’</w:t>
      </w:r>
      <w:r w:rsidRPr="007B4868">
        <w:rPr>
          <w:lang w:val="fr-CH"/>
        </w:rPr>
        <w:t>année écoulée, des progrès avaient été accomplis dans cinq</w:t>
      </w:r>
      <w:r w:rsidR="00097041">
        <w:rPr>
          <w:lang w:val="fr-CH"/>
        </w:rPr>
        <w:t> </w:t>
      </w:r>
      <w:r w:rsidRPr="007B4868">
        <w:rPr>
          <w:lang w:val="fr-CH"/>
        </w:rPr>
        <w:t>projets du Plan d</w:t>
      </w:r>
      <w:r w:rsidR="007C3C2A">
        <w:rPr>
          <w:lang w:val="fr-CH"/>
        </w:rPr>
        <w:t>’</w:t>
      </w:r>
      <w:r w:rsidRPr="007B4868">
        <w:rPr>
          <w:lang w:val="fr-CH"/>
        </w:rPr>
        <w:t xml:space="preserve">action pour le développement et que la mise en </w:t>
      </w:r>
      <w:r w:rsidR="00891406">
        <w:rPr>
          <w:lang w:val="fr-CH"/>
        </w:rPr>
        <w:t>œuvre</w:t>
      </w:r>
      <w:r w:rsidRPr="007B4868">
        <w:rPr>
          <w:lang w:val="fr-CH"/>
        </w:rPr>
        <w:t xml:space="preserve"> de 45 recommandations du Plan d</w:t>
      </w:r>
      <w:r w:rsidR="007C3C2A">
        <w:rPr>
          <w:lang w:val="fr-CH"/>
        </w:rPr>
        <w:t>’</w:t>
      </w:r>
      <w:r w:rsidRPr="007B4868">
        <w:rPr>
          <w:lang w:val="fr-CH"/>
        </w:rPr>
        <w:t>action pour le développement avait progres</w:t>
      </w:r>
      <w:r w:rsidR="00274FEB" w:rsidRPr="007B4868">
        <w:rPr>
          <w:lang w:val="fr-CH"/>
        </w:rPr>
        <w:t>sé</w:t>
      </w:r>
      <w:r w:rsidR="00274FEB">
        <w:rPr>
          <w:lang w:val="fr-CH"/>
        </w:rPr>
        <w:t xml:space="preserve">.  </w:t>
      </w:r>
      <w:r w:rsidR="00274FEB" w:rsidRPr="007B4868">
        <w:rPr>
          <w:lang w:val="fr-CH"/>
        </w:rPr>
        <w:t>El</w:t>
      </w:r>
      <w:r w:rsidRPr="007B4868">
        <w:rPr>
          <w:lang w:val="fr-CH"/>
        </w:rPr>
        <w:t>le s</w:t>
      </w:r>
      <w:r w:rsidR="007C3C2A">
        <w:rPr>
          <w:lang w:val="fr-CH"/>
        </w:rPr>
        <w:t>’</w:t>
      </w:r>
      <w:r w:rsidRPr="007B4868">
        <w:rPr>
          <w:lang w:val="fr-CH"/>
        </w:rPr>
        <w:t>est félicitée des efforts et des contributions de l</w:t>
      </w:r>
      <w:r w:rsidR="007C3C2A">
        <w:rPr>
          <w:lang w:val="fr-CH"/>
        </w:rPr>
        <w:t>’</w:t>
      </w:r>
      <w:r w:rsidRPr="007B4868">
        <w:rPr>
          <w:lang w:val="fr-CH"/>
        </w:rPr>
        <w:t>OMPI et des pays participant</w:t>
      </w:r>
      <w:r w:rsidRPr="007B4868">
        <w:rPr>
          <w:color w:val="000000"/>
          <w:lang w:val="fr-CH"/>
        </w:rPr>
        <w:t xml:space="preserve"> aux proje</w:t>
      </w:r>
      <w:r w:rsidR="00274FEB" w:rsidRPr="007B4868">
        <w:rPr>
          <w:color w:val="000000"/>
          <w:lang w:val="fr-CH"/>
        </w:rPr>
        <w:t>ts</w:t>
      </w:r>
      <w:r w:rsidR="00274FEB">
        <w:rPr>
          <w:color w:val="000000"/>
          <w:lang w:val="fr-CH"/>
        </w:rPr>
        <w:t xml:space="preserve">.  </w:t>
      </w:r>
      <w:r w:rsidR="00274FEB" w:rsidRPr="0047157F">
        <w:rPr>
          <w:lang w:val="fr-CH"/>
        </w:rPr>
        <w:t>El</w:t>
      </w:r>
      <w:r w:rsidR="0047157F" w:rsidRPr="0047157F">
        <w:rPr>
          <w:lang w:val="fr-CH"/>
        </w:rPr>
        <w:t xml:space="preserve">le a </w:t>
      </w:r>
      <w:r w:rsidR="0047157F" w:rsidRPr="0047157F">
        <w:rPr>
          <w:color w:val="000000"/>
          <w:lang w:val="fr-CH"/>
        </w:rPr>
        <w:t>pris note d</w:t>
      </w:r>
      <w:r w:rsidR="0047157F" w:rsidRPr="0047157F">
        <w:rPr>
          <w:lang w:val="fr-CH"/>
        </w:rPr>
        <w:t xml:space="preserve">e </w:t>
      </w:r>
      <w:r w:rsidR="0047157F" w:rsidRPr="0047157F">
        <w:rPr>
          <w:color w:val="000000"/>
          <w:lang w:val="fr-CH"/>
        </w:rPr>
        <w:t>l</w:t>
      </w:r>
      <w:r w:rsidR="007C3C2A">
        <w:rPr>
          <w:color w:val="000000"/>
          <w:lang w:val="fr-CH"/>
        </w:rPr>
        <w:t>’</w:t>
      </w:r>
      <w:r w:rsidR="0047157F" w:rsidRPr="0047157F">
        <w:rPr>
          <w:color w:val="000000"/>
          <w:lang w:val="fr-CH"/>
        </w:rPr>
        <w:t>état d</w:t>
      </w:r>
      <w:r w:rsidR="007C3C2A">
        <w:rPr>
          <w:color w:val="000000"/>
          <w:lang w:val="fr-CH"/>
        </w:rPr>
        <w:t>’</w:t>
      </w:r>
      <w:r w:rsidR="0047157F" w:rsidRPr="0047157F">
        <w:rPr>
          <w:color w:val="000000"/>
          <w:lang w:val="fr-CH"/>
        </w:rPr>
        <w:t xml:space="preserve">avancement </w:t>
      </w:r>
      <w:r w:rsidR="0047157F" w:rsidRPr="0047157F">
        <w:rPr>
          <w:lang w:val="fr-CH"/>
        </w:rPr>
        <w:t xml:space="preserve">et </w:t>
      </w:r>
      <w:r w:rsidR="0047157F" w:rsidRPr="0047157F">
        <w:rPr>
          <w:color w:val="000000"/>
          <w:lang w:val="fr-CH"/>
        </w:rPr>
        <w:t>d</w:t>
      </w:r>
      <w:r w:rsidR="0047157F" w:rsidRPr="0047157F">
        <w:rPr>
          <w:lang w:val="fr-CH"/>
        </w:rPr>
        <w:t>es résultats du projet relatif à l</w:t>
      </w:r>
      <w:r w:rsidR="007C3C2A">
        <w:rPr>
          <w:lang w:val="fr-CH"/>
        </w:rPr>
        <w:t>’</w:t>
      </w:r>
      <w:r w:rsidR="0047157F" w:rsidRPr="0047157F">
        <w:rPr>
          <w:lang w:val="fr-CH"/>
        </w:rPr>
        <w:t>utilisation de l</w:t>
      </w:r>
      <w:r w:rsidR="007C3C2A">
        <w:rPr>
          <w:lang w:val="fr-CH"/>
        </w:rPr>
        <w:t>’</w:t>
      </w:r>
      <w:r w:rsidR="0047157F" w:rsidRPr="0047157F">
        <w:rPr>
          <w:color w:val="000000"/>
          <w:lang w:val="fr-CH"/>
        </w:rPr>
        <w:t>i</w:t>
      </w:r>
      <w:r w:rsidR="0047157F" w:rsidRPr="0047157F">
        <w:rPr>
          <w:lang w:val="fr-CH"/>
        </w:rPr>
        <w:t xml:space="preserve">nformation dans le domaine public aux fins du développement économique, en particulier </w:t>
      </w:r>
      <w:r w:rsidR="0047157F" w:rsidRPr="0047157F">
        <w:rPr>
          <w:color w:val="000000"/>
          <w:lang w:val="fr-CH"/>
        </w:rPr>
        <w:t>des</w:t>
      </w:r>
      <w:r w:rsidR="0047157F" w:rsidRPr="0047157F">
        <w:rPr>
          <w:lang w:val="fr-CH"/>
        </w:rPr>
        <w:t xml:space="preserve"> guides pratiques sur l</w:t>
      </w:r>
      <w:r w:rsidR="007C3C2A">
        <w:rPr>
          <w:lang w:val="fr-CH"/>
        </w:rPr>
        <w:t>’</w:t>
      </w:r>
      <w:r w:rsidR="0047157F" w:rsidRPr="0047157F">
        <w:rPr>
          <w:lang w:val="fr-CH"/>
        </w:rPr>
        <w:t>identification et l</w:t>
      </w:r>
      <w:r w:rsidR="007C3C2A">
        <w:rPr>
          <w:lang w:val="fr-CH"/>
        </w:rPr>
        <w:t>’</w:t>
      </w:r>
      <w:r w:rsidR="0047157F" w:rsidRPr="0047157F">
        <w:rPr>
          <w:lang w:val="fr-CH"/>
        </w:rPr>
        <w:t>utilisation des inventions figurant dans le domaine public, ainsi que sur le portail sur le statut juridiq</w:t>
      </w:r>
      <w:r w:rsidR="00274FEB" w:rsidRPr="0047157F">
        <w:rPr>
          <w:lang w:val="fr-CH"/>
        </w:rPr>
        <w:t>ue</w:t>
      </w:r>
      <w:r w:rsidR="00274FEB">
        <w:rPr>
          <w:lang w:val="fr-CH"/>
        </w:rPr>
        <w:t xml:space="preserve">.  </w:t>
      </w:r>
      <w:r w:rsidR="00274FEB" w:rsidRPr="0047157F">
        <w:rPr>
          <w:lang w:val="fr-CH"/>
        </w:rPr>
        <w:t>Av</w:t>
      </w:r>
      <w:r w:rsidR="0047157F" w:rsidRPr="0047157F">
        <w:rPr>
          <w:lang w:val="fr-CH"/>
        </w:rPr>
        <w:t>ec l</w:t>
      </w:r>
      <w:r w:rsidR="007C3C2A">
        <w:rPr>
          <w:lang w:val="fr-CH"/>
        </w:rPr>
        <w:t>’</w:t>
      </w:r>
      <w:r w:rsidR="0047157F" w:rsidRPr="0047157F">
        <w:rPr>
          <w:lang w:val="fr-CH"/>
        </w:rPr>
        <w:t>OMPI, elle avait identifié le premier cycle de sept</w:t>
      </w:r>
      <w:r w:rsidR="00097041">
        <w:rPr>
          <w:lang w:val="fr-CH"/>
        </w:rPr>
        <w:t> </w:t>
      </w:r>
      <w:r w:rsidR="0047157F" w:rsidRPr="0047157F">
        <w:rPr>
          <w:lang w:val="fr-CH"/>
        </w:rPr>
        <w:t xml:space="preserve">CATI </w:t>
      </w:r>
      <w:r w:rsidR="00F83E9B" w:rsidRPr="0047157F">
        <w:rPr>
          <w:lang w:val="fr-CH"/>
        </w:rPr>
        <w:t>en</w:t>
      </w:r>
      <w:r w:rsidR="00F83E9B">
        <w:rPr>
          <w:lang w:val="fr-CH"/>
        </w:rPr>
        <w:t> </w:t>
      </w:r>
      <w:r w:rsidR="00F83E9B" w:rsidRPr="0047157F">
        <w:rPr>
          <w:lang w:val="fr-CH"/>
        </w:rPr>
        <w:t>2018</w:t>
      </w:r>
      <w:r w:rsidR="00C079B0">
        <w:rPr>
          <w:lang w:val="fr-CH"/>
        </w:rPr>
        <w:t xml:space="preserve">.  </w:t>
      </w:r>
      <w:r w:rsidR="00B079F9" w:rsidRPr="00B079F9">
        <w:rPr>
          <w:color w:val="000000"/>
          <w:lang w:val="fr-CH"/>
        </w:rPr>
        <w:t>En ce moment</w:t>
      </w:r>
      <w:r w:rsidR="00B079F9" w:rsidRPr="00B079F9">
        <w:rPr>
          <w:lang w:val="fr-CH"/>
        </w:rPr>
        <w:t xml:space="preserve">, elle </w:t>
      </w:r>
      <w:r w:rsidR="00B079F9" w:rsidRPr="00B079F9">
        <w:rPr>
          <w:color w:val="000000"/>
          <w:lang w:val="fr-CH"/>
        </w:rPr>
        <w:t>choisissait</w:t>
      </w:r>
      <w:r w:rsidR="00B079F9" w:rsidRPr="00B079F9">
        <w:rPr>
          <w:lang w:val="fr-CH"/>
        </w:rPr>
        <w:t xml:space="preserve"> l</w:t>
      </w:r>
      <w:r w:rsidR="00B079F9" w:rsidRPr="00B079F9">
        <w:rPr>
          <w:color w:val="000000"/>
          <w:lang w:val="fr-CH"/>
        </w:rPr>
        <w:t>e</w:t>
      </w:r>
      <w:r w:rsidR="00B079F9" w:rsidRPr="00B079F9">
        <w:rPr>
          <w:lang w:val="fr-CH"/>
        </w:rPr>
        <w:t xml:space="preserve"> deuxième </w:t>
      </w:r>
      <w:r w:rsidR="00B079F9" w:rsidRPr="00B079F9">
        <w:rPr>
          <w:color w:val="000000"/>
          <w:lang w:val="fr-CH"/>
        </w:rPr>
        <w:t xml:space="preserve">cycle </w:t>
      </w:r>
      <w:r w:rsidR="00B079F9" w:rsidRPr="00B079F9">
        <w:rPr>
          <w:lang w:val="fr-CH"/>
        </w:rPr>
        <w:t>de 13 centres d</w:t>
      </w:r>
      <w:r w:rsidR="007C3C2A">
        <w:rPr>
          <w:lang w:val="fr-CH"/>
        </w:rPr>
        <w:t>’</w:t>
      </w:r>
      <w:r w:rsidR="00B079F9" w:rsidRPr="00B079F9">
        <w:rPr>
          <w:lang w:val="fr-CH"/>
        </w:rPr>
        <w:t>appui à la technologie et à l</w:t>
      </w:r>
      <w:r w:rsidR="007C3C2A">
        <w:rPr>
          <w:lang w:val="fr-CH"/>
        </w:rPr>
        <w:t>’</w:t>
      </w:r>
      <w:r w:rsidR="00B079F9" w:rsidRPr="00B079F9">
        <w:rPr>
          <w:lang w:val="fr-CH"/>
        </w:rPr>
        <w:t>innovati</w:t>
      </w:r>
      <w:r w:rsidR="00274FEB" w:rsidRPr="00B079F9">
        <w:rPr>
          <w:lang w:val="fr-CH"/>
        </w:rPr>
        <w:t>on</w:t>
      </w:r>
      <w:r w:rsidR="00274FEB">
        <w:rPr>
          <w:lang w:val="fr-CH"/>
        </w:rPr>
        <w:t xml:space="preserve">.  </w:t>
      </w:r>
      <w:r w:rsidR="00274FEB" w:rsidRPr="00B079F9">
        <w:rPr>
          <w:lang w:val="fr-CH"/>
        </w:rPr>
        <w:t>El</w:t>
      </w:r>
      <w:r w:rsidR="00B079F9" w:rsidRPr="00B079F9">
        <w:rPr>
          <w:lang w:val="fr-CH"/>
        </w:rPr>
        <w:t xml:space="preserve">le espérait que les résultats du projet pourraient être appliqués et </w:t>
      </w:r>
      <w:r w:rsidR="00B079F9" w:rsidRPr="00B079F9">
        <w:rPr>
          <w:color w:val="000000"/>
          <w:lang w:val="fr-CH"/>
        </w:rPr>
        <w:t>diffusés</w:t>
      </w:r>
      <w:r w:rsidR="00B079F9" w:rsidRPr="00B079F9">
        <w:rPr>
          <w:lang w:val="fr-CH"/>
        </w:rPr>
        <w:t xml:space="preserve"> à tous les réseaux de centres d</w:t>
      </w:r>
      <w:r w:rsidR="007C3C2A">
        <w:rPr>
          <w:lang w:val="fr-CH"/>
        </w:rPr>
        <w:t>’</w:t>
      </w:r>
      <w:r w:rsidR="00B079F9" w:rsidRPr="00B079F9">
        <w:rPr>
          <w:lang w:val="fr-CH"/>
        </w:rPr>
        <w:t>appui à la technologie et à l</w:t>
      </w:r>
      <w:r w:rsidR="007C3C2A">
        <w:rPr>
          <w:lang w:val="fr-CH"/>
        </w:rPr>
        <w:t>’</w:t>
      </w:r>
      <w:r w:rsidR="00B079F9" w:rsidRPr="00B079F9">
        <w:rPr>
          <w:lang w:val="fr-CH"/>
        </w:rPr>
        <w:t xml:space="preserve">innovation, </w:t>
      </w:r>
      <w:r w:rsidR="007C3C2A">
        <w:rPr>
          <w:lang w:val="fr-CH"/>
        </w:rPr>
        <w:t>y compris</w:t>
      </w:r>
      <w:r w:rsidR="00B079F9" w:rsidRPr="00B079F9">
        <w:rPr>
          <w:lang w:val="fr-CH"/>
        </w:rPr>
        <w:t xml:space="preserve"> les centres en Chine, qui pourraient aider les utilisateurs</w:t>
      </w:r>
      <w:r w:rsidR="00F83E9B" w:rsidRPr="00B079F9">
        <w:rPr>
          <w:lang w:val="fr-CH"/>
        </w:rPr>
        <w:t xml:space="preserve"> des</w:t>
      </w:r>
      <w:r w:rsidR="00F83E9B">
        <w:rPr>
          <w:lang w:val="fr-CH"/>
        </w:rPr>
        <w:t> </w:t>
      </w:r>
      <w:r w:rsidR="00F83E9B" w:rsidRPr="00B079F9">
        <w:rPr>
          <w:lang w:val="fr-CH"/>
        </w:rPr>
        <w:t>CAT</w:t>
      </w:r>
      <w:r w:rsidR="00B079F9" w:rsidRPr="00B079F9">
        <w:rPr>
          <w:lang w:val="fr-CH"/>
        </w:rPr>
        <w:t xml:space="preserve">I à obtenir un service de données </w:t>
      </w:r>
      <w:r w:rsidR="00B079F9" w:rsidRPr="00005445">
        <w:rPr>
          <w:lang w:val="fr-CH"/>
        </w:rPr>
        <w:t>efficace dans le domaine public.</w:t>
      </w:r>
    </w:p>
    <w:p w14:paraId="5741ABC4" w14:textId="179ADF45" w:rsidR="00901114" w:rsidRPr="00005445" w:rsidRDefault="00B079F9" w:rsidP="0081574B">
      <w:pPr>
        <w:pStyle w:val="ONUMFS"/>
        <w:rPr>
          <w:lang w:val="fr-CH"/>
        </w:rPr>
      </w:pPr>
      <w:r w:rsidRPr="00005445">
        <w:rPr>
          <w:lang w:val="fr-CH"/>
        </w:rPr>
        <w:t>Le comité a pris note des informations contenues dans les parties I, II et III du document</w:t>
      </w:r>
      <w:r w:rsidR="00575C12" w:rsidRPr="00005445">
        <w:rPr>
          <w:lang w:val="fr-CH"/>
        </w:rPr>
        <w:t> </w:t>
      </w:r>
      <w:r w:rsidRPr="00005445">
        <w:rPr>
          <w:lang w:val="fr-CH"/>
        </w:rPr>
        <w:t>CDIP/22/2</w:t>
      </w:r>
      <w:r w:rsidR="00C079B0" w:rsidRPr="00005445">
        <w:rPr>
          <w:lang w:val="fr-CH"/>
        </w:rPr>
        <w:t xml:space="preserve">.  </w:t>
      </w:r>
      <w:r w:rsidR="00DD0A01" w:rsidRPr="00005445">
        <w:rPr>
          <w:lang w:val="fr-CH"/>
        </w:rPr>
        <w:t xml:space="preserve">Le comité a approuvé la proposition de prolongation du délai de mise en </w:t>
      </w:r>
      <w:r w:rsidR="00891406" w:rsidRPr="00005445">
        <w:rPr>
          <w:lang w:val="fr-CH"/>
        </w:rPr>
        <w:t>œuvre</w:t>
      </w:r>
      <w:r w:rsidR="00DD0A01" w:rsidRPr="00005445">
        <w:rPr>
          <w:lang w:val="fr-CH"/>
        </w:rPr>
        <w:t xml:space="preserve"> des deux</w:t>
      </w:r>
      <w:r w:rsidR="00097041" w:rsidRPr="00005445">
        <w:rPr>
          <w:lang w:val="fr-CH"/>
        </w:rPr>
        <w:t> </w:t>
      </w:r>
      <w:r w:rsidR="00DD0A01" w:rsidRPr="00005445">
        <w:rPr>
          <w:lang w:val="fr-CH"/>
        </w:rPr>
        <w:t>projets suivants</w:t>
      </w:r>
      <w:r w:rsidR="007C3C2A" w:rsidRPr="00005445">
        <w:rPr>
          <w:lang w:val="fr-CH"/>
        </w:rPr>
        <w:t> :</w:t>
      </w:r>
      <w:r w:rsidR="00DD0A01" w:rsidRPr="00005445">
        <w:rPr>
          <w:lang w:val="fr-CH"/>
        </w:rPr>
        <w:t xml:space="preserve"> i)</w:t>
      </w:r>
      <w:r w:rsidR="00097041" w:rsidRPr="00005445">
        <w:rPr>
          <w:lang w:val="fr-CH"/>
        </w:rPr>
        <w:t> </w:t>
      </w:r>
      <w:r w:rsidR="00DD0A01" w:rsidRPr="00005445">
        <w:rPr>
          <w:lang w:val="fr-CH"/>
        </w:rPr>
        <w:t>le projet sur l</w:t>
      </w:r>
      <w:r w:rsidR="007C3C2A" w:rsidRPr="00005445">
        <w:rPr>
          <w:lang w:val="fr-CH"/>
        </w:rPr>
        <w:t>’</w:t>
      </w:r>
      <w:r w:rsidR="00DD0A01" w:rsidRPr="00005445">
        <w:rPr>
          <w:lang w:val="fr-CH"/>
        </w:rPr>
        <w:t>utilisation de l</w:t>
      </w:r>
      <w:r w:rsidR="007C3C2A" w:rsidRPr="00005445">
        <w:rPr>
          <w:lang w:val="fr-CH"/>
        </w:rPr>
        <w:t>’</w:t>
      </w:r>
      <w:r w:rsidR="00DD0A01" w:rsidRPr="00005445">
        <w:rPr>
          <w:lang w:val="fr-CH"/>
        </w:rPr>
        <w:t>information figurant dans le domaine public aux fins du développement économique, po</w:t>
      </w:r>
      <w:r w:rsidR="00416193" w:rsidRPr="00005445">
        <w:rPr>
          <w:lang w:val="fr-CH"/>
        </w:rPr>
        <w:t>ur une période de six</w:t>
      </w:r>
      <w:r w:rsidR="00097041" w:rsidRPr="00005445">
        <w:rPr>
          <w:lang w:val="fr-CH"/>
        </w:rPr>
        <w:t> </w:t>
      </w:r>
      <w:r w:rsidR="00416193" w:rsidRPr="00005445">
        <w:rPr>
          <w:lang w:val="fr-CH"/>
        </w:rPr>
        <w:t xml:space="preserve">mois et, </w:t>
      </w:r>
      <w:r w:rsidR="00DD0A01" w:rsidRPr="00005445">
        <w:rPr>
          <w:lang w:val="fr-CH"/>
        </w:rPr>
        <w:t>ii)</w:t>
      </w:r>
      <w:r w:rsidR="00097041" w:rsidRPr="00005445">
        <w:rPr>
          <w:lang w:val="fr-CH"/>
        </w:rPr>
        <w:t> </w:t>
      </w:r>
      <w:r w:rsidR="00DD0A01" w:rsidRPr="00005445">
        <w:rPr>
          <w:lang w:val="fr-CH"/>
        </w:rPr>
        <w:t>le projet sur la propriété intellectuelle, le tourisme et la culture</w:t>
      </w:r>
      <w:r w:rsidR="007C3C2A" w:rsidRPr="00005445">
        <w:rPr>
          <w:lang w:val="fr-CH"/>
        </w:rPr>
        <w:t> :</w:t>
      </w:r>
      <w:r w:rsidR="00DD0A01" w:rsidRPr="00005445">
        <w:rPr>
          <w:lang w:val="fr-CH"/>
        </w:rPr>
        <w:t xml:space="preserve"> contribution aux objectifs de développement et promotion du patrimoine culturel en Égypte et dans d</w:t>
      </w:r>
      <w:r w:rsidR="007C3C2A" w:rsidRPr="00005445">
        <w:rPr>
          <w:lang w:val="fr-CH"/>
        </w:rPr>
        <w:t>’</w:t>
      </w:r>
      <w:r w:rsidR="00DD0A01" w:rsidRPr="00005445">
        <w:rPr>
          <w:lang w:val="fr-CH"/>
        </w:rPr>
        <w:t>autres pays en développement, pour une période de quatre</w:t>
      </w:r>
      <w:r w:rsidR="00097041" w:rsidRPr="00005445">
        <w:rPr>
          <w:lang w:val="fr-CH"/>
        </w:rPr>
        <w:t> </w:t>
      </w:r>
      <w:r w:rsidR="00DD0A01" w:rsidRPr="00005445">
        <w:rPr>
          <w:lang w:val="fr-CH"/>
        </w:rPr>
        <w:t>mo</w:t>
      </w:r>
      <w:r w:rsidR="00274FEB" w:rsidRPr="00005445">
        <w:rPr>
          <w:lang w:val="fr-CH"/>
        </w:rPr>
        <w:t>is.  Le</w:t>
      </w:r>
      <w:r w:rsidR="00DD0A01" w:rsidRPr="00005445">
        <w:rPr>
          <w:lang w:val="fr-CH"/>
        </w:rPr>
        <w:t xml:space="preserve"> comité s</w:t>
      </w:r>
      <w:r w:rsidR="007C3C2A" w:rsidRPr="00005445">
        <w:rPr>
          <w:lang w:val="fr-CH"/>
        </w:rPr>
        <w:t>’</w:t>
      </w:r>
      <w:r w:rsidR="00DD0A01" w:rsidRPr="00005445">
        <w:rPr>
          <w:lang w:val="fr-CH"/>
        </w:rPr>
        <w:t>est félicité de la nouvelle structure de la partie</w:t>
      </w:r>
      <w:r w:rsidR="00A26469" w:rsidRPr="00005445">
        <w:rPr>
          <w:lang w:val="fr-CH"/>
        </w:rPr>
        <w:t> </w:t>
      </w:r>
      <w:r w:rsidR="00DD0A01" w:rsidRPr="00005445">
        <w:rPr>
          <w:lang w:val="fr-CH"/>
        </w:rPr>
        <w:t>III du document, qui offrait une vue d</w:t>
      </w:r>
      <w:r w:rsidR="007C3C2A" w:rsidRPr="00005445">
        <w:rPr>
          <w:lang w:val="fr-CH"/>
        </w:rPr>
        <w:t>’</w:t>
      </w:r>
      <w:r w:rsidR="00DD0A01" w:rsidRPr="00005445">
        <w:rPr>
          <w:lang w:val="fr-CH"/>
        </w:rPr>
        <w:t>ensemble sur la mise en œuvre des 45 recommandations du Plan d</w:t>
      </w:r>
      <w:r w:rsidR="007C3C2A" w:rsidRPr="00005445">
        <w:rPr>
          <w:lang w:val="fr-CH"/>
        </w:rPr>
        <w:t>’</w:t>
      </w:r>
      <w:r w:rsidR="00DD0A01" w:rsidRPr="00005445">
        <w:rPr>
          <w:lang w:val="fr-CH"/>
        </w:rPr>
        <w:t>action pour le développement, et a encouragé le Secrétariat à poursuivre l</w:t>
      </w:r>
      <w:r w:rsidR="007C3C2A" w:rsidRPr="00005445">
        <w:rPr>
          <w:lang w:val="fr-CH"/>
        </w:rPr>
        <w:t>’</w:t>
      </w:r>
      <w:r w:rsidR="00DD0A01" w:rsidRPr="00005445">
        <w:rPr>
          <w:lang w:val="fr-CH"/>
        </w:rPr>
        <w:t>établissement de rapports sur cette base.</w:t>
      </w:r>
    </w:p>
    <w:p w14:paraId="269C0ED0" w14:textId="19850221" w:rsidR="00901114" w:rsidRDefault="00456C59" w:rsidP="0081574B">
      <w:pPr>
        <w:pStyle w:val="Heading3"/>
        <w:rPr>
          <w:lang w:val="fr-CH"/>
        </w:rPr>
      </w:pPr>
      <w:r w:rsidRPr="00456C59">
        <w:rPr>
          <w:lang w:val="fr-CH"/>
        </w:rPr>
        <w:t xml:space="preserve">Document </w:t>
      </w:r>
      <w:r w:rsidRPr="00456C59">
        <w:rPr>
          <w:color w:val="000000"/>
          <w:lang w:val="fr-CH"/>
        </w:rPr>
        <w:t>soumis à l</w:t>
      </w:r>
      <w:r w:rsidR="007C3C2A">
        <w:rPr>
          <w:color w:val="000000"/>
          <w:lang w:val="fr-CH"/>
        </w:rPr>
        <w:t>’</w:t>
      </w:r>
      <w:r w:rsidRPr="00456C59">
        <w:rPr>
          <w:color w:val="000000"/>
          <w:lang w:val="fr-CH"/>
        </w:rPr>
        <w:t>examen</w:t>
      </w:r>
      <w:r w:rsidR="007C3C2A">
        <w:rPr>
          <w:color w:val="000000"/>
          <w:lang w:val="fr-CH"/>
        </w:rPr>
        <w:t> :</w:t>
      </w:r>
      <w:r w:rsidRPr="00456C59">
        <w:rPr>
          <w:lang w:val="fr-CH"/>
        </w:rPr>
        <w:t xml:space="preserve"> CDIP/22/9</w:t>
      </w:r>
      <w:r w:rsidR="00097041">
        <w:rPr>
          <w:lang w:val="fr-CH"/>
        </w:rPr>
        <w:t> </w:t>
      </w:r>
      <w:r w:rsidRPr="00456C59">
        <w:rPr>
          <w:lang w:val="fr-CH"/>
        </w:rPr>
        <w:t>Rev. – Rapport d</w:t>
      </w:r>
      <w:r w:rsidR="007C3C2A">
        <w:rPr>
          <w:lang w:val="fr-CH"/>
        </w:rPr>
        <w:t>’</w:t>
      </w:r>
      <w:r w:rsidRPr="00456C59">
        <w:rPr>
          <w:lang w:val="fr-CH"/>
        </w:rPr>
        <w:t>évaluation d</w:t>
      </w:r>
      <w:r w:rsidRPr="00456C59">
        <w:rPr>
          <w:color w:val="000000"/>
          <w:lang w:val="fr-CH"/>
        </w:rPr>
        <w:t xml:space="preserve">u </w:t>
      </w:r>
      <w:r w:rsidRPr="00456C59">
        <w:rPr>
          <w:lang w:val="fr-CH"/>
        </w:rPr>
        <w:t>projet relatif à la propriété intellectuelle et au développement socioéconomique</w:t>
      </w:r>
      <w:r w:rsidR="00F83E9B">
        <w:rPr>
          <w:color w:val="000000"/>
          <w:lang w:val="fr-CH"/>
        </w:rPr>
        <w:t xml:space="preserve"> – </w:t>
      </w:r>
      <w:r w:rsidRPr="00456C59">
        <w:rPr>
          <w:color w:val="000000"/>
          <w:lang w:val="fr-CH"/>
        </w:rPr>
        <w:t>Phase II</w:t>
      </w:r>
    </w:p>
    <w:p w14:paraId="4BF11183" w14:textId="77777777" w:rsidR="00901114" w:rsidRDefault="00901114" w:rsidP="00CF251A">
      <w:pPr>
        <w:pStyle w:val="ListParagraph"/>
        <w:ind w:left="0"/>
        <w:rPr>
          <w:u w:val="single"/>
          <w:lang w:val="fr-CH"/>
        </w:rPr>
      </w:pPr>
    </w:p>
    <w:p w14:paraId="0FE8822E" w14:textId="02AF0E4B" w:rsidR="00901114" w:rsidRDefault="00456C59" w:rsidP="0081574B">
      <w:pPr>
        <w:pStyle w:val="ONUMFS"/>
        <w:rPr>
          <w:lang w:val="fr-CH"/>
        </w:rPr>
      </w:pPr>
      <w:r w:rsidRPr="00456C59">
        <w:rPr>
          <w:lang w:val="fr-CH"/>
        </w:rPr>
        <w:t>Le Secrétariat (M</w:t>
      </w:r>
      <w:r w:rsidRPr="001064B2">
        <w:rPr>
          <w:lang w:val="fr-CH"/>
        </w:rPr>
        <w:t>.</w:t>
      </w:r>
      <w:r w:rsidR="00097041">
        <w:rPr>
          <w:lang w:val="fr-CH"/>
        </w:rPr>
        <w:t> </w:t>
      </w:r>
      <w:r w:rsidRPr="00456C59">
        <w:rPr>
          <w:lang w:val="fr-CH"/>
        </w:rPr>
        <w:t>Irfan Baloch) a indiqué que des modifications avaient été apportées à l</w:t>
      </w:r>
      <w:r w:rsidR="007C3C2A">
        <w:rPr>
          <w:lang w:val="fr-CH"/>
        </w:rPr>
        <w:t>’</w:t>
      </w:r>
      <w:r w:rsidRPr="00456C59">
        <w:rPr>
          <w:lang w:val="fr-CH"/>
        </w:rPr>
        <w:t>appendice</w:t>
      </w:r>
      <w:r w:rsidR="00A26469">
        <w:rPr>
          <w:lang w:val="fr-CH"/>
        </w:rPr>
        <w:t> </w:t>
      </w:r>
      <w:r w:rsidRPr="00456C59">
        <w:rPr>
          <w:lang w:val="fr-CH"/>
        </w:rPr>
        <w:t>IV du rapport d</w:t>
      </w:r>
      <w:r w:rsidR="007C3C2A">
        <w:rPr>
          <w:lang w:val="fr-CH"/>
        </w:rPr>
        <w:t>’</w:t>
      </w:r>
      <w:r w:rsidRPr="00456C59">
        <w:rPr>
          <w:lang w:val="fr-CH"/>
        </w:rPr>
        <w:t>évaluation</w:t>
      </w:r>
      <w:r w:rsidRPr="00456C59">
        <w:rPr>
          <w:color w:val="000000"/>
          <w:lang w:val="fr-CH"/>
        </w:rPr>
        <w:t xml:space="preserve"> de la phase II</w:t>
      </w:r>
      <w:r w:rsidRPr="00456C59">
        <w:rPr>
          <w:lang w:val="fr-CH"/>
        </w:rPr>
        <w:t xml:space="preserve"> du projet relatif à la propriété intellectuelle et au développement socioéconomique.</w:t>
      </w:r>
    </w:p>
    <w:p w14:paraId="1C3FE19A" w14:textId="3CC02E11" w:rsidR="00901114" w:rsidRPr="00005445" w:rsidRDefault="00456C59" w:rsidP="0081574B">
      <w:pPr>
        <w:pStyle w:val="ONUMFS"/>
        <w:rPr>
          <w:lang w:val="fr-CH"/>
        </w:rPr>
      </w:pPr>
      <w:r w:rsidRPr="00456C59">
        <w:rPr>
          <w:color w:val="000000"/>
          <w:lang w:val="fr-CH"/>
        </w:rPr>
        <w:t>L</w:t>
      </w:r>
      <w:r w:rsidR="007C3C2A">
        <w:rPr>
          <w:color w:val="000000"/>
          <w:lang w:val="fr-CH"/>
        </w:rPr>
        <w:t>’</w:t>
      </w:r>
      <w:r w:rsidRPr="00456C59">
        <w:rPr>
          <w:lang w:val="fr-CH"/>
        </w:rPr>
        <w:t>évaluateur indépendant,</w:t>
      </w:r>
      <w:r w:rsidRPr="00456C59">
        <w:rPr>
          <w:color w:val="000000"/>
          <w:lang w:val="fr-CH"/>
        </w:rPr>
        <w:t xml:space="preserve"> </w:t>
      </w:r>
      <w:r w:rsidRPr="001064B2">
        <w:rPr>
          <w:color w:val="000000"/>
          <w:lang w:val="fr-CH"/>
        </w:rPr>
        <w:t>M</w:t>
      </w:r>
      <w:r w:rsidRPr="00456C59">
        <w:rPr>
          <w:color w:val="000000"/>
          <w:lang w:val="fr-CH"/>
        </w:rPr>
        <w:t>.</w:t>
      </w:r>
      <w:r w:rsidR="00097041">
        <w:rPr>
          <w:color w:val="000000"/>
          <w:lang w:val="fr-CH"/>
        </w:rPr>
        <w:t> </w:t>
      </w:r>
      <w:r w:rsidR="00A6103B">
        <w:rPr>
          <w:lang w:val="fr-CH"/>
        </w:rPr>
        <w:t xml:space="preserve">Pedro Roffe, </w:t>
      </w:r>
      <w:r w:rsidRPr="00456C59">
        <w:rPr>
          <w:lang w:val="fr-CH"/>
        </w:rPr>
        <w:t>a présenté le rapport d</w:t>
      </w:r>
      <w:r w:rsidR="007C3C2A">
        <w:rPr>
          <w:lang w:val="fr-CH"/>
        </w:rPr>
        <w:t>’</w:t>
      </w:r>
      <w:r w:rsidRPr="00456C59">
        <w:rPr>
          <w:lang w:val="fr-CH"/>
        </w:rPr>
        <w:t>évaluati</w:t>
      </w:r>
      <w:r w:rsidR="00274FEB" w:rsidRPr="00456C59">
        <w:rPr>
          <w:lang w:val="fr-CH"/>
        </w:rPr>
        <w:t>on</w:t>
      </w:r>
      <w:r w:rsidR="00274FEB">
        <w:rPr>
          <w:lang w:val="fr-CH"/>
        </w:rPr>
        <w:t xml:space="preserve">.  </w:t>
      </w:r>
      <w:r w:rsidR="00274FEB" w:rsidRPr="00456C59">
        <w:rPr>
          <w:lang w:val="fr-CH"/>
        </w:rPr>
        <w:t>L</w:t>
      </w:r>
      <w:r w:rsidR="00274FEB" w:rsidRPr="00456C59">
        <w:rPr>
          <w:color w:val="000000"/>
          <w:lang w:val="fr-CH"/>
        </w:rPr>
        <w:t>a</w:t>
      </w:r>
      <w:r w:rsidRPr="00456C59">
        <w:rPr>
          <w:color w:val="000000"/>
          <w:lang w:val="fr-CH"/>
        </w:rPr>
        <w:t xml:space="preserve"> </w:t>
      </w:r>
      <w:r w:rsidRPr="00456C59">
        <w:rPr>
          <w:lang w:val="fr-CH"/>
        </w:rPr>
        <w:t>Phase I</w:t>
      </w:r>
      <w:r w:rsidRPr="00456C59">
        <w:rPr>
          <w:color w:val="000000"/>
          <w:lang w:val="fr-CH"/>
        </w:rPr>
        <w:t>I</w:t>
      </w:r>
      <w:r w:rsidRPr="00456C59">
        <w:rPr>
          <w:lang w:val="fr-CH"/>
        </w:rPr>
        <w:t xml:space="preserve"> projet relatif à la propriété intellectuelle et au développement socioéconomique avait été adopté</w:t>
      </w:r>
      <w:r w:rsidRPr="00456C59">
        <w:rPr>
          <w:color w:val="000000"/>
          <w:lang w:val="fr-CH"/>
        </w:rPr>
        <w:t>e</w:t>
      </w:r>
      <w:r w:rsidRPr="00456C59">
        <w:rPr>
          <w:lang w:val="fr-CH"/>
        </w:rPr>
        <w:t xml:space="preserve"> à la quatorz</w:t>
      </w:r>
      <w:r w:rsidR="007C3C2A">
        <w:rPr>
          <w:lang w:val="fr-CH"/>
        </w:rPr>
        <w:t>ième session</w:t>
      </w:r>
      <w:r w:rsidR="00F83E9B" w:rsidRPr="00456C59">
        <w:rPr>
          <w:lang w:val="fr-CH"/>
        </w:rPr>
        <w:t xml:space="preserve"> du</w:t>
      </w:r>
      <w:r w:rsidR="00F83E9B">
        <w:rPr>
          <w:lang w:val="fr-CH"/>
        </w:rPr>
        <w:t> </w:t>
      </w:r>
      <w:r w:rsidR="00F83E9B" w:rsidRPr="00456C59">
        <w:rPr>
          <w:lang w:val="fr-CH"/>
        </w:rPr>
        <w:t>CDI</w:t>
      </w:r>
      <w:r w:rsidRPr="00456C59">
        <w:rPr>
          <w:lang w:val="fr-CH"/>
        </w:rPr>
        <w:t xml:space="preserve">P </w:t>
      </w:r>
      <w:r w:rsidR="00F83E9B" w:rsidRPr="00456C59">
        <w:rPr>
          <w:lang w:val="fr-CH"/>
        </w:rPr>
        <w:t>en</w:t>
      </w:r>
      <w:r w:rsidR="00F83E9B">
        <w:rPr>
          <w:lang w:val="fr-CH"/>
        </w:rPr>
        <w:t> </w:t>
      </w:r>
      <w:r w:rsidR="00F83E9B" w:rsidRPr="00456C59">
        <w:rPr>
          <w:lang w:val="fr-CH"/>
        </w:rPr>
        <w:t>2014</w:t>
      </w:r>
      <w:r w:rsidRPr="00456C59">
        <w:rPr>
          <w:lang w:val="fr-CH"/>
        </w:rPr>
        <w:t>, à la suite de l</w:t>
      </w:r>
      <w:r w:rsidR="007C3C2A">
        <w:rPr>
          <w:lang w:val="fr-CH"/>
        </w:rPr>
        <w:t>’</w:t>
      </w:r>
      <w:r w:rsidRPr="00456C59">
        <w:rPr>
          <w:lang w:val="fr-CH"/>
        </w:rPr>
        <w:t>achèvement réussi de la Phase I du même proj</w:t>
      </w:r>
      <w:r w:rsidR="00274FEB" w:rsidRPr="00456C59">
        <w:rPr>
          <w:lang w:val="fr-CH"/>
        </w:rPr>
        <w:t>et</w:t>
      </w:r>
      <w:r w:rsidR="00274FEB">
        <w:rPr>
          <w:lang w:val="fr-CH"/>
        </w:rPr>
        <w:t xml:space="preserve">.  </w:t>
      </w:r>
      <w:r w:rsidR="00274FEB" w:rsidRPr="00456C59">
        <w:rPr>
          <w:lang w:val="fr-CH"/>
        </w:rPr>
        <w:t>La</w:t>
      </w:r>
      <w:r w:rsidRPr="00456C59">
        <w:rPr>
          <w:lang w:val="fr-CH"/>
        </w:rPr>
        <w:t xml:space="preserve"> deuxième phase avait été mise en </w:t>
      </w:r>
      <w:r w:rsidR="00891406">
        <w:rPr>
          <w:lang w:val="fr-CH"/>
        </w:rPr>
        <w:t>œuvre</w:t>
      </w:r>
      <w:r w:rsidRPr="00456C59">
        <w:rPr>
          <w:lang w:val="fr-CH"/>
        </w:rPr>
        <w:t xml:space="preserve"> entre </w:t>
      </w:r>
      <w:r w:rsidR="00F83E9B" w:rsidRPr="00456C59">
        <w:rPr>
          <w:lang w:val="fr-CH"/>
        </w:rPr>
        <w:t>janvier</w:t>
      </w:r>
      <w:r w:rsidR="00F83E9B">
        <w:rPr>
          <w:lang w:val="fr-CH"/>
        </w:rPr>
        <w:t> </w:t>
      </w:r>
      <w:r w:rsidR="00F83E9B" w:rsidRPr="00456C59">
        <w:rPr>
          <w:lang w:val="fr-CH"/>
        </w:rPr>
        <w:t>20</w:t>
      </w:r>
      <w:r w:rsidRPr="00456C59">
        <w:rPr>
          <w:lang w:val="fr-CH"/>
        </w:rPr>
        <w:t xml:space="preserve">15 et </w:t>
      </w:r>
      <w:r w:rsidR="00F83E9B" w:rsidRPr="00456C59">
        <w:rPr>
          <w:lang w:val="fr-CH"/>
        </w:rPr>
        <w:t>juin</w:t>
      </w:r>
      <w:r w:rsidR="00F83E9B">
        <w:rPr>
          <w:lang w:val="fr-CH"/>
        </w:rPr>
        <w:t> </w:t>
      </w:r>
      <w:r w:rsidR="00F83E9B" w:rsidRPr="00456C59">
        <w:rPr>
          <w:lang w:val="fr-CH"/>
        </w:rPr>
        <w:t>20</w:t>
      </w:r>
      <w:r w:rsidRPr="00456C59">
        <w:rPr>
          <w:lang w:val="fr-CH"/>
        </w:rPr>
        <w:t>18</w:t>
      </w:r>
      <w:r w:rsidR="00C079B0">
        <w:rPr>
          <w:lang w:val="fr-CH"/>
        </w:rPr>
        <w:t xml:space="preserve">.  </w:t>
      </w:r>
      <w:r w:rsidR="00A6103B" w:rsidRPr="00A6103B">
        <w:rPr>
          <w:color w:val="000000"/>
          <w:lang w:val="fr-CH"/>
        </w:rPr>
        <w:t>Parmi l</w:t>
      </w:r>
      <w:r w:rsidR="00A6103B" w:rsidRPr="00A6103B">
        <w:rPr>
          <w:lang w:val="fr-CH"/>
        </w:rPr>
        <w:t xml:space="preserve">es résultats escomptés </w:t>
      </w:r>
      <w:r w:rsidR="00A6103B" w:rsidRPr="00A6103B">
        <w:rPr>
          <w:color w:val="000000"/>
          <w:lang w:val="fr-CH"/>
        </w:rPr>
        <w:t>figur</w:t>
      </w:r>
      <w:r w:rsidR="00A6103B" w:rsidRPr="00A6103B">
        <w:rPr>
          <w:lang w:val="fr-CH"/>
        </w:rPr>
        <w:t>aient des études, des réunions techniques, des ateliers et des séminair</w:t>
      </w:r>
      <w:r w:rsidR="00274FEB" w:rsidRPr="00A6103B">
        <w:rPr>
          <w:lang w:val="fr-CH"/>
        </w:rPr>
        <w:t>es</w:t>
      </w:r>
      <w:r w:rsidR="00274FEB">
        <w:rPr>
          <w:lang w:val="fr-CH"/>
        </w:rPr>
        <w:t xml:space="preserve">.  </w:t>
      </w:r>
      <w:r w:rsidR="00274FEB" w:rsidRPr="00A6103B">
        <w:rPr>
          <w:color w:val="000000"/>
          <w:lang w:val="fr-CH"/>
        </w:rPr>
        <w:t>L</w:t>
      </w:r>
      <w:r w:rsidR="00274FEB" w:rsidRPr="00A6103B">
        <w:rPr>
          <w:lang w:val="fr-CH"/>
        </w:rPr>
        <w:t>e</w:t>
      </w:r>
      <w:r w:rsidR="00A6103B" w:rsidRPr="00A6103B">
        <w:rPr>
          <w:lang w:val="fr-CH"/>
        </w:rPr>
        <w:t xml:space="preserve"> projet a été mené par des équipes de recherche sous la direction de la Division de l</w:t>
      </w:r>
      <w:r w:rsidR="007C3C2A">
        <w:rPr>
          <w:lang w:val="fr-CH"/>
        </w:rPr>
        <w:t>’</w:t>
      </w:r>
      <w:r w:rsidR="00A6103B" w:rsidRPr="00A6103B">
        <w:rPr>
          <w:lang w:val="fr-CH"/>
        </w:rPr>
        <w:t>économie et des statistiques de l</w:t>
      </w:r>
      <w:r w:rsidR="007C3C2A">
        <w:rPr>
          <w:lang w:val="fr-CH"/>
        </w:rPr>
        <w:t>’</w:t>
      </w:r>
      <w:r w:rsidR="00A6103B" w:rsidRPr="00A6103B">
        <w:rPr>
          <w:lang w:val="fr-CH"/>
        </w:rPr>
        <w:t>OMPI</w:t>
      </w:r>
      <w:r w:rsidR="00C079B0">
        <w:rPr>
          <w:lang w:val="fr-CH"/>
        </w:rPr>
        <w:t xml:space="preserve">.  </w:t>
      </w:r>
      <w:r w:rsidR="00A6103B" w:rsidRPr="00A6103B">
        <w:rPr>
          <w:lang w:val="fr-CH"/>
        </w:rPr>
        <w:t>L</w:t>
      </w:r>
      <w:r w:rsidR="007C3C2A">
        <w:rPr>
          <w:lang w:val="fr-CH"/>
        </w:rPr>
        <w:t>’</w:t>
      </w:r>
      <w:r w:rsidR="00A6103B" w:rsidRPr="00A6103B">
        <w:rPr>
          <w:lang w:val="fr-CH"/>
        </w:rPr>
        <w:t xml:space="preserve">objectif général de </w:t>
      </w:r>
      <w:r w:rsidR="00A6103B" w:rsidRPr="00A6103B">
        <w:rPr>
          <w:color w:val="000000"/>
          <w:lang w:val="fr-CH"/>
        </w:rPr>
        <w:t>ce</w:t>
      </w:r>
      <w:r w:rsidR="00A6103B" w:rsidRPr="00A6103B">
        <w:rPr>
          <w:lang w:val="fr-CH"/>
        </w:rPr>
        <w:t xml:space="preserve"> projet était de réduire le déséquilibre des connaissances auquel sont confrontés les décideurs dans la conception et la mise en </w:t>
      </w:r>
      <w:r w:rsidR="00891406">
        <w:rPr>
          <w:lang w:val="fr-CH"/>
        </w:rPr>
        <w:t>œuvre</w:t>
      </w:r>
      <w:r w:rsidR="00A6103B" w:rsidRPr="00A6103B">
        <w:rPr>
          <w:lang w:val="fr-CH"/>
        </w:rPr>
        <w:t xml:space="preserve"> du régime de la propriété intellectuelle favorisant le </w:t>
      </w:r>
      <w:r w:rsidR="00A6103B" w:rsidRPr="00005445">
        <w:rPr>
          <w:lang w:val="fr-CH"/>
        </w:rPr>
        <w:t>développement et de contribuer à la prise de décisions mieux informées sur les politiques aux niveaux national et internation</w:t>
      </w:r>
      <w:r w:rsidR="00274FEB" w:rsidRPr="00005445">
        <w:rPr>
          <w:lang w:val="fr-CH"/>
        </w:rPr>
        <w:t>al.  To</w:t>
      </w:r>
      <w:r w:rsidR="00A6103B" w:rsidRPr="00005445">
        <w:rPr>
          <w:lang w:val="fr-CH"/>
        </w:rPr>
        <w:t>ut en cherchant à atteindre les mêmes objectifs que la phase I, la phase</w:t>
      </w:r>
      <w:r w:rsidR="00A26469" w:rsidRPr="00005445">
        <w:rPr>
          <w:lang w:val="fr-CH"/>
        </w:rPr>
        <w:t> </w:t>
      </w:r>
      <w:r w:rsidR="00A6103B" w:rsidRPr="00005445">
        <w:rPr>
          <w:lang w:val="fr-CH"/>
        </w:rPr>
        <w:t>II vise à promouvoir la continuité et l</w:t>
      </w:r>
      <w:r w:rsidR="007C3C2A" w:rsidRPr="00005445">
        <w:rPr>
          <w:lang w:val="fr-CH"/>
        </w:rPr>
        <w:t>’</w:t>
      </w:r>
      <w:r w:rsidR="00A6103B" w:rsidRPr="00005445">
        <w:rPr>
          <w:lang w:val="fr-CH"/>
        </w:rPr>
        <w:t xml:space="preserve">extension des recherches entamées </w:t>
      </w:r>
      <w:r w:rsidR="00F83E9B" w:rsidRPr="00005445">
        <w:rPr>
          <w:lang w:val="fr-CH"/>
        </w:rPr>
        <w:t>en 2010</w:t>
      </w:r>
      <w:r w:rsidR="00C079B0" w:rsidRPr="00005445">
        <w:rPr>
          <w:lang w:val="fr-CH"/>
        </w:rPr>
        <w:t xml:space="preserve">.  </w:t>
      </w:r>
      <w:r w:rsidR="00A6103B" w:rsidRPr="00005445">
        <w:rPr>
          <w:lang w:val="fr-CH"/>
        </w:rPr>
        <w:t>Deux</w:t>
      </w:r>
      <w:r w:rsidR="00214F48" w:rsidRPr="00005445">
        <w:rPr>
          <w:lang w:val="fr-CH"/>
        </w:rPr>
        <w:t> </w:t>
      </w:r>
      <w:r w:rsidR="00A6103B" w:rsidRPr="00005445">
        <w:rPr>
          <w:lang w:val="fr-CH"/>
        </w:rPr>
        <w:t xml:space="preserve">grands volets ont guidé la mise en </w:t>
      </w:r>
      <w:r w:rsidR="00891406" w:rsidRPr="00005445">
        <w:rPr>
          <w:lang w:val="fr-CH"/>
        </w:rPr>
        <w:t>œuvre</w:t>
      </w:r>
      <w:r w:rsidR="00A6103B" w:rsidRPr="00005445">
        <w:rPr>
          <w:lang w:val="fr-CH"/>
        </w:rPr>
        <w:t xml:space="preserve"> de la phase</w:t>
      </w:r>
      <w:r w:rsidR="00A26469" w:rsidRPr="00005445">
        <w:rPr>
          <w:lang w:val="fr-CH"/>
        </w:rPr>
        <w:t> </w:t>
      </w:r>
      <w:r w:rsidR="00A6103B" w:rsidRPr="00005445">
        <w:rPr>
          <w:lang w:val="fr-CH"/>
        </w:rPr>
        <w:t>II</w:t>
      </w:r>
      <w:r w:rsidR="007C3C2A" w:rsidRPr="00005445">
        <w:rPr>
          <w:lang w:val="fr-CH"/>
        </w:rPr>
        <w:t> :</w:t>
      </w:r>
      <w:r w:rsidR="00A6103B" w:rsidRPr="00005445">
        <w:rPr>
          <w:lang w:val="fr-CH"/>
        </w:rPr>
        <w:t xml:space="preserve"> 1) la promotion de la viabilité des recherches entamées au cours de la phase I en appuyant les travaux qui ont permis d</w:t>
      </w:r>
      <w:r w:rsidR="007C3C2A" w:rsidRPr="00005445">
        <w:rPr>
          <w:lang w:val="fr-CH"/>
        </w:rPr>
        <w:t>’</w:t>
      </w:r>
      <w:r w:rsidR="00A6103B" w:rsidRPr="00005445">
        <w:rPr>
          <w:lang w:val="fr-CH"/>
        </w:rPr>
        <w:t>utiliser les ensembles de données microéconomiques créés au cours de cette pha</w:t>
      </w:r>
      <w:r w:rsidR="00416193" w:rsidRPr="00005445">
        <w:rPr>
          <w:lang w:val="fr-CH"/>
        </w:rPr>
        <w:t xml:space="preserve">se, et </w:t>
      </w:r>
      <w:r w:rsidR="00A6103B" w:rsidRPr="00005445">
        <w:rPr>
          <w:lang w:val="fr-CH"/>
        </w:rPr>
        <w:t>2) étendre l</w:t>
      </w:r>
      <w:r w:rsidR="007C3C2A" w:rsidRPr="00005445">
        <w:rPr>
          <w:lang w:val="fr-CH"/>
        </w:rPr>
        <w:t>’</w:t>
      </w:r>
      <w:r w:rsidR="00A6103B" w:rsidRPr="00005445">
        <w:rPr>
          <w:lang w:val="fr-CH"/>
        </w:rPr>
        <w:t xml:space="preserve">étude à de nouveaux pays et régions, </w:t>
      </w:r>
      <w:r w:rsidR="007C3C2A" w:rsidRPr="00005445">
        <w:rPr>
          <w:lang w:val="fr-CH"/>
        </w:rPr>
        <w:t>y compris</w:t>
      </w:r>
      <w:r w:rsidR="00A6103B" w:rsidRPr="00005445">
        <w:rPr>
          <w:lang w:val="fr-CH"/>
        </w:rPr>
        <w:t xml:space="preserve"> au moins un PMA, ainsi qu</w:t>
      </w:r>
      <w:r w:rsidR="007C3C2A" w:rsidRPr="00005445">
        <w:rPr>
          <w:lang w:val="fr-CH"/>
        </w:rPr>
        <w:t>’</w:t>
      </w:r>
      <w:r w:rsidR="00A6103B" w:rsidRPr="00005445">
        <w:rPr>
          <w:lang w:val="fr-CH"/>
        </w:rPr>
        <w:t>à de nouveaux suje</w:t>
      </w:r>
      <w:r w:rsidR="00274FEB" w:rsidRPr="00005445">
        <w:rPr>
          <w:lang w:val="fr-CH"/>
        </w:rPr>
        <w:t>ts.  Le</w:t>
      </w:r>
      <w:r w:rsidR="00291FA8" w:rsidRPr="00005445">
        <w:rPr>
          <w:lang w:val="fr-CH"/>
        </w:rPr>
        <w:t xml:space="preserve">s activités entreprises dans le cadre de la mise en œuvre comprenaient </w:t>
      </w:r>
      <w:r w:rsidR="00291FA8" w:rsidRPr="00291FA8">
        <w:rPr>
          <w:lang w:val="fr-CH"/>
        </w:rPr>
        <w:t>des séances d</w:t>
      </w:r>
      <w:r w:rsidR="007C3C2A">
        <w:rPr>
          <w:lang w:val="fr-CH"/>
        </w:rPr>
        <w:t>’</w:t>
      </w:r>
      <w:r w:rsidR="00291FA8" w:rsidRPr="00291FA8">
        <w:rPr>
          <w:lang w:val="fr-CH"/>
        </w:rPr>
        <w:t xml:space="preserve">information, des réunions, des ateliers et des séminaires </w:t>
      </w:r>
      <w:r w:rsidR="00291FA8" w:rsidRPr="00291FA8">
        <w:rPr>
          <w:color w:val="000000"/>
          <w:lang w:val="fr-CH"/>
        </w:rPr>
        <w:t>visant à ce que les décideurs et les partenaires se familiarisent avec le projet en définissant la portée des travaux et discutent des résultats préliminaires et principaux du proj</w:t>
      </w:r>
      <w:r w:rsidR="00274FEB" w:rsidRPr="00291FA8">
        <w:rPr>
          <w:color w:val="000000"/>
          <w:lang w:val="fr-CH"/>
        </w:rPr>
        <w:t>et</w:t>
      </w:r>
      <w:r w:rsidR="00274FEB">
        <w:rPr>
          <w:color w:val="000000"/>
          <w:lang w:val="fr-CH"/>
        </w:rPr>
        <w:t xml:space="preserve">.  </w:t>
      </w:r>
      <w:r w:rsidR="00274FEB" w:rsidRPr="00291FA8">
        <w:rPr>
          <w:lang w:val="fr-CH"/>
        </w:rPr>
        <w:t>El</w:t>
      </w:r>
      <w:r w:rsidR="00291FA8" w:rsidRPr="00291FA8">
        <w:rPr>
          <w:lang w:val="fr-CH"/>
        </w:rPr>
        <w:t>les ont été menées en consultation avec les offices de propriété intellectuelle et les organisations compétents dans le</w:t>
      </w:r>
      <w:r w:rsidR="00291FA8" w:rsidRPr="00291FA8">
        <w:rPr>
          <w:color w:val="000000"/>
          <w:lang w:val="fr-CH"/>
        </w:rPr>
        <w:t>s</w:t>
      </w:r>
      <w:r w:rsidR="00291FA8" w:rsidRPr="00291FA8">
        <w:rPr>
          <w:lang w:val="fr-CH"/>
        </w:rPr>
        <w:t xml:space="preserve"> secteur</w:t>
      </w:r>
      <w:r w:rsidR="00291FA8" w:rsidRPr="00291FA8">
        <w:rPr>
          <w:color w:val="000000"/>
          <w:lang w:val="fr-CH"/>
        </w:rPr>
        <w:t>s étudi</w:t>
      </w:r>
      <w:r w:rsidR="00274FEB" w:rsidRPr="00291FA8">
        <w:rPr>
          <w:color w:val="000000"/>
          <w:lang w:val="fr-CH"/>
        </w:rPr>
        <w:t>és</w:t>
      </w:r>
      <w:r w:rsidR="00274FEB">
        <w:rPr>
          <w:color w:val="000000"/>
          <w:lang w:val="fr-CH"/>
        </w:rPr>
        <w:t xml:space="preserve">.  </w:t>
      </w:r>
      <w:r w:rsidR="00274FEB" w:rsidRPr="00291FA8">
        <w:rPr>
          <w:lang w:val="fr-CH"/>
        </w:rPr>
        <w:t>Da</w:t>
      </w:r>
      <w:r w:rsidR="00291FA8" w:rsidRPr="00291FA8">
        <w:rPr>
          <w:lang w:val="fr-CH"/>
        </w:rPr>
        <w:t>ns le cadre de ces activités, la coordination au sein du Secrétariat avait été planifiée, en particulier avec les bureaux région</w:t>
      </w:r>
      <w:r w:rsidR="00ED404A">
        <w:rPr>
          <w:lang w:val="fr-CH"/>
        </w:rPr>
        <w:t>aux et la Division des pays en t</w:t>
      </w:r>
      <w:r w:rsidR="00291FA8" w:rsidRPr="00291FA8">
        <w:rPr>
          <w:lang w:val="fr-CH"/>
        </w:rPr>
        <w:t>ransition et des pays développ</w:t>
      </w:r>
      <w:r w:rsidR="00274FEB" w:rsidRPr="00291FA8">
        <w:rPr>
          <w:lang w:val="fr-CH"/>
        </w:rPr>
        <w:t>és</w:t>
      </w:r>
      <w:r w:rsidR="00274FEB">
        <w:rPr>
          <w:lang w:val="fr-CH"/>
        </w:rPr>
        <w:t xml:space="preserve">.  </w:t>
      </w:r>
      <w:r w:rsidR="00274FEB" w:rsidRPr="00291FA8">
        <w:rPr>
          <w:lang w:val="fr-CH"/>
        </w:rPr>
        <w:t>Le</w:t>
      </w:r>
      <w:r w:rsidR="00291FA8" w:rsidRPr="00291FA8">
        <w:rPr>
          <w:lang w:val="fr-CH"/>
        </w:rPr>
        <w:t>s travaux d</w:t>
      </w:r>
      <w:r w:rsidR="007C3C2A">
        <w:rPr>
          <w:lang w:val="fr-CH"/>
        </w:rPr>
        <w:t>’</w:t>
      </w:r>
      <w:r w:rsidR="00291FA8" w:rsidRPr="00291FA8">
        <w:rPr>
          <w:lang w:val="fr-CH"/>
        </w:rPr>
        <w:t xml:space="preserve">évaluation ont eu lieu de juillet à </w:t>
      </w:r>
      <w:r w:rsidR="00F83E9B" w:rsidRPr="00291FA8">
        <w:rPr>
          <w:lang w:val="fr-CH"/>
        </w:rPr>
        <w:t>septembre</w:t>
      </w:r>
      <w:r w:rsidR="00F83E9B">
        <w:rPr>
          <w:lang w:val="fr-CH"/>
        </w:rPr>
        <w:t> </w:t>
      </w:r>
      <w:r w:rsidR="00F83E9B" w:rsidRPr="00291FA8">
        <w:rPr>
          <w:lang w:val="fr-CH"/>
        </w:rPr>
        <w:t>20</w:t>
      </w:r>
      <w:r w:rsidR="00291FA8" w:rsidRPr="00291FA8">
        <w:rPr>
          <w:lang w:val="fr-CH"/>
        </w:rPr>
        <w:t>18, en étroite coordination avec la Division de la coordination du Plan d</w:t>
      </w:r>
      <w:r w:rsidR="007C3C2A">
        <w:rPr>
          <w:lang w:val="fr-CH"/>
        </w:rPr>
        <w:t>’</w:t>
      </w:r>
      <w:r w:rsidR="00291FA8" w:rsidRPr="00291FA8">
        <w:rPr>
          <w:lang w:val="fr-CH"/>
        </w:rPr>
        <w:t>action pour le développeme</w:t>
      </w:r>
      <w:r w:rsidR="00274FEB" w:rsidRPr="00291FA8">
        <w:rPr>
          <w:lang w:val="fr-CH"/>
        </w:rPr>
        <w:t>nt</w:t>
      </w:r>
      <w:r w:rsidR="00274FEB">
        <w:rPr>
          <w:lang w:val="fr-CH"/>
        </w:rPr>
        <w:t xml:space="preserve">.  </w:t>
      </w:r>
      <w:r w:rsidR="00274FEB" w:rsidRPr="00734F9A">
        <w:rPr>
          <w:lang w:val="fr-CH"/>
        </w:rPr>
        <w:t>Le</w:t>
      </w:r>
      <w:r w:rsidR="00734F9A" w:rsidRPr="00734F9A">
        <w:rPr>
          <w:lang w:val="fr-CH"/>
        </w:rPr>
        <w:t>s objectifs spécifiques de l</w:t>
      </w:r>
      <w:r w:rsidR="007C3C2A">
        <w:rPr>
          <w:lang w:val="fr-CH"/>
        </w:rPr>
        <w:t>’</w:t>
      </w:r>
      <w:r w:rsidR="00734F9A" w:rsidRPr="00734F9A">
        <w:rPr>
          <w:lang w:val="fr-CH"/>
        </w:rPr>
        <w:t>évaluation étaient doubles</w:t>
      </w:r>
      <w:r w:rsidR="007C3C2A">
        <w:rPr>
          <w:lang w:val="fr-CH"/>
        </w:rPr>
        <w:t> :</w:t>
      </w:r>
      <w:r w:rsidR="00734F9A" w:rsidRPr="00734F9A">
        <w:rPr>
          <w:lang w:val="fr-CH"/>
        </w:rPr>
        <w:t xml:space="preserve"> 1) tirer des enseignements de l</w:t>
      </w:r>
      <w:r w:rsidR="007C3C2A">
        <w:rPr>
          <w:lang w:val="fr-CH"/>
        </w:rPr>
        <w:t>’</w:t>
      </w:r>
      <w:r w:rsidR="00734F9A" w:rsidRPr="00734F9A">
        <w:rPr>
          <w:lang w:val="fr-CH"/>
        </w:rPr>
        <w:t xml:space="preserve">expérience acquise au cours de la mise en </w:t>
      </w:r>
      <w:r w:rsidR="00891406">
        <w:rPr>
          <w:lang w:val="fr-CH"/>
        </w:rPr>
        <w:t>œuvre</w:t>
      </w:r>
      <w:r w:rsidR="00734F9A" w:rsidRPr="00734F9A">
        <w:rPr>
          <w:lang w:val="fr-CH"/>
        </w:rPr>
        <w:t xml:space="preserve"> des projets</w:t>
      </w:r>
      <w:r w:rsidR="00734F9A" w:rsidRPr="00734F9A">
        <w:rPr>
          <w:color w:val="000000"/>
          <w:lang w:val="fr-CH"/>
        </w:rPr>
        <w:t xml:space="preserve"> sur ce qui avait bien fonctionné et sur ce qui n</w:t>
      </w:r>
      <w:r w:rsidR="007C3C2A">
        <w:rPr>
          <w:color w:val="000000"/>
          <w:lang w:val="fr-CH"/>
        </w:rPr>
        <w:t>’</w:t>
      </w:r>
      <w:r w:rsidR="00734F9A" w:rsidRPr="00734F9A">
        <w:rPr>
          <w:color w:val="000000"/>
          <w:lang w:val="fr-CH"/>
        </w:rPr>
        <w:t xml:space="preserve">avait pas bien fonctionné, en vue de la poursuite des </w:t>
      </w:r>
      <w:r w:rsidR="00734F9A" w:rsidRPr="00734F9A">
        <w:rPr>
          <w:lang w:val="fr-CH"/>
        </w:rPr>
        <w:t>activités dans le domaine des études</w:t>
      </w:r>
      <w:r w:rsidR="00734F9A" w:rsidRPr="00734F9A">
        <w:rPr>
          <w:color w:val="000000"/>
          <w:lang w:val="fr-CH"/>
        </w:rPr>
        <w:t xml:space="preserve"> et r</w:t>
      </w:r>
      <w:r w:rsidR="00734F9A" w:rsidRPr="00734F9A">
        <w:rPr>
          <w:lang w:val="fr-CH"/>
        </w:rPr>
        <w:t>echerche</w:t>
      </w:r>
      <w:r w:rsidR="00734F9A" w:rsidRPr="00734F9A">
        <w:rPr>
          <w:color w:val="000000"/>
          <w:lang w:val="fr-CH"/>
        </w:rPr>
        <w:t>s</w:t>
      </w:r>
      <w:r w:rsidR="00734F9A" w:rsidRPr="00734F9A">
        <w:rPr>
          <w:lang w:val="fr-CH"/>
        </w:rPr>
        <w:t xml:space="preserve"> économiques relatives à la propriété intellectuelle</w:t>
      </w:r>
      <w:r w:rsidR="00575C12">
        <w:rPr>
          <w:lang w:val="fr-CH"/>
        </w:rPr>
        <w:t> ;</w:t>
      </w:r>
      <w:r w:rsidR="00097041">
        <w:rPr>
          <w:lang w:val="fr-CH"/>
        </w:rPr>
        <w:t xml:space="preserve"> </w:t>
      </w:r>
      <w:r w:rsidR="00734F9A" w:rsidRPr="00734F9A">
        <w:rPr>
          <w:lang w:val="fr-CH"/>
        </w:rPr>
        <w:t xml:space="preserve">2) </w:t>
      </w:r>
      <w:r w:rsidR="00734F9A" w:rsidRPr="00734F9A">
        <w:rPr>
          <w:color w:val="000000"/>
          <w:lang w:val="fr-CH"/>
        </w:rPr>
        <w:t xml:space="preserve">procéder à </w:t>
      </w:r>
      <w:r w:rsidR="00734F9A" w:rsidRPr="00734F9A">
        <w:rPr>
          <w:lang w:val="fr-CH"/>
        </w:rPr>
        <w:t xml:space="preserve">une évaluation factuelle du projet </w:t>
      </w:r>
      <w:r w:rsidR="00734F9A" w:rsidRPr="00734F9A">
        <w:rPr>
          <w:color w:val="000000"/>
          <w:lang w:val="fr-CH"/>
        </w:rPr>
        <w:t>pour soutenir le</w:t>
      </w:r>
      <w:r w:rsidR="00734F9A" w:rsidRPr="00734F9A">
        <w:rPr>
          <w:lang w:val="fr-CH"/>
        </w:rPr>
        <w:t xml:space="preserve"> processus décisionnel</w:t>
      </w:r>
      <w:r w:rsidR="00F83E9B" w:rsidRPr="00734F9A">
        <w:rPr>
          <w:lang w:val="fr-CH"/>
        </w:rPr>
        <w:t xml:space="preserve"> du</w:t>
      </w:r>
      <w:r w:rsidR="00F83E9B">
        <w:rPr>
          <w:lang w:val="fr-CH"/>
        </w:rPr>
        <w:t> </w:t>
      </w:r>
      <w:r w:rsidR="00F83E9B" w:rsidRPr="00734F9A">
        <w:rPr>
          <w:lang w:val="fr-CH"/>
        </w:rPr>
        <w:t>CDI</w:t>
      </w:r>
      <w:r w:rsidR="00734F9A" w:rsidRPr="00734F9A">
        <w:rPr>
          <w:lang w:val="fr-CH"/>
        </w:rPr>
        <w:t xml:space="preserve">P et à contribuer à la mise en </w:t>
      </w:r>
      <w:r w:rsidR="00734F9A" w:rsidRPr="00734F9A">
        <w:rPr>
          <w:color w:val="000000"/>
          <w:lang w:val="fr-CH"/>
        </w:rPr>
        <w:t>œ</w:t>
      </w:r>
      <w:r w:rsidR="00734F9A" w:rsidRPr="00734F9A">
        <w:rPr>
          <w:lang w:val="fr-CH"/>
        </w:rPr>
        <w:t>uvre effective des recommandations du Plan d</w:t>
      </w:r>
      <w:r w:rsidR="007C3C2A">
        <w:rPr>
          <w:lang w:val="fr-CH"/>
        </w:rPr>
        <w:t>’</w:t>
      </w:r>
      <w:r w:rsidR="00734F9A" w:rsidRPr="00734F9A">
        <w:rPr>
          <w:lang w:val="fr-CH"/>
        </w:rPr>
        <w:t>action pour le développeme</w:t>
      </w:r>
      <w:r w:rsidR="00274FEB" w:rsidRPr="00734F9A">
        <w:rPr>
          <w:lang w:val="fr-CH"/>
        </w:rPr>
        <w:t>nt</w:t>
      </w:r>
      <w:r w:rsidR="00274FEB">
        <w:rPr>
          <w:lang w:val="fr-CH"/>
        </w:rPr>
        <w:t xml:space="preserve">.  </w:t>
      </w:r>
      <w:r w:rsidR="00274FEB" w:rsidRPr="00734F9A">
        <w:rPr>
          <w:lang w:val="fr-CH"/>
        </w:rPr>
        <w:t>L</w:t>
      </w:r>
      <w:r w:rsidR="00274FEB">
        <w:rPr>
          <w:lang w:val="fr-CH"/>
        </w:rPr>
        <w:t>’</w:t>
      </w:r>
      <w:r w:rsidR="00274FEB" w:rsidRPr="00734F9A">
        <w:rPr>
          <w:lang w:val="fr-CH"/>
        </w:rPr>
        <w:t>é</w:t>
      </w:r>
      <w:r w:rsidR="00734F9A" w:rsidRPr="00734F9A">
        <w:rPr>
          <w:lang w:val="fr-CH"/>
        </w:rPr>
        <w:t>valuation a porté sur trois</w:t>
      </w:r>
      <w:r w:rsidR="00097041">
        <w:rPr>
          <w:lang w:val="fr-CH"/>
        </w:rPr>
        <w:t> </w:t>
      </w:r>
      <w:r w:rsidR="00734F9A" w:rsidRPr="00734F9A">
        <w:rPr>
          <w:lang w:val="fr-CH"/>
        </w:rPr>
        <w:t>questions</w:t>
      </w:r>
      <w:r w:rsidR="007C3C2A">
        <w:rPr>
          <w:lang w:val="fr-CH"/>
        </w:rPr>
        <w:t> :</w:t>
      </w:r>
      <w:r w:rsidR="00734F9A" w:rsidRPr="00734F9A">
        <w:rPr>
          <w:lang w:val="fr-CH"/>
        </w:rPr>
        <w:t xml:space="preserve"> 1)</w:t>
      </w:r>
      <w:r w:rsidR="00734F9A" w:rsidRPr="00734F9A">
        <w:rPr>
          <w:color w:val="000000"/>
          <w:lang w:val="fr-CH"/>
        </w:rPr>
        <w:t xml:space="preserve"> la</w:t>
      </w:r>
      <w:r w:rsidR="00734F9A" w:rsidRPr="00734F9A">
        <w:rPr>
          <w:lang w:val="fr-CH"/>
        </w:rPr>
        <w:t xml:space="preserve"> conception et </w:t>
      </w:r>
      <w:r w:rsidR="00734F9A" w:rsidRPr="00734F9A">
        <w:rPr>
          <w:color w:val="000000"/>
          <w:lang w:val="fr-CH"/>
        </w:rPr>
        <w:t xml:space="preserve">la </w:t>
      </w:r>
      <w:r w:rsidR="00734F9A" w:rsidRPr="00734F9A">
        <w:rPr>
          <w:lang w:val="fr-CH"/>
        </w:rPr>
        <w:t>gestion du projet</w:t>
      </w:r>
      <w:r w:rsidR="00575C12">
        <w:rPr>
          <w:lang w:val="fr-CH"/>
        </w:rPr>
        <w:t> ;</w:t>
      </w:r>
      <w:r w:rsidR="00097041">
        <w:rPr>
          <w:lang w:val="fr-CH"/>
        </w:rPr>
        <w:t xml:space="preserve"> </w:t>
      </w:r>
      <w:r w:rsidR="00734F9A" w:rsidRPr="00734F9A">
        <w:rPr>
          <w:lang w:val="fr-CH"/>
        </w:rPr>
        <w:t xml:space="preserve">2) </w:t>
      </w:r>
      <w:r w:rsidR="00734F9A" w:rsidRPr="00734F9A">
        <w:rPr>
          <w:color w:val="000000"/>
          <w:lang w:val="fr-CH"/>
        </w:rPr>
        <w:t xml:space="preserve">son </w:t>
      </w:r>
      <w:r w:rsidR="00734F9A" w:rsidRPr="00005445">
        <w:rPr>
          <w:lang w:val="fr-CH"/>
        </w:rPr>
        <w:t>efficacité</w:t>
      </w:r>
      <w:r w:rsidR="00575C12" w:rsidRPr="00005445">
        <w:rPr>
          <w:lang w:val="fr-CH"/>
        </w:rPr>
        <w:t> ;</w:t>
      </w:r>
      <w:r w:rsidR="00734F9A" w:rsidRPr="00005445">
        <w:rPr>
          <w:lang w:val="fr-CH"/>
        </w:rPr>
        <w:t xml:space="preserve"> et 3) sa </w:t>
      </w:r>
      <w:r w:rsidR="000976B9" w:rsidRPr="00005445">
        <w:rPr>
          <w:lang w:val="fr-CH"/>
        </w:rPr>
        <w:t>pérenni</w:t>
      </w:r>
      <w:r w:rsidR="00274FEB" w:rsidRPr="00005445">
        <w:rPr>
          <w:lang w:val="fr-CH"/>
        </w:rPr>
        <w:t>té.  L’é</w:t>
      </w:r>
      <w:r w:rsidR="00734F9A" w:rsidRPr="00005445">
        <w:rPr>
          <w:lang w:val="fr-CH"/>
        </w:rPr>
        <w:t>valuation a fait appel à divers outils, notamment des entretiens avec les principales parties prenantes, des services d</w:t>
      </w:r>
      <w:r w:rsidR="007C3C2A" w:rsidRPr="00005445">
        <w:rPr>
          <w:lang w:val="fr-CH"/>
        </w:rPr>
        <w:t>’</w:t>
      </w:r>
      <w:r w:rsidR="00734F9A" w:rsidRPr="00005445">
        <w:rPr>
          <w:lang w:val="fr-CH"/>
        </w:rPr>
        <w:t>auto</w:t>
      </w:r>
      <w:r w:rsidR="007C3C2A" w:rsidRPr="00005445">
        <w:rPr>
          <w:lang w:val="fr-CH"/>
        </w:rPr>
        <w:t>-</w:t>
      </w:r>
      <w:r w:rsidR="00734F9A" w:rsidRPr="00005445">
        <w:rPr>
          <w:lang w:val="fr-CH"/>
        </w:rPr>
        <w:t>évaluation en ligne et l</w:t>
      </w:r>
      <w:r w:rsidR="007C3C2A" w:rsidRPr="00005445">
        <w:rPr>
          <w:lang w:val="fr-CH"/>
        </w:rPr>
        <w:t>’</w:t>
      </w:r>
      <w:r w:rsidR="00734F9A" w:rsidRPr="00005445">
        <w:rPr>
          <w:lang w:val="fr-CH"/>
        </w:rPr>
        <w:t>analyse de documen</w:t>
      </w:r>
      <w:r w:rsidR="00274FEB" w:rsidRPr="00005445">
        <w:rPr>
          <w:lang w:val="fr-CH"/>
        </w:rPr>
        <w:t>ts.  La</w:t>
      </w:r>
      <w:r w:rsidR="00734F9A" w:rsidRPr="00005445">
        <w:rPr>
          <w:lang w:val="fr-CH"/>
        </w:rPr>
        <w:t xml:space="preserve"> méthode de collecte des données consistait à utiliser des sources d</w:t>
      </w:r>
      <w:r w:rsidR="007C3C2A" w:rsidRPr="00005445">
        <w:rPr>
          <w:lang w:val="fr-CH"/>
        </w:rPr>
        <w:t>’</w:t>
      </w:r>
      <w:r w:rsidR="00734F9A" w:rsidRPr="00005445">
        <w:rPr>
          <w:lang w:val="fr-CH"/>
        </w:rPr>
        <w:t>information fiables et pertinentes pour obtenir des données primaires et secondair</w:t>
      </w:r>
      <w:r w:rsidR="00274FEB" w:rsidRPr="00005445">
        <w:rPr>
          <w:lang w:val="fr-CH"/>
        </w:rPr>
        <w:t>es.  Le</w:t>
      </w:r>
      <w:r w:rsidR="00645CB4" w:rsidRPr="00005445">
        <w:rPr>
          <w:lang w:val="fr-CH"/>
        </w:rPr>
        <w:t>s missions d</w:t>
      </w:r>
      <w:r w:rsidR="007C3C2A" w:rsidRPr="00005445">
        <w:rPr>
          <w:lang w:val="fr-CH"/>
        </w:rPr>
        <w:t>’</w:t>
      </w:r>
      <w:r w:rsidR="00645CB4" w:rsidRPr="00005445">
        <w:rPr>
          <w:lang w:val="fr-CH"/>
        </w:rPr>
        <w:t>enquête ont été axées sur les principaux acteurs impliqués au niveau du Secrétariat et sur les entretiens par téléphone ou en présence physique avec diverses parties prenantes, des fonctionnaires, des consultants et des bénéficiair</w:t>
      </w:r>
      <w:r w:rsidR="00274FEB" w:rsidRPr="00005445">
        <w:rPr>
          <w:lang w:val="fr-CH"/>
        </w:rPr>
        <w:t>es.  Un</w:t>
      </w:r>
      <w:r w:rsidR="00645CB4" w:rsidRPr="00005445">
        <w:rPr>
          <w:lang w:val="fr-CH"/>
        </w:rPr>
        <w:t xml:space="preserve"> questionnaire a également été envoyé aux principales parties prenant</w:t>
      </w:r>
      <w:r w:rsidR="00274FEB" w:rsidRPr="00005445">
        <w:rPr>
          <w:lang w:val="fr-CH"/>
        </w:rPr>
        <w:t>es.  Le</w:t>
      </w:r>
      <w:r w:rsidR="00645CB4" w:rsidRPr="00005445">
        <w:rPr>
          <w:lang w:val="fr-CH"/>
        </w:rPr>
        <w:t xml:space="preserve"> processus de mise en œuvre de cette évaluation s</w:t>
      </w:r>
      <w:r w:rsidR="007C3C2A" w:rsidRPr="00005445">
        <w:rPr>
          <w:lang w:val="fr-CH"/>
        </w:rPr>
        <w:t>’</w:t>
      </w:r>
      <w:r w:rsidR="00645CB4" w:rsidRPr="00005445">
        <w:rPr>
          <w:lang w:val="fr-CH"/>
        </w:rPr>
        <w:t>est heurté à certaines limites, énoncées dans le rappo</w:t>
      </w:r>
      <w:r w:rsidR="00274FEB" w:rsidRPr="00005445">
        <w:rPr>
          <w:lang w:val="fr-CH"/>
        </w:rPr>
        <w:t>rt.  Ce</w:t>
      </w:r>
      <w:r w:rsidR="00645CB4" w:rsidRPr="00005445">
        <w:rPr>
          <w:lang w:val="fr-CH"/>
        </w:rPr>
        <w:t>tte évaluation comportait 10 conclusions principales</w:t>
      </w:r>
      <w:r w:rsidR="007C3C2A" w:rsidRPr="00005445">
        <w:rPr>
          <w:lang w:val="fr-CH"/>
        </w:rPr>
        <w:t> :</w:t>
      </w:r>
      <w:r w:rsidR="00645CB4" w:rsidRPr="00005445">
        <w:rPr>
          <w:lang w:val="fr-CH"/>
        </w:rPr>
        <w:t xml:space="preserve"> 1) les thèmes des études ont été définis en étroite consultation avec les États membres et les principales parties prenantes</w:t>
      </w:r>
      <w:r w:rsidR="00C079B0" w:rsidRPr="00005445">
        <w:rPr>
          <w:lang w:val="fr-CH"/>
        </w:rPr>
        <w:t xml:space="preserve">.  </w:t>
      </w:r>
      <w:r w:rsidR="00645CB4" w:rsidRPr="00005445">
        <w:rPr>
          <w:lang w:val="fr-CH"/>
        </w:rPr>
        <w:t>2) Sept</w:t>
      </w:r>
      <w:r w:rsidR="00097041" w:rsidRPr="00005445">
        <w:rPr>
          <w:lang w:val="fr-CH"/>
        </w:rPr>
        <w:t> </w:t>
      </w:r>
      <w:r w:rsidR="00645CB4" w:rsidRPr="00005445">
        <w:rPr>
          <w:lang w:val="fr-CH"/>
        </w:rPr>
        <w:t>études ont été menées dans le cadre du projet, dont quatre</w:t>
      </w:r>
      <w:r w:rsidR="00097041" w:rsidRPr="00005445">
        <w:rPr>
          <w:lang w:val="fr-CH"/>
        </w:rPr>
        <w:t> </w:t>
      </w:r>
      <w:r w:rsidR="00645CB4" w:rsidRPr="00005445">
        <w:rPr>
          <w:lang w:val="fr-CH"/>
        </w:rPr>
        <w:t>concernaient des pays (la Colombie, le Chili, la Pologne et l</w:t>
      </w:r>
      <w:r w:rsidR="007C3C2A" w:rsidRPr="00005445">
        <w:rPr>
          <w:lang w:val="fr-CH"/>
        </w:rPr>
        <w:t>’</w:t>
      </w:r>
      <w:r w:rsidR="00645CB4" w:rsidRPr="00005445">
        <w:rPr>
          <w:lang w:val="fr-CH"/>
        </w:rPr>
        <w:t>Ouganda), deux</w:t>
      </w:r>
      <w:r w:rsidR="00097041" w:rsidRPr="00005445">
        <w:rPr>
          <w:lang w:val="fr-CH"/>
        </w:rPr>
        <w:t> </w:t>
      </w:r>
      <w:r w:rsidR="00645CB4" w:rsidRPr="00005445">
        <w:rPr>
          <w:lang w:val="fr-CH"/>
        </w:rPr>
        <w:t>avaient une orientation régionale (des pays d</w:t>
      </w:r>
      <w:r w:rsidR="007C3C2A" w:rsidRPr="00005445">
        <w:rPr>
          <w:lang w:val="fr-CH"/>
        </w:rPr>
        <w:t>’</w:t>
      </w:r>
      <w:r w:rsidR="00645CB4" w:rsidRPr="00005445">
        <w:rPr>
          <w:lang w:val="fr-CH"/>
        </w:rPr>
        <w:t>Amérique centrale et des pays de l</w:t>
      </w:r>
      <w:r w:rsidR="007C3C2A" w:rsidRPr="00005445">
        <w:rPr>
          <w:lang w:val="fr-CH"/>
        </w:rPr>
        <w:t>’</w:t>
      </w:r>
      <w:r w:rsidR="00645CB4" w:rsidRPr="00005445">
        <w:rPr>
          <w:lang w:val="fr-CH"/>
        </w:rPr>
        <w:t>ASEAN) et l</w:t>
      </w:r>
      <w:r w:rsidR="007C3C2A" w:rsidRPr="00005445">
        <w:rPr>
          <w:lang w:val="fr-CH"/>
        </w:rPr>
        <w:t>’</w:t>
      </w:r>
      <w:r w:rsidR="00645CB4" w:rsidRPr="00005445">
        <w:rPr>
          <w:lang w:val="fr-CH"/>
        </w:rPr>
        <w:t>autre était spécifique à un secteur (le secteur minier)</w:t>
      </w:r>
      <w:r w:rsidR="00C079B0" w:rsidRPr="00005445">
        <w:rPr>
          <w:lang w:val="fr-CH"/>
        </w:rPr>
        <w:t xml:space="preserve">.  </w:t>
      </w:r>
      <w:r w:rsidR="008B6D05" w:rsidRPr="00005445">
        <w:rPr>
          <w:lang w:val="fr-CH"/>
        </w:rPr>
        <w:t>3) L</w:t>
      </w:r>
      <w:r w:rsidR="007C3C2A" w:rsidRPr="00005445">
        <w:rPr>
          <w:lang w:val="fr-CH"/>
        </w:rPr>
        <w:t>’</w:t>
      </w:r>
      <w:r w:rsidR="008B6D05" w:rsidRPr="00005445">
        <w:rPr>
          <w:lang w:val="fr-CH"/>
        </w:rPr>
        <w:t>équipe du projet s</w:t>
      </w:r>
      <w:r w:rsidR="007C3C2A" w:rsidRPr="00005445">
        <w:rPr>
          <w:lang w:val="fr-CH"/>
        </w:rPr>
        <w:t>’</w:t>
      </w:r>
      <w:r w:rsidR="008B6D05" w:rsidRPr="00005445">
        <w:rPr>
          <w:lang w:val="fr-CH"/>
        </w:rPr>
        <w:t>est appuyée sur les compétences locales pour choisir les experts internationaux et locaux et, d</w:t>
      </w:r>
      <w:r w:rsidR="007C3C2A" w:rsidRPr="00005445">
        <w:rPr>
          <w:lang w:val="fr-CH"/>
        </w:rPr>
        <w:t>’</w:t>
      </w:r>
      <w:r w:rsidR="008B6D05" w:rsidRPr="00005445">
        <w:rPr>
          <w:lang w:val="fr-CH"/>
        </w:rPr>
        <w:t>une manière générale, a bénéficié d</w:t>
      </w:r>
      <w:r w:rsidR="007C3C2A" w:rsidRPr="00005445">
        <w:rPr>
          <w:lang w:val="fr-CH"/>
        </w:rPr>
        <w:t>’</w:t>
      </w:r>
      <w:r w:rsidR="008B6D05" w:rsidRPr="00005445">
        <w:rPr>
          <w:lang w:val="fr-CH"/>
        </w:rPr>
        <w:t>une grande participation des partenaires loca</w:t>
      </w:r>
      <w:r w:rsidR="00274FEB" w:rsidRPr="00005445">
        <w:rPr>
          <w:lang w:val="fr-CH"/>
        </w:rPr>
        <w:t>ux.  Ce</w:t>
      </w:r>
      <w:r w:rsidR="008B6D05" w:rsidRPr="00005445">
        <w:rPr>
          <w:lang w:val="fr-CH"/>
        </w:rPr>
        <w:t>tte stratégie a été extrêmement positive et utile pour jeter les bases du renforcement des capacités et des études à venir en la matière</w:t>
      </w:r>
      <w:r w:rsidR="00C079B0" w:rsidRPr="00005445">
        <w:rPr>
          <w:lang w:val="fr-CH"/>
        </w:rPr>
        <w:t xml:space="preserve">.  </w:t>
      </w:r>
      <w:r w:rsidR="008B6D05" w:rsidRPr="00005445">
        <w:rPr>
          <w:lang w:val="fr-CH"/>
        </w:rPr>
        <w:t>4) Des évaluations d</w:t>
      </w:r>
      <w:r w:rsidR="007C3C2A" w:rsidRPr="00005445">
        <w:rPr>
          <w:lang w:val="fr-CH"/>
        </w:rPr>
        <w:t>’</w:t>
      </w:r>
      <w:r w:rsidR="008B6D05" w:rsidRPr="00005445">
        <w:rPr>
          <w:lang w:val="fr-CH"/>
        </w:rPr>
        <w:t>ateliers ainsi que des consultations approfondies avec les parties prenantes ont eu lieu régulièrement pour suivre les progrès et s</w:t>
      </w:r>
      <w:r w:rsidR="007C3C2A" w:rsidRPr="00005445">
        <w:rPr>
          <w:lang w:val="fr-CH"/>
        </w:rPr>
        <w:t>’</w:t>
      </w:r>
      <w:r w:rsidR="008B6D05" w:rsidRPr="00005445">
        <w:rPr>
          <w:lang w:val="fr-CH"/>
        </w:rPr>
        <w:t>assurer que les études étaient d</w:t>
      </w:r>
      <w:r w:rsidR="007C3C2A" w:rsidRPr="00005445">
        <w:rPr>
          <w:lang w:val="fr-CH"/>
        </w:rPr>
        <w:t>’</w:t>
      </w:r>
      <w:r w:rsidR="008B6D05" w:rsidRPr="00005445">
        <w:rPr>
          <w:lang w:val="fr-CH"/>
        </w:rPr>
        <w:t>une utilité pratique aux pays bénéficiair</w:t>
      </w:r>
      <w:r w:rsidR="00274FEB" w:rsidRPr="00005445">
        <w:rPr>
          <w:lang w:val="fr-CH"/>
        </w:rPr>
        <w:t>es.  Le</w:t>
      </w:r>
      <w:r w:rsidR="00163E28" w:rsidRPr="00005445">
        <w:rPr>
          <w:lang w:val="fr-CH"/>
        </w:rPr>
        <w:t> CDI</w:t>
      </w:r>
      <w:r w:rsidR="008B6D05" w:rsidRPr="00005445">
        <w:rPr>
          <w:lang w:val="fr-CH"/>
        </w:rPr>
        <w:t>P a été régulièrement tenu au courant de l</w:t>
      </w:r>
      <w:r w:rsidR="007C3C2A" w:rsidRPr="00005445">
        <w:rPr>
          <w:lang w:val="fr-CH"/>
        </w:rPr>
        <w:t>’</w:t>
      </w:r>
      <w:r w:rsidR="008B6D05" w:rsidRPr="00005445">
        <w:rPr>
          <w:lang w:val="fr-CH"/>
        </w:rPr>
        <w:t>évolution des rapports sur l</w:t>
      </w:r>
      <w:r w:rsidR="007C3C2A" w:rsidRPr="00005445">
        <w:rPr>
          <w:lang w:val="fr-CH"/>
        </w:rPr>
        <w:t>’</w:t>
      </w:r>
      <w:r w:rsidR="008B6D05" w:rsidRPr="00005445">
        <w:rPr>
          <w:lang w:val="fr-CH"/>
        </w:rPr>
        <w:t>état d</w:t>
      </w:r>
      <w:r w:rsidR="007C3C2A" w:rsidRPr="00005445">
        <w:rPr>
          <w:lang w:val="fr-CH"/>
        </w:rPr>
        <w:t>’</w:t>
      </w:r>
      <w:r w:rsidR="008B6D05" w:rsidRPr="00005445">
        <w:rPr>
          <w:lang w:val="fr-CH"/>
        </w:rPr>
        <w:t>avancement des projets</w:t>
      </w:r>
      <w:r w:rsidR="00C079B0" w:rsidRPr="00005445">
        <w:rPr>
          <w:lang w:val="fr-CH"/>
        </w:rPr>
        <w:t xml:space="preserve">.  </w:t>
      </w:r>
      <w:r w:rsidR="00ED404A" w:rsidRPr="00005445">
        <w:rPr>
          <w:lang w:val="fr-CH"/>
        </w:rPr>
        <w:t>5) Dans l</w:t>
      </w:r>
      <w:r w:rsidR="007C3C2A" w:rsidRPr="00005445">
        <w:rPr>
          <w:lang w:val="fr-CH"/>
        </w:rPr>
        <w:t>’</w:t>
      </w:r>
      <w:r w:rsidR="00ED404A" w:rsidRPr="00005445">
        <w:rPr>
          <w:lang w:val="fr-CH"/>
        </w:rPr>
        <w:t>ensemble, la p</w:t>
      </w:r>
      <w:r w:rsidR="00DE60E8" w:rsidRPr="00005445">
        <w:rPr>
          <w:lang w:val="fr-CH"/>
        </w:rPr>
        <w:t>hase</w:t>
      </w:r>
      <w:r w:rsidR="00A26469" w:rsidRPr="00005445">
        <w:rPr>
          <w:lang w:val="fr-CH"/>
        </w:rPr>
        <w:t> </w:t>
      </w:r>
      <w:r w:rsidR="00DE60E8" w:rsidRPr="00005445">
        <w:rPr>
          <w:lang w:val="fr-CH"/>
        </w:rPr>
        <w:t xml:space="preserve">II a largement appliqué la stratégie de mise en </w:t>
      </w:r>
      <w:r w:rsidR="00891406" w:rsidRPr="00005445">
        <w:rPr>
          <w:lang w:val="fr-CH"/>
        </w:rPr>
        <w:t>œuvre</w:t>
      </w:r>
      <w:r w:rsidR="00DE60E8" w:rsidRPr="00005445">
        <w:rPr>
          <w:lang w:val="fr-CH"/>
        </w:rPr>
        <w:t xml:space="preserve"> en faisant la promotion de la continuité des travaux entrepris au cours de la Phase I, et en étendant l</w:t>
      </w:r>
      <w:r w:rsidR="007C3C2A" w:rsidRPr="00005445">
        <w:rPr>
          <w:lang w:val="fr-CH"/>
        </w:rPr>
        <w:t>’</w:t>
      </w:r>
      <w:r w:rsidR="00DE60E8" w:rsidRPr="00005445">
        <w:rPr>
          <w:lang w:val="fr-CH"/>
        </w:rPr>
        <w:t xml:space="preserve">étude à de nouveaux pays et régions, </w:t>
      </w:r>
      <w:r w:rsidR="007C3C2A" w:rsidRPr="00005445">
        <w:rPr>
          <w:lang w:val="fr-CH"/>
        </w:rPr>
        <w:t>y compris</w:t>
      </w:r>
      <w:r w:rsidR="00DE60E8" w:rsidRPr="00005445">
        <w:rPr>
          <w:lang w:val="fr-CH"/>
        </w:rPr>
        <w:t xml:space="preserve"> un PMA, et à de nouveaux suje</w:t>
      </w:r>
      <w:r w:rsidR="00274FEB" w:rsidRPr="00005445">
        <w:rPr>
          <w:lang w:val="fr-CH"/>
        </w:rPr>
        <w:t>ts.  Lo</w:t>
      </w:r>
      <w:r w:rsidR="00DE60E8" w:rsidRPr="00005445">
        <w:rPr>
          <w:lang w:val="fr-CH"/>
        </w:rPr>
        <w:t>rs de la mise en œuvre du projet, on s</w:t>
      </w:r>
      <w:r w:rsidR="007C3C2A" w:rsidRPr="00005445">
        <w:rPr>
          <w:lang w:val="fr-CH"/>
        </w:rPr>
        <w:t>’</w:t>
      </w:r>
      <w:r w:rsidR="00DE60E8" w:rsidRPr="00005445">
        <w:rPr>
          <w:lang w:val="fr-CH"/>
        </w:rPr>
        <w:t>est efforcé d</w:t>
      </w:r>
      <w:r w:rsidR="007C3C2A" w:rsidRPr="00005445">
        <w:rPr>
          <w:lang w:val="fr-CH"/>
        </w:rPr>
        <w:t>’</w:t>
      </w:r>
      <w:r w:rsidR="00DE60E8" w:rsidRPr="00005445">
        <w:rPr>
          <w:lang w:val="fr-CH"/>
        </w:rPr>
        <w:t>impliquer différents acteurs et de diffuser cette réalisation auprès d</w:t>
      </w:r>
      <w:r w:rsidR="007C3C2A" w:rsidRPr="00005445">
        <w:rPr>
          <w:lang w:val="fr-CH"/>
        </w:rPr>
        <w:t>’</w:t>
      </w:r>
      <w:r w:rsidR="00DE60E8" w:rsidRPr="00005445">
        <w:rPr>
          <w:lang w:val="fr-CH"/>
        </w:rPr>
        <w:t>un large public</w:t>
      </w:r>
      <w:r w:rsidR="00C079B0" w:rsidRPr="00005445">
        <w:rPr>
          <w:lang w:val="fr-CH"/>
        </w:rPr>
        <w:t xml:space="preserve">.  </w:t>
      </w:r>
      <w:r w:rsidR="00B264C0" w:rsidRPr="00005445">
        <w:rPr>
          <w:lang w:val="fr-CH"/>
        </w:rPr>
        <w:t>6) Les parties prenantes externes interrogées, représentants d</w:t>
      </w:r>
      <w:r w:rsidR="007C3C2A" w:rsidRPr="00005445">
        <w:rPr>
          <w:lang w:val="fr-CH"/>
        </w:rPr>
        <w:t>’</w:t>
      </w:r>
      <w:r w:rsidR="00B264C0" w:rsidRPr="00005445">
        <w:rPr>
          <w:lang w:val="fr-CH"/>
        </w:rPr>
        <w:t>universités, d</w:t>
      </w:r>
      <w:r w:rsidR="007C3C2A" w:rsidRPr="00005445">
        <w:rPr>
          <w:lang w:val="fr-CH"/>
        </w:rPr>
        <w:t>’</w:t>
      </w:r>
      <w:r w:rsidR="00B264C0" w:rsidRPr="00005445">
        <w:rPr>
          <w:lang w:val="fr-CH"/>
        </w:rPr>
        <w:t>offices nationaux de propriété intellectuelle et d</w:t>
      </w:r>
      <w:r w:rsidR="007C3C2A" w:rsidRPr="00005445">
        <w:rPr>
          <w:lang w:val="fr-CH"/>
        </w:rPr>
        <w:t>’</w:t>
      </w:r>
      <w:r w:rsidR="00B264C0" w:rsidRPr="00005445">
        <w:rPr>
          <w:lang w:val="fr-CH"/>
        </w:rPr>
        <w:t xml:space="preserve">institutions étatiques, ont évalué positivement les ateliers organisés lors de la mise en </w:t>
      </w:r>
      <w:r w:rsidR="00891406" w:rsidRPr="00005445">
        <w:rPr>
          <w:lang w:val="fr-CH"/>
        </w:rPr>
        <w:t>œuvre</w:t>
      </w:r>
      <w:r w:rsidR="00B264C0" w:rsidRPr="00005445">
        <w:rPr>
          <w:lang w:val="fr-CH"/>
        </w:rPr>
        <w:t xml:space="preserve"> du proj</w:t>
      </w:r>
      <w:r w:rsidR="00274FEB" w:rsidRPr="00005445">
        <w:rPr>
          <w:lang w:val="fr-CH"/>
        </w:rPr>
        <w:t>et.  Il</w:t>
      </w:r>
      <w:r w:rsidR="00B264C0" w:rsidRPr="00005445">
        <w:rPr>
          <w:lang w:val="fr-CH"/>
        </w:rPr>
        <w:t>s ont été unanimes à affirmer que le projet répondait très bien à leurs attentes et ont apprécié le fait d</w:t>
      </w:r>
      <w:r w:rsidR="007C3C2A" w:rsidRPr="00005445">
        <w:rPr>
          <w:lang w:val="fr-CH"/>
        </w:rPr>
        <w:t>’</w:t>
      </w:r>
      <w:r w:rsidR="00B264C0" w:rsidRPr="00005445">
        <w:rPr>
          <w:lang w:val="fr-CH"/>
        </w:rPr>
        <w:t>avoir l</w:t>
      </w:r>
      <w:r w:rsidR="007C3C2A" w:rsidRPr="00005445">
        <w:rPr>
          <w:lang w:val="fr-CH"/>
        </w:rPr>
        <w:t>’</w:t>
      </w:r>
      <w:r w:rsidR="00B264C0" w:rsidRPr="00005445">
        <w:rPr>
          <w:lang w:val="fr-CH"/>
        </w:rPr>
        <w:t>occasion de procéder à un échange d</w:t>
      </w:r>
      <w:r w:rsidR="007C3C2A" w:rsidRPr="00005445">
        <w:rPr>
          <w:lang w:val="fr-CH"/>
        </w:rPr>
        <w:t>’</w:t>
      </w:r>
      <w:r w:rsidR="00B264C0" w:rsidRPr="00005445">
        <w:rPr>
          <w:lang w:val="fr-CH"/>
        </w:rPr>
        <w:t>expérience et de pouvoir apprendre à se familiariser avec les nouveaux outils permettant d</w:t>
      </w:r>
      <w:r w:rsidR="007C3C2A" w:rsidRPr="00005445">
        <w:rPr>
          <w:lang w:val="fr-CH"/>
        </w:rPr>
        <w:t>’</w:t>
      </w:r>
      <w:r w:rsidR="00B264C0" w:rsidRPr="00005445">
        <w:rPr>
          <w:lang w:val="fr-CH"/>
        </w:rPr>
        <w:t>analyser les effets de la propriété intellectuelle sur l</w:t>
      </w:r>
      <w:r w:rsidR="007C3C2A" w:rsidRPr="00005445">
        <w:rPr>
          <w:lang w:val="fr-CH"/>
        </w:rPr>
        <w:t>’</w:t>
      </w:r>
      <w:r w:rsidR="00B264C0" w:rsidRPr="00005445">
        <w:rPr>
          <w:lang w:val="fr-CH"/>
        </w:rPr>
        <w:t>économie nationale</w:t>
      </w:r>
      <w:r w:rsidR="00C079B0" w:rsidRPr="00005445">
        <w:rPr>
          <w:lang w:val="fr-CH"/>
        </w:rPr>
        <w:t xml:space="preserve">.  </w:t>
      </w:r>
      <w:r w:rsidR="00B264C0" w:rsidRPr="00005445">
        <w:rPr>
          <w:lang w:val="fr-CH"/>
        </w:rPr>
        <w:t>7) Il était trop tôt pour évaluer l</w:t>
      </w:r>
      <w:r w:rsidR="007C3C2A" w:rsidRPr="00005445">
        <w:rPr>
          <w:lang w:val="fr-CH"/>
        </w:rPr>
        <w:t>’</w:t>
      </w:r>
      <w:r w:rsidR="00B264C0" w:rsidRPr="00005445">
        <w:rPr>
          <w:lang w:val="fr-CH"/>
        </w:rPr>
        <w:t>impact total des travaux menés dans le cadre de la Phase</w:t>
      </w:r>
      <w:r w:rsidR="00A26469" w:rsidRPr="00005445">
        <w:rPr>
          <w:lang w:val="fr-CH"/>
        </w:rPr>
        <w:t> </w:t>
      </w:r>
      <w:r w:rsidR="00B264C0" w:rsidRPr="00005445">
        <w:rPr>
          <w:lang w:val="fr-CH"/>
        </w:rPr>
        <w:t>II</w:t>
      </w:r>
      <w:r w:rsidR="00C079B0" w:rsidRPr="00005445">
        <w:rPr>
          <w:lang w:val="fr-CH"/>
        </w:rPr>
        <w:t xml:space="preserve">.  </w:t>
      </w:r>
      <w:r w:rsidR="00B264C0" w:rsidRPr="00005445">
        <w:rPr>
          <w:lang w:val="fr-CH"/>
        </w:rPr>
        <w:t>Toutefois, tout portait à croire que ces études avaient permis de mieux comprendre le rôle de la propriété intellectuelle et le fait que le travail effectué pour nettoyer les données existantes et créer de nouveaux ensembles de données qui relient les statistiques traditionnelles de propriété intellectuelle à l</w:t>
      </w:r>
      <w:r w:rsidR="007C3C2A" w:rsidRPr="00005445">
        <w:rPr>
          <w:lang w:val="fr-CH"/>
        </w:rPr>
        <w:t>’</w:t>
      </w:r>
      <w:r w:rsidR="00B264C0" w:rsidRPr="00005445">
        <w:rPr>
          <w:lang w:val="fr-CH"/>
        </w:rPr>
        <w:t>information économique générale soit reconnu constitue un pas en avant important</w:t>
      </w:r>
      <w:r w:rsidR="00C079B0" w:rsidRPr="00005445">
        <w:rPr>
          <w:lang w:val="fr-CH"/>
        </w:rPr>
        <w:t xml:space="preserve">.  </w:t>
      </w:r>
      <w:r w:rsidR="00B264C0" w:rsidRPr="00005445">
        <w:rPr>
          <w:lang w:val="fr-CH"/>
        </w:rPr>
        <w:t>8) La durée du projet a été prolongée, passant de 36 mois à 42 mois au tot</w:t>
      </w:r>
      <w:r w:rsidR="00274FEB" w:rsidRPr="00005445">
        <w:rPr>
          <w:lang w:val="fr-CH"/>
        </w:rPr>
        <w:t>al.  Da</w:t>
      </w:r>
      <w:r w:rsidR="00B264C0" w:rsidRPr="00005445">
        <w:rPr>
          <w:lang w:val="fr-CH"/>
        </w:rPr>
        <w:t>ns certains cas, le projet a pris du retard pour des raisons techniques, notamment en raison du recrutement tardif d</w:t>
      </w:r>
      <w:r w:rsidR="007C3C2A" w:rsidRPr="00005445">
        <w:rPr>
          <w:lang w:val="fr-CH"/>
        </w:rPr>
        <w:t>’</w:t>
      </w:r>
      <w:r w:rsidR="00B264C0" w:rsidRPr="00005445">
        <w:rPr>
          <w:lang w:val="fr-CH"/>
        </w:rPr>
        <w:t>un administrateur de projet et des changements de consultants nationaux</w:t>
      </w:r>
      <w:r w:rsidR="00C079B0" w:rsidRPr="00005445">
        <w:rPr>
          <w:lang w:val="fr-CH"/>
        </w:rPr>
        <w:t xml:space="preserve">.  </w:t>
      </w:r>
      <w:r w:rsidR="002E2F45" w:rsidRPr="00005445">
        <w:rPr>
          <w:lang w:val="fr-CH"/>
        </w:rPr>
        <w:t>9) Les parties prenantes internes et externes ont fait état de certains problèmes communs que les pays avaient rencontrés au cours de la mise en œuvre du projet, comme la méconnaissance générale au niveau local de l</w:t>
      </w:r>
      <w:r w:rsidR="007C3C2A" w:rsidRPr="00005445">
        <w:rPr>
          <w:lang w:val="fr-CH"/>
        </w:rPr>
        <w:t>’</w:t>
      </w:r>
      <w:r w:rsidR="002E2F45" w:rsidRPr="00005445">
        <w:rPr>
          <w:lang w:val="fr-CH"/>
        </w:rPr>
        <w:t>importance de la propriété intellectuelle dans les secteurs économiques prioritaires, la fragmentation des données et les difficultés d</w:t>
      </w:r>
      <w:r w:rsidR="007C3C2A" w:rsidRPr="00005445">
        <w:rPr>
          <w:lang w:val="fr-CH"/>
        </w:rPr>
        <w:t>’</w:t>
      </w:r>
      <w:r w:rsidR="002E2F45" w:rsidRPr="00005445">
        <w:rPr>
          <w:lang w:val="fr-CH"/>
        </w:rPr>
        <w:t>accès à des données statistiques organisées et propres, aux lacunes en matière d</w:t>
      </w:r>
      <w:r w:rsidR="007C3C2A" w:rsidRPr="00005445">
        <w:rPr>
          <w:lang w:val="fr-CH"/>
        </w:rPr>
        <w:t>’</w:t>
      </w:r>
      <w:r w:rsidR="002E2F45" w:rsidRPr="00005445">
        <w:rPr>
          <w:lang w:val="fr-CH"/>
        </w:rPr>
        <w:t>infrastructures et au manque de ressources humaines</w:t>
      </w:r>
      <w:r w:rsidR="00C079B0" w:rsidRPr="00005445">
        <w:rPr>
          <w:lang w:val="fr-CH"/>
        </w:rPr>
        <w:t xml:space="preserve">.  </w:t>
      </w:r>
      <w:r w:rsidR="002E2F45" w:rsidRPr="00005445">
        <w:rPr>
          <w:lang w:val="fr-CH"/>
        </w:rPr>
        <w:t>10) La proposition de projet avait suggéré l</w:t>
      </w:r>
      <w:r w:rsidR="007C3C2A" w:rsidRPr="00005445">
        <w:rPr>
          <w:lang w:val="fr-CH"/>
        </w:rPr>
        <w:t>’</w:t>
      </w:r>
      <w:r w:rsidR="002E2F45" w:rsidRPr="00005445">
        <w:rPr>
          <w:lang w:val="fr-CH"/>
        </w:rPr>
        <w:t>organisation d</w:t>
      </w:r>
      <w:r w:rsidR="007C3C2A" w:rsidRPr="00005445">
        <w:rPr>
          <w:lang w:val="fr-CH"/>
        </w:rPr>
        <w:t>’</w:t>
      </w:r>
      <w:r w:rsidR="002E2F45" w:rsidRPr="00005445">
        <w:rPr>
          <w:lang w:val="fr-CH"/>
        </w:rPr>
        <w:t>un colloque de recherche final avec les personnes concernées pour débattre des principaux enseignements tirés de l</w:t>
      </w:r>
      <w:r w:rsidR="007C3C2A" w:rsidRPr="00005445">
        <w:rPr>
          <w:lang w:val="fr-CH"/>
        </w:rPr>
        <w:t>’</w:t>
      </w:r>
      <w:r w:rsidR="002E2F45" w:rsidRPr="00005445">
        <w:rPr>
          <w:lang w:val="fr-CH"/>
        </w:rPr>
        <w:t>expérience, de leur applicabilité générale et de leurs incidences sur l</w:t>
      </w:r>
      <w:r w:rsidR="007C3C2A" w:rsidRPr="00005445">
        <w:rPr>
          <w:lang w:val="fr-CH"/>
        </w:rPr>
        <w:t>’</w:t>
      </w:r>
      <w:r w:rsidR="002E2F45" w:rsidRPr="00005445">
        <w:rPr>
          <w:lang w:val="fr-CH"/>
        </w:rPr>
        <w:t>élaboration des politiques aux niveaux national et internation</w:t>
      </w:r>
      <w:r w:rsidR="00274FEB" w:rsidRPr="00005445">
        <w:rPr>
          <w:lang w:val="fr-CH"/>
        </w:rPr>
        <w:t>al.  Il</w:t>
      </w:r>
      <w:r w:rsidR="002E2F45" w:rsidRPr="00005445">
        <w:rPr>
          <w:lang w:val="fr-CH"/>
        </w:rPr>
        <w:t xml:space="preserve"> n</w:t>
      </w:r>
      <w:r w:rsidR="007C3C2A" w:rsidRPr="00005445">
        <w:rPr>
          <w:lang w:val="fr-CH"/>
        </w:rPr>
        <w:t>’</w:t>
      </w:r>
      <w:r w:rsidR="002E2F45" w:rsidRPr="00005445">
        <w:rPr>
          <w:lang w:val="fr-CH"/>
        </w:rPr>
        <w:t>a pas été possible de l</w:t>
      </w:r>
      <w:r w:rsidR="007C3C2A" w:rsidRPr="00005445">
        <w:rPr>
          <w:lang w:val="fr-CH"/>
        </w:rPr>
        <w:t>’</w:t>
      </w:r>
      <w:r w:rsidR="002E2F45" w:rsidRPr="00005445">
        <w:rPr>
          <w:lang w:val="fr-CH"/>
        </w:rPr>
        <w:t>organiser dans le temps alloué à la mise en œuv</w:t>
      </w:r>
      <w:r w:rsidR="00274FEB" w:rsidRPr="00005445">
        <w:rPr>
          <w:lang w:val="fr-CH"/>
        </w:rPr>
        <w:t>re.  Un</w:t>
      </w:r>
      <w:r w:rsidR="002E2F45" w:rsidRPr="00005445">
        <w:rPr>
          <w:lang w:val="fr-CH"/>
        </w:rPr>
        <w:t xml:space="preserve"> colloque de cette ampleur représentait une activité importante qui pourrait avoir lieu à un moment opport</w:t>
      </w:r>
      <w:r w:rsidR="00274FEB" w:rsidRPr="00005445">
        <w:rPr>
          <w:lang w:val="fr-CH"/>
        </w:rPr>
        <w:t>un.  En</w:t>
      </w:r>
      <w:r w:rsidR="00655DBE" w:rsidRPr="00005445">
        <w:rPr>
          <w:lang w:val="fr-CH"/>
        </w:rPr>
        <w:t xml:space="preserve"> conclusion, 1) le projet a été bien planifié et bien géré</w:t>
      </w:r>
      <w:r w:rsidR="00575C12" w:rsidRPr="00005445">
        <w:rPr>
          <w:lang w:val="fr-CH"/>
        </w:rPr>
        <w:t> ;</w:t>
      </w:r>
      <w:r w:rsidR="00097041" w:rsidRPr="00005445">
        <w:rPr>
          <w:lang w:val="fr-CH"/>
        </w:rPr>
        <w:t xml:space="preserve"> </w:t>
      </w:r>
      <w:r w:rsidR="00655DBE" w:rsidRPr="00005445">
        <w:rPr>
          <w:lang w:val="fr-CH"/>
        </w:rPr>
        <w:t xml:space="preserve">2) la stratégie de mise en </w:t>
      </w:r>
      <w:r w:rsidR="00891406" w:rsidRPr="00005445">
        <w:rPr>
          <w:lang w:val="fr-CH"/>
        </w:rPr>
        <w:t>œuvre</w:t>
      </w:r>
      <w:r w:rsidR="00655DBE" w:rsidRPr="00005445">
        <w:rPr>
          <w:lang w:val="fr-CH"/>
        </w:rPr>
        <w:t xml:space="preserve"> de la phase</w:t>
      </w:r>
      <w:r w:rsidR="00A26469" w:rsidRPr="00005445">
        <w:rPr>
          <w:lang w:val="fr-CH"/>
        </w:rPr>
        <w:t> </w:t>
      </w:r>
      <w:r w:rsidR="00655DBE" w:rsidRPr="00005445">
        <w:rPr>
          <w:lang w:val="fr-CH"/>
        </w:rPr>
        <w:t>II et les objectifs ont été atteints à la satisfaction des parties prenantes</w:t>
      </w:r>
      <w:r w:rsidR="00575C12" w:rsidRPr="00005445">
        <w:rPr>
          <w:lang w:val="fr-CH"/>
        </w:rPr>
        <w:t> ;</w:t>
      </w:r>
      <w:r w:rsidR="00097041" w:rsidRPr="00005445">
        <w:rPr>
          <w:lang w:val="fr-CH"/>
        </w:rPr>
        <w:t xml:space="preserve"> </w:t>
      </w:r>
      <w:r w:rsidR="00655DBE" w:rsidRPr="00005445">
        <w:rPr>
          <w:lang w:val="fr-CH"/>
        </w:rPr>
        <w:t>3) l</w:t>
      </w:r>
      <w:r w:rsidR="007C3C2A" w:rsidRPr="00005445">
        <w:rPr>
          <w:lang w:val="fr-CH"/>
        </w:rPr>
        <w:t>’</w:t>
      </w:r>
      <w:r w:rsidR="00655DBE" w:rsidRPr="00005445">
        <w:rPr>
          <w:lang w:val="fr-CH"/>
        </w:rPr>
        <w:t>aide reçue a été apportée à temps et s</w:t>
      </w:r>
      <w:r w:rsidR="007C3C2A" w:rsidRPr="00005445">
        <w:rPr>
          <w:lang w:val="fr-CH"/>
        </w:rPr>
        <w:t>’</w:t>
      </w:r>
      <w:r w:rsidR="00655DBE" w:rsidRPr="00005445">
        <w:rPr>
          <w:lang w:val="fr-CH"/>
        </w:rPr>
        <w:t>est révélée de haute qualité et les résultats pouvaient être reproduits</w:t>
      </w:r>
      <w:r w:rsidR="00575C12" w:rsidRPr="00005445">
        <w:rPr>
          <w:lang w:val="fr-CH"/>
        </w:rPr>
        <w:t> ;</w:t>
      </w:r>
      <w:r w:rsidR="00097041" w:rsidRPr="00005445">
        <w:rPr>
          <w:lang w:val="fr-CH"/>
        </w:rPr>
        <w:t xml:space="preserve"> </w:t>
      </w:r>
      <w:r w:rsidR="00655DBE" w:rsidRPr="00005445">
        <w:rPr>
          <w:lang w:val="fr-CH"/>
        </w:rPr>
        <w:t>et 4) le projet a présenté un réel intérêt pour les pays bénéficiaires, ce qui s</w:t>
      </w:r>
      <w:r w:rsidR="007C3C2A" w:rsidRPr="00005445">
        <w:rPr>
          <w:lang w:val="fr-CH"/>
        </w:rPr>
        <w:t>’</w:t>
      </w:r>
      <w:r w:rsidR="00655DBE" w:rsidRPr="00005445">
        <w:rPr>
          <w:lang w:val="fr-CH"/>
        </w:rPr>
        <w:t>est traduit par un niveau élevé d</w:t>
      </w:r>
      <w:r w:rsidR="007C3C2A" w:rsidRPr="00005445">
        <w:rPr>
          <w:lang w:val="fr-CH"/>
        </w:rPr>
        <w:t>’</w:t>
      </w:r>
      <w:r w:rsidR="00655DBE" w:rsidRPr="00005445">
        <w:rPr>
          <w:lang w:val="fr-CH"/>
        </w:rPr>
        <w:t>appropriati</w:t>
      </w:r>
      <w:r w:rsidR="00274FEB" w:rsidRPr="00005445">
        <w:rPr>
          <w:lang w:val="fr-CH"/>
        </w:rPr>
        <w:t>on.  Tr</w:t>
      </w:r>
      <w:r w:rsidR="00ED21C9" w:rsidRPr="00005445">
        <w:rPr>
          <w:lang w:val="fr-CH"/>
        </w:rPr>
        <w:t>ois</w:t>
      </w:r>
      <w:r w:rsidR="00214F48" w:rsidRPr="00005445">
        <w:rPr>
          <w:lang w:val="fr-CH"/>
        </w:rPr>
        <w:t> </w:t>
      </w:r>
      <w:r w:rsidR="00ED21C9" w:rsidRPr="00005445">
        <w:rPr>
          <w:lang w:val="fr-CH"/>
        </w:rPr>
        <w:t>recommandations ont été formulées</w:t>
      </w:r>
      <w:r w:rsidR="007C3C2A" w:rsidRPr="00005445">
        <w:rPr>
          <w:lang w:val="fr-CH"/>
        </w:rPr>
        <w:t> :</w:t>
      </w:r>
      <w:r w:rsidR="00ED21C9" w:rsidRPr="00005445">
        <w:rPr>
          <w:lang w:val="fr-CH"/>
        </w:rPr>
        <w:t xml:space="preserve"> 1)</w:t>
      </w:r>
      <w:r w:rsidR="00F83E9B" w:rsidRPr="00005445">
        <w:rPr>
          <w:lang w:val="fr-CH"/>
        </w:rPr>
        <w:t xml:space="preserve"> au CDI</w:t>
      </w:r>
      <w:r w:rsidR="00ED21C9" w:rsidRPr="00005445">
        <w:rPr>
          <w:lang w:val="fr-CH"/>
        </w:rPr>
        <w:t>P et au Secrétariat, sur la planification et la gestion des projets</w:t>
      </w:r>
      <w:r w:rsidR="00575C12" w:rsidRPr="00005445">
        <w:rPr>
          <w:lang w:val="fr-CH"/>
        </w:rPr>
        <w:t> ;</w:t>
      </w:r>
      <w:r w:rsidR="00097041" w:rsidRPr="00005445">
        <w:rPr>
          <w:lang w:val="fr-CH"/>
        </w:rPr>
        <w:t xml:space="preserve"> </w:t>
      </w:r>
      <w:r w:rsidR="00ED21C9" w:rsidRPr="00005445">
        <w:rPr>
          <w:lang w:val="fr-CH"/>
        </w:rPr>
        <w:t>2) aux États membres,</w:t>
      </w:r>
      <w:r w:rsidR="00F83E9B" w:rsidRPr="00005445">
        <w:rPr>
          <w:lang w:val="fr-CH"/>
        </w:rPr>
        <w:t xml:space="preserve"> au CDI</w:t>
      </w:r>
      <w:r w:rsidR="00ED21C9" w:rsidRPr="00005445">
        <w:rPr>
          <w:lang w:val="fr-CH"/>
        </w:rPr>
        <w:t>P et au Secrétariat, de poursuivre les efforts visant à encourager et à consolider les résultats positifs obtenus afin de mieux évaluer l</w:t>
      </w:r>
      <w:r w:rsidR="007C3C2A" w:rsidRPr="00005445">
        <w:rPr>
          <w:lang w:val="fr-CH"/>
        </w:rPr>
        <w:t>’</w:t>
      </w:r>
      <w:r w:rsidR="00ED21C9" w:rsidRPr="00005445">
        <w:rPr>
          <w:lang w:val="fr-CH"/>
        </w:rPr>
        <w:t>incidence économique, sociale et culturelle de l</w:t>
      </w:r>
      <w:r w:rsidR="007C3C2A" w:rsidRPr="00005445">
        <w:rPr>
          <w:lang w:val="fr-CH"/>
        </w:rPr>
        <w:t>’</w:t>
      </w:r>
      <w:r w:rsidR="00ED21C9" w:rsidRPr="00005445">
        <w:rPr>
          <w:lang w:val="fr-CH"/>
        </w:rPr>
        <w:t>utilisation du système de la propriété intellectuelle</w:t>
      </w:r>
      <w:r w:rsidR="00575C12" w:rsidRPr="00005445">
        <w:rPr>
          <w:lang w:val="fr-CH"/>
        </w:rPr>
        <w:t> ;</w:t>
      </w:r>
      <w:r w:rsidR="00097041" w:rsidRPr="00005445">
        <w:rPr>
          <w:lang w:val="fr-CH"/>
        </w:rPr>
        <w:t xml:space="preserve"> </w:t>
      </w:r>
      <w:r w:rsidR="00ED21C9" w:rsidRPr="00005445">
        <w:rPr>
          <w:lang w:val="fr-CH"/>
        </w:rPr>
        <w:t>et 3) aux États membres,</w:t>
      </w:r>
      <w:r w:rsidR="00F83E9B" w:rsidRPr="00005445">
        <w:rPr>
          <w:lang w:val="fr-CH"/>
        </w:rPr>
        <w:t xml:space="preserve"> au CDI</w:t>
      </w:r>
      <w:r w:rsidR="00ED21C9" w:rsidRPr="00005445">
        <w:rPr>
          <w:lang w:val="fr-CH"/>
        </w:rPr>
        <w:t>P et au Secrétariat, d</w:t>
      </w:r>
      <w:r w:rsidR="007C3C2A" w:rsidRPr="00005445">
        <w:rPr>
          <w:lang w:val="fr-CH"/>
        </w:rPr>
        <w:t>’</w:t>
      </w:r>
      <w:r w:rsidR="00ED21C9" w:rsidRPr="00005445">
        <w:rPr>
          <w:lang w:val="fr-CH"/>
        </w:rPr>
        <w:t>envisager de renforcer et d</w:t>
      </w:r>
      <w:r w:rsidR="007C3C2A" w:rsidRPr="00005445">
        <w:rPr>
          <w:lang w:val="fr-CH"/>
        </w:rPr>
        <w:t>’</w:t>
      </w:r>
      <w:r w:rsidR="00ED21C9" w:rsidRPr="00005445">
        <w:rPr>
          <w:lang w:val="fr-CH"/>
        </w:rPr>
        <w:t>appuyer le renforcement des capacités dans les pays bénéficiaires, en particulier pour assurer la viabilité des travaux menés au titre des phases I et II du projet.</w:t>
      </w:r>
    </w:p>
    <w:p w14:paraId="466117AF" w14:textId="5A3D0FCB" w:rsidR="00901114" w:rsidRDefault="00ED21C9" w:rsidP="0081574B">
      <w:pPr>
        <w:pStyle w:val="ONUMFS"/>
        <w:rPr>
          <w:lang w:val="fr-CH"/>
        </w:rPr>
      </w:pPr>
      <w:r w:rsidRPr="00ED21C9">
        <w:rPr>
          <w:lang w:val="fr-CH"/>
        </w:rPr>
        <w:t xml:space="preserve">Le </w:t>
      </w:r>
      <w:r w:rsidR="00A20CBA">
        <w:rPr>
          <w:lang w:val="fr-CH"/>
        </w:rPr>
        <w:t>président</w:t>
      </w:r>
      <w:r w:rsidRPr="00ED21C9">
        <w:rPr>
          <w:lang w:val="fr-CH"/>
        </w:rPr>
        <w:t xml:space="preserve"> a invité les participants à formuler des </w:t>
      </w:r>
      <w:r w:rsidRPr="00ED21C9">
        <w:rPr>
          <w:color w:val="000000"/>
          <w:lang w:val="fr-CH"/>
        </w:rPr>
        <w:t>commentaires</w:t>
      </w:r>
      <w:r w:rsidRPr="00ED21C9">
        <w:rPr>
          <w:lang w:val="fr-CH"/>
        </w:rPr>
        <w:t>, des observations ou des questions.</w:t>
      </w:r>
    </w:p>
    <w:p w14:paraId="64800546" w14:textId="0D97103A" w:rsidR="00901114" w:rsidRDefault="00ED21C9" w:rsidP="0081574B">
      <w:pPr>
        <w:pStyle w:val="ONUMFS"/>
        <w:rPr>
          <w:lang w:val="fr-CH"/>
        </w:rPr>
      </w:pPr>
      <w:r w:rsidRPr="001064B2">
        <w:rPr>
          <w:lang w:val="fr-CH"/>
        </w:rPr>
        <w:t>La délégation de l</w:t>
      </w:r>
      <w:r w:rsidR="007C3C2A">
        <w:rPr>
          <w:lang w:val="fr-CH"/>
        </w:rPr>
        <w:t>’</w:t>
      </w:r>
      <w:r w:rsidRPr="001064B2">
        <w:rPr>
          <w:lang w:val="fr-CH"/>
        </w:rPr>
        <w:t>Iran (République islamique d</w:t>
      </w:r>
      <w:r w:rsidR="007C3C2A">
        <w:rPr>
          <w:lang w:val="fr-CH"/>
        </w:rPr>
        <w:t>’</w:t>
      </w:r>
      <w:r w:rsidRPr="001064B2">
        <w:rPr>
          <w:lang w:val="fr-CH"/>
        </w:rPr>
        <w:t>)</w:t>
      </w:r>
      <w:r w:rsidRPr="00ED21C9">
        <w:rPr>
          <w:lang w:val="fr-CH"/>
        </w:rPr>
        <w:t xml:space="preserve"> a tr</w:t>
      </w:r>
      <w:r w:rsidRPr="00ED21C9">
        <w:rPr>
          <w:color w:val="000000"/>
          <w:lang w:val="fr-CH"/>
        </w:rPr>
        <w:t>ouvé exhaustif</w:t>
      </w:r>
      <w:r w:rsidRPr="00ED21C9">
        <w:rPr>
          <w:lang w:val="fr-CH"/>
        </w:rPr>
        <w:t xml:space="preserve"> le rapport d</w:t>
      </w:r>
      <w:r w:rsidR="007C3C2A">
        <w:rPr>
          <w:lang w:val="fr-CH"/>
        </w:rPr>
        <w:t>’</w:t>
      </w:r>
      <w:r w:rsidRPr="00ED21C9">
        <w:rPr>
          <w:lang w:val="fr-CH"/>
        </w:rPr>
        <w:t>évaluati</w:t>
      </w:r>
      <w:r w:rsidR="00274FEB" w:rsidRPr="00ED21C9">
        <w:rPr>
          <w:lang w:val="fr-CH"/>
        </w:rPr>
        <w:t>on</w:t>
      </w:r>
      <w:r w:rsidR="00274FEB">
        <w:rPr>
          <w:lang w:val="fr-CH"/>
        </w:rPr>
        <w:t xml:space="preserve">.  </w:t>
      </w:r>
      <w:r w:rsidR="00274FEB" w:rsidRPr="00ED21C9">
        <w:rPr>
          <w:lang w:val="fr-CH"/>
        </w:rPr>
        <w:t>Le</w:t>
      </w:r>
      <w:r w:rsidRPr="00ED21C9">
        <w:rPr>
          <w:lang w:val="fr-CH"/>
        </w:rPr>
        <w:t xml:space="preserve"> projet pourrait être un outil utile pour permettre aux pays bénéficiaires de mieux comprendre les effets socioéconomiques de la protection de la propriété intellectuelle et d</w:t>
      </w:r>
      <w:r w:rsidR="007C3C2A">
        <w:rPr>
          <w:lang w:val="fr-CH"/>
        </w:rPr>
        <w:t>’</w:t>
      </w:r>
      <w:r w:rsidRPr="00ED21C9">
        <w:rPr>
          <w:lang w:val="fr-CH"/>
        </w:rPr>
        <w:t xml:space="preserve">améliorer la capacité des pays disposant de </w:t>
      </w:r>
      <w:r w:rsidRPr="00ED21C9">
        <w:rPr>
          <w:color w:val="000000"/>
          <w:lang w:val="fr-CH"/>
        </w:rPr>
        <w:t>compétences</w:t>
      </w:r>
      <w:r w:rsidR="00987E8D">
        <w:rPr>
          <w:lang w:val="fr-CH"/>
        </w:rPr>
        <w:t xml:space="preserve"> limitées dans ce domaine</w:t>
      </w:r>
      <w:r w:rsidRPr="00ED21C9">
        <w:rPr>
          <w:lang w:val="fr-CH"/>
        </w:rPr>
        <w:t xml:space="preserve"> de commencer à développer des capacités d</w:t>
      </w:r>
      <w:r w:rsidR="007C3C2A">
        <w:rPr>
          <w:lang w:val="fr-CH"/>
        </w:rPr>
        <w:t>’</w:t>
      </w:r>
      <w:r w:rsidRPr="00ED21C9">
        <w:rPr>
          <w:lang w:val="fr-CH"/>
        </w:rPr>
        <w:t>analyse à cet eff</w:t>
      </w:r>
      <w:r w:rsidR="00274FEB" w:rsidRPr="00ED21C9">
        <w:rPr>
          <w:lang w:val="fr-CH"/>
        </w:rPr>
        <w:t>et</w:t>
      </w:r>
      <w:r w:rsidR="00274FEB">
        <w:rPr>
          <w:lang w:val="fr-CH"/>
        </w:rPr>
        <w:t xml:space="preserve">.  </w:t>
      </w:r>
      <w:r w:rsidR="00274FEB" w:rsidRPr="00ED21C9">
        <w:rPr>
          <w:lang w:val="fr-CH"/>
        </w:rPr>
        <w:t>Le</w:t>
      </w:r>
      <w:r w:rsidRPr="00ED21C9">
        <w:rPr>
          <w:lang w:val="fr-CH"/>
        </w:rPr>
        <w:t xml:space="preserve"> projet a été lancé en tant que projet</w:t>
      </w:r>
      <w:r w:rsidR="007C3C2A">
        <w:rPr>
          <w:lang w:val="fr-CH"/>
        </w:rPr>
        <w:t>-</w:t>
      </w:r>
      <w:r w:rsidRPr="00ED21C9">
        <w:rPr>
          <w:lang w:val="fr-CH"/>
        </w:rPr>
        <w:t>cadre d</w:t>
      </w:r>
      <w:r w:rsidR="007C3C2A">
        <w:rPr>
          <w:lang w:val="fr-CH"/>
        </w:rPr>
        <w:t>’</w:t>
      </w:r>
      <w:r w:rsidRPr="00ED21C9">
        <w:rPr>
          <w:lang w:val="fr-CH"/>
        </w:rPr>
        <w:t>études nationales et régionales visant à</w:t>
      </w:r>
      <w:r w:rsidRPr="00ED21C9">
        <w:rPr>
          <w:color w:val="000000"/>
          <w:lang w:val="fr-CH"/>
        </w:rPr>
        <w:t xml:space="preserve"> combler les lacunes</w:t>
      </w:r>
      <w:r w:rsidRPr="00ED21C9">
        <w:rPr>
          <w:lang w:val="fr-CH"/>
        </w:rPr>
        <w:t xml:space="preserve"> auxquelles sont confrontés les décideurs dans la conception, la mise en </w:t>
      </w:r>
      <w:r w:rsidR="00891406">
        <w:rPr>
          <w:lang w:val="fr-CH"/>
        </w:rPr>
        <w:t>œuvre</w:t>
      </w:r>
      <w:r w:rsidRPr="00ED21C9">
        <w:rPr>
          <w:lang w:val="fr-CH"/>
        </w:rPr>
        <w:t>, le développement et la promotion du régime de la propriété intellectuelle et à contribuer à la prise de décisions éclairées en matière de politiques de propriété intellectuelle aux niveaux national et internation</w:t>
      </w:r>
      <w:r w:rsidR="00274FEB" w:rsidRPr="00ED21C9">
        <w:rPr>
          <w:lang w:val="fr-CH"/>
        </w:rPr>
        <w:t>al</w:t>
      </w:r>
      <w:r w:rsidR="00274FEB">
        <w:rPr>
          <w:lang w:val="fr-CH"/>
        </w:rPr>
        <w:t xml:space="preserve">.  </w:t>
      </w:r>
      <w:r w:rsidR="00274FEB" w:rsidRPr="00ED21C9">
        <w:rPr>
          <w:lang w:val="fr-CH"/>
        </w:rPr>
        <w:t>Le</w:t>
      </w:r>
      <w:r w:rsidRPr="00ED21C9">
        <w:rPr>
          <w:lang w:val="fr-CH"/>
        </w:rPr>
        <w:t xml:space="preserve"> rapport d</w:t>
      </w:r>
      <w:r w:rsidR="007C3C2A">
        <w:rPr>
          <w:lang w:val="fr-CH"/>
        </w:rPr>
        <w:t>’</w:t>
      </w:r>
      <w:r w:rsidRPr="00ED21C9">
        <w:rPr>
          <w:lang w:val="fr-CH"/>
        </w:rPr>
        <w:t>évaluation a fourni une bonne analyse de la planification et de la gestion du projet ainsi que de la réalisation des objectifs du proj</w:t>
      </w:r>
      <w:r w:rsidR="00274FEB" w:rsidRPr="00ED21C9">
        <w:rPr>
          <w:lang w:val="fr-CH"/>
        </w:rPr>
        <w:t>et</w:t>
      </w:r>
      <w:r w:rsidR="00274FEB">
        <w:rPr>
          <w:lang w:val="fr-CH"/>
        </w:rPr>
        <w:t xml:space="preserve">.  </w:t>
      </w:r>
      <w:r w:rsidR="00274FEB" w:rsidRPr="00987E8D">
        <w:rPr>
          <w:lang w:val="fr-CH"/>
        </w:rPr>
        <w:t>Le</w:t>
      </w:r>
      <w:r w:rsidR="00987E8D" w:rsidRPr="00987E8D">
        <w:rPr>
          <w:lang w:val="fr-CH"/>
        </w:rPr>
        <w:t xml:space="preserve">s </w:t>
      </w:r>
      <w:r w:rsidR="00987E8D" w:rsidRPr="00987E8D">
        <w:rPr>
          <w:color w:val="000000"/>
          <w:lang w:val="fr-CH"/>
        </w:rPr>
        <w:t>résultats</w:t>
      </w:r>
      <w:r w:rsidR="00987E8D" w:rsidRPr="00987E8D">
        <w:rPr>
          <w:lang w:val="fr-CH"/>
        </w:rPr>
        <w:t xml:space="preserve"> et </w:t>
      </w:r>
      <w:r w:rsidR="00987E8D" w:rsidRPr="00987E8D">
        <w:rPr>
          <w:color w:val="000000"/>
          <w:lang w:val="fr-CH"/>
        </w:rPr>
        <w:t xml:space="preserve">les </w:t>
      </w:r>
      <w:r w:rsidR="00987E8D" w:rsidRPr="00987E8D">
        <w:rPr>
          <w:lang w:val="fr-CH"/>
        </w:rPr>
        <w:t xml:space="preserve">conclusions </w:t>
      </w:r>
      <w:r w:rsidR="00987E8D" w:rsidRPr="00987E8D">
        <w:rPr>
          <w:color w:val="000000"/>
          <w:lang w:val="fr-CH"/>
        </w:rPr>
        <w:t>étaient</w:t>
      </w:r>
      <w:r w:rsidR="00987E8D" w:rsidRPr="00987E8D">
        <w:rPr>
          <w:lang w:val="fr-CH"/>
        </w:rPr>
        <w:t xml:space="preserve"> positi</w:t>
      </w:r>
      <w:r w:rsidR="00987E8D" w:rsidRPr="00987E8D">
        <w:rPr>
          <w:color w:val="000000"/>
          <w:lang w:val="fr-CH"/>
        </w:rPr>
        <w:t>f</w:t>
      </w:r>
      <w:r w:rsidR="00987E8D" w:rsidRPr="00987E8D">
        <w:rPr>
          <w:lang w:val="fr-CH"/>
        </w:rPr>
        <w:t>s et</w:t>
      </w:r>
      <w:r w:rsidR="00987E8D" w:rsidRPr="00987E8D">
        <w:rPr>
          <w:color w:val="000000"/>
          <w:lang w:val="fr-CH"/>
        </w:rPr>
        <w:t xml:space="preserve"> permettraient</w:t>
      </w:r>
      <w:r w:rsidR="00987E8D" w:rsidRPr="00987E8D">
        <w:rPr>
          <w:lang w:val="fr-CH"/>
        </w:rPr>
        <w:t xml:space="preserve"> une meilleure mise en </w:t>
      </w:r>
      <w:r w:rsidR="00891406">
        <w:rPr>
          <w:lang w:val="fr-CH"/>
        </w:rPr>
        <w:t>œuvre</w:t>
      </w:r>
      <w:r w:rsidR="00987E8D" w:rsidRPr="00987E8D">
        <w:rPr>
          <w:lang w:val="fr-CH"/>
        </w:rPr>
        <w:t xml:space="preserve"> de la </w:t>
      </w:r>
      <w:r w:rsidR="00987E8D" w:rsidRPr="00987E8D">
        <w:rPr>
          <w:color w:val="000000"/>
          <w:lang w:val="fr-CH"/>
        </w:rPr>
        <w:t xml:space="preserve">prochaine </w:t>
      </w:r>
      <w:r w:rsidR="00987E8D" w:rsidRPr="00987E8D">
        <w:rPr>
          <w:lang w:val="fr-CH"/>
        </w:rPr>
        <w:t>phase du proj</w:t>
      </w:r>
      <w:r w:rsidR="00274FEB" w:rsidRPr="00987E8D">
        <w:rPr>
          <w:lang w:val="fr-CH"/>
        </w:rPr>
        <w:t>et</w:t>
      </w:r>
      <w:r w:rsidR="00274FEB">
        <w:rPr>
          <w:lang w:val="fr-CH"/>
        </w:rPr>
        <w:t xml:space="preserve">.  </w:t>
      </w:r>
      <w:r w:rsidR="00274FEB" w:rsidRPr="00987E8D">
        <w:rPr>
          <w:lang w:val="fr-CH"/>
        </w:rPr>
        <w:t>Le</w:t>
      </w:r>
      <w:r w:rsidR="00987E8D" w:rsidRPr="00987E8D">
        <w:rPr>
          <w:lang w:val="fr-CH"/>
        </w:rPr>
        <w:t>s trois</w:t>
      </w:r>
      <w:r w:rsidR="00097041">
        <w:rPr>
          <w:lang w:val="fr-CH"/>
        </w:rPr>
        <w:t> </w:t>
      </w:r>
      <w:r w:rsidR="00987E8D" w:rsidRPr="00987E8D">
        <w:rPr>
          <w:lang w:val="fr-CH"/>
        </w:rPr>
        <w:t>recommandations proposées constituaient une contribution positive à l</w:t>
      </w:r>
      <w:r w:rsidR="007C3C2A">
        <w:rPr>
          <w:lang w:val="fr-CH"/>
        </w:rPr>
        <w:t>’</w:t>
      </w:r>
      <w:r w:rsidR="00987E8D" w:rsidRPr="00987E8D">
        <w:rPr>
          <w:lang w:val="fr-CH"/>
        </w:rPr>
        <w:t>amélioration de la qualité du projet à l</w:t>
      </w:r>
      <w:r w:rsidR="007C3C2A">
        <w:rPr>
          <w:lang w:val="fr-CH"/>
        </w:rPr>
        <w:t>’</w:t>
      </w:r>
      <w:r w:rsidR="00987E8D" w:rsidRPr="00987E8D">
        <w:rPr>
          <w:lang w:val="fr-CH"/>
        </w:rPr>
        <w:t>avenir.</w:t>
      </w:r>
    </w:p>
    <w:p w14:paraId="3D9C962B" w14:textId="038199AB" w:rsidR="00901114" w:rsidRDefault="00987E8D" w:rsidP="0081574B">
      <w:pPr>
        <w:pStyle w:val="ONUMFS"/>
        <w:rPr>
          <w:lang w:val="fr-CH"/>
        </w:rPr>
      </w:pPr>
      <w:r w:rsidRPr="00987E8D">
        <w:rPr>
          <w:lang w:val="fr-CH"/>
        </w:rPr>
        <w:t>La délégation de l</w:t>
      </w:r>
      <w:r w:rsidR="007C3C2A">
        <w:rPr>
          <w:lang w:val="fr-CH"/>
        </w:rPr>
        <w:t>’</w:t>
      </w:r>
      <w:r w:rsidRPr="00987E8D">
        <w:rPr>
          <w:lang w:val="fr-CH"/>
        </w:rPr>
        <w:t>Indonésie, parlant au nom de son pays, s</w:t>
      </w:r>
      <w:r w:rsidR="007C3C2A">
        <w:rPr>
          <w:lang w:val="fr-CH"/>
        </w:rPr>
        <w:t>’</w:t>
      </w:r>
      <w:r w:rsidRPr="00987E8D">
        <w:rPr>
          <w:lang w:val="fr-CH"/>
        </w:rPr>
        <w:t xml:space="preserve">est félicitée de la mise en </w:t>
      </w:r>
      <w:r w:rsidR="00891406">
        <w:rPr>
          <w:lang w:val="fr-CH"/>
        </w:rPr>
        <w:t>œuvre</w:t>
      </w:r>
      <w:r w:rsidRPr="00987E8D">
        <w:rPr>
          <w:lang w:val="fr-CH"/>
        </w:rPr>
        <w:t xml:space="preserve"> du projet qui visait à réduire le déséquilibre des connaissances auquel étaient confrontés les décideurs </w:t>
      </w:r>
      <w:r w:rsidRPr="00987E8D">
        <w:rPr>
          <w:color w:val="000000"/>
          <w:lang w:val="fr-CH"/>
        </w:rPr>
        <w:t>dans la</w:t>
      </w:r>
      <w:r w:rsidRPr="00987E8D">
        <w:rPr>
          <w:lang w:val="fr-CH"/>
        </w:rPr>
        <w:t xml:space="preserve"> conception et </w:t>
      </w:r>
      <w:r w:rsidRPr="00987E8D">
        <w:rPr>
          <w:color w:val="000000"/>
          <w:lang w:val="fr-CH"/>
        </w:rPr>
        <w:t xml:space="preserve">la </w:t>
      </w:r>
      <w:r w:rsidRPr="00987E8D">
        <w:rPr>
          <w:lang w:val="fr-CH"/>
        </w:rPr>
        <w:t xml:space="preserve">mise en </w:t>
      </w:r>
      <w:r w:rsidR="00891406">
        <w:rPr>
          <w:lang w:val="fr-CH"/>
        </w:rPr>
        <w:t>œuvre</w:t>
      </w:r>
      <w:r w:rsidRPr="00987E8D">
        <w:rPr>
          <w:lang w:val="fr-CH"/>
        </w:rPr>
        <w:t xml:space="preserve"> </w:t>
      </w:r>
      <w:r w:rsidRPr="00987E8D">
        <w:rPr>
          <w:color w:val="000000"/>
          <w:lang w:val="fr-CH"/>
        </w:rPr>
        <w:t>d</w:t>
      </w:r>
      <w:r w:rsidR="007C3C2A">
        <w:rPr>
          <w:color w:val="000000"/>
          <w:lang w:val="fr-CH"/>
        </w:rPr>
        <w:t>’</w:t>
      </w:r>
      <w:r w:rsidRPr="00987E8D">
        <w:rPr>
          <w:lang w:val="fr-CH"/>
        </w:rPr>
        <w:t>un régime de propriété intellectuelle favorisant le développement et</w:t>
      </w:r>
      <w:r w:rsidRPr="00987E8D">
        <w:rPr>
          <w:color w:val="000000"/>
          <w:lang w:val="fr-CH"/>
        </w:rPr>
        <w:t xml:space="preserve"> à</w:t>
      </w:r>
      <w:r w:rsidRPr="00987E8D">
        <w:rPr>
          <w:lang w:val="fr-CH"/>
        </w:rPr>
        <w:t xml:space="preserve"> contribuer à </w:t>
      </w:r>
      <w:r w:rsidRPr="00987E8D">
        <w:rPr>
          <w:color w:val="000000"/>
          <w:lang w:val="fr-CH"/>
        </w:rPr>
        <w:t xml:space="preserve">la </w:t>
      </w:r>
      <w:r w:rsidRPr="00987E8D">
        <w:rPr>
          <w:lang w:val="fr-CH"/>
        </w:rPr>
        <w:t xml:space="preserve">prise de décisions </w:t>
      </w:r>
      <w:r w:rsidRPr="00987E8D">
        <w:rPr>
          <w:color w:val="000000"/>
          <w:lang w:val="fr-CH"/>
        </w:rPr>
        <w:t xml:space="preserve">éclairées </w:t>
      </w:r>
      <w:r w:rsidRPr="00987E8D">
        <w:rPr>
          <w:lang w:val="fr-CH"/>
        </w:rPr>
        <w:t>sur les politiques de propriété intellectuelle aux niveaux national et internation</w:t>
      </w:r>
      <w:r w:rsidR="00274FEB" w:rsidRPr="00987E8D">
        <w:rPr>
          <w:lang w:val="fr-CH"/>
        </w:rPr>
        <w:t>al</w:t>
      </w:r>
      <w:r w:rsidR="00274FEB">
        <w:rPr>
          <w:lang w:val="fr-CH"/>
        </w:rPr>
        <w:t xml:space="preserve">.  </w:t>
      </w:r>
      <w:r w:rsidR="00274FEB" w:rsidRPr="00AB1756">
        <w:rPr>
          <w:lang w:val="fr-CH"/>
        </w:rPr>
        <w:t>Le</w:t>
      </w:r>
      <w:r w:rsidR="00AB1756" w:rsidRPr="00AB1756">
        <w:rPr>
          <w:lang w:val="fr-CH"/>
        </w:rPr>
        <w:t xml:space="preserve"> projet</w:t>
      </w:r>
      <w:r w:rsidRPr="00987E8D">
        <w:rPr>
          <w:lang w:val="fr-CH"/>
        </w:rPr>
        <w:t xml:space="preserve"> avait</w:t>
      </w:r>
      <w:r w:rsidRPr="00987E8D">
        <w:rPr>
          <w:color w:val="000000"/>
          <w:lang w:val="fr-CH"/>
        </w:rPr>
        <w:t xml:space="preserve"> </w:t>
      </w:r>
      <w:r w:rsidRPr="00987E8D">
        <w:rPr>
          <w:lang w:val="fr-CH"/>
        </w:rPr>
        <w:t>aidé</w:t>
      </w:r>
      <w:r w:rsidRPr="00987E8D">
        <w:rPr>
          <w:color w:val="000000"/>
          <w:lang w:val="fr-CH"/>
        </w:rPr>
        <w:t xml:space="preserve"> efficacement</w:t>
      </w:r>
      <w:r w:rsidRPr="00987E8D">
        <w:rPr>
          <w:lang w:val="fr-CH"/>
        </w:rPr>
        <w:t xml:space="preserve"> les pays bénéficiaires à mieux comprendre les effets socioéconomiques de la protection de la propriété intellectuelle en améliorant la capacité des pays qui avaient des </w:t>
      </w:r>
      <w:r w:rsidRPr="00987E8D">
        <w:rPr>
          <w:color w:val="000000"/>
          <w:lang w:val="fr-CH"/>
        </w:rPr>
        <w:t xml:space="preserve">compétences </w:t>
      </w:r>
      <w:r w:rsidRPr="00987E8D">
        <w:rPr>
          <w:lang w:val="fr-CH"/>
        </w:rPr>
        <w:t xml:space="preserve">limitées dans ce domaine </w:t>
      </w:r>
      <w:r w:rsidRPr="00987E8D">
        <w:rPr>
          <w:color w:val="000000"/>
          <w:lang w:val="fr-CH"/>
        </w:rPr>
        <w:t>de</w:t>
      </w:r>
      <w:r w:rsidRPr="00987E8D">
        <w:rPr>
          <w:lang w:val="fr-CH"/>
        </w:rPr>
        <w:t xml:space="preserve"> développer </w:t>
      </w:r>
      <w:r w:rsidRPr="00987E8D">
        <w:rPr>
          <w:color w:val="000000"/>
          <w:lang w:val="fr-CH"/>
        </w:rPr>
        <w:t xml:space="preserve">des </w:t>
      </w:r>
      <w:r w:rsidRPr="00987E8D">
        <w:rPr>
          <w:lang w:val="fr-CH"/>
        </w:rPr>
        <w:t>capacité</w:t>
      </w:r>
      <w:r w:rsidRPr="00987E8D">
        <w:rPr>
          <w:color w:val="000000"/>
          <w:lang w:val="fr-CH"/>
        </w:rPr>
        <w:t>s</w:t>
      </w:r>
      <w:r w:rsidRPr="00987E8D">
        <w:rPr>
          <w:lang w:val="fr-CH"/>
        </w:rPr>
        <w:t xml:space="preserve"> d</w:t>
      </w:r>
      <w:r w:rsidR="007C3C2A">
        <w:rPr>
          <w:lang w:val="fr-CH"/>
        </w:rPr>
        <w:t>’</w:t>
      </w:r>
      <w:r w:rsidRPr="00987E8D">
        <w:rPr>
          <w:lang w:val="fr-CH"/>
        </w:rPr>
        <w:t>analyse à cet eff</w:t>
      </w:r>
      <w:r w:rsidR="00274FEB" w:rsidRPr="00987E8D">
        <w:rPr>
          <w:lang w:val="fr-CH"/>
        </w:rPr>
        <w:t>et</w:t>
      </w:r>
      <w:r w:rsidR="00274FEB">
        <w:rPr>
          <w:lang w:val="fr-CH"/>
        </w:rPr>
        <w:t xml:space="preserve">.  </w:t>
      </w:r>
      <w:r w:rsidR="00274FEB" w:rsidRPr="00AB1756">
        <w:rPr>
          <w:lang w:val="fr-CH"/>
        </w:rPr>
        <w:t>Il</w:t>
      </w:r>
      <w:r w:rsidRPr="00987E8D">
        <w:rPr>
          <w:lang w:val="fr-CH"/>
        </w:rPr>
        <w:t xml:space="preserve"> avait également contribué au développement de capacités d</w:t>
      </w:r>
      <w:r w:rsidR="007C3C2A">
        <w:rPr>
          <w:lang w:val="fr-CH"/>
        </w:rPr>
        <w:t>’</w:t>
      </w:r>
      <w:r w:rsidRPr="00987E8D">
        <w:rPr>
          <w:lang w:val="fr-CH"/>
        </w:rPr>
        <w:t>analyse</w:t>
      </w:r>
      <w:r w:rsidRPr="00987E8D">
        <w:rPr>
          <w:color w:val="000000"/>
          <w:lang w:val="fr-CH"/>
        </w:rPr>
        <w:t xml:space="preserve"> dans les pays</w:t>
      </w:r>
      <w:r w:rsidRPr="00987E8D">
        <w:rPr>
          <w:lang w:val="fr-CH"/>
        </w:rPr>
        <w:t xml:space="preserve"> où peu d</w:t>
      </w:r>
      <w:r w:rsidR="007C3C2A">
        <w:rPr>
          <w:lang w:val="fr-CH"/>
        </w:rPr>
        <w:t>’</w:t>
      </w:r>
      <w:r w:rsidRPr="00987E8D">
        <w:rPr>
          <w:lang w:val="fr-CH"/>
        </w:rPr>
        <w:t>études économiques sur la propriété intellectuelle avaient été mené</w:t>
      </w:r>
      <w:r w:rsidR="00274FEB" w:rsidRPr="00987E8D">
        <w:rPr>
          <w:lang w:val="fr-CH"/>
        </w:rPr>
        <w:t>es</w:t>
      </w:r>
      <w:r w:rsidR="00274FEB">
        <w:rPr>
          <w:lang w:val="fr-CH"/>
        </w:rPr>
        <w:t xml:space="preserve">.  </w:t>
      </w:r>
      <w:r w:rsidR="00274FEB" w:rsidRPr="002445D2">
        <w:rPr>
          <w:color w:val="000000"/>
          <w:lang w:val="fr-CH"/>
        </w:rPr>
        <w:t>En</w:t>
      </w:r>
      <w:r w:rsidR="002445D2" w:rsidRPr="002445D2">
        <w:rPr>
          <w:color w:val="000000"/>
          <w:lang w:val="fr-CH"/>
        </w:rPr>
        <w:t xml:space="preserve"> tant que l</w:t>
      </w:r>
      <w:r w:rsidR="007C3C2A">
        <w:rPr>
          <w:color w:val="000000"/>
          <w:lang w:val="fr-CH"/>
        </w:rPr>
        <w:t>’</w:t>
      </w:r>
      <w:r w:rsidR="002445D2" w:rsidRPr="002445D2">
        <w:rPr>
          <w:color w:val="000000"/>
          <w:lang w:val="fr-CH"/>
        </w:rPr>
        <w:t>un des pays où des travaux de recherche ont été entrepris dans le cadre de l</w:t>
      </w:r>
      <w:r w:rsidR="007C3C2A">
        <w:rPr>
          <w:color w:val="000000"/>
          <w:lang w:val="fr-CH"/>
        </w:rPr>
        <w:t>’</w:t>
      </w:r>
      <w:r w:rsidR="002445D2" w:rsidRPr="002445D2">
        <w:rPr>
          <w:color w:val="000000"/>
          <w:lang w:val="fr-CH"/>
        </w:rPr>
        <w:t>étude intitulée</w:t>
      </w:r>
      <w:r w:rsidR="002445D2" w:rsidRPr="002445D2">
        <w:rPr>
          <w:lang w:val="fr-CH"/>
        </w:rPr>
        <w:t xml:space="preserve"> </w:t>
      </w:r>
      <w:r w:rsidR="00F83E9B">
        <w:rPr>
          <w:lang w:val="fr-CH"/>
        </w:rPr>
        <w:t>“</w:t>
      </w:r>
      <w:r w:rsidR="00F83E9B" w:rsidRPr="002445D2">
        <w:rPr>
          <w:lang w:val="fr-CH"/>
        </w:rPr>
        <w:t>C</w:t>
      </w:r>
      <w:r w:rsidR="002445D2" w:rsidRPr="002445D2">
        <w:rPr>
          <w:lang w:val="fr-CH"/>
        </w:rPr>
        <w:t>omprendre l</w:t>
      </w:r>
      <w:r w:rsidR="007C3C2A">
        <w:rPr>
          <w:lang w:val="fr-CH"/>
        </w:rPr>
        <w:t>’</w:t>
      </w:r>
      <w:r w:rsidR="002445D2" w:rsidRPr="002445D2">
        <w:rPr>
          <w:lang w:val="fr-CH"/>
        </w:rPr>
        <w:t>utilisation des dessins et modèles industriels dans les pays d</w:t>
      </w:r>
      <w:r w:rsidR="007C3C2A">
        <w:rPr>
          <w:lang w:val="fr-CH"/>
        </w:rPr>
        <w:t>’</w:t>
      </w:r>
      <w:r w:rsidR="002445D2" w:rsidRPr="002445D2">
        <w:rPr>
          <w:lang w:val="fr-CH"/>
        </w:rPr>
        <w:t>Asie du Sud</w:t>
      </w:r>
      <w:r w:rsidR="007C3C2A">
        <w:rPr>
          <w:lang w:val="fr-CH"/>
        </w:rPr>
        <w:t>-</w:t>
      </w:r>
      <w:r w:rsidR="002445D2" w:rsidRPr="002445D2">
        <w:rPr>
          <w:lang w:val="fr-CH"/>
        </w:rPr>
        <w:t>Est, le cas de l</w:t>
      </w:r>
      <w:r w:rsidR="007C3C2A">
        <w:rPr>
          <w:lang w:val="fr-CH"/>
        </w:rPr>
        <w:t>’</w:t>
      </w:r>
      <w:r w:rsidR="002445D2" w:rsidRPr="002445D2">
        <w:rPr>
          <w:lang w:val="fr-CH"/>
        </w:rPr>
        <w:t>Indonésie, des Philippines et de la Thaïland</w:t>
      </w:r>
      <w:r w:rsidR="00F83E9B" w:rsidRPr="002445D2">
        <w:rPr>
          <w:lang w:val="fr-CH"/>
        </w:rPr>
        <w:t>e</w:t>
      </w:r>
      <w:r w:rsidR="00F83E9B">
        <w:rPr>
          <w:lang w:val="fr-CH"/>
        </w:rPr>
        <w:t>”</w:t>
      </w:r>
      <w:r w:rsidR="002445D2" w:rsidRPr="002445D2">
        <w:rPr>
          <w:lang w:val="fr-CH"/>
        </w:rPr>
        <w:t xml:space="preserve">, </w:t>
      </w:r>
      <w:r w:rsidR="002445D2" w:rsidRPr="002445D2">
        <w:rPr>
          <w:color w:val="000000"/>
          <w:lang w:val="fr-CH"/>
        </w:rPr>
        <w:t>l</w:t>
      </w:r>
      <w:r w:rsidR="007C3C2A">
        <w:rPr>
          <w:lang w:val="fr-CH"/>
        </w:rPr>
        <w:t>’</w:t>
      </w:r>
      <w:r w:rsidR="002445D2" w:rsidRPr="002445D2">
        <w:rPr>
          <w:lang w:val="fr-CH"/>
        </w:rPr>
        <w:t>Indonésie a organisé avec l</w:t>
      </w:r>
      <w:r w:rsidR="007C3C2A">
        <w:rPr>
          <w:lang w:val="fr-CH"/>
        </w:rPr>
        <w:t>’</w:t>
      </w:r>
      <w:r w:rsidR="002445D2" w:rsidRPr="002445D2">
        <w:rPr>
          <w:lang w:val="fr-CH"/>
        </w:rPr>
        <w:t>OMPI une série de</w:t>
      </w:r>
      <w:r w:rsidR="002445D2" w:rsidRPr="002445D2">
        <w:rPr>
          <w:color w:val="000000"/>
          <w:lang w:val="fr-CH"/>
        </w:rPr>
        <w:t xml:space="preserve"> séances</w:t>
      </w:r>
      <w:r w:rsidR="002445D2" w:rsidRPr="002445D2">
        <w:rPr>
          <w:lang w:val="fr-CH"/>
        </w:rPr>
        <w:t xml:space="preserve"> d</w:t>
      </w:r>
      <w:r w:rsidR="007C3C2A">
        <w:rPr>
          <w:lang w:val="fr-CH"/>
        </w:rPr>
        <w:t>’</w:t>
      </w:r>
      <w:r w:rsidR="002445D2" w:rsidRPr="002445D2">
        <w:rPr>
          <w:lang w:val="fr-CH"/>
        </w:rPr>
        <w:t>information, de réunions, d</w:t>
      </w:r>
      <w:r w:rsidR="007C3C2A">
        <w:rPr>
          <w:lang w:val="fr-CH"/>
        </w:rPr>
        <w:t>’</w:t>
      </w:r>
      <w:r w:rsidR="002445D2" w:rsidRPr="002445D2">
        <w:rPr>
          <w:lang w:val="fr-CH"/>
        </w:rPr>
        <w:t xml:space="preserve">ateliers et de séminaires pour familiariser les décideurs et les partenaires </w:t>
      </w:r>
      <w:r w:rsidR="002445D2" w:rsidRPr="002445D2">
        <w:rPr>
          <w:color w:val="000000"/>
          <w:lang w:val="fr-CH"/>
        </w:rPr>
        <w:t>au projet en définissant la portée des travaux et en discutant des résultats préliminaires et principaux du proj</w:t>
      </w:r>
      <w:r w:rsidR="00274FEB" w:rsidRPr="002445D2">
        <w:rPr>
          <w:color w:val="000000"/>
          <w:lang w:val="fr-CH"/>
        </w:rPr>
        <w:t>et</w:t>
      </w:r>
      <w:r w:rsidR="00274FEB">
        <w:rPr>
          <w:color w:val="000000"/>
          <w:lang w:val="fr-CH"/>
        </w:rPr>
        <w:t xml:space="preserve">.  </w:t>
      </w:r>
      <w:r w:rsidR="00274FEB" w:rsidRPr="00AB1756">
        <w:rPr>
          <w:lang w:val="fr-CH"/>
        </w:rPr>
        <w:t>La</w:t>
      </w:r>
      <w:r w:rsidR="00AB1756" w:rsidRPr="00AB1756">
        <w:rPr>
          <w:lang w:val="fr-CH"/>
        </w:rPr>
        <w:t xml:space="preserve"> délégation</w:t>
      </w:r>
      <w:r w:rsidR="006D3609" w:rsidRPr="006D3609">
        <w:rPr>
          <w:lang w:val="fr-CH"/>
        </w:rPr>
        <w:t xml:space="preserve"> s</w:t>
      </w:r>
      <w:r w:rsidR="007C3C2A">
        <w:rPr>
          <w:lang w:val="fr-CH"/>
        </w:rPr>
        <w:t>’</w:t>
      </w:r>
      <w:r w:rsidR="006D3609" w:rsidRPr="006D3609">
        <w:rPr>
          <w:lang w:val="fr-CH"/>
        </w:rPr>
        <w:t>est prononcée en faveur de l</w:t>
      </w:r>
      <w:r w:rsidR="007C3C2A">
        <w:rPr>
          <w:lang w:val="fr-CH"/>
        </w:rPr>
        <w:t>’</w:t>
      </w:r>
      <w:r w:rsidR="006D3609" w:rsidRPr="006D3609">
        <w:rPr>
          <w:lang w:val="fr-CH"/>
        </w:rPr>
        <w:t xml:space="preserve">intégration des activités </w:t>
      </w:r>
      <w:r w:rsidR="006D3609" w:rsidRPr="006D3609">
        <w:rPr>
          <w:color w:val="000000"/>
          <w:lang w:val="fr-CH"/>
        </w:rPr>
        <w:t xml:space="preserve">menées </w:t>
      </w:r>
      <w:r w:rsidR="006D3609" w:rsidRPr="006D3609">
        <w:rPr>
          <w:lang w:val="fr-CH"/>
        </w:rPr>
        <w:t>dans le</w:t>
      </w:r>
      <w:r w:rsidR="006D3609" w:rsidRPr="006D3609">
        <w:rPr>
          <w:color w:val="000000"/>
          <w:lang w:val="fr-CH"/>
        </w:rPr>
        <w:t xml:space="preserve"> cadre des </w:t>
      </w:r>
      <w:r w:rsidR="006D3609" w:rsidRPr="006D3609">
        <w:rPr>
          <w:lang w:val="fr-CH"/>
        </w:rPr>
        <w:t>projets en tant qu</w:t>
      </w:r>
      <w:r w:rsidR="007C3C2A">
        <w:rPr>
          <w:lang w:val="fr-CH"/>
        </w:rPr>
        <w:t>’</w:t>
      </w:r>
      <w:r w:rsidR="006D3609" w:rsidRPr="006D3609">
        <w:rPr>
          <w:lang w:val="fr-CH"/>
        </w:rPr>
        <w:t>activités régulières de l</w:t>
      </w:r>
      <w:r w:rsidR="007C3C2A">
        <w:rPr>
          <w:lang w:val="fr-CH"/>
        </w:rPr>
        <w:t>’</w:t>
      </w:r>
      <w:r w:rsidR="006D3609" w:rsidRPr="006D3609">
        <w:rPr>
          <w:lang w:val="fr-CH"/>
        </w:rPr>
        <w:t>O</w:t>
      </w:r>
      <w:r w:rsidR="00274FEB" w:rsidRPr="006D3609">
        <w:rPr>
          <w:lang w:val="fr-CH"/>
        </w:rPr>
        <w:t>MPI</w:t>
      </w:r>
      <w:r w:rsidR="00274FEB">
        <w:rPr>
          <w:lang w:val="fr-CH"/>
        </w:rPr>
        <w:t xml:space="preserve">.  </w:t>
      </w:r>
      <w:r w:rsidR="00274FEB" w:rsidRPr="006D3609">
        <w:rPr>
          <w:lang w:val="fr-CH"/>
        </w:rPr>
        <w:t>Le</w:t>
      </w:r>
      <w:r w:rsidR="006D3609" w:rsidRPr="006D3609">
        <w:rPr>
          <w:lang w:val="fr-CH"/>
        </w:rPr>
        <w:t xml:space="preserve"> projet visait à mettre en </w:t>
      </w:r>
      <w:r w:rsidR="00AB1756" w:rsidRPr="006D3609">
        <w:rPr>
          <w:lang w:val="fr-CH"/>
        </w:rPr>
        <w:t>œuvre</w:t>
      </w:r>
      <w:r w:rsidR="006D3609" w:rsidRPr="006D3609">
        <w:rPr>
          <w:lang w:val="fr-CH"/>
        </w:rPr>
        <w:t>, entre autres, les recommandations n</w:t>
      </w:r>
      <w:r w:rsidR="006D3609" w:rsidRPr="00274FEB">
        <w:rPr>
          <w:vertAlign w:val="superscript"/>
          <w:lang w:val="fr-CH"/>
        </w:rPr>
        <w:t>os</w:t>
      </w:r>
      <w:r w:rsidR="006D3609" w:rsidRPr="006D3609">
        <w:rPr>
          <w:lang w:val="fr-CH"/>
        </w:rPr>
        <w:t xml:space="preserve"> 35 et 37 du Plan d</w:t>
      </w:r>
      <w:r w:rsidR="007C3C2A">
        <w:rPr>
          <w:lang w:val="fr-CH"/>
        </w:rPr>
        <w:t>’</w:t>
      </w:r>
      <w:r w:rsidR="006D3609" w:rsidRPr="006D3609">
        <w:rPr>
          <w:lang w:val="fr-CH"/>
        </w:rPr>
        <w:t xml:space="preserve">action pour le développement, qui </w:t>
      </w:r>
      <w:r w:rsidR="006D3609" w:rsidRPr="006D3609">
        <w:rPr>
          <w:color w:val="000000"/>
          <w:lang w:val="fr-CH"/>
        </w:rPr>
        <w:t>fon</w:t>
      </w:r>
      <w:r w:rsidR="006D3609" w:rsidRPr="006D3609">
        <w:rPr>
          <w:lang w:val="fr-CH"/>
        </w:rPr>
        <w:t>t</w:t>
      </w:r>
      <w:r w:rsidR="006D3609" w:rsidRPr="006D3609">
        <w:rPr>
          <w:color w:val="000000"/>
          <w:lang w:val="fr-CH"/>
        </w:rPr>
        <w:t xml:space="preserve"> partie</w:t>
      </w:r>
      <w:r w:rsidR="006D3609" w:rsidRPr="006D3609">
        <w:rPr>
          <w:lang w:val="fr-CH"/>
        </w:rPr>
        <w:t xml:space="preserve"> des 19 recommandations du Plan d</w:t>
      </w:r>
      <w:r w:rsidR="007C3C2A">
        <w:rPr>
          <w:lang w:val="fr-CH"/>
        </w:rPr>
        <w:t>’</w:t>
      </w:r>
      <w:r w:rsidR="006D3609" w:rsidRPr="006D3609">
        <w:rPr>
          <w:lang w:val="fr-CH"/>
        </w:rPr>
        <w:t xml:space="preserve">action pour le développement </w:t>
      </w:r>
      <w:r w:rsidR="006D3609" w:rsidRPr="006D3609">
        <w:rPr>
          <w:color w:val="000000"/>
          <w:lang w:val="fr-CH"/>
        </w:rPr>
        <w:t>qui devaient</w:t>
      </w:r>
      <w:r w:rsidR="006D3609" w:rsidRPr="006D3609">
        <w:rPr>
          <w:lang w:val="fr-CH"/>
        </w:rPr>
        <w:t xml:space="preserve"> </w:t>
      </w:r>
      <w:r w:rsidR="006D3609" w:rsidRPr="006D3609">
        <w:rPr>
          <w:color w:val="000000"/>
          <w:lang w:val="fr-CH"/>
        </w:rPr>
        <w:t xml:space="preserve">être </w:t>
      </w:r>
      <w:r w:rsidR="006D3609" w:rsidRPr="006D3609">
        <w:rPr>
          <w:lang w:val="fr-CH"/>
        </w:rPr>
        <w:t>mise</w:t>
      </w:r>
      <w:r w:rsidR="006D3609" w:rsidRPr="006D3609">
        <w:rPr>
          <w:color w:val="000000"/>
          <w:lang w:val="fr-CH"/>
        </w:rPr>
        <w:t>s</w:t>
      </w:r>
      <w:r w:rsidR="006D3609" w:rsidRPr="006D3609">
        <w:rPr>
          <w:lang w:val="fr-CH"/>
        </w:rPr>
        <w:t xml:space="preserve"> en </w:t>
      </w:r>
      <w:r w:rsidR="00AB1756" w:rsidRPr="006D3609">
        <w:rPr>
          <w:lang w:val="fr-CH"/>
        </w:rPr>
        <w:t>œuvre</w:t>
      </w:r>
      <w:r w:rsidR="006D3609" w:rsidRPr="006D3609">
        <w:rPr>
          <w:lang w:val="fr-CH"/>
        </w:rPr>
        <w:t xml:space="preserve"> </w:t>
      </w:r>
      <w:r w:rsidR="00AB1756" w:rsidRPr="006D3609">
        <w:rPr>
          <w:lang w:val="fr-CH"/>
        </w:rPr>
        <w:t>immédiate</w:t>
      </w:r>
      <w:r w:rsidR="00AB1756" w:rsidRPr="006D3609">
        <w:rPr>
          <w:color w:val="000000"/>
          <w:lang w:val="fr-CH"/>
        </w:rPr>
        <w:t>ment</w:t>
      </w:r>
      <w:r w:rsidR="006D3609" w:rsidRPr="006D3609">
        <w:rPr>
          <w:lang w:val="fr-CH"/>
        </w:rPr>
        <w:t xml:space="preserve"> </w:t>
      </w:r>
      <w:r w:rsidR="006D3609" w:rsidRPr="006D3609">
        <w:rPr>
          <w:color w:val="000000"/>
          <w:lang w:val="fr-CH"/>
        </w:rPr>
        <w:t xml:space="preserve">et </w:t>
      </w:r>
      <w:r w:rsidR="006D3609" w:rsidRPr="006D3609">
        <w:rPr>
          <w:lang w:val="fr-CH"/>
        </w:rPr>
        <w:t>qui n</w:t>
      </w:r>
      <w:r w:rsidR="007C3C2A">
        <w:rPr>
          <w:lang w:val="fr-CH"/>
        </w:rPr>
        <w:t>’</w:t>
      </w:r>
      <w:r w:rsidR="006D3609" w:rsidRPr="006D3609">
        <w:rPr>
          <w:lang w:val="fr-CH"/>
        </w:rPr>
        <w:t>exigeaient pas l</w:t>
      </w:r>
      <w:r w:rsidR="007C3C2A">
        <w:rPr>
          <w:lang w:val="fr-CH"/>
        </w:rPr>
        <w:t>’</w:t>
      </w:r>
      <w:r w:rsidR="006D3609" w:rsidRPr="006D3609">
        <w:rPr>
          <w:lang w:val="fr-CH"/>
        </w:rPr>
        <w:t>adoption d</w:t>
      </w:r>
      <w:r w:rsidR="007C3C2A">
        <w:rPr>
          <w:lang w:val="fr-CH"/>
        </w:rPr>
        <w:t>’</w:t>
      </w:r>
      <w:r w:rsidR="006D3609" w:rsidRPr="006D3609">
        <w:rPr>
          <w:lang w:val="fr-CH"/>
        </w:rPr>
        <w:t>une approche fondée sur des proje</w:t>
      </w:r>
      <w:r w:rsidR="00274FEB" w:rsidRPr="006D3609">
        <w:rPr>
          <w:lang w:val="fr-CH"/>
        </w:rPr>
        <w:t>ts</w:t>
      </w:r>
      <w:r w:rsidR="00274FEB">
        <w:rPr>
          <w:lang w:val="fr-CH"/>
        </w:rPr>
        <w:t xml:space="preserve">.  </w:t>
      </w:r>
      <w:r w:rsidR="00274FEB" w:rsidRPr="00AB1756">
        <w:rPr>
          <w:lang w:val="fr-CH"/>
        </w:rPr>
        <w:t>La</w:t>
      </w:r>
      <w:r w:rsidR="00AB1756" w:rsidRPr="00AB1756">
        <w:rPr>
          <w:lang w:val="fr-CH"/>
        </w:rPr>
        <w:t xml:space="preserve"> délégation attendait avec intérêt les futures études sur le lien entre la propriété intellectuelle et le développement </w:t>
      </w:r>
      <w:r w:rsidR="00AB1756" w:rsidRPr="00AB1756">
        <w:rPr>
          <w:color w:val="000000"/>
          <w:lang w:val="fr-CH"/>
        </w:rPr>
        <w:t xml:space="preserve">réalisées </w:t>
      </w:r>
      <w:r w:rsidR="00AB1756" w:rsidRPr="00AB1756">
        <w:rPr>
          <w:lang w:val="fr-CH"/>
        </w:rPr>
        <w:t>par la Division de l</w:t>
      </w:r>
      <w:r w:rsidR="007C3C2A">
        <w:rPr>
          <w:lang w:val="fr-CH"/>
        </w:rPr>
        <w:t>’</w:t>
      </w:r>
      <w:r w:rsidR="00AB1756" w:rsidRPr="00AB1756">
        <w:rPr>
          <w:lang w:val="fr-CH"/>
        </w:rPr>
        <w:t xml:space="preserve">économie et des statistiques </w:t>
      </w:r>
      <w:r w:rsidR="00AB1756" w:rsidRPr="00AB1756">
        <w:rPr>
          <w:color w:val="000000"/>
          <w:lang w:val="fr-CH"/>
        </w:rPr>
        <w:t>qui seraient</w:t>
      </w:r>
      <w:r w:rsidR="00AB1756" w:rsidRPr="00AB1756">
        <w:rPr>
          <w:lang w:val="fr-CH"/>
        </w:rPr>
        <w:t xml:space="preserve"> présent</w:t>
      </w:r>
      <w:r w:rsidR="00AB1756" w:rsidRPr="00AB1756">
        <w:rPr>
          <w:color w:val="000000"/>
          <w:lang w:val="fr-CH"/>
        </w:rPr>
        <w:t>ées</w:t>
      </w:r>
      <w:r w:rsidR="00AB1756" w:rsidRPr="00AB1756">
        <w:rPr>
          <w:lang w:val="fr-CH"/>
        </w:rPr>
        <w:t xml:space="preserve"> et discu</w:t>
      </w:r>
      <w:r w:rsidR="00AB1756" w:rsidRPr="00AB1756">
        <w:rPr>
          <w:color w:val="000000"/>
          <w:lang w:val="fr-CH"/>
        </w:rPr>
        <w:t>tées</w:t>
      </w:r>
      <w:r w:rsidR="00AB1756" w:rsidRPr="00AB1756">
        <w:rPr>
          <w:lang w:val="fr-CH"/>
        </w:rPr>
        <w:t xml:space="preserve"> au sein</w:t>
      </w:r>
      <w:r w:rsidR="00F83E9B" w:rsidRPr="00AB1756">
        <w:rPr>
          <w:lang w:val="fr-CH"/>
        </w:rPr>
        <w:t xml:space="preserve"> du</w:t>
      </w:r>
      <w:r w:rsidR="00F83E9B">
        <w:rPr>
          <w:lang w:val="fr-CH"/>
        </w:rPr>
        <w:t> </w:t>
      </w:r>
      <w:r w:rsidR="00F83E9B" w:rsidRPr="00AB1756">
        <w:rPr>
          <w:lang w:val="fr-CH"/>
        </w:rPr>
        <w:t>C</w:t>
      </w:r>
      <w:r w:rsidR="00274FEB" w:rsidRPr="00AB1756">
        <w:rPr>
          <w:lang w:val="fr-CH"/>
        </w:rPr>
        <w:t>DIP</w:t>
      </w:r>
      <w:r w:rsidR="00274FEB">
        <w:rPr>
          <w:lang w:val="fr-CH"/>
        </w:rPr>
        <w:t xml:space="preserve">.  </w:t>
      </w:r>
      <w:r w:rsidR="00274FEB" w:rsidRPr="00AB1756">
        <w:rPr>
          <w:lang w:val="fr-CH"/>
        </w:rPr>
        <w:t>El</w:t>
      </w:r>
      <w:r w:rsidR="00AB1756" w:rsidRPr="00AB1756">
        <w:rPr>
          <w:lang w:val="fr-CH"/>
        </w:rPr>
        <w:t xml:space="preserve">le espérait </w:t>
      </w:r>
      <w:r w:rsidR="00AB1756" w:rsidRPr="00AB1756">
        <w:rPr>
          <w:color w:val="000000"/>
          <w:lang w:val="fr-CH"/>
        </w:rPr>
        <w:t xml:space="preserve">que cela </w:t>
      </w:r>
      <w:r w:rsidR="00AB1756" w:rsidRPr="00AB1756">
        <w:rPr>
          <w:lang w:val="fr-CH"/>
        </w:rPr>
        <w:t>encouragerait</w:t>
      </w:r>
      <w:r w:rsidR="00F83E9B" w:rsidRPr="00AB1756">
        <w:rPr>
          <w:lang w:val="fr-CH"/>
        </w:rPr>
        <w:t xml:space="preserve"> le</w:t>
      </w:r>
      <w:r w:rsidR="00F83E9B">
        <w:rPr>
          <w:lang w:val="fr-CH"/>
        </w:rPr>
        <w:t> </w:t>
      </w:r>
      <w:r w:rsidR="00F83E9B" w:rsidRPr="00AB1756">
        <w:rPr>
          <w:lang w:val="fr-CH"/>
        </w:rPr>
        <w:t>CDI</w:t>
      </w:r>
      <w:r w:rsidR="00AB1756" w:rsidRPr="00AB1756">
        <w:rPr>
          <w:lang w:val="fr-CH"/>
        </w:rPr>
        <w:t>P à tirer parti des travaux entrepris sur les incidences économiques, sociales et culturelles de l</w:t>
      </w:r>
      <w:r w:rsidR="007C3C2A">
        <w:rPr>
          <w:lang w:val="fr-CH"/>
        </w:rPr>
        <w:t>’</w:t>
      </w:r>
      <w:r w:rsidR="00AB1756" w:rsidRPr="00AB1756">
        <w:rPr>
          <w:lang w:val="fr-CH"/>
        </w:rPr>
        <w:t xml:space="preserve">utilisation des systèmes de propriété intellectuelle et à </w:t>
      </w:r>
      <w:r w:rsidR="00AB1756" w:rsidRPr="00AB1756">
        <w:rPr>
          <w:color w:val="000000"/>
          <w:lang w:val="fr-CH"/>
        </w:rPr>
        <w:t>faire fond</w:t>
      </w:r>
      <w:r w:rsidR="00AB1756" w:rsidRPr="00AB1756">
        <w:rPr>
          <w:lang w:val="fr-CH"/>
        </w:rPr>
        <w:t xml:space="preserve"> </w:t>
      </w:r>
      <w:r w:rsidR="00AB1756" w:rsidRPr="00AB1756">
        <w:rPr>
          <w:color w:val="000000"/>
          <w:lang w:val="fr-CH"/>
        </w:rPr>
        <w:t xml:space="preserve">sur les </w:t>
      </w:r>
      <w:r w:rsidR="00AB1756" w:rsidRPr="00AB1756">
        <w:rPr>
          <w:lang w:val="fr-CH"/>
        </w:rPr>
        <w:t xml:space="preserve">résultats et </w:t>
      </w:r>
      <w:r w:rsidR="00AB1756" w:rsidRPr="00AB1756">
        <w:rPr>
          <w:color w:val="000000"/>
          <w:lang w:val="fr-CH"/>
        </w:rPr>
        <w:t xml:space="preserve">les </w:t>
      </w:r>
      <w:r w:rsidR="00AB1756" w:rsidRPr="00AB1756">
        <w:rPr>
          <w:lang w:val="fr-CH"/>
        </w:rPr>
        <w:t>enseignements tirés.</w:t>
      </w:r>
    </w:p>
    <w:p w14:paraId="6D17AB1A" w14:textId="313F003F" w:rsidR="00163E28" w:rsidRDefault="00AB1756" w:rsidP="0081574B">
      <w:pPr>
        <w:pStyle w:val="ONUMFS"/>
        <w:rPr>
          <w:lang w:val="fr-CH"/>
        </w:rPr>
      </w:pPr>
      <w:r w:rsidRPr="00AB1756">
        <w:rPr>
          <w:lang w:val="fr-CH"/>
        </w:rPr>
        <w:t>La délégation de la Lituanie, parlant au nom du groupe des pays d</w:t>
      </w:r>
      <w:r w:rsidR="007C3C2A">
        <w:rPr>
          <w:lang w:val="fr-CH"/>
        </w:rPr>
        <w:t>’</w:t>
      </w:r>
      <w:r w:rsidRPr="00AB1756">
        <w:rPr>
          <w:lang w:val="fr-CH"/>
        </w:rPr>
        <w:t>Europe centrale et des États baltes, a trouvé</w:t>
      </w:r>
      <w:r w:rsidRPr="00AB1756">
        <w:rPr>
          <w:color w:val="000000"/>
          <w:lang w:val="fr-CH"/>
        </w:rPr>
        <w:t xml:space="preserve"> exhaustifs</w:t>
      </w:r>
      <w:r w:rsidRPr="00AB1756">
        <w:rPr>
          <w:lang w:val="fr-CH"/>
        </w:rPr>
        <w:t xml:space="preserve"> le rapport d</w:t>
      </w:r>
      <w:r w:rsidR="007C3C2A">
        <w:rPr>
          <w:lang w:val="fr-CH"/>
        </w:rPr>
        <w:t>’</w:t>
      </w:r>
      <w:r w:rsidRPr="00AB1756">
        <w:rPr>
          <w:lang w:val="fr-CH"/>
        </w:rPr>
        <w:t>évaluation et sa présentati</w:t>
      </w:r>
      <w:r w:rsidR="00274FEB" w:rsidRPr="00AB1756">
        <w:rPr>
          <w:lang w:val="fr-CH"/>
        </w:rPr>
        <w:t>on</w:t>
      </w:r>
      <w:r w:rsidR="00274FEB">
        <w:rPr>
          <w:lang w:val="fr-CH"/>
        </w:rPr>
        <w:t xml:space="preserve">.  </w:t>
      </w:r>
      <w:r w:rsidR="00274FEB" w:rsidRPr="00AB1756">
        <w:rPr>
          <w:lang w:val="fr-CH"/>
        </w:rPr>
        <w:t>El</w:t>
      </w:r>
      <w:r w:rsidRPr="00AB1756">
        <w:rPr>
          <w:lang w:val="fr-CH"/>
        </w:rPr>
        <w:t xml:space="preserve">le a noté avec satisfaction que les parties </w:t>
      </w:r>
      <w:r w:rsidRPr="00AB1756">
        <w:rPr>
          <w:color w:val="000000"/>
          <w:lang w:val="fr-CH"/>
        </w:rPr>
        <w:t xml:space="preserve">prenantes </w:t>
      </w:r>
      <w:r w:rsidRPr="00AB1756">
        <w:rPr>
          <w:lang w:val="fr-CH"/>
        </w:rPr>
        <w:t>des pays bénéficiaires participant au projet avaient démontré un degré élevé d</w:t>
      </w:r>
      <w:r w:rsidR="007C3C2A">
        <w:rPr>
          <w:color w:val="000000"/>
          <w:lang w:val="fr-CH"/>
        </w:rPr>
        <w:t>’</w:t>
      </w:r>
      <w:r w:rsidRPr="00AB1756">
        <w:rPr>
          <w:color w:val="000000"/>
          <w:lang w:val="fr-CH"/>
        </w:rPr>
        <w:t>appropriation,</w:t>
      </w:r>
      <w:r w:rsidRPr="00AB1756">
        <w:rPr>
          <w:lang w:val="fr-CH"/>
        </w:rPr>
        <w:t xml:space="preserve"> qui </w:t>
      </w:r>
      <w:r w:rsidRPr="00AB1756">
        <w:rPr>
          <w:color w:val="000000"/>
          <w:lang w:val="fr-CH"/>
        </w:rPr>
        <w:t xml:space="preserve">avait grandement contribué au </w:t>
      </w:r>
      <w:r w:rsidRPr="00AB1756">
        <w:rPr>
          <w:lang w:val="fr-CH"/>
        </w:rPr>
        <w:t>succès du proj</w:t>
      </w:r>
      <w:r w:rsidR="00274FEB" w:rsidRPr="00AB1756">
        <w:rPr>
          <w:lang w:val="fr-CH"/>
        </w:rPr>
        <w:t>et</w:t>
      </w:r>
      <w:r w:rsidR="00274FEB">
        <w:rPr>
          <w:lang w:val="fr-CH"/>
        </w:rPr>
        <w:t xml:space="preserve">.  </w:t>
      </w:r>
      <w:r w:rsidR="00274FEB" w:rsidRPr="00AB1756">
        <w:rPr>
          <w:lang w:val="fr-CH"/>
        </w:rPr>
        <w:t>El</w:t>
      </w:r>
      <w:r w:rsidRPr="00AB1756">
        <w:rPr>
          <w:lang w:val="fr-CH"/>
        </w:rPr>
        <w:t>le s</w:t>
      </w:r>
      <w:r w:rsidR="007C3C2A">
        <w:rPr>
          <w:lang w:val="fr-CH"/>
        </w:rPr>
        <w:t>’</w:t>
      </w:r>
      <w:r w:rsidRPr="00AB1756">
        <w:rPr>
          <w:lang w:val="fr-CH"/>
        </w:rPr>
        <w:t xml:space="preserve">est également félicitée de la grande qualité </w:t>
      </w:r>
      <w:r w:rsidRPr="00AB1756">
        <w:rPr>
          <w:color w:val="000000"/>
          <w:lang w:val="fr-CH"/>
        </w:rPr>
        <w:t>de l</w:t>
      </w:r>
      <w:r w:rsidR="007C3C2A">
        <w:rPr>
          <w:color w:val="000000"/>
          <w:lang w:val="fr-CH"/>
        </w:rPr>
        <w:t>’</w:t>
      </w:r>
      <w:r w:rsidRPr="00AB1756">
        <w:rPr>
          <w:color w:val="000000"/>
          <w:lang w:val="fr-CH"/>
        </w:rPr>
        <w:t xml:space="preserve">étude </w:t>
      </w:r>
      <w:r w:rsidRPr="00AB1756">
        <w:rPr>
          <w:lang w:val="fr-CH"/>
        </w:rPr>
        <w:t xml:space="preserve">et </w:t>
      </w:r>
      <w:r w:rsidRPr="00AB1756">
        <w:rPr>
          <w:color w:val="000000"/>
          <w:lang w:val="fr-CH"/>
        </w:rPr>
        <w:t xml:space="preserve">du fait </w:t>
      </w:r>
      <w:r w:rsidRPr="00AB1756">
        <w:rPr>
          <w:lang w:val="fr-CH"/>
        </w:rPr>
        <w:t>que les résultats étaient reproductibl</w:t>
      </w:r>
      <w:r w:rsidR="00274FEB" w:rsidRPr="00AB1756">
        <w:rPr>
          <w:lang w:val="fr-CH"/>
        </w:rPr>
        <w:t>es</w:t>
      </w:r>
      <w:r w:rsidR="00274FEB">
        <w:rPr>
          <w:lang w:val="fr-CH"/>
        </w:rPr>
        <w:t xml:space="preserve">.  </w:t>
      </w:r>
      <w:r w:rsidR="00274FEB" w:rsidRPr="00AB1756">
        <w:rPr>
          <w:lang w:val="fr-CH"/>
        </w:rPr>
        <w:t>El</w:t>
      </w:r>
      <w:r w:rsidRPr="00AB1756">
        <w:rPr>
          <w:lang w:val="fr-CH"/>
        </w:rPr>
        <w:t>le a remercié M</w:t>
      </w:r>
      <w:r w:rsidR="00ED404A">
        <w:rPr>
          <w:lang w:val="fr-CH"/>
        </w:rPr>
        <w:t>.</w:t>
      </w:r>
      <w:r w:rsidR="00097041">
        <w:rPr>
          <w:lang w:val="fr-CH"/>
        </w:rPr>
        <w:t> </w:t>
      </w:r>
      <w:r w:rsidRPr="00AB1756">
        <w:rPr>
          <w:lang w:val="fr-CH"/>
        </w:rPr>
        <w:t xml:space="preserve">Pedro Roffe pour ses observations </w:t>
      </w:r>
      <w:r w:rsidRPr="00AB1756">
        <w:rPr>
          <w:color w:val="000000"/>
          <w:lang w:val="fr-CH"/>
        </w:rPr>
        <w:t>détaillées</w:t>
      </w:r>
      <w:r w:rsidRPr="00AB1756">
        <w:rPr>
          <w:lang w:val="fr-CH"/>
        </w:rPr>
        <w:t>, ainsi que pour ses conclusions et recommandations qui seraient soigneusement prises en compte et intégrées dans les travaux futurs en tant qu</w:t>
      </w:r>
      <w:r w:rsidR="007C3C2A">
        <w:rPr>
          <w:lang w:val="fr-CH"/>
        </w:rPr>
        <w:t>’</w:t>
      </w:r>
      <w:r w:rsidRPr="00AB1756">
        <w:rPr>
          <w:lang w:val="fr-CH"/>
        </w:rPr>
        <w:t>enseignements tirés</w:t>
      </w:r>
      <w:r w:rsidR="00C079B0">
        <w:rPr>
          <w:lang w:val="fr-CH"/>
        </w:rPr>
        <w:t>.</w:t>
      </w:r>
    </w:p>
    <w:p w14:paraId="2C5B3657" w14:textId="7D9D6EC2" w:rsidR="00901114" w:rsidRDefault="00ED404A" w:rsidP="0081574B">
      <w:pPr>
        <w:pStyle w:val="ONUMFS"/>
        <w:rPr>
          <w:lang w:val="fr-CH"/>
        </w:rPr>
      </w:pPr>
      <w:r w:rsidRPr="00ED404A">
        <w:rPr>
          <w:lang w:val="fr-CH"/>
        </w:rPr>
        <w:t>La délégation de la Fédération de Russie s</w:t>
      </w:r>
      <w:r w:rsidR="007C3C2A">
        <w:rPr>
          <w:lang w:val="fr-CH"/>
        </w:rPr>
        <w:t>’</w:t>
      </w:r>
      <w:r w:rsidRPr="00ED404A">
        <w:rPr>
          <w:lang w:val="fr-CH"/>
        </w:rPr>
        <w:t>est dite satisfaite des conclusions de l</w:t>
      </w:r>
      <w:r w:rsidR="007C3C2A">
        <w:rPr>
          <w:lang w:val="fr-CH"/>
        </w:rPr>
        <w:t>’</w:t>
      </w:r>
      <w:r w:rsidRPr="00ED404A">
        <w:rPr>
          <w:lang w:val="fr-CH"/>
        </w:rPr>
        <w:t>évaluateur indépendant sur ce proj</w:t>
      </w:r>
      <w:r w:rsidR="00274FEB" w:rsidRPr="00ED404A">
        <w:rPr>
          <w:lang w:val="fr-CH"/>
        </w:rPr>
        <w:t>et</w:t>
      </w:r>
      <w:r w:rsidR="00274FEB">
        <w:rPr>
          <w:lang w:val="fr-CH"/>
        </w:rPr>
        <w:t xml:space="preserve">.  </w:t>
      </w:r>
      <w:r w:rsidR="00274FEB" w:rsidRPr="00ED404A">
        <w:rPr>
          <w:lang w:val="fr-CH"/>
        </w:rPr>
        <w:t>Ce</w:t>
      </w:r>
      <w:r w:rsidRPr="00ED404A">
        <w:rPr>
          <w:lang w:val="fr-CH"/>
        </w:rPr>
        <w:t xml:space="preserve">s conclusions ont montré que malgré les difficultés rencontrées lors de la mise en œuvre du projet, </w:t>
      </w:r>
      <w:r w:rsidRPr="00ED404A">
        <w:rPr>
          <w:color w:val="000000"/>
          <w:lang w:val="fr-CH"/>
        </w:rPr>
        <w:t>il</w:t>
      </w:r>
      <w:r w:rsidRPr="00ED404A">
        <w:rPr>
          <w:lang w:val="fr-CH"/>
        </w:rPr>
        <w:t xml:space="preserve"> a été mis en œuvre à un niveau élevé et a</w:t>
      </w:r>
      <w:r w:rsidRPr="00ED404A">
        <w:rPr>
          <w:color w:val="000000"/>
          <w:lang w:val="fr-CH"/>
        </w:rPr>
        <w:t xml:space="preserve"> profité aux </w:t>
      </w:r>
      <w:r w:rsidRPr="00ED404A">
        <w:rPr>
          <w:lang w:val="fr-CH"/>
        </w:rPr>
        <w:t>pays bénéficiair</w:t>
      </w:r>
      <w:r w:rsidR="00274FEB" w:rsidRPr="00ED404A">
        <w:rPr>
          <w:lang w:val="fr-CH"/>
        </w:rPr>
        <w:t>es</w:t>
      </w:r>
      <w:r w:rsidR="00274FEB">
        <w:rPr>
          <w:lang w:val="fr-CH"/>
        </w:rPr>
        <w:t xml:space="preserve">.  </w:t>
      </w:r>
      <w:r w:rsidR="00274FEB" w:rsidRPr="00ED404A">
        <w:rPr>
          <w:lang w:val="fr-CH"/>
        </w:rPr>
        <w:t>El</w:t>
      </w:r>
      <w:r w:rsidRPr="00ED404A">
        <w:rPr>
          <w:lang w:val="fr-CH"/>
        </w:rPr>
        <w:t xml:space="preserve">le a </w:t>
      </w:r>
      <w:r w:rsidRPr="00ED404A">
        <w:rPr>
          <w:color w:val="000000"/>
          <w:lang w:val="fr-CH"/>
        </w:rPr>
        <w:t>insisté sur</w:t>
      </w:r>
      <w:r w:rsidRPr="00ED404A">
        <w:rPr>
          <w:lang w:val="fr-CH"/>
        </w:rPr>
        <w:t xml:space="preserve"> les recommandations faisant référence à la viabilité du projet, afin de veiller à ce que les résultats positifs obtenus au cours de la mise en œuvre du projet ne soient pas perdus.</w:t>
      </w:r>
    </w:p>
    <w:p w14:paraId="42408378" w14:textId="77777777" w:rsidR="00901114" w:rsidRDefault="00901114" w:rsidP="003B03A4">
      <w:pPr>
        <w:pStyle w:val="ListParagraph"/>
        <w:rPr>
          <w:lang w:val="fr-CH"/>
        </w:rPr>
      </w:pPr>
    </w:p>
    <w:p w14:paraId="6986846D" w14:textId="14007F7C" w:rsidR="00901114" w:rsidRDefault="00ED404A" w:rsidP="0081574B">
      <w:pPr>
        <w:pStyle w:val="ONUMFS"/>
        <w:rPr>
          <w:lang w:val="fr-CH"/>
        </w:rPr>
      </w:pPr>
      <w:r w:rsidRPr="00ED404A">
        <w:rPr>
          <w:lang w:val="fr-CH"/>
        </w:rPr>
        <w:t>La délégation du Gabon a pris note des conclusions du rappo</w:t>
      </w:r>
      <w:r w:rsidR="00274FEB" w:rsidRPr="00ED404A">
        <w:rPr>
          <w:lang w:val="fr-CH"/>
        </w:rPr>
        <w:t>rt</w:t>
      </w:r>
      <w:r w:rsidR="00274FEB">
        <w:rPr>
          <w:lang w:val="fr-CH"/>
        </w:rPr>
        <w:t xml:space="preserve">.  </w:t>
      </w:r>
      <w:r w:rsidR="00274FEB" w:rsidRPr="00ED404A">
        <w:rPr>
          <w:lang w:val="fr-CH"/>
        </w:rPr>
        <w:t>Un</w:t>
      </w:r>
      <w:r w:rsidRPr="00ED404A">
        <w:rPr>
          <w:lang w:val="fr-CH"/>
        </w:rPr>
        <w:t xml:space="preserve">e bonne collaboration avec les pays bénéficiaires </w:t>
      </w:r>
      <w:r w:rsidRPr="00ED404A">
        <w:rPr>
          <w:color w:val="000000"/>
          <w:lang w:val="fr-CH"/>
        </w:rPr>
        <w:t xml:space="preserve">était </w:t>
      </w:r>
      <w:r w:rsidRPr="00ED404A">
        <w:rPr>
          <w:lang w:val="fr-CH"/>
        </w:rPr>
        <w:t>un facteur important de succès et condui</w:t>
      </w:r>
      <w:r w:rsidRPr="00ED404A">
        <w:rPr>
          <w:color w:val="000000"/>
          <w:lang w:val="fr-CH"/>
        </w:rPr>
        <w:t>sait</w:t>
      </w:r>
      <w:r w:rsidRPr="00ED404A">
        <w:rPr>
          <w:lang w:val="fr-CH"/>
        </w:rPr>
        <w:t xml:space="preserve"> à une meilleure appropriation des résultats dans les pa</w:t>
      </w:r>
      <w:r w:rsidR="00274FEB" w:rsidRPr="00ED404A">
        <w:rPr>
          <w:lang w:val="fr-CH"/>
        </w:rPr>
        <w:t>ys</w:t>
      </w:r>
      <w:r w:rsidR="00274FEB">
        <w:rPr>
          <w:lang w:val="fr-CH"/>
        </w:rPr>
        <w:t xml:space="preserve">.  </w:t>
      </w:r>
      <w:r w:rsidR="00274FEB" w:rsidRPr="00ED404A">
        <w:rPr>
          <w:lang w:val="fr-CH"/>
        </w:rPr>
        <w:t>La</w:t>
      </w:r>
      <w:r w:rsidRPr="00ED404A">
        <w:rPr>
          <w:lang w:val="fr-CH"/>
        </w:rPr>
        <w:t xml:space="preserve"> délégation s</w:t>
      </w:r>
      <w:r w:rsidR="007C3C2A">
        <w:rPr>
          <w:lang w:val="fr-CH"/>
        </w:rPr>
        <w:t>’</w:t>
      </w:r>
      <w:r w:rsidRPr="00ED404A">
        <w:rPr>
          <w:lang w:val="fr-CH"/>
        </w:rPr>
        <w:t>est félicitée des recommandations formulées dans le rapport d</w:t>
      </w:r>
      <w:r w:rsidR="007C3C2A">
        <w:rPr>
          <w:lang w:val="fr-CH"/>
        </w:rPr>
        <w:t>’</w:t>
      </w:r>
      <w:r w:rsidRPr="00ED404A">
        <w:rPr>
          <w:lang w:val="fr-CH"/>
        </w:rPr>
        <w:t>évaluation, qui permettraient d</w:t>
      </w:r>
      <w:r w:rsidR="007C3C2A">
        <w:rPr>
          <w:lang w:val="fr-CH"/>
        </w:rPr>
        <w:t>’</w:t>
      </w:r>
      <w:r w:rsidRPr="00ED404A">
        <w:rPr>
          <w:lang w:val="fr-CH"/>
        </w:rPr>
        <w:t>obtenir de meilleurs résultats à l</w:t>
      </w:r>
      <w:r w:rsidR="007C3C2A">
        <w:rPr>
          <w:lang w:val="fr-CH"/>
        </w:rPr>
        <w:t>’</w:t>
      </w:r>
      <w:r w:rsidRPr="00ED404A">
        <w:rPr>
          <w:lang w:val="fr-CH"/>
        </w:rPr>
        <w:t>aven</w:t>
      </w:r>
      <w:r w:rsidR="00274FEB" w:rsidRPr="00ED404A">
        <w:rPr>
          <w:lang w:val="fr-CH"/>
        </w:rPr>
        <w:t>ir</w:t>
      </w:r>
      <w:r w:rsidR="00274FEB">
        <w:rPr>
          <w:lang w:val="fr-CH"/>
        </w:rPr>
        <w:t xml:space="preserve">.  </w:t>
      </w:r>
      <w:r w:rsidR="00274FEB" w:rsidRPr="00201511">
        <w:rPr>
          <w:lang w:val="fr-CH"/>
        </w:rPr>
        <w:t>El</w:t>
      </w:r>
      <w:r w:rsidR="00201511" w:rsidRPr="00201511">
        <w:rPr>
          <w:lang w:val="fr-CH"/>
        </w:rPr>
        <w:t xml:space="preserve">le </w:t>
      </w:r>
      <w:r w:rsidR="00201511" w:rsidRPr="00201511">
        <w:rPr>
          <w:color w:val="000000"/>
          <w:lang w:val="fr-CH"/>
        </w:rPr>
        <w:t>s</w:t>
      </w:r>
      <w:r w:rsidR="007C3C2A">
        <w:rPr>
          <w:color w:val="000000"/>
          <w:lang w:val="fr-CH"/>
        </w:rPr>
        <w:t>’</w:t>
      </w:r>
      <w:r w:rsidR="00201511" w:rsidRPr="00201511">
        <w:rPr>
          <w:color w:val="000000"/>
          <w:lang w:val="fr-CH"/>
        </w:rPr>
        <w:t>est félicitée de</w:t>
      </w:r>
      <w:r w:rsidR="00201511" w:rsidRPr="00201511">
        <w:rPr>
          <w:lang w:val="fr-CH"/>
        </w:rPr>
        <w:t xml:space="preserve"> la poursuite du projet.</w:t>
      </w:r>
    </w:p>
    <w:p w14:paraId="22689205" w14:textId="6FE08039" w:rsidR="00901114" w:rsidRDefault="00201511" w:rsidP="0081574B">
      <w:pPr>
        <w:pStyle w:val="ONUMFS"/>
        <w:rPr>
          <w:lang w:val="fr-CH"/>
        </w:rPr>
      </w:pPr>
      <w:r w:rsidRPr="00201511">
        <w:rPr>
          <w:lang w:val="fr-CH"/>
        </w:rPr>
        <w:t>La délégation d</w:t>
      </w:r>
      <w:r w:rsidR="007C3C2A">
        <w:rPr>
          <w:lang w:val="fr-CH"/>
        </w:rPr>
        <w:t>’</w:t>
      </w:r>
      <w:r w:rsidRPr="00201511">
        <w:rPr>
          <w:lang w:val="fr-CH"/>
        </w:rPr>
        <w:t>El</w:t>
      </w:r>
      <w:r w:rsidR="00097041">
        <w:rPr>
          <w:lang w:val="fr-CH"/>
        </w:rPr>
        <w:t> </w:t>
      </w:r>
      <w:r w:rsidRPr="00201511">
        <w:rPr>
          <w:lang w:val="fr-CH"/>
        </w:rPr>
        <w:t xml:space="preserve">Salvador, parlant au nom de son pays, </w:t>
      </w:r>
      <w:r w:rsidRPr="00201511">
        <w:rPr>
          <w:color w:val="000000"/>
          <w:lang w:val="fr-CH"/>
        </w:rPr>
        <w:t>s</w:t>
      </w:r>
      <w:r w:rsidR="007C3C2A">
        <w:rPr>
          <w:color w:val="000000"/>
          <w:lang w:val="fr-CH"/>
        </w:rPr>
        <w:t>’</w:t>
      </w:r>
      <w:r w:rsidRPr="00201511">
        <w:rPr>
          <w:color w:val="000000"/>
          <w:lang w:val="fr-CH"/>
        </w:rPr>
        <w:t>est félicité</w:t>
      </w:r>
      <w:r w:rsidR="00E232E2">
        <w:rPr>
          <w:lang w:val="fr-CH"/>
        </w:rPr>
        <w:t xml:space="preserve">e </w:t>
      </w:r>
      <w:r w:rsidRPr="00201511">
        <w:rPr>
          <w:color w:val="000000"/>
          <w:lang w:val="fr-CH"/>
        </w:rPr>
        <w:t>d</w:t>
      </w:r>
      <w:r w:rsidRPr="00201511">
        <w:rPr>
          <w:lang w:val="fr-CH"/>
        </w:rPr>
        <w:t>es conclusions du rapport d</w:t>
      </w:r>
      <w:r w:rsidR="007C3C2A">
        <w:rPr>
          <w:lang w:val="fr-CH"/>
        </w:rPr>
        <w:t>’</w:t>
      </w:r>
      <w:r w:rsidRPr="00201511">
        <w:rPr>
          <w:lang w:val="fr-CH"/>
        </w:rPr>
        <w:t>évaluati</w:t>
      </w:r>
      <w:r w:rsidR="00274FEB" w:rsidRPr="00201511">
        <w:rPr>
          <w:lang w:val="fr-CH"/>
        </w:rPr>
        <w:t>on</w:t>
      </w:r>
      <w:r w:rsidR="00274FEB">
        <w:rPr>
          <w:lang w:val="fr-CH"/>
        </w:rPr>
        <w:t xml:space="preserve">.  </w:t>
      </w:r>
      <w:r w:rsidR="00274FEB" w:rsidRPr="003946D7">
        <w:rPr>
          <w:lang w:val="fr-CH"/>
        </w:rPr>
        <w:t>La</w:t>
      </w:r>
      <w:r w:rsidR="003946D7" w:rsidRPr="003946D7">
        <w:rPr>
          <w:lang w:val="fr-CH"/>
        </w:rPr>
        <w:t xml:space="preserve"> deuxième phase du projet sur la propriété intellectuelle et le développement socioéconomique comprenait des études sur l</w:t>
      </w:r>
      <w:r w:rsidR="007C3C2A">
        <w:rPr>
          <w:lang w:val="fr-CH"/>
        </w:rPr>
        <w:t>’</w:t>
      </w:r>
      <w:r w:rsidR="003946D7" w:rsidRPr="003946D7">
        <w:rPr>
          <w:lang w:val="fr-CH"/>
        </w:rPr>
        <w:t xml:space="preserve">utilisation de la propriété intellectuelle au Chili (CDIP/21/INF/4) et </w:t>
      </w:r>
      <w:r w:rsidR="003946D7" w:rsidRPr="003946D7">
        <w:rPr>
          <w:color w:val="000000"/>
          <w:lang w:val="fr-CH"/>
        </w:rPr>
        <w:t>en</w:t>
      </w:r>
      <w:r w:rsidR="003946D7" w:rsidRPr="003946D7">
        <w:rPr>
          <w:lang w:val="fr-CH"/>
        </w:rPr>
        <w:t xml:space="preserve"> Colombie (CDIP/20/INF/2) ainsi qu</w:t>
      </w:r>
      <w:r w:rsidR="007C3C2A">
        <w:rPr>
          <w:lang w:val="fr-CH"/>
        </w:rPr>
        <w:t>’</w:t>
      </w:r>
      <w:r w:rsidR="003946D7" w:rsidRPr="003946D7">
        <w:rPr>
          <w:lang w:val="fr-CH"/>
        </w:rPr>
        <w:t>une étude sur l</w:t>
      </w:r>
      <w:r w:rsidR="007C3C2A">
        <w:rPr>
          <w:lang w:val="fr-CH"/>
        </w:rPr>
        <w:t>’</w:t>
      </w:r>
      <w:r w:rsidR="003946D7" w:rsidRPr="003946D7">
        <w:rPr>
          <w:lang w:val="fr-CH"/>
        </w:rPr>
        <w:t>utilisation du système de la propriété intellectuelle en Amérique centrale et en République dominicaine (CDIP/20/INF/3), sur laquelle la délégation formulerait des observations au cours du dialogue interactif sur les résultats, l</w:t>
      </w:r>
      <w:r w:rsidR="007C3C2A">
        <w:rPr>
          <w:lang w:val="fr-CH"/>
        </w:rPr>
        <w:t>’</w:t>
      </w:r>
      <w:r w:rsidR="003946D7" w:rsidRPr="003946D7">
        <w:rPr>
          <w:lang w:val="fr-CH"/>
        </w:rPr>
        <w:t>impact et le suivi.</w:t>
      </w:r>
    </w:p>
    <w:p w14:paraId="2801474B" w14:textId="48AE90D1" w:rsidR="00163E28" w:rsidRDefault="003946D7" w:rsidP="0081574B">
      <w:pPr>
        <w:pStyle w:val="ONUMFS"/>
        <w:rPr>
          <w:lang w:val="fr-CH"/>
        </w:rPr>
      </w:pPr>
      <w:r w:rsidRPr="003946D7">
        <w:rPr>
          <w:lang w:val="fr-CH"/>
        </w:rPr>
        <w:t xml:space="preserve">La délégation du Népal </w:t>
      </w:r>
      <w:r w:rsidRPr="003946D7">
        <w:rPr>
          <w:color w:val="000000"/>
          <w:lang w:val="fr-CH"/>
        </w:rPr>
        <w:t>a accueilli favorablement le</w:t>
      </w:r>
      <w:r w:rsidRPr="003946D7">
        <w:rPr>
          <w:lang w:val="fr-CH"/>
        </w:rPr>
        <w:t xml:space="preserve"> rapport d</w:t>
      </w:r>
      <w:r w:rsidR="007C3C2A">
        <w:rPr>
          <w:lang w:val="fr-CH"/>
        </w:rPr>
        <w:t>’</w:t>
      </w:r>
      <w:r w:rsidRPr="003946D7">
        <w:rPr>
          <w:lang w:val="fr-CH"/>
        </w:rPr>
        <w:t>évaluati</w:t>
      </w:r>
      <w:r w:rsidR="00274FEB" w:rsidRPr="003946D7">
        <w:rPr>
          <w:lang w:val="fr-CH"/>
        </w:rPr>
        <w:t>on</w:t>
      </w:r>
      <w:r w:rsidR="00274FEB">
        <w:rPr>
          <w:lang w:val="fr-CH"/>
        </w:rPr>
        <w:t xml:space="preserve">.  </w:t>
      </w:r>
      <w:r w:rsidR="00274FEB" w:rsidRPr="003946D7">
        <w:rPr>
          <w:lang w:val="fr-CH"/>
        </w:rPr>
        <w:t>Le</w:t>
      </w:r>
      <w:r w:rsidRPr="003946D7">
        <w:rPr>
          <w:lang w:val="fr-CH"/>
        </w:rPr>
        <w:t>s conclusions du rapport d</w:t>
      </w:r>
      <w:r w:rsidR="007C3C2A">
        <w:rPr>
          <w:lang w:val="fr-CH"/>
        </w:rPr>
        <w:t>’</w:t>
      </w:r>
      <w:r w:rsidRPr="003946D7">
        <w:rPr>
          <w:lang w:val="fr-CH"/>
        </w:rPr>
        <w:t xml:space="preserve">évaluation </w:t>
      </w:r>
      <w:r w:rsidRPr="003946D7">
        <w:rPr>
          <w:color w:val="000000"/>
          <w:lang w:val="fr-CH"/>
        </w:rPr>
        <w:t>étaient</w:t>
      </w:r>
      <w:r w:rsidRPr="003946D7">
        <w:rPr>
          <w:lang w:val="fr-CH"/>
        </w:rPr>
        <w:t xml:space="preserve"> très positives et contribu</w:t>
      </w:r>
      <w:r w:rsidRPr="003946D7">
        <w:rPr>
          <w:color w:val="000000"/>
          <w:lang w:val="fr-CH"/>
        </w:rPr>
        <w:t>aient</w:t>
      </w:r>
      <w:r w:rsidR="002626ED">
        <w:rPr>
          <w:lang w:val="fr-CH"/>
        </w:rPr>
        <w:t xml:space="preserve"> à </w:t>
      </w:r>
      <w:r w:rsidRPr="003946D7">
        <w:rPr>
          <w:lang w:val="fr-CH"/>
        </w:rPr>
        <w:t>la prise de décisions</w:t>
      </w:r>
      <w:r w:rsidRPr="003946D7">
        <w:rPr>
          <w:color w:val="000000"/>
          <w:lang w:val="fr-CH"/>
        </w:rPr>
        <w:t xml:space="preserve"> plus éclairées</w:t>
      </w:r>
      <w:r w:rsidRPr="003946D7">
        <w:rPr>
          <w:lang w:val="fr-CH"/>
        </w:rPr>
        <w:t xml:space="preserve"> en matière de propriété intellectuelle aux niveaux national et international, </w:t>
      </w:r>
      <w:r w:rsidRPr="003946D7">
        <w:rPr>
          <w:color w:val="000000"/>
          <w:lang w:val="fr-CH"/>
        </w:rPr>
        <w:t>dans la mesure où elles aidaient</w:t>
      </w:r>
      <w:r w:rsidRPr="003946D7">
        <w:rPr>
          <w:lang w:val="fr-CH"/>
        </w:rPr>
        <w:t xml:space="preserve"> les décideurs à concevoir et mettre en </w:t>
      </w:r>
      <w:r w:rsidR="00891406">
        <w:rPr>
          <w:lang w:val="fr-CH"/>
        </w:rPr>
        <w:t>œuvre</w:t>
      </w:r>
      <w:r w:rsidRPr="003946D7">
        <w:rPr>
          <w:lang w:val="fr-CH"/>
        </w:rPr>
        <w:t xml:space="preserve"> un régime de propriété intellectuelle favorisant le développeme</w:t>
      </w:r>
      <w:r w:rsidR="00274FEB" w:rsidRPr="003946D7">
        <w:rPr>
          <w:lang w:val="fr-CH"/>
        </w:rPr>
        <w:t>nt</w:t>
      </w:r>
      <w:r w:rsidR="00274FEB">
        <w:rPr>
          <w:lang w:val="fr-CH"/>
        </w:rPr>
        <w:t xml:space="preserve">.  </w:t>
      </w:r>
      <w:r w:rsidR="00274FEB" w:rsidRPr="002626ED">
        <w:rPr>
          <w:lang w:val="fr-CH"/>
        </w:rPr>
        <w:t>La</w:t>
      </w:r>
      <w:r w:rsidR="002626ED" w:rsidRPr="002626ED">
        <w:rPr>
          <w:lang w:val="fr-CH"/>
        </w:rPr>
        <w:t xml:space="preserve"> délégation s</w:t>
      </w:r>
      <w:r w:rsidR="007C3C2A">
        <w:rPr>
          <w:lang w:val="fr-CH"/>
        </w:rPr>
        <w:t>’</w:t>
      </w:r>
      <w:r w:rsidR="002626ED" w:rsidRPr="002626ED">
        <w:rPr>
          <w:lang w:val="fr-CH"/>
        </w:rPr>
        <w:t>est félicitée des conclusions du rapport d</w:t>
      </w:r>
      <w:r w:rsidR="007C3C2A">
        <w:rPr>
          <w:lang w:val="fr-CH"/>
        </w:rPr>
        <w:t>’</w:t>
      </w:r>
      <w:r w:rsidR="002626ED" w:rsidRPr="002626ED">
        <w:rPr>
          <w:lang w:val="fr-CH"/>
        </w:rPr>
        <w:t xml:space="preserve">évaluation et a appelé à la mise en </w:t>
      </w:r>
      <w:r w:rsidR="00891406">
        <w:rPr>
          <w:lang w:val="fr-CH"/>
        </w:rPr>
        <w:t>œuvre</w:t>
      </w:r>
      <w:r w:rsidR="002626ED" w:rsidRPr="002626ED">
        <w:rPr>
          <w:lang w:val="fr-CH"/>
        </w:rPr>
        <w:t xml:space="preserve"> des recommandations mentionnées dans l</w:t>
      </w:r>
      <w:r w:rsidR="007C3C2A">
        <w:rPr>
          <w:lang w:val="fr-CH"/>
        </w:rPr>
        <w:t>’</w:t>
      </w:r>
      <w:r w:rsidR="002626ED" w:rsidRPr="002626ED">
        <w:rPr>
          <w:lang w:val="fr-CH"/>
        </w:rPr>
        <w:t>évaluati</w:t>
      </w:r>
      <w:r w:rsidR="00274FEB" w:rsidRPr="002626ED">
        <w:rPr>
          <w:lang w:val="fr-CH"/>
        </w:rPr>
        <w:t>on</w:t>
      </w:r>
      <w:r w:rsidR="00274FEB">
        <w:rPr>
          <w:lang w:val="fr-CH"/>
        </w:rPr>
        <w:t xml:space="preserve">.  </w:t>
      </w:r>
      <w:r w:rsidR="00274FEB" w:rsidRPr="002626ED">
        <w:rPr>
          <w:lang w:val="fr-CH"/>
        </w:rPr>
        <w:t>Il</w:t>
      </w:r>
      <w:r w:rsidR="002626ED" w:rsidRPr="002626ED">
        <w:rPr>
          <w:lang w:val="fr-CH"/>
        </w:rPr>
        <w:t xml:space="preserve"> est nécessaire d</w:t>
      </w:r>
      <w:r w:rsidR="007C3C2A">
        <w:rPr>
          <w:color w:val="000000"/>
          <w:lang w:val="fr-CH"/>
        </w:rPr>
        <w:t>’</w:t>
      </w:r>
      <w:r w:rsidR="002626ED" w:rsidRPr="002626ED">
        <w:rPr>
          <w:color w:val="000000"/>
          <w:lang w:val="fr-CH"/>
        </w:rPr>
        <w:t>assurer un suivi de</w:t>
      </w:r>
      <w:r w:rsidR="002626ED" w:rsidRPr="002626ED">
        <w:rPr>
          <w:lang w:val="fr-CH"/>
        </w:rPr>
        <w:t xml:space="preserve"> l</w:t>
      </w:r>
      <w:r w:rsidR="007C3C2A">
        <w:rPr>
          <w:lang w:val="fr-CH"/>
        </w:rPr>
        <w:t>’</w:t>
      </w:r>
      <w:r w:rsidR="002626ED" w:rsidRPr="002626ED">
        <w:rPr>
          <w:lang w:val="fr-CH"/>
        </w:rPr>
        <w:t>impact des avantages de ces sept</w:t>
      </w:r>
      <w:r w:rsidR="00097041">
        <w:rPr>
          <w:lang w:val="fr-CH"/>
        </w:rPr>
        <w:t> </w:t>
      </w:r>
      <w:r w:rsidR="002626ED" w:rsidRPr="002626ED">
        <w:rPr>
          <w:lang w:val="fr-CH"/>
        </w:rPr>
        <w:t>études pour voir comment les pays bénéficiaires internalis</w:t>
      </w:r>
      <w:r w:rsidR="002626ED" w:rsidRPr="002626ED">
        <w:rPr>
          <w:color w:val="000000"/>
          <w:lang w:val="fr-CH"/>
        </w:rPr>
        <w:t>ai</w:t>
      </w:r>
      <w:r w:rsidR="002626ED" w:rsidRPr="002626ED">
        <w:rPr>
          <w:lang w:val="fr-CH"/>
        </w:rPr>
        <w:t>ent et int</w:t>
      </w:r>
      <w:r w:rsidR="002626ED" w:rsidRPr="002626ED">
        <w:rPr>
          <w:color w:val="000000"/>
          <w:lang w:val="fr-CH"/>
        </w:rPr>
        <w:t>é</w:t>
      </w:r>
      <w:r w:rsidR="002626ED" w:rsidRPr="002626ED">
        <w:rPr>
          <w:lang w:val="fr-CH"/>
        </w:rPr>
        <w:t>gr</w:t>
      </w:r>
      <w:r w:rsidR="002626ED" w:rsidRPr="002626ED">
        <w:rPr>
          <w:color w:val="000000"/>
          <w:lang w:val="fr-CH"/>
        </w:rPr>
        <w:t>ai</w:t>
      </w:r>
      <w:r w:rsidR="002626ED" w:rsidRPr="002626ED">
        <w:rPr>
          <w:lang w:val="fr-CH"/>
        </w:rPr>
        <w:t>ent leurs politiques et programm</w:t>
      </w:r>
      <w:r w:rsidR="00274FEB" w:rsidRPr="002626ED">
        <w:rPr>
          <w:lang w:val="fr-CH"/>
        </w:rPr>
        <w:t>es</w:t>
      </w:r>
      <w:r w:rsidR="00274FEB">
        <w:rPr>
          <w:lang w:val="fr-CH"/>
        </w:rPr>
        <w:t xml:space="preserve">.  </w:t>
      </w:r>
      <w:r w:rsidR="00274FEB" w:rsidRPr="001A1A8C">
        <w:rPr>
          <w:lang w:val="fr-CH"/>
        </w:rPr>
        <w:t>Le</w:t>
      </w:r>
      <w:r w:rsidR="001A1A8C" w:rsidRPr="001A1A8C">
        <w:rPr>
          <w:lang w:val="fr-CH"/>
        </w:rPr>
        <w:t xml:space="preserve"> fait de tirer les enseignements de l</w:t>
      </w:r>
      <w:r w:rsidR="007C3C2A">
        <w:rPr>
          <w:lang w:val="fr-CH"/>
        </w:rPr>
        <w:t>’</w:t>
      </w:r>
      <w:r w:rsidR="001A1A8C" w:rsidRPr="001A1A8C">
        <w:rPr>
          <w:lang w:val="fr-CH"/>
        </w:rPr>
        <w:t xml:space="preserve">expérience acquise en vue </w:t>
      </w:r>
      <w:r w:rsidR="001A1A8C" w:rsidRPr="001A1A8C">
        <w:rPr>
          <w:color w:val="000000"/>
          <w:lang w:val="fr-CH"/>
        </w:rPr>
        <w:t>de la poursuite d</w:t>
      </w:r>
      <w:r w:rsidR="007C3C2A">
        <w:rPr>
          <w:color w:val="000000"/>
          <w:lang w:val="fr-CH"/>
        </w:rPr>
        <w:t>’</w:t>
      </w:r>
      <w:r w:rsidR="001A1A8C" w:rsidRPr="001A1A8C">
        <w:rPr>
          <w:color w:val="000000"/>
          <w:lang w:val="fr-CH"/>
        </w:rPr>
        <w:t>autres activités</w:t>
      </w:r>
      <w:r w:rsidR="001A1A8C" w:rsidRPr="001A1A8C">
        <w:rPr>
          <w:lang w:val="fr-CH"/>
        </w:rPr>
        <w:t xml:space="preserve"> et </w:t>
      </w:r>
      <w:r w:rsidR="001A1A8C" w:rsidRPr="001A1A8C">
        <w:rPr>
          <w:color w:val="000000"/>
          <w:lang w:val="fr-CH"/>
        </w:rPr>
        <w:t xml:space="preserve">la réalisation </w:t>
      </w:r>
      <w:r w:rsidR="001A1A8C" w:rsidRPr="001A1A8C">
        <w:rPr>
          <w:lang w:val="fr-CH"/>
        </w:rPr>
        <w:t>d</w:t>
      </w:r>
      <w:r w:rsidR="007C3C2A">
        <w:rPr>
          <w:lang w:val="fr-CH"/>
        </w:rPr>
        <w:t>’</w:t>
      </w:r>
      <w:r w:rsidR="001A1A8C" w:rsidRPr="001A1A8C">
        <w:rPr>
          <w:lang w:val="fr-CH"/>
        </w:rPr>
        <w:t xml:space="preserve">une évaluation factuelle </w:t>
      </w:r>
      <w:r w:rsidR="001A1A8C" w:rsidRPr="001A1A8C">
        <w:rPr>
          <w:color w:val="000000"/>
          <w:lang w:val="fr-CH"/>
        </w:rPr>
        <w:t xml:space="preserve">ont </w:t>
      </w:r>
      <w:r w:rsidR="001A1A8C" w:rsidRPr="001A1A8C">
        <w:rPr>
          <w:lang w:val="fr-CH"/>
        </w:rPr>
        <w:t xml:space="preserve">contribué à la mise en </w:t>
      </w:r>
      <w:r w:rsidR="00891406">
        <w:rPr>
          <w:lang w:val="fr-CH"/>
        </w:rPr>
        <w:t>œuvre</w:t>
      </w:r>
      <w:r w:rsidR="001A1A8C" w:rsidRPr="001A1A8C">
        <w:rPr>
          <w:lang w:val="fr-CH"/>
        </w:rPr>
        <w:t xml:space="preserve"> du Plan d</w:t>
      </w:r>
      <w:r w:rsidR="007C3C2A">
        <w:rPr>
          <w:lang w:val="fr-CH"/>
        </w:rPr>
        <w:t>’</w:t>
      </w:r>
      <w:r w:rsidR="001A1A8C" w:rsidRPr="001A1A8C">
        <w:rPr>
          <w:lang w:val="fr-CH"/>
        </w:rPr>
        <w:t>action pour le développement</w:t>
      </w:r>
      <w:r w:rsidR="00C079B0">
        <w:rPr>
          <w:lang w:val="fr-CH"/>
        </w:rPr>
        <w:t>.</w:t>
      </w:r>
    </w:p>
    <w:p w14:paraId="555A754D" w14:textId="35AE9328" w:rsidR="00901114" w:rsidRDefault="001A1A8C" w:rsidP="0081574B">
      <w:pPr>
        <w:pStyle w:val="ONUMFS"/>
        <w:rPr>
          <w:lang w:val="fr-CH"/>
        </w:rPr>
      </w:pPr>
      <w:r w:rsidRPr="001A1A8C">
        <w:rPr>
          <w:lang w:val="fr-CH"/>
        </w:rPr>
        <w:t>La délégation des États</w:t>
      </w:r>
      <w:r w:rsidR="007C3C2A">
        <w:rPr>
          <w:lang w:val="fr-CH"/>
        </w:rPr>
        <w:t>-</w:t>
      </w:r>
      <w:r w:rsidRPr="001A1A8C">
        <w:rPr>
          <w:lang w:val="fr-CH"/>
        </w:rPr>
        <w:t>Unis d</w:t>
      </w:r>
      <w:r w:rsidR="007C3C2A">
        <w:rPr>
          <w:lang w:val="fr-CH"/>
        </w:rPr>
        <w:t>’</w:t>
      </w:r>
      <w:r w:rsidRPr="001A1A8C">
        <w:rPr>
          <w:lang w:val="fr-CH"/>
        </w:rPr>
        <w:t>Amérique a accueilli avec satisfaction le rapport d</w:t>
      </w:r>
      <w:r w:rsidR="007C3C2A">
        <w:rPr>
          <w:lang w:val="fr-CH"/>
        </w:rPr>
        <w:t>’</w:t>
      </w:r>
      <w:r w:rsidRPr="001A1A8C">
        <w:rPr>
          <w:lang w:val="fr-CH"/>
        </w:rPr>
        <w:t>évaluati</w:t>
      </w:r>
      <w:r w:rsidR="00274FEB" w:rsidRPr="001A1A8C">
        <w:rPr>
          <w:lang w:val="fr-CH"/>
        </w:rPr>
        <w:t>on</w:t>
      </w:r>
      <w:r w:rsidR="00274FEB">
        <w:rPr>
          <w:lang w:val="fr-CH"/>
        </w:rPr>
        <w:t xml:space="preserve">.  </w:t>
      </w:r>
      <w:r w:rsidR="00274FEB" w:rsidRPr="001A1A8C">
        <w:rPr>
          <w:lang w:val="fr-CH"/>
        </w:rPr>
        <w:t>El</w:t>
      </w:r>
      <w:r w:rsidRPr="001A1A8C">
        <w:rPr>
          <w:lang w:val="fr-CH"/>
        </w:rPr>
        <w:t xml:space="preserve">le avait appuyé le projet depuis </w:t>
      </w:r>
      <w:r w:rsidRPr="001A1A8C">
        <w:rPr>
          <w:color w:val="000000"/>
          <w:lang w:val="fr-CH"/>
        </w:rPr>
        <w:t xml:space="preserve">que sa création avait été proposée </w:t>
      </w:r>
      <w:r w:rsidR="00F83E9B" w:rsidRPr="001A1A8C">
        <w:rPr>
          <w:lang w:val="fr-CH"/>
        </w:rPr>
        <w:t>en</w:t>
      </w:r>
      <w:r w:rsidR="00F83E9B">
        <w:rPr>
          <w:lang w:val="fr-CH"/>
        </w:rPr>
        <w:t> </w:t>
      </w:r>
      <w:r w:rsidR="00F83E9B" w:rsidRPr="001A1A8C">
        <w:rPr>
          <w:lang w:val="fr-CH"/>
        </w:rPr>
        <w:t>2010</w:t>
      </w:r>
      <w:r w:rsidR="00C079B0">
        <w:rPr>
          <w:lang w:val="fr-CH"/>
        </w:rPr>
        <w:t xml:space="preserve">.  </w:t>
      </w:r>
      <w:r w:rsidR="002E28F9" w:rsidRPr="002E28F9">
        <w:rPr>
          <w:color w:val="000000"/>
          <w:lang w:val="fr-CH"/>
        </w:rPr>
        <w:t>Elle</w:t>
      </w:r>
      <w:r w:rsidR="002E28F9" w:rsidRPr="002E28F9">
        <w:rPr>
          <w:lang w:val="fr-CH"/>
        </w:rPr>
        <w:t xml:space="preserve"> avait</w:t>
      </w:r>
      <w:r w:rsidR="002E28F9" w:rsidRPr="002E28F9">
        <w:rPr>
          <w:color w:val="000000"/>
          <w:lang w:val="fr-CH"/>
        </w:rPr>
        <w:t xml:space="preserve"> procédé de manière constante à </w:t>
      </w:r>
      <w:r w:rsidR="002E28F9" w:rsidRPr="002E28F9">
        <w:rPr>
          <w:lang w:val="fr-CH"/>
        </w:rPr>
        <w:t>l</w:t>
      </w:r>
      <w:r w:rsidR="007C3C2A">
        <w:rPr>
          <w:lang w:val="fr-CH"/>
        </w:rPr>
        <w:t>’</w:t>
      </w:r>
      <w:r w:rsidR="002E28F9" w:rsidRPr="002E28F9">
        <w:rPr>
          <w:lang w:val="fr-CH"/>
        </w:rPr>
        <w:t>examen</w:t>
      </w:r>
      <w:r w:rsidR="002E28F9" w:rsidRPr="002E28F9">
        <w:rPr>
          <w:color w:val="000000"/>
          <w:lang w:val="fr-CH"/>
        </w:rPr>
        <w:t xml:space="preserve"> </w:t>
      </w:r>
      <w:r w:rsidR="002E28F9" w:rsidRPr="002E28F9">
        <w:rPr>
          <w:lang w:val="fr-CH"/>
        </w:rPr>
        <w:t xml:space="preserve">des différentes études qui avaient résulté du projet et </w:t>
      </w:r>
      <w:r w:rsidR="002E28F9" w:rsidRPr="002E28F9">
        <w:rPr>
          <w:color w:val="000000"/>
          <w:lang w:val="fr-CH"/>
        </w:rPr>
        <w:t>à</w:t>
      </w:r>
      <w:r w:rsidR="002E28F9" w:rsidRPr="002E28F9">
        <w:rPr>
          <w:lang w:val="fr-CH"/>
        </w:rPr>
        <w:t xml:space="preserve"> la formulation d</w:t>
      </w:r>
      <w:r w:rsidR="007C3C2A">
        <w:rPr>
          <w:lang w:val="fr-CH"/>
        </w:rPr>
        <w:t>’</w:t>
      </w:r>
      <w:r w:rsidR="002E28F9" w:rsidRPr="002E28F9">
        <w:rPr>
          <w:lang w:val="fr-CH"/>
        </w:rPr>
        <w:t xml:space="preserve">observations et de </w:t>
      </w:r>
      <w:r w:rsidR="002E28F9" w:rsidRPr="002E28F9">
        <w:rPr>
          <w:color w:val="000000"/>
          <w:lang w:val="fr-CH"/>
        </w:rPr>
        <w:t>suggestions à leur suj</w:t>
      </w:r>
      <w:r w:rsidR="00274FEB" w:rsidRPr="002E28F9">
        <w:rPr>
          <w:color w:val="000000"/>
          <w:lang w:val="fr-CH"/>
        </w:rPr>
        <w:t>et</w:t>
      </w:r>
      <w:r w:rsidR="00274FEB">
        <w:rPr>
          <w:color w:val="000000"/>
          <w:lang w:val="fr-CH"/>
        </w:rPr>
        <w:t xml:space="preserve">.  </w:t>
      </w:r>
      <w:r w:rsidR="00274FEB" w:rsidRPr="002E28F9">
        <w:rPr>
          <w:lang w:val="fr-CH"/>
        </w:rPr>
        <w:t>La</w:t>
      </w:r>
      <w:r w:rsidR="002E28F9" w:rsidRPr="002E28F9">
        <w:rPr>
          <w:lang w:val="fr-CH"/>
        </w:rPr>
        <w:t xml:space="preserve"> délégation </w:t>
      </w:r>
      <w:r w:rsidR="002E28F9" w:rsidRPr="002E28F9">
        <w:rPr>
          <w:color w:val="000000"/>
          <w:lang w:val="fr-CH"/>
        </w:rPr>
        <w:t>s</w:t>
      </w:r>
      <w:r w:rsidR="007C3C2A">
        <w:rPr>
          <w:color w:val="000000"/>
          <w:lang w:val="fr-CH"/>
        </w:rPr>
        <w:t>’</w:t>
      </w:r>
      <w:r w:rsidR="002E28F9" w:rsidRPr="002E28F9">
        <w:rPr>
          <w:color w:val="000000"/>
          <w:lang w:val="fr-CH"/>
        </w:rPr>
        <w:t>est réjouie d</w:t>
      </w:r>
      <w:r w:rsidR="007C3C2A">
        <w:rPr>
          <w:color w:val="000000"/>
          <w:lang w:val="fr-CH"/>
        </w:rPr>
        <w:t>’</w:t>
      </w:r>
      <w:r w:rsidR="002E28F9" w:rsidRPr="002E28F9">
        <w:rPr>
          <w:color w:val="000000"/>
          <w:lang w:val="fr-CH"/>
        </w:rPr>
        <w:t>apprendre</w:t>
      </w:r>
      <w:r w:rsidR="002E28F9" w:rsidRPr="002E28F9">
        <w:rPr>
          <w:lang w:val="fr-CH"/>
        </w:rPr>
        <w:t xml:space="preserve"> que le projet </w:t>
      </w:r>
      <w:r w:rsidR="002E28F9" w:rsidRPr="002E28F9">
        <w:rPr>
          <w:color w:val="000000"/>
          <w:lang w:val="fr-CH"/>
        </w:rPr>
        <w:t xml:space="preserve">avait été </w:t>
      </w:r>
      <w:r w:rsidR="002E28F9" w:rsidRPr="002E28F9">
        <w:rPr>
          <w:lang w:val="fr-CH"/>
        </w:rPr>
        <w:t xml:space="preserve">bien conçu et bien géré, que la stratégie de mise en </w:t>
      </w:r>
      <w:r w:rsidR="00891406">
        <w:rPr>
          <w:lang w:val="fr-CH"/>
        </w:rPr>
        <w:t>œuvre</w:t>
      </w:r>
      <w:r w:rsidR="002E28F9" w:rsidRPr="002E28F9">
        <w:rPr>
          <w:lang w:val="fr-CH"/>
        </w:rPr>
        <w:t xml:space="preserve"> et les objectifs étaient </w:t>
      </w:r>
      <w:r w:rsidR="002E28F9" w:rsidRPr="002E28F9">
        <w:rPr>
          <w:color w:val="000000"/>
          <w:lang w:val="fr-CH"/>
        </w:rPr>
        <w:t>atteints</w:t>
      </w:r>
      <w:r w:rsidR="002E28F9" w:rsidRPr="002E28F9">
        <w:rPr>
          <w:lang w:val="fr-CH"/>
        </w:rPr>
        <w:t xml:space="preserve"> à la satisfaction des parties prenantes, </w:t>
      </w:r>
      <w:r w:rsidR="002E28F9" w:rsidRPr="002E28F9">
        <w:rPr>
          <w:color w:val="000000"/>
          <w:lang w:val="fr-CH"/>
        </w:rPr>
        <w:t>que l</w:t>
      </w:r>
      <w:r w:rsidR="002E28F9" w:rsidRPr="002E28F9">
        <w:rPr>
          <w:lang w:val="fr-CH"/>
        </w:rPr>
        <w:t>e</w:t>
      </w:r>
      <w:r w:rsidR="00E232E2">
        <w:rPr>
          <w:lang w:val="fr-CH"/>
        </w:rPr>
        <w:t xml:space="preserve">s </w:t>
      </w:r>
      <w:r w:rsidR="002E28F9" w:rsidRPr="002E28F9">
        <w:rPr>
          <w:lang w:val="fr-CH"/>
        </w:rPr>
        <w:t>trava</w:t>
      </w:r>
      <w:r w:rsidR="002E28F9" w:rsidRPr="002E28F9">
        <w:rPr>
          <w:color w:val="000000"/>
          <w:lang w:val="fr-CH"/>
        </w:rPr>
        <w:t>ux</w:t>
      </w:r>
      <w:r w:rsidR="002E28F9" w:rsidRPr="002E28F9">
        <w:rPr>
          <w:lang w:val="fr-CH"/>
        </w:rPr>
        <w:t xml:space="preserve"> </w:t>
      </w:r>
      <w:r w:rsidR="002E28F9" w:rsidRPr="002E28F9">
        <w:rPr>
          <w:color w:val="000000"/>
          <w:lang w:val="fr-CH"/>
        </w:rPr>
        <w:t xml:space="preserve">menés </w:t>
      </w:r>
      <w:r w:rsidR="002E28F9" w:rsidRPr="002E28F9">
        <w:rPr>
          <w:lang w:val="fr-CH"/>
        </w:rPr>
        <w:t xml:space="preserve">dans le cadre du projet </w:t>
      </w:r>
      <w:r w:rsidR="002E28F9" w:rsidRPr="002E28F9">
        <w:rPr>
          <w:color w:val="000000"/>
          <w:lang w:val="fr-CH"/>
        </w:rPr>
        <w:t>avaient été accomplis à temps</w:t>
      </w:r>
      <w:r w:rsidR="002E28F9" w:rsidRPr="002E28F9">
        <w:rPr>
          <w:lang w:val="fr-CH"/>
        </w:rPr>
        <w:t>,</w:t>
      </w:r>
      <w:r w:rsidR="002E28F9" w:rsidRPr="002E28F9">
        <w:rPr>
          <w:color w:val="000000"/>
          <w:lang w:val="fr-CH"/>
        </w:rPr>
        <w:t xml:space="preserve"> étaient</w:t>
      </w:r>
      <w:r w:rsidR="002E28F9" w:rsidRPr="002E28F9">
        <w:rPr>
          <w:lang w:val="fr-CH"/>
        </w:rPr>
        <w:t xml:space="preserve"> reproductible</w:t>
      </w:r>
      <w:r w:rsidR="002E28F9" w:rsidRPr="002E28F9">
        <w:rPr>
          <w:color w:val="000000"/>
          <w:lang w:val="fr-CH"/>
        </w:rPr>
        <w:t>s</w:t>
      </w:r>
      <w:r w:rsidR="002E28F9" w:rsidRPr="002E28F9">
        <w:rPr>
          <w:lang w:val="fr-CH"/>
        </w:rPr>
        <w:t xml:space="preserve"> et de grande qualité, et </w:t>
      </w:r>
      <w:r w:rsidR="002E28F9" w:rsidRPr="002E28F9">
        <w:rPr>
          <w:color w:val="000000"/>
          <w:lang w:val="fr-CH"/>
        </w:rPr>
        <w:t xml:space="preserve">que </w:t>
      </w:r>
      <w:r w:rsidR="002E28F9" w:rsidRPr="002E28F9">
        <w:rPr>
          <w:lang w:val="fr-CH"/>
        </w:rPr>
        <w:t xml:space="preserve">le projet </w:t>
      </w:r>
      <w:r w:rsidR="002E28F9" w:rsidRPr="002E28F9">
        <w:rPr>
          <w:color w:val="000000"/>
          <w:lang w:val="fr-CH"/>
        </w:rPr>
        <w:t xml:space="preserve">présentait un grand intérêt </w:t>
      </w:r>
      <w:r w:rsidR="002E28F9" w:rsidRPr="002E28F9">
        <w:rPr>
          <w:lang w:val="fr-CH"/>
        </w:rPr>
        <w:t>pour les pays bénéficiaires, ce qui se traduisait par un degré élevé d</w:t>
      </w:r>
      <w:r w:rsidR="007C3C2A">
        <w:rPr>
          <w:color w:val="000000"/>
          <w:lang w:val="fr-CH"/>
        </w:rPr>
        <w:t>’</w:t>
      </w:r>
      <w:r w:rsidR="002E28F9" w:rsidRPr="002E28F9">
        <w:rPr>
          <w:color w:val="000000"/>
          <w:lang w:val="fr-CH"/>
        </w:rPr>
        <w:t>appropriati</w:t>
      </w:r>
      <w:r w:rsidR="00274FEB" w:rsidRPr="002E28F9">
        <w:rPr>
          <w:color w:val="000000"/>
          <w:lang w:val="fr-CH"/>
        </w:rPr>
        <w:t>on</w:t>
      </w:r>
      <w:r w:rsidR="00274FEB">
        <w:rPr>
          <w:color w:val="000000"/>
          <w:lang w:val="fr-CH"/>
        </w:rPr>
        <w:t xml:space="preserve">.  </w:t>
      </w:r>
      <w:r w:rsidR="00274FEB" w:rsidRPr="002E28F9">
        <w:rPr>
          <w:lang w:val="fr-CH"/>
        </w:rPr>
        <w:t>Le</w:t>
      </w:r>
      <w:r w:rsidR="002E28F9" w:rsidRPr="002E28F9">
        <w:rPr>
          <w:lang w:val="fr-CH"/>
        </w:rPr>
        <w:t xml:space="preserve"> rapport d</w:t>
      </w:r>
      <w:r w:rsidR="007C3C2A">
        <w:rPr>
          <w:lang w:val="fr-CH"/>
        </w:rPr>
        <w:t>’</w:t>
      </w:r>
      <w:r w:rsidR="002E28F9" w:rsidRPr="002E28F9">
        <w:rPr>
          <w:lang w:val="fr-CH"/>
        </w:rPr>
        <w:t xml:space="preserve">évaluation avait produit un certain nombre de recommandations utiles, </w:t>
      </w:r>
      <w:r w:rsidR="002E28F9" w:rsidRPr="002E28F9">
        <w:rPr>
          <w:color w:val="000000"/>
          <w:lang w:val="fr-CH"/>
        </w:rPr>
        <w:t>parmi lesquelles</w:t>
      </w:r>
      <w:r w:rsidR="002E28F9" w:rsidRPr="002E28F9">
        <w:rPr>
          <w:lang w:val="fr-CH"/>
        </w:rPr>
        <w:t xml:space="preserve"> l</w:t>
      </w:r>
      <w:r w:rsidR="007C3C2A">
        <w:rPr>
          <w:lang w:val="fr-CH"/>
        </w:rPr>
        <w:t>’</w:t>
      </w:r>
      <w:r w:rsidR="002E28F9" w:rsidRPr="002E28F9">
        <w:rPr>
          <w:lang w:val="fr-CH"/>
        </w:rPr>
        <w:t>intégration du projet dans les activités ordinaires de l</w:t>
      </w:r>
      <w:r w:rsidR="007C3C2A">
        <w:rPr>
          <w:lang w:val="fr-CH"/>
        </w:rPr>
        <w:t>’</w:t>
      </w:r>
      <w:r w:rsidR="002E28F9" w:rsidRPr="002E28F9">
        <w:rPr>
          <w:lang w:val="fr-CH"/>
        </w:rPr>
        <w:t>O</w:t>
      </w:r>
      <w:r w:rsidR="00274FEB" w:rsidRPr="002E28F9">
        <w:rPr>
          <w:lang w:val="fr-CH"/>
        </w:rPr>
        <w:t>MPI</w:t>
      </w:r>
      <w:r w:rsidR="00274FEB">
        <w:rPr>
          <w:lang w:val="fr-CH"/>
        </w:rPr>
        <w:t xml:space="preserve">.  </w:t>
      </w:r>
      <w:r w:rsidR="00274FEB" w:rsidRPr="002E28F9">
        <w:rPr>
          <w:color w:val="000000"/>
          <w:lang w:val="fr-CH"/>
        </w:rPr>
        <w:t>Le</w:t>
      </w:r>
      <w:r w:rsidR="002E28F9" w:rsidRPr="002E28F9">
        <w:rPr>
          <w:color w:val="000000"/>
          <w:lang w:val="fr-CH"/>
        </w:rPr>
        <w:t xml:space="preserve">s travaux menés </w:t>
      </w:r>
      <w:r w:rsidR="002E28F9" w:rsidRPr="002E28F9">
        <w:rPr>
          <w:lang w:val="fr-CH"/>
        </w:rPr>
        <w:t xml:space="preserve">contribueraient à </w:t>
      </w:r>
      <w:r w:rsidR="002E28F9" w:rsidRPr="002E28F9">
        <w:rPr>
          <w:color w:val="000000"/>
          <w:lang w:val="fr-CH"/>
        </w:rPr>
        <w:t>mieux comprendre</w:t>
      </w:r>
      <w:r w:rsidR="002E28F9" w:rsidRPr="002E28F9">
        <w:rPr>
          <w:lang w:val="fr-CH"/>
        </w:rPr>
        <w:t xml:space="preserve"> </w:t>
      </w:r>
      <w:r w:rsidR="002E28F9" w:rsidRPr="002E28F9">
        <w:rPr>
          <w:color w:val="000000"/>
          <w:lang w:val="fr-CH"/>
        </w:rPr>
        <w:t>l</w:t>
      </w:r>
      <w:r w:rsidR="002E28F9" w:rsidRPr="002E28F9">
        <w:rPr>
          <w:lang w:val="fr-CH"/>
        </w:rPr>
        <w:t xml:space="preserve">es effets socioéconomiques de la protection de la propriété intellectuelle et de son utilisation par les parties prenantes et éclaireraient les décisions de politique générale </w:t>
      </w:r>
      <w:r w:rsidR="002E28F9" w:rsidRPr="002E28F9">
        <w:rPr>
          <w:color w:val="000000"/>
          <w:lang w:val="fr-CH"/>
        </w:rPr>
        <w:t>prises par les</w:t>
      </w:r>
      <w:r w:rsidR="002E28F9" w:rsidRPr="002E28F9">
        <w:rPr>
          <w:lang w:val="fr-CH"/>
        </w:rPr>
        <w:t xml:space="preserve"> États membres.</w:t>
      </w:r>
    </w:p>
    <w:p w14:paraId="2C39706F" w14:textId="6260CED8" w:rsidR="00901114" w:rsidRDefault="002E28F9" w:rsidP="0081574B">
      <w:pPr>
        <w:pStyle w:val="ONUMFS"/>
        <w:rPr>
          <w:lang w:val="fr-CH"/>
        </w:rPr>
      </w:pPr>
      <w:r w:rsidRPr="002E28F9">
        <w:rPr>
          <w:lang w:val="fr-CH"/>
        </w:rPr>
        <w:t>La délégation de la République de Corée a accueilli avec satisfaction le rapport d</w:t>
      </w:r>
      <w:r w:rsidR="007C3C2A">
        <w:rPr>
          <w:lang w:val="fr-CH"/>
        </w:rPr>
        <w:t>’</w:t>
      </w:r>
      <w:r w:rsidRPr="002E28F9">
        <w:rPr>
          <w:lang w:val="fr-CH"/>
        </w:rPr>
        <w:t>évaluati</w:t>
      </w:r>
      <w:r w:rsidR="00274FEB" w:rsidRPr="002E28F9">
        <w:rPr>
          <w:lang w:val="fr-CH"/>
        </w:rPr>
        <w:t>on</w:t>
      </w:r>
      <w:r w:rsidR="00274FEB">
        <w:rPr>
          <w:lang w:val="fr-CH"/>
        </w:rPr>
        <w:t xml:space="preserve">.  </w:t>
      </w:r>
      <w:r w:rsidR="00274FEB" w:rsidRPr="002E28F9">
        <w:rPr>
          <w:lang w:val="fr-CH"/>
        </w:rPr>
        <w:t>El</w:t>
      </w:r>
      <w:r w:rsidRPr="002E28F9">
        <w:rPr>
          <w:lang w:val="fr-CH"/>
        </w:rPr>
        <w:t xml:space="preserve">le a </w:t>
      </w:r>
      <w:r w:rsidRPr="002E28F9">
        <w:rPr>
          <w:color w:val="000000"/>
          <w:lang w:val="fr-CH"/>
        </w:rPr>
        <w:t>salué</w:t>
      </w:r>
      <w:r w:rsidRPr="002E28F9">
        <w:rPr>
          <w:lang w:val="fr-CH"/>
        </w:rPr>
        <w:t xml:space="preserve"> les progrès accomplis au fil des ans par</w:t>
      </w:r>
      <w:r w:rsidR="00F83E9B" w:rsidRPr="002E28F9">
        <w:rPr>
          <w:lang w:val="fr-CH"/>
        </w:rPr>
        <w:t xml:space="preserve"> le</w:t>
      </w:r>
      <w:r w:rsidR="00F83E9B">
        <w:rPr>
          <w:lang w:val="fr-CH"/>
        </w:rPr>
        <w:t> </w:t>
      </w:r>
      <w:r w:rsidR="00F83E9B" w:rsidRPr="002E28F9">
        <w:rPr>
          <w:lang w:val="fr-CH"/>
        </w:rPr>
        <w:t>CDI</w:t>
      </w:r>
      <w:r w:rsidRPr="002E28F9">
        <w:rPr>
          <w:lang w:val="fr-CH"/>
        </w:rPr>
        <w:t xml:space="preserve">P dans la mise en </w:t>
      </w:r>
      <w:r w:rsidR="00891406">
        <w:rPr>
          <w:lang w:val="fr-CH"/>
        </w:rPr>
        <w:t>œuvre</w:t>
      </w:r>
      <w:r w:rsidRPr="002E28F9">
        <w:rPr>
          <w:lang w:val="fr-CH"/>
        </w:rPr>
        <w:t xml:space="preserve"> des recommandations du Plan d</w:t>
      </w:r>
      <w:r w:rsidR="007C3C2A">
        <w:rPr>
          <w:lang w:val="fr-CH"/>
        </w:rPr>
        <w:t>’</w:t>
      </w:r>
      <w:r w:rsidRPr="002E28F9">
        <w:rPr>
          <w:lang w:val="fr-CH"/>
        </w:rPr>
        <w:t>action pour le développement, comme le montr</w:t>
      </w:r>
      <w:r w:rsidRPr="002E28F9">
        <w:rPr>
          <w:color w:val="000000"/>
          <w:lang w:val="fr-CH"/>
        </w:rPr>
        <w:t>ait</w:t>
      </w:r>
      <w:r w:rsidRPr="002E28F9">
        <w:rPr>
          <w:lang w:val="fr-CH"/>
        </w:rPr>
        <w:t xml:space="preserve"> le rappo</w:t>
      </w:r>
      <w:r w:rsidR="00274FEB" w:rsidRPr="002E28F9">
        <w:rPr>
          <w:lang w:val="fr-CH"/>
        </w:rPr>
        <w:t>rt</w:t>
      </w:r>
      <w:r w:rsidR="00274FEB">
        <w:rPr>
          <w:lang w:val="fr-CH"/>
        </w:rPr>
        <w:t xml:space="preserve">.  </w:t>
      </w:r>
      <w:r w:rsidR="00274FEB" w:rsidRPr="00AE4BAC">
        <w:rPr>
          <w:lang w:val="fr-CH"/>
        </w:rPr>
        <w:t>De</w:t>
      </w:r>
      <w:r w:rsidR="00AE4BAC" w:rsidRPr="00AE4BAC">
        <w:rPr>
          <w:lang w:val="fr-CH"/>
        </w:rPr>
        <w:t>puis l</w:t>
      </w:r>
      <w:r w:rsidR="007C3C2A">
        <w:rPr>
          <w:lang w:val="fr-CH"/>
        </w:rPr>
        <w:t>’</w:t>
      </w:r>
      <w:r w:rsidR="00AE4BAC" w:rsidRPr="00AE4BAC">
        <w:rPr>
          <w:lang w:val="fr-CH"/>
        </w:rPr>
        <w:t>adoption du Plan d</w:t>
      </w:r>
      <w:r w:rsidR="007C3C2A">
        <w:rPr>
          <w:lang w:val="fr-CH"/>
        </w:rPr>
        <w:t>’</w:t>
      </w:r>
      <w:r w:rsidR="00AE4BAC" w:rsidRPr="00AE4BAC">
        <w:rPr>
          <w:lang w:val="fr-CH"/>
        </w:rPr>
        <w:t xml:space="preserve">action pour le développement </w:t>
      </w:r>
      <w:r w:rsidR="00F83E9B" w:rsidRPr="00AE4BAC">
        <w:rPr>
          <w:lang w:val="fr-CH"/>
        </w:rPr>
        <w:t>en</w:t>
      </w:r>
      <w:r w:rsidR="00F83E9B">
        <w:rPr>
          <w:lang w:val="fr-CH"/>
        </w:rPr>
        <w:t> </w:t>
      </w:r>
      <w:r w:rsidR="00F83E9B" w:rsidRPr="00AE4BAC">
        <w:rPr>
          <w:lang w:val="fr-CH"/>
        </w:rPr>
        <w:t>2007</w:t>
      </w:r>
      <w:r w:rsidR="00AE4BAC" w:rsidRPr="00AE4BAC">
        <w:rPr>
          <w:lang w:val="fr-CH"/>
        </w:rPr>
        <w:t xml:space="preserve">, la République de Corée, </w:t>
      </w:r>
      <w:r w:rsidR="00AE4BAC" w:rsidRPr="00AE4BAC">
        <w:rPr>
          <w:color w:val="000000"/>
          <w:lang w:val="fr-CH"/>
        </w:rPr>
        <w:t>tout</w:t>
      </w:r>
      <w:r w:rsidR="00AE4BAC" w:rsidRPr="00AE4BAC">
        <w:rPr>
          <w:lang w:val="fr-CH"/>
        </w:rPr>
        <w:t xml:space="preserve"> particuli</w:t>
      </w:r>
      <w:r w:rsidR="00AE4BAC" w:rsidRPr="00AE4BAC">
        <w:rPr>
          <w:color w:val="000000"/>
          <w:lang w:val="fr-CH"/>
        </w:rPr>
        <w:t>èrement</w:t>
      </w:r>
      <w:r w:rsidR="00AE4BAC" w:rsidRPr="00AE4BAC">
        <w:rPr>
          <w:lang w:val="fr-CH"/>
        </w:rPr>
        <w:t xml:space="preserve"> </w:t>
      </w:r>
      <w:r w:rsidR="00AE4BAC" w:rsidRPr="00AE4BAC">
        <w:rPr>
          <w:color w:val="000000"/>
          <w:lang w:val="fr-CH"/>
        </w:rPr>
        <w:t>son</w:t>
      </w:r>
      <w:r w:rsidR="00AE4BAC" w:rsidRPr="00AE4BAC">
        <w:rPr>
          <w:lang w:val="fr-CH"/>
        </w:rPr>
        <w:t xml:space="preserve"> Ministère de la </w:t>
      </w:r>
      <w:r w:rsidR="00AE4BAC" w:rsidRPr="00AE4BAC">
        <w:rPr>
          <w:color w:val="000000"/>
          <w:lang w:val="fr-CH"/>
        </w:rPr>
        <w:t>c</w:t>
      </w:r>
      <w:r w:rsidR="00AE4BAC" w:rsidRPr="00AE4BAC">
        <w:rPr>
          <w:lang w:val="fr-CH"/>
        </w:rPr>
        <w:t xml:space="preserve">ulture, des </w:t>
      </w:r>
      <w:r w:rsidR="00AE4BAC" w:rsidRPr="00AE4BAC">
        <w:rPr>
          <w:color w:val="000000"/>
          <w:lang w:val="fr-CH"/>
        </w:rPr>
        <w:t>s</w:t>
      </w:r>
      <w:r w:rsidR="00AE4BAC" w:rsidRPr="00AE4BAC">
        <w:rPr>
          <w:lang w:val="fr-CH"/>
        </w:rPr>
        <w:t xml:space="preserve">ports et du tourisme, </w:t>
      </w:r>
      <w:r w:rsidR="00AE4BAC" w:rsidRPr="00AE4BAC">
        <w:rPr>
          <w:color w:val="000000"/>
          <w:lang w:val="fr-CH"/>
        </w:rPr>
        <w:t>s</w:t>
      </w:r>
      <w:r w:rsidR="007C3C2A">
        <w:rPr>
          <w:color w:val="000000"/>
          <w:lang w:val="fr-CH"/>
        </w:rPr>
        <w:t>’</w:t>
      </w:r>
      <w:r w:rsidR="00AE4BAC" w:rsidRPr="00AE4BAC">
        <w:rPr>
          <w:color w:val="000000"/>
          <w:lang w:val="fr-CH"/>
        </w:rPr>
        <w:t>était consacrée</w:t>
      </w:r>
      <w:r w:rsidR="00AE4BAC" w:rsidRPr="00AE4BAC">
        <w:rPr>
          <w:lang w:val="fr-CH"/>
        </w:rPr>
        <w:t xml:space="preserve"> à la mise en </w:t>
      </w:r>
      <w:r w:rsidR="00891406">
        <w:rPr>
          <w:lang w:val="fr-CH"/>
        </w:rPr>
        <w:t>œuvre</w:t>
      </w:r>
      <w:r w:rsidR="00AE4BAC" w:rsidRPr="00AE4BAC">
        <w:rPr>
          <w:lang w:val="fr-CH"/>
        </w:rPr>
        <w:t xml:space="preserve"> des recommandations du Plan d</w:t>
      </w:r>
      <w:r w:rsidR="007C3C2A">
        <w:rPr>
          <w:lang w:val="fr-CH"/>
        </w:rPr>
        <w:t>’</w:t>
      </w:r>
      <w:r w:rsidR="00AE4BAC" w:rsidRPr="00AE4BAC">
        <w:rPr>
          <w:lang w:val="fr-CH"/>
        </w:rPr>
        <w:t xml:space="preserve">action pour le développement </w:t>
      </w:r>
      <w:r w:rsidR="00AE4BAC" w:rsidRPr="00AE4BAC">
        <w:rPr>
          <w:color w:val="000000"/>
          <w:lang w:val="fr-CH"/>
        </w:rPr>
        <w:t>grâce à</w:t>
      </w:r>
      <w:r w:rsidR="00AE4BAC" w:rsidRPr="00AE4BAC">
        <w:rPr>
          <w:lang w:val="fr-CH"/>
        </w:rPr>
        <w:t xml:space="preserve"> </w:t>
      </w:r>
      <w:r w:rsidR="00AE4BAC" w:rsidRPr="00AE4BAC">
        <w:rPr>
          <w:color w:val="000000"/>
          <w:lang w:val="fr-CH"/>
        </w:rPr>
        <w:t>la collaboration de son</w:t>
      </w:r>
      <w:r w:rsidR="00AE4BAC" w:rsidRPr="00AE4BAC">
        <w:rPr>
          <w:lang w:val="fr-CH"/>
        </w:rPr>
        <w:t xml:space="preserve"> fonds fiduciaire avec le Secteur du droit d</w:t>
      </w:r>
      <w:r w:rsidR="007C3C2A">
        <w:rPr>
          <w:lang w:val="fr-CH"/>
        </w:rPr>
        <w:t>’</w:t>
      </w:r>
      <w:r w:rsidR="00AE4BAC" w:rsidRPr="00AE4BAC">
        <w:rPr>
          <w:lang w:val="fr-CH"/>
        </w:rPr>
        <w:t xml:space="preserve">auteur et des </w:t>
      </w:r>
      <w:r w:rsidR="00AE4BAC" w:rsidRPr="00AE4BAC">
        <w:rPr>
          <w:color w:val="000000"/>
          <w:lang w:val="fr-CH"/>
        </w:rPr>
        <w:t>i</w:t>
      </w:r>
      <w:r w:rsidR="00AE4BAC" w:rsidRPr="00AE4BAC">
        <w:rPr>
          <w:lang w:val="fr-CH"/>
        </w:rPr>
        <w:t xml:space="preserve">ndustries de la création et la Division de la promotion du </w:t>
      </w:r>
      <w:r w:rsidR="00AE4BAC" w:rsidRPr="00AE4BAC">
        <w:rPr>
          <w:color w:val="000000"/>
          <w:lang w:val="fr-CH"/>
        </w:rPr>
        <w:t>r</w:t>
      </w:r>
      <w:r w:rsidR="00AE4BAC" w:rsidRPr="00AE4BAC">
        <w:rPr>
          <w:lang w:val="fr-CH"/>
        </w:rPr>
        <w:t>espect de la propriété intellectuel</w:t>
      </w:r>
      <w:r w:rsidR="00274FEB" w:rsidRPr="00AE4BAC">
        <w:rPr>
          <w:lang w:val="fr-CH"/>
        </w:rPr>
        <w:t>le</w:t>
      </w:r>
      <w:r w:rsidR="00274FEB">
        <w:rPr>
          <w:lang w:val="fr-CH"/>
        </w:rPr>
        <w:t xml:space="preserve">.  </w:t>
      </w:r>
      <w:r w:rsidR="00274FEB" w:rsidRPr="00AE4BAC">
        <w:rPr>
          <w:lang w:val="fr-CH"/>
        </w:rPr>
        <w:t>Le</w:t>
      </w:r>
      <w:r w:rsidR="00AE4BAC" w:rsidRPr="00AE4BAC">
        <w:rPr>
          <w:lang w:val="fr-CH"/>
        </w:rPr>
        <w:t xml:space="preserve"> Ministère et l</w:t>
      </w:r>
      <w:r w:rsidR="007C3C2A">
        <w:rPr>
          <w:lang w:val="fr-CH"/>
        </w:rPr>
        <w:t>’</w:t>
      </w:r>
      <w:r w:rsidR="00AE4BAC" w:rsidRPr="00AE4BAC">
        <w:rPr>
          <w:lang w:val="fr-CH"/>
        </w:rPr>
        <w:t>OMPI ont conjointement accueilli une visite d</w:t>
      </w:r>
      <w:r w:rsidR="007C3C2A">
        <w:rPr>
          <w:lang w:val="fr-CH"/>
        </w:rPr>
        <w:t>’</w:t>
      </w:r>
      <w:r w:rsidR="00AE4BAC" w:rsidRPr="00AE4BAC">
        <w:rPr>
          <w:lang w:val="fr-CH"/>
        </w:rPr>
        <w:t>étude à l</w:t>
      </w:r>
      <w:r w:rsidR="007C3C2A">
        <w:rPr>
          <w:lang w:val="fr-CH"/>
        </w:rPr>
        <w:t>’</w:t>
      </w:r>
      <w:r w:rsidR="00AE4BAC" w:rsidRPr="00AE4BAC">
        <w:rPr>
          <w:lang w:val="fr-CH"/>
        </w:rPr>
        <w:t xml:space="preserve">organisation de gestion collective de la République de Corée en </w:t>
      </w:r>
      <w:r w:rsidR="00F83E9B" w:rsidRPr="00AE4BAC">
        <w:rPr>
          <w:lang w:val="fr-CH"/>
        </w:rPr>
        <w:t>mars</w:t>
      </w:r>
      <w:r w:rsidR="00F83E9B">
        <w:rPr>
          <w:lang w:val="fr-CH"/>
        </w:rPr>
        <w:t> </w:t>
      </w:r>
      <w:r w:rsidR="00F83E9B" w:rsidRPr="00AE4BAC">
        <w:rPr>
          <w:lang w:val="fr-CH"/>
        </w:rPr>
        <w:t>20</w:t>
      </w:r>
      <w:r w:rsidR="00AE4BAC" w:rsidRPr="00AE4BAC">
        <w:rPr>
          <w:lang w:val="fr-CH"/>
        </w:rPr>
        <w:t>18, projet relatif à la recommandation n °</w:t>
      </w:r>
      <w:r w:rsidR="00A26469">
        <w:rPr>
          <w:lang w:val="fr-CH"/>
        </w:rPr>
        <w:t> </w:t>
      </w:r>
      <w:r w:rsidR="00AE4BAC" w:rsidRPr="00AE4BAC">
        <w:rPr>
          <w:lang w:val="fr-CH"/>
        </w:rPr>
        <w:t>11</w:t>
      </w:r>
      <w:r w:rsidR="00C079B0">
        <w:rPr>
          <w:lang w:val="fr-CH"/>
        </w:rPr>
        <w:t xml:space="preserve">.  </w:t>
      </w:r>
      <w:r w:rsidR="00313BF4" w:rsidRPr="00313BF4">
        <w:rPr>
          <w:lang w:val="fr-CH"/>
        </w:rPr>
        <w:t>En outre, s</w:t>
      </w:r>
      <w:r w:rsidR="007C3C2A">
        <w:rPr>
          <w:lang w:val="fr-CH"/>
        </w:rPr>
        <w:t>’</w:t>
      </w:r>
      <w:r w:rsidR="00313BF4" w:rsidRPr="00313BF4">
        <w:rPr>
          <w:lang w:val="fr-CH"/>
        </w:rPr>
        <w:t>ag</w:t>
      </w:r>
      <w:r w:rsidR="00313BF4">
        <w:rPr>
          <w:lang w:val="fr-CH"/>
        </w:rPr>
        <w:t>issant de la recommandation n °</w:t>
      </w:r>
      <w:r w:rsidR="00A26469">
        <w:rPr>
          <w:lang w:val="fr-CH"/>
        </w:rPr>
        <w:t> 4</w:t>
      </w:r>
      <w:r w:rsidR="00313BF4" w:rsidRPr="00313BF4">
        <w:rPr>
          <w:lang w:val="fr-CH"/>
        </w:rPr>
        <w:t xml:space="preserve">5, </w:t>
      </w:r>
      <w:r w:rsidR="00416193">
        <w:rPr>
          <w:lang w:val="fr-CH"/>
        </w:rPr>
        <w:t>la République de Corée</w:t>
      </w:r>
      <w:r w:rsidR="00313BF4" w:rsidRPr="00313BF4">
        <w:rPr>
          <w:lang w:val="fr-CH"/>
        </w:rPr>
        <w:t xml:space="preserve"> travaillait à un projet sur l</w:t>
      </w:r>
      <w:r w:rsidR="007C3C2A">
        <w:rPr>
          <w:lang w:val="fr-CH"/>
        </w:rPr>
        <w:t>’</w:t>
      </w:r>
      <w:r w:rsidR="00313BF4" w:rsidRPr="00313BF4">
        <w:rPr>
          <w:lang w:val="fr-CH"/>
        </w:rPr>
        <w:t>élaboration et l</w:t>
      </w:r>
      <w:r w:rsidR="007C3C2A">
        <w:rPr>
          <w:lang w:val="fr-CH"/>
        </w:rPr>
        <w:t>’</w:t>
      </w:r>
      <w:r w:rsidR="00313BF4" w:rsidRPr="00313BF4">
        <w:rPr>
          <w:lang w:val="fr-CH"/>
        </w:rPr>
        <w:t>adoption d</w:t>
      </w:r>
      <w:r w:rsidR="007C3C2A">
        <w:rPr>
          <w:lang w:val="fr-CH"/>
        </w:rPr>
        <w:t>’</w:t>
      </w:r>
      <w:r w:rsidR="00313BF4" w:rsidRPr="00313BF4">
        <w:rPr>
          <w:lang w:val="fr-CH"/>
        </w:rPr>
        <w:t>une enquête</w:t>
      </w:r>
      <w:r w:rsidR="00313BF4" w:rsidRPr="00313BF4">
        <w:rPr>
          <w:color w:val="000000"/>
          <w:lang w:val="fr-CH"/>
        </w:rPr>
        <w:t xml:space="preserve"> </w:t>
      </w:r>
      <w:r w:rsidR="00313BF4" w:rsidRPr="00313BF4">
        <w:rPr>
          <w:lang w:val="fr-CH"/>
        </w:rPr>
        <w:t>sur la sensibilisation des consommateurs au droit d</w:t>
      </w:r>
      <w:r w:rsidR="007C3C2A">
        <w:rPr>
          <w:lang w:val="fr-CH"/>
        </w:rPr>
        <w:t>’</w:t>
      </w:r>
      <w:r w:rsidR="00313BF4" w:rsidRPr="00313BF4">
        <w:rPr>
          <w:lang w:val="fr-CH"/>
        </w:rPr>
        <w:t>aute</w:t>
      </w:r>
      <w:r w:rsidR="00274FEB" w:rsidRPr="00313BF4">
        <w:rPr>
          <w:lang w:val="fr-CH"/>
        </w:rPr>
        <w:t>ur</w:t>
      </w:r>
      <w:r w:rsidR="00274FEB">
        <w:rPr>
          <w:lang w:val="fr-CH"/>
        </w:rPr>
        <w:t xml:space="preserve">.  </w:t>
      </w:r>
      <w:r w:rsidR="00274FEB" w:rsidRPr="00313BF4">
        <w:rPr>
          <w:lang w:val="fr-CH"/>
        </w:rPr>
        <w:t>El</w:t>
      </w:r>
      <w:r w:rsidR="00313BF4" w:rsidRPr="00313BF4">
        <w:rPr>
          <w:lang w:val="fr-CH"/>
        </w:rPr>
        <w:t xml:space="preserve">le </w:t>
      </w:r>
      <w:r w:rsidR="00313BF4" w:rsidRPr="00313BF4">
        <w:rPr>
          <w:color w:val="000000"/>
          <w:lang w:val="fr-CH"/>
        </w:rPr>
        <w:t>participait à</w:t>
      </w:r>
      <w:r w:rsidR="00313BF4" w:rsidRPr="00313BF4">
        <w:rPr>
          <w:lang w:val="fr-CH"/>
        </w:rPr>
        <w:t xml:space="preserve"> de nombreux autres projets</w:t>
      </w:r>
      <w:r w:rsidR="00313BF4" w:rsidRPr="00313BF4">
        <w:rPr>
          <w:color w:val="000000"/>
          <w:lang w:val="fr-CH"/>
        </w:rPr>
        <w:t xml:space="preserve"> visant</w:t>
      </w:r>
      <w:r w:rsidR="00313BF4" w:rsidRPr="00313BF4">
        <w:rPr>
          <w:lang w:val="fr-CH"/>
        </w:rPr>
        <w:t xml:space="preserve"> à appuyer la mise en </w:t>
      </w:r>
      <w:r w:rsidR="00891406">
        <w:rPr>
          <w:lang w:val="fr-CH"/>
        </w:rPr>
        <w:t>œuvre</w:t>
      </w:r>
      <w:r w:rsidR="00313BF4" w:rsidRPr="00313BF4">
        <w:rPr>
          <w:lang w:val="fr-CH"/>
        </w:rPr>
        <w:t xml:space="preserve"> des recommandations du Plan d</w:t>
      </w:r>
      <w:r w:rsidR="007C3C2A">
        <w:rPr>
          <w:lang w:val="fr-CH"/>
        </w:rPr>
        <w:t>’</w:t>
      </w:r>
      <w:r w:rsidR="00313BF4" w:rsidRPr="00313BF4">
        <w:rPr>
          <w:lang w:val="fr-CH"/>
        </w:rPr>
        <w:t>action pour le développement et continuera</w:t>
      </w:r>
      <w:r w:rsidR="00313BF4" w:rsidRPr="00313BF4">
        <w:rPr>
          <w:color w:val="000000"/>
          <w:lang w:val="fr-CH"/>
        </w:rPr>
        <w:t>it</w:t>
      </w:r>
      <w:r w:rsidR="00313BF4" w:rsidRPr="00313BF4">
        <w:rPr>
          <w:lang w:val="fr-CH"/>
        </w:rPr>
        <w:t xml:space="preserve"> de contribuer au développement du système de propriété intellectuelle et du droit d</w:t>
      </w:r>
      <w:r w:rsidR="007C3C2A">
        <w:rPr>
          <w:lang w:val="fr-CH"/>
        </w:rPr>
        <w:t>’</w:t>
      </w:r>
      <w:r w:rsidR="00313BF4" w:rsidRPr="00313BF4">
        <w:rPr>
          <w:lang w:val="fr-CH"/>
        </w:rPr>
        <w:t xml:space="preserve">auteur au sein de la communauté internationale </w:t>
      </w:r>
      <w:r w:rsidR="00313BF4" w:rsidRPr="00313BF4">
        <w:rPr>
          <w:color w:val="000000"/>
          <w:lang w:val="fr-CH"/>
        </w:rPr>
        <w:t xml:space="preserve">à travers </w:t>
      </w:r>
      <w:r w:rsidR="00313BF4" w:rsidRPr="00313BF4">
        <w:rPr>
          <w:lang w:val="fr-CH"/>
        </w:rPr>
        <w:t>un large éventail de projets relatifs à la propriété intellectuelle et</w:t>
      </w:r>
      <w:r w:rsidR="00313BF4" w:rsidRPr="00313BF4">
        <w:rPr>
          <w:color w:val="000000"/>
          <w:lang w:val="fr-CH"/>
        </w:rPr>
        <w:t xml:space="preserve"> à la </w:t>
      </w:r>
      <w:r w:rsidR="00313BF4" w:rsidRPr="00313BF4">
        <w:rPr>
          <w:lang w:val="fr-CH"/>
        </w:rPr>
        <w:t>sensibilisation au cadre d</w:t>
      </w:r>
      <w:r w:rsidR="00313BF4" w:rsidRPr="00313BF4">
        <w:rPr>
          <w:color w:val="000000"/>
          <w:lang w:val="fr-CH"/>
        </w:rPr>
        <w:t>u</w:t>
      </w:r>
      <w:r w:rsidR="00313BF4">
        <w:rPr>
          <w:lang w:val="fr-CH"/>
        </w:rPr>
        <w:t xml:space="preserve"> </w:t>
      </w:r>
      <w:r w:rsidR="00313BF4" w:rsidRPr="00313BF4">
        <w:rPr>
          <w:lang w:val="fr-CH"/>
        </w:rPr>
        <w:t>droit d</w:t>
      </w:r>
      <w:r w:rsidR="007C3C2A">
        <w:rPr>
          <w:lang w:val="fr-CH"/>
        </w:rPr>
        <w:t>’</w:t>
      </w:r>
      <w:r w:rsidR="00313BF4" w:rsidRPr="00313BF4">
        <w:rPr>
          <w:lang w:val="fr-CH"/>
        </w:rPr>
        <w:t>auteur et au règlement des litiges.</w:t>
      </w:r>
    </w:p>
    <w:p w14:paraId="74C5440B" w14:textId="4E6468ED" w:rsidR="00901114" w:rsidRDefault="00313BF4" w:rsidP="0081574B">
      <w:pPr>
        <w:pStyle w:val="ONUMFS"/>
        <w:rPr>
          <w:lang w:val="fr-CH"/>
        </w:rPr>
      </w:pPr>
      <w:r w:rsidRPr="00313BF4">
        <w:rPr>
          <w:lang w:val="fr-CH"/>
        </w:rPr>
        <w:t>Le comité a pris note du rapport d</w:t>
      </w:r>
      <w:r w:rsidR="007C3C2A">
        <w:rPr>
          <w:lang w:val="fr-CH"/>
        </w:rPr>
        <w:t>’</w:t>
      </w:r>
      <w:r w:rsidRPr="00313BF4">
        <w:rPr>
          <w:lang w:val="fr-CH"/>
        </w:rPr>
        <w:t>évaluation, étant donné qu</w:t>
      </w:r>
      <w:r w:rsidR="007C3C2A">
        <w:rPr>
          <w:lang w:val="fr-CH"/>
        </w:rPr>
        <w:t>’</w:t>
      </w:r>
      <w:r w:rsidRPr="00313BF4">
        <w:rPr>
          <w:lang w:val="fr-CH"/>
        </w:rPr>
        <w:t>il n</w:t>
      </w:r>
      <w:r w:rsidR="007C3C2A">
        <w:rPr>
          <w:lang w:val="fr-CH"/>
        </w:rPr>
        <w:t>’</w:t>
      </w:r>
      <w:r w:rsidRPr="00313BF4">
        <w:rPr>
          <w:lang w:val="fr-CH"/>
        </w:rPr>
        <w:t>y avait p</w:t>
      </w:r>
      <w:r w:rsidRPr="00313BF4">
        <w:rPr>
          <w:color w:val="000000"/>
          <w:lang w:val="fr-CH"/>
        </w:rPr>
        <w:t>as d</w:t>
      </w:r>
      <w:r w:rsidR="007C3C2A">
        <w:rPr>
          <w:color w:val="000000"/>
          <w:lang w:val="fr-CH"/>
        </w:rPr>
        <w:t>’</w:t>
      </w:r>
      <w:r w:rsidRPr="00313BF4">
        <w:rPr>
          <w:color w:val="000000"/>
          <w:lang w:val="fr-CH"/>
        </w:rPr>
        <w:t>autres</w:t>
      </w:r>
      <w:r w:rsidRPr="00313BF4">
        <w:rPr>
          <w:lang w:val="fr-CH"/>
        </w:rPr>
        <w:t xml:space="preserve"> d</w:t>
      </w:r>
      <w:r w:rsidR="007C3C2A">
        <w:rPr>
          <w:lang w:val="fr-CH"/>
        </w:rPr>
        <w:t>’</w:t>
      </w:r>
      <w:r w:rsidRPr="00313BF4">
        <w:rPr>
          <w:lang w:val="fr-CH"/>
        </w:rPr>
        <w:t>observations de la part de l</w:t>
      </w:r>
      <w:r w:rsidR="007C3C2A">
        <w:rPr>
          <w:lang w:val="fr-CH"/>
        </w:rPr>
        <w:t>’</w:t>
      </w:r>
      <w:r w:rsidRPr="00313BF4">
        <w:rPr>
          <w:lang w:val="fr-CH"/>
        </w:rPr>
        <w:t>assistan</w:t>
      </w:r>
      <w:r w:rsidR="00274FEB" w:rsidRPr="00313BF4">
        <w:rPr>
          <w:lang w:val="fr-CH"/>
        </w:rPr>
        <w:t>ce</w:t>
      </w:r>
      <w:r w:rsidR="00274FEB">
        <w:rPr>
          <w:lang w:val="fr-CH"/>
        </w:rPr>
        <w:t xml:space="preserve">.  </w:t>
      </w:r>
      <w:r w:rsidR="00274FEB" w:rsidRPr="00313BF4">
        <w:rPr>
          <w:lang w:val="fr-CH"/>
        </w:rPr>
        <w:t>Le</w:t>
      </w:r>
      <w:r w:rsidRPr="00313BF4">
        <w:rPr>
          <w:lang w:val="fr-CH"/>
        </w:rPr>
        <w:t xml:space="preserve"> comité a recommandé </w:t>
      </w:r>
      <w:r w:rsidRPr="00313BF4">
        <w:rPr>
          <w:color w:val="000000"/>
          <w:lang w:val="fr-CH"/>
        </w:rPr>
        <w:t>l</w:t>
      </w:r>
      <w:r w:rsidR="007C3C2A">
        <w:rPr>
          <w:color w:val="000000"/>
          <w:lang w:val="fr-CH"/>
        </w:rPr>
        <w:t>’</w:t>
      </w:r>
      <w:r w:rsidRPr="00313BF4">
        <w:rPr>
          <w:color w:val="000000"/>
          <w:lang w:val="fr-CH"/>
        </w:rPr>
        <w:t xml:space="preserve">intégration des </w:t>
      </w:r>
      <w:r w:rsidRPr="00313BF4">
        <w:rPr>
          <w:lang w:val="fr-CH"/>
        </w:rPr>
        <w:t>activités entreprises dans le cadre d</w:t>
      </w:r>
      <w:r w:rsidRPr="00313BF4">
        <w:rPr>
          <w:color w:val="000000"/>
          <w:lang w:val="fr-CH"/>
        </w:rPr>
        <w:t>e ce</w:t>
      </w:r>
      <w:r w:rsidRPr="00313BF4">
        <w:rPr>
          <w:lang w:val="fr-CH"/>
        </w:rPr>
        <w:t xml:space="preserve"> projet.</w:t>
      </w:r>
    </w:p>
    <w:p w14:paraId="6F8082E1" w14:textId="20BC4234" w:rsidR="00901114" w:rsidRDefault="00313BF4" w:rsidP="0081574B">
      <w:pPr>
        <w:pStyle w:val="Heading1"/>
        <w:rPr>
          <w:lang w:val="fr-CH"/>
        </w:rPr>
      </w:pPr>
      <w:r w:rsidRPr="00313BF4">
        <w:rPr>
          <w:lang w:val="fr-CH"/>
        </w:rPr>
        <w:t>POINT</w:t>
      </w:r>
      <w:r w:rsidR="00575C12">
        <w:rPr>
          <w:lang w:val="fr-CH"/>
        </w:rPr>
        <w:t> </w:t>
      </w:r>
      <w:r w:rsidRPr="00313BF4">
        <w:rPr>
          <w:lang w:val="fr-CH"/>
        </w:rPr>
        <w:t>6</w:t>
      </w:r>
      <w:r w:rsidRPr="00313BF4">
        <w:rPr>
          <w:color w:val="000000"/>
          <w:lang w:val="fr-CH"/>
        </w:rPr>
        <w:t>.I)</w:t>
      </w:r>
      <w:r w:rsidRPr="00313BF4">
        <w:rPr>
          <w:lang w:val="fr-CH"/>
        </w:rPr>
        <w:t xml:space="preserve"> DE L</w:t>
      </w:r>
      <w:r w:rsidR="007C3C2A">
        <w:rPr>
          <w:lang w:val="fr-CH"/>
        </w:rPr>
        <w:t>’</w:t>
      </w:r>
      <w:r w:rsidRPr="00313BF4">
        <w:rPr>
          <w:lang w:val="fr-CH"/>
        </w:rPr>
        <w:t>ORDRE DU JOUR</w:t>
      </w:r>
      <w:r w:rsidR="007C3C2A">
        <w:rPr>
          <w:lang w:val="fr-CH"/>
        </w:rPr>
        <w:t> :</w:t>
      </w:r>
      <w:r w:rsidRPr="00313BF4">
        <w:rPr>
          <w:lang w:val="fr-CH"/>
        </w:rPr>
        <w:t xml:space="preserve"> ASSISTANCE TECHNIQUE DE L</w:t>
      </w:r>
      <w:r w:rsidR="007C3C2A">
        <w:rPr>
          <w:lang w:val="fr-CH"/>
        </w:rPr>
        <w:t>’</w:t>
      </w:r>
      <w:r w:rsidRPr="00313BF4">
        <w:rPr>
          <w:lang w:val="fr-CH"/>
        </w:rPr>
        <w:t>OMPI DANS LE DOMAINE DE LA COOPÉRATION POUR LE DÉVELOPPEMENT (</w:t>
      </w:r>
      <w:r w:rsidRPr="00313BF4">
        <w:rPr>
          <w:color w:val="000000"/>
          <w:lang w:val="fr-CH"/>
        </w:rPr>
        <w:t>suite</w:t>
      </w:r>
      <w:r w:rsidRPr="00313BF4">
        <w:rPr>
          <w:lang w:val="fr-CH"/>
        </w:rPr>
        <w:t>)</w:t>
      </w:r>
    </w:p>
    <w:p w14:paraId="2CCE3D58" w14:textId="16C266EE" w:rsidR="00901114" w:rsidRDefault="005445EF" w:rsidP="0081574B">
      <w:pPr>
        <w:pStyle w:val="Heading3"/>
        <w:rPr>
          <w:lang w:val="fr-CH"/>
        </w:rPr>
      </w:pPr>
      <w:r w:rsidRPr="005445EF">
        <w:rPr>
          <w:lang w:val="fr-CH"/>
        </w:rPr>
        <w:t>Document soumis à l</w:t>
      </w:r>
      <w:r w:rsidR="007C3C2A">
        <w:rPr>
          <w:lang w:val="fr-CH"/>
        </w:rPr>
        <w:t>’</w:t>
      </w:r>
      <w:r w:rsidRPr="005445EF">
        <w:rPr>
          <w:lang w:val="fr-CH"/>
        </w:rPr>
        <w:t>examen</w:t>
      </w:r>
      <w:r w:rsidR="007C3C2A">
        <w:rPr>
          <w:lang w:val="fr-CH"/>
        </w:rPr>
        <w:t> :</w:t>
      </w:r>
      <w:r w:rsidRPr="005445EF">
        <w:rPr>
          <w:lang w:val="fr-CH"/>
        </w:rPr>
        <w:t xml:space="preserve"> CDIP/22/11 – Coordination interne, Collaboration des </w:t>
      </w:r>
      <w:r w:rsidR="007C3C2A">
        <w:rPr>
          <w:lang w:val="fr-CH"/>
        </w:rPr>
        <w:t>Nations Unies</w:t>
      </w:r>
      <w:r w:rsidRPr="005445EF">
        <w:rPr>
          <w:lang w:val="fr-CH"/>
        </w:rPr>
        <w:t xml:space="preserve"> et coopération avec les Offices nationaux et régionaux de propriété intellectuelle</w:t>
      </w:r>
    </w:p>
    <w:p w14:paraId="7F142C10" w14:textId="77777777" w:rsidR="00901114" w:rsidRDefault="00901114" w:rsidP="006A0772">
      <w:pPr>
        <w:pStyle w:val="ListParagraph"/>
        <w:ind w:left="0"/>
        <w:rPr>
          <w:lang w:val="fr-CH"/>
        </w:rPr>
      </w:pPr>
    </w:p>
    <w:p w14:paraId="34E30A3E" w14:textId="2AB31DBC" w:rsidR="00901114" w:rsidRDefault="005445EF" w:rsidP="0081574B">
      <w:pPr>
        <w:pStyle w:val="ONUMFS"/>
        <w:rPr>
          <w:lang w:val="fr-CH"/>
        </w:rPr>
      </w:pPr>
      <w:r w:rsidRPr="005445EF">
        <w:rPr>
          <w:lang w:val="fr-CH"/>
        </w:rPr>
        <w:t>Le Secrétariat (Mme</w:t>
      </w:r>
      <w:r w:rsidR="00097041">
        <w:rPr>
          <w:lang w:val="fr-CH"/>
        </w:rPr>
        <w:t> </w:t>
      </w:r>
      <w:r w:rsidRPr="005445EF">
        <w:rPr>
          <w:lang w:val="fr-CH"/>
        </w:rPr>
        <w:t>Francesca Toso) a déclaré que le document</w:t>
      </w:r>
      <w:r w:rsidR="00575C12">
        <w:rPr>
          <w:lang w:val="fr-CH"/>
        </w:rPr>
        <w:t> </w:t>
      </w:r>
      <w:r w:rsidRPr="005445EF">
        <w:rPr>
          <w:lang w:val="fr-CH"/>
        </w:rPr>
        <w:t>CDIP/22/11 avait été établi en réponse à une proposition approuvée à la dix</w:t>
      </w:r>
      <w:r w:rsidR="007C3C2A">
        <w:rPr>
          <w:lang w:val="fr-CH"/>
        </w:rPr>
        <w:t>-</w:t>
      </w:r>
      <w:r w:rsidRPr="005445EF">
        <w:rPr>
          <w:lang w:val="fr-CH"/>
        </w:rPr>
        <w:t>huit</w:t>
      </w:r>
      <w:r w:rsidR="007C3C2A">
        <w:rPr>
          <w:lang w:val="fr-CH"/>
        </w:rPr>
        <w:t>ième session</w:t>
      </w:r>
      <w:r w:rsidR="00F83E9B" w:rsidRPr="005445EF">
        <w:rPr>
          <w:lang w:val="fr-CH"/>
        </w:rPr>
        <w:t xml:space="preserve"> du</w:t>
      </w:r>
      <w:r w:rsidR="00F83E9B">
        <w:rPr>
          <w:lang w:val="fr-CH"/>
        </w:rPr>
        <w:t> </w:t>
      </w:r>
      <w:r w:rsidR="00F83E9B" w:rsidRPr="005445EF">
        <w:rPr>
          <w:lang w:val="fr-CH"/>
        </w:rPr>
        <w:t>C</w:t>
      </w:r>
      <w:r w:rsidR="00274FEB" w:rsidRPr="005445EF">
        <w:rPr>
          <w:lang w:val="fr-CH"/>
        </w:rPr>
        <w:t>DIP</w:t>
      </w:r>
      <w:r w:rsidR="00274FEB">
        <w:rPr>
          <w:lang w:val="fr-CH"/>
        </w:rPr>
        <w:t xml:space="preserve">.  </w:t>
      </w:r>
      <w:r w:rsidR="00274FEB" w:rsidRPr="005445EF">
        <w:rPr>
          <w:lang w:val="fr-CH"/>
        </w:rPr>
        <w:t>Ce</w:t>
      </w:r>
      <w:r w:rsidRPr="005445EF">
        <w:rPr>
          <w:lang w:val="fr-CH"/>
        </w:rPr>
        <w:t xml:space="preserve">tte proposition priait le Secrétariat de </w:t>
      </w:r>
      <w:r w:rsidR="00F83E9B">
        <w:rPr>
          <w:lang w:val="fr-CH"/>
        </w:rPr>
        <w:t>“</w:t>
      </w:r>
      <w:r w:rsidR="00F83E9B" w:rsidRPr="005445EF">
        <w:rPr>
          <w:lang w:val="fr-CH"/>
        </w:rPr>
        <w:t>c</w:t>
      </w:r>
      <w:r w:rsidRPr="005445EF">
        <w:rPr>
          <w:lang w:val="fr-CH"/>
        </w:rPr>
        <w:t xml:space="preserve">ontinuer </w:t>
      </w:r>
      <w:r w:rsidRPr="005445EF">
        <w:rPr>
          <w:color w:val="000000"/>
          <w:lang w:val="fr-CH"/>
        </w:rPr>
        <w:t xml:space="preserve">à </w:t>
      </w:r>
      <w:r w:rsidRPr="005445EF">
        <w:rPr>
          <w:lang w:val="fr-CH"/>
        </w:rPr>
        <w:t>améliorer la coordination interne au sein de l</w:t>
      </w:r>
      <w:r w:rsidR="007C3C2A">
        <w:rPr>
          <w:lang w:val="fr-CH"/>
        </w:rPr>
        <w:t>’</w:t>
      </w:r>
      <w:r w:rsidRPr="005445EF">
        <w:rPr>
          <w:lang w:val="fr-CH"/>
        </w:rPr>
        <w:t xml:space="preserve">Organisation, la collaboration avec les institutions et programmes des </w:t>
      </w:r>
      <w:r w:rsidR="007C3C2A">
        <w:rPr>
          <w:lang w:val="fr-CH"/>
        </w:rPr>
        <w:t>Nations Unies</w:t>
      </w:r>
      <w:r w:rsidRPr="005445EF">
        <w:rPr>
          <w:lang w:val="fr-CH"/>
        </w:rPr>
        <w:t xml:space="preserve"> et d</w:t>
      </w:r>
      <w:r w:rsidR="007C3C2A">
        <w:rPr>
          <w:lang w:val="fr-CH"/>
        </w:rPr>
        <w:t>’</w:t>
      </w:r>
      <w:r w:rsidRPr="005445EF">
        <w:rPr>
          <w:lang w:val="fr-CH"/>
        </w:rPr>
        <w:t xml:space="preserve">autres organisations internationales </w:t>
      </w:r>
      <w:r w:rsidRPr="005445EF">
        <w:rPr>
          <w:color w:val="000000"/>
          <w:lang w:val="fr-CH"/>
        </w:rPr>
        <w:t>pertinentes</w:t>
      </w:r>
      <w:r w:rsidRPr="005445EF">
        <w:rPr>
          <w:lang w:val="fr-CH"/>
        </w:rPr>
        <w:t xml:space="preserve">, </w:t>
      </w:r>
      <w:r w:rsidRPr="005445EF">
        <w:rPr>
          <w:color w:val="000000"/>
          <w:lang w:val="fr-CH"/>
        </w:rPr>
        <w:t xml:space="preserve">ainsi que la </w:t>
      </w:r>
      <w:r w:rsidRPr="005445EF">
        <w:rPr>
          <w:lang w:val="fr-CH"/>
        </w:rPr>
        <w:t xml:space="preserve">coopération avec les offices nationaux et régionaux de propriété intellectuelle sur les questions </w:t>
      </w:r>
      <w:r w:rsidRPr="005445EF">
        <w:rPr>
          <w:color w:val="000000"/>
          <w:lang w:val="fr-CH"/>
        </w:rPr>
        <w:t>liées</w:t>
      </w:r>
      <w:r w:rsidRPr="005445EF">
        <w:rPr>
          <w:lang w:val="fr-CH"/>
        </w:rPr>
        <w:t xml:space="preserve"> à </w:t>
      </w:r>
      <w:r w:rsidRPr="005445EF">
        <w:rPr>
          <w:color w:val="000000"/>
          <w:lang w:val="fr-CH"/>
        </w:rPr>
        <w:t xml:space="preserve">la coopération axée sur </w:t>
      </w:r>
      <w:r w:rsidRPr="005445EF">
        <w:rPr>
          <w:lang w:val="fr-CH"/>
        </w:rPr>
        <w:t>l</w:t>
      </w:r>
      <w:r w:rsidR="007C3C2A">
        <w:rPr>
          <w:lang w:val="fr-CH"/>
        </w:rPr>
        <w:t>’</w:t>
      </w:r>
      <w:r w:rsidRPr="005445EF">
        <w:rPr>
          <w:lang w:val="fr-CH"/>
        </w:rPr>
        <w:t xml:space="preserve">assistance technique, </w:t>
      </w:r>
      <w:r w:rsidRPr="005445EF">
        <w:rPr>
          <w:color w:val="000000"/>
          <w:lang w:val="fr-CH"/>
        </w:rPr>
        <w:t xml:space="preserve">le </w:t>
      </w:r>
      <w:r w:rsidRPr="005445EF">
        <w:rPr>
          <w:lang w:val="fr-CH"/>
        </w:rPr>
        <w:t>renforcement des capacités</w:t>
      </w:r>
      <w:r w:rsidRPr="005445EF">
        <w:rPr>
          <w:color w:val="000000"/>
          <w:lang w:val="fr-CH"/>
        </w:rPr>
        <w:t xml:space="preserve"> et le développement</w:t>
      </w:r>
      <w:r w:rsidR="00F83E9B" w:rsidRPr="005445EF">
        <w:rPr>
          <w:lang w:val="fr-CH"/>
        </w:rPr>
        <w:t>.</w:t>
      </w:r>
      <w:r w:rsidR="00F83E9B">
        <w:rPr>
          <w:lang w:val="fr-CH"/>
        </w:rPr>
        <w:t>”</w:t>
      </w:r>
      <w:r w:rsidR="006A0772" w:rsidRPr="001064B2">
        <w:rPr>
          <w:lang w:val="fr-CH"/>
        </w:rPr>
        <w:t xml:space="preserve">  </w:t>
      </w:r>
      <w:r w:rsidRPr="005445EF">
        <w:rPr>
          <w:lang w:val="fr-CH"/>
        </w:rPr>
        <w:t>Le Secrétariat a</w:t>
      </w:r>
      <w:r w:rsidRPr="005445EF">
        <w:rPr>
          <w:color w:val="000000"/>
          <w:lang w:val="fr-CH"/>
        </w:rPr>
        <w:t>vait</w:t>
      </w:r>
      <w:r w:rsidRPr="005445EF">
        <w:rPr>
          <w:lang w:val="fr-CH"/>
        </w:rPr>
        <w:t xml:space="preserve"> également été prié </w:t>
      </w:r>
      <w:r w:rsidRPr="005445EF">
        <w:rPr>
          <w:color w:val="000000"/>
          <w:lang w:val="fr-CH"/>
        </w:rPr>
        <w:t xml:space="preserve">de sélectionner </w:t>
      </w:r>
      <w:r w:rsidRPr="005445EF">
        <w:rPr>
          <w:lang w:val="fr-CH"/>
        </w:rPr>
        <w:t xml:space="preserve">de nouvelles propositions à cet effet et </w:t>
      </w:r>
      <w:r w:rsidRPr="005445EF">
        <w:rPr>
          <w:color w:val="000000"/>
          <w:lang w:val="fr-CH"/>
        </w:rPr>
        <w:t>à en rendre compte</w:t>
      </w:r>
      <w:r w:rsidR="00F83E9B" w:rsidRPr="005445EF">
        <w:rPr>
          <w:color w:val="000000"/>
          <w:lang w:val="fr-CH"/>
        </w:rPr>
        <w:t xml:space="preserve"> </w:t>
      </w:r>
      <w:r w:rsidR="00F83E9B" w:rsidRPr="005445EF">
        <w:rPr>
          <w:lang w:val="fr-CH"/>
        </w:rPr>
        <w:t>au</w:t>
      </w:r>
      <w:r w:rsidR="00F83E9B">
        <w:rPr>
          <w:color w:val="000000"/>
          <w:lang w:val="fr-CH"/>
        </w:rPr>
        <w:t> </w:t>
      </w:r>
      <w:r w:rsidR="00F83E9B" w:rsidRPr="005445EF">
        <w:rPr>
          <w:lang w:val="fr-CH"/>
        </w:rPr>
        <w:t>CDI</w:t>
      </w:r>
      <w:r w:rsidRPr="005445EF">
        <w:rPr>
          <w:lang w:val="fr-CH"/>
        </w:rPr>
        <w:t>P</w:t>
      </w:r>
      <w:r w:rsidR="00C079B0">
        <w:rPr>
          <w:lang w:val="fr-CH"/>
        </w:rPr>
        <w:t xml:space="preserve">.  </w:t>
      </w:r>
      <w:r w:rsidR="003A250C" w:rsidRPr="003A250C">
        <w:rPr>
          <w:lang w:val="fr-CH"/>
        </w:rPr>
        <w:t>S</w:t>
      </w:r>
      <w:r w:rsidR="007C3C2A">
        <w:rPr>
          <w:lang w:val="fr-CH"/>
        </w:rPr>
        <w:t>’</w:t>
      </w:r>
      <w:r w:rsidR="003A250C" w:rsidRPr="003A250C">
        <w:rPr>
          <w:lang w:val="fr-CH"/>
        </w:rPr>
        <w:t>agissant de chacun des trois</w:t>
      </w:r>
      <w:r w:rsidR="00097041">
        <w:rPr>
          <w:lang w:val="fr-CH"/>
        </w:rPr>
        <w:t> </w:t>
      </w:r>
      <w:r w:rsidR="003A250C" w:rsidRPr="003A250C">
        <w:rPr>
          <w:lang w:val="fr-CH"/>
        </w:rPr>
        <w:t>domaines, le document mettait en évidence les approches et les stratégies d</w:t>
      </w:r>
      <w:r w:rsidR="007C3C2A">
        <w:rPr>
          <w:lang w:val="fr-CH"/>
        </w:rPr>
        <w:t>’</w:t>
      </w:r>
      <w:r w:rsidR="003A250C" w:rsidRPr="003A250C">
        <w:rPr>
          <w:lang w:val="fr-CH"/>
        </w:rPr>
        <w:t>amélioration continue et recensait quelques nouvelles propositio</w:t>
      </w:r>
      <w:r w:rsidR="00274FEB" w:rsidRPr="003A250C">
        <w:rPr>
          <w:lang w:val="fr-CH"/>
        </w:rPr>
        <w:t>ns</w:t>
      </w:r>
      <w:r w:rsidR="00274FEB">
        <w:rPr>
          <w:lang w:val="fr-CH"/>
        </w:rPr>
        <w:t xml:space="preserve">.  </w:t>
      </w:r>
      <w:r w:rsidR="00274FEB" w:rsidRPr="003A250C">
        <w:rPr>
          <w:lang w:val="fr-CH"/>
        </w:rPr>
        <w:t>En</w:t>
      </w:r>
      <w:r w:rsidR="003A250C" w:rsidRPr="003A250C">
        <w:rPr>
          <w:lang w:val="fr-CH"/>
        </w:rPr>
        <w:t xml:space="preserve"> ce qui concern</w:t>
      </w:r>
      <w:r w:rsidR="003A250C" w:rsidRPr="003A250C">
        <w:rPr>
          <w:color w:val="000000"/>
          <w:lang w:val="fr-CH"/>
        </w:rPr>
        <w:t>ait</w:t>
      </w:r>
      <w:r w:rsidR="003A250C" w:rsidRPr="003A250C">
        <w:rPr>
          <w:lang w:val="fr-CH"/>
        </w:rPr>
        <w:t xml:space="preserve"> la coordination interne, le document fai</w:t>
      </w:r>
      <w:r w:rsidR="003A250C" w:rsidRPr="003A250C">
        <w:rPr>
          <w:color w:val="000000"/>
          <w:lang w:val="fr-CH"/>
        </w:rPr>
        <w:t>sai</w:t>
      </w:r>
      <w:r w:rsidR="003A250C" w:rsidRPr="003A250C">
        <w:rPr>
          <w:lang w:val="fr-CH"/>
        </w:rPr>
        <w:t>t état d</w:t>
      </w:r>
      <w:r w:rsidR="007C3C2A">
        <w:rPr>
          <w:lang w:val="fr-CH"/>
        </w:rPr>
        <w:t>’</w:t>
      </w:r>
      <w:r w:rsidR="003A250C" w:rsidRPr="003A250C">
        <w:rPr>
          <w:lang w:val="fr-CH"/>
        </w:rPr>
        <w:t>un certain nombre de mécanismes introduits au cours des exercices biennaux précédents afin d</w:t>
      </w:r>
      <w:r w:rsidR="007C3C2A">
        <w:rPr>
          <w:lang w:val="fr-CH"/>
        </w:rPr>
        <w:t>’</w:t>
      </w:r>
      <w:r w:rsidR="003A250C" w:rsidRPr="003A250C">
        <w:rPr>
          <w:lang w:val="fr-CH"/>
        </w:rPr>
        <w:t>améliorer la coordination interne entre tous les programmes et secteu</w:t>
      </w:r>
      <w:r w:rsidR="00274FEB" w:rsidRPr="003A250C">
        <w:rPr>
          <w:lang w:val="fr-CH"/>
        </w:rPr>
        <w:t>rs</w:t>
      </w:r>
      <w:r w:rsidR="00274FEB">
        <w:rPr>
          <w:lang w:val="fr-CH"/>
        </w:rPr>
        <w:t xml:space="preserve">.  </w:t>
      </w:r>
      <w:r w:rsidR="00274FEB" w:rsidRPr="003A250C">
        <w:rPr>
          <w:lang w:val="fr-CH"/>
        </w:rPr>
        <w:t>Ce</w:t>
      </w:r>
      <w:r w:rsidR="003A250C" w:rsidRPr="003A250C">
        <w:rPr>
          <w:lang w:val="fr-CH"/>
        </w:rPr>
        <w:t>tte coordination visait à assurer une prestation cohérente de services d</w:t>
      </w:r>
      <w:r w:rsidR="007C3C2A">
        <w:rPr>
          <w:lang w:val="fr-CH"/>
        </w:rPr>
        <w:t>’</w:t>
      </w:r>
      <w:r w:rsidR="003A250C" w:rsidRPr="003A250C">
        <w:rPr>
          <w:lang w:val="fr-CH"/>
        </w:rPr>
        <w:t>assistance technique et de coopération pour le développement efficaces et fondés sur la deman</w:t>
      </w:r>
      <w:r w:rsidR="00274FEB" w:rsidRPr="003A250C">
        <w:rPr>
          <w:lang w:val="fr-CH"/>
        </w:rPr>
        <w:t>de</w:t>
      </w:r>
      <w:r w:rsidR="00274FEB">
        <w:rPr>
          <w:lang w:val="fr-CH"/>
        </w:rPr>
        <w:t xml:space="preserve">.  </w:t>
      </w:r>
      <w:r w:rsidR="00274FEB" w:rsidRPr="003A250C">
        <w:rPr>
          <w:lang w:val="fr-CH"/>
        </w:rPr>
        <w:t>L</w:t>
      </w:r>
      <w:r w:rsidR="00274FEB">
        <w:rPr>
          <w:lang w:val="fr-CH"/>
        </w:rPr>
        <w:t>’</w:t>
      </w:r>
      <w:r w:rsidR="00274FEB" w:rsidRPr="003A250C">
        <w:rPr>
          <w:lang w:val="fr-CH"/>
        </w:rPr>
        <w:t>u</w:t>
      </w:r>
      <w:r w:rsidR="003A250C" w:rsidRPr="003A250C">
        <w:rPr>
          <w:lang w:val="fr-CH"/>
        </w:rPr>
        <w:t xml:space="preserve">n de ces mécanismes </w:t>
      </w:r>
      <w:r w:rsidR="003A250C" w:rsidRPr="003A250C">
        <w:rPr>
          <w:color w:val="000000"/>
          <w:lang w:val="fr-CH"/>
        </w:rPr>
        <w:t>était décrit</w:t>
      </w:r>
      <w:r w:rsidR="003A250C" w:rsidRPr="003A250C">
        <w:rPr>
          <w:lang w:val="fr-CH"/>
        </w:rPr>
        <w:t xml:space="preserve"> dans le programme et </w:t>
      </w:r>
      <w:r w:rsidR="003A250C" w:rsidRPr="003A250C">
        <w:rPr>
          <w:color w:val="000000"/>
          <w:lang w:val="fr-CH"/>
        </w:rPr>
        <w:t>b</w:t>
      </w:r>
      <w:r w:rsidR="003A250C" w:rsidRPr="003A250C">
        <w:rPr>
          <w:lang w:val="fr-CH"/>
        </w:rPr>
        <w:t>udget</w:t>
      </w:r>
      <w:r w:rsidR="00A26469">
        <w:rPr>
          <w:lang w:val="fr-CH"/>
        </w:rPr>
        <w:t> </w:t>
      </w:r>
      <w:r w:rsidR="003A250C" w:rsidRPr="003A250C">
        <w:rPr>
          <w:lang w:val="fr-CH"/>
        </w:rPr>
        <w:t>2018</w:t>
      </w:r>
      <w:r w:rsidR="007C3C2A">
        <w:rPr>
          <w:color w:val="000000"/>
          <w:lang w:val="fr-CH"/>
        </w:rPr>
        <w:t>-</w:t>
      </w:r>
      <w:r w:rsidR="003A250C" w:rsidRPr="003A250C">
        <w:rPr>
          <w:lang w:val="fr-CH"/>
        </w:rPr>
        <w:t>2019</w:t>
      </w:r>
      <w:r w:rsidR="00C079B0">
        <w:rPr>
          <w:lang w:val="fr-CH"/>
        </w:rPr>
        <w:t xml:space="preserve">.  </w:t>
      </w:r>
      <w:r w:rsidR="003A250C" w:rsidRPr="003A250C">
        <w:rPr>
          <w:color w:val="000000"/>
          <w:lang w:val="fr-CH"/>
        </w:rPr>
        <w:t>L</w:t>
      </w:r>
      <w:r w:rsidR="003A250C" w:rsidRPr="003A250C">
        <w:rPr>
          <w:lang w:val="fr-CH"/>
        </w:rPr>
        <w:t xml:space="preserve">e programme et </w:t>
      </w:r>
      <w:r w:rsidR="003A250C" w:rsidRPr="003A250C">
        <w:rPr>
          <w:color w:val="000000"/>
          <w:lang w:val="fr-CH"/>
        </w:rPr>
        <w:t>b</w:t>
      </w:r>
      <w:r w:rsidR="003A250C" w:rsidRPr="003A250C">
        <w:rPr>
          <w:lang w:val="fr-CH"/>
        </w:rPr>
        <w:t xml:space="preserve">udget </w:t>
      </w:r>
      <w:r w:rsidR="00F83E9B" w:rsidRPr="003A250C">
        <w:rPr>
          <w:lang w:val="fr-CH"/>
        </w:rPr>
        <w:t>pour</w:t>
      </w:r>
      <w:r w:rsidR="00F83E9B">
        <w:rPr>
          <w:lang w:val="fr-CH"/>
        </w:rPr>
        <w:t> </w:t>
      </w:r>
      <w:r w:rsidR="00F83E9B" w:rsidRPr="003A250C">
        <w:rPr>
          <w:lang w:val="fr-CH"/>
        </w:rPr>
        <w:t>2018</w:t>
      </w:r>
      <w:r w:rsidR="007C3C2A">
        <w:rPr>
          <w:lang w:val="fr-CH"/>
        </w:rPr>
        <w:t>-</w:t>
      </w:r>
      <w:r w:rsidR="003A250C" w:rsidRPr="003A250C">
        <w:rPr>
          <w:lang w:val="fr-CH"/>
        </w:rPr>
        <w:t>2019</w:t>
      </w:r>
      <w:r w:rsidR="003A250C" w:rsidRPr="003A250C">
        <w:rPr>
          <w:color w:val="000000"/>
          <w:lang w:val="fr-CH"/>
        </w:rPr>
        <w:t xml:space="preserve"> faisait clairement état</w:t>
      </w:r>
      <w:r w:rsidR="003A250C" w:rsidRPr="003A250C">
        <w:rPr>
          <w:lang w:val="fr-CH"/>
        </w:rPr>
        <w:t xml:space="preserve"> </w:t>
      </w:r>
      <w:r w:rsidR="003A250C" w:rsidRPr="003A250C">
        <w:rPr>
          <w:color w:val="000000"/>
          <w:lang w:val="fr-CH"/>
        </w:rPr>
        <w:t>d</w:t>
      </w:r>
      <w:r w:rsidR="007C3C2A">
        <w:rPr>
          <w:color w:val="000000"/>
          <w:lang w:val="fr-CH"/>
        </w:rPr>
        <w:t>’</w:t>
      </w:r>
      <w:r w:rsidR="003A250C" w:rsidRPr="003A250C">
        <w:rPr>
          <w:lang w:val="fr-CH"/>
        </w:rPr>
        <w:t>une coopération inter</w:t>
      </w:r>
      <w:r w:rsidR="003A250C" w:rsidRPr="003A250C">
        <w:rPr>
          <w:color w:val="000000"/>
          <w:lang w:val="fr-CH"/>
        </w:rPr>
        <w:t>programm</w:t>
      </w:r>
      <w:r w:rsidR="003A250C" w:rsidRPr="003A250C">
        <w:rPr>
          <w:lang w:val="fr-CH"/>
        </w:rPr>
        <w:t>e</w:t>
      </w:r>
      <w:r w:rsidR="003A250C" w:rsidRPr="003A250C">
        <w:rPr>
          <w:color w:val="000000"/>
          <w:lang w:val="fr-CH"/>
        </w:rPr>
        <w:t xml:space="preserve">s et des </w:t>
      </w:r>
      <w:r w:rsidR="003A250C" w:rsidRPr="003A250C">
        <w:rPr>
          <w:lang w:val="fr-CH"/>
        </w:rPr>
        <w:t>recommandations du Plan d</w:t>
      </w:r>
      <w:r w:rsidR="007C3C2A">
        <w:rPr>
          <w:lang w:val="fr-CH"/>
        </w:rPr>
        <w:t>’</w:t>
      </w:r>
      <w:r w:rsidR="003A250C" w:rsidRPr="003A250C">
        <w:rPr>
          <w:lang w:val="fr-CH"/>
        </w:rPr>
        <w:t xml:space="preserve">action pour le développement </w:t>
      </w:r>
      <w:r w:rsidR="003A250C" w:rsidRPr="003A250C">
        <w:rPr>
          <w:color w:val="000000"/>
          <w:lang w:val="fr-CH"/>
        </w:rPr>
        <w:t>aux</w:t>
      </w:r>
      <w:r w:rsidR="003A250C" w:rsidRPr="003A250C">
        <w:rPr>
          <w:lang w:val="fr-CH"/>
        </w:rPr>
        <w:t>que</w:t>
      </w:r>
      <w:r w:rsidR="003A250C" w:rsidRPr="003A250C">
        <w:rPr>
          <w:color w:val="000000"/>
          <w:lang w:val="fr-CH"/>
        </w:rPr>
        <w:t>lles</w:t>
      </w:r>
      <w:r w:rsidR="003A250C" w:rsidRPr="003A250C">
        <w:rPr>
          <w:lang w:val="fr-CH"/>
        </w:rPr>
        <w:t xml:space="preserve"> chaque programme </w:t>
      </w:r>
      <w:r w:rsidR="003A250C" w:rsidRPr="003A250C">
        <w:rPr>
          <w:color w:val="000000"/>
          <w:lang w:val="fr-CH"/>
        </w:rPr>
        <w:t>était consac</w:t>
      </w:r>
      <w:r w:rsidR="00274FEB" w:rsidRPr="003A250C">
        <w:rPr>
          <w:color w:val="000000"/>
          <w:lang w:val="fr-CH"/>
        </w:rPr>
        <w:t>ré</w:t>
      </w:r>
      <w:r w:rsidR="00274FEB">
        <w:rPr>
          <w:color w:val="000000"/>
          <w:lang w:val="fr-CH"/>
        </w:rPr>
        <w:t xml:space="preserve">.  </w:t>
      </w:r>
      <w:r w:rsidR="00274FEB" w:rsidRPr="00EA26B1">
        <w:rPr>
          <w:lang w:val="fr-CH"/>
        </w:rPr>
        <w:t>Un</w:t>
      </w:r>
      <w:r w:rsidR="00EA26B1" w:rsidRPr="00EA26B1">
        <w:rPr>
          <w:lang w:val="fr-CH"/>
        </w:rPr>
        <w:t>e telle approche témoignait d</w:t>
      </w:r>
      <w:r w:rsidR="00EA26B1" w:rsidRPr="00EA26B1">
        <w:rPr>
          <w:color w:val="000000"/>
          <w:lang w:val="fr-CH"/>
        </w:rPr>
        <w:t>u partage des responsabilités</w:t>
      </w:r>
      <w:r w:rsidR="00EA26B1" w:rsidRPr="00EA26B1">
        <w:rPr>
          <w:lang w:val="fr-CH"/>
        </w:rPr>
        <w:t xml:space="preserve"> et, par conséquent, d</w:t>
      </w:r>
      <w:r w:rsidR="007C3C2A">
        <w:rPr>
          <w:lang w:val="fr-CH"/>
        </w:rPr>
        <w:t>’</w:t>
      </w:r>
      <w:r w:rsidR="00EA26B1" w:rsidRPr="00EA26B1">
        <w:rPr>
          <w:lang w:val="fr-CH"/>
        </w:rPr>
        <w:t xml:space="preserve">une coordination </w:t>
      </w:r>
      <w:r w:rsidR="00EA26B1" w:rsidRPr="00EA26B1">
        <w:rPr>
          <w:color w:val="000000"/>
          <w:lang w:val="fr-CH"/>
        </w:rPr>
        <w:t xml:space="preserve">accrue </w:t>
      </w:r>
      <w:r w:rsidR="00EA26B1" w:rsidRPr="00EA26B1">
        <w:rPr>
          <w:lang w:val="fr-CH"/>
        </w:rPr>
        <w:t>entre les programmes de l</w:t>
      </w:r>
      <w:r w:rsidR="007C3C2A">
        <w:rPr>
          <w:lang w:val="fr-CH"/>
        </w:rPr>
        <w:t>’</w:t>
      </w:r>
      <w:r w:rsidR="00EA26B1" w:rsidRPr="00EA26B1">
        <w:rPr>
          <w:lang w:val="fr-CH"/>
        </w:rPr>
        <w:t>O</w:t>
      </w:r>
      <w:r w:rsidR="00274FEB" w:rsidRPr="00EA26B1">
        <w:rPr>
          <w:lang w:val="fr-CH"/>
        </w:rPr>
        <w:t>MPI</w:t>
      </w:r>
      <w:r w:rsidR="00274FEB">
        <w:rPr>
          <w:lang w:val="fr-CH"/>
        </w:rPr>
        <w:t xml:space="preserve">.  </w:t>
      </w:r>
      <w:r w:rsidR="00274FEB" w:rsidRPr="00EA26B1">
        <w:rPr>
          <w:lang w:val="fr-CH"/>
        </w:rPr>
        <w:t>El</w:t>
      </w:r>
      <w:r w:rsidR="00EA26B1" w:rsidRPr="00EA26B1">
        <w:rPr>
          <w:lang w:val="fr-CH"/>
        </w:rPr>
        <w:t xml:space="preserve">le </w:t>
      </w:r>
      <w:r w:rsidR="00EA26B1" w:rsidRPr="00EA26B1">
        <w:rPr>
          <w:color w:val="000000"/>
          <w:lang w:val="fr-CH"/>
        </w:rPr>
        <w:t>se traduisait</w:t>
      </w:r>
      <w:r w:rsidR="00EA26B1" w:rsidRPr="00EA26B1">
        <w:rPr>
          <w:lang w:val="fr-CH"/>
        </w:rPr>
        <w:t xml:space="preserve"> également au niveau de la planification des travaux, </w:t>
      </w:r>
      <w:r w:rsidR="00EA26B1" w:rsidRPr="00EA26B1">
        <w:rPr>
          <w:color w:val="000000"/>
          <w:lang w:val="fr-CH"/>
        </w:rPr>
        <w:t xml:space="preserve">chaque </w:t>
      </w:r>
      <w:r w:rsidR="00EA26B1" w:rsidRPr="00EA26B1">
        <w:rPr>
          <w:lang w:val="fr-CH"/>
        </w:rPr>
        <w:t>programme</w:t>
      </w:r>
      <w:r w:rsidR="00EA26B1" w:rsidRPr="00EA26B1">
        <w:rPr>
          <w:color w:val="000000"/>
          <w:lang w:val="fr-CH"/>
        </w:rPr>
        <w:t xml:space="preserve"> devant mentionner les </w:t>
      </w:r>
      <w:r w:rsidR="00EA26B1" w:rsidRPr="00EA26B1">
        <w:rPr>
          <w:lang w:val="fr-CH"/>
        </w:rPr>
        <w:t>autres programmes collabor</w:t>
      </w:r>
      <w:r w:rsidR="00EA26B1" w:rsidRPr="00EA26B1">
        <w:rPr>
          <w:color w:val="000000"/>
          <w:lang w:val="fr-CH"/>
        </w:rPr>
        <w:t>a</w:t>
      </w:r>
      <w:r w:rsidR="00EA26B1" w:rsidRPr="00EA26B1">
        <w:rPr>
          <w:lang w:val="fr-CH"/>
        </w:rPr>
        <w:t xml:space="preserve">nt à la mise en </w:t>
      </w:r>
      <w:r w:rsidR="00891406">
        <w:rPr>
          <w:lang w:val="fr-CH"/>
        </w:rPr>
        <w:t>œuvre</w:t>
      </w:r>
      <w:r w:rsidR="00EA26B1" w:rsidRPr="00EA26B1">
        <w:rPr>
          <w:lang w:val="fr-CH"/>
        </w:rPr>
        <w:t xml:space="preserve"> d</w:t>
      </w:r>
      <w:r w:rsidR="007C3C2A">
        <w:rPr>
          <w:lang w:val="fr-CH"/>
        </w:rPr>
        <w:t>’</w:t>
      </w:r>
      <w:r w:rsidR="00EA26B1" w:rsidRPr="00EA26B1">
        <w:rPr>
          <w:lang w:val="fr-CH"/>
        </w:rPr>
        <w:t>activités spécifiqu</w:t>
      </w:r>
      <w:r w:rsidR="00274FEB" w:rsidRPr="00EA26B1">
        <w:rPr>
          <w:lang w:val="fr-CH"/>
        </w:rPr>
        <w:t>es</w:t>
      </w:r>
      <w:r w:rsidR="00274FEB">
        <w:rPr>
          <w:lang w:val="fr-CH"/>
        </w:rPr>
        <w:t xml:space="preserve">.  </w:t>
      </w:r>
      <w:r w:rsidR="00274FEB" w:rsidRPr="00EA26B1">
        <w:rPr>
          <w:lang w:val="fr-CH"/>
        </w:rPr>
        <w:t>Un</w:t>
      </w:r>
      <w:r w:rsidR="00EA26B1" w:rsidRPr="00EA26B1">
        <w:rPr>
          <w:lang w:val="fr-CH"/>
        </w:rPr>
        <w:t xml:space="preserve"> autre aspect de la coordination interne </w:t>
      </w:r>
      <w:r w:rsidR="00EA26B1" w:rsidRPr="00EA26B1">
        <w:rPr>
          <w:color w:val="000000"/>
          <w:lang w:val="fr-CH"/>
        </w:rPr>
        <w:t>touchait aux</w:t>
      </w:r>
      <w:r w:rsidR="00EA26B1" w:rsidRPr="00EA26B1">
        <w:rPr>
          <w:lang w:val="fr-CH"/>
        </w:rPr>
        <w:t xml:space="preserve"> bureaux extérieurs, un groupe de coordination des bureaux extérieurs </w:t>
      </w:r>
      <w:r w:rsidR="00EA26B1" w:rsidRPr="00EA26B1">
        <w:rPr>
          <w:color w:val="000000"/>
          <w:lang w:val="fr-CH"/>
        </w:rPr>
        <w:t xml:space="preserve">ayant </w:t>
      </w:r>
      <w:r w:rsidR="00EA26B1" w:rsidRPr="00EA26B1">
        <w:rPr>
          <w:lang w:val="fr-CH"/>
        </w:rPr>
        <w:t>été créé au sein du Cabinet du Directeur génér</w:t>
      </w:r>
      <w:r w:rsidR="00274FEB" w:rsidRPr="00EA26B1">
        <w:rPr>
          <w:lang w:val="fr-CH"/>
        </w:rPr>
        <w:t>al</w:t>
      </w:r>
      <w:r w:rsidR="00274FEB">
        <w:rPr>
          <w:lang w:val="fr-CH"/>
        </w:rPr>
        <w:t xml:space="preserve">.  </w:t>
      </w:r>
      <w:r w:rsidR="00274FEB" w:rsidRPr="00122733">
        <w:rPr>
          <w:color w:val="000000"/>
          <w:lang w:val="fr-CH"/>
        </w:rPr>
        <w:t>L</w:t>
      </w:r>
      <w:r w:rsidR="00274FEB">
        <w:rPr>
          <w:color w:val="000000"/>
          <w:lang w:val="fr-CH"/>
        </w:rPr>
        <w:t>’</w:t>
      </w:r>
      <w:r w:rsidR="00274FEB" w:rsidRPr="00122733">
        <w:rPr>
          <w:color w:val="000000"/>
          <w:lang w:val="fr-CH"/>
        </w:rPr>
        <w:t>a</w:t>
      </w:r>
      <w:r w:rsidR="00122733" w:rsidRPr="00122733">
        <w:rPr>
          <w:color w:val="000000"/>
          <w:lang w:val="fr-CH"/>
        </w:rPr>
        <w:t xml:space="preserve">mélioration et la rationalisation des </w:t>
      </w:r>
      <w:r w:rsidR="00122733" w:rsidRPr="00122733">
        <w:rPr>
          <w:lang w:val="fr-CH"/>
        </w:rPr>
        <w:t>systèmes et outils</w:t>
      </w:r>
      <w:r w:rsidR="00122733" w:rsidRPr="00122733">
        <w:rPr>
          <w:color w:val="000000"/>
          <w:lang w:val="fr-CH"/>
        </w:rPr>
        <w:t xml:space="preserve"> </w:t>
      </w:r>
      <w:r w:rsidR="00122733" w:rsidRPr="00122733">
        <w:rPr>
          <w:lang w:val="fr-CH"/>
        </w:rPr>
        <w:t>d</w:t>
      </w:r>
      <w:r w:rsidR="007C3C2A">
        <w:rPr>
          <w:lang w:val="fr-CH"/>
        </w:rPr>
        <w:t>’</w:t>
      </w:r>
      <w:r w:rsidR="00122733" w:rsidRPr="00122733">
        <w:rPr>
          <w:lang w:val="fr-CH"/>
        </w:rPr>
        <w:t>établissement de rapports</w:t>
      </w:r>
      <w:r w:rsidR="00122733" w:rsidRPr="00122733">
        <w:rPr>
          <w:color w:val="000000"/>
          <w:lang w:val="fr-CH"/>
        </w:rPr>
        <w:t xml:space="preserve"> permettaient d</w:t>
      </w:r>
      <w:r w:rsidR="007C3C2A">
        <w:rPr>
          <w:color w:val="000000"/>
          <w:lang w:val="fr-CH"/>
        </w:rPr>
        <w:t>’</w:t>
      </w:r>
      <w:r w:rsidR="00122733" w:rsidRPr="00122733">
        <w:rPr>
          <w:color w:val="000000"/>
          <w:lang w:val="fr-CH"/>
        </w:rPr>
        <w:t xml:space="preserve">envisager </w:t>
      </w:r>
      <w:r w:rsidR="00122733" w:rsidRPr="00122733">
        <w:rPr>
          <w:lang w:val="fr-CH"/>
        </w:rPr>
        <w:t>la coordination interne</w:t>
      </w:r>
      <w:r w:rsidR="00122733" w:rsidRPr="00122733">
        <w:rPr>
          <w:color w:val="000000"/>
          <w:lang w:val="fr-CH"/>
        </w:rPr>
        <w:t xml:space="preserve"> </w:t>
      </w:r>
      <w:r w:rsidR="00122733" w:rsidRPr="00122733">
        <w:rPr>
          <w:lang w:val="fr-CH"/>
        </w:rPr>
        <w:t>sous un angle différe</w:t>
      </w:r>
      <w:r w:rsidR="00274FEB" w:rsidRPr="00122733">
        <w:rPr>
          <w:lang w:val="fr-CH"/>
        </w:rPr>
        <w:t>nt</w:t>
      </w:r>
      <w:r w:rsidR="00274FEB">
        <w:rPr>
          <w:lang w:val="fr-CH"/>
        </w:rPr>
        <w:t xml:space="preserve">.  </w:t>
      </w:r>
      <w:r w:rsidR="00274FEB" w:rsidRPr="00C77875">
        <w:rPr>
          <w:lang w:val="fr-CH"/>
        </w:rPr>
        <w:t>Le</w:t>
      </w:r>
      <w:r w:rsidR="00C77875" w:rsidRPr="00C77875">
        <w:rPr>
          <w:lang w:val="fr-CH"/>
        </w:rPr>
        <w:t xml:space="preserve"> rapport sur </w:t>
      </w:r>
      <w:r w:rsidR="00C77875" w:rsidRPr="00C77875">
        <w:rPr>
          <w:color w:val="000000"/>
          <w:lang w:val="fr-CH"/>
        </w:rPr>
        <w:t>la performance</w:t>
      </w:r>
      <w:r w:rsidR="00C77875" w:rsidRPr="00C77875">
        <w:rPr>
          <w:lang w:val="fr-CH"/>
        </w:rPr>
        <w:t xml:space="preserve"> de l</w:t>
      </w:r>
      <w:r w:rsidR="007C3C2A">
        <w:rPr>
          <w:lang w:val="fr-CH"/>
        </w:rPr>
        <w:t>’</w:t>
      </w:r>
      <w:r w:rsidR="00C77875" w:rsidRPr="00C77875">
        <w:rPr>
          <w:lang w:val="fr-CH"/>
        </w:rPr>
        <w:t>OMPI est un nouveau document cohérent qui regroupe les informations relatives à la gestion financière et à l</w:t>
      </w:r>
      <w:r w:rsidR="007C3C2A">
        <w:rPr>
          <w:lang w:val="fr-CH"/>
        </w:rPr>
        <w:t>’</w:t>
      </w:r>
      <w:r w:rsidR="00C77875" w:rsidRPr="00C77875">
        <w:rPr>
          <w:lang w:val="fr-CH"/>
        </w:rPr>
        <w:t>exécution des programm</w:t>
      </w:r>
      <w:r w:rsidR="00274FEB" w:rsidRPr="00C77875">
        <w:rPr>
          <w:lang w:val="fr-CH"/>
        </w:rPr>
        <w:t>es</w:t>
      </w:r>
      <w:r w:rsidR="00274FEB">
        <w:rPr>
          <w:lang w:val="fr-CH"/>
        </w:rPr>
        <w:t xml:space="preserve">.  </w:t>
      </w:r>
      <w:r w:rsidR="00274FEB" w:rsidRPr="00C77875">
        <w:rPr>
          <w:lang w:val="fr-CH"/>
        </w:rPr>
        <w:t>Ce</w:t>
      </w:r>
      <w:r w:rsidR="00C77875" w:rsidRPr="00C77875">
        <w:rPr>
          <w:lang w:val="fr-CH"/>
        </w:rPr>
        <w:t>s informations figuraient précédemment dans deux</w:t>
      </w:r>
      <w:r w:rsidR="00097041">
        <w:rPr>
          <w:lang w:val="fr-CH"/>
        </w:rPr>
        <w:t> </w:t>
      </w:r>
      <w:r w:rsidR="00C77875" w:rsidRPr="00C77875">
        <w:rPr>
          <w:lang w:val="fr-CH"/>
        </w:rPr>
        <w:t xml:space="preserve">rapports distincts et, </w:t>
      </w:r>
      <w:r w:rsidR="00C77875" w:rsidRPr="00C77875">
        <w:rPr>
          <w:color w:val="000000"/>
          <w:lang w:val="fr-CH"/>
        </w:rPr>
        <w:t xml:space="preserve">en les regroupant </w:t>
      </w:r>
      <w:r w:rsidR="00C77875" w:rsidRPr="00C77875">
        <w:rPr>
          <w:lang w:val="fr-CH"/>
        </w:rPr>
        <w:t xml:space="preserve">dans le Rapport sur </w:t>
      </w:r>
      <w:r w:rsidR="00C77875" w:rsidRPr="00C77875">
        <w:rPr>
          <w:color w:val="000000"/>
          <w:lang w:val="fr-CH"/>
        </w:rPr>
        <w:t xml:space="preserve">la performance </w:t>
      </w:r>
      <w:r w:rsidR="00C77875" w:rsidRPr="00C77875">
        <w:rPr>
          <w:lang w:val="fr-CH"/>
        </w:rPr>
        <w:t>de l</w:t>
      </w:r>
      <w:r w:rsidR="007C3C2A">
        <w:rPr>
          <w:lang w:val="fr-CH"/>
        </w:rPr>
        <w:t>’</w:t>
      </w:r>
      <w:r w:rsidR="00C77875" w:rsidRPr="00C77875">
        <w:rPr>
          <w:lang w:val="fr-CH"/>
        </w:rPr>
        <w:t>OMPI, l</w:t>
      </w:r>
      <w:r w:rsidR="007C3C2A">
        <w:rPr>
          <w:lang w:val="fr-CH"/>
        </w:rPr>
        <w:t>’</w:t>
      </w:r>
      <w:r w:rsidR="00C77875" w:rsidRPr="00C77875">
        <w:rPr>
          <w:lang w:val="fr-CH"/>
        </w:rPr>
        <w:t>O</w:t>
      </w:r>
      <w:r w:rsidR="00C77875" w:rsidRPr="00C77875">
        <w:rPr>
          <w:color w:val="000000"/>
          <w:lang w:val="fr-CH"/>
        </w:rPr>
        <w:t xml:space="preserve">rganisation </w:t>
      </w:r>
      <w:r w:rsidR="00C77875" w:rsidRPr="00C77875">
        <w:rPr>
          <w:lang w:val="fr-CH"/>
        </w:rPr>
        <w:t>s</w:t>
      </w:r>
      <w:r w:rsidR="007C3C2A">
        <w:rPr>
          <w:lang w:val="fr-CH"/>
        </w:rPr>
        <w:t>’</w:t>
      </w:r>
      <w:r w:rsidR="00C77875" w:rsidRPr="00C77875">
        <w:rPr>
          <w:lang w:val="fr-CH"/>
        </w:rPr>
        <w:t>employait à rationaliser et</w:t>
      </w:r>
      <w:r w:rsidR="00C77875" w:rsidRPr="00C77875">
        <w:rPr>
          <w:color w:val="000000"/>
          <w:lang w:val="fr-CH"/>
        </w:rPr>
        <w:t xml:space="preserve"> à</w:t>
      </w:r>
      <w:r w:rsidR="00C77875" w:rsidRPr="00C77875">
        <w:rPr>
          <w:lang w:val="fr-CH"/>
        </w:rPr>
        <w:t xml:space="preserve"> améliorer l</w:t>
      </w:r>
      <w:r w:rsidR="007C3C2A">
        <w:rPr>
          <w:color w:val="000000"/>
          <w:lang w:val="fr-CH"/>
        </w:rPr>
        <w:t>’</w:t>
      </w:r>
      <w:r w:rsidR="00C77875" w:rsidRPr="00C77875">
        <w:rPr>
          <w:color w:val="000000"/>
          <w:lang w:val="fr-CH"/>
        </w:rPr>
        <w:t>établissement des</w:t>
      </w:r>
      <w:r w:rsidR="00C77875" w:rsidRPr="00C77875">
        <w:rPr>
          <w:lang w:val="fr-CH"/>
        </w:rPr>
        <w:t xml:space="preserve"> rappor</w:t>
      </w:r>
      <w:r w:rsidR="00274FEB" w:rsidRPr="00C77875">
        <w:rPr>
          <w:lang w:val="fr-CH"/>
        </w:rPr>
        <w:t>ts</w:t>
      </w:r>
      <w:r w:rsidR="00274FEB">
        <w:rPr>
          <w:lang w:val="fr-CH"/>
        </w:rPr>
        <w:t xml:space="preserve">.  </w:t>
      </w:r>
      <w:r w:rsidR="00274FEB" w:rsidRPr="002D3041">
        <w:rPr>
          <w:lang w:val="fr-CH"/>
        </w:rPr>
        <w:t>La</w:t>
      </w:r>
      <w:r w:rsidR="002D3041" w:rsidRPr="002D3041">
        <w:rPr>
          <w:lang w:val="fr-CH"/>
        </w:rPr>
        <w:t xml:space="preserve"> cohérence dans la fourniture de l</w:t>
      </w:r>
      <w:r w:rsidR="007C3C2A">
        <w:rPr>
          <w:lang w:val="fr-CH"/>
        </w:rPr>
        <w:t>’</w:t>
      </w:r>
      <w:r w:rsidR="002D3041" w:rsidRPr="002D3041">
        <w:rPr>
          <w:lang w:val="fr-CH"/>
        </w:rPr>
        <w:t>assistance technique et du développement a été assurée par le Secteur du développement, en particulier par les bureaux régionaux, en tant que dépositaires des plans d</w:t>
      </w:r>
      <w:r w:rsidR="007C3C2A">
        <w:rPr>
          <w:lang w:val="fr-CH"/>
        </w:rPr>
        <w:t>’</w:t>
      </w:r>
      <w:r w:rsidR="002D3041" w:rsidRPr="002D3041">
        <w:rPr>
          <w:lang w:val="fr-CH"/>
        </w:rPr>
        <w:t>assistance technique dans les États membr</w:t>
      </w:r>
      <w:r w:rsidR="00274FEB" w:rsidRPr="002D3041">
        <w:rPr>
          <w:lang w:val="fr-CH"/>
        </w:rPr>
        <w:t>es</w:t>
      </w:r>
      <w:r w:rsidR="00274FEB">
        <w:rPr>
          <w:lang w:val="fr-CH"/>
        </w:rPr>
        <w:t xml:space="preserve">.  </w:t>
      </w:r>
      <w:r w:rsidR="00274FEB" w:rsidRPr="002D3041">
        <w:rPr>
          <w:lang w:val="fr-CH"/>
        </w:rPr>
        <w:t>Le</w:t>
      </w:r>
      <w:r w:rsidR="002D3041" w:rsidRPr="002D3041">
        <w:rPr>
          <w:lang w:val="fr-CH"/>
        </w:rPr>
        <w:t xml:space="preserve"> rôle essentiel des bureaux régionaux a également été mentionné</w:t>
      </w:r>
      <w:r w:rsidR="007C3C2A">
        <w:rPr>
          <w:lang w:val="fr-CH"/>
        </w:rPr>
        <w:t> :</w:t>
      </w:r>
      <w:r w:rsidR="002D3041" w:rsidRPr="002D3041">
        <w:rPr>
          <w:lang w:val="fr-CH"/>
        </w:rPr>
        <w:t xml:space="preserve"> </w:t>
      </w:r>
      <w:r w:rsidR="002D3041" w:rsidRPr="002D3041">
        <w:rPr>
          <w:color w:val="000000"/>
          <w:lang w:val="fr-CH"/>
        </w:rPr>
        <w:t xml:space="preserve">ces </w:t>
      </w:r>
      <w:r w:rsidR="002D3041" w:rsidRPr="002D3041">
        <w:rPr>
          <w:lang w:val="fr-CH"/>
        </w:rPr>
        <w:t xml:space="preserve">bureaux </w:t>
      </w:r>
      <w:r w:rsidR="002D3041" w:rsidRPr="002D3041">
        <w:rPr>
          <w:color w:val="000000"/>
          <w:lang w:val="fr-CH"/>
        </w:rPr>
        <w:t xml:space="preserve">ont pour responsabilité principale </w:t>
      </w:r>
      <w:r w:rsidR="002D3041" w:rsidRPr="002D3041">
        <w:rPr>
          <w:lang w:val="fr-CH"/>
        </w:rPr>
        <w:t xml:space="preserve">de coordonner, rationaliser et </w:t>
      </w:r>
      <w:r w:rsidR="002D3041" w:rsidRPr="002D3041">
        <w:rPr>
          <w:color w:val="000000"/>
          <w:lang w:val="fr-CH"/>
        </w:rPr>
        <w:t>classer par ordre de priorité</w:t>
      </w:r>
      <w:r w:rsidR="002D3041" w:rsidRPr="002D3041">
        <w:rPr>
          <w:lang w:val="fr-CH"/>
        </w:rPr>
        <w:t xml:space="preserve"> les activités conformément aux objectifs de développement de chaque pa</w:t>
      </w:r>
      <w:r w:rsidR="00274FEB" w:rsidRPr="002D3041">
        <w:rPr>
          <w:lang w:val="fr-CH"/>
        </w:rPr>
        <w:t>ys</w:t>
      </w:r>
      <w:r w:rsidR="00274FEB">
        <w:rPr>
          <w:lang w:val="fr-CH"/>
        </w:rPr>
        <w:t xml:space="preserve">.  </w:t>
      </w:r>
      <w:r w:rsidR="00274FEB" w:rsidRPr="002D3041">
        <w:rPr>
          <w:lang w:val="fr-CH"/>
        </w:rPr>
        <w:t>En</w:t>
      </w:r>
      <w:r w:rsidR="002D3041" w:rsidRPr="002D3041">
        <w:rPr>
          <w:lang w:val="fr-CH"/>
        </w:rPr>
        <w:t>fin</w:t>
      </w:r>
      <w:r w:rsidR="002D3041" w:rsidRPr="002D3041">
        <w:rPr>
          <w:color w:val="000000"/>
          <w:lang w:val="fr-CH"/>
        </w:rPr>
        <w:t>,</w:t>
      </w:r>
      <w:r w:rsidR="002D3041" w:rsidRPr="002D3041">
        <w:rPr>
          <w:lang w:val="fr-CH"/>
        </w:rPr>
        <w:t xml:space="preserve"> l</w:t>
      </w:r>
      <w:r w:rsidR="007C3C2A">
        <w:rPr>
          <w:lang w:val="fr-CH"/>
        </w:rPr>
        <w:t>’</w:t>
      </w:r>
      <w:r w:rsidR="002D3041" w:rsidRPr="002D3041">
        <w:rPr>
          <w:lang w:val="fr-CH"/>
        </w:rPr>
        <w:t>intégration de la base de données de l</w:t>
      </w:r>
      <w:r w:rsidR="007C3C2A">
        <w:rPr>
          <w:lang w:val="fr-CH"/>
        </w:rPr>
        <w:t>’</w:t>
      </w:r>
      <w:r w:rsidR="002D3041" w:rsidRPr="002D3041">
        <w:rPr>
          <w:color w:val="000000"/>
          <w:lang w:val="fr-CH"/>
        </w:rPr>
        <w:t>a</w:t>
      </w:r>
      <w:r w:rsidR="002D3041" w:rsidRPr="002D3041">
        <w:rPr>
          <w:lang w:val="fr-CH"/>
        </w:rPr>
        <w:t>ssistance technique (IP</w:t>
      </w:r>
      <w:r w:rsidR="007C3C2A">
        <w:rPr>
          <w:lang w:val="fr-CH"/>
        </w:rPr>
        <w:t>-</w:t>
      </w:r>
      <w:r w:rsidR="002D3041" w:rsidRPr="002D3041">
        <w:rPr>
          <w:lang w:val="fr-CH"/>
        </w:rPr>
        <w:t>TAD)</w:t>
      </w:r>
      <w:r w:rsidR="002D3041" w:rsidRPr="002D3041">
        <w:rPr>
          <w:color w:val="000000"/>
          <w:lang w:val="fr-CH"/>
        </w:rPr>
        <w:t xml:space="preserve"> au </w:t>
      </w:r>
      <w:r w:rsidR="002D3041" w:rsidRPr="002D3041">
        <w:rPr>
          <w:lang w:val="fr-CH"/>
        </w:rPr>
        <w:t>système de gestion des performances de l</w:t>
      </w:r>
      <w:r w:rsidR="007C3C2A">
        <w:rPr>
          <w:lang w:val="fr-CH"/>
        </w:rPr>
        <w:t>’</w:t>
      </w:r>
      <w:r w:rsidR="002D3041" w:rsidRPr="002D3041">
        <w:rPr>
          <w:lang w:val="fr-CH"/>
        </w:rPr>
        <w:t xml:space="preserve">Organisation </w:t>
      </w:r>
      <w:r w:rsidR="002D3041" w:rsidRPr="002D3041">
        <w:rPr>
          <w:color w:val="000000"/>
          <w:lang w:val="fr-CH"/>
        </w:rPr>
        <w:t xml:space="preserve">constituait </w:t>
      </w:r>
      <w:r w:rsidR="002D3041" w:rsidRPr="002D3041">
        <w:rPr>
          <w:lang w:val="fr-CH"/>
        </w:rPr>
        <w:t>un autre élément visant à améliorer la coordination inter</w:t>
      </w:r>
      <w:r w:rsidR="00274FEB" w:rsidRPr="002D3041">
        <w:rPr>
          <w:lang w:val="fr-CH"/>
        </w:rPr>
        <w:t>ne</w:t>
      </w:r>
      <w:r w:rsidR="00274FEB">
        <w:rPr>
          <w:lang w:val="fr-CH"/>
        </w:rPr>
        <w:t xml:space="preserve">.  </w:t>
      </w:r>
      <w:r w:rsidR="00274FEB" w:rsidRPr="008043D0">
        <w:rPr>
          <w:lang w:val="fr-CH"/>
        </w:rPr>
        <w:t>Ce</w:t>
      </w:r>
      <w:r w:rsidR="008043D0" w:rsidRPr="008043D0">
        <w:rPr>
          <w:lang w:val="fr-CH"/>
        </w:rPr>
        <w:t>tte intégration</w:t>
      </w:r>
      <w:r w:rsidR="008043D0" w:rsidRPr="008043D0">
        <w:rPr>
          <w:color w:val="000000"/>
          <w:lang w:val="fr-CH"/>
        </w:rPr>
        <w:t xml:space="preserve"> a permis de rendre les données</w:t>
      </w:r>
      <w:r w:rsidR="008043D0" w:rsidRPr="008043D0">
        <w:rPr>
          <w:lang w:val="fr-CH"/>
        </w:rPr>
        <w:t xml:space="preserve"> beaucoup plus transparente</w:t>
      </w:r>
      <w:r w:rsidR="008043D0" w:rsidRPr="008043D0">
        <w:rPr>
          <w:color w:val="000000"/>
          <w:lang w:val="fr-CH"/>
        </w:rPr>
        <w:t>s</w:t>
      </w:r>
      <w:r w:rsidR="008043D0" w:rsidRPr="008043D0">
        <w:rPr>
          <w:lang w:val="fr-CH"/>
        </w:rPr>
        <w:t xml:space="preserve"> et fiable</w:t>
      </w:r>
      <w:r w:rsidR="008043D0" w:rsidRPr="008043D0">
        <w:rPr>
          <w:color w:val="000000"/>
          <w:lang w:val="fr-CH"/>
        </w:rPr>
        <w:t>s</w:t>
      </w:r>
      <w:r w:rsidR="008043D0" w:rsidRPr="008043D0">
        <w:rPr>
          <w:lang w:val="fr-CH"/>
        </w:rPr>
        <w:t xml:space="preserve"> </w:t>
      </w:r>
      <w:r w:rsidR="008043D0" w:rsidRPr="008043D0">
        <w:rPr>
          <w:color w:val="000000"/>
          <w:lang w:val="fr-CH"/>
        </w:rPr>
        <w:t xml:space="preserve">les </w:t>
      </w:r>
      <w:r w:rsidR="008043D0" w:rsidRPr="008043D0">
        <w:rPr>
          <w:lang w:val="fr-CH"/>
        </w:rPr>
        <w:t>données sur l</w:t>
      </w:r>
      <w:r w:rsidR="007C3C2A">
        <w:rPr>
          <w:lang w:val="fr-CH"/>
        </w:rPr>
        <w:t>’</w:t>
      </w:r>
      <w:r w:rsidR="008043D0" w:rsidRPr="008043D0">
        <w:rPr>
          <w:lang w:val="fr-CH"/>
        </w:rPr>
        <w:t>assistance technique et la coopération pour le développement de l</w:t>
      </w:r>
      <w:r w:rsidR="007C3C2A">
        <w:rPr>
          <w:lang w:val="fr-CH"/>
        </w:rPr>
        <w:t>’</w:t>
      </w:r>
      <w:r w:rsidR="008043D0" w:rsidRPr="008043D0">
        <w:rPr>
          <w:lang w:val="fr-CH"/>
        </w:rPr>
        <w:t>OMPI</w:t>
      </w:r>
      <w:r w:rsidR="00C079B0">
        <w:rPr>
          <w:lang w:val="fr-CH"/>
        </w:rPr>
        <w:t xml:space="preserve">.  </w:t>
      </w:r>
      <w:r w:rsidR="008043D0" w:rsidRPr="008043D0">
        <w:rPr>
          <w:lang w:val="fr-CH"/>
        </w:rPr>
        <w:t>S</w:t>
      </w:r>
      <w:r w:rsidR="007C3C2A">
        <w:rPr>
          <w:lang w:val="fr-CH"/>
        </w:rPr>
        <w:t>’</w:t>
      </w:r>
      <w:r w:rsidR="008043D0" w:rsidRPr="008043D0">
        <w:rPr>
          <w:lang w:val="fr-CH"/>
        </w:rPr>
        <w:t xml:space="preserve">agissant de la collaboration avec les institutions et programmes des </w:t>
      </w:r>
      <w:r w:rsidR="007C3C2A">
        <w:rPr>
          <w:lang w:val="fr-CH"/>
        </w:rPr>
        <w:t>Nations Unies</w:t>
      </w:r>
      <w:r w:rsidR="008043D0" w:rsidRPr="008043D0">
        <w:rPr>
          <w:lang w:val="fr-CH"/>
        </w:rPr>
        <w:t xml:space="preserve"> et d</w:t>
      </w:r>
      <w:r w:rsidR="007C3C2A">
        <w:rPr>
          <w:lang w:val="fr-CH"/>
        </w:rPr>
        <w:t>’</w:t>
      </w:r>
      <w:r w:rsidR="008043D0" w:rsidRPr="008043D0">
        <w:rPr>
          <w:lang w:val="fr-CH"/>
        </w:rPr>
        <w:t>autres organisations intergouvernementales, l</w:t>
      </w:r>
      <w:r w:rsidR="007C3C2A">
        <w:rPr>
          <w:lang w:val="fr-CH"/>
        </w:rPr>
        <w:t>’</w:t>
      </w:r>
      <w:r w:rsidR="008043D0" w:rsidRPr="008043D0">
        <w:rPr>
          <w:lang w:val="fr-CH"/>
        </w:rPr>
        <w:t xml:space="preserve">OMPI a poursuivi sa participation aux processus multilatéraux de mise en </w:t>
      </w:r>
      <w:r w:rsidR="00891406">
        <w:rPr>
          <w:lang w:val="fr-CH"/>
        </w:rPr>
        <w:t>œuvre</w:t>
      </w:r>
      <w:r w:rsidR="008043D0" w:rsidRPr="008043D0">
        <w:rPr>
          <w:lang w:val="fr-CH"/>
        </w:rPr>
        <w:t xml:space="preserve"> des objectifs de développement durable, en particulier ceux relatifs à la science, à la technologie et à l</w:t>
      </w:r>
      <w:r w:rsidR="007C3C2A">
        <w:rPr>
          <w:lang w:val="fr-CH"/>
        </w:rPr>
        <w:t>’</w:t>
      </w:r>
      <w:r w:rsidR="008043D0" w:rsidRPr="008043D0">
        <w:rPr>
          <w:lang w:val="fr-CH"/>
        </w:rPr>
        <w:t>innovati</w:t>
      </w:r>
      <w:r w:rsidR="00274FEB" w:rsidRPr="008043D0">
        <w:rPr>
          <w:lang w:val="fr-CH"/>
        </w:rPr>
        <w:t>on</w:t>
      </w:r>
      <w:r w:rsidR="00274FEB">
        <w:rPr>
          <w:lang w:val="fr-CH"/>
        </w:rPr>
        <w:t xml:space="preserve">.  </w:t>
      </w:r>
      <w:r w:rsidR="00274FEB" w:rsidRPr="008043D0">
        <w:rPr>
          <w:color w:val="000000"/>
          <w:lang w:val="fr-CH"/>
        </w:rPr>
        <w:t>Un</w:t>
      </w:r>
      <w:r w:rsidR="008043D0" w:rsidRPr="008043D0">
        <w:rPr>
          <w:color w:val="000000"/>
          <w:lang w:val="fr-CH"/>
        </w:rPr>
        <w:t xml:space="preserve"> de ces éléments était </w:t>
      </w:r>
      <w:r w:rsidR="008043D0" w:rsidRPr="008043D0">
        <w:rPr>
          <w:lang w:val="fr-CH"/>
        </w:rPr>
        <w:t>la création d</w:t>
      </w:r>
      <w:r w:rsidR="007C3C2A">
        <w:rPr>
          <w:lang w:val="fr-CH"/>
        </w:rPr>
        <w:t>’</w:t>
      </w:r>
      <w:r w:rsidR="008043D0" w:rsidRPr="008043D0">
        <w:rPr>
          <w:lang w:val="fr-CH"/>
        </w:rPr>
        <w:t>un sous</w:t>
      </w:r>
      <w:r w:rsidR="007C3C2A">
        <w:rPr>
          <w:lang w:val="fr-CH"/>
        </w:rPr>
        <w:t>-</w:t>
      </w:r>
      <w:r w:rsidR="008043D0" w:rsidRPr="008043D0">
        <w:rPr>
          <w:lang w:val="fr-CH"/>
        </w:rPr>
        <w:t xml:space="preserve">groupe sur </w:t>
      </w:r>
      <w:r w:rsidR="008043D0" w:rsidRPr="008043D0">
        <w:rPr>
          <w:color w:val="000000"/>
          <w:lang w:val="fr-CH"/>
        </w:rPr>
        <w:t>les disparités hommes</w:t>
      </w:r>
      <w:r w:rsidR="007C3C2A">
        <w:rPr>
          <w:color w:val="000000"/>
          <w:lang w:val="fr-CH"/>
        </w:rPr>
        <w:t>-</w:t>
      </w:r>
      <w:r w:rsidR="008043D0" w:rsidRPr="008043D0">
        <w:rPr>
          <w:color w:val="000000"/>
          <w:lang w:val="fr-CH"/>
        </w:rPr>
        <w:t>femmes</w:t>
      </w:r>
      <w:r w:rsidR="008043D0" w:rsidRPr="008043D0">
        <w:rPr>
          <w:lang w:val="fr-CH"/>
        </w:rPr>
        <w:t xml:space="preserve"> </w:t>
      </w:r>
      <w:r w:rsidR="008043D0" w:rsidRPr="008043D0">
        <w:rPr>
          <w:color w:val="000000"/>
          <w:lang w:val="fr-CH"/>
        </w:rPr>
        <w:t xml:space="preserve">dans les domaines de </w:t>
      </w:r>
      <w:r w:rsidR="008043D0" w:rsidRPr="008043D0">
        <w:rPr>
          <w:lang w:val="fr-CH"/>
        </w:rPr>
        <w:t xml:space="preserve">la </w:t>
      </w:r>
      <w:r w:rsidR="008043D0" w:rsidRPr="008043D0">
        <w:rPr>
          <w:color w:val="000000"/>
          <w:lang w:val="fr-CH"/>
        </w:rPr>
        <w:t>s</w:t>
      </w:r>
      <w:r w:rsidR="008043D0" w:rsidRPr="008043D0">
        <w:rPr>
          <w:lang w:val="fr-CH"/>
        </w:rPr>
        <w:t>cience,</w:t>
      </w:r>
      <w:r w:rsidR="008043D0" w:rsidRPr="008043D0">
        <w:rPr>
          <w:color w:val="000000"/>
          <w:lang w:val="fr-CH"/>
        </w:rPr>
        <w:t xml:space="preserve"> de</w:t>
      </w:r>
      <w:r w:rsidR="008043D0" w:rsidRPr="008043D0">
        <w:rPr>
          <w:lang w:val="fr-CH"/>
        </w:rPr>
        <w:t xml:space="preserve"> la technologie et </w:t>
      </w:r>
      <w:r w:rsidR="008043D0" w:rsidRPr="008043D0">
        <w:rPr>
          <w:color w:val="000000"/>
          <w:lang w:val="fr-CH"/>
        </w:rPr>
        <w:t xml:space="preserve">de </w:t>
      </w:r>
      <w:r w:rsidR="008043D0" w:rsidRPr="008043D0">
        <w:rPr>
          <w:lang w:val="fr-CH"/>
        </w:rPr>
        <w:t>l</w:t>
      </w:r>
      <w:r w:rsidR="007C3C2A">
        <w:rPr>
          <w:lang w:val="fr-CH"/>
        </w:rPr>
        <w:t>’</w:t>
      </w:r>
      <w:r w:rsidR="008043D0" w:rsidRPr="008043D0">
        <w:rPr>
          <w:color w:val="000000"/>
          <w:lang w:val="fr-CH"/>
        </w:rPr>
        <w:t>i</w:t>
      </w:r>
      <w:r w:rsidR="008043D0" w:rsidRPr="008043D0">
        <w:rPr>
          <w:lang w:val="fr-CH"/>
        </w:rPr>
        <w:t xml:space="preserve">nnovation </w:t>
      </w:r>
      <w:r w:rsidR="008043D0" w:rsidRPr="008043D0">
        <w:rPr>
          <w:color w:val="000000"/>
          <w:lang w:val="fr-CH"/>
        </w:rPr>
        <w:t xml:space="preserve">aux fins de la réalisation </w:t>
      </w:r>
      <w:r w:rsidR="008043D0" w:rsidRPr="008043D0">
        <w:rPr>
          <w:lang w:val="fr-CH"/>
        </w:rPr>
        <w:t>des objectifs de développement durable</w:t>
      </w:r>
      <w:r w:rsidR="00C079B0">
        <w:rPr>
          <w:lang w:val="fr-CH"/>
        </w:rPr>
        <w:t xml:space="preserve">.  </w:t>
      </w:r>
      <w:r w:rsidR="008043D0" w:rsidRPr="008043D0">
        <w:rPr>
          <w:lang w:val="fr-CH"/>
        </w:rPr>
        <w:t>L</w:t>
      </w:r>
      <w:r w:rsidR="007C3C2A">
        <w:rPr>
          <w:lang w:val="fr-CH"/>
        </w:rPr>
        <w:t>’</w:t>
      </w:r>
      <w:r w:rsidR="008043D0" w:rsidRPr="008043D0">
        <w:rPr>
          <w:lang w:val="fr-CH"/>
        </w:rPr>
        <w:t>OMPI a participé à la création de ce sous</w:t>
      </w:r>
      <w:r w:rsidR="007C3C2A">
        <w:rPr>
          <w:lang w:val="fr-CH"/>
        </w:rPr>
        <w:t>-</w:t>
      </w:r>
      <w:r w:rsidR="008043D0" w:rsidRPr="008043D0">
        <w:rPr>
          <w:lang w:val="fr-CH"/>
        </w:rPr>
        <w:t>groupe avec l</w:t>
      </w:r>
      <w:r w:rsidR="007C3C2A">
        <w:rPr>
          <w:lang w:val="fr-CH"/>
        </w:rPr>
        <w:t>’</w:t>
      </w:r>
      <w:r w:rsidR="008043D0" w:rsidRPr="008043D0">
        <w:rPr>
          <w:lang w:val="fr-CH"/>
        </w:rPr>
        <w:t xml:space="preserve">Organisation des </w:t>
      </w:r>
      <w:r w:rsidR="007C3C2A">
        <w:rPr>
          <w:lang w:val="fr-CH"/>
        </w:rPr>
        <w:t>Nations Unies</w:t>
      </w:r>
      <w:r w:rsidR="008043D0" w:rsidRPr="008043D0">
        <w:rPr>
          <w:lang w:val="fr-CH"/>
        </w:rPr>
        <w:t xml:space="preserve"> pour l</w:t>
      </w:r>
      <w:r w:rsidR="007C3C2A">
        <w:rPr>
          <w:lang w:val="fr-CH"/>
        </w:rPr>
        <w:t>’</w:t>
      </w:r>
      <w:r w:rsidR="008043D0" w:rsidRPr="008043D0">
        <w:rPr>
          <w:lang w:val="fr-CH"/>
        </w:rPr>
        <w:t>éducation, la science et la culture (UNESCO) et ONU</w:t>
      </w:r>
      <w:r w:rsidR="007C3C2A">
        <w:rPr>
          <w:color w:val="000000"/>
          <w:lang w:val="fr-CH"/>
        </w:rPr>
        <w:t>-</w:t>
      </w:r>
      <w:r w:rsidR="008043D0" w:rsidRPr="008043D0">
        <w:rPr>
          <w:lang w:val="fr-CH"/>
        </w:rPr>
        <w:t>Femm</w:t>
      </w:r>
      <w:r w:rsidR="00274FEB" w:rsidRPr="008043D0">
        <w:rPr>
          <w:lang w:val="fr-CH"/>
        </w:rPr>
        <w:t>es</w:t>
      </w:r>
      <w:r w:rsidR="00274FEB">
        <w:rPr>
          <w:lang w:val="fr-CH"/>
        </w:rPr>
        <w:t xml:space="preserve">.  </w:t>
      </w:r>
      <w:r w:rsidR="00274FEB" w:rsidRPr="00BC4A4A">
        <w:rPr>
          <w:color w:val="000000"/>
          <w:lang w:val="fr-CH"/>
        </w:rPr>
        <w:t>Au</w:t>
      </w:r>
      <w:r w:rsidR="00BC4A4A" w:rsidRPr="00BC4A4A">
        <w:rPr>
          <w:color w:val="000000"/>
          <w:lang w:val="fr-CH"/>
        </w:rPr>
        <w:t xml:space="preserve"> niveau</w:t>
      </w:r>
      <w:r w:rsidR="00BC4A4A" w:rsidRPr="00BC4A4A">
        <w:rPr>
          <w:lang w:val="fr-CH"/>
        </w:rPr>
        <w:t xml:space="preserve"> multilatéral, l</w:t>
      </w:r>
      <w:r w:rsidR="007C3C2A">
        <w:rPr>
          <w:lang w:val="fr-CH"/>
        </w:rPr>
        <w:t>’</w:t>
      </w:r>
      <w:r w:rsidR="00BC4A4A" w:rsidRPr="00BC4A4A">
        <w:rPr>
          <w:lang w:val="fr-CH"/>
        </w:rPr>
        <w:t xml:space="preserve">OMPI a continué de collaborer activement avec les organismes des </w:t>
      </w:r>
      <w:r w:rsidR="007C3C2A">
        <w:rPr>
          <w:lang w:val="fr-CH"/>
        </w:rPr>
        <w:t>Nations Unies</w:t>
      </w:r>
      <w:r w:rsidR="00BC4A4A" w:rsidRPr="00BC4A4A">
        <w:rPr>
          <w:lang w:val="fr-CH"/>
        </w:rPr>
        <w:t xml:space="preserve"> compétents, </w:t>
      </w:r>
      <w:r w:rsidR="00BC4A4A" w:rsidRPr="00BC4A4A">
        <w:rPr>
          <w:color w:val="000000"/>
          <w:lang w:val="fr-CH"/>
        </w:rPr>
        <w:t xml:space="preserve">tels que </w:t>
      </w:r>
      <w:r w:rsidR="00BC4A4A" w:rsidRPr="00BC4A4A">
        <w:rPr>
          <w:lang w:val="fr-CH"/>
        </w:rPr>
        <w:t>ses partenaires traditionnels, l</w:t>
      </w:r>
      <w:r w:rsidR="007C3C2A">
        <w:rPr>
          <w:lang w:val="fr-CH"/>
        </w:rPr>
        <w:t>’</w:t>
      </w:r>
      <w:r w:rsidR="00BC4A4A" w:rsidRPr="00BC4A4A">
        <w:rPr>
          <w:lang w:val="fr-CH"/>
        </w:rPr>
        <w:t>Organisation mondiale du commerce (OMC) et l</w:t>
      </w:r>
      <w:r w:rsidR="007C3C2A">
        <w:rPr>
          <w:lang w:val="fr-CH"/>
        </w:rPr>
        <w:t>’</w:t>
      </w:r>
      <w:r w:rsidR="00BC4A4A" w:rsidRPr="00BC4A4A">
        <w:rPr>
          <w:lang w:val="fr-CH"/>
        </w:rPr>
        <w:t xml:space="preserve">Organisation mondiale de la </w:t>
      </w:r>
      <w:r w:rsidR="00097041">
        <w:rPr>
          <w:lang w:val="fr-CH"/>
        </w:rPr>
        <w:t>Santé</w:t>
      </w:r>
      <w:r w:rsidR="00BC4A4A" w:rsidRPr="00BC4A4A">
        <w:rPr>
          <w:lang w:val="fr-CH"/>
        </w:rPr>
        <w:t xml:space="preserve"> (OMS)</w:t>
      </w:r>
      <w:r w:rsidR="00BC4A4A" w:rsidRPr="00BC4A4A">
        <w:rPr>
          <w:color w:val="000000"/>
          <w:lang w:val="fr-CH"/>
        </w:rPr>
        <w:t xml:space="preserve">, avec lesquelles elle assure une coopération </w:t>
      </w:r>
      <w:r w:rsidR="00BC4A4A" w:rsidRPr="00BC4A4A">
        <w:rPr>
          <w:lang w:val="fr-CH"/>
        </w:rPr>
        <w:t>trilatérale, et d</w:t>
      </w:r>
      <w:r w:rsidR="007C3C2A">
        <w:rPr>
          <w:lang w:val="fr-CH"/>
        </w:rPr>
        <w:t>’</w:t>
      </w:r>
      <w:r w:rsidR="00BC4A4A" w:rsidRPr="00BC4A4A">
        <w:rPr>
          <w:lang w:val="fr-CH"/>
        </w:rPr>
        <w:t xml:space="preserve">autres institutions des </w:t>
      </w:r>
      <w:r w:rsidR="007C3C2A">
        <w:rPr>
          <w:lang w:val="fr-CH"/>
        </w:rPr>
        <w:t>Nations Uni</w:t>
      </w:r>
      <w:r w:rsidR="00274FEB">
        <w:rPr>
          <w:lang w:val="fr-CH"/>
        </w:rPr>
        <w:t xml:space="preserve">es.  </w:t>
      </w:r>
      <w:r w:rsidR="00274FEB" w:rsidRPr="00BC4A4A">
        <w:rPr>
          <w:lang w:val="fr-CH"/>
        </w:rPr>
        <w:t>Le</w:t>
      </w:r>
      <w:r w:rsidR="00BC4A4A" w:rsidRPr="00BC4A4A">
        <w:rPr>
          <w:lang w:val="fr-CH"/>
        </w:rPr>
        <w:t xml:space="preserve"> document mettait </w:t>
      </w:r>
      <w:r w:rsidR="00BC4A4A" w:rsidRPr="00BC4A4A">
        <w:rPr>
          <w:color w:val="000000"/>
          <w:lang w:val="fr-CH"/>
        </w:rPr>
        <w:t>l</w:t>
      </w:r>
      <w:r w:rsidR="007C3C2A">
        <w:rPr>
          <w:color w:val="000000"/>
          <w:lang w:val="fr-CH"/>
        </w:rPr>
        <w:t>’</w:t>
      </w:r>
      <w:r w:rsidR="00BC4A4A" w:rsidRPr="00BC4A4A">
        <w:rPr>
          <w:color w:val="000000"/>
          <w:lang w:val="fr-CH"/>
        </w:rPr>
        <w:t>accent sur le niveau r</w:t>
      </w:r>
      <w:r w:rsidR="00BC4A4A" w:rsidRPr="00BC4A4A">
        <w:rPr>
          <w:lang w:val="fr-CH"/>
        </w:rPr>
        <w:t>égional et soulignait le travail de l</w:t>
      </w:r>
      <w:r w:rsidR="007C3C2A">
        <w:rPr>
          <w:lang w:val="fr-CH"/>
        </w:rPr>
        <w:t>’</w:t>
      </w:r>
      <w:r w:rsidR="00BC4A4A" w:rsidRPr="00BC4A4A">
        <w:rPr>
          <w:lang w:val="fr-CH"/>
        </w:rPr>
        <w:t xml:space="preserve">OMPI </w:t>
      </w:r>
      <w:r w:rsidR="00BC4A4A" w:rsidRPr="00BC4A4A">
        <w:rPr>
          <w:color w:val="000000"/>
          <w:lang w:val="fr-CH"/>
        </w:rPr>
        <w:t xml:space="preserve">au sein </w:t>
      </w:r>
      <w:r w:rsidR="00BC4A4A" w:rsidRPr="00BC4A4A">
        <w:rPr>
          <w:lang w:val="fr-CH"/>
        </w:rPr>
        <w:t>des groupements et commissions</w:t>
      </w:r>
      <w:r w:rsidR="00BC4A4A" w:rsidRPr="00BC4A4A">
        <w:rPr>
          <w:color w:val="000000"/>
          <w:lang w:val="fr-CH"/>
        </w:rPr>
        <w:t xml:space="preserve"> </w:t>
      </w:r>
      <w:r w:rsidR="00BC4A4A" w:rsidRPr="00BC4A4A">
        <w:rPr>
          <w:lang w:val="fr-CH"/>
        </w:rPr>
        <w:t>régiona</w:t>
      </w:r>
      <w:r w:rsidR="00274FEB" w:rsidRPr="00BC4A4A">
        <w:rPr>
          <w:lang w:val="fr-CH"/>
        </w:rPr>
        <w:t>ux</w:t>
      </w:r>
      <w:r w:rsidR="00274FEB">
        <w:rPr>
          <w:lang w:val="fr-CH"/>
        </w:rPr>
        <w:t xml:space="preserve">.  </w:t>
      </w:r>
      <w:r w:rsidR="00274FEB" w:rsidRPr="00BC4A4A">
        <w:rPr>
          <w:lang w:val="fr-CH"/>
        </w:rPr>
        <w:t>Le</w:t>
      </w:r>
      <w:r w:rsidR="00BC4A4A" w:rsidRPr="00BC4A4A">
        <w:rPr>
          <w:lang w:val="fr-CH"/>
        </w:rPr>
        <w:t xml:space="preserve"> document </w:t>
      </w:r>
      <w:r w:rsidR="00BC4A4A" w:rsidRPr="00BC4A4A">
        <w:rPr>
          <w:color w:val="000000"/>
          <w:lang w:val="fr-CH"/>
        </w:rPr>
        <w:t>abordait la question</w:t>
      </w:r>
      <w:r w:rsidR="00BC4A4A" w:rsidRPr="00BC4A4A">
        <w:rPr>
          <w:lang w:val="fr-CH"/>
        </w:rPr>
        <w:t xml:space="preserve"> de</w:t>
      </w:r>
      <w:r w:rsidR="00BC4A4A" w:rsidRPr="00BC4A4A">
        <w:rPr>
          <w:color w:val="000000"/>
          <w:lang w:val="fr-CH"/>
        </w:rPr>
        <w:t xml:space="preserve"> la</w:t>
      </w:r>
      <w:r w:rsidR="00BC4A4A" w:rsidRPr="00BC4A4A">
        <w:rPr>
          <w:lang w:val="fr-CH"/>
        </w:rPr>
        <w:t xml:space="preserve"> coopération avec les offices nationaux et régionaux de propriété intellectuelle et d</w:t>
      </w:r>
      <w:r w:rsidR="007C3C2A">
        <w:rPr>
          <w:lang w:val="fr-CH"/>
        </w:rPr>
        <w:t>’</w:t>
      </w:r>
      <w:r w:rsidR="00BC4A4A" w:rsidRPr="00BC4A4A">
        <w:rPr>
          <w:lang w:val="fr-CH"/>
        </w:rPr>
        <w:t>autres partenaires en utilisant comme cadre de référence le document</w:t>
      </w:r>
      <w:r w:rsidR="00575C12">
        <w:rPr>
          <w:lang w:val="fr-CH"/>
        </w:rPr>
        <w:t> </w:t>
      </w:r>
      <w:r w:rsidR="00BC4A4A" w:rsidRPr="00BC4A4A">
        <w:rPr>
          <w:lang w:val="fr-CH"/>
        </w:rPr>
        <w:t xml:space="preserve">CDIP/21/4 intitulé </w:t>
      </w:r>
      <w:r w:rsidR="00F83E9B">
        <w:rPr>
          <w:lang w:val="fr-CH"/>
        </w:rPr>
        <w:t>“</w:t>
      </w:r>
      <w:r w:rsidR="00F83E9B" w:rsidRPr="00BC4A4A">
        <w:rPr>
          <w:lang w:val="fr-CH"/>
        </w:rPr>
        <w:t>C</w:t>
      </w:r>
      <w:r w:rsidR="00BC4A4A" w:rsidRPr="00BC4A4A">
        <w:rPr>
          <w:lang w:val="fr-CH"/>
        </w:rPr>
        <w:t>ompilation des pratiques, méthodes et outils de l</w:t>
      </w:r>
      <w:r w:rsidR="007C3C2A">
        <w:rPr>
          <w:lang w:val="fr-CH"/>
        </w:rPr>
        <w:t>’</w:t>
      </w:r>
      <w:r w:rsidR="00416193">
        <w:rPr>
          <w:lang w:val="fr-CH"/>
        </w:rPr>
        <w:t xml:space="preserve">OMPI </w:t>
      </w:r>
      <w:r w:rsidR="00BC4A4A" w:rsidRPr="00BC4A4A">
        <w:rPr>
          <w:lang w:val="fr-CH"/>
        </w:rPr>
        <w:t>actuels concernant la fourniture d</w:t>
      </w:r>
      <w:r w:rsidR="007C3C2A">
        <w:rPr>
          <w:lang w:val="fr-CH"/>
        </w:rPr>
        <w:t>’</w:t>
      </w:r>
      <w:r w:rsidR="00BC4A4A" w:rsidRPr="00BC4A4A">
        <w:rPr>
          <w:lang w:val="fr-CH"/>
        </w:rPr>
        <w:t>une assistance techniqu</w:t>
      </w:r>
      <w:r w:rsidR="00F83E9B" w:rsidRPr="00BC4A4A">
        <w:rPr>
          <w:lang w:val="fr-CH"/>
        </w:rPr>
        <w:t>e</w:t>
      </w:r>
      <w:r w:rsidR="00F83E9B">
        <w:rPr>
          <w:lang w:val="fr-CH"/>
        </w:rPr>
        <w:t>”</w:t>
      </w:r>
      <w:r w:rsidR="00BC4A4A" w:rsidRPr="00BC4A4A">
        <w:rPr>
          <w:color w:val="000000"/>
          <w:lang w:val="fr-CH"/>
        </w:rPr>
        <w:t xml:space="preserve">. </w:t>
      </w:r>
      <w:r w:rsidR="006A0772" w:rsidRPr="001064B2">
        <w:rPr>
          <w:color w:val="000000"/>
          <w:lang w:val="fr-CH"/>
        </w:rPr>
        <w:t xml:space="preserve"> </w:t>
      </w:r>
      <w:r w:rsidR="004A45DD" w:rsidRPr="004A45DD">
        <w:rPr>
          <w:color w:val="000000"/>
          <w:lang w:val="fr-CH"/>
        </w:rPr>
        <w:t>Pour</w:t>
      </w:r>
      <w:r w:rsidR="004A45DD" w:rsidRPr="004A45DD">
        <w:rPr>
          <w:lang w:val="fr-CH"/>
        </w:rPr>
        <w:t xml:space="preserve"> chacune des six</w:t>
      </w:r>
      <w:r w:rsidR="00097041">
        <w:rPr>
          <w:lang w:val="fr-CH"/>
        </w:rPr>
        <w:t> </w:t>
      </w:r>
      <w:r w:rsidR="004A45DD" w:rsidRPr="004A45DD">
        <w:rPr>
          <w:lang w:val="fr-CH"/>
        </w:rPr>
        <w:t>catégories d</w:t>
      </w:r>
      <w:r w:rsidR="007C3C2A">
        <w:rPr>
          <w:lang w:val="fr-CH"/>
        </w:rPr>
        <w:t>’</w:t>
      </w:r>
      <w:r w:rsidR="004A45DD" w:rsidRPr="004A45DD">
        <w:rPr>
          <w:lang w:val="fr-CH"/>
        </w:rPr>
        <w:t xml:space="preserve">assistance technique </w:t>
      </w:r>
      <w:r w:rsidR="004A45DD" w:rsidRPr="004A45DD">
        <w:rPr>
          <w:color w:val="000000"/>
          <w:lang w:val="fr-CH"/>
        </w:rPr>
        <w:t>mise</w:t>
      </w:r>
      <w:r w:rsidR="004A45DD" w:rsidRPr="004A45DD">
        <w:rPr>
          <w:lang w:val="fr-CH"/>
        </w:rPr>
        <w:t>s</w:t>
      </w:r>
      <w:r w:rsidR="004A45DD" w:rsidRPr="004A45DD">
        <w:rPr>
          <w:color w:val="000000"/>
          <w:lang w:val="fr-CH"/>
        </w:rPr>
        <w:t xml:space="preserve"> en évidence</w:t>
      </w:r>
      <w:r w:rsidR="004A45DD" w:rsidRPr="004A45DD">
        <w:rPr>
          <w:lang w:val="fr-CH"/>
        </w:rPr>
        <w:t xml:space="preserve"> et déjà présentées dans ce document, </w:t>
      </w:r>
      <w:r w:rsidR="004A45DD" w:rsidRPr="004A45DD">
        <w:rPr>
          <w:color w:val="000000"/>
          <w:lang w:val="fr-CH"/>
        </w:rPr>
        <w:t xml:space="preserve">il présentait </w:t>
      </w:r>
      <w:r w:rsidR="004A45DD" w:rsidRPr="004A45DD">
        <w:rPr>
          <w:lang w:val="fr-CH"/>
        </w:rPr>
        <w:t>les améliorations continues, les stratégies et les approches en matière d</w:t>
      </w:r>
      <w:r w:rsidR="007C3C2A">
        <w:rPr>
          <w:lang w:val="fr-CH"/>
        </w:rPr>
        <w:t>’</w:t>
      </w:r>
      <w:r w:rsidR="004A45DD" w:rsidRPr="004A45DD">
        <w:rPr>
          <w:lang w:val="fr-CH"/>
        </w:rPr>
        <w:t>amélioration ainsi que les nouvelles propositions.</w:t>
      </w:r>
    </w:p>
    <w:p w14:paraId="7C1D7D0F" w14:textId="0830C0BC" w:rsidR="00901114" w:rsidRDefault="004A45DD" w:rsidP="0081574B">
      <w:pPr>
        <w:pStyle w:val="ONUMFS"/>
        <w:rPr>
          <w:lang w:val="fr-CH"/>
        </w:rPr>
      </w:pPr>
      <w:r w:rsidRPr="004A45DD">
        <w:rPr>
          <w:lang w:val="fr-CH"/>
        </w:rPr>
        <w:t xml:space="preserve">Le </w:t>
      </w:r>
      <w:r w:rsidR="00A20CBA">
        <w:rPr>
          <w:lang w:val="fr-CH"/>
        </w:rPr>
        <w:t>président</w:t>
      </w:r>
      <w:r w:rsidRPr="004A45DD">
        <w:rPr>
          <w:lang w:val="fr-CH"/>
        </w:rPr>
        <w:t xml:space="preserve"> a invité les participants à formuler des observations ou des </w:t>
      </w:r>
      <w:r w:rsidRPr="004A45DD">
        <w:rPr>
          <w:color w:val="000000"/>
          <w:lang w:val="fr-CH"/>
        </w:rPr>
        <w:t>commentaires.</w:t>
      </w:r>
    </w:p>
    <w:p w14:paraId="0EEE76AD" w14:textId="70DA7D95" w:rsidR="00901114" w:rsidRDefault="004A45DD" w:rsidP="0081574B">
      <w:pPr>
        <w:pStyle w:val="ONUMFS"/>
        <w:rPr>
          <w:lang w:val="fr-CH"/>
        </w:rPr>
      </w:pPr>
      <w:r w:rsidRPr="001064B2">
        <w:rPr>
          <w:lang w:val="fr-CH"/>
        </w:rPr>
        <w:t>La délégation de l</w:t>
      </w:r>
      <w:r w:rsidR="007C3C2A">
        <w:rPr>
          <w:lang w:val="fr-CH"/>
        </w:rPr>
        <w:t>’</w:t>
      </w:r>
      <w:r w:rsidRPr="001064B2">
        <w:rPr>
          <w:lang w:val="fr-CH"/>
        </w:rPr>
        <w:t>Iran (République islamique d</w:t>
      </w:r>
      <w:r w:rsidR="007C3C2A">
        <w:rPr>
          <w:lang w:val="fr-CH"/>
        </w:rPr>
        <w:t>’</w:t>
      </w:r>
      <w:r w:rsidRPr="001064B2">
        <w:rPr>
          <w:lang w:val="fr-CH"/>
        </w:rPr>
        <w:t>)</w:t>
      </w:r>
      <w:r w:rsidRPr="004A45DD">
        <w:rPr>
          <w:lang w:val="fr-CH"/>
        </w:rPr>
        <w:t xml:space="preserve"> a pris note du document</w:t>
      </w:r>
      <w:r w:rsidR="00575C12">
        <w:rPr>
          <w:lang w:val="fr-CH"/>
        </w:rPr>
        <w:t> </w:t>
      </w:r>
      <w:r w:rsidRPr="004A45DD">
        <w:rPr>
          <w:lang w:val="fr-CH"/>
        </w:rPr>
        <w:t>CDIP/22/11 et a appuyé l</w:t>
      </w:r>
      <w:r w:rsidR="007C3C2A">
        <w:rPr>
          <w:lang w:val="fr-CH"/>
        </w:rPr>
        <w:t>’</w:t>
      </w:r>
      <w:r w:rsidRPr="004A45DD">
        <w:rPr>
          <w:lang w:val="fr-CH"/>
        </w:rPr>
        <w:t>amélioration continue de la coopération interne entre les différentes divisions de l</w:t>
      </w:r>
      <w:r w:rsidR="007C3C2A">
        <w:rPr>
          <w:lang w:val="fr-CH"/>
        </w:rPr>
        <w:t>’</w:t>
      </w:r>
      <w:r w:rsidRPr="004A45DD">
        <w:rPr>
          <w:lang w:val="fr-CH"/>
        </w:rPr>
        <w:t xml:space="preserve">OMPI </w:t>
      </w:r>
      <w:r w:rsidRPr="004A45DD">
        <w:rPr>
          <w:color w:val="000000"/>
          <w:lang w:val="fr-CH"/>
        </w:rPr>
        <w:t xml:space="preserve">aux fins de la </w:t>
      </w:r>
      <w:r w:rsidRPr="004A45DD">
        <w:rPr>
          <w:lang w:val="fr-CH"/>
        </w:rPr>
        <w:t>fourni</w:t>
      </w:r>
      <w:r w:rsidRPr="004A45DD">
        <w:rPr>
          <w:color w:val="000000"/>
          <w:lang w:val="fr-CH"/>
        </w:rPr>
        <w:t>ture</w:t>
      </w:r>
      <w:r w:rsidRPr="004A45DD">
        <w:rPr>
          <w:lang w:val="fr-CH"/>
        </w:rPr>
        <w:t xml:space="preserve"> </w:t>
      </w:r>
      <w:r w:rsidRPr="004A45DD">
        <w:rPr>
          <w:color w:val="000000"/>
          <w:lang w:val="fr-CH"/>
        </w:rPr>
        <w:t xml:space="preserve">en temps voulu </w:t>
      </w:r>
      <w:r w:rsidRPr="004A45DD">
        <w:rPr>
          <w:lang w:val="fr-CH"/>
        </w:rPr>
        <w:t>et pertinente</w:t>
      </w:r>
      <w:r w:rsidRPr="004A45DD">
        <w:rPr>
          <w:color w:val="000000"/>
          <w:lang w:val="fr-CH"/>
        </w:rPr>
        <w:t xml:space="preserve"> de </w:t>
      </w:r>
      <w:r w:rsidRPr="004A45DD">
        <w:rPr>
          <w:lang w:val="fr-CH"/>
        </w:rPr>
        <w:t>l</w:t>
      </w:r>
      <w:r w:rsidR="007C3C2A">
        <w:rPr>
          <w:lang w:val="fr-CH"/>
        </w:rPr>
        <w:t>’</w:t>
      </w:r>
      <w:r w:rsidRPr="004A45DD">
        <w:rPr>
          <w:lang w:val="fr-CH"/>
        </w:rPr>
        <w:t>assistance techniq</w:t>
      </w:r>
      <w:r w:rsidR="00274FEB" w:rsidRPr="004A45DD">
        <w:rPr>
          <w:lang w:val="fr-CH"/>
        </w:rPr>
        <w:t>ue</w:t>
      </w:r>
      <w:r w:rsidR="00274FEB">
        <w:rPr>
          <w:lang w:val="fr-CH"/>
        </w:rPr>
        <w:t xml:space="preserve">.  </w:t>
      </w:r>
      <w:r w:rsidR="00274FEB" w:rsidRPr="004A45DD">
        <w:rPr>
          <w:lang w:val="fr-CH"/>
        </w:rPr>
        <w:t>S</w:t>
      </w:r>
      <w:r w:rsidR="00274FEB">
        <w:rPr>
          <w:lang w:val="fr-CH"/>
        </w:rPr>
        <w:t>’</w:t>
      </w:r>
      <w:r w:rsidR="00274FEB" w:rsidRPr="004A45DD">
        <w:rPr>
          <w:lang w:val="fr-CH"/>
        </w:rPr>
        <w:t>a</w:t>
      </w:r>
      <w:r w:rsidRPr="004A45DD">
        <w:rPr>
          <w:lang w:val="fr-CH"/>
        </w:rPr>
        <w:t xml:space="preserve">gissant de la collaboration au niveau des </w:t>
      </w:r>
      <w:r w:rsidR="007C3C2A">
        <w:rPr>
          <w:lang w:val="fr-CH"/>
        </w:rPr>
        <w:t>Nations Unies</w:t>
      </w:r>
      <w:r w:rsidRPr="004A45DD">
        <w:rPr>
          <w:lang w:val="fr-CH"/>
        </w:rPr>
        <w:t>, elle a souligné l</w:t>
      </w:r>
      <w:r w:rsidR="007C3C2A">
        <w:rPr>
          <w:lang w:val="fr-CH"/>
        </w:rPr>
        <w:t>’</w:t>
      </w:r>
      <w:r w:rsidRPr="004A45DD">
        <w:rPr>
          <w:lang w:val="fr-CH"/>
        </w:rPr>
        <w:t>importance de l</w:t>
      </w:r>
      <w:r w:rsidR="007C3C2A">
        <w:rPr>
          <w:lang w:val="fr-CH"/>
        </w:rPr>
        <w:t>’</w:t>
      </w:r>
      <w:r w:rsidRPr="004A45DD">
        <w:rPr>
          <w:lang w:val="fr-CH"/>
        </w:rPr>
        <w:t>engagement continu de l</w:t>
      </w:r>
      <w:r w:rsidR="007C3C2A">
        <w:rPr>
          <w:lang w:val="fr-CH"/>
        </w:rPr>
        <w:t>’</w:t>
      </w:r>
      <w:r w:rsidRPr="004A45DD">
        <w:rPr>
          <w:lang w:val="fr-CH"/>
        </w:rPr>
        <w:t xml:space="preserve">OMPI </w:t>
      </w:r>
      <w:r w:rsidRPr="004A45DD">
        <w:rPr>
          <w:color w:val="000000"/>
          <w:lang w:val="fr-CH"/>
        </w:rPr>
        <w:t>auprès</w:t>
      </w:r>
      <w:r w:rsidRPr="004A45DD">
        <w:rPr>
          <w:lang w:val="fr-CH"/>
        </w:rPr>
        <w:t xml:space="preserve"> d</w:t>
      </w:r>
      <w:r w:rsidR="007C3C2A">
        <w:rPr>
          <w:lang w:val="fr-CH"/>
        </w:rPr>
        <w:t>’</w:t>
      </w:r>
      <w:r w:rsidRPr="004A45DD">
        <w:rPr>
          <w:lang w:val="fr-CH"/>
        </w:rPr>
        <w:t xml:space="preserve">autres institutions et programmes des </w:t>
      </w:r>
      <w:r w:rsidR="007C3C2A">
        <w:rPr>
          <w:lang w:val="fr-CH"/>
        </w:rPr>
        <w:t>Nations Unies</w:t>
      </w:r>
      <w:r w:rsidRPr="004A45DD">
        <w:rPr>
          <w:lang w:val="fr-CH"/>
        </w:rPr>
        <w:t xml:space="preserve"> </w:t>
      </w:r>
      <w:r w:rsidRPr="00005445">
        <w:rPr>
          <w:lang w:val="fr-CH"/>
        </w:rPr>
        <w:t>pour mieux répondre aux objectifs de développeme</w:t>
      </w:r>
      <w:r w:rsidR="00274FEB" w:rsidRPr="00005445">
        <w:rPr>
          <w:lang w:val="fr-CH"/>
        </w:rPr>
        <w:t>nt.  La</w:t>
      </w:r>
      <w:r w:rsidRPr="00005445">
        <w:rPr>
          <w:lang w:val="fr-CH"/>
        </w:rPr>
        <w:t xml:space="preserve"> technologie, l</w:t>
      </w:r>
      <w:r w:rsidR="007C3C2A" w:rsidRPr="00005445">
        <w:rPr>
          <w:lang w:val="fr-CH"/>
        </w:rPr>
        <w:t>’</w:t>
      </w:r>
      <w:r w:rsidRPr="00005445">
        <w:rPr>
          <w:lang w:val="fr-CH"/>
        </w:rPr>
        <w:t>innovation, la créativité et le développement culturel restaient des composantes centrales des programmes multilatéraux auxquels l</w:t>
      </w:r>
      <w:r w:rsidR="007C3C2A" w:rsidRPr="00005445">
        <w:rPr>
          <w:lang w:val="fr-CH"/>
        </w:rPr>
        <w:t>’</w:t>
      </w:r>
      <w:r w:rsidRPr="00005445">
        <w:rPr>
          <w:lang w:val="fr-CH"/>
        </w:rPr>
        <w:t>OMPI participa</w:t>
      </w:r>
      <w:r w:rsidR="00274FEB" w:rsidRPr="00005445">
        <w:rPr>
          <w:lang w:val="fr-CH"/>
        </w:rPr>
        <w:t>it.  En</w:t>
      </w:r>
      <w:r w:rsidRPr="00005445">
        <w:rPr>
          <w:lang w:val="fr-CH"/>
        </w:rPr>
        <w:t xml:space="preserve"> particulier, on n</w:t>
      </w:r>
      <w:r w:rsidR="007C3C2A" w:rsidRPr="00005445">
        <w:rPr>
          <w:lang w:val="fr-CH"/>
        </w:rPr>
        <w:t>’</w:t>
      </w:r>
      <w:r w:rsidRPr="00005445">
        <w:rPr>
          <w:lang w:val="fr-CH"/>
        </w:rPr>
        <w:t>aurait trop su insister sur la coopération trilatérale avec l</w:t>
      </w:r>
      <w:r w:rsidR="007C3C2A" w:rsidRPr="00005445">
        <w:rPr>
          <w:lang w:val="fr-CH"/>
        </w:rPr>
        <w:t>’</w:t>
      </w:r>
      <w:r w:rsidRPr="00005445">
        <w:rPr>
          <w:lang w:val="fr-CH"/>
        </w:rPr>
        <w:t>OMC et l</w:t>
      </w:r>
      <w:r w:rsidR="007C3C2A" w:rsidRPr="00005445">
        <w:rPr>
          <w:lang w:val="fr-CH"/>
        </w:rPr>
        <w:t>’</w:t>
      </w:r>
      <w:r w:rsidRPr="00005445">
        <w:rPr>
          <w:lang w:val="fr-CH"/>
        </w:rPr>
        <w:t xml:space="preserve">OMS sur les questions relatives à la santé publique, à la </w:t>
      </w:r>
      <w:r w:rsidRPr="004A45DD">
        <w:rPr>
          <w:lang w:val="fr-CH"/>
        </w:rPr>
        <w:t>propriété intellectuelle et au commer</w:t>
      </w:r>
      <w:r w:rsidR="00274FEB" w:rsidRPr="004A45DD">
        <w:rPr>
          <w:lang w:val="fr-CH"/>
        </w:rPr>
        <w:t>ce</w:t>
      </w:r>
      <w:r w:rsidR="00274FEB">
        <w:rPr>
          <w:lang w:val="fr-CH"/>
        </w:rPr>
        <w:t xml:space="preserve">.  </w:t>
      </w:r>
      <w:r w:rsidR="00274FEB" w:rsidRPr="00AA55FF">
        <w:rPr>
          <w:lang w:val="fr-CH"/>
        </w:rPr>
        <w:t>El</w:t>
      </w:r>
      <w:r w:rsidR="00AA55FF" w:rsidRPr="00AA55FF">
        <w:rPr>
          <w:lang w:val="fr-CH"/>
        </w:rPr>
        <w:t xml:space="preserve">le était ravie que ce partenariat soit </w:t>
      </w:r>
      <w:r w:rsidR="00AA55FF" w:rsidRPr="00AA55FF">
        <w:rPr>
          <w:color w:val="000000"/>
          <w:lang w:val="fr-CH"/>
        </w:rPr>
        <w:t>appelé à s</w:t>
      </w:r>
      <w:r w:rsidR="007C3C2A">
        <w:rPr>
          <w:color w:val="000000"/>
          <w:lang w:val="fr-CH"/>
        </w:rPr>
        <w:t>’</w:t>
      </w:r>
      <w:r w:rsidR="00AA55FF" w:rsidRPr="00AA55FF">
        <w:rPr>
          <w:color w:val="000000"/>
          <w:lang w:val="fr-CH"/>
        </w:rPr>
        <w:t>étendre et à se</w:t>
      </w:r>
      <w:r w:rsidR="00AA55FF" w:rsidRPr="00AA55FF">
        <w:rPr>
          <w:lang w:val="fr-CH"/>
        </w:rPr>
        <w:t xml:space="preserve"> renforc</w:t>
      </w:r>
      <w:r w:rsidR="00AA55FF" w:rsidRPr="00AA55FF">
        <w:rPr>
          <w:color w:val="000000"/>
          <w:lang w:val="fr-CH"/>
        </w:rPr>
        <w:t>er</w:t>
      </w:r>
      <w:r w:rsidR="00AA55FF" w:rsidRPr="00AA55FF">
        <w:rPr>
          <w:lang w:val="fr-CH"/>
        </w:rPr>
        <w:t xml:space="preserve"> dans le but commun d</w:t>
      </w:r>
      <w:r w:rsidR="00AA55FF" w:rsidRPr="00AA55FF">
        <w:rPr>
          <w:color w:val="000000"/>
          <w:lang w:val="fr-CH"/>
        </w:rPr>
        <w:t>e stimuler</w:t>
      </w:r>
      <w:r w:rsidR="00AA55FF" w:rsidRPr="00AA55FF">
        <w:rPr>
          <w:lang w:val="fr-CH"/>
        </w:rPr>
        <w:t xml:space="preserve"> l</w:t>
      </w:r>
      <w:r w:rsidR="007C3C2A">
        <w:rPr>
          <w:lang w:val="fr-CH"/>
        </w:rPr>
        <w:t>’</w:t>
      </w:r>
      <w:r w:rsidR="00AA55FF" w:rsidRPr="00AA55FF">
        <w:rPr>
          <w:lang w:val="fr-CH"/>
        </w:rPr>
        <w:t>innovation afin d</w:t>
      </w:r>
      <w:r w:rsidR="007C3C2A">
        <w:rPr>
          <w:lang w:val="fr-CH"/>
        </w:rPr>
        <w:t>’</w:t>
      </w:r>
      <w:r w:rsidR="00AA55FF" w:rsidRPr="00AA55FF">
        <w:rPr>
          <w:lang w:val="fr-CH"/>
        </w:rPr>
        <w:t xml:space="preserve">améliorer les résultats en matière de santé </w:t>
      </w:r>
      <w:r w:rsidR="00AA55FF" w:rsidRPr="00AA55FF">
        <w:rPr>
          <w:color w:val="000000"/>
          <w:lang w:val="fr-CH"/>
        </w:rPr>
        <w:t xml:space="preserve">publique </w:t>
      </w:r>
      <w:r w:rsidR="00AA55FF" w:rsidRPr="00AA55FF">
        <w:rPr>
          <w:lang w:val="fr-CH"/>
        </w:rPr>
        <w:t>dans le mon</w:t>
      </w:r>
      <w:r w:rsidR="00274FEB" w:rsidRPr="00AA55FF">
        <w:rPr>
          <w:lang w:val="fr-CH"/>
        </w:rPr>
        <w:t>de</w:t>
      </w:r>
      <w:r w:rsidR="00274FEB">
        <w:rPr>
          <w:lang w:val="fr-CH"/>
        </w:rPr>
        <w:t xml:space="preserve">.  </w:t>
      </w:r>
      <w:r w:rsidR="00274FEB" w:rsidRPr="00AA55FF">
        <w:rPr>
          <w:lang w:val="fr-CH"/>
        </w:rPr>
        <w:t>En</w:t>
      </w:r>
      <w:r w:rsidR="00AA55FF" w:rsidRPr="00AA55FF">
        <w:rPr>
          <w:lang w:val="fr-CH"/>
        </w:rPr>
        <w:t xml:space="preserve"> outre, la participation et la contribution de l</w:t>
      </w:r>
      <w:r w:rsidR="007C3C2A">
        <w:rPr>
          <w:lang w:val="fr-CH"/>
        </w:rPr>
        <w:t>’</w:t>
      </w:r>
      <w:r w:rsidR="00AA55FF" w:rsidRPr="00AA55FF">
        <w:rPr>
          <w:lang w:val="fr-CH"/>
        </w:rPr>
        <w:t>OMPI au Groupe de travail inter</w:t>
      </w:r>
      <w:r w:rsidR="00A20CBA">
        <w:rPr>
          <w:lang w:val="fr-CH"/>
        </w:rPr>
        <w:t>-i</w:t>
      </w:r>
      <w:r w:rsidR="00AA55FF" w:rsidRPr="00AA55FF">
        <w:rPr>
          <w:lang w:val="fr-CH"/>
        </w:rPr>
        <w:t xml:space="preserve">nstitutions des </w:t>
      </w:r>
      <w:r w:rsidR="007C3C2A">
        <w:rPr>
          <w:lang w:val="fr-CH"/>
        </w:rPr>
        <w:t>Nations Unies</w:t>
      </w:r>
      <w:r w:rsidR="00AA55FF" w:rsidRPr="00AA55FF">
        <w:rPr>
          <w:lang w:val="fr-CH"/>
        </w:rPr>
        <w:t xml:space="preserve"> sur la </w:t>
      </w:r>
      <w:r w:rsidR="00AA55FF" w:rsidRPr="00AA55FF">
        <w:rPr>
          <w:color w:val="000000"/>
          <w:lang w:val="fr-CH"/>
        </w:rPr>
        <w:t>s</w:t>
      </w:r>
      <w:r w:rsidR="00AA55FF" w:rsidRPr="00AA55FF">
        <w:rPr>
          <w:lang w:val="fr-CH"/>
        </w:rPr>
        <w:t>cience, la technologie et l</w:t>
      </w:r>
      <w:r w:rsidR="007C3C2A">
        <w:rPr>
          <w:lang w:val="fr-CH"/>
        </w:rPr>
        <w:t>’</w:t>
      </w:r>
      <w:r w:rsidR="00AA55FF" w:rsidRPr="00AA55FF">
        <w:rPr>
          <w:color w:val="000000"/>
          <w:lang w:val="fr-CH"/>
        </w:rPr>
        <w:t>i</w:t>
      </w:r>
      <w:r w:rsidR="00AA55FF" w:rsidRPr="00AA55FF">
        <w:rPr>
          <w:lang w:val="fr-CH"/>
        </w:rPr>
        <w:t>nnovation pour l</w:t>
      </w:r>
      <w:r w:rsidR="00AA55FF" w:rsidRPr="00AA55FF">
        <w:rPr>
          <w:color w:val="000000"/>
          <w:lang w:val="fr-CH"/>
        </w:rPr>
        <w:t>a réalisation d</w:t>
      </w:r>
      <w:r w:rsidR="00AA55FF" w:rsidRPr="00AA55FF">
        <w:rPr>
          <w:lang w:val="fr-CH"/>
        </w:rPr>
        <w:t>es objectifs de développement durable revêtaient une grande importance, étant donné que le mandat de l</w:t>
      </w:r>
      <w:r w:rsidR="007C3C2A">
        <w:rPr>
          <w:lang w:val="fr-CH"/>
        </w:rPr>
        <w:t>’</w:t>
      </w:r>
      <w:r w:rsidR="00AA55FF" w:rsidRPr="00AA55FF">
        <w:rPr>
          <w:lang w:val="fr-CH"/>
        </w:rPr>
        <w:t>équipe d</w:t>
      </w:r>
      <w:r w:rsidR="007C3C2A">
        <w:rPr>
          <w:lang w:val="fr-CH"/>
        </w:rPr>
        <w:t>’</w:t>
      </w:r>
      <w:r w:rsidR="00AA55FF" w:rsidRPr="00AA55FF">
        <w:rPr>
          <w:lang w:val="fr-CH"/>
        </w:rPr>
        <w:t>experts était directement lié au mandat de l</w:t>
      </w:r>
      <w:r w:rsidR="007C3C2A">
        <w:rPr>
          <w:lang w:val="fr-CH"/>
        </w:rPr>
        <w:t>’</w:t>
      </w:r>
      <w:r w:rsidR="00AA55FF" w:rsidRPr="00AA55FF">
        <w:rPr>
          <w:lang w:val="fr-CH"/>
        </w:rPr>
        <w:t>OMPI</w:t>
      </w:r>
      <w:r w:rsidR="00C079B0">
        <w:rPr>
          <w:lang w:val="fr-CH"/>
        </w:rPr>
        <w:t xml:space="preserve">.  </w:t>
      </w:r>
      <w:r w:rsidR="00AA55FF" w:rsidRPr="00AA55FF">
        <w:rPr>
          <w:lang w:val="fr-CH"/>
        </w:rPr>
        <w:t>S</w:t>
      </w:r>
      <w:r w:rsidR="007C3C2A">
        <w:rPr>
          <w:lang w:val="fr-CH"/>
        </w:rPr>
        <w:t>’</w:t>
      </w:r>
      <w:r w:rsidR="00AA55FF" w:rsidRPr="00AA55FF">
        <w:rPr>
          <w:lang w:val="fr-CH"/>
        </w:rPr>
        <w:t>agissant de la coopération avec les offices nationaux et régionaux de propriété intellectuelle sur les questions relatives à l</w:t>
      </w:r>
      <w:r w:rsidR="007C3C2A">
        <w:rPr>
          <w:lang w:val="fr-CH"/>
        </w:rPr>
        <w:t>’</w:t>
      </w:r>
      <w:r w:rsidR="00AA55FF" w:rsidRPr="00AA55FF">
        <w:rPr>
          <w:lang w:val="fr-CH"/>
        </w:rPr>
        <w:t xml:space="preserve">assistance technique, elle a salué la mise en </w:t>
      </w:r>
      <w:r w:rsidR="00891406">
        <w:rPr>
          <w:lang w:val="fr-CH"/>
        </w:rPr>
        <w:t>œuvre</w:t>
      </w:r>
      <w:r w:rsidR="00AA55FF" w:rsidRPr="00AA55FF">
        <w:rPr>
          <w:lang w:val="fr-CH"/>
        </w:rPr>
        <w:t xml:space="preserve"> d</w:t>
      </w:r>
      <w:r w:rsidR="007C3C2A">
        <w:rPr>
          <w:lang w:val="fr-CH"/>
        </w:rPr>
        <w:t>’</w:t>
      </w:r>
      <w:r w:rsidR="00AA55FF" w:rsidRPr="00AA55FF">
        <w:rPr>
          <w:lang w:val="fr-CH"/>
        </w:rPr>
        <w:t>une approche novatrice du renforcement des capacités qui impliquait la notion de création et de création d</w:t>
      </w:r>
      <w:r w:rsidR="007C3C2A">
        <w:rPr>
          <w:lang w:val="fr-CH"/>
        </w:rPr>
        <w:t>’</w:t>
      </w:r>
      <w:r w:rsidR="00AA55FF" w:rsidRPr="00AA55FF">
        <w:rPr>
          <w:lang w:val="fr-CH"/>
        </w:rPr>
        <w:t>un environnement de propriété intellectuelle dans lequel l</w:t>
      </w:r>
      <w:r w:rsidR="007C3C2A">
        <w:rPr>
          <w:lang w:val="fr-CH"/>
        </w:rPr>
        <w:t>’</w:t>
      </w:r>
      <w:r w:rsidR="00AA55FF" w:rsidRPr="00AA55FF">
        <w:rPr>
          <w:lang w:val="fr-CH"/>
        </w:rPr>
        <w:t>approche n</w:t>
      </w:r>
      <w:r w:rsidR="007C3C2A">
        <w:rPr>
          <w:lang w:val="fr-CH"/>
        </w:rPr>
        <w:t>’</w:t>
      </w:r>
      <w:r w:rsidR="00AA55FF" w:rsidRPr="00AA55FF">
        <w:rPr>
          <w:lang w:val="fr-CH"/>
        </w:rPr>
        <w:t>était pas thématique, mais couvrait plutôt différents thèmes de propriété intellectuelle.</w:t>
      </w:r>
    </w:p>
    <w:p w14:paraId="55BB04CC" w14:textId="40023787" w:rsidR="00163E28" w:rsidRDefault="00AA55FF" w:rsidP="0081574B">
      <w:pPr>
        <w:pStyle w:val="ONUMFS"/>
        <w:rPr>
          <w:lang w:val="fr-CH"/>
        </w:rPr>
      </w:pPr>
      <w:r w:rsidRPr="00AA55FF">
        <w:rPr>
          <w:lang w:val="fr-CH"/>
        </w:rPr>
        <w:t>La délégation de la Lituanie, parlant au nom du groupe des pays d</w:t>
      </w:r>
      <w:r w:rsidR="007C3C2A">
        <w:rPr>
          <w:lang w:val="fr-CH"/>
        </w:rPr>
        <w:t>’</w:t>
      </w:r>
      <w:r w:rsidRPr="00AA55FF">
        <w:rPr>
          <w:lang w:val="fr-CH"/>
        </w:rPr>
        <w:t>Europe centrale et des États baltes, a relevé une amélioration constante de la coordination interne de l</w:t>
      </w:r>
      <w:r w:rsidR="007C3C2A">
        <w:rPr>
          <w:lang w:val="fr-CH"/>
        </w:rPr>
        <w:t>’</w:t>
      </w:r>
      <w:r w:rsidRPr="00AA55FF">
        <w:rPr>
          <w:lang w:val="fr-CH"/>
        </w:rPr>
        <w:t>OMPI, comme indiqué dans le Rapport sur l</w:t>
      </w:r>
      <w:r w:rsidRPr="00AA55FF">
        <w:rPr>
          <w:color w:val="000000"/>
          <w:lang w:val="fr-CH"/>
        </w:rPr>
        <w:t xml:space="preserve">a performance </w:t>
      </w:r>
      <w:r w:rsidRPr="00AA55FF">
        <w:rPr>
          <w:lang w:val="fr-CH"/>
        </w:rPr>
        <w:t>l</w:t>
      </w:r>
      <w:r w:rsidR="007C3C2A">
        <w:rPr>
          <w:lang w:val="fr-CH"/>
        </w:rPr>
        <w:t>’</w:t>
      </w:r>
      <w:r w:rsidRPr="00AA55FF">
        <w:rPr>
          <w:lang w:val="fr-CH"/>
        </w:rPr>
        <w:t xml:space="preserve">OMPI </w:t>
      </w:r>
      <w:r w:rsidR="00F83E9B" w:rsidRPr="00AA55FF">
        <w:rPr>
          <w:color w:val="000000"/>
          <w:lang w:val="fr-CH"/>
        </w:rPr>
        <w:t>en</w:t>
      </w:r>
      <w:r w:rsidR="00F83E9B">
        <w:rPr>
          <w:color w:val="000000"/>
          <w:lang w:val="fr-CH"/>
        </w:rPr>
        <w:t> </w:t>
      </w:r>
      <w:r w:rsidR="00F83E9B" w:rsidRPr="00AA55FF">
        <w:rPr>
          <w:lang w:val="fr-CH"/>
        </w:rPr>
        <w:t>2016</w:t>
      </w:r>
      <w:r w:rsidR="007C3C2A">
        <w:rPr>
          <w:lang w:val="fr-CH"/>
        </w:rPr>
        <w:t>-</w:t>
      </w:r>
      <w:r w:rsidRPr="00AA55FF">
        <w:rPr>
          <w:lang w:val="fr-CH"/>
        </w:rPr>
        <w:t>2017</w:t>
      </w:r>
      <w:r w:rsidR="00C079B0">
        <w:rPr>
          <w:lang w:val="fr-CH"/>
        </w:rPr>
        <w:t xml:space="preserve">.  </w:t>
      </w:r>
      <w:r w:rsidR="00186478" w:rsidRPr="00186478">
        <w:rPr>
          <w:lang w:val="fr-CH"/>
        </w:rPr>
        <w:t>Elle s</w:t>
      </w:r>
      <w:r w:rsidR="007C3C2A">
        <w:rPr>
          <w:lang w:val="fr-CH"/>
        </w:rPr>
        <w:t>’</w:t>
      </w:r>
      <w:r w:rsidR="00186478" w:rsidRPr="00186478">
        <w:rPr>
          <w:lang w:val="fr-CH"/>
        </w:rPr>
        <w:t>est félicitée de l</w:t>
      </w:r>
      <w:r w:rsidR="007C3C2A">
        <w:rPr>
          <w:lang w:val="fr-CH"/>
        </w:rPr>
        <w:t>’</w:t>
      </w:r>
      <w:r w:rsidR="00186478" w:rsidRPr="00186478">
        <w:rPr>
          <w:lang w:val="fr-CH"/>
        </w:rPr>
        <w:t>inclusion d</w:t>
      </w:r>
      <w:r w:rsidR="007C3C2A">
        <w:rPr>
          <w:lang w:val="fr-CH"/>
        </w:rPr>
        <w:t>’</w:t>
      </w:r>
      <w:r w:rsidR="00186478" w:rsidRPr="00186478">
        <w:rPr>
          <w:lang w:val="fr-CH"/>
        </w:rPr>
        <w:t xml:space="preserve">indicateurs partagés dans le programme et </w:t>
      </w:r>
      <w:r w:rsidR="00186478" w:rsidRPr="00186478">
        <w:rPr>
          <w:color w:val="000000"/>
          <w:lang w:val="fr-CH"/>
        </w:rPr>
        <w:t>b</w:t>
      </w:r>
      <w:r w:rsidR="00186478" w:rsidRPr="00186478">
        <w:rPr>
          <w:lang w:val="fr-CH"/>
        </w:rPr>
        <w:t>udget 2018</w:t>
      </w:r>
      <w:r w:rsidR="007C3C2A">
        <w:rPr>
          <w:lang w:val="fr-CH"/>
        </w:rPr>
        <w:t>-</w:t>
      </w:r>
      <w:r w:rsidR="00186478" w:rsidRPr="00186478">
        <w:rPr>
          <w:lang w:val="fr-CH"/>
        </w:rPr>
        <w:t>2019 qui témoignai</w:t>
      </w:r>
      <w:r w:rsidR="00E232E2">
        <w:rPr>
          <w:lang w:val="fr-CH"/>
        </w:rPr>
        <w:t>ent</w:t>
      </w:r>
      <w:r w:rsidR="00186478" w:rsidRPr="00186478">
        <w:rPr>
          <w:lang w:val="fr-CH"/>
        </w:rPr>
        <w:t xml:space="preserve"> de la responsabilité conjointe de plusieurs programmes pertinents dans la réalisation du même résultat escomp</w:t>
      </w:r>
      <w:r w:rsidR="00274FEB" w:rsidRPr="00186478">
        <w:rPr>
          <w:lang w:val="fr-CH"/>
        </w:rPr>
        <w:t>té</w:t>
      </w:r>
      <w:r w:rsidR="00274FEB">
        <w:rPr>
          <w:lang w:val="fr-CH"/>
        </w:rPr>
        <w:t xml:space="preserve">.  </w:t>
      </w:r>
      <w:r w:rsidR="00274FEB" w:rsidRPr="00186478">
        <w:rPr>
          <w:lang w:val="fr-CH"/>
        </w:rPr>
        <w:t>El</w:t>
      </w:r>
      <w:r w:rsidR="00186478" w:rsidRPr="00186478">
        <w:rPr>
          <w:lang w:val="fr-CH"/>
        </w:rPr>
        <w:t xml:space="preserve">le a félicité le Secrétariat pour son engagement actif en coopération avec les offices nationaux et régionaux de propriété intellectuelle en ce qui concerne la mise en </w:t>
      </w:r>
      <w:r w:rsidR="00891406">
        <w:rPr>
          <w:lang w:val="fr-CH"/>
        </w:rPr>
        <w:t>œuvre</w:t>
      </w:r>
      <w:r w:rsidR="00186478" w:rsidRPr="00186478">
        <w:rPr>
          <w:lang w:val="fr-CH"/>
        </w:rPr>
        <w:t xml:space="preserve"> de différentes activités d</w:t>
      </w:r>
      <w:r w:rsidR="007C3C2A">
        <w:rPr>
          <w:lang w:val="fr-CH"/>
        </w:rPr>
        <w:t>’</w:t>
      </w:r>
      <w:r w:rsidR="00186478" w:rsidRPr="00186478">
        <w:rPr>
          <w:lang w:val="fr-CH"/>
        </w:rPr>
        <w:t xml:space="preserve">assistance technique, </w:t>
      </w:r>
      <w:r w:rsidR="007C3C2A">
        <w:rPr>
          <w:lang w:val="fr-CH"/>
        </w:rPr>
        <w:t>à savoir</w:t>
      </w:r>
      <w:r w:rsidR="00186478" w:rsidRPr="00186478">
        <w:rPr>
          <w:lang w:val="fr-CH"/>
        </w:rPr>
        <w:t xml:space="preserve"> l</w:t>
      </w:r>
      <w:r w:rsidR="007C3C2A">
        <w:rPr>
          <w:lang w:val="fr-CH"/>
        </w:rPr>
        <w:t>’</w:t>
      </w:r>
      <w:r w:rsidR="00186478" w:rsidRPr="00186478">
        <w:rPr>
          <w:lang w:val="fr-CH"/>
        </w:rPr>
        <w:t>élaboration de stratégies et de plans de développement nationaux en matière de propriété intellectuelle, la création d</w:t>
      </w:r>
      <w:r w:rsidR="007C3C2A">
        <w:rPr>
          <w:lang w:val="fr-CH"/>
        </w:rPr>
        <w:t>’</w:t>
      </w:r>
      <w:r w:rsidR="00186478" w:rsidRPr="00186478">
        <w:rPr>
          <w:lang w:val="fr-CH"/>
        </w:rPr>
        <w:t>infrastructures techniques et administratives, le renforcement des capacités, l</w:t>
      </w:r>
      <w:r w:rsidR="007C3C2A">
        <w:rPr>
          <w:lang w:val="fr-CH"/>
        </w:rPr>
        <w:t>’</w:t>
      </w:r>
      <w:r w:rsidR="00186478" w:rsidRPr="00186478">
        <w:rPr>
          <w:lang w:val="fr-CH"/>
        </w:rPr>
        <w:t xml:space="preserve">assistance législative, la mise en </w:t>
      </w:r>
      <w:r w:rsidR="00891406">
        <w:rPr>
          <w:lang w:val="fr-CH"/>
        </w:rPr>
        <w:t>œuvre</w:t>
      </w:r>
      <w:r w:rsidR="00186478" w:rsidRPr="00186478">
        <w:rPr>
          <w:lang w:val="fr-CH"/>
        </w:rPr>
        <w:t xml:space="preserve"> de projets relatifs au Plan d</w:t>
      </w:r>
      <w:r w:rsidR="007C3C2A">
        <w:rPr>
          <w:lang w:val="fr-CH"/>
        </w:rPr>
        <w:t>’</w:t>
      </w:r>
      <w:r w:rsidR="00186478" w:rsidRPr="00186478">
        <w:rPr>
          <w:lang w:val="fr-CH"/>
        </w:rPr>
        <w:t>action pour le développement et la création de partenariats public</w:t>
      </w:r>
      <w:r w:rsidR="007C3C2A">
        <w:rPr>
          <w:lang w:val="fr-CH"/>
        </w:rPr>
        <w:t>-</w:t>
      </w:r>
      <w:r w:rsidR="00186478" w:rsidRPr="00186478">
        <w:rPr>
          <w:lang w:val="fr-CH"/>
        </w:rPr>
        <w:t>pri</w:t>
      </w:r>
      <w:r w:rsidR="00274FEB" w:rsidRPr="00186478">
        <w:rPr>
          <w:lang w:val="fr-CH"/>
        </w:rPr>
        <w:t>vé</w:t>
      </w:r>
      <w:r w:rsidR="00274FEB">
        <w:rPr>
          <w:lang w:val="fr-CH"/>
        </w:rPr>
        <w:t xml:space="preserve">.  </w:t>
      </w:r>
      <w:r w:rsidR="00274FEB" w:rsidRPr="00186478">
        <w:rPr>
          <w:lang w:val="fr-CH"/>
        </w:rPr>
        <w:t>El</w:t>
      </w:r>
      <w:r w:rsidR="00186478" w:rsidRPr="00186478">
        <w:rPr>
          <w:lang w:val="fr-CH"/>
        </w:rPr>
        <w:t xml:space="preserve">le a noté avec satisfaction la collaboration </w:t>
      </w:r>
      <w:r w:rsidR="00186478" w:rsidRPr="00186478">
        <w:rPr>
          <w:color w:val="000000"/>
          <w:lang w:val="fr-CH"/>
        </w:rPr>
        <w:t>étroite</w:t>
      </w:r>
      <w:r w:rsidR="00186478" w:rsidRPr="00186478">
        <w:rPr>
          <w:lang w:val="fr-CH"/>
        </w:rPr>
        <w:t xml:space="preserve"> de l</w:t>
      </w:r>
      <w:r w:rsidR="007C3C2A">
        <w:rPr>
          <w:lang w:val="fr-CH"/>
        </w:rPr>
        <w:t>’</w:t>
      </w:r>
      <w:r w:rsidR="00186478" w:rsidRPr="00186478">
        <w:rPr>
          <w:lang w:val="fr-CH"/>
        </w:rPr>
        <w:t xml:space="preserve">OMPI avec </w:t>
      </w:r>
      <w:r w:rsidR="00186478" w:rsidRPr="00186478">
        <w:rPr>
          <w:color w:val="000000"/>
          <w:lang w:val="fr-CH"/>
        </w:rPr>
        <w:t>un</w:t>
      </w:r>
      <w:r w:rsidR="00186478" w:rsidRPr="00186478">
        <w:rPr>
          <w:lang w:val="fr-CH"/>
        </w:rPr>
        <w:t xml:space="preserve"> certain nombre d</w:t>
      </w:r>
      <w:r w:rsidR="007C3C2A">
        <w:rPr>
          <w:lang w:val="fr-CH"/>
        </w:rPr>
        <w:t>’</w:t>
      </w:r>
      <w:r w:rsidR="00186478" w:rsidRPr="00186478">
        <w:rPr>
          <w:lang w:val="fr-CH"/>
        </w:rPr>
        <w:t xml:space="preserve">autres institutions des </w:t>
      </w:r>
      <w:r w:rsidR="007C3C2A">
        <w:rPr>
          <w:lang w:val="fr-CH"/>
        </w:rPr>
        <w:t>Nations Unies</w:t>
      </w:r>
      <w:r w:rsidR="00186478" w:rsidRPr="00186478">
        <w:rPr>
          <w:lang w:val="fr-CH"/>
        </w:rPr>
        <w:t xml:space="preserve"> et </w:t>
      </w:r>
      <w:r w:rsidR="00186478" w:rsidRPr="00186478">
        <w:rPr>
          <w:color w:val="000000"/>
          <w:lang w:val="fr-CH"/>
        </w:rPr>
        <w:t>d</w:t>
      </w:r>
      <w:r w:rsidR="007C3C2A">
        <w:rPr>
          <w:color w:val="000000"/>
          <w:lang w:val="fr-CH"/>
        </w:rPr>
        <w:t>’</w:t>
      </w:r>
      <w:r w:rsidR="00186478" w:rsidRPr="00186478">
        <w:rPr>
          <w:lang w:val="fr-CH"/>
        </w:rPr>
        <w:t>ONG visant à maximiser l</w:t>
      </w:r>
      <w:r w:rsidR="007C3C2A">
        <w:rPr>
          <w:lang w:val="fr-CH"/>
        </w:rPr>
        <w:t>’</w:t>
      </w:r>
      <w:r w:rsidR="00186478" w:rsidRPr="00186478">
        <w:rPr>
          <w:lang w:val="fr-CH"/>
        </w:rPr>
        <w:t>impact de l</w:t>
      </w:r>
      <w:r w:rsidR="007C3C2A">
        <w:rPr>
          <w:lang w:val="fr-CH"/>
        </w:rPr>
        <w:t>’</w:t>
      </w:r>
      <w:r w:rsidR="00186478" w:rsidRPr="00186478">
        <w:rPr>
          <w:lang w:val="fr-CH"/>
        </w:rPr>
        <w:t>assistance technique et à éviter les doubl</w:t>
      </w:r>
      <w:r w:rsidR="00186478" w:rsidRPr="00186478">
        <w:rPr>
          <w:color w:val="000000"/>
          <w:lang w:val="fr-CH"/>
        </w:rPr>
        <w:t>on</w:t>
      </w:r>
      <w:r w:rsidR="00186478" w:rsidRPr="00186478">
        <w:rPr>
          <w:lang w:val="fr-CH"/>
        </w:rPr>
        <w:t>s</w:t>
      </w:r>
      <w:r w:rsidR="00C079B0">
        <w:rPr>
          <w:lang w:val="fr-CH"/>
        </w:rPr>
        <w:t>.</w:t>
      </w:r>
    </w:p>
    <w:p w14:paraId="69E27848" w14:textId="2B28CC80" w:rsidR="00901114" w:rsidRDefault="00186478" w:rsidP="0081574B">
      <w:pPr>
        <w:pStyle w:val="ONUMFS"/>
        <w:rPr>
          <w:lang w:val="fr-CH"/>
        </w:rPr>
      </w:pPr>
      <w:r w:rsidRPr="00186478">
        <w:rPr>
          <w:lang w:val="fr-CH"/>
        </w:rPr>
        <w:t>La délégation du Canada, parlant au nom du groupe</w:t>
      </w:r>
      <w:r w:rsidR="00097041">
        <w:rPr>
          <w:lang w:val="fr-CH"/>
        </w:rPr>
        <w:t> </w:t>
      </w:r>
      <w:r w:rsidRPr="00186478">
        <w:rPr>
          <w:lang w:val="fr-CH"/>
        </w:rPr>
        <w:t>B, s</w:t>
      </w:r>
      <w:r w:rsidR="007C3C2A">
        <w:rPr>
          <w:lang w:val="fr-CH"/>
        </w:rPr>
        <w:t>’</w:t>
      </w:r>
      <w:r w:rsidRPr="00186478">
        <w:rPr>
          <w:lang w:val="fr-CH"/>
        </w:rPr>
        <w:t xml:space="preserve">est félicitée </w:t>
      </w:r>
      <w:r w:rsidRPr="00186478">
        <w:rPr>
          <w:color w:val="000000"/>
          <w:lang w:val="fr-CH"/>
        </w:rPr>
        <w:t>que</w:t>
      </w:r>
      <w:r w:rsidRPr="00186478">
        <w:rPr>
          <w:lang w:val="fr-CH"/>
        </w:rPr>
        <w:t xml:space="preserve"> le Secrétariat </w:t>
      </w:r>
      <w:r w:rsidRPr="00186478">
        <w:rPr>
          <w:color w:val="000000"/>
          <w:lang w:val="fr-CH"/>
        </w:rPr>
        <w:t>continue de s</w:t>
      </w:r>
      <w:r w:rsidR="007C3C2A">
        <w:rPr>
          <w:color w:val="000000"/>
          <w:lang w:val="fr-CH"/>
        </w:rPr>
        <w:t>’</w:t>
      </w:r>
      <w:r w:rsidRPr="00186478">
        <w:rPr>
          <w:color w:val="000000"/>
          <w:lang w:val="fr-CH"/>
        </w:rPr>
        <w:t xml:space="preserve">employer </w:t>
      </w:r>
      <w:r w:rsidRPr="00186478">
        <w:rPr>
          <w:lang w:val="fr-CH"/>
        </w:rPr>
        <w:t>pour renforcer davantage les efforts de coordination dans un certain nombre de domaines d</w:t>
      </w:r>
      <w:r w:rsidR="007C3C2A">
        <w:rPr>
          <w:lang w:val="fr-CH"/>
        </w:rPr>
        <w:t>’</w:t>
      </w:r>
      <w:r w:rsidRPr="00186478">
        <w:rPr>
          <w:lang w:val="fr-CH"/>
        </w:rPr>
        <w:t>activité, conformément à la décision prise à la dix</w:t>
      </w:r>
      <w:r w:rsidR="007C3C2A">
        <w:rPr>
          <w:lang w:val="fr-CH"/>
        </w:rPr>
        <w:t>-</w:t>
      </w:r>
      <w:r w:rsidRPr="00186478">
        <w:rPr>
          <w:lang w:val="fr-CH"/>
        </w:rPr>
        <w:t>huit</w:t>
      </w:r>
      <w:r w:rsidR="007C3C2A">
        <w:rPr>
          <w:lang w:val="fr-CH"/>
        </w:rPr>
        <w:t>ième session</w:t>
      </w:r>
      <w:r w:rsidR="00F83E9B" w:rsidRPr="00186478">
        <w:rPr>
          <w:lang w:val="fr-CH"/>
        </w:rPr>
        <w:t xml:space="preserve"> du</w:t>
      </w:r>
      <w:r w:rsidR="00F83E9B">
        <w:rPr>
          <w:lang w:val="fr-CH"/>
        </w:rPr>
        <w:t> </w:t>
      </w:r>
      <w:r w:rsidR="00F83E9B" w:rsidRPr="00186478">
        <w:rPr>
          <w:lang w:val="fr-CH"/>
        </w:rPr>
        <w:t>C</w:t>
      </w:r>
      <w:r w:rsidR="00274FEB" w:rsidRPr="00186478">
        <w:rPr>
          <w:lang w:val="fr-CH"/>
        </w:rPr>
        <w:t>DIP</w:t>
      </w:r>
      <w:r w:rsidR="00274FEB">
        <w:rPr>
          <w:lang w:val="fr-CH"/>
        </w:rPr>
        <w:t xml:space="preserve">.  </w:t>
      </w:r>
      <w:r w:rsidR="00274FEB" w:rsidRPr="00186478">
        <w:rPr>
          <w:lang w:val="fr-CH"/>
        </w:rPr>
        <w:t>El</w:t>
      </w:r>
      <w:r w:rsidRPr="00186478">
        <w:rPr>
          <w:lang w:val="fr-CH"/>
        </w:rPr>
        <w:t xml:space="preserve">le a encouragé le Secrétariat à mettre en </w:t>
      </w:r>
      <w:r w:rsidR="00891406">
        <w:rPr>
          <w:lang w:val="fr-CH"/>
        </w:rPr>
        <w:t>œuvre</w:t>
      </w:r>
      <w:r w:rsidRPr="00186478">
        <w:rPr>
          <w:lang w:val="fr-CH"/>
        </w:rPr>
        <w:t>, selon qu</w:t>
      </w:r>
      <w:r w:rsidR="007C3C2A">
        <w:rPr>
          <w:lang w:val="fr-CH"/>
        </w:rPr>
        <w:t>’</w:t>
      </w:r>
      <w:r w:rsidRPr="00186478">
        <w:rPr>
          <w:lang w:val="fr-CH"/>
        </w:rPr>
        <w:t>il convient, ces pratiques et d</w:t>
      </w:r>
      <w:r w:rsidR="007C3C2A">
        <w:rPr>
          <w:lang w:val="fr-CH"/>
        </w:rPr>
        <w:t>’</w:t>
      </w:r>
      <w:r w:rsidRPr="00186478">
        <w:rPr>
          <w:lang w:val="fr-CH"/>
        </w:rPr>
        <w:t>autres pratiques novatrices, en vue de promouvoir l</w:t>
      </w:r>
      <w:r w:rsidR="007C3C2A">
        <w:rPr>
          <w:lang w:val="fr-CH"/>
        </w:rPr>
        <w:t>’</w:t>
      </w:r>
      <w:r w:rsidRPr="00186478">
        <w:rPr>
          <w:lang w:val="fr-CH"/>
        </w:rPr>
        <w:t>amélioration et l</w:t>
      </w:r>
      <w:r w:rsidR="007C3C2A">
        <w:rPr>
          <w:lang w:val="fr-CH"/>
        </w:rPr>
        <w:t>’</w:t>
      </w:r>
      <w:r w:rsidRPr="00186478">
        <w:rPr>
          <w:lang w:val="fr-CH"/>
        </w:rPr>
        <w:t>efficacité permanentes des activités et programmes de l</w:t>
      </w:r>
      <w:r w:rsidR="007C3C2A">
        <w:rPr>
          <w:lang w:val="fr-CH"/>
        </w:rPr>
        <w:t>’</w:t>
      </w:r>
      <w:r w:rsidRPr="00186478">
        <w:rPr>
          <w:lang w:val="fr-CH"/>
        </w:rPr>
        <w:t>OMPI et de réduire</w:t>
      </w:r>
      <w:r w:rsidRPr="00186478">
        <w:rPr>
          <w:color w:val="000000"/>
          <w:lang w:val="fr-CH"/>
        </w:rPr>
        <w:t xml:space="preserve"> </w:t>
      </w:r>
      <w:r w:rsidRPr="00186478">
        <w:rPr>
          <w:lang w:val="fr-CH"/>
        </w:rPr>
        <w:t>les doubl</w:t>
      </w:r>
      <w:r w:rsidRPr="00186478">
        <w:rPr>
          <w:color w:val="000000"/>
          <w:lang w:val="fr-CH"/>
        </w:rPr>
        <w:t>o</w:t>
      </w:r>
      <w:r w:rsidR="00274FEB" w:rsidRPr="00186478">
        <w:rPr>
          <w:color w:val="000000"/>
          <w:lang w:val="fr-CH"/>
        </w:rPr>
        <w:t>n</w:t>
      </w:r>
      <w:r w:rsidR="00274FEB" w:rsidRPr="00186478">
        <w:rPr>
          <w:lang w:val="fr-CH"/>
        </w:rPr>
        <w:t>s</w:t>
      </w:r>
      <w:r w:rsidR="00274FEB">
        <w:rPr>
          <w:color w:val="000000"/>
          <w:lang w:val="fr-CH"/>
        </w:rPr>
        <w:t xml:space="preserve">.  </w:t>
      </w:r>
      <w:r w:rsidR="00274FEB" w:rsidRPr="00087275">
        <w:rPr>
          <w:lang w:val="fr-CH"/>
        </w:rPr>
        <w:t>El</w:t>
      </w:r>
      <w:r w:rsidR="00087275" w:rsidRPr="00087275">
        <w:rPr>
          <w:lang w:val="fr-CH"/>
        </w:rPr>
        <w:t>le a souligné qu</w:t>
      </w:r>
      <w:r w:rsidR="007C3C2A">
        <w:rPr>
          <w:lang w:val="fr-CH"/>
        </w:rPr>
        <w:t>’</w:t>
      </w:r>
      <w:r w:rsidR="00087275" w:rsidRPr="00087275">
        <w:rPr>
          <w:lang w:val="fr-CH"/>
        </w:rPr>
        <w:t xml:space="preserve">il importait de renforcer la coopération avec les organisations régionales et les communautés économiques qui </w:t>
      </w:r>
      <w:r w:rsidR="00087275" w:rsidRPr="00087275">
        <w:rPr>
          <w:color w:val="000000"/>
          <w:lang w:val="fr-CH"/>
        </w:rPr>
        <w:t xml:space="preserve">étaient </w:t>
      </w:r>
      <w:r w:rsidR="00087275" w:rsidRPr="00087275">
        <w:rPr>
          <w:lang w:val="fr-CH"/>
        </w:rPr>
        <w:t xml:space="preserve">des acteurs importants </w:t>
      </w:r>
      <w:r w:rsidR="00087275" w:rsidRPr="00087275">
        <w:rPr>
          <w:color w:val="000000"/>
          <w:lang w:val="fr-CH"/>
        </w:rPr>
        <w:t xml:space="preserve">de la promotion du </w:t>
      </w:r>
      <w:r w:rsidR="00087275" w:rsidRPr="00087275">
        <w:rPr>
          <w:lang w:val="fr-CH"/>
        </w:rPr>
        <w:t>développement régional, économique, social et technologiq</w:t>
      </w:r>
      <w:r w:rsidR="00274FEB" w:rsidRPr="00087275">
        <w:rPr>
          <w:lang w:val="fr-CH"/>
        </w:rPr>
        <w:t>ue</w:t>
      </w:r>
      <w:r w:rsidR="00274FEB">
        <w:rPr>
          <w:lang w:val="fr-CH"/>
        </w:rPr>
        <w:t xml:space="preserve">.  </w:t>
      </w:r>
      <w:r w:rsidR="00274FEB" w:rsidRPr="00087275">
        <w:rPr>
          <w:lang w:val="fr-CH"/>
        </w:rPr>
        <w:t>El</w:t>
      </w:r>
      <w:r w:rsidR="00087275" w:rsidRPr="00087275">
        <w:rPr>
          <w:lang w:val="fr-CH"/>
        </w:rPr>
        <w:t>le a dit qu</w:t>
      </w:r>
      <w:r w:rsidR="007C3C2A">
        <w:rPr>
          <w:lang w:val="fr-CH"/>
        </w:rPr>
        <w:t>’</w:t>
      </w:r>
      <w:r w:rsidR="00087275" w:rsidRPr="00087275">
        <w:rPr>
          <w:lang w:val="fr-CH"/>
        </w:rPr>
        <w:t>il serait utile de</w:t>
      </w:r>
      <w:r w:rsidR="00087275">
        <w:rPr>
          <w:lang w:val="fr-CH"/>
        </w:rPr>
        <w:t xml:space="preserve"> connaître</w:t>
      </w:r>
      <w:r w:rsidR="00087275" w:rsidRPr="00087275">
        <w:rPr>
          <w:lang w:val="fr-CH"/>
        </w:rPr>
        <w:t xml:space="preserve"> </w:t>
      </w:r>
      <w:r w:rsidR="00087275" w:rsidRPr="00087275">
        <w:rPr>
          <w:color w:val="000000"/>
          <w:lang w:val="fr-CH"/>
        </w:rPr>
        <w:t>le degré de participation de</w:t>
      </w:r>
      <w:r w:rsidR="00087275" w:rsidRPr="00087275">
        <w:rPr>
          <w:lang w:val="fr-CH"/>
        </w:rPr>
        <w:t xml:space="preserve"> l</w:t>
      </w:r>
      <w:r w:rsidR="007C3C2A">
        <w:rPr>
          <w:lang w:val="fr-CH"/>
        </w:rPr>
        <w:t>’</w:t>
      </w:r>
      <w:r w:rsidR="00087275" w:rsidRPr="00087275">
        <w:rPr>
          <w:lang w:val="fr-CH"/>
        </w:rPr>
        <w:t>OMPI</w:t>
      </w:r>
      <w:r w:rsidR="00087275" w:rsidRPr="00087275">
        <w:rPr>
          <w:color w:val="000000"/>
          <w:lang w:val="fr-CH"/>
        </w:rPr>
        <w:t xml:space="preserve"> au mé</w:t>
      </w:r>
      <w:r w:rsidR="00087275" w:rsidRPr="00087275">
        <w:rPr>
          <w:lang w:val="fr-CH"/>
        </w:rPr>
        <w:t>canisme de facilitation des technologies et s</w:t>
      </w:r>
      <w:r w:rsidR="007C3C2A">
        <w:rPr>
          <w:lang w:val="fr-CH"/>
        </w:rPr>
        <w:t>’</w:t>
      </w:r>
      <w:r w:rsidR="00087275" w:rsidRPr="00087275">
        <w:rPr>
          <w:lang w:val="fr-CH"/>
        </w:rPr>
        <w:t>est félicitée des informations supplémentaires que le Secrétariat pourrait fournir à ce sujet.</w:t>
      </w:r>
    </w:p>
    <w:p w14:paraId="6BB0836E" w14:textId="5E5F641D" w:rsidR="00901114" w:rsidRDefault="00087275" w:rsidP="0081574B">
      <w:pPr>
        <w:pStyle w:val="ONUMFS"/>
        <w:rPr>
          <w:lang w:val="fr-CH"/>
        </w:rPr>
      </w:pPr>
      <w:r w:rsidRPr="00087275">
        <w:rPr>
          <w:lang w:val="fr-CH"/>
        </w:rPr>
        <w:t>La délégation de l</w:t>
      </w:r>
      <w:r w:rsidR="007C3C2A">
        <w:rPr>
          <w:lang w:val="fr-CH"/>
        </w:rPr>
        <w:t>’</w:t>
      </w:r>
      <w:r w:rsidRPr="00087275">
        <w:rPr>
          <w:lang w:val="fr-CH"/>
        </w:rPr>
        <w:t>Autriche, parlant au nom de l</w:t>
      </w:r>
      <w:r w:rsidR="007C3C2A">
        <w:rPr>
          <w:lang w:val="fr-CH"/>
        </w:rPr>
        <w:t>’</w:t>
      </w:r>
      <w:r w:rsidRPr="00087275">
        <w:rPr>
          <w:lang w:val="fr-CH"/>
        </w:rPr>
        <w:t>Union européenne et de ses États membres, a déclaré que le document</w:t>
      </w:r>
      <w:r w:rsidR="00575C12">
        <w:rPr>
          <w:lang w:val="fr-CH"/>
        </w:rPr>
        <w:t> </w:t>
      </w:r>
      <w:r w:rsidRPr="00087275">
        <w:rPr>
          <w:lang w:val="fr-CH"/>
        </w:rPr>
        <w:t>CDIP/22/11 donnait un excellent aperçu de</w:t>
      </w:r>
      <w:r w:rsidRPr="00087275">
        <w:rPr>
          <w:color w:val="000000"/>
          <w:lang w:val="fr-CH"/>
        </w:rPr>
        <w:t xml:space="preserve">s nombreuses </w:t>
      </w:r>
      <w:r w:rsidRPr="00087275">
        <w:rPr>
          <w:lang w:val="fr-CH"/>
        </w:rPr>
        <w:t>activités et mesur</w:t>
      </w:r>
      <w:r w:rsidR="00274FEB" w:rsidRPr="00087275">
        <w:rPr>
          <w:lang w:val="fr-CH"/>
        </w:rPr>
        <w:t>es</w:t>
      </w:r>
      <w:r w:rsidR="00274FEB">
        <w:rPr>
          <w:lang w:val="fr-CH"/>
        </w:rPr>
        <w:t xml:space="preserve">.  </w:t>
      </w:r>
      <w:r w:rsidR="00274FEB" w:rsidRPr="00087275">
        <w:rPr>
          <w:lang w:val="fr-CH"/>
        </w:rPr>
        <w:t>Il</w:t>
      </w:r>
      <w:r w:rsidRPr="00087275">
        <w:rPr>
          <w:lang w:val="fr-CH"/>
        </w:rPr>
        <w:t xml:space="preserve"> </w:t>
      </w:r>
      <w:r w:rsidRPr="00087275">
        <w:rPr>
          <w:color w:val="000000"/>
          <w:lang w:val="fr-CH"/>
        </w:rPr>
        <w:t>é</w:t>
      </w:r>
      <w:r w:rsidRPr="00087275">
        <w:rPr>
          <w:lang w:val="fr-CH"/>
        </w:rPr>
        <w:t>t</w:t>
      </w:r>
      <w:r w:rsidRPr="00087275">
        <w:rPr>
          <w:color w:val="000000"/>
          <w:lang w:val="fr-CH"/>
        </w:rPr>
        <w:t>ait</w:t>
      </w:r>
      <w:r w:rsidRPr="00087275">
        <w:rPr>
          <w:lang w:val="fr-CH"/>
        </w:rPr>
        <w:t xml:space="preserve"> de la plus haute importance que toutes les activités et toutes les </w:t>
      </w:r>
      <w:r w:rsidRPr="00087275">
        <w:rPr>
          <w:color w:val="000000"/>
          <w:lang w:val="fr-CH"/>
        </w:rPr>
        <w:t>mesures</w:t>
      </w:r>
      <w:r w:rsidRPr="00087275">
        <w:rPr>
          <w:lang w:val="fr-CH"/>
        </w:rPr>
        <w:t xml:space="preserve"> soient </w:t>
      </w:r>
      <w:r w:rsidRPr="00087275">
        <w:rPr>
          <w:color w:val="000000"/>
          <w:lang w:val="fr-CH"/>
        </w:rPr>
        <w:t>ax</w:t>
      </w:r>
      <w:r w:rsidRPr="00087275">
        <w:rPr>
          <w:lang w:val="fr-CH"/>
        </w:rPr>
        <w:t xml:space="preserve">ées par la demande et </w:t>
      </w:r>
      <w:r w:rsidRPr="00087275">
        <w:rPr>
          <w:color w:val="000000"/>
          <w:lang w:val="fr-CH"/>
        </w:rPr>
        <w:t>économiqu</w:t>
      </w:r>
      <w:r w:rsidR="00274FEB" w:rsidRPr="00087275">
        <w:rPr>
          <w:color w:val="000000"/>
          <w:lang w:val="fr-CH"/>
        </w:rPr>
        <w:t>es</w:t>
      </w:r>
      <w:r w:rsidR="00274FEB">
        <w:rPr>
          <w:color w:val="000000"/>
          <w:lang w:val="fr-CH"/>
        </w:rPr>
        <w:t xml:space="preserve">.  </w:t>
      </w:r>
      <w:r w:rsidR="00274FEB">
        <w:rPr>
          <w:lang w:val="fr-CH"/>
        </w:rPr>
        <w:t>La</w:t>
      </w:r>
      <w:r w:rsidR="001D112B">
        <w:rPr>
          <w:lang w:val="fr-CH"/>
        </w:rPr>
        <w:t xml:space="preserve"> délégation</w:t>
      </w:r>
      <w:r w:rsidR="00724091" w:rsidRPr="00724091">
        <w:rPr>
          <w:lang w:val="fr-CH"/>
        </w:rPr>
        <w:t xml:space="preserve"> s</w:t>
      </w:r>
      <w:r w:rsidR="007C3C2A">
        <w:rPr>
          <w:lang w:val="fr-CH"/>
        </w:rPr>
        <w:t>’</w:t>
      </w:r>
      <w:r w:rsidR="00724091" w:rsidRPr="00724091">
        <w:rPr>
          <w:lang w:val="fr-CH"/>
        </w:rPr>
        <w:t>est félicitée des efforts déployés en matière de coordination interne au sein de l</w:t>
      </w:r>
      <w:r w:rsidR="007C3C2A">
        <w:rPr>
          <w:lang w:val="fr-CH"/>
        </w:rPr>
        <w:t>’</w:t>
      </w:r>
      <w:r w:rsidR="00724091" w:rsidRPr="00724091">
        <w:rPr>
          <w:lang w:val="fr-CH"/>
        </w:rPr>
        <w:t>OMPI et s</w:t>
      </w:r>
      <w:r w:rsidR="007C3C2A">
        <w:rPr>
          <w:lang w:val="fr-CH"/>
        </w:rPr>
        <w:t>’</w:t>
      </w:r>
      <w:r w:rsidR="00724091" w:rsidRPr="00724091">
        <w:rPr>
          <w:lang w:val="fr-CH"/>
        </w:rPr>
        <w:t>est félicitée de la création du Groupe de coordination des bureaux extérieu</w:t>
      </w:r>
      <w:r w:rsidR="00274FEB" w:rsidRPr="00724091">
        <w:rPr>
          <w:lang w:val="fr-CH"/>
        </w:rPr>
        <w:t>rs</w:t>
      </w:r>
      <w:r w:rsidR="00274FEB">
        <w:rPr>
          <w:lang w:val="fr-CH"/>
        </w:rPr>
        <w:t xml:space="preserve">.  </w:t>
      </w:r>
      <w:r w:rsidR="00274FEB" w:rsidRPr="00724091">
        <w:rPr>
          <w:lang w:val="fr-CH"/>
        </w:rPr>
        <w:t>El</w:t>
      </w:r>
      <w:r w:rsidR="00724091" w:rsidRPr="00724091">
        <w:rPr>
          <w:lang w:val="fr-CH"/>
        </w:rPr>
        <w:t>le souhaitait en savoir davantage sur les méthodes permettant d</w:t>
      </w:r>
      <w:r w:rsidR="007C3C2A">
        <w:rPr>
          <w:lang w:val="fr-CH"/>
        </w:rPr>
        <w:t>’</w:t>
      </w:r>
      <w:r w:rsidR="00724091" w:rsidRPr="00724091">
        <w:rPr>
          <w:lang w:val="fr-CH"/>
        </w:rPr>
        <w:t>évaluer l</w:t>
      </w:r>
      <w:r w:rsidR="007C3C2A">
        <w:rPr>
          <w:lang w:val="fr-CH"/>
        </w:rPr>
        <w:t>’</w:t>
      </w:r>
      <w:r w:rsidR="00724091" w:rsidRPr="00724091">
        <w:rPr>
          <w:lang w:val="fr-CH"/>
        </w:rPr>
        <w:t xml:space="preserve">impact à long terme des services </w:t>
      </w:r>
      <w:r w:rsidR="00724091" w:rsidRPr="00724091">
        <w:rPr>
          <w:color w:val="000000"/>
          <w:lang w:val="fr-CH"/>
        </w:rPr>
        <w:t>fournis par</w:t>
      </w:r>
      <w:r w:rsidR="00724091" w:rsidRPr="00724091">
        <w:rPr>
          <w:lang w:val="fr-CH"/>
        </w:rPr>
        <w:t xml:space="preserve"> l</w:t>
      </w:r>
      <w:r w:rsidR="007C3C2A">
        <w:rPr>
          <w:lang w:val="fr-CH"/>
        </w:rPr>
        <w:t>’</w:t>
      </w:r>
      <w:r w:rsidR="00724091" w:rsidRPr="00724091">
        <w:rPr>
          <w:lang w:val="fr-CH"/>
        </w:rPr>
        <w:t>OMPI ainsi que sur l</w:t>
      </w:r>
      <w:r w:rsidR="00724091" w:rsidRPr="00724091">
        <w:rPr>
          <w:color w:val="000000"/>
          <w:lang w:val="fr-CH"/>
        </w:rPr>
        <w:t>a participa</w:t>
      </w:r>
      <w:r w:rsidR="00724091" w:rsidRPr="00724091">
        <w:rPr>
          <w:lang w:val="fr-CH"/>
        </w:rPr>
        <w:t>t</w:t>
      </w:r>
      <w:r w:rsidR="00724091" w:rsidRPr="00724091">
        <w:rPr>
          <w:color w:val="000000"/>
          <w:lang w:val="fr-CH"/>
        </w:rPr>
        <w:t>ion</w:t>
      </w:r>
      <w:r w:rsidR="00724091" w:rsidRPr="00724091">
        <w:rPr>
          <w:lang w:val="fr-CH"/>
        </w:rPr>
        <w:t xml:space="preserve"> de l</w:t>
      </w:r>
      <w:r w:rsidR="007C3C2A">
        <w:rPr>
          <w:lang w:val="fr-CH"/>
        </w:rPr>
        <w:t>’</w:t>
      </w:r>
      <w:r w:rsidR="00724091" w:rsidRPr="00724091">
        <w:rPr>
          <w:lang w:val="fr-CH"/>
        </w:rPr>
        <w:t xml:space="preserve">OMPI </w:t>
      </w:r>
      <w:r w:rsidR="00724091" w:rsidRPr="00724091">
        <w:rPr>
          <w:color w:val="000000"/>
          <w:lang w:val="fr-CH"/>
        </w:rPr>
        <w:t xml:space="preserve">au </w:t>
      </w:r>
      <w:r w:rsidR="00724091" w:rsidRPr="00724091">
        <w:rPr>
          <w:lang w:val="fr-CH"/>
        </w:rPr>
        <w:t>mécanisme de facilitation des technologi</w:t>
      </w:r>
      <w:r w:rsidR="00274FEB" w:rsidRPr="00724091">
        <w:rPr>
          <w:lang w:val="fr-CH"/>
        </w:rPr>
        <w:t>es</w:t>
      </w:r>
      <w:r w:rsidR="00274FEB">
        <w:rPr>
          <w:lang w:val="fr-CH"/>
        </w:rPr>
        <w:t xml:space="preserve">.  </w:t>
      </w:r>
      <w:r w:rsidR="00274FEB" w:rsidRPr="00724091">
        <w:rPr>
          <w:lang w:val="fr-CH"/>
        </w:rPr>
        <w:t>El</w:t>
      </w:r>
      <w:r w:rsidR="00724091" w:rsidRPr="00724091">
        <w:rPr>
          <w:lang w:val="fr-CH"/>
        </w:rPr>
        <w:t>le a remercié l</w:t>
      </w:r>
      <w:r w:rsidR="007C3C2A">
        <w:rPr>
          <w:lang w:val="fr-CH"/>
        </w:rPr>
        <w:t>’</w:t>
      </w:r>
      <w:r w:rsidR="00724091" w:rsidRPr="00724091">
        <w:rPr>
          <w:lang w:val="fr-CH"/>
        </w:rPr>
        <w:t>OMPI et l</w:t>
      </w:r>
      <w:r w:rsidR="007C3C2A">
        <w:rPr>
          <w:lang w:val="fr-CH"/>
        </w:rPr>
        <w:t>’</w:t>
      </w:r>
      <w:r w:rsidR="00724091" w:rsidRPr="00724091">
        <w:rPr>
          <w:lang w:val="fr-CH"/>
        </w:rPr>
        <w:t>a encouragée à poursuivre ses efforts dans le domaine de la collaboration et de la coopération.</w:t>
      </w:r>
    </w:p>
    <w:p w14:paraId="75D23760" w14:textId="2034FA67" w:rsidR="00901114" w:rsidRDefault="0027403D" w:rsidP="0081574B">
      <w:pPr>
        <w:pStyle w:val="ONUMFS"/>
        <w:rPr>
          <w:lang w:val="fr-CH"/>
        </w:rPr>
      </w:pPr>
      <w:r w:rsidRPr="0027403D">
        <w:rPr>
          <w:lang w:val="fr-CH"/>
        </w:rPr>
        <w:t>La délégation du Népal a déclaré que le monde était inter</w:t>
      </w:r>
      <w:r w:rsidRPr="0027403D">
        <w:rPr>
          <w:color w:val="000000"/>
          <w:lang w:val="fr-CH"/>
        </w:rPr>
        <w:t>connecté</w:t>
      </w:r>
      <w:r w:rsidRPr="0027403D">
        <w:rPr>
          <w:lang w:val="fr-CH"/>
        </w:rPr>
        <w:t xml:space="preserve"> et interdépenda</w:t>
      </w:r>
      <w:r w:rsidR="00274FEB" w:rsidRPr="0027403D">
        <w:rPr>
          <w:lang w:val="fr-CH"/>
        </w:rPr>
        <w:t>nt</w:t>
      </w:r>
      <w:r w:rsidR="00274FEB">
        <w:rPr>
          <w:lang w:val="fr-CH"/>
        </w:rPr>
        <w:t xml:space="preserve">.  </w:t>
      </w:r>
      <w:r w:rsidR="00274FEB" w:rsidRPr="0027403D">
        <w:rPr>
          <w:lang w:val="fr-CH"/>
        </w:rPr>
        <w:t>Le</w:t>
      </w:r>
      <w:r w:rsidRPr="0027403D">
        <w:rPr>
          <w:lang w:val="fr-CH"/>
        </w:rPr>
        <w:t>s travaux multilatéraux sont complexes, interdépendants et intimement li</w:t>
      </w:r>
      <w:r w:rsidR="00274FEB" w:rsidRPr="0027403D">
        <w:rPr>
          <w:lang w:val="fr-CH"/>
        </w:rPr>
        <w:t>és</w:t>
      </w:r>
      <w:r w:rsidR="00274FEB">
        <w:rPr>
          <w:lang w:val="fr-CH"/>
        </w:rPr>
        <w:t xml:space="preserve">.  </w:t>
      </w:r>
      <w:r w:rsidR="00274FEB" w:rsidRPr="0027403D">
        <w:rPr>
          <w:lang w:val="fr-CH"/>
        </w:rPr>
        <w:t>La</w:t>
      </w:r>
      <w:r w:rsidRPr="0027403D">
        <w:rPr>
          <w:lang w:val="fr-CH"/>
        </w:rPr>
        <w:t xml:space="preserve"> coordination au sein de l</w:t>
      </w:r>
      <w:r w:rsidR="007C3C2A">
        <w:rPr>
          <w:lang w:val="fr-CH"/>
        </w:rPr>
        <w:t>’</w:t>
      </w:r>
      <w:r w:rsidRPr="0027403D">
        <w:rPr>
          <w:lang w:val="fr-CH"/>
        </w:rPr>
        <w:t>OMPI et la collaboration avec les autres parties prenantes, les secteurs privés, la société civile, les acteurs non étatiques et les organisations communautaires ont montré qu</w:t>
      </w:r>
      <w:r w:rsidR="007C3C2A">
        <w:rPr>
          <w:lang w:val="fr-CH"/>
        </w:rPr>
        <w:t>’</w:t>
      </w:r>
      <w:r w:rsidRPr="0027403D">
        <w:rPr>
          <w:lang w:val="fr-CH"/>
        </w:rPr>
        <w:t>une coordination à plusieurs niveaux</w:t>
      </w:r>
      <w:r w:rsidRPr="0027403D">
        <w:rPr>
          <w:color w:val="000000"/>
          <w:lang w:val="fr-CH"/>
        </w:rPr>
        <w:t xml:space="preserve"> était nécessai</w:t>
      </w:r>
      <w:r w:rsidR="00274FEB" w:rsidRPr="0027403D">
        <w:rPr>
          <w:color w:val="000000"/>
          <w:lang w:val="fr-CH"/>
        </w:rPr>
        <w:t>re</w:t>
      </w:r>
      <w:r w:rsidR="00274FEB">
        <w:rPr>
          <w:color w:val="000000"/>
          <w:lang w:val="fr-CH"/>
        </w:rPr>
        <w:t xml:space="preserve">.  </w:t>
      </w:r>
      <w:r w:rsidR="00274FEB" w:rsidRPr="0045636B">
        <w:rPr>
          <w:lang w:val="fr-CH"/>
        </w:rPr>
        <w:t>La</w:t>
      </w:r>
      <w:r w:rsidR="0045636B" w:rsidRPr="0045636B">
        <w:rPr>
          <w:lang w:val="fr-CH"/>
        </w:rPr>
        <w:t xml:space="preserve"> coopération mutuelle avec les institutions et programmes des </w:t>
      </w:r>
      <w:r w:rsidR="007C3C2A">
        <w:rPr>
          <w:lang w:val="fr-CH"/>
        </w:rPr>
        <w:t>Nations Unies</w:t>
      </w:r>
      <w:r w:rsidR="0045636B" w:rsidRPr="0045636B">
        <w:rPr>
          <w:lang w:val="fr-CH"/>
        </w:rPr>
        <w:t xml:space="preserve"> et d</w:t>
      </w:r>
      <w:r w:rsidR="007C3C2A">
        <w:rPr>
          <w:lang w:val="fr-CH"/>
        </w:rPr>
        <w:t>’</w:t>
      </w:r>
      <w:r w:rsidR="0045636B" w:rsidRPr="0045636B">
        <w:rPr>
          <w:lang w:val="fr-CH"/>
        </w:rPr>
        <w:t>autres organisations internationales ainsi que la coopération avec les offices nationaux et régionaux de propriété intellectuelle sur les questions relatives à l</w:t>
      </w:r>
      <w:r w:rsidR="007C3C2A">
        <w:rPr>
          <w:lang w:val="fr-CH"/>
        </w:rPr>
        <w:t>’</w:t>
      </w:r>
      <w:r w:rsidR="0045636B" w:rsidRPr="0045636B">
        <w:rPr>
          <w:lang w:val="fr-CH"/>
        </w:rPr>
        <w:t xml:space="preserve">assistance technique, au renforcement des capacités et à la coopération axée sur le développement devraient toujours rester au </w:t>
      </w:r>
      <w:r w:rsidR="0045636B" w:rsidRPr="0045636B">
        <w:rPr>
          <w:color w:val="000000"/>
          <w:lang w:val="fr-CH"/>
        </w:rPr>
        <w:t>cœur</w:t>
      </w:r>
      <w:r w:rsidR="0045636B" w:rsidRPr="0045636B">
        <w:rPr>
          <w:lang w:val="fr-CH"/>
        </w:rPr>
        <w:t xml:space="preserve"> des activités de l</w:t>
      </w:r>
      <w:r w:rsidR="007C3C2A">
        <w:rPr>
          <w:lang w:val="fr-CH"/>
        </w:rPr>
        <w:t>’</w:t>
      </w:r>
      <w:r w:rsidR="0045636B" w:rsidRPr="0045636B">
        <w:rPr>
          <w:lang w:val="fr-CH"/>
        </w:rPr>
        <w:t>O</w:t>
      </w:r>
      <w:r w:rsidR="00274FEB" w:rsidRPr="0045636B">
        <w:rPr>
          <w:lang w:val="fr-CH"/>
        </w:rPr>
        <w:t>MPI</w:t>
      </w:r>
      <w:r w:rsidR="00274FEB">
        <w:rPr>
          <w:lang w:val="fr-CH"/>
        </w:rPr>
        <w:t xml:space="preserve">.  </w:t>
      </w:r>
      <w:r w:rsidR="00274FEB" w:rsidRPr="0045636B">
        <w:rPr>
          <w:lang w:val="fr-CH"/>
        </w:rPr>
        <w:t>La</w:t>
      </w:r>
      <w:r w:rsidR="0045636B" w:rsidRPr="0045636B">
        <w:rPr>
          <w:lang w:val="fr-CH"/>
        </w:rPr>
        <w:t xml:space="preserve"> délégation s</w:t>
      </w:r>
      <w:r w:rsidR="007C3C2A">
        <w:rPr>
          <w:lang w:val="fr-CH"/>
        </w:rPr>
        <w:t>’</w:t>
      </w:r>
      <w:r w:rsidR="0045636B" w:rsidRPr="0045636B">
        <w:rPr>
          <w:lang w:val="fr-CH"/>
        </w:rPr>
        <w:t>est félicitée des mesures adoptées par le Secrétariat pour la coordination interne à différents nivea</w:t>
      </w:r>
      <w:r w:rsidR="00274FEB" w:rsidRPr="0045636B">
        <w:rPr>
          <w:lang w:val="fr-CH"/>
        </w:rPr>
        <w:t>ux</w:t>
      </w:r>
      <w:r w:rsidR="00274FEB">
        <w:rPr>
          <w:lang w:val="fr-CH"/>
        </w:rPr>
        <w:t xml:space="preserve">.  </w:t>
      </w:r>
      <w:r w:rsidR="00274FEB" w:rsidRPr="0045636B">
        <w:rPr>
          <w:lang w:val="fr-CH"/>
        </w:rPr>
        <w:t>Le</w:t>
      </w:r>
      <w:r w:rsidR="0045636B" w:rsidRPr="0045636B">
        <w:rPr>
          <w:lang w:val="fr-CH"/>
        </w:rPr>
        <w:t xml:space="preserve"> rapport </w:t>
      </w:r>
      <w:r w:rsidR="0045636B" w:rsidRPr="0045636B">
        <w:rPr>
          <w:color w:val="000000"/>
          <w:lang w:val="fr-CH"/>
        </w:rPr>
        <w:t>montrait que la</w:t>
      </w:r>
      <w:r w:rsidR="0045636B" w:rsidRPr="0045636B">
        <w:rPr>
          <w:lang w:val="fr-CH"/>
        </w:rPr>
        <w:t xml:space="preserve"> coordination intern</w:t>
      </w:r>
      <w:r w:rsidR="0045636B" w:rsidRPr="0045636B">
        <w:rPr>
          <w:color w:val="000000"/>
          <w:lang w:val="fr-CH"/>
        </w:rPr>
        <w:t>e était éviden</w:t>
      </w:r>
      <w:r w:rsidR="00274FEB" w:rsidRPr="0045636B">
        <w:rPr>
          <w:color w:val="000000"/>
          <w:lang w:val="fr-CH"/>
        </w:rPr>
        <w:t>te</w:t>
      </w:r>
      <w:r w:rsidR="00274FEB">
        <w:rPr>
          <w:color w:val="000000"/>
          <w:lang w:val="fr-CH"/>
        </w:rPr>
        <w:t xml:space="preserve">.  </w:t>
      </w:r>
      <w:r w:rsidR="00274FEB">
        <w:rPr>
          <w:lang w:val="fr-CH"/>
        </w:rPr>
        <w:t>La</w:t>
      </w:r>
      <w:r w:rsidR="001D112B">
        <w:rPr>
          <w:lang w:val="fr-CH"/>
        </w:rPr>
        <w:t xml:space="preserve"> délégation</w:t>
      </w:r>
      <w:r w:rsidR="00615C2E" w:rsidRPr="00615C2E">
        <w:rPr>
          <w:lang w:val="fr-CH"/>
        </w:rPr>
        <w:t xml:space="preserve"> a demandé à </w:t>
      </w:r>
      <w:r w:rsidR="00615C2E" w:rsidRPr="00615C2E">
        <w:rPr>
          <w:color w:val="000000"/>
          <w:lang w:val="fr-CH"/>
        </w:rPr>
        <w:t xml:space="preserve">ce que se </w:t>
      </w:r>
      <w:r w:rsidR="00615C2E" w:rsidRPr="00615C2E">
        <w:rPr>
          <w:lang w:val="fr-CH"/>
        </w:rPr>
        <w:t xml:space="preserve">poursuivre </w:t>
      </w:r>
      <w:r w:rsidR="00615C2E" w:rsidRPr="00615C2E">
        <w:rPr>
          <w:color w:val="000000"/>
          <w:lang w:val="fr-CH"/>
        </w:rPr>
        <w:t>l</w:t>
      </w:r>
      <w:r w:rsidR="00615C2E" w:rsidRPr="00615C2E">
        <w:rPr>
          <w:lang w:val="fr-CH"/>
        </w:rPr>
        <w:t xml:space="preserve">a collaboration avec les institutions, programmes des </w:t>
      </w:r>
      <w:r w:rsidR="007C3C2A">
        <w:rPr>
          <w:lang w:val="fr-CH"/>
        </w:rPr>
        <w:t>Nations Unies</w:t>
      </w:r>
      <w:r w:rsidR="00615C2E" w:rsidRPr="00615C2E">
        <w:rPr>
          <w:color w:val="000000"/>
          <w:lang w:val="fr-CH"/>
        </w:rPr>
        <w:t xml:space="preserve"> </w:t>
      </w:r>
      <w:r w:rsidR="00615C2E" w:rsidRPr="00615C2E">
        <w:rPr>
          <w:lang w:val="fr-CH"/>
        </w:rPr>
        <w:t>et autres organisations intergouvernementales pour atteindre les objectifs de développement durable,</w:t>
      </w:r>
      <w:r w:rsidR="00615C2E" w:rsidRPr="00615C2E">
        <w:rPr>
          <w:color w:val="000000"/>
          <w:lang w:val="fr-CH"/>
        </w:rPr>
        <w:t xml:space="preserve"> de</w:t>
      </w:r>
      <w:r w:rsidR="00615C2E" w:rsidRPr="00615C2E">
        <w:rPr>
          <w:lang w:val="fr-CH"/>
        </w:rPr>
        <w:t xml:space="preserve"> la Convention de Pari</w:t>
      </w:r>
      <w:r w:rsidR="00615C2E" w:rsidRPr="00615C2E">
        <w:rPr>
          <w:color w:val="000000"/>
          <w:lang w:val="fr-CH"/>
        </w:rPr>
        <w:t>s, du</w:t>
      </w:r>
      <w:r w:rsidR="00615C2E" w:rsidRPr="00615C2E">
        <w:rPr>
          <w:lang w:val="fr-CH"/>
        </w:rPr>
        <w:t xml:space="preserve"> le Cadre de Sendai pour la réduction des risques de catastrophe </w:t>
      </w:r>
      <w:r w:rsidR="00615C2E" w:rsidRPr="00615C2E">
        <w:rPr>
          <w:color w:val="000000"/>
          <w:lang w:val="fr-CH"/>
        </w:rPr>
        <w:t>(</w:t>
      </w:r>
      <w:r w:rsidR="00615C2E" w:rsidRPr="00615C2E">
        <w:rPr>
          <w:lang w:val="fr-CH"/>
        </w:rPr>
        <w:t>2015</w:t>
      </w:r>
      <w:r w:rsidR="007C3C2A">
        <w:rPr>
          <w:lang w:val="fr-CH"/>
        </w:rPr>
        <w:t>-</w:t>
      </w:r>
      <w:r w:rsidR="00615C2E" w:rsidRPr="00615C2E">
        <w:rPr>
          <w:lang w:val="fr-CH"/>
        </w:rPr>
        <w:t>2030</w:t>
      </w:r>
      <w:r w:rsidR="00615C2E" w:rsidRPr="00615C2E">
        <w:rPr>
          <w:color w:val="000000"/>
          <w:lang w:val="fr-CH"/>
        </w:rPr>
        <w:t>)</w:t>
      </w:r>
      <w:r w:rsidR="00615C2E" w:rsidRPr="00615C2E">
        <w:rPr>
          <w:lang w:val="fr-CH"/>
        </w:rPr>
        <w:t xml:space="preserve"> et d</w:t>
      </w:r>
      <w:r w:rsidR="007C3C2A">
        <w:rPr>
          <w:lang w:val="fr-CH"/>
        </w:rPr>
        <w:t>’</w:t>
      </w:r>
      <w:r w:rsidR="00615C2E" w:rsidRPr="00615C2E">
        <w:rPr>
          <w:lang w:val="fr-CH"/>
        </w:rPr>
        <w:t xml:space="preserve">autres </w:t>
      </w:r>
      <w:r w:rsidR="00615C2E" w:rsidRPr="00615C2E">
        <w:rPr>
          <w:color w:val="000000"/>
          <w:lang w:val="fr-CH"/>
        </w:rPr>
        <w:t>instruments</w:t>
      </w:r>
      <w:r w:rsidR="00615C2E" w:rsidRPr="00615C2E">
        <w:rPr>
          <w:lang w:val="fr-CH"/>
        </w:rPr>
        <w:t xml:space="preserve"> mondia</w:t>
      </w:r>
      <w:r w:rsidR="00274FEB" w:rsidRPr="00615C2E">
        <w:rPr>
          <w:color w:val="000000"/>
          <w:lang w:val="fr-CH"/>
        </w:rPr>
        <w:t>ux</w:t>
      </w:r>
      <w:r w:rsidR="00274FEB">
        <w:rPr>
          <w:color w:val="000000"/>
          <w:lang w:val="fr-CH"/>
        </w:rPr>
        <w:t xml:space="preserve">.  </w:t>
      </w:r>
      <w:r w:rsidR="00274FEB" w:rsidRPr="00615C2E">
        <w:rPr>
          <w:lang w:val="fr-CH"/>
        </w:rPr>
        <w:t>El</w:t>
      </w:r>
      <w:r w:rsidR="00615C2E" w:rsidRPr="00615C2E">
        <w:rPr>
          <w:lang w:val="fr-CH"/>
        </w:rPr>
        <w:t>le a encouragé le Secrétariat à jouer le rôle de chef de file, notamment au sein du Groupe de travail inter</w:t>
      </w:r>
      <w:r w:rsidR="00A20CBA">
        <w:rPr>
          <w:lang w:val="fr-CH"/>
        </w:rPr>
        <w:t>-i</w:t>
      </w:r>
      <w:r w:rsidR="00615C2E" w:rsidRPr="00615C2E">
        <w:rPr>
          <w:lang w:val="fr-CH"/>
        </w:rPr>
        <w:t xml:space="preserve">nstitutions sur la </w:t>
      </w:r>
      <w:r w:rsidR="00615C2E" w:rsidRPr="00615C2E">
        <w:rPr>
          <w:color w:val="000000"/>
          <w:lang w:val="fr-CH"/>
        </w:rPr>
        <w:t>s</w:t>
      </w:r>
      <w:r w:rsidR="00615C2E" w:rsidRPr="00615C2E">
        <w:rPr>
          <w:lang w:val="fr-CH"/>
        </w:rPr>
        <w:t>cience, la technologie et l</w:t>
      </w:r>
      <w:r w:rsidR="007C3C2A">
        <w:rPr>
          <w:lang w:val="fr-CH"/>
        </w:rPr>
        <w:t>’</w:t>
      </w:r>
      <w:r w:rsidR="00615C2E" w:rsidRPr="00615C2E">
        <w:rPr>
          <w:color w:val="000000"/>
          <w:lang w:val="fr-CH"/>
        </w:rPr>
        <w:t>i</w:t>
      </w:r>
      <w:r w:rsidR="00615C2E" w:rsidRPr="00615C2E">
        <w:rPr>
          <w:lang w:val="fr-CH"/>
        </w:rPr>
        <w:t xml:space="preserve">nnovation pour la réalisation des objectifs de développement durable, et </w:t>
      </w:r>
      <w:r w:rsidR="00615C2E" w:rsidRPr="00615C2E">
        <w:rPr>
          <w:color w:val="000000"/>
          <w:lang w:val="fr-CH"/>
        </w:rPr>
        <w:t xml:space="preserve">a souligné </w:t>
      </w:r>
      <w:r w:rsidR="00615C2E" w:rsidRPr="00615C2E">
        <w:rPr>
          <w:lang w:val="fr-CH"/>
        </w:rPr>
        <w:t xml:space="preserve">la nécessité de collaborer avec la Commission de la Science et de la technologie des </w:t>
      </w:r>
      <w:r w:rsidR="007C3C2A">
        <w:rPr>
          <w:lang w:val="fr-CH"/>
        </w:rPr>
        <w:t>Nations Unies</w:t>
      </w:r>
      <w:r w:rsidR="00615C2E" w:rsidRPr="00615C2E">
        <w:rPr>
          <w:lang w:val="fr-CH"/>
        </w:rPr>
        <w:t xml:space="preserve"> aux fins de la mise au point de ces activit</w:t>
      </w:r>
      <w:r w:rsidR="00274FEB" w:rsidRPr="00615C2E">
        <w:rPr>
          <w:lang w:val="fr-CH"/>
        </w:rPr>
        <w:t>és</w:t>
      </w:r>
      <w:r w:rsidR="00274FEB">
        <w:rPr>
          <w:lang w:val="fr-CH"/>
        </w:rPr>
        <w:t xml:space="preserve">.  </w:t>
      </w:r>
      <w:r w:rsidR="00274FEB" w:rsidRPr="00615C2E">
        <w:rPr>
          <w:lang w:val="fr-CH"/>
        </w:rPr>
        <w:t>El</w:t>
      </w:r>
      <w:r w:rsidR="00615C2E" w:rsidRPr="00615C2E">
        <w:rPr>
          <w:lang w:val="fr-CH"/>
        </w:rPr>
        <w:t xml:space="preserve">le était favorable à la proposition figurant au </w:t>
      </w:r>
      <w:r w:rsidR="00F83E9B" w:rsidRPr="00615C2E">
        <w:rPr>
          <w:lang w:val="fr-CH"/>
        </w:rPr>
        <w:t>paragraphe</w:t>
      </w:r>
      <w:r w:rsidR="00F83E9B">
        <w:rPr>
          <w:lang w:val="fr-CH"/>
        </w:rPr>
        <w:t> </w:t>
      </w:r>
      <w:r w:rsidR="00F83E9B" w:rsidRPr="00615C2E">
        <w:rPr>
          <w:lang w:val="fr-CH"/>
        </w:rPr>
        <w:t>3</w:t>
      </w:r>
      <w:r w:rsidR="00615C2E" w:rsidRPr="00615C2E">
        <w:rPr>
          <w:lang w:val="fr-CH"/>
        </w:rPr>
        <w:t>6 du document</w:t>
      </w:r>
      <w:r w:rsidR="00575C12">
        <w:rPr>
          <w:lang w:val="fr-CH"/>
        </w:rPr>
        <w:t> </w:t>
      </w:r>
      <w:r w:rsidR="00615C2E" w:rsidRPr="00615C2E">
        <w:rPr>
          <w:lang w:val="fr-CH"/>
        </w:rPr>
        <w:t>CDIP/22/11.</w:t>
      </w:r>
    </w:p>
    <w:p w14:paraId="5C3C1A1A" w14:textId="14524F51" w:rsidR="00901114" w:rsidRDefault="00615C2E" w:rsidP="0081574B">
      <w:pPr>
        <w:pStyle w:val="ONUMFS"/>
        <w:rPr>
          <w:lang w:val="fr-CH"/>
        </w:rPr>
      </w:pPr>
      <w:r w:rsidRPr="00615C2E">
        <w:rPr>
          <w:lang w:val="fr-CH"/>
        </w:rPr>
        <w:t>La délégation de la Chine s</w:t>
      </w:r>
      <w:r w:rsidR="007C3C2A">
        <w:rPr>
          <w:lang w:val="fr-CH"/>
        </w:rPr>
        <w:t>’</w:t>
      </w:r>
      <w:r w:rsidRPr="00615C2E">
        <w:rPr>
          <w:lang w:val="fr-CH"/>
        </w:rPr>
        <w:t>est félicitée des nouvelles mesures prises par l</w:t>
      </w:r>
      <w:r w:rsidR="007C3C2A">
        <w:rPr>
          <w:lang w:val="fr-CH"/>
        </w:rPr>
        <w:t>’</w:t>
      </w:r>
      <w:r w:rsidRPr="00615C2E">
        <w:rPr>
          <w:lang w:val="fr-CH"/>
        </w:rPr>
        <w:t>OMPI pour fournir une assistance technique, notamment la base de données de l</w:t>
      </w:r>
      <w:r w:rsidR="007C3C2A">
        <w:rPr>
          <w:lang w:val="fr-CH"/>
        </w:rPr>
        <w:t>’</w:t>
      </w:r>
      <w:r w:rsidRPr="00615C2E">
        <w:rPr>
          <w:lang w:val="fr-CH"/>
        </w:rPr>
        <w:t xml:space="preserve">OMPI et </w:t>
      </w:r>
      <w:r w:rsidRPr="00615C2E">
        <w:rPr>
          <w:color w:val="000000"/>
          <w:lang w:val="fr-CH"/>
        </w:rPr>
        <w:t>l</w:t>
      </w:r>
      <w:r w:rsidRPr="00615C2E">
        <w:rPr>
          <w:lang w:val="fr-CH"/>
        </w:rPr>
        <w:t>es éléments novateurs du renforcement des capacit</w:t>
      </w:r>
      <w:r w:rsidR="00274FEB" w:rsidRPr="00615C2E">
        <w:rPr>
          <w:lang w:val="fr-CH"/>
        </w:rPr>
        <w:t>és</w:t>
      </w:r>
      <w:r w:rsidR="00274FEB">
        <w:rPr>
          <w:lang w:val="fr-CH"/>
        </w:rPr>
        <w:t xml:space="preserve">.  </w:t>
      </w:r>
      <w:r w:rsidR="00274FEB" w:rsidRPr="001D1760">
        <w:rPr>
          <w:lang w:val="fr-CH"/>
        </w:rPr>
        <w:t>El</w:t>
      </w:r>
      <w:r w:rsidR="001D1760" w:rsidRPr="001D1760">
        <w:rPr>
          <w:lang w:val="fr-CH"/>
        </w:rPr>
        <w:t>le a salué l</w:t>
      </w:r>
      <w:r w:rsidR="007C3C2A">
        <w:rPr>
          <w:lang w:val="fr-CH"/>
        </w:rPr>
        <w:t>’</w:t>
      </w:r>
      <w:r w:rsidR="001D1760" w:rsidRPr="001D1760">
        <w:rPr>
          <w:lang w:val="fr-CH"/>
        </w:rPr>
        <w:t>amélioration et l</w:t>
      </w:r>
      <w:r w:rsidR="007C3C2A">
        <w:rPr>
          <w:lang w:val="fr-CH"/>
        </w:rPr>
        <w:t>’</w:t>
      </w:r>
      <w:r w:rsidR="001D1760" w:rsidRPr="001D1760">
        <w:rPr>
          <w:lang w:val="fr-CH"/>
        </w:rPr>
        <w:t>expansion continues des activités d</w:t>
      </w:r>
      <w:r w:rsidR="007C3C2A">
        <w:rPr>
          <w:lang w:val="fr-CH"/>
        </w:rPr>
        <w:t>’</w:t>
      </w:r>
      <w:r w:rsidR="001D1760" w:rsidRPr="001D1760">
        <w:rPr>
          <w:lang w:val="fr-CH"/>
        </w:rPr>
        <w:t>assistance technique de l</w:t>
      </w:r>
      <w:r w:rsidR="007C3C2A">
        <w:rPr>
          <w:lang w:val="fr-CH"/>
        </w:rPr>
        <w:t>’</w:t>
      </w:r>
      <w:r w:rsidR="001D1760" w:rsidRPr="001D1760">
        <w:rPr>
          <w:lang w:val="fr-CH"/>
        </w:rPr>
        <w:t>O</w:t>
      </w:r>
      <w:r w:rsidR="00274FEB" w:rsidRPr="001D1760">
        <w:rPr>
          <w:lang w:val="fr-CH"/>
        </w:rPr>
        <w:t>MPI</w:t>
      </w:r>
      <w:r w:rsidR="00274FEB">
        <w:rPr>
          <w:lang w:val="fr-CH"/>
        </w:rPr>
        <w:t xml:space="preserve">.  </w:t>
      </w:r>
      <w:r w:rsidR="00274FEB" w:rsidRPr="001D1760">
        <w:rPr>
          <w:lang w:val="fr-CH"/>
        </w:rPr>
        <w:t>El</w:t>
      </w:r>
      <w:r w:rsidR="001D1760" w:rsidRPr="001D1760">
        <w:rPr>
          <w:lang w:val="fr-CH"/>
        </w:rPr>
        <w:t>le attend</w:t>
      </w:r>
      <w:r w:rsidR="001D1760" w:rsidRPr="001D1760">
        <w:rPr>
          <w:color w:val="000000"/>
          <w:lang w:val="fr-CH"/>
        </w:rPr>
        <w:t>ait</w:t>
      </w:r>
      <w:r w:rsidR="001D1760" w:rsidRPr="001D1760">
        <w:rPr>
          <w:lang w:val="fr-CH"/>
        </w:rPr>
        <w:t xml:space="preserve"> avec intérêt </w:t>
      </w:r>
      <w:r w:rsidR="001D1760" w:rsidRPr="001D1760">
        <w:rPr>
          <w:color w:val="000000"/>
          <w:lang w:val="fr-CH"/>
        </w:rPr>
        <w:t xml:space="preserve">que </w:t>
      </w:r>
      <w:r w:rsidR="001D1760" w:rsidRPr="001D1760">
        <w:rPr>
          <w:lang w:val="fr-CH"/>
        </w:rPr>
        <w:t xml:space="preserve">tous les projets pilotes atteignent les résultats escomptés, qui pourraient ensuite être </w:t>
      </w:r>
      <w:r w:rsidR="001D1760" w:rsidRPr="001D1760">
        <w:rPr>
          <w:color w:val="000000"/>
          <w:lang w:val="fr-CH"/>
        </w:rPr>
        <w:t>diffusés</w:t>
      </w:r>
      <w:r w:rsidR="001D1760" w:rsidRPr="001D1760">
        <w:rPr>
          <w:lang w:val="fr-CH"/>
        </w:rPr>
        <w:t xml:space="preserve"> et promus efficaceme</w:t>
      </w:r>
      <w:r w:rsidR="00274FEB" w:rsidRPr="001D1760">
        <w:rPr>
          <w:lang w:val="fr-CH"/>
        </w:rPr>
        <w:t>nt</w:t>
      </w:r>
      <w:r w:rsidR="00274FEB">
        <w:rPr>
          <w:lang w:val="fr-CH"/>
        </w:rPr>
        <w:t xml:space="preserve">.  </w:t>
      </w:r>
      <w:r w:rsidR="00274FEB" w:rsidRPr="001D1760">
        <w:rPr>
          <w:lang w:val="fr-CH"/>
        </w:rPr>
        <w:t>S</w:t>
      </w:r>
      <w:r w:rsidR="00274FEB">
        <w:rPr>
          <w:lang w:val="fr-CH"/>
        </w:rPr>
        <w:t>’</w:t>
      </w:r>
      <w:r w:rsidR="00274FEB" w:rsidRPr="001D1760">
        <w:rPr>
          <w:lang w:val="fr-CH"/>
        </w:rPr>
        <w:t>a</w:t>
      </w:r>
      <w:r w:rsidR="001D1760" w:rsidRPr="001D1760">
        <w:rPr>
          <w:lang w:val="fr-CH"/>
        </w:rPr>
        <w:t>gissant de la coopération de l</w:t>
      </w:r>
      <w:r w:rsidR="007C3C2A">
        <w:rPr>
          <w:lang w:val="fr-CH"/>
        </w:rPr>
        <w:t>’</w:t>
      </w:r>
      <w:r w:rsidR="001D1760" w:rsidRPr="001D1760">
        <w:rPr>
          <w:lang w:val="fr-CH"/>
        </w:rPr>
        <w:t>OMPI avec les offices nationaux de propriété intellectuelle, elle a déclaré que l</w:t>
      </w:r>
      <w:r w:rsidR="007C3C2A">
        <w:rPr>
          <w:lang w:val="fr-CH"/>
        </w:rPr>
        <w:t>’</w:t>
      </w:r>
      <w:r w:rsidR="001D1760" w:rsidRPr="001D1760">
        <w:rPr>
          <w:lang w:val="fr-CH"/>
        </w:rPr>
        <w:t>administration nationale de la propriété intellectuelle de la Chine et l</w:t>
      </w:r>
      <w:r w:rsidR="007C3C2A">
        <w:rPr>
          <w:lang w:val="fr-CH"/>
        </w:rPr>
        <w:t>’</w:t>
      </w:r>
      <w:r w:rsidR="001D1760" w:rsidRPr="001D1760">
        <w:rPr>
          <w:lang w:val="fr-CH"/>
        </w:rPr>
        <w:t xml:space="preserve">OMPI entretenaient </w:t>
      </w:r>
      <w:r w:rsidR="001D1760" w:rsidRPr="001D1760">
        <w:rPr>
          <w:color w:val="000000"/>
          <w:lang w:val="fr-CH"/>
        </w:rPr>
        <w:t>depuis longtemps une relation</w:t>
      </w:r>
      <w:r w:rsidR="001D1760" w:rsidRPr="001D1760">
        <w:rPr>
          <w:lang w:val="fr-CH"/>
        </w:rPr>
        <w:t xml:space="preserve"> de coopération</w:t>
      </w:r>
      <w:r w:rsidR="001D1760" w:rsidRPr="001D1760">
        <w:rPr>
          <w:color w:val="000000"/>
          <w:lang w:val="fr-CH"/>
        </w:rPr>
        <w:t xml:space="preserve"> fructueu</w:t>
      </w:r>
      <w:r w:rsidR="00274FEB" w:rsidRPr="001D1760">
        <w:rPr>
          <w:color w:val="000000"/>
          <w:lang w:val="fr-CH"/>
        </w:rPr>
        <w:t>se</w:t>
      </w:r>
      <w:r w:rsidR="00274FEB">
        <w:rPr>
          <w:color w:val="000000"/>
          <w:lang w:val="fr-CH"/>
        </w:rPr>
        <w:t xml:space="preserve">.  </w:t>
      </w:r>
      <w:r w:rsidR="00274FEB" w:rsidRPr="001D1760">
        <w:rPr>
          <w:lang w:val="fr-CH"/>
        </w:rPr>
        <w:t>La</w:t>
      </w:r>
      <w:r w:rsidR="001D1760" w:rsidRPr="001D1760">
        <w:rPr>
          <w:lang w:val="fr-CH"/>
        </w:rPr>
        <w:t xml:space="preserve"> création d</w:t>
      </w:r>
      <w:r w:rsidR="007C3C2A">
        <w:rPr>
          <w:lang w:val="fr-CH"/>
        </w:rPr>
        <w:t>’</w:t>
      </w:r>
      <w:r w:rsidR="001D1760" w:rsidRPr="001D1760">
        <w:rPr>
          <w:lang w:val="fr-CH"/>
        </w:rPr>
        <w:t xml:space="preserve">un </w:t>
      </w:r>
      <w:r w:rsidR="00097041">
        <w:rPr>
          <w:lang w:val="fr-CH"/>
        </w:rPr>
        <w:t>Bureau</w:t>
      </w:r>
      <w:r w:rsidR="001D1760" w:rsidRPr="001D1760">
        <w:rPr>
          <w:lang w:val="fr-CH"/>
        </w:rPr>
        <w:t xml:space="preserve"> de l</w:t>
      </w:r>
      <w:r w:rsidR="007C3C2A">
        <w:rPr>
          <w:lang w:val="fr-CH"/>
        </w:rPr>
        <w:t>’</w:t>
      </w:r>
      <w:r w:rsidR="001D1760" w:rsidRPr="001D1760">
        <w:rPr>
          <w:lang w:val="fr-CH"/>
        </w:rPr>
        <w:t>OMPI en Chine a</w:t>
      </w:r>
      <w:r w:rsidR="001D1760" w:rsidRPr="001D1760">
        <w:rPr>
          <w:color w:val="000000"/>
          <w:lang w:val="fr-CH"/>
        </w:rPr>
        <w:t>vait</w:t>
      </w:r>
      <w:r w:rsidR="001D1760" w:rsidRPr="001D1760">
        <w:rPr>
          <w:lang w:val="fr-CH"/>
        </w:rPr>
        <w:t xml:space="preserve"> encore </w:t>
      </w:r>
      <w:r w:rsidR="001D1760" w:rsidRPr="001D1760">
        <w:rPr>
          <w:color w:val="000000"/>
          <w:lang w:val="fr-CH"/>
        </w:rPr>
        <w:t xml:space="preserve">renforcé </w:t>
      </w:r>
      <w:r w:rsidR="001D1760" w:rsidRPr="001D1760">
        <w:rPr>
          <w:lang w:val="fr-CH"/>
        </w:rPr>
        <w:t>et élargi la coopération bilatéra</w:t>
      </w:r>
      <w:r w:rsidR="00274FEB" w:rsidRPr="001D1760">
        <w:rPr>
          <w:lang w:val="fr-CH"/>
        </w:rPr>
        <w:t>le</w:t>
      </w:r>
      <w:r w:rsidR="00274FEB">
        <w:rPr>
          <w:lang w:val="fr-CH"/>
        </w:rPr>
        <w:t xml:space="preserve">.  </w:t>
      </w:r>
      <w:r w:rsidR="00274FEB" w:rsidRPr="00926030">
        <w:rPr>
          <w:lang w:val="fr-CH"/>
        </w:rPr>
        <w:t>En</w:t>
      </w:r>
      <w:r w:rsidR="00926030" w:rsidRPr="00926030">
        <w:rPr>
          <w:lang w:val="fr-CH"/>
        </w:rPr>
        <w:t xml:space="preserve"> matière d</w:t>
      </w:r>
      <w:r w:rsidR="007C3C2A">
        <w:rPr>
          <w:lang w:val="fr-CH"/>
        </w:rPr>
        <w:t>’</w:t>
      </w:r>
      <w:r w:rsidR="00926030" w:rsidRPr="00926030">
        <w:rPr>
          <w:lang w:val="fr-CH"/>
        </w:rPr>
        <w:t>assistance technique, le fonds fiduciaire OMPI</w:t>
      </w:r>
      <w:r w:rsidR="007C3C2A">
        <w:rPr>
          <w:lang w:val="fr-CH"/>
        </w:rPr>
        <w:t>-</w:t>
      </w:r>
      <w:r w:rsidR="00926030" w:rsidRPr="00926030">
        <w:rPr>
          <w:lang w:val="fr-CH"/>
        </w:rPr>
        <w:t xml:space="preserve">Chine avait été créé </w:t>
      </w:r>
      <w:r w:rsidR="00F83E9B" w:rsidRPr="00926030">
        <w:rPr>
          <w:lang w:val="fr-CH"/>
        </w:rPr>
        <w:t>en</w:t>
      </w:r>
      <w:r w:rsidR="00F83E9B">
        <w:rPr>
          <w:lang w:val="fr-CH"/>
        </w:rPr>
        <w:t> </w:t>
      </w:r>
      <w:r w:rsidR="00F83E9B" w:rsidRPr="00926030">
        <w:rPr>
          <w:lang w:val="fr-CH"/>
        </w:rPr>
        <w:t>2016</w:t>
      </w:r>
      <w:r w:rsidR="00926030" w:rsidRPr="00926030">
        <w:rPr>
          <w:lang w:val="fr-CH"/>
        </w:rPr>
        <w:t xml:space="preserve"> et un accord sur le renforcement de la coopération en matière de propriété intellectuelle avait été signé </w:t>
      </w:r>
      <w:r w:rsidR="00F83E9B" w:rsidRPr="00926030">
        <w:rPr>
          <w:lang w:val="fr-CH"/>
        </w:rPr>
        <w:t>en</w:t>
      </w:r>
      <w:r w:rsidR="00F83E9B">
        <w:rPr>
          <w:lang w:val="fr-CH"/>
        </w:rPr>
        <w:t> </w:t>
      </w:r>
      <w:r w:rsidR="00F83E9B" w:rsidRPr="00926030">
        <w:rPr>
          <w:lang w:val="fr-CH"/>
        </w:rPr>
        <w:t>2017</w:t>
      </w:r>
      <w:r w:rsidR="00926030" w:rsidRPr="00926030">
        <w:rPr>
          <w:lang w:val="fr-CH"/>
        </w:rPr>
        <w:t xml:space="preserve"> par l</w:t>
      </w:r>
      <w:r w:rsidR="007C3C2A">
        <w:rPr>
          <w:lang w:val="fr-CH"/>
        </w:rPr>
        <w:t>’</w:t>
      </w:r>
      <w:r w:rsidR="00926030" w:rsidRPr="00926030">
        <w:rPr>
          <w:lang w:val="fr-CH"/>
        </w:rPr>
        <w:t>OMPI et la Chine, visant à unir leurs forces pour fournir une assistance technique aux pays en développeme</w:t>
      </w:r>
      <w:r w:rsidR="00274FEB" w:rsidRPr="00926030">
        <w:rPr>
          <w:lang w:val="fr-CH"/>
        </w:rPr>
        <w:t>nt</w:t>
      </w:r>
      <w:r w:rsidR="00274FEB">
        <w:rPr>
          <w:lang w:val="fr-CH"/>
        </w:rPr>
        <w:t>.  La</w:t>
      </w:r>
      <w:r w:rsidR="001D112B">
        <w:rPr>
          <w:lang w:val="fr-CH"/>
        </w:rPr>
        <w:t xml:space="preserve"> délégation</w:t>
      </w:r>
      <w:r w:rsidR="00926030" w:rsidRPr="00926030">
        <w:rPr>
          <w:lang w:val="fr-CH"/>
        </w:rPr>
        <w:t xml:space="preserve"> attendait avec intérêt de continuer à échanger avec toutes les délégations au cours du dialogue</w:t>
      </w:r>
      <w:r w:rsidR="00926030" w:rsidRPr="00926030">
        <w:rPr>
          <w:color w:val="000000"/>
          <w:lang w:val="fr-CH"/>
        </w:rPr>
        <w:t xml:space="preserve"> interactif</w:t>
      </w:r>
      <w:r w:rsidR="00926030" w:rsidRPr="00926030">
        <w:rPr>
          <w:lang w:val="fr-CH"/>
        </w:rPr>
        <w:t xml:space="preserve"> sur l</w:t>
      </w:r>
      <w:r w:rsidR="007C3C2A">
        <w:rPr>
          <w:lang w:val="fr-CH"/>
        </w:rPr>
        <w:t>’</w:t>
      </w:r>
      <w:r w:rsidR="00926030" w:rsidRPr="00926030">
        <w:rPr>
          <w:lang w:val="fr-CH"/>
        </w:rPr>
        <w:t>assistance technique.</w:t>
      </w:r>
    </w:p>
    <w:p w14:paraId="19F34971" w14:textId="0EE29841" w:rsidR="00901114" w:rsidRDefault="00926030" w:rsidP="0081574B">
      <w:pPr>
        <w:pStyle w:val="ONUMFS"/>
        <w:rPr>
          <w:lang w:val="fr-CH"/>
        </w:rPr>
      </w:pPr>
      <w:r w:rsidRPr="00926030">
        <w:rPr>
          <w:lang w:val="fr-CH"/>
        </w:rPr>
        <w:t>Le comité a pris note des informations fournies dans le document</w:t>
      </w:r>
      <w:r w:rsidR="00575C12">
        <w:rPr>
          <w:lang w:val="fr-CH"/>
        </w:rPr>
        <w:t> </w:t>
      </w:r>
      <w:r w:rsidRPr="00926030">
        <w:rPr>
          <w:lang w:val="fr-CH"/>
        </w:rPr>
        <w:t>CDIP/22/11.</w:t>
      </w:r>
    </w:p>
    <w:p w14:paraId="0AC6A615" w14:textId="029023A0" w:rsidR="00901114" w:rsidRDefault="00926030" w:rsidP="0081574B">
      <w:pPr>
        <w:pStyle w:val="Heading3"/>
        <w:rPr>
          <w:lang w:val="fr-CH"/>
        </w:rPr>
      </w:pPr>
      <w:r w:rsidRPr="00926030">
        <w:rPr>
          <w:color w:val="000000"/>
          <w:lang w:val="fr-CH"/>
        </w:rPr>
        <w:t>Document soumis à l</w:t>
      </w:r>
      <w:r w:rsidR="007C3C2A">
        <w:rPr>
          <w:color w:val="000000"/>
          <w:lang w:val="fr-CH"/>
        </w:rPr>
        <w:t>’</w:t>
      </w:r>
      <w:r w:rsidRPr="00926030">
        <w:rPr>
          <w:color w:val="000000"/>
          <w:lang w:val="fr-CH"/>
        </w:rPr>
        <w:t>examen</w:t>
      </w:r>
      <w:r w:rsidR="007C3C2A">
        <w:rPr>
          <w:color w:val="000000"/>
          <w:lang w:val="fr-CH"/>
        </w:rPr>
        <w:t> :</w:t>
      </w:r>
      <w:r w:rsidRPr="00926030">
        <w:rPr>
          <w:color w:val="000000"/>
          <w:lang w:val="fr-CH"/>
        </w:rPr>
        <w:t xml:space="preserve"> CDIP/22/10</w:t>
      </w:r>
      <w:r w:rsidR="00F83E9B">
        <w:rPr>
          <w:color w:val="000000"/>
          <w:lang w:val="fr-CH"/>
        </w:rPr>
        <w:t xml:space="preserve"> – </w:t>
      </w:r>
      <w:r w:rsidRPr="00926030">
        <w:rPr>
          <w:lang w:val="fr-CH"/>
        </w:rPr>
        <w:t>Évaluation des outils et méthodes en vigueur de l</w:t>
      </w:r>
      <w:r w:rsidR="007C3C2A">
        <w:rPr>
          <w:lang w:val="fr-CH"/>
        </w:rPr>
        <w:t>’</w:t>
      </w:r>
      <w:r w:rsidRPr="00926030">
        <w:rPr>
          <w:lang w:val="fr-CH"/>
        </w:rPr>
        <w:t>OMPI pour mesurer l</w:t>
      </w:r>
      <w:r w:rsidR="007C3C2A">
        <w:rPr>
          <w:lang w:val="fr-CH"/>
        </w:rPr>
        <w:t>’</w:t>
      </w:r>
      <w:r w:rsidRPr="00926030">
        <w:rPr>
          <w:lang w:val="fr-CH"/>
        </w:rPr>
        <w:t>incidence, l</w:t>
      </w:r>
      <w:r w:rsidR="007C3C2A">
        <w:rPr>
          <w:lang w:val="fr-CH"/>
        </w:rPr>
        <w:t>’</w:t>
      </w:r>
      <w:r w:rsidRPr="00926030">
        <w:rPr>
          <w:lang w:val="fr-CH"/>
        </w:rPr>
        <w:t>efficacité et le bon fonctionnement de ses activités d</w:t>
      </w:r>
      <w:r w:rsidR="007C3C2A">
        <w:rPr>
          <w:lang w:val="fr-CH"/>
        </w:rPr>
        <w:t>’</w:t>
      </w:r>
      <w:r w:rsidRPr="00926030">
        <w:rPr>
          <w:lang w:val="fr-CH"/>
        </w:rPr>
        <w:t>assistance technique</w:t>
      </w:r>
    </w:p>
    <w:p w14:paraId="01DE20F7" w14:textId="77777777" w:rsidR="00901114" w:rsidRDefault="00901114" w:rsidP="006A0772">
      <w:pPr>
        <w:pStyle w:val="ListParagraph"/>
        <w:ind w:left="0"/>
        <w:rPr>
          <w:lang w:val="fr-CH"/>
        </w:rPr>
      </w:pPr>
    </w:p>
    <w:p w14:paraId="4C637F44" w14:textId="20365A42" w:rsidR="00163E28" w:rsidRDefault="00761A6E" w:rsidP="0081574B">
      <w:pPr>
        <w:pStyle w:val="ONUMFS"/>
        <w:rPr>
          <w:lang w:val="fr-CH"/>
        </w:rPr>
      </w:pPr>
      <w:r w:rsidRPr="00761A6E">
        <w:rPr>
          <w:lang w:val="fr-CH"/>
        </w:rPr>
        <w:t>Le Secrétariat (Mme</w:t>
      </w:r>
      <w:r w:rsidR="00097041">
        <w:rPr>
          <w:lang w:val="fr-CH"/>
        </w:rPr>
        <w:t> </w:t>
      </w:r>
      <w:r w:rsidRPr="00761A6E">
        <w:rPr>
          <w:lang w:val="fr-CH"/>
        </w:rPr>
        <w:t>Maya Bachner) a présenté le document sur l</w:t>
      </w:r>
      <w:r w:rsidR="007C3C2A">
        <w:rPr>
          <w:lang w:val="fr-CH"/>
        </w:rPr>
        <w:t>’</w:t>
      </w:r>
      <w:r w:rsidRPr="00761A6E">
        <w:rPr>
          <w:lang w:val="fr-CH"/>
        </w:rPr>
        <w:t xml:space="preserve">évaluation des outils et méthodes </w:t>
      </w:r>
      <w:r w:rsidRPr="00761A6E">
        <w:rPr>
          <w:color w:val="000000"/>
          <w:lang w:val="fr-CH"/>
        </w:rPr>
        <w:t>en vigueur</w:t>
      </w:r>
      <w:r w:rsidRPr="00761A6E">
        <w:rPr>
          <w:lang w:val="fr-CH"/>
        </w:rPr>
        <w:t xml:space="preserve"> de l</w:t>
      </w:r>
      <w:r w:rsidR="007C3C2A">
        <w:rPr>
          <w:lang w:val="fr-CH"/>
        </w:rPr>
        <w:t>’</w:t>
      </w:r>
      <w:r w:rsidRPr="00761A6E">
        <w:rPr>
          <w:lang w:val="fr-CH"/>
        </w:rPr>
        <w:t>OMPI pour mesurer l</w:t>
      </w:r>
      <w:r w:rsidR="007C3C2A">
        <w:rPr>
          <w:lang w:val="fr-CH"/>
        </w:rPr>
        <w:t>’</w:t>
      </w:r>
      <w:r w:rsidRPr="00761A6E">
        <w:rPr>
          <w:lang w:val="fr-CH"/>
        </w:rPr>
        <w:t>incidence, l</w:t>
      </w:r>
      <w:r w:rsidR="007C3C2A">
        <w:rPr>
          <w:lang w:val="fr-CH"/>
        </w:rPr>
        <w:t>’</w:t>
      </w:r>
      <w:r w:rsidRPr="00761A6E">
        <w:rPr>
          <w:lang w:val="fr-CH"/>
        </w:rPr>
        <w:t>efficacité et</w:t>
      </w:r>
      <w:r w:rsidRPr="00761A6E">
        <w:rPr>
          <w:color w:val="000000"/>
          <w:lang w:val="fr-CH"/>
        </w:rPr>
        <w:t xml:space="preserve"> le bon fonctionnement</w:t>
      </w:r>
      <w:r w:rsidRPr="00761A6E">
        <w:rPr>
          <w:lang w:val="fr-CH"/>
        </w:rPr>
        <w:t xml:space="preserve"> de ses activités d</w:t>
      </w:r>
      <w:r w:rsidR="007C3C2A">
        <w:rPr>
          <w:lang w:val="fr-CH"/>
        </w:rPr>
        <w:t>’</w:t>
      </w:r>
      <w:r w:rsidRPr="00761A6E">
        <w:rPr>
          <w:color w:val="000000"/>
          <w:lang w:val="fr-CH"/>
        </w:rPr>
        <w:t>a</w:t>
      </w:r>
      <w:r w:rsidRPr="00761A6E">
        <w:rPr>
          <w:lang w:val="fr-CH"/>
        </w:rPr>
        <w:t>ssistance techniq</w:t>
      </w:r>
      <w:r w:rsidR="00274FEB" w:rsidRPr="00761A6E">
        <w:rPr>
          <w:lang w:val="fr-CH"/>
        </w:rPr>
        <w:t>ue</w:t>
      </w:r>
      <w:r w:rsidR="00274FEB">
        <w:rPr>
          <w:lang w:val="fr-CH"/>
        </w:rPr>
        <w:t xml:space="preserve">.  </w:t>
      </w:r>
      <w:r w:rsidR="00274FEB" w:rsidRPr="00761A6E">
        <w:rPr>
          <w:lang w:val="fr-CH"/>
        </w:rPr>
        <w:t>Le</w:t>
      </w:r>
      <w:r w:rsidRPr="00761A6E">
        <w:rPr>
          <w:lang w:val="fr-CH"/>
        </w:rPr>
        <w:t xml:space="preserve"> document répondait à la demande formulée par</w:t>
      </w:r>
      <w:r w:rsidR="00F83E9B" w:rsidRPr="00761A6E">
        <w:rPr>
          <w:lang w:val="fr-CH"/>
        </w:rPr>
        <w:t xml:space="preserve"> le</w:t>
      </w:r>
      <w:r w:rsidR="00F83E9B">
        <w:rPr>
          <w:lang w:val="fr-CH"/>
        </w:rPr>
        <w:t> </w:t>
      </w:r>
      <w:r w:rsidR="00F83E9B" w:rsidRPr="00761A6E">
        <w:rPr>
          <w:lang w:val="fr-CH"/>
        </w:rPr>
        <w:t>CDI</w:t>
      </w:r>
      <w:r w:rsidRPr="00761A6E">
        <w:rPr>
          <w:lang w:val="fr-CH"/>
        </w:rPr>
        <w:t>P à sa dix</w:t>
      </w:r>
      <w:r w:rsidR="007C3C2A">
        <w:rPr>
          <w:lang w:val="fr-CH"/>
        </w:rPr>
        <w:t>-</w:t>
      </w:r>
      <w:r w:rsidRPr="00761A6E">
        <w:rPr>
          <w:lang w:val="fr-CH"/>
        </w:rPr>
        <w:t>huit</w:t>
      </w:r>
      <w:r w:rsidR="007C3C2A">
        <w:rPr>
          <w:lang w:val="fr-CH"/>
        </w:rPr>
        <w:t>ième session</w:t>
      </w:r>
      <w:r w:rsidRPr="00761A6E">
        <w:rPr>
          <w:lang w:val="fr-CH"/>
        </w:rPr>
        <w:t xml:space="preserve"> de procéder à cette évaluati</w:t>
      </w:r>
      <w:r w:rsidR="00274FEB" w:rsidRPr="00761A6E">
        <w:rPr>
          <w:lang w:val="fr-CH"/>
        </w:rPr>
        <w:t>on</w:t>
      </w:r>
      <w:r w:rsidR="00274FEB">
        <w:rPr>
          <w:lang w:val="fr-CH"/>
        </w:rPr>
        <w:t xml:space="preserve">.  </w:t>
      </w:r>
      <w:r w:rsidR="00274FEB" w:rsidRPr="00761A6E">
        <w:rPr>
          <w:lang w:val="fr-CH"/>
        </w:rPr>
        <w:t>Le</w:t>
      </w:r>
      <w:r w:rsidRPr="00761A6E">
        <w:rPr>
          <w:lang w:val="fr-CH"/>
        </w:rPr>
        <w:t xml:space="preserve"> document expliquait qu</w:t>
      </w:r>
      <w:r w:rsidR="007C3C2A">
        <w:rPr>
          <w:lang w:val="fr-CH"/>
        </w:rPr>
        <w:t>’</w:t>
      </w:r>
      <w:r w:rsidRPr="00761A6E">
        <w:rPr>
          <w:lang w:val="fr-CH"/>
        </w:rPr>
        <w:t xml:space="preserve">au niveau </w:t>
      </w:r>
      <w:r w:rsidRPr="00761A6E">
        <w:rPr>
          <w:color w:val="000000"/>
          <w:lang w:val="fr-CH"/>
        </w:rPr>
        <w:t>o</w:t>
      </w:r>
      <w:r w:rsidRPr="00761A6E">
        <w:rPr>
          <w:lang w:val="fr-CH"/>
        </w:rPr>
        <w:t>rganisation</w:t>
      </w:r>
      <w:r w:rsidRPr="00761A6E">
        <w:rPr>
          <w:color w:val="000000"/>
          <w:lang w:val="fr-CH"/>
        </w:rPr>
        <w:t>nel</w:t>
      </w:r>
      <w:r w:rsidRPr="00761A6E">
        <w:rPr>
          <w:lang w:val="fr-CH"/>
        </w:rPr>
        <w:t>, le cadre de gestion</w:t>
      </w:r>
      <w:r w:rsidRPr="00761A6E">
        <w:rPr>
          <w:color w:val="000000"/>
          <w:lang w:val="fr-CH"/>
        </w:rPr>
        <w:t xml:space="preserve"> </w:t>
      </w:r>
      <w:r w:rsidRPr="00761A6E">
        <w:rPr>
          <w:lang w:val="fr-CH"/>
        </w:rPr>
        <w:t>de l</w:t>
      </w:r>
      <w:r w:rsidR="007C3C2A">
        <w:rPr>
          <w:lang w:val="fr-CH"/>
        </w:rPr>
        <w:t>’</w:t>
      </w:r>
      <w:r w:rsidRPr="00761A6E">
        <w:rPr>
          <w:lang w:val="fr-CH"/>
        </w:rPr>
        <w:t xml:space="preserve">OMPI </w:t>
      </w:r>
      <w:r w:rsidRPr="00761A6E">
        <w:rPr>
          <w:color w:val="000000"/>
          <w:lang w:val="fr-CH"/>
        </w:rPr>
        <w:t>basé</w:t>
      </w:r>
      <w:r w:rsidRPr="00761A6E">
        <w:rPr>
          <w:lang w:val="fr-CH"/>
        </w:rPr>
        <w:t xml:space="preserve"> sur les résultats énonçait les critères permettant de mesurer les résultats de l</w:t>
      </w:r>
      <w:r w:rsidR="007C3C2A">
        <w:rPr>
          <w:lang w:val="fr-CH"/>
        </w:rPr>
        <w:t>’</w:t>
      </w:r>
      <w:r w:rsidRPr="00761A6E">
        <w:rPr>
          <w:lang w:val="fr-CH"/>
        </w:rPr>
        <w:t>Organisation, notamment en ce qui concerne l</w:t>
      </w:r>
      <w:r w:rsidR="007C3C2A">
        <w:rPr>
          <w:lang w:val="fr-CH"/>
        </w:rPr>
        <w:t>’</w:t>
      </w:r>
      <w:r w:rsidRPr="00761A6E">
        <w:rPr>
          <w:lang w:val="fr-CH"/>
        </w:rPr>
        <w:t>élaboration d</w:t>
      </w:r>
      <w:r w:rsidR="007C3C2A">
        <w:rPr>
          <w:lang w:val="fr-CH"/>
        </w:rPr>
        <w:t>’</w:t>
      </w:r>
      <w:r w:rsidRPr="00761A6E">
        <w:rPr>
          <w:lang w:val="fr-CH"/>
        </w:rPr>
        <w:t>activités d</w:t>
      </w:r>
      <w:r w:rsidR="007C3C2A">
        <w:rPr>
          <w:lang w:val="fr-CH"/>
        </w:rPr>
        <w:t>’</w:t>
      </w:r>
      <w:r w:rsidRPr="00761A6E">
        <w:rPr>
          <w:lang w:val="fr-CH"/>
        </w:rPr>
        <w:t>assistance techniq</w:t>
      </w:r>
      <w:r w:rsidR="00274FEB" w:rsidRPr="00761A6E">
        <w:rPr>
          <w:lang w:val="fr-CH"/>
        </w:rPr>
        <w:t>ue</w:t>
      </w:r>
      <w:r w:rsidR="00274FEB">
        <w:rPr>
          <w:lang w:val="fr-CH"/>
        </w:rPr>
        <w:t xml:space="preserve">.  </w:t>
      </w:r>
      <w:r w:rsidR="00274FEB" w:rsidRPr="00761A6E">
        <w:rPr>
          <w:lang w:val="fr-CH"/>
        </w:rPr>
        <w:t>Ce</w:t>
      </w:r>
      <w:r w:rsidRPr="00761A6E">
        <w:rPr>
          <w:lang w:val="fr-CH"/>
        </w:rPr>
        <w:t xml:space="preserve">tte évaluation a été communiquée aux États membres dans le rapport sur </w:t>
      </w:r>
      <w:r w:rsidRPr="00761A6E">
        <w:rPr>
          <w:color w:val="000000"/>
          <w:lang w:val="fr-CH"/>
        </w:rPr>
        <w:t>la performance</w:t>
      </w:r>
      <w:r w:rsidRPr="00761A6E">
        <w:rPr>
          <w:lang w:val="fr-CH"/>
        </w:rPr>
        <w:t xml:space="preserve"> de l</w:t>
      </w:r>
      <w:r w:rsidR="007C3C2A">
        <w:rPr>
          <w:lang w:val="fr-CH"/>
        </w:rPr>
        <w:t>’</w:t>
      </w:r>
      <w:r w:rsidRPr="00761A6E">
        <w:rPr>
          <w:lang w:val="fr-CH"/>
        </w:rPr>
        <w:t>O</w:t>
      </w:r>
      <w:r w:rsidR="00274FEB" w:rsidRPr="00761A6E">
        <w:rPr>
          <w:lang w:val="fr-CH"/>
        </w:rPr>
        <w:t>MPI</w:t>
      </w:r>
      <w:r w:rsidR="00274FEB">
        <w:rPr>
          <w:lang w:val="fr-CH"/>
        </w:rPr>
        <w:t xml:space="preserve">.  </w:t>
      </w:r>
      <w:r w:rsidR="00274FEB" w:rsidRPr="000B5498">
        <w:rPr>
          <w:lang w:val="fr-CH"/>
        </w:rPr>
        <w:t>Ou</w:t>
      </w:r>
      <w:r w:rsidR="000B5498" w:rsidRPr="000B5498">
        <w:rPr>
          <w:lang w:val="fr-CH"/>
        </w:rPr>
        <w:t>tre l</w:t>
      </w:r>
      <w:r w:rsidR="007C3C2A">
        <w:rPr>
          <w:lang w:val="fr-CH"/>
        </w:rPr>
        <w:t>’</w:t>
      </w:r>
      <w:r w:rsidR="000B5498" w:rsidRPr="000B5498">
        <w:rPr>
          <w:lang w:val="fr-CH"/>
        </w:rPr>
        <w:t>évaluation effectuée dans le rapport sur l</w:t>
      </w:r>
      <w:r w:rsidR="007C3C2A">
        <w:rPr>
          <w:lang w:val="fr-CH"/>
        </w:rPr>
        <w:t>’</w:t>
      </w:r>
      <w:r w:rsidR="000B5498" w:rsidRPr="000B5498">
        <w:rPr>
          <w:lang w:val="fr-CH"/>
        </w:rPr>
        <w:t>exécution du programme de l</w:t>
      </w:r>
      <w:r w:rsidR="007C3C2A">
        <w:rPr>
          <w:lang w:val="fr-CH"/>
        </w:rPr>
        <w:t>’</w:t>
      </w:r>
      <w:r w:rsidR="000B5498" w:rsidRPr="000B5498">
        <w:rPr>
          <w:lang w:val="fr-CH"/>
        </w:rPr>
        <w:t>OMPI, le Secrétariat, en particulier la Division de la supervision interne (DSI) a effectué</w:t>
      </w:r>
      <w:r w:rsidR="000B5498" w:rsidRPr="000B5498">
        <w:rPr>
          <w:color w:val="000000"/>
          <w:lang w:val="fr-CH"/>
        </w:rPr>
        <w:t xml:space="preserve"> régulièrement</w:t>
      </w:r>
      <w:r w:rsidR="000B5498" w:rsidRPr="000B5498">
        <w:rPr>
          <w:lang w:val="fr-CH"/>
        </w:rPr>
        <w:t xml:space="preserve"> des évaluations approfondies dans les catégories</w:t>
      </w:r>
      <w:r w:rsidR="000B5498" w:rsidRPr="000B5498">
        <w:rPr>
          <w:color w:val="000000"/>
          <w:lang w:val="fr-CH"/>
        </w:rPr>
        <w:t xml:space="preserve"> suivantes</w:t>
      </w:r>
      <w:r w:rsidR="007C3C2A">
        <w:rPr>
          <w:color w:val="000000"/>
          <w:lang w:val="fr-CH"/>
        </w:rPr>
        <w:t> :</w:t>
      </w:r>
      <w:r w:rsidR="000B5498" w:rsidRPr="000B5498">
        <w:rPr>
          <w:color w:val="000000"/>
          <w:lang w:val="fr-CH"/>
        </w:rPr>
        <w:t xml:space="preserve"> </w:t>
      </w:r>
      <w:r w:rsidR="000B5498" w:rsidRPr="000B5498">
        <w:rPr>
          <w:lang w:val="fr-CH"/>
        </w:rPr>
        <w:t>évaluations de programmes, évaluations stratégiques, évaluations thématiques, évaluations géographiques (nationales ou régionales) et</w:t>
      </w:r>
      <w:r w:rsidR="000B5498" w:rsidRPr="000B5498">
        <w:rPr>
          <w:color w:val="000000"/>
          <w:lang w:val="fr-CH"/>
        </w:rPr>
        <w:t xml:space="preserve"> </w:t>
      </w:r>
      <w:r w:rsidR="000B5498" w:rsidRPr="000B5498">
        <w:rPr>
          <w:lang w:val="fr-CH"/>
        </w:rPr>
        <w:t>évaluations de projets et de process</w:t>
      </w:r>
      <w:r w:rsidR="00274FEB" w:rsidRPr="000B5498">
        <w:rPr>
          <w:lang w:val="fr-CH"/>
        </w:rPr>
        <w:t>us</w:t>
      </w:r>
      <w:r w:rsidR="00274FEB">
        <w:rPr>
          <w:lang w:val="fr-CH"/>
        </w:rPr>
        <w:t xml:space="preserve">.  </w:t>
      </w:r>
      <w:r w:rsidR="00274FEB" w:rsidRPr="00A70A0E">
        <w:rPr>
          <w:lang w:val="fr-CH"/>
        </w:rPr>
        <w:t>Le</w:t>
      </w:r>
      <w:r w:rsidR="00A70A0E" w:rsidRPr="00A70A0E">
        <w:rPr>
          <w:lang w:val="fr-CH"/>
        </w:rPr>
        <w:t xml:space="preserve"> document donnait des exemples précis</w:t>
      </w:r>
      <w:r w:rsidR="00A70A0E" w:rsidRPr="00A70A0E">
        <w:rPr>
          <w:color w:val="000000"/>
          <w:lang w:val="fr-CH"/>
        </w:rPr>
        <w:t>, tirés des stratégies et des plans de développement nationaux en matière de propriété intellectuelle</w:t>
      </w:r>
      <w:r w:rsidR="00A70A0E" w:rsidRPr="00A70A0E">
        <w:rPr>
          <w:lang w:val="fr-CH"/>
        </w:rPr>
        <w:t>, des centres d</w:t>
      </w:r>
      <w:r w:rsidR="007C3C2A">
        <w:rPr>
          <w:lang w:val="fr-CH"/>
        </w:rPr>
        <w:t>’</w:t>
      </w:r>
      <w:r w:rsidR="00A70A0E" w:rsidRPr="00A70A0E">
        <w:rPr>
          <w:lang w:val="fr-CH"/>
        </w:rPr>
        <w:t>appui à l</w:t>
      </w:r>
      <w:r w:rsidR="007C3C2A">
        <w:rPr>
          <w:lang w:val="fr-CH"/>
        </w:rPr>
        <w:t>’</w:t>
      </w:r>
      <w:r w:rsidR="00A70A0E" w:rsidRPr="00A70A0E">
        <w:rPr>
          <w:lang w:val="fr-CH"/>
        </w:rPr>
        <w:t>innovation technologique (CATI) et du renforcement des capacités</w:t>
      </w:r>
      <w:r w:rsidR="00A70A0E" w:rsidRPr="00A70A0E">
        <w:rPr>
          <w:color w:val="000000"/>
          <w:lang w:val="fr-CH"/>
        </w:rPr>
        <w:t>,</w:t>
      </w:r>
      <w:r w:rsidR="00A70A0E" w:rsidRPr="00A70A0E">
        <w:rPr>
          <w:lang w:val="fr-CH"/>
        </w:rPr>
        <w:t xml:space="preserve"> de la manière dont les outils et les méthodes de mesure avaient évolué au cours des cinq</w:t>
      </w:r>
      <w:r w:rsidR="00097041">
        <w:rPr>
          <w:lang w:val="fr-CH"/>
        </w:rPr>
        <w:t> </w:t>
      </w:r>
      <w:r w:rsidR="00A70A0E" w:rsidRPr="00A70A0E">
        <w:rPr>
          <w:lang w:val="fr-CH"/>
        </w:rPr>
        <w:t>derniers exercices bienna</w:t>
      </w:r>
      <w:r w:rsidR="00274FEB" w:rsidRPr="00A70A0E">
        <w:rPr>
          <w:lang w:val="fr-CH"/>
        </w:rPr>
        <w:t>ux</w:t>
      </w:r>
      <w:r w:rsidR="00274FEB">
        <w:rPr>
          <w:lang w:val="fr-CH"/>
        </w:rPr>
        <w:t xml:space="preserve">.  </w:t>
      </w:r>
      <w:r w:rsidR="00274FEB" w:rsidRPr="00A70A0E">
        <w:rPr>
          <w:lang w:val="fr-CH"/>
        </w:rPr>
        <w:t>On</w:t>
      </w:r>
      <w:r w:rsidR="00A70A0E" w:rsidRPr="00A70A0E">
        <w:rPr>
          <w:lang w:val="fr-CH"/>
        </w:rPr>
        <w:t xml:space="preserve"> pourrait</w:t>
      </w:r>
      <w:r w:rsidR="00A70A0E" w:rsidRPr="00A70A0E">
        <w:rPr>
          <w:color w:val="000000"/>
          <w:lang w:val="fr-CH"/>
        </w:rPr>
        <w:t xml:space="preserve"> y</w:t>
      </w:r>
      <w:r w:rsidR="00A70A0E" w:rsidRPr="00A70A0E">
        <w:rPr>
          <w:lang w:val="fr-CH"/>
        </w:rPr>
        <w:t xml:space="preserve"> voir une amélioration progressive de la</w:t>
      </w:r>
      <w:r w:rsidR="00A70A0E" w:rsidRPr="00A70A0E">
        <w:rPr>
          <w:color w:val="000000"/>
          <w:lang w:val="fr-CH"/>
        </w:rPr>
        <w:t xml:space="preserve"> qualité des</w:t>
      </w:r>
      <w:r w:rsidR="00A70A0E" w:rsidRPr="00A70A0E">
        <w:rPr>
          <w:lang w:val="fr-CH"/>
        </w:rPr>
        <w:t xml:space="preserve"> mesure</w:t>
      </w:r>
      <w:r w:rsidR="00A70A0E" w:rsidRPr="00A70A0E">
        <w:rPr>
          <w:color w:val="000000"/>
          <w:lang w:val="fr-CH"/>
        </w:rPr>
        <w:t>s</w:t>
      </w:r>
      <w:r w:rsidR="00A70A0E" w:rsidRPr="00A70A0E">
        <w:rPr>
          <w:lang w:val="fr-CH"/>
        </w:rPr>
        <w:t xml:space="preserve"> dans le programme et </w:t>
      </w:r>
      <w:r w:rsidR="00A70A0E" w:rsidRPr="00A70A0E">
        <w:rPr>
          <w:color w:val="000000"/>
          <w:lang w:val="fr-CH"/>
        </w:rPr>
        <w:t>b</w:t>
      </w:r>
      <w:r w:rsidR="00A70A0E" w:rsidRPr="00A70A0E">
        <w:rPr>
          <w:lang w:val="fr-CH"/>
        </w:rPr>
        <w:t>udget et</w:t>
      </w:r>
      <w:r w:rsidR="00A70A0E" w:rsidRPr="00A70A0E">
        <w:rPr>
          <w:color w:val="000000"/>
          <w:lang w:val="fr-CH"/>
        </w:rPr>
        <w:t xml:space="preserve"> la volonté</w:t>
      </w:r>
      <w:r w:rsidR="00A70A0E" w:rsidRPr="00A70A0E">
        <w:rPr>
          <w:lang w:val="fr-CH"/>
        </w:rPr>
        <w:t xml:space="preserve"> de mesurer les effets à long terme</w:t>
      </w:r>
      <w:r w:rsidR="00C079B0">
        <w:rPr>
          <w:lang w:val="fr-CH"/>
        </w:rPr>
        <w:t>.</w:t>
      </w:r>
    </w:p>
    <w:p w14:paraId="39C78B1B" w14:textId="3394DE17" w:rsidR="00901114" w:rsidRDefault="00763335" w:rsidP="0081574B">
      <w:pPr>
        <w:pStyle w:val="ONUMFS"/>
        <w:rPr>
          <w:lang w:val="fr-CH"/>
        </w:rPr>
      </w:pPr>
      <w:r w:rsidRPr="00763335">
        <w:rPr>
          <w:lang w:val="fr-CH"/>
        </w:rPr>
        <w:t xml:space="preserve">Le </w:t>
      </w:r>
      <w:r w:rsidR="00A20CBA">
        <w:rPr>
          <w:lang w:val="fr-CH"/>
        </w:rPr>
        <w:t>président</w:t>
      </w:r>
      <w:r w:rsidRPr="00763335">
        <w:rPr>
          <w:lang w:val="fr-CH"/>
        </w:rPr>
        <w:t xml:space="preserve"> a invité les participants à formuler des observations ou des </w:t>
      </w:r>
      <w:r w:rsidRPr="00763335">
        <w:rPr>
          <w:color w:val="000000"/>
          <w:lang w:val="fr-CH"/>
        </w:rPr>
        <w:t>commentaires</w:t>
      </w:r>
      <w:r w:rsidRPr="00763335">
        <w:rPr>
          <w:lang w:val="fr-CH"/>
        </w:rPr>
        <w:t>.</w:t>
      </w:r>
    </w:p>
    <w:p w14:paraId="6E03C542" w14:textId="284152FD" w:rsidR="00901114" w:rsidRDefault="00897EBC" w:rsidP="0081574B">
      <w:pPr>
        <w:pStyle w:val="ONUMFS"/>
        <w:rPr>
          <w:lang w:val="fr-CH"/>
        </w:rPr>
      </w:pPr>
      <w:r w:rsidRPr="00897EBC">
        <w:rPr>
          <w:lang w:val="fr-CH"/>
        </w:rPr>
        <w:t>La délégation du Népal a accueilli avec satisfaction le document</w:t>
      </w:r>
      <w:r w:rsidR="00575C12">
        <w:rPr>
          <w:lang w:val="fr-CH"/>
        </w:rPr>
        <w:t> </w:t>
      </w:r>
      <w:r w:rsidRPr="00897EBC">
        <w:rPr>
          <w:lang w:val="fr-CH"/>
        </w:rPr>
        <w:t>CDIP/22/10 et a remercié le Secrétariat d</w:t>
      </w:r>
      <w:r w:rsidR="007C3C2A">
        <w:rPr>
          <w:lang w:val="fr-CH"/>
        </w:rPr>
        <w:t>’</w:t>
      </w:r>
      <w:r w:rsidRPr="00897EBC">
        <w:rPr>
          <w:lang w:val="fr-CH"/>
        </w:rPr>
        <w:t>avoir adopté son mécanisme de travail conformément aux technologies les plus récentes et aux</w:t>
      </w:r>
      <w:r w:rsidRPr="00897EBC">
        <w:rPr>
          <w:color w:val="000000"/>
          <w:lang w:val="fr-CH"/>
        </w:rPr>
        <w:t xml:space="preserve"> </w:t>
      </w:r>
      <w:r w:rsidRPr="00897EBC">
        <w:rPr>
          <w:lang w:val="fr-CH"/>
        </w:rPr>
        <w:t xml:space="preserve">techniques et cadres </w:t>
      </w:r>
      <w:r w:rsidRPr="00897EBC">
        <w:rPr>
          <w:color w:val="000000"/>
          <w:lang w:val="fr-CH"/>
        </w:rPr>
        <w:t>de gestion récemment élabor</w:t>
      </w:r>
      <w:r w:rsidR="00274FEB" w:rsidRPr="00897EBC">
        <w:rPr>
          <w:color w:val="000000"/>
          <w:lang w:val="fr-CH"/>
        </w:rPr>
        <w:t>és</w:t>
      </w:r>
      <w:r w:rsidR="00274FEB">
        <w:rPr>
          <w:color w:val="000000"/>
          <w:lang w:val="fr-CH"/>
        </w:rPr>
        <w:t xml:space="preserve">.  </w:t>
      </w:r>
      <w:r w:rsidR="00274FEB" w:rsidRPr="00897EBC">
        <w:rPr>
          <w:lang w:val="fr-CH"/>
        </w:rPr>
        <w:t>Le</w:t>
      </w:r>
      <w:r w:rsidR="00163E28">
        <w:rPr>
          <w:lang w:val="fr-CH"/>
        </w:rPr>
        <w:t> </w:t>
      </w:r>
      <w:r w:rsidR="00163E28" w:rsidRPr="00897EBC">
        <w:rPr>
          <w:lang w:val="fr-CH"/>
        </w:rPr>
        <w:t>CAT</w:t>
      </w:r>
      <w:r w:rsidRPr="00897EBC">
        <w:rPr>
          <w:lang w:val="fr-CH"/>
        </w:rPr>
        <w:t>I a contribué à l</w:t>
      </w:r>
      <w:r w:rsidR="007C3C2A">
        <w:rPr>
          <w:lang w:val="fr-CH"/>
        </w:rPr>
        <w:t>’</w:t>
      </w:r>
      <w:r w:rsidRPr="00897EBC">
        <w:rPr>
          <w:lang w:val="fr-CH"/>
        </w:rPr>
        <w:t xml:space="preserve">efficacité et </w:t>
      </w:r>
      <w:r w:rsidRPr="00897EBC">
        <w:rPr>
          <w:color w:val="000000"/>
          <w:lang w:val="fr-CH"/>
        </w:rPr>
        <w:t xml:space="preserve">au bon fonctionnement </w:t>
      </w:r>
      <w:r w:rsidRPr="00897EBC">
        <w:rPr>
          <w:lang w:val="fr-CH"/>
        </w:rPr>
        <w:t>des activités d</w:t>
      </w:r>
      <w:r w:rsidR="007C3C2A">
        <w:rPr>
          <w:lang w:val="fr-CH"/>
        </w:rPr>
        <w:t>’</w:t>
      </w:r>
      <w:r w:rsidRPr="00897EBC">
        <w:rPr>
          <w:lang w:val="fr-CH"/>
        </w:rPr>
        <w:t>assistance techniq</w:t>
      </w:r>
      <w:r w:rsidR="00274FEB" w:rsidRPr="00897EBC">
        <w:rPr>
          <w:lang w:val="fr-CH"/>
        </w:rPr>
        <w:t>ue</w:t>
      </w:r>
      <w:r w:rsidR="00274FEB">
        <w:rPr>
          <w:lang w:val="fr-CH"/>
        </w:rPr>
        <w:t xml:space="preserve">.  </w:t>
      </w:r>
      <w:r w:rsidR="00274FEB" w:rsidRPr="00897EBC">
        <w:rPr>
          <w:lang w:val="fr-CH"/>
        </w:rPr>
        <w:t>La</w:t>
      </w:r>
      <w:r w:rsidRPr="00897EBC">
        <w:rPr>
          <w:lang w:val="fr-CH"/>
        </w:rPr>
        <w:t xml:space="preserve"> délégation a encouragé l</w:t>
      </w:r>
      <w:r w:rsidR="007C3C2A">
        <w:rPr>
          <w:lang w:val="fr-CH"/>
        </w:rPr>
        <w:t>’</w:t>
      </w:r>
      <w:r w:rsidRPr="00897EBC">
        <w:rPr>
          <w:lang w:val="fr-CH"/>
        </w:rPr>
        <w:t>Organisation à poursuivre ses efforts concertés pour évaluer ses outils et méthodes existants pour mesurer l</w:t>
      </w:r>
      <w:r w:rsidR="007C3C2A">
        <w:rPr>
          <w:lang w:val="fr-CH"/>
        </w:rPr>
        <w:t>’</w:t>
      </w:r>
      <w:r w:rsidRPr="00897EBC">
        <w:rPr>
          <w:lang w:val="fr-CH"/>
        </w:rPr>
        <w:t>i</w:t>
      </w:r>
      <w:r w:rsidRPr="00897EBC">
        <w:rPr>
          <w:color w:val="000000"/>
          <w:lang w:val="fr-CH"/>
        </w:rPr>
        <w:t>ncidence</w:t>
      </w:r>
      <w:r w:rsidRPr="00897EBC">
        <w:rPr>
          <w:lang w:val="fr-CH"/>
        </w:rPr>
        <w:t>, l</w:t>
      </w:r>
      <w:r w:rsidR="007C3C2A">
        <w:rPr>
          <w:lang w:val="fr-CH"/>
        </w:rPr>
        <w:t>’</w:t>
      </w:r>
      <w:r w:rsidRPr="00897EBC">
        <w:rPr>
          <w:lang w:val="fr-CH"/>
        </w:rPr>
        <w:t xml:space="preserve">efficacité et </w:t>
      </w:r>
      <w:r w:rsidRPr="00897EBC">
        <w:rPr>
          <w:color w:val="000000"/>
          <w:lang w:val="fr-CH"/>
        </w:rPr>
        <w:t xml:space="preserve">le bon fonctionnement </w:t>
      </w:r>
      <w:r w:rsidRPr="00897EBC">
        <w:rPr>
          <w:lang w:val="fr-CH"/>
        </w:rPr>
        <w:t>des activités d</w:t>
      </w:r>
      <w:r w:rsidR="007C3C2A">
        <w:rPr>
          <w:lang w:val="fr-CH"/>
        </w:rPr>
        <w:t>’</w:t>
      </w:r>
      <w:r w:rsidRPr="00897EBC">
        <w:rPr>
          <w:lang w:val="fr-CH"/>
        </w:rPr>
        <w:t xml:space="preserve">assistance technique en vue de mettre en </w:t>
      </w:r>
      <w:r w:rsidR="00891406">
        <w:rPr>
          <w:lang w:val="fr-CH"/>
        </w:rPr>
        <w:t>œuvre</w:t>
      </w:r>
      <w:r w:rsidRPr="00897EBC">
        <w:rPr>
          <w:lang w:val="fr-CH"/>
        </w:rPr>
        <w:t xml:space="preserve"> les améliorations </w:t>
      </w:r>
      <w:r w:rsidRPr="00897EBC">
        <w:rPr>
          <w:color w:val="000000"/>
          <w:lang w:val="fr-CH"/>
        </w:rPr>
        <w:t xml:space="preserve">qui augmentent la </w:t>
      </w:r>
      <w:r w:rsidRPr="00897EBC">
        <w:rPr>
          <w:lang w:val="fr-CH"/>
        </w:rPr>
        <w:t>valeur ajout</w:t>
      </w:r>
      <w:r w:rsidR="00274FEB" w:rsidRPr="00897EBC">
        <w:rPr>
          <w:lang w:val="fr-CH"/>
        </w:rPr>
        <w:t>ée</w:t>
      </w:r>
      <w:r w:rsidR="00274FEB">
        <w:rPr>
          <w:lang w:val="fr-CH"/>
        </w:rPr>
        <w:t xml:space="preserve">.  </w:t>
      </w:r>
      <w:r w:rsidR="00274FEB" w:rsidRPr="00897EBC">
        <w:rPr>
          <w:lang w:val="fr-CH"/>
        </w:rPr>
        <w:t>El</w:t>
      </w:r>
      <w:r w:rsidRPr="00897EBC">
        <w:rPr>
          <w:lang w:val="fr-CH"/>
        </w:rPr>
        <w:t xml:space="preserve">le a appuyé la proposition figurant au </w:t>
      </w:r>
      <w:r w:rsidR="00F83E9B" w:rsidRPr="00897EBC">
        <w:rPr>
          <w:lang w:val="fr-CH"/>
        </w:rPr>
        <w:t>paragraphe</w:t>
      </w:r>
      <w:r w:rsidR="00F83E9B">
        <w:rPr>
          <w:lang w:val="fr-CH"/>
        </w:rPr>
        <w:t> </w:t>
      </w:r>
      <w:r w:rsidR="00F83E9B" w:rsidRPr="00897EBC">
        <w:rPr>
          <w:lang w:val="fr-CH"/>
        </w:rPr>
        <w:t>1</w:t>
      </w:r>
      <w:r w:rsidRPr="00897EBC">
        <w:rPr>
          <w:lang w:val="fr-CH"/>
        </w:rPr>
        <w:t>9.</w:t>
      </w:r>
    </w:p>
    <w:p w14:paraId="4A43B30A" w14:textId="50B9F2B1" w:rsidR="00901114" w:rsidRDefault="00897EBC" w:rsidP="0081574B">
      <w:pPr>
        <w:pStyle w:val="ONUMFS"/>
        <w:rPr>
          <w:lang w:val="fr-CH"/>
        </w:rPr>
      </w:pPr>
      <w:r w:rsidRPr="00897EBC">
        <w:rPr>
          <w:lang w:val="fr-CH"/>
        </w:rPr>
        <w:t>La délégation du Maroc, parlant au nom du groupe des pays africains, a réaffirmé l</w:t>
      </w:r>
      <w:r w:rsidR="007C3C2A">
        <w:rPr>
          <w:lang w:val="fr-CH"/>
        </w:rPr>
        <w:t>’</w:t>
      </w:r>
      <w:r w:rsidRPr="00897EBC">
        <w:rPr>
          <w:lang w:val="fr-CH"/>
        </w:rPr>
        <w:t>importance de l</w:t>
      </w:r>
      <w:r w:rsidR="007C3C2A">
        <w:rPr>
          <w:lang w:val="fr-CH"/>
        </w:rPr>
        <w:t>’</w:t>
      </w:r>
      <w:r w:rsidRPr="00897EBC">
        <w:rPr>
          <w:lang w:val="fr-CH"/>
        </w:rPr>
        <w:t xml:space="preserve">assistance technique, </w:t>
      </w:r>
      <w:r w:rsidRPr="00897EBC">
        <w:rPr>
          <w:color w:val="000000"/>
          <w:lang w:val="fr-CH"/>
        </w:rPr>
        <w:t>u</w:t>
      </w:r>
      <w:r w:rsidRPr="00897EBC">
        <w:rPr>
          <w:lang w:val="fr-CH"/>
        </w:rPr>
        <w:t>n pilier fondamental du mandat de l</w:t>
      </w:r>
      <w:r w:rsidR="007C3C2A">
        <w:rPr>
          <w:lang w:val="fr-CH"/>
        </w:rPr>
        <w:t>’</w:t>
      </w:r>
      <w:r w:rsidRPr="00897EBC">
        <w:rPr>
          <w:lang w:val="fr-CH"/>
        </w:rPr>
        <w:t>OMPI et sur lequel dépend</w:t>
      </w:r>
      <w:r w:rsidRPr="00897EBC">
        <w:rPr>
          <w:color w:val="000000"/>
          <w:lang w:val="fr-CH"/>
        </w:rPr>
        <w:t>ent</w:t>
      </w:r>
      <w:r w:rsidRPr="00897EBC">
        <w:rPr>
          <w:lang w:val="fr-CH"/>
        </w:rPr>
        <w:t xml:space="preserve"> l</w:t>
      </w:r>
      <w:r w:rsidRPr="00897EBC">
        <w:rPr>
          <w:color w:val="000000"/>
          <w:lang w:val="fr-CH"/>
        </w:rPr>
        <w:t>a mise en œuvre</w:t>
      </w:r>
      <w:r w:rsidRPr="00897EBC">
        <w:rPr>
          <w:lang w:val="fr-CH"/>
        </w:rPr>
        <w:t xml:space="preserve"> optimal</w:t>
      </w:r>
      <w:r w:rsidRPr="00897EBC">
        <w:rPr>
          <w:color w:val="000000"/>
          <w:lang w:val="fr-CH"/>
        </w:rPr>
        <w:t>e</w:t>
      </w:r>
      <w:r w:rsidRPr="00897EBC">
        <w:rPr>
          <w:lang w:val="fr-CH"/>
        </w:rPr>
        <w:t xml:space="preserve"> du plan du Plan d</w:t>
      </w:r>
      <w:r w:rsidR="007C3C2A">
        <w:rPr>
          <w:lang w:val="fr-CH"/>
        </w:rPr>
        <w:t>’</w:t>
      </w:r>
      <w:r w:rsidRPr="00897EBC">
        <w:rPr>
          <w:lang w:val="fr-CH"/>
        </w:rPr>
        <w:t>action pour le développement et la mise en place d</w:t>
      </w:r>
      <w:r w:rsidR="007C3C2A">
        <w:rPr>
          <w:lang w:val="fr-CH"/>
        </w:rPr>
        <w:t>’</w:t>
      </w:r>
      <w:r w:rsidRPr="00897EBC">
        <w:rPr>
          <w:lang w:val="fr-CH"/>
        </w:rPr>
        <w:t>un système mondial de propriété intellectuelle efficace et équilib</w:t>
      </w:r>
      <w:r w:rsidR="00274FEB" w:rsidRPr="00897EBC">
        <w:rPr>
          <w:lang w:val="fr-CH"/>
        </w:rPr>
        <w:t>ré</w:t>
      </w:r>
      <w:r w:rsidR="00274FEB">
        <w:rPr>
          <w:lang w:val="fr-CH"/>
        </w:rPr>
        <w:t xml:space="preserve">.  </w:t>
      </w:r>
      <w:r w:rsidR="00274FEB" w:rsidRPr="00C409CD">
        <w:rPr>
          <w:lang w:val="fr-CH"/>
        </w:rPr>
        <w:t>Do</w:t>
      </w:r>
      <w:r w:rsidR="00C409CD" w:rsidRPr="00C409CD">
        <w:rPr>
          <w:lang w:val="fr-CH"/>
        </w:rPr>
        <w:t>rénavant, de</w:t>
      </w:r>
      <w:r w:rsidR="00C409CD" w:rsidRPr="00C409CD">
        <w:rPr>
          <w:color w:val="000000"/>
          <w:lang w:val="fr-CH"/>
        </w:rPr>
        <w:t xml:space="preserve">s outils performants et </w:t>
      </w:r>
      <w:r w:rsidR="00C409CD" w:rsidRPr="00C409CD">
        <w:rPr>
          <w:lang w:val="fr-CH"/>
        </w:rPr>
        <w:t>une évaluation appropriée étaient essentiels pour évaluer l</w:t>
      </w:r>
      <w:r w:rsidR="007C3C2A">
        <w:rPr>
          <w:lang w:val="fr-CH"/>
        </w:rPr>
        <w:t>’</w:t>
      </w:r>
      <w:r w:rsidR="00C409CD" w:rsidRPr="00C409CD">
        <w:rPr>
          <w:lang w:val="fr-CH"/>
        </w:rPr>
        <w:t>i</w:t>
      </w:r>
      <w:r w:rsidR="00C409CD" w:rsidRPr="00C409CD">
        <w:rPr>
          <w:color w:val="000000"/>
          <w:lang w:val="fr-CH"/>
        </w:rPr>
        <w:t>ncidence</w:t>
      </w:r>
      <w:r w:rsidR="00C409CD" w:rsidRPr="00C409CD">
        <w:rPr>
          <w:lang w:val="fr-CH"/>
        </w:rPr>
        <w:t>, l</w:t>
      </w:r>
      <w:r w:rsidR="007C3C2A">
        <w:rPr>
          <w:lang w:val="fr-CH"/>
        </w:rPr>
        <w:t>’</w:t>
      </w:r>
      <w:r w:rsidR="00C409CD" w:rsidRPr="00C409CD">
        <w:rPr>
          <w:lang w:val="fr-CH"/>
        </w:rPr>
        <w:t xml:space="preserve">efficacité et </w:t>
      </w:r>
      <w:r w:rsidR="00C409CD" w:rsidRPr="00C409CD">
        <w:rPr>
          <w:color w:val="000000"/>
          <w:lang w:val="fr-CH"/>
        </w:rPr>
        <w:t xml:space="preserve">le bon fonctionnement </w:t>
      </w:r>
      <w:r w:rsidR="00C409CD" w:rsidRPr="00C409CD">
        <w:rPr>
          <w:lang w:val="fr-CH"/>
        </w:rPr>
        <w:t>des objectifs fixés en faveur des bénéficiaires, l</w:t>
      </w:r>
      <w:r w:rsidR="007C3C2A">
        <w:rPr>
          <w:lang w:val="fr-CH"/>
        </w:rPr>
        <w:t>’</w:t>
      </w:r>
      <w:r w:rsidR="00C409CD" w:rsidRPr="00C409CD">
        <w:rPr>
          <w:lang w:val="fr-CH"/>
        </w:rPr>
        <w:t>élaboration de</w:t>
      </w:r>
      <w:r w:rsidR="00C409CD" w:rsidRPr="00C409CD">
        <w:rPr>
          <w:color w:val="000000"/>
          <w:lang w:val="fr-CH"/>
        </w:rPr>
        <w:t>s</w:t>
      </w:r>
      <w:r w:rsidR="00C409CD" w:rsidRPr="00C409CD">
        <w:rPr>
          <w:lang w:val="fr-CH"/>
        </w:rPr>
        <w:t xml:space="preserve"> stratégies de propriété intellectuelle et de</w:t>
      </w:r>
      <w:r w:rsidR="00C409CD" w:rsidRPr="00C409CD">
        <w:rPr>
          <w:color w:val="000000"/>
          <w:lang w:val="fr-CH"/>
        </w:rPr>
        <w:t>s</w:t>
      </w:r>
      <w:r w:rsidR="00C409CD" w:rsidRPr="00C409CD">
        <w:rPr>
          <w:lang w:val="fr-CH"/>
        </w:rPr>
        <w:t xml:space="preserve"> plans de développement de la propriété intellectuelle, l</w:t>
      </w:r>
      <w:r w:rsidR="007C3C2A">
        <w:rPr>
          <w:lang w:val="fr-CH"/>
        </w:rPr>
        <w:t>’</w:t>
      </w:r>
      <w:r w:rsidR="00C409CD" w:rsidRPr="00C409CD">
        <w:rPr>
          <w:lang w:val="fr-CH"/>
        </w:rPr>
        <w:t>adaptation de l</w:t>
      </w:r>
      <w:r w:rsidR="007C3C2A">
        <w:rPr>
          <w:lang w:val="fr-CH"/>
        </w:rPr>
        <w:t>’</w:t>
      </w:r>
      <w:r w:rsidR="00C409CD" w:rsidRPr="00C409CD">
        <w:rPr>
          <w:lang w:val="fr-CH"/>
        </w:rPr>
        <w:t>infrastructure technique, l</w:t>
      </w:r>
      <w:r w:rsidR="007C3C2A">
        <w:rPr>
          <w:lang w:val="fr-CH"/>
        </w:rPr>
        <w:t>’</w:t>
      </w:r>
      <w:r w:rsidR="00C409CD" w:rsidRPr="00C409CD">
        <w:rPr>
          <w:lang w:val="fr-CH"/>
        </w:rPr>
        <w:t>assistance administrative et législative, les projets et le</w:t>
      </w:r>
      <w:r w:rsidR="00C409CD" w:rsidRPr="00C409CD">
        <w:rPr>
          <w:color w:val="000000"/>
          <w:lang w:val="fr-CH"/>
        </w:rPr>
        <w:t xml:space="preserve">s partenariats </w:t>
      </w:r>
      <w:r w:rsidR="00C409CD" w:rsidRPr="00C409CD">
        <w:rPr>
          <w:lang w:val="fr-CH"/>
        </w:rPr>
        <w:t>public</w:t>
      </w:r>
      <w:r w:rsidR="007C3C2A">
        <w:rPr>
          <w:color w:val="000000"/>
          <w:lang w:val="fr-CH"/>
        </w:rPr>
        <w:t>-</w:t>
      </w:r>
      <w:r w:rsidR="00C409CD" w:rsidRPr="00C409CD">
        <w:rPr>
          <w:lang w:val="fr-CH"/>
        </w:rPr>
        <w:t>pri</w:t>
      </w:r>
      <w:r w:rsidR="00274FEB" w:rsidRPr="00C409CD">
        <w:rPr>
          <w:lang w:val="fr-CH"/>
        </w:rPr>
        <w:t>vé</w:t>
      </w:r>
      <w:r w:rsidR="00274FEB">
        <w:rPr>
          <w:lang w:val="fr-CH"/>
        </w:rPr>
        <w:t xml:space="preserve">.  </w:t>
      </w:r>
      <w:r w:rsidR="00274FEB" w:rsidRPr="00C409CD">
        <w:rPr>
          <w:color w:val="000000"/>
          <w:lang w:val="fr-CH"/>
        </w:rPr>
        <w:t>Ce</w:t>
      </w:r>
      <w:r w:rsidR="00C409CD" w:rsidRPr="00C409CD">
        <w:rPr>
          <w:color w:val="000000"/>
          <w:lang w:val="fr-CH"/>
        </w:rPr>
        <w:t xml:space="preserve">s </w:t>
      </w:r>
      <w:r w:rsidR="00C409CD" w:rsidRPr="00C409CD">
        <w:rPr>
          <w:lang w:val="fr-CH"/>
        </w:rPr>
        <w:t>initiatives de développement</w:t>
      </w:r>
      <w:r w:rsidR="00C409CD" w:rsidRPr="00C409CD">
        <w:rPr>
          <w:color w:val="000000"/>
          <w:lang w:val="fr-CH"/>
        </w:rPr>
        <w:t xml:space="preserve"> étaient</w:t>
      </w:r>
      <w:r w:rsidR="00C409CD" w:rsidRPr="00C409CD">
        <w:rPr>
          <w:lang w:val="fr-CH"/>
        </w:rPr>
        <w:t xml:space="preserve"> très importantes et très apprécié</w:t>
      </w:r>
      <w:r w:rsidR="00274FEB" w:rsidRPr="00C409CD">
        <w:rPr>
          <w:lang w:val="fr-CH"/>
        </w:rPr>
        <w:t>es</w:t>
      </w:r>
      <w:r w:rsidR="00274FEB">
        <w:rPr>
          <w:lang w:val="fr-CH"/>
        </w:rPr>
        <w:t xml:space="preserve">.  </w:t>
      </w:r>
      <w:r w:rsidR="00274FEB" w:rsidRPr="00C409CD">
        <w:rPr>
          <w:lang w:val="fr-CH"/>
        </w:rPr>
        <w:t>Ou</w:t>
      </w:r>
      <w:r w:rsidR="00C409CD" w:rsidRPr="00C409CD">
        <w:rPr>
          <w:lang w:val="fr-CH"/>
        </w:rPr>
        <w:t>tre les outils d</w:t>
      </w:r>
      <w:r w:rsidR="007C3C2A">
        <w:rPr>
          <w:lang w:val="fr-CH"/>
        </w:rPr>
        <w:t>’</w:t>
      </w:r>
      <w:r w:rsidR="00C409CD" w:rsidRPr="00C409CD">
        <w:rPr>
          <w:lang w:val="fr-CH"/>
        </w:rPr>
        <w:t>évaluation disponibles</w:t>
      </w:r>
      <w:r w:rsidR="00C409CD" w:rsidRPr="00C409CD">
        <w:rPr>
          <w:color w:val="000000"/>
          <w:lang w:val="fr-CH"/>
        </w:rPr>
        <w:t xml:space="preserve"> </w:t>
      </w:r>
      <w:r w:rsidR="00C409CD" w:rsidRPr="00C409CD">
        <w:rPr>
          <w:lang w:val="fr-CH"/>
        </w:rPr>
        <w:t>en aval, l</w:t>
      </w:r>
      <w:r w:rsidR="007C3C2A">
        <w:rPr>
          <w:lang w:val="fr-CH"/>
        </w:rPr>
        <w:t>’</w:t>
      </w:r>
      <w:r w:rsidR="00C409CD" w:rsidRPr="00C409CD">
        <w:rPr>
          <w:lang w:val="fr-CH"/>
        </w:rPr>
        <w:t>OMPI devait mettre en place des mécanismes en amo</w:t>
      </w:r>
      <w:r w:rsidR="00274FEB" w:rsidRPr="00C409CD">
        <w:rPr>
          <w:lang w:val="fr-CH"/>
        </w:rPr>
        <w:t>nt</w:t>
      </w:r>
      <w:r w:rsidR="00274FEB">
        <w:rPr>
          <w:lang w:val="fr-CH"/>
        </w:rPr>
        <w:t xml:space="preserve">.  </w:t>
      </w:r>
      <w:r w:rsidR="00274FEB" w:rsidRPr="00C409CD">
        <w:rPr>
          <w:lang w:val="fr-CH"/>
        </w:rPr>
        <w:t>Ce</w:t>
      </w:r>
      <w:r w:rsidR="00C409CD" w:rsidRPr="00C409CD">
        <w:rPr>
          <w:lang w:val="fr-CH"/>
        </w:rPr>
        <w:t>s procédures permettraient aux pays en développement et</w:t>
      </w:r>
      <w:r w:rsidR="00F83E9B" w:rsidRPr="00C409CD">
        <w:rPr>
          <w:lang w:val="fr-CH"/>
        </w:rPr>
        <w:t xml:space="preserve"> aux</w:t>
      </w:r>
      <w:r w:rsidR="00F83E9B">
        <w:rPr>
          <w:lang w:val="fr-CH"/>
        </w:rPr>
        <w:t> </w:t>
      </w:r>
      <w:r w:rsidR="00F83E9B" w:rsidRPr="00C409CD">
        <w:rPr>
          <w:lang w:val="fr-CH"/>
        </w:rPr>
        <w:t>PMA</w:t>
      </w:r>
      <w:r w:rsidR="00C409CD" w:rsidRPr="00C409CD">
        <w:rPr>
          <w:lang w:val="fr-CH"/>
        </w:rPr>
        <w:t xml:space="preserve"> de </w:t>
      </w:r>
      <w:r w:rsidR="00C409CD" w:rsidRPr="00C409CD">
        <w:rPr>
          <w:color w:val="000000"/>
          <w:lang w:val="fr-CH"/>
        </w:rPr>
        <w:t>prendre connaissance</w:t>
      </w:r>
      <w:r w:rsidR="00C409CD" w:rsidRPr="00C409CD">
        <w:rPr>
          <w:lang w:val="fr-CH"/>
        </w:rPr>
        <w:t xml:space="preserve"> des </w:t>
      </w:r>
      <w:r w:rsidR="00C409CD" w:rsidRPr="00C409CD">
        <w:rPr>
          <w:color w:val="000000"/>
          <w:lang w:val="fr-CH"/>
        </w:rPr>
        <w:t xml:space="preserve">possibilités </w:t>
      </w:r>
      <w:r w:rsidR="00C409CD" w:rsidRPr="00C409CD">
        <w:rPr>
          <w:lang w:val="fr-CH"/>
        </w:rPr>
        <w:t>d</w:t>
      </w:r>
      <w:r w:rsidR="007C3C2A">
        <w:rPr>
          <w:lang w:val="fr-CH"/>
        </w:rPr>
        <w:t>’</w:t>
      </w:r>
      <w:r w:rsidR="00C409CD" w:rsidRPr="00C409CD">
        <w:rPr>
          <w:lang w:val="fr-CH"/>
        </w:rPr>
        <w:t xml:space="preserve">assistance technique </w:t>
      </w:r>
      <w:r w:rsidR="00C409CD" w:rsidRPr="00C409CD">
        <w:rPr>
          <w:color w:val="000000"/>
          <w:lang w:val="fr-CH"/>
        </w:rPr>
        <w:t xml:space="preserve">offertes </w:t>
      </w:r>
      <w:r w:rsidR="00C409CD" w:rsidRPr="00C409CD">
        <w:rPr>
          <w:lang w:val="fr-CH"/>
        </w:rPr>
        <w:t>par l</w:t>
      </w:r>
      <w:r w:rsidR="007C3C2A">
        <w:rPr>
          <w:lang w:val="fr-CH"/>
        </w:rPr>
        <w:t>’</w:t>
      </w:r>
      <w:r w:rsidR="00C409CD" w:rsidRPr="00C409CD">
        <w:rPr>
          <w:lang w:val="fr-CH"/>
        </w:rPr>
        <w:t>OMPI et de recevoir des conseils sur les moyens de soumettre des demandes</w:t>
      </w:r>
      <w:r w:rsidR="00C409CD" w:rsidRPr="00C409CD">
        <w:rPr>
          <w:color w:val="000000"/>
          <w:lang w:val="fr-CH"/>
        </w:rPr>
        <w:t xml:space="preserve"> et les modalités y relativ</w:t>
      </w:r>
      <w:r w:rsidR="00274FEB" w:rsidRPr="00C409CD">
        <w:rPr>
          <w:color w:val="000000"/>
          <w:lang w:val="fr-CH"/>
        </w:rPr>
        <w:t>es</w:t>
      </w:r>
      <w:r w:rsidR="00274FEB">
        <w:rPr>
          <w:color w:val="000000"/>
          <w:lang w:val="fr-CH"/>
        </w:rPr>
        <w:t xml:space="preserve">.  </w:t>
      </w:r>
      <w:r w:rsidR="00274FEB" w:rsidRPr="00C409CD">
        <w:rPr>
          <w:color w:val="000000"/>
          <w:lang w:val="fr-CH"/>
        </w:rPr>
        <w:t>L</w:t>
      </w:r>
      <w:r w:rsidR="00274FEB">
        <w:rPr>
          <w:color w:val="000000"/>
          <w:lang w:val="fr-CH"/>
        </w:rPr>
        <w:t>’</w:t>
      </w:r>
      <w:r w:rsidR="00274FEB" w:rsidRPr="00C409CD">
        <w:rPr>
          <w:color w:val="000000"/>
          <w:lang w:val="fr-CH"/>
        </w:rPr>
        <w:t>o</w:t>
      </w:r>
      <w:r w:rsidR="00C409CD" w:rsidRPr="00C409CD">
        <w:rPr>
          <w:color w:val="000000"/>
          <w:lang w:val="fr-CH"/>
        </w:rPr>
        <w:t xml:space="preserve">rganisation de ces </w:t>
      </w:r>
      <w:r w:rsidR="00C409CD" w:rsidRPr="00C409CD">
        <w:rPr>
          <w:lang w:val="fr-CH"/>
        </w:rPr>
        <w:t>ateliers</w:t>
      </w:r>
      <w:r w:rsidR="00C409CD" w:rsidRPr="00C409CD">
        <w:rPr>
          <w:color w:val="000000"/>
          <w:lang w:val="fr-CH"/>
        </w:rPr>
        <w:t xml:space="preserve"> serait très utile</w:t>
      </w:r>
      <w:r w:rsidR="00C409CD" w:rsidRPr="00C409CD">
        <w:rPr>
          <w:lang w:val="fr-CH"/>
        </w:rPr>
        <w:t>.</w:t>
      </w:r>
    </w:p>
    <w:p w14:paraId="1C4F7B94" w14:textId="1D9DBA5D" w:rsidR="00901114" w:rsidRPr="00005445" w:rsidRDefault="00BE72F7" w:rsidP="0081574B">
      <w:pPr>
        <w:pStyle w:val="ONUMFS"/>
        <w:rPr>
          <w:lang w:val="fr-CH"/>
        </w:rPr>
      </w:pPr>
      <w:r w:rsidRPr="00BE72F7">
        <w:rPr>
          <w:lang w:val="fr-CH"/>
        </w:rPr>
        <w:t>La délégation de la Lituanie, parlant au nom du groupe des pays d</w:t>
      </w:r>
      <w:r w:rsidR="007C3C2A">
        <w:rPr>
          <w:lang w:val="fr-CH"/>
        </w:rPr>
        <w:t>’</w:t>
      </w:r>
      <w:r w:rsidRPr="00BE72F7">
        <w:rPr>
          <w:lang w:val="fr-CH"/>
        </w:rPr>
        <w:t>Europe centrale et des États baltes, s</w:t>
      </w:r>
      <w:r w:rsidR="007C3C2A">
        <w:rPr>
          <w:lang w:val="fr-CH"/>
        </w:rPr>
        <w:t>’</w:t>
      </w:r>
      <w:r w:rsidRPr="00BE72F7">
        <w:rPr>
          <w:lang w:val="fr-CH"/>
        </w:rPr>
        <w:t>est félicitée du fait que le cadre de gestion axée sur les résultats de l</w:t>
      </w:r>
      <w:r w:rsidR="007C3C2A">
        <w:rPr>
          <w:lang w:val="fr-CH"/>
        </w:rPr>
        <w:t>’</w:t>
      </w:r>
      <w:r w:rsidRPr="00BE72F7">
        <w:rPr>
          <w:lang w:val="fr-CH"/>
        </w:rPr>
        <w:t xml:space="preserve">OMPI avait </w:t>
      </w:r>
      <w:r w:rsidRPr="00BE72F7">
        <w:rPr>
          <w:color w:val="000000"/>
          <w:lang w:val="fr-CH"/>
        </w:rPr>
        <w:t>fait l</w:t>
      </w:r>
      <w:r w:rsidR="007C3C2A">
        <w:rPr>
          <w:color w:val="000000"/>
          <w:lang w:val="fr-CH"/>
        </w:rPr>
        <w:t>’</w:t>
      </w:r>
      <w:r w:rsidRPr="00BE72F7">
        <w:rPr>
          <w:color w:val="000000"/>
          <w:lang w:val="fr-CH"/>
        </w:rPr>
        <w:t>objet</w:t>
      </w:r>
      <w:r w:rsidRPr="00BE72F7">
        <w:rPr>
          <w:lang w:val="fr-CH"/>
        </w:rPr>
        <w:t xml:space="preserve"> </w:t>
      </w:r>
      <w:r w:rsidRPr="00BE72F7">
        <w:rPr>
          <w:color w:val="000000"/>
          <w:lang w:val="fr-CH"/>
        </w:rPr>
        <w:t>d</w:t>
      </w:r>
      <w:r w:rsidR="007C3C2A">
        <w:rPr>
          <w:color w:val="000000"/>
          <w:lang w:val="fr-CH"/>
        </w:rPr>
        <w:t>’</w:t>
      </w:r>
      <w:r w:rsidRPr="00BE72F7">
        <w:rPr>
          <w:lang w:val="fr-CH"/>
        </w:rPr>
        <w:t>une amélioration continue depuis l</w:t>
      </w:r>
      <w:r w:rsidR="007C3C2A">
        <w:rPr>
          <w:lang w:val="fr-CH"/>
        </w:rPr>
        <w:t>’</w:t>
      </w:r>
      <w:r w:rsidRPr="00BE72F7">
        <w:rPr>
          <w:lang w:val="fr-CH"/>
        </w:rPr>
        <w:t xml:space="preserve">exercice </w:t>
      </w:r>
      <w:r w:rsidR="00F83E9B" w:rsidRPr="00BE72F7">
        <w:rPr>
          <w:lang w:val="fr-CH"/>
        </w:rPr>
        <w:t>biennal</w:t>
      </w:r>
      <w:r w:rsidR="00F83E9B">
        <w:rPr>
          <w:lang w:val="fr-CH"/>
        </w:rPr>
        <w:t> </w:t>
      </w:r>
      <w:r w:rsidR="00F83E9B" w:rsidRPr="00BE72F7">
        <w:rPr>
          <w:lang w:val="fr-CH"/>
        </w:rPr>
        <w:t>2012</w:t>
      </w:r>
      <w:r w:rsidR="007C3C2A">
        <w:rPr>
          <w:lang w:val="fr-CH"/>
        </w:rPr>
        <w:t>-</w:t>
      </w:r>
      <w:r w:rsidRPr="00BE72F7">
        <w:rPr>
          <w:lang w:val="fr-CH"/>
        </w:rPr>
        <w:t xml:space="preserve">2013, comme </w:t>
      </w:r>
      <w:r w:rsidRPr="00BE72F7">
        <w:rPr>
          <w:color w:val="000000"/>
          <w:lang w:val="fr-CH"/>
        </w:rPr>
        <w:t>il ressort</w:t>
      </w:r>
      <w:r w:rsidRPr="00BE72F7">
        <w:rPr>
          <w:lang w:val="fr-CH"/>
        </w:rPr>
        <w:t xml:space="preserve">ait le rapport de </w:t>
      </w:r>
      <w:r w:rsidRPr="00BE72F7">
        <w:rPr>
          <w:color w:val="000000"/>
          <w:lang w:val="fr-CH"/>
        </w:rPr>
        <w:t>v</w:t>
      </w:r>
      <w:r w:rsidRPr="00BE72F7">
        <w:rPr>
          <w:lang w:val="fr-CH"/>
        </w:rPr>
        <w:t>alidation du rapport sur l</w:t>
      </w:r>
      <w:r w:rsidR="007C3C2A">
        <w:rPr>
          <w:lang w:val="fr-CH"/>
        </w:rPr>
        <w:t>’</w:t>
      </w:r>
      <w:r w:rsidRPr="00BE72F7">
        <w:rPr>
          <w:lang w:val="fr-CH"/>
        </w:rPr>
        <w:t>exécution du programme de l</w:t>
      </w:r>
      <w:r w:rsidR="007C3C2A">
        <w:rPr>
          <w:lang w:val="fr-CH"/>
        </w:rPr>
        <w:t>’</w:t>
      </w:r>
      <w:r w:rsidRPr="00BE72F7">
        <w:rPr>
          <w:lang w:val="fr-CH"/>
        </w:rPr>
        <w:t xml:space="preserve">OMPI </w:t>
      </w:r>
      <w:r w:rsidR="00F83E9B" w:rsidRPr="00BE72F7">
        <w:rPr>
          <w:lang w:val="fr-CH"/>
        </w:rPr>
        <w:t>en</w:t>
      </w:r>
      <w:r w:rsidR="00F83E9B">
        <w:rPr>
          <w:lang w:val="fr-CH"/>
        </w:rPr>
        <w:t> </w:t>
      </w:r>
      <w:r w:rsidR="00F83E9B" w:rsidRPr="00BE72F7">
        <w:rPr>
          <w:lang w:val="fr-CH"/>
        </w:rPr>
        <w:t>2016</w:t>
      </w:r>
      <w:r w:rsidR="007C3C2A">
        <w:rPr>
          <w:lang w:val="fr-CH"/>
        </w:rPr>
        <w:t>-</w:t>
      </w:r>
      <w:r w:rsidRPr="00BE72F7">
        <w:rPr>
          <w:lang w:val="fr-CH"/>
        </w:rPr>
        <w:t>2017 par la Division de la supervision interne (DSI)</w:t>
      </w:r>
      <w:r w:rsidR="00C079B0">
        <w:rPr>
          <w:lang w:val="fr-CH"/>
        </w:rPr>
        <w:t xml:space="preserve">.  </w:t>
      </w:r>
      <w:r w:rsidR="00D036EF" w:rsidRPr="00D036EF">
        <w:rPr>
          <w:lang w:val="fr-CH"/>
        </w:rPr>
        <w:t>En outre, elle a grandement apprécié l</w:t>
      </w:r>
      <w:r w:rsidR="007C3C2A">
        <w:rPr>
          <w:lang w:val="fr-CH"/>
        </w:rPr>
        <w:t>’</w:t>
      </w:r>
      <w:r w:rsidR="00D036EF" w:rsidRPr="00D036EF">
        <w:rPr>
          <w:lang w:val="fr-CH"/>
        </w:rPr>
        <w:t>évaluation des activités d</w:t>
      </w:r>
      <w:r w:rsidR="007C3C2A">
        <w:rPr>
          <w:lang w:val="fr-CH"/>
        </w:rPr>
        <w:t>’</w:t>
      </w:r>
      <w:r w:rsidR="00D036EF" w:rsidRPr="00D036EF">
        <w:rPr>
          <w:lang w:val="fr-CH"/>
        </w:rPr>
        <w:t>assistance technique de l</w:t>
      </w:r>
      <w:r w:rsidR="007C3C2A">
        <w:rPr>
          <w:lang w:val="fr-CH"/>
        </w:rPr>
        <w:t>’</w:t>
      </w:r>
      <w:r w:rsidR="00D036EF" w:rsidRPr="00D036EF">
        <w:rPr>
          <w:lang w:val="fr-CH"/>
        </w:rPr>
        <w:t>OMPI menées par</w:t>
      </w:r>
      <w:r w:rsidR="00F83E9B" w:rsidRPr="00D036EF">
        <w:rPr>
          <w:lang w:val="fr-CH"/>
        </w:rPr>
        <w:t xml:space="preserve"> la</w:t>
      </w:r>
      <w:r w:rsidR="00F83E9B">
        <w:rPr>
          <w:lang w:val="fr-CH"/>
        </w:rPr>
        <w:t> </w:t>
      </w:r>
      <w:r w:rsidR="00F83E9B" w:rsidRPr="00D036EF">
        <w:rPr>
          <w:lang w:val="fr-CH"/>
        </w:rPr>
        <w:t>DSI</w:t>
      </w:r>
      <w:r w:rsidR="00D036EF" w:rsidRPr="00D036EF">
        <w:rPr>
          <w:lang w:val="fr-CH"/>
        </w:rPr>
        <w:t xml:space="preserve"> et s</w:t>
      </w:r>
      <w:r w:rsidR="007C3C2A">
        <w:rPr>
          <w:lang w:val="fr-CH"/>
        </w:rPr>
        <w:t>’</w:t>
      </w:r>
      <w:r w:rsidR="00D036EF" w:rsidRPr="00D036EF">
        <w:rPr>
          <w:lang w:val="fr-CH"/>
        </w:rPr>
        <w:t xml:space="preserve">est dite convaincue que ses </w:t>
      </w:r>
      <w:r w:rsidR="00D036EF" w:rsidRPr="00005445">
        <w:rPr>
          <w:lang w:val="fr-CH"/>
        </w:rPr>
        <w:t>recommandations donnaient de bonnes orientations pour améliorer encore leur efficacité.</w:t>
      </w:r>
    </w:p>
    <w:p w14:paraId="76F895D7" w14:textId="1CE8A7FA" w:rsidR="00901114" w:rsidRPr="00005445" w:rsidRDefault="00D173D6" w:rsidP="0081574B">
      <w:pPr>
        <w:pStyle w:val="ONUMFS"/>
        <w:rPr>
          <w:szCs w:val="22"/>
          <w:lang w:val="fr-CH"/>
        </w:rPr>
      </w:pPr>
      <w:r w:rsidRPr="00005445">
        <w:rPr>
          <w:szCs w:val="22"/>
          <w:lang w:val="fr-CH"/>
        </w:rPr>
        <w:t>La délégation du Canada, parlant au nom du groupe</w:t>
      </w:r>
      <w:r w:rsidR="00097041" w:rsidRPr="00005445">
        <w:rPr>
          <w:szCs w:val="22"/>
          <w:lang w:val="fr-CH"/>
        </w:rPr>
        <w:t> </w:t>
      </w:r>
      <w:r w:rsidRPr="00005445">
        <w:rPr>
          <w:szCs w:val="22"/>
          <w:lang w:val="fr-CH"/>
        </w:rPr>
        <w:t>B, a continué d</w:t>
      </w:r>
      <w:r w:rsidR="007C3C2A" w:rsidRPr="00005445">
        <w:rPr>
          <w:szCs w:val="22"/>
          <w:lang w:val="fr-CH"/>
        </w:rPr>
        <w:t>’</w:t>
      </w:r>
      <w:r w:rsidRPr="00005445">
        <w:rPr>
          <w:szCs w:val="22"/>
          <w:lang w:val="fr-CH"/>
        </w:rPr>
        <w:t>appeler à l</w:t>
      </w:r>
      <w:r w:rsidR="007C3C2A" w:rsidRPr="00005445">
        <w:rPr>
          <w:szCs w:val="22"/>
          <w:lang w:val="fr-CH"/>
        </w:rPr>
        <w:t>’</w:t>
      </w:r>
      <w:r w:rsidRPr="00005445">
        <w:rPr>
          <w:szCs w:val="22"/>
          <w:lang w:val="fr-CH"/>
        </w:rPr>
        <w:t>alignement de toutes les activités de l</w:t>
      </w:r>
      <w:r w:rsidR="007C3C2A" w:rsidRPr="00005445">
        <w:rPr>
          <w:szCs w:val="22"/>
          <w:lang w:val="fr-CH"/>
        </w:rPr>
        <w:t>’</w:t>
      </w:r>
      <w:r w:rsidRPr="00005445">
        <w:rPr>
          <w:szCs w:val="22"/>
          <w:lang w:val="fr-CH"/>
        </w:rPr>
        <w:t>OMPI sur le cadre de gestion axée sur les résultats et a noté que cet alignement était important pour le Secrétariat de l</w:t>
      </w:r>
      <w:r w:rsidR="007C3C2A" w:rsidRPr="00005445">
        <w:rPr>
          <w:szCs w:val="22"/>
          <w:lang w:val="fr-CH"/>
        </w:rPr>
        <w:t>’</w:t>
      </w:r>
      <w:r w:rsidRPr="00005445">
        <w:rPr>
          <w:szCs w:val="22"/>
          <w:lang w:val="fr-CH"/>
        </w:rPr>
        <w:t>OMPI eu égard aux activités d</w:t>
      </w:r>
      <w:r w:rsidR="007C3C2A" w:rsidRPr="00005445">
        <w:rPr>
          <w:szCs w:val="22"/>
          <w:lang w:val="fr-CH"/>
        </w:rPr>
        <w:t>’</w:t>
      </w:r>
      <w:r w:rsidRPr="00005445">
        <w:rPr>
          <w:szCs w:val="22"/>
          <w:lang w:val="fr-CH"/>
        </w:rPr>
        <w:t>assistance technique de l</w:t>
      </w:r>
      <w:r w:rsidR="007C3C2A" w:rsidRPr="00005445">
        <w:rPr>
          <w:szCs w:val="22"/>
          <w:lang w:val="fr-CH"/>
        </w:rPr>
        <w:t>’</w:t>
      </w:r>
      <w:r w:rsidRPr="00005445">
        <w:rPr>
          <w:szCs w:val="22"/>
          <w:lang w:val="fr-CH"/>
        </w:rPr>
        <w:t>O</w:t>
      </w:r>
      <w:r w:rsidR="00274FEB" w:rsidRPr="00005445">
        <w:rPr>
          <w:szCs w:val="22"/>
          <w:lang w:val="fr-CH"/>
        </w:rPr>
        <w:t>MPI.  En</w:t>
      </w:r>
      <w:r w:rsidRPr="00005445">
        <w:rPr>
          <w:szCs w:val="22"/>
          <w:lang w:val="fr-CH"/>
        </w:rPr>
        <w:t xml:space="preserve"> outre, elle a reconnu le rôle clé de</w:t>
      </w:r>
      <w:r w:rsidR="00F83E9B" w:rsidRPr="00005445">
        <w:rPr>
          <w:szCs w:val="22"/>
          <w:lang w:val="fr-CH"/>
        </w:rPr>
        <w:t xml:space="preserve"> la DSI</w:t>
      </w:r>
      <w:r w:rsidRPr="00005445">
        <w:rPr>
          <w:szCs w:val="22"/>
          <w:lang w:val="fr-CH"/>
        </w:rPr>
        <w:t xml:space="preserve"> dans l</w:t>
      </w:r>
      <w:r w:rsidR="007C3C2A" w:rsidRPr="00005445">
        <w:rPr>
          <w:szCs w:val="22"/>
          <w:lang w:val="fr-CH"/>
        </w:rPr>
        <w:t>’</w:t>
      </w:r>
      <w:r w:rsidRPr="00005445">
        <w:rPr>
          <w:szCs w:val="22"/>
          <w:lang w:val="fr-CH"/>
        </w:rPr>
        <w:t>examen et l</w:t>
      </w:r>
      <w:r w:rsidR="007C3C2A" w:rsidRPr="00005445">
        <w:rPr>
          <w:szCs w:val="22"/>
          <w:lang w:val="fr-CH"/>
        </w:rPr>
        <w:t>’</w:t>
      </w:r>
      <w:r w:rsidRPr="00005445">
        <w:rPr>
          <w:szCs w:val="22"/>
          <w:lang w:val="fr-CH"/>
        </w:rPr>
        <w:t>évaluation des activités d</w:t>
      </w:r>
      <w:r w:rsidR="007C3C2A" w:rsidRPr="00005445">
        <w:rPr>
          <w:szCs w:val="22"/>
          <w:lang w:val="fr-CH"/>
        </w:rPr>
        <w:t>’</w:t>
      </w:r>
      <w:r w:rsidRPr="00005445">
        <w:rPr>
          <w:szCs w:val="22"/>
          <w:lang w:val="fr-CH"/>
        </w:rPr>
        <w:t>assistance technique de l</w:t>
      </w:r>
      <w:r w:rsidR="007C3C2A" w:rsidRPr="00005445">
        <w:rPr>
          <w:szCs w:val="22"/>
          <w:lang w:val="fr-CH"/>
        </w:rPr>
        <w:t>’</w:t>
      </w:r>
      <w:r w:rsidRPr="00005445">
        <w:rPr>
          <w:szCs w:val="22"/>
          <w:lang w:val="fr-CH"/>
        </w:rPr>
        <w:t>O</w:t>
      </w:r>
      <w:r w:rsidR="00274FEB" w:rsidRPr="00005445">
        <w:rPr>
          <w:szCs w:val="22"/>
          <w:lang w:val="fr-CH"/>
        </w:rPr>
        <w:t>MPI.  Le</w:t>
      </w:r>
      <w:r w:rsidRPr="00005445">
        <w:rPr>
          <w:szCs w:val="22"/>
          <w:lang w:val="fr-CH"/>
        </w:rPr>
        <w:t>s conclusions et recommandations des évaluations de</w:t>
      </w:r>
      <w:r w:rsidR="00F83E9B" w:rsidRPr="00005445">
        <w:rPr>
          <w:szCs w:val="22"/>
          <w:lang w:val="fr-CH"/>
        </w:rPr>
        <w:t xml:space="preserve"> la DSI</w:t>
      </w:r>
      <w:r w:rsidRPr="00005445">
        <w:rPr>
          <w:szCs w:val="22"/>
          <w:lang w:val="fr-CH"/>
        </w:rPr>
        <w:t xml:space="preserve"> présentaient un grand intérêt pour le Groupe et la délégation a encouragé le Secrétariat à examiner ces conclusions et recommandations et à planifier des projets en conséquen</w:t>
      </w:r>
      <w:r w:rsidR="00274FEB" w:rsidRPr="00005445">
        <w:rPr>
          <w:szCs w:val="22"/>
          <w:lang w:val="fr-CH"/>
        </w:rPr>
        <w:t>ce.  El</w:t>
      </w:r>
      <w:r w:rsidR="00025CFD" w:rsidRPr="00005445">
        <w:rPr>
          <w:szCs w:val="22"/>
          <w:lang w:val="fr-CH"/>
        </w:rPr>
        <w:t>le s</w:t>
      </w:r>
      <w:r w:rsidR="007C3C2A" w:rsidRPr="00005445">
        <w:rPr>
          <w:szCs w:val="22"/>
          <w:lang w:val="fr-CH"/>
        </w:rPr>
        <w:t>’</w:t>
      </w:r>
      <w:r w:rsidR="00025CFD" w:rsidRPr="00005445">
        <w:rPr>
          <w:szCs w:val="22"/>
          <w:lang w:val="fr-CH"/>
        </w:rPr>
        <w:t>est félicitée de l</w:t>
      </w:r>
      <w:r w:rsidR="007C3C2A" w:rsidRPr="00005445">
        <w:rPr>
          <w:szCs w:val="22"/>
          <w:lang w:val="fr-CH"/>
        </w:rPr>
        <w:t>’</w:t>
      </w:r>
      <w:r w:rsidR="00025CFD" w:rsidRPr="00005445">
        <w:rPr>
          <w:szCs w:val="22"/>
          <w:lang w:val="fr-CH"/>
        </w:rPr>
        <w:t>évaluation a posteriori des projets par des experts externes indépendants, qui constituait un moyen de promouvoir la bonne gouvernance, dont elle a salué la réalisation et encouragé l</w:t>
      </w:r>
      <w:r w:rsidR="007C3C2A" w:rsidRPr="00005445">
        <w:rPr>
          <w:szCs w:val="22"/>
          <w:lang w:val="fr-CH"/>
        </w:rPr>
        <w:t>’</w:t>
      </w:r>
      <w:r w:rsidR="00025CFD" w:rsidRPr="00005445">
        <w:rPr>
          <w:szCs w:val="22"/>
          <w:lang w:val="fr-CH"/>
        </w:rPr>
        <w:t>établissement pour toutes les questions intéressant l</w:t>
      </w:r>
      <w:r w:rsidR="007C3C2A" w:rsidRPr="00005445">
        <w:rPr>
          <w:szCs w:val="22"/>
          <w:lang w:val="fr-CH"/>
        </w:rPr>
        <w:t>’</w:t>
      </w:r>
      <w:r w:rsidR="00025CFD" w:rsidRPr="00005445">
        <w:rPr>
          <w:szCs w:val="22"/>
          <w:lang w:val="fr-CH"/>
        </w:rPr>
        <w:t>OMPI.</w:t>
      </w:r>
    </w:p>
    <w:p w14:paraId="7FA31CFC" w14:textId="041E6171" w:rsidR="00901114" w:rsidRPr="00005445" w:rsidRDefault="00025CFD" w:rsidP="0081574B">
      <w:pPr>
        <w:pStyle w:val="ONUMFS"/>
        <w:rPr>
          <w:lang w:val="fr-CH"/>
        </w:rPr>
      </w:pPr>
      <w:r w:rsidRPr="00005445">
        <w:rPr>
          <w:lang w:val="fr-CH"/>
        </w:rPr>
        <w:t>La délégation de l</w:t>
      </w:r>
      <w:r w:rsidR="007C3C2A" w:rsidRPr="00005445">
        <w:rPr>
          <w:lang w:val="fr-CH"/>
        </w:rPr>
        <w:t>’</w:t>
      </w:r>
      <w:r w:rsidRPr="00005445">
        <w:rPr>
          <w:lang w:val="fr-CH"/>
        </w:rPr>
        <w:t>Autriche, parlant au nom de l</w:t>
      </w:r>
      <w:r w:rsidR="007C3C2A" w:rsidRPr="00005445">
        <w:rPr>
          <w:lang w:val="fr-CH"/>
        </w:rPr>
        <w:t>’</w:t>
      </w:r>
      <w:r w:rsidRPr="00005445">
        <w:rPr>
          <w:lang w:val="fr-CH"/>
        </w:rPr>
        <w:t>Union européenne et de ses États membres, a déclaré que le document</w:t>
      </w:r>
      <w:r w:rsidR="00575C12" w:rsidRPr="00005445">
        <w:rPr>
          <w:lang w:val="fr-CH"/>
        </w:rPr>
        <w:t> </w:t>
      </w:r>
      <w:r w:rsidRPr="00005445">
        <w:rPr>
          <w:lang w:val="fr-CH"/>
        </w:rPr>
        <w:t>CDIP/22/10 fournissait un bon aperçu du développement des activités dans certaines catégori</w:t>
      </w:r>
      <w:r w:rsidR="00274FEB" w:rsidRPr="00005445">
        <w:rPr>
          <w:lang w:val="fr-CH"/>
        </w:rPr>
        <w:t>es.  La</w:t>
      </w:r>
      <w:r w:rsidR="00105B75" w:rsidRPr="00005445">
        <w:rPr>
          <w:lang w:val="fr-CH"/>
        </w:rPr>
        <w:t xml:space="preserve"> poursuite du développement et de l</w:t>
      </w:r>
      <w:r w:rsidR="007C3C2A" w:rsidRPr="00005445">
        <w:rPr>
          <w:lang w:val="fr-CH"/>
        </w:rPr>
        <w:t>’</w:t>
      </w:r>
      <w:r w:rsidR="00105B75" w:rsidRPr="00005445">
        <w:rPr>
          <w:lang w:val="fr-CH"/>
        </w:rPr>
        <w:t>amélioration du cadre d</w:t>
      </w:r>
      <w:r w:rsidR="007C3C2A" w:rsidRPr="00005445">
        <w:rPr>
          <w:lang w:val="fr-CH"/>
        </w:rPr>
        <w:t>’</w:t>
      </w:r>
      <w:r w:rsidR="00105B75" w:rsidRPr="00005445">
        <w:rPr>
          <w:lang w:val="fr-CH"/>
        </w:rPr>
        <w:t>indicateurs de services pour mesurer l</w:t>
      </w:r>
      <w:r w:rsidR="007C3C2A" w:rsidRPr="00005445">
        <w:rPr>
          <w:lang w:val="fr-CH"/>
        </w:rPr>
        <w:t>’</w:t>
      </w:r>
      <w:r w:rsidR="00105B75" w:rsidRPr="00005445">
        <w:rPr>
          <w:lang w:val="fr-CH"/>
        </w:rPr>
        <w:t>impact des activités d</w:t>
      </w:r>
      <w:r w:rsidR="007C3C2A" w:rsidRPr="00005445">
        <w:rPr>
          <w:lang w:val="fr-CH"/>
        </w:rPr>
        <w:t>’</w:t>
      </w:r>
      <w:r w:rsidR="00105B75" w:rsidRPr="00005445">
        <w:rPr>
          <w:lang w:val="fr-CH"/>
        </w:rPr>
        <w:t>assistance technique de l</w:t>
      </w:r>
      <w:r w:rsidR="007C3C2A" w:rsidRPr="00005445">
        <w:rPr>
          <w:lang w:val="fr-CH"/>
        </w:rPr>
        <w:t>’</w:t>
      </w:r>
      <w:r w:rsidR="00105B75" w:rsidRPr="00005445">
        <w:rPr>
          <w:lang w:val="fr-CH"/>
        </w:rPr>
        <w:t>OMPI a renforcé la capacité de l</w:t>
      </w:r>
      <w:r w:rsidR="007C3C2A" w:rsidRPr="00005445">
        <w:rPr>
          <w:lang w:val="fr-CH"/>
        </w:rPr>
        <w:t>’</w:t>
      </w:r>
      <w:r w:rsidR="00105B75" w:rsidRPr="00005445">
        <w:rPr>
          <w:lang w:val="fr-CH"/>
        </w:rPr>
        <w:t>OMPI de mesurer l</w:t>
      </w:r>
      <w:r w:rsidR="007C3C2A" w:rsidRPr="00005445">
        <w:rPr>
          <w:lang w:val="fr-CH"/>
        </w:rPr>
        <w:t>’</w:t>
      </w:r>
      <w:r w:rsidR="00105B75" w:rsidRPr="00005445">
        <w:rPr>
          <w:lang w:val="fr-CH"/>
        </w:rPr>
        <w:t>évolution des résultats et des effets à plus long terme sur les différents exercices bienna</w:t>
      </w:r>
      <w:r w:rsidR="00274FEB" w:rsidRPr="00005445">
        <w:rPr>
          <w:lang w:val="fr-CH"/>
        </w:rPr>
        <w:t>ux.  En</w:t>
      </w:r>
      <w:r w:rsidR="00D171EC" w:rsidRPr="00005445">
        <w:rPr>
          <w:lang w:val="fr-CH"/>
        </w:rPr>
        <w:t xml:space="preserve"> ce qui concerne le renforcement des capacités, elle s</w:t>
      </w:r>
      <w:r w:rsidR="007C3C2A" w:rsidRPr="00005445">
        <w:rPr>
          <w:lang w:val="fr-CH"/>
        </w:rPr>
        <w:t>’</w:t>
      </w:r>
      <w:r w:rsidR="00D171EC" w:rsidRPr="00005445">
        <w:rPr>
          <w:lang w:val="fr-CH"/>
        </w:rPr>
        <w:t>est félicitée du passage du niveau I, qui mesure le degré de satisfaction des participants, au niveau</w:t>
      </w:r>
      <w:r w:rsidR="00A26469" w:rsidRPr="00005445">
        <w:rPr>
          <w:lang w:val="fr-CH"/>
        </w:rPr>
        <w:t> </w:t>
      </w:r>
      <w:r w:rsidR="00D171EC" w:rsidRPr="00005445">
        <w:rPr>
          <w:lang w:val="fr-CH"/>
        </w:rPr>
        <w:t>II, qui mesure l</w:t>
      </w:r>
      <w:r w:rsidR="007C3C2A" w:rsidRPr="00005445">
        <w:rPr>
          <w:lang w:val="fr-CH"/>
        </w:rPr>
        <w:t>’</w:t>
      </w:r>
      <w:r w:rsidR="00D171EC" w:rsidRPr="00005445">
        <w:rPr>
          <w:lang w:val="fr-CH"/>
        </w:rPr>
        <w:t>augmentation des connaissances et du renforcement des indicateurs pour mesurer le niveau</w:t>
      </w:r>
      <w:r w:rsidR="00A26469" w:rsidRPr="00005445">
        <w:rPr>
          <w:lang w:val="fr-CH"/>
        </w:rPr>
        <w:t> </w:t>
      </w:r>
      <w:r w:rsidR="00D171EC" w:rsidRPr="00005445">
        <w:rPr>
          <w:lang w:val="fr-CH"/>
        </w:rPr>
        <w:t>III, qui mesure la portée de l</w:t>
      </w:r>
      <w:r w:rsidR="007C3C2A" w:rsidRPr="00005445">
        <w:rPr>
          <w:lang w:val="fr-CH"/>
        </w:rPr>
        <w:t>’</w:t>
      </w:r>
      <w:r w:rsidR="00D171EC" w:rsidRPr="00005445">
        <w:rPr>
          <w:lang w:val="fr-CH"/>
        </w:rPr>
        <w:t>application du savo</w:t>
      </w:r>
      <w:r w:rsidR="00274FEB" w:rsidRPr="00005445">
        <w:rPr>
          <w:lang w:val="fr-CH"/>
        </w:rPr>
        <w:t>ir.  El</w:t>
      </w:r>
      <w:r w:rsidR="00D171EC" w:rsidRPr="00005445">
        <w:rPr>
          <w:lang w:val="fr-CH"/>
        </w:rPr>
        <w:t>le a encouragé et appuyé tous les efforts visant à évaluer les outils et méthodes existants pour mesurer l</w:t>
      </w:r>
      <w:r w:rsidR="007C3C2A" w:rsidRPr="00005445">
        <w:rPr>
          <w:lang w:val="fr-CH"/>
        </w:rPr>
        <w:t>’</w:t>
      </w:r>
      <w:r w:rsidR="00D171EC" w:rsidRPr="00005445">
        <w:rPr>
          <w:lang w:val="fr-CH"/>
        </w:rPr>
        <w:t>impact des activités d</w:t>
      </w:r>
      <w:r w:rsidR="007C3C2A" w:rsidRPr="00005445">
        <w:rPr>
          <w:lang w:val="fr-CH"/>
        </w:rPr>
        <w:t>’</w:t>
      </w:r>
      <w:r w:rsidR="00D171EC" w:rsidRPr="00005445">
        <w:rPr>
          <w:lang w:val="fr-CH"/>
        </w:rPr>
        <w:t xml:space="preserve">assistance technique en vue de mettre en </w:t>
      </w:r>
      <w:r w:rsidR="00891406" w:rsidRPr="00005445">
        <w:rPr>
          <w:lang w:val="fr-CH"/>
        </w:rPr>
        <w:t>œuvre</w:t>
      </w:r>
      <w:r w:rsidR="00D171EC" w:rsidRPr="00005445">
        <w:rPr>
          <w:lang w:val="fr-CH"/>
        </w:rPr>
        <w:t xml:space="preserve"> des améliorations qui augmentent la valeur ajoutée et a apprécié d</w:t>
      </w:r>
      <w:r w:rsidR="007C3C2A" w:rsidRPr="00005445">
        <w:rPr>
          <w:lang w:val="fr-CH"/>
        </w:rPr>
        <w:t>’</w:t>
      </w:r>
      <w:r w:rsidR="00D171EC" w:rsidRPr="00005445">
        <w:rPr>
          <w:lang w:val="fr-CH"/>
        </w:rPr>
        <w:t>être régulièrement informée de ce sujet important.</w:t>
      </w:r>
    </w:p>
    <w:p w14:paraId="4279C546" w14:textId="61B3235F" w:rsidR="00901114" w:rsidRPr="00005445" w:rsidRDefault="00D171EC" w:rsidP="0081574B">
      <w:pPr>
        <w:pStyle w:val="ONUMFS"/>
        <w:rPr>
          <w:lang w:val="fr-CH"/>
        </w:rPr>
      </w:pPr>
      <w:r w:rsidRPr="00005445">
        <w:rPr>
          <w:lang w:val="fr-CH"/>
        </w:rPr>
        <w:t>Le comité a pris note des informations contenues dans le document</w:t>
      </w:r>
      <w:r w:rsidR="00575C12" w:rsidRPr="00005445">
        <w:rPr>
          <w:lang w:val="fr-CH"/>
        </w:rPr>
        <w:t> </w:t>
      </w:r>
      <w:r w:rsidRPr="00005445">
        <w:rPr>
          <w:lang w:val="fr-CH"/>
        </w:rPr>
        <w:t>CDIP/22/10.</w:t>
      </w:r>
    </w:p>
    <w:p w14:paraId="0CF92B67" w14:textId="6747B381" w:rsidR="00901114" w:rsidRDefault="00D171EC" w:rsidP="0081574B">
      <w:pPr>
        <w:pStyle w:val="Heading1"/>
        <w:rPr>
          <w:lang w:val="fr-CH"/>
        </w:rPr>
      </w:pPr>
      <w:r w:rsidRPr="00005445">
        <w:rPr>
          <w:lang w:val="fr-CH"/>
        </w:rPr>
        <w:t>POINT</w:t>
      </w:r>
      <w:r w:rsidR="00A26469" w:rsidRPr="00005445">
        <w:rPr>
          <w:lang w:val="fr-CH"/>
        </w:rPr>
        <w:t> </w:t>
      </w:r>
      <w:r w:rsidRPr="00005445">
        <w:rPr>
          <w:lang w:val="fr-CH"/>
        </w:rPr>
        <w:t>7 DE L</w:t>
      </w:r>
      <w:r w:rsidR="007C3C2A" w:rsidRPr="00005445">
        <w:rPr>
          <w:lang w:val="fr-CH"/>
        </w:rPr>
        <w:t>’</w:t>
      </w:r>
      <w:r w:rsidRPr="00005445">
        <w:rPr>
          <w:lang w:val="fr-CH"/>
        </w:rPr>
        <w:t>ORDRE DU JOUR</w:t>
      </w:r>
      <w:r w:rsidR="007C3C2A" w:rsidRPr="00005445">
        <w:rPr>
          <w:lang w:val="fr-CH"/>
        </w:rPr>
        <w:t> :</w:t>
      </w:r>
      <w:r w:rsidRPr="00005445">
        <w:rPr>
          <w:lang w:val="fr-CH"/>
        </w:rPr>
        <w:t xml:space="preserve"> EXAMEN DU PROGRAMME DE TRAVAIL POUR LA </w:t>
      </w:r>
      <w:r w:rsidRPr="00D171EC">
        <w:rPr>
          <w:lang w:val="fr-CH"/>
        </w:rPr>
        <w:t>MISE EN ŒUVRE DES RECOMMANDATIONS ADOPTÉES</w:t>
      </w:r>
    </w:p>
    <w:p w14:paraId="4D4A15F3" w14:textId="30E8614F" w:rsidR="00901114" w:rsidRDefault="00985D1C" w:rsidP="0081574B">
      <w:pPr>
        <w:pStyle w:val="Heading3"/>
        <w:rPr>
          <w:lang w:val="fr-CH"/>
        </w:rPr>
      </w:pPr>
      <w:r w:rsidRPr="00985D1C">
        <w:rPr>
          <w:color w:val="000000"/>
          <w:lang w:val="fr-CH"/>
        </w:rPr>
        <w:t>Document soumis à l</w:t>
      </w:r>
      <w:r w:rsidR="007C3C2A">
        <w:rPr>
          <w:color w:val="000000"/>
          <w:lang w:val="fr-CH"/>
        </w:rPr>
        <w:t>’</w:t>
      </w:r>
      <w:r w:rsidRPr="00985D1C">
        <w:rPr>
          <w:color w:val="000000"/>
          <w:lang w:val="fr-CH"/>
        </w:rPr>
        <w:t>examen</w:t>
      </w:r>
      <w:r w:rsidR="007C3C2A">
        <w:rPr>
          <w:color w:val="000000"/>
          <w:lang w:val="fr-CH"/>
        </w:rPr>
        <w:t> :</w:t>
      </w:r>
      <w:r w:rsidRPr="00985D1C">
        <w:rPr>
          <w:color w:val="000000"/>
          <w:lang w:val="fr-CH"/>
        </w:rPr>
        <w:t xml:space="preserve"> CDIP/22/8</w:t>
      </w:r>
      <w:r w:rsidR="00F83E9B">
        <w:rPr>
          <w:color w:val="000000"/>
          <w:lang w:val="fr-CH"/>
        </w:rPr>
        <w:t xml:space="preserve"> – </w:t>
      </w:r>
      <w:r w:rsidRPr="00985D1C">
        <w:rPr>
          <w:lang w:val="fr-CH"/>
        </w:rPr>
        <w:t>Proposition révisée de projet relatif au renforcement de l</w:t>
      </w:r>
      <w:r w:rsidR="007C3C2A">
        <w:rPr>
          <w:lang w:val="fr-CH"/>
        </w:rPr>
        <w:t>’</w:t>
      </w:r>
      <w:r w:rsidRPr="00985D1C">
        <w:rPr>
          <w:lang w:val="fr-CH"/>
        </w:rPr>
        <w:t>utilisation de la propriété intellectuelle dans le secteur des logiciels en Afrique, présentée par la République du Kenya</w:t>
      </w:r>
    </w:p>
    <w:p w14:paraId="2E38F60D" w14:textId="77777777" w:rsidR="00901114" w:rsidRDefault="00901114" w:rsidP="00246497">
      <w:pPr>
        <w:rPr>
          <w:szCs w:val="22"/>
          <w:lang w:val="fr-CH"/>
        </w:rPr>
      </w:pPr>
    </w:p>
    <w:p w14:paraId="0BF84C08" w14:textId="56B25A1A" w:rsidR="00163E28" w:rsidRDefault="00985D1C" w:rsidP="0081574B">
      <w:pPr>
        <w:pStyle w:val="ONUMFS"/>
        <w:rPr>
          <w:lang w:val="fr-CH"/>
        </w:rPr>
      </w:pPr>
      <w:r w:rsidRPr="00985D1C">
        <w:rPr>
          <w:lang w:val="fr-CH"/>
        </w:rPr>
        <w:t>La délégation de la République du Kenya a déclaré qu</w:t>
      </w:r>
      <w:r w:rsidR="007C3C2A">
        <w:rPr>
          <w:lang w:val="fr-CH"/>
        </w:rPr>
        <w:t>’</w:t>
      </w:r>
      <w:r w:rsidRPr="00985D1C">
        <w:rPr>
          <w:lang w:val="fr-CH"/>
        </w:rPr>
        <w:t>à la vingt</w:t>
      </w:r>
      <w:r w:rsidR="007C3C2A">
        <w:rPr>
          <w:lang w:val="fr-CH"/>
        </w:rPr>
        <w:t> et unième session</w:t>
      </w:r>
      <w:r w:rsidR="00F83E9B" w:rsidRPr="00985D1C">
        <w:rPr>
          <w:lang w:val="fr-CH"/>
        </w:rPr>
        <w:t xml:space="preserve"> du</w:t>
      </w:r>
      <w:r w:rsidR="00F83E9B">
        <w:rPr>
          <w:lang w:val="fr-CH"/>
        </w:rPr>
        <w:t> </w:t>
      </w:r>
      <w:r w:rsidR="00F83E9B" w:rsidRPr="00985D1C">
        <w:rPr>
          <w:lang w:val="fr-CH"/>
        </w:rPr>
        <w:t>CDI</w:t>
      </w:r>
      <w:r w:rsidRPr="00985D1C">
        <w:rPr>
          <w:lang w:val="fr-CH"/>
        </w:rPr>
        <w:t>P, elle avait présenté un</w:t>
      </w:r>
      <w:r w:rsidRPr="00985D1C">
        <w:rPr>
          <w:color w:val="000000"/>
          <w:lang w:val="fr-CH"/>
        </w:rPr>
        <w:t>e première version</w:t>
      </w:r>
      <w:r w:rsidRPr="00985D1C">
        <w:rPr>
          <w:lang w:val="fr-CH"/>
        </w:rPr>
        <w:t xml:space="preserve"> de proposition de projet, dont les objectifs spécifiques ont depuis lors été affinés avec l</w:t>
      </w:r>
      <w:r w:rsidR="007C3C2A">
        <w:rPr>
          <w:lang w:val="fr-CH"/>
        </w:rPr>
        <w:t>’</w:t>
      </w:r>
      <w:r w:rsidRPr="00985D1C">
        <w:rPr>
          <w:lang w:val="fr-CH"/>
        </w:rPr>
        <w:t>appui du Secrétariat et sur la base des observations des États membr</w:t>
      </w:r>
      <w:r w:rsidR="00274FEB" w:rsidRPr="00985D1C">
        <w:rPr>
          <w:lang w:val="fr-CH"/>
        </w:rPr>
        <w:t>es</w:t>
      </w:r>
      <w:r w:rsidR="00274FEB">
        <w:rPr>
          <w:lang w:val="fr-CH"/>
        </w:rPr>
        <w:t xml:space="preserve">.  </w:t>
      </w:r>
      <w:r w:rsidR="00274FEB" w:rsidRPr="00985D1C">
        <w:rPr>
          <w:lang w:val="fr-CH"/>
        </w:rPr>
        <w:t>L</w:t>
      </w:r>
      <w:r w:rsidR="00274FEB">
        <w:rPr>
          <w:lang w:val="fr-CH"/>
        </w:rPr>
        <w:t>’</w:t>
      </w:r>
      <w:r w:rsidR="00274FEB" w:rsidRPr="00985D1C">
        <w:rPr>
          <w:lang w:val="fr-CH"/>
        </w:rPr>
        <w:t>a</w:t>
      </w:r>
      <w:r w:rsidRPr="00985D1C">
        <w:rPr>
          <w:lang w:val="fr-CH"/>
        </w:rPr>
        <w:t>mélioration de l</w:t>
      </w:r>
      <w:r w:rsidR="007C3C2A">
        <w:rPr>
          <w:lang w:val="fr-CH"/>
        </w:rPr>
        <w:t>’</w:t>
      </w:r>
      <w:r w:rsidRPr="00985D1C">
        <w:rPr>
          <w:lang w:val="fr-CH"/>
        </w:rPr>
        <w:t>utilisation de la propriété intellectuelle dans le secteur</w:t>
      </w:r>
      <w:r w:rsidR="00F83E9B" w:rsidRPr="00985D1C">
        <w:rPr>
          <w:lang w:val="fr-CH"/>
        </w:rPr>
        <w:t xml:space="preserve"> des</w:t>
      </w:r>
      <w:r w:rsidR="00F83E9B">
        <w:rPr>
          <w:lang w:val="fr-CH"/>
        </w:rPr>
        <w:t> </w:t>
      </w:r>
      <w:r w:rsidR="00F83E9B" w:rsidRPr="00985D1C">
        <w:rPr>
          <w:lang w:val="fr-CH"/>
        </w:rPr>
        <w:t>TIC</w:t>
      </w:r>
      <w:r w:rsidRPr="00985D1C">
        <w:rPr>
          <w:lang w:val="fr-CH"/>
        </w:rPr>
        <w:t xml:space="preserve">, secteur </w:t>
      </w:r>
      <w:r w:rsidRPr="00985D1C">
        <w:rPr>
          <w:color w:val="000000"/>
          <w:lang w:val="fr-CH"/>
        </w:rPr>
        <w:t>en pleine</w:t>
      </w:r>
      <w:r w:rsidRPr="00985D1C">
        <w:rPr>
          <w:lang w:val="fr-CH"/>
        </w:rPr>
        <w:t xml:space="preserve"> croissance </w:t>
      </w:r>
      <w:r w:rsidRPr="00985D1C">
        <w:rPr>
          <w:color w:val="000000"/>
          <w:lang w:val="fr-CH"/>
        </w:rPr>
        <w:t xml:space="preserve">en </w:t>
      </w:r>
      <w:r w:rsidRPr="00985D1C">
        <w:rPr>
          <w:lang w:val="fr-CH"/>
        </w:rPr>
        <w:t>l</w:t>
      </w:r>
      <w:r w:rsidR="007C3C2A">
        <w:rPr>
          <w:lang w:val="fr-CH"/>
        </w:rPr>
        <w:t>’</w:t>
      </w:r>
      <w:r w:rsidRPr="00985D1C">
        <w:rPr>
          <w:lang w:val="fr-CH"/>
        </w:rPr>
        <w:t>Afrique, était l</w:t>
      </w:r>
      <w:r w:rsidR="007C3C2A">
        <w:rPr>
          <w:lang w:val="fr-CH"/>
        </w:rPr>
        <w:t>’</w:t>
      </w:r>
      <w:r w:rsidRPr="00985D1C">
        <w:rPr>
          <w:lang w:val="fr-CH"/>
        </w:rPr>
        <w:t>un des objectifs du proj</w:t>
      </w:r>
      <w:r w:rsidR="00274FEB" w:rsidRPr="00985D1C">
        <w:rPr>
          <w:lang w:val="fr-CH"/>
        </w:rPr>
        <w:t>et</w:t>
      </w:r>
      <w:r w:rsidR="00274FEB">
        <w:rPr>
          <w:lang w:val="fr-CH"/>
        </w:rPr>
        <w:t xml:space="preserve">.  </w:t>
      </w:r>
      <w:r w:rsidR="00274FEB" w:rsidRPr="00833440">
        <w:rPr>
          <w:lang w:val="fr-CH"/>
        </w:rPr>
        <w:t>Le</w:t>
      </w:r>
      <w:r w:rsidR="00833440" w:rsidRPr="00833440">
        <w:rPr>
          <w:lang w:val="fr-CH"/>
        </w:rPr>
        <w:t xml:space="preserve"> projet comprenait</w:t>
      </w:r>
      <w:r w:rsidR="007C3C2A">
        <w:rPr>
          <w:lang w:val="fr-CH"/>
        </w:rPr>
        <w:t> :</w:t>
      </w:r>
      <w:r w:rsidR="00833440" w:rsidRPr="00833440">
        <w:rPr>
          <w:lang w:val="fr-CH"/>
        </w:rPr>
        <w:t xml:space="preserve"> la création de </w:t>
      </w:r>
      <w:r w:rsidR="00833440" w:rsidRPr="00833440">
        <w:rPr>
          <w:color w:val="000000"/>
          <w:lang w:val="fr-CH"/>
        </w:rPr>
        <w:t>centres</w:t>
      </w:r>
      <w:r w:rsidR="00833440" w:rsidRPr="00833440">
        <w:rPr>
          <w:lang w:val="fr-CH"/>
        </w:rPr>
        <w:t xml:space="preserve"> de TIC, la création de matériels susceptibles d</w:t>
      </w:r>
      <w:r w:rsidR="007C3C2A">
        <w:rPr>
          <w:lang w:val="fr-CH"/>
        </w:rPr>
        <w:t>’</w:t>
      </w:r>
      <w:r w:rsidR="00833440" w:rsidRPr="00833440">
        <w:rPr>
          <w:lang w:val="fr-CH"/>
        </w:rPr>
        <w:t>être utilisés pour développer et faciliter l</w:t>
      </w:r>
      <w:r w:rsidR="007C3C2A">
        <w:rPr>
          <w:lang w:val="fr-CH"/>
        </w:rPr>
        <w:t>’</w:t>
      </w:r>
      <w:r w:rsidR="00833440" w:rsidRPr="00833440">
        <w:rPr>
          <w:lang w:val="fr-CH"/>
        </w:rPr>
        <w:t>utilisation de la propriété intellectuelle sous toutes ses formes dans ce secteur,</w:t>
      </w:r>
      <w:r w:rsidR="00833440" w:rsidRPr="00833440">
        <w:rPr>
          <w:color w:val="000000"/>
          <w:lang w:val="fr-CH"/>
        </w:rPr>
        <w:t xml:space="preserve"> l</w:t>
      </w:r>
      <w:r w:rsidR="007C3C2A">
        <w:rPr>
          <w:color w:val="000000"/>
          <w:lang w:val="fr-CH"/>
        </w:rPr>
        <w:t>’</w:t>
      </w:r>
      <w:r w:rsidR="00833440" w:rsidRPr="00833440">
        <w:rPr>
          <w:color w:val="000000"/>
          <w:lang w:val="fr-CH"/>
        </w:rPr>
        <w:t>intégration du</w:t>
      </w:r>
      <w:r w:rsidR="00833440" w:rsidRPr="00833440">
        <w:rPr>
          <w:lang w:val="fr-CH"/>
        </w:rPr>
        <w:t xml:space="preserve"> secteur en permettant aux banques de prêter de l</w:t>
      </w:r>
      <w:r w:rsidR="007C3C2A">
        <w:rPr>
          <w:lang w:val="fr-CH"/>
        </w:rPr>
        <w:t>’</w:t>
      </w:r>
      <w:r w:rsidR="00833440" w:rsidRPr="00833440">
        <w:rPr>
          <w:lang w:val="fr-CH"/>
        </w:rPr>
        <w:t>argent et d</w:t>
      </w:r>
      <w:r w:rsidR="007C3C2A">
        <w:rPr>
          <w:lang w:val="fr-CH"/>
        </w:rPr>
        <w:t>’</w:t>
      </w:r>
      <w:r w:rsidR="00833440" w:rsidRPr="00833440">
        <w:rPr>
          <w:lang w:val="fr-CH"/>
        </w:rPr>
        <w:t xml:space="preserve">investir des capitaux dans le secteur, et </w:t>
      </w:r>
      <w:r w:rsidR="00833440" w:rsidRPr="00833440">
        <w:rPr>
          <w:color w:val="000000"/>
          <w:lang w:val="fr-CH"/>
        </w:rPr>
        <w:t>la création</w:t>
      </w:r>
      <w:r w:rsidR="00833440" w:rsidRPr="00833440">
        <w:rPr>
          <w:lang w:val="fr-CH"/>
        </w:rPr>
        <w:t xml:space="preserve"> d</w:t>
      </w:r>
      <w:r w:rsidR="007C3C2A">
        <w:rPr>
          <w:color w:val="000000"/>
          <w:lang w:val="fr-CH"/>
        </w:rPr>
        <w:t>’</w:t>
      </w:r>
      <w:r w:rsidR="00833440" w:rsidRPr="00833440">
        <w:rPr>
          <w:lang w:val="fr-CH"/>
        </w:rPr>
        <w:t xml:space="preserve">outils qui pourraient être utilisés </w:t>
      </w:r>
      <w:r w:rsidR="00833440" w:rsidRPr="00833440">
        <w:rPr>
          <w:color w:val="000000"/>
          <w:lang w:val="fr-CH"/>
        </w:rPr>
        <w:t>par tous</w:t>
      </w:r>
      <w:r w:rsidR="00833440" w:rsidRPr="00833440">
        <w:rPr>
          <w:lang w:val="fr-CH"/>
        </w:rPr>
        <w:t>, dans les pays bénéficiaires et les pays non bénéficiaires, dans un environnement en lig</w:t>
      </w:r>
      <w:r w:rsidR="00274FEB" w:rsidRPr="00833440">
        <w:rPr>
          <w:lang w:val="fr-CH"/>
        </w:rPr>
        <w:t>ne</w:t>
      </w:r>
      <w:r w:rsidR="00274FEB">
        <w:rPr>
          <w:lang w:val="fr-CH"/>
        </w:rPr>
        <w:t xml:space="preserve">.  </w:t>
      </w:r>
      <w:r w:rsidR="00274FEB" w:rsidRPr="00833440">
        <w:rPr>
          <w:lang w:val="fr-CH"/>
        </w:rPr>
        <w:t>La</w:t>
      </w:r>
      <w:r w:rsidR="00833440" w:rsidRPr="00833440">
        <w:rPr>
          <w:lang w:val="fr-CH"/>
        </w:rPr>
        <w:t xml:space="preserve"> nouvelle proposition de projet comportait des détails supplémentaires, </w:t>
      </w:r>
      <w:r w:rsidR="007C3C2A">
        <w:rPr>
          <w:lang w:val="fr-CH"/>
        </w:rPr>
        <w:t>y compris</w:t>
      </w:r>
      <w:r w:rsidR="00833440" w:rsidRPr="00833440">
        <w:rPr>
          <w:lang w:val="fr-CH"/>
        </w:rPr>
        <w:t xml:space="preserve"> un calendrier et une méthode de proj</w:t>
      </w:r>
      <w:r w:rsidR="00274FEB" w:rsidRPr="00833440">
        <w:rPr>
          <w:lang w:val="fr-CH"/>
        </w:rPr>
        <w:t>et</w:t>
      </w:r>
      <w:r w:rsidR="00274FEB">
        <w:rPr>
          <w:lang w:val="fr-CH"/>
        </w:rPr>
        <w:t xml:space="preserve">.  </w:t>
      </w:r>
      <w:r w:rsidR="00274FEB" w:rsidRPr="00833440">
        <w:rPr>
          <w:lang w:val="fr-CH"/>
        </w:rPr>
        <w:t>Le</w:t>
      </w:r>
      <w:r w:rsidR="00833440" w:rsidRPr="00833440">
        <w:rPr>
          <w:lang w:val="fr-CH"/>
        </w:rPr>
        <w:t xml:space="preserve"> projet était prêt et serait utile </w:t>
      </w:r>
      <w:r w:rsidR="00833440" w:rsidRPr="00833440">
        <w:rPr>
          <w:color w:val="000000"/>
          <w:lang w:val="fr-CH"/>
        </w:rPr>
        <w:t>à la réalisation des</w:t>
      </w:r>
      <w:r w:rsidR="00833440" w:rsidRPr="00833440">
        <w:rPr>
          <w:lang w:val="fr-CH"/>
        </w:rPr>
        <w:t xml:space="preserve"> objectifs de l</w:t>
      </w:r>
      <w:r w:rsidR="007C3C2A">
        <w:rPr>
          <w:lang w:val="fr-CH"/>
        </w:rPr>
        <w:t>’</w:t>
      </w:r>
      <w:r w:rsidR="00833440" w:rsidRPr="00833440">
        <w:rPr>
          <w:lang w:val="fr-CH"/>
        </w:rPr>
        <w:t>O</w:t>
      </w:r>
      <w:r w:rsidR="00274FEB" w:rsidRPr="00833440">
        <w:rPr>
          <w:lang w:val="fr-CH"/>
        </w:rPr>
        <w:t>MPI</w:t>
      </w:r>
      <w:r w:rsidR="00274FEB">
        <w:rPr>
          <w:lang w:val="fr-CH"/>
        </w:rPr>
        <w:t xml:space="preserve">.  </w:t>
      </w:r>
      <w:r w:rsidR="00274FEB" w:rsidRPr="00833440">
        <w:rPr>
          <w:lang w:val="fr-CH"/>
        </w:rPr>
        <w:t>El</w:t>
      </w:r>
      <w:r w:rsidR="00833440" w:rsidRPr="00833440">
        <w:rPr>
          <w:lang w:val="fr-CH"/>
        </w:rPr>
        <w:t>le a exhorté les États membres à approuver le projet</w:t>
      </w:r>
      <w:r w:rsidR="00833440" w:rsidRPr="00833440">
        <w:rPr>
          <w:color w:val="000000"/>
          <w:lang w:val="fr-CH"/>
        </w:rPr>
        <w:t xml:space="preserve">, en vue de sa </w:t>
      </w:r>
      <w:r w:rsidR="00833440" w:rsidRPr="00833440">
        <w:rPr>
          <w:lang w:val="fr-CH"/>
        </w:rPr>
        <w:t xml:space="preserve">mise en </w:t>
      </w:r>
      <w:r w:rsidR="00891406">
        <w:rPr>
          <w:lang w:val="fr-CH"/>
        </w:rPr>
        <w:t>œuvre</w:t>
      </w:r>
      <w:r w:rsidR="00833440" w:rsidRPr="00833440">
        <w:rPr>
          <w:color w:val="000000"/>
          <w:lang w:val="fr-CH"/>
        </w:rPr>
        <w:t xml:space="preserve"> </w:t>
      </w:r>
      <w:r w:rsidR="00F83E9B" w:rsidRPr="00833440">
        <w:rPr>
          <w:lang w:val="fr-CH"/>
        </w:rPr>
        <w:t>en</w:t>
      </w:r>
      <w:r w:rsidR="00F83E9B">
        <w:rPr>
          <w:lang w:val="fr-CH"/>
        </w:rPr>
        <w:t> </w:t>
      </w:r>
      <w:r w:rsidR="00F83E9B" w:rsidRPr="00833440">
        <w:rPr>
          <w:lang w:val="fr-CH"/>
        </w:rPr>
        <w:t>2019</w:t>
      </w:r>
      <w:r w:rsidR="00C079B0">
        <w:rPr>
          <w:lang w:val="fr-CH"/>
        </w:rPr>
        <w:t>.</w:t>
      </w:r>
    </w:p>
    <w:p w14:paraId="68D1C17B" w14:textId="62139C3C" w:rsidR="00163E28" w:rsidRPr="00005445" w:rsidRDefault="00833440" w:rsidP="0081574B">
      <w:pPr>
        <w:pStyle w:val="ONUMFS"/>
        <w:rPr>
          <w:lang w:val="fr-CH"/>
        </w:rPr>
      </w:pPr>
      <w:r w:rsidRPr="00005445">
        <w:rPr>
          <w:lang w:val="fr-CH"/>
        </w:rPr>
        <w:t xml:space="preserve">Le </w:t>
      </w:r>
      <w:r w:rsidR="00A20CBA" w:rsidRPr="00005445">
        <w:rPr>
          <w:lang w:val="fr-CH"/>
        </w:rPr>
        <w:t>président</w:t>
      </w:r>
      <w:r w:rsidRPr="00005445">
        <w:rPr>
          <w:lang w:val="fr-CH"/>
        </w:rPr>
        <w:t xml:space="preserve"> a invité les participants à formuler toute observation ou tout commentaire</w:t>
      </w:r>
      <w:r w:rsidR="00C079B0" w:rsidRPr="00005445">
        <w:rPr>
          <w:lang w:val="fr-CH"/>
        </w:rPr>
        <w:t>.</w:t>
      </w:r>
    </w:p>
    <w:p w14:paraId="42304DC8" w14:textId="3D9A7C0F" w:rsidR="00163E28" w:rsidRDefault="00833440" w:rsidP="0081574B">
      <w:pPr>
        <w:pStyle w:val="ONUMFS"/>
        <w:rPr>
          <w:lang w:val="fr-CH"/>
        </w:rPr>
      </w:pPr>
      <w:r w:rsidRPr="00833440">
        <w:rPr>
          <w:lang w:val="fr-CH"/>
        </w:rPr>
        <w:t>La délégation du Maroc, parlant au nom du groupe des pays africains, a estimé que la proposition de projet était très prometteuse et a souligné qu</w:t>
      </w:r>
      <w:r w:rsidR="007C3C2A">
        <w:rPr>
          <w:lang w:val="fr-CH"/>
        </w:rPr>
        <w:t>’</w:t>
      </w:r>
      <w:r w:rsidRPr="00833440">
        <w:rPr>
          <w:lang w:val="fr-CH"/>
        </w:rPr>
        <w:t>elle avait été accueillie avec satisfaction par le comité à sa précédente sessi</w:t>
      </w:r>
      <w:r w:rsidR="00274FEB" w:rsidRPr="00833440">
        <w:rPr>
          <w:lang w:val="fr-CH"/>
        </w:rPr>
        <w:t>on</w:t>
      </w:r>
      <w:r w:rsidR="00274FEB">
        <w:rPr>
          <w:lang w:val="fr-CH"/>
        </w:rPr>
        <w:t xml:space="preserve">.  </w:t>
      </w:r>
      <w:r w:rsidR="00274FEB" w:rsidRPr="00833440">
        <w:rPr>
          <w:lang w:val="fr-CH"/>
        </w:rPr>
        <w:t>L</w:t>
      </w:r>
      <w:r w:rsidR="00274FEB">
        <w:rPr>
          <w:lang w:val="fr-CH"/>
        </w:rPr>
        <w:t>’</w:t>
      </w:r>
      <w:r w:rsidR="00274FEB" w:rsidRPr="00833440">
        <w:rPr>
          <w:lang w:val="fr-CH"/>
        </w:rPr>
        <w:t>o</w:t>
      </w:r>
      <w:r w:rsidRPr="00833440">
        <w:rPr>
          <w:lang w:val="fr-CH"/>
        </w:rPr>
        <w:t>bjectif d</w:t>
      </w:r>
      <w:r w:rsidR="007C3C2A">
        <w:rPr>
          <w:lang w:val="fr-CH"/>
        </w:rPr>
        <w:t>’</w:t>
      </w:r>
      <w:r w:rsidRPr="00833440">
        <w:rPr>
          <w:lang w:val="fr-CH"/>
        </w:rPr>
        <w:t>accroître l</w:t>
      </w:r>
      <w:r w:rsidR="007C3C2A">
        <w:rPr>
          <w:lang w:val="fr-CH"/>
        </w:rPr>
        <w:t>’</w:t>
      </w:r>
      <w:r w:rsidRPr="00833440">
        <w:rPr>
          <w:lang w:val="fr-CH"/>
        </w:rPr>
        <w:t xml:space="preserve">utilisation de la propriété intellectuelle dans le secteur des logiciels </w:t>
      </w:r>
      <w:r w:rsidRPr="00833440">
        <w:rPr>
          <w:color w:val="000000"/>
          <w:lang w:val="fr-CH"/>
        </w:rPr>
        <w:t>était conforme</w:t>
      </w:r>
      <w:r w:rsidRPr="00833440">
        <w:rPr>
          <w:lang w:val="fr-CH"/>
        </w:rPr>
        <w:t xml:space="preserve"> aux recommandations n</w:t>
      </w:r>
      <w:r w:rsidRPr="00274FEB">
        <w:rPr>
          <w:vertAlign w:val="superscript"/>
          <w:lang w:val="fr-CH"/>
        </w:rPr>
        <w:t>os</w:t>
      </w:r>
      <w:r w:rsidRPr="00833440">
        <w:rPr>
          <w:lang w:val="fr-CH"/>
        </w:rPr>
        <w:t xml:space="preserve"> 11, 24 et 28 du Plan d</w:t>
      </w:r>
      <w:r w:rsidR="007C3C2A">
        <w:rPr>
          <w:lang w:val="fr-CH"/>
        </w:rPr>
        <w:t>’</w:t>
      </w:r>
      <w:r w:rsidRPr="00833440">
        <w:rPr>
          <w:lang w:val="fr-CH"/>
        </w:rPr>
        <w:t>action pour le développeme</w:t>
      </w:r>
      <w:r w:rsidR="00274FEB" w:rsidRPr="00833440">
        <w:rPr>
          <w:lang w:val="fr-CH"/>
        </w:rPr>
        <w:t>nt</w:t>
      </w:r>
      <w:r w:rsidR="00274FEB">
        <w:rPr>
          <w:lang w:val="fr-CH"/>
        </w:rPr>
        <w:t xml:space="preserve">.  </w:t>
      </w:r>
      <w:r w:rsidR="00274FEB" w:rsidRPr="00782713">
        <w:rPr>
          <w:lang w:val="fr-CH"/>
        </w:rPr>
        <w:t>Co</w:t>
      </w:r>
      <w:r w:rsidR="00782713" w:rsidRPr="00782713">
        <w:rPr>
          <w:lang w:val="fr-CH"/>
        </w:rPr>
        <w:t>mpte tenu de sa vaste portée, le projet pourrait être inclus dans les activités ordinaires de l</w:t>
      </w:r>
      <w:r w:rsidR="007C3C2A">
        <w:rPr>
          <w:lang w:val="fr-CH"/>
        </w:rPr>
        <w:t>’</w:t>
      </w:r>
      <w:r w:rsidR="00782713" w:rsidRPr="00782713">
        <w:rPr>
          <w:lang w:val="fr-CH"/>
        </w:rPr>
        <w:t>OMPI à l</w:t>
      </w:r>
      <w:r w:rsidR="007C3C2A">
        <w:rPr>
          <w:lang w:val="fr-CH"/>
        </w:rPr>
        <w:t>’</w:t>
      </w:r>
      <w:r w:rsidR="00782713" w:rsidRPr="00782713">
        <w:rPr>
          <w:lang w:val="fr-CH"/>
        </w:rPr>
        <w:t>aven</w:t>
      </w:r>
      <w:r w:rsidR="00274FEB" w:rsidRPr="00782713">
        <w:rPr>
          <w:lang w:val="fr-CH"/>
        </w:rPr>
        <w:t>ir</w:t>
      </w:r>
      <w:r w:rsidR="00274FEB">
        <w:rPr>
          <w:lang w:val="fr-CH"/>
        </w:rPr>
        <w:t xml:space="preserve">.  </w:t>
      </w:r>
      <w:r w:rsidR="00274FEB" w:rsidRPr="00782713">
        <w:rPr>
          <w:color w:val="000000"/>
          <w:lang w:val="fr-CH"/>
        </w:rPr>
        <w:t>La</w:t>
      </w:r>
      <w:r w:rsidR="00782713" w:rsidRPr="00782713">
        <w:rPr>
          <w:color w:val="000000"/>
          <w:lang w:val="fr-CH"/>
        </w:rPr>
        <w:t xml:space="preserve"> délégation </w:t>
      </w:r>
      <w:r w:rsidR="00782713" w:rsidRPr="00782713">
        <w:rPr>
          <w:lang w:val="fr-CH"/>
        </w:rPr>
        <w:t>a appuyé le projet</w:t>
      </w:r>
      <w:r w:rsidR="00C079B0">
        <w:rPr>
          <w:lang w:val="fr-CH"/>
        </w:rPr>
        <w:t>.</w:t>
      </w:r>
    </w:p>
    <w:p w14:paraId="68D91638" w14:textId="423F93FF" w:rsidR="00163E28" w:rsidRDefault="00782713" w:rsidP="0081574B">
      <w:pPr>
        <w:pStyle w:val="ONUMFS"/>
        <w:rPr>
          <w:lang w:val="fr-CH"/>
        </w:rPr>
      </w:pPr>
      <w:r w:rsidRPr="00782713">
        <w:rPr>
          <w:lang w:val="fr-CH"/>
        </w:rPr>
        <w:t xml:space="preserve">La délégation de la Tunisie a appuyé ce projet et </w:t>
      </w:r>
      <w:r w:rsidRPr="00782713">
        <w:rPr>
          <w:color w:val="000000"/>
          <w:lang w:val="fr-CH"/>
        </w:rPr>
        <w:t xml:space="preserve">a insisté sur </w:t>
      </w:r>
      <w:r w:rsidRPr="00782713">
        <w:rPr>
          <w:lang w:val="fr-CH"/>
        </w:rPr>
        <w:t>l</w:t>
      </w:r>
      <w:r w:rsidR="007C3C2A">
        <w:rPr>
          <w:lang w:val="fr-CH"/>
        </w:rPr>
        <w:t>’</w:t>
      </w:r>
      <w:r w:rsidRPr="00782713">
        <w:rPr>
          <w:lang w:val="fr-CH"/>
        </w:rPr>
        <w:t>importance</w:t>
      </w:r>
      <w:r w:rsidR="00F83E9B" w:rsidRPr="00782713">
        <w:rPr>
          <w:lang w:val="fr-CH"/>
        </w:rPr>
        <w:t xml:space="preserve"> des</w:t>
      </w:r>
      <w:r w:rsidR="00F83E9B">
        <w:rPr>
          <w:lang w:val="fr-CH"/>
        </w:rPr>
        <w:t> </w:t>
      </w:r>
      <w:r w:rsidR="00F83E9B" w:rsidRPr="00782713">
        <w:rPr>
          <w:lang w:val="fr-CH"/>
        </w:rPr>
        <w:t>TIC</w:t>
      </w:r>
      <w:r w:rsidRPr="00782713">
        <w:rPr>
          <w:lang w:val="fr-CH"/>
        </w:rPr>
        <w:t xml:space="preserve"> pour le développement économique des pays africains et des pays en développement en génér</w:t>
      </w:r>
      <w:r w:rsidR="00274FEB" w:rsidRPr="00782713">
        <w:rPr>
          <w:lang w:val="fr-CH"/>
        </w:rPr>
        <w:t>al</w:t>
      </w:r>
      <w:r w:rsidR="00274FEB">
        <w:rPr>
          <w:lang w:val="fr-CH"/>
        </w:rPr>
        <w:t xml:space="preserve">.  </w:t>
      </w:r>
      <w:r w:rsidR="00274FEB" w:rsidRPr="00782713">
        <w:rPr>
          <w:lang w:val="fr-CH"/>
        </w:rPr>
        <w:t>La</w:t>
      </w:r>
      <w:r w:rsidRPr="00782713">
        <w:rPr>
          <w:lang w:val="fr-CH"/>
        </w:rPr>
        <w:t xml:space="preserve"> mondialisation de l</w:t>
      </w:r>
      <w:r w:rsidR="007C3C2A">
        <w:rPr>
          <w:lang w:val="fr-CH"/>
        </w:rPr>
        <w:t>’</w:t>
      </w:r>
      <w:r w:rsidRPr="00782713">
        <w:rPr>
          <w:lang w:val="fr-CH"/>
        </w:rPr>
        <w:t>innovation ouvrait des perspectives aux concepteurs et aux producteurs de logiciels des pays en développeme</w:t>
      </w:r>
      <w:r w:rsidR="00274FEB" w:rsidRPr="00782713">
        <w:rPr>
          <w:lang w:val="fr-CH"/>
        </w:rPr>
        <w:t>nt</w:t>
      </w:r>
      <w:r w:rsidR="00274FEB">
        <w:rPr>
          <w:lang w:val="fr-CH"/>
        </w:rPr>
        <w:t xml:space="preserve">.  </w:t>
      </w:r>
      <w:r w:rsidR="00274FEB" w:rsidRPr="00782713">
        <w:rPr>
          <w:lang w:val="fr-CH"/>
        </w:rPr>
        <w:t>El</w:t>
      </w:r>
      <w:r w:rsidRPr="00782713">
        <w:rPr>
          <w:lang w:val="fr-CH"/>
        </w:rPr>
        <w:t>le a remercié le Secrétariat pour son appui à l</w:t>
      </w:r>
      <w:r w:rsidR="007C3C2A">
        <w:rPr>
          <w:lang w:val="fr-CH"/>
        </w:rPr>
        <w:t>’</w:t>
      </w:r>
      <w:r w:rsidRPr="00782713">
        <w:rPr>
          <w:lang w:val="fr-CH"/>
        </w:rPr>
        <w:t>élaboration de ce projet</w:t>
      </w:r>
      <w:r w:rsidR="00C079B0">
        <w:rPr>
          <w:lang w:val="fr-CH"/>
        </w:rPr>
        <w:t>.</w:t>
      </w:r>
    </w:p>
    <w:p w14:paraId="1F83B123" w14:textId="49FC5FDF" w:rsidR="00163E28" w:rsidRDefault="00B03C20" w:rsidP="0081574B">
      <w:pPr>
        <w:pStyle w:val="ONUMFS"/>
        <w:rPr>
          <w:lang w:val="fr-CH"/>
        </w:rPr>
      </w:pPr>
      <w:r w:rsidRPr="00B03C20">
        <w:rPr>
          <w:lang w:val="fr-CH"/>
        </w:rPr>
        <w:t>La délégation du Canada, parlant au nom du groupe</w:t>
      </w:r>
      <w:r w:rsidR="00097041">
        <w:rPr>
          <w:lang w:val="fr-CH"/>
        </w:rPr>
        <w:t> </w:t>
      </w:r>
      <w:r w:rsidRPr="00B03C20">
        <w:rPr>
          <w:lang w:val="fr-CH"/>
        </w:rPr>
        <w:t>B, a déclaré que, comme indiqué à la vingt</w:t>
      </w:r>
      <w:r w:rsidR="007C3C2A">
        <w:rPr>
          <w:lang w:val="fr-CH"/>
        </w:rPr>
        <w:t> et unième session</w:t>
      </w:r>
      <w:r w:rsidR="00F83E9B" w:rsidRPr="00B03C20">
        <w:rPr>
          <w:lang w:val="fr-CH"/>
        </w:rPr>
        <w:t xml:space="preserve"> du</w:t>
      </w:r>
      <w:r w:rsidR="00F83E9B">
        <w:rPr>
          <w:lang w:val="fr-CH"/>
        </w:rPr>
        <w:t> </w:t>
      </w:r>
      <w:r w:rsidR="00F83E9B" w:rsidRPr="00B03C20">
        <w:rPr>
          <w:lang w:val="fr-CH"/>
        </w:rPr>
        <w:t>CDI</w:t>
      </w:r>
      <w:r w:rsidRPr="00B03C20">
        <w:rPr>
          <w:lang w:val="fr-CH"/>
        </w:rPr>
        <w:t>P,</w:t>
      </w:r>
      <w:r w:rsidRPr="00B03C20">
        <w:rPr>
          <w:color w:val="000000"/>
          <w:lang w:val="fr-CH"/>
        </w:rPr>
        <w:t xml:space="preserve"> elle soutenait dans leur ensemble</w:t>
      </w:r>
      <w:r w:rsidRPr="00B03C20">
        <w:rPr>
          <w:lang w:val="fr-CH"/>
        </w:rPr>
        <w:t xml:space="preserve"> les objectifs généraux de la proposition, notamment </w:t>
      </w:r>
      <w:r w:rsidRPr="00B03C20">
        <w:rPr>
          <w:color w:val="000000"/>
          <w:lang w:val="fr-CH"/>
        </w:rPr>
        <w:t xml:space="preserve">la sensibilisation </w:t>
      </w:r>
      <w:r w:rsidRPr="00B03C20">
        <w:rPr>
          <w:lang w:val="fr-CH"/>
        </w:rPr>
        <w:t>aux avantages découlant de la protection de la propriété intellectuelle,</w:t>
      </w:r>
      <w:r w:rsidRPr="00B03C20">
        <w:rPr>
          <w:color w:val="000000"/>
          <w:lang w:val="fr-CH"/>
        </w:rPr>
        <w:t xml:space="preserve"> la création</w:t>
      </w:r>
      <w:r w:rsidRPr="00B03C20">
        <w:rPr>
          <w:lang w:val="fr-CH"/>
        </w:rPr>
        <w:t xml:space="preserve"> de valeur </w:t>
      </w:r>
      <w:r w:rsidRPr="00B03C20">
        <w:rPr>
          <w:color w:val="000000"/>
          <w:lang w:val="fr-CH"/>
        </w:rPr>
        <w:t>grâce à</w:t>
      </w:r>
      <w:r w:rsidRPr="00B03C20">
        <w:rPr>
          <w:lang w:val="fr-CH"/>
        </w:rPr>
        <w:t xml:space="preserve"> la propriété intellectuelle et </w:t>
      </w:r>
      <w:r w:rsidRPr="00B03C20">
        <w:rPr>
          <w:color w:val="000000"/>
          <w:lang w:val="fr-CH"/>
        </w:rPr>
        <w:t>le soutien aux</w:t>
      </w:r>
      <w:r w:rsidRPr="00B03C20">
        <w:rPr>
          <w:lang w:val="fr-CH"/>
        </w:rPr>
        <w:t xml:space="preserve"> développeurs </w:t>
      </w:r>
      <w:r w:rsidRPr="00B03C20">
        <w:rPr>
          <w:color w:val="000000"/>
          <w:lang w:val="fr-CH"/>
        </w:rPr>
        <w:t xml:space="preserve">pour </w:t>
      </w:r>
      <w:r w:rsidRPr="00B03C20">
        <w:rPr>
          <w:lang w:val="fr-CH"/>
        </w:rPr>
        <w:t xml:space="preserve">faire </w:t>
      </w:r>
      <w:r w:rsidRPr="00B03C20">
        <w:rPr>
          <w:color w:val="000000"/>
          <w:lang w:val="fr-CH"/>
        </w:rPr>
        <w:t xml:space="preserve">appliquer </w:t>
      </w:r>
      <w:r w:rsidRPr="00B03C20">
        <w:rPr>
          <w:lang w:val="fr-CH"/>
        </w:rPr>
        <w:t>leurs droits de propriété intellectuel</w:t>
      </w:r>
      <w:r w:rsidR="00274FEB" w:rsidRPr="00B03C20">
        <w:rPr>
          <w:lang w:val="fr-CH"/>
        </w:rPr>
        <w:t>le</w:t>
      </w:r>
      <w:r w:rsidR="00274FEB">
        <w:rPr>
          <w:lang w:val="fr-CH"/>
        </w:rPr>
        <w:t xml:space="preserve">.  </w:t>
      </w:r>
      <w:r w:rsidR="00274FEB" w:rsidRPr="00B03C20">
        <w:rPr>
          <w:lang w:val="fr-CH"/>
        </w:rPr>
        <w:t>La</w:t>
      </w:r>
      <w:r w:rsidRPr="00B03C20">
        <w:rPr>
          <w:lang w:val="fr-CH"/>
        </w:rPr>
        <w:t xml:space="preserve"> délégation de la République du Kenya avait</w:t>
      </w:r>
      <w:r w:rsidRPr="00B03C20">
        <w:rPr>
          <w:color w:val="000000"/>
          <w:lang w:val="fr-CH"/>
        </w:rPr>
        <w:t xml:space="preserve"> judici</w:t>
      </w:r>
      <w:r w:rsidRPr="00B03C20">
        <w:rPr>
          <w:lang w:val="fr-CH"/>
        </w:rPr>
        <w:t>e</w:t>
      </w:r>
      <w:r w:rsidRPr="00B03C20">
        <w:rPr>
          <w:color w:val="000000"/>
          <w:lang w:val="fr-CH"/>
        </w:rPr>
        <w:t>u</w:t>
      </w:r>
      <w:r w:rsidRPr="00B03C20">
        <w:rPr>
          <w:lang w:val="fr-CH"/>
        </w:rPr>
        <w:t>sement identifié un domaine important pour la croissance potentielle des pays africains</w:t>
      </w:r>
      <w:r w:rsidRPr="00B03C20">
        <w:rPr>
          <w:color w:val="000000"/>
          <w:lang w:val="fr-CH"/>
        </w:rPr>
        <w:t>,</w:t>
      </w:r>
      <w:r w:rsidRPr="00B03C20">
        <w:rPr>
          <w:lang w:val="fr-CH"/>
        </w:rPr>
        <w:t xml:space="preserve"> et il s</w:t>
      </w:r>
      <w:r w:rsidR="007C3C2A">
        <w:rPr>
          <w:lang w:val="fr-CH"/>
        </w:rPr>
        <w:t>’</w:t>
      </w:r>
      <w:r w:rsidRPr="00B03C20">
        <w:rPr>
          <w:lang w:val="fr-CH"/>
        </w:rPr>
        <w:t>agissait là d</w:t>
      </w:r>
      <w:r w:rsidR="007C3C2A">
        <w:rPr>
          <w:lang w:val="fr-CH"/>
        </w:rPr>
        <w:t>’</w:t>
      </w:r>
      <w:r w:rsidRPr="00B03C20">
        <w:rPr>
          <w:lang w:val="fr-CH"/>
        </w:rPr>
        <w:t>une initiative louab</w:t>
      </w:r>
      <w:r w:rsidR="00274FEB" w:rsidRPr="00B03C20">
        <w:rPr>
          <w:lang w:val="fr-CH"/>
        </w:rPr>
        <w:t>le</w:t>
      </w:r>
      <w:r w:rsidR="00274FEB">
        <w:rPr>
          <w:lang w:val="fr-CH"/>
        </w:rPr>
        <w:t xml:space="preserve">.  </w:t>
      </w:r>
      <w:r w:rsidR="00274FEB" w:rsidRPr="003A2B8E">
        <w:rPr>
          <w:lang w:val="fr-CH"/>
        </w:rPr>
        <w:t>La</w:t>
      </w:r>
      <w:r w:rsidR="003A2B8E" w:rsidRPr="003A2B8E">
        <w:rPr>
          <w:lang w:val="fr-CH"/>
        </w:rPr>
        <w:t xml:space="preserve"> proposition révisée avait </w:t>
      </w:r>
      <w:r w:rsidR="003A2B8E" w:rsidRPr="003A2B8E">
        <w:rPr>
          <w:color w:val="000000"/>
          <w:lang w:val="fr-CH"/>
        </w:rPr>
        <w:t>repris</w:t>
      </w:r>
      <w:r w:rsidR="003A2B8E" w:rsidRPr="003A2B8E">
        <w:rPr>
          <w:lang w:val="fr-CH"/>
        </w:rPr>
        <w:t xml:space="preserve"> la plupart des suggestions faites à la session précédente, </w:t>
      </w:r>
      <w:r w:rsidR="007C3C2A">
        <w:rPr>
          <w:lang w:val="fr-CH"/>
        </w:rPr>
        <w:t>y compris</w:t>
      </w:r>
      <w:r w:rsidR="003A2B8E" w:rsidRPr="003A2B8E">
        <w:rPr>
          <w:lang w:val="fr-CH"/>
        </w:rPr>
        <w:t xml:space="preserve"> </w:t>
      </w:r>
      <w:r w:rsidR="003A2B8E" w:rsidRPr="003A2B8E">
        <w:rPr>
          <w:color w:val="000000"/>
          <w:lang w:val="fr-CH"/>
        </w:rPr>
        <w:t>l</w:t>
      </w:r>
      <w:r w:rsidR="003A2B8E" w:rsidRPr="003A2B8E">
        <w:rPr>
          <w:lang w:val="fr-CH"/>
        </w:rPr>
        <w:t xml:space="preserve">es précisions </w:t>
      </w:r>
      <w:r w:rsidR="003A2B8E" w:rsidRPr="003A2B8E">
        <w:rPr>
          <w:color w:val="000000"/>
          <w:lang w:val="fr-CH"/>
        </w:rPr>
        <w:t xml:space="preserve">portant </w:t>
      </w:r>
      <w:r w:rsidR="003A2B8E" w:rsidRPr="003A2B8E">
        <w:rPr>
          <w:lang w:val="fr-CH"/>
        </w:rPr>
        <w:t>sur les objectifs du proj</w:t>
      </w:r>
      <w:r w:rsidR="00274FEB" w:rsidRPr="003A2B8E">
        <w:rPr>
          <w:lang w:val="fr-CH"/>
        </w:rPr>
        <w:t>et</w:t>
      </w:r>
      <w:r w:rsidR="00274FEB">
        <w:rPr>
          <w:lang w:val="fr-CH"/>
        </w:rPr>
        <w:t xml:space="preserve">.  </w:t>
      </w:r>
      <w:r w:rsidR="00274FEB" w:rsidRPr="003A2B8E">
        <w:rPr>
          <w:color w:val="000000"/>
          <w:lang w:val="fr-CH"/>
        </w:rPr>
        <w:t>La</w:t>
      </w:r>
      <w:r w:rsidR="003A2B8E" w:rsidRPr="003A2B8E">
        <w:rPr>
          <w:color w:val="000000"/>
          <w:lang w:val="fr-CH"/>
        </w:rPr>
        <w:t xml:space="preserve"> délégation</w:t>
      </w:r>
      <w:r w:rsidR="003A2B8E" w:rsidRPr="003A2B8E">
        <w:rPr>
          <w:lang w:val="fr-CH"/>
        </w:rPr>
        <w:t xml:space="preserve"> s</w:t>
      </w:r>
      <w:r w:rsidR="007C3C2A">
        <w:rPr>
          <w:lang w:val="fr-CH"/>
        </w:rPr>
        <w:t>’</w:t>
      </w:r>
      <w:r w:rsidR="003A2B8E" w:rsidRPr="003A2B8E">
        <w:rPr>
          <w:lang w:val="fr-CH"/>
        </w:rPr>
        <w:t>est félicitée de l</w:t>
      </w:r>
      <w:r w:rsidR="007C3C2A">
        <w:rPr>
          <w:lang w:val="fr-CH"/>
        </w:rPr>
        <w:t>’</w:t>
      </w:r>
      <w:r w:rsidR="003A2B8E" w:rsidRPr="003A2B8E">
        <w:rPr>
          <w:lang w:val="fr-CH"/>
        </w:rPr>
        <w:t>inclusion d</w:t>
      </w:r>
      <w:r w:rsidR="007C3C2A">
        <w:rPr>
          <w:lang w:val="fr-CH"/>
        </w:rPr>
        <w:t>’</w:t>
      </w:r>
      <w:r w:rsidR="003A2B8E" w:rsidRPr="003A2B8E">
        <w:rPr>
          <w:lang w:val="fr-CH"/>
        </w:rPr>
        <w:t xml:space="preserve">informations budgétaires, de la définition de </w:t>
      </w:r>
      <w:r w:rsidR="003A2B8E" w:rsidRPr="003A2B8E">
        <w:rPr>
          <w:color w:val="000000"/>
          <w:lang w:val="fr-CH"/>
        </w:rPr>
        <w:t>résultats</w:t>
      </w:r>
      <w:r w:rsidR="003A2B8E" w:rsidRPr="003A2B8E">
        <w:rPr>
          <w:lang w:val="fr-CH"/>
        </w:rPr>
        <w:t xml:space="preserve"> et d</w:t>
      </w:r>
      <w:r w:rsidR="007C3C2A">
        <w:rPr>
          <w:lang w:val="fr-CH"/>
        </w:rPr>
        <w:t>’</w:t>
      </w:r>
      <w:r w:rsidR="003A2B8E" w:rsidRPr="003A2B8E">
        <w:rPr>
          <w:lang w:val="fr-CH"/>
        </w:rPr>
        <w:t xml:space="preserve">indicateurs de </w:t>
      </w:r>
      <w:r w:rsidR="003A2B8E" w:rsidRPr="003A2B8E">
        <w:rPr>
          <w:color w:val="000000"/>
          <w:lang w:val="fr-CH"/>
        </w:rPr>
        <w:t>réussite</w:t>
      </w:r>
      <w:r w:rsidR="003A2B8E" w:rsidRPr="003A2B8E">
        <w:rPr>
          <w:lang w:val="fr-CH"/>
        </w:rPr>
        <w:t xml:space="preserve"> clairs, ainsi que d</w:t>
      </w:r>
      <w:r w:rsidR="007C3C2A">
        <w:rPr>
          <w:lang w:val="fr-CH"/>
        </w:rPr>
        <w:t>’</w:t>
      </w:r>
      <w:r w:rsidR="003A2B8E" w:rsidRPr="003A2B8E">
        <w:rPr>
          <w:lang w:val="fr-CH"/>
        </w:rPr>
        <w:t>une</w:t>
      </w:r>
      <w:r w:rsidR="003A2B8E" w:rsidRPr="003A2B8E">
        <w:rPr>
          <w:color w:val="000000"/>
          <w:lang w:val="fr-CH"/>
        </w:rPr>
        <w:t xml:space="preserve"> </w:t>
      </w:r>
      <w:r w:rsidR="00193AA2" w:rsidRPr="003A2B8E">
        <w:rPr>
          <w:color w:val="000000"/>
          <w:lang w:val="fr-CH"/>
        </w:rPr>
        <w:t>description</w:t>
      </w:r>
      <w:r w:rsidR="003A2B8E" w:rsidRPr="003A2B8E">
        <w:rPr>
          <w:lang w:val="fr-CH"/>
        </w:rPr>
        <w:t xml:space="preserve"> étape par étape</w:t>
      </w:r>
      <w:r w:rsidR="003A2B8E" w:rsidRPr="003A2B8E">
        <w:rPr>
          <w:color w:val="000000"/>
          <w:lang w:val="fr-CH"/>
        </w:rPr>
        <w:t xml:space="preserve"> de la </w:t>
      </w:r>
      <w:r w:rsidR="003A2B8E" w:rsidRPr="003A2B8E">
        <w:rPr>
          <w:lang w:val="fr-CH"/>
        </w:rPr>
        <w:t xml:space="preserve">stratégie de mise en </w:t>
      </w:r>
      <w:r w:rsidR="00891406">
        <w:rPr>
          <w:lang w:val="fr-CH"/>
        </w:rPr>
        <w:t>œuv</w:t>
      </w:r>
      <w:r w:rsidR="00274FEB">
        <w:rPr>
          <w:lang w:val="fr-CH"/>
        </w:rPr>
        <w:t xml:space="preserve">re.  </w:t>
      </w:r>
      <w:r w:rsidR="00274FEB" w:rsidRPr="00B97EC6">
        <w:rPr>
          <w:lang w:val="fr-CH"/>
        </w:rPr>
        <w:t>El</w:t>
      </w:r>
      <w:r w:rsidR="00B97EC6" w:rsidRPr="00B97EC6">
        <w:rPr>
          <w:lang w:val="fr-CH"/>
        </w:rPr>
        <w:t>le a demandé des informations supplémentaires sur l</w:t>
      </w:r>
      <w:r w:rsidR="007C3C2A">
        <w:rPr>
          <w:lang w:val="fr-CH"/>
        </w:rPr>
        <w:t>’</w:t>
      </w:r>
      <w:r w:rsidR="00B97EC6" w:rsidRPr="00B97EC6">
        <w:rPr>
          <w:lang w:val="fr-CH"/>
        </w:rPr>
        <w:t xml:space="preserve">élaboration </w:t>
      </w:r>
      <w:r w:rsidR="00B97EC6" w:rsidRPr="00B97EC6">
        <w:rPr>
          <w:color w:val="000000"/>
          <w:lang w:val="fr-CH"/>
        </w:rPr>
        <w:t xml:space="preserve">de la </w:t>
      </w:r>
      <w:r w:rsidR="00B97EC6" w:rsidRPr="00B97EC6">
        <w:rPr>
          <w:lang w:val="fr-CH"/>
        </w:rPr>
        <w:t>plat</w:t>
      </w:r>
      <w:r w:rsidR="00B97EC6" w:rsidRPr="00B97EC6">
        <w:rPr>
          <w:color w:val="000000"/>
          <w:lang w:val="fr-CH"/>
        </w:rPr>
        <w:t>e</w:t>
      </w:r>
      <w:r w:rsidR="00B97EC6" w:rsidRPr="00B97EC6">
        <w:rPr>
          <w:lang w:val="fr-CH"/>
        </w:rPr>
        <w:t xml:space="preserve">forme en ligne mentionnée à la </w:t>
      </w:r>
      <w:r w:rsidR="00F83E9B" w:rsidRPr="00B97EC6">
        <w:rPr>
          <w:lang w:val="fr-CH"/>
        </w:rPr>
        <w:t>page</w:t>
      </w:r>
      <w:r w:rsidR="00F83E9B">
        <w:rPr>
          <w:lang w:val="fr-CH"/>
        </w:rPr>
        <w:t> </w:t>
      </w:r>
      <w:r w:rsidR="00F83E9B" w:rsidRPr="00B97EC6">
        <w:rPr>
          <w:lang w:val="fr-CH"/>
        </w:rPr>
        <w:t>8</w:t>
      </w:r>
      <w:r w:rsidR="00B97EC6" w:rsidRPr="00B97EC6">
        <w:rPr>
          <w:lang w:val="fr-CH"/>
        </w:rPr>
        <w:t xml:space="preserve"> de l</w:t>
      </w:r>
      <w:r w:rsidR="007C3C2A">
        <w:rPr>
          <w:lang w:val="fr-CH"/>
        </w:rPr>
        <w:t>’</w:t>
      </w:r>
      <w:r w:rsidR="00B97EC6" w:rsidRPr="00B97EC6">
        <w:rPr>
          <w:lang w:val="fr-CH"/>
        </w:rPr>
        <w:t xml:space="preserve">annexe dans la version anglaise, </w:t>
      </w:r>
      <w:r w:rsidR="00B97EC6" w:rsidRPr="00B97EC6">
        <w:rPr>
          <w:color w:val="000000"/>
          <w:lang w:val="fr-CH"/>
        </w:rPr>
        <w:t xml:space="preserve">notamment pour </w:t>
      </w:r>
      <w:r w:rsidR="00B97EC6" w:rsidRPr="00B97EC6">
        <w:rPr>
          <w:lang w:val="fr-CH"/>
        </w:rPr>
        <w:t xml:space="preserve">savoir si cette plateforme était destinée à mettre à disposition les documents élaborés dans le cadre du projet, </w:t>
      </w:r>
      <w:r w:rsidR="00B97EC6" w:rsidRPr="00B97EC6">
        <w:rPr>
          <w:color w:val="000000"/>
          <w:lang w:val="fr-CH"/>
        </w:rPr>
        <w:t xml:space="preserve">si elle </w:t>
      </w:r>
      <w:r w:rsidR="00E232E2">
        <w:rPr>
          <w:color w:val="000000"/>
          <w:lang w:val="fr-CH"/>
        </w:rPr>
        <w:t>ét</w:t>
      </w:r>
      <w:r w:rsidR="00B97EC6" w:rsidRPr="00B97EC6">
        <w:rPr>
          <w:color w:val="000000"/>
          <w:lang w:val="fr-CH"/>
        </w:rPr>
        <w:t>ait</w:t>
      </w:r>
      <w:r w:rsidR="00B97EC6" w:rsidRPr="00B97EC6">
        <w:rPr>
          <w:lang w:val="fr-CH"/>
        </w:rPr>
        <w:t xml:space="preserve"> hébergée par l</w:t>
      </w:r>
      <w:r w:rsidR="007C3C2A">
        <w:rPr>
          <w:lang w:val="fr-CH"/>
        </w:rPr>
        <w:t>’</w:t>
      </w:r>
      <w:r w:rsidR="00B97EC6" w:rsidRPr="00B97EC6">
        <w:rPr>
          <w:lang w:val="fr-CH"/>
        </w:rPr>
        <w:t>OMPI ou</w:t>
      </w:r>
      <w:r w:rsidR="00B97EC6" w:rsidRPr="00B97EC6">
        <w:rPr>
          <w:color w:val="000000"/>
          <w:lang w:val="fr-CH"/>
        </w:rPr>
        <w:t xml:space="preserve"> par</w:t>
      </w:r>
      <w:r w:rsidR="00B97EC6" w:rsidRPr="00B97EC6">
        <w:rPr>
          <w:lang w:val="fr-CH"/>
        </w:rPr>
        <w:t xml:space="preserve"> des structures existantes d</w:t>
      </w:r>
      <w:r w:rsidR="00B97EC6" w:rsidRPr="00B97EC6">
        <w:rPr>
          <w:color w:val="000000"/>
          <w:lang w:val="fr-CH"/>
        </w:rPr>
        <w:t>ans l</w:t>
      </w:r>
      <w:r w:rsidR="00B97EC6" w:rsidRPr="00B97EC6">
        <w:rPr>
          <w:lang w:val="fr-CH"/>
        </w:rPr>
        <w:t>es pays bénéficiair</w:t>
      </w:r>
      <w:r w:rsidR="00274FEB" w:rsidRPr="00B97EC6">
        <w:rPr>
          <w:lang w:val="fr-CH"/>
        </w:rPr>
        <w:t>es</w:t>
      </w:r>
      <w:r w:rsidR="00274FEB">
        <w:rPr>
          <w:lang w:val="fr-CH"/>
        </w:rPr>
        <w:t xml:space="preserve">.  </w:t>
      </w:r>
      <w:r w:rsidR="00274FEB" w:rsidRPr="00B97EC6">
        <w:rPr>
          <w:lang w:val="fr-CH"/>
        </w:rPr>
        <w:t>El</w:t>
      </w:r>
      <w:r w:rsidR="00B97EC6" w:rsidRPr="00B97EC6">
        <w:rPr>
          <w:lang w:val="fr-CH"/>
        </w:rPr>
        <w:t>le a rappelé les débats</w:t>
      </w:r>
      <w:r w:rsidR="00F83E9B" w:rsidRPr="00B97EC6">
        <w:rPr>
          <w:lang w:val="fr-CH"/>
        </w:rPr>
        <w:t xml:space="preserve"> du</w:t>
      </w:r>
      <w:r w:rsidR="00F83E9B">
        <w:rPr>
          <w:lang w:val="fr-CH"/>
        </w:rPr>
        <w:t> </w:t>
      </w:r>
      <w:r w:rsidR="00F83E9B" w:rsidRPr="00B97EC6">
        <w:rPr>
          <w:lang w:val="fr-CH"/>
        </w:rPr>
        <w:t>CDI</w:t>
      </w:r>
      <w:r w:rsidR="00B97EC6" w:rsidRPr="00B97EC6">
        <w:rPr>
          <w:lang w:val="fr-CH"/>
        </w:rPr>
        <w:t>P sur la création d</w:t>
      </w:r>
      <w:r w:rsidR="00B97EC6" w:rsidRPr="00B97EC6">
        <w:rPr>
          <w:color w:val="000000"/>
          <w:lang w:val="fr-CH"/>
        </w:rPr>
        <w:t xml:space="preserve">e forums </w:t>
      </w:r>
      <w:r w:rsidR="00B97EC6" w:rsidRPr="00B97EC6">
        <w:rPr>
          <w:lang w:val="fr-CH"/>
        </w:rPr>
        <w:t>et de plateformes Web et a tenu à s</w:t>
      </w:r>
      <w:r w:rsidR="007C3C2A">
        <w:rPr>
          <w:lang w:val="fr-CH"/>
        </w:rPr>
        <w:t>’</w:t>
      </w:r>
      <w:r w:rsidR="00B97EC6" w:rsidRPr="00B97EC6">
        <w:rPr>
          <w:lang w:val="fr-CH"/>
        </w:rPr>
        <w:t>assurer que le Secrétariat était en mesure de donner effet à ce</w:t>
      </w:r>
      <w:r w:rsidR="00B97EC6" w:rsidRPr="00B97EC6">
        <w:rPr>
          <w:color w:val="000000"/>
          <w:lang w:val="fr-CH"/>
        </w:rPr>
        <w:t xml:space="preserve"> résultat</w:t>
      </w:r>
      <w:r w:rsidR="00B97EC6" w:rsidRPr="00B97EC6">
        <w:rPr>
          <w:lang w:val="fr-CH"/>
        </w:rPr>
        <w:t xml:space="preserve"> sans </w:t>
      </w:r>
      <w:r w:rsidR="00B97EC6" w:rsidRPr="00B97EC6">
        <w:rPr>
          <w:color w:val="000000"/>
          <w:lang w:val="fr-CH"/>
        </w:rPr>
        <w:t>surcharge excessi</w:t>
      </w:r>
      <w:r w:rsidR="00274FEB" w:rsidRPr="00B97EC6">
        <w:rPr>
          <w:color w:val="000000"/>
          <w:lang w:val="fr-CH"/>
        </w:rPr>
        <w:t>ve</w:t>
      </w:r>
      <w:r w:rsidR="00274FEB">
        <w:rPr>
          <w:color w:val="000000"/>
          <w:lang w:val="fr-CH"/>
        </w:rPr>
        <w:t xml:space="preserve">.  </w:t>
      </w:r>
      <w:r w:rsidR="00274FEB" w:rsidRPr="00B97EC6">
        <w:rPr>
          <w:lang w:val="fr-CH"/>
        </w:rPr>
        <w:t>El</w:t>
      </w:r>
      <w:r w:rsidR="00B97EC6" w:rsidRPr="00B97EC6">
        <w:rPr>
          <w:lang w:val="fr-CH"/>
        </w:rPr>
        <w:t xml:space="preserve">le a appuyé le projet et </w:t>
      </w:r>
      <w:r w:rsidR="00B97EC6" w:rsidRPr="00B97EC6">
        <w:rPr>
          <w:color w:val="000000"/>
          <w:lang w:val="fr-CH"/>
        </w:rPr>
        <w:t>s</w:t>
      </w:r>
      <w:r w:rsidR="007C3C2A">
        <w:rPr>
          <w:color w:val="000000"/>
          <w:lang w:val="fr-CH"/>
        </w:rPr>
        <w:t>’</w:t>
      </w:r>
      <w:r w:rsidR="00B97EC6" w:rsidRPr="00B97EC6">
        <w:rPr>
          <w:color w:val="000000"/>
          <w:lang w:val="fr-CH"/>
        </w:rPr>
        <w:t>est réjouie de</w:t>
      </w:r>
      <w:r w:rsidR="00B97EC6" w:rsidRPr="00B97EC6">
        <w:rPr>
          <w:lang w:val="fr-CH"/>
        </w:rPr>
        <w:t xml:space="preserve"> sa mise en </w:t>
      </w:r>
      <w:r w:rsidR="00891406">
        <w:rPr>
          <w:lang w:val="fr-CH"/>
        </w:rPr>
        <w:t>œuvre</w:t>
      </w:r>
      <w:r w:rsidR="00C079B0">
        <w:rPr>
          <w:lang w:val="fr-CH"/>
        </w:rPr>
        <w:t>.</w:t>
      </w:r>
    </w:p>
    <w:p w14:paraId="5D3257D3" w14:textId="5F3E2B83" w:rsidR="00901114" w:rsidRDefault="00B97EC6" w:rsidP="0081574B">
      <w:pPr>
        <w:pStyle w:val="ONUMFS"/>
        <w:rPr>
          <w:lang w:val="fr-CH"/>
        </w:rPr>
      </w:pPr>
      <w:r w:rsidRPr="00B97EC6">
        <w:rPr>
          <w:lang w:val="fr-CH"/>
        </w:rPr>
        <w:t>La délégation de la Lituanie, parlant au nom du groupe des pays d</w:t>
      </w:r>
      <w:r w:rsidR="007C3C2A">
        <w:rPr>
          <w:lang w:val="fr-CH"/>
        </w:rPr>
        <w:t>’</w:t>
      </w:r>
      <w:r w:rsidRPr="00B97EC6">
        <w:rPr>
          <w:lang w:val="fr-CH"/>
        </w:rPr>
        <w:t>Europe centrale et des États baltes, a appuyé la proposition fondée sur la demande et a estimé qu</w:t>
      </w:r>
      <w:r w:rsidR="007C3C2A">
        <w:rPr>
          <w:lang w:val="fr-CH"/>
        </w:rPr>
        <w:t>’</w:t>
      </w:r>
      <w:r w:rsidRPr="00B97EC6">
        <w:rPr>
          <w:lang w:val="fr-CH"/>
        </w:rPr>
        <w:t>elle pouvait apporter des avantages tangibles aux pays africains couverts par la propositi</w:t>
      </w:r>
      <w:r w:rsidR="00274FEB" w:rsidRPr="00B97EC6">
        <w:rPr>
          <w:lang w:val="fr-CH"/>
        </w:rPr>
        <w:t>on</w:t>
      </w:r>
      <w:r w:rsidR="00274FEB">
        <w:rPr>
          <w:lang w:val="fr-CH"/>
        </w:rPr>
        <w:t xml:space="preserve">.  </w:t>
      </w:r>
      <w:r w:rsidR="00274FEB" w:rsidRPr="00B97EC6">
        <w:rPr>
          <w:lang w:val="fr-CH"/>
        </w:rPr>
        <w:t>La</w:t>
      </w:r>
      <w:r w:rsidRPr="00B97EC6">
        <w:rPr>
          <w:lang w:val="fr-CH"/>
        </w:rPr>
        <w:t xml:space="preserve"> proposition révisée contenait tous les éléments nécessaires, </w:t>
      </w:r>
      <w:r w:rsidR="007C3C2A">
        <w:rPr>
          <w:lang w:val="fr-CH"/>
        </w:rPr>
        <w:t>y compris</w:t>
      </w:r>
      <w:r w:rsidRPr="00B97EC6">
        <w:rPr>
          <w:lang w:val="fr-CH"/>
        </w:rPr>
        <w:t xml:space="preserve"> le</w:t>
      </w:r>
      <w:r w:rsidRPr="00B97EC6">
        <w:rPr>
          <w:color w:val="000000"/>
          <w:lang w:val="fr-CH"/>
        </w:rPr>
        <w:t>s dépens</w:t>
      </w:r>
      <w:r w:rsidR="00274FEB" w:rsidRPr="00B97EC6">
        <w:rPr>
          <w:color w:val="000000"/>
          <w:lang w:val="fr-CH"/>
        </w:rPr>
        <w:t>es</w:t>
      </w:r>
      <w:r w:rsidR="00274FEB">
        <w:rPr>
          <w:color w:val="000000"/>
          <w:lang w:val="fr-CH"/>
        </w:rPr>
        <w:t xml:space="preserve">.  </w:t>
      </w:r>
      <w:r w:rsidR="00274FEB" w:rsidRPr="00B97EC6">
        <w:rPr>
          <w:color w:val="000000"/>
          <w:lang w:val="fr-CH"/>
        </w:rPr>
        <w:t>La</w:t>
      </w:r>
      <w:r w:rsidRPr="00B97EC6">
        <w:rPr>
          <w:color w:val="000000"/>
          <w:lang w:val="fr-CH"/>
        </w:rPr>
        <w:t xml:space="preserve"> délégation a accueilli </w:t>
      </w:r>
      <w:r w:rsidRPr="00B97EC6">
        <w:rPr>
          <w:lang w:val="fr-CH"/>
        </w:rPr>
        <w:t>l</w:t>
      </w:r>
      <w:r w:rsidR="007C3C2A">
        <w:rPr>
          <w:lang w:val="fr-CH"/>
        </w:rPr>
        <w:t>’</w:t>
      </w:r>
      <w:r w:rsidRPr="00B97EC6">
        <w:rPr>
          <w:lang w:val="fr-CH"/>
        </w:rPr>
        <w:t xml:space="preserve">initiative </w:t>
      </w:r>
      <w:r w:rsidRPr="00B97EC6">
        <w:rPr>
          <w:color w:val="000000"/>
          <w:lang w:val="fr-CH"/>
        </w:rPr>
        <w:t>avec satisfaction</w:t>
      </w:r>
      <w:r w:rsidRPr="00B97EC6">
        <w:rPr>
          <w:lang w:val="fr-CH"/>
        </w:rPr>
        <w:t>.</w:t>
      </w:r>
    </w:p>
    <w:p w14:paraId="262CD7B6" w14:textId="0EB09C84" w:rsidR="00163E28" w:rsidRDefault="00B97EC6" w:rsidP="0081574B">
      <w:pPr>
        <w:pStyle w:val="ONUMFS"/>
        <w:rPr>
          <w:lang w:val="fr-CH"/>
        </w:rPr>
      </w:pPr>
      <w:r w:rsidRPr="00B97EC6">
        <w:rPr>
          <w:lang w:val="fr-CH"/>
        </w:rPr>
        <w:t xml:space="preserve">La délégation du Gabon a souligné que le projet répondait à des </w:t>
      </w:r>
      <w:r w:rsidRPr="00B97EC6">
        <w:rPr>
          <w:color w:val="000000"/>
          <w:lang w:val="fr-CH"/>
        </w:rPr>
        <w:t>problèmes</w:t>
      </w:r>
      <w:r w:rsidRPr="00B97EC6">
        <w:rPr>
          <w:lang w:val="fr-CH"/>
        </w:rPr>
        <w:t xml:space="preserve"> </w:t>
      </w:r>
      <w:r w:rsidRPr="00B97EC6">
        <w:rPr>
          <w:color w:val="000000"/>
          <w:lang w:val="fr-CH"/>
        </w:rPr>
        <w:t>concrets</w:t>
      </w:r>
      <w:r w:rsidRPr="00B97EC6">
        <w:rPr>
          <w:lang w:val="fr-CH"/>
        </w:rPr>
        <w:t xml:space="preserve"> </w:t>
      </w:r>
      <w:r w:rsidRPr="00B97EC6">
        <w:rPr>
          <w:color w:val="000000"/>
          <w:lang w:val="fr-CH"/>
        </w:rPr>
        <w:t>aux</w:t>
      </w:r>
      <w:r w:rsidRPr="00B97EC6">
        <w:rPr>
          <w:lang w:val="fr-CH"/>
        </w:rPr>
        <w:t>que</w:t>
      </w:r>
      <w:r w:rsidRPr="00B97EC6">
        <w:rPr>
          <w:color w:val="000000"/>
          <w:lang w:val="fr-CH"/>
        </w:rPr>
        <w:t>ls</w:t>
      </w:r>
      <w:r w:rsidRPr="00B97EC6">
        <w:rPr>
          <w:lang w:val="fr-CH"/>
        </w:rPr>
        <w:t xml:space="preserve"> de nombreux pays </w:t>
      </w:r>
      <w:r w:rsidRPr="00B97EC6">
        <w:rPr>
          <w:color w:val="000000"/>
          <w:lang w:val="fr-CH"/>
        </w:rPr>
        <w:t>étaient confront</w:t>
      </w:r>
      <w:r w:rsidR="00274FEB" w:rsidRPr="00B97EC6">
        <w:rPr>
          <w:color w:val="000000"/>
          <w:lang w:val="fr-CH"/>
        </w:rPr>
        <w:t>és</w:t>
      </w:r>
      <w:r w:rsidR="00274FEB">
        <w:rPr>
          <w:color w:val="000000"/>
          <w:lang w:val="fr-CH"/>
        </w:rPr>
        <w:t xml:space="preserve">.  </w:t>
      </w:r>
      <w:r w:rsidR="00274FEB" w:rsidRPr="00B97EC6">
        <w:rPr>
          <w:lang w:val="fr-CH"/>
        </w:rPr>
        <w:t>Le</w:t>
      </w:r>
      <w:r w:rsidRPr="00B97EC6">
        <w:rPr>
          <w:lang w:val="fr-CH"/>
        </w:rPr>
        <w:t xml:space="preserve"> secteur des logiciels était prometteur et la mise en </w:t>
      </w:r>
      <w:r w:rsidR="00891406">
        <w:rPr>
          <w:lang w:val="fr-CH"/>
        </w:rPr>
        <w:t>œuvre</w:t>
      </w:r>
      <w:r w:rsidRPr="00B97EC6">
        <w:rPr>
          <w:lang w:val="fr-CH"/>
        </w:rPr>
        <w:t xml:space="preserve"> de ce projet, qui visait à fournir et à partager des informations et des connaissances sur les instruments de propriété intellectuelle existants, contribuerait grandement au développement des pays bénéficiaires tout en renforçant l</w:t>
      </w:r>
      <w:r w:rsidR="007C3C2A">
        <w:rPr>
          <w:lang w:val="fr-CH"/>
        </w:rPr>
        <w:t>’</w:t>
      </w:r>
      <w:r w:rsidRPr="00B97EC6">
        <w:rPr>
          <w:lang w:val="fr-CH"/>
        </w:rPr>
        <w:t>utilisation de la propriété intellectuel</w:t>
      </w:r>
      <w:r w:rsidR="00274FEB" w:rsidRPr="00B97EC6">
        <w:rPr>
          <w:lang w:val="fr-CH"/>
        </w:rPr>
        <w:t>le</w:t>
      </w:r>
      <w:r w:rsidR="00274FEB">
        <w:rPr>
          <w:lang w:val="fr-CH"/>
        </w:rPr>
        <w:t xml:space="preserve">.  </w:t>
      </w:r>
      <w:r w:rsidR="00274FEB" w:rsidRPr="003D4754">
        <w:rPr>
          <w:lang w:val="fr-CH"/>
        </w:rPr>
        <w:t>L</w:t>
      </w:r>
      <w:r w:rsidR="00274FEB">
        <w:rPr>
          <w:lang w:val="fr-CH"/>
        </w:rPr>
        <w:t>a</w:t>
      </w:r>
      <w:r w:rsidR="003D4754">
        <w:rPr>
          <w:lang w:val="fr-CH"/>
        </w:rPr>
        <w:t xml:space="preserve"> délégation</w:t>
      </w:r>
      <w:r w:rsidRPr="00B97EC6">
        <w:rPr>
          <w:lang w:val="fr-CH"/>
        </w:rPr>
        <w:t xml:space="preserve"> espérait que les activités du projet auraient un impact positif et stimuleraient </w:t>
      </w:r>
      <w:r w:rsidRPr="00B97EC6">
        <w:rPr>
          <w:color w:val="000000"/>
          <w:lang w:val="fr-CH"/>
        </w:rPr>
        <w:t>la création d</w:t>
      </w:r>
      <w:r w:rsidR="007C3C2A">
        <w:rPr>
          <w:color w:val="000000"/>
          <w:lang w:val="fr-CH"/>
        </w:rPr>
        <w:t>’</w:t>
      </w:r>
      <w:r w:rsidRPr="00B97EC6">
        <w:rPr>
          <w:color w:val="000000"/>
          <w:lang w:val="fr-CH"/>
        </w:rPr>
        <w:t>entreprises</w:t>
      </w:r>
      <w:r w:rsidRPr="00B97EC6">
        <w:rPr>
          <w:lang w:val="fr-CH"/>
        </w:rPr>
        <w:t xml:space="preserve"> dans le secteur des logicie</w:t>
      </w:r>
      <w:r w:rsidR="00274FEB" w:rsidRPr="00B97EC6">
        <w:rPr>
          <w:lang w:val="fr-CH"/>
        </w:rPr>
        <w:t>ls</w:t>
      </w:r>
      <w:r w:rsidR="00274FEB">
        <w:rPr>
          <w:lang w:val="fr-CH"/>
        </w:rPr>
        <w:t xml:space="preserve">.  </w:t>
      </w:r>
      <w:r w:rsidR="00274FEB" w:rsidRPr="00B97EC6">
        <w:rPr>
          <w:lang w:val="fr-CH"/>
        </w:rPr>
        <w:t>El</w:t>
      </w:r>
      <w:r w:rsidRPr="00B97EC6">
        <w:rPr>
          <w:lang w:val="fr-CH"/>
        </w:rPr>
        <w:t>le attendait</w:t>
      </w:r>
      <w:r w:rsidRPr="00B97EC6">
        <w:rPr>
          <w:color w:val="000000"/>
          <w:lang w:val="fr-CH"/>
        </w:rPr>
        <w:t xml:space="preserve"> beaucoup de</w:t>
      </w:r>
      <w:r w:rsidRPr="00B97EC6">
        <w:rPr>
          <w:lang w:val="fr-CH"/>
        </w:rPr>
        <w:t xml:space="preserve"> la mise en </w:t>
      </w:r>
      <w:r w:rsidR="00891406">
        <w:rPr>
          <w:lang w:val="fr-CH"/>
        </w:rPr>
        <w:t>œuvre</w:t>
      </w:r>
      <w:r w:rsidRPr="00B97EC6">
        <w:rPr>
          <w:lang w:val="fr-CH"/>
        </w:rPr>
        <w:t xml:space="preserve"> de ce projet</w:t>
      </w:r>
      <w:r w:rsidR="00C079B0">
        <w:rPr>
          <w:lang w:val="fr-CH"/>
        </w:rPr>
        <w:t>.</w:t>
      </w:r>
    </w:p>
    <w:p w14:paraId="657A9249" w14:textId="77C3A035" w:rsidR="00163E28" w:rsidRDefault="00905ECF" w:rsidP="0081574B">
      <w:pPr>
        <w:pStyle w:val="ONUMFS"/>
        <w:rPr>
          <w:lang w:val="fr-CH"/>
        </w:rPr>
      </w:pPr>
      <w:r w:rsidRPr="00905ECF">
        <w:rPr>
          <w:lang w:val="fr-CH"/>
        </w:rPr>
        <w:t>La délégation de l</w:t>
      </w:r>
      <w:r w:rsidR="007C3C2A">
        <w:rPr>
          <w:lang w:val="fr-CH"/>
        </w:rPr>
        <w:t>’</w:t>
      </w:r>
      <w:r w:rsidRPr="00905ECF">
        <w:rPr>
          <w:lang w:val="fr-CH"/>
        </w:rPr>
        <w:t>Autriche, parlant au nom de l</w:t>
      </w:r>
      <w:r w:rsidR="007C3C2A">
        <w:rPr>
          <w:lang w:val="fr-CH"/>
        </w:rPr>
        <w:t>’</w:t>
      </w:r>
      <w:r w:rsidRPr="00905ECF">
        <w:rPr>
          <w:lang w:val="fr-CH"/>
        </w:rPr>
        <w:t>Union européenne et de ses États membres, a estimé que la proposition était clairement déterminée par la demande et contenait des critères particuliers pour les trois</w:t>
      </w:r>
      <w:r w:rsidR="00097041">
        <w:rPr>
          <w:lang w:val="fr-CH"/>
        </w:rPr>
        <w:t> </w:t>
      </w:r>
      <w:r w:rsidRPr="00905ECF">
        <w:rPr>
          <w:lang w:val="fr-CH"/>
        </w:rPr>
        <w:t>pays à choisir, un scénario de sortie si l</w:t>
      </w:r>
      <w:r w:rsidR="007C3C2A">
        <w:rPr>
          <w:lang w:val="fr-CH"/>
        </w:rPr>
        <w:t>’</w:t>
      </w:r>
      <w:r w:rsidRPr="00905ECF">
        <w:rPr>
          <w:lang w:val="fr-CH"/>
        </w:rPr>
        <w:t>examen à mi</w:t>
      </w:r>
      <w:r w:rsidR="007C3C2A">
        <w:rPr>
          <w:lang w:val="fr-CH"/>
        </w:rPr>
        <w:t>-</w:t>
      </w:r>
      <w:r w:rsidRPr="00905ECF">
        <w:rPr>
          <w:lang w:val="fr-CH"/>
        </w:rPr>
        <w:t>parcours du projet montrait que des</w:t>
      </w:r>
      <w:r w:rsidRPr="00905ECF">
        <w:rPr>
          <w:color w:val="000000"/>
          <w:lang w:val="fr-CH"/>
        </w:rPr>
        <w:t xml:space="preserve"> jalons</w:t>
      </w:r>
      <w:r w:rsidRPr="00905ECF">
        <w:rPr>
          <w:lang w:val="fr-CH"/>
        </w:rPr>
        <w:t xml:space="preserve"> ne pou</w:t>
      </w:r>
      <w:r w:rsidRPr="00905ECF">
        <w:rPr>
          <w:color w:val="000000"/>
          <w:lang w:val="fr-CH"/>
        </w:rPr>
        <w:t>rr</w:t>
      </w:r>
      <w:r w:rsidRPr="00905ECF">
        <w:rPr>
          <w:lang w:val="fr-CH"/>
        </w:rPr>
        <w:t xml:space="preserve">aient pas être </w:t>
      </w:r>
      <w:r w:rsidRPr="00905ECF">
        <w:rPr>
          <w:color w:val="000000"/>
          <w:lang w:val="fr-CH"/>
        </w:rPr>
        <w:t xml:space="preserve">atteints </w:t>
      </w:r>
      <w:r w:rsidRPr="00905ECF">
        <w:rPr>
          <w:lang w:val="fr-CH"/>
        </w:rPr>
        <w:t>dans un ou plusieurs pays bénéficiaires, ainsi que des critères d</w:t>
      </w:r>
      <w:r w:rsidR="007C3C2A">
        <w:rPr>
          <w:lang w:val="fr-CH"/>
        </w:rPr>
        <w:t>’</w:t>
      </w:r>
      <w:r w:rsidRPr="00905ECF">
        <w:rPr>
          <w:lang w:val="fr-CH"/>
        </w:rPr>
        <w:t>évaluation solid</w:t>
      </w:r>
      <w:r w:rsidR="00274FEB" w:rsidRPr="00905ECF">
        <w:rPr>
          <w:lang w:val="fr-CH"/>
        </w:rPr>
        <w:t>es</w:t>
      </w:r>
      <w:r w:rsidR="00274FEB">
        <w:rPr>
          <w:lang w:val="fr-CH"/>
        </w:rPr>
        <w:t xml:space="preserve">.  </w:t>
      </w:r>
      <w:r w:rsidR="00274FEB" w:rsidRPr="00905ECF">
        <w:rPr>
          <w:lang w:val="fr-CH"/>
        </w:rPr>
        <w:t>El</w:t>
      </w:r>
      <w:r w:rsidRPr="00905ECF">
        <w:rPr>
          <w:lang w:val="fr-CH"/>
        </w:rPr>
        <w:t xml:space="preserve">le a donc appuyé la mise en </w:t>
      </w:r>
      <w:r w:rsidR="00891406">
        <w:rPr>
          <w:lang w:val="fr-CH"/>
        </w:rPr>
        <w:t>œuvre</w:t>
      </w:r>
      <w:r w:rsidRPr="00905ECF">
        <w:rPr>
          <w:lang w:val="fr-CH"/>
        </w:rPr>
        <w:t xml:space="preserve"> du projet</w:t>
      </w:r>
      <w:r w:rsidR="00C079B0">
        <w:rPr>
          <w:lang w:val="fr-CH"/>
        </w:rPr>
        <w:t>.</w:t>
      </w:r>
    </w:p>
    <w:p w14:paraId="14CA1333" w14:textId="576E557C" w:rsidR="00163E28" w:rsidRDefault="000D5EFB" w:rsidP="0081574B">
      <w:pPr>
        <w:pStyle w:val="ONUMFS"/>
        <w:rPr>
          <w:lang w:val="fr-CH"/>
        </w:rPr>
      </w:pPr>
      <w:r w:rsidRPr="000D5EFB">
        <w:rPr>
          <w:lang w:val="fr-CH"/>
        </w:rPr>
        <w:t>La délégation de l</w:t>
      </w:r>
      <w:r w:rsidR="007C3C2A">
        <w:rPr>
          <w:lang w:val="fr-CH"/>
        </w:rPr>
        <w:t>’</w:t>
      </w:r>
      <w:r w:rsidRPr="000D5EFB">
        <w:rPr>
          <w:lang w:val="fr-CH"/>
        </w:rPr>
        <w:t>Indonésie a déclaré que l</w:t>
      </w:r>
      <w:r w:rsidR="007C3C2A">
        <w:rPr>
          <w:lang w:val="fr-CH"/>
        </w:rPr>
        <w:t>’</w:t>
      </w:r>
      <w:r w:rsidRPr="000D5EFB">
        <w:rPr>
          <w:lang w:val="fr-CH"/>
        </w:rPr>
        <w:t>informatique, les logiciels et les services informatiques continuaient d</w:t>
      </w:r>
      <w:r w:rsidR="007C3C2A">
        <w:rPr>
          <w:lang w:val="fr-CH"/>
        </w:rPr>
        <w:t>’</w:t>
      </w:r>
      <w:r w:rsidRPr="000D5EFB">
        <w:rPr>
          <w:lang w:val="fr-CH"/>
        </w:rPr>
        <w:t>être l</w:t>
      </w:r>
      <w:r w:rsidR="007C3C2A">
        <w:rPr>
          <w:lang w:val="fr-CH"/>
        </w:rPr>
        <w:t>’</w:t>
      </w:r>
      <w:r w:rsidRPr="000D5EFB">
        <w:rPr>
          <w:lang w:val="fr-CH"/>
        </w:rPr>
        <w:t>un des secteurs les plus dominants d</w:t>
      </w:r>
      <w:r w:rsidRPr="000D5EFB">
        <w:rPr>
          <w:color w:val="000000"/>
          <w:lang w:val="fr-CH"/>
        </w:rPr>
        <w:t>es secteurs d</w:t>
      </w:r>
      <w:r w:rsidR="007C3C2A">
        <w:rPr>
          <w:color w:val="000000"/>
          <w:lang w:val="fr-CH"/>
        </w:rPr>
        <w:t>’</w:t>
      </w:r>
      <w:r w:rsidRPr="000D5EFB">
        <w:rPr>
          <w:color w:val="000000"/>
          <w:lang w:val="fr-CH"/>
        </w:rPr>
        <w:t xml:space="preserve">activité </w:t>
      </w:r>
      <w:r w:rsidRPr="000D5EFB">
        <w:rPr>
          <w:lang w:val="fr-CH"/>
        </w:rPr>
        <w:t>des</w:t>
      </w:r>
      <w:r w:rsidRPr="000D5EFB">
        <w:rPr>
          <w:color w:val="000000"/>
          <w:lang w:val="fr-CH"/>
        </w:rPr>
        <w:t xml:space="preserve"> plus grandes </w:t>
      </w:r>
      <w:r w:rsidRPr="000D5EFB">
        <w:rPr>
          <w:lang w:val="fr-CH"/>
        </w:rPr>
        <w:t>économi</w:t>
      </w:r>
      <w:r w:rsidR="00274FEB" w:rsidRPr="000D5EFB">
        <w:rPr>
          <w:lang w:val="fr-CH"/>
        </w:rPr>
        <w:t>es</w:t>
      </w:r>
      <w:r w:rsidR="00274FEB">
        <w:rPr>
          <w:lang w:val="fr-CH"/>
        </w:rPr>
        <w:t xml:space="preserve">.  </w:t>
      </w:r>
      <w:r w:rsidR="00274FEB" w:rsidRPr="000D5EFB">
        <w:rPr>
          <w:lang w:val="fr-CH"/>
        </w:rPr>
        <w:t>Le</w:t>
      </w:r>
      <w:r w:rsidRPr="000D5EFB">
        <w:rPr>
          <w:lang w:val="fr-CH"/>
        </w:rPr>
        <w:t xml:space="preserve">urs décisions concernant les achats et le développement, les normes, les politiques de développement, les télécommunications et les politiques en matière de TIC </w:t>
      </w:r>
      <w:r w:rsidR="003D4754" w:rsidRPr="000D5EFB">
        <w:rPr>
          <w:color w:val="000000"/>
          <w:lang w:val="fr-CH"/>
        </w:rPr>
        <w:t>étaient</w:t>
      </w:r>
      <w:r w:rsidRPr="000D5EFB">
        <w:rPr>
          <w:color w:val="000000"/>
          <w:lang w:val="fr-CH"/>
        </w:rPr>
        <w:t xml:space="preserve"> toutes influencées</w:t>
      </w:r>
      <w:r w:rsidRPr="000D5EFB">
        <w:rPr>
          <w:lang w:val="fr-CH"/>
        </w:rPr>
        <w:t xml:space="preserve"> par la manière dont les droits de propriété intellectuelle sur les logiciels </w:t>
      </w:r>
      <w:r w:rsidRPr="000D5EFB">
        <w:rPr>
          <w:color w:val="000000"/>
          <w:lang w:val="fr-CH"/>
        </w:rPr>
        <w:t xml:space="preserve">étaient </w:t>
      </w:r>
      <w:r w:rsidRPr="000D5EFB">
        <w:rPr>
          <w:lang w:val="fr-CH"/>
        </w:rPr>
        <w:t>fournis, concédés sous licence et appliqu</w:t>
      </w:r>
      <w:r w:rsidR="00274FEB" w:rsidRPr="000D5EFB">
        <w:rPr>
          <w:lang w:val="fr-CH"/>
        </w:rPr>
        <w:t>és</w:t>
      </w:r>
      <w:r w:rsidR="00274FEB">
        <w:rPr>
          <w:lang w:val="fr-CH"/>
        </w:rPr>
        <w:t xml:space="preserve">.  </w:t>
      </w:r>
      <w:r w:rsidR="00274FEB" w:rsidRPr="000D5EFB">
        <w:rPr>
          <w:lang w:val="fr-CH"/>
        </w:rPr>
        <w:t>Co</w:t>
      </w:r>
      <w:r w:rsidRPr="000D5EFB">
        <w:rPr>
          <w:lang w:val="fr-CH"/>
        </w:rPr>
        <w:t>mme la proposition l</w:t>
      </w:r>
      <w:r w:rsidR="007C3C2A">
        <w:rPr>
          <w:lang w:val="fr-CH"/>
        </w:rPr>
        <w:t>’</w:t>
      </w:r>
      <w:r w:rsidRPr="000D5EFB">
        <w:rPr>
          <w:lang w:val="fr-CH"/>
        </w:rPr>
        <w:t>a souligné, le système de la propriété intellectuelle offrait divers outils qui pouvaient contribuer à la commercialisation des applications mobiles et les parties prenantes manquaient souvent d</w:t>
      </w:r>
      <w:r w:rsidR="007C3C2A">
        <w:rPr>
          <w:lang w:val="fr-CH"/>
        </w:rPr>
        <w:t>’</w:t>
      </w:r>
      <w:r w:rsidRPr="000D5EFB">
        <w:rPr>
          <w:lang w:val="fr-CH"/>
        </w:rPr>
        <w:t>informations et de connaissances sur les outils</w:t>
      </w:r>
      <w:r w:rsidRPr="000D5EFB">
        <w:rPr>
          <w:color w:val="000000"/>
          <w:lang w:val="fr-CH"/>
        </w:rPr>
        <w:t xml:space="preserve"> </w:t>
      </w:r>
      <w:r w:rsidRPr="000D5EFB">
        <w:rPr>
          <w:lang w:val="fr-CH"/>
        </w:rPr>
        <w:t xml:space="preserve">de propriété intellectuelle </w:t>
      </w:r>
      <w:r w:rsidRPr="000D5EFB">
        <w:rPr>
          <w:color w:val="000000"/>
          <w:lang w:val="fr-CH"/>
        </w:rPr>
        <w:t xml:space="preserve">à leur </w:t>
      </w:r>
      <w:r w:rsidRPr="000D5EFB">
        <w:rPr>
          <w:lang w:val="fr-CH"/>
        </w:rPr>
        <w:t>dispo</w:t>
      </w:r>
      <w:r w:rsidRPr="000D5EFB">
        <w:rPr>
          <w:color w:val="000000"/>
          <w:lang w:val="fr-CH"/>
        </w:rPr>
        <w:t>sition</w:t>
      </w:r>
      <w:r w:rsidRPr="000D5EFB">
        <w:rPr>
          <w:lang w:val="fr-CH"/>
        </w:rPr>
        <w:t xml:space="preserve"> et sur la manière d</w:t>
      </w:r>
      <w:r w:rsidR="007C3C2A">
        <w:rPr>
          <w:color w:val="000000"/>
          <w:lang w:val="fr-CH"/>
        </w:rPr>
        <w:t>’</w:t>
      </w:r>
      <w:r w:rsidRPr="000D5EFB">
        <w:rPr>
          <w:lang w:val="fr-CH"/>
        </w:rPr>
        <w:t>e</w:t>
      </w:r>
      <w:r w:rsidRPr="000D5EFB">
        <w:rPr>
          <w:color w:val="000000"/>
          <w:lang w:val="fr-CH"/>
        </w:rPr>
        <w:t>n</w:t>
      </w:r>
      <w:r w:rsidRPr="000D5EFB">
        <w:rPr>
          <w:lang w:val="fr-CH"/>
        </w:rPr>
        <w:t xml:space="preserve"> tirer par</w:t>
      </w:r>
      <w:r w:rsidR="00274FEB" w:rsidRPr="000D5EFB">
        <w:rPr>
          <w:lang w:val="fr-CH"/>
        </w:rPr>
        <w:t>ti</w:t>
      </w:r>
      <w:r w:rsidR="00274FEB">
        <w:rPr>
          <w:lang w:val="fr-CH"/>
        </w:rPr>
        <w:t xml:space="preserve">.  </w:t>
      </w:r>
      <w:r w:rsidR="00274FEB" w:rsidRPr="000D5EFB">
        <w:rPr>
          <w:color w:val="000000"/>
          <w:lang w:val="fr-CH"/>
        </w:rPr>
        <w:t>La</w:t>
      </w:r>
      <w:r w:rsidRPr="000D5EFB">
        <w:rPr>
          <w:color w:val="000000"/>
          <w:lang w:val="fr-CH"/>
        </w:rPr>
        <w:t xml:space="preserve"> délégation</w:t>
      </w:r>
      <w:r w:rsidRPr="000D5EFB">
        <w:rPr>
          <w:lang w:val="fr-CH"/>
        </w:rPr>
        <w:t xml:space="preserve"> a exprimé l</w:t>
      </w:r>
      <w:r w:rsidR="007C3C2A">
        <w:rPr>
          <w:lang w:val="fr-CH"/>
        </w:rPr>
        <w:t>’</w:t>
      </w:r>
      <w:r w:rsidRPr="000D5EFB">
        <w:rPr>
          <w:lang w:val="fr-CH"/>
        </w:rPr>
        <w:t xml:space="preserve">espoir que la mise en </w:t>
      </w:r>
      <w:r w:rsidR="00891406">
        <w:rPr>
          <w:lang w:val="fr-CH"/>
        </w:rPr>
        <w:t>œuvre</w:t>
      </w:r>
      <w:r w:rsidRPr="000D5EFB">
        <w:rPr>
          <w:lang w:val="fr-CH"/>
        </w:rPr>
        <w:t xml:space="preserve"> du projet aurait un impact positif, notamment en ce qui concerne l</w:t>
      </w:r>
      <w:r w:rsidR="007C3C2A">
        <w:rPr>
          <w:lang w:val="fr-CH"/>
        </w:rPr>
        <w:t>’</w:t>
      </w:r>
      <w:r w:rsidRPr="000D5EFB">
        <w:rPr>
          <w:lang w:val="fr-CH"/>
        </w:rPr>
        <w:t>utilisation efficace du système de propriété intellectuelle à l</w:t>
      </w:r>
      <w:r w:rsidR="007C3C2A">
        <w:rPr>
          <w:lang w:val="fr-CH"/>
        </w:rPr>
        <w:t>’</w:t>
      </w:r>
      <w:r w:rsidRPr="000D5EFB">
        <w:rPr>
          <w:lang w:val="fr-CH"/>
        </w:rPr>
        <w:t>appui d</w:t>
      </w:r>
      <w:r w:rsidR="007C3C2A">
        <w:rPr>
          <w:color w:val="000000"/>
          <w:lang w:val="fr-CH"/>
        </w:rPr>
        <w:t>’</w:t>
      </w:r>
      <w:r w:rsidR="00631B78" w:rsidRPr="000D5EFB">
        <w:rPr>
          <w:color w:val="000000"/>
          <w:lang w:val="fr-CH"/>
        </w:rPr>
        <w:t>applications</w:t>
      </w:r>
      <w:r w:rsidRPr="000D5EFB">
        <w:rPr>
          <w:color w:val="000000"/>
          <w:lang w:val="fr-CH"/>
        </w:rPr>
        <w:t xml:space="preserve"> </w:t>
      </w:r>
      <w:r w:rsidRPr="000D5EFB">
        <w:rPr>
          <w:lang w:val="fr-CH"/>
        </w:rPr>
        <w:t>comparables dans l</w:t>
      </w:r>
      <w:r w:rsidR="007C3C2A">
        <w:rPr>
          <w:lang w:val="fr-CH"/>
        </w:rPr>
        <w:t>’</w:t>
      </w:r>
      <w:r w:rsidRPr="000D5EFB">
        <w:rPr>
          <w:lang w:val="fr-CH"/>
        </w:rPr>
        <w:t>industrie du logiciel</w:t>
      </w:r>
      <w:r w:rsidRPr="000D5EFB">
        <w:rPr>
          <w:color w:val="000000"/>
          <w:lang w:val="fr-CH"/>
        </w:rPr>
        <w:t>,</w:t>
      </w:r>
      <w:r w:rsidRPr="000D5EFB">
        <w:rPr>
          <w:lang w:val="fr-CH"/>
        </w:rPr>
        <w:t xml:space="preserve"> qui demeuraient difficiles dans de nombreux pays émergen</w:t>
      </w:r>
      <w:r w:rsidR="00274FEB" w:rsidRPr="000D5EFB">
        <w:rPr>
          <w:lang w:val="fr-CH"/>
        </w:rPr>
        <w:t>ts</w:t>
      </w:r>
      <w:r w:rsidR="00274FEB">
        <w:rPr>
          <w:lang w:val="fr-CH"/>
        </w:rPr>
        <w:t xml:space="preserve">.  </w:t>
      </w:r>
      <w:r w:rsidR="00274FEB" w:rsidRPr="00631B78">
        <w:rPr>
          <w:lang w:val="fr-CH"/>
        </w:rPr>
        <w:t>El</w:t>
      </w:r>
      <w:r w:rsidR="00631B78" w:rsidRPr="00631B78">
        <w:rPr>
          <w:lang w:val="fr-CH"/>
        </w:rPr>
        <w:t>le a appuyé les objectifs généraux de la proposition et espérait des délibérations constructives et positives en vue de l</w:t>
      </w:r>
      <w:r w:rsidR="007C3C2A">
        <w:rPr>
          <w:lang w:val="fr-CH"/>
        </w:rPr>
        <w:t>’</w:t>
      </w:r>
      <w:r w:rsidR="00631B78" w:rsidRPr="00631B78">
        <w:rPr>
          <w:lang w:val="fr-CH"/>
        </w:rPr>
        <w:t>adoption de la proposition par</w:t>
      </w:r>
      <w:r w:rsidR="00F83E9B" w:rsidRPr="00631B78">
        <w:rPr>
          <w:lang w:val="fr-CH"/>
        </w:rPr>
        <w:t xml:space="preserve"> le</w:t>
      </w:r>
      <w:r w:rsidR="00F83E9B">
        <w:rPr>
          <w:lang w:val="fr-CH"/>
        </w:rPr>
        <w:t> </w:t>
      </w:r>
      <w:r w:rsidR="00F83E9B" w:rsidRPr="00631B78">
        <w:rPr>
          <w:lang w:val="fr-CH"/>
        </w:rPr>
        <w:t>CDI</w:t>
      </w:r>
      <w:r w:rsidR="00631B78" w:rsidRPr="00631B78">
        <w:rPr>
          <w:lang w:val="fr-CH"/>
        </w:rPr>
        <w:t>P</w:t>
      </w:r>
      <w:r w:rsidR="00C079B0">
        <w:rPr>
          <w:lang w:val="fr-CH"/>
        </w:rPr>
        <w:t>.</w:t>
      </w:r>
    </w:p>
    <w:p w14:paraId="26CC140E" w14:textId="0B156EF5" w:rsidR="00163E28" w:rsidRPr="00005445" w:rsidRDefault="00631B78" w:rsidP="0081574B">
      <w:pPr>
        <w:pStyle w:val="ONUMFS"/>
        <w:rPr>
          <w:lang w:val="fr-CH"/>
        </w:rPr>
      </w:pPr>
      <w:r w:rsidRPr="00005445">
        <w:rPr>
          <w:lang w:val="fr-CH"/>
        </w:rPr>
        <w:t>La délégation d</w:t>
      </w:r>
      <w:r w:rsidR="007C3C2A" w:rsidRPr="00005445">
        <w:rPr>
          <w:lang w:val="fr-CH"/>
        </w:rPr>
        <w:t>’</w:t>
      </w:r>
      <w:r w:rsidRPr="00005445">
        <w:rPr>
          <w:lang w:val="fr-CH"/>
        </w:rPr>
        <w:t>El</w:t>
      </w:r>
      <w:r w:rsidR="00097041" w:rsidRPr="00005445">
        <w:rPr>
          <w:lang w:val="fr-CH"/>
        </w:rPr>
        <w:t> </w:t>
      </w:r>
      <w:r w:rsidRPr="00005445">
        <w:rPr>
          <w:lang w:val="fr-CH"/>
        </w:rPr>
        <w:t>Salvador, parlant au nom</w:t>
      </w:r>
      <w:r w:rsidR="00F83E9B" w:rsidRPr="00005445">
        <w:rPr>
          <w:lang w:val="fr-CH"/>
        </w:rPr>
        <w:t xml:space="preserve"> du GRU</w:t>
      </w:r>
      <w:r w:rsidRPr="00005445">
        <w:rPr>
          <w:lang w:val="fr-CH"/>
        </w:rPr>
        <w:t>LAC, a appuyé la proposition de proj</w:t>
      </w:r>
      <w:r w:rsidR="00274FEB" w:rsidRPr="00005445">
        <w:rPr>
          <w:lang w:val="fr-CH"/>
        </w:rPr>
        <w:t>et.  Le</w:t>
      </w:r>
      <w:r w:rsidRPr="00005445">
        <w:rPr>
          <w:lang w:val="fr-CH"/>
        </w:rPr>
        <w:t xml:space="preserve"> projet contribuerait au développement des pays africains en soutenant le secteur des logiciels et améliorerait l</w:t>
      </w:r>
      <w:r w:rsidR="007C3C2A" w:rsidRPr="00005445">
        <w:rPr>
          <w:lang w:val="fr-CH"/>
        </w:rPr>
        <w:t>’</w:t>
      </w:r>
      <w:r w:rsidRPr="00005445">
        <w:rPr>
          <w:lang w:val="fr-CH"/>
        </w:rPr>
        <w:t>utilisation de la propriété intellectuelle</w:t>
      </w:r>
      <w:r w:rsidR="00C079B0" w:rsidRPr="00005445">
        <w:rPr>
          <w:lang w:val="fr-CH"/>
        </w:rPr>
        <w:t>.</w:t>
      </w:r>
    </w:p>
    <w:p w14:paraId="2FDE2992" w14:textId="12CBB0A5" w:rsidR="00163E28" w:rsidRDefault="00193AA2" w:rsidP="0081574B">
      <w:pPr>
        <w:pStyle w:val="ONUMFS"/>
        <w:rPr>
          <w:lang w:val="fr-CH"/>
        </w:rPr>
      </w:pPr>
      <w:r w:rsidRPr="00193AA2">
        <w:rPr>
          <w:lang w:val="fr-CH"/>
        </w:rPr>
        <w:t>La délégation de la Chine a déclaré que les travaux et les efforts de la délégation du Kenya amélioreraient l</w:t>
      </w:r>
      <w:r w:rsidR="007C3C2A">
        <w:rPr>
          <w:lang w:val="fr-CH"/>
        </w:rPr>
        <w:t>’</w:t>
      </w:r>
      <w:r w:rsidRPr="00193AA2">
        <w:rPr>
          <w:lang w:val="fr-CH"/>
        </w:rPr>
        <w:t>utilisation de la propriété intellectuelle dans le secteur des logicie</w:t>
      </w:r>
      <w:r w:rsidR="00274FEB" w:rsidRPr="00193AA2">
        <w:rPr>
          <w:lang w:val="fr-CH"/>
        </w:rPr>
        <w:t>ls</w:t>
      </w:r>
      <w:r w:rsidR="00274FEB">
        <w:rPr>
          <w:lang w:val="fr-CH"/>
        </w:rPr>
        <w:t xml:space="preserve">.  </w:t>
      </w:r>
      <w:r w:rsidR="00274FEB" w:rsidRPr="00193AA2">
        <w:rPr>
          <w:lang w:val="fr-CH"/>
        </w:rPr>
        <w:t>El</w:t>
      </w:r>
      <w:r w:rsidRPr="00193AA2">
        <w:rPr>
          <w:lang w:val="fr-CH"/>
        </w:rPr>
        <w:t xml:space="preserve">le a appuyé le projet </w:t>
      </w:r>
      <w:r w:rsidR="003D4754">
        <w:rPr>
          <w:color w:val="000000"/>
          <w:lang w:val="fr-CH"/>
        </w:rPr>
        <w:t>dans son</w:t>
      </w:r>
      <w:r w:rsidRPr="00193AA2">
        <w:rPr>
          <w:lang w:val="fr-CH"/>
        </w:rPr>
        <w:t xml:space="preserve"> principe et, sous la direction du </w:t>
      </w:r>
      <w:r w:rsidR="00A20CBA">
        <w:rPr>
          <w:lang w:val="fr-CH"/>
        </w:rPr>
        <w:t>président</w:t>
      </w:r>
      <w:r w:rsidRPr="00193AA2">
        <w:rPr>
          <w:lang w:val="fr-CH"/>
        </w:rPr>
        <w:t xml:space="preserve">, elle participerait aux débats pour mettre en </w:t>
      </w:r>
      <w:r w:rsidR="00891406">
        <w:rPr>
          <w:lang w:val="fr-CH"/>
        </w:rPr>
        <w:t>œuvre</w:t>
      </w:r>
      <w:r w:rsidRPr="00193AA2">
        <w:rPr>
          <w:lang w:val="fr-CH"/>
        </w:rPr>
        <w:t xml:space="preserve"> la proposition</w:t>
      </w:r>
      <w:r w:rsidR="00C079B0">
        <w:rPr>
          <w:lang w:val="fr-CH"/>
        </w:rPr>
        <w:t>.</w:t>
      </w:r>
    </w:p>
    <w:p w14:paraId="4D43E19E" w14:textId="57B690AF" w:rsidR="00163E28" w:rsidRDefault="00193AA2" w:rsidP="0081574B">
      <w:pPr>
        <w:pStyle w:val="ONUMFS"/>
        <w:rPr>
          <w:lang w:val="fr-CH"/>
        </w:rPr>
      </w:pPr>
      <w:r w:rsidRPr="00193AA2">
        <w:rPr>
          <w:lang w:val="fr-CH"/>
        </w:rPr>
        <w:t>La délégation de la République du Kenya a remercié les États membres pour leur accueil généralement positif du projet et pour leurs suggestio</w:t>
      </w:r>
      <w:r w:rsidR="00274FEB" w:rsidRPr="00193AA2">
        <w:rPr>
          <w:lang w:val="fr-CH"/>
        </w:rPr>
        <w:t>ns</w:t>
      </w:r>
      <w:r w:rsidR="00274FEB">
        <w:rPr>
          <w:lang w:val="fr-CH"/>
        </w:rPr>
        <w:t xml:space="preserve">.  </w:t>
      </w:r>
      <w:r w:rsidR="00274FEB" w:rsidRPr="00193AA2">
        <w:rPr>
          <w:lang w:val="fr-CH"/>
        </w:rPr>
        <w:t>En</w:t>
      </w:r>
      <w:r w:rsidRPr="00193AA2">
        <w:rPr>
          <w:lang w:val="fr-CH"/>
        </w:rPr>
        <w:t xml:space="preserve"> réponse au groupe</w:t>
      </w:r>
      <w:r w:rsidR="00097041">
        <w:rPr>
          <w:lang w:val="fr-CH"/>
        </w:rPr>
        <w:t> </w:t>
      </w:r>
      <w:r w:rsidRPr="00193AA2">
        <w:rPr>
          <w:lang w:val="fr-CH"/>
        </w:rPr>
        <w:t>B, elle a déclaré que l</w:t>
      </w:r>
      <w:r w:rsidR="007C3C2A">
        <w:rPr>
          <w:lang w:val="fr-CH"/>
        </w:rPr>
        <w:t>’</w:t>
      </w:r>
      <w:r w:rsidRPr="00193AA2">
        <w:rPr>
          <w:color w:val="000000"/>
          <w:lang w:val="fr-CH"/>
        </w:rPr>
        <w:t>objectif</w:t>
      </w:r>
      <w:r w:rsidRPr="00193AA2">
        <w:rPr>
          <w:lang w:val="fr-CH"/>
        </w:rPr>
        <w:t xml:space="preserve"> était d</w:t>
      </w:r>
      <w:r w:rsidR="007C3C2A">
        <w:rPr>
          <w:lang w:val="fr-CH"/>
        </w:rPr>
        <w:t>’</w:t>
      </w:r>
      <w:r w:rsidRPr="00193AA2">
        <w:rPr>
          <w:lang w:val="fr-CH"/>
        </w:rPr>
        <w:t>examiner la viabilité du proj</w:t>
      </w:r>
      <w:r w:rsidR="00274FEB" w:rsidRPr="00193AA2">
        <w:rPr>
          <w:lang w:val="fr-CH"/>
        </w:rPr>
        <w:t>et</w:t>
      </w:r>
      <w:r w:rsidR="00274FEB">
        <w:rPr>
          <w:lang w:val="fr-CH"/>
        </w:rPr>
        <w:t xml:space="preserve">.  </w:t>
      </w:r>
      <w:r w:rsidR="00274FEB" w:rsidRPr="0053048D">
        <w:rPr>
          <w:lang w:val="fr-CH"/>
        </w:rPr>
        <w:t>El</w:t>
      </w:r>
      <w:r w:rsidR="0053048D" w:rsidRPr="0053048D">
        <w:rPr>
          <w:lang w:val="fr-CH"/>
        </w:rPr>
        <w:t>le a donc proposé que les documents élaborés dans le cadre de ce projet</w:t>
      </w:r>
      <w:r w:rsidR="0053048D" w:rsidRPr="0053048D">
        <w:rPr>
          <w:color w:val="000000"/>
          <w:lang w:val="fr-CH"/>
        </w:rPr>
        <w:t xml:space="preserve"> pour </w:t>
      </w:r>
      <w:r w:rsidR="0053048D" w:rsidRPr="0053048D">
        <w:rPr>
          <w:lang w:val="fr-CH"/>
        </w:rPr>
        <w:t>soutenir l</w:t>
      </w:r>
      <w:r w:rsidR="007C3C2A">
        <w:rPr>
          <w:lang w:val="fr-CH"/>
        </w:rPr>
        <w:t>’</w:t>
      </w:r>
      <w:r w:rsidR="0053048D" w:rsidRPr="0053048D">
        <w:rPr>
          <w:lang w:val="fr-CH"/>
        </w:rPr>
        <w:t>utilisation de la propriété intellectuelle dans le secteur</w:t>
      </w:r>
      <w:r w:rsidR="00F83E9B" w:rsidRPr="0053048D">
        <w:rPr>
          <w:lang w:val="fr-CH"/>
        </w:rPr>
        <w:t xml:space="preserve"> des</w:t>
      </w:r>
      <w:r w:rsidR="00F83E9B">
        <w:rPr>
          <w:lang w:val="fr-CH"/>
        </w:rPr>
        <w:t> </w:t>
      </w:r>
      <w:r w:rsidR="00F83E9B" w:rsidRPr="0053048D">
        <w:rPr>
          <w:lang w:val="fr-CH"/>
        </w:rPr>
        <w:t>TIC</w:t>
      </w:r>
      <w:r w:rsidR="0053048D" w:rsidRPr="0053048D">
        <w:rPr>
          <w:lang w:val="fr-CH"/>
        </w:rPr>
        <w:t xml:space="preserve"> soient </w:t>
      </w:r>
      <w:r w:rsidR="0053048D" w:rsidRPr="0053048D">
        <w:rPr>
          <w:color w:val="000000"/>
          <w:lang w:val="fr-CH"/>
        </w:rPr>
        <w:t>publiés sur les</w:t>
      </w:r>
      <w:r w:rsidR="0053048D" w:rsidRPr="0053048D">
        <w:rPr>
          <w:lang w:val="fr-CH"/>
        </w:rPr>
        <w:t xml:space="preserve"> plateformes en ligne </w:t>
      </w:r>
      <w:r w:rsidR="0053048D" w:rsidRPr="0053048D">
        <w:rPr>
          <w:color w:val="000000"/>
          <w:lang w:val="fr-CH"/>
        </w:rPr>
        <w:t>ouvert</w:t>
      </w:r>
      <w:r w:rsidR="0053048D" w:rsidRPr="0053048D">
        <w:rPr>
          <w:lang w:val="fr-CH"/>
        </w:rPr>
        <w:t>es de l</w:t>
      </w:r>
      <w:r w:rsidR="007C3C2A">
        <w:rPr>
          <w:lang w:val="fr-CH"/>
        </w:rPr>
        <w:t>’</w:t>
      </w:r>
      <w:r w:rsidR="0053048D" w:rsidRPr="0053048D">
        <w:rPr>
          <w:lang w:val="fr-CH"/>
        </w:rPr>
        <w:t>OMPI, afin des mettre à la disposition des États membres et des particuliers qui souhaiteraient les utilis</w:t>
      </w:r>
      <w:r w:rsidR="00274FEB" w:rsidRPr="0053048D">
        <w:rPr>
          <w:lang w:val="fr-CH"/>
        </w:rPr>
        <w:t>er</w:t>
      </w:r>
      <w:r w:rsidR="00274FEB">
        <w:rPr>
          <w:lang w:val="fr-CH"/>
        </w:rPr>
        <w:t xml:space="preserve">.  </w:t>
      </w:r>
      <w:r w:rsidR="00274FEB" w:rsidRPr="0053048D">
        <w:rPr>
          <w:lang w:val="fr-CH"/>
        </w:rPr>
        <w:t>Le</w:t>
      </w:r>
      <w:r w:rsidR="0053048D" w:rsidRPr="0053048D">
        <w:rPr>
          <w:lang w:val="fr-CH"/>
        </w:rPr>
        <w:t>s informations seraient conservées</w:t>
      </w:r>
      <w:r w:rsidR="0053048D" w:rsidRPr="0053048D">
        <w:rPr>
          <w:color w:val="000000"/>
          <w:lang w:val="fr-CH"/>
        </w:rPr>
        <w:t xml:space="preserve"> par</w:t>
      </w:r>
      <w:r w:rsidR="0053048D" w:rsidRPr="0053048D">
        <w:rPr>
          <w:lang w:val="fr-CH"/>
        </w:rPr>
        <w:t xml:space="preserve"> l</w:t>
      </w:r>
      <w:r w:rsidR="007C3C2A">
        <w:rPr>
          <w:lang w:val="fr-CH"/>
        </w:rPr>
        <w:t>’</w:t>
      </w:r>
      <w:r w:rsidR="0053048D" w:rsidRPr="0053048D">
        <w:rPr>
          <w:lang w:val="fr-CH"/>
        </w:rPr>
        <w:t>OMPI et mises à la disposition des États membres, des particuliers et des sociétés qui souhait</w:t>
      </w:r>
      <w:r w:rsidR="0053048D" w:rsidRPr="0053048D">
        <w:rPr>
          <w:color w:val="000000"/>
          <w:lang w:val="fr-CH"/>
        </w:rPr>
        <w:t>er</w:t>
      </w:r>
      <w:r w:rsidR="0053048D" w:rsidRPr="0053048D">
        <w:rPr>
          <w:lang w:val="fr-CH"/>
        </w:rPr>
        <w:t>aient les utiliser après le proj</w:t>
      </w:r>
      <w:r w:rsidR="00274FEB" w:rsidRPr="0053048D">
        <w:rPr>
          <w:lang w:val="fr-CH"/>
        </w:rPr>
        <w:t>et</w:t>
      </w:r>
      <w:r w:rsidR="00274FEB">
        <w:rPr>
          <w:lang w:val="fr-CH"/>
        </w:rPr>
        <w:t xml:space="preserve">.  </w:t>
      </w:r>
      <w:r w:rsidR="00274FEB" w:rsidRPr="00EF00C9">
        <w:rPr>
          <w:color w:val="000000"/>
          <w:lang w:val="fr-CH"/>
        </w:rPr>
        <w:t>El</w:t>
      </w:r>
      <w:r w:rsidR="00EF00C9" w:rsidRPr="00EF00C9">
        <w:rPr>
          <w:color w:val="000000"/>
          <w:lang w:val="fr-CH"/>
        </w:rPr>
        <w:t>les n</w:t>
      </w:r>
      <w:r w:rsidR="007C3C2A">
        <w:rPr>
          <w:color w:val="000000"/>
          <w:lang w:val="fr-CH"/>
        </w:rPr>
        <w:t>’</w:t>
      </w:r>
      <w:r w:rsidR="00EF00C9" w:rsidRPr="00EF00C9">
        <w:rPr>
          <w:color w:val="000000"/>
          <w:lang w:val="fr-CH"/>
        </w:rPr>
        <w:t>appartiendraient pas au Kenya</w:t>
      </w:r>
      <w:r w:rsidR="00EF00C9" w:rsidRPr="00EF00C9">
        <w:rPr>
          <w:lang w:val="fr-CH"/>
        </w:rPr>
        <w:t xml:space="preserve">, mais </w:t>
      </w:r>
      <w:r w:rsidR="00EF00C9" w:rsidRPr="00EF00C9">
        <w:rPr>
          <w:color w:val="000000"/>
          <w:lang w:val="fr-CH"/>
        </w:rPr>
        <w:t xml:space="preserve">seraient conservées par </w:t>
      </w:r>
      <w:r w:rsidR="00EF00C9" w:rsidRPr="00EF00C9">
        <w:rPr>
          <w:lang w:val="fr-CH"/>
        </w:rPr>
        <w:t>l</w:t>
      </w:r>
      <w:r w:rsidR="007C3C2A">
        <w:rPr>
          <w:lang w:val="fr-CH"/>
        </w:rPr>
        <w:t>’</w:t>
      </w:r>
      <w:r w:rsidR="00EF00C9" w:rsidRPr="00EF00C9">
        <w:rPr>
          <w:lang w:val="fr-CH"/>
        </w:rPr>
        <w:t>O</w:t>
      </w:r>
      <w:r w:rsidR="00274FEB" w:rsidRPr="00EF00C9">
        <w:rPr>
          <w:lang w:val="fr-CH"/>
        </w:rPr>
        <w:t>MPI</w:t>
      </w:r>
      <w:r w:rsidR="00274FEB">
        <w:rPr>
          <w:lang w:val="fr-CH"/>
        </w:rPr>
        <w:t xml:space="preserve">.  </w:t>
      </w:r>
      <w:r w:rsidR="00274FEB" w:rsidRPr="00EF00C9">
        <w:rPr>
          <w:lang w:val="fr-CH"/>
        </w:rPr>
        <w:t>Qu</w:t>
      </w:r>
      <w:r w:rsidR="00EF00C9" w:rsidRPr="00EF00C9">
        <w:rPr>
          <w:lang w:val="fr-CH"/>
        </w:rPr>
        <w:t>els que soient les résultats obtenus dans le cadre de ce projet, ils seraient utiles et accessibles aux États membres dans la plateforme en ligne de l</w:t>
      </w:r>
      <w:r w:rsidR="007C3C2A">
        <w:rPr>
          <w:lang w:val="fr-CH"/>
        </w:rPr>
        <w:t>’</w:t>
      </w:r>
      <w:r w:rsidR="00EF00C9" w:rsidRPr="00EF00C9">
        <w:rPr>
          <w:lang w:val="fr-CH"/>
        </w:rPr>
        <w:t>OMPI pour une utilisation future par les États membres</w:t>
      </w:r>
      <w:r w:rsidR="00C079B0">
        <w:rPr>
          <w:lang w:val="fr-CH"/>
        </w:rPr>
        <w:t>.</w:t>
      </w:r>
    </w:p>
    <w:p w14:paraId="0D4E817C" w14:textId="14855380" w:rsidR="00163E28" w:rsidRDefault="00EF00C9" w:rsidP="0081574B">
      <w:pPr>
        <w:pStyle w:val="ONUMFS"/>
        <w:rPr>
          <w:lang w:val="fr-CH"/>
        </w:rPr>
      </w:pPr>
      <w:r w:rsidRPr="00EF00C9">
        <w:rPr>
          <w:lang w:val="fr-CH"/>
        </w:rPr>
        <w:t>La délégation du Canada, parlant au nom du groupe</w:t>
      </w:r>
      <w:r w:rsidR="00097041">
        <w:rPr>
          <w:lang w:val="fr-CH"/>
        </w:rPr>
        <w:t> </w:t>
      </w:r>
      <w:r w:rsidRPr="00EF00C9">
        <w:rPr>
          <w:lang w:val="fr-CH"/>
        </w:rPr>
        <w:t>B, a remercié la délégation de la République du Kenya pour ces précisions et a déclaré qu</w:t>
      </w:r>
      <w:r w:rsidR="007C3C2A">
        <w:rPr>
          <w:lang w:val="fr-CH"/>
        </w:rPr>
        <w:t>’</w:t>
      </w:r>
      <w:r w:rsidRPr="00EF00C9">
        <w:rPr>
          <w:lang w:val="fr-CH"/>
        </w:rPr>
        <w:t>elle devait consulter les membres du groupe</w:t>
      </w:r>
      <w:r w:rsidR="00097041">
        <w:rPr>
          <w:lang w:val="fr-CH"/>
        </w:rPr>
        <w:t> </w:t>
      </w:r>
      <w:r w:rsidRPr="00EF00C9">
        <w:rPr>
          <w:lang w:val="fr-CH"/>
        </w:rPr>
        <w:t>B pour</w:t>
      </w:r>
      <w:r w:rsidRPr="00EF00C9">
        <w:rPr>
          <w:color w:val="000000"/>
          <w:lang w:val="fr-CH"/>
        </w:rPr>
        <w:t xml:space="preserve"> vérifier</w:t>
      </w:r>
      <w:r w:rsidRPr="00EF00C9">
        <w:rPr>
          <w:lang w:val="fr-CH"/>
        </w:rPr>
        <w:t xml:space="preserve"> que les observations </w:t>
      </w:r>
      <w:r w:rsidRPr="00EF00C9">
        <w:rPr>
          <w:color w:val="000000"/>
          <w:lang w:val="fr-CH"/>
        </w:rPr>
        <w:t>for</w:t>
      </w:r>
      <w:r>
        <w:rPr>
          <w:color w:val="000000"/>
          <w:lang w:val="fr-CH"/>
        </w:rPr>
        <w:t>m</w:t>
      </w:r>
      <w:r w:rsidRPr="00EF00C9">
        <w:rPr>
          <w:color w:val="000000"/>
          <w:lang w:val="fr-CH"/>
        </w:rPr>
        <w:t xml:space="preserve">ulées </w:t>
      </w:r>
      <w:r w:rsidRPr="00EF00C9">
        <w:rPr>
          <w:lang w:val="fr-CH"/>
        </w:rPr>
        <w:t>répond</w:t>
      </w:r>
      <w:r w:rsidRPr="00EF00C9">
        <w:rPr>
          <w:color w:val="000000"/>
          <w:lang w:val="fr-CH"/>
        </w:rPr>
        <w:t>ai</w:t>
      </w:r>
      <w:r w:rsidRPr="00EF00C9">
        <w:rPr>
          <w:lang w:val="fr-CH"/>
        </w:rPr>
        <w:t xml:space="preserve">ent </w:t>
      </w:r>
      <w:r w:rsidRPr="00EF00C9">
        <w:rPr>
          <w:color w:val="000000"/>
          <w:lang w:val="fr-CH"/>
        </w:rPr>
        <w:t xml:space="preserve">bien </w:t>
      </w:r>
      <w:r w:rsidRPr="00EF00C9">
        <w:rPr>
          <w:lang w:val="fr-CH"/>
        </w:rPr>
        <w:t>aux questions</w:t>
      </w:r>
      <w:r w:rsidRPr="00EF00C9">
        <w:rPr>
          <w:color w:val="000000"/>
          <w:lang w:val="fr-CH"/>
        </w:rPr>
        <w:t xml:space="preserve"> posées</w:t>
      </w:r>
      <w:r w:rsidR="00C079B0">
        <w:rPr>
          <w:lang w:val="fr-CH"/>
        </w:rPr>
        <w:t>.</w:t>
      </w:r>
    </w:p>
    <w:p w14:paraId="7A010EC0" w14:textId="12A43AAD" w:rsidR="00901114" w:rsidRDefault="00EF00C9" w:rsidP="0081574B">
      <w:pPr>
        <w:pStyle w:val="ONUMFS"/>
        <w:rPr>
          <w:lang w:val="fr-CH"/>
        </w:rPr>
      </w:pPr>
      <w:r w:rsidRPr="00EF00C9">
        <w:rPr>
          <w:lang w:val="fr-CH"/>
        </w:rPr>
        <w:t xml:space="preserve">Le </w:t>
      </w:r>
      <w:r w:rsidR="00A20CBA">
        <w:rPr>
          <w:lang w:val="fr-CH"/>
        </w:rPr>
        <w:t>président</w:t>
      </w:r>
      <w:r w:rsidRPr="00EF00C9">
        <w:rPr>
          <w:lang w:val="fr-CH"/>
        </w:rPr>
        <w:t xml:space="preserve"> a rappelé que la délégation de la République du Kenya avait déjà préparé une proposition révisée</w:t>
      </w:r>
      <w:r w:rsidRPr="00EF00C9">
        <w:rPr>
          <w:color w:val="000000"/>
          <w:lang w:val="fr-CH"/>
        </w:rPr>
        <w:t xml:space="preserve"> </w:t>
      </w:r>
      <w:r w:rsidRPr="00EF00C9">
        <w:rPr>
          <w:lang w:val="fr-CH"/>
        </w:rPr>
        <w:t xml:space="preserve">de projet et que la proposition avait été </w:t>
      </w:r>
      <w:r w:rsidRPr="00EF00C9">
        <w:rPr>
          <w:color w:val="000000"/>
          <w:lang w:val="fr-CH"/>
        </w:rPr>
        <w:t>accueillie favorablement</w:t>
      </w:r>
      <w:r w:rsidRPr="00EF00C9">
        <w:rPr>
          <w:lang w:val="fr-CH"/>
        </w:rPr>
        <w:t xml:space="preserve"> à la vingt</w:t>
      </w:r>
      <w:r w:rsidR="007C3C2A">
        <w:rPr>
          <w:lang w:val="fr-CH"/>
        </w:rPr>
        <w:t> et unième session</w:t>
      </w:r>
      <w:r w:rsidRPr="00EF00C9">
        <w:rPr>
          <w:lang w:val="fr-CH"/>
        </w:rPr>
        <w:t xml:space="preserve">, comme indiqué dans le résumé présenté par le </w:t>
      </w:r>
      <w:r w:rsidR="00A20CBA">
        <w:rPr>
          <w:lang w:val="fr-CH"/>
        </w:rPr>
        <w:t>président</w:t>
      </w:r>
      <w:r w:rsidR="00274FEB">
        <w:rPr>
          <w:lang w:val="fr-CH"/>
        </w:rPr>
        <w:t xml:space="preserve">.  </w:t>
      </w:r>
      <w:r w:rsidR="00274FEB" w:rsidRPr="008C1D1A">
        <w:rPr>
          <w:lang w:val="fr-CH"/>
        </w:rPr>
        <w:t>Il</w:t>
      </w:r>
      <w:r w:rsidR="008C1D1A" w:rsidRPr="008C1D1A">
        <w:rPr>
          <w:lang w:val="fr-CH"/>
        </w:rPr>
        <w:t xml:space="preserve"> a proposé que le comité adopte la proposition de projet, </w:t>
      </w:r>
      <w:r w:rsidR="008C1D1A" w:rsidRPr="008C1D1A">
        <w:rPr>
          <w:color w:val="000000"/>
          <w:lang w:val="fr-CH"/>
        </w:rPr>
        <w:t>par</w:t>
      </w:r>
      <w:r w:rsidR="008C1D1A" w:rsidRPr="008C1D1A">
        <w:rPr>
          <w:lang w:val="fr-CH"/>
        </w:rPr>
        <w:t xml:space="preserve"> principe, </w:t>
      </w:r>
      <w:r w:rsidR="008C1D1A" w:rsidRPr="008C1D1A">
        <w:rPr>
          <w:color w:val="000000"/>
          <w:lang w:val="fr-CH"/>
        </w:rPr>
        <w:t>tout en permettant aux</w:t>
      </w:r>
      <w:r w:rsidR="008C1D1A" w:rsidRPr="008C1D1A">
        <w:rPr>
          <w:lang w:val="fr-CH"/>
        </w:rPr>
        <w:t xml:space="preserve"> États membres </w:t>
      </w:r>
      <w:r w:rsidR="008C1D1A" w:rsidRPr="008C1D1A">
        <w:rPr>
          <w:color w:val="000000"/>
          <w:lang w:val="fr-CH"/>
        </w:rPr>
        <w:t xml:space="preserve">de </w:t>
      </w:r>
      <w:r w:rsidR="008C1D1A" w:rsidRPr="008C1D1A">
        <w:rPr>
          <w:lang w:val="fr-CH"/>
        </w:rPr>
        <w:t xml:space="preserve">demander des éclaircissements au Secrétariat ou à la délégation du Kenya après </w:t>
      </w:r>
      <w:r w:rsidR="008C1D1A" w:rsidRPr="008C1D1A">
        <w:rPr>
          <w:color w:val="000000"/>
          <w:lang w:val="fr-CH"/>
        </w:rPr>
        <w:t>l</w:t>
      </w:r>
      <w:r w:rsidR="007C3C2A">
        <w:rPr>
          <w:color w:val="000000"/>
          <w:lang w:val="fr-CH"/>
        </w:rPr>
        <w:t>’</w:t>
      </w:r>
      <w:r w:rsidR="008C1D1A" w:rsidRPr="008C1D1A">
        <w:rPr>
          <w:lang w:val="fr-CH"/>
        </w:rPr>
        <w:t>approbation</w:t>
      </w:r>
      <w:r w:rsidR="008C1D1A" w:rsidRPr="008C1D1A">
        <w:rPr>
          <w:color w:val="000000"/>
          <w:lang w:val="fr-CH"/>
        </w:rPr>
        <w:t xml:space="preserve"> du proj</w:t>
      </w:r>
      <w:r w:rsidR="00274FEB" w:rsidRPr="008C1D1A">
        <w:rPr>
          <w:color w:val="000000"/>
          <w:lang w:val="fr-CH"/>
        </w:rPr>
        <w:t>et</w:t>
      </w:r>
      <w:r w:rsidR="00274FEB">
        <w:rPr>
          <w:color w:val="000000"/>
          <w:lang w:val="fr-CH"/>
        </w:rPr>
        <w:t xml:space="preserve">.  </w:t>
      </w:r>
      <w:r w:rsidR="00274FEB" w:rsidRPr="008C1D1A">
        <w:rPr>
          <w:lang w:val="fr-CH"/>
        </w:rPr>
        <w:t>La</w:t>
      </w:r>
      <w:r w:rsidR="008C1D1A" w:rsidRPr="008C1D1A">
        <w:rPr>
          <w:lang w:val="fr-CH"/>
        </w:rPr>
        <w:t xml:space="preserve"> proposition de projet a été adoptée et le </w:t>
      </w:r>
      <w:r w:rsidR="00A20CBA">
        <w:rPr>
          <w:lang w:val="fr-CH"/>
        </w:rPr>
        <w:t>président</w:t>
      </w:r>
      <w:r w:rsidR="008C1D1A" w:rsidRPr="008C1D1A">
        <w:rPr>
          <w:lang w:val="fr-CH"/>
        </w:rPr>
        <w:t xml:space="preserve"> a</w:t>
      </w:r>
      <w:r w:rsidR="008C1D1A" w:rsidRPr="008C1D1A">
        <w:rPr>
          <w:color w:val="000000"/>
          <w:lang w:val="fr-CH"/>
        </w:rPr>
        <w:t xml:space="preserve"> invité les participants à formuler leurs</w:t>
      </w:r>
      <w:r w:rsidR="008C1D1A" w:rsidRPr="008C1D1A">
        <w:rPr>
          <w:lang w:val="fr-CH"/>
        </w:rPr>
        <w:t xml:space="preserve"> demandes de précisions.</w:t>
      </w:r>
    </w:p>
    <w:p w14:paraId="43C5F80E" w14:textId="4FDC81CF" w:rsidR="00163E28" w:rsidRDefault="008C1D1A" w:rsidP="0081574B">
      <w:pPr>
        <w:pStyle w:val="ONUMFS"/>
        <w:rPr>
          <w:lang w:val="fr-CH"/>
        </w:rPr>
      </w:pPr>
      <w:r w:rsidRPr="008C1D1A">
        <w:rPr>
          <w:lang w:val="fr-CH"/>
        </w:rPr>
        <w:t>La délégation du Pakistan a déclaré qu</w:t>
      </w:r>
      <w:r w:rsidR="007C3C2A">
        <w:rPr>
          <w:lang w:val="fr-CH"/>
        </w:rPr>
        <w:t>’</w:t>
      </w:r>
      <w:r w:rsidRPr="008C1D1A">
        <w:rPr>
          <w:lang w:val="fr-CH"/>
        </w:rPr>
        <w:t>il s</w:t>
      </w:r>
      <w:r w:rsidR="007C3C2A">
        <w:rPr>
          <w:lang w:val="fr-CH"/>
        </w:rPr>
        <w:t>’</w:t>
      </w:r>
      <w:r w:rsidRPr="008C1D1A">
        <w:rPr>
          <w:lang w:val="fr-CH"/>
        </w:rPr>
        <w:t>agissait d</w:t>
      </w:r>
      <w:r w:rsidR="007C3C2A">
        <w:rPr>
          <w:lang w:val="fr-CH"/>
        </w:rPr>
        <w:t>’</w:t>
      </w:r>
      <w:r w:rsidRPr="008C1D1A">
        <w:rPr>
          <w:lang w:val="fr-CH"/>
        </w:rPr>
        <w:t>un très bon projet en termes d</w:t>
      </w:r>
      <w:r w:rsidR="007C3C2A">
        <w:rPr>
          <w:lang w:val="fr-CH"/>
        </w:rPr>
        <w:t>’</w:t>
      </w:r>
      <w:r w:rsidRPr="008C1D1A">
        <w:rPr>
          <w:lang w:val="fr-CH"/>
        </w:rPr>
        <w:t>utilité et de méthodolog</w:t>
      </w:r>
      <w:r w:rsidR="00274FEB" w:rsidRPr="008C1D1A">
        <w:rPr>
          <w:lang w:val="fr-CH"/>
        </w:rPr>
        <w:t>ie</w:t>
      </w:r>
      <w:r w:rsidR="00274FEB">
        <w:rPr>
          <w:lang w:val="fr-CH"/>
        </w:rPr>
        <w:t xml:space="preserve">.  </w:t>
      </w:r>
      <w:r w:rsidR="00274FEB" w:rsidRPr="008C1D1A">
        <w:rPr>
          <w:lang w:val="fr-CH"/>
        </w:rPr>
        <w:t>Le</w:t>
      </w:r>
      <w:r w:rsidRPr="008C1D1A">
        <w:rPr>
          <w:lang w:val="fr-CH"/>
        </w:rPr>
        <w:t xml:space="preserve">s progrès technologiques et les applications mobiles </w:t>
      </w:r>
      <w:r w:rsidRPr="008C1D1A">
        <w:rPr>
          <w:color w:val="000000"/>
          <w:lang w:val="fr-CH"/>
        </w:rPr>
        <w:t>ét</w:t>
      </w:r>
      <w:r w:rsidRPr="008C1D1A">
        <w:rPr>
          <w:lang w:val="fr-CH"/>
        </w:rPr>
        <w:t xml:space="preserve">aient </w:t>
      </w:r>
      <w:r w:rsidRPr="008C1D1A">
        <w:rPr>
          <w:color w:val="000000"/>
          <w:lang w:val="fr-CH"/>
        </w:rPr>
        <w:t xml:space="preserve">en </w:t>
      </w:r>
      <w:r w:rsidRPr="008C1D1A">
        <w:rPr>
          <w:lang w:val="fr-CH"/>
        </w:rPr>
        <w:t>symbiose et le système de la propriété intellectuelle offrait un ensemble d</w:t>
      </w:r>
      <w:r w:rsidR="007C3C2A">
        <w:rPr>
          <w:lang w:val="fr-CH"/>
        </w:rPr>
        <w:t>’</w:t>
      </w:r>
      <w:r w:rsidRPr="008C1D1A">
        <w:rPr>
          <w:lang w:val="fr-CH"/>
        </w:rPr>
        <w:t>outils très efficaces pour commercialiser les applications mobil</w:t>
      </w:r>
      <w:r w:rsidR="00274FEB" w:rsidRPr="008C1D1A">
        <w:rPr>
          <w:lang w:val="fr-CH"/>
        </w:rPr>
        <w:t>es</w:t>
      </w:r>
      <w:r w:rsidR="00274FEB">
        <w:rPr>
          <w:lang w:val="fr-CH"/>
        </w:rPr>
        <w:t xml:space="preserve">.  </w:t>
      </w:r>
      <w:r w:rsidR="00274FEB" w:rsidRPr="00315412">
        <w:rPr>
          <w:lang w:val="fr-CH"/>
        </w:rPr>
        <w:t>Ce</w:t>
      </w:r>
      <w:r w:rsidR="00315412" w:rsidRPr="00315412">
        <w:rPr>
          <w:lang w:val="fr-CH"/>
        </w:rPr>
        <w:t>pendant, le secteur des logiciels et les différentes parties prenantes n</w:t>
      </w:r>
      <w:r w:rsidR="007C3C2A">
        <w:rPr>
          <w:lang w:val="fr-CH"/>
        </w:rPr>
        <w:t>’</w:t>
      </w:r>
      <w:r w:rsidR="00315412" w:rsidRPr="00315412">
        <w:rPr>
          <w:color w:val="000000"/>
          <w:lang w:val="fr-CH"/>
        </w:rPr>
        <w:t>étaient</w:t>
      </w:r>
      <w:r w:rsidR="00315412" w:rsidRPr="00315412">
        <w:rPr>
          <w:lang w:val="fr-CH"/>
        </w:rPr>
        <w:t xml:space="preserve"> pas </w:t>
      </w:r>
      <w:r w:rsidR="00315412" w:rsidRPr="00315412">
        <w:rPr>
          <w:color w:val="000000"/>
          <w:lang w:val="fr-CH"/>
        </w:rPr>
        <w:t xml:space="preserve">toujours </w:t>
      </w:r>
      <w:r w:rsidR="00315412" w:rsidRPr="00315412">
        <w:rPr>
          <w:lang w:val="fr-CH"/>
        </w:rPr>
        <w:t>en mesure d</w:t>
      </w:r>
      <w:r w:rsidR="007C3C2A">
        <w:rPr>
          <w:lang w:val="fr-CH"/>
        </w:rPr>
        <w:t>’</w:t>
      </w:r>
      <w:r w:rsidR="00315412" w:rsidRPr="00315412">
        <w:rPr>
          <w:lang w:val="fr-CH"/>
        </w:rPr>
        <w:t>exploiter pleinement le potentiel de ces outils en raison d</w:t>
      </w:r>
      <w:r w:rsidR="00315412" w:rsidRPr="00315412">
        <w:rPr>
          <w:color w:val="000000"/>
          <w:lang w:val="fr-CH"/>
        </w:rPr>
        <w:t>e le</w:t>
      </w:r>
      <w:r w:rsidR="00315412" w:rsidRPr="00315412">
        <w:rPr>
          <w:lang w:val="fr-CH"/>
        </w:rPr>
        <w:t>u</w:t>
      </w:r>
      <w:r w:rsidR="00315412" w:rsidRPr="00315412">
        <w:rPr>
          <w:color w:val="000000"/>
          <w:lang w:val="fr-CH"/>
        </w:rPr>
        <w:t>r</w:t>
      </w:r>
      <w:r w:rsidR="00315412" w:rsidRPr="00315412">
        <w:rPr>
          <w:lang w:val="fr-CH"/>
        </w:rPr>
        <w:t xml:space="preserve"> manque de connaissanc</w:t>
      </w:r>
      <w:r w:rsidR="00274FEB" w:rsidRPr="00315412">
        <w:rPr>
          <w:lang w:val="fr-CH"/>
        </w:rPr>
        <w:t>es</w:t>
      </w:r>
      <w:r w:rsidR="00274FEB">
        <w:rPr>
          <w:lang w:val="fr-CH"/>
        </w:rPr>
        <w:t xml:space="preserve">.  </w:t>
      </w:r>
      <w:r w:rsidR="00274FEB" w:rsidRPr="00315412">
        <w:rPr>
          <w:lang w:val="fr-CH"/>
        </w:rPr>
        <w:t>La</w:t>
      </w:r>
      <w:r w:rsidR="00315412" w:rsidRPr="00315412">
        <w:rPr>
          <w:lang w:val="fr-CH"/>
        </w:rPr>
        <w:t xml:space="preserve"> proposition visait à renforcer l</w:t>
      </w:r>
      <w:r w:rsidR="007C3C2A">
        <w:rPr>
          <w:lang w:val="fr-CH"/>
        </w:rPr>
        <w:t>’</w:t>
      </w:r>
      <w:r w:rsidR="00315412" w:rsidRPr="00315412">
        <w:rPr>
          <w:lang w:val="fr-CH"/>
        </w:rPr>
        <w:t>utilisation de la propriété intellectuelle dans le secteur des logicie</w:t>
      </w:r>
      <w:r w:rsidR="00274FEB" w:rsidRPr="00315412">
        <w:rPr>
          <w:lang w:val="fr-CH"/>
        </w:rPr>
        <w:t>ls</w:t>
      </w:r>
      <w:r w:rsidR="00274FEB">
        <w:rPr>
          <w:lang w:val="fr-CH"/>
        </w:rPr>
        <w:t xml:space="preserve">.  </w:t>
      </w:r>
      <w:r w:rsidR="00274FEB" w:rsidRPr="00202897">
        <w:rPr>
          <w:lang w:val="fr-CH"/>
        </w:rPr>
        <w:t>Co</w:t>
      </w:r>
      <w:r w:rsidR="00202897" w:rsidRPr="00202897">
        <w:rPr>
          <w:lang w:val="fr-CH"/>
        </w:rPr>
        <w:t>mpte tenu de la croissance régulière de l</w:t>
      </w:r>
      <w:r w:rsidR="007C3C2A">
        <w:rPr>
          <w:lang w:val="fr-CH"/>
        </w:rPr>
        <w:t>’</w:t>
      </w:r>
      <w:r w:rsidR="00202897" w:rsidRPr="00202897">
        <w:rPr>
          <w:lang w:val="fr-CH"/>
        </w:rPr>
        <w:t xml:space="preserve">industrie du logiciel au Pakistan, </w:t>
      </w:r>
      <w:r w:rsidR="00202897" w:rsidRPr="00202897">
        <w:rPr>
          <w:color w:val="000000"/>
          <w:lang w:val="fr-CH"/>
        </w:rPr>
        <w:t>la délégation</w:t>
      </w:r>
      <w:r w:rsidR="00202897" w:rsidRPr="00202897">
        <w:rPr>
          <w:lang w:val="fr-CH"/>
        </w:rPr>
        <w:t xml:space="preserve"> a demandé au Secrétariat de maintenir le projet ouvert</w:t>
      </w:r>
      <w:r w:rsidR="00202897" w:rsidRPr="00202897">
        <w:rPr>
          <w:color w:val="000000"/>
          <w:lang w:val="fr-CH"/>
        </w:rPr>
        <w:t xml:space="preserve"> à</w:t>
      </w:r>
      <w:r w:rsidR="00202897" w:rsidRPr="00202897">
        <w:rPr>
          <w:lang w:val="fr-CH"/>
        </w:rPr>
        <w:t xml:space="preserve"> d</w:t>
      </w:r>
      <w:r w:rsidR="007C3C2A">
        <w:rPr>
          <w:lang w:val="fr-CH"/>
        </w:rPr>
        <w:t>’</w:t>
      </w:r>
      <w:r w:rsidR="00202897" w:rsidRPr="00202897">
        <w:rPr>
          <w:lang w:val="fr-CH"/>
        </w:rPr>
        <w:t>autres régions, outre l</w:t>
      </w:r>
      <w:r w:rsidR="007C3C2A">
        <w:rPr>
          <w:lang w:val="fr-CH"/>
        </w:rPr>
        <w:t>’</w:t>
      </w:r>
      <w:r w:rsidR="00202897" w:rsidRPr="00202897">
        <w:rPr>
          <w:lang w:val="fr-CH"/>
        </w:rPr>
        <w:t>Afriq</w:t>
      </w:r>
      <w:r w:rsidR="00274FEB" w:rsidRPr="00202897">
        <w:rPr>
          <w:lang w:val="fr-CH"/>
        </w:rPr>
        <w:t>ue</w:t>
      </w:r>
      <w:r w:rsidR="00274FEB">
        <w:rPr>
          <w:lang w:val="fr-CH"/>
        </w:rPr>
        <w:t xml:space="preserve">.  </w:t>
      </w:r>
      <w:r w:rsidR="00274FEB" w:rsidRPr="00CB0584">
        <w:rPr>
          <w:lang w:val="fr-CH"/>
        </w:rPr>
        <w:t>Si</w:t>
      </w:r>
      <w:r w:rsidR="00CB0584" w:rsidRPr="00CB0584">
        <w:rPr>
          <w:lang w:val="fr-CH"/>
        </w:rPr>
        <w:t xml:space="preserve"> tel était le cas, la délégation </w:t>
      </w:r>
      <w:r w:rsidR="003D4754" w:rsidRPr="00CB0584">
        <w:rPr>
          <w:lang w:val="fr-CH"/>
        </w:rPr>
        <w:t>appu</w:t>
      </w:r>
      <w:r w:rsidR="003D4754" w:rsidRPr="00CB0584">
        <w:rPr>
          <w:color w:val="000000"/>
          <w:lang w:val="fr-CH"/>
        </w:rPr>
        <w:t>ierait</w:t>
      </w:r>
      <w:r w:rsidR="00CB0584" w:rsidRPr="00CB0584">
        <w:rPr>
          <w:lang w:val="fr-CH"/>
        </w:rPr>
        <w:t xml:space="preserve"> la proposition et a demande</w:t>
      </w:r>
      <w:r w:rsidR="00CB0584" w:rsidRPr="00CB0584">
        <w:rPr>
          <w:color w:val="000000"/>
          <w:lang w:val="fr-CH"/>
        </w:rPr>
        <w:t>rait</w:t>
      </w:r>
      <w:r w:rsidR="00CB0584" w:rsidRPr="00CB0584">
        <w:rPr>
          <w:lang w:val="fr-CH"/>
        </w:rPr>
        <w:t xml:space="preserve"> à être considérée </w:t>
      </w:r>
      <w:r w:rsidR="00CB0584" w:rsidRPr="00CB0584">
        <w:rPr>
          <w:color w:val="000000"/>
          <w:lang w:val="fr-CH"/>
        </w:rPr>
        <w:t>en tant que</w:t>
      </w:r>
      <w:r w:rsidR="00CB0584" w:rsidRPr="00CB0584">
        <w:rPr>
          <w:lang w:val="fr-CH"/>
        </w:rPr>
        <w:t xml:space="preserve"> pays bénéficiaire</w:t>
      </w:r>
      <w:r w:rsidR="00C079B0">
        <w:rPr>
          <w:lang w:val="fr-CH"/>
        </w:rPr>
        <w:t>.</w:t>
      </w:r>
    </w:p>
    <w:p w14:paraId="0E06784A" w14:textId="77777777" w:rsidR="00163E28" w:rsidRDefault="00CB0584" w:rsidP="0081574B">
      <w:pPr>
        <w:pStyle w:val="ONUMFS"/>
        <w:rPr>
          <w:lang w:val="fr-CH"/>
        </w:rPr>
      </w:pPr>
      <w:r w:rsidRPr="00CB0584">
        <w:rPr>
          <w:lang w:val="fr-CH"/>
        </w:rPr>
        <w:t>La délégation du Brésil a appuyé la proposition révisée de la délégation de la République du Kenya</w:t>
      </w:r>
      <w:r w:rsidR="00C079B0">
        <w:rPr>
          <w:lang w:val="fr-CH"/>
        </w:rPr>
        <w:t>.</w:t>
      </w:r>
    </w:p>
    <w:p w14:paraId="4ECE596B" w14:textId="2435E52B" w:rsidR="00163E28" w:rsidRDefault="00CB0584" w:rsidP="0081574B">
      <w:pPr>
        <w:pStyle w:val="ONUMFS"/>
        <w:rPr>
          <w:lang w:val="fr-CH"/>
        </w:rPr>
      </w:pPr>
      <w:r w:rsidRPr="00CB0584">
        <w:rPr>
          <w:lang w:val="fr-CH"/>
        </w:rPr>
        <w:t>La délégation de l</w:t>
      </w:r>
      <w:r w:rsidR="007C3C2A">
        <w:rPr>
          <w:lang w:val="fr-CH"/>
        </w:rPr>
        <w:t>’</w:t>
      </w:r>
      <w:r w:rsidRPr="00CB0584">
        <w:rPr>
          <w:lang w:val="fr-CH"/>
        </w:rPr>
        <w:t>Afrique du Sud a fait part de son appui au projet révisé</w:t>
      </w:r>
      <w:r w:rsidR="00C079B0">
        <w:rPr>
          <w:lang w:val="fr-CH"/>
        </w:rPr>
        <w:t>.</w:t>
      </w:r>
    </w:p>
    <w:p w14:paraId="5CEB12CA" w14:textId="77777777" w:rsidR="00163E28" w:rsidRDefault="00CB0584" w:rsidP="0081574B">
      <w:pPr>
        <w:pStyle w:val="ONUMFS"/>
        <w:rPr>
          <w:lang w:val="fr-CH"/>
        </w:rPr>
      </w:pPr>
      <w:r w:rsidRPr="00CB0584">
        <w:rPr>
          <w:lang w:val="fr-CH"/>
        </w:rPr>
        <w:t>La délégation du Sénégal a appuyé le projet</w:t>
      </w:r>
      <w:r w:rsidR="00C079B0">
        <w:rPr>
          <w:lang w:val="fr-CH"/>
        </w:rPr>
        <w:t>.</w:t>
      </w:r>
    </w:p>
    <w:p w14:paraId="4F238227" w14:textId="5C468A5B" w:rsidR="00163E28" w:rsidRDefault="00CB0584" w:rsidP="0081574B">
      <w:pPr>
        <w:pStyle w:val="ONUMFS"/>
        <w:rPr>
          <w:lang w:val="fr-CH"/>
        </w:rPr>
      </w:pPr>
      <w:r w:rsidRPr="00CB0584">
        <w:rPr>
          <w:lang w:val="fr-CH"/>
        </w:rPr>
        <w:t>La délégation de l</w:t>
      </w:r>
      <w:r w:rsidR="007C3C2A">
        <w:rPr>
          <w:lang w:val="fr-CH"/>
        </w:rPr>
        <w:t>’</w:t>
      </w:r>
      <w:r w:rsidRPr="00CB0584">
        <w:rPr>
          <w:lang w:val="fr-CH"/>
        </w:rPr>
        <w:t xml:space="preserve">Ouganda attendait avec intérêt la mise en </w:t>
      </w:r>
      <w:r w:rsidR="00891406">
        <w:rPr>
          <w:lang w:val="fr-CH"/>
        </w:rPr>
        <w:t>œuvre</w:t>
      </w:r>
      <w:r w:rsidRPr="00CB0584">
        <w:rPr>
          <w:lang w:val="fr-CH"/>
        </w:rPr>
        <w:t xml:space="preserve"> du projet</w:t>
      </w:r>
      <w:r w:rsidR="00C079B0">
        <w:rPr>
          <w:lang w:val="fr-CH"/>
        </w:rPr>
        <w:t>.</w:t>
      </w:r>
    </w:p>
    <w:p w14:paraId="12C23080" w14:textId="616918FB" w:rsidR="00163E28" w:rsidRDefault="00CB0584" w:rsidP="0081574B">
      <w:pPr>
        <w:pStyle w:val="ONUMFS"/>
        <w:rPr>
          <w:lang w:val="fr-CH"/>
        </w:rPr>
      </w:pPr>
      <w:r w:rsidRPr="00CB0584">
        <w:rPr>
          <w:lang w:val="fr-CH"/>
        </w:rPr>
        <w:t>La délégation de la Côte d</w:t>
      </w:r>
      <w:r w:rsidR="007C3C2A">
        <w:rPr>
          <w:lang w:val="fr-CH"/>
        </w:rPr>
        <w:t>’</w:t>
      </w:r>
      <w:r w:rsidRPr="00CB0584">
        <w:rPr>
          <w:lang w:val="fr-CH"/>
        </w:rPr>
        <w:t>Ivoire a appuyé le projet</w:t>
      </w:r>
      <w:r w:rsidR="00C079B0">
        <w:rPr>
          <w:lang w:val="fr-CH"/>
        </w:rPr>
        <w:t>.</w:t>
      </w:r>
    </w:p>
    <w:p w14:paraId="0839C01D" w14:textId="7739E8F7" w:rsidR="00901114" w:rsidRDefault="00CB0584" w:rsidP="0081574B">
      <w:pPr>
        <w:pStyle w:val="ONUMFS"/>
        <w:rPr>
          <w:lang w:val="fr-CH"/>
        </w:rPr>
      </w:pPr>
      <w:r w:rsidRPr="00CB0584">
        <w:rPr>
          <w:lang w:val="fr-CH"/>
        </w:rPr>
        <w:t>La délégation du Burkina Faso a appuyé le projet, compte tenu de l</w:t>
      </w:r>
      <w:r w:rsidR="007C3C2A">
        <w:rPr>
          <w:lang w:val="fr-CH"/>
        </w:rPr>
        <w:t>’</w:t>
      </w:r>
      <w:r w:rsidRPr="00CB0584">
        <w:rPr>
          <w:lang w:val="fr-CH"/>
        </w:rPr>
        <w:t>importance du secteur des logiciels.</w:t>
      </w:r>
    </w:p>
    <w:p w14:paraId="1A22E957" w14:textId="77777777" w:rsidR="00163E28" w:rsidRDefault="00CB0584" w:rsidP="0081574B">
      <w:pPr>
        <w:pStyle w:val="ONUMFS"/>
        <w:rPr>
          <w:lang w:val="fr-CH"/>
        </w:rPr>
      </w:pPr>
      <w:r w:rsidRPr="00CB0584">
        <w:rPr>
          <w:lang w:val="fr-CH"/>
        </w:rPr>
        <w:t xml:space="preserve">La délégation du </w:t>
      </w:r>
      <w:r w:rsidRPr="00CB0584">
        <w:rPr>
          <w:color w:val="000000"/>
          <w:lang w:val="fr-CH"/>
        </w:rPr>
        <w:t>Nép</w:t>
      </w:r>
      <w:r w:rsidRPr="00CB0584">
        <w:rPr>
          <w:lang w:val="fr-CH"/>
        </w:rPr>
        <w:t>a</w:t>
      </w:r>
      <w:r w:rsidRPr="00CB0584">
        <w:rPr>
          <w:color w:val="000000"/>
          <w:lang w:val="fr-CH"/>
        </w:rPr>
        <w:t>l</w:t>
      </w:r>
      <w:r w:rsidRPr="00CB0584">
        <w:rPr>
          <w:lang w:val="fr-CH"/>
        </w:rPr>
        <w:t xml:space="preserve"> a appuyé la proposition de la délégation </w:t>
      </w:r>
      <w:r w:rsidRPr="00CB0584">
        <w:rPr>
          <w:color w:val="000000"/>
          <w:lang w:val="fr-CH"/>
        </w:rPr>
        <w:t>la République du Kenya</w:t>
      </w:r>
      <w:r w:rsidR="00C079B0">
        <w:rPr>
          <w:lang w:val="fr-CH"/>
        </w:rPr>
        <w:t>.</w:t>
      </w:r>
    </w:p>
    <w:p w14:paraId="27E63E5D" w14:textId="0E84726B" w:rsidR="00901114" w:rsidRDefault="00CB0584" w:rsidP="0081574B">
      <w:pPr>
        <w:pStyle w:val="ONUMFS"/>
        <w:rPr>
          <w:lang w:val="fr-CH"/>
        </w:rPr>
      </w:pPr>
      <w:r w:rsidRPr="00CB0584">
        <w:rPr>
          <w:lang w:val="fr-CH"/>
        </w:rPr>
        <w:t xml:space="preserve">Le </w:t>
      </w:r>
      <w:r w:rsidR="00A20CBA">
        <w:rPr>
          <w:lang w:val="fr-CH"/>
        </w:rPr>
        <w:t>président</w:t>
      </w:r>
      <w:r w:rsidRPr="00CB0584">
        <w:rPr>
          <w:lang w:val="fr-CH"/>
        </w:rPr>
        <w:t xml:space="preserve"> a clos le débat sur le document</w:t>
      </w:r>
      <w:r w:rsidR="00575C12">
        <w:rPr>
          <w:lang w:val="fr-CH"/>
        </w:rPr>
        <w:t> </w:t>
      </w:r>
      <w:r w:rsidRPr="00CB0584">
        <w:rPr>
          <w:lang w:val="fr-CH"/>
        </w:rPr>
        <w:t>CDIP/22/8.</w:t>
      </w:r>
    </w:p>
    <w:p w14:paraId="44D9E38B" w14:textId="40D2B41F" w:rsidR="00901114" w:rsidRDefault="00CB0584" w:rsidP="0081574B">
      <w:pPr>
        <w:pStyle w:val="Heading3"/>
        <w:rPr>
          <w:lang w:val="fr-CH"/>
        </w:rPr>
      </w:pPr>
      <w:r w:rsidRPr="00CB0584">
        <w:rPr>
          <w:color w:val="000000"/>
          <w:lang w:val="fr-CH"/>
        </w:rPr>
        <w:t>Document soumis à l</w:t>
      </w:r>
      <w:r w:rsidR="007C3C2A">
        <w:rPr>
          <w:color w:val="000000"/>
          <w:lang w:val="fr-CH"/>
        </w:rPr>
        <w:t>’</w:t>
      </w:r>
      <w:r w:rsidRPr="00CB0584">
        <w:rPr>
          <w:color w:val="000000"/>
          <w:lang w:val="fr-CH"/>
        </w:rPr>
        <w:t>examen</w:t>
      </w:r>
      <w:r w:rsidR="007C3C2A">
        <w:rPr>
          <w:color w:val="000000"/>
          <w:lang w:val="fr-CH"/>
        </w:rPr>
        <w:t> :</w:t>
      </w:r>
      <w:r w:rsidRPr="00CB0584">
        <w:rPr>
          <w:color w:val="000000"/>
          <w:lang w:val="fr-CH"/>
        </w:rPr>
        <w:t xml:space="preserve"> CDIP/22/14</w:t>
      </w:r>
      <w:r w:rsidR="00F83E9B">
        <w:rPr>
          <w:color w:val="000000"/>
          <w:lang w:val="fr-CH"/>
        </w:rPr>
        <w:t xml:space="preserve"> – </w:t>
      </w:r>
      <w:r w:rsidRPr="00CB0584">
        <w:rPr>
          <w:lang w:val="fr-CH"/>
        </w:rPr>
        <w:t>Proposition révisée de projet relatif à la propriété intellectuelle et au tourisme gastronomique au Pérou et dans d</w:t>
      </w:r>
      <w:r w:rsidR="007C3C2A">
        <w:rPr>
          <w:lang w:val="fr-CH"/>
        </w:rPr>
        <w:t>’</w:t>
      </w:r>
      <w:r w:rsidRPr="00CB0584">
        <w:rPr>
          <w:lang w:val="fr-CH"/>
        </w:rPr>
        <w:t>autres pays en développement</w:t>
      </w:r>
      <w:r w:rsidR="007C3C2A">
        <w:rPr>
          <w:lang w:val="fr-CH"/>
        </w:rPr>
        <w:t> :</w:t>
      </w:r>
      <w:r w:rsidRPr="00CB0584">
        <w:rPr>
          <w:lang w:val="fr-CH"/>
        </w:rPr>
        <w:t xml:space="preserve"> promouvoir le développement du tourisme gastronomique par l</w:t>
      </w:r>
      <w:r w:rsidR="007C3C2A">
        <w:rPr>
          <w:lang w:val="fr-CH"/>
        </w:rPr>
        <w:t>’</w:t>
      </w:r>
      <w:r w:rsidRPr="00CB0584">
        <w:rPr>
          <w:lang w:val="fr-CH"/>
        </w:rPr>
        <w:t>intermédiaire de la propriété intellectuelle</w:t>
      </w:r>
    </w:p>
    <w:p w14:paraId="75FB3238" w14:textId="77777777" w:rsidR="00901114" w:rsidRDefault="00901114" w:rsidP="00246497">
      <w:pPr>
        <w:pStyle w:val="ListParagraph"/>
        <w:rPr>
          <w:szCs w:val="22"/>
          <w:lang w:val="fr-CH"/>
        </w:rPr>
      </w:pPr>
    </w:p>
    <w:p w14:paraId="030E80BF" w14:textId="1DD1EC14" w:rsidR="00901114" w:rsidRDefault="00CB0584" w:rsidP="0081574B">
      <w:pPr>
        <w:pStyle w:val="ONUMFS"/>
        <w:rPr>
          <w:lang w:val="fr-CH"/>
        </w:rPr>
      </w:pPr>
      <w:r w:rsidRPr="00CB0584">
        <w:rPr>
          <w:lang w:val="fr-CH"/>
        </w:rPr>
        <w:t xml:space="preserve">La délégation du Pérou a présenté sa proposition de projet </w:t>
      </w:r>
      <w:r w:rsidRPr="00CB0584">
        <w:rPr>
          <w:color w:val="000000"/>
          <w:lang w:val="fr-CH"/>
        </w:rPr>
        <w:t xml:space="preserve">révisée </w:t>
      </w:r>
      <w:r w:rsidRPr="00CB0584">
        <w:rPr>
          <w:lang w:val="fr-CH"/>
        </w:rPr>
        <w:t>sur la propriété intellectuelle et le tourisme gastronomique au Pérou et dans d</w:t>
      </w:r>
      <w:r w:rsidR="007C3C2A">
        <w:rPr>
          <w:lang w:val="fr-CH"/>
        </w:rPr>
        <w:t>’</w:t>
      </w:r>
      <w:r w:rsidRPr="00CB0584">
        <w:rPr>
          <w:lang w:val="fr-CH"/>
        </w:rPr>
        <w:t>autres pays en développement</w:t>
      </w:r>
      <w:r w:rsidR="007C3C2A">
        <w:rPr>
          <w:lang w:val="fr-CH"/>
        </w:rPr>
        <w:t> :</w:t>
      </w:r>
      <w:r w:rsidRPr="00CB0584">
        <w:rPr>
          <w:lang w:val="fr-CH"/>
        </w:rPr>
        <w:t xml:space="preserve"> promouvoir le développement du tourisme gastronomique au moyen de la propriété intellectuelle (document</w:t>
      </w:r>
      <w:r w:rsidR="00575C12">
        <w:rPr>
          <w:lang w:val="fr-CH"/>
        </w:rPr>
        <w:t> </w:t>
      </w:r>
      <w:r w:rsidRPr="00CB0584">
        <w:rPr>
          <w:lang w:val="fr-CH"/>
        </w:rPr>
        <w:t>CDIP/22/14)</w:t>
      </w:r>
      <w:r w:rsidR="00C079B0">
        <w:rPr>
          <w:lang w:val="fr-CH"/>
        </w:rPr>
        <w:t xml:space="preserve">.  </w:t>
      </w:r>
      <w:r w:rsidRPr="00CB0584">
        <w:rPr>
          <w:lang w:val="fr-CH"/>
        </w:rPr>
        <w:t>Elle a remercié le Secrétariat pour l</w:t>
      </w:r>
      <w:r w:rsidR="007C3C2A">
        <w:rPr>
          <w:lang w:val="fr-CH"/>
        </w:rPr>
        <w:t>’</w:t>
      </w:r>
      <w:r w:rsidRPr="00CB0584">
        <w:rPr>
          <w:lang w:val="fr-CH"/>
        </w:rPr>
        <w:t xml:space="preserve">appui fourni </w:t>
      </w:r>
      <w:r w:rsidRPr="00CB0584">
        <w:rPr>
          <w:color w:val="000000"/>
          <w:lang w:val="fr-CH"/>
        </w:rPr>
        <w:t xml:space="preserve">dans la </w:t>
      </w:r>
      <w:r w:rsidRPr="00CB0584">
        <w:rPr>
          <w:lang w:val="fr-CH"/>
        </w:rPr>
        <w:t>transm</w:t>
      </w:r>
      <w:r w:rsidRPr="00CB0584">
        <w:rPr>
          <w:color w:val="000000"/>
          <w:lang w:val="fr-CH"/>
        </w:rPr>
        <w:t>ission</w:t>
      </w:r>
      <w:r w:rsidRPr="00CB0584">
        <w:rPr>
          <w:lang w:val="fr-CH"/>
        </w:rPr>
        <w:t xml:space="preserve"> </w:t>
      </w:r>
      <w:r w:rsidRPr="00CB0584">
        <w:rPr>
          <w:color w:val="000000"/>
          <w:lang w:val="fr-CH"/>
        </w:rPr>
        <w:t>d</w:t>
      </w:r>
      <w:r w:rsidRPr="00CB0584">
        <w:rPr>
          <w:lang w:val="fr-CH"/>
        </w:rPr>
        <w:t xml:space="preserve">es </w:t>
      </w:r>
      <w:r w:rsidRPr="00CB0584">
        <w:rPr>
          <w:color w:val="000000"/>
          <w:lang w:val="fr-CH"/>
        </w:rPr>
        <w:t xml:space="preserve">commentaires </w:t>
      </w:r>
      <w:r w:rsidRPr="00CB0584">
        <w:rPr>
          <w:lang w:val="fr-CH"/>
        </w:rPr>
        <w:t>et observations formulés à la vingt</w:t>
      </w:r>
      <w:r w:rsidR="007C3C2A">
        <w:rPr>
          <w:lang w:val="fr-CH"/>
        </w:rPr>
        <w:t> et unième session</w:t>
      </w:r>
      <w:r w:rsidR="00F83E9B" w:rsidRPr="00CB0584">
        <w:rPr>
          <w:lang w:val="fr-CH"/>
        </w:rPr>
        <w:t xml:space="preserve"> du</w:t>
      </w:r>
      <w:r w:rsidR="00F83E9B">
        <w:rPr>
          <w:lang w:val="fr-CH"/>
        </w:rPr>
        <w:t> </w:t>
      </w:r>
      <w:r w:rsidR="00F83E9B" w:rsidRPr="00CB0584">
        <w:rPr>
          <w:lang w:val="fr-CH"/>
        </w:rPr>
        <w:t>CDI</w:t>
      </w:r>
      <w:r w:rsidRPr="00CB0584">
        <w:rPr>
          <w:lang w:val="fr-CH"/>
        </w:rPr>
        <w:t xml:space="preserve">P et a remercié les États membres pour leurs </w:t>
      </w:r>
      <w:r w:rsidRPr="00CB0584">
        <w:rPr>
          <w:color w:val="000000"/>
          <w:lang w:val="fr-CH"/>
        </w:rPr>
        <w:t>commentaires</w:t>
      </w:r>
      <w:r w:rsidRPr="00CB0584">
        <w:rPr>
          <w:lang w:val="fr-CH"/>
        </w:rPr>
        <w:t xml:space="preserve"> et observations constructi</w:t>
      </w:r>
      <w:r w:rsidRPr="00CB0584">
        <w:rPr>
          <w:color w:val="000000"/>
          <w:lang w:val="fr-CH"/>
        </w:rPr>
        <w:t>f</w:t>
      </w:r>
      <w:r w:rsidRPr="00CB0584">
        <w:rPr>
          <w:lang w:val="fr-CH"/>
        </w:rPr>
        <w:t>s</w:t>
      </w:r>
      <w:r w:rsidRPr="00CB0584">
        <w:rPr>
          <w:color w:val="000000"/>
          <w:lang w:val="fr-CH"/>
        </w:rPr>
        <w:t>,</w:t>
      </w:r>
      <w:r w:rsidRPr="00CB0584">
        <w:rPr>
          <w:lang w:val="fr-CH"/>
        </w:rPr>
        <w:t xml:space="preserve"> </w:t>
      </w:r>
      <w:r w:rsidRPr="00CB0584">
        <w:rPr>
          <w:color w:val="000000"/>
          <w:lang w:val="fr-CH"/>
        </w:rPr>
        <w:t xml:space="preserve">dont </w:t>
      </w:r>
      <w:r w:rsidRPr="00CB0584">
        <w:rPr>
          <w:lang w:val="fr-CH"/>
        </w:rPr>
        <w:t xml:space="preserve">il avait </w:t>
      </w:r>
      <w:r w:rsidRPr="00CB0584">
        <w:rPr>
          <w:color w:val="000000"/>
          <w:lang w:val="fr-CH"/>
        </w:rPr>
        <w:t xml:space="preserve">été tenu </w:t>
      </w:r>
      <w:r w:rsidRPr="00CB0584">
        <w:rPr>
          <w:lang w:val="fr-CH"/>
        </w:rPr>
        <w:t>compte dans la proposition révisée de proj</w:t>
      </w:r>
      <w:r w:rsidR="00274FEB" w:rsidRPr="00CB0584">
        <w:rPr>
          <w:lang w:val="fr-CH"/>
        </w:rPr>
        <w:t>et</w:t>
      </w:r>
      <w:r w:rsidR="00274FEB">
        <w:rPr>
          <w:lang w:val="fr-CH"/>
        </w:rPr>
        <w:t xml:space="preserve">.  </w:t>
      </w:r>
      <w:r w:rsidR="00274FEB" w:rsidRPr="00CB0584">
        <w:rPr>
          <w:lang w:val="fr-CH"/>
        </w:rPr>
        <w:t>Le</w:t>
      </w:r>
      <w:r w:rsidRPr="00CB0584">
        <w:rPr>
          <w:lang w:val="fr-CH"/>
        </w:rPr>
        <w:t xml:space="preserve"> tourisme était un</w:t>
      </w:r>
      <w:r w:rsidRPr="00CB0584">
        <w:rPr>
          <w:color w:val="000000"/>
          <w:lang w:val="fr-CH"/>
        </w:rPr>
        <w:t>e</w:t>
      </w:r>
      <w:r w:rsidRPr="00CB0584">
        <w:rPr>
          <w:lang w:val="fr-CH"/>
        </w:rPr>
        <w:t xml:space="preserve"> formidable source de </w:t>
      </w:r>
      <w:r w:rsidRPr="00CB0584">
        <w:rPr>
          <w:color w:val="000000"/>
          <w:lang w:val="fr-CH"/>
        </w:rPr>
        <w:t>revenus</w:t>
      </w:r>
      <w:r w:rsidRPr="00CB0584">
        <w:rPr>
          <w:lang w:val="fr-CH"/>
        </w:rPr>
        <w:t xml:space="preserve"> pour les pays du monde enti</w:t>
      </w:r>
      <w:r w:rsidR="00274FEB" w:rsidRPr="00CB0584">
        <w:rPr>
          <w:lang w:val="fr-CH"/>
        </w:rPr>
        <w:t>er</w:t>
      </w:r>
      <w:r w:rsidR="00274FEB">
        <w:rPr>
          <w:lang w:val="fr-CH"/>
        </w:rPr>
        <w:t xml:space="preserve">.  </w:t>
      </w:r>
      <w:r w:rsidR="00274FEB" w:rsidRPr="00CB0584">
        <w:rPr>
          <w:lang w:val="fr-CH"/>
        </w:rPr>
        <w:t>Un</w:t>
      </w:r>
      <w:r w:rsidRPr="00CB0584">
        <w:rPr>
          <w:lang w:val="fr-CH"/>
        </w:rPr>
        <w:t xml:space="preserve">e étude entreprise au Pérou </w:t>
      </w:r>
      <w:r w:rsidR="00F83E9B" w:rsidRPr="00CB0584">
        <w:rPr>
          <w:lang w:val="fr-CH"/>
        </w:rPr>
        <w:t>en</w:t>
      </w:r>
      <w:r w:rsidR="00F83E9B">
        <w:rPr>
          <w:lang w:val="fr-CH"/>
        </w:rPr>
        <w:t> </w:t>
      </w:r>
      <w:r w:rsidR="00F83E9B" w:rsidRPr="00CB0584">
        <w:rPr>
          <w:lang w:val="fr-CH"/>
        </w:rPr>
        <w:t>2016</w:t>
      </w:r>
      <w:r w:rsidRPr="00CB0584">
        <w:rPr>
          <w:lang w:val="fr-CH"/>
        </w:rPr>
        <w:t xml:space="preserve"> a montré que les principaux </w:t>
      </w:r>
      <w:r w:rsidRPr="00CB0584">
        <w:rPr>
          <w:color w:val="000000"/>
          <w:lang w:val="fr-CH"/>
        </w:rPr>
        <w:t xml:space="preserve">points </w:t>
      </w:r>
      <w:r w:rsidRPr="00CB0584">
        <w:rPr>
          <w:lang w:val="fr-CH"/>
        </w:rPr>
        <w:t>d</w:t>
      </w:r>
      <w:r w:rsidR="007C3C2A">
        <w:rPr>
          <w:lang w:val="fr-CH"/>
        </w:rPr>
        <w:t>’</w:t>
      </w:r>
      <w:r w:rsidRPr="00CB0584">
        <w:rPr>
          <w:lang w:val="fr-CH"/>
        </w:rPr>
        <w:t xml:space="preserve">attraction pour les visiteurs </w:t>
      </w:r>
      <w:r w:rsidRPr="00CB0584">
        <w:rPr>
          <w:color w:val="000000"/>
          <w:lang w:val="fr-CH"/>
        </w:rPr>
        <w:t>de</w:t>
      </w:r>
      <w:r w:rsidRPr="00CB0584">
        <w:rPr>
          <w:lang w:val="fr-CH"/>
        </w:rPr>
        <w:t xml:space="preserve"> ce pays étaient des destinations comme le Machu Picchu, mais aussi dans une large mesure la gastronomie (environ 59% du tourisme était du tourisme gastronomiq</w:t>
      </w:r>
      <w:r w:rsidR="00274FEB" w:rsidRPr="00CB0584">
        <w:rPr>
          <w:lang w:val="fr-CH"/>
        </w:rPr>
        <w:t>ue)</w:t>
      </w:r>
      <w:r w:rsidR="00274FEB">
        <w:rPr>
          <w:lang w:val="fr-CH"/>
        </w:rPr>
        <w:t xml:space="preserve">.  </w:t>
      </w:r>
      <w:r w:rsidR="00274FEB" w:rsidRPr="00CB0584">
        <w:rPr>
          <w:lang w:val="fr-CH"/>
        </w:rPr>
        <w:t>Ce</w:t>
      </w:r>
      <w:r w:rsidRPr="00CB0584">
        <w:rPr>
          <w:lang w:val="fr-CH"/>
        </w:rPr>
        <w:t xml:space="preserve">la signifiait que le Pérou avait été reconnu pour </w:t>
      </w:r>
      <w:r w:rsidRPr="00CB0584">
        <w:rPr>
          <w:color w:val="000000"/>
          <w:lang w:val="fr-CH"/>
        </w:rPr>
        <w:t>l</w:t>
      </w:r>
      <w:r w:rsidRPr="00CB0584">
        <w:rPr>
          <w:lang w:val="fr-CH"/>
        </w:rPr>
        <w:t xml:space="preserve">a qualité </w:t>
      </w:r>
      <w:r w:rsidRPr="00CB0584">
        <w:rPr>
          <w:color w:val="000000"/>
          <w:lang w:val="fr-CH"/>
        </w:rPr>
        <w:t xml:space="preserve">de sa </w:t>
      </w:r>
      <w:r w:rsidRPr="00CB0584">
        <w:rPr>
          <w:lang w:val="fr-CH"/>
        </w:rPr>
        <w:t>gastronomie</w:t>
      </w:r>
      <w:r w:rsidRPr="00CB0584">
        <w:rPr>
          <w:color w:val="000000"/>
          <w:lang w:val="fr-CH"/>
        </w:rPr>
        <w:t>,</w:t>
      </w:r>
      <w:r w:rsidRPr="00CB0584">
        <w:rPr>
          <w:lang w:val="fr-CH"/>
        </w:rPr>
        <w:t xml:space="preserve"> </w:t>
      </w:r>
      <w:r w:rsidRPr="00CB0584">
        <w:rPr>
          <w:color w:val="000000"/>
          <w:lang w:val="fr-CH"/>
        </w:rPr>
        <w:t xml:space="preserve">il avait par ailleurs </w:t>
      </w:r>
      <w:r w:rsidRPr="00CB0584">
        <w:rPr>
          <w:lang w:val="fr-CH"/>
        </w:rPr>
        <w:t xml:space="preserve">été nommé </w:t>
      </w:r>
      <w:r w:rsidRPr="00CB0584">
        <w:rPr>
          <w:color w:val="000000"/>
          <w:lang w:val="fr-CH"/>
        </w:rPr>
        <w:t xml:space="preserve">parmi les </w:t>
      </w:r>
      <w:r w:rsidRPr="00CB0584">
        <w:rPr>
          <w:lang w:val="fr-CH"/>
        </w:rPr>
        <w:t>destination</w:t>
      </w:r>
      <w:r w:rsidRPr="00CB0584">
        <w:rPr>
          <w:color w:val="000000"/>
          <w:lang w:val="fr-CH"/>
        </w:rPr>
        <w:t>s</w:t>
      </w:r>
      <w:r w:rsidRPr="00CB0584">
        <w:rPr>
          <w:lang w:val="fr-CH"/>
        </w:rPr>
        <w:t xml:space="preserve"> culinaire</w:t>
      </w:r>
      <w:r w:rsidR="00E232E2">
        <w:rPr>
          <w:lang w:val="fr-CH"/>
        </w:rPr>
        <w:t xml:space="preserve">s </w:t>
      </w:r>
      <w:r w:rsidRPr="00CB0584">
        <w:rPr>
          <w:lang w:val="fr-CH"/>
        </w:rPr>
        <w:t>de premier plan</w:t>
      </w:r>
      <w:r w:rsidRPr="00CB0584">
        <w:rPr>
          <w:color w:val="000000"/>
          <w:lang w:val="fr-CH"/>
        </w:rPr>
        <w:t xml:space="preserve"> pendant</w:t>
      </w:r>
      <w:r w:rsidRPr="00CB0584">
        <w:rPr>
          <w:lang w:val="fr-CH"/>
        </w:rPr>
        <w:t xml:space="preserve"> sept</w:t>
      </w:r>
      <w:r w:rsidR="00097041">
        <w:rPr>
          <w:lang w:val="fr-CH"/>
        </w:rPr>
        <w:t> </w:t>
      </w:r>
      <w:r w:rsidRPr="00CB0584">
        <w:rPr>
          <w:lang w:val="fr-CH"/>
        </w:rPr>
        <w:t xml:space="preserve">années consécutives </w:t>
      </w:r>
      <w:r w:rsidRPr="00CB0584">
        <w:rPr>
          <w:color w:val="000000"/>
          <w:lang w:val="fr-CH"/>
        </w:rPr>
        <w:t>aux World Travel Awar</w:t>
      </w:r>
      <w:r w:rsidR="00274FEB" w:rsidRPr="00CB0584">
        <w:rPr>
          <w:color w:val="000000"/>
          <w:lang w:val="fr-CH"/>
        </w:rPr>
        <w:t>ds</w:t>
      </w:r>
      <w:r w:rsidR="00274FEB">
        <w:rPr>
          <w:color w:val="000000"/>
          <w:lang w:val="fr-CH"/>
        </w:rPr>
        <w:t xml:space="preserve">.  </w:t>
      </w:r>
      <w:r w:rsidR="00274FEB" w:rsidRPr="00CB0584">
        <w:rPr>
          <w:lang w:val="fr-CH"/>
        </w:rPr>
        <w:t>La</w:t>
      </w:r>
      <w:r w:rsidRPr="00CB0584">
        <w:rPr>
          <w:lang w:val="fr-CH"/>
        </w:rPr>
        <w:t xml:space="preserve"> </w:t>
      </w:r>
      <w:r w:rsidRPr="00CB0584">
        <w:rPr>
          <w:color w:val="000000"/>
          <w:lang w:val="fr-CH"/>
        </w:rPr>
        <w:t>majeure</w:t>
      </w:r>
      <w:r w:rsidRPr="00CB0584">
        <w:rPr>
          <w:lang w:val="fr-CH"/>
        </w:rPr>
        <w:t xml:space="preserve"> partie de la gastronomie péruvienne </w:t>
      </w:r>
      <w:r w:rsidRPr="00CB0584">
        <w:rPr>
          <w:color w:val="000000"/>
          <w:lang w:val="fr-CH"/>
        </w:rPr>
        <w:t xml:space="preserve">est de tradition </w:t>
      </w:r>
      <w:r w:rsidRPr="00CB0584">
        <w:rPr>
          <w:lang w:val="fr-CH"/>
        </w:rPr>
        <w:t xml:space="preserve">historique en raison des méthodes de production et de cuisson, mais </w:t>
      </w:r>
      <w:r w:rsidRPr="00CB0584">
        <w:rPr>
          <w:color w:val="000000"/>
          <w:lang w:val="fr-CH"/>
        </w:rPr>
        <w:t xml:space="preserve">grâce à la migration, </w:t>
      </w:r>
      <w:r w:rsidRPr="00CB0584">
        <w:rPr>
          <w:lang w:val="fr-CH"/>
        </w:rPr>
        <w:t>elle a été considérablement enrichie</w:t>
      </w:r>
      <w:r w:rsidRPr="00CB0584">
        <w:rPr>
          <w:color w:val="000000"/>
          <w:lang w:val="fr-CH"/>
        </w:rPr>
        <w:t xml:space="preserve"> au fil des ans</w:t>
      </w:r>
      <w:r w:rsidRPr="00CB0584">
        <w:rPr>
          <w:lang w:val="fr-CH"/>
        </w:rPr>
        <w:t xml:space="preserve"> par des cultures telles que celles de la Chine, du Japon, de l</w:t>
      </w:r>
      <w:r w:rsidR="007C3C2A">
        <w:rPr>
          <w:lang w:val="fr-CH"/>
        </w:rPr>
        <w:t>’</w:t>
      </w:r>
      <w:r w:rsidRPr="00CB0584">
        <w:rPr>
          <w:lang w:val="fr-CH"/>
        </w:rPr>
        <w:t>Espagne, de l</w:t>
      </w:r>
      <w:r w:rsidR="007C3C2A">
        <w:rPr>
          <w:lang w:val="fr-CH"/>
        </w:rPr>
        <w:t>’</w:t>
      </w:r>
      <w:r w:rsidRPr="00CB0584">
        <w:rPr>
          <w:lang w:val="fr-CH"/>
        </w:rPr>
        <w:t>Italie et des pays arab</w:t>
      </w:r>
      <w:r w:rsidR="00274FEB" w:rsidRPr="00CB0584">
        <w:rPr>
          <w:lang w:val="fr-CH"/>
        </w:rPr>
        <w:t>es</w:t>
      </w:r>
      <w:r w:rsidR="00274FEB">
        <w:rPr>
          <w:lang w:val="fr-CH"/>
        </w:rPr>
        <w:t xml:space="preserve">.  </w:t>
      </w:r>
      <w:r w:rsidR="00274FEB" w:rsidRPr="00164CFB">
        <w:rPr>
          <w:lang w:val="fr-CH"/>
        </w:rPr>
        <w:t>Le</w:t>
      </w:r>
      <w:r w:rsidR="00164CFB" w:rsidRPr="00164CFB">
        <w:rPr>
          <w:color w:val="000000"/>
          <w:lang w:val="fr-CH"/>
        </w:rPr>
        <w:t xml:space="preserve">s </w:t>
      </w:r>
      <w:r w:rsidR="00164CFB" w:rsidRPr="00164CFB">
        <w:rPr>
          <w:lang w:val="fr-CH"/>
        </w:rPr>
        <w:t>produits</w:t>
      </w:r>
      <w:r w:rsidR="00164CFB" w:rsidRPr="00164CFB">
        <w:rPr>
          <w:color w:val="000000"/>
          <w:lang w:val="fr-CH"/>
        </w:rPr>
        <w:t xml:space="preserve"> </w:t>
      </w:r>
      <w:r w:rsidR="00550F2E" w:rsidRPr="00164CFB">
        <w:rPr>
          <w:color w:val="000000"/>
          <w:lang w:val="fr-CH"/>
        </w:rPr>
        <w:t>péruviens</w:t>
      </w:r>
      <w:r w:rsidR="00164CFB" w:rsidRPr="00164CFB">
        <w:rPr>
          <w:lang w:val="fr-CH"/>
        </w:rPr>
        <w:t xml:space="preserve"> </w:t>
      </w:r>
      <w:r w:rsidR="00164CFB" w:rsidRPr="00164CFB">
        <w:rPr>
          <w:color w:val="000000"/>
          <w:lang w:val="fr-CH"/>
        </w:rPr>
        <w:t>étaient d</w:t>
      </w:r>
      <w:r w:rsidR="007C3C2A">
        <w:rPr>
          <w:color w:val="000000"/>
          <w:lang w:val="fr-CH"/>
        </w:rPr>
        <w:t>’</w:t>
      </w:r>
      <w:r w:rsidR="00164CFB" w:rsidRPr="00164CFB">
        <w:rPr>
          <w:lang w:val="fr-CH"/>
        </w:rPr>
        <w:t>excellente qualité et</w:t>
      </w:r>
      <w:r w:rsidR="00164CFB" w:rsidRPr="00164CFB">
        <w:rPr>
          <w:color w:val="000000"/>
          <w:lang w:val="fr-CH"/>
        </w:rPr>
        <w:t xml:space="preserve"> il y existait</w:t>
      </w:r>
      <w:r w:rsidR="00164CFB" w:rsidRPr="00164CFB">
        <w:rPr>
          <w:lang w:val="fr-CH"/>
        </w:rPr>
        <w:t xml:space="preserve"> une variété de s</w:t>
      </w:r>
      <w:r w:rsidR="00164CFB" w:rsidRPr="00164CFB">
        <w:rPr>
          <w:color w:val="000000"/>
          <w:lang w:val="fr-CH"/>
        </w:rPr>
        <w:t>pécialités culinair</w:t>
      </w:r>
      <w:r w:rsidR="00274FEB" w:rsidRPr="00164CFB">
        <w:rPr>
          <w:color w:val="000000"/>
          <w:lang w:val="fr-CH"/>
        </w:rPr>
        <w:t>es</w:t>
      </w:r>
      <w:r w:rsidR="00274FEB">
        <w:rPr>
          <w:color w:val="000000"/>
          <w:lang w:val="fr-CH"/>
        </w:rPr>
        <w:t xml:space="preserve">.  </w:t>
      </w:r>
      <w:r w:rsidR="00274FEB" w:rsidRPr="00164CFB">
        <w:rPr>
          <w:lang w:val="fr-CH"/>
        </w:rPr>
        <w:t>L</w:t>
      </w:r>
      <w:r w:rsidR="00274FEB" w:rsidRPr="00164CFB">
        <w:rPr>
          <w:color w:val="000000"/>
          <w:lang w:val="fr-CH"/>
        </w:rPr>
        <w:t>a</w:t>
      </w:r>
      <w:r w:rsidR="00164CFB" w:rsidRPr="00164CFB">
        <w:rPr>
          <w:color w:val="000000"/>
          <w:lang w:val="fr-CH"/>
        </w:rPr>
        <w:t xml:space="preserve"> </w:t>
      </w:r>
      <w:r w:rsidR="00164CFB" w:rsidRPr="00164CFB">
        <w:rPr>
          <w:lang w:val="fr-CH"/>
        </w:rPr>
        <w:t>haute qualité</w:t>
      </w:r>
      <w:r w:rsidR="00164CFB" w:rsidRPr="00164CFB">
        <w:rPr>
          <w:color w:val="000000"/>
          <w:lang w:val="fr-CH"/>
        </w:rPr>
        <w:t xml:space="preserve"> d</w:t>
      </w:r>
      <w:r w:rsidR="00164CFB" w:rsidRPr="00164CFB">
        <w:rPr>
          <w:lang w:val="fr-CH"/>
        </w:rPr>
        <w:t>es produits agricoles expliqu</w:t>
      </w:r>
      <w:r w:rsidR="00164CFB" w:rsidRPr="00164CFB">
        <w:rPr>
          <w:color w:val="000000"/>
          <w:lang w:val="fr-CH"/>
        </w:rPr>
        <w:t>ai</w:t>
      </w:r>
      <w:r w:rsidR="00164CFB" w:rsidRPr="00164CFB">
        <w:rPr>
          <w:lang w:val="fr-CH"/>
        </w:rPr>
        <w:t xml:space="preserve">t pourquoi la gastronomie péruvienne </w:t>
      </w:r>
      <w:r w:rsidR="00164CFB" w:rsidRPr="00164CFB">
        <w:rPr>
          <w:color w:val="000000"/>
          <w:lang w:val="fr-CH"/>
        </w:rPr>
        <w:t>restait si reconnue</w:t>
      </w:r>
      <w:r w:rsidR="00164CFB" w:rsidRPr="00164CFB">
        <w:rPr>
          <w:lang w:val="fr-CH"/>
        </w:rPr>
        <w:t xml:space="preserve"> dans le monde, non seulement pour </w:t>
      </w:r>
      <w:r w:rsidR="00164CFB" w:rsidRPr="00164CFB">
        <w:rPr>
          <w:color w:val="000000"/>
          <w:lang w:val="fr-CH"/>
        </w:rPr>
        <w:t>s</w:t>
      </w:r>
      <w:r w:rsidR="00164CFB" w:rsidRPr="00164CFB">
        <w:rPr>
          <w:lang w:val="fr-CH"/>
        </w:rPr>
        <w:t xml:space="preserve">es plats ou </w:t>
      </w:r>
      <w:r w:rsidR="00164CFB" w:rsidRPr="00164CFB">
        <w:rPr>
          <w:color w:val="000000"/>
          <w:lang w:val="fr-CH"/>
        </w:rPr>
        <w:t>s</w:t>
      </w:r>
      <w:r w:rsidR="00164CFB" w:rsidRPr="00164CFB">
        <w:rPr>
          <w:lang w:val="fr-CH"/>
        </w:rPr>
        <w:t xml:space="preserve">es recettes, mais aussi pour certains objets utilisés </w:t>
      </w:r>
      <w:r w:rsidR="00164CFB" w:rsidRPr="00164CFB">
        <w:rPr>
          <w:color w:val="000000"/>
          <w:lang w:val="fr-CH"/>
        </w:rPr>
        <w:t>lors de la cuisson</w:t>
      </w:r>
      <w:r w:rsidR="00164CFB" w:rsidRPr="00164CFB">
        <w:rPr>
          <w:lang w:val="fr-CH"/>
        </w:rPr>
        <w:t xml:space="preserve"> et pour les procédés d</w:t>
      </w:r>
      <w:r w:rsidR="007C3C2A">
        <w:rPr>
          <w:lang w:val="fr-CH"/>
        </w:rPr>
        <w:t>’</w:t>
      </w:r>
      <w:r w:rsidR="00164CFB" w:rsidRPr="00164CFB">
        <w:rPr>
          <w:lang w:val="fr-CH"/>
        </w:rPr>
        <w:t>exploitation agricole et d</w:t>
      </w:r>
      <w:r w:rsidR="007C3C2A">
        <w:rPr>
          <w:lang w:val="fr-CH"/>
        </w:rPr>
        <w:t>’</w:t>
      </w:r>
      <w:r w:rsidR="00164CFB" w:rsidRPr="00164CFB">
        <w:rPr>
          <w:lang w:val="fr-CH"/>
        </w:rPr>
        <w:t>élevage propres au Pér</w:t>
      </w:r>
      <w:r w:rsidR="00274FEB" w:rsidRPr="00164CFB">
        <w:rPr>
          <w:lang w:val="fr-CH"/>
        </w:rPr>
        <w:t>ou</w:t>
      </w:r>
      <w:r w:rsidR="00274FEB">
        <w:rPr>
          <w:lang w:val="fr-CH"/>
        </w:rPr>
        <w:t xml:space="preserve">.  </w:t>
      </w:r>
      <w:r w:rsidR="00274FEB" w:rsidRPr="00164CFB">
        <w:rPr>
          <w:lang w:val="fr-CH"/>
        </w:rPr>
        <w:t>To</w:t>
      </w:r>
      <w:r w:rsidR="00164CFB" w:rsidRPr="00164CFB">
        <w:rPr>
          <w:lang w:val="fr-CH"/>
        </w:rPr>
        <w:t>ut au long des chaînes de valeur, il existait des styles nationaux, locaux et traditionne</w:t>
      </w:r>
      <w:r w:rsidR="00274FEB" w:rsidRPr="00164CFB">
        <w:rPr>
          <w:lang w:val="fr-CH"/>
        </w:rPr>
        <w:t>ls</w:t>
      </w:r>
      <w:r w:rsidR="00274FEB">
        <w:rPr>
          <w:lang w:val="fr-CH"/>
        </w:rPr>
        <w:t xml:space="preserve">.  </w:t>
      </w:r>
      <w:r w:rsidR="00274FEB" w:rsidRPr="00347ECB">
        <w:rPr>
          <w:lang w:val="fr-CH"/>
        </w:rPr>
        <w:t>Il</w:t>
      </w:r>
      <w:r w:rsidR="00347ECB" w:rsidRPr="00347ECB">
        <w:rPr>
          <w:lang w:val="fr-CH"/>
        </w:rPr>
        <w:t xml:space="preserve"> y avait des restaurants très prisés reconnus dans le monde entier et il y avait une forte demande pour les itinéraires touris</w:t>
      </w:r>
      <w:r w:rsidR="00347ECB" w:rsidRPr="00347ECB">
        <w:rPr>
          <w:color w:val="000000"/>
          <w:lang w:val="fr-CH"/>
        </w:rPr>
        <w:t>tiques</w:t>
      </w:r>
      <w:r w:rsidR="00347ECB" w:rsidRPr="00347ECB">
        <w:rPr>
          <w:lang w:val="fr-CH"/>
        </w:rPr>
        <w:t xml:space="preserve"> gastronomique</w:t>
      </w:r>
      <w:r w:rsidR="00347ECB" w:rsidRPr="00347ECB">
        <w:rPr>
          <w:color w:val="000000"/>
          <w:lang w:val="fr-CH"/>
        </w:rPr>
        <w:t>s</w:t>
      </w:r>
      <w:r w:rsidR="00347ECB" w:rsidRPr="00347ECB">
        <w:rPr>
          <w:lang w:val="fr-CH"/>
        </w:rPr>
        <w:t>, de sorte que les touristes pou</w:t>
      </w:r>
      <w:r w:rsidR="00347ECB">
        <w:rPr>
          <w:lang w:val="fr-CH"/>
        </w:rPr>
        <w:t>v</w:t>
      </w:r>
      <w:r w:rsidR="00347ECB" w:rsidRPr="00347ECB">
        <w:rPr>
          <w:lang w:val="fr-CH"/>
        </w:rPr>
        <w:t>aient savoir où trouver différents types d</w:t>
      </w:r>
      <w:r w:rsidR="00347ECB" w:rsidRPr="00347ECB">
        <w:rPr>
          <w:color w:val="000000"/>
          <w:lang w:val="fr-CH"/>
        </w:rPr>
        <w:t>e nourriture</w:t>
      </w:r>
      <w:r w:rsidR="00347ECB" w:rsidRPr="00347ECB">
        <w:rPr>
          <w:lang w:val="fr-CH"/>
        </w:rPr>
        <w:t xml:space="preserve"> péruvien</w:t>
      </w:r>
      <w:r w:rsidR="00274FEB" w:rsidRPr="00347ECB">
        <w:rPr>
          <w:color w:val="000000"/>
          <w:lang w:val="fr-CH"/>
        </w:rPr>
        <w:t>ne</w:t>
      </w:r>
      <w:r w:rsidR="00274FEB">
        <w:rPr>
          <w:color w:val="000000"/>
          <w:lang w:val="fr-CH"/>
        </w:rPr>
        <w:t xml:space="preserve">.  </w:t>
      </w:r>
      <w:r w:rsidR="00274FEB" w:rsidRPr="008C1CA5">
        <w:rPr>
          <w:lang w:val="fr-CH"/>
        </w:rPr>
        <w:t>C</w:t>
      </w:r>
      <w:r w:rsidR="00274FEB">
        <w:rPr>
          <w:lang w:val="fr-CH"/>
        </w:rPr>
        <w:t>’</w:t>
      </w:r>
      <w:r w:rsidR="00274FEB" w:rsidRPr="008C1CA5">
        <w:rPr>
          <w:lang w:val="fr-CH"/>
        </w:rPr>
        <w:t>é</w:t>
      </w:r>
      <w:r w:rsidR="008C1CA5" w:rsidRPr="008C1CA5">
        <w:rPr>
          <w:lang w:val="fr-CH"/>
        </w:rPr>
        <w:t>tait une excellente occasion de</w:t>
      </w:r>
      <w:r w:rsidR="008C1CA5" w:rsidRPr="008C1CA5">
        <w:rPr>
          <w:color w:val="000000"/>
          <w:lang w:val="fr-CH"/>
        </w:rPr>
        <w:t xml:space="preserve"> favoriser le</w:t>
      </w:r>
      <w:r w:rsidR="008C1CA5" w:rsidRPr="008C1CA5">
        <w:rPr>
          <w:lang w:val="fr-CH"/>
        </w:rPr>
        <w:t xml:space="preserve"> développement économique et social, </w:t>
      </w:r>
      <w:r w:rsidR="008C1CA5" w:rsidRPr="008C1CA5">
        <w:rPr>
          <w:color w:val="000000"/>
          <w:lang w:val="fr-CH"/>
        </w:rPr>
        <w:t>en s</w:t>
      </w:r>
      <w:r w:rsidR="007C3C2A">
        <w:rPr>
          <w:color w:val="000000"/>
          <w:lang w:val="fr-CH"/>
        </w:rPr>
        <w:t>’</w:t>
      </w:r>
      <w:r w:rsidR="008C1CA5" w:rsidRPr="008C1CA5">
        <w:rPr>
          <w:color w:val="000000"/>
          <w:lang w:val="fr-CH"/>
        </w:rPr>
        <w:t>appuyant</w:t>
      </w:r>
      <w:r w:rsidR="008C1CA5" w:rsidRPr="008C1CA5">
        <w:rPr>
          <w:lang w:val="fr-CH"/>
        </w:rPr>
        <w:t xml:space="preserve"> sur les zones touristiques, </w:t>
      </w:r>
      <w:r w:rsidR="008C1CA5" w:rsidRPr="008C1CA5">
        <w:rPr>
          <w:color w:val="000000"/>
          <w:lang w:val="fr-CH"/>
        </w:rPr>
        <w:t>il s</w:t>
      </w:r>
      <w:r w:rsidR="007C3C2A">
        <w:rPr>
          <w:color w:val="000000"/>
          <w:lang w:val="fr-CH"/>
        </w:rPr>
        <w:t>’</w:t>
      </w:r>
      <w:r w:rsidR="008C1CA5" w:rsidRPr="008C1CA5">
        <w:rPr>
          <w:color w:val="000000"/>
          <w:lang w:val="fr-CH"/>
        </w:rPr>
        <w:t>agissait d</w:t>
      </w:r>
      <w:r w:rsidR="007C3C2A">
        <w:rPr>
          <w:color w:val="000000"/>
          <w:lang w:val="fr-CH"/>
        </w:rPr>
        <w:t>’</w:t>
      </w:r>
      <w:r w:rsidR="008C1CA5" w:rsidRPr="008C1CA5">
        <w:rPr>
          <w:lang w:val="fr-CH"/>
        </w:rPr>
        <w:t>un investissement destiné à former ces itinéraires dans le secteur du tourisme et à répondre à la demande des touristes en utilisant la propriété intellectuel</w:t>
      </w:r>
      <w:r w:rsidR="00274FEB" w:rsidRPr="008C1CA5">
        <w:rPr>
          <w:lang w:val="fr-CH"/>
        </w:rPr>
        <w:t>le</w:t>
      </w:r>
      <w:r w:rsidR="00274FEB">
        <w:rPr>
          <w:lang w:val="fr-CH"/>
        </w:rPr>
        <w:t xml:space="preserve">.  </w:t>
      </w:r>
      <w:r w:rsidR="00274FEB" w:rsidRPr="008C1CA5">
        <w:rPr>
          <w:lang w:val="fr-CH"/>
        </w:rPr>
        <w:t>Be</w:t>
      </w:r>
      <w:r w:rsidR="008C1CA5" w:rsidRPr="008C1CA5">
        <w:rPr>
          <w:lang w:val="fr-CH"/>
        </w:rPr>
        <w:t xml:space="preserve">aucoup de programmes de télévision et de contenus audiovisuels ont </w:t>
      </w:r>
      <w:r w:rsidR="008C1CA5" w:rsidRPr="008C1CA5">
        <w:rPr>
          <w:color w:val="000000"/>
          <w:lang w:val="fr-CH"/>
        </w:rPr>
        <w:t xml:space="preserve">abordé le thème de </w:t>
      </w:r>
      <w:r w:rsidR="008C1CA5" w:rsidRPr="008C1CA5">
        <w:rPr>
          <w:lang w:val="fr-CH"/>
        </w:rPr>
        <w:t xml:space="preserve">la gastronomie péruvienne </w:t>
      </w:r>
      <w:r w:rsidR="008C1CA5" w:rsidRPr="008C1CA5">
        <w:rPr>
          <w:color w:val="000000"/>
          <w:lang w:val="fr-CH"/>
        </w:rPr>
        <w:t>et</w:t>
      </w:r>
      <w:r w:rsidR="008C1CA5" w:rsidRPr="008C1CA5">
        <w:rPr>
          <w:lang w:val="fr-CH"/>
        </w:rPr>
        <w:t xml:space="preserve"> de nombreux livres et écoles de cuisine </w:t>
      </w:r>
      <w:r w:rsidR="008C1CA5" w:rsidRPr="008C1CA5">
        <w:rPr>
          <w:color w:val="000000"/>
          <w:lang w:val="fr-CH"/>
        </w:rPr>
        <w:t>voyaient le</w:t>
      </w:r>
      <w:r w:rsidR="008C1CA5" w:rsidRPr="008C1CA5">
        <w:rPr>
          <w:lang w:val="fr-CH"/>
        </w:rPr>
        <w:t xml:space="preserve"> </w:t>
      </w:r>
      <w:r w:rsidR="008C1CA5" w:rsidRPr="008C1CA5">
        <w:rPr>
          <w:color w:val="000000"/>
          <w:lang w:val="fr-CH"/>
        </w:rPr>
        <w:t>jour dans tout le</w:t>
      </w:r>
      <w:r w:rsidR="008C1CA5" w:rsidRPr="008C1CA5">
        <w:rPr>
          <w:lang w:val="fr-CH"/>
        </w:rPr>
        <w:t xml:space="preserve"> pa</w:t>
      </w:r>
      <w:r w:rsidR="00274FEB" w:rsidRPr="008C1CA5">
        <w:rPr>
          <w:lang w:val="fr-CH"/>
        </w:rPr>
        <w:t>ys</w:t>
      </w:r>
      <w:r w:rsidR="00274FEB">
        <w:rPr>
          <w:lang w:val="fr-CH"/>
        </w:rPr>
        <w:t xml:space="preserve">.  </w:t>
      </w:r>
      <w:r w:rsidR="00274FEB" w:rsidRPr="008C1CA5">
        <w:rPr>
          <w:lang w:val="fr-CH"/>
        </w:rPr>
        <w:t>Il</w:t>
      </w:r>
      <w:r w:rsidR="008C1CA5" w:rsidRPr="008C1CA5">
        <w:rPr>
          <w:lang w:val="fr-CH"/>
        </w:rPr>
        <w:t xml:space="preserve"> y avait plus de 220</w:t>
      </w:r>
      <w:r w:rsidR="00097041">
        <w:rPr>
          <w:lang w:val="fr-CH"/>
        </w:rPr>
        <w:t> </w:t>
      </w:r>
      <w:r w:rsidR="008C1CA5" w:rsidRPr="008C1CA5">
        <w:rPr>
          <w:lang w:val="fr-CH"/>
        </w:rPr>
        <w:t>000 restaurants</w:t>
      </w:r>
      <w:r w:rsidR="008C1CA5" w:rsidRPr="008C1CA5">
        <w:rPr>
          <w:color w:val="000000"/>
          <w:lang w:val="fr-CH"/>
        </w:rPr>
        <w:t xml:space="preserve"> proposant des plats </w:t>
      </w:r>
      <w:r w:rsidR="008C1CA5" w:rsidRPr="008C1CA5">
        <w:rPr>
          <w:lang w:val="fr-CH"/>
        </w:rPr>
        <w:t>péruvien</w:t>
      </w:r>
      <w:r w:rsidR="008C1CA5" w:rsidRPr="008C1CA5">
        <w:rPr>
          <w:color w:val="000000"/>
          <w:lang w:val="fr-CH"/>
        </w:rPr>
        <w:t>s</w:t>
      </w:r>
      <w:r w:rsidR="008C1CA5" w:rsidRPr="008C1CA5">
        <w:rPr>
          <w:lang w:val="fr-CH"/>
        </w:rPr>
        <w:t xml:space="preserve"> au Pér</w:t>
      </w:r>
      <w:r w:rsidR="00274FEB" w:rsidRPr="008C1CA5">
        <w:rPr>
          <w:lang w:val="fr-CH"/>
        </w:rPr>
        <w:t>ou</w:t>
      </w:r>
      <w:r w:rsidR="00274FEB">
        <w:rPr>
          <w:lang w:val="fr-CH"/>
        </w:rPr>
        <w:t xml:space="preserve">.  </w:t>
      </w:r>
      <w:r w:rsidR="00274FEB" w:rsidRPr="008544D6">
        <w:rPr>
          <w:lang w:val="fr-CH"/>
        </w:rPr>
        <w:t>Le</w:t>
      </w:r>
      <w:r w:rsidR="008544D6" w:rsidRPr="008544D6">
        <w:rPr>
          <w:lang w:val="fr-CH"/>
        </w:rPr>
        <w:t>s objectifs du projet pouvaient être consultés sur le site</w:t>
      </w:r>
      <w:r w:rsidR="00097041">
        <w:rPr>
          <w:lang w:val="fr-CH"/>
        </w:rPr>
        <w:t> </w:t>
      </w:r>
      <w:r w:rsidR="008544D6" w:rsidRPr="008544D6">
        <w:rPr>
          <w:lang w:val="fr-CH"/>
        </w:rPr>
        <w:t>Web</w:t>
      </w:r>
      <w:r w:rsidR="00F83E9B" w:rsidRPr="008544D6">
        <w:rPr>
          <w:lang w:val="fr-CH"/>
        </w:rPr>
        <w:t xml:space="preserve"> du</w:t>
      </w:r>
      <w:r w:rsidR="00F83E9B">
        <w:rPr>
          <w:lang w:val="fr-CH"/>
        </w:rPr>
        <w:t> </w:t>
      </w:r>
      <w:r w:rsidR="00F83E9B" w:rsidRPr="008544D6">
        <w:rPr>
          <w:lang w:val="fr-CH"/>
        </w:rPr>
        <w:t>CDI</w:t>
      </w:r>
      <w:r w:rsidR="008544D6" w:rsidRPr="008544D6">
        <w:rPr>
          <w:lang w:val="fr-CH"/>
        </w:rPr>
        <w:t>P</w:t>
      </w:r>
      <w:r w:rsidR="00C079B0">
        <w:rPr>
          <w:lang w:val="fr-CH"/>
        </w:rPr>
        <w:t xml:space="preserve">.  </w:t>
      </w:r>
      <w:r w:rsidR="008544D6" w:rsidRPr="008544D6">
        <w:rPr>
          <w:lang w:val="fr-CH"/>
        </w:rPr>
        <w:t>L</w:t>
      </w:r>
      <w:r w:rsidR="007C3C2A">
        <w:rPr>
          <w:lang w:val="fr-CH"/>
        </w:rPr>
        <w:t>’</w:t>
      </w:r>
      <w:r w:rsidR="008544D6" w:rsidRPr="008544D6">
        <w:rPr>
          <w:lang w:val="fr-CH"/>
        </w:rPr>
        <w:t>objectif principal et global était de promouvoir et de développer l</w:t>
      </w:r>
      <w:r w:rsidR="007C3C2A">
        <w:rPr>
          <w:lang w:val="fr-CH"/>
        </w:rPr>
        <w:t>’</w:t>
      </w:r>
      <w:r w:rsidR="008544D6" w:rsidRPr="008544D6">
        <w:rPr>
          <w:lang w:val="fr-CH"/>
        </w:rPr>
        <w:t xml:space="preserve">utilisation de la propriété intellectuelle liée aux traditions culinaires en vue de son utilisation dans le secteur du tourisme, </w:t>
      </w:r>
      <w:r w:rsidR="008544D6" w:rsidRPr="008544D6">
        <w:rPr>
          <w:color w:val="000000"/>
          <w:lang w:val="fr-CH"/>
        </w:rPr>
        <w:t>de permettre la fixation, le développement et l</w:t>
      </w:r>
      <w:r w:rsidR="007C3C2A">
        <w:rPr>
          <w:color w:val="000000"/>
          <w:lang w:val="fr-CH"/>
        </w:rPr>
        <w:t>’</w:t>
      </w:r>
      <w:r w:rsidR="008544D6" w:rsidRPr="008544D6">
        <w:rPr>
          <w:color w:val="000000"/>
          <w:lang w:val="fr-CH"/>
        </w:rPr>
        <w:t>exploitation durables des</w:t>
      </w:r>
      <w:r w:rsidR="008544D6" w:rsidRPr="008544D6">
        <w:rPr>
          <w:lang w:val="fr-CH"/>
        </w:rPr>
        <w:t xml:space="preserve"> tradition</w:t>
      </w:r>
      <w:r w:rsidR="008544D6" w:rsidRPr="008544D6">
        <w:rPr>
          <w:color w:val="000000"/>
          <w:lang w:val="fr-CH"/>
        </w:rPr>
        <w:t>s</w:t>
      </w:r>
      <w:r w:rsidR="008544D6" w:rsidRPr="008544D6">
        <w:rPr>
          <w:lang w:val="fr-CH"/>
        </w:rPr>
        <w:t xml:space="preserve"> culinaire</w:t>
      </w:r>
      <w:r w:rsidR="008544D6" w:rsidRPr="008544D6">
        <w:rPr>
          <w:color w:val="000000"/>
          <w:lang w:val="fr-CH"/>
        </w:rPr>
        <w:t>s</w:t>
      </w:r>
      <w:r w:rsidR="008544D6" w:rsidRPr="008544D6">
        <w:rPr>
          <w:lang w:val="fr-CH"/>
        </w:rPr>
        <w:t xml:space="preserve"> au Pérou et dans chaque pays qui adhérerait au projet</w:t>
      </w:r>
      <w:r w:rsidR="008544D6" w:rsidRPr="008544D6">
        <w:rPr>
          <w:color w:val="000000"/>
          <w:lang w:val="fr-CH"/>
        </w:rPr>
        <w:t xml:space="preserve">, de </w:t>
      </w:r>
      <w:r w:rsidR="008544D6" w:rsidRPr="008544D6">
        <w:rPr>
          <w:lang w:val="fr-CH"/>
        </w:rPr>
        <w:t>renforce</w:t>
      </w:r>
      <w:r w:rsidR="008544D6" w:rsidRPr="008544D6">
        <w:rPr>
          <w:color w:val="000000"/>
          <w:lang w:val="fr-CH"/>
        </w:rPr>
        <w:t>r</w:t>
      </w:r>
      <w:r w:rsidR="008544D6" w:rsidRPr="008544D6">
        <w:rPr>
          <w:lang w:val="fr-CH"/>
        </w:rPr>
        <w:t xml:space="preserve"> des capacités des </w:t>
      </w:r>
      <w:r w:rsidR="008544D6" w:rsidRPr="008544D6">
        <w:rPr>
          <w:color w:val="000000"/>
          <w:lang w:val="fr-CH"/>
        </w:rPr>
        <w:t xml:space="preserve">acteurs du secteur du </w:t>
      </w:r>
      <w:r w:rsidR="008544D6" w:rsidRPr="008544D6">
        <w:rPr>
          <w:lang w:val="fr-CH"/>
        </w:rPr>
        <w:t xml:space="preserve">tourisme gastronomique et </w:t>
      </w:r>
      <w:r w:rsidR="008544D6" w:rsidRPr="008544D6">
        <w:rPr>
          <w:color w:val="000000"/>
          <w:lang w:val="fr-CH"/>
        </w:rPr>
        <w:t>d</w:t>
      </w:r>
      <w:r w:rsidR="008544D6" w:rsidRPr="008544D6">
        <w:rPr>
          <w:lang w:val="fr-CH"/>
        </w:rPr>
        <w:t xml:space="preserve">es autorités nationales et </w:t>
      </w:r>
      <w:r w:rsidR="008544D6" w:rsidRPr="008544D6">
        <w:rPr>
          <w:color w:val="000000"/>
          <w:lang w:val="fr-CH"/>
        </w:rPr>
        <w:t xml:space="preserve">de mieux faire connaître les retombées </w:t>
      </w:r>
      <w:r w:rsidR="008544D6" w:rsidRPr="008544D6">
        <w:rPr>
          <w:lang w:val="fr-CH"/>
        </w:rPr>
        <w:t>de l</w:t>
      </w:r>
      <w:r w:rsidR="007C3C2A">
        <w:rPr>
          <w:lang w:val="fr-CH"/>
        </w:rPr>
        <w:t>’</w:t>
      </w:r>
      <w:r w:rsidR="008544D6" w:rsidRPr="008544D6">
        <w:rPr>
          <w:lang w:val="fr-CH"/>
        </w:rPr>
        <w:t xml:space="preserve">utilisation de la propriété intellectuelle </w:t>
      </w:r>
      <w:r w:rsidR="008544D6" w:rsidRPr="008544D6">
        <w:rPr>
          <w:color w:val="000000"/>
          <w:lang w:val="fr-CH"/>
        </w:rPr>
        <w:t xml:space="preserve">sur </w:t>
      </w:r>
      <w:r w:rsidR="008544D6" w:rsidRPr="008544D6">
        <w:rPr>
          <w:lang w:val="fr-CH"/>
        </w:rPr>
        <w:t>le tourisme gastronomiq</w:t>
      </w:r>
      <w:r w:rsidR="00274FEB" w:rsidRPr="008544D6">
        <w:rPr>
          <w:lang w:val="fr-CH"/>
        </w:rPr>
        <w:t>ue</w:t>
      </w:r>
      <w:r w:rsidR="00274FEB">
        <w:rPr>
          <w:lang w:val="fr-CH"/>
        </w:rPr>
        <w:t xml:space="preserve">.  </w:t>
      </w:r>
      <w:r w:rsidR="00274FEB" w:rsidRPr="00822EBB">
        <w:rPr>
          <w:lang w:val="fr-CH"/>
        </w:rPr>
        <w:t>Il</w:t>
      </w:r>
      <w:r w:rsidR="00822EBB" w:rsidRPr="00822EBB">
        <w:rPr>
          <w:lang w:val="fr-CH"/>
        </w:rPr>
        <w:t xml:space="preserve"> exist</w:t>
      </w:r>
      <w:r w:rsidR="00822EBB" w:rsidRPr="00822EBB">
        <w:rPr>
          <w:color w:val="000000"/>
          <w:lang w:val="fr-CH"/>
        </w:rPr>
        <w:t>ait</w:t>
      </w:r>
      <w:r w:rsidR="00822EBB" w:rsidRPr="00822EBB">
        <w:rPr>
          <w:lang w:val="fr-CH"/>
        </w:rPr>
        <w:t xml:space="preserve"> des critères de sélection clairs pour</w:t>
      </w:r>
      <w:r w:rsidR="00822EBB" w:rsidRPr="00822EBB">
        <w:rPr>
          <w:color w:val="000000"/>
          <w:lang w:val="fr-CH"/>
        </w:rPr>
        <w:t xml:space="preserve"> les</w:t>
      </w:r>
      <w:r w:rsidR="00822EBB" w:rsidRPr="00822EBB">
        <w:rPr>
          <w:lang w:val="fr-CH"/>
        </w:rPr>
        <w:t xml:space="preserve"> trois</w:t>
      </w:r>
      <w:r w:rsidR="00097041">
        <w:rPr>
          <w:lang w:val="fr-CH"/>
        </w:rPr>
        <w:t> </w:t>
      </w:r>
      <w:r w:rsidR="00822EBB" w:rsidRPr="00822EBB">
        <w:rPr>
          <w:lang w:val="fr-CH"/>
        </w:rPr>
        <w:t>pays pilotes supplémentaires</w:t>
      </w:r>
      <w:r w:rsidR="007C3C2A">
        <w:rPr>
          <w:lang w:val="fr-CH"/>
        </w:rPr>
        <w:t> :</w:t>
      </w:r>
      <w:r w:rsidR="00822EBB" w:rsidRPr="00822EBB">
        <w:rPr>
          <w:lang w:val="fr-CH"/>
        </w:rPr>
        <w:t xml:space="preserve"> l</w:t>
      </w:r>
      <w:r w:rsidR="007C3C2A">
        <w:rPr>
          <w:lang w:val="fr-CH"/>
        </w:rPr>
        <w:t>’</w:t>
      </w:r>
      <w:r w:rsidR="00822EBB" w:rsidRPr="00822EBB">
        <w:rPr>
          <w:lang w:val="fr-CH"/>
        </w:rPr>
        <w:t>existence de politiques de développement nationales ou régionales dans le cadre desquelles le tourisme gastronomique est considéré comme un outil important du développement territorial</w:t>
      </w:r>
      <w:r w:rsidR="00822EBB" w:rsidRPr="00822EBB">
        <w:rPr>
          <w:color w:val="000000"/>
          <w:lang w:val="fr-CH"/>
        </w:rPr>
        <w:t xml:space="preserve">, </w:t>
      </w:r>
      <w:r w:rsidR="00822EBB" w:rsidRPr="00822EBB">
        <w:rPr>
          <w:lang w:val="fr-CH"/>
        </w:rPr>
        <w:t>l</w:t>
      </w:r>
      <w:r w:rsidR="007C3C2A">
        <w:rPr>
          <w:lang w:val="fr-CH"/>
        </w:rPr>
        <w:t>’</w:t>
      </w:r>
      <w:r w:rsidR="00822EBB" w:rsidRPr="00822EBB">
        <w:rPr>
          <w:lang w:val="fr-CH"/>
        </w:rPr>
        <w:t>existence d</w:t>
      </w:r>
      <w:r w:rsidR="007C3C2A">
        <w:rPr>
          <w:lang w:val="fr-CH"/>
        </w:rPr>
        <w:t>’</w:t>
      </w:r>
      <w:r w:rsidR="00822EBB" w:rsidRPr="00822EBB">
        <w:rPr>
          <w:lang w:val="fr-CH"/>
        </w:rPr>
        <w:t>une gastronomie spécifique qui attire le tourisme,</w:t>
      </w:r>
      <w:r w:rsidR="00822EBB" w:rsidRPr="00822EBB">
        <w:rPr>
          <w:color w:val="000000"/>
          <w:lang w:val="fr-CH"/>
        </w:rPr>
        <w:t xml:space="preserve"> une volonté avérée des entreprises et des autorités politiques d</w:t>
      </w:r>
      <w:r w:rsidR="007C3C2A">
        <w:rPr>
          <w:color w:val="000000"/>
          <w:lang w:val="fr-CH"/>
        </w:rPr>
        <w:t>’</w:t>
      </w:r>
      <w:r w:rsidR="00822EBB" w:rsidRPr="00822EBB">
        <w:rPr>
          <w:lang w:val="fr-CH"/>
        </w:rPr>
        <w:t>accroître la compétitivité et l</w:t>
      </w:r>
      <w:r w:rsidR="007C3C2A">
        <w:rPr>
          <w:lang w:val="fr-CH"/>
        </w:rPr>
        <w:t>’</w:t>
      </w:r>
      <w:r w:rsidR="00822EBB" w:rsidRPr="00822EBB">
        <w:rPr>
          <w:lang w:val="fr-CH"/>
        </w:rPr>
        <w:t>innovation dans le secteur du tourisme gastronomique et l</w:t>
      </w:r>
      <w:r w:rsidR="007C3C2A">
        <w:rPr>
          <w:lang w:val="fr-CH"/>
        </w:rPr>
        <w:t>’</w:t>
      </w:r>
      <w:r w:rsidR="00822EBB" w:rsidRPr="00822EBB">
        <w:rPr>
          <w:lang w:val="fr-CH"/>
        </w:rPr>
        <w:t xml:space="preserve">engagement du pays à consacrer les ressources économiques nécessaires à la mise en </w:t>
      </w:r>
      <w:r w:rsidR="00891406">
        <w:rPr>
          <w:lang w:val="fr-CH"/>
        </w:rPr>
        <w:t>œuvre</w:t>
      </w:r>
      <w:r w:rsidR="00822EBB" w:rsidRPr="00822EBB">
        <w:rPr>
          <w:lang w:val="fr-CH"/>
        </w:rPr>
        <w:t xml:space="preserve"> effective du projet et à sa viabili</w:t>
      </w:r>
      <w:r w:rsidR="00274FEB" w:rsidRPr="00822EBB">
        <w:rPr>
          <w:lang w:val="fr-CH"/>
        </w:rPr>
        <w:t>té</w:t>
      </w:r>
      <w:r w:rsidR="00274FEB">
        <w:rPr>
          <w:lang w:val="fr-CH"/>
        </w:rPr>
        <w:t xml:space="preserve">.  </w:t>
      </w:r>
      <w:r w:rsidR="00274FEB" w:rsidRPr="00822EBB">
        <w:rPr>
          <w:lang w:val="fr-CH"/>
        </w:rPr>
        <w:t>S</w:t>
      </w:r>
      <w:r w:rsidR="00274FEB">
        <w:rPr>
          <w:lang w:val="fr-CH"/>
        </w:rPr>
        <w:t>’</w:t>
      </w:r>
      <w:r w:rsidR="00274FEB" w:rsidRPr="00822EBB">
        <w:rPr>
          <w:lang w:val="fr-CH"/>
        </w:rPr>
        <w:t>a</w:t>
      </w:r>
      <w:r w:rsidR="00822EBB" w:rsidRPr="00822EBB">
        <w:rPr>
          <w:lang w:val="fr-CH"/>
        </w:rPr>
        <w:t xml:space="preserve">gissant de la stratégie, </w:t>
      </w:r>
      <w:r w:rsidR="00822EBB" w:rsidRPr="00822EBB">
        <w:rPr>
          <w:color w:val="000000"/>
          <w:lang w:val="fr-CH"/>
        </w:rPr>
        <w:t>un ensemble</w:t>
      </w:r>
      <w:r w:rsidR="00822EBB" w:rsidRPr="00822EBB">
        <w:rPr>
          <w:lang w:val="fr-CH"/>
        </w:rPr>
        <w:t xml:space="preserve"> d</w:t>
      </w:r>
      <w:r w:rsidR="007C3C2A">
        <w:rPr>
          <w:lang w:val="fr-CH"/>
        </w:rPr>
        <w:t>’</w:t>
      </w:r>
      <w:r w:rsidR="00822EBB" w:rsidRPr="00822EBB">
        <w:rPr>
          <w:lang w:val="fr-CH"/>
        </w:rPr>
        <w:t xml:space="preserve">activités </w:t>
      </w:r>
      <w:r w:rsidR="00822EBB" w:rsidRPr="00822EBB">
        <w:rPr>
          <w:color w:val="000000"/>
          <w:lang w:val="fr-CH"/>
        </w:rPr>
        <w:t>d</w:t>
      </w:r>
      <w:r w:rsidR="00822EBB" w:rsidRPr="00822EBB">
        <w:rPr>
          <w:lang w:val="fr-CH"/>
        </w:rPr>
        <w:t xml:space="preserve">e renforcement des capacités et </w:t>
      </w:r>
      <w:r w:rsidR="00822EBB" w:rsidRPr="00822EBB">
        <w:rPr>
          <w:color w:val="000000"/>
          <w:lang w:val="fr-CH"/>
        </w:rPr>
        <w:t xml:space="preserve">de </w:t>
      </w:r>
      <w:r w:rsidR="00822EBB" w:rsidRPr="00822EBB">
        <w:rPr>
          <w:lang w:val="fr-CH"/>
        </w:rPr>
        <w:t>sensibilisation</w:t>
      </w:r>
      <w:r w:rsidR="00822EBB" w:rsidRPr="00822EBB">
        <w:rPr>
          <w:color w:val="000000"/>
          <w:lang w:val="fr-CH"/>
        </w:rPr>
        <w:t xml:space="preserve"> devait être mis en place</w:t>
      </w:r>
      <w:r w:rsidR="00822EBB" w:rsidRPr="00822EBB">
        <w:rPr>
          <w:lang w:val="fr-CH"/>
        </w:rPr>
        <w:t xml:space="preserve">, </w:t>
      </w:r>
      <w:r w:rsidR="00822EBB" w:rsidRPr="00822EBB">
        <w:rPr>
          <w:color w:val="000000"/>
          <w:lang w:val="fr-CH"/>
        </w:rPr>
        <w:t xml:space="preserve">tenant </w:t>
      </w:r>
      <w:r w:rsidR="00822EBB" w:rsidRPr="00822EBB">
        <w:rPr>
          <w:lang w:val="fr-CH"/>
        </w:rPr>
        <w:t xml:space="preserve">compte tenu des difficultés et des risques potentiels et des stratégies </w:t>
      </w:r>
      <w:r w:rsidR="00822EBB" w:rsidRPr="00822EBB">
        <w:rPr>
          <w:color w:val="000000"/>
          <w:lang w:val="fr-CH"/>
        </w:rPr>
        <w:t xml:space="preserve">adoptées pour les </w:t>
      </w:r>
      <w:r w:rsidR="00822EBB" w:rsidRPr="00822EBB">
        <w:rPr>
          <w:lang w:val="fr-CH"/>
        </w:rPr>
        <w:t>atténu</w:t>
      </w:r>
      <w:r w:rsidR="00274FEB" w:rsidRPr="00822EBB">
        <w:rPr>
          <w:color w:val="000000"/>
          <w:lang w:val="fr-CH"/>
        </w:rPr>
        <w:t>er</w:t>
      </w:r>
      <w:r w:rsidR="00274FEB">
        <w:rPr>
          <w:color w:val="000000"/>
          <w:lang w:val="fr-CH"/>
        </w:rPr>
        <w:t xml:space="preserve">.  </w:t>
      </w:r>
      <w:r w:rsidR="00274FEB" w:rsidRPr="00E354CC">
        <w:rPr>
          <w:lang w:val="fr-CH"/>
        </w:rPr>
        <w:t>Il</w:t>
      </w:r>
      <w:r w:rsidR="00E354CC" w:rsidRPr="00E354CC">
        <w:rPr>
          <w:lang w:val="fr-CH"/>
        </w:rPr>
        <w:t xml:space="preserve"> était également important mais difficile, de trouver</w:t>
      </w:r>
      <w:r w:rsidR="00E354CC" w:rsidRPr="00E354CC">
        <w:rPr>
          <w:color w:val="000000"/>
          <w:lang w:val="fr-CH"/>
        </w:rPr>
        <w:t>, dans le cadre de ce projet,</w:t>
      </w:r>
      <w:r w:rsidR="00E354CC" w:rsidRPr="00E354CC">
        <w:rPr>
          <w:lang w:val="fr-CH"/>
        </w:rPr>
        <w:t xml:space="preserve"> des experts ayant l</w:t>
      </w:r>
      <w:r w:rsidR="007C3C2A">
        <w:rPr>
          <w:lang w:val="fr-CH"/>
        </w:rPr>
        <w:t>’</w:t>
      </w:r>
      <w:r w:rsidR="00E354CC" w:rsidRPr="00E354CC">
        <w:rPr>
          <w:lang w:val="fr-CH"/>
        </w:rPr>
        <w:t>expérience nécessaire dans les relations entre la propriété intellectuelle, le tourisme et la gastronom</w:t>
      </w:r>
      <w:r w:rsidR="00274FEB" w:rsidRPr="00E354CC">
        <w:rPr>
          <w:lang w:val="fr-CH"/>
        </w:rPr>
        <w:t>ie</w:t>
      </w:r>
      <w:r w:rsidR="00274FEB">
        <w:rPr>
          <w:lang w:val="fr-CH"/>
        </w:rPr>
        <w:t xml:space="preserve">.  </w:t>
      </w:r>
      <w:r w:rsidR="00274FEB" w:rsidRPr="00E354CC">
        <w:rPr>
          <w:lang w:val="fr-CH"/>
        </w:rPr>
        <w:t>Au</w:t>
      </w:r>
      <w:r w:rsidR="00E354CC" w:rsidRPr="00E354CC">
        <w:rPr>
          <w:lang w:val="fr-CH"/>
        </w:rPr>
        <w:t xml:space="preserve"> Pérou, la Commission de</w:t>
      </w:r>
      <w:r w:rsidR="00E354CC" w:rsidRPr="00E354CC">
        <w:rPr>
          <w:color w:val="000000"/>
          <w:lang w:val="fr-CH"/>
        </w:rPr>
        <w:t xml:space="preserve"> p</w:t>
      </w:r>
      <w:r w:rsidR="00E354CC" w:rsidRPr="00E354CC">
        <w:rPr>
          <w:lang w:val="fr-CH"/>
        </w:rPr>
        <w:t xml:space="preserve">romotion des exportations </w:t>
      </w:r>
      <w:r w:rsidR="00E354CC" w:rsidRPr="00E354CC">
        <w:rPr>
          <w:color w:val="000000"/>
          <w:lang w:val="fr-CH"/>
        </w:rPr>
        <w:t>consacrait l</w:t>
      </w:r>
      <w:r w:rsidR="007C3C2A">
        <w:rPr>
          <w:color w:val="000000"/>
          <w:lang w:val="fr-CH"/>
        </w:rPr>
        <w:t>’</w:t>
      </w:r>
      <w:r w:rsidR="00E354CC" w:rsidRPr="00E354CC">
        <w:rPr>
          <w:color w:val="000000"/>
          <w:lang w:val="fr-CH"/>
        </w:rPr>
        <w:t>ensemble de ses activités</w:t>
      </w:r>
      <w:r w:rsidR="00E354CC" w:rsidRPr="00E354CC">
        <w:rPr>
          <w:lang w:val="fr-CH"/>
        </w:rPr>
        <w:t xml:space="preserve"> </w:t>
      </w:r>
      <w:r w:rsidR="00E354CC" w:rsidRPr="00E354CC">
        <w:rPr>
          <w:color w:val="000000"/>
          <w:lang w:val="fr-CH"/>
        </w:rPr>
        <w:t>a</w:t>
      </w:r>
      <w:r w:rsidR="00E354CC" w:rsidRPr="00E354CC">
        <w:rPr>
          <w:lang w:val="fr-CH"/>
        </w:rPr>
        <w:t>u tourisme gastronomique</w:t>
      </w:r>
      <w:r w:rsidR="00575C12">
        <w:rPr>
          <w:lang w:val="fr-CH"/>
        </w:rPr>
        <w:t> ;</w:t>
      </w:r>
      <w:r w:rsidR="00097041">
        <w:rPr>
          <w:lang w:val="fr-CH"/>
        </w:rPr>
        <w:t xml:space="preserve"> </w:t>
      </w:r>
      <w:r w:rsidR="00E354CC" w:rsidRPr="00E354CC">
        <w:rPr>
          <w:lang w:val="fr-CH"/>
        </w:rPr>
        <w:t>c</w:t>
      </w:r>
      <w:r w:rsidR="00E354CC" w:rsidRPr="00E354CC">
        <w:rPr>
          <w:color w:val="000000"/>
          <w:lang w:val="fr-CH"/>
        </w:rPr>
        <w:t>e secteur était</w:t>
      </w:r>
      <w:r w:rsidR="00E354CC" w:rsidRPr="00E354CC">
        <w:rPr>
          <w:lang w:val="fr-CH"/>
        </w:rPr>
        <w:t xml:space="preserve"> un secteur prioritaire pour le Pérou </w:t>
      </w:r>
      <w:r w:rsidR="00E354CC" w:rsidRPr="00E354CC">
        <w:rPr>
          <w:color w:val="000000"/>
          <w:lang w:val="fr-CH"/>
        </w:rPr>
        <w:t>et était intégré à</w:t>
      </w:r>
      <w:r w:rsidR="00E354CC" w:rsidRPr="00E354CC">
        <w:rPr>
          <w:lang w:val="fr-CH"/>
        </w:rPr>
        <w:t xml:space="preserve"> la stratégie nationa</w:t>
      </w:r>
      <w:r w:rsidR="00274FEB" w:rsidRPr="00E354CC">
        <w:rPr>
          <w:lang w:val="fr-CH"/>
        </w:rPr>
        <w:t>le</w:t>
      </w:r>
      <w:r w:rsidR="00274FEB">
        <w:rPr>
          <w:lang w:val="fr-CH"/>
        </w:rPr>
        <w:t xml:space="preserve">.  </w:t>
      </w:r>
      <w:r w:rsidR="00274FEB" w:rsidRPr="003472BC">
        <w:rPr>
          <w:lang w:val="fr-CH"/>
        </w:rPr>
        <w:t>Il</w:t>
      </w:r>
      <w:r w:rsidR="003472BC" w:rsidRPr="003472BC">
        <w:rPr>
          <w:lang w:val="fr-CH"/>
        </w:rPr>
        <w:t xml:space="preserve"> exist</w:t>
      </w:r>
      <w:r w:rsidR="003472BC" w:rsidRPr="003472BC">
        <w:rPr>
          <w:color w:val="000000"/>
          <w:lang w:val="fr-CH"/>
        </w:rPr>
        <w:t xml:space="preserve">ait </w:t>
      </w:r>
      <w:r w:rsidR="003472BC" w:rsidRPr="003472BC">
        <w:rPr>
          <w:lang w:val="fr-CH"/>
        </w:rPr>
        <w:t>une politique publique de promotion du tourisme, en particulier du tourisme gastronomique, qui utilis</w:t>
      </w:r>
      <w:r w:rsidR="003472BC" w:rsidRPr="003472BC">
        <w:rPr>
          <w:color w:val="000000"/>
          <w:lang w:val="fr-CH"/>
        </w:rPr>
        <w:t>ait</w:t>
      </w:r>
      <w:r w:rsidR="003472BC" w:rsidRPr="003472BC">
        <w:rPr>
          <w:lang w:val="fr-CH"/>
        </w:rPr>
        <w:t xml:space="preserve"> les divers éléments de la propriété intellectuelle pour le développement et </w:t>
      </w:r>
      <w:r w:rsidR="003472BC" w:rsidRPr="003472BC">
        <w:rPr>
          <w:color w:val="000000"/>
          <w:lang w:val="fr-CH"/>
        </w:rPr>
        <w:t>pour</w:t>
      </w:r>
      <w:r w:rsidR="003472BC" w:rsidRPr="003472BC">
        <w:rPr>
          <w:lang w:val="fr-CH"/>
        </w:rPr>
        <w:t xml:space="preserve"> renforce</w:t>
      </w:r>
      <w:r w:rsidR="003472BC" w:rsidRPr="003472BC">
        <w:rPr>
          <w:color w:val="000000"/>
          <w:lang w:val="fr-CH"/>
        </w:rPr>
        <w:t>r</w:t>
      </w:r>
      <w:r w:rsidR="003472BC" w:rsidRPr="003472BC">
        <w:rPr>
          <w:lang w:val="fr-CH"/>
        </w:rPr>
        <w:t xml:space="preserve"> cette stratég</w:t>
      </w:r>
      <w:r w:rsidR="00274FEB" w:rsidRPr="003472BC">
        <w:rPr>
          <w:lang w:val="fr-CH"/>
        </w:rPr>
        <w:t>ie</w:t>
      </w:r>
      <w:r w:rsidR="00274FEB">
        <w:rPr>
          <w:lang w:val="fr-CH"/>
        </w:rPr>
        <w:t xml:space="preserve">.  </w:t>
      </w:r>
      <w:r w:rsidR="00274FEB" w:rsidRPr="003472BC">
        <w:rPr>
          <w:lang w:val="fr-CH"/>
        </w:rPr>
        <w:t>La</w:t>
      </w:r>
      <w:r w:rsidR="003472BC" w:rsidRPr="003472BC">
        <w:rPr>
          <w:lang w:val="fr-CH"/>
        </w:rPr>
        <w:t xml:space="preserve"> délégation a présenté une vidéo pour illustrer sa proposition de proj</w:t>
      </w:r>
      <w:r w:rsidR="00274FEB" w:rsidRPr="003472BC">
        <w:rPr>
          <w:lang w:val="fr-CH"/>
        </w:rPr>
        <w:t>et</w:t>
      </w:r>
      <w:r w:rsidR="00274FEB">
        <w:rPr>
          <w:lang w:val="fr-CH"/>
        </w:rPr>
        <w:t xml:space="preserve">.  </w:t>
      </w:r>
      <w:r w:rsidR="00274FEB" w:rsidRPr="003472BC">
        <w:rPr>
          <w:lang w:val="fr-CH"/>
        </w:rPr>
        <w:t>El</w:t>
      </w:r>
      <w:r w:rsidR="003472BC" w:rsidRPr="003472BC">
        <w:rPr>
          <w:lang w:val="fr-CH"/>
        </w:rPr>
        <w:t xml:space="preserve">le a demandé au Secrétariat de fournir une assistance similaire </w:t>
      </w:r>
      <w:r w:rsidR="003472BC" w:rsidRPr="003472BC">
        <w:rPr>
          <w:color w:val="000000"/>
          <w:lang w:val="fr-CH"/>
        </w:rPr>
        <w:t>à celle qu</w:t>
      </w:r>
      <w:r w:rsidR="007C3C2A">
        <w:rPr>
          <w:color w:val="000000"/>
          <w:lang w:val="fr-CH"/>
        </w:rPr>
        <w:t>’</w:t>
      </w:r>
      <w:r w:rsidR="003472BC" w:rsidRPr="003472BC">
        <w:rPr>
          <w:color w:val="000000"/>
          <w:lang w:val="fr-CH"/>
        </w:rPr>
        <w:t>il a fournie au</w:t>
      </w:r>
      <w:r w:rsidR="003472BC" w:rsidRPr="003472BC">
        <w:rPr>
          <w:lang w:val="fr-CH"/>
        </w:rPr>
        <w:t xml:space="preserve"> projet sur la propriété intellectuelle, le tourisme et la </w:t>
      </w:r>
      <w:r w:rsidR="003472BC" w:rsidRPr="003472BC">
        <w:rPr>
          <w:color w:val="000000"/>
          <w:lang w:val="fr-CH"/>
        </w:rPr>
        <w:t>c</w:t>
      </w:r>
      <w:r w:rsidR="003472BC" w:rsidRPr="003472BC">
        <w:rPr>
          <w:lang w:val="fr-CH"/>
        </w:rPr>
        <w:t>ulture en Égypte et dans d</w:t>
      </w:r>
      <w:r w:rsidR="007C3C2A">
        <w:rPr>
          <w:lang w:val="fr-CH"/>
        </w:rPr>
        <w:t>’</w:t>
      </w:r>
      <w:r w:rsidR="003472BC" w:rsidRPr="003472BC">
        <w:rPr>
          <w:lang w:val="fr-CH"/>
        </w:rPr>
        <w:t>autres pays en développement, si le projet devait être approuvé et un budget alloué.</w:t>
      </w:r>
    </w:p>
    <w:p w14:paraId="680A58F0" w14:textId="7979AD2C" w:rsidR="00901114" w:rsidRDefault="003472BC" w:rsidP="0081574B">
      <w:pPr>
        <w:pStyle w:val="ONUMFS"/>
        <w:rPr>
          <w:lang w:val="fr-CH"/>
        </w:rPr>
      </w:pPr>
      <w:r w:rsidRPr="003472BC">
        <w:rPr>
          <w:lang w:val="fr-CH"/>
        </w:rPr>
        <w:t xml:space="preserve">Le </w:t>
      </w:r>
      <w:r w:rsidR="00A20CBA">
        <w:rPr>
          <w:lang w:val="fr-CH"/>
        </w:rPr>
        <w:t>président</w:t>
      </w:r>
      <w:r w:rsidRPr="003472BC">
        <w:rPr>
          <w:lang w:val="fr-CH"/>
        </w:rPr>
        <w:t xml:space="preserve"> a rappelé que la vingt</w:t>
      </w:r>
      <w:r w:rsidR="007C3C2A">
        <w:rPr>
          <w:lang w:val="fr-CH"/>
        </w:rPr>
        <w:t> et unième session</w:t>
      </w:r>
      <w:r w:rsidR="00F83E9B" w:rsidRPr="003472BC">
        <w:rPr>
          <w:lang w:val="fr-CH"/>
        </w:rPr>
        <w:t xml:space="preserve"> du</w:t>
      </w:r>
      <w:r w:rsidR="00F83E9B">
        <w:rPr>
          <w:lang w:val="fr-CH"/>
        </w:rPr>
        <w:t> </w:t>
      </w:r>
      <w:r w:rsidR="00F83E9B" w:rsidRPr="003472BC">
        <w:rPr>
          <w:lang w:val="fr-CH"/>
        </w:rPr>
        <w:t>CDI</w:t>
      </w:r>
      <w:r w:rsidRPr="003472BC">
        <w:rPr>
          <w:lang w:val="fr-CH"/>
        </w:rPr>
        <w:t>P avait pris note de la proposition de la délégation du Pérou et lui avait demandé d</w:t>
      </w:r>
      <w:r w:rsidRPr="003472BC">
        <w:rPr>
          <w:color w:val="000000"/>
          <w:lang w:val="fr-CH"/>
        </w:rPr>
        <w:t>e la</w:t>
      </w:r>
      <w:r w:rsidRPr="003472BC">
        <w:rPr>
          <w:lang w:val="fr-CH"/>
        </w:rPr>
        <w:t xml:space="preserve"> réviser, ce qu</w:t>
      </w:r>
      <w:r w:rsidR="007C3C2A">
        <w:rPr>
          <w:lang w:val="fr-CH"/>
        </w:rPr>
        <w:t>’</w:t>
      </w:r>
      <w:r w:rsidRPr="003472BC">
        <w:rPr>
          <w:lang w:val="fr-CH"/>
        </w:rPr>
        <w:t>elle avait fa</w:t>
      </w:r>
      <w:r w:rsidR="00274FEB" w:rsidRPr="003472BC">
        <w:rPr>
          <w:lang w:val="fr-CH"/>
        </w:rPr>
        <w:t>it</w:t>
      </w:r>
      <w:r w:rsidR="00274FEB">
        <w:rPr>
          <w:lang w:val="fr-CH"/>
        </w:rPr>
        <w:t xml:space="preserve">.  </w:t>
      </w:r>
      <w:r w:rsidR="00274FEB" w:rsidRPr="003472BC">
        <w:rPr>
          <w:lang w:val="fr-CH"/>
        </w:rPr>
        <w:t>Il</w:t>
      </w:r>
      <w:r w:rsidRPr="003472BC">
        <w:rPr>
          <w:lang w:val="fr-CH"/>
        </w:rPr>
        <w:t xml:space="preserve"> a invité les participants à formuler des observations ou des </w:t>
      </w:r>
      <w:r w:rsidRPr="003472BC">
        <w:rPr>
          <w:color w:val="000000"/>
          <w:lang w:val="fr-CH"/>
        </w:rPr>
        <w:t>commentaires</w:t>
      </w:r>
      <w:r w:rsidRPr="003472BC">
        <w:rPr>
          <w:lang w:val="fr-CH"/>
        </w:rPr>
        <w:t>.</w:t>
      </w:r>
    </w:p>
    <w:p w14:paraId="6744988A" w14:textId="558CA1F3" w:rsidR="00163E28" w:rsidRDefault="003472BC" w:rsidP="0081574B">
      <w:pPr>
        <w:pStyle w:val="ONUMFS"/>
        <w:rPr>
          <w:lang w:val="fr-CH"/>
        </w:rPr>
      </w:pPr>
      <w:r w:rsidRPr="003472BC">
        <w:rPr>
          <w:lang w:val="fr-CH"/>
        </w:rPr>
        <w:t>La délégation d</w:t>
      </w:r>
      <w:r w:rsidR="007C3C2A">
        <w:rPr>
          <w:lang w:val="fr-CH"/>
        </w:rPr>
        <w:t>’</w:t>
      </w:r>
      <w:r w:rsidRPr="003472BC">
        <w:rPr>
          <w:lang w:val="fr-CH"/>
        </w:rPr>
        <w:t>El</w:t>
      </w:r>
      <w:r w:rsidR="00097041">
        <w:rPr>
          <w:lang w:val="fr-CH"/>
        </w:rPr>
        <w:t> </w:t>
      </w:r>
      <w:r w:rsidRPr="003472BC">
        <w:rPr>
          <w:lang w:val="fr-CH"/>
        </w:rPr>
        <w:t>Salvador, parlant au nom</w:t>
      </w:r>
      <w:r w:rsidR="00F83E9B" w:rsidRPr="003472BC">
        <w:rPr>
          <w:lang w:val="fr-CH"/>
        </w:rPr>
        <w:t xml:space="preserve"> du</w:t>
      </w:r>
      <w:r w:rsidR="00F83E9B">
        <w:rPr>
          <w:lang w:val="fr-CH"/>
        </w:rPr>
        <w:t> </w:t>
      </w:r>
      <w:r w:rsidR="00F83E9B" w:rsidRPr="003472BC">
        <w:rPr>
          <w:lang w:val="fr-CH"/>
        </w:rPr>
        <w:t>GRU</w:t>
      </w:r>
      <w:r w:rsidRPr="003472BC">
        <w:rPr>
          <w:lang w:val="fr-CH"/>
        </w:rPr>
        <w:t>LAC, a appuyé la proposition présentée par la délégation du Pérou</w:t>
      </w:r>
      <w:r w:rsidR="00C079B0">
        <w:rPr>
          <w:lang w:val="fr-CH"/>
        </w:rPr>
        <w:t>.</w:t>
      </w:r>
    </w:p>
    <w:p w14:paraId="174302A8" w14:textId="01E433E3" w:rsidR="00163E28" w:rsidRDefault="003472BC" w:rsidP="0081574B">
      <w:pPr>
        <w:pStyle w:val="ONUMFS"/>
        <w:rPr>
          <w:lang w:val="fr-CH"/>
        </w:rPr>
      </w:pPr>
      <w:r w:rsidRPr="003472BC">
        <w:rPr>
          <w:lang w:val="fr-CH"/>
        </w:rPr>
        <w:t>La délégation du Canada, parlant au nom du groupe</w:t>
      </w:r>
      <w:r w:rsidR="00097041">
        <w:rPr>
          <w:lang w:val="fr-CH"/>
        </w:rPr>
        <w:t> </w:t>
      </w:r>
      <w:r w:rsidRPr="003472BC">
        <w:rPr>
          <w:lang w:val="fr-CH"/>
        </w:rPr>
        <w:t>B, s</w:t>
      </w:r>
      <w:r w:rsidR="007C3C2A">
        <w:rPr>
          <w:lang w:val="fr-CH"/>
        </w:rPr>
        <w:t>’</w:t>
      </w:r>
      <w:r w:rsidRPr="003472BC">
        <w:rPr>
          <w:lang w:val="fr-CH"/>
        </w:rPr>
        <w:t>est félicitée de l</w:t>
      </w:r>
      <w:r w:rsidR="007C3C2A">
        <w:rPr>
          <w:lang w:val="fr-CH"/>
        </w:rPr>
        <w:t>’</w:t>
      </w:r>
      <w:r w:rsidR="00D04202">
        <w:rPr>
          <w:lang w:val="fr-CH"/>
        </w:rPr>
        <w:t xml:space="preserve">intégration </w:t>
      </w:r>
      <w:r w:rsidRPr="003472BC">
        <w:rPr>
          <w:lang w:val="fr-CH"/>
        </w:rPr>
        <w:t>de</w:t>
      </w:r>
      <w:r w:rsidR="00D04202">
        <w:rPr>
          <w:lang w:val="fr-CH"/>
        </w:rPr>
        <w:t>s</w:t>
      </w:r>
      <w:r w:rsidRPr="003472BC">
        <w:rPr>
          <w:lang w:val="fr-CH"/>
        </w:rPr>
        <w:t xml:space="preserve"> liens </w:t>
      </w:r>
      <w:r w:rsidR="00D04202">
        <w:rPr>
          <w:lang w:val="fr-CH"/>
        </w:rPr>
        <w:t xml:space="preserve">avec </w:t>
      </w:r>
      <w:r w:rsidRPr="003472BC">
        <w:rPr>
          <w:lang w:val="fr-CH"/>
        </w:rPr>
        <w:t>d</w:t>
      </w:r>
      <w:r w:rsidR="007C3C2A">
        <w:rPr>
          <w:lang w:val="fr-CH"/>
        </w:rPr>
        <w:t>’</w:t>
      </w:r>
      <w:r w:rsidRPr="003472BC">
        <w:rPr>
          <w:lang w:val="fr-CH"/>
        </w:rPr>
        <w:t>autres projets du Plan d</w:t>
      </w:r>
      <w:r w:rsidR="007C3C2A">
        <w:rPr>
          <w:lang w:val="fr-CH"/>
        </w:rPr>
        <w:t>’</w:t>
      </w:r>
      <w:r w:rsidRPr="003472BC">
        <w:rPr>
          <w:lang w:val="fr-CH"/>
        </w:rPr>
        <w:t>action pour le développement</w:t>
      </w:r>
      <w:r w:rsidRPr="003472BC">
        <w:rPr>
          <w:color w:val="000000"/>
          <w:lang w:val="fr-CH"/>
        </w:rPr>
        <w:t xml:space="preserve"> et d</w:t>
      </w:r>
      <w:r w:rsidR="007C3C2A">
        <w:rPr>
          <w:color w:val="000000"/>
          <w:lang w:val="fr-CH"/>
        </w:rPr>
        <w:t>’</w:t>
      </w:r>
      <w:r w:rsidRPr="003472BC">
        <w:rPr>
          <w:lang w:val="fr-CH"/>
        </w:rPr>
        <w:t xml:space="preserve">une stratégie de mise en </w:t>
      </w:r>
      <w:r w:rsidR="00891406">
        <w:rPr>
          <w:lang w:val="fr-CH"/>
        </w:rPr>
        <w:t>œuvre</w:t>
      </w:r>
      <w:r w:rsidRPr="003472BC">
        <w:rPr>
          <w:lang w:val="fr-CH"/>
        </w:rPr>
        <w:t xml:space="preserve"> de la proposition révis</w:t>
      </w:r>
      <w:r w:rsidR="00274FEB" w:rsidRPr="003472BC">
        <w:rPr>
          <w:lang w:val="fr-CH"/>
        </w:rPr>
        <w:t>ée</w:t>
      </w:r>
      <w:r w:rsidR="00274FEB">
        <w:rPr>
          <w:lang w:val="fr-CH"/>
        </w:rPr>
        <w:t xml:space="preserve">.  </w:t>
      </w:r>
      <w:r w:rsidR="00274FEB" w:rsidRPr="003472BC">
        <w:rPr>
          <w:lang w:val="fr-CH"/>
        </w:rPr>
        <w:t>El</w:t>
      </w:r>
      <w:r w:rsidRPr="003472BC">
        <w:rPr>
          <w:lang w:val="fr-CH"/>
        </w:rPr>
        <w:t xml:space="preserve">le a noté que le budget restait à définir et attendait avec intérêt de recevoir </w:t>
      </w:r>
      <w:r w:rsidRPr="003472BC">
        <w:rPr>
          <w:color w:val="000000"/>
          <w:lang w:val="fr-CH"/>
        </w:rPr>
        <w:t>l</w:t>
      </w:r>
      <w:r w:rsidRPr="003472BC">
        <w:rPr>
          <w:lang w:val="fr-CH"/>
        </w:rPr>
        <w:t>es informations</w:t>
      </w:r>
      <w:r w:rsidRPr="003472BC">
        <w:rPr>
          <w:color w:val="000000"/>
          <w:lang w:val="fr-CH"/>
        </w:rPr>
        <w:t xml:space="preserve"> y relativ</w:t>
      </w:r>
      <w:r w:rsidR="00274FEB" w:rsidRPr="003472BC">
        <w:rPr>
          <w:color w:val="000000"/>
          <w:lang w:val="fr-CH"/>
        </w:rPr>
        <w:t>es</w:t>
      </w:r>
      <w:r w:rsidR="00274FEB">
        <w:rPr>
          <w:color w:val="000000"/>
          <w:lang w:val="fr-CH"/>
        </w:rPr>
        <w:t xml:space="preserve">.  </w:t>
      </w:r>
      <w:r w:rsidR="00274FEB" w:rsidRPr="003472BC">
        <w:rPr>
          <w:lang w:val="fr-CH"/>
        </w:rPr>
        <w:t>El</w:t>
      </w:r>
      <w:r w:rsidRPr="003472BC">
        <w:rPr>
          <w:lang w:val="fr-CH"/>
        </w:rPr>
        <w:t>le attendait avec intérêt de continuer à collaborer avec la délégation du Pérou, d</w:t>
      </w:r>
      <w:r w:rsidR="007C3C2A">
        <w:rPr>
          <w:lang w:val="fr-CH"/>
        </w:rPr>
        <w:t>’</w:t>
      </w:r>
      <w:r w:rsidRPr="003472BC">
        <w:rPr>
          <w:lang w:val="fr-CH"/>
        </w:rPr>
        <w:t>autres États membres et le Secrétariat sur cette proposition de projet révisée</w:t>
      </w:r>
      <w:r w:rsidR="00C079B0">
        <w:rPr>
          <w:lang w:val="fr-CH"/>
        </w:rPr>
        <w:t>.</w:t>
      </w:r>
    </w:p>
    <w:p w14:paraId="570B7234" w14:textId="3D3C85A8" w:rsidR="00901114" w:rsidRDefault="00550F2E" w:rsidP="0081574B">
      <w:pPr>
        <w:pStyle w:val="ONUMFS"/>
        <w:rPr>
          <w:lang w:val="fr-CH"/>
        </w:rPr>
      </w:pPr>
      <w:r w:rsidRPr="00550F2E">
        <w:rPr>
          <w:lang w:val="fr-CH"/>
        </w:rPr>
        <w:t>La délégation de la Lituanie, parlant au nom du groupe des pays d</w:t>
      </w:r>
      <w:r w:rsidR="007C3C2A">
        <w:rPr>
          <w:lang w:val="fr-CH"/>
        </w:rPr>
        <w:t>’</w:t>
      </w:r>
      <w:r w:rsidRPr="00550F2E">
        <w:rPr>
          <w:lang w:val="fr-CH"/>
        </w:rPr>
        <w:t>Europe centrale et des États baltes, a estimé que la proposition de projet contenait tous les éléments essentiels, à l</w:t>
      </w:r>
      <w:r w:rsidR="007C3C2A">
        <w:rPr>
          <w:lang w:val="fr-CH"/>
        </w:rPr>
        <w:t>’</w:t>
      </w:r>
      <w:r w:rsidRPr="00550F2E">
        <w:rPr>
          <w:lang w:val="fr-CH"/>
        </w:rPr>
        <w:t>exception de</w:t>
      </w:r>
      <w:r w:rsidRPr="00550F2E">
        <w:rPr>
          <w:color w:val="000000"/>
          <w:lang w:val="fr-CH"/>
        </w:rPr>
        <w:t>s</w:t>
      </w:r>
      <w:r w:rsidRPr="00550F2E">
        <w:rPr>
          <w:lang w:val="fr-CH"/>
        </w:rPr>
        <w:t xml:space="preserve"> information</w:t>
      </w:r>
      <w:r>
        <w:rPr>
          <w:lang w:val="fr-CH"/>
        </w:rPr>
        <w:t>s</w:t>
      </w:r>
      <w:r w:rsidRPr="00550F2E">
        <w:rPr>
          <w:lang w:val="fr-CH"/>
        </w:rPr>
        <w:t xml:space="preserve"> financièr</w:t>
      </w:r>
      <w:r w:rsidR="00274FEB" w:rsidRPr="00550F2E">
        <w:rPr>
          <w:lang w:val="fr-CH"/>
        </w:rPr>
        <w:t>e</w:t>
      </w:r>
      <w:r w:rsidR="00274FEB" w:rsidRPr="00550F2E">
        <w:rPr>
          <w:color w:val="000000"/>
          <w:lang w:val="fr-CH"/>
        </w:rPr>
        <w:t>s</w:t>
      </w:r>
      <w:r w:rsidR="00274FEB">
        <w:rPr>
          <w:lang w:val="fr-CH"/>
        </w:rPr>
        <w:t xml:space="preserve">.  </w:t>
      </w:r>
      <w:r w:rsidR="00274FEB" w:rsidRPr="00550F2E">
        <w:rPr>
          <w:lang w:val="fr-CH"/>
        </w:rPr>
        <w:t>Ét</w:t>
      </w:r>
      <w:r w:rsidRPr="00550F2E">
        <w:rPr>
          <w:lang w:val="fr-CH"/>
        </w:rPr>
        <w:t>ant</w:t>
      </w:r>
      <w:r w:rsidRPr="00550F2E">
        <w:rPr>
          <w:color w:val="000000"/>
          <w:lang w:val="fr-CH"/>
        </w:rPr>
        <w:t xml:space="preserve"> par principe</w:t>
      </w:r>
      <w:r w:rsidRPr="00550F2E">
        <w:rPr>
          <w:lang w:val="fr-CH"/>
        </w:rPr>
        <w:t xml:space="preserve"> favorable à cette proposition, elle attend</w:t>
      </w:r>
      <w:r w:rsidRPr="00550F2E">
        <w:rPr>
          <w:color w:val="000000"/>
          <w:lang w:val="fr-CH"/>
        </w:rPr>
        <w:t>ait</w:t>
      </w:r>
      <w:r w:rsidRPr="00550F2E">
        <w:rPr>
          <w:lang w:val="fr-CH"/>
        </w:rPr>
        <w:t xml:space="preserve"> avec intérêt qu</w:t>
      </w:r>
      <w:r w:rsidR="007C3C2A">
        <w:rPr>
          <w:lang w:val="fr-CH"/>
        </w:rPr>
        <w:t>’</w:t>
      </w:r>
      <w:r w:rsidRPr="00550F2E">
        <w:rPr>
          <w:lang w:val="fr-CH"/>
        </w:rPr>
        <w:t>elle soit complétée par des informations sur le</w:t>
      </w:r>
      <w:r w:rsidRPr="00550F2E">
        <w:rPr>
          <w:color w:val="000000"/>
          <w:lang w:val="fr-CH"/>
        </w:rPr>
        <w:t xml:space="preserve">s dépenses </w:t>
      </w:r>
      <w:r w:rsidRPr="00550F2E">
        <w:rPr>
          <w:lang w:val="fr-CH"/>
        </w:rPr>
        <w:t xml:space="preserve">avant </w:t>
      </w:r>
      <w:r w:rsidRPr="00550F2E">
        <w:rPr>
          <w:color w:val="000000"/>
          <w:lang w:val="fr-CH"/>
        </w:rPr>
        <w:t xml:space="preserve">son </w:t>
      </w:r>
      <w:r w:rsidRPr="00550F2E">
        <w:rPr>
          <w:lang w:val="fr-CH"/>
        </w:rPr>
        <w:t>examen final.</w:t>
      </w:r>
    </w:p>
    <w:p w14:paraId="55AB8BAF" w14:textId="641CB045" w:rsidR="00163E28" w:rsidRDefault="00555872" w:rsidP="0081574B">
      <w:pPr>
        <w:pStyle w:val="ONUMFS"/>
        <w:rPr>
          <w:lang w:val="fr-CH"/>
        </w:rPr>
      </w:pPr>
      <w:r w:rsidRPr="00555872">
        <w:rPr>
          <w:lang w:val="fr-CH"/>
        </w:rPr>
        <w:t xml:space="preserve">La délégation du Maroc, parlant au nom du groupe des pays africains, a appuyé la proposition de projet et attendait avec intérêt les résultats escomptés, étant donné que le projet aiderait à mettre en </w:t>
      </w:r>
      <w:r w:rsidR="00891406">
        <w:rPr>
          <w:lang w:val="fr-CH"/>
        </w:rPr>
        <w:t>œuvre</w:t>
      </w:r>
      <w:r w:rsidRPr="00555872">
        <w:rPr>
          <w:lang w:val="fr-CH"/>
        </w:rPr>
        <w:t xml:space="preserve"> les recommandations du Plan d</w:t>
      </w:r>
      <w:r w:rsidR="007C3C2A">
        <w:rPr>
          <w:lang w:val="fr-CH"/>
        </w:rPr>
        <w:t>’</w:t>
      </w:r>
      <w:r w:rsidRPr="00555872">
        <w:rPr>
          <w:lang w:val="fr-CH"/>
        </w:rPr>
        <w:t>action pour le développement</w:t>
      </w:r>
      <w:r w:rsidR="00C079B0">
        <w:rPr>
          <w:lang w:val="fr-CH"/>
        </w:rPr>
        <w:t>.</w:t>
      </w:r>
    </w:p>
    <w:p w14:paraId="6604EBE6" w14:textId="7AB97EF5" w:rsidR="00163E28" w:rsidRDefault="00D47B6C" w:rsidP="0081574B">
      <w:pPr>
        <w:pStyle w:val="ONUMFS"/>
        <w:rPr>
          <w:lang w:val="fr-CH"/>
        </w:rPr>
      </w:pPr>
      <w:r w:rsidRPr="00D47B6C">
        <w:rPr>
          <w:lang w:val="fr-CH"/>
        </w:rPr>
        <w:t>La délégation de l</w:t>
      </w:r>
      <w:r w:rsidR="007C3C2A">
        <w:rPr>
          <w:lang w:val="fr-CH"/>
        </w:rPr>
        <w:t>’</w:t>
      </w:r>
      <w:r w:rsidRPr="00D47B6C">
        <w:rPr>
          <w:lang w:val="fr-CH"/>
        </w:rPr>
        <w:t>Indonésie, parlant au nom de son pays, a déclaré que le projet visait à documenter la gastronomie régionale des pays bénéficiaires du projet et à stimuler l</w:t>
      </w:r>
      <w:r w:rsidR="007C3C2A">
        <w:rPr>
          <w:lang w:val="fr-CH"/>
        </w:rPr>
        <w:t>’</w:t>
      </w:r>
      <w:r w:rsidRPr="00D47B6C">
        <w:rPr>
          <w:lang w:val="fr-CH"/>
        </w:rPr>
        <w:t>activité économique et à accroître la valeur ajoutée dans le secteur du tourisme gastronomiq</w:t>
      </w:r>
      <w:r w:rsidR="00274FEB" w:rsidRPr="00D47B6C">
        <w:rPr>
          <w:lang w:val="fr-CH"/>
        </w:rPr>
        <w:t>ue</w:t>
      </w:r>
      <w:r w:rsidR="00274FEB">
        <w:rPr>
          <w:lang w:val="fr-CH"/>
        </w:rPr>
        <w:t xml:space="preserve">.  </w:t>
      </w:r>
      <w:r w:rsidR="00274FEB" w:rsidRPr="00D47B6C">
        <w:rPr>
          <w:lang w:val="fr-CH"/>
        </w:rPr>
        <w:t>Pa</w:t>
      </w:r>
      <w:r w:rsidRPr="00D47B6C">
        <w:rPr>
          <w:lang w:val="fr-CH"/>
        </w:rPr>
        <w:t>rmi les 16 sous</w:t>
      </w:r>
      <w:r w:rsidR="007C3C2A">
        <w:rPr>
          <w:lang w:val="fr-CH"/>
        </w:rPr>
        <w:t>-</w:t>
      </w:r>
      <w:r w:rsidRPr="00D47B6C">
        <w:rPr>
          <w:lang w:val="fr-CH"/>
        </w:rPr>
        <w:t>secteurs de l</w:t>
      </w:r>
      <w:r w:rsidR="007C3C2A">
        <w:rPr>
          <w:lang w:val="fr-CH"/>
        </w:rPr>
        <w:t>’</w:t>
      </w:r>
      <w:r w:rsidRPr="00D47B6C">
        <w:rPr>
          <w:lang w:val="fr-CH"/>
        </w:rPr>
        <w:t>économie créative indonésienne, la gastronomie était l</w:t>
      </w:r>
      <w:r w:rsidR="007C3C2A">
        <w:rPr>
          <w:lang w:val="fr-CH"/>
        </w:rPr>
        <w:t>’</w:t>
      </w:r>
      <w:r w:rsidRPr="00D47B6C">
        <w:rPr>
          <w:lang w:val="fr-CH"/>
        </w:rPr>
        <w:t>un des trois</w:t>
      </w:r>
      <w:r w:rsidR="00097041">
        <w:rPr>
          <w:lang w:val="fr-CH"/>
        </w:rPr>
        <w:t> </w:t>
      </w:r>
      <w:r w:rsidRPr="00D47B6C">
        <w:rPr>
          <w:lang w:val="fr-CH"/>
        </w:rPr>
        <w:t xml:space="preserve">principaux secteurs </w:t>
      </w:r>
      <w:r w:rsidRPr="00D47B6C">
        <w:rPr>
          <w:color w:val="000000"/>
          <w:lang w:val="fr-CH"/>
        </w:rPr>
        <w:t>comptant le plus de</w:t>
      </w:r>
      <w:r w:rsidRPr="00D47B6C">
        <w:rPr>
          <w:lang w:val="fr-CH"/>
        </w:rPr>
        <w:t xml:space="preserve"> femmes et </w:t>
      </w:r>
      <w:r w:rsidRPr="00D47B6C">
        <w:rPr>
          <w:color w:val="000000"/>
          <w:lang w:val="fr-CH"/>
        </w:rPr>
        <w:t xml:space="preserve">de </w:t>
      </w:r>
      <w:r w:rsidR="00274FEB" w:rsidRPr="00D47B6C">
        <w:rPr>
          <w:lang w:val="fr-CH"/>
        </w:rPr>
        <w:t>PME</w:t>
      </w:r>
      <w:r w:rsidR="00274FEB">
        <w:rPr>
          <w:lang w:val="fr-CH"/>
        </w:rPr>
        <w:t xml:space="preserve">.  </w:t>
      </w:r>
      <w:r w:rsidR="00274FEB" w:rsidRPr="00D04202">
        <w:rPr>
          <w:lang w:val="fr-CH"/>
        </w:rPr>
        <w:t>El</w:t>
      </w:r>
      <w:r w:rsidR="00D04202" w:rsidRPr="00D04202">
        <w:rPr>
          <w:lang w:val="fr-CH"/>
        </w:rPr>
        <w:t xml:space="preserve">le </w:t>
      </w:r>
      <w:r w:rsidR="00D04202" w:rsidRPr="00D04202">
        <w:rPr>
          <w:color w:val="000000"/>
          <w:lang w:val="fr-CH"/>
        </w:rPr>
        <w:t>souhaitait savoir comment</w:t>
      </w:r>
      <w:r w:rsidR="00D04202" w:rsidRPr="00D04202">
        <w:rPr>
          <w:lang w:val="fr-CH"/>
        </w:rPr>
        <w:t xml:space="preserve"> la propriété intellectuelle pouvait soutenir le développement du secteur du tourisme gastronomique dans le c</w:t>
      </w:r>
      <w:r w:rsidR="00D04202" w:rsidRPr="00D04202">
        <w:rPr>
          <w:color w:val="000000"/>
          <w:lang w:val="fr-CH"/>
        </w:rPr>
        <w:t>ontexte</w:t>
      </w:r>
      <w:r w:rsidR="00D04202" w:rsidRPr="00D04202">
        <w:rPr>
          <w:lang w:val="fr-CH"/>
        </w:rPr>
        <w:t xml:space="preserve"> de l</w:t>
      </w:r>
      <w:r w:rsidR="007C3C2A">
        <w:rPr>
          <w:lang w:val="fr-CH"/>
        </w:rPr>
        <w:t>’</w:t>
      </w:r>
      <w:r w:rsidR="00D04202" w:rsidRPr="00D04202">
        <w:rPr>
          <w:lang w:val="fr-CH"/>
        </w:rPr>
        <w:t xml:space="preserve">économie </w:t>
      </w:r>
      <w:r w:rsidR="00D04202" w:rsidRPr="00D04202">
        <w:rPr>
          <w:color w:val="000000"/>
          <w:lang w:val="fr-CH"/>
        </w:rPr>
        <w:t>créative</w:t>
      </w:r>
      <w:r w:rsidR="00D04202" w:rsidRPr="00D04202">
        <w:rPr>
          <w:lang w:val="fr-CH"/>
        </w:rPr>
        <w:t xml:space="preserve"> </w:t>
      </w:r>
      <w:r w:rsidR="00D04202" w:rsidRPr="00D04202">
        <w:rPr>
          <w:color w:val="000000"/>
          <w:lang w:val="fr-CH"/>
        </w:rPr>
        <w:t>au sens lar</w:t>
      </w:r>
      <w:r w:rsidR="00274FEB" w:rsidRPr="00D04202">
        <w:rPr>
          <w:color w:val="000000"/>
          <w:lang w:val="fr-CH"/>
        </w:rPr>
        <w:t>ge</w:t>
      </w:r>
      <w:r w:rsidR="00274FEB">
        <w:rPr>
          <w:color w:val="000000"/>
          <w:lang w:val="fr-CH"/>
        </w:rPr>
        <w:t xml:space="preserve">.  </w:t>
      </w:r>
      <w:r w:rsidR="00274FEB" w:rsidRPr="00D04202">
        <w:rPr>
          <w:lang w:val="fr-CH"/>
        </w:rPr>
        <w:t>El</w:t>
      </w:r>
      <w:r w:rsidR="00D04202" w:rsidRPr="00D04202">
        <w:rPr>
          <w:lang w:val="fr-CH"/>
        </w:rPr>
        <w:t xml:space="preserve">le </w:t>
      </w:r>
      <w:r w:rsidR="003F206F">
        <w:rPr>
          <w:lang w:val="fr-CH"/>
        </w:rPr>
        <w:t xml:space="preserve">a </w:t>
      </w:r>
      <w:r w:rsidR="00D04202" w:rsidRPr="00D04202">
        <w:rPr>
          <w:color w:val="000000"/>
          <w:lang w:val="fr-CH"/>
        </w:rPr>
        <w:t>appuy</w:t>
      </w:r>
      <w:r w:rsidR="003F206F">
        <w:rPr>
          <w:color w:val="000000"/>
          <w:lang w:val="fr-CH"/>
        </w:rPr>
        <w:t>é</w:t>
      </w:r>
      <w:r w:rsidR="00D04202" w:rsidRPr="00D04202">
        <w:rPr>
          <w:lang w:val="fr-CH"/>
        </w:rPr>
        <w:t xml:space="preserve"> l</w:t>
      </w:r>
      <w:r w:rsidR="007C3C2A">
        <w:rPr>
          <w:lang w:val="fr-CH"/>
        </w:rPr>
        <w:t>’</w:t>
      </w:r>
      <w:r w:rsidR="00D04202" w:rsidRPr="00D04202">
        <w:rPr>
          <w:lang w:val="fr-CH"/>
        </w:rPr>
        <w:t>objectif général de la proposition et attend</w:t>
      </w:r>
      <w:r w:rsidR="00D04202" w:rsidRPr="00D04202">
        <w:rPr>
          <w:color w:val="000000"/>
          <w:lang w:val="fr-CH"/>
        </w:rPr>
        <w:t>ait</w:t>
      </w:r>
      <w:r w:rsidR="00D04202" w:rsidRPr="00D04202">
        <w:rPr>
          <w:lang w:val="fr-CH"/>
        </w:rPr>
        <w:t xml:space="preserve"> avec intérêt </w:t>
      </w:r>
      <w:r w:rsidR="00D04202" w:rsidRPr="00D04202">
        <w:rPr>
          <w:color w:val="000000"/>
          <w:lang w:val="fr-CH"/>
        </w:rPr>
        <w:t>la tenue d</w:t>
      </w:r>
      <w:r w:rsidR="007C3C2A">
        <w:rPr>
          <w:color w:val="000000"/>
          <w:lang w:val="fr-CH"/>
        </w:rPr>
        <w:t>’</w:t>
      </w:r>
      <w:r w:rsidR="00D04202" w:rsidRPr="00D04202">
        <w:rPr>
          <w:lang w:val="fr-CH"/>
        </w:rPr>
        <w:t xml:space="preserve">un débat constructif et positif sur la proposition, </w:t>
      </w:r>
      <w:r w:rsidR="00D04202" w:rsidRPr="00D04202">
        <w:rPr>
          <w:color w:val="000000"/>
          <w:lang w:val="fr-CH"/>
        </w:rPr>
        <w:t>ainsi que</w:t>
      </w:r>
      <w:r w:rsidR="00D04202" w:rsidRPr="00D04202">
        <w:rPr>
          <w:lang w:val="fr-CH"/>
        </w:rPr>
        <w:t xml:space="preserve"> la finalisation du budget et </w:t>
      </w:r>
      <w:r w:rsidR="00D04202" w:rsidRPr="00D04202">
        <w:rPr>
          <w:color w:val="000000"/>
          <w:lang w:val="fr-CH"/>
        </w:rPr>
        <w:t>des informations relatives aux dépenses</w:t>
      </w:r>
      <w:r w:rsidR="00C079B0">
        <w:rPr>
          <w:lang w:val="fr-CH"/>
        </w:rPr>
        <w:t>.</w:t>
      </w:r>
    </w:p>
    <w:p w14:paraId="12183F95" w14:textId="727DB6CB" w:rsidR="00163E28" w:rsidRDefault="00710A22" w:rsidP="0081574B">
      <w:pPr>
        <w:pStyle w:val="ONUMFS"/>
        <w:rPr>
          <w:lang w:val="fr-CH"/>
        </w:rPr>
      </w:pPr>
      <w:r w:rsidRPr="00710A22">
        <w:rPr>
          <w:lang w:val="fr-CH"/>
        </w:rPr>
        <w:t>La délégation de l</w:t>
      </w:r>
      <w:r w:rsidR="007C3C2A">
        <w:rPr>
          <w:lang w:val="fr-CH"/>
        </w:rPr>
        <w:t>’</w:t>
      </w:r>
      <w:r w:rsidRPr="00710A22">
        <w:rPr>
          <w:lang w:val="fr-CH"/>
        </w:rPr>
        <w:t>Autriche, parlant au nom de l</w:t>
      </w:r>
      <w:r w:rsidR="007C3C2A">
        <w:rPr>
          <w:lang w:val="fr-CH"/>
        </w:rPr>
        <w:t>’</w:t>
      </w:r>
      <w:r w:rsidRPr="00710A22">
        <w:rPr>
          <w:lang w:val="fr-CH"/>
        </w:rPr>
        <w:t>Union européenne et de ses États membres, s</w:t>
      </w:r>
      <w:r w:rsidR="007C3C2A">
        <w:rPr>
          <w:lang w:val="fr-CH"/>
        </w:rPr>
        <w:t>’</w:t>
      </w:r>
      <w:r w:rsidRPr="00710A22">
        <w:rPr>
          <w:lang w:val="fr-CH"/>
        </w:rPr>
        <w:t>est félicitée du fait que la proposition révisée tenait compte des liens avec des recommandations concrètes du Plan d</w:t>
      </w:r>
      <w:r w:rsidR="007C3C2A">
        <w:rPr>
          <w:lang w:val="fr-CH"/>
        </w:rPr>
        <w:t>’</w:t>
      </w:r>
      <w:r w:rsidRPr="00710A22">
        <w:rPr>
          <w:lang w:val="fr-CH"/>
        </w:rPr>
        <w:t>action pour le développement, d</w:t>
      </w:r>
      <w:r w:rsidR="007C3C2A">
        <w:rPr>
          <w:lang w:val="fr-CH"/>
        </w:rPr>
        <w:t>’</w:t>
      </w:r>
      <w:r w:rsidRPr="00710A22">
        <w:rPr>
          <w:lang w:val="fr-CH"/>
        </w:rPr>
        <w:t>autres programmes et projets du Plan d</w:t>
      </w:r>
      <w:r w:rsidR="007C3C2A">
        <w:rPr>
          <w:lang w:val="fr-CH"/>
        </w:rPr>
        <w:t>’</w:t>
      </w:r>
      <w:r w:rsidRPr="00710A22">
        <w:rPr>
          <w:lang w:val="fr-CH"/>
        </w:rPr>
        <w:t xml:space="preserve">action pour le développement </w:t>
      </w:r>
      <w:r w:rsidRPr="00710A22">
        <w:rPr>
          <w:color w:val="000000"/>
          <w:lang w:val="fr-CH"/>
        </w:rPr>
        <w:t>et les</w:t>
      </w:r>
      <w:r w:rsidRPr="00710A22">
        <w:rPr>
          <w:lang w:val="fr-CH"/>
        </w:rPr>
        <w:t xml:space="preserve"> résultats escompt</w:t>
      </w:r>
      <w:r w:rsidR="00274FEB" w:rsidRPr="00710A22">
        <w:rPr>
          <w:lang w:val="fr-CH"/>
        </w:rPr>
        <w:t>és</w:t>
      </w:r>
      <w:r w:rsidR="00274FEB">
        <w:rPr>
          <w:lang w:val="fr-CH"/>
        </w:rPr>
        <w:t xml:space="preserve">.  </w:t>
      </w:r>
      <w:r w:rsidR="00274FEB" w:rsidRPr="00710A22">
        <w:rPr>
          <w:lang w:val="fr-CH"/>
        </w:rPr>
        <w:t>El</w:t>
      </w:r>
      <w:r w:rsidRPr="00710A22">
        <w:rPr>
          <w:lang w:val="fr-CH"/>
        </w:rPr>
        <w:t>le était favorable à l</w:t>
      </w:r>
      <w:r w:rsidR="007C3C2A">
        <w:rPr>
          <w:lang w:val="fr-CH"/>
        </w:rPr>
        <w:t>’</w:t>
      </w:r>
      <w:r w:rsidRPr="00710A22">
        <w:rPr>
          <w:lang w:val="fr-CH"/>
        </w:rPr>
        <w:t>extension du projet à trois</w:t>
      </w:r>
      <w:r w:rsidR="00097041">
        <w:rPr>
          <w:lang w:val="fr-CH"/>
        </w:rPr>
        <w:t> </w:t>
      </w:r>
      <w:r w:rsidRPr="00710A22">
        <w:rPr>
          <w:lang w:val="fr-CH"/>
        </w:rPr>
        <w:t>autres pays en développement choisis en fonction de critères clairement défin</w:t>
      </w:r>
      <w:r w:rsidR="00274FEB" w:rsidRPr="00710A22">
        <w:rPr>
          <w:lang w:val="fr-CH"/>
        </w:rPr>
        <w:t>is</w:t>
      </w:r>
      <w:r w:rsidR="00274FEB">
        <w:rPr>
          <w:lang w:val="fr-CH"/>
        </w:rPr>
        <w:t xml:space="preserve">.  </w:t>
      </w:r>
      <w:r w:rsidR="00274FEB" w:rsidRPr="00710A22">
        <w:rPr>
          <w:lang w:val="fr-CH"/>
        </w:rPr>
        <w:t>Bi</w:t>
      </w:r>
      <w:r w:rsidRPr="00710A22">
        <w:rPr>
          <w:lang w:val="fr-CH"/>
        </w:rPr>
        <w:t>en qu</w:t>
      </w:r>
      <w:r w:rsidR="007C3C2A">
        <w:rPr>
          <w:lang w:val="fr-CH"/>
        </w:rPr>
        <w:t>’</w:t>
      </w:r>
      <w:r w:rsidRPr="00710A22">
        <w:rPr>
          <w:lang w:val="fr-CH"/>
        </w:rPr>
        <w:t>elle soit satisfaite de la structure générale du document, elle a demandé davantage d</w:t>
      </w:r>
      <w:r w:rsidR="007C3C2A">
        <w:rPr>
          <w:lang w:val="fr-CH"/>
        </w:rPr>
        <w:t>’</w:t>
      </w:r>
      <w:r w:rsidRPr="00710A22">
        <w:rPr>
          <w:lang w:val="fr-CH"/>
        </w:rPr>
        <w:t xml:space="preserve">informations </w:t>
      </w:r>
      <w:r w:rsidRPr="00710A22">
        <w:rPr>
          <w:color w:val="000000"/>
          <w:lang w:val="fr-CH"/>
        </w:rPr>
        <w:t>concernant les aspects</w:t>
      </w:r>
      <w:r w:rsidRPr="00710A22">
        <w:rPr>
          <w:lang w:val="fr-CH"/>
        </w:rPr>
        <w:t xml:space="preserve"> financi</w:t>
      </w:r>
      <w:r w:rsidRPr="00710A22">
        <w:rPr>
          <w:color w:val="000000"/>
          <w:lang w:val="fr-CH"/>
        </w:rPr>
        <w:t>er</w:t>
      </w:r>
      <w:r w:rsidRPr="00710A22">
        <w:rPr>
          <w:lang w:val="fr-CH"/>
        </w:rPr>
        <w:t>s avant de pouvoir pleinement appuyer la proposition</w:t>
      </w:r>
      <w:r w:rsidR="00C079B0">
        <w:rPr>
          <w:lang w:val="fr-CH"/>
        </w:rPr>
        <w:t>.</w:t>
      </w:r>
    </w:p>
    <w:p w14:paraId="41E360EF" w14:textId="20E1BD53" w:rsidR="00901114" w:rsidRDefault="004843E7" w:rsidP="0081574B">
      <w:pPr>
        <w:pStyle w:val="ONUMFS"/>
        <w:rPr>
          <w:lang w:val="fr-CH"/>
        </w:rPr>
      </w:pPr>
      <w:r w:rsidRPr="004843E7">
        <w:rPr>
          <w:lang w:val="fr-CH"/>
        </w:rPr>
        <w:t xml:space="preserve">Le </w:t>
      </w:r>
      <w:r w:rsidR="00A20CBA">
        <w:rPr>
          <w:lang w:val="fr-CH"/>
        </w:rPr>
        <w:t>président</w:t>
      </w:r>
      <w:r w:rsidRPr="004843E7">
        <w:rPr>
          <w:lang w:val="fr-CH"/>
        </w:rPr>
        <w:t xml:space="preserve"> a informé le comité que le Secrétariat fournirait les</w:t>
      </w:r>
      <w:r w:rsidRPr="004843E7">
        <w:rPr>
          <w:color w:val="000000"/>
          <w:lang w:val="fr-CH"/>
        </w:rPr>
        <w:t xml:space="preserve"> informations concernant les dépenses liées</w:t>
      </w:r>
      <w:r w:rsidRPr="004843E7">
        <w:rPr>
          <w:lang w:val="fr-CH"/>
        </w:rPr>
        <w:t xml:space="preserve"> au projet avant le jeudi de cette semaine.</w:t>
      </w:r>
    </w:p>
    <w:p w14:paraId="46882D13" w14:textId="44C6D88B" w:rsidR="00163E28" w:rsidRDefault="004843E7" w:rsidP="0081574B">
      <w:pPr>
        <w:pStyle w:val="ONUMFS"/>
        <w:rPr>
          <w:lang w:val="fr-CH"/>
        </w:rPr>
      </w:pPr>
      <w:r w:rsidRPr="004843E7">
        <w:rPr>
          <w:lang w:val="fr-CH"/>
        </w:rPr>
        <w:t>La délégation du Canada s</w:t>
      </w:r>
      <w:r w:rsidR="007C3C2A">
        <w:rPr>
          <w:lang w:val="fr-CH"/>
        </w:rPr>
        <w:t>’</w:t>
      </w:r>
      <w:r w:rsidRPr="004843E7">
        <w:rPr>
          <w:lang w:val="fr-CH"/>
        </w:rPr>
        <w:t>est félicitée que la délégation du Pérou ait intégré certaines de ses observatio</w:t>
      </w:r>
      <w:r w:rsidR="00274FEB" w:rsidRPr="004843E7">
        <w:rPr>
          <w:lang w:val="fr-CH"/>
        </w:rPr>
        <w:t>ns</w:t>
      </w:r>
      <w:r w:rsidR="00274FEB">
        <w:rPr>
          <w:lang w:val="fr-CH"/>
        </w:rPr>
        <w:t xml:space="preserve">.  </w:t>
      </w:r>
      <w:r w:rsidR="00274FEB" w:rsidRPr="004843E7">
        <w:rPr>
          <w:lang w:val="fr-CH"/>
        </w:rPr>
        <w:t>Le</w:t>
      </w:r>
      <w:r w:rsidRPr="004843E7">
        <w:rPr>
          <w:color w:val="000000"/>
          <w:lang w:val="fr-CH"/>
        </w:rPr>
        <w:t xml:space="preserve"> </w:t>
      </w:r>
      <w:r w:rsidRPr="004843E7">
        <w:rPr>
          <w:lang w:val="fr-CH"/>
        </w:rPr>
        <w:t xml:space="preserve">relier à des projets préexistants, tels que le projet sur la propriété intellectuelle et le tourisme et la </w:t>
      </w:r>
      <w:r w:rsidRPr="004843E7">
        <w:rPr>
          <w:color w:val="000000"/>
          <w:lang w:val="fr-CH"/>
        </w:rPr>
        <w:t>c</w:t>
      </w:r>
      <w:r w:rsidRPr="004843E7">
        <w:rPr>
          <w:lang w:val="fr-CH"/>
        </w:rPr>
        <w:t>ulture en Égypte et dans d</w:t>
      </w:r>
      <w:r w:rsidR="007C3C2A">
        <w:rPr>
          <w:lang w:val="fr-CH"/>
        </w:rPr>
        <w:t>’</w:t>
      </w:r>
      <w:r w:rsidRPr="004843E7">
        <w:rPr>
          <w:lang w:val="fr-CH"/>
        </w:rPr>
        <w:t>autres pays en développement, a permis de tirer des enseignements de ces initiatives et d</w:t>
      </w:r>
      <w:r w:rsidRPr="004843E7">
        <w:rPr>
          <w:color w:val="000000"/>
          <w:lang w:val="fr-CH"/>
        </w:rPr>
        <w:t xml:space="preserve">e les </w:t>
      </w:r>
      <w:r w:rsidRPr="004843E7">
        <w:rPr>
          <w:lang w:val="fr-CH"/>
        </w:rPr>
        <w:t>appliqu</w:t>
      </w:r>
      <w:r w:rsidR="00274FEB" w:rsidRPr="004843E7">
        <w:rPr>
          <w:lang w:val="fr-CH"/>
        </w:rPr>
        <w:t>er</w:t>
      </w:r>
      <w:r w:rsidR="00274FEB">
        <w:rPr>
          <w:lang w:val="fr-CH"/>
        </w:rPr>
        <w:t xml:space="preserve">.  </w:t>
      </w:r>
      <w:r w:rsidR="00274FEB" w:rsidRPr="004843E7">
        <w:rPr>
          <w:lang w:val="fr-CH"/>
        </w:rPr>
        <w:t>La</w:t>
      </w:r>
      <w:r w:rsidRPr="004843E7">
        <w:rPr>
          <w:lang w:val="fr-CH"/>
        </w:rPr>
        <w:t xml:space="preserve"> proposition était sur la bonne voie, </w:t>
      </w:r>
      <w:r w:rsidRPr="004843E7">
        <w:rPr>
          <w:color w:val="000000"/>
          <w:lang w:val="fr-CH"/>
        </w:rPr>
        <w:t>mais la délégation</w:t>
      </w:r>
      <w:r w:rsidRPr="004843E7">
        <w:rPr>
          <w:lang w:val="fr-CH"/>
        </w:rPr>
        <w:t xml:space="preserve"> </w:t>
      </w:r>
      <w:r w:rsidRPr="004843E7">
        <w:rPr>
          <w:color w:val="000000"/>
          <w:lang w:val="fr-CH"/>
        </w:rPr>
        <w:t>av</w:t>
      </w:r>
      <w:r w:rsidRPr="004843E7">
        <w:rPr>
          <w:lang w:val="fr-CH"/>
        </w:rPr>
        <w:t>ait besoin de davantage d</w:t>
      </w:r>
      <w:r w:rsidR="007C3C2A">
        <w:rPr>
          <w:lang w:val="fr-CH"/>
        </w:rPr>
        <w:t>’</w:t>
      </w:r>
      <w:r w:rsidRPr="004843E7">
        <w:rPr>
          <w:lang w:val="fr-CH"/>
        </w:rPr>
        <w:t>informations sur le budg</w:t>
      </w:r>
      <w:r w:rsidR="00274FEB" w:rsidRPr="004843E7">
        <w:rPr>
          <w:lang w:val="fr-CH"/>
        </w:rPr>
        <w:t>et</w:t>
      </w:r>
      <w:r w:rsidR="00274FEB">
        <w:rPr>
          <w:lang w:val="fr-CH"/>
        </w:rPr>
        <w:t xml:space="preserve">.  </w:t>
      </w:r>
      <w:r w:rsidR="00274FEB" w:rsidRPr="004843E7">
        <w:rPr>
          <w:lang w:val="fr-CH"/>
        </w:rPr>
        <w:t>Le</w:t>
      </w:r>
      <w:r w:rsidRPr="004843E7">
        <w:rPr>
          <w:lang w:val="fr-CH"/>
        </w:rPr>
        <w:t>s critères de sélection des pays bénéficiaires pourraient également être révisés de manière à assurer un équilibre géographiq</w:t>
      </w:r>
      <w:r w:rsidR="00274FEB" w:rsidRPr="004843E7">
        <w:rPr>
          <w:lang w:val="fr-CH"/>
        </w:rPr>
        <w:t>ue</w:t>
      </w:r>
      <w:r w:rsidR="00274FEB">
        <w:rPr>
          <w:lang w:val="fr-CH"/>
        </w:rPr>
        <w:t xml:space="preserve">.  </w:t>
      </w:r>
      <w:r w:rsidR="00274FEB" w:rsidRPr="004843E7">
        <w:rPr>
          <w:lang w:val="fr-CH"/>
        </w:rPr>
        <w:t>El</w:t>
      </w:r>
      <w:r w:rsidRPr="004843E7">
        <w:rPr>
          <w:lang w:val="fr-CH"/>
        </w:rPr>
        <w:t xml:space="preserve">le a suggéré que les informations soient </w:t>
      </w:r>
      <w:r w:rsidRPr="004843E7">
        <w:rPr>
          <w:color w:val="000000"/>
          <w:lang w:val="fr-CH"/>
        </w:rPr>
        <w:t>mises en commun</w:t>
      </w:r>
      <w:r w:rsidRPr="004843E7">
        <w:rPr>
          <w:lang w:val="fr-CH"/>
        </w:rPr>
        <w:t xml:space="preserve"> entre pays pilotes afin de leur permettre d</w:t>
      </w:r>
      <w:r w:rsidR="007C3C2A">
        <w:rPr>
          <w:lang w:val="fr-CH"/>
        </w:rPr>
        <w:t>’</w:t>
      </w:r>
      <w:r w:rsidRPr="004843E7">
        <w:rPr>
          <w:lang w:val="fr-CH"/>
        </w:rPr>
        <w:t>engager un dialogue et des échanges constants en ce qui concerne leur expérience dans ce projet</w:t>
      </w:r>
      <w:r w:rsidR="00C079B0">
        <w:rPr>
          <w:lang w:val="fr-CH"/>
        </w:rPr>
        <w:t>.</w:t>
      </w:r>
    </w:p>
    <w:p w14:paraId="42C91A0C" w14:textId="6BD53DBC" w:rsidR="00163E28" w:rsidRDefault="00270A57" w:rsidP="0081574B">
      <w:pPr>
        <w:pStyle w:val="ONUMFS"/>
        <w:rPr>
          <w:lang w:val="fr-CH"/>
        </w:rPr>
      </w:pPr>
      <w:r w:rsidRPr="00270A57">
        <w:rPr>
          <w:lang w:val="fr-CH"/>
        </w:rPr>
        <w:t>La délégation de la Colombie a appuyé la déclaration faite par la délégation d</w:t>
      </w:r>
      <w:r w:rsidR="007C3C2A">
        <w:rPr>
          <w:lang w:val="fr-CH"/>
        </w:rPr>
        <w:t>’</w:t>
      </w:r>
      <w:r w:rsidRPr="00270A57">
        <w:rPr>
          <w:lang w:val="fr-CH"/>
        </w:rPr>
        <w:t>El</w:t>
      </w:r>
      <w:r w:rsidR="00097041">
        <w:rPr>
          <w:lang w:val="fr-CH"/>
        </w:rPr>
        <w:t> </w:t>
      </w:r>
      <w:r w:rsidRPr="00270A57">
        <w:rPr>
          <w:lang w:val="fr-CH"/>
        </w:rPr>
        <w:t>Salvador au nom</w:t>
      </w:r>
      <w:r w:rsidR="00F83E9B" w:rsidRPr="00270A57">
        <w:rPr>
          <w:lang w:val="fr-CH"/>
        </w:rPr>
        <w:t xml:space="preserve"> du</w:t>
      </w:r>
      <w:r w:rsidR="00F83E9B">
        <w:rPr>
          <w:lang w:val="fr-CH"/>
        </w:rPr>
        <w:t> </w:t>
      </w:r>
      <w:r w:rsidR="00F83E9B" w:rsidRPr="00270A57">
        <w:rPr>
          <w:lang w:val="fr-CH"/>
        </w:rPr>
        <w:t>GRU</w:t>
      </w:r>
      <w:r w:rsidRPr="00270A57">
        <w:rPr>
          <w:lang w:val="fr-CH"/>
        </w:rPr>
        <w:t>LAC et a fait part de son souhait de participer en tant que pays bénéficiaire</w:t>
      </w:r>
      <w:r w:rsidR="00C079B0">
        <w:rPr>
          <w:lang w:val="fr-CH"/>
        </w:rPr>
        <w:t>.</w:t>
      </w:r>
    </w:p>
    <w:p w14:paraId="6A16AEB7" w14:textId="1DF30047" w:rsidR="00163E28" w:rsidRDefault="00270A57" w:rsidP="0081574B">
      <w:pPr>
        <w:pStyle w:val="ONUMFS"/>
        <w:rPr>
          <w:lang w:val="fr-CH"/>
        </w:rPr>
      </w:pPr>
      <w:r w:rsidRPr="00270A57">
        <w:rPr>
          <w:lang w:val="fr-CH"/>
        </w:rPr>
        <w:t>La délégation du Chili a réaffirmé son appui au proj</w:t>
      </w:r>
      <w:r w:rsidR="00274FEB" w:rsidRPr="00270A57">
        <w:rPr>
          <w:lang w:val="fr-CH"/>
        </w:rPr>
        <w:t>et</w:t>
      </w:r>
      <w:r w:rsidR="00274FEB">
        <w:rPr>
          <w:lang w:val="fr-CH"/>
        </w:rPr>
        <w:t xml:space="preserve">.  </w:t>
      </w:r>
      <w:r w:rsidR="00274FEB" w:rsidRPr="00270A57">
        <w:rPr>
          <w:lang w:val="fr-CH"/>
        </w:rPr>
        <w:t>Le</w:t>
      </w:r>
      <w:r w:rsidRPr="00270A57">
        <w:rPr>
          <w:lang w:val="fr-CH"/>
        </w:rPr>
        <w:t xml:space="preserve"> secteur du tourisme gastronomique et touristique </w:t>
      </w:r>
      <w:r w:rsidRPr="00270A57">
        <w:rPr>
          <w:color w:val="000000"/>
          <w:lang w:val="fr-CH"/>
        </w:rPr>
        <w:t>disposait d</w:t>
      </w:r>
      <w:r w:rsidR="007C3C2A">
        <w:rPr>
          <w:color w:val="000000"/>
          <w:lang w:val="fr-CH"/>
        </w:rPr>
        <w:t>’</w:t>
      </w:r>
      <w:r w:rsidRPr="00270A57">
        <w:rPr>
          <w:color w:val="000000"/>
          <w:lang w:val="fr-CH"/>
        </w:rPr>
        <w:t>un g</w:t>
      </w:r>
      <w:r>
        <w:rPr>
          <w:color w:val="000000"/>
          <w:lang w:val="fr-CH"/>
        </w:rPr>
        <w:t>r</w:t>
      </w:r>
      <w:r w:rsidRPr="00270A57">
        <w:rPr>
          <w:color w:val="000000"/>
          <w:lang w:val="fr-CH"/>
        </w:rPr>
        <w:t xml:space="preserve">and </w:t>
      </w:r>
      <w:r w:rsidRPr="00270A57">
        <w:rPr>
          <w:lang w:val="fr-CH"/>
        </w:rPr>
        <w:t xml:space="preserve">potentiel et pouvait être </w:t>
      </w:r>
      <w:r w:rsidRPr="00270A57">
        <w:rPr>
          <w:color w:val="000000"/>
          <w:lang w:val="fr-CH"/>
        </w:rPr>
        <w:t>valorisé</w:t>
      </w:r>
      <w:r w:rsidRPr="00270A57">
        <w:rPr>
          <w:lang w:val="fr-CH"/>
        </w:rPr>
        <w:t>, notamment en utilisant la propriété intellectuel</w:t>
      </w:r>
      <w:r w:rsidR="00274FEB" w:rsidRPr="00270A57">
        <w:rPr>
          <w:lang w:val="fr-CH"/>
        </w:rPr>
        <w:t>le</w:t>
      </w:r>
      <w:r w:rsidR="00274FEB">
        <w:rPr>
          <w:lang w:val="fr-CH"/>
        </w:rPr>
        <w:t xml:space="preserve">.  </w:t>
      </w:r>
      <w:r w:rsidR="00274FEB" w:rsidRPr="00270A57">
        <w:rPr>
          <w:lang w:val="fr-CH"/>
        </w:rPr>
        <w:t>El</w:t>
      </w:r>
      <w:r w:rsidRPr="00270A57">
        <w:rPr>
          <w:lang w:val="fr-CH"/>
        </w:rPr>
        <w:t>le s</w:t>
      </w:r>
      <w:r w:rsidR="007C3C2A">
        <w:rPr>
          <w:lang w:val="fr-CH"/>
        </w:rPr>
        <w:t>’</w:t>
      </w:r>
      <w:r w:rsidRPr="00270A57">
        <w:rPr>
          <w:lang w:val="fr-CH"/>
        </w:rPr>
        <w:t>est dite ravie de voir le projet révisé, qui</w:t>
      </w:r>
      <w:r w:rsidRPr="00270A57">
        <w:rPr>
          <w:color w:val="000000"/>
          <w:lang w:val="fr-CH"/>
        </w:rPr>
        <w:t xml:space="preserve"> en</w:t>
      </w:r>
      <w:r w:rsidRPr="00270A57">
        <w:rPr>
          <w:lang w:val="fr-CH"/>
        </w:rPr>
        <w:t xml:space="preserve"> examinait l</w:t>
      </w:r>
      <w:r w:rsidR="007C3C2A">
        <w:rPr>
          <w:lang w:val="fr-CH"/>
        </w:rPr>
        <w:t>’</w:t>
      </w:r>
      <w:r w:rsidRPr="00270A57">
        <w:rPr>
          <w:lang w:val="fr-CH"/>
        </w:rPr>
        <w:t xml:space="preserve">incidence </w:t>
      </w:r>
      <w:r w:rsidRPr="00270A57">
        <w:rPr>
          <w:color w:val="000000"/>
          <w:lang w:val="fr-CH"/>
        </w:rPr>
        <w:t xml:space="preserve">et présentait </w:t>
      </w:r>
      <w:r w:rsidRPr="00270A57">
        <w:rPr>
          <w:lang w:val="fr-CH"/>
        </w:rPr>
        <w:t>de</w:t>
      </w:r>
      <w:r w:rsidRPr="00270A57">
        <w:rPr>
          <w:color w:val="000000"/>
          <w:lang w:val="fr-CH"/>
        </w:rPr>
        <w:t>s</w:t>
      </w:r>
      <w:r w:rsidRPr="00270A57">
        <w:rPr>
          <w:lang w:val="fr-CH"/>
        </w:rPr>
        <w:t xml:space="preserve"> mesures concrètes pour sa mise en œuv</w:t>
      </w:r>
      <w:r w:rsidR="00274FEB" w:rsidRPr="00270A57">
        <w:rPr>
          <w:lang w:val="fr-CH"/>
        </w:rPr>
        <w:t>re</w:t>
      </w:r>
      <w:r w:rsidR="00274FEB">
        <w:rPr>
          <w:lang w:val="fr-CH"/>
        </w:rPr>
        <w:t xml:space="preserve">.  </w:t>
      </w:r>
      <w:r w:rsidR="00274FEB" w:rsidRPr="00270A57">
        <w:rPr>
          <w:lang w:val="fr-CH"/>
        </w:rPr>
        <w:t>El</w:t>
      </w:r>
      <w:r w:rsidRPr="00270A57">
        <w:rPr>
          <w:lang w:val="fr-CH"/>
        </w:rPr>
        <w:t xml:space="preserve">le espérait </w:t>
      </w:r>
      <w:r w:rsidRPr="00270A57">
        <w:rPr>
          <w:color w:val="000000"/>
          <w:lang w:val="fr-CH"/>
        </w:rPr>
        <w:t xml:space="preserve">obtenir </w:t>
      </w:r>
      <w:r w:rsidRPr="00270A57">
        <w:rPr>
          <w:lang w:val="fr-CH"/>
        </w:rPr>
        <w:t>davantage de détails d</w:t>
      </w:r>
      <w:r w:rsidR="007C3C2A">
        <w:rPr>
          <w:lang w:val="fr-CH"/>
        </w:rPr>
        <w:t>’</w:t>
      </w:r>
      <w:r w:rsidRPr="00270A57">
        <w:rPr>
          <w:lang w:val="fr-CH"/>
        </w:rPr>
        <w:t>ici</w:t>
      </w:r>
      <w:r w:rsidRPr="00270A57">
        <w:rPr>
          <w:color w:val="000000"/>
          <w:lang w:val="fr-CH"/>
        </w:rPr>
        <w:t xml:space="preserve"> le</w:t>
      </w:r>
      <w:r w:rsidRPr="00270A57">
        <w:rPr>
          <w:lang w:val="fr-CH"/>
        </w:rPr>
        <w:t xml:space="preserve"> jeudi </w:t>
      </w:r>
      <w:r w:rsidRPr="00270A57">
        <w:rPr>
          <w:color w:val="000000"/>
          <w:lang w:val="fr-CH"/>
        </w:rPr>
        <w:t xml:space="preserve">de cette </w:t>
      </w:r>
      <w:r w:rsidRPr="00270A57">
        <w:rPr>
          <w:lang w:val="fr-CH"/>
        </w:rPr>
        <w:t>semai</w:t>
      </w:r>
      <w:r w:rsidR="00274FEB" w:rsidRPr="00270A57">
        <w:rPr>
          <w:lang w:val="fr-CH"/>
        </w:rPr>
        <w:t>ne</w:t>
      </w:r>
      <w:r w:rsidR="00274FEB">
        <w:rPr>
          <w:lang w:val="fr-CH"/>
        </w:rPr>
        <w:t xml:space="preserve">.  </w:t>
      </w:r>
      <w:r w:rsidR="00274FEB" w:rsidRPr="00270A57">
        <w:rPr>
          <w:lang w:val="fr-CH"/>
        </w:rPr>
        <w:t>El</w:t>
      </w:r>
      <w:r w:rsidRPr="00270A57">
        <w:rPr>
          <w:lang w:val="fr-CH"/>
        </w:rPr>
        <w:t>le a demandé à être considérée comme pays pilote</w:t>
      </w:r>
      <w:r w:rsidR="00C079B0">
        <w:rPr>
          <w:lang w:val="fr-CH"/>
        </w:rPr>
        <w:t>.</w:t>
      </w:r>
    </w:p>
    <w:p w14:paraId="51CA4BC9" w14:textId="65E2ED95" w:rsidR="00163E28" w:rsidRDefault="00064064" w:rsidP="0081574B">
      <w:pPr>
        <w:pStyle w:val="ONUMFS"/>
      </w:pPr>
      <w:r w:rsidRPr="00064064">
        <w:rPr>
          <w:lang w:val="fr-CH"/>
        </w:rPr>
        <w:t>La délégation du Mexique s</w:t>
      </w:r>
      <w:r w:rsidR="007C3C2A">
        <w:rPr>
          <w:lang w:val="fr-CH"/>
        </w:rPr>
        <w:t>’</w:t>
      </w:r>
      <w:r w:rsidRPr="00064064">
        <w:rPr>
          <w:lang w:val="fr-CH"/>
        </w:rPr>
        <w:t>est référée au projet présenté par la délégation du Pérou</w:t>
      </w:r>
      <w:r w:rsidR="00C079B0">
        <w:rPr>
          <w:lang w:val="fr-CH"/>
        </w:rPr>
        <w:t xml:space="preserve">.  </w:t>
      </w:r>
      <w:r w:rsidRPr="00064064">
        <w:rPr>
          <w:lang w:val="fr-CH"/>
        </w:rPr>
        <w:t>L</w:t>
      </w:r>
      <w:r w:rsidR="007C3C2A">
        <w:rPr>
          <w:lang w:val="fr-CH"/>
        </w:rPr>
        <w:t>’</w:t>
      </w:r>
      <w:r w:rsidRPr="00064064">
        <w:rPr>
          <w:lang w:val="fr-CH"/>
        </w:rPr>
        <w:t>Institut mexicain de la propriété intellectuelle et industrielle s</w:t>
      </w:r>
      <w:r w:rsidR="007C3C2A">
        <w:rPr>
          <w:lang w:val="fr-CH"/>
        </w:rPr>
        <w:t>’</w:t>
      </w:r>
      <w:r w:rsidRPr="00064064">
        <w:rPr>
          <w:lang w:val="fr-CH"/>
        </w:rPr>
        <w:t>emplo</w:t>
      </w:r>
      <w:r w:rsidRPr="00064064">
        <w:rPr>
          <w:color w:val="000000"/>
          <w:lang w:val="fr-CH"/>
        </w:rPr>
        <w:t>yait</w:t>
      </w:r>
      <w:r w:rsidRPr="00064064">
        <w:rPr>
          <w:lang w:val="fr-CH"/>
        </w:rPr>
        <w:t xml:space="preserve"> à promouvoir les marques et l</w:t>
      </w:r>
      <w:r w:rsidR="007C3C2A">
        <w:rPr>
          <w:lang w:val="fr-CH"/>
        </w:rPr>
        <w:t>’</w:t>
      </w:r>
      <w:r w:rsidRPr="00064064">
        <w:rPr>
          <w:lang w:val="fr-CH"/>
        </w:rPr>
        <w:t>utilisation d</w:t>
      </w:r>
      <w:r w:rsidR="007C3C2A">
        <w:rPr>
          <w:color w:val="000000"/>
          <w:lang w:val="fr-CH"/>
        </w:rPr>
        <w:t>’</w:t>
      </w:r>
      <w:r w:rsidRPr="00064064">
        <w:rPr>
          <w:color w:val="000000"/>
          <w:lang w:val="fr-CH"/>
        </w:rPr>
        <w:t>appel</w:t>
      </w:r>
      <w:r w:rsidR="00E232E2">
        <w:rPr>
          <w:color w:val="000000"/>
          <w:lang w:val="fr-CH"/>
        </w:rPr>
        <w:t>la</w:t>
      </w:r>
      <w:r w:rsidRPr="00064064">
        <w:rPr>
          <w:color w:val="000000"/>
          <w:lang w:val="fr-CH"/>
        </w:rPr>
        <w:t>tion</w:t>
      </w:r>
      <w:r w:rsidRPr="00064064">
        <w:rPr>
          <w:lang w:val="fr-CH"/>
        </w:rPr>
        <w:t>s d</w:t>
      </w:r>
      <w:r w:rsidR="007C3C2A">
        <w:rPr>
          <w:lang w:val="fr-CH"/>
        </w:rPr>
        <w:t>’</w:t>
      </w:r>
      <w:r w:rsidRPr="00064064">
        <w:rPr>
          <w:lang w:val="fr-CH"/>
        </w:rPr>
        <w:t xml:space="preserve">origine </w:t>
      </w:r>
      <w:r w:rsidRPr="00064064">
        <w:rPr>
          <w:color w:val="000000"/>
          <w:lang w:val="fr-CH"/>
        </w:rPr>
        <w:t xml:space="preserve">pour des produits </w:t>
      </w:r>
      <w:r w:rsidRPr="00064064">
        <w:rPr>
          <w:lang w:val="fr-CH"/>
        </w:rPr>
        <w:t>tel</w:t>
      </w:r>
      <w:r w:rsidRPr="00064064">
        <w:rPr>
          <w:color w:val="000000"/>
          <w:lang w:val="fr-CH"/>
        </w:rPr>
        <w:t>s</w:t>
      </w:r>
      <w:r w:rsidRPr="00064064">
        <w:rPr>
          <w:lang w:val="fr-CH"/>
        </w:rPr>
        <w:t xml:space="preserve"> que la tequila, le riz, la vanille</w:t>
      </w:r>
      <w:r w:rsidRPr="00064064">
        <w:rPr>
          <w:color w:val="000000"/>
          <w:lang w:val="fr-CH"/>
        </w:rPr>
        <w:t>, entre autr</w:t>
      </w:r>
      <w:r w:rsidR="00274FEB" w:rsidRPr="00064064">
        <w:rPr>
          <w:color w:val="000000"/>
          <w:lang w:val="fr-CH"/>
        </w:rPr>
        <w:t>es</w:t>
      </w:r>
      <w:r w:rsidR="00274FEB">
        <w:rPr>
          <w:color w:val="000000"/>
          <w:lang w:val="fr-CH"/>
        </w:rPr>
        <w:t xml:space="preserve">.  </w:t>
      </w:r>
      <w:r w:rsidR="00274FEB" w:rsidRPr="00064064">
        <w:rPr>
          <w:lang w:val="fr-CH"/>
        </w:rPr>
        <w:t>Co</w:t>
      </w:r>
      <w:r w:rsidRPr="00064064">
        <w:rPr>
          <w:lang w:val="fr-CH"/>
        </w:rPr>
        <w:t>mpte tenu de l</w:t>
      </w:r>
      <w:r w:rsidR="007C3C2A">
        <w:rPr>
          <w:lang w:val="fr-CH"/>
        </w:rPr>
        <w:t>’</w:t>
      </w:r>
      <w:r w:rsidRPr="00064064">
        <w:rPr>
          <w:lang w:val="fr-CH"/>
        </w:rPr>
        <w:t>importance de ces types de produits, le projet pourrait contribuer à enrichir les traditions des pays qui jouissent de ces types de propriété intellectuel</w:t>
      </w:r>
      <w:r w:rsidR="00274FEB" w:rsidRPr="00064064">
        <w:rPr>
          <w:lang w:val="fr-CH"/>
        </w:rPr>
        <w:t>le</w:t>
      </w:r>
      <w:r w:rsidR="0081574B">
        <w:rPr>
          <w:lang w:val="fr-CH"/>
        </w:rPr>
        <w:t xml:space="preserve">.  </w:t>
      </w:r>
      <w:r w:rsidR="0081574B">
        <w:t>Elle</w:t>
      </w:r>
      <w:r w:rsidRPr="0081574B">
        <w:rPr>
          <w:lang w:val="fr-CH"/>
        </w:rPr>
        <w:t xml:space="preserve"> a appuyé l</w:t>
      </w:r>
      <w:r w:rsidR="007C3C2A" w:rsidRPr="0081574B">
        <w:rPr>
          <w:lang w:val="fr-CH"/>
        </w:rPr>
        <w:t>’</w:t>
      </w:r>
      <w:r w:rsidRPr="0081574B">
        <w:rPr>
          <w:lang w:val="fr-CH"/>
        </w:rPr>
        <w:t>initiative</w:t>
      </w:r>
      <w:r w:rsidR="00C079B0" w:rsidRPr="0081574B">
        <w:rPr>
          <w:lang w:val="fr-CH"/>
        </w:rPr>
        <w:t>.</w:t>
      </w:r>
    </w:p>
    <w:p w14:paraId="791F3351" w14:textId="77777777" w:rsidR="00901114" w:rsidRDefault="00064064" w:rsidP="0081574B">
      <w:pPr>
        <w:pStyle w:val="ONUMFS"/>
        <w:rPr>
          <w:lang w:val="fr-CH"/>
        </w:rPr>
      </w:pPr>
      <w:r w:rsidRPr="00064064">
        <w:rPr>
          <w:lang w:val="fr-CH"/>
        </w:rPr>
        <w:t>La délégation du Burkina Faso a appuyé le projet proposé par la délégation du Pérou.</w:t>
      </w:r>
    </w:p>
    <w:p w14:paraId="60CDDB98" w14:textId="77777777" w:rsidR="00163E28" w:rsidRDefault="00064064" w:rsidP="0081574B">
      <w:pPr>
        <w:pStyle w:val="ONUMFS"/>
        <w:rPr>
          <w:lang w:val="fr-CH"/>
        </w:rPr>
      </w:pPr>
      <w:r w:rsidRPr="00064064">
        <w:rPr>
          <w:lang w:val="fr-CH"/>
        </w:rPr>
        <w:t>La délégation du Brésil a réitéré son appui à la proposition révisée présentée par la délégation du Pérou</w:t>
      </w:r>
      <w:r w:rsidR="00C079B0">
        <w:rPr>
          <w:lang w:val="fr-CH"/>
        </w:rPr>
        <w:t>.</w:t>
      </w:r>
    </w:p>
    <w:p w14:paraId="26892F55" w14:textId="77777777" w:rsidR="00163E28" w:rsidRDefault="00064064" w:rsidP="0081574B">
      <w:pPr>
        <w:pStyle w:val="ONUMFS"/>
        <w:rPr>
          <w:lang w:val="fr-CH"/>
        </w:rPr>
      </w:pPr>
      <w:r w:rsidRPr="00064064">
        <w:rPr>
          <w:lang w:val="fr-CH"/>
        </w:rPr>
        <w:t>La délégation d</w:t>
      </w:r>
      <w:r w:rsidRPr="00064064">
        <w:rPr>
          <w:color w:val="000000"/>
          <w:lang w:val="fr-CH"/>
        </w:rPr>
        <w:t>u Gabon</w:t>
      </w:r>
      <w:r w:rsidR="003D4754">
        <w:rPr>
          <w:color w:val="000000"/>
          <w:lang w:val="fr-CH"/>
        </w:rPr>
        <w:t xml:space="preserve"> </w:t>
      </w:r>
      <w:r w:rsidRPr="00064064">
        <w:rPr>
          <w:lang w:val="fr-CH"/>
        </w:rPr>
        <w:t xml:space="preserve">a appuyé </w:t>
      </w:r>
      <w:r w:rsidRPr="00064064">
        <w:rPr>
          <w:color w:val="000000"/>
          <w:lang w:val="fr-CH"/>
        </w:rPr>
        <w:t xml:space="preserve">le projet présenté </w:t>
      </w:r>
      <w:r w:rsidRPr="00064064">
        <w:rPr>
          <w:lang w:val="fr-CH"/>
        </w:rPr>
        <w:t>par la délégation du Pérou</w:t>
      </w:r>
      <w:r w:rsidR="00C079B0">
        <w:rPr>
          <w:lang w:val="fr-CH"/>
        </w:rPr>
        <w:t>.</w:t>
      </w:r>
    </w:p>
    <w:p w14:paraId="580181F5" w14:textId="2C6720D7" w:rsidR="00163E28" w:rsidRDefault="008656C7" w:rsidP="0081574B">
      <w:pPr>
        <w:pStyle w:val="ONUMFS"/>
        <w:rPr>
          <w:lang w:val="fr-CH"/>
        </w:rPr>
      </w:pPr>
      <w:r w:rsidRPr="008656C7">
        <w:rPr>
          <w:lang w:val="fr-CH"/>
        </w:rPr>
        <w:t xml:space="preserve">Le </w:t>
      </w:r>
      <w:r w:rsidR="00A20CBA">
        <w:rPr>
          <w:lang w:val="fr-CH"/>
        </w:rPr>
        <w:t>président</w:t>
      </w:r>
      <w:r w:rsidRPr="008656C7">
        <w:rPr>
          <w:lang w:val="fr-CH"/>
        </w:rPr>
        <w:t xml:space="preserve"> a déclaré que le comité, </w:t>
      </w:r>
      <w:r w:rsidRPr="008656C7">
        <w:rPr>
          <w:color w:val="000000"/>
          <w:lang w:val="fr-CH"/>
        </w:rPr>
        <w:t>sur le</w:t>
      </w:r>
      <w:r w:rsidRPr="008656C7">
        <w:rPr>
          <w:lang w:val="fr-CH"/>
        </w:rPr>
        <w:t xml:space="preserve"> principe et ad referendum, a approuvé la proposition de projet de la délégation du Pérou, étant entendu que le Secrétariat fournirait des informations sur le budget du proj</w:t>
      </w:r>
      <w:r w:rsidR="00274FEB" w:rsidRPr="008656C7">
        <w:rPr>
          <w:lang w:val="fr-CH"/>
        </w:rPr>
        <w:t>et</w:t>
      </w:r>
      <w:r w:rsidR="00274FEB">
        <w:rPr>
          <w:lang w:val="fr-CH"/>
        </w:rPr>
        <w:t xml:space="preserve">.  </w:t>
      </w:r>
      <w:r w:rsidR="00274FEB" w:rsidRPr="008656C7">
        <w:rPr>
          <w:lang w:val="fr-CH"/>
        </w:rPr>
        <w:t>Il</w:t>
      </w:r>
      <w:r w:rsidRPr="008656C7">
        <w:rPr>
          <w:lang w:val="fr-CH"/>
        </w:rPr>
        <w:t xml:space="preserve"> a reporté l</w:t>
      </w:r>
      <w:r w:rsidR="007C3C2A">
        <w:rPr>
          <w:lang w:val="fr-CH"/>
        </w:rPr>
        <w:t>’</w:t>
      </w:r>
      <w:r w:rsidRPr="008656C7">
        <w:rPr>
          <w:lang w:val="fr-CH"/>
        </w:rPr>
        <w:t>approbation officielle à la séance du jeudi</w:t>
      </w:r>
      <w:r w:rsidR="00C079B0">
        <w:rPr>
          <w:lang w:val="fr-CH"/>
        </w:rPr>
        <w:t>.</w:t>
      </w:r>
    </w:p>
    <w:p w14:paraId="32B72D05" w14:textId="6701286C" w:rsidR="00901114" w:rsidRDefault="008656C7" w:rsidP="0081574B">
      <w:pPr>
        <w:pStyle w:val="Heading3"/>
        <w:rPr>
          <w:lang w:val="fr-CH"/>
        </w:rPr>
      </w:pPr>
      <w:r w:rsidRPr="008656C7">
        <w:rPr>
          <w:color w:val="000000"/>
          <w:lang w:val="fr-CH"/>
        </w:rPr>
        <w:t>Document soumis à l</w:t>
      </w:r>
      <w:r w:rsidR="007C3C2A">
        <w:rPr>
          <w:color w:val="000000"/>
          <w:lang w:val="fr-CH"/>
        </w:rPr>
        <w:t>’</w:t>
      </w:r>
      <w:r w:rsidRPr="008656C7">
        <w:rPr>
          <w:color w:val="000000"/>
          <w:lang w:val="fr-CH"/>
        </w:rPr>
        <w:t>examen</w:t>
      </w:r>
      <w:r w:rsidR="007C3C2A">
        <w:rPr>
          <w:color w:val="000000"/>
          <w:lang w:val="fr-CH"/>
        </w:rPr>
        <w:t> :</w:t>
      </w:r>
      <w:r w:rsidRPr="008656C7">
        <w:rPr>
          <w:color w:val="000000"/>
          <w:lang w:val="fr-CH"/>
        </w:rPr>
        <w:t xml:space="preserve"> CDIP/22/12</w:t>
      </w:r>
      <w:r w:rsidR="00F83E9B">
        <w:rPr>
          <w:color w:val="000000"/>
          <w:lang w:val="fr-CH"/>
        </w:rPr>
        <w:t xml:space="preserve"> – </w:t>
      </w:r>
      <w:r w:rsidRPr="008656C7">
        <w:rPr>
          <w:lang w:val="fr-CH"/>
        </w:rPr>
        <w:t>Projet relatif au renforcement et développement de la filière musicale au Burkina Faso et dans certains pays africains proposé par le Burkina Faso</w:t>
      </w:r>
    </w:p>
    <w:p w14:paraId="3846E3BF" w14:textId="77777777" w:rsidR="00901114" w:rsidRDefault="00901114" w:rsidP="005874C9">
      <w:pPr>
        <w:pStyle w:val="ListParagraph"/>
        <w:rPr>
          <w:szCs w:val="22"/>
          <w:lang w:val="fr-CH"/>
        </w:rPr>
      </w:pPr>
    </w:p>
    <w:p w14:paraId="014ACA8B" w14:textId="7BAA803D" w:rsidR="00901114" w:rsidRDefault="008656C7" w:rsidP="0081574B">
      <w:pPr>
        <w:pStyle w:val="ONUMFS"/>
        <w:rPr>
          <w:lang w:val="fr-CH"/>
        </w:rPr>
      </w:pPr>
      <w:r w:rsidRPr="008656C7">
        <w:rPr>
          <w:lang w:val="fr-CH"/>
        </w:rPr>
        <w:t>La délégation du Burkina Faso a présenté son projet sur le renforcement et le développement d</w:t>
      </w:r>
      <w:r w:rsidRPr="008656C7">
        <w:rPr>
          <w:color w:val="000000"/>
          <w:lang w:val="fr-CH"/>
        </w:rPr>
        <w:t>e la filière musicale</w:t>
      </w:r>
      <w:r w:rsidRPr="008656C7">
        <w:rPr>
          <w:lang w:val="fr-CH"/>
        </w:rPr>
        <w:t xml:space="preserve"> au Burkina Faso et dans certains pays africains (document</w:t>
      </w:r>
      <w:r w:rsidR="00575C12">
        <w:rPr>
          <w:lang w:val="fr-CH"/>
        </w:rPr>
        <w:t> </w:t>
      </w:r>
      <w:r w:rsidRPr="008656C7">
        <w:rPr>
          <w:lang w:val="fr-CH"/>
        </w:rPr>
        <w:t>CDIP/22/12)</w:t>
      </w:r>
      <w:r w:rsidR="00C079B0">
        <w:rPr>
          <w:lang w:val="fr-CH"/>
        </w:rPr>
        <w:t xml:space="preserve">.  </w:t>
      </w:r>
      <w:r w:rsidRPr="008656C7">
        <w:rPr>
          <w:lang w:val="fr-CH"/>
        </w:rPr>
        <w:t xml:space="preserve">Le projet </w:t>
      </w:r>
      <w:r w:rsidRPr="008656C7">
        <w:rPr>
          <w:color w:val="000000"/>
          <w:lang w:val="fr-CH"/>
        </w:rPr>
        <w:t>corres</w:t>
      </w:r>
      <w:r w:rsidRPr="008656C7">
        <w:rPr>
          <w:lang w:val="fr-CH"/>
        </w:rPr>
        <w:t>pondait à l</w:t>
      </w:r>
      <w:r w:rsidR="007C3C2A">
        <w:rPr>
          <w:lang w:val="fr-CH"/>
        </w:rPr>
        <w:t>’</w:t>
      </w:r>
      <w:r w:rsidRPr="008656C7">
        <w:rPr>
          <w:lang w:val="fr-CH"/>
        </w:rPr>
        <w:t>esprit du Plan d</w:t>
      </w:r>
      <w:r w:rsidR="007C3C2A">
        <w:rPr>
          <w:lang w:val="fr-CH"/>
        </w:rPr>
        <w:t>’</w:t>
      </w:r>
      <w:r w:rsidRPr="008656C7">
        <w:rPr>
          <w:lang w:val="fr-CH"/>
        </w:rPr>
        <w:t xml:space="preserve">action pour le développement, en particulier </w:t>
      </w:r>
      <w:r w:rsidRPr="008656C7">
        <w:rPr>
          <w:color w:val="000000"/>
          <w:lang w:val="fr-CH"/>
        </w:rPr>
        <w:t xml:space="preserve">aux </w:t>
      </w:r>
      <w:r w:rsidRPr="008656C7">
        <w:rPr>
          <w:lang w:val="fr-CH"/>
        </w:rPr>
        <w:t>recommandations n</w:t>
      </w:r>
      <w:r w:rsidRPr="00274FEB">
        <w:rPr>
          <w:vertAlign w:val="superscript"/>
          <w:lang w:val="fr-CH"/>
        </w:rPr>
        <w:t>os</w:t>
      </w:r>
      <w:r w:rsidRPr="008656C7">
        <w:rPr>
          <w:lang w:val="fr-CH"/>
        </w:rPr>
        <w:t xml:space="preserve"> 1, 2, 4 et 11</w:t>
      </w:r>
      <w:r w:rsidR="00C079B0">
        <w:rPr>
          <w:lang w:val="fr-CH"/>
        </w:rPr>
        <w:t xml:space="preserve">.  </w:t>
      </w:r>
      <w:r w:rsidR="003D4754">
        <w:rPr>
          <w:lang w:val="fr-CH"/>
        </w:rPr>
        <w:t>La délégation</w:t>
      </w:r>
      <w:r w:rsidRPr="008656C7">
        <w:rPr>
          <w:lang w:val="fr-CH"/>
        </w:rPr>
        <w:t xml:space="preserve"> avait utilisé le projet </w:t>
      </w:r>
      <w:r w:rsidRPr="008656C7">
        <w:rPr>
          <w:color w:val="000000"/>
          <w:lang w:val="fr-CH"/>
        </w:rPr>
        <w:t>relatif au</w:t>
      </w:r>
      <w:r w:rsidRPr="008656C7">
        <w:rPr>
          <w:lang w:val="fr-CH"/>
        </w:rPr>
        <w:t xml:space="preserve"> renforcement et </w:t>
      </w:r>
      <w:r w:rsidRPr="008656C7">
        <w:rPr>
          <w:color w:val="000000"/>
          <w:lang w:val="fr-CH"/>
        </w:rPr>
        <w:t xml:space="preserve">au </w:t>
      </w:r>
      <w:r w:rsidRPr="008656C7">
        <w:rPr>
          <w:lang w:val="fr-CH"/>
        </w:rPr>
        <w:t>développement du secteur de l</w:t>
      </w:r>
      <w:r w:rsidR="007C3C2A">
        <w:rPr>
          <w:lang w:val="fr-CH"/>
        </w:rPr>
        <w:t>’</w:t>
      </w:r>
      <w:r w:rsidRPr="008656C7">
        <w:rPr>
          <w:lang w:val="fr-CH"/>
        </w:rPr>
        <w:t>audiovisuel au Burkina Faso et dans certains pays africains comme modè</w:t>
      </w:r>
      <w:r w:rsidR="00274FEB" w:rsidRPr="008656C7">
        <w:rPr>
          <w:lang w:val="fr-CH"/>
        </w:rPr>
        <w:t>le</w:t>
      </w:r>
      <w:r w:rsidR="00274FEB">
        <w:rPr>
          <w:lang w:val="fr-CH"/>
        </w:rPr>
        <w:t xml:space="preserve">.  </w:t>
      </w:r>
      <w:r w:rsidR="00274FEB" w:rsidRPr="00DF1F31">
        <w:rPr>
          <w:lang w:val="fr-CH"/>
        </w:rPr>
        <w:t xml:space="preserve">À </w:t>
      </w:r>
      <w:r w:rsidR="00DF1F31" w:rsidRPr="00DF1F31">
        <w:rPr>
          <w:lang w:val="fr-CH"/>
        </w:rPr>
        <w:t>l</w:t>
      </w:r>
      <w:r w:rsidR="007C3C2A">
        <w:rPr>
          <w:lang w:val="fr-CH"/>
        </w:rPr>
        <w:t>’</w:t>
      </w:r>
      <w:r w:rsidR="00DF1F31" w:rsidRPr="00DF1F31">
        <w:rPr>
          <w:lang w:val="fr-CH"/>
        </w:rPr>
        <w:t>insta</w:t>
      </w:r>
      <w:r w:rsidR="008C2E4C">
        <w:rPr>
          <w:lang w:val="fr-CH"/>
        </w:rPr>
        <w:t xml:space="preserve">r du secteur audiovisuel, la filière musicale </w:t>
      </w:r>
      <w:r w:rsidR="00DF1F31" w:rsidRPr="00DF1F31">
        <w:rPr>
          <w:lang w:val="fr-CH"/>
        </w:rPr>
        <w:t xml:space="preserve">était de plus en plus complexe, </w:t>
      </w:r>
      <w:r w:rsidR="00DF1F31" w:rsidRPr="00DF1F31">
        <w:rPr>
          <w:color w:val="000000"/>
          <w:lang w:val="fr-CH"/>
        </w:rPr>
        <w:t xml:space="preserve">sa </w:t>
      </w:r>
      <w:r w:rsidR="00DF1F31" w:rsidRPr="00DF1F31">
        <w:rPr>
          <w:lang w:val="fr-CH"/>
        </w:rPr>
        <w:t xml:space="preserve">chaîne de valeur manquait de structure et </w:t>
      </w:r>
      <w:r w:rsidR="008C2E4C">
        <w:rPr>
          <w:color w:val="000000"/>
          <w:lang w:val="fr-CH"/>
        </w:rPr>
        <w:t>elle</w:t>
      </w:r>
      <w:r w:rsidR="00DF1F31" w:rsidRPr="00DF1F31">
        <w:rPr>
          <w:color w:val="000000"/>
          <w:lang w:val="fr-CH"/>
        </w:rPr>
        <w:t xml:space="preserve"> </w:t>
      </w:r>
      <w:r w:rsidR="00DF1F31" w:rsidRPr="00DF1F31">
        <w:rPr>
          <w:lang w:val="fr-CH"/>
        </w:rPr>
        <w:t>était sous</w:t>
      </w:r>
      <w:r w:rsidR="007C3C2A">
        <w:rPr>
          <w:lang w:val="fr-CH"/>
        </w:rPr>
        <w:t>-</w:t>
      </w:r>
      <w:r w:rsidR="00DF1F31" w:rsidRPr="00DF1F31">
        <w:rPr>
          <w:lang w:val="fr-CH"/>
        </w:rPr>
        <w:t>dévelop</w:t>
      </w:r>
      <w:r w:rsidR="00274FEB" w:rsidRPr="00DF1F31">
        <w:rPr>
          <w:lang w:val="fr-CH"/>
        </w:rPr>
        <w:t>pé</w:t>
      </w:r>
      <w:r w:rsidR="00E232E2">
        <w:rPr>
          <w:lang w:val="fr-CH"/>
        </w:rPr>
        <w:t>e.</w:t>
      </w:r>
      <w:r w:rsidR="00274FEB">
        <w:rPr>
          <w:lang w:val="fr-CH"/>
        </w:rPr>
        <w:t xml:space="preserve">  </w:t>
      </w:r>
      <w:r w:rsidR="00274FEB" w:rsidRPr="00DF1F31">
        <w:rPr>
          <w:lang w:val="fr-CH"/>
        </w:rPr>
        <w:t>La</w:t>
      </w:r>
      <w:r w:rsidR="00DF1F31" w:rsidRPr="00DF1F31">
        <w:rPr>
          <w:lang w:val="fr-CH"/>
        </w:rPr>
        <w:t xml:space="preserve"> musique</w:t>
      </w:r>
      <w:r w:rsidR="00DF1F31" w:rsidRPr="00DF1F31">
        <w:rPr>
          <w:color w:val="000000"/>
          <w:lang w:val="fr-CH"/>
        </w:rPr>
        <w:t xml:space="preserve"> et l</w:t>
      </w:r>
      <w:r w:rsidR="007C3C2A">
        <w:rPr>
          <w:color w:val="000000"/>
          <w:lang w:val="fr-CH"/>
        </w:rPr>
        <w:t>’</w:t>
      </w:r>
      <w:r w:rsidR="00DF1F31" w:rsidRPr="00DF1F31">
        <w:rPr>
          <w:lang w:val="fr-CH"/>
        </w:rPr>
        <w:t xml:space="preserve">audiovisuel </w:t>
      </w:r>
      <w:r w:rsidR="00DF1F31" w:rsidRPr="00DF1F31">
        <w:rPr>
          <w:color w:val="000000"/>
          <w:lang w:val="fr-CH"/>
        </w:rPr>
        <w:t xml:space="preserve">étaient des </w:t>
      </w:r>
      <w:r w:rsidR="00DF1F31" w:rsidRPr="00DF1F31">
        <w:rPr>
          <w:lang w:val="fr-CH"/>
        </w:rPr>
        <w:t>art</w:t>
      </w:r>
      <w:r w:rsidR="00DF1F31" w:rsidRPr="00DF1F31">
        <w:rPr>
          <w:color w:val="000000"/>
          <w:lang w:val="fr-CH"/>
        </w:rPr>
        <w:t>s</w:t>
      </w:r>
      <w:r w:rsidR="00DF1F31" w:rsidRPr="00DF1F31">
        <w:rPr>
          <w:lang w:val="fr-CH"/>
        </w:rPr>
        <w:t xml:space="preserve"> dominant</w:t>
      </w:r>
      <w:r w:rsidR="00DF1F31" w:rsidRPr="00DF1F31">
        <w:rPr>
          <w:color w:val="000000"/>
          <w:lang w:val="fr-CH"/>
        </w:rPr>
        <w:t>s</w:t>
      </w:r>
      <w:r w:rsidR="00DF1F31" w:rsidRPr="00DF1F31">
        <w:rPr>
          <w:lang w:val="fr-CH"/>
        </w:rPr>
        <w:t xml:space="preserve"> en Afriq</w:t>
      </w:r>
      <w:r w:rsidR="00274FEB" w:rsidRPr="00DF1F31">
        <w:rPr>
          <w:lang w:val="fr-CH"/>
        </w:rPr>
        <w:t>ue</w:t>
      </w:r>
      <w:r w:rsidR="00274FEB">
        <w:rPr>
          <w:lang w:val="fr-CH"/>
        </w:rPr>
        <w:t xml:space="preserve">.  </w:t>
      </w:r>
      <w:r w:rsidR="00274FEB" w:rsidRPr="00DF1F31">
        <w:rPr>
          <w:lang w:val="fr-CH"/>
        </w:rPr>
        <w:t>Il</w:t>
      </w:r>
      <w:r w:rsidR="00DF1F31" w:rsidRPr="00DF1F31">
        <w:rPr>
          <w:lang w:val="fr-CH"/>
        </w:rPr>
        <w:t xml:space="preserve"> s</w:t>
      </w:r>
      <w:r w:rsidR="007C3C2A">
        <w:rPr>
          <w:lang w:val="fr-CH"/>
        </w:rPr>
        <w:t>’</w:t>
      </w:r>
      <w:r w:rsidR="00DF1F31" w:rsidRPr="00DF1F31">
        <w:rPr>
          <w:lang w:val="fr-CH"/>
        </w:rPr>
        <w:t>agissait d</w:t>
      </w:r>
      <w:r w:rsidR="007C3C2A">
        <w:rPr>
          <w:lang w:val="fr-CH"/>
        </w:rPr>
        <w:t>’</w:t>
      </w:r>
      <w:r w:rsidR="00DF1F31" w:rsidRPr="00DF1F31">
        <w:rPr>
          <w:lang w:val="fr-CH"/>
        </w:rPr>
        <w:t xml:space="preserve">un secteur prometteur </w:t>
      </w:r>
      <w:r w:rsidR="00DF1F31" w:rsidRPr="00DF1F31">
        <w:rPr>
          <w:color w:val="000000"/>
          <w:lang w:val="fr-CH"/>
        </w:rPr>
        <w:t>qui offrait de nombreuses possibilités</w:t>
      </w:r>
      <w:r w:rsidR="00DF1F31" w:rsidRPr="00DF1F31">
        <w:rPr>
          <w:lang w:val="fr-CH"/>
        </w:rPr>
        <w:t xml:space="preserve"> d</w:t>
      </w:r>
      <w:r w:rsidR="007C3C2A">
        <w:rPr>
          <w:lang w:val="fr-CH"/>
        </w:rPr>
        <w:t>’</w:t>
      </w:r>
      <w:r w:rsidR="00DF1F31" w:rsidRPr="00DF1F31">
        <w:rPr>
          <w:lang w:val="fr-CH"/>
        </w:rPr>
        <w:t>empl</w:t>
      </w:r>
      <w:r w:rsidR="00274FEB" w:rsidRPr="00DF1F31">
        <w:rPr>
          <w:lang w:val="fr-CH"/>
        </w:rPr>
        <w:t>oi</w:t>
      </w:r>
      <w:r w:rsidR="00274FEB">
        <w:rPr>
          <w:lang w:val="fr-CH"/>
        </w:rPr>
        <w:t xml:space="preserve">.  </w:t>
      </w:r>
      <w:r w:rsidR="00274FEB" w:rsidRPr="00DF1F31">
        <w:rPr>
          <w:lang w:val="fr-CH"/>
        </w:rPr>
        <w:t>Sa</w:t>
      </w:r>
      <w:r w:rsidR="00DF1F31" w:rsidRPr="00DF1F31">
        <w:rPr>
          <w:lang w:val="fr-CH"/>
        </w:rPr>
        <w:t xml:space="preserve"> </w:t>
      </w:r>
      <w:r w:rsidR="00DF1F31" w:rsidRPr="00DF1F31">
        <w:rPr>
          <w:color w:val="000000"/>
          <w:lang w:val="fr-CH"/>
        </w:rPr>
        <w:t>puissance résidait dans</w:t>
      </w:r>
      <w:r w:rsidR="00DF1F31" w:rsidRPr="00DF1F31">
        <w:rPr>
          <w:lang w:val="fr-CH"/>
        </w:rPr>
        <w:t xml:space="preserve"> la popularité de la musiq</w:t>
      </w:r>
      <w:r w:rsidR="00274FEB" w:rsidRPr="00DF1F31">
        <w:rPr>
          <w:lang w:val="fr-CH"/>
        </w:rPr>
        <w:t>ue</w:t>
      </w:r>
      <w:r w:rsidR="00274FEB">
        <w:rPr>
          <w:lang w:val="fr-CH"/>
        </w:rPr>
        <w:t xml:space="preserve">.  </w:t>
      </w:r>
      <w:r w:rsidR="00274FEB" w:rsidRPr="00556D4B">
        <w:rPr>
          <w:lang w:val="fr-CH"/>
        </w:rPr>
        <w:t>De</w:t>
      </w:r>
      <w:r w:rsidR="00556D4B" w:rsidRPr="00556D4B">
        <w:rPr>
          <w:lang w:val="fr-CH"/>
        </w:rPr>
        <w:t xml:space="preserve"> nouveaux modèles économiques étaient a</w:t>
      </w:r>
      <w:r w:rsidR="00556D4B" w:rsidRPr="00556D4B">
        <w:rPr>
          <w:color w:val="000000"/>
          <w:lang w:val="fr-CH"/>
        </w:rPr>
        <w:t>pparus</w:t>
      </w:r>
      <w:r w:rsidR="00556D4B" w:rsidRPr="00556D4B">
        <w:rPr>
          <w:lang w:val="fr-CH"/>
        </w:rPr>
        <w:t xml:space="preserve"> et l</w:t>
      </w:r>
      <w:r w:rsidR="007C3C2A">
        <w:rPr>
          <w:lang w:val="fr-CH"/>
        </w:rPr>
        <w:t>’</w:t>
      </w:r>
      <w:r w:rsidR="00556D4B" w:rsidRPr="00556D4B">
        <w:rPr>
          <w:lang w:val="fr-CH"/>
        </w:rPr>
        <w:t>Afrique devait surmonter la fracture numériq</w:t>
      </w:r>
      <w:r w:rsidR="00274FEB" w:rsidRPr="00556D4B">
        <w:rPr>
          <w:lang w:val="fr-CH"/>
        </w:rPr>
        <w:t>ue</w:t>
      </w:r>
      <w:r w:rsidR="00274FEB">
        <w:rPr>
          <w:lang w:val="fr-CH"/>
        </w:rPr>
        <w:t xml:space="preserve">.  </w:t>
      </w:r>
      <w:r w:rsidR="00274FEB" w:rsidRPr="00556D4B">
        <w:rPr>
          <w:lang w:val="fr-CH"/>
        </w:rPr>
        <w:t>Te</w:t>
      </w:r>
      <w:r w:rsidR="00556D4B" w:rsidRPr="00556D4B">
        <w:rPr>
          <w:lang w:val="fr-CH"/>
        </w:rPr>
        <w:t xml:space="preserve">lles étaient les raisons </w:t>
      </w:r>
      <w:r w:rsidR="00556D4B" w:rsidRPr="00556D4B">
        <w:rPr>
          <w:color w:val="000000"/>
          <w:lang w:val="fr-CH"/>
        </w:rPr>
        <w:t>pour lesquelles</w:t>
      </w:r>
      <w:r w:rsidR="00556D4B" w:rsidRPr="00556D4B">
        <w:rPr>
          <w:lang w:val="fr-CH"/>
        </w:rPr>
        <w:t xml:space="preserve"> </w:t>
      </w:r>
      <w:r w:rsidR="008C2E4C">
        <w:rPr>
          <w:lang w:val="fr-CH"/>
        </w:rPr>
        <w:t>la filière musicale</w:t>
      </w:r>
      <w:r w:rsidR="00556D4B" w:rsidRPr="00556D4B">
        <w:rPr>
          <w:color w:val="000000"/>
          <w:lang w:val="fr-CH"/>
        </w:rPr>
        <w:t xml:space="preserve"> devait être </w:t>
      </w:r>
      <w:r w:rsidR="00556D4B" w:rsidRPr="00556D4B">
        <w:rPr>
          <w:lang w:val="fr-CH"/>
        </w:rPr>
        <w:t>plus structur</w:t>
      </w:r>
      <w:r w:rsidR="00274FEB" w:rsidRPr="00556D4B">
        <w:rPr>
          <w:color w:val="000000"/>
          <w:lang w:val="fr-CH"/>
        </w:rPr>
        <w:t>é</w:t>
      </w:r>
      <w:r w:rsidR="00274FEB">
        <w:rPr>
          <w:color w:val="000000"/>
          <w:lang w:val="fr-CH"/>
        </w:rPr>
        <w:t xml:space="preserve">e.  </w:t>
      </w:r>
      <w:r w:rsidR="00274FEB" w:rsidRPr="006059CD">
        <w:rPr>
          <w:lang w:val="fr-CH"/>
        </w:rPr>
        <w:t>La</w:t>
      </w:r>
      <w:r w:rsidR="006059CD" w:rsidRPr="006059CD">
        <w:rPr>
          <w:lang w:val="fr-CH"/>
        </w:rPr>
        <w:t xml:space="preserve"> musique </w:t>
      </w:r>
      <w:r w:rsidR="006059CD" w:rsidRPr="006059CD">
        <w:rPr>
          <w:color w:val="000000"/>
          <w:lang w:val="fr-CH"/>
        </w:rPr>
        <w:t>était</w:t>
      </w:r>
      <w:r w:rsidR="006059CD" w:rsidRPr="006059CD">
        <w:rPr>
          <w:lang w:val="fr-CH"/>
        </w:rPr>
        <w:t xml:space="preserve"> également importante dans le secteur</w:t>
      </w:r>
      <w:r w:rsidR="006059CD" w:rsidRPr="006059CD">
        <w:rPr>
          <w:color w:val="000000"/>
          <w:lang w:val="fr-CH"/>
        </w:rPr>
        <w:t xml:space="preserve"> de</w:t>
      </w:r>
      <w:r w:rsidR="006059CD" w:rsidRPr="006059CD">
        <w:rPr>
          <w:lang w:val="fr-CH"/>
        </w:rPr>
        <w:t xml:space="preserve"> </w:t>
      </w:r>
      <w:r w:rsidR="006059CD" w:rsidRPr="006059CD">
        <w:rPr>
          <w:color w:val="000000"/>
          <w:lang w:val="fr-CH"/>
        </w:rPr>
        <w:t>l</w:t>
      </w:r>
      <w:r w:rsidR="007C3C2A">
        <w:rPr>
          <w:color w:val="000000"/>
          <w:lang w:val="fr-CH"/>
        </w:rPr>
        <w:t>’</w:t>
      </w:r>
      <w:r w:rsidR="006059CD" w:rsidRPr="006059CD">
        <w:rPr>
          <w:lang w:val="fr-CH"/>
        </w:rPr>
        <w:t>audiovisuel, qui p</w:t>
      </w:r>
      <w:r w:rsidR="006059CD" w:rsidRPr="006059CD">
        <w:rPr>
          <w:color w:val="000000"/>
          <w:lang w:val="fr-CH"/>
        </w:rPr>
        <w:t>o</w:t>
      </w:r>
      <w:r w:rsidR="006059CD" w:rsidRPr="006059CD">
        <w:rPr>
          <w:lang w:val="fr-CH"/>
        </w:rPr>
        <w:t>u</w:t>
      </w:r>
      <w:r w:rsidR="006059CD" w:rsidRPr="006059CD">
        <w:rPr>
          <w:color w:val="000000"/>
          <w:lang w:val="fr-CH"/>
        </w:rPr>
        <w:t>vai</w:t>
      </w:r>
      <w:r w:rsidR="006059CD" w:rsidRPr="006059CD">
        <w:rPr>
          <w:lang w:val="fr-CH"/>
        </w:rPr>
        <w:t xml:space="preserve">t également promouvoir </w:t>
      </w:r>
      <w:r w:rsidR="008C2E4C">
        <w:rPr>
          <w:lang w:val="fr-CH"/>
        </w:rPr>
        <w:t>la filière musica</w:t>
      </w:r>
      <w:r w:rsidR="00274FEB">
        <w:rPr>
          <w:lang w:val="fr-CH"/>
        </w:rPr>
        <w:t xml:space="preserve">le.  </w:t>
      </w:r>
      <w:r w:rsidR="00274FEB" w:rsidRPr="006059CD">
        <w:rPr>
          <w:lang w:val="fr-CH"/>
        </w:rPr>
        <w:t>Le</w:t>
      </w:r>
      <w:r w:rsidR="006059CD" w:rsidRPr="006059CD">
        <w:rPr>
          <w:lang w:val="fr-CH"/>
        </w:rPr>
        <w:t>s deux</w:t>
      </w:r>
      <w:r w:rsidR="00097041">
        <w:rPr>
          <w:lang w:val="fr-CH"/>
        </w:rPr>
        <w:t> </w:t>
      </w:r>
      <w:r w:rsidR="006059CD" w:rsidRPr="006059CD">
        <w:rPr>
          <w:lang w:val="fr-CH"/>
        </w:rPr>
        <w:t xml:space="preserve">secteurs </w:t>
      </w:r>
      <w:r w:rsidR="006059CD" w:rsidRPr="006059CD">
        <w:rPr>
          <w:color w:val="000000"/>
          <w:lang w:val="fr-CH"/>
        </w:rPr>
        <w:t>étaient en pleine croissan</w:t>
      </w:r>
      <w:r w:rsidR="00274FEB" w:rsidRPr="006059CD">
        <w:rPr>
          <w:color w:val="000000"/>
          <w:lang w:val="fr-CH"/>
        </w:rPr>
        <w:t>ce</w:t>
      </w:r>
      <w:r w:rsidR="00274FEB">
        <w:rPr>
          <w:color w:val="000000"/>
          <w:lang w:val="fr-CH"/>
        </w:rPr>
        <w:t xml:space="preserve">.  </w:t>
      </w:r>
      <w:r w:rsidR="00274FEB" w:rsidRPr="00D03541">
        <w:rPr>
          <w:lang w:val="fr-CH"/>
        </w:rPr>
        <w:t>Le</w:t>
      </w:r>
      <w:r w:rsidR="00D03541" w:rsidRPr="00D03541">
        <w:rPr>
          <w:lang w:val="fr-CH"/>
        </w:rPr>
        <w:t xml:space="preserve">s œuvres musicales et audiovisuelles </w:t>
      </w:r>
      <w:r w:rsidR="00D03541" w:rsidRPr="00D03541">
        <w:rPr>
          <w:color w:val="000000"/>
          <w:lang w:val="fr-CH"/>
        </w:rPr>
        <w:t>étaient</w:t>
      </w:r>
      <w:r w:rsidR="00D03541" w:rsidRPr="00D03541">
        <w:rPr>
          <w:lang w:val="fr-CH"/>
        </w:rPr>
        <w:t xml:space="preserve"> </w:t>
      </w:r>
      <w:r w:rsidR="00D03541" w:rsidRPr="00D03541">
        <w:rPr>
          <w:color w:val="000000"/>
          <w:lang w:val="fr-CH"/>
        </w:rPr>
        <w:t>vendues au moyen</w:t>
      </w:r>
      <w:r w:rsidR="00D03541" w:rsidRPr="00D03541">
        <w:rPr>
          <w:lang w:val="fr-CH"/>
        </w:rPr>
        <w:t xml:space="preserve"> des mêmes mécanismes, tels que le téléchargement et la diffusion en conti</w:t>
      </w:r>
      <w:r w:rsidR="00274FEB" w:rsidRPr="00D03541">
        <w:rPr>
          <w:lang w:val="fr-CH"/>
        </w:rPr>
        <w:t>nu</w:t>
      </w:r>
      <w:r w:rsidR="00274FEB">
        <w:rPr>
          <w:lang w:val="fr-CH"/>
        </w:rPr>
        <w:t xml:space="preserve">.  </w:t>
      </w:r>
      <w:r w:rsidR="00274FEB" w:rsidRPr="00D03541">
        <w:rPr>
          <w:lang w:val="fr-CH"/>
        </w:rPr>
        <w:t>Le</w:t>
      </w:r>
      <w:r w:rsidR="00D03541" w:rsidRPr="00D03541">
        <w:rPr>
          <w:lang w:val="fr-CH"/>
        </w:rPr>
        <w:t xml:space="preserve"> projet pilote tiendrait compte des spécificités de chaque pays, comme indiqué dans le Plan d</w:t>
      </w:r>
      <w:r w:rsidR="007C3C2A">
        <w:rPr>
          <w:lang w:val="fr-CH"/>
        </w:rPr>
        <w:t>’</w:t>
      </w:r>
      <w:r w:rsidR="00D03541" w:rsidRPr="00D03541">
        <w:rPr>
          <w:lang w:val="fr-CH"/>
        </w:rPr>
        <w:t>action pour le développement, et répondrait aux besoins des pays africains en particuli</w:t>
      </w:r>
      <w:r w:rsidR="00274FEB" w:rsidRPr="00D03541">
        <w:rPr>
          <w:lang w:val="fr-CH"/>
        </w:rPr>
        <w:t>er</w:t>
      </w:r>
      <w:r w:rsidR="00274FEB">
        <w:rPr>
          <w:lang w:val="fr-CH"/>
        </w:rPr>
        <w:t xml:space="preserve">.  </w:t>
      </w:r>
      <w:r w:rsidR="00274FEB" w:rsidRPr="002A6A6B">
        <w:rPr>
          <w:lang w:val="fr-CH"/>
        </w:rPr>
        <w:t>Le</w:t>
      </w:r>
      <w:r w:rsidR="002A6A6B" w:rsidRPr="002A6A6B">
        <w:rPr>
          <w:lang w:val="fr-CH"/>
        </w:rPr>
        <w:t xml:space="preserve"> projet visait à mettre en </w:t>
      </w:r>
      <w:r w:rsidR="00891406">
        <w:rPr>
          <w:lang w:val="fr-CH"/>
        </w:rPr>
        <w:t>œuvre</w:t>
      </w:r>
      <w:r w:rsidR="002A6A6B" w:rsidRPr="002A6A6B">
        <w:rPr>
          <w:lang w:val="fr-CH"/>
        </w:rPr>
        <w:t xml:space="preserve"> le Plan d</w:t>
      </w:r>
      <w:r w:rsidR="007C3C2A">
        <w:rPr>
          <w:lang w:val="fr-CH"/>
        </w:rPr>
        <w:t>’</w:t>
      </w:r>
      <w:r w:rsidR="002A6A6B" w:rsidRPr="002A6A6B">
        <w:rPr>
          <w:lang w:val="fr-CH"/>
        </w:rPr>
        <w:t>action pour le développement en</w:t>
      </w:r>
      <w:r w:rsidR="002A6A6B" w:rsidRPr="002A6A6B">
        <w:rPr>
          <w:color w:val="000000"/>
          <w:lang w:val="fr-CH"/>
        </w:rPr>
        <w:t xml:space="preserve"> favorisant</w:t>
      </w:r>
      <w:r w:rsidR="002A6A6B" w:rsidRPr="002A6A6B">
        <w:rPr>
          <w:lang w:val="fr-CH"/>
        </w:rPr>
        <w:t xml:space="preserve"> et en </w:t>
      </w:r>
      <w:r w:rsidR="002A6A6B" w:rsidRPr="002A6A6B">
        <w:rPr>
          <w:color w:val="000000"/>
          <w:lang w:val="fr-CH"/>
        </w:rPr>
        <w:t>pe</w:t>
      </w:r>
      <w:r w:rsidR="003D4754">
        <w:rPr>
          <w:color w:val="000000"/>
          <w:lang w:val="fr-CH"/>
        </w:rPr>
        <w:t>r</w:t>
      </w:r>
      <w:r w:rsidR="002A6A6B" w:rsidRPr="002A6A6B">
        <w:rPr>
          <w:color w:val="000000"/>
          <w:lang w:val="fr-CH"/>
        </w:rPr>
        <w:t xml:space="preserve">mettant </w:t>
      </w:r>
      <w:r w:rsidR="002A6A6B" w:rsidRPr="002A6A6B">
        <w:rPr>
          <w:lang w:val="fr-CH"/>
        </w:rPr>
        <w:t>la consommation de musiq</w:t>
      </w:r>
      <w:r w:rsidR="00274FEB" w:rsidRPr="002A6A6B">
        <w:rPr>
          <w:lang w:val="fr-CH"/>
        </w:rPr>
        <w:t>ue</w:t>
      </w:r>
      <w:r w:rsidR="00274FEB">
        <w:rPr>
          <w:lang w:val="fr-CH"/>
        </w:rPr>
        <w:t xml:space="preserve">.  </w:t>
      </w:r>
      <w:r w:rsidR="00274FEB" w:rsidRPr="002A6A6B">
        <w:rPr>
          <w:lang w:val="fr-CH"/>
        </w:rPr>
        <w:t>De</w:t>
      </w:r>
      <w:r w:rsidR="002A6A6B" w:rsidRPr="002A6A6B">
        <w:rPr>
          <w:lang w:val="fr-CH"/>
        </w:rPr>
        <w:t xml:space="preserve"> nombreuses difficultés empêchaient ce secteur </w:t>
      </w:r>
      <w:r w:rsidR="002A6A6B" w:rsidRPr="002A6A6B">
        <w:rPr>
          <w:color w:val="000000"/>
          <w:lang w:val="fr-CH"/>
        </w:rPr>
        <w:t xml:space="preserve">de réaliser </w:t>
      </w:r>
      <w:r w:rsidR="002A6A6B" w:rsidRPr="002A6A6B">
        <w:rPr>
          <w:lang w:val="fr-CH"/>
        </w:rPr>
        <w:t>pleinement son potentiel, notamment les difficultés de gestion des droits dans l</w:t>
      </w:r>
      <w:r w:rsidR="007C3C2A">
        <w:rPr>
          <w:lang w:val="fr-CH"/>
        </w:rPr>
        <w:t>’</w:t>
      </w:r>
      <w:r w:rsidR="002A6A6B" w:rsidRPr="002A6A6B">
        <w:rPr>
          <w:lang w:val="fr-CH"/>
        </w:rPr>
        <w:t>environnement numériq</w:t>
      </w:r>
      <w:r w:rsidR="00274FEB" w:rsidRPr="002A6A6B">
        <w:rPr>
          <w:lang w:val="fr-CH"/>
        </w:rPr>
        <w:t>ue</w:t>
      </w:r>
      <w:r w:rsidR="00274FEB">
        <w:rPr>
          <w:lang w:val="fr-CH"/>
        </w:rPr>
        <w:t xml:space="preserve">.  </w:t>
      </w:r>
      <w:r w:rsidR="00274FEB" w:rsidRPr="002A6A6B">
        <w:rPr>
          <w:lang w:val="fr-CH"/>
        </w:rPr>
        <w:t>Le</w:t>
      </w:r>
      <w:r w:rsidR="002A6A6B" w:rsidRPr="002A6A6B">
        <w:rPr>
          <w:lang w:val="fr-CH"/>
        </w:rPr>
        <w:t xml:space="preserve"> projet serait m</w:t>
      </w:r>
      <w:r w:rsidR="002A6A6B" w:rsidRPr="002A6A6B">
        <w:rPr>
          <w:color w:val="000000"/>
          <w:lang w:val="fr-CH"/>
        </w:rPr>
        <w:t>is en œuvre par</w:t>
      </w:r>
      <w:r w:rsidR="002A6A6B" w:rsidRPr="002A6A6B">
        <w:rPr>
          <w:lang w:val="fr-CH"/>
        </w:rPr>
        <w:t xml:space="preserve"> étapes successiv</w:t>
      </w:r>
      <w:r w:rsidR="00274FEB" w:rsidRPr="002A6A6B">
        <w:rPr>
          <w:lang w:val="fr-CH"/>
        </w:rPr>
        <w:t>es</w:t>
      </w:r>
      <w:r w:rsidR="00274FEB">
        <w:rPr>
          <w:lang w:val="fr-CH"/>
        </w:rPr>
        <w:t xml:space="preserve">.  </w:t>
      </w:r>
      <w:r w:rsidR="00274FEB" w:rsidRPr="003B1273">
        <w:rPr>
          <w:color w:val="000000"/>
          <w:lang w:val="fr-CH"/>
        </w:rPr>
        <w:t>Pa</w:t>
      </w:r>
      <w:r w:rsidR="003B1273" w:rsidRPr="003B1273">
        <w:rPr>
          <w:color w:val="000000"/>
          <w:lang w:val="fr-CH"/>
        </w:rPr>
        <w:t>rmi ces étapes figurait</w:t>
      </w:r>
      <w:r w:rsidR="003B1273" w:rsidRPr="003B1273">
        <w:rPr>
          <w:lang w:val="fr-CH"/>
        </w:rPr>
        <w:t xml:space="preserve"> l</w:t>
      </w:r>
      <w:r w:rsidR="007C3C2A">
        <w:rPr>
          <w:lang w:val="fr-CH"/>
        </w:rPr>
        <w:t>’</w:t>
      </w:r>
      <w:r w:rsidR="003B1273" w:rsidRPr="003B1273">
        <w:rPr>
          <w:lang w:val="fr-CH"/>
        </w:rPr>
        <w:t>identification des aspects juridiques du droit d</w:t>
      </w:r>
      <w:r w:rsidR="007C3C2A">
        <w:rPr>
          <w:lang w:val="fr-CH"/>
        </w:rPr>
        <w:t>’</w:t>
      </w:r>
      <w:r w:rsidR="003B1273" w:rsidRPr="003B1273">
        <w:rPr>
          <w:lang w:val="fr-CH"/>
        </w:rPr>
        <w:t>auteur et des droits connexes dans l</w:t>
      </w:r>
      <w:r w:rsidR="007C3C2A">
        <w:rPr>
          <w:lang w:val="fr-CH"/>
        </w:rPr>
        <w:t>’</w:t>
      </w:r>
      <w:r w:rsidR="003B1273" w:rsidRPr="003B1273">
        <w:rPr>
          <w:lang w:val="fr-CH"/>
        </w:rPr>
        <w:t>environnement en lig</w:t>
      </w:r>
      <w:r w:rsidR="00274FEB" w:rsidRPr="003B1273">
        <w:rPr>
          <w:lang w:val="fr-CH"/>
        </w:rPr>
        <w:t>ne</w:t>
      </w:r>
      <w:r w:rsidR="00274FEB">
        <w:rPr>
          <w:lang w:val="fr-CH"/>
        </w:rPr>
        <w:t xml:space="preserve">.  </w:t>
      </w:r>
      <w:r w:rsidR="00274FEB" w:rsidRPr="003B1273">
        <w:rPr>
          <w:lang w:val="fr-CH"/>
        </w:rPr>
        <w:t>Un</w:t>
      </w:r>
      <w:r w:rsidR="003B1273" w:rsidRPr="003B1273">
        <w:rPr>
          <w:lang w:val="fr-CH"/>
        </w:rPr>
        <w:t>e formation serait dispensée à cet éga</w:t>
      </w:r>
      <w:r w:rsidR="00274FEB" w:rsidRPr="003B1273">
        <w:rPr>
          <w:lang w:val="fr-CH"/>
        </w:rPr>
        <w:t>rd</w:t>
      </w:r>
      <w:r w:rsidR="00274FEB">
        <w:rPr>
          <w:lang w:val="fr-CH"/>
        </w:rPr>
        <w:t xml:space="preserve">.  </w:t>
      </w:r>
      <w:r w:rsidR="00274FEB" w:rsidRPr="003B1273">
        <w:rPr>
          <w:color w:val="000000"/>
          <w:lang w:val="fr-CH"/>
        </w:rPr>
        <w:t>Le</w:t>
      </w:r>
      <w:r w:rsidR="003B1273" w:rsidRPr="003B1273">
        <w:rPr>
          <w:lang w:val="fr-CH"/>
        </w:rPr>
        <w:t xml:space="preserve"> droit d</w:t>
      </w:r>
      <w:r w:rsidR="007C3C2A">
        <w:rPr>
          <w:lang w:val="fr-CH"/>
        </w:rPr>
        <w:t>’</w:t>
      </w:r>
      <w:r w:rsidR="003B1273" w:rsidRPr="003B1273">
        <w:rPr>
          <w:lang w:val="fr-CH"/>
        </w:rPr>
        <w:t xml:space="preserve">auteur et des droits connexes </w:t>
      </w:r>
      <w:r w:rsidR="003B1273" w:rsidRPr="003B1273">
        <w:rPr>
          <w:color w:val="000000"/>
          <w:lang w:val="fr-CH"/>
        </w:rPr>
        <w:t xml:space="preserve">seraient renforcés de concert </w:t>
      </w:r>
      <w:r w:rsidR="003B1273" w:rsidRPr="003B1273">
        <w:rPr>
          <w:lang w:val="fr-CH"/>
        </w:rPr>
        <w:t>avec les autorit</w:t>
      </w:r>
      <w:r w:rsidR="00274FEB" w:rsidRPr="003B1273">
        <w:rPr>
          <w:lang w:val="fr-CH"/>
        </w:rPr>
        <w:t>és</w:t>
      </w:r>
      <w:r w:rsidR="00274FEB">
        <w:rPr>
          <w:lang w:val="fr-CH"/>
        </w:rPr>
        <w:t xml:space="preserve">.  </w:t>
      </w:r>
      <w:r w:rsidR="00274FEB" w:rsidRPr="003B1273">
        <w:rPr>
          <w:lang w:val="fr-CH"/>
        </w:rPr>
        <w:t>En</w:t>
      </w:r>
      <w:r w:rsidR="003B1273" w:rsidRPr="003B1273">
        <w:rPr>
          <w:lang w:val="fr-CH"/>
        </w:rPr>
        <w:t>courager le développement du secteur de l</w:t>
      </w:r>
      <w:r w:rsidR="007C3C2A">
        <w:rPr>
          <w:lang w:val="fr-CH"/>
        </w:rPr>
        <w:t>’</w:t>
      </w:r>
      <w:r w:rsidR="003B1273" w:rsidRPr="003B1273">
        <w:rPr>
          <w:lang w:val="fr-CH"/>
        </w:rPr>
        <w:t>audiovisuel dans les pays bénéficiaires profiterait aux acteurs et leur permettrait de mieux comprendre le système de la propriété intellectuelle afin de mieux gérer la propriété intellectuelle lors de l</w:t>
      </w:r>
      <w:r w:rsidR="007C3C2A">
        <w:rPr>
          <w:lang w:val="fr-CH"/>
        </w:rPr>
        <w:t>’</w:t>
      </w:r>
      <w:r w:rsidR="003B1273" w:rsidRPr="003B1273">
        <w:rPr>
          <w:lang w:val="fr-CH"/>
        </w:rPr>
        <w:t>élaboration de stratégies à chaque étape du process</w:t>
      </w:r>
      <w:r w:rsidR="00274FEB" w:rsidRPr="003B1273">
        <w:rPr>
          <w:lang w:val="fr-CH"/>
        </w:rPr>
        <w:t>us</w:t>
      </w:r>
      <w:r w:rsidR="00274FEB">
        <w:rPr>
          <w:lang w:val="fr-CH"/>
        </w:rPr>
        <w:t xml:space="preserve">.  </w:t>
      </w:r>
      <w:r w:rsidR="00274FEB" w:rsidRPr="006E74AD">
        <w:rPr>
          <w:color w:val="000000"/>
          <w:lang w:val="fr-CH"/>
        </w:rPr>
        <w:t>En</w:t>
      </w:r>
      <w:r w:rsidR="006E74AD" w:rsidRPr="006E74AD">
        <w:rPr>
          <w:color w:val="000000"/>
          <w:lang w:val="fr-CH"/>
        </w:rPr>
        <w:t xml:space="preserve"> ce qui concerne</w:t>
      </w:r>
      <w:r w:rsidR="006E74AD" w:rsidRPr="006E74AD">
        <w:rPr>
          <w:lang w:val="fr-CH"/>
        </w:rPr>
        <w:t xml:space="preserve"> la distribution locale, </w:t>
      </w:r>
      <w:r w:rsidR="006E74AD" w:rsidRPr="006E74AD">
        <w:rPr>
          <w:color w:val="000000"/>
          <w:lang w:val="fr-CH"/>
        </w:rPr>
        <w:t>on ferait appel</w:t>
      </w:r>
      <w:r w:rsidR="00F83E9B" w:rsidRPr="006E74AD">
        <w:rPr>
          <w:color w:val="000000"/>
          <w:lang w:val="fr-CH"/>
        </w:rPr>
        <w:t xml:space="preserve"> aux</w:t>
      </w:r>
      <w:r w:rsidR="00F83E9B">
        <w:rPr>
          <w:color w:val="000000"/>
          <w:lang w:val="fr-CH"/>
        </w:rPr>
        <w:t> </w:t>
      </w:r>
      <w:r w:rsidR="00F83E9B" w:rsidRPr="006E74AD">
        <w:rPr>
          <w:lang w:val="fr-CH"/>
        </w:rPr>
        <w:t>PME</w:t>
      </w:r>
      <w:r w:rsidR="006E74AD" w:rsidRPr="006E74AD">
        <w:rPr>
          <w:lang w:val="fr-CH"/>
        </w:rPr>
        <w:t xml:space="preserve"> </w:t>
      </w:r>
      <w:r w:rsidR="006E74AD" w:rsidRPr="006E74AD">
        <w:rPr>
          <w:color w:val="000000"/>
          <w:lang w:val="fr-CH"/>
        </w:rPr>
        <w:t xml:space="preserve">pour </w:t>
      </w:r>
      <w:r w:rsidR="006E74AD" w:rsidRPr="006E74AD">
        <w:rPr>
          <w:lang w:val="fr-CH"/>
        </w:rPr>
        <w:t>les marchés locaux et internationa</w:t>
      </w:r>
      <w:r w:rsidR="00274FEB" w:rsidRPr="006E74AD">
        <w:rPr>
          <w:lang w:val="fr-CH"/>
        </w:rPr>
        <w:t>ux</w:t>
      </w:r>
      <w:r w:rsidR="00274FEB">
        <w:rPr>
          <w:lang w:val="fr-CH"/>
        </w:rPr>
        <w:t xml:space="preserve">.  </w:t>
      </w:r>
      <w:r w:rsidR="00274FEB" w:rsidRPr="006E74AD">
        <w:rPr>
          <w:lang w:val="fr-CH"/>
        </w:rPr>
        <w:t>Ce</w:t>
      </w:r>
      <w:r w:rsidR="006E74AD" w:rsidRPr="006E74AD">
        <w:rPr>
          <w:lang w:val="fr-CH"/>
        </w:rPr>
        <w:t xml:space="preserve">la permettrait </w:t>
      </w:r>
      <w:r w:rsidR="006E74AD" w:rsidRPr="006E74AD">
        <w:rPr>
          <w:color w:val="000000"/>
          <w:lang w:val="fr-CH"/>
        </w:rPr>
        <w:t>un plus grand</w:t>
      </w:r>
      <w:r w:rsidR="006E74AD" w:rsidRPr="006E74AD">
        <w:rPr>
          <w:lang w:val="fr-CH"/>
        </w:rPr>
        <w:t xml:space="preserve"> respect de la propriété intellectuelle</w:t>
      </w:r>
      <w:r w:rsidR="006E74AD" w:rsidRPr="006E74AD">
        <w:rPr>
          <w:color w:val="000000"/>
          <w:lang w:val="fr-CH"/>
        </w:rPr>
        <w:t xml:space="preserve"> et </w:t>
      </w:r>
      <w:r w:rsidR="006E74AD" w:rsidRPr="006E74AD">
        <w:rPr>
          <w:lang w:val="fr-CH"/>
        </w:rPr>
        <w:t>le développement de l</w:t>
      </w:r>
      <w:r w:rsidR="007C3C2A">
        <w:rPr>
          <w:lang w:val="fr-CH"/>
        </w:rPr>
        <w:t>’</w:t>
      </w:r>
      <w:r w:rsidR="006E74AD" w:rsidRPr="006E74AD">
        <w:rPr>
          <w:lang w:val="fr-CH"/>
        </w:rPr>
        <w:t>infrastructure garantirait un plus grand respect du droit d</w:t>
      </w:r>
      <w:r w:rsidR="007C3C2A">
        <w:rPr>
          <w:lang w:val="fr-CH"/>
        </w:rPr>
        <w:t>’</w:t>
      </w:r>
      <w:r w:rsidR="006E74AD" w:rsidRPr="006E74AD">
        <w:rPr>
          <w:lang w:val="fr-CH"/>
        </w:rPr>
        <w:t>aute</w:t>
      </w:r>
      <w:r w:rsidR="00274FEB" w:rsidRPr="006E74AD">
        <w:rPr>
          <w:lang w:val="fr-CH"/>
        </w:rPr>
        <w:t>ur</w:t>
      </w:r>
      <w:r w:rsidR="00274FEB">
        <w:rPr>
          <w:lang w:val="fr-CH"/>
        </w:rPr>
        <w:t xml:space="preserve">.  </w:t>
      </w:r>
      <w:r w:rsidR="00274FEB" w:rsidRPr="006E74AD">
        <w:rPr>
          <w:lang w:val="fr-CH"/>
        </w:rPr>
        <w:t>La</w:t>
      </w:r>
      <w:r w:rsidR="006E74AD" w:rsidRPr="006E74AD">
        <w:rPr>
          <w:lang w:val="fr-CH"/>
        </w:rPr>
        <w:t xml:space="preserve"> stratégie des institutions serait adaptée à chaque pays bénéficiai</w:t>
      </w:r>
      <w:r w:rsidR="00274FEB" w:rsidRPr="006E74AD">
        <w:rPr>
          <w:lang w:val="fr-CH"/>
        </w:rPr>
        <w:t>re</w:t>
      </w:r>
      <w:r w:rsidR="00274FEB">
        <w:rPr>
          <w:lang w:val="fr-CH"/>
        </w:rPr>
        <w:t xml:space="preserve">.  </w:t>
      </w:r>
      <w:r w:rsidR="00274FEB" w:rsidRPr="006E74AD">
        <w:rPr>
          <w:color w:val="000000"/>
          <w:lang w:val="fr-CH"/>
        </w:rPr>
        <w:t>L</w:t>
      </w:r>
      <w:r w:rsidR="00274FEB" w:rsidRPr="006E74AD">
        <w:rPr>
          <w:lang w:val="fr-CH"/>
        </w:rPr>
        <w:t>e</w:t>
      </w:r>
      <w:r w:rsidR="006E74AD" w:rsidRPr="006E74AD">
        <w:rPr>
          <w:lang w:val="fr-CH"/>
        </w:rPr>
        <w:t xml:space="preserve">s pays </w:t>
      </w:r>
      <w:r w:rsidR="006E74AD" w:rsidRPr="006E74AD">
        <w:rPr>
          <w:color w:val="000000"/>
          <w:lang w:val="fr-CH"/>
        </w:rPr>
        <w:t xml:space="preserve">participants </w:t>
      </w:r>
      <w:r w:rsidR="006E74AD" w:rsidRPr="006E74AD">
        <w:rPr>
          <w:lang w:val="fr-CH"/>
        </w:rPr>
        <w:t>seraient les mêmes que ceux qui avaient participé au projet précédent et il y aurait des discussions efficaces entre ces pa</w:t>
      </w:r>
      <w:r w:rsidR="00274FEB" w:rsidRPr="006E74AD">
        <w:rPr>
          <w:lang w:val="fr-CH"/>
        </w:rPr>
        <w:t>ys</w:t>
      </w:r>
      <w:r w:rsidR="00274FEB">
        <w:rPr>
          <w:lang w:val="fr-CH"/>
        </w:rPr>
        <w:t xml:space="preserve">.  </w:t>
      </w:r>
      <w:r w:rsidR="00274FEB" w:rsidRPr="006E74AD">
        <w:rPr>
          <w:color w:val="000000"/>
          <w:lang w:val="fr-CH"/>
        </w:rPr>
        <w:t>Pa</w:t>
      </w:r>
      <w:r w:rsidR="006E74AD" w:rsidRPr="006E74AD">
        <w:rPr>
          <w:color w:val="000000"/>
          <w:lang w:val="fr-CH"/>
        </w:rPr>
        <w:t xml:space="preserve">rmi les </w:t>
      </w:r>
      <w:r w:rsidR="006E74AD" w:rsidRPr="006E74AD">
        <w:rPr>
          <w:lang w:val="fr-CH"/>
        </w:rPr>
        <w:t xml:space="preserve">bénéficiaires </w:t>
      </w:r>
      <w:r w:rsidR="003D4754" w:rsidRPr="006E74AD">
        <w:rPr>
          <w:color w:val="000000"/>
          <w:lang w:val="fr-CH"/>
        </w:rPr>
        <w:t>figureraient</w:t>
      </w:r>
      <w:r w:rsidR="006E74AD" w:rsidRPr="006E74AD">
        <w:rPr>
          <w:color w:val="000000"/>
          <w:lang w:val="fr-CH"/>
        </w:rPr>
        <w:t xml:space="preserve"> d</w:t>
      </w:r>
      <w:r w:rsidR="006E74AD" w:rsidRPr="006E74AD">
        <w:rPr>
          <w:lang w:val="fr-CH"/>
        </w:rPr>
        <w:t>es titulaires de droits (producteurs de musique, auteurs et compositeurs, artistes interprètes ou exécutants, sociétés de production et de distribution), des institutions bancaires et de microfinancement, des experts juridiques et des organisations collectiv</w:t>
      </w:r>
      <w:r w:rsidR="00274FEB" w:rsidRPr="006E74AD">
        <w:rPr>
          <w:lang w:val="fr-CH"/>
        </w:rPr>
        <w:t>es</w:t>
      </w:r>
      <w:r w:rsidR="00274FEB">
        <w:rPr>
          <w:lang w:val="fr-CH"/>
        </w:rPr>
        <w:t>.  La</w:t>
      </w:r>
      <w:r w:rsidR="003D4754">
        <w:rPr>
          <w:lang w:val="fr-CH"/>
        </w:rPr>
        <w:t xml:space="preserve"> stratégie</w:t>
      </w:r>
      <w:r w:rsidR="00480B04" w:rsidRPr="00480B04">
        <w:rPr>
          <w:lang w:val="fr-CH"/>
        </w:rPr>
        <w:t xml:space="preserve"> </w:t>
      </w:r>
      <w:r w:rsidR="00480B04" w:rsidRPr="00480B04">
        <w:rPr>
          <w:color w:val="000000"/>
          <w:lang w:val="fr-CH"/>
        </w:rPr>
        <w:t>serai</w:t>
      </w:r>
      <w:r w:rsidR="00480B04" w:rsidRPr="00480B04">
        <w:rPr>
          <w:lang w:val="fr-CH"/>
        </w:rPr>
        <w:t>t fondée sur un partenariat public</w:t>
      </w:r>
      <w:r w:rsidR="007C3C2A">
        <w:rPr>
          <w:lang w:val="fr-CH"/>
        </w:rPr>
        <w:t>-</w:t>
      </w:r>
      <w:r w:rsidR="00480B04" w:rsidRPr="00480B04">
        <w:rPr>
          <w:lang w:val="fr-CH"/>
        </w:rPr>
        <w:t xml:space="preserve">privé qui ferait intervenir </w:t>
      </w:r>
      <w:r w:rsidR="00480B04" w:rsidRPr="00480B04">
        <w:rPr>
          <w:color w:val="000000"/>
          <w:lang w:val="fr-CH"/>
        </w:rPr>
        <w:t>l</w:t>
      </w:r>
      <w:r w:rsidR="00480B04" w:rsidRPr="00480B04">
        <w:rPr>
          <w:lang w:val="fr-CH"/>
        </w:rPr>
        <w:t xml:space="preserve">es organisations des pays concernés, </w:t>
      </w:r>
      <w:r w:rsidR="00480B04" w:rsidRPr="00480B04">
        <w:rPr>
          <w:color w:val="000000"/>
          <w:lang w:val="fr-CH"/>
        </w:rPr>
        <w:t>d</w:t>
      </w:r>
      <w:r w:rsidR="00480B04" w:rsidRPr="00480B04">
        <w:rPr>
          <w:lang w:val="fr-CH"/>
        </w:rPr>
        <w:t xml:space="preserve">es organisations internationales et </w:t>
      </w:r>
      <w:r w:rsidR="00480B04" w:rsidRPr="00480B04">
        <w:rPr>
          <w:color w:val="000000"/>
          <w:lang w:val="fr-CH"/>
        </w:rPr>
        <w:t>d</w:t>
      </w:r>
      <w:r w:rsidR="00480B04" w:rsidRPr="00480B04">
        <w:rPr>
          <w:lang w:val="fr-CH"/>
        </w:rPr>
        <w:t xml:space="preserve">es consultants extérieurs </w:t>
      </w:r>
      <w:r w:rsidR="00480B04" w:rsidRPr="00480B04">
        <w:rPr>
          <w:color w:val="000000"/>
          <w:lang w:val="fr-CH"/>
        </w:rPr>
        <w:t>d</w:t>
      </w:r>
      <w:r w:rsidR="007C3C2A">
        <w:rPr>
          <w:color w:val="000000"/>
          <w:lang w:val="fr-CH"/>
        </w:rPr>
        <w:t>’</w:t>
      </w:r>
      <w:r w:rsidR="00480B04" w:rsidRPr="00480B04">
        <w:rPr>
          <w:lang w:val="fr-CH"/>
        </w:rPr>
        <w:t xml:space="preserve">Afrique et </w:t>
      </w:r>
      <w:r w:rsidR="00480B04" w:rsidRPr="00480B04">
        <w:rPr>
          <w:color w:val="000000"/>
          <w:lang w:val="fr-CH"/>
        </w:rPr>
        <w:t>d</w:t>
      </w:r>
      <w:r w:rsidR="007C3C2A">
        <w:rPr>
          <w:color w:val="000000"/>
          <w:lang w:val="fr-CH"/>
        </w:rPr>
        <w:t>’</w:t>
      </w:r>
      <w:r w:rsidR="00480B04" w:rsidRPr="00480B04">
        <w:rPr>
          <w:lang w:val="fr-CH"/>
        </w:rPr>
        <w:t>ailleu</w:t>
      </w:r>
      <w:r w:rsidR="00274FEB" w:rsidRPr="00480B04">
        <w:rPr>
          <w:lang w:val="fr-CH"/>
        </w:rPr>
        <w:t>rs</w:t>
      </w:r>
      <w:r w:rsidR="00274FEB">
        <w:rPr>
          <w:lang w:val="fr-CH"/>
        </w:rPr>
        <w:t xml:space="preserve">.  </w:t>
      </w:r>
      <w:r w:rsidR="00274FEB" w:rsidRPr="00480B04">
        <w:rPr>
          <w:lang w:val="fr-CH"/>
        </w:rPr>
        <w:t>Le</w:t>
      </w:r>
      <w:r w:rsidR="00480B04" w:rsidRPr="00480B04">
        <w:rPr>
          <w:lang w:val="fr-CH"/>
        </w:rPr>
        <w:t xml:space="preserve"> projet durerait 12 mois et le budget</w:t>
      </w:r>
      <w:r w:rsidR="00480B04" w:rsidRPr="00480B04">
        <w:rPr>
          <w:color w:val="000000"/>
          <w:lang w:val="fr-CH"/>
        </w:rPr>
        <w:t xml:space="preserve"> qui lui</w:t>
      </w:r>
      <w:r w:rsidR="00480B04" w:rsidRPr="00480B04">
        <w:rPr>
          <w:lang w:val="fr-CH"/>
        </w:rPr>
        <w:t xml:space="preserve"> serait </w:t>
      </w:r>
      <w:r w:rsidR="00480B04" w:rsidRPr="00480B04">
        <w:rPr>
          <w:color w:val="000000"/>
          <w:lang w:val="fr-CH"/>
        </w:rPr>
        <w:t xml:space="preserve">alloué serait </w:t>
      </w:r>
      <w:r w:rsidR="00480B04" w:rsidRPr="00480B04">
        <w:rPr>
          <w:lang w:val="fr-CH"/>
        </w:rPr>
        <w:t xml:space="preserve">le même que celui alloué au projet audiovisuel, </w:t>
      </w:r>
      <w:r w:rsidR="007C3C2A">
        <w:rPr>
          <w:lang w:val="fr-CH"/>
        </w:rPr>
        <w:t>à savoir</w:t>
      </w:r>
      <w:r w:rsidR="00480B04" w:rsidRPr="00480B04">
        <w:rPr>
          <w:lang w:val="fr-CH"/>
        </w:rPr>
        <w:t xml:space="preserve"> 542</w:t>
      </w:r>
      <w:r w:rsidR="00097041">
        <w:rPr>
          <w:lang w:val="fr-CH"/>
        </w:rPr>
        <w:t> </w:t>
      </w:r>
      <w:r w:rsidR="00480B04" w:rsidRPr="00480B04">
        <w:rPr>
          <w:lang w:val="fr-CH"/>
        </w:rPr>
        <w:t>00</w:t>
      </w:r>
      <w:r w:rsidR="00F83E9B" w:rsidRPr="00480B04">
        <w:rPr>
          <w:lang w:val="fr-CH"/>
        </w:rPr>
        <w:t>0</w:t>
      </w:r>
      <w:r w:rsidR="00F83E9B">
        <w:rPr>
          <w:lang w:val="fr-CH"/>
        </w:rPr>
        <w:t> </w:t>
      </w:r>
      <w:r w:rsidR="00F83E9B" w:rsidRPr="00480B04">
        <w:rPr>
          <w:lang w:val="fr-CH"/>
        </w:rPr>
        <w:t>franc</w:t>
      </w:r>
      <w:r w:rsidR="00480B04" w:rsidRPr="00480B04">
        <w:rPr>
          <w:lang w:val="fr-CH"/>
        </w:rPr>
        <w:t>s suisses.</w:t>
      </w:r>
    </w:p>
    <w:p w14:paraId="4DA8F5BE" w14:textId="6B9F1899" w:rsidR="00163E28" w:rsidRDefault="00480B04" w:rsidP="0081574B">
      <w:pPr>
        <w:pStyle w:val="ONUMFS"/>
        <w:rPr>
          <w:lang w:val="fr-CH"/>
        </w:rPr>
      </w:pPr>
      <w:r w:rsidRPr="00480B04">
        <w:rPr>
          <w:lang w:val="fr-CH"/>
        </w:rPr>
        <w:t xml:space="preserve">La délégation du Sénégal a déclaré que </w:t>
      </w:r>
      <w:r w:rsidR="008C2E4C">
        <w:rPr>
          <w:lang w:val="fr-CH"/>
        </w:rPr>
        <w:t>la filière musicale</w:t>
      </w:r>
      <w:r w:rsidRPr="00480B04">
        <w:rPr>
          <w:lang w:val="fr-CH"/>
        </w:rPr>
        <w:t xml:space="preserve"> était l</w:t>
      </w:r>
      <w:r w:rsidR="007C3C2A">
        <w:rPr>
          <w:lang w:val="fr-CH"/>
        </w:rPr>
        <w:t>’</w:t>
      </w:r>
      <w:r w:rsidRPr="00480B04">
        <w:rPr>
          <w:lang w:val="fr-CH"/>
        </w:rPr>
        <w:t>un des plus dynamiques et les plus populaires en Afriq</w:t>
      </w:r>
      <w:r w:rsidR="00274FEB" w:rsidRPr="00480B04">
        <w:rPr>
          <w:lang w:val="fr-CH"/>
        </w:rPr>
        <w:t>ue</w:t>
      </w:r>
      <w:r w:rsidR="00274FEB">
        <w:rPr>
          <w:lang w:val="fr-CH"/>
        </w:rPr>
        <w:t xml:space="preserve">.  </w:t>
      </w:r>
      <w:r w:rsidR="00274FEB" w:rsidRPr="00480B04">
        <w:rPr>
          <w:color w:val="000000"/>
          <w:lang w:val="fr-CH"/>
        </w:rPr>
        <w:t>Il</w:t>
      </w:r>
      <w:r w:rsidRPr="00480B04">
        <w:rPr>
          <w:color w:val="000000"/>
          <w:lang w:val="fr-CH"/>
        </w:rPr>
        <w:t xml:space="preserve"> était toutefois </w:t>
      </w:r>
      <w:r w:rsidRPr="00480B04">
        <w:rPr>
          <w:lang w:val="fr-CH"/>
        </w:rPr>
        <w:t>caractéris</w:t>
      </w:r>
      <w:r w:rsidRPr="00480B04">
        <w:rPr>
          <w:color w:val="000000"/>
          <w:lang w:val="fr-CH"/>
        </w:rPr>
        <w:t>é</w:t>
      </w:r>
      <w:r w:rsidRPr="00480B04">
        <w:rPr>
          <w:lang w:val="fr-CH"/>
        </w:rPr>
        <w:t xml:space="preserve"> par </w:t>
      </w:r>
      <w:r w:rsidRPr="00480B04">
        <w:rPr>
          <w:color w:val="000000"/>
          <w:lang w:val="fr-CH"/>
        </w:rPr>
        <w:t>son</w:t>
      </w:r>
      <w:r w:rsidRPr="00480B04">
        <w:rPr>
          <w:lang w:val="fr-CH"/>
        </w:rPr>
        <w:t xml:space="preserve"> manque </w:t>
      </w:r>
      <w:r w:rsidRPr="00480B04">
        <w:rPr>
          <w:color w:val="000000"/>
          <w:lang w:val="fr-CH"/>
        </w:rPr>
        <w:t>de structu</w:t>
      </w:r>
      <w:r w:rsidR="00274FEB" w:rsidRPr="00480B04">
        <w:rPr>
          <w:color w:val="000000"/>
          <w:lang w:val="fr-CH"/>
        </w:rPr>
        <w:t>re</w:t>
      </w:r>
      <w:r w:rsidR="00274FEB">
        <w:rPr>
          <w:color w:val="000000"/>
          <w:lang w:val="fr-CH"/>
        </w:rPr>
        <w:t xml:space="preserve">.  </w:t>
      </w:r>
      <w:r w:rsidR="00274FEB" w:rsidRPr="00480B04">
        <w:rPr>
          <w:lang w:val="fr-CH"/>
        </w:rPr>
        <w:t>En</w:t>
      </w:r>
      <w:r w:rsidRPr="00480B04">
        <w:rPr>
          <w:lang w:val="fr-CH"/>
        </w:rPr>
        <w:t xml:space="preserve"> outre, il </w:t>
      </w:r>
      <w:r w:rsidRPr="00480B04">
        <w:rPr>
          <w:color w:val="000000"/>
          <w:lang w:val="fr-CH"/>
        </w:rPr>
        <w:t xml:space="preserve">faisait face à </w:t>
      </w:r>
      <w:r w:rsidRPr="00480B04">
        <w:rPr>
          <w:lang w:val="fr-CH"/>
        </w:rPr>
        <w:t>des difficultés liées à la révolution numérique</w:t>
      </w:r>
      <w:r w:rsidRPr="00480B04">
        <w:rPr>
          <w:color w:val="000000"/>
          <w:lang w:val="fr-CH"/>
        </w:rPr>
        <w:t>,</w:t>
      </w:r>
      <w:r w:rsidRPr="00480B04">
        <w:rPr>
          <w:lang w:val="fr-CH"/>
        </w:rPr>
        <w:t xml:space="preserve"> dont </w:t>
      </w:r>
      <w:r w:rsidRPr="00480B04">
        <w:rPr>
          <w:color w:val="000000"/>
          <w:lang w:val="fr-CH"/>
        </w:rPr>
        <w:t>il</w:t>
      </w:r>
      <w:r w:rsidRPr="00480B04">
        <w:rPr>
          <w:lang w:val="fr-CH"/>
        </w:rPr>
        <w:t xml:space="preserve"> n</w:t>
      </w:r>
      <w:r w:rsidR="007C3C2A">
        <w:rPr>
          <w:lang w:val="fr-CH"/>
        </w:rPr>
        <w:t>’</w:t>
      </w:r>
      <w:r w:rsidRPr="00480B04">
        <w:rPr>
          <w:lang w:val="fr-CH"/>
        </w:rPr>
        <w:t>avait pas encore</w:t>
      </w:r>
      <w:r w:rsidRPr="00480B04">
        <w:rPr>
          <w:color w:val="000000"/>
          <w:lang w:val="fr-CH"/>
        </w:rPr>
        <w:t xml:space="preserve"> tiré</w:t>
      </w:r>
      <w:r w:rsidRPr="00480B04">
        <w:rPr>
          <w:lang w:val="fr-CH"/>
        </w:rPr>
        <w:t xml:space="preserve"> </w:t>
      </w:r>
      <w:r w:rsidRPr="00480B04">
        <w:rPr>
          <w:color w:val="000000"/>
          <w:lang w:val="fr-CH"/>
        </w:rPr>
        <w:t xml:space="preserve">parti de </w:t>
      </w:r>
      <w:r w:rsidRPr="00480B04">
        <w:rPr>
          <w:lang w:val="fr-CH"/>
        </w:rPr>
        <w:t>tous les avantag</w:t>
      </w:r>
      <w:r w:rsidR="00274FEB" w:rsidRPr="00480B04">
        <w:rPr>
          <w:lang w:val="fr-CH"/>
        </w:rPr>
        <w:t>es</w:t>
      </w:r>
      <w:r w:rsidR="00274FEB">
        <w:rPr>
          <w:lang w:val="fr-CH"/>
        </w:rPr>
        <w:t xml:space="preserve">.  </w:t>
      </w:r>
      <w:r w:rsidR="00274FEB" w:rsidRPr="007E2551">
        <w:rPr>
          <w:lang w:val="fr-CH"/>
        </w:rPr>
        <w:t>La</w:t>
      </w:r>
      <w:r w:rsidR="007E2551" w:rsidRPr="007E2551">
        <w:rPr>
          <w:lang w:val="fr-CH"/>
        </w:rPr>
        <w:t xml:space="preserve"> </w:t>
      </w:r>
      <w:r w:rsidR="007E2551" w:rsidRPr="007E2551">
        <w:rPr>
          <w:color w:val="000000"/>
          <w:lang w:val="fr-CH"/>
        </w:rPr>
        <w:t>pos</w:t>
      </w:r>
      <w:r w:rsidR="00D409FD">
        <w:rPr>
          <w:color w:val="000000"/>
          <w:lang w:val="fr-CH"/>
        </w:rPr>
        <w:t>s</w:t>
      </w:r>
      <w:r w:rsidR="007E2551" w:rsidRPr="007E2551">
        <w:rPr>
          <w:color w:val="000000"/>
          <w:lang w:val="fr-CH"/>
        </w:rPr>
        <w:t>ibilité</w:t>
      </w:r>
      <w:r w:rsidR="007E2551" w:rsidRPr="007E2551">
        <w:rPr>
          <w:lang w:val="fr-CH"/>
        </w:rPr>
        <w:t xml:space="preserve"> de copier</w:t>
      </w:r>
      <w:r w:rsidR="007E2551" w:rsidRPr="007E2551">
        <w:rPr>
          <w:color w:val="000000"/>
          <w:lang w:val="fr-CH"/>
        </w:rPr>
        <w:t xml:space="preserve"> et</w:t>
      </w:r>
      <w:r w:rsidR="007E2551" w:rsidRPr="007E2551">
        <w:rPr>
          <w:lang w:val="fr-CH"/>
        </w:rPr>
        <w:t xml:space="preserve"> de partager des fichiers, la </w:t>
      </w:r>
      <w:r w:rsidR="007E2551" w:rsidRPr="007E2551">
        <w:rPr>
          <w:color w:val="000000"/>
          <w:lang w:val="fr-CH"/>
        </w:rPr>
        <w:t>formidable</w:t>
      </w:r>
      <w:r w:rsidR="007E2551" w:rsidRPr="007E2551">
        <w:rPr>
          <w:lang w:val="fr-CH"/>
        </w:rPr>
        <w:t xml:space="preserve"> </w:t>
      </w:r>
      <w:r w:rsidR="007E2551" w:rsidRPr="007E2551">
        <w:rPr>
          <w:color w:val="000000"/>
          <w:lang w:val="fr-CH"/>
        </w:rPr>
        <w:t xml:space="preserve">capacité </w:t>
      </w:r>
      <w:r w:rsidR="007E2551" w:rsidRPr="007E2551">
        <w:rPr>
          <w:lang w:val="fr-CH"/>
        </w:rPr>
        <w:t>de stocker des fichiers et l</w:t>
      </w:r>
      <w:r w:rsidR="007C3C2A">
        <w:rPr>
          <w:lang w:val="fr-CH"/>
        </w:rPr>
        <w:t>’</w:t>
      </w:r>
      <w:r w:rsidR="007E2551" w:rsidRPr="007E2551">
        <w:rPr>
          <w:lang w:val="fr-CH"/>
        </w:rPr>
        <w:t xml:space="preserve">opacité du nouveau modèle économique avaient </w:t>
      </w:r>
      <w:r w:rsidR="007E2551" w:rsidRPr="007E2551">
        <w:rPr>
          <w:color w:val="000000"/>
          <w:lang w:val="fr-CH"/>
        </w:rPr>
        <w:t>suscité</w:t>
      </w:r>
      <w:r w:rsidR="007E2551" w:rsidRPr="007E2551">
        <w:rPr>
          <w:lang w:val="fr-CH"/>
        </w:rPr>
        <w:t xml:space="preserve"> le chaos dans ce secteur qui, toutefois, avait un potentiel considérable de valeur ajout</w:t>
      </w:r>
      <w:r w:rsidR="00274FEB" w:rsidRPr="007E2551">
        <w:rPr>
          <w:lang w:val="fr-CH"/>
        </w:rPr>
        <w:t>ée</w:t>
      </w:r>
      <w:r w:rsidR="00274FEB">
        <w:rPr>
          <w:lang w:val="fr-CH"/>
        </w:rPr>
        <w:t xml:space="preserve">.  </w:t>
      </w:r>
      <w:r w:rsidR="00274FEB" w:rsidRPr="007E2551">
        <w:rPr>
          <w:lang w:val="fr-CH"/>
        </w:rPr>
        <w:t>Le</w:t>
      </w:r>
      <w:r w:rsidR="007E2551" w:rsidRPr="007E2551">
        <w:rPr>
          <w:lang w:val="fr-CH"/>
        </w:rPr>
        <w:t xml:space="preserve"> projet permettrait de tirer le meilleur parti de l</w:t>
      </w:r>
      <w:r w:rsidR="007C3C2A">
        <w:rPr>
          <w:lang w:val="fr-CH"/>
        </w:rPr>
        <w:t>’</w:t>
      </w:r>
      <w:r w:rsidR="007E2551" w:rsidRPr="007E2551">
        <w:rPr>
          <w:lang w:val="fr-CH"/>
        </w:rPr>
        <w:t>environnement numérique</w:t>
      </w:r>
      <w:r w:rsidR="007E2551" w:rsidRPr="007E2551">
        <w:rPr>
          <w:color w:val="000000"/>
          <w:lang w:val="fr-CH"/>
        </w:rPr>
        <w:t>, au profit d</w:t>
      </w:r>
      <w:r w:rsidR="007E2551" w:rsidRPr="007E2551">
        <w:rPr>
          <w:lang w:val="fr-CH"/>
        </w:rPr>
        <w:t>es artistes africains, de</w:t>
      </w:r>
      <w:r w:rsidR="007E2551" w:rsidRPr="007E2551">
        <w:rPr>
          <w:color w:val="000000"/>
          <w:lang w:val="fr-CH"/>
        </w:rPr>
        <w:t>s acteurs de la</w:t>
      </w:r>
      <w:r w:rsidR="007E2551" w:rsidRPr="007E2551">
        <w:rPr>
          <w:lang w:val="fr-CH"/>
        </w:rPr>
        <w:t xml:space="preserve"> musique africaine et de l</w:t>
      </w:r>
      <w:r w:rsidR="007C3C2A">
        <w:rPr>
          <w:lang w:val="fr-CH"/>
        </w:rPr>
        <w:t>’</w:t>
      </w:r>
      <w:r w:rsidR="007E2551" w:rsidRPr="007E2551">
        <w:rPr>
          <w:lang w:val="fr-CH"/>
        </w:rPr>
        <w:t>économie africaine en général</w:t>
      </w:r>
      <w:r w:rsidR="00C079B0">
        <w:rPr>
          <w:lang w:val="fr-CH"/>
        </w:rPr>
        <w:t>.</w:t>
      </w:r>
    </w:p>
    <w:p w14:paraId="64FDCA61" w14:textId="5E043DE6" w:rsidR="00901114" w:rsidRDefault="007E2551" w:rsidP="0081574B">
      <w:pPr>
        <w:pStyle w:val="ONUMFS"/>
        <w:rPr>
          <w:lang w:val="fr-CH"/>
        </w:rPr>
      </w:pPr>
      <w:r w:rsidRPr="007E2551">
        <w:rPr>
          <w:lang w:val="fr-CH"/>
        </w:rPr>
        <w:t>La délégation du Maroc, parlant au nom du groupe des pays africains, a souligné que le projet visait notamment à promouvoir le respect du droit d</w:t>
      </w:r>
      <w:r w:rsidR="007C3C2A">
        <w:rPr>
          <w:lang w:val="fr-CH"/>
        </w:rPr>
        <w:t>’</w:t>
      </w:r>
      <w:r w:rsidRPr="007E2551">
        <w:rPr>
          <w:lang w:val="fr-CH"/>
        </w:rPr>
        <w:t>auteur dans les pays bénéficiair</w:t>
      </w:r>
      <w:r w:rsidR="00274FEB" w:rsidRPr="007E2551">
        <w:rPr>
          <w:lang w:val="fr-CH"/>
        </w:rPr>
        <w:t>es</w:t>
      </w:r>
      <w:r w:rsidR="00274FEB">
        <w:rPr>
          <w:lang w:val="fr-CH"/>
        </w:rPr>
        <w:t xml:space="preserve">.  </w:t>
      </w:r>
      <w:r w:rsidR="00274FEB" w:rsidRPr="007E2551">
        <w:rPr>
          <w:lang w:val="fr-CH"/>
        </w:rPr>
        <w:t>El</w:t>
      </w:r>
      <w:r w:rsidRPr="007E2551">
        <w:rPr>
          <w:lang w:val="fr-CH"/>
        </w:rPr>
        <w:t>le a appuyé le projet, qui visait à accompagner le dynamisme d</w:t>
      </w:r>
      <w:r w:rsidRPr="007E2551">
        <w:rPr>
          <w:color w:val="000000"/>
          <w:lang w:val="fr-CH"/>
        </w:rPr>
        <w:t xml:space="preserve">e la filière </w:t>
      </w:r>
      <w:r w:rsidRPr="007E2551">
        <w:rPr>
          <w:lang w:val="fr-CH"/>
        </w:rPr>
        <w:t>musical</w:t>
      </w:r>
      <w:r w:rsidRPr="007E2551">
        <w:rPr>
          <w:color w:val="000000"/>
          <w:lang w:val="fr-CH"/>
        </w:rPr>
        <w:t>e</w:t>
      </w:r>
      <w:r w:rsidRPr="007E2551">
        <w:rPr>
          <w:lang w:val="fr-CH"/>
        </w:rPr>
        <w:t>.</w:t>
      </w:r>
    </w:p>
    <w:p w14:paraId="1C2E1F3D" w14:textId="53F7BBBF" w:rsidR="00163E28" w:rsidRDefault="00E66F28" w:rsidP="0081574B">
      <w:pPr>
        <w:pStyle w:val="ONUMFS"/>
        <w:rPr>
          <w:lang w:val="fr-CH"/>
        </w:rPr>
      </w:pPr>
      <w:r w:rsidRPr="00E66F28">
        <w:rPr>
          <w:lang w:val="fr-CH"/>
        </w:rPr>
        <w:t>La délégation du Canada, parlant au nom du groupe</w:t>
      </w:r>
      <w:r w:rsidR="00097041">
        <w:rPr>
          <w:lang w:val="fr-CH"/>
        </w:rPr>
        <w:t> </w:t>
      </w:r>
      <w:r w:rsidRPr="00E66F28">
        <w:rPr>
          <w:lang w:val="fr-CH"/>
        </w:rPr>
        <w:t xml:space="preserve">B, a </w:t>
      </w:r>
      <w:r w:rsidRPr="00E66F28">
        <w:rPr>
          <w:color w:val="000000"/>
          <w:lang w:val="fr-CH"/>
        </w:rPr>
        <w:t>pris acte d</w:t>
      </w:r>
      <w:r w:rsidRPr="00E66F28">
        <w:rPr>
          <w:lang w:val="fr-CH"/>
        </w:rPr>
        <w:t>es difficultés recensées dans la présentation de la proposition de projet et a salué la volonté d</w:t>
      </w:r>
      <w:r w:rsidRPr="00E66F28">
        <w:rPr>
          <w:color w:val="000000"/>
          <w:lang w:val="fr-CH"/>
        </w:rPr>
        <w:t>e la délégation du</w:t>
      </w:r>
      <w:r w:rsidRPr="00E66F28">
        <w:rPr>
          <w:lang w:val="fr-CH"/>
        </w:rPr>
        <w:t xml:space="preserve"> Burkina Faso de relever ces défis non seulement au niveau national mais également au niveau région</w:t>
      </w:r>
      <w:r w:rsidR="00274FEB" w:rsidRPr="00E66F28">
        <w:rPr>
          <w:lang w:val="fr-CH"/>
        </w:rPr>
        <w:t>al</w:t>
      </w:r>
      <w:r w:rsidR="00274FEB">
        <w:rPr>
          <w:lang w:val="fr-CH"/>
        </w:rPr>
        <w:t xml:space="preserve">.  </w:t>
      </w:r>
      <w:r w:rsidR="00274FEB" w:rsidRPr="009137D2">
        <w:rPr>
          <w:lang w:val="fr-CH"/>
        </w:rPr>
        <w:t>El</w:t>
      </w:r>
      <w:r w:rsidR="009137D2" w:rsidRPr="009137D2">
        <w:rPr>
          <w:lang w:val="fr-CH"/>
        </w:rPr>
        <w:t xml:space="preserve">le </w:t>
      </w:r>
      <w:r w:rsidR="009137D2" w:rsidRPr="009137D2">
        <w:rPr>
          <w:color w:val="000000"/>
          <w:lang w:val="fr-CH"/>
        </w:rPr>
        <w:t>a accueilli favorablement</w:t>
      </w:r>
      <w:r w:rsidR="009137D2" w:rsidRPr="009137D2">
        <w:rPr>
          <w:lang w:val="fr-CH"/>
        </w:rPr>
        <w:t xml:space="preserve"> </w:t>
      </w:r>
      <w:r w:rsidR="009137D2" w:rsidRPr="009137D2">
        <w:rPr>
          <w:color w:val="000000"/>
          <w:lang w:val="fr-CH"/>
        </w:rPr>
        <w:t xml:space="preserve">la proposition de projet </w:t>
      </w:r>
      <w:r w:rsidR="008C2E4C">
        <w:rPr>
          <w:lang w:val="fr-CH"/>
        </w:rPr>
        <w:t>et est convenue qu</w:t>
      </w:r>
      <w:r w:rsidR="007C3C2A">
        <w:rPr>
          <w:lang w:val="fr-CH"/>
        </w:rPr>
        <w:t>’</w:t>
      </w:r>
      <w:r w:rsidR="008C2E4C">
        <w:rPr>
          <w:lang w:val="fr-CH"/>
        </w:rPr>
        <w:t>étendre à la filière musicale</w:t>
      </w:r>
      <w:r w:rsidR="003D4754">
        <w:rPr>
          <w:lang w:val="fr-CH"/>
        </w:rPr>
        <w:t xml:space="preserve"> </w:t>
      </w:r>
      <w:r w:rsidR="008C2E4C">
        <w:rPr>
          <w:lang w:val="fr-CH"/>
        </w:rPr>
        <w:t>le</w:t>
      </w:r>
      <w:r w:rsidR="003D4754">
        <w:rPr>
          <w:lang w:val="fr-CH"/>
        </w:rPr>
        <w:t xml:space="preserve"> </w:t>
      </w:r>
      <w:r w:rsidR="009137D2" w:rsidRPr="009137D2">
        <w:rPr>
          <w:lang w:val="fr-CH"/>
        </w:rPr>
        <w:t>projet en cours sur le renforcement et le développement du secteur</w:t>
      </w:r>
      <w:r w:rsidR="009137D2" w:rsidRPr="009137D2">
        <w:rPr>
          <w:color w:val="000000"/>
          <w:lang w:val="fr-CH"/>
        </w:rPr>
        <w:t xml:space="preserve"> de</w:t>
      </w:r>
      <w:r w:rsidR="009137D2" w:rsidRPr="009137D2">
        <w:rPr>
          <w:lang w:val="fr-CH"/>
        </w:rPr>
        <w:t xml:space="preserve"> </w:t>
      </w:r>
      <w:r w:rsidR="009137D2" w:rsidRPr="009137D2">
        <w:rPr>
          <w:color w:val="000000"/>
          <w:lang w:val="fr-CH"/>
        </w:rPr>
        <w:t>l</w:t>
      </w:r>
      <w:r w:rsidR="007C3C2A">
        <w:rPr>
          <w:color w:val="000000"/>
          <w:lang w:val="fr-CH"/>
        </w:rPr>
        <w:t>’</w:t>
      </w:r>
      <w:r w:rsidR="009137D2" w:rsidRPr="009137D2">
        <w:rPr>
          <w:lang w:val="fr-CH"/>
        </w:rPr>
        <w:t>audiovisuel pourrait promouvoir l</w:t>
      </w:r>
      <w:r w:rsidR="007C3C2A">
        <w:rPr>
          <w:lang w:val="fr-CH"/>
        </w:rPr>
        <w:t>’</w:t>
      </w:r>
      <w:r w:rsidR="009137D2" w:rsidRPr="009137D2">
        <w:rPr>
          <w:lang w:val="fr-CH"/>
        </w:rPr>
        <w:t>utilisation de la propriété intellectuelle dans ce secteur et contribuer à promouvoir son développement dans les pays bénéficiair</w:t>
      </w:r>
      <w:r w:rsidR="00274FEB" w:rsidRPr="009137D2">
        <w:rPr>
          <w:lang w:val="fr-CH"/>
        </w:rPr>
        <w:t>es</w:t>
      </w:r>
      <w:r w:rsidR="00274FEB">
        <w:rPr>
          <w:lang w:val="fr-CH"/>
        </w:rPr>
        <w:t xml:space="preserve">.  </w:t>
      </w:r>
      <w:r w:rsidR="00274FEB" w:rsidRPr="000A5C55">
        <w:rPr>
          <w:lang w:val="fr-CH"/>
        </w:rPr>
        <w:t>El</w:t>
      </w:r>
      <w:r w:rsidR="000A5C55" w:rsidRPr="000A5C55">
        <w:rPr>
          <w:lang w:val="fr-CH"/>
        </w:rPr>
        <w:t>le s</w:t>
      </w:r>
      <w:r w:rsidR="007C3C2A">
        <w:rPr>
          <w:lang w:val="fr-CH"/>
        </w:rPr>
        <w:t>’</w:t>
      </w:r>
      <w:r w:rsidR="000A5C55" w:rsidRPr="000A5C55">
        <w:rPr>
          <w:lang w:val="fr-CH"/>
        </w:rPr>
        <w:t xml:space="preserve">est félicitée de ce que, grâce à cette extension </w:t>
      </w:r>
      <w:r w:rsidR="008C2E4C">
        <w:rPr>
          <w:lang w:val="fr-CH"/>
        </w:rPr>
        <w:t>de la filière musicale</w:t>
      </w:r>
      <w:r w:rsidR="000A5C55" w:rsidRPr="000A5C55">
        <w:rPr>
          <w:lang w:val="fr-CH"/>
        </w:rPr>
        <w:t xml:space="preserve">, le projet cherchait à tirer parti des synergies et à éviter la répétition </w:t>
      </w:r>
      <w:r w:rsidR="000A5C55" w:rsidRPr="000A5C55">
        <w:rPr>
          <w:color w:val="000000"/>
          <w:lang w:val="fr-CH"/>
        </w:rPr>
        <w:t>du trava</w:t>
      </w:r>
      <w:r w:rsidR="00274FEB" w:rsidRPr="000A5C55">
        <w:rPr>
          <w:color w:val="000000"/>
          <w:lang w:val="fr-CH"/>
        </w:rPr>
        <w:t>il</w:t>
      </w:r>
      <w:r w:rsidR="00274FEB">
        <w:rPr>
          <w:color w:val="000000"/>
          <w:lang w:val="fr-CH"/>
        </w:rPr>
        <w:t xml:space="preserve">.  </w:t>
      </w:r>
      <w:r w:rsidR="00274FEB" w:rsidRPr="000A5C55">
        <w:rPr>
          <w:lang w:val="fr-CH"/>
        </w:rPr>
        <w:t>El</w:t>
      </w:r>
      <w:r w:rsidR="000A5C55" w:rsidRPr="000A5C55">
        <w:rPr>
          <w:lang w:val="fr-CH"/>
        </w:rPr>
        <w:t>le a estimé que le projet proposé était une phase complémentaire des deux</w:t>
      </w:r>
      <w:r w:rsidR="00097041">
        <w:rPr>
          <w:lang w:val="fr-CH"/>
        </w:rPr>
        <w:t> </w:t>
      </w:r>
      <w:r w:rsidR="000A5C55" w:rsidRPr="000A5C55">
        <w:rPr>
          <w:lang w:val="fr-CH"/>
        </w:rPr>
        <w:t>dernières phases du projet sur le secteur de l</w:t>
      </w:r>
      <w:r w:rsidR="007C3C2A">
        <w:rPr>
          <w:lang w:val="fr-CH"/>
        </w:rPr>
        <w:t>’</w:t>
      </w:r>
      <w:r w:rsidR="000A5C55" w:rsidRPr="000A5C55">
        <w:rPr>
          <w:lang w:val="fr-CH"/>
        </w:rPr>
        <w:t>audiovisu</w:t>
      </w:r>
      <w:r w:rsidR="00274FEB" w:rsidRPr="000A5C55">
        <w:rPr>
          <w:lang w:val="fr-CH"/>
        </w:rPr>
        <w:t>el</w:t>
      </w:r>
      <w:r w:rsidR="00274FEB">
        <w:rPr>
          <w:lang w:val="fr-CH"/>
        </w:rPr>
        <w:t xml:space="preserve">.  </w:t>
      </w:r>
      <w:r w:rsidR="00274FEB" w:rsidRPr="009E5725">
        <w:rPr>
          <w:lang w:val="fr-CH"/>
        </w:rPr>
        <w:t>El</w:t>
      </w:r>
      <w:r w:rsidR="009E5725" w:rsidRPr="009E5725">
        <w:rPr>
          <w:lang w:val="fr-CH"/>
        </w:rPr>
        <w:t>le s</w:t>
      </w:r>
      <w:r w:rsidR="007C3C2A">
        <w:rPr>
          <w:lang w:val="fr-CH"/>
        </w:rPr>
        <w:t>’</w:t>
      </w:r>
      <w:r w:rsidR="009E5725" w:rsidRPr="009E5725">
        <w:rPr>
          <w:lang w:val="fr-CH"/>
        </w:rPr>
        <w:t>est félicitée de l</w:t>
      </w:r>
      <w:r w:rsidR="007C3C2A">
        <w:rPr>
          <w:lang w:val="fr-CH"/>
        </w:rPr>
        <w:t>’</w:t>
      </w:r>
      <w:r w:rsidR="009E5725" w:rsidRPr="009E5725">
        <w:rPr>
          <w:lang w:val="fr-CH"/>
        </w:rPr>
        <w:t>intégration de certains des résultats des dernières phases du projet audiovisuel en vue d</w:t>
      </w:r>
      <w:r w:rsidR="007C3C2A">
        <w:rPr>
          <w:lang w:val="fr-CH"/>
        </w:rPr>
        <w:t>’</w:t>
      </w:r>
      <w:r w:rsidR="009E5725" w:rsidRPr="009E5725">
        <w:rPr>
          <w:lang w:val="fr-CH"/>
        </w:rPr>
        <w:t xml:space="preserve">éviter la répétition des travaux dans le cadre du nouveau projet </w:t>
      </w:r>
      <w:r w:rsidR="009E5725" w:rsidRPr="009E5725">
        <w:rPr>
          <w:color w:val="000000"/>
          <w:lang w:val="fr-CH"/>
        </w:rPr>
        <w:t>consacré à la filière musica</w:t>
      </w:r>
      <w:r w:rsidR="00274FEB" w:rsidRPr="009E5725">
        <w:rPr>
          <w:color w:val="000000"/>
          <w:lang w:val="fr-CH"/>
        </w:rPr>
        <w:t>le</w:t>
      </w:r>
      <w:r w:rsidR="00274FEB">
        <w:rPr>
          <w:color w:val="000000"/>
          <w:lang w:val="fr-CH"/>
        </w:rPr>
        <w:t xml:space="preserve">.  </w:t>
      </w:r>
      <w:r w:rsidR="00274FEB" w:rsidRPr="009E5725">
        <w:rPr>
          <w:lang w:val="fr-CH"/>
        </w:rPr>
        <w:t>El</w:t>
      </w:r>
      <w:r w:rsidR="009E5725" w:rsidRPr="009E5725">
        <w:rPr>
          <w:lang w:val="fr-CH"/>
        </w:rPr>
        <w:t>le s</w:t>
      </w:r>
      <w:r w:rsidR="007C3C2A">
        <w:rPr>
          <w:lang w:val="fr-CH"/>
        </w:rPr>
        <w:t>’</w:t>
      </w:r>
      <w:r w:rsidR="009E5725" w:rsidRPr="009E5725">
        <w:rPr>
          <w:lang w:val="fr-CH"/>
        </w:rPr>
        <w:t>est félicitée de l</w:t>
      </w:r>
      <w:r w:rsidR="007C3C2A">
        <w:rPr>
          <w:lang w:val="fr-CH"/>
        </w:rPr>
        <w:t>’</w:t>
      </w:r>
      <w:r w:rsidR="009E5725" w:rsidRPr="009E5725">
        <w:rPr>
          <w:lang w:val="fr-CH"/>
        </w:rPr>
        <w:t>utilisation des structures de gestion existantes et des enseignements tir</w:t>
      </w:r>
      <w:r w:rsidR="00274FEB" w:rsidRPr="009E5725">
        <w:rPr>
          <w:lang w:val="fr-CH"/>
        </w:rPr>
        <w:t>és</w:t>
      </w:r>
      <w:r w:rsidR="00274FEB">
        <w:rPr>
          <w:lang w:val="fr-CH"/>
        </w:rPr>
        <w:t xml:space="preserve">.  </w:t>
      </w:r>
      <w:r w:rsidR="00274FEB" w:rsidRPr="009E5725">
        <w:rPr>
          <w:lang w:val="fr-CH"/>
        </w:rPr>
        <w:t>El</w:t>
      </w:r>
      <w:r w:rsidR="009E5725" w:rsidRPr="009E5725">
        <w:rPr>
          <w:lang w:val="fr-CH"/>
        </w:rPr>
        <w:t xml:space="preserve">le a encouragé la délégation du Burkina Faso et le Secrétariat à travailler ensemble pour fournir des détails supplémentaires, notamment sur les objectifs, les résultats, la stratégie de mise en </w:t>
      </w:r>
      <w:r w:rsidR="00891406">
        <w:rPr>
          <w:lang w:val="fr-CH"/>
        </w:rPr>
        <w:t>œuvre</w:t>
      </w:r>
      <w:r w:rsidR="009E5725" w:rsidRPr="009E5725">
        <w:rPr>
          <w:lang w:val="fr-CH"/>
        </w:rPr>
        <w:t xml:space="preserve"> et le budget, et à intégrer les enseignements tirés et les recommandations appropriées dans l</w:t>
      </w:r>
      <w:r w:rsidR="007C3C2A">
        <w:rPr>
          <w:lang w:val="fr-CH"/>
        </w:rPr>
        <w:t>’</w:t>
      </w:r>
      <w:r w:rsidR="009E5725" w:rsidRPr="009E5725">
        <w:rPr>
          <w:lang w:val="fr-CH"/>
        </w:rPr>
        <w:t xml:space="preserve">évaluation du projet </w:t>
      </w:r>
      <w:r w:rsidR="009E5725" w:rsidRPr="009E5725">
        <w:rPr>
          <w:color w:val="000000"/>
          <w:lang w:val="fr-CH"/>
        </w:rPr>
        <w:t>en cours</w:t>
      </w:r>
      <w:r w:rsidR="00C079B0">
        <w:rPr>
          <w:lang w:val="fr-CH"/>
        </w:rPr>
        <w:t>.</w:t>
      </w:r>
    </w:p>
    <w:p w14:paraId="68E937A4" w14:textId="371B807D" w:rsidR="00901114" w:rsidRDefault="00090E36" w:rsidP="0081574B">
      <w:pPr>
        <w:pStyle w:val="ONUMFS"/>
        <w:rPr>
          <w:lang w:val="fr-CH"/>
        </w:rPr>
      </w:pPr>
      <w:r w:rsidRPr="00090E36">
        <w:rPr>
          <w:lang w:val="fr-CH"/>
        </w:rPr>
        <w:t>La délégation de la Lituanie, parlant au nom du groupe des pays d</w:t>
      </w:r>
      <w:r w:rsidR="007C3C2A">
        <w:rPr>
          <w:lang w:val="fr-CH"/>
        </w:rPr>
        <w:t>’</w:t>
      </w:r>
      <w:r w:rsidRPr="00090E36">
        <w:rPr>
          <w:lang w:val="fr-CH"/>
        </w:rPr>
        <w:t xml:space="preserve">Europe centrale et des États baltes, a déclaré que, </w:t>
      </w:r>
      <w:r w:rsidR="003D4754">
        <w:rPr>
          <w:color w:val="000000"/>
          <w:lang w:val="fr-CH"/>
        </w:rPr>
        <w:t>dans son</w:t>
      </w:r>
      <w:r w:rsidRPr="00090E36">
        <w:rPr>
          <w:lang w:val="fr-CH"/>
        </w:rPr>
        <w:t xml:space="preserve"> principe, le projet semblait très pertinent</w:t>
      </w:r>
      <w:r w:rsidRPr="00090E36">
        <w:rPr>
          <w:color w:val="000000"/>
          <w:lang w:val="fr-CH"/>
        </w:rPr>
        <w:t xml:space="preserve"> et qu</w:t>
      </w:r>
      <w:r w:rsidR="007C3C2A">
        <w:rPr>
          <w:color w:val="000000"/>
          <w:lang w:val="fr-CH"/>
        </w:rPr>
        <w:t>’</w:t>
      </w:r>
      <w:r w:rsidRPr="00090E36">
        <w:rPr>
          <w:color w:val="000000"/>
          <w:lang w:val="fr-CH"/>
        </w:rPr>
        <w:t>il visait</w:t>
      </w:r>
      <w:r w:rsidRPr="00090E36">
        <w:rPr>
          <w:lang w:val="fr-CH"/>
        </w:rPr>
        <w:t xml:space="preserve"> à résoudre les problèmes liés </w:t>
      </w:r>
      <w:r w:rsidR="008C2E4C">
        <w:rPr>
          <w:lang w:val="fr-CH"/>
        </w:rPr>
        <w:t>à la filière musica</w:t>
      </w:r>
      <w:r w:rsidR="00274FEB">
        <w:rPr>
          <w:lang w:val="fr-CH"/>
        </w:rPr>
        <w:t xml:space="preserve">le.  </w:t>
      </w:r>
      <w:r w:rsidR="00274FEB" w:rsidRPr="00326A69">
        <w:rPr>
          <w:lang w:val="fr-CH"/>
        </w:rPr>
        <w:t>El</w:t>
      </w:r>
      <w:r w:rsidR="00326A69" w:rsidRPr="00326A69">
        <w:rPr>
          <w:lang w:val="fr-CH"/>
        </w:rPr>
        <w:t xml:space="preserve">le souhaitait toutefois en savoir davantage sur les </w:t>
      </w:r>
      <w:r w:rsidR="00326A69" w:rsidRPr="00326A69">
        <w:rPr>
          <w:color w:val="000000"/>
          <w:lang w:val="fr-CH"/>
        </w:rPr>
        <w:t>particularités</w:t>
      </w:r>
      <w:r w:rsidR="00326A69" w:rsidRPr="00326A69">
        <w:rPr>
          <w:lang w:val="fr-CH"/>
        </w:rPr>
        <w:t xml:space="preserve"> qui n</w:t>
      </w:r>
      <w:r w:rsidR="007C3C2A">
        <w:rPr>
          <w:lang w:val="fr-CH"/>
        </w:rPr>
        <w:t>’</w:t>
      </w:r>
      <w:r w:rsidR="00326A69" w:rsidRPr="00326A69">
        <w:rPr>
          <w:lang w:val="fr-CH"/>
        </w:rPr>
        <w:t>avaient pas encore été abordées dans le projet sur le secteur de l</w:t>
      </w:r>
      <w:r w:rsidR="007C3C2A">
        <w:rPr>
          <w:lang w:val="fr-CH"/>
        </w:rPr>
        <w:t>’</w:t>
      </w:r>
      <w:r w:rsidR="00326A69" w:rsidRPr="00326A69">
        <w:rPr>
          <w:lang w:val="fr-CH"/>
        </w:rPr>
        <w:t>audiovisuel et qui seraient visées par la nouvelle proposition de proj</w:t>
      </w:r>
      <w:r w:rsidR="00274FEB" w:rsidRPr="00326A69">
        <w:rPr>
          <w:lang w:val="fr-CH"/>
        </w:rPr>
        <w:t>et</w:t>
      </w:r>
      <w:r w:rsidR="00274FEB">
        <w:rPr>
          <w:lang w:val="fr-CH"/>
        </w:rPr>
        <w:t xml:space="preserve">.  </w:t>
      </w:r>
      <w:r w:rsidR="00274FEB" w:rsidRPr="008C2E4C">
        <w:rPr>
          <w:lang w:val="fr-CH"/>
        </w:rPr>
        <w:t>El</w:t>
      </w:r>
      <w:r w:rsidR="008C2E4C" w:rsidRPr="008C2E4C">
        <w:rPr>
          <w:lang w:val="fr-CH"/>
        </w:rPr>
        <w:t xml:space="preserve">le a salué le perfectionnement de la proposition conformément au modèle traditionnel et a encouragé le Secrétariat à aider la délégation du Burkina Faso à élaborer les détails supplémentaires nécessaires, </w:t>
      </w:r>
      <w:r w:rsidR="007C3C2A">
        <w:rPr>
          <w:lang w:val="fr-CH"/>
        </w:rPr>
        <w:t>y compris</w:t>
      </w:r>
      <w:r w:rsidR="008C2E4C" w:rsidRPr="008C2E4C">
        <w:rPr>
          <w:lang w:val="fr-CH"/>
        </w:rPr>
        <w:t xml:space="preserve"> le</w:t>
      </w:r>
      <w:r w:rsidR="008C2E4C" w:rsidRPr="008C2E4C">
        <w:rPr>
          <w:color w:val="000000"/>
          <w:lang w:val="fr-CH"/>
        </w:rPr>
        <w:t xml:space="preserve"> calcul des</w:t>
      </w:r>
      <w:r w:rsidR="008C2E4C" w:rsidRPr="008C2E4C">
        <w:rPr>
          <w:lang w:val="fr-CH"/>
        </w:rPr>
        <w:t xml:space="preserve"> coût</w:t>
      </w:r>
      <w:r w:rsidR="008C2E4C" w:rsidRPr="008C2E4C">
        <w:rPr>
          <w:color w:val="000000"/>
          <w:lang w:val="fr-CH"/>
        </w:rPr>
        <w:t>s</w:t>
      </w:r>
      <w:r w:rsidR="008C2E4C" w:rsidRPr="008C2E4C">
        <w:rPr>
          <w:lang w:val="fr-CH"/>
        </w:rPr>
        <w:t xml:space="preserve"> du projet.</w:t>
      </w:r>
    </w:p>
    <w:p w14:paraId="7D4E79F0" w14:textId="31E5A5B9" w:rsidR="00163E28" w:rsidRDefault="00E2018A" w:rsidP="0081574B">
      <w:pPr>
        <w:pStyle w:val="ONUMFS"/>
        <w:rPr>
          <w:lang w:val="fr-CH"/>
        </w:rPr>
      </w:pPr>
      <w:r w:rsidRPr="00E2018A">
        <w:rPr>
          <w:lang w:val="fr-CH"/>
        </w:rPr>
        <w:t>La délégation de l</w:t>
      </w:r>
      <w:r w:rsidR="007C3C2A">
        <w:rPr>
          <w:lang w:val="fr-CH"/>
        </w:rPr>
        <w:t>’</w:t>
      </w:r>
      <w:r w:rsidRPr="00E2018A">
        <w:rPr>
          <w:lang w:val="fr-CH"/>
        </w:rPr>
        <w:t>Autriche, parlant au nom de l</w:t>
      </w:r>
      <w:r w:rsidR="007C3C2A">
        <w:rPr>
          <w:lang w:val="fr-CH"/>
        </w:rPr>
        <w:t>’</w:t>
      </w:r>
      <w:r w:rsidRPr="00E2018A">
        <w:rPr>
          <w:lang w:val="fr-CH"/>
        </w:rPr>
        <w:t>Union européenne et de ses États membres, a appuyé</w:t>
      </w:r>
      <w:r w:rsidRPr="00E2018A">
        <w:rPr>
          <w:color w:val="000000"/>
          <w:lang w:val="fr-CH"/>
        </w:rPr>
        <w:t xml:space="preserve"> dans l</w:t>
      </w:r>
      <w:r w:rsidR="007C3C2A">
        <w:rPr>
          <w:color w:val="000000"/>
          <w:lang w:val="fr-CH"/>
        </w:rPr>
        <w:t>’</w:t>
      </w:r>
      <w:r w:rsidRPr="00E2018A">
        <w:rPr>
          <w:color w:val="000000"/>
          <w:lang w:val="fr-CH"/>
        </w:rPr>
        <w:t>ensemble</w:t>
      </w:r>
      <w:r w:rsidRPr="00E2018A">
        <w:rPr>
          <w:lang w:val="fr-CH"/>
        </w:rPr>
        <w:t xml:space="preserve"> l</w:t>
      </w:r>
      <w:r w:rsidR="007C3C2A">
        <w:rPr>
          <w:lang w:val="fr-CH"/>
        </w:rPr>
        <w:t>’</w:t>
      </w:r>
      <w:r w:rsidRPr="00E2018A">
        <w:rPr>
          <w:lang w:val="fr-CH"/>
        </w:rPr>
        <w:t>idée qui sous</w:t>
      </w:r>
      <w:r w:rsidR="007C3C2A">
        <w:rPr>
          <w:lang w:val="fr-CH"/>
        </w:rPr>
        <w:t>-</w:t>
      </w:r>
      <w:r w:rsidRPr="00E2018A">
        <w:rPr>
          <w:lang w:val="fr-CH"/>
        </w:rPr>
        <w:t xml:space="preserve">tendait la proposition et </w:t>
      </w:r>
      <w:r w:rsidRPr="00E2018A">
        <w:rPr>
          <w:color w:val="000000"/>
          <w:lang w:val="fr-CH"/>
        </w:rPr>
        <w:t xml:space="preserve">est </w:t>
      </w:r>
      <w:r w:rsidRPr="00E2018A">
        <w:rPr>
          <w:lang w:val="fr-CH"/>
        </w:rPr>
        <w:t>convenu</w:t>
      </w:r>
      <w:r w:rsidRPr="00E2018A">
        <w:rPr>
          <w:color w:val="000000"/>
          <w:lang w:val="fr-CH"/>
        </w:rPr>
        <w:t>e</w:t>
      </w:r>
      <w:r w:rsidRPr="00E2018A">
        <w:rPr>
          <w:lang w:val="fr-CH"/>
        </w:rPr>
        <w:t xml:space="preserve"> de l</w:t>
      </w:r>
      <w:r w:rsidR="007C3C2A">
        <w:rPr>
          <w:lang w:val="fr-CH"/>
        </w:rPr>
        <w:t>’</w:t>
      </w:r>
      <w:r w:rsidRPr="00E2018A">
        <w:rPr>
          <w:lang w:val="fr-CH"/>
        </w:rPr>
        <w:t>importance du renforcement des capacit</w:t>
      </w:r>
      <w:r w:rsidR="00274FEB" w:rsidRPr="00E2018A">
        <w:rPr>
          <w:lang w:val="fr-CH"/>
        </w:rPr>
        <w:t>és</w:t>
      </w:r>
      <w:r w:rsidR="00274FEB">
        <w:rPr>
          <w:lang w:val="fr-CH"/>
        </w:rPr>
        <w:t xml:space="preserve">.  </w:t>
      </w:r>
      <w:r w:rsidR="00274FEB" w:rsidRPr="00E2018A">
        <w:rPr>
          <w:lang w:val="fr-CH"/>
        </w:rPr>
        <w:t>Né</w:t>
      </w:r>
      <w:r w:rsidRPr="00E2018A">
        <w:rPr>
          <w:lang w:val="fr-CH"/>
        </w:rPr>
        <w:t xml:space="preserve">anmoins, la proposition devait être </w:t>
      </w:r>
      <w:r w:rsidRPr="00E2018A">
        <w:rPr>
          <w:color w:val="000000"/>
          <w:lang w:val="fr-CH"/>
        </w:rPr>
        <w:t xml:space="preserve">mieux </w:t>
      </w:r>
      <w:r w:rsidRPr="00E2018A">
        <w:rPr>
          <w:lang w:val="fr-CH"/>
        </w:rPr>
        <w:t>élaborée, avoir clairement défini les objectifs du projet (</w:t>
      </w:r>
      <w:r w:rsidRPr="00E2018A">
        <w:rPr>
          <w:color w:val="000000"/>
          <w:lang w:val="fr-CH"/>
        </w:rPr>
        <w:t>p. ex.</w:t>
      </w:r>
      <w:r w:rsidR="00097041">
        <w:rPr>
          <w:color w:val="000000"/>
          <w:lang w:val="fr-CH"/>
        </w:rPr>
        <w:t> </w:t>
      </w:r>
      <w:r w:rsidRPr="00E2018A">
        <w:rPr>
          <w:lang w:val="fr-CH"/>
        </w:rPr>
        <w:t>sensibiliser les groupes cibles), liste</w:t>
      </w:r>
      <w:r w:rsidRPr="00E2018A">
        <w:rPr>
          <w:color w:val="000000"/>
          <w:lang w:val="fr-CH"/>
        </w:rPr>
        <w:t>r</w:t>
      </w:r>
      <w:r w:rsidRPr="00E2018A">
        <w:rPr>
          <w:lang w:val="fr-CH"/>
        </w:rPr>
        <w:t xml:space="preserve"> </w:t>
      </w:r>
      <w:r w:rsidRPr="00E2018A">
        <w:rPr>
          <w:color w:val="000000"/>
          <w:lang w:val="fr-CH"/>
        </w:rPr>
        <w:t>l</w:t>
      </w:r>
      <w:r w:rsidRPr="00E2018A">
        <w:rPr>
          <w:lang w:val="fr-CH"/>
        </w:rPr>
        <w:t xml:space="preserve">es activités et </w:t>
      </w:r>
      <w:r w:rsidRPr="00E2018A">
        <w:rPr>
          <w:color w:val="000000"/>
          <w:lang w:val="fr-CH"/>
        </w:rPr>
        <w:t>l</w:t>
      </w:r>
      <w:r w:rsidRPr="00E2018A">
        <w:rPr>
          <w:lang w:val="fr-CH"/>
        </w:rPr>
        <w:t>es résultats, d</w:t>
      </w:r>
      <w:r w:rsidRPr="00E2018A">
        <w:rPr>
          <w:color w:val="000000"/>
          <w:lang w:val="fr-CH"/>
        </w:rPr>
        <w:t>é</w:t>
      </w:r>
      <w:r w:rsidRPr="00E2018A">
        <w:rPr>
          <w:lang w:val="fr-CH"/>
        </w:rPr>
        <w:t>cri</w:t>
      </w:r>
      <w:r w:rsidRPr="00E2018A">
        <w:rPr>
          <w:color w:val="000000"/>
          <w:lang w:val="fr-CH"/>
        </w:rPr>
        <w:t>re</w:t>
      </w:r>
      <w:r w:rsidRPr="00E2018A">
        <w:rPr>
          <w:lang w:val="fr-CH"/>
        </w:rPr>
        <w:t xml:space="preserve"> </w:t>
      </w:r>
      <w:r w:rsidRPr="00E2018A">
        <w:rPr>
          <w:color w:val="000000"/>
          <w:lang w:val="fr-CH"/>
        </w:rPr>
        <w:t>l</w:t>
      </w:r>
      <w:r w:rsidRPr="00E2018A">
        <w:rPr>
          <w:lang w:val="fr-CH"/>
        </w:rPr>
        <w:t>es principaux bénéficiaires et parties prenantes concernés</w:t>
      </w:r>
      <w:r w:rsidRPr="00E2018A">
        <w:rPr>
          <w:color w:val="000000"/>
          <w:lang w:val="fr-CH"/>
        </w:rPr>
        <w:t xml:space="preserve"> et fournir</w:t>
      </w:r>
      <w:r w:rsidRPr="00E2018A">
        <w:rPr>
          <w:lang w:val="fr-CH"/>
        </w:rPr>
        <w:t xml:space="preserve"> des informations budgétair</w:t>
      </w:r>
      <w:r w:rsidR="00274FEB" w:rsidRPr="00E2018A">
        <w:rPr>
          <w:lang w:val="fr-CH"/>
        </w:rPr>
        <w:t>es</w:t>
      </w:r>
      <w:r w:rsidR="00274FEB">
        <w:rPr>
          <w:lang w:val="fr-CH"/>
        </w:rPr>
        <w:t>.  La</w:t>
      </w:r>
      <w:r w:rsidR="00D409FD">
        <w:rPr>
          <w:lang w:val="fr-CH"/>
        </w:rPr>
        <w:t xml:space="preserve"> délégation</w:t>
      </w:r>
      <w:r w:rsidRPr="00E2018A">
        <w:rPr>
          <w:lang w:val="fr-CH"/>
        </w:rPr>
        <w:t xml:space="preserve"> a demandé au Secrétariat d</w:t>
      </w:r>
      <w:r w:rsidR="007C3C2A">
        <w:rPr>
          <w:lang w:val="fr-CH"/>
        </w:rPr>
        <w:t>’</w:t>
      </w:r>
      <w:r w:rsidRPr="00E2018A">
        <w:rPr>
          <w:lang w:val="fr-CH"/>
        </w:rPr>
        <w:t>aider la délégation du Burkina Faso à finaliser ces aspec</w:t>
      </w:r>
      <w:r w:rsidR="00274FEB" w:rsidRPr="00E2018A">
        <w:rPr>
          <w:lang w:val="fr-CH"/>
        </w:rPr>
        <w:t>ts</w:t>
      </w:r>
      <w:r w:rsidR="00274FEB">
        <w:rPr>
          <w:lang w:val="fr-CH"/>
        </w:rPr>
        <w:t xml:space="preserve">.  </w:t>
      </w:r>
      <w:r w:rsidR="00274FEB" w:rsidRPr="00E2018A">
        <w:rPr>
          <w:lang w:val="fr-CH"/>
        </w:rPr>
        <w:t>El</w:t>
      </w:r>
      <w:r w:rsidRPr="00E2018A">
        <w:rPr>
          <w:lang w:val="fr-CH"/>
        </w:rPr>
        <w:t>le attendait avec intérêt d</w:t>
      </w:r>
      <w:r w:rsidR="007C3C2A">
        <w:rPr>
          <w:lang w:val="fr-CH"/>
        </w:rPr>
        <w:t>’</w:t>
      </w:r>
      <w:r w:rsidRPr="00E2018A">
        <w:rPr>
          <w:lang w:val="fr-CH"/>
        </w:rPr>
        <w:t>examiner une proposition de projet révisée à la session suivante</w:t>
      </w:r>
      <w:r w:rsidR="00C079B0">
        <w:rPr>
          <w:lang w:val="fr-CH"/>
        </w:rPr>
        <w:t>.</w:t>
      </w:r>
    </w:p>
    <w:p w14:paraId="56AD2AAA" w14:textId="0ACFF04C" w:rsidR="00163E28" w:rsidRDefault="00E2018A" w:rsidP="0081574B">
      <w:pPr>
        <w:pStyle w:val="ONUMFS"/>
        <w:rPr>
          <w:lang w:val="fr-CH"/>
        </w:rPr>
      </w:pPr>
      <w:r w:rsidRPr="00E2018A">
        <w:rPr>
          <w:lang w:val="fr-CH"/>
        </w:rPr>
        <w:t>La délégation d</w:t>
      </w:r>
      <w:r w:rsidR="007C3C2A">
        <w:rPr>
          <w:lang w:val="fr-CH"/>
        </w:rPr>
        <w:t>’</w:t>
      </w:r>
      <w:r w:rsidRPr="00E2018A">
        <w:rPr>
          <w:lang w:val="fr-CH"/>
        </w:rPr>
        <w:t>El</w:t>
      </w:r>
      <w:r w:rsidR="00097041">
        <w:rPr>
          <w:lang w:val="fr-CH"/>
        </w:rPr>
        <w:t> </w:t>
      </w:r>
      <w:r w:rsidRPr="00E2018A">
        <w:rPr>
          <w:lang w:val="fr-CH"/>
        </w:rPr>
        <w:t>Salvador, parlant au nom</w:t>
      </w:r>
      <w:r w:rsidR="00F83E9B" w:rsidRPr="00E2018A">
        <w:rPr>
          <w:lang w:val="fr-CH"/>
        </w:rPr>
        <w:t xml:space="preserve"> du</w:t>
      </w:r>
      <w:r w:rsidR="00F83E9B">
        <w:rPr>
          <w:lang w:val="fr-CH"/>
        </w:rPr>
        <w:t> </w:t>
      </w:r>
      <w:r w:rsidR="00F83E9B" w:rsidRPr="00E2018A">
        <w:rPr>
          <w:lang w:val="fr-CH"/>
        </w:rPr>
        <w:t>GRU</w:t>
      </w:r>
      <w:r w:rsidRPr="00E2018A">
        <w:rPr>
          <w:lang w:val="fr-CH"/>
        </w:rPr>
        <w:t>LAC, a appuyé la proposition, car elle serait très positive et renforcerait le développement d</w:t>
      </w:r>
      <w:r w:rsidRPr="00E2018A">
        <w:rPr>
          <w:color w:val="000000"/>
          <w:lang w:val="fr-CH"/>
        </w:rPr>
        <w:t>e la filière musicale</w:t>
      </w:r>
      <w:r w:rsidRPr="00E2018A">
        <w:rPr>
          <w:lang w:val="fr-CH"/>
        </w:rPr>
        <w:t xml:space="preserve"> au Burkina Faso et dans d</w:t>
      </w:r>
      <w:r w:rsidR="007C3C2A">
        <w:rPr>
          <w:lang w:val="fr-CH"/>
        </w:rPr>
        <w:t>’</w:t>
      </w:r>
      <w:r w:rsidRPr="00E2018A">
        <w:rPr>
          <w:lang w:val="fr-CH"/>
        </w:rPr>
        <w:t>autres pays africains, notamment par le biais du droit d</w:t>
      </w:r>
      <w:r w:rsidR="007C3C2A">
        <w:rPr>
          <w:lang w:val="fr-CH"/>
        </w:rPr>
        <w:t>’</w:t>
      </w:r>
      <w:r w:rsidRPr="00E2018A">
        <w:rPr>
          <w:lang w:val="fr-CH"/>
        </w:rPr>
        <w:t>auteur dans l</w:t>
      </w:r>
      <w:r w:rsidR="007C3C2A">
        <w:rPr>
          <w:lang w:val="fr-CH"/>
        </w:rPr>
        <w:t>’</w:t>
      </w:r>
      <w:r w:rsidRPr="00E2018A">
        <w:rPr>
          <w:lang w:val="fr-CH"/>
        </w:rPr>
        <w:t>environnement numérique</w:t>
      </w:r>
      <w:r w:rsidR="00C079B0">
        <w:rPr>
          <w:lang w:val="fr-CH"/>
        </w:rPr>
        <w:t>.</w:t>
      </w:r>
    </w:p>
    <w:p w14:paraId="15C441DE" w14:textId="3671A339" w:rsidR="00901114" w:rsidRDefault="00D409FD" w:rsidP="00B643A7">
      <w:pPr>
        <w:pStyle w:val="ONUMFS"/>
        <w:rPr>
          <w:lang w:val="fr-CH"/>
        </w:rPr>
      </w:pPr>
      <w:r w:rsidRPr="00D409FD">
        <w:rPr>
          <w:lang w:val="fr-CH"/>
        </w:rPr>
        <w:t xml:space="preserve">Le </w:t>
      </w:r>
      <w:r w:rsidR="00A20CBA">
        <w:rPr>
          <w:lang w:val="fr-CH"/>
        </w:rPr>
        <w:t>président</w:t>
      </w:r>
      <w:r w:rsidRPr="00D409FD">
        <w:rPr>
          <w:lang w:val="fr-CH"/>
        </w:rPr>
        <w:t xml:space="preserve"> a pris note des demandes</w:t>
      </w:r>
      <w:r w:rsidRPr="00D409FD">
        <w:rPr>
          <w:color w:val="000000"/>
          <w:lang w:val="fr-CH"/>
        </w:rPr>
        <w:t xml:space="preserve"> d</w:t>
      </w:r>
      <w:r w:rsidR="007C3C2A">
        <w:rPr>
          <w:color w:val="000000"/>
          <w:lang w:val="fr-CH"/>
        </w:rPr>
        <w:t>’</w:t>
      </w:r>
      <w:r w:rsidRPr="00D409FD">
        <w:rPr>
          <w:lang w:val="fr-CH"/>
        </w:rPr>
        <w:t>informations</w:t>
      </w:r>
      <w:r w:rsidRPr="00D409FD">
        <w:rPr>
          <w:color w:val="000000"/>
          <w:lang w:val="fr-CH"/>
        </w:rPr>
        <w:t xml:space="preserve"> complémentaires</w:t>
      </w:r>
      <w:r w:rsidRPr="00D409FD">
        <w:rPr>
          <w:lang w:val="fr-CH"/>
        </w:rPr>
        <w:t xml:space="preserve"> sur le projet</w:t>
      </w:r>
      <w:r w:rsidRPr="00D409FD">
        <w:rPr>
          <w:color w:val="000000"/>
          <w:lang w:val="fr-CH"/>
        </w:rPr>
        <w:t xml:space="preserve"> formulées par </w:t>
      </w:r>
      <w:r w:rsidRPr="00D409FD">
        <w:rPr>
          <w:lang w:val="fr-CH"/>
        </w:rPr>
        <w:t>plusieurs délégatio</w:t>
      </w:r>
      <w:r w:rsidR="00274FEB" w:rsidRPr="00D409FD">
        <w:rPr>
          <w:lang w:val="fr-CH"/>
        </w:rPr>
        <w:t>ns</w:t>
      </w:r>
      <w:r w:rsidR="00274FEB">
        <w:rPr>
          <w:lang w:val="fr-CH"/>
        </w:rPr>
        <w:t xml:space="preserve">.  </w:t>
      </w:r>
      <w:r w:rsidR="00274FEB" w:rsidRPr="00D409FD">
        <w:rPr>
          <w:lang w:val="fr-CH"/>
        </w:rPr>
        <w:t>Ét</w:t>
      </w:r>
      <w:r w:rsidRPr="00D409FD">
        <w:rPr>
          <w:lang w:val="fr-CH"/>
        </w:rPr>
        <w:t>ant donné que c</w:t>
      </w:r>
      <w:r w:rsidR="007C3C2A">
        <w:rPr>
          <w:lang w:val="fr-CH"/>
        </w:rPr>
        <w:t>’</w:t>
      </w:r>
      <w:r w:rsidRPr="00D409FD">
        <w:rPr>
          <w:lang w:val="fr-CH"/>
        </w:rPr>
        <w:t>était la première fois que</w:t>
      </w:r>
      <w:r w:rsidR="00F83E9B" w:rsidRPr="00D409FD">
        <w:rPr>
          <w:lang w:val="fr-CH"/>
        </w:rPr>
        <w:t xml:space="preserve"> le</w:t>
      </w:r>
      <w:r w:rsidR="00F83E9B">
        <w:rPr>
          <w:lang w:val="fr-CH"/>
        </w:rPr>
        <w:t> </w:t>
      </w:r>
      <w:r w:rsidR="00F83E9B" w:rsidRPr="00D409FD">
        <w:rPr>
          <w:lang w:val="fr-CH"/>
        </w:rPr>
        <w:t>CDI</w:t>
      </w:r>
      <w:r w:rsidRPr="00D409FD">
        <w:rPr>
          <w:lang w:val="fr-CH"/>
        </w:rPr>
        <w:t>P examinait ce projet,</w:t>
      </w:r>
      <w:r w:rsidRPr="00D409FD">
        <w:rPr>
          <w:color w:val="000000"/>
          <w:lang w:val="fr-CH"/>
        </w:rPr>
        <w:t xml:space="preserve"> il </w:t>
      </w:r>
      <w:r w:rsidRPr="00D409FD">
        <w:rPr>
          <w:lang w:val="fr-CH"/>
        </w:rPr>
        <w:t>a suggéré que le comité décide qu</w:t>
      </w:r>
      <w:r w:rsidR="007C3C2A">
        <w:rPr>
          <w:lang w:val="fr-CH"/>
        </w:rPr>
        <w:t>’</w:t>
      </w:r>
      <w:r w:rsidRPr="00D409FD">
        <w:rPr>
          <w:lang w:val="fr-CH"/>
        </w:rPr>
        <w:t>il avait examiné favorablement la proposition de projet figurant dans le document</w:t>
      </w:r>
      <w:r w:rsidR="00575C12">
        <w:rPr>
          <w:lang w:val="fr-CH"/>
        </w:rPr>
        <w:t> </w:t>
      </w:r>
      <w:r w:rsidRPr="00D409FD">
        <w:rPr>
          <w:lang w:val="fr-CH"/>
        </w:rPr>
        <w:t>CDIP/22/12 et a demandé à la délégation du Burkina Faso d</w:t>
      </w:r>
      <w:r w:rsidRPr="00D409FD">
        <w:rPr>
          <w:color w:val="000000"/>
          <w:lang w:val="fr-CH"/>
        </w:rPr>
        <w:t>e la</w:t>
      </w:r>
      <w:r w:rsidRPr="00D409FD">
        <w:rPr>
          <w:lang w:val="fr-CH"/>
        </w:rPr>
        <w:t xml:space="preserve"> réviser avec l</w:t>
      </w:r>
      <w:r w:rsidR="007C3C2A">
        <w:rPr>
          <w:lang w:val="fr-CH"/>
        </w:rPr>
        <w:t>’</w:t>
      </w:r>
      <w:r w:rsidRPr="00D409FD">
        <w:rPr>
          <w:lang w:val="fr-CH"/>
        </w:rPr>
        <w:t>appui du Secrétariat pour examen à sa prochaine sessi</w:t>
      </w:r>
      <w:r w:rsidR="00274FEB" w:rsidRPr="00D409FD">
        <w:rPr>
          <w:lang w:val="fr-CH"/>
        </w:rPr>
        <w:t>on</w:t>
      </w:r>
      <w:r w:rsidR="00274FEB">
        <w:rPr>
          <w:lang w:val="fr-CH"/>
        </w:rPr>
        <w:t xml:space="preserve">.  </w:t>
      </w:r>
      <w:r w:rsidR="00274FEB" w:rsidRPr="00D409FD">
        <w:rPr>
          <w:lang w:val="fr-CH"/>
        </w:rPr>
        <w:t>Il</w:t>
      </w:r>
      <w:r w:rsidRPr="00D409FD">
        <w:rPr>
          <w:lang w:val="fr-CH"/>
        </w:rPr>
        <w:t xml:space="preserve"> a de nouveau donné la parole aux délégations avant d</w:t>
      </w:r>
      <w:r w:rsidR="007C3C2A">
        <w:rPr>
          <w:lang w:val="fr-CH"/>
        </w:rPr>
        <w:t>’</w:t>
      </w:r>
      <w:r w:rsidRPr="00D409FD">
        <w:rPr>
          <w:lang w:val="fr-CH"/>
        </w:rPr>
        <w:t>adopter la décision proposée.</w:t>
      </w:r>
    </w:p>
    <w:p w14:paraId="642A73CA" w14:textId="5A439E48" w:rsidR="00901114" w:rsidRPr="00E74956" w:rsidRDefault="00D409FD" w:rsidP="00B643A7">
      <w:pPr>
        <w:pStyle w:val="ONUMFS"/>
        <w:rPr>
          <w:lang w:val="fr-CH"/>
        </w:rPr>
      </w:pPr>
      <w:r w:rsidRPr="00D409FD">
        <w:rPr>
          <w:lang w:val="fr-CH"/>
        </w:rPr>
        <w:t xml:space="preserve">La délégation de la Tunisie a appuyé la proposition de projet, qui répondait aux besoins </w:t>
      </w:r>
      <w:r w:rsidRPr="00E74956">
        <w:rPr>
          <w:lang w:val="fr-CH"/>
        </w:rPr>
        <w:t>des pays africains et était conforme au Plan d</w:t>
      </w:r>
      <w:r w:rsidR="007C3C2A" w:rsidRPr="00E74956">
        <w:rPr>
          <w:lang w:val="fr-CH"/>
        </w:rPr>
        <w:t>’</w:t>
      </w:r>
      <w:r w:rsidRPr="00E74956">
        <w:rPr>
          <w:lang w:val="fr-CH"/>
        </w:rPr>
        <w:t>action pour le développeme</w:t>
      </w:r>
      <w:r w:rsidR="00274FEB" w:rsidRPr="00E74956">
        <w:rPr>
          <w:lang w:val="fr-CH"/>
        </w:rPr>
        <w:t>nt.  La</w:t>
      </w:r>
      <w:r w:rsidRPr="00E74956">
        <w:rPr>
          <w:lang w:val="fr-CH"/>
        </w:rPr>
        <w:t xml:space="preserve"> valeur ajoutée du projet pour les pays bénéficiaires était indéniab</w:t>
      </w:r>
      <w:r w:rsidR="00274FEB" w:rsidRPr="00E74956">
        <w:rPr>
          <w:lang w:val="fr-CH"/>
        </w:rPr>
        <w:t>le.  La</w:t>
      </w:r>
      <w:r w:rsidRPr="00E74956">
        <w:rPr>
          <w:lang w:val="fr-CH"/>
        </w:rPr>
        <w:t xml:space="preserve"> délégation a également souscrit à la déclaration faite par la délégation du Maroc au nom du groupe des pays africains.</w:t>
      </w:r>
    </w:p>
    <w:p w14:paraId="65BB7058" w14:textId="6B05937E" w:rsidR="00163E28" w:rsidRDefault="00922FDA" w:rsidP="00B643A7">
      <w:pPr>
        <w:pStyle w:val="ONUMFS"/>
        <w:rPr>
          <w:lang w:val="fr-CH"/>
        </w:rPr>
      </w:pPr>
      <w:r w:rsidRPr="00922FDA">
        <w:rPr>
          <w:lang w:val="fr-CH"/>
        </w:rPr>
        <w:t>La délégation des États</w:t>
      </w:r>
      <w:r w:rsidR="007C3C2A">
        <w:rPr>
          <w:lang w:val="fr-CH"/>
        </w:rPr>
        <w:t>-</w:t>
      </w:r>
      <w:r w:rsidRPr="00922FDA">
        <w:rPr>
          <w:lang w:val="fr-CH"/>
        </w:rPr>
        <w:t>Unis d</w:t>
      </w:r>
      <w:r w:rsidR="007C3C2A">
        <w:rPr>
          <w:lang w:val="fr-CH"/>
        </w:rPr>
        <w:t>’</w:t>
      </w:r>
      <w:r w:rsidRPr="00922FDA">
        <w:rPr>
          <w:lang w:val="fr-CH"/>
        </w:rPr>
        <w:t>Amérique a rappelé qu</w:t>
      </w:r>
      <w:r w:rsidR="007C3C2A">
        <w:rPr>
          <w:lang w:val="fr-CH"/>
        </w:rPr>
        <w:t>’</w:t>
      </w:r>
      <w:r w:rsidRPr="00922FDA">
        <w:rPr>
          <w:lang w:val="fr-CH"/>
        </w:rPr>
        <w:t xml:space="preserve">elle avait fortement appuyé les </w:t>
      </w:r>
      <w:r w:rsidRPr="00922FDA">
        <w:rPr>
          <w:color w:val="000000"/>
          <w:lang w:val="fr-CH"/>
        </w:rPr>
        <w:t>p</w:t>
      </w:r>
      <w:r w:rsidRPr="00922FDA">
        <w:rPr>
          <w:lang w:val="fr-CH"/>
        </w:rPr>
        <w:t>hases I et II du projet sur le renforcement et le développement du secteur de l</w:t>
      </w:r>
      <w:r w:rsidR="007C3C2A">
        <w:rPr>
          <w:lang w:val="fr-CH"/>
        </w:rPr>
        <w:t>’</w:t>
      </w:r>
      <w:r w:rsidRPr="00922FDA">
        <w:rPr>
          <w:lang w:val="fr-CH"/>
        </w:rPr>
        <w:t xml:space="preserve">audiovisuel au Burkina Faso et dans certains pays africains, qui devait être achevé en </w:t>
      </w:r>
      <w:r w:rsidR="00F83E9B" w:rsidRPr="00922FDA">
        <w:rPr>
          <w:lang w:val="fr-CH"/>
        </w:rPr>
        <w:t>décembre</w:t>
      </w:r>
      <w:r w:rsidR="00F83E9B">
        <w:rPr>
          <w:lang w:val="fr-CH"/>
        </w:rPr>
        <w:t> </w:t>
      </w:r>
      <w:r w:rsidR="00F83E9B" w:rsidRPr="00922FDA">
        <w:rPr>
          <w:lang w:val="fr-CH"/>
        </w:rPr>
        <w:t>20</w:t>
      </w:r>
      <w:r w:rsidRPr="00922FDA">
        <w:rPr>
          <w:lang w:val="fr-CH"/>
        </w:rPr>
        <w:t>18</w:t>
      </w:r>
      <w:r w:rsidR="00C079B0">
        <w:rPr>
          <w:lang w:val="fr-CH"/>
        </w:rPr>
        <w:t xml:space="preserve">.  </w:t>
      </w:r>
      <w:r w:rsidRPr="00922FDA">
        <w:rPr>
          <w:lang w:val="fr-CH"/>
        </w:rPr>
        <w:t>Le projet proposé semblait être une extension</w:t>
      </w:r>
      <w:r w:rsidRPr="00922FDA">
        <w:rPr>
          <w:color w:val="000000"/>
          <w:lang w:val="fr-CH"/>
        </w:rPr>
        <w:t xml:space="preserve"> </w:t>
      </w:r>
      <w:r w:rsidRPr="00922FDA">
        <w:rPr>
          <w:lang w:val="fr-CH"/>
        </w:rPr>
        <w:t xml:space="preserve">à </w:t>
      </w:r>
      <w:r w:rsidRPr="00922FDA">
        <w:rPr>
          <w:color w:val="000000"/>
          <w:lang w:val="fr-CH"/>
        </w:rPr>
        <w:t xml:space="preserve">la filière </w:t>
      </w:r>
      <w:r w:rsidRPr="00922FDA">
        <w:rPr>
          <w:lang w:val="fr-CH"/>
        </w:rPr>
        <w:t>musicale de ce proj</w:t>
      </w:r>
      <w:r w:rsidR="00274FEB" w:rsidRPr="00922FDA">
        <w:rPr>
          <w:lang w:val="fr-CH"/>
        </w:rPr>
        <w:t>et</w:t>
      </w:r>
      <w:r w:rsidR="00274FEB">
        <w:rPr>
          <w:lang w:val="fr-CH"/>
        </w:rPr>
        <w:t xml:space="preserve">.  </w:t>
      </w:r>
      <w:r w:rsidR="00274FEB" w:rsidRPr="007B03D9">
        <w:rPr>
          <w:lang w:val="fr-CH"/>
        </w:rPr>
        <w:t>Si</w:t>
      </w:r>
      <w:r w:rsidR="007B03D9" w:rsidRPr="007B03D9">
        <w:rPr>
          <w:lang w:val="fr-CH"/>
        </w:rPr>
        <w:t xml:space="preserve"> </w:t>
      </w:r>
      <w:r w:rsidR="007B03D9" w:rsidRPr="007B03D9">
        <w:rPr>
          <w:color w:val="000000"/>
          <w:lang w:val="fr-CH"/>
        </w:rPr>
        <w:t xml:space="preserve">la délégation </w:t>
      </w:r>
      <w:r w:rsidR="007B03D9" w:rsidRPr="007B03D9">
        <w:rPr>
          <w:lang w:val="fr-CH"/>
        </w:rPr>
        <w:t>jugeait la proposition de projet intéressante et appuie d</w:t>
      </w:r>
      <w:r w:rsidR="007C3C2A">
        <w:rPr>
          <w:lang w:val="fr-CH"/>
        </w:rPr>
        <w:t>’</w:t>
      </w:r>
      <w:r w:rsidR="007B03D9" w:rsidRPr="007B03D9">
        <w:rPr>
          <w:lang w:val="fr-CH"/>
        </w:rPr>
        <w:t>une manière générale l</w:t>
      </w:r>
      <w:r w:rsidR="007C3C2A">
        <w:rPr>
          <w:lang w:val="fr-CH"/>
        </w:rPr>
        <w:t>’</w:t>
      </w:r>
      <w:r w:rsidR="007B03D9" w:rsidRPr="007B03D9">
        <w:rPr>
          <w:lang w:val="fr-CH"/>
        </w:rPr>
        <w:t>idée qui sous</w:t>
      </w:r>
      <w:r w:rsidR="007C3C2A">
        <w:rPr>
          <w:lang w:val="fr-CH"/>
        </w:rPr>
        <w:t>-</w:t>
      </w:r>
      <w:r w:rsidR="007B03D9" w:rsidRPr="007B03D9">
        <w:rPr>
          <w:lang w:val="fr-CH"/>
        </w:rPr>
        <w:t>tendait ce projet, l</w:t>
      </w:r>
      <w:r w:rsidR="007C3C2A">
        <w:rPr>
          <w:lang w:val="fr-CH"/>
        </w:rPr>
        <w:t>’</w:t>
      </w:r>
      <w:r w:rsidR="007B03D9" w:rsidRPr="007B03D9">
        <w:rPr>
          <w:lang w:val="fr-CH"/>
        </w:rPr>
        <w:t>absence d</w:t>
      </w:r>
      <w:r w:rsidR="007C3C2A">
        <w:rPr>
          <w:lang w:val="fr-CH"/>
        </w:rPr>
        <w:t>’</w:t>
      </w:r>
      <w:r w:rsidR="007B03D9" w:rsidRPr="007B03D9">
        <w:rPr>
          <w:lang w:val="fr-CH"/>
        </w:rPr>
        <w:t xml:space="preserve">informations détaillées empêchait une évaluation </w:t>
      </w:r>
      <w:r w:rsidR="007B03D9" w:rsidRPr="007B03D9">
        <w:rPr>
          <w:color w:val="000000"/>
          <w:lang w:val="fr-CH"/>
        </w:rPr>
        <w:t xml:space="preserve">judicieuse </w:t>
      </w:r>
      <w:r w:rsidR="007B03D9" w:rsidRPr="007B03D9">
        <w:rPr>
          <w:lang w:val="fr-CH"/>
        </w:rPr>
        <w:t>de la propositi</w:t>
      </w:r>
      <w:r w:rsidR="00274FEB" w:rsidRPr="007B03D9">
        <w:rPr>
          <w:lang w:val="fr-CH"/>
        </w:rPr>
        <w:t>on</w:t>
      </w:r>
      <w:r w:rsidR="00274FEB">
        <w:rPr>
          <w:lang w:val="fr-CH"/>
        </w:rPr>
        <w:t xml:space="preserve">.  </w:t>
      </w:r>
      <w:r w:rsidR="00274FEB" w:rsidRPr="007B03D9">
        <w:rPr>
          <w:lang w:val="fr-CH"/>
        </w:rPr>
        <w:t>Né</w:t>
      </w:r>
      <w:r w:rsidR="007B03D9" w:rsidRPr="007B03D9">
        <w:rPr>
          <w:lang w:val="fr-CH"/>
        </w:rPr>
        <w:t xml:space="preserve">anmoins, </w:t>
      </w:r>
      <w:r w:rsidR="007B03D9" w:rsidRPr="007B03D9">
        <w:rPr>
          <w:color w:val="000000"/>
          <w:lang w:val="fr-CH"/>
        </w:rPr>
        <w:t>elle</w:t>
      </w:r>
      <w:r w:rsidR="007B03D9" w:rsidRPr="007B03D9">
        <w:rPr>
          <w:lang w:val="fr-CH"/>
        </w:rPr>
        <w:t xml:space="preserve"> a examiné avec soin la proposition de projet et proposé les observations, suggestions et questions suivantes, dont elle esp</w:t>
      </w:r>
      <w:r w:rsidR="007B03D9" w:rsidRPr="007B03D9">
        <w:rPr>
          <w:color w:val="000000"/>
          <w:lang w:val="fr-CH"/>
        </w:rPr>
        <w:t>érait</w:t>
      </w:r>
      <w:r w:rsidR="007B03D9" w:rsidRPr="007B03D9">
        <w:rPr>
          <w:lang w:val="fr-CH"/>
        </w:rPr>
        <w:t xml:space="preserve"> qu</w:t>
      </w:r>
      <w:r w:rsidR="007C3C2A">
        <w:rPr>
          <w:lang w:val="fr-CH"/>
        </w:rPr>
        <w:t>’</w:t>
      </w:r>
      <w:r w:rsidR="007B03D9" w:rsidRPr="007B03D9">
        <w:rPr>
          <w:lang w:val="fr-CH"/>
        </w:rPr>
        <w:t>il sera</w:t>
      </w:r>
      <w:r w:rsidR="002745B2">
        <w:rPr>
          <w:lang w:val="fr-CH"/>
        </w:rPr>
        <w:t>i</w:t>
      </w:r>
      <w:r w:rsidR="007B03D9" w:rsidRPr="007B03D9">
        <w:rPr>
          <w:color w:val="000000"/>
          <w:lang w:val="fr-CH"/>
        </w:rPr>
        <w:t>t</w:t>
      </w:r>
      <w:r w:rsidR="007B03D9" w:rsidRPr="007B03D9">
        <w:rPr>
          <w:lang w:val="fr-CH"/>
        </w:rPr>
        <w:t xml:space="preserve"> </w:t>
      </w:r>
      <w:r w:rsidR="007B03D9" w:rsidRPr="007B03D9">
        <w:rPr>
          <w:color w:val="000000"/>
          <w:lang w:val="fr-CH"/>
        </w:rPr>
        <w:t xml:space="preserve">tenu compte </w:t>
      </w:r>
      <w:r w:rsidR="007B03D9" w:rsidRPr="007B03D9">
        <w:rPr>
          <w:lang w:val="fr-CH"/>
        </w:rPr>
        <w:t>lors de l</w:t>
      </w:r>
      <w:r w:rsidR="007C3C2A">
        <w:rPr>
          <w:lang w:val="fr-CH"/>
        </w:rPr>
        <w:t>’</w:t>
      </w:r>
      <w:r w:rsidR="007B03D9" w:rsidRPr="007B03D9">
        <w:rPr>
          <w:lang w:val="fr-CH"/>
        </w:rPr>
        <w:t>élaboration de la proposition de projet révis</w:t>
      </w:r>
      <w:r w:rsidR="00274FEB" w:rsidRPr="007B03D9">
        <w:rPr>
          <w:lang w:val="fr-CH"/>
        </w:rPr>
        <w:t>ée</w:t>
      </w:r>
      <w:r w:rsidR="00274FEB">
        <w:rPr>
          <w:lang w:val="fr-CH"/>
        </w:rPr>
        <w:t xml:space="preserve">.  </w:t>
      </w:r>
      <w:r w:rsidR="00274FEB" w:rsidRPr="007B03D9">
        <w:rPr>
          <w:lang w:val="fr-CH"/>
        </w:rPr>
        <w:t>El</w:t>
      </w:r>
      <w:r w:rsidR="007B03D9" w:rsidRPr="007B03D9">
        <w:rPr>
          <w:lang w:val="fr-CH"/>
        </w:rPr>
        <w:t>le a suggéré que la portée plus étroite de la consommation de musique en ligne rendrait l</w:t>
      </w:r>
      <w:r w:rsidR="007C3C2A">
        <w:rPr>
          <w:lang w:val="fr-CH"/>
        </w:rPr>
        <w:t>’</w:t>
      </w:r>
      <w:r w:rsidR="007B03D9" w:rsidRPr="007B03D9">
        <w:rPr>
          <w:lang w:val="fr-CH"/>
        </w:rPr>
        <w:t>étude plus facile à entreprend</w:t>
      </w:r>
      <w:r w:rsidR="00274FEB" w:rsidRPr="007B03D9">
        <w:rPr>
          <w:lang w:val="fr-CH"/>
        </w:rPr>
        <w:t>re</w:t>
      </w:r>
      <w:r w:rsidR="00274FEB">
        <w:rPr>
          <w:lang w:val="fr-CH"/>
        </w:rPr>
        <w:t xml:space="preserve">.  </w:t>
      </w:r>
      <w:r w:rsidR="00274FEB" w:rsidRPr="002745B2">
        <w:rPr>
          <w:lang w:val="fr-CH"/>
        </w:rPr>
        <w:t>La</w:t>
      </w:r>
      <w:r w:rsidR="002745B2" w:rsidRPr="002745B2">
        <w:rPr>
          <w:lang w:val="fr-CH"/>
        </w:rPr>
        <w:t xml:space="preserve"> consommation numérique </w:t>
      </w:r>
      <w:r w:rsidR="002745B2" w:rsidRPr="002745B2">
        <w:rPr>
          <w:color w:val="000000"/>
          <w:lang w:val="fr-CH"/>
        </w:rPr>
        <w:t>offrait</w:t>
      </w:r>
      <w:r w:rsidR="002745B2" w:rsidRPr="002745B2">
        <w:rPr>
          <w:lang w:val="fr-CH"/>
        </w:rPr>
        <w:t xml:space="preserve"> le plus </w:t>
      </w:r>
      <w:r w:rsidR="002745B2" w:rsidRPr="002745B2">
        <w:rPr>
          <w:color w:val="000000"/>
          <w:lang w:val="fr-CH"/>
        </w:rPr>
        <w:t xml:space="preserve">grand </w:t>
      </w:r>
      <w:r w:rsidR="002745B2" w:rsidRPr="002745B2">
        <w:rPr>
          <w:lang w:val="fr-CH"/>
        </w:rPr>
        <w:t xml:space="preserve">potentiel pour tous les acteurs de la </w:t>
      </w:r>
      <w:r w:rsidR="002745B2" w:rsidRPr="002745B2">
        <w:rPr>
          <w:color w:val="000000"/>
          <w:lang w:val="fr-CH"/>
        </w:rPr>
        <w:t xml:space="preserve">filière </w:t>
      </w:r>
      <w:r w:rsidR="002745B2" w:rsidRPr="002745B2">
        <w:rPr>
          <w:lang w:val="fr-CH"/>
        </w:rPr>
        <w:t>musi</w:t>
      </w:r>
      <w:r w:rsidR="002745B2" w:rsidRPr="002745B2">
        <w:rPr>
          <w:color w:val="000000"/>
          <w:lang w:val="fr-CH"/>
        </w:rPr>
        <w:t>cale</w:t>
      </w:r>
      <w:r w:rsidR="002745B2" w:rsidRPr="002745B2">
        <w:rPr>
          <w:lang w:val="fr-CH"/>
        </w:rPr>
        <w:t xml:space="preserve"> et </w:t>
      </w:r>
      <w:r w:rsidR="002745B2" w:rsidRPr="002745B2">
        <w:rPr>
          <w:color w:val="000000"/>
          <w:lang w:val="fr-CH"/>
        </w:rPr>
        <w:t>était plus susceptible d</w:t>
      </w:r>
      <w:r w:rsidR="007C3C2A">
        <w:rPr>
          <w:color w:val="000000"/>
          <w:lang w:val="fr-CH"/>
        </w:rPr>
        <w:t>’</w:t>
      </w:r>
      <w:r w:rsidR="002745B2" w:rsidRPr="002745B2">
        <w:rPr>
          <w:color w:val="000000"/>
          <w:lang w:val="fr-CH"/>
        </w:rPr>
        <w:t>être assujettie à</w:t>
      </w:r>
      <w:r w:rsidR="002745B2" w:rsidRPr="002745B2">
        <w:rPr>
          <w:lang w:val="fr-CH"/>
        </w:rPr>
        <w:t xml:space="preserve"> la réglementation que les marchés matérie</w:t>
      </w:r>
      <w:r w:rsidR="00274FEB" w:rsidRPr="002745B2">
        <w:rPr>
          <w:lang w:val="fr-CH"/>
        </w:rPr>
        <w:t>ls</w:t>
      </w:r>
      <w:r w:rsidR="00274FEB">
        <w:rPr>
          <w:lang w:val="fr-CH"/>
        </w:rPr>
        <w:t xml:space="preserve">.  </w:t>
      </w:r>
      <w:r w:rsidR="00274FEB" w:rsidRPr="002745B2">
        <w:rPr>
          <w:lang w:val="fr-CH"/>
        </w:rPr>
        <w:t>Le</w:t>
      </w:r>
      <w:r w:rsidR="002745B2" w:rsidRPr="002745B2">
        <w:rPr>
          <w:lang w:val="fr-CH"/>
        </w:rPr>
        <w:t xml:space="preserve"> projet pou</w:t>
      </w:r>
      <w:r w:rsidR="002745B2" w:rsidRPr="002745B2">
        <w:rPr>
          <w:color w:val="000000"/>
          <w:lang w:val="fr-CH"/>
        </w:rPr>
        <w:t>v</w:t>
      </w:r>
      <w:r w:rsidR="002745B2" w:rsidRPr="002745B2">
        <w:rPr>
          <w:lang w:val="fr-CH"/>
        </w:rPr>
        <w:t>ait être trop ambitieux dans la mesure où il visait à répondre aux intérêts d</w:t>
      </w:r>
      <w:r w:rsidR="007C3C2A">
        <w:rPr>
          <w:lang w:val="fr-CH"/>
        </w:rPr>
        <w:t>’</w:t>
      </w:r>
      <w:r w:rsidR="002745B2" w:rsidRPr="002745B2">
        <w:rPr>
          <w:lang w:val="fr-CH"/>
        </w:rPr>
        <w:t>un large éventail d</w:t>
      </w:r>
      <w:r w:rsidR="007C3C2A">
        <w:rPr>
          <w:lang w:val="fr-CH"/>
        </w:rPr>
        <w:t>’</w:t>
      </w:r>
      <w:r w:rsidR="002745B2" w:rsidRPr="002745B2">
        <w:rPr>
          <w:lang w:val="fr-CH"/>
        </w:rPr>
        <w:t>acteurs de l</w:t>
      </w:r>
      <w:r w:rsidR="007C3C2A">
        <w:rPr>
          <w:lang w:val="fr-CH"/>
        </w:rPr>
        <w:t>’</w:t>
      </w:r>
      <w:r w:rsidR="002745B2" w:rsidRPr="002745B2">
        <w:rPr>
          <w:lang w:val="fr-CH"/>
        </w:rPr>
        <w:t>industr</w:t>
      </w:r>
      <w:r w:rsidR="00274FEB" w:rsidRPr="002745B2">
        <w:rPr>
          <w:lang w:val="fr-CH"/>
        </w:rPr>
        <w:t>ie</w:t>
      </w:r>
      <w:r w:rsidR="00274FEB">
        <w:rPr>
          <w:lang w:val="fr-CH"/>
        </w:rPr>
        <w:t xml:space="preserve">.  </w:t>
      </w:r>
      <w:r w:rsidR="00274FEB" w:rsidRPr="002745B2">
        <w:rPr>
          <w:lang w:val="fr-CH"/>
        </w:rPr>
        <w:t>On</w:t>
      </w:r>
      <w:r w:rsidR="002745B2" w:rsidRPr="002745B2">
        <w:rPr>
          <w:lang w:val="fr-CH"/>
        </w:rPr>
        <w:t xml:space="preserve"> pou</w:t>
      </w:r>
      <w:r w:rsidR="002745B2" w:rsidRPr="002745B2">
        <w:rPr>
          <w:color w:val="000000"/>
          <w:lang w:val="fr-CH"/>
        </w:rPr>
        <w:t>v</w:t>
      </w:r>
      <w:r w:rsidR="002745B2" w:rsidRPr="002745B2">
        <w:rPr>
          <w:lang w:val="fr-CH"/>
        </w:rPr>
        <w:t>ait envisager de circonscrire le projet, par exemple, à une ou plusieurs catégories d</w:t>
      </w:r>
      <w:r w:rsidR="007C3C2A">
        <w:rPr>
          <w:lang w:val="fr-CH"/>
        </w:rPr>
        <w:t>’</w:t>
      </w:r>
      <w:r w:rsidR="002745B2" w:rsidRPr="002745B2">
        <w:rPr>
          <w:lang w:val="fr-CH"/>
        </w:rPr>
        <w:t>acteurs d</w:t>
      </w:r>
      <w:r w:rsidR="002745B2" w:rsidRPr="002745B2">
        <w:rPr>
          <w:color w:val="000000"/>
          <w:lang w:val="fr-CH"/>
        </w:rPr>
        <w:t>e la filière musica</w:t>
      </w:r>
      <w:r w:rsidR="00274FEB" w:rsidRPr="002745B2">
        <w:rPr>
          <w:color w:val="000000"/>
          <w:lang w:val="fr-CH"/>
        </w:rPr>
        <w:t>le</w:t>
      </w:r>
      <w:r w:rsidR="00274FEB">
        <w:rPr>
          <w:color w:val="000000"/>
          <w:lang w:val="fr-CH"/>
        </w:rPr>
        <w:t xml:space="preserve">.  </w:t>
      </w:r>
      <w:r w:rsidR="00274FEB" w:rsidRPr="00210491">
        <w:rPr>
          <w:lang w:val="fr-CH"/>
        </w:rPr>
        <w:t>En</w:t>
      </w:r>
      <w:r w:rsidR="00210491" w:rsidRPr="00210491">
        <w:rPr>
          <w:lang w:val="fr-CH"/>
        </w:rPr>
        <w:t xml:space="preserve"> outre, il </w:t>
      </w:r>
      <w:r w:rsidR="00210491" w:rsidRPr="00210491">
        <w:rPr>
          <w:color w:val="000000"/>
          <w:lang w:val="fr-CH"/>
        </w:rPr>
        <w:t>fallait plus</w:t>
      </w:r>
      <w:r w:rsidR="00210491" w:rsidRPr="00210491">
        <w:rPr>
          <w:lang w:val="fr-CH"/>
        </w:rPr>
        <w:t xml:space="preserve"> d</w:t>
      </w:r>
      <w:r w:rsidR="007C3C2A">
        <w:rPr>
          <w:lang w:val="fr-CH"/>
        </w:rPr>
        <w:t>’</w:t>
      </w:r>
      <w:r w:rsidR="00210491" w:rsidRPr="00210491">
        <w:rPr>
          <w:lang w:val="fr-CH"/>
        </w:rPr>
        <w:t xml:space="preserve">informations sur les matériaux et les activités les plus </w:t>
      </w:r>
      <w:r w:rsidR="00210491" w:rsidRPr="00210491">
        <w:rPr>
          <w:color w:val="000000"/>
          <w:lang w:val="fr-CH"/>
        </w:rPr>
        <w:t xml:space="preserve">utiles à </w:t>
      </w:r>
      <w:r w:rsidR="00210491" w:rsidRPr="00210491">
        <w:rPr>
          <w:lang w:val="fr-CH"/>
        </w:rPr>
        <w:t>ces acteu</w:t>
      </w:r>
      <w:r w:rsidR="00274FEB" w:rsidRPr="00210491">
        <w:rPr>
          <w:lang w:val="fr-CH"/>
        </w:rPr>
        <w:t>rs</w:t>
      </w:r>
      <w:r w:rsidR="00274FEB">
        <w:rPr>
          <w:lang w:val="fr-CH"/>
        </w:rPr>
        <w:t xml:space="preserve">.  </w:t>
      </w:r>
      <w:r w:rsidR="00274FEB" w:rsidRPr="00210491">
        <w:rPr>
          <w:lang w:val="fr-CH"/>
        </w:rPr>
        <w:t>Pa</w:t>
      </w:r>
      <w:r w:rsidR="00210491" w:rsidRPr="00210491">
        <w:rPr>
          <w:lang w:val="fr-CH"/>
        </w:rPr>
        <w:t>r exemple, le module</w:t>
      </w:r>
      <w:r w:rsidR="00210491" w:rsidRPr="00210491">
        <w:rPr>
          <w:color w:val="000000"/>
          <w:lang w:val="fr-CH"/>
        </w:rPr>
        <w:t xml:space="preserve"> consacré à la</w:t>
      </w:r>
      <w:r w:rsidR="00210491" w:rsidRPr="00210491">
        <w:rPr>
          <w:lang w:val="fr-CH"/>
        </w:rPr>
        <w:t xml:space="preserve"> musique ne pouvait pas être évalué en l</w:t>
      </w:r>
      <w:r w:rsidR="007C3C2A">
        <w:rPr>
          <w:lang w:val="fr-CH"/>
        </w:rPr>
        <w:t>’</w:t>
      </w:r>
      <w:r w:rsidR="00210491" w:rsidRPr="00210491">
        <w:rPr>
          <w:lang w:val="fr-CH"/>
        </w:rPr>
        <w:t>absence d</w:t>
      </w:r>
      <w:r w:rsidR="007C3C2A">
        <w:rPr>
          <w:lang w:val="fr-CH"/>
        </w:rPr>
        <w:t>’</w:t>
      </w:r>
      <w:r w:rsidR="00210491" w:rsidRPr="00210491">
        <w:rPr>
          <w:lang w:val="fr-CH"/>
        </w:rPr>
        <w:t>informations plus détaillé</w:t>
      </w:r>
      <w:r w:rsidR="00274FEB" w:rsidRPr="00210491">
        <w:rPr>
          <w:lang w:val="fr-CH"/>
        </w:rPr>
        <w:t>es</w:t>
      </w:r>
      <w:r w:rsidR="00274FEB">
        <w:rPr>
          <w:lang w:val="fr-CH"/>
        </w:rPr>
        <w:t>.  La</w:t>
      </w:r>
      <w:r w:rsidR="003D4754">
        <w:rPr>
          <w:lang w:val="fr-CH"/>
        </w:rPr>
        <w:t xml:space="preserve"> délégation</w:t>
      </w:r>
      <w:r w:rsidR="00210491" w:rsidRPr="00210491">
        <w:rPr>
          <w:lang w:val="fr-CH"/>
        </w:rPr>
        <w:t xml:space="preserve"> se demandait si le projet comprendrait une évaluation approfondie des obstacles actuels et historiques au développement du marché de la musiq</w:t>
      </w:r>
      <w:r w:rsidR="00274FEB" w:rsidRPr="00210491">
        <w:rPr>
          <w:lang w:val="fr-CH"/>
        </w:rPr>
        <w:t>ue</w:t>
      </w:r>
      <w:r w:rsidR="00274FEB">
        <w:rPr>
          <w:lang w:val="fr-CH"/>
        </w:rPr>
        <w:t xml:space="preserve">.  </w:t>
      </w:r>
      <w:r w:rsidR="00274FEB" w:rsidRPr="00210491">
        <w:rPr>
          <w:lang w:val="fr-CH"/>
        </w:rPr>
        <w:t>D</w:t>
      </w:r>
      <w:r w:rsidR="00274FEB">
        <w:rPr>
          <w:lang w:val="fr-CH"/>
        </w:rPr>
        <w:t>’</w:t>
      </w:r>
      <w:r w:rsidR="00274FEB" w:rsidRPr="00210491">
        <w:rPr>
          <w:lang w:val="fr-CH"/>
        </w:rPr>
        <w:t>a</w:t>
      </w:r>
      <w:r w:rsidR="00210491" w:rsidRPr="00210491">
        <w:rPr>
          <w:lang w:val="fr-CH"/>
        </w:rPr>
        <w:t xml:space="preserve">utres parties de la proposition </w:t>
      </w:r>
      <w:r w:rsidR="00210491" w:rsidRPr="00210491">
        <w:rPr>
          <w:color w:val="000000"/>
          <w:lang w:val="fr-CH"/>
        </w:rPr>
        <w:t>étaient davantage susceptibles d</w:t>
      </w:r>
      <w:r w:rsidR="007C3C2A">
        <w:rPr>
          <w:color w:val="000000"/>
          <w:lang w:val="fr-CH"/>
        </w:rPr>
        <w:t>’</w:t>
      </w:r>
      <w:r w:rsidR="00210491" w:rsidRPr="00210491">
        <w:rPr>
          <w:lang w:val="fr-CH"/>
        </w:rPr>
        <w:t>avoir un effet positif immédi</w:t>
      </w:r>
      <w:r w:rsidR="00274FEB" w:rsidRPr="00210491">
        <w:rPr>
          <w:lang w:val="fr-CH"/>
        </w:rPr>
        <w:t>at</w:t>
      </w:r>
      <w:r w:rsidR="00274FEB">
        <w:rPr>
          <w:lang w:val="fr-CH"/>
        </w:rPr>
        <w:t xml:space="preserve">.  </w:t>
      </w:r>
      <w:r w:rsidR="00274FEB" w:rsidRPr="00F606EA">
        <w:rPr>
          <w:lang w:val="fr-CH"/>
        </w:rPr>
        <w:t>Il</w:t>
      </w:r>
      <w:r w:rsidR="00F606EA" w:rsidRPr="00F606EA">
        <w:rPr>
          <w:lang w:val="fr-CH"/>
        </w:rPr>
        <w:t xml:space="preserve"> serait utile que l</w:t>
      </w:r>
      <w:r w:rsidR="007C3C2A">
        <w:rPr>
          <w:lang w:val="fr-CH"/>
        </w:rPr>
        <w:t>’</w:t>
      </w:r>
      <w:r w:rsidR="00F606EA" w:rsidRPr="00F606EA">
        <w:rPr>
          <w:lang w:val="fr-CH"/>
        </w:rPr>
        <w:t xml:space="preserve">évaluation soit plus précise quant à la structure médiocre de la chaîne de valeur et, plus particulièrement, </w:t>
      </w:r>
      <w:r w:rsidR="00F606EA" w:rsidRPr="00F606EA">
        <w:rPr>
          <w:color w:val="000000"/>
          <w:lang w:val="fr-CH"/>
        </w:rPr>
        <w:t xml:space="preserve">quant </w:t>
      </w:r>
      <w:r w:rsidR="00F606EA" w:rsidRPr="00F606EA">
        <w:rPr>
          <w:lang w:val="fr-CH"/>
        </w:rPr>
        <w:t>aux</w:t>
      </w:r>
      <w:r w:rsidR="00F606EA" w:rsidRPr="00F606EA">
        <w:rPr>
          <w:color w:val="000000"/>
          <w:lang w:val="fr-CH"/>
        </w:rPr>
        <w:t xml:space="preserve"> domaines</w:t>
      </w:r>
      <w:r w:rsidR="00F606EA" w:rsidRPr="00F606EA">
        <w:rPr>
          <w:lang w:val="fr-CH"/>
        </w:rPr>
        <w:t xml:space="preserve"> probl</w:t>
      </w:r>
      <w:r w:rsidR="00F606EA" w:rsidRPr="00F606EA">
        <w:rPr>
          <w:color w:val="000000"/>
          <w:lang w:val="fr-CH"/>
        </w:rPr>
        <w:t>ématiques</w:t>
      </w:r>
      <w:r w:rsidR="00F606EA" w:rsidRPr="00F606EA">
        <w:rPr>
          <w:lang w:val="fr-CH"/>
        </w:rPr>
        <w:t xml:space="preserve"> de la chaîne de valeur </w:t>
      </w:r>
      <w:r w:rsidR="00F606EA" w:rsidRPr="00F606EA">
        <w:rPr>
          <w:color w:val="000000"/>
          <w:lang w:val="fr-CH"/>
        </w:rPr>
        <w:t>de</w:t>
      </w:r>
      <w:r w:rsidR="00F606EA" w:rsidRPr="00F606EA">
        <w:rPr>
          <w:lang w:val="fr-CH"/>
        </w:rPr>
        <w:t xml:space="preserve"> la musiq</w:t>
      </w:r>
      <w:r w:rsidR="00274FEB" w:rsidRPr="00F606EA">
        <w:rPr>
          <w:lang w:val="fr-CH"/>
        </w:rPr>
        <w:t>ue</w:t>
      </w:r>
      <w:r w:rsidR="00274FEB">
        <w:rPr>
          <w:lang w:val="fr-CH"/>
        </w:rPr>
        <w:t xml:space="preserve">.  </w:t>
      </w:r>
      <w:r w:rsidR="00274FEB" w:rsidRPr="00F606EA">
        <w:rPr>
          <w:lang w:val="fr-CH"/>
        </w:rPr>
        <w:t>S</w:t>
      </w:r>
      <w:r w:rsidR="00274FEB">
        <w:rPr>
          <w:lang w:val="fr-CH"/>
        </w:rPr>
        <w:t>’</w:t>
      </w:r>
      <w:r w:rsidR="00274FEB" w:rsidRPr="00F606EA">
        <w:rPr>
          <w:lang w:val="fr-CH"/>
        </w:rPr>
        <w:t>a</w:t>
      </w:r>
      <w:r w:rsidR="00F606EA" w:rsidRPr="00F606EA">
        <w:rPr>
          <w:lang w:val="fr-CH"/>
        </w:rPr>
        <w:t>gissant des activités, il pourrait être utile de faciliter le dialogue</w:t>
      </w:r>
      <w:r w:rsidR="00F606EA" w:rsidRPr="00F606EA">
        <w:rPr>
          <w:color w:val="000000"/>
          <w:lang w:val="fr-CH"/>
        </w:rPr>
        <w:t xml:space="preserve"> dans</w:t>
      </w:r>
      <w:r w:rsidR="00F606EA" w:rsidRPr="00F606EA">
        <w:rPr>
          <w:lang w:val="fr-CH"/>
        </w:rPr>
        <w:t xml:space="preserve"> </w:t>
      </w:r>
      <w:r w:rsidR="00F606EA" w:rsidRPr="00F606EA">
        <w:rPr>
          <w:color w:val="000000"/>
          <w:lang w:val="fr-CH"/>
        </w:rPr>
        <w:t xml:space="preserve">filière musicale </w:t>
      </w:r>
      <w:r w:rsidR="00F606EA" w:rsidRPr="00F606EA">
        <w:rPr>
          <w:lang w:val="fr-CH"/>
        </w:rPr>
        <w:t>sur les moyens d</w:t>
      </w:r>
      <w:r w:rsidR="007C3C2A">
        <w:rPr>
          <w:lang w:val="fr-CH"/>
        </w:rPr>
        <w:t>’</w:t>
      </w:r>
      <w:r w:rsidR="00F606EA" w:rsidRPr="00F606EA">
        <w:rPr>
          <w:lang w:val="fr-CH"/>
        </w:rPr>
        <w:t>encourager la concession de licences et les difficultés rencontré</w:t>
      </w:r>
      <w:r w:rsidR="00274FEB" w:rsidRPr="00F606EA">
        <w:rPr>
          <w:lang w:val="fr-CH"/>
        </w:rPr>
        <w:t>es</w:t>
      </w:r>
      <w:r w:rsidR="00274FEB">
        <w:rPr>
          <w:lang w:val="fr-CH"/>
        </w:rPr>
        <w:t>.  La</w:t>
      </w:r>
      <w:r w:rsidR="00F606EA">
        <w:rPr>
          <w:lang w:val="fr-CH"/>
        </w:rPr>
        <w:t xml:space="preserve"> délégation</w:t>
      </w:r>
      <w:r w:rsidR="00F606EA" w:rsidRPr="00F606EA">
        <w:rPr>
          <w:lang w:val="fr-CH"/>
        </w:rPr>
        <w:t xml:space="preserve"> souhaitait que les conclusions et recommandations de l</w:t>
      </w:r>
      <w:r w:rsidR="007C3C2A">
        <w:rPr>
          <w:lang w:val="fr-CH"/>
        </w:rPr>
        <w:t>’</w:t>
      </w:r>
      <w:r w:rsidR="00F606EA" w:rsidRPr="00F606EA">
        <w:rPr>
          <w:lang w:val="fr-CH"/>
        </w:rPr>
        <w:t>évaluation indépendante soient intégrées dans le descriptif de projet révisé dans la mesure applicable, étant donné que les deux</w:t>
      </w:r>
      <w:r w:rsidR="00097041">
        <w:rPr>
          <w:lang w:val="fr-CH"/>
        </w:rPr>
        <w:t> </w:t>
      </w:r>
      <w:r w:rsidR="00F606EA" w:rsidRPr="00F606EA">
        <w:rPr>
          <w:lang w:val="fr-CH"/>
        </w:rPr>
        <w:t>projets semblaient être étroitement liés et les recommandations des évaluateurs seraient très pertinentes pour la conception et la mise en œuvre de ce projet, en particulier en ce qui concerne les activités de formati</w:t>
      </w:r>
      <w:r w:rsidR="00274FEB" w:rsidRPr="00F606EA">
        <w:rPr>
          <w:lang w:val="fr-CH"/>
        </w:rPr>
        <w:t>on</w:t>
      </w:r>
      <w:r w:rsidR="00274FEB">
        <w:rPr>
          <w:lang w:val="fr-CH"/>
        </w:rPr>
        <w:t xml:space="preserve">.  </w:t>
      </w:r>
      <w:r w:rsidR="00274FEB" w:rsidRPr="00F606EA">
        <w:rPr>
          <w:lang w:val="fr-CH"/>
        </w:rPr>
        <w:t>El</w:t>
      </w:r>
      <w:r w:rsidR="00F606EA" w:rsidRPr="00F606EA">
        <w:rPr>
          <w:lang w:val="fr-CH"/>
        </w:rPr>
        <w:t>le attendait avec intérêt d</w:t>
      </w:r>
      <w:r w:rsidR="007C3C2A">
        <w:rPr>
          <w:lang w:val="fr-CH"/>
        </w:rPr>
        <w:t>’</w:t>
      </w:r>
      <w:r w:rsidR="00F606EA" w:rsidRPr="00F606EA">
        <w:rPr>
          <w:lang w:val="fr-CH"/>
        </w:rPr>
        <w:t>examiner un descriptif de projet révisé lors d</w:t>
      </w:r>
      <w:r w:rsidR="007C3C2A">
        <w:rPr>
          <w:lang w:val="fr-CH"/>
        </w:rPr>
        <w:t>’</w:t>
      </w:r>
      <w:r w:rsidR="00F606EA" w:rsidRPr="00F606EA">
        <w:rPr>
          <w:lang w:val="fr-CH"/>
        </w:rPr>
        <w:t>une future réunion</w:t>
      </w:r>
      <w:r w:rsidR="00F83E9B" w:rsidRPr="00F606EA">
        <w:rPr>
          <w:lang w:val="fr-CH"/>
        </w:rPr>
        <w:t xml:space="preserve"> du</w:t>
      </w:r>
      <w:r w:rsidR="00F83E9B">
        <w:rPr>
          <w:lang w:val="fr-CH"/>
        </w:rPr>
        <w:t> </w:t>
      </w:r>
      <w:r w:rsidR="00F83E9B" w:rsidRPr="00F606EA">
        <w:rPr>
          <w:lang w:val="fr-CH"/>
        </w:rPr>
        <w:t>CDI</w:t>
      </w:r>
      <w:r w:rsidR="00F606EA" w:rsidRPr="00F606EA">
        <w:rPr>
          <w:lang w:val="fr-CH"/>
        </w:rPr>
        <w:t>P</w:t>
      </w:r>
      <w:r w:rsidR="00C079B0">
        <w:rPr>
          <w:lang w:val="fr-CH"/>
        </w:rPr>
        <w:t>.</w:t>
      </w:r>
    </w:p>
    <w:p w14:paraId="27473888" w14:textId="5AD2080D" w:rsidR="00163E28" w:rsidRDefault="00BF7652" w:rsidP="00B643A7">
      <w:pPr>
        <w:pStyle w:val="ONUMFS"/>
        <w:rPr>
          <w:lang w:val="fr-CH"/>
        </w:rPr>
      </w:pPr>
      <w:r w:rsidRPr="00BF7652">
        <w:rPr>
          <w:lang w:val="fr-CH"/>
        </w:rPr>
        <w:t>La délégation de la Côte d</w:t>
      </w:r>
      <w:r w:rsidR="007C3C2A">
        <w:rPr>
          <w:lang w:val="fr-CH"/>
        </w:rPr>
        <w:t>’</w:t>
      </w:r>
      <w:r w:rsidRPr="00BF7652">
        <w:rPr>
          <w:lang w:val="fr-CH"/>
        </w:rPr>
        <w:t>Ivoire a déclaré que la proposition était arrivée à un moment particulièrement opportun et répondait aux besoins découlant du projet du secteur audiovisu</w:t>
      </w:r>
      <w:r w:rsidR="00274FEB" w:rsidRPr="00BF7652">
        <w:rPr>
          <w:lang w:val="fr-CH"/>
        </w:rPr>
        <w:t>el</w:t>
      </w:r>
      <w:r w:rsidR="00274FEB">
        <w:rPr>
          <w:lang w:val="fr-CH"/>
        </w:rPr>
        <w:t xml:space="preserve">.  </w:t>
      </w:r>
      <w:r w:rsidR="00274FEB" w:rsidRPr="00BF7652">
        <w:rPr>
          <w:lang w:val="fr-CH"/>
        </w:rPr>
        <w:t>Le</w:t>
      </w:r>
      <w:r w:rsidRPr="00BF7652">
        <w:rPr>
          <w:lang w:val="fr-CH"/>
        </w:rPr>
        <w:t xml:space="preserve"> développement du secteur audiovisuel </w:t>
      </w:r>
      <w:r w:rsidRPr="00BF7652">
        <w:rPr>
          <w:color w:val="000000"/>
          <w:lang w:val="fr-CH"/>
        </w:rPr>
        <w:t>était</w:t>
      </w:r>
      <w:r w:rsidRPr="00BF7652">
        <w:rPr>
          <w:lang w:val="fr-CH"/>
        </w:rPr>
        <w:t xml:space="preserve"> indissociable d</w:t>
      </w:r>
      <w:r w:rsidRPr="00BF7652">
        <w:rPr>
          <w:color w:val="000000"/>
          <w:lang w:val="fr-CH"/>
        </w:rPr>
        <w:t>e la filière musicale</w:t>
      </w:r>
      <w:r w:rsidRPr="00BF7652">
        <w:rPr>
          <w:lang w:val="fr-CH"/>
        </w:rPr>
        <w:t xml:space="preserve">, qui </w:t>
      </w:r>
      <w:r w:rsidRPr="00BF7652">
        <w:rPr>
          <w:color w:val="000000"/>
          <w:lang w:val="fr-CH"/>
        </w:rPr>
        <w:t xml:space="preserve">était </w:t>
      </w:r>
      <w:r w:rsidRPr="00BF7652">
        <w:rPr>
          <w:lang w:val="fr-CH"/>
        </w:rPr>
        <w:t>une industrie vitale et gén</w:t>
      </w:r>
      <w:r w:rsidRPr="00BF7652">
        <w:rPr>
          <w:color w:val="000000"/>
          <w:lang w:val="fr-CH"/>
        </w:rPr>
        <w:t>érait</w:t>
      </w:r>
      <w:r w:rsidRPr="00BF7652">
        <w:rPr>
          <w:lang w:val="fr-CH"/>
        </w:rPr>
        <w:t xml:space="preserve"> des recettes</w:t>
      </w:r>
      <w:r w:rsidRPr="00BF7652">
        <w:rPr>
          <w:color w:val="000000"/>
          <w:lang w:val="fr-CH"/>
        </w:rPr>
        <w:t xml:space="preserve"> important</w:t>
      </w:r>
      <w:r w:rsidR="00274FEB" w:rsidRPr="00BF7652">
        <w:rPr>
          <w:color w:val="000000"/>
          <w:lang w:val="fr-CH"/>
        </w:rPr>
        <w:t>es</w:t>
      </w:r>
      <w:r w:rsidR="00274FEB">
        <w:rPr>
          <w:color w:val="000000"/>
          <w:lang w:val="fr-CH"/>
        </w:rPr>
        <w:t xml:space="preserve">.  </w:t>
      </w:r>
      <w:r w:rsidR="00274FEB" w:rsidRPr="00BF7652">
        <w:rPr>
          <w:lang w:val="fr-CH"/>
        </w:rPr>
        <w:t>La</w:t>
      </w:r>
      <w:r w:rsidRPr="00BF7652">
        <w:rPr>
          <w:lang w:val="fr-CH"/>
        </w:rPr>
        <w:t xml:space="preserve"> proposition méritait donc son app</w:t>
      </w:r>
      <w:r w:rsidR="00274FEB" w:rsidRPr="00BF7652">
        <w:rPr>
          <w:lang w:val="fr-CH"/>
        </w:rPr>
        <w:t>ui</w:t>
      </w:r>
      <w:r w:rsidR="00274FEB">
        <w:rPr>
          <w:lang w:val="fr-CH"/>
        </w:rPr>
        <w:t xml:space="preserve">.  </w:t>
      </w:r>
      <w:r w:rsidR="00274FEB" w:rsidRPr="00BF7652">
        <w:rPr>
          <w:lang w:val="fr-CH"/>
        </w:rPr>
        <w:t>La</w:t>
      </w:r>
      <w:r w:rsidRPr="00BF7652">
        <w:rPr>
          <w:lang w:val="fr-CH"/>
        </w:rPr>
        <w:t xml:space="preserve"> délégation a fait part de son souhait </w:t>
      </w:r>
      <w:r w:rsidRPr="00BF7652">
        <w:rPr>
          <w:color w:val="000000"/>
          <w:lang w:val="fr-CH"/>
        </w:rPr>
        <w:t>de faire partie des</w:t>
      </w:r>
      <w:r w:rsidRPr="00BF7652">
        <w:rPr>
          <w:lang w:val="fr-CH"/>
        </w:rPr>
        <w:t xml:space="preserve"> pays pilote</w:t>
      </w:r>
      <w:r w:rsidRPr="00BF7652">
        <w:rPr>
          <w:color w:val="000000"/>
          <w:lang w:val="fr-CH"/>
        </w:rPr>
        <w:t>s</w:t>
      </w:r>
      <w:r w:rsidRPr="00BF7652">
        <w:rPr>
          <w:lang w:val="fr-CH"/>
        </w:rPr>
        <w:t>, car elle avait été incluse dans le projet du secteur audiovisuel et souhaitait optimiser la valeur ajoutée qu</w:t>
      </w:r>
      <w:r w:rsidR="007C3C2A">
        <w:rPr>
          <w:lang w:val="fr-CH"/>
        </w:rPr>
        <w:t>’</w:t>
      </w:r>
      <w:r w:rsidRPr="00BF7652">
        <w:rPr>
          <w:color w:val="000000"/>
          <w:lang w:val="fr-CH"/>
        </w:rPr>
        <w:t>il offrait</w:t>
      </w:r>
      <w:r w:rsidR="00C079B0">
        <w:rPr>
          <w:lang w:val="fr-CH"/>
        </w:rPr>
        <w:t>.</w:t>
      </w:r>
    </w:p>
    <w:p w14:paraId="1464F525" w14:textId="4F53D221" w:rsidR="00163E28" w:rsidRDefault="00E33817" w:rsidP="00B643A7">
      <w:pPr>
        <w:pStyle w:val="ONUMFS"/>
        <w:rPr>
          <w:lang w:val="fr-CH"/>
        </w:rPr>
      </w:pPr>
      <w:r w:rsidRPr="00E33817">
        <w:rPr>
          <w:lang w:val="fr-CH"/>
        </w:rPr>
        <w:t>La délégation de l</w:t>
      </w:r>
      <w:r w:rsidR="007C3C2A">
        <w:rPr>
          <w:lang w:val="fr-CH"/>
        </w:rPr>
        <w:t>’</w:t>
      </w:r>
      <w:r w:rsidRPr="00E33817">
        <w:rPr>
          <w:lang w:val="fr-CH"/>
        </w:rPr>
        <w:t xml:space="preserve">Indonésie, parlant au nom de son pays, a appuyé en principe les objectifs de la proposition, </w:t>
      </w:r>
      <w:r w:rsidRPr="00E33817">
        <w:rPr>
          <w:color w:val="000000"/>
          <w:lang w:val="fr-CH"/>
        </w:rPr>
        <w:t>notamment pour déterminer</w:t>
      </w:r>
      <w:r w:rsidRPr="00E33817">
        <w:rPr>
          <w:lang w:val="fr-CH"/>
        </w:rPr>
        <w:t xml:space="preserve"> comment tirer parti du dynamisme de la musique et des médias audiovisuels en assurant la bonne </w:t>
      </w:r>
      <w:r w:rsidRPr="00E33817">
        <w:rPr>
          <w:color w:val="000000"/>
          <w:lang w:val="fr-CH"/>
        </w:rPr>
        <w:t>application</w:t>
      </w:r>
      <w:r w:rsidRPr="00E33817">
        <w:rPr>
          <w:lang w:val="fr-CH"/>
        </w:rPr>
        <w:t xml:space="preserve"> du droit d</w:t>
      </w:r>
      <w:r w:rsidR="007C3C2A">
        <w:rPr>
          <w:lang w:val="fr-CH"/>
        </w:rPr>
        <w:t>’</w:t>
      </w:r>
      <w:r w:rsidRPr="00E33817">
        <w:rPr>
          <w:lang w:val="fr-CH"/>
        </w:rPr>
        <w:t>auteur et des droits connexes à l</w:t>
      </w:r>
      <w:r w:rsidR="007C3C2A">
        <w:rPr>
          <w:lang w:val="fr-CH"/>
        </w:rPr>
        <w:t>’</w:t>
      </w:r>
      <w:r w:rsidRPr="00E33817">
        <w:rPr>
          <w:lang w:val="fr-CH"/>
        </w:rPr>
        <w:t>ère du numérique, où la distribution et la consommation de musique évolu</w:t>
      </w:r>
      <w:r w:rsidRPr="00E33817">
        <w:rPr>
          <w:color w:val="000000"/>
          <w:lang w:val="fr-CH"/>
        </w:rPr>
        <w:t>ai</w:t>
      </w:r>
      <w:r w:rsidRPr="00E33817">
        <w:rPr>
          <w:lang w:val="fr-CH"/>
        </w:rPr>
        <w:t>ent vers des plateformes en lig</w:t>
      </w:r>
      <w:r w:rsidR="00274FEB" w:rsidRPr="00E33817">
        <w:rPr>
          <w:lang w:val="fr-CH"/>
        </w:rPr>
        <w:t>ne</w:t>
      </w:r>
      <w:r w:rsidR="00274FEB">
        <w:rPr>
          <w:lang w:val="fr-CH"/>
        </w:rPr>
        <w:t xml:space="preserve">.  </w:t>
      </w:r>
      <w:r w:rsidR="00274FEB" w:rsidRPr="00E33817">
        <w:rPr>
          <w:lang w:val="fr-CH"/>
        </w:rPr>
        <w:t>El</w:t>
      </w:r>
      <w:r w:rsidRPr="00E33817">
        <w:rPr>
          <w:lang w:val="fr-CH"/>
        </w:rPr>
        <w:t xml:space="preserve">le attendait avec intérêt des débats plus approfondis, </w:t>
      </w:r>
      <w:r w:rsidR="007C3C2A">
        <w:rPr>
          <w:lang w:val="fr-CH"/>
        </w:rPr>
        <w:t>y compris</w:t>
      </w:r>
      <w:r w:rsidRPr="00E33817">
        <w:rPr>
          <w:lang w:val="fr-CH"/>
        </w:rPr>
        <w:t xml:space="preserve"> des délibérations</w:t>
      </w:r>
      <w:r w:rsidRPr="00E33817">
        <w:rPr>
          <w:color w:val="000000"/>
          <w:lang w:val="fr-CH"/>
        </w:rPr>
        <w:t xml:space="preserve"> </w:t>
      </w:r>
      <w:r w:rsidRPr="00E33817">
        <w:rPr>
          <w:lang w:val="fr-CH"/>
        </w:rPr>
        <w:t>dans le cadre</w:t>
      </w:r>
      <w:r w:rsidR="00F83E9B" w:rsidRPr="00E33817">
        <w:rPr>
          <w:lang w:val="fr-CH"/>
        </w:rPr>
        <w:t xml:space="preserve"> du</w:t>
      </w:r>
      <w:r w:rsidR="00F83E9B">
        <w:rPr>
          <w:lang w:val="fr-CH"/>
        </w:rPr>
        <w:t> </w:t>
      </w:r>
      <w:r w:rsidR="00F83E9B" w:rsidRPr="00E33817">
        <w:rPr>
          <w:lang w:val="fr-CH"/>
        </w:rPr>
        <w:t>CDI</w:t>
      </w:r>
      <w:r w:rsidRPr="00E33817">
        <w:rPr>
          <w:lang w:val="fr-CH"/>
        </w:rPr>
        <w:t>P sur les déta</w:t>
      </w:r>
      <w:r w:rsidR="00A2177B">
        <w:rPr>
          <w:lang w:val="fr-CH"/>
        </w:rPr>
        <w:t>ils de la proposition de projet</w:t>
      </w:r>
      <w:r w:rsidR="00C079B0">
        <w:rPr>
          <w:lang w:val="fr-CH"/>
        </w:rPr>
        <w:t>.</w:t>
      </w:r>
    </w:p>
    <w:p w14:paraId="7E439F5E" w14:textId="77777777" w:rsidR="00163E28" w:rsidRPr="00EB31C4" w:rsidRDefault="00E33817" w:rsidP="00B643A7">
      <w:pPr>
        <w:pStyle w:val="ONUMFS"/>
        <w:rPr>
          <w:lang w:val="fr-CH"/>
        </w:rPr>
      </w:pPr>
      <w:r w:rsidRPr="00EB31C4">
        <w:rPr>
          <w:lang w:val="fr-CH"/>
        </w:rPr>
        <w:t>La délégation du Brésil a appuyé la proposition de projet présentée par la délégation du Burkina Faso</w:t>
      </w:r>
      <w:r w:rsidR="00C079B0" w:rsidRPr="00EB31C4">
        <w:rPr>
          <w:lang w:val="fr-CH"/>
        </w:rPr>
        <w:t>.</w:t>
      </w:r>
    </w:p>
    <w:p w14:paraId="2696D586" w14:textId="3887442B" w:rsidR="00163E28" w:rsidRPr="00EB31C4" w:rsidRDefault="007D044B" w:rsidP="00941B20">
      <w:pPr>
        <w:pStyle w:val="ONUMFS"/>
        <w:rPr>
          <w:lang w:val="fr-CH"/>
        </w:rPr>
      </w:pPr>
      <w:r w:rsidRPr="00EB31C4">
        <w:rPr>
          <w:lang w:val="fr-CH"/>
        </w:rPr>
        <w:t>La délégation du Gabon s</w:t>
      </w:r>
      <w:r w:rsidR="007C3C2A" w:rsidRPr="00EB31C4">
        <w:rPr>
          <w:lang w:val="fr-CH"/>
        </w:rPr>
        <w:t>’</w:t>
      </w:r>
      <w:r w:rsidRPr="00EB31C4">
        <w:rPr>
          <w:lang w:val="fr-CH"/>
        </w:rPr>
        <w:t>est associée à la déclaration de la délégation du Maroc au nom du groupe des pays africai</w:t>
      </w:r>
      <w:r w:rsidR="00274FEB" w:rsidRPr="00EB31C4">
        <w:rPr>
          <w:lang w:val="fr-CH"/>
        </w:rPr>
        <w:t>ns.  La</w:t>
      </w:r>
      <w:r w:rsidR="00A2177B" w:rsidRPr="00EB31C4">
        <w:rPr>
          <w:lang w:val="fr-CH"/>
        </w:rPr>
        <w:t xml:space="preserve"> proposition répondait à un besoin réel au regard des défis auxquels la filière musicale faisait face à l</w:t>
      </w:r>
      <w:r w:rsidR="007C3C2A" w:rsidRPr="00EB31C4">
        <w:rPr>
          <w:lang w:val="fr-CH"/>
        </w:rPr>
        <w:t>’</w:t>
      </w:r>
      <w:r w:rsidR="00A2177B" w:rsidRPr="00EB31C4">
        <w:rPr>
          <w:lang w:val="fr-CH"/>
        </w:rPr>
        <w:t>échelle mondiale et en particulier en Afriq</w:t>
      </w:r>
      <w:r w:rsidR="00274FEB" w:rsidRPr="00EB31C4">
        <w:rPr>
          <w:lang w:val="fr-CH"/>
        </w:rPr>
        <w:t>ue.  La</w:t>
      </w:r>
      <w:r w:rsidR="00A2177B" w:rsidRPr="00EB31C4">
        <w:rPr>
          <w:lang w:val="fr-CH"/>
        </w:rPr>
        <w:t xml:space="preserve"> structuration du secteur de la musique par l</w:t>
      </w:r>
      <w:r w:rsidR="007C3C2A" w:rsidRPr="00EB31C4">
        <w:rPr>
          <w:lang w:val="fr-CH"/>
        </w:rPr>
        <w:t>’</w:t>
      </w:r>
      <w:r w:rsidR="00A2177B" w:rsidRPr="00EB31C4">
        <w:rPr>
          <w:lang w:val="fr-CH"/>
        </w:rPr>
        <w:t>utilisation de la propriété intellectuelle lui permettrait sans aucun doute de renforcer la filière au profit des pays en développeme</w:t>
      </w:r>
      <w:r w:rsidR="00274FEB" w:rsidRPr="00EB31C4">
        <w:rPr>
          <w:lang w:val="fr-CH"/>
        </w:rPr>
        <w:t>nt.  La</w:t>
      </w:r>
      <w:r w:rsidR="00A2177B" w:rsidRPr="00EB31C4">
        <w:rPr>
          <w:lang w:val="fr-CH"/>
        </w:rPr>
        <w:t xml:space="preserve"> délégation a donc appuyé la proposition</w:t>
      </w:r>
      <w:r w:rsidR="00C079B0" w:rsidRPr="00EB31C4">
        <w:rPr>
          <w:lang w:val="fr-CH"/>
        </w:rPr>
        <w:t>.</w:t>
      </w:r>
    </w:p>
    <w:p w14:paraId="6A563E4B" w14:textId="77777777" w:rsidR="00163E28" w:rsidRDefault="00A2177B" w:rsidP="00941B20">
      <w:pPr>
        <w:pStyle w:val="ONUMFS"/>
        <w:rPr>
          <w:lang w:val="fr-CH"/>
        </w:rPr>
      </w:pPr>
      <w:r w:rsidRPr="00A2177B">
        <w:rPr>
          <w:lang w:val="fr-CH"/>
        </w:rPr>
        <w:t>La délégation du Maroc, parlant au nom de son pays, a appuyé la proposition de projet présentée par la délégation du Burkina Faso</w:t>
      </w:r>
      <w:r w:rsidR="00C079B0">
        <w:rPr>
          <w:lang w:val="fr-CH"/>
        </w:rPr>
        <w:t>.</w:t>
      </w:r>
    </w:p>
    <w:p w14:paraId="75437DCB" w14:textId="64F0B29A" w:rsidR="00163E28" w:rsidRDefault="009E0B70" w:rsidP="00941B20">
      <w:pPr>
        <w:pStyle w:val="ONUMFS"/>
        <w:rPr>
          <w:lang w:val="fr-CH"/>
        </w:rPr>
      </w:pPr>
      <w:r w:rsidRPr="009E0B70">
        <w:rPr>
          <w:lang w:val="fr-CH"/>
        </w:rPr>
        <w:t>La délégation de l</w:t>
      </w:r>
      <w:r w:rsidR="007C3C2A">
        <w:rPr>
          <w:lang w:val="fr-CH"/>
        </w:rPr>
        <w:t>’</w:t>
      </w:r>
      <w:r w:rsidRPr="009E0B70">
        <w:rPr>
          <w:lang w:val="fr-CH"/>
        </w:rPr>
        <w:t>Afrique du Sud a déclaré qu</w:t>
      </w:r>
      <w:r w:rsidR="007C3C2A">
        <w:rPr>
          <w:lang w:val="fr-CH"/>
        </w:rPr>
        <w:t>’</w:t>
      </w:r>
      <w:r w:rsidRPr="009E0B70">
        <w:rPr>
          <w:lang w:val="fr-CH"/>
        </w:rPr>
        <w:t>un certain nombre d</w:t>
      </w:r>
      <w:r w:rsidR="007C3C2A">
        <w:rPr>
          <w:lang w:val="fr-CH"/>
        </w:rPr>
        <w:t>’</w:t>
      </w:r>
      <w:r w:rsidRPr="009E0B70">
        <w:rPr>
          <w:lang w:val="fr-CH"/>
        </w:rPr>
        <w:t>initiatives, dont l</w:t>
      </w:r>
      <w:r w:rsidR="007C3C2A">
        <w:rPr>
          <w:lang w:val="fr-CH"/>
        </w:rPr>
        <w:t>’</w:t>
      </w:r>
      <w:r w:rsidRPr="009E0B70">
        <w:rPr>
          <w:lang w:val="fr-CH"/>
        </w:rPr>
        <w:t>une au sein de l</w:t>
      </w:r>
      <w:r w:rsidR="007C3C2A">
        <w:rPr>
          <w:lang w:val="fr-CH"/>
        </w:rPr>
        <w:t>’</w:t>
      </w:r>
      <w:r w:rsidRPr="009E0B70">
        <w:rPr>
          <w:lang w:val="fr-CH"/>
        </w:rPr>
        <w:t xml:space="preserve">OMPI, </w:t>
      </w:r>
      <w:r w:rsidRPr="009E0B70">
        <w:rPr>
          <w:color w:val="000000"/>
          <w:lang w:val="fr-CH"/>
        </w:rPr>
        <w:t>avaient pour but d</w:t>
      </w:r>
      <w:r w:rsidR="007C3C2A">
        <w:rPr>
          <w:color w:val="000000"/>
          <w:lang w:val="fr-CH"/>
        </w:rPr>
        <w:t>’</w:t>
      </w:r>
      <w:r w:rsidRPr="009E0B70">
        <w:rPr>
          <w:lang w:val="fr-CH"/>
        </w:rPr>
        <w:t>incit</w:t>
      </w:r>
      <w:r>
        <w:rPr>
          <w:color w:val="000000"/>
          <w:lang w:val="fr-CH"/>
        </w:rPr>
        <w:t>er</w:t>
      </w:r>
      <w:r w:rsidRPr="009E0B70">
        <w:rPr>
          <w:color w:val="000000"/>
          <w:lang w:val="fr-CH"/>
        </w:rPr>
        <w:t xml:space="preserve"> les jeunes à</w:t>
      </w:r>
      <w:r w:rsidRPr="009E0B70">
        <w:rPr>
          <w:lang w:val="fr-CH"/>
        </w:rPr>
        <w:t xml:space="preserve"> </w:t>
      </w:r>
      <w:r w:rsidRPr="009E0B70">
        <w:rPr>
          <w:color w:val="000000"/>
          <w:lang w:val="fr-CH"/>
        </w:rPr>
        <w:t>faire preuve</w:t>
      </w:r>
      <w:r w:rsidRPr="009E0B70">
        <w:rPr>
          <w:lang w:val="fr-CH"/>
        </w:rPr>
        <w:t xml:space="preserve"> </w:t>
      </w:r>
      <w:r w:rsidRPr="009E0B70">
        <w:rPr>
          <w:color w:val="000000"/>
          <w:lang w:val="fr-CH"/>
        </w:rPr>
        <w:t>d</w:t>
      </w:r>
      <w:r w:rsidR="007C3C2A">
        <w:rPr>
          <w:color w:val="000000"/>
          <w:lang w:val="fr-CH"/>
        </w:rPr>
        <w:t>’</w:t>
      </w:r>
      <w:r w:rsidRPr="009E0B70">
        <w:rPr>
          <w:lang w:val="fr-CH"/>
        </w:rPr>
        <w:t xml:space="preserve">innovation et leur créativité pour trouver un emploi, </w:t>
      </w:r>
      <w:r w:rsidR="007C3C2A">
        <w:rPr>
          <w:lang w:val="fr-CH"/>
        </w:rPr>
        <w:t>y compris</w:t>
      </w:r>
      <w:r w:rsidRPr="009E0B70">
        <w:rPr>
          <w:lang w:val="fr-CH"/>
        </w:rPr>
        <w:t xml:space="preserve"> dans le secteur de la musiq</w:t>
      </w:r>
      <w:r w:rsidR="00274FEB" w:rsidRPr="009E0B70">
        <w:rPr>
          <w:lang w:val="fr-CH"/>
        </w:rPr>
        <w:t>ue</w:t>
      </w:r>
      <w:r w:rsidR="00274FEB">
        <w:rPr>
          <w:lang w:val="fr-CH"/>
        </w:rPr>
        <w:t xml:space="preserve">.  </w:t>
      </w:r>
      <w:r w:rsidR="00274FEB" w:rsidRPr="00AD6661">
        <w:rPr>
          <w:lang w:val="fr-CH"/>
        </w:rPr>
        <w:t>El</w:t>
      </w:r>
      <w:r w:rsidR="00AD6661" w:rsidRPr="00AD6661">
        <w:rPr>
          <w:lang w:val="fr-CH"/>
        </w:rPr>
        <w:t>le s</w:t>
      </w:r>
      <w:r w:rsidR="007C3C2A">
        <w:rPr>
          <w:lang w:val="fr-CH"/>
        </w:rPr>
        <w:t>’</w:t>
      </w:r>
      <w:r w:rsidR="00AD6661" w:rsidRPr="00AD6661">
        <w:rPr>
          <w:lang w:val="fr-CH"/>
        </w:rPr>
        <w:t>est félicitée d</w:t>
      </w:r>
      <w:r w:rsidR="00AD6661" w:rsidRPr="00AD6661">
        <w:rPr>
          <w:color w:val="000000"/>
          <w:lang w:val="fr-CH"/>
        </w:rPr>
        <w:t>e cette initiative</w:t>
      </w:r>
      <w:r w:rsidR="00AD6661" w:rsidRPr="00AD6661">
        <w:rPr>
          <w:lang w:val="fr-CH"/>
        </w:rPr>
        <w:t xml:space="preserve"> visant à </w:t>
      </w:r>
      <w:r w:rsidR="00AD6661" w:rsidRPr="00AD6661">
        <w:rPr>
          <w:color w:val="000000"/>
          <w:lang w:val="fr-CH"/>
        </w:rPr>
        <w:t>formaliser</w:t>
      </w:r>
      <w:r w:rsidR="00AD6661" w:rsidRPr="00AD6661">
        <w:rPr>
          <w:lang w:val="fr-CH"/>
        </w:rPr>
        <w:t xml:space="preserve"> et</w:t>
      </w:r>
      <w:r w:rsidR="00AD6661" w:rsidRPr="00AD6661">
        <w:rPr>
          <w:color w:val="000000"/>
          <w:lang w:val="fr-CH"/>
        </w:rPr>
        <w:t xml:space="preserve"> à</w:t>
      </w:r>
      <w:r w:rsidR="00AD6661" w:rsidRPr="00AD6661">
        <w:rPr>
          <w:lang w:val="fr-CH"/>
        </w:rPr>
        <w:t xml:space="preserve"> renforcer le secteur de la musique et le rôle des jeunes dans ce secte</w:t>
      </w:r>
      <w:r w:rsidR="00274FEB" w:rsidRPr="00AD6661">
        <w:rPr>
          <w:lang w:val="fr-CH"/>
        </w:rPr>
        <w:t>ur</w:t>
      </w:r>
      <w:r w:rsidR="00274FEB">
        <w:rPr>
          <w:lang w:val="fr-CH"/>
        </w:rPr>
        <w:t xml:space="preserve">.  </w:t>
      </w:r>
      <w:r w:rsidR="00274FEB" w:rsidRPr="00AD6661">
        <w:rPr>
          <w:lang w:val="fr-CH"/>
        </w:rPr>
        <w:t>El</w:t>
      </w:r>
      <w:r w:rsidR="00AD6661" w:rsidRPr="00AD6661">
        <w:rPr>
          <w:lang w:val="fr-CH"/>
        </w:rPr>
        <w:t>le a appuyé la proposition</w:t>
      </w:r>
      <w:r w:rsidR="00C079B0">
        <w:rPr>
          <w:lang w:val="fr-CH"/>
        </w:rPr>
        <w:t>.</w:t>
      </w:r>
    </w:p>
    <w:p w14:paraId="145E7D2F" w14:textId="77777777" w:rsidR="00163E28" w:rsidRDefault="00AD6661" w:rsidP="00941B20">
      <w:pPr>
        <w:pStyle w:val="ONUMFS"/>
        <w:rPr>
          <w:lang w:val="fr-CH"/>
        </w:rPr>
      </w:pPr>
      <w:r w:rsidRPr="00AD6661">
        <w:rPr>
          <w:lang w:val="fr-CH"/>
        </w:rPr>
        <w:t>La délégation du Népal a appuyé la proposition de la délégation du Burkina Faso</w:t>
      </w:r>
      <w:r w:rsidR="00C079B0">
        <w:rPr>
          <w:lang w:val="fr-CH"/>
        </w:rPr>
        <w:t>.</w:t>
      </w:r>
    </w:p>
    <w:p w14:paraId="61DE8AB2" w14:textId="19FEF15A" w:rsidR="00163E28" w:rsidRPr="00EB31C4" w:rsidRDefault="00AD6661" w:rsidP="00941B20">
      <w:pPr>
        <w:pStyle w:val="ONUMFS"/>
        <w:rPr>
          <w:lang w:val="fr-CH"/>
        </w:rPr>
      </w:pPr>
      <w:r w:rsidRPr="00AD6661">
        <w:rPr>
          <w:lang w:val="fr-CH"/>
        </w:rPr>
        <w:t xml:space="preserve">La délégation du Burkina Faso a exprimé sa gratitude à tous les pays qui avaient </w:t>
      </w:r>
      <w:r w:rsidRPr="00AD6661">
        <w:rPr>
          <w:color w:val="000000"/>
          <w:lang w:val="fr-CH"/>
        </w:rPr>
        <w:t>cru en l</w:t>
      </w:r>
      <w:r w:rsidR="007C3C2A">
        <w:rPr>
          <w:color w:val="000000"/>
          <w:lang w:val="fr-CH"/>
        </w:rPr>
        <w:t>’</w:t>
      </w:r>
      <w:r w:rsidRPr="00AD6661">
        <w:rPr>
          <w:color w:val="000000"/>
          <w:lang w:val="fr-CH"/>
        </w:rPr>
        <w:t xml:space="preserve">opportunité </w:t>
      </w:r>
      <w:r w:rsidRPr="00AD6661">
        <w:rPr>
          <w:lang w:val="fr-CH"/>
        </w:rPr>
        <w:t>du projet et qui avaient donné leur approbation et formulé des observations positiv</w:t>
      </w:r>
      <w:r w:rsidR="00274FEB" w:rsidRPr="00AD6661">
        <w:rPr>
          <w:lang w:val="fr-CH"/>
        </w:rPr>
        <w:t>es</w:t>
      </w:r>
      <w:r w:rsidR="00274FEB">
        <w:rPr>
          <w:lang w:val="fr-CH"/>
        </w:rPr>
        <w:t xml:space="preserve">.  </w:t>
      </w:r>
      <w:r w:rsidR="00274FEB" w:rsidRPr="00AD6661">
        <w:rPr>
          <w:lang w:val="fr-CH"/>
        </w:rPr>
        <w:t>El</w:t>
      </w:r>
      <w:r w:rsidRPr="00AD6661">
        <w:rPr>
          <w:lang w:val="fr-CH"/>
        </w:rPr>
        <w:t>le a déclaré qu</w:t>
      </w:r>
      <w:r w:rsidR="007C3C2A">
        <w:rPr>
          <w:lang w:val="fr-CH"/>
        </w:rPr>
        <w:t>’</w:t>
      </w:r>
      <w:r w:rsidRPr="00AD6661">
        <w:rPr>
          <w:lang w:val="fr-CH"/>
        </w:rPr>
        <w:t xml:space="preserve">elle travaillerait avec le Secrétariat pour présenter une proposition </w:t>
      </w:r>
      <w:r w:rsidRPr="00EB31C4">
        <w:rPr>
          <w:lang w:val="fr-CH"/>
        </w:rPr>
        <w:t>révisée à la session suivante, en tenant compte des observations formulées</w:t>
      </w:r>
      <w:r w:rsidR="00C079B0" w:rsidRPr="00EB31C4">
        <w:rPr>
          <w:lang w:val="fr-CH"/>
        </w:rPr>
        <w:t>.</w:t>
      </w:r>
    </w:p>
    <w:p w14:paraId="6F416555" w14:textId="5F664601" w:rsidR="00901114" w:rsidRPr="00EB31C4" w:rsidRDefault="00AD6661" w:rsidP="00941B20">
      <w:pPr>
        <w:pStyle w:val="ONUMFS"/>
        <w:rPr>
          <w:lang w:val="fr-CH"/>
        </w:rPr>
      </w:pPr>
      <w:r w:rsidRPr="00EB31C4">
        <w:rPr>
          <w:lang w:val="fr-CH"/>
        </w:rPr>
        <w:t xml:space="preserve">Le </w:t>
      </w:r>
      <w:r w:rsidR="00A20CBA" w:rsidRPr="00EB31C4">
        <w:rPr>
          <w:lang w:val="fr-CH"/>
        </w:rPr>
        <w:t>président</w:t>
      </w:r>
      <w:r w:rsidRPr="00EB31C4">
        <w:rPr>
          <w:lang w:val="fr-CH"/>
        </w:rPr>
        <w:t xml:space="preserve"> a clos le débat sur le document</w:t>
      </w:r>
      <w:r w:rsidR="00575C12" w:rsidRPr="00EB31C4">
        <w:rPr>
          <w:lang w:val="fr-CH"/>
        </w:rPr>
        <w:t> </w:t>
      </w:r>
      <w:r w:rsidRPr="00EB31C4">
        <w:rPr>
          <w:lang w:val="fr-CH"/>
        </w:rPr>
        <w:t>CDIP/22/12</w:t>
      </w:r>
      <w:r w:rsidR="00C079B0" w:rsidRPr="00EB31C4">
        <w:rPr>
          <w:lang w:val="fr-CH"/>
        </w:rPr>
        <w:t xml:space="preserve">.  </w:t>
      </w:r>
      <w:r w:rsidRPr="00EB31C4">
        <w:rPr>
          <w:lang w:val="fr-CH"/>
        </w:rPr>
        <w:t>Le comité a accueilli favorablement le projet proposé et a prié la délégation du Burkina Faso de le réviser, avec l</w:t>
      </w:r>
      <w:r w:rsidR="007C3C2A" w:rsidRPr="00EB31C4">
        <w:rPr>
          <w:lang w:val="fr-CH"/>
        </w:rPr>
        <w:t>’</w:t>
      </w:r>
      <w:r w:rsidRPr="00EB31C4">
        <w:rPr>
          <w:lang w:val="fr-CH"/>
        </w:rPr>
        <w:t>appui du Secrétariat, pour qu</w:t>
      </w:r>
      <w:r w:rsidR="007C3C2A" w:rsidRPr="00EB31C4">
        <w:rPr>
          <w:lang w:val="fr-CH"/>
        </w:rPr>
        <w:t>’</w:t>
      </w:r>
      <w:r w:rsidRPr="00EB31C4">
        <w:rPr>
          <w:lang w:val="fr-CH"/>
        </w:rPr>
        <w:t>il puisse être examiné à sa prochaine session.</w:t>
      </w:r>
    </w:p>
    <w:p w14:paraId="3531D9EB" w14:textId="1B78768F" w:rsidR="00901114" w:rsidRPr="00EB31C4" w:rsidRDefault="00282236" w:rsidP="00941B20">
      <w:pPr>
        <w:pStyle w:val="Heading3"/>
        <w:rPr>
          <w:lang w:val="fr-CH"/>
        </w:rPr>
      </w:pPr>
      <w:r w:rsidRPr="00EB31C4">
        <w:rPr>
          <w:lang w:val="fr-CH"/>
        </w:rPr>
        <w:t>Document soumis à l</w:t>
      </w:r>
      <w:r w:rsidR="007C3C2A" w:rsidRPr="00EB31C4">
        <w:rPr>
          <w:lang w:val="fr-CH"/>
        </w:rPr>
        <w:t>’</w:t>
      </w:r>
      <w:r w:rsidRPr="00EB31C4">
        <w:rPr>
          <w:lang w:val="fr-CH"/>
        </w:rPr>
        <w:t>examen</w:t>
      </w:r>
      <w:r w:rsidR="007C3C2A" w:rsidRPr="00EB31C4">
        <w:rPr>
          <w:lang w:val="fr-CH"/>
        </w:rPr>
        <w:t> :</w:t>
      </w:r>
      <w:r w:rsidRPr="00EB31C4">
        <w:rPr>
          <w:lang w:val="fr-CH"/>
        </w:rPr>
        <w:t xml:space="preserve"> CDIP/22/15</w:t>
      </w:r>
      <w:r w:rsidR="00F83E9B" w:rsidRPr="00EB31C4">
        <w:rPr>
          <w:lang w:val="fr-CH"/>
        </w:rPr>
        <w:t xml:space="preserve"> – </w:t>
      </w:r>
      <w:r w:rsidRPr="00EB31C4">
        <w:rPr>
          <w:lang w:val="fr-CH"/>
        </w:rPr>
        <w:t>Proposition révisée de projet pilote sur le droit d</w:t>
      </w:r>
      <w:r w:rsidR="007C3C2A" w:rsidRPr="00EB31C4">
        <w:rPr>
          <w:lang w:val="fr-CH"/>
        </w:rPr>
        <w:t>’</w:t>
      </w:r>
      <w:r w:rsidRPr="00EB31C4">
        <w:rPr>
          <w:lang w:val="fr-CH"/>
        </w:rPr>
        <w:t>auteur et la distribution de contenu dans l</w:t>
      </w:r>
      <w:r w:rsidR="007C3C2A" w:rsidRPr="00EB31C4">
        <w:rPr>
          <w:lang w:val="fr-CH"/>
        </w:rPr>
        <w:t>’</w:t>
      </w:r>
      <w:r w:rsidRPr="00EB31C4">
        <w:rPr>
          <w:lang w:val="fr-CH"/>
        </w:rPr>
        <w:t>environnement numérique présentée par le Brésil</w:t>
      </w:r>
    </w:p>
    <w:p w14:paraId="5481E95B" w14:textId="77777777" w:rsidR="00901114" w:rsidRDefault="00901114" w:rsidP="005874C9">
      <w:pPr>
        <w:pStyle w:val="ListParagraph"/>
        <w:ind w:left="0"/>
        <w:rPr>
          <w:lang w:val="fr-CH"/>
        </w:rPr>
      </w:pPr>
    </w:p>
    <w:p w14:paraId="73912547" w14:textId="3DAE7DDD" w:rsidR="00163E28" w:rsidRDefault="00282236" w:rsidP="00941B20">
      <w:pPr>
        <w:pStyle w:val="ONUMFS"/>
        <w:rPr>
          <w:lang w:val="fr-CH"/>
        </w:rPr>
      </w:pPr>
      <w:r w:rsidRPr="00282236">
        <w:rPr>
          <w:lang w:val="fr-CH"/>
        </w:rPr>
        <w:t>La délégation du Brésil a présenté sa propositio</w:t>
      </w:r>
      <w:r w:rsidRPr="00282236">
        <w:rPr>
          <w:color w:val="000000"/>
          <w:lang w:val="fr-CH"/>
        </w:rPr>
        <w:t>n révisée de</w:t>
      </w:r>
      <w:r w:rsidRPr="00282236">
        <w:rPr>
          <w:lang w:val="fr-CH"/>
        </w:rPr>
        <w:t xml:space="preserve"> projet pilote sur le droit d</w:t>
      </w:r>
      <w:r w:rsidR="007C3C2A">
        <w:rPr>
          <w:lang w:val="fr-CH"/>
        </w:rPr>
        <w:t>’</w:t>
      </w:r>
      <w:r w:rsidRPr="00282236">
        <w:rPr>
          <w:lang w:val="fr-CH"/>
        </w:rPr>
        <w:t xml:space="preserve">auteur et la </w:t>
      </w:r>
      <w:r w:rsidRPr="00282236">
        <w:rPr>
          <w:color w:val="000000"/>
          <w:lang w:val="fr-CH"/>
        </w:rPr>
        <w:t>d</w:t>
      </w:r>
      <w:r w:rsidRPr="00282236">
        <w:rPr>
          <w:lang w:val="fr-CH"/>
        </w:rPr>
        <w:t>istribution de contenu dans l</w:t>
      </w:r>
      <w:r w:rsidR="007C3C2A">
        <w:rPr>
          <w:lang w:val="fr-CH"/>
        </w:rPr>
        <w:t>’</w:t>
      </w:r>
      <w:r w:rsidRPr="00282236">
        <w:rPr>
          <w:lang w:val="fr-CH"/>
        </w:rPr>
        <w:t>environnement numérique (document</w:t>
      </w:r>
      <w:r w:rsidR="00575C12">
        <w:rPr>
          <w:lang w:val="fr-CH"/>
        </w:rPr>
        <w:t> </w:t>
      </w:r>
      <w:r w:rsidRPr="00282236">
        <w:rPr>
          <w:lang w:val="fr-CH"/>
        </w:rPr>
        <w:t>CDIP/22/15)</w:t>
      </w:r>
      <w:r w:rsidR="00C079B0">
        <w:rPr>
          <w:lang w:val="fr-CH"/>
        </w:rPr>
        <w:t xml:space="preserve">.  </w:t>
      </w:r>
      <w:r w:rsidR="00B705B4" w:rsidRPr="00B705B4">
        <w:rPr>
          <w:lang w:val="fr-CH"/>
        </w:rPr>
        <w:t>L</w:t>
      </w:r>
      <w:r w:rsidR="007C3C2A">
        <w:rPr>
          <w:lang w:val="fr-CH"/>
        </w:rPr>
        <w:t>’</w:t>
      </w:r>
      <w:r w:rsidR="00B705B4" w:rsidRPr="00B705B4">
        <w:rPr>
          <w:lang w:val="fr-CH"/>
        </w:rPr>
        <w:t>exposé a été divisé en deux</w:t>
      </w:r>
      <w:r w:rsidR="00097041">
        <w:rPr>
          <w:lang w:val="fr-CH"/>
        </w:rPr>
        <w:t> </w:t>
      </w:r>
      <w:r w:rsidR="00B705B4" w:rsidRPr="00B705B4">
        <w:rPr>
          <w:lang w:val="fr-CH"/>
        </w:rPr>
        <w:t>parties</w:t>
      </w:r>
      <w:r w:rsidR="007C3C2A">
        <w:rPr>
          <w:lang w:val="fr-CH"/>
        </w:rPr>
        <w:t> :</w:t>
      </w:r>
      <w:r w:rsidR="00B705B4" w:rsidRPr="00B705B4">
        <w:rPr>
          <w:lang w:val="fr-CH"/>
        </w:rPr>
        <w:t xml:space="preserve"> i)</w:t>
      </w:r>
      <w:r w:rsidR="00097041">
        <w:rPr>
          <w:lang w:val="fr-CH"/>
        </w:rPr>
        <w:t> </w:t>
      </w:r>
      <w:r w:rsidR="00B705B4" w:rsidRPr="00B705B4">
        <w:rPr>
          <w:lang w:val="fr-CH"/>
        </w:rPr>
        <w:t xml:space="preserve">les </w:t>
      </w:r>
      <w:r w:rsidR="00B705B4" w:rsidRPr="00B705B4">
        <w:rPr>
          <w:color w:val="000000"/>
          <w:lang w:val="fr-CH"/>
        </w:rPr>
        <w:t xml:space="preserve">raisons qui </w:t>
      </w:r>
      <w:r w:rsidR="00B705B4" w:rsidRPr="00B705B4">
        <w:rPr>
          <w:lang w:val="fr-CH"/>
        </w:rPr>
        <w:t>motiv</w:t>
      </w:r>
      <w:r w:rsidR="00B705B4" w:rsidRPr="00B705B4">
        <w:rPr>
          <w:color w:val="000000"/>
          <w:lang w:val="fr-CH"/>
        </w:rPr>
        <w:t>en</w:t>
      </w:r>
      <w:r w:rsidR="00B705B4" w:rsidRPr="00B705B4">
        <w:rPr>
          <w:lang w:val="fr-CH"/>
        </w:rPr>
        <w:t>t</w:t>
      </w:r>
      <w:r w:rsidR="00B705B4" w:rsidRPr="00B705B4">
        <w:rPr>
          <w:color w:val="000000"/>
          <w:lang w:val="fr-CH"/>
        </w:rPr>
        <w:t xml:space="preserve"> </w:t>
      </w:r>
      <w:r w:rsidR="00B705B4" w:rsidRPr="00B705B4">
        <w:rPr>
          <w:lang w:val="fr-CH"/>
        </w:rPr>
        <w:t>la proposition et ii)</w:t>
      </w:r>
      <w:r w:rsidR="00097041">
        <w:rPr>
          <w:lang w:val="fr-CH"/>
        </w:rPr>
        <w:t> </w:t>
      </w:r>
      <w:r w:rsidR="00B705B4" w:rsidRPr="00B705B4">
        <w:rPr>
          <w:lang w:val="fr-CH"/>
        </w:rPr>
        <w:t>la proposition elle</w:t>
      </w:r>
      <w:r w:rsidR="007C3C2A">
        <w:rPr>
          <w:lang w:val="fr-CH"/>
        </w:rPr>
        <w:t>-</w:t>
      </w:r>
      <w:r w:rsidR="00B705B4" w:rsidRPr="00B705B4">
        <w:rPr>
          <w:lang w:val="fr-CH"/>
        </w:rPr>
        <w:t>mê</w:t>
      </w:r>
      <w:r w:rsidR="00274FEB" w:rsidRPr="00B705B4">
        <w:rPr>
          <w:lang w:val="fr-CH"/>
        </w:rPr>
        <w:t>me</w:t>
      </w:r>
      <w:r w:rsidR="00274FEB">
        <w:rPr>
          <w:lang w:val="fr-CH"/>
        </w:rPr>
        <w:t xml:space="preserve">.  </w:t>
      </w:r>
      <w:r w:rsidR="00274FEB" w:rsidRPr="00B705B4">
        <w:rPr>
          <w:lang w:val="fr-CH"/>
        </w:rPr>
        <w:t>El</w:t>
      </w:r>
      <w:r w:rsidR="00B705B4" w:rsidRPr="00B705B4">
        <w:rPr>
          <w:lang w:val="fr-CH"/>
        </w:rPr>
        <w:t xml:space="preserve">le a cité les </w:t>
      </w:r>
      <w:r w:rsidR="00B705B4" w:rsidRPr="00B705B4">
        <w:rPr>
          <w:color w:val="000000"/>
          <w:lang w:val="fr-CH"/>
        </w:rPr>
        <w:t>propos</w:t>
      </w:r>
      <w:r w:rsidR="00B705B4" w:rsidRPr="00B705B4">
        <w:rPr>
          <w:lang w:val="fr-CH"/>
        </w:rPr>
        <w:t xml:space="preserve"> du Directeur général de l</w:t>
      </w:r>
      <w:r w:rsidR="007C3C2A">
        <w:rPr>
          <w:lang w:val="fr-CH"/>
        </w:rPr>
        <w:t>’</w:t>
      </w:r>
      <w:r w:rsidR="00B705B4" w:rsidRPr="00B705B4">
        <w:rPr>
          <w:lang w:val="fr-CH"/>
        </w:rPr>
        <w:t>OMPI lors de la Conférence de l</w:t>
      </w:r>
      <w:r w:rsidR="007C3C2A">
        <w:rPr>
          <w:lang w:val="fr-CH"/>
        </w:rPr>
        <w:t>’</w:t>
      </w:r>
      <w:r w:rsidR="00B705B4" w:rsidRPr="00B705B4">
        <w:rPr>
          <w:lang w:val="fr-CH"/>
        </w:rPr>
        <w:t xml:space="preserve">OMPI </w:t>
      </w:r>
      <w:r w:rsidR="00F83E9B" w:rsidRPr="00B705B4">
        <w:rPr>
          <w:lang w:val="fr-CH"/>
        </w:rPr>
        <w:t>de</w:t>
      </w:r>
      <w:r w:rsidR="00F83E9B">
        <w:rPr>
          <w:lang w:val="fr-CH"/>
        </w:rPr>
        <w:t> </w:t>
      </w:r>
      <w:r w:rsidR="00F83E9B" w:rsidRPr="00B705B4">
        <w:rPr>
          <w:lang w:val="fr-CH"/>
        </w:rPr>
        <w:t>2018</w:t>
      </w:r>
      <w:r w:rsidR="00B705B4" w:rsidRPr="00B705B4">
        <w:rPr>
          <w:lang w:val="fr-CH"/>
        </w:rPr>
        <w:t xml:space="preserve"> sur le </w:t>
      </w:r>
      <w:r w:rsidR="00B705B4" w:rsidRPr="00B705B4">
        <w:rPr>
          <w:color w:val="000000"/>
          <w:lang w:val="fr-CH"/>
        </w:rPr>
        <w:t>marché mondial des contenus numériques</w:t>
      </w:r>
      <w:r w:rsidR="00B705B4" w:rsidRPr="00B705B4">
        <w:rPr>
          <w:lang w:val="fr-CH"/>
        </w:rPr>
        <w:t xml:space="preserve"> tenu</w:t>
      </w:r>
      <w:r w:rsidR="00B705B4" w:rsidRPr="00B705B4">
        <w:rPr>
          <w:color w:val="000000"/>
          <w:lang w:val="fr-CH"/>
        </w:rPr>
        <w:t xml:space="preserve">e </w:t>
      </w:r>
      <w:r w:rsidR="00B705B4" w:rsidRPr="00B705B4">
        <w:rPr>
          <w:lang w:val="fr-CH"/>
        </w:rPr>
        <w:t>à New Delhi (Inde), qui a exprimé la motivation de la proposition de projet</w:t>
      </w:r>
      <w:r w:rsidR="007C3C2A">
        <w:rPr>
          <w:lang w:val="fr-CH"/>
        </w:rPr>
        <w:t> :</w:t>
      </w:r>
      <w:r w:rsidR="00B705B4" w:rsidRPr="00B705B4">
        <w:rPr>
          <w:lang w:val="fr-CH"/>
        </w:rPr>
        <w:t xml:space="preserve"> </w:t>
      </w:r>
      <w:r w:rsidR="00F83E9B">
        <w:rPr>
          <w:lang w:val="fr-CH"/>
        </w:rPr>
        <w:t>“</w:t>
      </w:r>
      <w:r w:rsidR="00F83E9B" w:rsidRPr="00B705B4">
        <w:rPr>
          <w:color w:val="000000"/>
          <w:lang w:val="fr-CH"/>
        </w:rPr>
        <w:t>L</w:t>
      </w:r>
      <w:r w:rsidR="007C3C2A">
        <w:rPr>
          <w:color w:val="000000"/>
          <w:lang w:val="fr-CH"/>
        </w:rPr>
        <w:t>’</w:t>
      </w:r>
      <w:r w:rsidR="00B705B4" w:rsidRPr="00B705B4">
        <w:rPr>
          <w:lang w:val="fr-CH"/>
        </w:rPr>
        <w:t>économie numérique a transformé le secteur de la créati</w:t>
      </w:r>
      <w:r w:rsidR="00274FEB" w:rsidRPr="00B705B4">
        <w:rPr>
          <w:lang w:val="fr-CH"/>
        </w:rPr>
        <w:t>on</w:t>
      </w:r>
      <w:r w:rsidR="00274FEB">
        <w:rPr>
          <w:lang w:val="fr-CH"/>
        </w:rPr>
        <w:t xml:space="preserve">.  </w:t>
      </w:r>
      <w:r w:rsidR="00274FEB" w:rsidRPr="00951AB8">
        <w:rPr>
          <w:lang w:val="fr-CH"/>
        </w:rPr>
        <w:t>Ce</w:t>
      </w:r>
      <w:r w:rsidR="00951AB8" w:rsidRPr="00951AB8">
        <w:rPr>
          <w:lang w:val="fr-CH"/>
        </w:rPr>
        <w:t>s vingt</w:t>
      </w:r>
      <w:r w:rsidR="001064B2">
        <w:rPr>
          <w:lang w:val="fr-CH"/>
        </w:rPr>
        <w:t xml:space="preserve"> </w:t>
      </w:r>
      <w:r w:rsidR="00951AB8" w:rsidRPr="00951AB8">
        <w:rPr>
          <w:lang w:val="fr-CH"/>
        </w:rPr>
        <w:t>dernières années</w:t>
      </w:r>
      <w:r w:rsidR="00951AB8" w:rsidRPr="00951AB8">
        <w:rPr>
          <w:color w:val="000000"/>
          <w:lang w:val="fr-CH"/>
        </w:rPr>
        <w:t xml:space="preserve">, le secteur a </w:t>
      </w:r>
      <w:r w:rsidR="00951AB8" w:rsidRPr="00951AB8">
        <w:rPr>
          <w:lang w:val="fr-CH"/>
        </w:rPr>
        <w:t>profond</w:t>
      </w:r>
      <w:r w:rsidR="00951AB8" w:rsidRPr="00951AB8">
        <w:rPr>
          <w:color w:val="000000"/>
          <w:lang w:val="fr-CH"/>
        </w:rPr>
        <w:t>ément</w:t>
      </w:r>
      <w:r w:rsidR="00951AB8" w:rsidRPr="00951AB8">
        <w:rPr>
          <w:lang w:val="fr-CH"/>
        </w:rPr>
        <w:t xml:space="preserve"> chang</w:t>
      </w:r>
      <w:r w:rsidR="00951AB8" w:rsidRPr="00951AB8">
        <w:rPr>
          <w:color w:val="000000"/>
          <w:lang w:val="fr-CH"/>
        </w:rPr>
        <w:t>é</w:t>
      </w:r>
      <w:r w:rsidR="00951AB8" w:rsidRPr="00951AB8">
        <w:rPr>
          <w:lang w:val="fr-CH"/>
        </w:rPr>
        <w:t xml:space="preserve">, notamment la manière dont les contenus créatifs sont produits, </w:t>
      </w:r>
      <w:r w:rsidR="00951AB8" w:rsidRPr="00951AB8">
        <w:rPr>
          <w:color w:val="000000"/>
          <w:lang w:val="fr-CH"/>
        </w:rPr>
        <w:t>con</w:t>
      </w:r>
      <w:r w:rsidR="00951AB8" w:rsidRPr="00951AB8">
        <w:rPr>
          <w:lang w:val="fr-CH"/>
        </w:rPr>
        <w:t xml:space="preserve">servés, distribués et </w:t>
      </w:r>
      <w:r w:rsidR="00951AB8" w:rsidRPr="00EB31C4">
        <w:rPr>
          <w:lang w:val="fr-CH"/>
        </w:rPr>
        <w:t>consommés, ce qui a eu des répercussions à chaque étape de la chaîne de valeur des industries du conte</w:t>
      </w:r>
      <w:r w:rsidR="00274FEB" w:rsidRPr="00EB31C4">
        <w:rPr>
          <w:lang w:val="fr-CH"/>
        </w:rPr>
        <w:t>nu.  El</w:t>
      </w:r>
      <w:r w:rsidR="00951AB8" w:rsidRPr="00EB31C4">
        <w:rPr>
          <w:lang w:val="fr-CH"/>
        </w:rPr>
        <w:t>le a créé de nouveaux outils pour la création et la diffusion des contenus culturels, offrant de nouvelles possibilités intéressantes pour les consommateurs comme pour les créateu</w:t>
      </w:r>
      <w:r w:rsidR="00274FEB" w:rsidRPr="00EB31C4">
        <w:rPr>
          <w:lang w:val="fr-CH"/>
        </w:rPr>
        <w:t>rs.  Ce</w:t>
      </w:r>
      <w:r w:rsidR="00951AB8" w:rsidRPr="00EB31C4">
        <w:rPr>
          <w:lang w:val="fr-CH"/>
        </w:rPr>
        <w:t>tte évolution numérique mondiale ébranle néanmoins les fondements des modèles économiques établis de longue date à un rythme rapide – et de nouvelles pratiques adaptées doivent apparaître.”</w:t>
      </w:r>
      <w:r w:rsidR="005874C9" w:rsidRPr="00EB31C4">
        <w:rPr>
          <w:lang w:val="fr-CH"/>
        </w:rPr>
        <w:t xml:space="preserve">  </w:t>
      </w:r>
      <w:r w:rsidR="00951AB8" w:rsidRPr="00EB31C4">
        <w:rPr>
          <w:lang w:val="fr-CH"/>
        </w:rPr>
        <w:t>Les remarques faites par le Directeur général ont mis en évidence la croissance exponentielle des plateformes numériques en tant que nouveaux canaux de distribution de contenu audiovisu</w:t>
      </w:r>
      <w:r w:rsidR="00274FEB" w:rsidRPr="00EB31C4">
        <w:rPr>
          <w:lang w:val="fr-CH"/>
        </w:rPr>
        <w:t>el.  Ce</w:t>
      </w:r>
      <w:r w:rsidR="00951AB8" w:rsidRPr="00EB31C4">
        <w:rPr>
          <w:lang w:val="fr-CH"/>
        </w:rPr>
        <w:t xml:space="preserve"> nouveau marché avait vu le jour </w:t>
      </w:r>
      <w:r w:rsidR="00F83E9B" w:rsidRPr="00EB31C4">
        <w:rPr>
          <w:lang w:val="fr-CH"/>
        </w:rPr>
        <w:t>en 2007</w:t>
      </w:r>
      <w:r w:rsidR="00951AB8" w:rsidRPr="00EB31C4">
        <w:rPr>
          <w:lang w:val="fr-CH"/>
        </w:rPr>
        <w:t>, lorsque la plateforme numérique Netflix avait lancé ses premiers services de location en lig</w:t>
      </w:r>
      <w:r w:rsidR="00274FEB" w:rsidRPr="00EB31C4">
        <w:rPr>
          <w:lang w:val="fr-CH"/>
        </w:rPr>
        <w:t xml:space="preserve">ne.  À </w:t>
      </w:r>
      <w:r w:rsidR="0010507D" w:rsidRPr="00EB31C4">
        <w:rPr>
          <w:lang w:val="fr-CH"/>
        </w:rPr>
        <w:t>l</w:t>
      </w:r>
      <w:r w:rsidR="007C3C2A" w:rsidRPr="00EB31C4">
        <w:rPr>
          <w:lang w:val="fr-CH"/>
        </w:rPr>
        <w:t>’</w:t>
      </w:r>
      <w:r w:rsidR="0010507D" w:rsidRPr="00EB31C4">
        <w:rPr>
          <w:lang w:val="fr-CH"/>
        </w:rPr>
        <w:t>époque, Netflix avait dépensé 4</w:t>
      </w:r>
      <w:r w:rsidR="00F83E9B" w:rsidRPr="00EB31C4">
        <w:rPr>
          <w:lang w:val="fr-CH"/>
        </w:rPr>
        <w:t>0 million</w:t>
      </w:r>
      <w:r w:rsidR="0010507D" w:rsidRPr="00EB31C4">
        <w:rPr>
          <w:lang w:val="fr-CH"/>
        </w:rPr>
        <w:t>s de dollars</w:t>
      </w:r>
      <w:r w:rsidR="00097041" w:rsidRPr="00EB31C4">
        <w:rPr>
          <w:lang w:val="fr-CH"/>
        </w:rPr>
        <w:t> </w:t>
      </w:r>
      <w:r w:rsidR="00A20CBA" w:rsidRPr="00EB31C4">
        <w:rPr>
          <w:lang w:val="fr-CH"/>
        </w:rPr>
        <w:t xml:space="preserve">É.-U. </w:t>
      </w:r>
      <w:r w:rsidR="0010507D" w:rsidRPr="00EB31C4">
        <w:rPr>
          <w:lang w:val="fr-CH"/>
        </w:rPr>
        <w:t>pour les technologies de l</w:t>
      </w:r>
      <w:r w:rsidR="007C3C2A" w:rsidRPr="00EB31C4">
        <w:rPr>
          <w:lang w:val="fr-CH"/>
        </w:rPr>
        <w:t>’</w:t>
      </w:r>
      <w:r w:rsidR="0010507D" w:rsidRPr="00EB31C4">
        <w:rPr>
          <w:lang w:val="fr-CH"/>
        </w:rPr>
        <w:t xml:space="preserve">information et </w:t>
      </w:r>
      <w:r w:rsidR="00F83E9B" w:rsidRPr="00EB31C4">
        <w:rPr>
          <w:lang w:val="fr-CH"/>
        </w:rPr>
        <w:t>6 milliard</w:t>
      </w:r>
      <w:r w:rsidR="0010507D" w:rsidRPr="00EB31C4">
        <w:rPr>
          <w:lang w:val="fr-CH"/>
        </w:rPr>
        <w:t>s de dollars</w:t>
      </w:r>
      <w:r w:rsidR="00097041" w:rsidRPr="00EB31C4">
        <w:rPr>
          <w:lang w:val="fr-CH"/>
        </w:rPr>
        <w:t> </w:t>
      </w:r>
      <w:r w:rsidR="0010507D" w:rsidRPr="00EB31C4">
        <w:rPr>
          <w:lang w:val="fr-CH"/>
        </w:rPr>
        <w:t>É.</w:t>
      </w:r>
      <w:r w:rsidR="007C3C2A" w:rsidRPr="00EB31C4">
        <w:rPr>
          <w:lang w:val="fr-CH"/>
        </w:rPr>
        <w:t>-</w:t>
      </w:r>
      <w:r w:rsidR="0010507D" w:rsidRPr="00EB31C4">
        <w:rPr>
          <w:lang w:val="fr-CH"/>
        </w:rPr>
        <w:t>U</w:t>
      </w:r>
      <w:r w:rsidR="00A20CBA" w:rsidRPr="00EB31C4">
        <w:rPr>
          <w:lang w:val="fr-CH"/>
        </w:rPr>
        <w:t xml:space="preserve">. </w:t>
      </w:r>
      <w:r w:rsidR="0010507D" w:rsidRPr="00EB31C4">
        <w:rPr>
          <w:lang w:val="fr-CH"/>
        </w:rPr>
        <w:t>pour les licences de droit d</w:t>
      </w:r>
      <w:r w:rsidR="007C3C2A" w:rsidRPr="00EB31C4">
        <w:rPr>
          <w:lang w:val="fr-CH"/>
        </w:rPr>
        <w:t>’</w:t>
      </w:r>
      <w:r w:rsidR="0010507D" w:rsidRPr="00EB31C4">
        <w:rPr>
          <w:lang w:val="fr-CH"/>
        </w:rPr>
        <w:t>auteur afin de pérenniser ce nouveau modèle économiq</w:t>
      </w:r>
      <w:r w:rsidR="00274FEB" w:rsidRPr="00EB31C4">
        <w:rPr>
          <w:lang w:val="fr-CH"/>
        </w:rPr>
        <w:t>ue.  Il</w:t>
      </w:r>
      <w:r w:rsidR="0010507D" w:rsidRPr="00EB31C4">
        <w:rPr>
          <w:lang w:val="fr-CH"/>
        </w:rPr>
        <w:t xml:space="preserve"> était difficile d</w:t>
      </w:r>
      <w:r w:rsidR="007C3C2A" w:rsidRPr="00EB31C4">
        <w:rPr>
          <w:lang w:val="fr-CH"/>
        </w:rPr>
        <w:t>’</w:t>
      </w:r>
      <w:r w:rsidR="0010507D" w:rsidRPr="00EB31C4">
        <w:rPr>
          <w:lang w:val="fr-CH"/>
        </w:rPr>
        <w:t xml:space="preserve">imaginer le montant de cet investissement </w:t>
      </w:r>
      <w:r w:rsidR="00F83E9B" w:rsidRPr="00EB31C4">
        <w:rPr>
          <w:lang w:val="fr-CH"/>
        </w:rPr>
        <w:t>en 2018</w:t>
      </w:r>
      <w:r w:rsidR="00C079B0" w:rsidRPr="00EB31C4">
        <w:rPr>
          <w:lang w:val="fr-CH"/>
        </w:rPr>
        <w:t xml:space="preserve">.  </w:t>
      </w:r>
      <w:r w:rsidR="0010507D" w:rsidRPr="00EB31C4">
        <w:rPr>
          <w:lang w:val="fr-CH"/>
        </w:rPr>
        <w:t>Malgré la croissance exponentielle du marché en ligne, il n</w:t>
      </w:r>
      <w:r w:rsidR="007C3C2A" w:rsidRPr="00EB31C4">
        <w:rPr>
          <w:lang w:val="fr-CH"/>
        </w:rPr>
        <w:t>’</w:t>
      </w:r>
      <w:r w:rsidR="0010507D" w:rsidRPr="00EB31C4">
        <w:rPr>
          <w:lang w:val="fr-CH"/>
        </w:rPr>
        <w:t xml:space="preserve">existait </w:t>
      </w:r>
      <w:r w:rsidR="0010507D" w:rsidRPr="0010507D">
        <w:rPr>
          <w:lang w:val="fr-CH"/>
        </w:rPr>
        <w:t>pas d</w:t>
      </w:r>
      <w:r w:rsidR="007C3C2A">
        <w:rPr>
          <w:lang w:val="fr-CH"/>
        </w:rPr>
        <w:t>’</w:t>
      </w:r>
      <w:r w:rsidR="0010507D" w:rsidRPr="0010507D">
        <w:rPr>
          <w:lang w:val="fr-CH"/>
        </w:rPr>
        <w:t>étude exhaustive évaluant le droit d</w:t>
      </w:r>
      <w:r w:rsidR="007C3C2A">
        <w:rPr>
          <w:lang w:val="fr-CH"/>
        </w:rPr>
        <w:t>’</w:t>
      </w:r>
      <w:r w:rsidR="0010507D" w:rsidRPr="0010507D">
        <w:rPr>
          <w:lang w:val="fr-CH"/>
        </w:rPr>
        <w:t>auteur et les droits connexes du contenu audiovisuel dans l</w:t>
      </w:r>
      <w:r w:rsidR="007C3C2A">
        <w:rPr>
          <w:lang w:val="fr-CH"/>
        </w:rPr>
        <w:t>’</w:t>
      </w:r>
      <w:r w:rsidR="0010507D" w:rsidRPr="0010507D">
        <w:rPr>
          <w:lang w:val="fr-CH"/>
        </w:rPr>
        <w:t>environnement numérique en Amérique latine, même sur les plus grands marchés de la régi</w:t>
      </w:r>
      <w:r w:rsidR="00274FEB" w:rsidRPr="0010507D">
        <w:rPr>
          <w:lang w:val="fr-CH"/>
        </w:rPr>
        <w:t>on</w:t>
      </w:r>
      <w:r w:rsidR="00274FEB">
        <w:rPr>
          <w:lang w:val="fr-CH"/>
        </w:rPr>
        <w:t xml:space="preserve">.  </w:t>
      </w:r>
      <w:r w:rsidR="00274FEB" w:rsidRPr="0010507D">
        <w:rPr>
          <w:lang w:val="fr-CH"/>
        </w:rPr>
        <w:t>L</w:t>
      </w:r>
      <w:r w:rsidR="00274FEB">
        <w:rPr>
          <w:lang w:val="fr-CH"/>
        </w:rPr>
        <w:t>’</w:t>
      </w:r>
      <w:r w:rsidR="00274FEB" w:rsidRPr="0010507D">
        <w:rPr>
          <w:lang w:val="fr-CH"/>
        </w:rPr>
        <w:t>o</w:t>
      </w:r>
      <w:r w:rsidR="0010507D" w:rsidRPr="0010507D">
        <w:rPr>
          <w:lang w:val="fr-CH"/>
        </w:rPr>
        <w:t>bjectif de la proposition était de combler cette lacu</w:t>
      </w:r>
      <w:r w:rsidR="00274FEB" w:rsidRPr="0010507D">
        <w:rPr>
          <w:lang w:val="fr-CH"/>
        </w:rPr>
        <w:t>ne</w:t>
      </w:r>
      <w:r w:rsidR="00274FEB">
        <w:rPr>
          <w:lang w:val="fr-CH"/>
        </w:rPr>
        <w:t xml:space="preserve">.  </w:t>
      </w:r>
      <w:r w:rsidR="00274FEB" w:rsidRPr="0010507D">
        <w:rPr>
          <w:lang w:val="fr-CH"/>
        </w:rPr>
        <w:t>Le</w:t>
      </w:r>
      <w:r w:rsidR="0010507D" w:rsidRPr="0010507D">
        <w:rPr>
          <w:lang w:val="fr-CH"/>
        </w:rPr>
        <w:t>s raisons de ce choix étaient les suivantes</w:t>
      </w:r>
      <w:r w:rsidR="007C3C2A">
        <w:rPr>
          <w:lang w:val="fr-CH"/>
        </w:rPr>
        <w:t> :</w:t>
      </w:r>
      <w:r w:rsidR="0010507D" w:rsidRPr="0010507D">
        <w:rPr>
          <w:lang w:val="fr-CH"/>
        </w:rPr>
        <w:t xml:space="preserve"> i)</w:t>
      </w:r>
      <w:r w:rsidR="00097041">
        <w:rPr>
          <w:lang w:val="fr-CH"/>
        </w:rPr>
        <w:t> </w:t>
      </w:r>
      <w:r w:rsidR="0010507D" w:rsidRPr="0010507D">
        <w:rPr>
          <w:lang w:val="fr-CH"/>
        </w:rPr>
        <w:t>la croissance de la diffusion numérique des contenus audiovisuels dans le monde et</w:t>
      </w:r>
      <w:r w:rsidR="0010507D" w:rsidRPr="0010507D">
        <w:rPr>
          <w:color w:val="000000"/>
          <w:lang w:val="fr-CH"/>
        </w:rPr>
        <w:t xml:space="preserve"> </w:t>
      </w:r>
      <w:r w:rsidR="0010507D" w:rsidRPr="0010507D">
        <w:rPr>
          <w:lang w:val="fr-CH"/>
        </w:rPr>
        <w:t>en particulier la croissance exponentielle des pays d</w:t>
      </w:r>
      <w:r w:rsidR="007C3C2A">
        <w:rPr>
          <w:lang w:val="fr-CH"/>
        </w:rPr>
        <w:t>’</w:t>
      </w:r>
      <w:r w:rsidR="0010507D" w:rsidRPr="0010507D">
        <w:rPr>
          <w:lang w:val="fr-CH"/>
        </w:rPr>
        <w:t>Amérique latine</w:t>
      </w:r>
      <w:r w:rsidR="00575C12">
        <w:rPr>
          <w:lang w:val="fr-CH"/>
        </w:rPr>
        <w:t> ;</w:t>
      </w:r>
      <w:r w:rsidR="00097041">
        <w:rPr>
          <w:lang w:val="fr-CH"/>
        </w:rPr>
        <w:t xml:space="preserve"> </w:t>
      </w:r>
      <w:r w:rsidR="0010507D" w:rsidRPr="0010507D">
        <w:rPr>
          <w:lang w:val="fr-CH"/>
        </w:rPr>
        <w:t>et ii)</w:t>
      </w:r>
      <w:r w:rsidR="00097041">
        <w:rPr>
          <w:lang w:val="fr-CH"/>
        </w:rPr>
        <w:t> </w:t>
      </w:r>
      <w:r w:rsidR="0010507D" w:rsidRPr="0010507D">
        <w:rPr>
          <w:lang w:val="fr-CH"/>
        </w:rPr>
        <w:t>la disponibilité croissante d</w:t>
      </w:r>
      <w:r w:rsidR="0010507D" w:rsidRPr="0010507D">
        <w:rPr>
          <w:color w:val="000000"/>
          <w:lang w:val="fr-CH"/>
        </w:rPr>
        <w:t>es</w:t>
      </w:r>
      <w:r w:rsidR="0010507D" w:rsidRPr="0010507D">
        <w:rPr>
          <w:lang w:val="fr-CH"/>
        </w:rPr>
        <w:t xml:space="preserve"> contenu</w:t>
      </w:r>
      <w:r w:rsidR="0010507D" w:rsidRPr="0010507D">
        <w:rPr>
          <w:color w:val="000000"/>
          <w:lang w:val="fr-CH"/>
        </w:rPr>
        <w:t>s</w:t>
      </w:r>
      <w:r w:rsidR="0010507D" w:rsidRPr="0010507D">
        <w:rPr>
          <w:lang w:val="fr-CH"/>
        </w:rPr>
        <w:t xml:space="preserve"> latino</w:t>
      </w:r>
      <w:r w:rsidR="007C3C2A">
        <w:rPr>
          <w:lang w:val="fr-CH"/>
        </w:rPr>
        <w:t>-</w:t>
      </w:r>
      <w:r w:rsidR="0010507D" w:rsidRPr="0010507D">
        <w:rPr>
          <w:lang w:val="fr-CH"/>
        </w:rPr>
        <w:t>américain</w:t>
      </w:r>
      <w:r w:rsidR="0010507D" w:rsidRPr="0010507D">
        <w:rPr>
          <w:color w:val="000000"/>
          <w:lang w:val="fr-CH"/>
        </w:rPr>
        <w:t>s</w:t>
      </w:r>
      <w:r w:rsidR="0010507D" w:rsidRPr="0010507D">
        <w:rPr>
          <w:lang w:val="fr-CH"/>
        </w:rPr>
        <w:t xml:space="preserve"> </w:t>
      </w:r>
      <w:r w:rsidR="0010507D" w:rsidRPr="0010507D">
        <w:rPr>
          <w:color w:val="000000"/>
          <w:lang w:val="fr-CH"/>
        </w:rPr>
        <w:t xml:space="preserve">sur </w:t>
      </w:r>
      <w:r w:rsidR="0010507D" w:rsidRPr="0010507D">
        <w:rPr>
          <w:lang w:val="fr-CH"/>
        </w:rPr>
        <w:t>les plateformes numériqu</w:t>
      </w:r>
      <w:r w:rsidR="00274FEB" w:rsidRPr="0010507D">
        <w:rPr>
          <w:lang w:val="fr-CH"/>
        </w:rPr>
        <w:t>es</w:t>
      </w:r>
      <w:r w:rsidR="00274FEB">
        <w:rPr>
          <w:lang w:val="fr-CH"/>
        </w:rPr>
        <w:t xml:space="preserve">.  </w:t>
      </w:r>
      <w:r w:rsidR="00274FEB" w:rsidRPr="0031198D">
        <w:rPr>
          <w:lang w:val="fr-CH"/>
        </w:rPr>
        <w:t>Il</w:t>
      </w:r>
      <w:r w:rsidR="0031198D" w:rsidRPr="0031198D">
        <w:rPr>
          <w:lang w:val="fr-CH"/>
        </w:rPr>
        <w:t xml:space="preserve"> exist</w:t>
      </w:r>
      <w:r w:rsidR="0031198D" w:rsidRPr="0031198D">
        <w:rPr>
          <w:color w:val="000000"/>
          <w:lang w:val="fr-CH"/>
        </w:rPr>
        <w:t>ait</w:t>
      </w:r>
      <w:r w:rsidR="0031198D" w:rsidRPr="0031198D">
        <w:rPr>
          <w:lang w:val="fr-CH"/>
        </w:rPr>
        <w:t xml:space="preserve"> environ 90 </w:t>
      </w:r>
      <w:r w:rsidR="00097041">
        <w:rPr>
          <w:lang w:val="fr-CH"/>
        </w:rPr>
        <w:t>plateformes</w:t>
      </w:r>
      <w:r w:rsidR="0031198D" w:rsidRPr="0031198D">
        <w:rPr>
          <w:lang w:val="fr-CH"/>
        </w:rPr>
        <w:t xml:space="preserve"> numériques</w:t>
      </w:r>
      <w:r w:rsidR="0031198D" w:rsidRPr="0031198D">
        <w:rPr>
          <w:color w:val="000000"/>
          <w:lang w:val="fr-CH"/>
        </w:rPr>
        <w:t xml:space="preserve"> de</w:t>
      </w:r>
      <w:r w:rsidR="0031198D" w:rsidRPr="0031198D">
        <w:rPr>
          <w:lang w:val="fr-CH"/>
        </w:rPr>
        <w:t xml:space="preserve"> </w:t>
      </w:r>
      <w:r w:rsidR="00F83E9B">
        <w:rPr>
          <w:lang w:val="fr-CH"/>
        </w:rPr>
        <w:t>“</w:t>
      </w:r>
      <w:r w:rsidR="00F83E9B" w:rsidRPr="0031198D">
        <w:rPr>
          <w:lang w:val="fr-CH"/>
        </w:rPr>
        <w:t>v</w:t>
      </w:r>
      <w:r w:rsidR="0031198D" w:rsidRPr="0031198D">
        <w:rPr>
          <w:lang w:val="fr-CH"/>
        </w:rPr>
        <w:t>idéo à la demand</w:t>
      </w:r>
      <w:r w:rsidR="00F83E9B" w:rsidRPr="0031198D">
        <w:rPr>
          <w:lang w:val="fr-CH"/>
        </w:rPr>
        <w:t>e</w:t>
      </w:r>
      <w:r w:rsidR="00F83E9B">
        <w:rPr>
          <w:lang w:val="fr-CH"/>
        </w:rPr>
        <w:t>”</w:t>
      </w:r>
      <w:r w:rsidR="0031198D" w:rsidRPr="0031198D">
        <w:rPr>
          <w:lang w:val="fr-CH"/>
        </w:rPr>
        <w:t xml:space="preserve"> dans l</w:t>
      </w:r>
      <w:r w:rsidR="007C3C2A">
        <w:rPr>
          <w:lang w:val="fr-CH"/>
        </w:rPr>
        <w:t>’</w:t>
      </w:r>
      <w:r w:rsidR="0031198D" w:rsidRPr="0031198D">
        <w:rPr>
          <w:lang w:val="fr-CH"/>
        </w:rPr>
        <w:t>ensemble de l</w:t>
      </w:r>
      <w:r w:rsidR="007C3C2A">
        <w:rPr>
          <w:lang w:val="fr-CH"/>
        </w:rPr>
        <w:t>’</w:t>
      </w:r>
      <w:r w:rsidR="0031198D" w:rsidRPr="0031198D">
        <w:rPr>
          <w:lang w:val="fr-CH"/>
        </w:rPr>
        <w:t xml:space="preserve">Amérique latine, </w:t>
      </w:r>
      <w:r w:rsidR="0031198D" w:rsidRPr="0031198D">
        <w:rPr>
          <w:color w:val="000000"/>
          <w:lang w:val="fr-CH"/>
        </w:rPr>
        <w:t>d</w:t>
      </w:r>
      <w:r w:rsidR="0031198D" w:rsidRPr="0031198D">
        <w:rPr>
          <w:lang w:val="fr-CH"/>
        </w:rPr>
        <w:t xml:space="preserve">es services </w:t>
      </w:r>
      <w:r w:rsidR="0031198D" w:rsidRPr="0031198D">
        <w:rPr>
          <w:color w:val="000000"/>
          <w:lang w:val="fr-CH"/>
        </w:rPr>
        <w:t xml:space="preserve">qui permettent aux </w:t>
      </w:r>
      <w:r w:rsidR="0031198D" w:rsidRPr="0031198D">
        <w:rPr>
          <w:lang w:val="fr-CH"/>
        </w:rPr>
        <w:t xml:space="preserve">clients décider </w:t>
      </w:r>
      <w:r w:rsidR="0031198D" w:rsidRPr="0031198D">
        <w:rPr>
          <w:color w:val="000000"/>
          <w:lang w:val="fr-CH"/>
        </w:rPr>
        <w:t xml:space="preserve">de </w:t>
      </w:r>
      <w:r w:rsidR="0031198D" w:rsidRPr="0031198D">
        <w:rPr>
          <w:lang w:val="fr-CH"/>
        </w:rPr>
        <w:t>ce qu</w:t>
      </w:r>
      <w:r w:rsidR="007C3C2A">
        <w:rPr>
          <w:lang w:val="fr-CH"/>
        </w:rPr>
        <w:t>’</w:t>
      </w:r>
      <w:r w:rsidR="0031198D" w:rsidRPr="0031198D">
        <w:rPr>
          <w:lang w:val="fr-CH"/>
        </w:rPr>
        <w:t>ils veulent regarder</w:t>
      </w:r>
      <w:r w:rsidR="0031198D" w:rsidRPr="0031198D">
        <w:rPr>
          <w:color w:val="000000"/>
          <w:lang w:val="fr-CH"/>
        </w:rPr>
        <w:t xml:space="preserve"> et de </w:t>
      </w:r>
      <w:r w:rsidR="0031198D" w:rsidRPr="0031198D">
        <w:rPr>
          <w:lang w:val="fr-CH"/>
        </w:rPr>
        <w:t>quand</w:t>
      </w:r>
      <w:r w:rsidR="0031198D" w:rsidRPr="0031198D">
        <w:rPr>
          <w:color w:val="000000"/>
          <w:lang w:val="fr-CH"/>
        </w:rPr>
        <w:t xml:space="preserve"> et</w:t>
      </w:r>
      <w:r w:rsidR="0031198D" w:rsidRPr="0031198D">
        <w:rPr>
          <w:lang w:val="fr-CH"/>
        </w:rPr>
        <w:t xml:space="preserve"> où </w:t>
      </w:r>
      <w:r w:rsidR="0031198D" w:rsidRPr="0031198D">
        <w:rPr>
          <w:color w:val="000000"/>
          <w:lang w:val="fr-CH"/>
        </w:rPr>
        <w:t>ils souhaitent le fai</w:t>
      </w:r>
      <w:r w:rsidR="00274FEB" w:rsidRPr="0031198D">
        <w:rPr>
          <w:color w:val="000000"/>
          <w:lang w:val="fr-CH"/>
        </w:rPr>
        <w:t>re</w:t>
      </w:r>
      <w:r w:rsidR="00274FEB">
        <w:rPr>
          <w:color w:val="000000"/>
          <w:lang w:val="fr-CH"/>
        </w:rPr>
        <w:t xml:space="preserve">.  </w:t>
      </w:r>
      <w:r w:rsidR="00274FEB" w:rsidRPr="0031198D">
        <w:rPr>
          <w:color w:val="000000"/>
          <w:lang w:val="fr-CH"/>
        </w:rPr>
        <w:t>Ce</w:t>
      </w:r>
      <w:r w:rsidR="0031198D" w:rsidRPr="0031198D">
        <w:rPr>
          <w:color w:val="000000"/>
          <w:lang w:val="fr-CH"/>
        </w:rPr>
        <w:t>la impliquait</w:t>
      </w:r>
      <w:r w:rsidR="0031198D" w:rsidRPr="0031198D">
        <w:rPr>
          <w:lang w:val="fr-CH"/>
        </w:rPr>
        <w:t xml:space="preserve"> de</w:t>
      </w:r>
      <w:r w:rsidR="0031198D" w:rsidRPr="0031198D">
        <w:rPr>
          <w:color w:val="000000"/>
          <w:lang w:val="fr-CH"/>
        </w:rPr>
        <w:t>s</w:t>
      </w:r>
      <w:r w:rsidR="0031198D" w:rsidRPr="0031198D">
        <w:rPr>
          <w:lang w:val="fr-CH"/>
        </w:rPr>
        <w:t xml:space="preserve"> téléchargements et de</w:t>
      </w:r>
      <w:r w:rsidR="0031198D" w:rsidRPr="0031198D">
        <w:rPr>
          <w:color w:val="000000"/>
          <w:lang w:val="fr-CH"/>
        </w:rPr>
        <w:t xml:space="preserve"> la</w:t>
      </w:r>
      <w:r w:rsidR="0031198D" w:rsidRPr="0031198D">
        <w:rPr>
          <w:lang w:val="fr-CH"/>
        </w:rPr>
        <w:t xml:space="preserve"> diffusion en conti</w:t>
      </w:r>
      <w:r w:rsidR="00274FEB" w:rsidRPr="0031198D">
        <w:rPr>
          <w:lang w:val="fr-CH"/>
        </w:rPr>
        <w:t>nu</w:t>
      </w:r>
      <w:r w:rsidR="00274FEB">
        <w:rPr>
          <w:lang w:val="fr-CH"/>
        </w:rPr>
        <w:t xml:space="preserve">.  </w:t>
      </w:r>
      <w:r w:rsidR="00274FEB" w:rsidRPr="00B37951">
        <w:rPr>
          <w:lang w:val="fr-CH"/>
        </w:rPr>
        <w:t>Le</w:t>
      </w:r>
      <w:r w:rsidR="00B37951" w:rsidRPr="00B37951">
        <w:rPr>
          <w:lang w:val="fr-CH"/>
        </w:rPr>
        <w:t xml:space="preserve">s recettes provenant des </w:t>
      </w:r>
      <w:r w:rsidR="00097041">
        <w:rPr>
          <w:lang w:val="fr-CH"/>
        </w:rPr>
        <w:t>plateformes</w:t>
      </w:r>
      <w:r w:rsidR="00B37951" w:rsidRPr="00B37951">
        <w:rPr>
          <w:lang w:val="fr-CH"/>
        </w:rPr>
        <w:t xml:space="preserve"> numériques en Amérique latine </w:t>
      </w:r>
      <w:r w:rsidR="00B37951" w:rsidRPr="00B37951">
        <w:rPr>
          <w:color w:val="000000"/>
          <w:lang w:val="fr-CH"/>
        </w:rPr>
        <w:t xml:space="preserve">étaient </w:t>
      </w:r>
      <w:r w:rsidR="00F83E9B" w:rsidRPr="00B37951">
        <w:rPr>
          <w:lang w:val="fr-CH"/>
        </w:rPr>
        <w:t>en</w:t>
      </w:r>
      <w:r w:rsidR="00F83E9B">
        <w:rPr>
          <w:lang w:val="fr-CH"/>
        </w:rPr>
        <w:t> </w:t>
      </w:r>
      <w:r w:rsidR="00F83E9B" w:rsidRPr="00B37951">
        <w:rPr>
          <w:lang w:val="fr-CH"/>
        </w:rPr>
        <w:t>2010</w:t>
      </w:r>
      <w:r w:rsidR="00B37951" w:rsidRPr="00B37951">
        <w:rPr>
          <w:lang w:val="fr-CH"/>
        </w:rPr>
        <w:t xml:space="preserve">, </w:t>
      </w:r>
      <w:r w:rsidR="00B37951" w:rsidRPr="00B37951">
        <w:rPr>
          <w:color w:val="000000"/>
          <w:lang w:val="fr-CH"/>
        </w:rPr>
        <w:t>s</w:t>
      </w:r>
      <w:r w:rsidR="007C3C2A">
        <w:rPr>
          <w:color w:val="000000"/>
          <w:lang w:val="fr-CH"/>
        </w:rPr>
        <w:t>’</w:t>
      </w:r>
      <w:r w:rsidR="00B37951" w:rsidRPr="00B37951">
        <w:rPr>
          <w:color w:val="000000"/>
          <w:lang w:val="fr-CH"/>
        </w:rPr>
        <w:t xml:space="preserve">élevaient à </w:t>
      </w:r>
      <w:r w:rsidR="00B37951" w:rsidRPr="00B37951">
        <w:rPr>
          <w:lang w:val="fr-CH"/>
        </w:rPr>
        <w:t>1,</w:t>
      </w:r>
      <w:r w:rsidR="00F83E9B" w:rsidRPr="00B37951">
        <w:rPr>
          <w:lang w:val="fr-CH"/>
        </w:rPr>
        <w:t>9</w:t>
      </w:r>
      <w:r w:rsidR="00F83E9B">
        <w:rPr>
          <w:lang w:val="fr-CH"/>
        </w:rPr>
        <w:t> </w:t>
      </w:r>
      <w:r w:rsidR="00F83E9B" w:rsidRPr="00B37951">
        <w:rPr>
          <w:lang w:val="fr-CH"/>
        </w:rPr>
        <w:t>milliard</w:t>
      </w:r>
      <w:r w:rsidR="00B37951" w:rsidRPr="00B37951">
        <w:rPr>
          <w:lang w:val="fr-CH"/>
        </w:rPr>
        <w:t xml:space="preserve"> de dollars</w:t>
      </w:r>
      <w:r w:rsidR="00097041">
        <w:rPr>
          <w:lang w:val="fr-CH"/>
        </w:rPr>
        <w:t> </w:t>
      </w:r>
      <w:r w:rsidR="00B37951" w:rsidRPr="00B37951">
        <w:rPr>
          <w:lang w:val="fr-CH"/>
        </w:rPr>
        <w:t>É.</w:t>
      </w:r>
      <w:r w:rsidR="007C3C2A">
        <w:rPr>
          <w:lang w:val="fr-CH"/>
        </w:rPr>
        <w:t>-</w:t>
      </w:r>
      <w:r w:rsidR="00B37951" w:rsidRPr="00B37951">
        <w:rPr>
          <w:lang w:val="fr-CH"/>
        </w:rPr>
        <w:t>U</w:t>
      </w:r>
      <w:r w:rsidR="00B37951" w:rsidRPr="001064B2">
        <w:rPr>
          <w:lang w:val="fr-CH"/>
        </w:rPr>
        <w:t>.</w:t>
      </w:r>
      <w:r w:rsidR="00B37951" w:rsidRPr="00B37951">
        <w:rPr>
          <w:lang w:val="fr-CH"/>
        </w:rPr>
        <w:t xml:space="preserve"> </w:t>
      </w:r>
      <w:r w:rsidR="00F83E9B" w:rsidRPr="00B37951">
        <w:rPr>
          <w:lang w:val="fr-CH"/>
        </w:rPr>
        <w:t>en</w:t>
      </w:r>
      <w:r w:rsidR="00F83E9B">
        <w:rPr>
          <w:lang w:val="fr-CH"/>
        </w:rPr>
        <w:t> </w:t>
      </w:r>
      <w:r w:rsidR="00F83E9B" w:rsidRPr="00B37951">
        <w:rPr>
          <w:lang w:val="fr-CH"/>
        </w:rPr>
        <w:t>2016</w:t>
      </w:r>
      <w:r w:rsidR="00B37951" w:rsidRPr="00B37951">
        <w:rPr>
          <w:lang w:val="fr-CH"/>
        </w:rPr>
        <w:t xml:space="preserve">, et </w:t>
      </w:r>
      <w:r w:rsidR="00B37951" w:rsidRPr="00B37951">
        <w:rPr>
          <w:color w:val="000000"/>
          <w:lang w:val="fr-CH"/>
        </w:rPr>
        <w:t xml:space="preserve">devraient atteindre </w:t>
      </w:r>
      <w:r w:rsidR="00B37951" w:rsidRPr="00B37951">
        <w:rPr>
          <w:lang w:val="fr-CH"/>
        </w:rPr>
        <w:t>4,</w:t>
      </w:r>
      <w:r w:rsidR="00F83E9B" w:rsidRPr="00B37951">
        <w:rPr>
          <w:lang w:val="fr-CH"/>
        </w:rPr>
        <w:t>6</w:t>
      </w:r>
      <w:r w:rsidR="00F83E9B">
        <w:rPr>
          <w:lang w:val="fr-CH"/>
        </w:rPr>
        <w:t> </w:t>
      </w:r>
      <w:r w:rsidR="00F83E9B" w:rsidRPr="00B37951">
        <w:rPr>
          <w:lang w:val="fr-CH"/>
        </w:rPr>
        <w:t>milliard</w:t>
      </w:r>
      <w:r w:rsidR="00B37951" w:rsidRPr="00B37951">
        <w:rPr>
          <w:lang w:val="fr-CH"/>
        </w:rPr>
        <w:t>s de dollars</w:t>
      </w:r>
      <w:r w:rsidR="00097041">
        <w:rPr>
          <w:lang w:val="fr-CH"/>
        </w:rPr>
        <w:t> </w:t>
      </w:r>
      <w:r w:rsidR="00B37951" w:rsidRPr="001064B2">
        <w:rPr>
          <w:lang w:val="fr-CH"/>
        </w:rPr>
        <w:t>É.</w:t>
      </w:r>
      <w:r w:rsidR="007C3C2A">
        <w:rPr>
          <w:lang w:val="fr-CH"/>
        </w:rPr>
        <w:t>-</w:t>
      </w:r>
      <w:r w:rsidR="00B37951" w:rsidRPr="00B37951">
        <w:rPr>
          <w:color w:val="000000"/>
          <w:lang w:val="fr-CH"/>
        </w:rPr>
        <w:t>U</w:t>
      </w:r>
      <w:r w:rsidR="00B37951" w:rsidRPr="001064B2">
        <w:rPr>
          <w:lang w:val="fr-CH"/>
        </w:rPr>
        <w:t>.</w:t>
      </w:r>
      <w:r w:rsidR="00B37951" w:rsidRPr="00B37951">
        <w:rPr>
          <w:lang w:val="fr-CH"/>
        </w:rPr>
        <w:t xml:space="preserve"> </w:t>
      </w:r>
      <w:r w:rsidR="00F83E9B" w:rsidRPr="00B37951">
        <w:rPr>
          <w:lang w:val="fr-CH"/>
        </w:rPr>
        <w:t>en</w:t>
      </w:r>
      <w:r w:rsidR="00F83E9B">
        <w:rPr>
          <w:lang w:val="fr-CH"/>
        </w:rPr>
        <w:t> </w:t>
      </w:r>
      <w:r w:rsidR="00F83E9B" w:rsidRPr="00B37951">
        <w:rPr>
          <w:lang w:val="fr-CH"/>
        </w:rPr>
        <w:t>2022</w:t>
      </w:r>
      <w:r w:rsidR="00C079B0">
        <w:rPr>
          <w:lang w:val="fr-CH"/>
        </w:rPr>
        <w:t xml:space="preserve">.  </w:t>
      </w:r>
      <w:r w:rsidR="00B37951" w:rsidRPr="00B37951">
        <w:rPr>
          <w:color w:val="000000"/>
          <w:lang w:val="fr-CH"/>
        </w:rPr>
        <w:t xml:space="preserve">Les recettes avaient connu une </w:t>
      </w:r>
      <w:r w:rsidR="00B37951" w:rsidRPr="00B37951">
        <w:rPr>
          <w:lang w:val="fr-CH"/>
        </w:rPr>
        <w:t xml:space="preserve">croissance considérable </w:t>
      </w:r>
      <w:r w:rsidR="00B37951" w:rsidRPr="00B37951">
        <w:rPr>
          <w:color w:val="000000"/>
          <w:lang w:val="fr-CH"/>
        </w:rPr>
        <w:t>en</w:t>
      </w:r>
      <w:r w:rsidR="00B37951" w:rsidRPr="00B37951">
        <w:rPr>
          <w:lang w:val="fr-CH"/>
        </w:rPr>
        <w:t xml:space="preserve"> peu de tem</w:t>
      </w:r>
      <w:r w:rsidR="00274FEB" w:rsidRPr="00B37951">
        <w:rPr>
          <w:lang w:val="fr-CH"/>
        </w:rPr>
        <w:t>ps</w:t>
      </w:r>
      <w:r w:rsidR="00274FEB">
        <w:rPr>
          <w:lang w:val="fr-CH"/>
        </w:rPr>
        <w:t xml:space="preserve">.  </w:t>
      </w:r>
      <w:r w:rsidR="00274FEB" w:rsidRPr="00B37951">
        <w:rPr>
          <w:lang w:val="fr-CH"/>
        </w:rPr>
        <w:t>Le</w:t>
      </w:r>
      <w:r w:rsidR="00B37951" w:rsidRPr="00B37951">
        <w:rPr>
          <w:lang w:val="fr-CH"/>
        </w:rPr>
        <w:t>s principaux fournisseurs de VOD en Amérique latine étaient,</w:t>
      </w:r>
      <w:r w:rsidR="00B37951" w:rsidRPr="00B37951">
        <w:rPr>
          <w:color w:val="000000"/>
          <w:lang w:val="fr-CH"/>
        </w:rPr>
        <w:t xml:space="preserve"> de loin</w:t>
      </w:r>
      <w:r w:rsidR="007C3C2A">
        <w:rPr>
          <w:lang w:val="fr-CH"/>
        </w:rPr>
        <w:t> :</w:t>
      </w:r>
      <w:r w:rsidR="00B37951" w:rsidRPr="00B37951">
        <w:rPr>
          <w:lang w:val="fr-CH"/>
        </w:rPr>
        <w:t xml:space="preserve"> Netflix, Amazon Prime, Blim, Claro </w:t>
      </w:r>
      <w:r w:rsidR="00B37951" w:rsidRPr="00B37951">
        <w:rPr>
          <w:color w:val="000000"/>
          <w:lang w:val="fr-CH"/>
        </w:rPr>
        <w:t>(une plateforme mexicaine)</w:t>
      </w:r>
      <w:r w:rsidR="00B37951" w:rsidRPr="00B37951">
        <w:rPr>
          <w:lang w:val="fr-CH"/>
        </w:rPr>
        <w:t>, HBO et bien d</w:t>
      </w:r>
      <w:r w:rsidR="007C3C2A">
        <w:rPr>
          <w:lang w:val="fr-CH"/>
        </w:rPr>
        <w:t>’</w:t>
      </w:r>
      <w:r w:rsidR="00B37951" w:rsidRPr="00B37951">
        <w:rPr>
          <w:lang w:val="fr-CH"/>
        </w:rPr>
        <w:t>autr</w:t>
      </w:r>
      <w:r w:rsidR="00274FEB" w:rsidRPr="00B37951">
        <w:rPr>
          <w:lang w:val="fr-CH"/>
        </w:rPr>
        <w:t>es</w:t>
      </w:r>
      <w:r w:rsidR="00274FEB">
        <w:rPr>
          <w:lang w:val="fr-CH"/>
        </w:rPr>
        <w:t xml:space="preserve">.  </w:t>
      </w:r>
      <w:r w:rsidR="00274FEB" w:rsidRPr="00B37951">
        <w:rPr>
          <w:lang w:val="fr-CH"/>
        </w:rPr>
        <w:t>Be</w:t>
      </w:r>
      <w:r w:rsidR="00B37951" w:rsidRPr="00B37951">
        <w:rPr>
          <w:lang w:val="fr-CH"/>
        </w:rPr>
        <w:t xml:space="preserve">aucoup de PME </w:t>
      </w:r>
      <w:r w:rsidR="00B37951" w:rsidRPr="00B37951">
        <w:rPr>
          <w:color w:val="000000"/>
          <w:lang w:val="fr-CH"/>
        </w:rPr>
        <w:t>s</w:t>
      </w:r>
      <w:r w:rsidR="007C3C2A">
        <w:rPr>
          <w:color w:val="000000"/>
          <w:lang w:val="fr-CH"/>
        </w:rPr>
        <w:t>’</w:t>
      </w:r>
      <w:r w:rsidR="00B37951" w:rsidRPr="00B37951">
        <w:rPr>
          <w:color w:val="000000"/>
          <w:lang w:val="fr-CH"/>
        </w:rPr>
        <w:t xml:space="preserve">intéressaient </w:t>
      </w:r>
      <w:r w:rsidR="00B37951" w:rsidRPr="00B37951">
        <w:rPr>
          <w:lang w:val="fr-CH"/>
        </w:rPr>
        <w:t xml:space="preserve">de plus en plus </w:t>
      </w:r>
      <w:r w:rsidR="00B37951" w:rsidRPr="00B37951">
        <w:rPr>
          <w:color w:val="000000"/>
          <w:lang w:val="fr-CH"/>
        </w:rPr>
        <w:t xml:space="preserve">à </w:t>
      </w:r>
      <w:r w:rsidR="00B37951" w:rsidRPr="00B37951">
        <w:rPr>
          <w:lang w:val="fr-CH"/>
        </w:rPr>
        <w:t>ce domai</w:t>
      </w:r>
      <w:r w:rsidR="00274FEB" w:rsidRPr="00B37951">
        <w:rPr>
          <w:lang w:val="fr-CH"/>
        </w:rPr>
        <w:t>ne</w:t>
      </w:r>
      <w:r w:rsidR="00274FEB">
        <w:rPr>
          <w:lang w:val="fr-CH"/>
        </w:rPr>
        <w:t xml:space="preserve">.  </w:t>
      </w:r>
      <w:r w:rsidR="00274FEB" w:rsidRPr="006B3FF1">
        <w:rPr>
          <w:lang w:val="fr-CH"/>
        </w:rPr>
        <w:t>Se</w:t>
      </w:r>
      <w:r w:rsidR="006B3FF1" w:rsidRPr="006B3FF1">
        <w:rPr>
          <w:lang w:val="fr-CH"/>
        </w:rPr>
        <w:t xml:space="preserve">lon </w:t>
      </w:r>
      <w:r w:rsidR="006B3FF1" w:rsidRPr="006B3FF1">
        <w:rPr>
          <w:color w:val="000000"/>
          <w:lang w:val="fr-CH"/>
        </w:rPr>
        <w:t>l</w:t>
      </w:r>
      <w:r w:rsidR="007C3C2A">
        <w:rPr>
          <w:color w:val="000000"/>
          <w:lang w:val="fr-CH"/>
        </w:rPr>
        <w:t>’</w:t>
      </w:r>
      <w:r w:rsidR="006B3FF1" w:rsidRPr="006B3FF1">
        <w:rPr>
          <w:color w:val="000000"/>
          <w:lang w:val="fr-CH"/>
        </w:rPr>
        <w:t xml:space="preserve">entreprise </w:t>
      </w:r>
      <w:r w:rsidR="006B3FF1" w:rsidRPr="006B3FF1">
        <w:rPr>
          <w:lang w:val="fr-CH"/>
        </w:rPr>
        <w:t xml:space="preserve">Nielsen, </w:t>
      </w:r>
      <w:r w:rsidR="006B3FF1" w:rsidRPr="006B3FF1">
        <w:rPr>
          <w:color w:val="000000"/>
          <w:lang w:val="fr-CH"/>
        </w:rPr>
        <w:t>l</w:t>
      </w:r>
      <w:r w:rsidR="007C3C2A">
        <w:rPr>
          <w:color w:val="000000"/>
          <w:lang w:val="fr-CH"/>
        </w:rPr>
        <w:t>’</w:t>
      </w:r>
      <w:r w:rsidR="006B3FF1" w:rsidRPr="006B3FF1">
        <w:rPr>
          <w:color w:val="000000"/>
          <w:lang w:val="fr-CH"/>
        </w:rPr>
        <w:t xml:space="preserve">un des leaders </w:t>
      </w:r>
      <w:r w:rsidR="006B3FF1" w:rsidRPr="006B3FF1">
        <w:rPr>
          <w:lang w:val="fr-CH"/>
        </w:rPr>
        <w:t>mondia</w:t>
      </w:r>
      <w:r w:rsidR="006B3FF1" w:rsidRPr="006B3FF1">
        <w:rPr>
          <w:color w:val="000000"/>
          <w:lang w:val="fr-CH"/>
        </w:rPr>
        <w:t>ux</w:t>
      </w:r>
      <w:r w:rsidR="006B3FF1" w:rsidRPr="006B3FF1">
        <w:rPr>
          <w:lang w:val="fr-CH"/>
        </w:rPr>
        <w:t xml:space="preserve"> de l</w:t>
      </w:r>
      <w:r w:rsidR="007C3C2A">
        <w:rPr>
          <w:lang w:val="fr-CH"/>
        </w:rPr>
        <w:t>’</w:t>
      </w:r>
      <w:r w:rsidR="006B3FF1" w:rsidRPr="006B3FF1">
        <w:rPr>
          <w:lang w:val="fr-CH"/>
        </w:rPr>
        <w:t>information et de la mesure, la région comptait 17,</w:t>
      </w:r>
      <w:r w:rsidR="00F83E9B" w:rsidRPr="006B3FF1">
        <w:rPr>
          <w:lang w:val="fr-CH"/>
        </w:rPr>
        <w:t>5</w:t>
      </w:r>
      <w:r w:rsidR="00F83E9B">
        <w:rPr>
          <w:lang w:val="fr-CH"/>
        </w:rPr>
        <w:t> </w:t>
      </w:r>
      <w:r w:rsidR="00F83E9B" w:rsidRPr="006B3FF1">
        <w:rPr>
          <w:lang w:val="fr-CH"/>
        </w:rPr>
        <w:t>million</w:t>
      </w:r>
      <w:r w:rsidR="006B3FF1" w:rsidRPr="006B3FF1">
        <w:rPr>
          <w:lang w:val="fr-CH"/>
        </w:rPr>
        <w:t>s d</w:t>
      </w:r>
      <w:r w:rsidR="007C3C2A">
        <w:rPr>
          <w:lang w:val="fr-CH"/>
        </w:rPr>
        <w:t>’</w:t>
      </w:r>
      <w:r w:rsidR="006B3FF1" w:rsidRPr="006B3FF1">
        <w:rPr>
          <w:lang w:val="fr-CH"/>
        </w:rPr>
        <w:t xml:space="preserve">abonnés à </w:t>
      </w:r>
      <w:r w:rsidR="006B3FF1" w:rsidRPr="006B3FF1">
        <w:rPr>
          <w:color w:val="000000"/>
          <w:lang w:val="fr-CH"/>
        </w:rPr>
        <w:t xml:space="preserve">aux plateformes de </w:t>
      </w:r>
      <w:r w:rsidR="006B3FF1" w:rsidRPr="006B3FF1">
        <w:rPr>
          <w:lang w:val="fr-CH"/>
        </w:rPr>
        <w:t>VOD</w:t>
      </w:r>
      <w:r w:rsidR="006B3FF1" w:rsidRPr="006B3FF1">
        <w:rPr>
          <w:color w:val="000000"/>
          <w:lang w:val="fr-CH"/>
        </w:rPr>
        <w:t xml:space="preserve"> </w:t>
      </w:r>
      <w:r w:rsidR="00F83E9B" w:rsidRPr="006B3FF1">
        <w:rPr>
          <w:color w:val="000000"/>
          <w:lang w:val="fr-CH"/>
        </w:rPr>
        <w:t>en</w:t>
      </w:r>
      <w:r w:rsidR="00F83E9B">
        <w:rPr>
          <w:color w:val="000000"/>
          <w:lang w:val="fr-CH"/>
        </w:rPr>
        <w:t> </w:t>
      </w:r>
      <w:r w:rsidR="00F83E9B" w:rsidRPr="006B3FF1">
        <w:rPr>
          <w:color w:val="000000"/>
          <w:lang w:val="fr-CH"/>
        </w:rPr>
        <w:t>2006</w:t>
      </w:r>
      <w:r w:rsidR="00C079B0">
        <w:rPr>
          <w:lang w:val="fr-CH"/>
        </w:rPr>
        <w:t xml:space="preserve">.  </w:t>
      </w:r>
      <w:r w:rsidR="006B3FF1" w:rsidRPr="006B3FF1">
        <w:rPr>
          <w:color w:val="000000"/>
          <w:lang w:val="fr-CH"/>
        </w:rPr>
        <w:t>Elle devrait compter</w:t>
      </w:r>
      <w:r w:rsidR="006B3FF1" w:rsidRPr="006B3FF1">
        <w:rPr>
          <w:lang w:val="fr-CH"/>
        </w:rPr>
        <w:t xml:space="preserve"> 32,</w:t>
      </w:r>
      <w:r w:rsidR="00F83E9B" w:rsidRPr="006B3FF1">
        <w:rPr>
          <w:lang w:val="fr-CH"/>
        </w:rPr>
        <w:t>5</w:t>
      </w:r>
      <w:r w:rsidR="00F83E9B">
        <w:rPr>
          <w:lang w:val="fr-CH"/>
        </w:rPr>
        <w:t> </w:t>
      </w:r>
      <w:r w:rsidR="00F83E9B" w:rsidRPr="006B3FF1">
        <w:rPr>
          <w:lang w:val="fr-CH"/>
        </w:rPr>
        <w:t>million</w:t>
      </w:r>
      <w:r w:rsidR="006B3FF1" w:rsidRPr="006B3FF1">
        <w:rPr>
          <w:lang w:val="fr-CH"/>
        </w:rPr>
        <w:t>s d</w:t>
      </w:r>
      <w:r w:rsidR="007C3C2A">
        <w:rPr>
          <w:lang w:val="fr-CH"/>
        </w:rPr>
        <w:t>’</w:t>
      </w:r>
      <w:r w:rsidR="006B3FF1" w:rsidRPr="006B3FF1">
        <w:rPr>
          <w:lang w:val="fr-CH"/>
        </w:rPr>
        <w:t xml:space="preserve">abonnés </w:t>
      </w:r>
      <w:r w:rsidR="00F83E9B" w:rsidRPr="006B3FF1">
        <w:rPr>
          <w:lang w:val="fr-CH"/>
        </w:rPr>
        <w:t>en</w:t>
      </w:r>
      <w:r w:rsidR="00F83E9B">
        <w:rPr>
          <w:lang w:val="fr-CH"/>
        </w:rPr>
        <w:t> </w:t>
      </w:r>
      <w:r w:rsidR="00F83E9B" w:rsidRPr="006B3FF1">
        <w:rPr>
          <w:lang w:val="fr-CH"/>
        </w:rPr>
        <w:t>2022</w:t>
      </w:r>
      <w:r w:rsidR="006B3FF1" w:rsidRPr="006B3FF1">
        <w:rPr>
          <w:lang w:val="fr-CH"/>
        </w:rPr>
        <w:t>, ce qui représenterait une croissance considérable en peu de tem</w:t>
      </w:r>
      <w:r w:rsidR="00274FEB" w:rsidRPr="006B3FF1">
        <w:rPr>
          <w:lang w:val="fr-CH"/>
        </w:rPr>
        <w:t>ps</w:t>
      </w:r>
      <w:r w:rsidR="00274FEB">
        <w:rPr>
          <w:lang w:val="fr-CH"/>
        </w:rPr>
        <w:t xml:space="preserve">.  </w:t>
      </w:r>
      <w:r w:rsidR="00274FEB" w:rsidRPr="006B3FF1">
        <w:rPr>
          <w:lang w:val="fr-CH"/>
        </w:rPr>
        <w:t xml:space="preserve">À </w:t>
      </w:r>
      <w:r w:rsidR="006B3FF1" w:rsidRPr="006B3FF1">
        <w:rPr>
          <w:lang w:val="fr-CH"/>
        </w:rPr>
        <w:t>l</w:t>
      </w:r>
      <w:r w:rsidR="007C3C2A">
        <w:rPr>
          <w:lang w:val="fr-CH"/>
        </w:rPr>
        <w:t>’</w:t>
      </w:r>
      <w:r w:rsidR="006B3FF1" w:rsidRPr="006B3FF1">
        <w:rPr>
          <w:lang w:val="fr-CH"/>
        </w:rPr>
        <w:t>échelle mondiale, l</w:t>
      </w:r>
      <w:r w:rsidR="007C3C2A">
        <w:rPr>
          <w:lang w:val="fr-CH"/>
        </w:rPr>
        <w:t>’</w:t>
      </w:r>
      <w:r w:rsidR="006B3FF1" w:rsidRPr="006B3FF1">
        <w:rPr>
          <w:lang w:val="fr-CH"/>
        </w:rPr>
        <w:t xml:space="preserve">Amérique latine </w:t>
      </w:r>
      <w:r w:rsidR="006B3FF1" w:rsidRPr="006B3FF1">
        <w:rPr>
          <w:color w:val="000000"/>
          <w:lang w:val="fr-CH"/>
        </w:rPr>
        <w:t>était la</w:t>
      </w:r>
      <w:r w:rsidR="006B3FF1" w:rsidRPr="006B3FF1">
        <w:rPr>
          <w:lang w:val="fr-CH"/>
        </w:rPr>
        <w:t xml:space="preserve"> troisième </w:t>
      </w:r>
      <w:r w:rsidR="006B3FF1" w:rsidRPr="006B3FF1">
        <w:rPr>
          <w:color w:val="000000"/>
          <w:lang w:val="fr-CH"/>
        </w:rPr>
        <w:t xml:space="preserve">comptant le </w:t>
      </w:r>
      <w:r w:rsidR="006B3FF1" w:rsidRPr="006B3FF1">
        <w:rPr>
          <w:lang w:val="fr-CH"/>
        </w:rPr>
        <w:t>plus grand nombre d</w:t>
      </w:r>
      <w:r w:rsidR="007C3C2A">
        <w:rPr>
          <w:lang w:val="fr-CH"/>
        </w:rPr>
        <w:t>’</w:t>
      </w:r>
      <w:r w:rsidR="006B3FF1" w:rsidRPr="006B3FF1">
        <w:rPr>
          <w:lang w:val="fr-CH"/>
        </w:rPr>
        <w:t xml:space="preserve">abonnés </w:t>
      </w:r>
      <w:r w:rsidR="006B3FF1" w:rsidRPr="006B3FF1">
        <w:rPr>
          <w:color w:val="000000"/>
          <w:lang w:val="fr-CH"/>
        </w:rPr>
        <w:t xml:space="preserve">à </w:t>
      </w:r>
      <w:r w:rsidR="006B3FF1" w:rsidRPr="006B3FF1">
        <w:rPr>
          <w:lang w:val="fr-CH"/>
        </w:rPr>
        <w:t>Netfl</w:t>
      </w:r>
      <w:r w:rsidR="00274FEB" w:rsidRPr="006B3FF1">
        <w:rPr>
          <w:lang w:val="fr-CH"/>
        </w:rPr>
        <w:t>ix</w:t>
      </w:r>
      <w:r w:rsidR="00274FEB">
        <w:rPr>
          <w:lang w:val="fr-CH"/>
        </w:rPr>
        <w:t xml:space="preserve">.  </w:t>
      </w:r>
      <w:r w:rsidR="00274FEB" w:rsidRPr="006B3FF1">
        <w:rPr>
          <w:lang w:val="fr-CH"/>
        </w:rPr>
        <w:t>Ne</w:t>
      </w:r>
      <w:r w:rsidR="006B3FF1" w:rsidRPr="006B3FF1">
        <w:rPr>
          <w:lang w:val="fr-CH"/>
        </w:rPr>
        <w:t>tflix</w:t>
      </w:r>
      <w:r w:rsidR="006B3FF1" w:rsidRPr="006B3FF1">
        <w:rPr>
          <w:color w:val="000000"/>
          <w:lang w:val="fr-CH"/>
        </w:rPr>
        <w:t xml:space="preserve"> était </w:t>
      </w:r>
      <w:r w:rsidR="006B3FF1" w:rsidRPr="006B3FF1">
        <w:rPr>
          <w:lang w:val="fr-CH"/>
        </w:rPr>
        <w:t xml:space="preserve">la principale plateforme </w:t>
      </w:r>
      <w:r w:rsidR="006B3FF1" w:rsidRPr="006B3FF1">
        <w:rPr>
          <w:color w:val="000000"/>
          <w:lang w:val="fr-CH"/>
        </w:rPr>
        <w:t xml:space="preserve">opérant </w:t>
      </w:r>
      <w:r w:rsidR="006B3FF1" w:rsidRPr="006B3FF1">
        <w:rPr>
          <w:lang w:val="fr-CH"/>
        </w:rPr>
        <w:t>en Amérique latine, de sorte qu</w:t>
      </w:r>
      <w:r w:rsidR="007C3C2A">
        <w:rPr>
          <w:lang w:val="fr-CH"/>
        </w:rPr>
        <w:t>’</w:t>
      </w:r>
      <w:r w:rsidR="006B3FF1" w:rsidRPr="006B3FF1">
        <w:rPr>
          <w:lang w:val="fr-CH"/>
        </w:rPr>
        <w:t>elle p</w:t>
      </w:r>
      <w:r w:rsidR="006B3FF1" w:rsidRPr="006B3FF1">
        <w:rPr>
          <w:color w:val="000000"/>
          <w:lang w:val="fr-CH"/>
        </w:rPr>
        <w:t>o</w:t>
      </w:r>
      <w:r w:rsidR="006B3FF1" w:rsidRPr="006B3FF1">
        <w:rPr>
          <w:lang w:val="fr-CH"/>
        </w:rPr>
        <w:t>u</w:t>
      </w:r>
      <w:r w:rsidR="006B3FF1" w:rsidRPr="006B3FF1">
        <w:rPr>
          <w:color w:val="000000"/>
          <w:lang w:val="fr-CH"/>
        </w:rPr>
        <w:t>vai</w:t>
      </w:r>
      <w:r w:rsidR="006B3FF1" w:rsidRPr="006B3FF1">
        <w:rPr>
          <w:lang w:val="fr-CH"/>
        </w:rPr>
        <w:t xml:space="preserve">t </w:t>
      </w:r>
      <w:r w:rsidR="006B3FF1" w:rsidRPr="006B3FF1">
        <w:rPr>
          <w:color w:val="000000"/>
          <w:lang w:val="fr-CH"/>
        </w:rPr>
        <w:t>servir d</w:t>
      </w:r>
      <w:r w:rsidR="007C3C2A">
        <w:rPr>
          <w:color w:val="000000"/>
          <w:lang w:val="fr-CH"/>
        </w:rPr>
        <w:t>’</w:t>
      </w:r>
      <w:r w:rsidR="006B3FF1" w:rsidRPr="006B3FF1">
        <w:rPr>
          <w:lang w:val="fr-CH"/>
        </w:rPr>
        <w:t>indicate</w:t>
      </w:r>
      <w:r w:rsidR="00274FEB" w:rsidRPr="006B3FF1">
        <w:rPr>
          <w:lang w:val="fr-CH"/>
        </w:rPr>
        <w:t>ur</w:t>
      </w:r>
      <w:r w:rsidR="00274FEB">
        <w:rPr>
          <w:lang w:val="fr-CH"/>
        </w:rPr>
        <w:t xml:space="preserve">.  </w:t>
      </w:r>
      <w:r w:rsidR="00274FEB" w:rsidRPr="006B3FF1">
        <w:rPr>
          <w:lang w:val="fr-CH"/>
        </w:rPr>
        <w:t>En</w:t>
      </w:r>
      <w:r w:rsidR="006B3FF1" w:rsidRPr="006B3FF1">
        <w:rPr>
          <w:lang w:val="fr-CH"/>
        </w:rPr>
        <w:t xml:space="preserve"> termes d</w:t>
      </w:r>
      <w:r w:rsidR="007C3C2A">
        <w:rPr>
          <w:color w:val="000000"/>
          <w:lang w:val="fr-CH"/>
        </w:rPr>
        <w:t>’</w:t>
      </w:r>
      <w:r w:rsidR="006B3FF1" w:rsidRPr="006B3FF1">
        <w:rPr>
          <w:lang w:val="fr-CH"/>
        </w:rPr>
        <w:t xml:space="preserve">abonnés Netflix, la région </w:t>
      </w:r>
      <w:r w:rsidR="006B3FF1" w:rsidRPr="006B3FF1">
        <w:rPr>
          <w:color w:val="000000"/>
          <w:lang w:val="fr-CH"/>
        </w:rPr>
        <w:t xml:space="preserve">en comptant le plus </w:t>
      </w:r>
      <w:r w:rsidR="006B3FF1" w:rsidRPr="006B3FF1">
        <w:rPr>
          <w:lang w:val="fr-CH"/>
        </w:rPr>
        <w:t xml:space="preserve">était </w:t>
      </w:r>
      <w:r w:rsidR="006B3FF1" w:rsidRPr="006B3FF1">
        <w:rPr>
          <w:color w:val="000000"/>
          <w:lang w:val="fr-CH"/>
        </w:rPr>
        <w:t>l</w:t>
      </w:r>
      <w:r w:rsidR="007C3C2A">
        <w:rPr>
          <w:lang w:val="fr-CH"/>
        </w:rPr>
        <w:t>’</w:t>
      </w:r>
      <w:r w:rsidR="006B3FF1" w:rsidRPr="006B3FF1">
        <w:rPr>
          <w:lang w:val="fr-CH"/>
        </w:rPr>
        <w:t>Amérique du Nord avec 6</w:t>
      </w:r>
      <w:r w:rsidR="00F83E9B" w:rsidRPr="006B3FF1">
        <w:rPr>
          <w:lang w:val="fr-CH"/>
        </w:rPr>
        <w:t>6</w:t>
      </w:r>
      <w:r w:rsidR="00F83E9B">
        <w:rPr>
          <w:lang w:val="fr-CH"/>
        </w:rPr>
        <w:t> </w:t>
      </w:r>
      <w:r w:rsidR="00F83E9B" w:rsidRPr="006B3FF1">
        <w:rPr>
          <w:lang w:val="fr-CH"/>
        </w:rPr>
        <w:t>million</w:t>
      </w:r>
      <w:r w:rsidR="006B3FF1" w:rsidRPr="006B3FF1">
        <w:rPr>
          <w:lang w:val="fr-CH"/>
        </w:rPr>
        <w:t>s</w:t>
      </w:r>
      <w:r w:rsidR="006B3FF1" w:rsidRPr="006B3FF1">
        <w:rPr>
          <w:color w:val="000000"/>
          <w:lang w:val="fr-CH"/>
        </w:rPr>
        <w:t xml:space="preserve"> d</w:t>
      </w:r>
      <w:r w:rsidR="007C3C2A">
        <w:rPr>
          <w:color w:val="000000"/>
          <w:lang w:val="fr-CH"/>
        </w:rPr>
        <w:t>’</w:t>
      </w:r>
      <w:r w:rsidR="006B3FF1" w:rsidRPr="006B3FF1">
        <w:rPr>
          <w:color w:val="000000"/>
          <w:lang w:val="fr-CH"/>
        </w:rPr>
        <w:t>abonnés</w:t>
      </w:r>
      <w:r w:rsidR="006B3FF1" w:rsidRPr="006B3FF1">
        <w:rPr>
          <w:lang w:val="fr-CH"/>
        </w:rPr>
        <w:t xml:space="preserve">, </w:t>
      </w:r>
      <w:r w:rsidR="006B3FF1" w:rsidRPr="006B3FF1">
        <w:rPr>
          <w:color w:val="000000"/>
          <w:lang w:val="fr-CH"/>
        </w:rPr>
        <w:t xml:space="preserve">suivie de </w:t>
      </w:r>
      <w:r w:rsidR="006B3FF1" w:rsidRPr="006B3FF1">
        <w:rPr>
          <w:lang w:val="fr-CH"/>
        </w:rPr>
        <w:t>l</w:t>
      </w:r>
      <w:r w:rsidR="007C3C2A">
        <w:rPr>
          <w:lang w:val="fr-CH"/>
        </w:rPr>
        <w:t>’</w:t>
      </w:r>
      <w:r w:rsidR="006B3FF1" w:rsidRPr="006B3FF1">
        <w:rPr>
          <w:lang w:val="fr-CH"/>
        </w:rPr>
        <w:t xml:space="preserve">Europe </w:t>
      </w:r>
      <w:r w:rsidR="006B3FF1" w:rsidRPr="006B3FF1">
        <w:rPr>
          <w:color w:val="000000"/>
          <w:lang w:val="fr-CH"/>
        </w:rPr>
        <w:t>de l</w:t>
      </w:r>
      <w:r w:rsidR="007C3C2A">
        <w:rPr>
          <w:color w:val="000000"/>
          <w:lang w:val="fr-CH"/>
        </w:rPr>
        <w:t>’</w:t>
      </w:r>
      <w:r w:rsidR="006B3FF1" w:rsidRPr="006B3FF1">
        <w:rPr>
          <w:color w:val="000000"/>
          <w:lang w:val="fr-CH"/>
        </w:rPr>
        <w:t>Ouest</w:t>
      </w:r>
      <w:r w:rsidR="006B3FF1" w:rsidRPr="006B3FF1">
        <w:rPr>
          <w:lang w:val="fr-CH"/>
        </w:rPr>
        <w:t>, avec 3</w:t>
      </w:r>
      <w:r w:rsidR="00F83E9B" w:rsidRPr="006B3FF1">
        <w:rPr>
          <w:lang w:val="fr-CH"/>
        </w:rPr>
        <w:t>2</w:t>
      </w:r>
      <w:r w:rsidR="00F83E9B">
        <w:rPr>
          <w:lang w:val="fr-CH"/>
        </w:rPr>
        <w:t> </w:t>
      </w:r>
      <w:r w:rsidR="00F83E9B" w:rsidRPr="006B3FF1">
        <w:rPr>
          <w:lang w:val="fr-CH"/>
        </w:rPr>
        <w:t>million</w:t>
      </w:r>
      <w:r w:rsidR="006B3FF1" w:rsidRPr="006B3FF1">
        <w:rPr>
          <w:lang w:val="fr-CH"/>
        </w:rPr>
        <w:t>s</w:t>
      </w:r>
      <w:r w:rsidR="006B3FF1" w:rsidRPr="006B3FF1">
        <w:rPr>
          <w:color w:val="000000"/>
          <w:lang w:val="fr-CH"/>
        </w:rPr>
        <w:t xml:space="preserve"> d</w:t>
      </w:r>
      <w:r w:rsidR="007C3C2A">
        <w:rPr>
          <w:color w:val="000000"/>
          <w:lang w:val="fr-CH"/>
        </w:rPr>
        <w:t>’</w:t>
      </w:r>
      <w:r w:rsidR="006B3FF1" w:rsidRPr="006B3FF1">
        <w:rPr>
          <w:color w:val="000000"/>
          <w:lang w:val="fr-CH"/>
        </w:rPr>
        <w:t>abonnés</w:t>
      </w:r>
      <w:r w:rsidR="006B3FF1" w:rsidRPr="006B3FF1">
        <w:rPr>
          <w:lang w:val="fr-CH"/>
        </w:rPr>
        <w:t xml:space="preserve">, et </w:t>
      </w:r>
      <w:r w:rsidR="006B3FF1" w:rsidRPr="006B3FF1">
        <w:rPr>
          <w:color w:val="000000"/>
          <w:lang w:val="fr-CH"/>
        </w:rPr>
        <w:t xml:space="preserve">de </w:t>
      </w:r>
      <w:r w:rsidR="006B3FF1" w:rsidRPr="006B3FF1">
        <w:rPr>
          <w:lang w:val="fr-CH"/>
        </w:rPr>
        <w:t>l</w:t>
      </w:r>
      <w:r w:rsidR="007C3C2A">
        <w:rPr>
          <w:lang w:val="fr-CH"/>
        </w:rPr>
        <w:t>’</w:t>
      </w:r>
      <w:r w:rsidR="006B3FF1" w:rsidRPr="006B3FF1">
        <w:rPr>
          <w:lang w:val="fr-CH"/>
        </w:rPr>
        <w:t xml:space="preserve">Amérique latine </w:t>
      </w:r>
      <w:r w:rsidR="006B3FF1" w:rsidRPr="006B3FF1">
        <w:rPr>
          <w:color w:val="000000"/>
          <w:lang w:val="fr-CH"/>
        </w:rPr>
        <w:t xml:space="preserve">avec </w:t>
      </w:r>
      <w:r w:rsidR="006B3FF1" w:rsidRPr="006B3FF1">
        <w:rPr>
          <w:lang w:val="fr-CH"/>
        </w:rPr>
        <w:t>17,</w:t>
      </w:r>
      <w:r w:rsidR="00F83E9B" w:rsidRPr="006B3FF1">
        <w:rPr>
          <w:lang w:val="fr-CH"/>
        </w:rPr>
        <w:t>1</w:t>
      </w:r>
      <w:r w:rsidR="00F83E9B">
        <w:rPr>
          <w:lang w:val="fr-CH"/>
        </w:rPr>
        <w:t> </w:t>
      </w:r>
      <w:r w:rsidR="00F83E9B" w:rsidRPr="006B3FF1">
        <w:rPr>
          <w:lang w:val="fr-CH"/>
        </w:rPr>
        <w:t>million</w:t>
      </w:r>
      <w:r w:rsidR="006B3FF1" w:rsidRPr="006B3FF1">
        <w:rPr>
          <w:lang w:val="fr-CH"/>
        </w:rPr>
        <w:t>s</w:t>
      </w:r>
      <w:r w:rsidR="006B3FF1" w:rsidRPr="006B3FF1">
        <w:rPr>
          <w:color w:val="000000"/>
          <w:lang w:val="fr-CH"/>
        </w:rPr>
        <w:t xml:space="preserve"> d</w:t>
      </w:r>
      <w:r w:rsidR="007C3C2A">
        <w:rPr>
          <w:color w:val="000000"/>
          <w:lang w:val="fr-CH"/>
        </w:rPr>
        <w:t>’</w:t>
      </w:r>
      <w:r w:rsidR="006B3FF1" w:rsidRPr="006B3FF1">
        <w:rPr>
          <w:color w:val="000000"/>
          <w:lang w:val="fr-CH"/>
        </w:rPr>
        <w:t>abonn</w:t>
      </w:r>
      <w:r w:rsidR="00274FEB" w:rsidRPr="006B3FF1">
        <w:rPr>
          <w:color w:val="000000"/>
          <w:lang w:val="fr-CH"/>
        </w:rPr>
        <w:t>és</w:t>
      </w:r>
      <w:r w:rsidR="00274FEB">
        <w:rPr>
          <w:color w:val="000000"/>
          <w:lang w:val="fr-CH"/>
        </w:rPr>
        <w:t xml:space="preserve">.  </w:t>
      </w:r>
      <w:r w:rsidR="00274FEB" w:rsidRPr="00D51DA3">
        <w:rPr>
          <w:lang w:val="fr-CH"/>
        </w:rPr>
        <w:t>Il</w:t>
      </w:r>
      <w:r w:rsidR="00D51DA3" w:rsidRPr="00D51DA3">
        <w:rPr>
          <w:lang w:val="fr-CH"/>
        </w:rPr>
        <w:t xml:space="preserve"> était </w:t>
      </w:r>
      <w:r w:rsidR="00D51DA3" w:rsidRPr="00D51DA3">
        <w:rPr>
          <w:color w:val="000000"/>
          <w:lang w:val="fr-CH"/>
        </w:rPr>
        <w:t>frappant</w:t>
      </w:r>
      <w:r w:rsidR="00D51DA3" w:rsidRPr="00D51DA3">
        <w:rPr>
          <w:lang w:val="fr-CH"/>
        </w:rPr>
        <w:t xml:space="preserve"> que l</w:t>
      </w:r>
      <w:r w:rsidR="007C3C2A">
        <w:rPr>
          <w:lang w:val="fr-CH"/>
        </w:rPr>
        <w:t>’</w:t>
      </w:r>
      <w:r w:rsidR="00D51DA3" w:rsidRPr="00D51DA3">
        <w:rPr>
          <w:lang w:val="fr-CH"/>
        </w:rPr>
        <w:t>Amérique latine</w:t>
      </w:r>
      <w:r w:rsidR="00D51DA3" w:rsidRPr="00D51DA3">
        <w:rPr>
          <w:color w:val="000000"/>
          <w:lang w:val="fr-CH"/>
        </w:rPr>
        <w:t xml:space="preserve"> comptait davantage d</w:t>
      </w:r>
      <w:r w:rsidR="007C3C2A">
        <w:rPr>
          <w:color w:val="000000"/>
          <w:lang w:val="fr-CH"/>
        </w:rPr>
        <w:t>’</w:t>
      </w:r>
      <w:r w:rsidR="00D51DA3" w:rsidRPr="00D51DA3">
        <w:rPr>
          <w:color w:val="000000"/>
          <w:lang w:val="fr-CH"/>
        </w:rPr>
        <w:t>abonnés que</w:t>
      </w:r>
      <w:r w:rsidR="00D51DA3" w:rsidRPr="00D51DA3">
        <w:rPr>
          <w:lang w:val="fr-CH"/>
        </w:rPr>
        <w:t xml:space="preserve"> de</w:t>
      </w:r>
      <w:r w:rsidR="00D51DA3" w:rsidRPr="00D51DA3">
        <w:rPr>
          <w:color w:val="000000"/>
          <w:lang w:val="fr-CH"/>
        </w:rPr>
        <w:t>s</w:t>
      </w:r>
      <w:r w:rsidR="00D51DA3" w:rsidRPr="00D51DA3">
        <w:rPr>
          <w:lang w:val="fr-CH"/>
        </w:rPr>
        <w:t xml:space="preserve"> régions telles que l</w:t>
      </w:r>
      <w:r w:rsidR="007C3C2A">
        <w:rPr>
          <w:lang w:val="fr-CH"/>
        </w:rPr>
        <w:t>’</w:t>
      </w:r>
      <w:r w:rsidR="00D51DA3" w:rsidRPr="00D51DA3">
        <w:rPr>
          <w:lang w:val="fr-CH"/>
        </w:rPr>
        <w:t>Asie</w:t>
      </w:r>
      <w:r w:rsidR="007C3C2A">
        <w:rPr>
          <w:lang w:val="fr-CH"/>
        </w:rPr>
        <w:t>-</w:t>
      </w:r>
      <w:r w:rsidR="00D51DA3" w:rsidRPr="00D51DA3">
        <w:rPr>
          <w:lang w:val="fr-CH"/>
        </w:rPr>
        <w:t xml:space="preserve">Pacifique, </w:t>
      </w:r>
      <w:r w:rsidR="00D51DA3" w:rsidRPr="00D51DA3">
        <w:rPr>
          <w:color w:val="000000"/>
          <w:lang w:val="fr-CH"/>
        </w:rPr>
        <w:t>où l</w:t>
      </w:r>
      <w:r w:rsidR="007C3C2A">
        <w:rPr>
          <w:color w:val="000000"/>
          <w:lang w:val="fr-CH"/>
        </w:rPr>
        <w:t>’</w:t>
      </w:r>
      <w:r w:rsidR="00D51DA3" w:rsidRPr="00D51DA3">
        <w:rPr>
          <w:color w:val="000000"/>
          <w:lang w:val="fr-CH"/>
        </w:rPr>
        <w:t>on n</w:t>
      </w:r>
      <w:r w:rsidR="007C3C2A">
        <w:rPr>
          <w:color w:val="000000"/>
          <w:lang w:val="fr-CH"/>
        </w:rPr>
        <w:t>’</w:t>
      </w:r>
      <w:r w:rsidR="00D51DA3" w:rsidRPr="00D51DA3">
        <w:rPr>
          <w:color w:val="000000"/>
          <w:lang w:val="fr-CH"/>
        </w:rPr>
        <w:t xml:space="preserve">en recensait que </w:t>
      </w:r>
      <w:r w:rsidR="00D51DA3" w:rsidRPr="00D51DA3">
        <w:rPr>
          <w:lang w:val="fr-CH"/>
        </w:rPr>
        <w:t>1</w:t>
      </w:r>
      <w:r w:rsidR="00F83E9B" w:rsidRPr="00D51DA3">
        <w:rPr>
          <w:lang w:val="fr-CH"/>
        </w:rPr>
        <w:t>2</w:t>
      </w:r>
      <w:r w:rsidR="00F83E9B">
        <w:rPr>
          <w:lang w:val="fr-CH"/>
        </w:rPr>
        <w:t> </w:t>
      </w:r>
      <w:r w:rsidR="00F83E9B" w:rsidRPr="00D51DA3">
        <w:rPr>
          <w:lang w:val="fr-CH"/>
        </w:rPr>
        <w:t>million</w:t>
      </w:r>
      <w:r w:rsidR="00D51DA3" w:rsidRPr="00D51DA3">
        <w:rPr>
          <w:lang w:val="fr-CH"/>
        </w:rPr>
        <w:t>s</w:t>
      </w:r>
      <w:r w:rsidR="00C079B0">
        <w:rPr>
          <w:lang w:val="fr-CH"/>
        </w:rPr>
        <w:t xml:space="preserve">.  </w:t>
      </w:r>
      <w:r w:rsidR="00D51DA3" w:rsidRPr="00D51DA3">
        <w:rPr>
          <w:lang w:val="fr-CH"/>
        </w:rPr>
        <w:t>L</w:t>
      </w:r>
      <w:r w:rsidR="007C3C2A">
        <w:rPr>
          <w:lang w:val="fr-CH"/>
        </w:rPr>
        <w:t>’</w:t>
      </w:r>
      <w:r w:rsidR="00D51DA3" w:rsidRPr="00D51DA3">
        <w:rPr>
          <w:lang w:val="fr-CH"/>
        </w:rPr>
        <w:t xml:space="preserve">Europe orientale comptait </w:t>
      </w:r>
      <w:r w:rsidR="00F83E9B" w:rsidRPr="00D51DA3">
        <w:rPr>
          <w:lang w:val="fr-CH"/>
        </w:rPr>
        <w:t>5</w:t>
      </w:r>
      <w:r w:rsidR="00F83E9B">
        <w:rPr>
          <w:lang w:val="fr-CH"/>
        </w:rPr>
        <w:t> </w:t>
      </w:r>
      <w:r w:rsidR="00F83E9B" w:rsidRPr="00D51DA3">
        <w:rPr>
          <w:lang w:val="fr-CH"/>
        </w:rPr>
        <w:t>million</w:t>
      </w:r>
      <w:r w:rsidR="00D51DA3" w:rsidRPr="00D51DA3">
        <w:rPr>
          <w:lang w:val="fr-CH"/>
        </w:rPr>
        <w:t>s</w:t>
      </w:r>
      <w:r w:rsidR="00D51DA3" w:rsidRPr="00D51DA3">
        <w:rPr>
          <w:color w:val="000000"/>
          <w:lang w:val="fr-CH"/>
        </w:rPr>
        <w:t xml:space="preserve"> d</w:t>
      </w:r>
      <w:r w:rsidR="007C3C2A">
        <w:rPr>
          <w:color w:val="000000"/>
          <w:lang w:val="fr-CH"/>
        </w:rPr>
        <w:t>’</w:t>
      </w:r>
      <w:r w:rsidR="00D51DA3" w:rsidRPr="00D51DA3">
        <w:rPr>
          <w:color w:val="000000"/>
          <w:lang w:val="fr-CH"/>
        </w:rPr>
        <w:t>abonnés</w:t>
      </w:r>
      <w:r w:rsidR="00D51DA3" w:rsidRPr="00D51DA3">
        <w:rPr>
          <w:lang w:val="fr-CH"/>
        </w:rPr>
        <w:t xml:space="preserve"> et l</w:t>
      </w:r>
      <w:r w:rsidR="007C3C2A">
        <w:rPr>
          <w:lang w:val="fr-CH"/>
        </w:rPr>
        <w:t>’</w:t>
      </w:r>
      <w:r w:rsidR="00D51DA3" w:rsidRPr="00D51DA3">
        <w:rPr>
          <w:lang w:val="fr-CH"/>
        </w:rPr>
        <w:t xml:space="preserve">Afrique, </w:t>
      </w:r>
      <w:r w:rsidR="00F83E9B" w:rsidRPr="00D51DA3">
        <w:rPr>
          <w:lang w:val="fr-CH"/>
        </w:rPr>
        <w:t>2</w:t>
      </w:r>
      <w:r w:rsidR="00F83E9B">
        <w:rPr>
          <w:lang w:val="fr-CH"/>
        </w:rPr>
        <w:t> </w:t>
      </w:r>
      <w:r w:rsidR="00F83E9B" w:rsidRPr="00D51DA3">
        <w:rPr>
          <w:lang w:val="fr-CH"/>
        </w:rPr>
        <w:t>millio</w:t>
      </w:r>
      <w:r w:rsidR="00274FEB" w:rsidRPr="00D51DA3">
        <w:rPr>
          <w:lang w:val="fr-CH"/>
        </w:rPr>
        <w:t>ns</w:t>
      </w:r>
      <w:r w:rsidR="00274FEB">
        <w:rPr>
          <w:lang w:val="fr-CH"/>
        </w:rPr>
        <w:t xml:space="preserve">.  </w:t>
      </w:r>
      <w:r w:rsidR="00274FEB" w:rsidRPr="00D51DA3">
        <w:rPr>
          <w:lang w:val="fr-CH"/>
        </w:rPr>
        <w:t>Ce</w:t>
      </w:r>
      <w:r w:rsidR="00D51DA3" w:rsidRPr="00D51DA3">
        <w:rPr>
          <w:lang w:val="fr-CH"/>
        </w:rPr>
        <w:t>la donnait un</w:t>
      </w:r>
      <w:r w:rsidR="00D51DA3" w:rsidRPr="00D51DA3">
        <w:rPr>
          <w:color w:val="000000"/>
          <w:lang w:val="fr-CH"/>
        </w:rPr>
        <w:t>e</w:t>
      </w:r>
      <w:r w:rsidR="00D51DA3" w:rsidRPr="00D51DA3">
        <w:rPr>
          <w:lang w:val="fr-CH"/>
        </w:rPr>
        <w:t xml:space="preserve"> </w:t>
      </w:r>
      <w:r w:rsidR="00D51DA3" w:rsidRPr="00D51DA3">
        <w:rPr>
          <w:color w:val="000000"/>
          <w:lang w:val="fr-CH"/>
        </w:rPr>
        <w:t xml:space="preserve">idée </w:t>
      </w:r>
      <w:r w:rsidR="00D51DA3" w:rsidRPr="00D51DA3">
        <w:rPr>
          <w:lang w:val="fr-CH"/>
        </w:rPr>
        <w:t>d</w:t>
      </w:r>
      <w:r w:rsidR="00D51DA3" w:rsidRPr="00D51DA3">
        <w:rPr>
          <w:color w:val="000000"/>
          <w:lang w:val="fr-CH"/>
        </w:rPr>
        <w:t>e l</w:t>
      </w:r>
      <w:r w:rsidR="007C3C2A">
        <w:rPr>
          <w:lang w:val="fr-CH"/>
        </w:rPr>
        <w:t>’</w:t>
      </w:r>
      <w:r w:rsidR="00D51DA3" w:rsidRPr="00D51DA3">
        <w:rPr>
          <w:lang w:val="fr-CH"/>
        </w:rPr>
        <w:t>importance croissante de ce marché pour les pays d</w:t>
      </w:r>
      <w:r w:rsidR="007C3C2A">
        <w:rPr>
          <w:lang w:val="fr-CH"/>
        </w:rPr>
        <w:t>’</w:t>
      </w:r>
      <w:r w:rsidR="00D51DA3" w:rsidRPr="00D51DA3">
        <w:rPr>
          <w:lang w:val="fr-CH"/>
        </w:rPr>
        <w:t>Amérique lati</w:t>
      </w:r>
      <w:r w:rsidR="00274FEB" w:rsidRPr="00D51DA3">
        <w:rPr>
          <w:lang w:val="fr-CH"/>
        </w:rPr>
        <w:t>ne</w:t>
      </w:r>
      <w:r w:rsidR="00274FEB">
        <w:rPr>
          <w:lang w:val="fr-CH"/>
        </w:rPr>
        <w:t xml:space="preserve">.  </w:t>
      </w:r>
      <w:r w:rsidR="00274FEB" w:rsidRPr="00D51DA3">
        <w:rPr>
          <w:lang w:val="fr-CH"/>
        </w:rPr>
        <w:t>Le</w:t>
      </w:r>
      <w:r w:rsidR="00D51DA3" w:rsidRPr="00D51DA3">
        <w:rPr>
          <w:lang w:val="fr-CH"/>
        </w:rPr>
        <w:t xml:space="preserve"> Brésil </w:t>
      </w:r>
      <w:r w:rsidR="00D51DA3" w:rsidRPr="00D51DA3">
        <w:rPr>
          <w:color w:val="000000"/>
          <w:lang w:val="fr-CH"/>
        </w:rPr>
        <w:t>é</w:t>
      </w:r>
      <w:r w:rsidR="00D51DA3" w:rsidRPr="00D51DA3">
        <w:rPr>
          <w:lang w:val="fr-CH"/>
        </w:rPr>
        <w:t>t</w:t>
      </w:r>
      <w:r w:rsidR="00D51DA3" w:rsidRPr="00D51DA3">
        <w:rPr>
          <w:color w:val="000000"/>
          <w:lang w:val="fr-CH"/>
        </w:rPr>
        <w:t>ait</w:t>
      </w:r>
      <w:r w:rsidR="00D51DA3" w:rsidRPr="00D51DA3">
        <w:rPr>
          <w:lang w:val="fr-CH"/>
        </w:rPr>
        <w:t xml:space="preserve"> le troisième marché</w:t>
      </w:r>
      <w:r w:rsidR="00D51DA3" w:rsidRPr="00D51DA3">
        <w:rPr>
          <w:color w:val="000000"/>
          <w:lang w:val="fr-CH"/>
        </w:rPr>
        <w:t xml:space="preserve"> le plus important</w:t>
      </w:r>
      <w:r w:rsidR="00D51DA3" w:rsidRPr="00D51DA3">
        <w:rPr>
          <w:lang w:val="fr-CH"/>
        </w:rPr>
        <w:t xml:space="preserve"> </w:t>
      </w:r>
      <w:r w:rsidR="00D51DA3" w:rsidRPr="00D51DA3">
        <w:rPr>
          <w:color w:val="000000"/>
          <w:lang w:val="fr-CH"/>
        </w:rPr>
        <w:t xml:space="preserve">pour </w:t>
      </w:r>
      <w:r w:rsidR="00D51DA3" w:rsidRPr="00D51DA3">
        <w:rPr>
          <w:lang w:val="fr-CH"/>
        </w:rPr>
        <w:t>Netfl</w:t>
      </w:r>
      <w:r w:rsidR="00274FEB" w:rsidRPr="00D51DA3">
        <w:rPr>
          <w:lang w:val="fr-CH"/>
        </w:rPr>
        <w:t>ix</w:t>
      </w:r>
      <w:r w:rsidR="00274FEB">
        <w:rPr>
          <w:lang w:val="fr-CH"/>
        </w:rPr>
        <w:t xml:space="preserve">.  </w:t>
      </w:r>
      <w:r w:rsidR="00274FEB" w:rsidRPr="00D51DA3">
        <w:rPr>
          <w:color w:val="000000"/>
          <w:lang w:val="fr-CH"/>
        </w:rPr>
        <w:t>Il</w:t>
      </w:r>
      <w:r w:rsidR="00D51DA3" w:rsidRPr="00D51DA3">
        <w:rPr>
          <w:color w:val="000000"/>
          <w:lang w:val="fr-CH"/>
        </w:rPr>
        <w:t xml:space="preserve"> </w:t>
      </w:r>
      <w:r w:rsidR="00D51DA3" w:rsidRPr="00D51DA3">
        <w:rPr>
          <w:lang w:val="fr-CH"/>
        </w:rPr>
        <w:t>représentait 6% de l</w:t>
      </w:r>
      <w:r w:rsidR="007C3C2A">
        <w:rPr>
          <w:lang w:val="fr-CH"/>
        </w:rPr>
        <w:t>’</w:t>
      </w:r>
      <w:r w:rsidR="00D51DA3" w:rsidRPr="00D51DA3">
        <w:rPr>
          <w:lang w:val="fr-CH"/>
        </w:rPr>
        <w:t>ensemble des abonnements de l</w:t>
      </w:r>
      <w:r w:rsidR="007C3C2A">
        <w:rPr>
          <w:color w:val="000000"/>
          <w:lang w:val="fr-CH"/>
        </w:rPr>
        <w:t>’</w:t>
      </w:r>
      <w:r w:rsidR="00D51DA3" w:rsidRPr="00D51DA3">
        <w:rPr>
          <w:color w:val="000000"/>
          <w:lang w:val="fr-CH"/>
        </w:rPr>
        <w:t>entrepri</w:t>
      </w:r>
      <w:r w:rsidR="00274FEB" w:rsidRPr="00D51DA3">
        <w:rPr>
          <w:color w:val="000000"/>
          <w:lang w:val="fr-CH"/>
        </w:rPr>
        <w:t>se</w:t>
      </w:r>
      <w:r w:rsidR="00274FEB">
        <w:rPr>
          <w:color w:val="000000"/>
          <w:lang w:val="fr-CH"/>
        </w:rPr>
        <w:t xml:space="preserve">.  </w:t>
      </w:r>
      <w:r w:rsidR="00274FEB" w:rsidRPr="00D51DA3">
        <w:rPr>
          <w:lang w:val="fr-CH"/>
        </w:rPr>
        <w:t>Le</w:t>
      </w:r>
      <w:r w:rsidR="00D51DA3" w:rsidRPr="00D51DA3">
        <w:rPr>
          <w:lang w:val="fr-CH"/>
        </w:rPr>
        <w:t xml:space="preserve"> Brésil était le pays </w:t>
      </w:r>
      <w:r w:rsidR="00D51DA3" w:rsidRPr="00D51DA3">
        <w:rPr>
          <w:color w:val="000000"/>
          <w:lang w:val="fr-CH"/>
        </w:rPr>
        <w:t>non</w:t>
      </w:r>
      <w:r w:rsidR="007C3C2A">
        <w:rPr>
          <w:color w:val="000000"/>
          <w:lang w:val="fr-CH"/>
        </w:rPr>
        <w:t>-</w:t>
      </w:r>
      <w:r w:rsidR="00D51DA3" w:rsidRPr="00D51DA3">
        <w:rPr>
          <w:color w:val="000000"/>
          <w:lang w:val="fr-CH"/>
        </w:rPr>
        <w:t>anglophone</w:t>
      </w:r>
      <w:r w:rsidR="00D51DA3" w:rsidRPr="00D51DA3">
        <w:rPr>
          <w:lang w:val="fr-CH"/>
        </w:rPr>
        <w:t xml:space="preserve"> </w:t>
      </w:r>
      <w:r w:rsidR="00D51DA3" w:rsidRPr="00D51DA3">
        <w:rPr>
          <w:color w:val="000000"/>
          <w:lang w:val="fr-CH"/>
        </w:rPr>
        <w:t xml:space="preserve">qui comptait le plus grand nombre de </w:t>
      </w:r>
      <w:r w:rsidR="00D51DA3" w:rsidRPr="00D51DA3">
        <w:rPr>
          <w:lang w:val="fr-CH"/>
        </w:rPr>
        <w:t>série</w:t>
      </w:r>
      <w:r w:rsidR="00D51DA3" w:rsidRPr="00D51DA3">
        <w:rPr>
          <w:color w:val="000000"/>
          <w:lang w:val="fr-CH"/>
        </w:rPr>
        <w:t>s</w:t>
      </w:r>
      <w:r w:rsidR="00D51DA3" w:rsidRPr="00D51DA3">
        <w:rPr>
          <w:lang w:val="fr-CH"/>
        </w:rPr>
        <w:t xml:space="preserve"> </w:t>
      </w:r>
      <w:r w:rsidR="00D51DA3" w:rsidRPr="00D51DA3">
        <w:rPr>
          <w:color w:val="000000"/>
          <w:lang w:val="fr-CH"/>
        </w:rPr>
        <w:t xml:space="preserve">sur </w:t>
      </w:r>
      <w:r w:rsidR="00D51DA3" w:rsidRPr="00D51DA3">
        <w:rPr>
          <w:lang w:val="fr-CH"/>
        </w:rPr>
        <w:t>la platefor</w:t>
      </w:r>
      <w:r w:rsidR="00274FEB" w:rsidRPr="00D51DA3">
        <w:rPr>
          <w:lang w:val="fr-CH"/>
        </w:rPr>
        <w:t>me</w:t>
      </w:r>
      <w:r w:rsidR="00274FEB">
        <w:rPr>
          <w:lang w:val="fr-CH"/>
        </w:rPr>
        <w:t xml:space="preserve">.  </w:t>
      </w:r>
      <w:r w:rsidR="00274FEB" w:rsidRPr="00464704">
        <w:rPr>
          <w:lang w:val="fr-CH"/>
        </w:rPr>
        <w:t>Si</w:t>
      </w:r>
      <w:r w:rsidR="00464704" w:rsidRPr="00464704">
        <w:rPr>
          <w:lang w:val="fr-CH"/>
        </w:rPr>
        <w:t xml:space="preserve"> la proposition de projet devait être approuvée, </w:t>
      </w:r>
      <w:r w:rsidR="00464704" w:rsidRPr="00464704">
        <w:rPr>
          <w:color w:val="000000"/>
          <w:lang w:val="fr-CH"/>
        </w:rPr>
        <w:t>celui</w:t>
      </w:r>
      <w:r w:rsidR="007C3C2A">
        <w:rPr>
          <w:color w:val="000000"/>
          <w:lang w:val="fr-CH"/>
        </w:rPr>
        <w:t>-</w:t>
      </w:r>
      <w:r w:rsidR="00464704" w:rsidRPr="00464704">
        <w:rPr>
          <w:color w:val="000000"/>
          <w:lang w:val="fr-CH"/>
        </w:rPr>
        <w:t>ci</w:t>
      </w:r>
      <w:r w:rsidR="00464704" w:rsidRPr="00464704">
        <w:rPr>
          <w:lang w:val="fr-CH"/>
        </w:rPr>
        <w:t xml:space="preserve"> serait mis en </w:t>
      </w:r>
      <w:r w:rsidR="00891406">
        <w:rPr>
          <w:lang w:val="fr-CH"/>
        </w:rPr>
        <w:t>œuvre</w:t>
      </w:r>
      <w:r w:rsidR="00464704" w:rsidRPr="00464704">
        <w:rPr>
          <w:lang w:val="fr-CH"/>
        </w:rPr>
        <w:t xml:space="preserve"> au Brésil et dans cinq</w:t>
      </w:r>
      <w:r w:rsidR="00097041">
        <w:rPr>
          <w:lang w:val="fr-CH"/>
        </w:rPr>
        <w:t> </w:t>
      </w:r>
      <w:r w:rsidR="00464704" w:rsidRPr="00464704">
        <w:rPr>
          <w:lang w:val="fr-CH"/>
        </w:rPr>
        <w:t>autres pays bénéficiaires, sélectionnés sur la base des critères suivants</w:t>
      </w:r>
      <w:r w:rsidR="007C3C2A">
        <w:rPr>
          <w:lang w:val="fr-CH"/>
        </w:rPr>
        <w:t> :</w:t>
      </w:r>
      <w:r w:rsidR="00464704" w:rsidRPr="00464704">
        <w:rPr>
          <w:lang w:val="fr-CH"/>
        </w:rPr>
        <w:t xml:space="preserve"> </w:t>
      </w:r>
      <w:r w:rsidR="00464704" w:rsidRPr="00464704">
        <w:rPr>
          <w:color w:val="000000"/>
          <w:lang w:val="fr-CH"/>
        </w:rPr>
        <w:t>plus grands</w:t>
      </w:r>
      <w:r w:rsidR="00464704" w:rsidRPr="00464704">
        <w:rPr>
          <w:lang w:val="fr-CH"/>
        </w:rPr>
        <w:t xml:space="preserve"> marchés, équilibre sous</w:t>
      </w:r>
      <w:r w:rsidR="007C3C2A">
        <w:rPr>
          <w:lang w:val="fr-CH"/>
        </w:rPr>
        <w:t>-</w:t>
      </w:r>
      <w:r w:rsidR="00464704" w:rsidRPr="00464704">
        <w:rPr>
          <w:lang w:val="fr-CH"/>
        </w:rPr>
        <w:t>régional et coproducti</w:t>
      </w:r>
      <w:r w:rsidR="00274FEB" w:rsidRPr="00464704">
        <w:rPr>
          <w:lang w:val="fr-CH"/>
        </w:rPr>
        <w:t>on</w:t>
      </w:r>
      <w:r w:rsidR="00274FEB">
        <w:rPr>
          <w:lang w:val="fr-CH"/>
        </w:rPr>
        <w:t xml:space="preserve">.  </w:t>
      </w:r>
      <w:r w:rsidR="00274FEB" w:rsidRPr="00464704">
        <w:rPr>
          <w:lang w:val="fr-CH"/>
        </w:rPr>
        <w:t>L</w:t>
      </w:r>
      <w:r w:rsidR="00274FEB">
        <w:rPr>
          <w:lang w:val="fr-CH"/>
        </w:rPr>
        <w:t>’</w:t>
      </w:r>
      <w:r w:rsidR="00274FEB" w:rsidRPr="00464704">
        <w:rPr>
          <w:lang w:val="fr-CH"/>
        </w:rPr>
        <w:t>o</w:t>
      </w:r>
      <w:r w:rsidR="00464704" w:rsidRPr="00464704">
        <w:rPr>
          <w:lang w:val="fr-CH"/>
        </w:rPr>
        <w:t>bjectif était d</w:t>
      </w:r>
      <w:r w:rsidR="007C3C2A">
        <w:rPr>
          <w:lang w:val="fr-CH"/>
        </w:rPr>
        <w:t>’</w:t>
      </w:r>
      <w:r w:rsidR="00464704" w:rsidRPr="00464704">
        <w:rPr>
          <w:lang w:val="fr-CH"/>
        </w:rPr>
        <w:t>entreprendre l</w:t>
      </w:r>
      <w:r w:rsidR="007C3C2A">
        <w:rPr>
          <w:lang w:val="fr-CH"/>
        </w:rPr>
        <w:t>’</w:t>
      </w:r>
      <w:r w:rsidR="00464704" w:rsidRPr="00464704">
        <w:rPr>
          <w:lang w:val="fr-CH"/>
        </w:rPr>
        <w:t>étude dans certains</w:t>
      </w:r>
      <w:r w:rsidR="00464704" w:rsidRPr="00464704">
        <w:rPr>
          <w:color w:val="000000"/>
          <w:lang w:val="fr-CH"/>
        </w:rPr>
        <w:t xml:space="preserve"> des</w:t>
      </w:r>
      <w:r w:rsidR="00464704" w:rsidRPr="00464704">
        <w:rPr>
          <w:lang w:val="fr-CH"/>
        </w:rPr>
        <w:t xml:space="preserve"> pays </w:t>
      </w:r>
      <w:r w:rsidR="00464704" w:rsidRPr="00464704">
        <w:rPr>
          <w:color w:val="000000"/>
          <w:lang w:val="fr-CH"/>
        </w:rPr>
        <w:t xml:space="preserve">qui </w:t>
      </w:r>
      <w:r w:rsidR="00464704" w:rsidRPr="00464704">
        <w:rPr>
          <w:lang w:val="fr-CH"/>
        </w:rPr>
        <w:t>représenta</w:t>
      </w:r>
      <w:r w:rsidR="00464704">
        <w:rPr>
          <w:color w:val="000000"/>
          <w:lang w:val="fr-CH"/>
        </w:rPr>
        <w:t>ien</w:t>
      </w:r>
      <w:r w:rsidR="00464704" w:rsidRPr="00464704">
        <w:rPr>
          <w:lang w:val="fr-CH"/>
        </w:rPr>
        <w:t>t 80% du marché total des plateformes numériqu</w:t>
      </w:r>
      <w:r w:rsidR="00274FEB" w:rsidRPr="00464704">
        <w:rPr>
          <w:lang w:val="fr-CH"/>
        </w:rPr>
        <w:t>es</w:t>
      </w:r>
      <w:r w:rsidR="00274FEB">
        <w:rPr>
          <w:lang w:val="fr-CH"/>
        </w:rPr>
        <w:t xml:space="preserve">.  </w:t>
      </w:r>
      <w:r w:rsidR="00274FEB" w:rsidRPr="00464704">
        <w:rPr>
          <w:lang w:val="fr-CH"/>
        </w:rPr>
        <w:t>Ma</w:t>
      </w:r>
      <w:r w:rsidR="00464704" w:rsidRPr="00464704">
        <w:rPr>
          <w:lang w:val="fr-CH"/>
        </w:rPr>
        <w:t>lgré cette croissance remarquable, seuls 16% de la population des principaux pays d</w:t>
      </w:r>
      <w:r w:rsidR="007C3C2A">
        <w:rPr>
          <w:lang w:val="fr-CH"/>
        </w:rPr>
        <w:t>’</w:t>
      </w:r>
      <w:r w:rsidR="00464704" w:rsidRPr="00464704">
        <w:rPr>
          <w:lang w:val="fr-CH"/>
        </w:rPr>
        <w:t xml:space="preserve">Amérique latine étaient abonnés </w:t>
      </w:r>
      <w:r w:rsidR="00464704" w:rsidRPr="00464704">
        <w:rPr>
          <w:color w:val="000000"/>
          <w:lang w:val="fr-CH"/>
        </w:rPr>
        <w:t>à une plateforme de</w:t>
      </w:r>
      <w:r w:rsidR="00464704" w:rsidRPr="00464704">
        <w:rPr>
          <w:lang w:val="fr-CH"/>
        </w:rPr>
        <w:t xml:space="preserve"> VOD, ce qui </w:t>
      </w:r>
      <w:r w:rsidR="00464704" w:rsidRPr="00464704">
        <w:rPr>
          <w:color w:val="000000"/>
          <w:lang w:val="fr-CH"/>
        </w:rPr>
        <w:t>démontrait</w:t>
      </w:r>
      <w:r w:rsidR="00464704" w:rsidRPr="00464704">
        <w:rPr>
          <w:lang w:val="fr-CH"/>
        </w:rPr>
        <w:t xml:space="preserve"> un grand potentiel d</w:t>
      </w:r>
      <w:r w:rsidR="007C3C2A">
        <w:rPr>
          <w:lang w:val="fr-CH"/>
        </w:rPr>
        <w:t>’</w:t>
      </w:r>
      <w:r w:rsidR="00464704" w:rsidRPr="00464704">
        <w:rPr>
          <w:lang w:val="fr-CH"/>
        </w:rPr>
        <w:t>expansi</w:t>
      </w:r>
      <w:r w:rsidR="00274FEB" w:rsidRPr="00464704">
        <w:rPr>
          <w:lang w:val="fr-CH"/>
        </w:rPr>
        <w:t>on</w:t>
      </w:r>
      <w:r w:rsidR="00274FEB">
        <w:rPr>
          <w:lang w:val="fr-CH"/>
        </w:rPr>
        <w:t xml:space="preserve">.  </w:t>
      </w:r>
      <w:r w:rsidR="00274FEB" w:rsidRPr="00464704">
        <w:rPr>
          <w:color w:val="000000"/>
          <w:lang w:val="fr-CH"/>
        </w:rPr>
        <w:t>C</w:t>
      </w:r>
      <w:r w:rsidR="00274FEB" w:rsidRPr="00464704">
        <w:rPr>
          <w:lang w:val="fr-CH"/>
        </w:rPr>
        <w:t>e</w:t>
      </w:r>
      <w:r w:rsidR="00464704" w:rsidRPr="00464704">
        <w:rPr>
          <w:lang w:val="fr-CH"/>
        </w:rPr>
        <w:t>s 16% représent</w:t>
      </w:r>
      <w:r w:rsidR="00464704" w:rsidRPr="00464704">
        <w:rPr>
          <w:color w:val="000000"/>
          <w:lang w:val="fr-CH"/>
        </w:rPr>
        <w:t>ai</w:t>
      </w:r>
      <w:r w:rsidR="00464704" w:rsidRPr="00464704">
        <w:rPr>
          <w:lang w:val="fr-CH"/>
        </w:rPr>
        <w:t>ent près de 50% des utilisateurs de l</w:t>
      </w:r>
      <w:r w:rsidR="007C3C2A">
        <w:rPr>
          <w:lang w:val="fr-CH"/>
        </w:rPr>
        <w:t>’</w:t>
      </w:r>
      <w:r w:rsidR="00464704" w:rsidRPr="00464704">
        <w:rPr>
          <w:lang w:val="fr-CH"/>
        </w:rPr>
        <w:t>Internet</w:t>
      </w:r>
      <w:r w:rsidR="00575C12">
        <w:rPr>
          <w:lang w:val="fr-CH"/>
        </w:rPr>
        <w:t> ;</w:t>
      </w:r>
      <w:r w:rsidR="00097041">
        <w:rPr>
          <w:lang w:val="fr-CH"/>
        </w:rPr>
        <w:t xml:space="preserve"> </w:t>
      </w:r>
      <w:r w:rsidR="00464704" w:rsidRPr="00464704">
        <w:rPr>
          <w:lang w:val="fr-CH"/>
        </w:rPr>
        <w:t>il</w:t>
      </w:r>
      <w:r w:rsidR="00464704" w:rsidRPr="00464704">
        <w:rPr>
          <w:color w:val="000000"/>
          <w:lang w:val="fr-CH"/>
        </w:rPr>
        <w:t xml:space="preserve"> restait une grande marge de progressi</w:t>
      </w:r>
      <w:r w:rsidR="00274FEB" w:rsidRPr="00464704">
        <w:rPr>
          <w:color w:val="000000"/>
          <w:lang w:val="fr-CH"/>
        </w:rPr>
        <w:t>on</w:t>
      </w:r>
      <w:r w:rsidR="00274FEB">
        <w:rPr>
          <w:color w:val="000000"/>
          <w:lang w:val="fr-CH"/>
        </w:rPr>
        <w:t xml:space="preserve">.  </w:t>
      </w:r>
      <w:r w:rsidR="00274FEB" w:rsidRPr="00464704">
        <w:rPr>
          <w:lang w:val="fr-CH"/>
        </w:rPr>
        <w:t>Da</w:t>
      </w:r>
      <w:r w:rsidR="00464704" w:rsidRPr="00464704">
        <w:rPr>
          <w:lang w:val="fr-CH"/>
        </w:rPr>
        <w:t>ns l</w:t>
      </w:r>
      <w:r w:rsidR="007C3C2A">
        <w:rPr>
          <w:lang w:val="fr-CH"/>
        </w:rPr>
        <w:t>’</w:t>
      </w:r>
      <w:r w:rsidR="00464704" w:rsidRPr="00464704">
        <w:rPr>
          <w:lang w:val="fr-CH"/>
        </w:rPr>
        <w:t>ensemble, l</w:t>
      </w:r>
      <w:r w:rsidR="00464704" w:rsidRPr="00464704">
        <w:rPr>
          <w:color w:val="000000"/>
          <w:lang w:val="fr-CH"/>
        </w:rPr>
        <w:t xml:space="preserve">e taux de </w:t>
      </w:r>
      <w:r w:rsidR="00464704" w:rsidRPr="00464704">
        <w:rPr>
          <w:lang w:val="fr-CH"/>
        </w:rPr>
        <w:t>pénétration de l</w:t>
      </w:r>
      <w:r w:rsidR="007C3C2A">
        <w:rPr>
          <w:lang w:val="fr-CH"/>
        </w:rPr>
        <w:t>’</w:t>
      </w:r>
      <w:r w:rsidR="00464704" w:rsidRPr="00464704">
        <w:rPr>
          <w:lang w:val="fr-CH"/>
        </w:rPr>
        <w:t>Internet en Amérique latine était en moyenne de 60%, et les trois</w:t>
      </w:r>
      <w:r w:rsidR="00097041">
        <w:rPr>
          <w:lang w:val="fr-CH"/>
        </w:rPr>
        <w:t> </w:t>
      </w:r>
      <w:r w:rsidR="00464704" w:rsidRPr="00464704">
        <w:rPr>
          <w:lang w:val="fr-CH"/>
        </w:rPr>
        <w:t xml:space="preserve">quarts des </w:t>
      </w:r>
      <w:r w:rsidR="00464704" w:rsidRPr="00464704">
        <w:rPr>
          <w:color w:val="000000"/>
          <w:lang w:val="fr-CH"/>
        </w:rPr>
        <w:t>habitants de la région</w:t>
      </w:r>
      <w:r w:rsidR="00464704" w:rsidRPr="00464704">
        <w:rPr>
          <w:lang w:val="fr-CH"/>
        </w:rPr>
        <w:t xml:space="preserve"> qui </w:t>
      </w:r>
      <w:r w:rsidR="00464704" w:rsidRPr="00464704">
        <w:rPr>
          <w:color w:val="000000"/>
          <w:lang w:val="fr-CH"/>
        </w:rPr>
        <w:t xml:space="preserve">avaient accès </w:t>
      </w:r>
      <w:r w:rsidR="00464704" w:rsidRPr="00464704">
        <w:rPr>
          <w:lang w:val="fr-CH"/>
        </w:rPr>
        <w:t>à l</w:t>
      </w:r>
      <w:r w:rsidR="007C3C2A">
        <w:rPr>
          <w:lang w:val="fr-CH"/>
        </w:rPr>
        <w:t>’</w:t>
      </w:r>
      <w:r w:rsidR="00464704" w:rsidRPr="00464704">
        <w:rPr>
          <w:lang w:val="fr-CH"/>
        </w:rPr>
        <w:t xml:space="preserve">Internet </w:t>
      </w:r>
      <w:r w:rsidR="00464704" w:rsidRPr="00464704">
        <w:rPr>
          <w:color w:val="000000"/>
          <w:lang w:val="fr-CH"/>
        </w:rPr>
        <w:t xml:space="preserve">visionnaient des </w:t>
      </w:r>
      <w:r w:rsidR="00464704" w:rsidRPr="00464704">
        <w:rPr>
          <w:lang w:val="fr-CH"/>
        </w:rPr>
        <w:t>contenu</w:t>
      </w:r>
      <w:r w:rsidR="00464704" w:rsidRPr="00464704">
        <w:rPr>
          <w:color w:val="000000"/>
          <w:lang w:val="fr-CH"/>
        </w:rPr>
        <w:t>s</w:t>
      </w:r>
      <w:r w:rsidR="00464704" w:rsidRPr="00464704">
        <w:rPr>
          <w:lang w:val="fr-CH"/>
        </w:rPr>
        <w:t xml:space="preserve"> en lig</w:t>
      </w:r>
      <w:r w:rsidR="00274FEB" w:rsidRPr="00464704">
        <w:rPr>
          <w:lang w:val="fr-CH"/>
        </w:rPr>
        <w:t>ne</w:t>
      </w:r>
      <w:r w:rsidR="00274FEB">
        <w:rPr>
          <w:lang w:val="fr-CH"/>
        </w:rPr>
        <w:t xml:space="preserve">.  </w:t>
      </w:r>
      <w:r w:rsidR="00274FEB" w:rsidRPr="00891406">
        <w:rPr>
          <w:color w:val="000000"/>
          <w:lang w:val="fr-CH"/>
        </w:rPr>
        <w:t>En</w:t>
      </w:r>
      <w:r w:rsidR="00891406" w:rsidRPr="00891406">
        <w:rPr>
          <w:color w:val="000000"/>
          <w:lang w:val="fr-CH"/>
        </w:rPr>
        <w:t xml:space="preserve"> un an seulement</w:t>
      </w:r>
      <w:r w:rsidR="00891406" w:rsidRPr="00891406">
        <w:rPr>
          <w:lang w:val="fr-CH"/>
        </w:rPr>
        <w:t>, le Mexique, le Brésil et l</w:t>
      </w:r>
      <w:r w:rsidR="007C3C2A">
        <w:rPr>
          <w:lang w:val="fr-CH"/>
        </w:rPr>
        <w:t>’</w:t>
      </w:r>
      <w:r w:rsidR="00891406" w:rsidRPr="00891406">
        <w:rPr>
          <w:lang w:val="fr-CH"/>
        </w:rPr>
        <w:t>Argentine avaient produit</w:t>
      </w:r>
      <w:r w:rsidR="00891406" w:rsidRPr="00891406">
        <w:rPr>
          <w:color w:val="000000"/>
          <w:lang w:val="fr-CH"/>
        </w:rPr>
        <w:t xml:space="preserve"> ensemble</w:t>
      </w:r>
      <w:r w:rsidR="00891406" w:rsidRPr="00891406">
        <w:rPr>
          <w:lang w:val="fr-CH"/>
        </w:rPr>
        <w:t xml:space="preserve"> </w:t>
      </w:r>
      <w:r w:rsidR="00891406" w:rsidRPr="00891406">
        <w:rPr>
          <w:color w:val="000000"/>
          <w:lang w:val="fr-CH"/>
        </w:rPr>
        <w:t>une quinzaine d</w:t>
      </w:r>
      <w:r w:rsidR="007C3C2A">
        <w:rPr>
          <w:color w:val="000000"/>
          <w:lang w:val="fr-CH"/>
        </w:rPr>
        <w:t>’</w:t>
      </w:r>
      <w:r w:rsidR="00891406" w:rsidRPr="00891406">
        <w:rPr>
          <w:lang w:val="fr-CH"/>
        </w:rPr>
        <w:t>émissions</w:t>
      </w:r>
      <w:r w:rsidR="00891406" w:rsidRPr="00891406">
        <w:rPr>
          <w:color w:val="000000"/>
          <w:lang w:val="fr-CH"/>
        </w:rPr>
        <w:t xml:space="preserve">, de </w:t>
      </w:r>
      <w:r w:rsidR="00891406" w:rsidRPr="00891406">
        <w:rPr>
          <w:lang w:val="fr-CH"/>
        </w:rPr>
        <w:t xml:space="preserve">films et </w:t>
      </w:r>
      <w:r w:rsidR="00891406" w:rsidRPr="00891406">
        <w:rPr>
          <w:color w:val="000000"/>
          <w:lang w:val="fr-CH"/>
        </w:rPr>
        <w:t xml:space="preserve">de </w:t>
      </w:r>
      <w:r w:rsidR="00891406" w:rsidRPr="00891406">
        <w:rPr>
          <w:lang w:val="fr-CH"/>
        </w:rPr>
        <w:t>coproductio</w:t>
      </w:r>
      <w:r w:rsidR="00274FEB" w:rsidRPr="00891406">
        <w:rPr>
          <w:lang w:val="fr-CH"/>
        </w:rPr>
        <w:t>ns</w:t>
      </w:r>
      <w:r w:rsidR="00274FEB">
        <w:rPr>
          <w:lang w:val="fr-CH"/>
        </w:rPr>
        <w:t xml:space="preserve">.  </w:t>
      </w:r>
      <w:r w:rsidR="00274FEB" w:rsidRPr="00936740">
        <w:rPr>
          <w:color w:val="000000"/>
          <w:lang w:val="fr-CH"/>
        </w:rPr>
        <w:t>Av</w:t>
      </w:r>
      <w:r w:rsidR="00936740" w:rsidRPr="00936740">
        <w:rPr>
          <w:color w:val="000000"/>
          <w:lang w:val="fr-CH"/>
        </w:rPr>
        <w:t>ec les</w:t>
      </w:r>
      <w:r w:rsidR="00936740" w:rsidRPr="00936740">
        <w:rPr>
          <w:lang w:val="fr-CH"/>
        </w:rPr>
        <w:t xml:space="preserve"> plateformes numériques et à VOD, de nombreuses productions ne </w:t>
      </w:r>
      <w:r w:rsidR="00936740" w:rsidRPr="00936740">
        <w:rPr>
          <w:color w:val="000000"/>
          <w:lang w:val="fr-CH"/>
        </w:rPr>
        <w:t>pouvaient</w:t>
      </w:r>
      <w:r w:rsidR="00936740" w:rsidRPr="00936740">
        <w:rPr>
          <w:lang w:val="fr-CH"/>
        </w:rPr>
        <w:t xml:space="preserve"> pas </w:t>
      </w:r>
      <w:r w:rsidR="00936740" w:rsidRPr="00936740">
        <w:rPr>
          <w:color w:val="000000"/>
          <w:lang w:val="fr-CH"/>
        </w:rPr>
        <w:t xml:space="preserve">être </w:t>
      </w:r>
      <w:r w:rsidR="00A577C5" w:rsidRPr="00936740">
        <w:rPr>
          <w:color w:val="000000"/>
          <w:lang w:val="fr-CH"/>
        </w:rPr>
        <w:t>visionnées</w:t>
      </w:r>
      <w:r w:rsidR="00936740" w:rsidRPr="00936740">
        <w:rPr>
          <w:color w:val="000000"/>
          <w:lang w:val="fr-CH"/>
        </w:rPr>
        <w:t xml:space="preserve"> sur des supports </w:t>
      </w:r>
      <w:r w:rsidR="00936740" w:rsidRPr="00936740">
        <w:rPr>
          <w:lang w:val="fr-CH"/>
        </w:rPr>
        <w:t xml:space="preserve">traditionnels tels que la télévision </w:t>
      </w:r>
      <w:r w:rsidR="00936740" w:rsidRPr="00936740">
        <w:rPr>
          <w:color w:val="000000"/>
          <w:lang w:val="fr-CH"/>
        </w:rPr>
        <w:t xml:space="preserve">accessible à tous </w:t>
      </w:r>
      <w:r w:rsidR="00936740" w:rsidRPr="00936740">
        <w:rPr>
          <w:lang w:val="fr-CH"/>
        </w:rPr>
        <w:t>ou la télévision par câb</w:t>
      </w:r>
      <w:r w:rsidR="00274FEB" w:rsidRPr="00936740">
        <w:rPr>
          <w:lang w:val="fr-CH"/>
        </w:rPr>
        <w:t>le</w:t>
      </w:r>
      <w:r w:rsidR="00274FEB">
        <w:rPr>
          <w:lang w:val="fr-CH"/>
        </w:rPr>
        <w:t xml:space="preserve">.  </w:t>
      </w:r>
      <w:r w:rsidR="00274FEB" w:rsidRPr="00936740">
        <w:rPr>
          <w:lang w:val="fr-CH"/>
        </w:rPr>
        <w:t>Be</w:t>
      </w:r>
      <w:r w:rsidR="00936740" w:rsidRPr="00936740">
        <w:rPr>
          <w:lang w:val="fr-CH"/>
        </w:rPr>
        <w:t>aucoup d</w:t>
      </w:r>
      <w:r w:rsidR="007C3C2A">
        <w:rPr>
          <w:lang w:val="fr-CH"/>
        </w:rPr>
        <w:t>’</w:t>
      </w:r>
      <w:r w:rsidR="00936740" w:rsidRPr="00936740">
        <w:rPr>
          <w:lang w:val="fr-CH"/>
        </w:rPr>
        <w:t xml:space="preserve">études </w:t>
      </w:r>
      <w:r w:rsidR="00936740" w:rsidRPr="00936740">
        <w:rPr>
          <w:color w:val="000000"/>
          <w:lang w:val="fr-CH"/>
        </w:rPr>
        <w:t>avaient</w:t>
      </w:r>
      <w:r w:rsidR="00936740" w:rsidRPr="00936740">
        <w:rPr>
          <w:lang w:val="fr-CH"/>
        </w:rPr>
        <w:t xml:space="preserve"> évalué, d</w:t>
      </w:r>
      <w:r w:rsidR="007C3C2A">
        <w:rPr>
          <w:lang w:val="fr-CH"/>
        </w:rPr>
        <w:t>’</w:t>
      </w:r>
      <w:r w:rsidR="00936740" w:rsidRPr="00936740">
        <w:rPr>
          <w:lang w:val="fr-CH"/>
        </w:rPr>
        <w:t xml:space="preserve">un point de vue juridique, la distribution de contenu audiovisuel </w:t>
      </w:r>
      <w:r w:rsidR="00936740" w:rsidRPr="00936740">
        <w:rPr>
          <w:color w:val="000000"/>
          <w:lang w:val="fr-CH"/>
        </w:rPr>
        <w:t>au moyen de canaux</w:t>
      </w:r>
      <w:r w:rsidR="00936740" w:rsidRPr="00936740">
        <w:rPr>
          <w:lang w:val="fr-CH"/>
        </w:rPr>
        <w:t xml:space="preserve"> traditionnels telles que les films, la télévision </w:t>
      </w:r>
      <w:r w:rsidR="00936740" w:rsidRPr="00936740">
        <w:rPr>
          <w:color w:val="000000"/>
          <w:lang w:val="fr-CH"/>
        </w:rPr>
        <w:t>acce</w:t>
      </w:r>
      <w:r w:rsidR="00454479">
        <w:rPr>
          <w:color w:val="000000"/>
          <w:lang w:val="fr-CH"/>
        </w:rPr>
        <w:t>s</w:t>
      </w:r>
      <w:r w:rsidR="00936740" w:rsidRPr="00936740">
        <w:rPr>
          <w:color w:val="000000"/>
          <w:lang w:val="fr-CH"/>
        </w:rPr>
        <w:t>sible à tous</w:t>
      </w:r>
      <w:r w:rsidR="00936740" w:rsidRPr="00936740">
        <w:rPr>
          <w:lang w:val="fr-CH"/>
        </w:rPr>
        <w:t>, le câble, e</w:t>
      </w:r>
      <w:r w:rsidR="00274FEB" w:rsidRPr="00936740">
        <w:rPr>
          <w:lang w:val="fr-CH"/>
        </w:rPr>
        <w:t>tc</w:t>
      </w:r>
      <w:r w:rsidR="00274FEB">
        <w:rPr>
          <w:lang w:val="fr-CH"/>
        </w:rPr>
        <w:t xml:space="preserve">.  </w:t>
      </w:r>
      <w:r w:rsidR="00274FEB" w:rsidRPr="00454479">
        <w:rPr>
          <w:lang w:val="fr-CH"/>
        </w:rPr>
        <w:t>To</w:t>
      </w:r>
      <w:r w:rsidR="00454479" w:rsidRPr="00454479">
        <w:rPr>
          <w:lang w:val="fr-CH"/>
        </w:rPr>
        <w:t>utefois, il était nécessaire d</w:t>
      </w:r>
      <w:r w:rsidR="007C3C2A">
        <w:rPr>
          <w:lang w:val="fr-CH"/>
        </w:rPr>
        <w:t>’</w:t>
      </w:r>
      <w:r w:rsidR="00454479" w:rsidRPr="00454479">
        <w:rPr>
          <w:lang w:val="fr-CH"/>
        </w:rPr>
        <w:t>étudier la distribution en ligne de contenu audiovisuel du point de vue du droit d</w:t>
      </w:r>
      <w:r w:rsidR="007C3C2A">
        <w:rPr>
          <w:lang w:val="fr-CH"/>
        </w:rPr>
        <w:t>’</w:t>
      </w:r>
      <w:r w:rsidR="00454479" w:rsidRPr="00454479">
        <w:rPr>
          <w:lang w:val="fr-CH"/>
        </w:rPr>
        <w:t xml:space="preserve">auteur, en particulier le droit de mise à disposition </w:t>
      </w:r>
      <w:r w:rsidR="00454479" w:rsidRPr="00454479">
        <w:rPr>
          <w:color w:val="000000"/>
          <w:lang w:val="fr-CH"/>
        </w:rPr>
        <w:t>dans un contexte où</w:t>
      </w:r>
      <w:r w:rsidR="00454479" w:rsidRPr="00454479">
        <w:rPr>
          <w:lang w:val="fr-CH"/>
        </w:rPr>
        <w:t xml:space="preserve"> les utilisateurs choisissaient le moment et le lieu </w:t>
      </w:r>
      <w:r w:rsidR="00454479" w:rsidRPr="00454479">
        <w:rPr>
          <w:color w:val="000000"/>
          <w:lang w:val="fr-CH"/>
        </w:rPr>
        <w:t>où ils accédaient</w:t>
      </w:r>
      <w:r w:rsidR="00454479" w:rsidRPr="00454479">
        <w:rPr>
          <w:lang w:val="fr-CH"/>
        </w:rPr>
        <w:t xml:space="preserve"> aux </w:t>
      </w:r>
      <w:r w:rsidR="00D21388">
        <w:rPr>
          <w:lang w:val="fr-CH"/>
        </w:rPr>
        <w:t>œuvre</w:t>
      </w:r>
      <w:r w:rsidR="00454479" w:rsidRPr="00454479">
        <w:rPr>
          <w:lang w:val="fr-CH"/>
        </w:rPr>
        <w:t>s, qui avaient été reconnus dans les traités Internet de l</w:t>
      </w:r>
      <w:r w:rsidR="007C3C2A">
        <w:rPr>
          <w:lang w:val="fr-CH"/>
        </w:rPr>
        <w:t>’</w:t>
      </w:r>
      <w:r w:rsidR="00454479" w:rsidRPr="00454479">
        <w:rPr>
          <w:lang w:val="fr-CH"/>
        </w:rPr>
        <w:t>OMPI et dans le Traité de Beijing sur les interprétations et exécutions audiovisuell</w:t>
      </w:r>
      <w:r w:rsidR="00274FEB" w:rsidRPr="00454479">
        <w:rPr>
          <w:lang w:val="fr-CH"/>
        </w:rPr>
        <w:t>es</w:t>
      </w:r>
      <w:r w:rsidR="00274FEB">
        <w:rPr>
          <w:lang w:val="fr-CH"/>
        </w:rPr>
        <w:t xml:space="preserve">.  </w:t>
      </w:r>
      <w:r w:rsidR="00274FEB" w:rsidRPr="00454479">
        <w:rPr>
          <w:lang w:val="fr-CH"/>
        </w:rPr>
        <w:t>Il</w:t>
      </w:r>
      <w:r w:rsidR="00454479" w:rsidRPr="00454479">
        <w:rPr>
          <w:lang w:val="fr-CH"/>
        </w:rPr>
        <w:t xml:space="preserve"> n</w:t>
      </w:r>
      <w:r w:rsidR="007C3C2A">
        <w:rPr>
          <w:lang w:val="fr-CH"/>
        </w:rPr>
        <w:t>’</w:t>
      </w:r>
      <w:r w:rsidR="00454479" w:rsidRPr="00454479">
        <w:rPr>
          <w:lang w:val="fr-CH"/>
        </w:rPr>
        <w:t>y avait pas de conflit entre</w:t>
      </w:r>
      <w:r w:rsidR="00F83E9B" w:rsidRPr="00454479">
        <w:rPr>
          <w:lang w:val="fr-CH"/>
        </w:rPr>
        <w:t xml:space="preserve"> le</w:t>
      </w:r>
      <w:r w:rsidR="00F83E9B">
        <w:rPr>
          <w:lang w:val="fr-CH"/>
        </w:rPr>
        <w:t> </w:t>
      </w:r>
      <w:r w:rsidR="00F83E9B" w:rsidRPr="00454479">
        <w:rPr>
          <w:lang w:val="fr-CH"/>
        </w:rPr>
        <w:t>SCC</w:t>
      </w:r>
      <w:r w:rsidR="00454479" w:rsidRPr="00454479">
        <w:rPr>
          <w:lang w:val="fr-CH"/>
        </w:rPr>
        <w:t>R et</w:t>
      </w:r>
      <w:r w:rsidR="00F83E9B" w:rsidRPr="00454479">
        <w:rPr>
          <w:lang w:val="fr-CH"/>
        </w:rPr>
        <w:t xml:space="preserve"> le</w:t>
      </w:r>
      <w:r w:rsidR="00F83E9B">
        <w:rPr>
          <w:lang w:val="fr-CH"/>
        </w:rPr>
        <w:t> </w:t>
      </w:r>
      <w:r w:rsidR="00F83E9B" w:rsidRPr="00454479">
        <w:rPr>
          <w:lang w:val="fr-CH"/>
        </w:rPr>
        <w:t>CDI</w:t>
      </w:r>
      <w:r w:rsidR="00454479" w:rsidRPr="00454479">
        <w:rPr>
          <w:lang w:val="fr-CH"/>
        </w:rPr>
        <w:t>P sur le suj</w:t>
      </w:r>
      <w:r w:rsidR="00274FEB" w:rsidRPr="00454479">
        <w:rPr>
          <w:lang w:val="fr-CH"/>
        </w:rPr>
        <w:t>et</w:t>
      </w:r>
      <w:r w:rsidR="00274FEB">
        <w:rPr>
          <w:lang w:val="fr-CH"/>
        </w:rPr>
        <w:t xml:space="preserve">.  </w:t>
      </w:r>
      <w:r w:rsidR="00274FEB" w:rsidRPr="00454479">
        <w:rPr>
          <w:lang w:val="fr-CH"/>
        </w:rPr>
        <w:t>Le</w:t>
      </w:r>
      <w:r w:rsidR="00163E28">
        <w:rPr>
          <w:lang w:val="fr-CH"/>
        </w:rPr>
        <w:t> </w:t>
      </w:r>
      <w:r w:rsidR="00163E28" w:rsidRPr="00454479">
        <w:rPr>
          <w:lang w:val="fr-CH"/>
        </w:rPr>
        <w:t>SCC</w:t>
      </w:r>
      <w:r w:rsidR="00454479" w:rsidRPr="00454479">
        <w:rPr>
          <w:lang w:val="fr-CH"/>
        </w:rPr>
        <w:t xml:space="preserve">R </w:t>
      </w:r>
      <w:r w:rsidR="00454479" w:rsidRPr="00454479">
        <w:rPr>
          <w:color w:val="000000"/>
          <w:lang w:val="fr-CH"/>
        </w:rPr>
        <w:t>tenait</w:t>
      </w:r>
      <w:r w:rsidR="00454479" w:rsidRPr="00454479">
        <w:rPr>
          <w:lang w:val="fr-CH"/>
        </w:rPr>
        <w:t xml:space="preserve"> des négociations normatives, suiv</w:t>
      </w:r>
      <w:r w:rsidR="00454479" w:rsidRPr="00454479">
        <w:rPr>
          <w:color w:val="000000"/>
          <w:lang w:val="fr-CH"/>
        </w:rPr>
        <w:t>ait</w:t>
      </w:r>
      <w:r w:rsidR="00454479" w:rsidRPr="00454479">
        <w:rPr>
          <w:lang w:val="fr-CH"/>
        </w:rPr>
        <w:t xml:space="preserve"> une approche descendante et procédé à des études </w:t>
      </w:r>
      <w:r w:rsidR="00454479" w:rsidRPr="00454479">
        <w:rPr>
          <w:color w:val="000000"/>
          <w:lang w:val="fr-CH"/>
        </w:rPr>
        <w:t>à grande échel</w:t>
      </w:r>
      <w:r w:rsidR="00274FEB" w:rsidRPr="00454479">
        <w:rPr>
          <w:color w:val="000000"/>
          <w:lang w:val="fr-CH"/>
        </w:rPr>
        <w:t>le</w:t>
      </w:r>
      <w:r w:rsidR="00274FEB">
        <w:rPr>
          <w:color w:val="000000"/>
          <w:lang w:val="fr-CH"/>
        </w:rPr>
        <w:t xml:space="preserve">.  </w:t>
      </w:r>
      <w:r w:rsidR="00274FEB" w:rsidRPr="00882021">
        <w:rPr>
          <w:lang w:val="fr-CH"/>
        </w:rPr>
        <w:t>Au</w:t>
      </w:r>
      <w:r w:rsidR="00882021" w:rsidRPr="00882021">
        <w:rPr>
          <w:lang w:val="fr-CH"/>
        </w:rPr>
        <w:t xml:space="preserve"> sein</w:t>
      </w:r>
      <w:r w:rsidR="00F83E9B" w:rsidRPr="00882021">
        <w:rPr>
          <w:lang w:val="fr-CH"/>
        </w:rPr>
        <w:t xml:space="preserve"> du</w:t>
      </w:r>
      <w:r w:rsidR="00F83E9B">
        <w:rPr>
          <w:lang w:val="fr-CH"/>
        </w:rPr>
        <w:t> </w:t>
      </w:r>
      <w:r w:rsidR="00F83E9B" w:rsidRPr="00882021">
        <w:rPr>
          <w:lang w:val="fr-CH"/>
        </w:rPr>
        <w:t>SCC</w:t>
      </w:r>
      <w:r w:rsidR="00882021" w:rsidRPr="00882021">
        <w:rPr>
          <w:lang w:val="fr-CH"/>
        </w:rPr>
        <w:t>R, il n</w:t>
      </w:r>
      <w:r w:rsidR="007C3C2A">
        <w:rPr>
          <w:lang w:val="fr-CH"/>
        </w:rPr>
        <w:t>’</w:t>
      </w:r>
      <w:r w:rsidR="00882021" w:rsidRPr="00882021">
        <w:rPr>
          <w:lang w:val="fr-CH"/>
        </w:rPr>
        <w:t xml:space="preserve">existait pas de projets </w:t>
      </w:r>
      <w:r w:rsidR="00882021" w:rsidRPr="00882021">
        <w:rPr>
          <w:color w:val="000000"/>
          <w:lang w:val="fr-CH"/>
        </w:rPr>
        <w:t>comme</w:t>
      </w:r>
      <w:r w:rsidR="00F83E9B" w:rsidRPr="00882021">
        <w:rPr>
          <w:color w:val="000000"/>
          <w:lang w:val="fr-CH"/>
        </w:rPr>
        <w:t xml:space="preserve"> au</w:t>
      </w:r>
      <w:r w:rsidR="00F83E9B">
        <w:rPr>
          <w:color w:val="000000"/>
          <w:lang w:val="fr-CH"/>
        </w:rPr>
        <w:t> </w:t>
      </w:r>
      <w:r w:rsidR="00F83E9B" w:rsidRPr="00882021">
        <w:rPr>
          <w:lang w:val="fr-CH"/>
        </w:rPr>
        <w:t>CDI</w:t>
      </w:r>
      <w:r w:rsidR="00882021" w:rsidRPr="00882021">
        <w:rPr>
          <w:lang w:val="fr-CH"/>
        </w:rPr>
        <w:t>P, qui suivait une approche ascendan</w:t>
      </w:r>
      <w:r w:rsidR="00274FEB" w:rsidRPr="00882021">
        <w:rPr>
          <w:lang w:val="fr-CH"/>
        </w:rPr>
        <w:t>te</w:t>
      </w:r>
      <w:r w:rsidR="00274FEB">
        <w:rPr>
          <w:lang w:val="fr-CH"/>
        </w:rPr>
        <w:t xml:space="preserve">.  </w:t>
      </w:r>
      <w:r w:rsidR="00274FEB" w:rsidRPr="00882021">
        <w:rPr>
          <w:lang w:val="fr-CH"/>
        </w:rPr>
        <w:t>De</w:t>
      </w:r>
      <w:r w:rsidR="00882021" w:rsidRPr="00882021">
        <w:rPr>
          <w:lang w:val="fr-CH"/>
        </w:rPr>
        <w:t xml:space="preserve"> plus, de nombreuses études avaient été menées</w:t>
      </w:r>
      <w:r w:rsidR="00882021" w:rsidRPr="00882021">
        <w:rPr>
          <w:color w:val="000000"/>
          <w:lang w:val="fr-CH"/>
        </w:rPr>
        <w:t xml:space="preserve"> </w:t>
      </w:r>
      <w:r w:rsidR="00882021" w:rsidRPr="00882021">
        <w:rPr>
          <w:lang w:val="fr-CH"/>
        </w:rPr>
        <w:t>sur le droit d</w:t>
      </w:r>
      <w:r w:rsidR="007C3C2A">
        <w:rPr>
          <w:lang w:val="fr-CH"/>
        </w:rPr>
        <w:t>’</w:t>
      </w:r>
      <w:r w:rsidR="00882021" w:rsidRPr="00882021">
        <w:rPr>
          <w:lang w:val="fr-CH"/>
        </w:rPr>
        <w:t>auteur dans le cadre</w:t>
      </w:r>
      <w:r w:rsidR="00F83E9B" w:rsidRPr="00882021">
        <w:rPr>
          <w:lang w:val="fr-CH"/>
        </w:rPr>
        <w:t xml:space="preserve"> du</w:t>
      </w:r>
      <w:r w:rsidR="00F83E9B">
        <w:rPr>
          <w:lang w:val="fr-CH"/>
        </w:rPr>
        <w:t> </w:t>
      </w:r>
      <w:r w:rsidR="00F83E9B" w:rsidRPr="00882021">
        <w:rPr>
          <w:lang w:val="fr-CH"/>
        </w:rPr>
        <w:t>C</w:t>
      </w:r>
      <w:r w:rsidR="00274FEB" w:rsidRPr="00882021">
        <w:rPr>
          <w:lang w:val="fr-CH"/>
        </w:rPr>
        <w:t>DIP</w:t>
      </w:r>
      <w:r w:rsidR="00274FEB">
        <w:rPr>
          <w:lang w:val="fr-CH"/>
        </w:rPr>
        <w:t xml:space="preserve">.  </w:t>
      </w:r>
      <w:r w:rsidR="00274FEB" w:rsidRPr="00216880">
        <w:rPr>
          <w:lang w:val="fr-CH"/>
        </w:rPr>
        <w:t>Le</w:t>
      </w:r>
      <w:r w:rsidR="00216880" w:rsidRPr="00216880">
        <w:rPr>
          <w:lang w:val="fr-CH"/>
        </w:rPr>
        <w:t xml:space="preserve"> projet proposé visait à d</w:t>
      </w:r>
      <w:r w:rsidR="00216880" w:rsidRPr="00216880">
        <w:rPr>
          <w:color w:val="000000"/>
          <w:lang w:val="fr-CH"/>
        </w:rPr>
        <w:t>éterminer</w:t>
      </w:r>
      <w:r w:rsidR="00216880" w:rsidRPr="00216880">
        <w:rPr>
          <w:lang w:val="fr-CH"/>
        </w:rPr>
        <w:t xml:space="preserve"> le droit d</w:t>
      </w:r>
      <w:r w:rsidR="007C3C2A">
        <w:rPr>
          <w:lang w:val="fr-CH"/>
        </w:rPr>
        <w:t>’</w:t>
      </w:r>
      <w:r w:rsidR="00216880" w:rsidRPr="00216880">
        <w:rPr>
          <w:lang w:val="fr-CH"/>
        </w:rPr>
        <w:t xml:space="preserve">auteur et les droits connexes </w:t>
      </w:r>
      <w:r w:rsidR="00390419">
        <w:rPr>
          <w:color w:val="000000"/>
          <w:lang w:val="fr-CH"/>
        </w:rPr>
        <w:t>applicable</w:t>
      </w:r>
      <w:r w:rsidR="00E232E2">
        <w:rPr>
          <w:color w:val="000000"/>
          <w:lang w:val="fr-CH"/>
        </w:rPr>
        <w:t xml:space="preserve">s </w:t>
      </w:r>
      <w:r w:rsidR="00390419">
        <w:rPr>
          <w:color w:val="000000"/>
          <w:lang w:val="fr-CH"/>
        </w:rPr>
        <w:t xml:space="preserve">à </w:t>
      </w:r>
      <w:r w:rsidR="00216880" w:rsidRPr="00216880">
        <w:rPr>
          <w:lang w:val="fr-CH"/>
        </w:rPr>
        <w:t>la distribution d</w:t>
      </w:r>
      <w:r w:rsidR="00216880" w:rsidRPr="00216880">
        <w:rPr>
          <w:color w:val="000000"/>
          <w:lang w:val="fr-CH"/>
        </w:rPr>
        <w:t>e</w:t>
      </w:r>
      <w:r w:rsidR="00216880" w:rsidRPr="00216880">
        <w:rPr>
          <w:lang w:val="fr-CH"/>
        </w:rPr>
        <w:t xml:space="preserve"> contenu audiovisuel dans l</w:t>
      </w:r>
      <w:r w:rsidR="007C3C2A">
        <w:rPr>
          <w:lang w:val="fr-CH"/>
        </w:rPr>
        <w:t>’</w:t>
      </w:r>
      <w:r w:rsidR="00216880" w:rsidRPr="00216880">
        <w:rPr>
          <w:lang w:val="fr-CH"/>
        </w:rPr>
        <w:t>environnement numérique, en</w:t>
      </w:r>
      <w:r w:rsidR="00216880" w:rsidRPr="00216880">
        <w:rPr>
          <w:color w:val="000000"/>
          <w:lang w:val="fr-CH"/>
        </w:rPr>
        <w:t xml:space="preserve"> vue</w:t>
      </w:r>
      <w:r w:rsidR="00216880" w:rsidRPr="00216880">
        <w:rPr>
          <w:lang w:val="fr-CH"/>
        </w:rPr>
        <w:t xml:space="preserve"> </w:t>
      </w:r>
      <w:r w:rsidR="00216880" w:rsidRPr="00216880">
        <w:rPr>
          <w:color w:val="000000"/>
          <w:lang w:val="fr-CH"/>
        </w:rPr>
        <w:t xml:space="preserve">de permettre aux </w:t>
      </w:r>
      <w:r w:rsidR="00216880" w:rsidRPr="00216880">
        <w:rPr>
          <w:lang w:val="fr-CH"/>
        </w:rPr>
        <w:t xml:space="preserve">créateurs locaux, </w:t>
      </w:r>
      <w:r w:rsidR="00216880" w:rsidRPr="00216880">
        <w:rPr>
          <w:color w:val="000000"/>
          <w:lang w:val="fr-CH"/>
        </w:rPr>
        <w:t>aux</w:t>
      </w:r>
      <w:r w:rsidR="00216880" w:rsidRPr="00216880">
        <w:rPr>
          <w:lang w:val="fr-CH"/>
        </w:rPr>
        <w:t xml:space="preserve"> titulaires de droits et</w:t>
      </w:r>
      <w:r w:rsidR="00216880" w:rsidRPr="00216880">
        <w:rPr>
          <w:color w:val="000000"/>
          <w:lang w:val="fr-CH"/>
        </w:rPr>
        <w:t xml:space="preserve"> aux</w:t>
      </w:r>
      <w:r w:rsidR="00216880" w:rsidRPr="00216880">
        <w:rPr>
          <w:lang w:val="fr-CH"/>
        </w:rPr>
        <w:t xml:space="preserve"> parties prenantes de </w:t>
      </w:r>
      <w:r w:rsidR="00216880" w:rsidRPr="00216880">
        <w:rPr>
          <w:color w:val="000000"/>
          <w:lang w:val="fr-CH"/>
        </w:rPr>
        <w:t xml:space="preserve">mieux comprendre </w:t>
      </w:r>
      <w:r w:rsidR="00216880" w:rsidRPr="00216880">
        <w:rPr>
          <w:lang w:val="fr-CH"/>
        </w:rPr>
        <w:t>l</w:t>
      </w:r>
      <w:r w:rsidR="007C3C2A">
        <w:rPr>
          <w:lang w:val="fr-CH"/>
        </w:rPr>
        <w:t>’</w:t>
      </w:r>
      <w:r w:rsidR="00216880" w:rsidRPr="00216880">
        <w:rPr>
          <w:lang w:val="fr-CH"/>
        </w:rPr>
        <w:t>industr</w:t>
      </w:r>
      <w:r w:rsidR="00274FEB" w:rsidRPr="00216880">
        <w:rPr>
          <w:lang w:val="fr-CH"/>
        </w:rPr>
        <w:t>ie</w:t>
      </w:r>
      <w:r w:rsidR="00274FEB">
        <w:rPr>
          <w:lang w:val="fr-CH"/>
        </w:rPr>
        <w:t xml:space="preserve">.  </w:t>
      </w:r>
      <w:r w:rsidR="00274FEB" w:rsidRPr="00216880">
        <w:rPr>
          <w:lang w:val="fr-CH"/>
        </w:rPr>
        <w:t>Le</w:t>
      </w:r>
      <w:r w:rsidR="00216880" w:rsidRPr="00216880">
        <w:rPr>
          <w:lang w:val="fr-CH"/>
        </w:rPr>
        <w:t xml:space="preserve"> projet comportait deux</w:t>
      </w:r>
      <w:r w:rsidR="00097041">
        <w:rPr>
          <w:lang w:val="fr-CH"/>
        </w:rPr>
        <w:t> </w:t>
      </w:r>
      <w:r w:rsidR="00216880" w:rsidRPr="00216880">
        <w:rPr>
          <w:lang w:val="fr-CH"/>
        </w:rPr>
        <w:t>résulta</w:t>
      </w:r>
      <w:r w:rsidR="00274FEB" w:rsidRPr="00216880">
        <w:rPr>
          <w:lang w:val="fr-CH"/>
        </w:rPr>
        <w:t>ts</w:t>
      </w:r>
      <w:r w:rsidR="00274FEB">
        <w:rPr>
          <w:lang w:val="fr-CH"/>
        </w:rPr>
        <w:t xml:space="preserve">.  </w:t>
      </w:r>
      <w:r w:rsidR="00274FEB" w:rsidRPr="00216880">
        <w:rPr>
          <w:lang w:val="fr-CH"/>
        </w:rPr>
        <w:t>Le</w:t>
      </w:r>
      <w:r w:rsidR="00216880" w:rsidRPr="00216880">
        <w:rPr>
          <w:lang w:val="fr-CH"/>
        </w:rPr>
        <w:t xml:space="preserve"> résultat</w:t>
      </w:r>
      <w:r w:rsidR="00A26469">
        <w:rPr>
          <w:lang w:val="fr-CH"/>
        </w:rPr>
        <w:t> </w:t>
      </w:r>
      <w:r w:rsidR="00216880" w:rsidRPr="00216880">
        <w:rPr>
          <w:lang w:val="fr-CH"/>
        </w:rPr>
        <w:t>1 comport</w:t>
      </w:r>
      <w:r w:rsidR="00216880" w:rsidRPr="00216880">
        <w:rPr>
          <w:color w:val="000000"/>
          <w:lang w:val="fr-CH"/>
        </w:rPr>
        <w:t>ait</w:t>
      </w:r>
      <w:r w:rsidR="00216880" w:rsidRPr="00216880">
        <w:rPr>
          <w:lang w:val="fr-CH"/>
        </w:rPr>
        <w:t xml:space="preserve"> trois</w:t>
      </w:r>
      <w:r w:rsidR="00097041">
        <w:rPr>
          <w:lang w:val="fr-CH"/>
        </w:rPr>
        <w:t> </w:t>
      </w:r>
      <w:r w:rsidR="00216880" w:rsidRPr="00216880">
        <w:rPr>
          <w:lang w:val="fr-CH"/>
        </w:rPr>
        <w:t>activités et le résultat</w:t>
      </w:r>
      <w:r w:rsidR="00A26469">
        <w:rPr>
          <w:lang w:val="fr-CH"/>
        </w:rPr>
        <w:t> </w:t>
      </w:r>
      <w:r w:rsidR="00216880" w:rsidRPr="00216880">
        <w:rPr>
          <w:lang w:val="fr-CH"/>
        </w:rPr>
        <w:t xml:space="preserve">2 </w:t>
      </w:r>
      <w:r w:rsidR="00216880" w:rsidRPr="00216880">
        <w:rPr>
          <w:color w:val="000000"/>
          <w:lang w:val="fr-CH"/>
        </w:rPr>
        <w:t xml:space="preserve">en comportait </w:t>
      </w:r>
      <w:r w:rsidR="00216880" w:rsidRPr="00216880">
        <w:rPr>
          <w:lang w:val="fr-CH"/>
        </w:rPr>
        <w:t>de</w:t>
      </w:r>
      <w:r w:rsidR="00274FEB" w:rsidRPr="00216880">
        <w:rPr>
          <w:lang w:val="fr-CH"/>
        </w:rPr>
        <w:t>ux</w:t>
      </w:r>
      <w:r w:rsidR="00274FEB">
        <w:rPr>
          <w:lang w:val="fr-CH"/>
        </w:rPr>
        <w:t xml:space="preserve">.  </w:t>
      </w:r>
      <w:r w:rsidR="00274FEB" w:rsidRPr="00216880">
        <w:rPr>
          <w:lang w:val="fr-CH"/>
        </w:rPr>
        <w:t>L</w:t>
      </w:r>
      <w:r w:rsidR="00274FEB">
        <w:rPr>
          <w:lang w:val="fr-CH"/>
        </w:rPr>
        <w:t>’</w:t>
      </w:r>
      <w:r w:rsidR="00274FEB" w:rsidRPr="00216880">
        <w:rPr>
          <w:color w:val="000000"/>
          <w:lang w:val="fr-CH"/>
        </w:rPr>
        <w:t>o</w:t>
      </w:r>
      <w:r w:rsidR="00216880" w:rsidRPr="00216880">
        <w:rPr>
          <w:color w:val="000000"/>
          <w:lang w:val="fr-CH"/>
        </w:rPr>
        <w:t>bjectif</w:t>
      </w:r>
      <w:r w:rsidR="00216880" w:rsidRPr="00216880">
        <w:rPr>
          <w:lang w:val="fr-CH"/>
        </w:rPr>
        <w:t xml:space="preserve"> général du </w:t>
      </w:r>
      <w:r w:rsidR="00216880" w:rsidRPr="00216880">
        <w:rPr>
          <w:color w:val="000000"/>
          <w:lang w:val="fr-CH"/>
        </w:rPr>
        <w:t>résultat</w:t>
      </w:r>
      <w:r w:rsidR="00A26469">
        <w:rPr>
          <w:color w:val="000000"/>
          <w:lang w:val="fr-CH"/>
        </w:rPr>
        <w:t> </w:t>
      </w:r>
      <w:r w:rsidR="00216880" w:rsidRPr="00216880">
        <w:rPr>
          <w:lang w:val="fr-CH"/>
        </w:rPr>
        <w:t>1 était de faire mieux connaître le rôle du droit d</w:t>
      </w:r>
      <w:r w:rsidR="007C3C2A">
        <w:rPr>
          <w:lang w:val="fr-CH"/>
        </w:rPr>
        <w:t>’</w:t>
      </w:r>
      <w:r w:rsidR="00216880" w:rsidRPr="00216880">
        <w:rPr>
          <w:lang w:val="fr-CH"/>
        </w:rPr>
        <w:t>auteur et des droits connexes dans la distribution de contenu audiovisuel en lig</w:t>
      </w:r>
      <w:r w:rsidR="00274FEB" w:rsidRPr="00216880">
        <w:rPr>
          <w:lang w:val="fr-CH"/>
        </w:rPr>
        <w:t>ne</w:t>
      </w:r>
      <w:r w:rsidR="00274FEB">
        <w:rPr>
          <w:lang w:val="fr-CH"/>
        </w:rPr>
        <w:t xml:space="preserve">.  </w:t>
      </w:r>
      <w:r w:rsidR="00274FEB" w:rsidRPr="00216880">
        <w:rPr>
          <w:lang w:val="fr-CH"/>
        </w:rPr>
        <w:t>La</w:t>
      </w:r>
      <w:r w:rsidR="00216880" w:rsidRPr="00216880">
        <w:rPr>
          <w:lang w:val="fr-CH"/>
        </w:rPr>
        <w:t xml:space="preserve"> première activité consistait à commander une étude sur l</w:t>
      </w:r>
      <w:r w:rsidR="00216880" w:rsidRPr="00216880">
        <w:rPr>
          <w:color w:val="000000"/>
          <w:lang w:val="fr-CH"/>
        </w:rPr>
        <w:t>a concession</w:t>
      </w:r>
      <w:r w:rsidR="00216880" w:rsidRPr="00216880">
        <w:rPr>
          <w:lang w:val="fr-CH"/>
        </w:rPr>
        <w:t xml:space="preserve"> de licences pour la </w:t>
      </w:r>
      <w:r w:rsidR="00216880" w:rsidRPr="00216880">
        <w:rPr>
          <w:color w:val="000000"/>
          <w:lang w:val="fr-CH"/>
        </w:rPr>
        <w:t>diffusion</w:t>
      </w:r>
      <w:r w:rsidR="00216880" w:rsidRPr="00216880">
        <w:rPr>
          <w:lang w:val="fr-CH"/>
        </w:rPr>
        <w:t xml:space="preserve"> en ligne d</w:t>
      </w:r>
      <w:r w:rsidR="007C3C2A">
        <w:rPr>
          <w:lang w:val="fr-CH"/>
        </w:rPr>
        <w:t>’</w:t>
      </w:r>
      <w:r w:rsidR="00D21388">
        <w:rPr>
          <w:lang w:val="fr-CH"/>
        </w:rPr>
        <w:t>œuvre</w:t>
      </w:r>
      <w:r w:rsidR="00216880" w:rsidRPr="00216880">
        <w:rPr>
          <w:lang w:val="fr-CH"/>
        </w:rPr>
        <w:t xml:space="preserve">s audiovisuelles dans </w:t>
      </w:r>
      <w:r w:rsidR="00216880" w:rsidRPr="00216880">
        <w:rPr>
          <w:color w:val="000000"/>
          <w:lang w:val="fr-CH"/>
        </w:rPr>
        <w:t xml:space="preserve">les </w:t>
      </w:r>
      <w:r w:rsidR="00216880" w:rsidRPr="00216880">
        <w:rPr>
          <w:lang w:val="fr-CH"/>
        </w:rPr>
        <w:t>pays</w:t>
      </w:r>
      <w:r w:rsidR="00216880" w:rsidRPr="00216880">
        <w:rPr>
          <w:color w:val="000000"/>
          <w:lang w:val="fr-CH"/>
        </w:rPr>
        <w:t xml:space="preserve"> reten</w:t>
      </w:r>
      <w:r w:rsidR="00274FEB" w:rsidRPr="00216880">
        <w:rPr>
          <w:color w:val="000000"/>
          <w:lang w:val="fr-CH"/>
        </w:rPr>
        <w:t>us</w:t>
      </w:r>
      <w:r w:rsidR="00274FEB">
        <w:rPr>
          <w:color w:val="000000"/>
          <w:lang w:val="fr-CH"/>
        </w:rPr>
        <w:t xml:space="preserve">.  </w:t>
      </w:r>
      <w:r w:rsidR="00274FEB" w:rsidRPr="0000436E">
        <w:rPr>
          <w:lang w:val="fr-CH"/>
        </w:rPr>
        <w:t>S</w:t>
      </w:r>
      <w:r w:rsidR="00274FEB">
        <w:rPr>
          <w:color w:val="000000"/>
          <w:lang w:val="fr-CH"/>
        </w:rPr>
        <w:t>’</w:t>
      </w:r>
      <w:r w:rsidR="00274FEB" w:rsidRPr="0000436E">
        <w:rPr>
          <w:color w:val="000000"/>
          <w:lang w:val="fr-CH"/>
        </w:rPr>
        <w:t>i</w:t>
      </w:r>
      <w:r w:rsidR="0000436E" w:rsidRPr="0000436E">
        <w:rPr>
          <w:color w:val="000000"/>
          <w:lang w:val="fr-CH"/>
        </w:rPr>
        <w:t>l existait de nombreux documents sur</w:t>
      </w:r>
      <w:r w:rsidR="0000436E" w:rsidRPr="0000436E">
        <w:rPr>
          <w:lang w:val="fr-CH"/>
        </w:rPr>
        <w:t xml:space="preserve"> les moyens traditionnels de distribution, </w:t>
      </w:r>
      <w:r w:rsidR="0000436E" w:rsidRPr="0000436E">
        <w:rPr>
          <w:color w:val="000000"/>
          <w:lang w:val="fr-CH"/>
        </w:rPr>
        <w:t xml:space="preserve">il y en avait très peu sur </w:t>
      </w:r>
      <w:r w:rsidR="0000436E" w:rsidRPr="0000436E">
        <w:rPr>
          <w:lang w:val="fr-CH"/>
        </w:rPr>
        <w:t>l</w:t>
      </w:r>
      <w:r w:rsidR="007C3C2A">
        <w:rPr>
          <w:lang w:val="fr-CH"/>
        </w:rPr>
        <w:t>’</w:t>
      </w:r>
      <w:r w:rsidR="0000436E" w:rsidRPr="0000436E">
        <w:rPr>
          <w:lang w:val="fr-CH"/>
        </w:rPr>
        <w:t>analyse juridique du droit d</w:t>
      </w:r>
      <w:r w:rsidR="007C3C2A">
        <w:rPr>
          <w:lang w:val="fr-CH"/>
        </w:rPr>
        <w:t>’</w:t>
      </w:r>
      <w:r w:rsidR="0000436E" w:rsidRPr="0000436E">
        <w:rPr>
          <w:lang w:val="fr-CH"/>
        </w:rPr>
        <w:t>auteur et des droits connexes pour la concession de licences de contenu dans l</w:t>
      </w:r>
      <w:r w:rsidR="007C3C2A">
        <w:rPr>
          <w:lang w:val="fr-CH"/>
        </w:rPr>
        <w:t>’</w:t>
      </w:r>
      <w:r w:rsidR="0000436E" w:rsidRPr="0000436E">
        <w:rPr>
          <w:lang w:val="fr-CH"/>
        </w:rPr>
        <w:t>environnement numériq</w:t>
      </w:r>
      <w:r w:rsidR="00274FEB" w:rsidRPr="0000436E">
        <w:rPr>
          <w:lang w:val="fr-CH"/>
        </w:rPr>
        <w:t>ue</w:t>
      </w:r>
      <w:r w:rsidR="00274FEB">
        <w:rPr>
          <w:lang w:val="fr-CH"/>
        </w:rPr>
        <w:t xml:space="preserve">.  </w:t>
      </w:r>
      <w:r w:rsidR="00274FEB" w:rsidRPr="0000436E">
        <w:rPr>
          <w:lang w:val="fr-CH"/>
        </w:rPr>
        <w:t>La</w:t>
      </w:r>
      <w:r w:rsidR="0000436E" w:rsidRPr="0000436E">
        <w:rPr>
          <w:lang w:val="fr-CH"/>
        </w:rPr>
        <w:t xml:space="preserve"> première étude viserait à répondre à des questions telles que</w:t>
      </w:r>
      <w:r w:rsidR="007C3C2A">
        <w:rPr>
          <w:lang w:val="fr-CH"/>
        </w:rPr>
        <w:t> :</w:t>
      </w:r>
      <w:r w:rsidR="0000436E" w:rsidRPr="0000436E">
        <w:rPr>
          <w:lang w:val="fr-CH"/>
        </w:rPr>
        <w:t xml:space="preserve"> Qui est l</w:t>
      </w:r>
      <w:r w:rsidR="007C3C2A">
        <w:rPr>
          <w:lang w:val="fr-CH"/>
        </w:rPr>
        <w:t>’</w:t>
      </w:r>
      <w:r w:rsidR="0000436E" w:rsidRPr="0000436E">
        <w:rPr>
          <w:lang w:val="fr-CH"/>
        </w:rPr>
        <w:t>auteur de l</w:t>
      </w:r>
      <w:r w:rsidR="007C3C2A">
        <w:rPr>
          <w:lang w:val="fr-CH"/>
        </w:rPr>
        <w:t>’</w:t>
      </w:r>
      <w:r w:rsidR="00D21388">
        <w:rPr>
          <w:lang w:val="fr-CH"/>
        </w:rPr>
        <w:t>œuvre</w:t>
      </w:r>
      <w:r w:rsidR="0000436E" w:rsidRPr="0000436E">
        <w:rPr>
          <w:lang w:val="fr-CH"/>
        </w:rPr>
        <w:t>?</w:t>
      </w:r>
      <w:r w:rsidR="005874C9" w:rsidRPr="001064B2">
        <w:rPr>
          <w:lang w:val="fr-CH"/>
        </w:rPr>
        <w:t xml:space="preserve">  </w:t>
      </w:r>
      <w:r w:rsidR="0000436E" w:rsidRPr="0000436E">
        <w:rPr>
          <w:lang w:val="fr-CH"/>
        </w:rPr>
        <w:t>Y a</w:t>
      </w:r>
      <w:r w:rsidR="007C3C2A">
        <w:rPr>
          <w:lang w:val="fr-CH"/>
        </w:rPr>
        <w:t>-</w:t>
      </w:r>
      <w:r w:rsidR="0000436E" w:rsidRPr="0000436E">
        <w:rPr>
          <w:lang w:val="fr-CH"/>
        </w:rPr>
        <w:t>t</w:t>
      </w:r>
      <w:r w:rsidR="007C3C2A">
        <w:rPr>
          <w:lang w:val="fr-CH"/>
        </w:rPr>
        <w:t>-</w:t>
      </w:r>
      <w:r w:rsidR="0000436E" w:rsidRPr="0000436E">
        <w:rPr>
          <w:lang w:val="fr-CH"/>
        </w:rPr>
        <w:t>il une présomption de</w:t>
      </w:r>
      <w:r w:rsidR="0000436E" w:rsidRPr="0000436E">
        <w:rPr>
          <w:color w:val="000000"/>
          <w:lang w:val="fr-CH"/>
        </w:rPr>
        <w:t xml:space="preserve"> cession</w:t>
      </w:r>
      <w:r w:rsidR="0000436E" w:rsidRPr="0000436E">
        <w:rPr>
          <w:lang w:val="fr-CH"/>
        </w:rPr>
        <w:t xml:space="preserve"> au producteur?</w:t>
      </w:r>
      <w:r w:rsidR="005874C9" w:rsidRPr="001064B2">
        <w:rPr>
          <w:lang w:val="fr-CH"/>
        </w:rPr>
        <w:t xml:space="preserve">  </w:t>
      </w:r>
      <w:r w:rsidR="0000436E" w:rsidRPr="0000436E">
        <w:rPr>
          <w:lang w:val="fr-CH"/>
        </w:rPr>
        <w:t>Quels sont les droits reconnus aux acteurs?</w:t>
      </w:r>
      <w:r w:rsidR="005874C9" w:rsidRPr="001064B2">
        <w:rPr>
          <w:lang w:val="fr-CH"/>
        </w:rPr>
        <w:t xml:space="preserve">  </w:t>
      </w:r>
      <w:r w:rsidR="0000436E" w:rsidRPr="0000436E">
        <w:rPr>
          <w:lang w:val="fr-CH"/>
        </w:rPr>
        <w:t>Quelles sont les différences entre la déclaration de droits dans l</w:t>
      </w:r>
      <w:r w:rsidR="007C3C2A">
        <w:rPr>
          <w:lang w:val="fr-CH"/>
        </w:rPr>
        <w:t>’</w:t>
      </w:r>
      <w:r w:rsidR="0000436E" w:rsidRPr="0000436E">
        <w:rPr>
          <w:lang w:val="fr-CH"/>
        </w:rPr>
        <w:t>environnement numérique?</w:t>
      </w:r>
      <w:r w:rsidR="005874C9" w:rsidRPr="001064B2">
        <w:rPr>
          <w:lang w:val="fr-CH"/>
        </w:rPr>
        <w:t xml:space="preserve">  </w:t>
      </w:r>
      <w:r w:rsidR="00FE6392" w:rsidRPr="00FE6392">
        <w:rPr>
          <w:lang w:val="fr-CH"/>
        </w:rPr>
        <w:t>Serait</w:t>
      </w:r>
      <w:r w:rsidR="007C3C2A">
        <w:rPr>
          <w:lang w:val="fr-CH"/>
        </w:rPr>
        <w:t>-</w:t>
      </w:r>
      <w:r w:rsidR="00FE6392" w:rsidRPr="00FE6392">
        <w:rPr>
          <w:lang w:val="fr-CH"/>
        </w:rPr>
        <w:t>il plus facile ou plus complexe de concéder des licences sur des plateformes numériques?</w:t>
      </w:r>
      <w:r w:rsidR="005874C9" w:rsidRPr="001064B2">
        <w:rPr>
          <w:lang w:val="fr-CH"/>
        </w:rPr>
        <w:t xml:space="preserve">  </w:t>
      </w:r>
      <w:r w:rsidR="00FE6392" w:rsidRPr="00FE6392">
        <w:rPr>
          <w:color w:val="000000"/>
          <w:lang w:val="fr-CH"/>
        </w:rPr>
        <w:t>Y a</w:t>
      </w:r>
      <w:r w:rsidR="007C3C2A">
        <w:rPr>
          <w:color w:val="000000"/>
          <w:lang w:val="fr-CH"/>
        </w:rPr>
        <w:t>-</w:t>
      </w:r>
      <w:r w:rsidR="00FE6392" w:rsidRPr="00FE6392">
        <w:rPr>
          <w:color w:val="000000"/>
          <w:lang w:val="fr-CH"/>
        </w:rPr>
        <w:t>t</w:t>
      </w:r>
      <w:r w:rsidR="007C3C2A">
        <w:rPr>
          <w:color w:val="000000"/>
          <w:lang w:val="fr-CH"/>
        </w:rPr>
        <w:t>-</w:t>
      </w:r>
      <w:r w:rsidR="00FE6392" w:rsidRPr="00FE6392">
        <w:rPr>
          <w:color w:val="000000"/>
          <w:lang w:val="fr-CH"/>
        </w:rPr>
        <w:t>il compatibilité</w:t>
      </w:r>
      <w:r w:rsidR="00FE6392" w:rsidRPr="00FE6392">
        <w:rPr>
          <w:lang w:val="fr-CH"/>
        </w:rPr>
        <w:t xml:space="preserve"> avec d</w:t>
      </w:r>
      <w:r w:rsidR="007C3C2A">
        <w:rPr>
          <w:lang w:val="fr-CH"/>
        </w:rPr>
        <w:t>’</w:t>
      </w:r>
      <w:r w:rsidR="00FE6392" w:rsidRPr="00FE6392">
        <w:rPr>
          <w:lang w:val="fr-CH"/>
        </w:rPr>
        <w:t>autres formes d</w:t>
      </w:r>
      <w:r w:rsidR="007C3C2A">
        <w:rPr>
          <w:lang w:val="fr-CH"/>
        </w:rPr>
        <w:t>’</w:t>
      </w:r>
      <w:r w:rsidR="00FE6392" w:rsidRPr="00FE6392">
        <w:rPr>
          <w:lang w:val="fr-CH"/>
        </w:rPr>
        <w:t>exploitation?</w:t>
      </w:r>
      <w:r w:rsidR="005874C9" w:rsidRPr="001064B2">
        <w:rPr>
          <w:lang w:val="fr-CH"/>
        </w:rPr>
        <w:t xml:space="preserve">  </w:t>
      </w:r>
      <w:r w:rsidR="00FE6392" w:rsidRPr="00FE6392">
        <w:rPr>
          <w:lang w:val="fr-CH"/>
        </w:rPr>
        <w:t>Il s</w:t>
      </w:r>
      <w:r w:rsidR="007C3C2A">
        <w:rPr>
          <w:lang w:val="fr-CH"/>
        </w:rPr>
        <w:t>’</w:t>
      </w:r>
      <w:r w:rsidR="00FE6392" w:rsidRPr="00FE6392">
        <w:rPr>
          <w:lang w:val="fr-CH"/>
        </w:rPr>
        <w:t>agissait là de quelques exemples des questions susceptibles de recevoir une réponse très différente dans chacun des six</w:t>
      </w:r>
      <w:r w:rsidR="00097041">
        <w:rPr>
          <w:lang w:val="fr-CH"/>
        </w:rPr>
        <w:t> </w:t>
      </w:r>
      <w:r w:rsidR="00FE6392" w:rsidRPr="00FE6392">
        <w:rPr>
          <w:lang w:val="fr-CH"/>
        </w:rPr>
        <w:t>pays pilot</w:t>
      </w:r>
      <w:r w:rsidR="00274FEB" w:rsidRPr="00FE6392">
        <w:rPr>
          <w:lang w:val="fr-CH"/>
        </w:rPr>
        <w:t>es</w:t>
      </w:r>
      <w:r w:rsidR="00274FEB">
        <w:rPr>
          <w:lang w:val="fr-CH"/>
        </w:rPr>
        <w:t xml:space="preserve">.  </w:t>
      </w:r>
      <w:r w:rsidR="00274FEB" w:rsidRPr="00FE6392">
        <w:rPr>
          <w:lang w:val="fr-CH"/>
        </w:rPr>
        <w:t>L</w:t>
      </w:r>
      <w:r w:rsidR="00274FEB">
        <w:rPr>
          <w:lang w:val="fr-CH"/>
        </w:rPr>
        <w:t>’</w:t>
      </w:r>
      <w:r w:rsidR="00274FEB" w:rsidRPr="00FE6392">
        <w:rPr>
          <w:lang w:val="fr-CH"/>
        </w:rPr>
        <w:t>a</w:t>
      </w:r>
      <w:r w:rsidR="00FE6392" w:rsidRPr="00FE6392">
        <w:rPr>
          <w:lang w:val="fr-CH"/>
        </w:rPr>
        <w:t>ctivité</w:t>
      </w:r>
      <w:r w:rsidR="00A26469">
        <w:rPr>
          <w:lang w:val="fr-CH"/>
        </w:rPr>
        <w:t> </w:t>
      </w:r>
      <w:r w:rsidR="00FE6392" w:rsidRPr="00FE6392">
        <w:rPr>
          <w:lang w:val="fr-CH"/>
        </w:rPr>
        <w:t xml:space="preserve">2 consistait à établir un résumé </w:t>
      </w:r>
      <w:r w:rsidR="00FE6392" w:rsidRPr="00FE6392">
        <w:rPr>
          <w:color w:val="000000"/>
          <w:lang w:val="fr-CH"/>
        </w:rPr>
        <w:t>par pays</w:t>
      </w:r>
      <w:r w:rsidR="00FE6392" w:rsidRPr="00FE6392">
        <w:rPr>
          <w:lang w:val="fr-CH"/>
        </w:rPr>
        <w:t xml:space="preserve"> du droit d</w:t>
      </w:r>
      <w:r w:rsidR="007C3C2A">
        <w:rPr>
          <w:lang w:val="fr-CH"/>
        </w:rPr>
        <w:t>’</w:t>
      </w:r>
      <w:r w:rsidR="00FE6392" w:rsidRPr="00FE6392">
        <w:rPr>
          <w:lang w:val="fr-CH"/>
        </w:rPr>
        <w:t>auteur et des droits connexes nationaux découlant de cette étu</w:t>
      </w:r>
      <w:r w:rsidR="00274FEB" w:rsidRPr="00FE6392">
        <w:rPr>
          <w:lang w:val="fr-CH"/>
        </w:rPr>
        <w:t>de</w:t>
      </w:r>
      <w:r w:rsidR="00274FEB">
        <w:rPr>
          <w:lang w:val="fr-CH"/>
        </w:rPr>
        <w:t xml:space="preserve">.  </w:t>
      </w:r>
      <w:r w:rsidR="00274FEB" w:rsidRPr="00FE6392">
        <w:rPr>
          <w:lang w:val="fr-CH"/>
        </w:rPr>
        <w:t>Il</w:t>
      </w:r>
      <w:r w:rsidR="00FE6392" w:rsidRPr="00FE6392">
        <w:rPr>
          <w:lang w:val="fr-CH"/>
        </w:rPr>
        <w:t xml:space="preserve"> s</w:t>
      </w:r>
      <w:r w:rsidR="007C3C2A">
        <w:rPr>
          <w:lang w:val="fr-CH"/>
        </w:rPr>
        <w:t>’</w:t>
      </w:r>
      <w:r w:rsidR="00FE6392" w:rsidRPr="00FE6392">
        <w:rPr>
          <w:lang w:val="fr-CH"/>
        </w:rPr>
        <w:t>agirait d</w:t>
      </w:r>
      <w:r w:rsidR="007C3C2A">
        <w:rPr>
          <w:lang w:val="fr-CH"/>
        </w:rPr>
        <w:t>’</w:t>
      </w:r>
      <w:r w:rsidR="00FE6392" w:rsidRPr="00FE6392">
        <w:rPr>
          <w:lang w:val="fr-CH"/>
        </w:rPr>
        <w:t>une étude plus approfondie, fondée sur la première étude de l</w:t>
      </w:r>
      <w:r w:rsidR="007C3C2A">
        <w:rPr>
          <w:lang w:val="fr-CH"/>
        </w:rPr>
        <w:t>’</w:t>
      </w:r>
      <w:r w:rsidR="00FE6392" w:rsidRPr="00FE6392">
        <w:rPr>
          <w:lang w:val="fr-CH"/>
        </w:rPr>
        <w:t>activité</w:t>
      </w:r>
      <w:r w:rsidR="00A26469">
        <w:rPr>
          <w:lang w:val="fr-CH"/>
        </w:rPr>
        <w:t> </w:t>
      </w:r>
      <w:r w:rsidR="00FE6392" w:rsidRPr="00FE6392">
        <w:rPr>
          <w:lang w:val="fr-CH"/>
        </w:rPr>
        <w:t>1, visant à diffuser des informations et à faire mieux connaître le droit d</w:t>
      </w:r>
      <w:r w:rsidR="007C3C2A">
        <w:rPr>
          <w:lang w:val="fr-CH"/>
        </w:rPr>
        <w:t>’</w:t>
      </w:r>
      <w:r w:rsidR="00FE6392" w:rsidRPr="00FE6392">
        <w:rPr>
          <w:lang w:val="fr-CH"/>
        </w:rPr>
        <w:t>auteur et les droits connexes dans les différents pa</w:t>
      </w:r>
      <w:r w:rsidR="00274FEB" w:rsidRPr="00FE6392">
        <w:rPr>
          <w:lang w:val="fr-CH"/>
        </w:rPr>
        <w:t>ys</w:t>
      </w:r>
      <w:r w:rsidR="00274FEB">
        <w:rPr>
          <w:lang w:val="fr-CH"/>
        </w:rPr>
        <w:t xml:space="preserve">.  </w:t>
      </w:r>
      <w:r w:rsidR="00274FEB" w:rsidRPr="00FE6392">
        <w:rPr>
          <w:lang w:val="fr-CH"/>
        </w:rPr>
        <w:t>Da</w:t>
      </w:r>
      <w:r w:rsidR="00FE6392" w:rsidRPr="00FE6392">
        <w:rPr>
          <w:lang w:val="fr-CH"/>
        </w:rPr>
        <w:t>ns</w:t>
      </w:r>
      <w:r w:rsidR="00FE6392" w:rsidRPr="00FE6392">
        <w:rPr>
          <w:color w:val="000000"/>
          <w:lang w:val="fr-CH"/>
        </w:rPr>
        <w:t xml:space="preserve"> le cadre de</w:t>
      </w:r>
      <w:r w:rsidR="00FE6392" w:rsidRPr="00FE6392">
        <w:rPr>
          <w:lang w:val="fr-CH"/>
        </w:rPr>
        <w:t xml:space="preserve"> l</w:t>
      </w:r>
      <w:r w:rsidR="007C3C2A">
        <w:rPr>
          <w:lang w:val="fr-CH"/>
        </w:rPr>
        <w:t>’</w:t>
      </w:r>
      <w:r w:rsidR="00FE6392" w:rsidRPr="00FE6392">
        <w:rPr>
          <w:lang w:val="fr-CH"/>
        </w:rPr>
        <w:t>activité</w:t>
      </w:r>
      <w:r w:rsidR="00A26469">
        <w:rPr>
          <w:lang w:val="fr-CH"/>
        </w:rPr>
        <w:t> </w:t>
      </w:r>
      <w:r w:rsidR="00FE6392" w:rsidRPr="00FE6392">
        <w:rPr>
          <w:lang w:val="fr-CH"/>
        </w:rPr>
        <w:t>3, l</w:t>
      </w:r>
      <w:r w:rsidR="007C3C2A">
        <w:rPr>
          <w:lang w:val="fr-CH"/>
        </w:rPr>
        <w:t>’</w:t>
      </w:r>
      <w:r w:rsidR="00FE6392" w:rsidRPr="00FE6392">
        <w:rPr>
          <w:lang w:val="fr-CH"/>
        </w:rPr>
        <w:t xml:space="preserve">idée était de commander une étude sur les </w:t>
      </w:r>
      <w:r w:rsidR="00D21388">
        <w:rPr>
          <w:lang w:val="fr-CH"/>
        </w:rPr>
        <w:t>œuvre</w:t>
      </w:r>
      <w:r w:rsidR="00FE6392" w:rsidRPr="00FE6392">
        <w:rPr>
          <w:lang w:val="fr-CH"/>
        </w:rPr>
        <w:t>s audiovisuelles relevant du domaine public dans les pays participan</w:t>
      </w:r>
      <w:r w:rsidR="00274FEB" w:rsidRPr="00FE6392">
        <w:rPr>
          <w:lang w:val="fr-CH"/>
        </w:rPr>
        <w:t>ts</w:t>
      </w:r>
      <w:r w:rsidR="00274FEB">
        <w:rPr>
          <w:lang w:val="fr-CH"/>
        </w:rPr>
        <w:t xml:space="preserve">.  </w:t>
      </w:r>
      <w:r w:rsidR="00274FEB" w:rsidRPr="00FE6392">
        <w:rPr>
          <w:color w:val="000000"/>
          <w:lang w:val="fr-CH"/>
        </w:rPr>
        <w:t>Il</w:t>
      </w:r>
      <w:r w:rsidR="00FE6392" w:rsidRPr="00FE6392">
        <w:rPr>
          <w:color w:val="000000"/>
          <w:lang w:val="fr-CH"/>
        </w:rPr>
        <w:t xml:space="preserve"> s</w:t>
      </w:r>
      <w:r w:rsidR="007C3C2A">
        <w:rPr>
          <w:color w:val="000000"/>
          <w:lang w:val="fr-CH"/>
        </w:rPr>
        <w:t>’</w:t>
      </w:r>
      <w:r w:rsidR="00FE6392" w:rsidRPr="00FE6392">
        <w:rPr>
          <w:color w:val="000000"/>
          <w:lang w:val="fr-CH"/>
        </w:rPr>
        <w:t>agissait</w:t>
      </w:r>
      <w:r w:rsidR="00FE6392" w:rsidRPr="00FE6392">
        <w:rPr>
          <w:lang w:val="fr-CH"/>
        </w:rPr>
        <w:t xml:space="preserve"> de savoir si les œuvres relevant du domaine public se trouvaient </w:t>
      </w:r>
      <w:r w:rsidR="00FE6392" w:rsidRPr="00FE6392">
        <w:rPr>
          <w:color w:val="000000"/>
          <w:lang w:val="fr-CH"/>
        </w:rPr>
        <w:t>sur</w:t>
      </w:r>
      <w:r w:rsidR="00FE6392" w:rsidRPr="00FE6392">
        <w:rPr>
          <w:lang w:val="fr-CH"/>
        </w:rPr>
        <w:t xml:space="preserve"> les plateformes numériqu</w:t>
      </w:r>
      <w:r w:rsidR="00274FEB" w:rsidRPr="00FE6392">
        <w:rPr>
          <w:lang w:val="fr-CH"/>
        </w:rPr>
        <w:t>es</w:t>
      </w:r>
      <w:r w:rsidR="00274FEB">
        <w:rPr>
          <w:lang w:val="fr-CH"/>
        </w:rPr>
        <w:t xml:space="preserve">.  </w:t>
      </w:r>
      <w:r w:rsidR="00274FEB" w:rsidRPr="00FE6392">
        <w:rPr>
          <w:color w:val="000000"/>
          <w:lang w:val="fr-CH"/>
        </w:rPr>
        <w:t>D</w:t>
      </w:r>
      <w:r w:rsidR="00274FEB">
        <w:rPr>
          <w:color w:val="000000"/>
          <w:lang w:val="fr-CH"/>
        </w:rPr>
        <w:t>’</w:t>
      </w:r>
      <w:r w:rsidR="00274FEB" w:rsidRPr="00FE6392">
        <w:rPr>
          <w:color w:val="000000"/>
          <w:lang w:val="fr-CH"/>
        </w:rPr>
        <w:t>a</w:t>
      </w:r>
      <w:r w:rsidR="00FE6392" w:rsidRPr="00FE6392">
        <w:rPr>
          <w:color w:val="000000"/>
          <w:lang w:val="fr-CH"/>
        </w:rPr>
        <w:t xml:space="preserve">près </w:t>
      </w:r>
      <w:r w:rsidR="00FE6392" w:rsidRPr="00FE6392">
        <w:rPr>
          <w:lang w:val="fr-CH"/>
        </w:rPr>
        <w:t>certain</w:t>
      </w:r>
      <w:r w:rsidR="00FE6392" w:rsidRPr="00FE6392">
        <w:rPr>
          <w:color w:val="000000"/>
          <w:lang w:val="fr-CH"/>
        </w:rPr>
        <w:t>e</w:t>
      </w:r>
      <w:r w:rsidR="00FE6392" w:rsidRPr="00FE6392">
        <w:rPr>
          <w:lang w:val="fr-CH"/>
        </w:rPr>
        <w:t>s</w:t>
      </w:r>
      <w:r w:rsidR="00FE6392" w:rsidRPr="00FE6392">
        <w:rPr>
          <w:color w:val="000000"/>
          <w:lang w:val="fr-CH"/>
        </w:rPr>
        <w:t xml:space="preserve"> études </w:t>
      </w:r>
      <w:r w:rsidR="00FE6392" w:rsidRPr="00FE6392">
        <w:rPr>
          <w:lang w:val="fr-CH"/>
        </w:rPr>
        <w:t>antérieur</w:t>
      </w:r>
      <w:r w:rsidR="00FE6392" w:rsidRPr="00FE6392">
        <w:rPr>
          <w:color w:val="000000"/>
          <w:lang w:val="fr-CH"/>
        </w:rPr>
        <w:t>e</w:t>
      </w:r>
      <w:r w:rsidR="00FE6392" w:rsidRPr="00FE6392">
        <w:rPr>
          <w:lang w:val="fr-CH"/>
        </w:rPr>
        <w:t xml:space="preserve">s, </w:t>
      </w:r>
      <w:r w:rsidR="00FE6392" w:rsidRPr="00FE6392">
        <w:rPr>
          <w:color w:val="000000"/>
          <w:lang w:val="fr-CH"/>
        </w:rPr>
        <w:t>ce n</w:t>
      </w:r>
      <w:r w:rsidR="007C3C2A">
        <w:rPr>
          <w:color w:val="000000"/>
          <w:lang w:val="fr-CH"/>
        </w:rPr>
        <w:t>’</w:t>
      </w:r>
      <w:r w:rsidR="00FE6392" w:rsidRPr="00FE6392">
        <w:rPr>
          <w:color w:val="000000"/>
          <w:lang w:val="fr-CH"/>
        </w:rPr>
        <w:t>était pas le c</w:t>
      </w:r>
      <w:r w:rsidR="00274FEB" w:rsidRPr="00FE6392">
        <w:rPr>
          <w:color w:val="000000"/>
          <w:lang w:val="fr-CH"/>
        </w:rPr>
        <w:t>as</w:t>
      </w:r>
      <w:r w:rsidR="00274FEB">
        <w:rPr>
          <w:color w:val="000000"/>
          <w:lang w:val="fr-CH"/>
        </w:rPr>
        <w:t xml:space="preserve">.  </w:t>
      </w:r>
      <w:r w:rsidR="00274FEB" w:rsidRPr="00FE6392">
        <w:rPr>
          <w:lang w:val="fr-CH"/>
        </w:rPr>
        <w:t>L</w:t>
      </w:r>
      <w:r w:rsidR="00274FEB" w:rsidRPr="00FE6392">
        <w:rPr>
          <w:color w:val="000000"/>
          <w:lang w:val="fr-CH"/>
        </w:rPr>
        <w:t>e</w:t>
      </w:r>
      <w:r w:rsidR="00FE6392" w:rsidRPr="00FE6392">
        <w:rPr>
          <w:color w:val="000000"/>
          <w:lang w:val="fr-CH"/>
        </w:rPr>
        <w:t xml:space="preserve"> but était d</w:t>
      </w:r>
      <w:r w:rsidR="007C3C2A">
        <w:rPr>
          <w:color w:val="000000"/>
          <w:lang w:val="fr-CH"/>
        </w:rPr>
        <w:t>’</w:t>
      </w:r>
      <w:r w:rsidR="00FE6392" w:rsidRPr="00FE6392">
        <w:rPr>
          <w:color w:val="000000"/>
          <w:lang w:val="fr-CH"/>
        </w:rPr>
        <w:t>essayer</w:t>
      </w:r>
      <w:r w:rsidR="00FE6392" w:rsidRPr="00FE6392">
        <w:rPr>
          <w:lang w:val="fr-CH"/>
        </w:rPr>
        <w:t xml:space="preserve"> de comprendre pourquoi ces œuvres ne figuraient pas </w:t>
      </w:r>
      <w:r w:rsidR="00FE6392" w:rsidRPr="00FE6392">
        <w:rPr>
          <w:color w:val="000000"/>
          <w:lang w:val="fr-CH"/>
        </w:rPr>
        <w:t xml:space="preserve">sur </w:t>
      </w:r>
      <w:r w:rsidR="00FE6392" w:rsidRPr="00FE6392">
        <w:rPr>
          <w:lang w:val="fr-CH"/>
        </w:rPr>
        <w:t>les plateformes numériqu</w:t>
      </w:r>
      <w:r w:rsidR="00274FEB" w:rsidRPr="00FE6392">
        <w:rPr>
          <w:lang w:val="fr-CH"/>
        </w:rPr>
        <w:t>es</w:t>
      </w:r>
      <w:r w:rsidR="00274FEB">
        <w:rPr>
          <w:lang w:val="fr-CH"/>
        </w:rPr>
        <w:t xml:space="preserve">.  </w:t>
      </w:r>
      <w:r w:rsidR="00274FEB" w:rsidRPr="002053F5">
        <w:rPr>
          <w:lang w:val="fr-CH"/>
        </w:rPr>
        <w:t>S</w:t>
      </w:r>
      <w:r w:rsidR="00274FEB">
        <w:rPr>
          <w:lang w:val="fr-CH"/>
        </w:rPr>
        <w:t>’</w:t>
      </w:r>
      <w:r w:rsidR="00274FEB" w:rsidRPr="002053F5">
        <w:rPr>
          <w:lang w:val="fr-CH"/>
        </w:rPr>
        <w:t>a</w:t>
      </w:r>
      <w:r w:rsidR="002053F5" w:rsidRPr="002053F5">
        <w:rPr>
          <w:lang w:val="fr-CH"/>
        </w:rPr>
        <w:t>gissant du résultat</w:t>
      </w:r>
      <w:r w:rsidR="00A26469">
        <w:rPr>
          <w:lang w:val="fr-CH"/>
        </w:rPr>
        <w:t> </w:t>
      </w:r>
      <w:r w:rsidR="002053F5" w:rsidRPr="002053F5">
        <w:rPr>
          <w:lang w:val="fr-CH"/>
        </w:rPr>
        <w:t>2, l</w:t>
      </w:r>
      <w:r w:rsidR="007C3C2A">
        <w:rPr>
          <w:lang w:val="fr-CH"/>
        </w:rPr>
        <w:t>’</w:t>
      </w:r>
      <w:r w:rsidR="002053F5" w:rsidRPr="002053F5">
        <w:rPr>
          <w:lang w:val="fr-CH"/>
        </w:rPr>
        <w:t>objectif était de mieux comprendre la</w:t>
      </w:r>
      <w:r w:rsidR="002053F5" w:rsidRPr="002053F5">
        <w:rPr>
          <w:color w:val="000000"/>
          <w:lang w:val="fr-CH"/>
        </w:rPr>
        <w:t xml:space="preserve"> situation actuelle en matière de</w:t>
      </w:r>
      <w:r w:rsidR="002053F5" w:rsidRPr="002053F5">
        <w:rPr>
          <w:lang w:val="fr-CH"/>
        </w:rPr>
        <w:t xml:space="preserve"> concession de licences dans l</w:t>
      </w:r>
      <w:r w:rsidR="007C3C2A">
        <w:rPr>
          <w:lang w:val="fr-CH"/>
        </w:rPr>
        <w:t>’</w:t>
      </w:r>
      <w:r w:rsidR="002053F5" w:rsidRPr="002053F5">
        <w:rPr>
          <w:lang w:val="fr-CH"/>
        </w:rPr>
        <w:t>environnement numériq</w:t>
      </w:r>
      <w:r w:rsidR="00274FEB" w:rsidRPr="002053F5">
        <w:rPr>
          <w:lang w:val="fr-CH"/>
        </w:rPr>
        <w:t>ue</w:t>
      </w:r>
      <w:r w:rsidR="00274FEB">
        <w:rPr>
          <w:lang w:val="fr-CH"/>
        </w:rPr>
        <w:t xml:space="preserve">.  </w:t>
      </w:r>
      <w:r w:rsidR="00274FEB" w:rsidRPr="002053F5">
        <w:rPr>
          <w:lang w:val="fr-CH"/>
        </w:rPr>
        <w:t>L</w:t>
      </w:r>
      <w:r w:rsidR="00274FEB">
        <w:rPr>
          <w:lang w:val="fr-CH"/>
        </w:rPr>
        <w:t>’</w:t>
      </w:r>
      <w:r w:rsidR="00274FEB" w:rsidRPr="002053F5">
        <w:rPr>
          <w:lang w:val="fr-CH"/>
        </w:rPr>
        <w:t>a</w:t>
      </w:r>
      <w:r w:rsidR="002053F5" w:rsidRPr="002053F5">
        <w:rPr>
          <w:lang w:val="fr-CH"/>
        </w:rPr>
        <w:t>ctivité</w:t>
      </w:r>
      <w:r w:rsidR="00A26469">
        <w:rPr>
          <w:lang w:val="fr-CH"/>
        </w:rPr>
        <w:t> </w:t>
      </w:r>
      <w:r w:rsidR="002053F5" w:rsidRPr="002053F5">
        <w:rPr>
          <w:lang w:val="fr-CH"/>
        </w:rPr>
        <w:t>1 a consisté en</w:t>
      </w:r>
      <w:r w:rsidR="002053F5" w:rsidRPr="002053F5">
        <w:rPr>
          <w:color w:val="000000"/>
          <w:lang w:val="fr-CH"/>
        </w:rPr>
        <w:t xml:space="preserve"> des </w:t>
      </w:r>
      <w:r w:rsidR="002053F5" w:rsidRPr="002053F5">
        <w:rPr>
          <w:lang w:val="fr-CH"/>
        </w:rPr>
        <w:t xml:space="preserve">études de cas comportant des exemples concrets de productions locales distribuées en ligne afin de voir les </w:t>
      </w:r>
      <w:r w:rsidR="002053F5" w:rsidRPr="002053F5">
        <w:rPr>
          <w:color w:val="000000"/>
          <w:lang w:val="fr-CH"/>
        </w:rPr>
        <w:t>réussites et</w:t>
      </w:r>
      <w:r w:rsidR="002053F5" w:rsidRPr="002053F5">
        <w:rPr>
          <w:lang w:val="fr-CH"/>
        </w:rPr>
        <w:t xml:space="preserve"> </w:t>
      </w:r>
      <w:r w:rsidR="002053F5" w:rsidRPr="002053F5">
        <w:rPr>
          <w:color w:val="000000"/>
          <w:lang w:val="fr-CH"/>
        </w:rPr>
        <w:t xml:space="preserve">les échecs </w:t>
      </w:r>
      <w:r w:rsidR="002053F5" w:rsidRPr="002053F5">
        <w:rPr>
          <w:lang w:val="fr-CH"/>
        </w:rPr>
        <w:t>des films et séries de films produits dans ces pays pilot</w:t>
      </w:r>
      <w:r w:rsidR="00274FEB" w:rsidRPr="002053F5">
        <w:rPr>
          <w:lang w:val="fr-CH"/>
        </w:rPr>
        <w:t>es</w:t>
      </w:r>
      <w:r w:rsidR="00274FEB">
        <w:rPr>
          <w:lang w:val="fr-CH"/>
        </w:rPr>
        <w:t xml:space="preserve">.  </w:t>
      </w:r>
      <w:r w:rsidR="00274FEB" w:rsidRPr="002053F5">
        <w:rPr>
          <w:lang w:val="fr-CH"/>
        </w:rPr>
        <w:t>L</w:t>
      </w:r>
      <w:r w:rsidR="00274FEB">
        <w:rPr>
          <w:lang w:val="fr-CH"/>
        </w:rPr>
        <w:t>’</w:t>
      </w:r>
      <w:r w:rsidR="00274FEB" w:rsidRPr="002053F5">
        <w:rPr>
          <w:lang w:val="fr-CH"/>
        </w:rPr>
        <w:t>a</w:t>
      </w:r>
      <w:r w:rsidR="002053F5" w:rsidRPr="002053F5">
        <w:rPr>
          <w:lang w:val="fr-CH"/>
        </w:rPr>
        <w:t>ctivité</w:t>
      </w:r>
      <w:r w:rsidR="00A26469">
        <w:rPr>
          <w:lang w:val="fr-CH"/>
        </w:rPr>
        <w:t> </w:t>
      </w:r>
      <w:r w:rsidR="002053F5" w:rsidRPr="002053F5">
        <w:rPr>
          <w:lang w:val="fr-CH"/>
        </w:rPr>
        <w:t>2 était une évaluation économique du marché</w:t>
      </w:r>
      <w:r w:rsidR="002053F5" w:rsidRPr="002053F5">
        <w:rPr>
          <w:color w:val="000000"/>
          <w:lang w:val="fr-CH"/>
        </w:rPr>
        <w:t xml:space="preserve"> de </w:t>
      </w:r>
      <w:r w:rsidR="002053F5" w:rsidRPr="002053F5">
        <w:rPr>
          <w:lang w:val="fr-CH"/>
        </w:rPr>
        <w:t>l</w:t>
      </w:r>
      <w:r w:rsidR="007C3C2A">
        <w:rPr>
          <w:lang w:val="fr-CH"/>
        </w:rPr>
        <w:t>’</w:t>
      </w:r>
      <w:r w:rsidR="002053F5" w:rsidRPr="002053F5">
        <w:rPr>
          <w:lang w:val="fr-CH"/>
        </w:rPr>
        <w:t>audiovisuel numériq</w:t>
      </w:r>
      <w:r w:rsidR="00274FEB" w:rsidRPr="002053F5">
        <w:rPr>
          <w:lang w:val="fr-CH"/>
        </w:rPr>
        <w:t>ue</w:t>
      </w:r>
      <w:r w:rsidR="00274FEB">
        <w:rPr>
          <w:lang w:val="fr-CH"/>
        </w:rPr>
        <w:t xml:space="preserve">.  </w:t>
      </w:r>
      <w:r w:rsidR="00274FEB" w:rsidRPr="002053F5">
        <w:rPr>
          <w:lang w:val="fr-CH"/>
        </w:rPr>
        <w:t>Ce</w:t>
      </w:r>
      <w:r w:rsidR="002053F5" w:rsidRPr="002053F5">
        <w:rPr>
          <w:lang w:val="fr-CH"/>
        </w:rPr>
        <w:t>tte étude serait menée par M</w:t>
      </w:r>
      <w:r w:rsidR="002053F5" w:rsidRPr="001064B2">
        <w:rPr>
          <w:lang w:val="fr-CH"/>
        </w:rPr>
        <w:t>.</w:t>
      </w:r>
      <w:r w:rsidR="00097041">
        <w:rPr>
          <w:lang w:val="fr-CH"/>
        </w:rPr>
        <w:t> </w:t>
      </w:r>
      <w:r w:rsidR="002053F5" w:rsidRPr="002053F5">
        <w:rPr>
          <w:lang w:val="fr-CH"/>
        </w:rPr>
        <w:t>Carsten Fink, économiste en chef de l</w:t>
      </w:r>
      <w:r w:rsidR="007C3C2A">
        <w:rPr>
          <w:lang w:val="fr-CH"/>
        </w:rPr>
        <w:t>’</w:t>
      </w:r>
      <w:r w:rsidR="002053F5" w:rsidRPr="002053F5">
        <w:rPr>
          <w:lang w:val="fr-CH"/>
        </w:rPr>
        <w:t>OMPI, et son équi</w:t>
      </w:r>
      <w:r w:rsidR="00274FEB" w:rsidRPr="002053F5">
        <w:rPr>
          <w:lang w:val="fr-CH"/>
        </w:rPr>
        <w:t>pe</w:t>
      </w:r>
      <w:r w:rsidR="00274FEB">
        <w:rPr>
          <w:lang w:val="fr-CH"/>
        </w:rPr>
        <w:t xml:space="preserve">.  </w:t>
      </w:r>
      <w:r w:rsidR="00274FEB" w:rsidRPr="00353F5C">
        <w:rPr>
          <w:lang w:val="fr-CH"/>
        </w:rPr>
        <w:t>Co</w:t>
      </w:r>
      <w:r w:rsidR="00353F5C" w:rsidRPr="00353F5C">
        <w:rPr>
          <w:lang w:val="fr-CH"/>
        </w:rPr>
        <w:t xml:space="preserve">mme de nombreuses délégations avaient des doutes quant à la mise en </w:t>
      </w:r>
      <w:r w:rsidR="00D21388">
        <w:rPr>
          <w:lang w:val="fr-CH"/>
        </w:rPr>
        <w:t>œuvre</w:t>
      </w:r>
      <w:r w:rsidR="00353F5C" w:rsidRPr="00353F5C">
        <w:rPr>
          <w:lang w:val="fr-CH"/>
        </w:rPr>
        <w:t xml:space="preserve"> de cette étude, l</w:t>
      </w:r>
      <w:r w:rsidR="007C3C2A">
        <w:rPr>
          <w:lang w:val="fr-CH"/>
        </w:rPr>
        <w:t>’</w:t>
      </w:r>
      <w:r w:rsidR="00353F5C" w:rsidRPr="00353F5C">
        <w:rPr>
          <w:lang w:val="fr-CH"/>
        </w:rPr>
        <w:t xml:space="preserve">idée était de </w:t>
      </w:r>
      <w:r w:rsidR="00353F5C" w:rsidRPr="00353F5C">
        <w:rPr>
          <w:color w:val="000000"/>
          <w:lang w:val="fr-CH"/>
        </w:rPr>
        <w:t>mieux comprendre qui étaient</w:t>
      </w:r>
      <w:r w:rsidR="00353F5C" w:rsidRPr="00353F5C">
        <w:rPr>
          <w:lang w:val="fr-CH"/>
        </w:rPr>
        <w:t xml:space="preserve"> </w:t>
      </w:r>
      <w:r w:rsidR="00353F5C" w:rsidRPr="00353F5C">
        <w:rPr>
          <w:color w:val="000000"/>
          <w:lang w:val="fr-CH"/>
        </w:rPr>
        <w:t>l</w:t>
      </w:r>
      <w:r w:rsidR="00353F5C" w:rsidRPr="00353F5C">
        <w:rPr>
          <w:lang w:val="fr-CH"/>
        </w:rPr>
        <w:t xml:space="preserve">es principales parties prenantes </w:t>
      </w:r>
      <w:r w:rsidR="00353F5C" w:rsidRPr="00353F5C">
        <w:rPr>
          <w:color w:val="000000"/>
          <w:lang w:val="fr-CH"/>
        </w:rPr>
        <w:t>dans la</w:t>
      </w:r>
      <w:r w:rsidR="00353F5C" w:rsidRPr="00353F5C">
        <w:rPr>
          <w:lang w:val="fr-CH"/>
        </w:rPr>
        <w:t xml:space="preserve"> concurrence </w:t>
      </w:r>
      <w:r w:rsidR="00353F5C" w:rsidRPr="00353F5C">
        <w:rPr>
          <w:color w:val="000000"/>
          <w:lang w:val="fr-CH"/>
        </w:rPr>
        <w:t xml:space="preserve">sur le marché des </w:t>
      </w:r>
      <w:r w:rsidR="00353F5C" w:rsidRPr="00353F5C">
        <w:rPr>
          <w:lang w:val="fr-CH"/>
        </w:rPr>
        <w:t>contenu</w:t>
      </w:r>
      <w:r w:rsidR="00353F5C" w:rsidRPr="00353F5C">
        <w:rPr>
          <w:color w:val="000000"/>
          <w:lang w:val="fr-CH"/>
        </w:rPr>
        <w:t>s</w:t>
      </w:r>
      <w:r w:rsidR="00353F5C" w:rsidRPr="00353F5C">
        <w:rPr>
          <w:lang w:val="fr-CH"/>
        </w:rPr>
        <w:t xml:space="preserve"> en lig</w:t>
      </w:r>
      <w:r w:rsidR="00274FEB" w:rsidRPr="00353F5C">
        <w:rPr>
          <w:lang w:val="fr-CH"/>
        </w:rPr>
        <w:t>ne</w:t>
      </w:r>
      <w:r w:rsidR="00274FEB">
        <w:rPr>
          <w:lang w:val="fr-CH"/>
        </w:rPr>
        <w:t xml:space="preserve">.  </w:t>
      </w:r>
      <w:r w:rsidR="00274FEB" w:rsidRPr="00353F5C">
        <w:rPr>
          <w:lang w:val="fr-CH"/>
        </w:rPr>
        <w:t>El</w:t>
      </w:r>
      <w:r w:rsidR="00353F5C" w:rsidRPr="00353F5C">
        <w:rPr>
          <w:lang w:val="fr-CH"/>
        </w:rPr>
        <w:t xml:space="preserve">le </w:t>
      </w:r>
      <w:r w:rsidR="00353F5C" w:rsidRPr="00353F5C">
        <w:rPr>
          <w:color w:val="000000"/>
          <w:lang w:val="fr-CH"/>
        </w:rPr>
        <w:t xml:space="preserve">apporterait également des réponses quant à la </w:t>
      </w:r>
      <w:r w:rsidR="00353F5C" w:rsidRPr="00353F5C">
        <w:rPr>
          <w:lang w:val="fr-CH"/>
        </w:rPr>
        <w:t>croissan</w:t>
      </w:r>
      <w:r w:rsidR="00353F5C" w:rsidRPr="00353F5C">
        <w:rPr>
          <w:color w:val="000000"/>
          <w:lang w:val="fr-CH"/>
        </w:rPr>
        <w:t>ce</w:t>
      </w:r>
      <w:r w:rsidR="00353F5C" w:rsidRPr="00353F5C">
        <w:rPr>
          <w:lang w:val="fr-CH"/>
        </w:rPr>
        <w:t xml:space="preserve"> d</w:t>
      </w:r>
      <w:r w:rsidR="00353F5C" w:rsidRPr="00353F5C">
        <w:rPr>
          <w:color w:val="000000"/>
          <w:lang w:val="fr-CH"/>
        </w:rPr>
        <w:t>u</w:t>
      </w:r>
      <w:r w:rsidR="00353F5C" w:rsidRPr="00353F5C">
        <w:rPr>
          <w:lang w:val="fr-CH"/>
        </w:rPr>
        <w:t xml:space="preserve"> public en ligne au fil du temps et </w:t>
      </w:r>
      <w:r w:rsidR="00353F5C" w:rsidRPr="00353F5C">
        <w:rPr>
          <w:color w:val="000000"/>
          <w:lang w:val="fr-CH"/>
        </w:rPr>
        <w:t>de ses</w:t>
      </w:r>
      <w:r w:rsidR="00353F5C" w:rsidRPr="00353F5C">
        <w:rPr>
          <w:lang w:val="fr-CH"/>
        </w:rPr>
        <w:t xml:space="preserve"> caractéristiqu</w:t>
      </w:r>
      <w:r w:rsidR="00274FEB" w:rsidRPr="00353F5C">
        <w:rPr>
          <w:lang w:val="fr-CH"/>
        </w:rPr>
        <w:t>es</w:t>
      </w:r>
      <w:r w:rsidR="00274FEB">
        <w:rPr>
          <w:lang w:val="fr-CH"/>
        </w:rPr>
        <w:t xml:space="preserve">.  </w:t>
      </w:r>
      <w:r w:rsidR="00274FEB" w:rsidRPr="00353F5C">
        <w:rPr>
          <w:lang w:val="fr-CH"/>
        </w:rPr>
        <w:t>De</w:t>
      </w:r>
      <w:r w:rsidR="00353F5C" w:rsidRPr="00353F5C">
        <w:rPr>
          <w:lang w:val="fr-CH"/>
        </w:rPr>
        <w:t xml:space="preserve"> plus, il rassemblerait des éléments de preuve sur le type de contenu audiovisuel qui était ou n</w:t>
      </w:r>
      <w:r w:rsidR="007C3C2A">
        <w:rPr>
          <w:lang w:val="fr-CH"/>
        </w:rPr>
        <w:t>’</w:t>
      </w:r>
      <w:r w:rsidR="00353F5C" w:rsidRPr="00353F5C">
        <w:rPr>
          <w:lang w:val="fr-CH"/>
        </w:rPr>
        <w:t>était pas fourni en ligne dans un pays don</w:t>
      </w:r>
      <w:r w:rsidR="00274FEB" w:rsidRPr="00353F5C">
        <w:rPr>
          <w:lang w:val="fr-CH"/>
        </w:rPr>
        <w:t>né</w:t>
      </w:r>
      <w:r w:rsidR="00274FEB">
        <w:rPr>
          <w:lang w:val="fr-CH"/>
        </w:rPr>
        <w:t xml:space="preserve">.  </w:t>
      </w:r>
      <w:r w:rsidR="00274FEB" w:rsidRPr="00360454">
        <w:rPr>
          <w:lang w:val="fr-CH"/>
        </w:rPr>
        <w:t>Pa</w:t>
      </w:r>
      <w:r w:rsidR="00360454" w:rsidRPr="00360454">
        <w:rPr>
          <w:lang w:val="fr-CH"/>
        </w:rPr>
        <w:t>r exemple, il serait intéressant d</w:t>
      </w:r>
      <w:r w:rsidR="007C3C2A">
        <w:rPr>
          <w:lang w:val="fr-CH"/>
        </w:rPr>
        <w:t>’</w:t>
      </w:r>
      <w:r w:rsidR="00360454" w:rsidRPr="00360454">
        <w:rPr>
          <w:lang w:val="fr-CH"/>
        </w:rPr>
        <w:t xml:space="preserve">étudier </w:t>
      </w:r>
      <w:r w:rsidR="00360454" w:rsidRPr="00360454">
        <w:rPr>
          <w:color w:val="000000"/>
          <w:lang w:val="fr-CH"/>
        </w:rPr>
        <w:t>d</w:t>
      </w:r>
      <w:r w:rsidR="007C3C2A">
        <w:rPr>
          <w:color w:val="000000"/>
          <w:lang w:val="fr-CH"/>
        </w:rPr>
        <w:t>’</w:t>
      </w:r>
      <w:r w:rsidR="00360454" w:rsidRPr="00360454">
        <w:rPr>
          <w:color w:val="000000"/>
          <w:lang w:val="fr-CH"/>
        </w:rPr>
        <w:t xml:space="preserve">où provenaient les </w:t>
      </w:r>
      <w:r w:rsidR="00360454" w:rsidRPr="00360454">
        <w:rPr>
          <w:lang w:val="fr-CH"/>
        </w:rPr>
        <w:t>contenu</w:t>
      </w:r>
      <w:r w:rsidR="00360454" w:rsidRPr="00360454">
        <w:rPr>
          <w:color w:val="000000"/>
          <w:lang w:val="fr-CH"/>
        </w:rPr>
        <w:t>s</w:t>
      </w:r>
      <w:r w:rsidR="00360454" w:rsidRPr="00360454">
        <w:rPr>
          <w:lang w:val="fr-CH"/>
        </w:rPr>
        <w:t xml:space="preserve"> en ligne provenait et qui investissait dans </w:t>
      </w:r>
      <w:r w:rsidR="00360454" w:rsidRPr="00360454">
        <w:rPr>
          <w:color w:val="000000"/>
          <w:lang w:val="fr-CH"/>
        </w:rPr>
        <w:t>ces conten</w:t>
      </w:r>
      <w:r w:rsidR="00274FEB" w:rsidRPr="00360454">
        <w:rPr>
          <w:color w:val="000000"/>
          <w:lang w:val="fr-CH"/>
        </w:rPr>
        <w:t>us</w:t>
      </w:r>
      <w:r w:rsidR="00274FEB">
        <w:rPr>
          <w:color w:val="000000"/>
          <w:lang w:val="fr-CH"/>
        </w:rPr>
        <w:t xml:space="preserve">.  </w:t>
      </w:r>
      <w:r w:rsidR="00274FEB" w:rsidRPr="00360454">
        <w:rPr>
          <w:lang w:val="fr-CH"/>
        </w:rPr>
        <w:t>L</w:t>
      </w:r>
      <w:r w:rsidR="00274FEB">
        <w:rPr>
          <w:lang w:val="fr-CH"/>
        </w:rPr>
        <w:t>’</w:t>
      </w:r>
      <w:r w:rsidR="00274FEB" w:rsidRPr="00360454">
        <w:rPr>
          <w:lang w:val="fr-CH"/>
        </w:rPr>
        <w:t>i</w:t>
      </w:r>
      <w:r w:rsidR="00360454" w:rsidRPr="00360454">
        <w:rPr>
          <w:lang w:val="fr-CH"/>
        </w:rPr>
        <w:t>dée était de</w:t>
      </w:r>
      <w:r w:rsidR="00360454" w:rsidRPr="00360454">
        <w:rPr>
          <w:color w:val="000000"/>
          <w:lang w:val="fr-CH"/>
        </w:rPr>
        <w:t xml:space="preserve"> dresser un inventaire de </w:t>
      </w:r>
      <w:r w:rsidR="00360454" w:rsidRPr="00360454">
        <w:rPr>
          <w:lang w:val="fr-CH"/>
        </w:rPr>
        <w:t xml:space="preserve">ces </w:t>
      </w:r>
      <w:r w:rsidR="00360454" w:rsidRPr="00360454">
        <w:rPr>
          <w:color w:val="000000"/>
          <w:lang w:val="fr-CH"/>
        </w:rPr>
        <w:t>enje</w:t>
      </w:r>
      <w:r w:rsidR="00274FEB" w:rsidRPr="00360454">
        <w:rPr>
          <w:color w:val="000000"/>
          <w:lang w:val="fr-CH"/>
        </w:rPr>
        <w:t>ux</w:t>
      </w:r>
      <w:r w:rsidR="00274FEB">
        <w:rPr>
          <w:color w:val="000000"/>
          <w:lang w:val="fr-CH"/>
        </w:rPr>
        <w:t xml:space="preserve">.  </w:t>
      </w:r>
      <w:r w:rsidR="00274FEB" w:rsidRPr="00360454">
        <w:rPr>
          <w:lang w:val="fr-CH"/>
        </w:rPr>
        <w:t>L</w:t>
      </w:r>
      <w:r w:rsidR="00274FEB">
        <w:rPr>
          <w:lang w:val="fr-CH"/>
        </w:rPr>
        <w:t>’</w:t>
      </w:r>
      <w:r w:rsidR="00274FEB" w:rsidRPr="00360454">
        <w:rPr>
          <w:lang w:val="fr-CH"/>
        </w:rPr>
        <w:t>u</w:t>
      </w:r>
      <w:r w:rsidR="00360454" w:rsidRPr="00360454">
        <w:rPr>
          <w:lang w:val="fr-CH"/>
        </w:rPr>
        <w:t xml:space="preserve">tilisation du terme </w:t>
      </w:r>
      <w:r w:rsidR="00F83E9B">
        <w:rPr>
          <w:lang w:val="fr-CH"/>
        </w:rPr>
        <w:t>“</w:t>
      </w:r>
      <w:r w:rsidR="00F83E9B" w:rsidRPr="00360454">
        <w:rPr>
          <w:lang w:val="fr-CH"/>
        </w:rPr>
        <w:t>c</w:t>
      </w:r>
      <w:r w:rsidR="00360454" w:rsidRPr="00360454">
        <w:rPr>
          <w:lang w:val="fr-CH"/>
        </w:rPr>
        <w:t>haîne de valeu</w:t>
      </w:r>
      <w:r w:rsidR="00F83E9B" w:rsidRPr="00360454">
        <w:rPr>
          <w:lang w:val="fr-CH"/>
        </w:rPr>
        <w:t>r</w:t>
      </w:r>
      <w:r w:rsidR="00F83E9B">
        <w:rPr>
          <w:lang w:val="fr-CH"/>
        </w:rPr>
        <w:t>”</w:t>
      </w:r>
      <w:r w:rsidR="00360454" w:rsidRPr="00360454">
        <w:rPr>
          <w:lang w:val="fr-CH"/>
        </w:rPr>
        <w:t xml:space="preserve"> pou</w:t>
      </w:r>
      <w:r w:rsidR="00360454" w:rsidRPr="00360454">
        <w:rPr>
          <w:color w:val="000000"/>
          <w:lang w:val="fr-CH"/>
        </w:rPr>
        <w:t>v</w:t>
      </w:r>
      <w:r w:rsidR="00360454" w:rsidRPr="00360454">
        <w:rPr>
          <w:lang w:val="fr-CH"/>
        </w:rPr>
        <w:t>ait être trop ambitieuse, de sorte qu</w:t>
      </w:r>
      <w:r w:rsidR="007C3C2A">
        <w:rPr>
          <w:lang w:val="fr-CH"/>
        </w:rPr>
        <w:t>’</w:t>
      </w:r>
      <w:r w:rsidR="00360454" w:rsidRPr="00360454">
        <w:rPr>
          <w:lang w:val="fr-CH"/>
        </w:rPr>
        <w:t xml:space="preserve">il fallait adopter une approche plus prudente et commencer à répondre aux questions fondamentales, tout en </w:t>
      </w:r>
      <w:r w:rsidR="00360454" w:rsidRPr="00360454">
        <w:rPr>
          <w:color w:val="000000"/>
          <w:lang w:val="fr-CH"/>
        </w:rPr>
        <w:t xml:space="preserve">se réservant </w:t>
      </w:r>
      <w:r w:rsidR="00360454" w:rsidRPr="00360454">
        <w:rPr>
          <w:lang w:val="fr-CH"/>
        </w:rPr>
        <w:t>la possibilité d</w:t>
      </w:r>
      <w:r w:rsidR="007C3C2A">
        <w:rPr>
          <w:lang w:val="fr-CH"/>
        </w:rPr>
        <w:t>’</w:t>
      </w:r>
      <w:r w:rsidR="00360454" w:rsidRPr="00360454">
        <w:rPr>
          <w:lang w:val="fr-CH"/>
        </w:rPr>
        <w:t xml:space="preserve">aller plus loin </w:t>
      </w:r>
      <w:r w:rsidR="00360454" w:rsidRPr="00360454">
        <w:rPr>
          <w:color w:val="000000"/>
          <w:lang w:val="fr-CH"/>
        </w:rPr>
        <w:t>à</w:t>
      </w:r>
      <w:r w:rsidR="00360454" w:rsidRPr="00360454">
        <w:rPr>
          <w:lang w:val="fr-CH"/>
        </w:rPr>
        <w:t xml:space="preserve"> l</w:t>
      </w:r>
      <w:r w:rsidR="007C3C2A">
        <w:rPr>
          <w:lang w:val="fr-CH"/>
        </w:rPr>
        <w:t>’</w:t>
      </w:r>
      <w:r w:rsidR="00360454" w:rsidRPr="00360454">
        <w:rPr>
          <w:lang w:val="fr-CH"/>
        </w:rPr>
        <w:t>aven</w:t>
      </w:r>
      <w:r w:rsidR="00274FEB" w:rsidRPr="00360454">
        <w:rPr>
          <w:lang w:val="fr-CH"/>
        </w:rPr>
        <w:t>ir</w:t>
      </w:r>
      <w:r w:rsidR="00274FEB">
        <w:rPr>
          <w:lang w:val="fr-CH"/>
        </w:rPr>
        <w:t xml:space="preserve">.  </w:t>
      </w:r>
      <w:r w:rsidR="00274FEB" w:rsidRPr="00360454">
        <w:rPr>
          <w:lang w:val="fr-CH"/>
        </w:rPr>
        <w:t>L</w:t>
      </w:r>
      <w:r w:rsidR="00274FEB">
        <w:rPr>
          <w:lang w:val="fr-CH"/>
        </w:rPr>
        <w:t>’</w:t>
      </w:r>
      <w:r w:rsidR="00274FEB" w:rsidRPr="00360454">
        <w:rPr>
          <w:lang w:val="fr-CH"/>
        </w:rPr>
        <w:t>é</w:t>
      </w:r>
      <w:r w:rsidR="00360454" w:rsidRPr="00360454">
        <w:rPr>
          <w:lang w:val="fr-CH"/>
        </w:rPr>
        <w:t xml:space="preserve">tude de faisabilité dépendrait du </w:t>
      </w:r>
      <w:r w:rsidR="00360454" w:rsidRPr="00360454">
        <w:rPr>
          <w:color w:val="000000"/>
          <w:lang w:val="fr-CH"/>
        </w:rPr>
        <w:t>niveau</w:t>
      </w:r>
      <w:r w:rsidR="00360454" w:rsidRPr="00360454">
        <w:rPr>
          <w:lang w:val="fr-CH"/>
        </w:rPr>
        <w:t xml:space="preserve"> de détail des données obtenues et de la qualité des données fourni</w:t>
      </w:r>
      <w:r w:rsidR="00274FEB" w:rsidRPr="00360454">
        <w:rPr>
          <w:lang w:val="fr-CH"/>
        </w:rPr>
        <w:t>es</w:t>
      </w:r>
      <w:r w:rsidR="00274FEB">
        <w:rPr>
          <w:lang w:val="fr-CH"/>
        </w:rPr>
        <w:t xml:space="preserve">.  </w:t>
      </w:r>
      <w:r w:rsidR="00274FEB" w:rsidRPr="00360454">
        <w:rPr>
          <w:color w:val="000000"/>
          <w:lang w:val="fr-CH"/>
        </w:rPr>
        <w:t>S</w:t>
      </w:r>
      <w:r w:rsidR="00274FEB">
        <w:rPr>
          <w:color w:val="000000"/>
          <w:lang w:val="fr-CH"/>
        </w:rPr>
        <w:t>’</w:t>
      </w:r>
      <w:r w:rsidR="00274FEB" w:rsidRPr="00360454">
        <w:rPr>
          <w:color w:val="000000"/>
          <w:lang w:val="fr-CH"/>
        </w:rPr>
        <w:t>a</w:t>
      </w:r>
      <w:r w:rsidR="00360454" w:rsidRPr="00360454">
        <w:rPr>
          <w:color w:val="000000"/>
          <w:lang w:val="fr-CH"/>
        </w:rPr>
        <w:t xml:space="preserve">gissant de </w:t>
      </w:r>
      <w:r w:rsidR="00360454" w:rsidRPr="00360454">
        <w:rPr>
          <w:lang w:val="fr-CH"/>
        </w:rPr>
        <w:t>l</w:t>
      </w:r>
      <w:r w:rsidR="007C3C2A">
        <w:rPr>
          <w:lang w:val="fr-CH"/>
        </w:rPr>
        <w:t>’</w:t>
      </w:r>
      <w:r w:rsidR="00360454" w:rsidRPr="00360454">
        <w:rPr>
          <w:lang w:val="fr-CH"/>
        </w:rPr>
        <w:t>activité</w:t>
      </w:r>
      <w:r w:rsidR="00A26469">
        <w:rPr>
          <w:lang w:val="fr-CH"/>
        </w:rPr>
        <w:t> </w:t>
      </w:r>
      <w:r w:rsidR="00360454" w:rsidRPr="00360454">
        <w:rPr>
          <w:lang w:val="fr-CH"/>
        </w:rPr>
        <w:t>3, l</w:t>
      </w:r>
      <w:r w:rsidR="007C3C2A">
        <w:rPr>
          <w:lang w:val="fr-CH"/>
        </w:rPr>
        <w:t>’</w:t>
      </w:r>
      <w:r w:rsidR="00360454" w:rsidRPr="00360454">
        <w:rPr>
          <w:lang w:val="fr-CH"/>
        </w:rPr>
        <w:t>idée était de tenir deux</w:t>
      </w:r>
      <w:r w:rsidR="00097041">
        <w:rPr>
          <w:lang w:val="fr-CH"/>
        </w:rPr>
        <w:t> </w:t>
      </w:r>
      <w:r w:rsidR="00360454" w:rsidRPr="00360454">
        <w:rPr>
          <w:lang w:val="fr-CH"/>
        </w:rPr>
        <w:t xml:space="preserve">ateliers pour recueillir des informations sur le travail accompli et échanger </w:t>
      </w:r>
      <w:r w:rsidR="00360454" w:rsidRPr="00360454">
        <w:rPr>
          <w:color w:val="000000"/>
          <w:lang w:val="fr-CH"/>
        </w:rPr>
        <w:t>l</w:t>
      </w:r>
      <w:r w:rsidR="00360454" w:rsidRPr="00360454">
        <w:rPr>
          <w:lang w:val="fr-CH"/>
        </w:rPr>
        <w:t xml:space="preserve">es informations et </w:t>
      </w:r>
      <w:r w:rsidR="00360454" w:rsidRPr="00360454">
        <w:rPr>
          <w:color w:val="000000"/>
          <w:lang w:val="fr-CH"/>
        </w:rPr>
        <w:t>l</w:t>
      </w:r>
      <w:r w:rsidR="00360454" w:rsidRPr="00360454">
        <w:rPr>
          <w:lang w:val="fr-CH"/>
        </w:rPr>
        <w:t>es données d</w:t>
      </w:r>
      <w:r w:rsidR="007C3C2A">
        <w:rPr>
          <w:lang w:val="fr-CH"/>
        </w:rPr>
        <w:t>’</w:t>
      </w:r>
      <w:r w:rsidR="00360454" w:rsidRPr="00360454">
        <w:rPr>
          <w:lang w:val="fr-CH"/>
        </w:rPr>
        <w:t>expérience</w:t>
      </w:r>
      <w:r w:rsidR="00360454" w:rsidRPr="00360454">
        <w:rPr>
          <w:color w:val="000000"/>
          <w:lang w:val="fr-CH"/>
        </w:rPr>
        <w:t xml:space="preserve"> acquises au niveau</w:t>
      </w:r>
      <w:r w:rsidR="00360454" w:rsidRPr="00360454">
        <w:rPr>
          <w:lang w:val="fr-CH"/>
        </w:rPr>
        <w:t xml:space="preserve"> nation</w:t>
      </w:r>
      <w:r w:rsidR="00274FEB" w:rsidRPr="00360454">
        <w:rPr>
          <w:lang w:val="fr-CH"/>
        </w:rPr>
        <w:t>al</w:t>
      </w:r>
      <w:r w:rsidR="00274FEB">
        <w:rPr>
          <w:lang w:val="fr-CH"/>
        </w:rPr>
        <w:t xml:space="preserve">.  </w:t>
      </w:r>
      <w:r w:rsidR="00274FEB" w:rsidRPr="00360454">
        <w:rPr>
          <w:color w:val="000000"/>
          <w:lang w:val="fr-CH"/>
        </w:rPr>
        <w:t>Ce</w:t>
      </w:r>
      <w:r w:rsidR="00360454" w:rsidRPr="00360454">
        <w:rPr>
          <w:color w:val="000000"/>
          <w:lang w:val="fr-CH"/>
        </w:rPr>
        <w:t>s ateliers</w:t>
      </w:r>
      <w:r w:rsidR="00360454" w:rsidRPr="00360454">
        <w:rPr>
          <w:lang w:val="fr-CH"/>
        </w:rPr>
        <w:t xml:space="preserve"> se tiendraient au niveau techniq</w:t>
      </w:r>
      <w:r w:rsidR="00274FEB" w:rsidRPr="00360454">
        <w:rPr>
          <w:lang w:val="fr-CH"/>
        </w:rPr>
        <w:t>ue</w:t>
      </w:r>
      <w:r w:rsidR="00274FEB">
        <w:rPr>
          <w:lang w:val="fr-CH"/>
        </w:rPr>
        <w:t xml:space="preserve">.  </w:t>
      </w:r>
      <w:r w:rsidR="00274FEB" w:rsidRPr="007D2DA1">
        <w:rPr>
          <w:lang w:val="fr-CH"/>
        </w:rPr>
        <w:t>La</w:t>
      </w:r>
      <w:r w:rsidR="007D2DA1" w:rsidRPr="007D2DA1">
        <w:rPr>
          <w:lang w:val="fr-CH"/>
        </w:rPr>
        <w:t xml:space="preserve"> tenue de deux</w:t>
      </w:r>
      <w:r w:rsidR="00097041">
        <w:rPr>
          <w:lang w:val="fr-CH"/>
        </w:rPr>
        <w:t> </w:t>
      </w:r>
      <w:r w:rsidR="007D2DA1" w:rsidRPr="007D2DA1">
        <w:rPr>
          <w:lang w:val="fr-CH"/>
        </w:rPr>
        <w:t xml:space="preserve">ateliers distincts (trois pays pour chaque atelier) permettrait </w:t>
      </w:r>
      <w:r w:rsidR="007D2DA1" w:rsidRPr="007D2DA1">
        <w:rPr>
          <w:color w:val="000000"/>
          <w:lang w:val="fr-CH"/>
        </w:rPr>
        <w:t>des</w:t>
      </w:r>
      <w:r w:rsidR="007D2DA1" w:rsidRPr="007D2DA1">
        <w:rPr>
          <w:lang w:val="fr-CH"/>
        </w:rPr>
        <w:t xml:space="preserve"> interaction</w:t>
      </w:r>
      <w:r w:rsidR="007D2DA1" w:rsidRPr="007D2DA1">
        <w:rPr>
          <w:color w:val="000000"/>
          <w:lang w:val="fr-CH"/>
        </w:rPr>
        <w:t>s</w:t>
      </w:r>
      <w:r w:rsidR="007D2DA1" w:rsidRPr="007D2DA1">
        <w:rPr>
          <w:lang w:val="fr-CH"/>
        </w:rPr>
        <w:t xml:space="preserve"> plus approfondie</w:t>
      </w:r>
      <w:r w:rsidR="007D2DA1" w:rsidRPr="007D2DA1">
        <w:rPr>
          <w:color w:val="000000"/>
          <w:lang w:val="fr-CH"/>
        </w:rPr>
        <w:t>s</w:t>
      </w:r>
      <w:r w:rsidR="007D2DA1" w:rsidRPr="007D2DA1">
        <w:rPr>
          <w:lang w:val="fr-CH"/>
        </w:rPr>
        <w:t xml:space="preserve"> et serait moins coûteuse et plus effica</w:t>
      </w:r>
      <w:r w:rsidR="00274FEB" w:rsidRPr="007D2DA1">
        <w:rPr>
          <w:lang w:val="fr-CH"/>
        </w:rPr>
        <w:t>ce</w:t>
      </w:r>
      <w:r w:rsidR="00274FEB">
        <w:rPr>
          <w:lang w:val="fr-CH"/>
        </w:rPr>
        <w:t xml:space="preserve">.  </w:t>
      </w:r>
      <w:r w:rsidR="00274FEB" w:rsidRPr="007D2DA1">
        <w:rPr>
          <w:lang w:val="fr-CH"/>
        </w:rPr>
        <w:t>L</w:t>
      </w:r>
      <w:r w:rsidR="00274FEB">
        <w:rPr>
          <w:lang w:val="fr-CH"/>
        </w:rPr>
        <w:t>’</w:t>
      </w:r>
      <w:r w:rsidR="00274FEB" w:rsidRPr="007D2DA1">
        <w:rPr>
          <w:lang w:val="fr-CH"/>
        </w:rPr>
        <w:t>a</w:t>
      </w:r>
      <w:r w:rsidR="007D2DA1" w:rsidRPr="007D2DA1">
        <w:rPr>
          <w:lang w:val="fr-CH"/>
        </w:rPr>
        <w:t>ctivité</w:t>
      </w:r>
      <w:r w:rsidR="00A26469">
        <w:rPr>
          <w:lang w:val="fr-CH"/>
        </w:rPr>
        <w:t> </w:t>
      </w:r>
      <w:r w:rsidR="007D2DA1" w:rsidRPr="007D2DA1">
        <w:rPr>
          <w:lang w:val="fr-CH"/>
        </w:rPr>
        <w:t xml:space="preserve">4 consistait en </w:t>
      </w:r>
      <w:r w:rsidR="007D2DA1" w:rsidRPr="007D2DA1">
        <w:rPr>
          <w:color w:val="000000"/>
          <w:lang w:val="fr-CH"/>
        </w:rPr>
        <w:t>l</w:t>
      </w:r>
      <w:r w:rsidR="007C3C2A">
        <w:rPr>
          <w:color w:val="000000"/>
          <w:lang w:val="fr-CH"/>
        </w:rPr>
        <w:t>’</w:t>
      </w:r>
      <w:r w:rsidR="007D2DA1" w:rsidRPr="007D2DA1">
        <w:rPr>
          <w:color w:val="000000"/>
          <w:lang w:val="fr-CH"/>
        </w:rPr>
        <w:t>organisation d</w:t>
      </w:r>
      <w:r w:rsidR="007C3C2A">
        <w:rPr>
          <w:color w:val="000000"/>
          <w:lang w:val="fr-CH"/>
        </w:rPr>
        <w:t>’</w:t>
      </w:r>
      <w:r w:rsidR="007D2DA1" w:rsidRPr="007D2DA1">
        <w:rPr>
          <w:lang w:val="fr-CH"/>
        </w:rPr>
        <w:t>un séminaire régional pour partager les enseignements tir</w:t>
      </w:r>
      <w:r w:rsidR="00274FEB" w:rsidRPr="007D2DA1">
        <w:rPr>
          <w:lang w:val="fr-CH"/>
        </w:rPr>
        <w:t>és</w:t>
      </w:r>
      <w:r w:rsidR="00274FEB">
        <w:rPr>
          <w:lang w:val="fr-CH"/>
        </w:rPr>
        <w:t xml:space="preserve">.  </w:t>
      </w:r>
      <w:r w:rsidR="00274FEB" w:rsidRPr="007D2DA1">
        <w:rPr>
          <w:lang w:val="fr-CH"/>
        </w:rPr>
        <w:t>L</w:t>
      </w:r>
      <w:r w:rsidR="00274FEB">
        <w:rPr>
          <w:lang w:val="fr-CH"/>
        </w:rPr>
        <w:t>’</w:t>
      </w:r>
      <w:r w:rsidR="00274FEB" w:rsidRPr="007D2DA1">
        <w:rPr>
          <w:lang w:val="fr-CH"/>
        </w:rPr>
        <w:t>i</w:t>
      </w:r>
      <w:r w:rsidR="007D2DA1" w:rsidRPr="007D2DA1">
        <w:rPr>
          <w:lang w:val="fr-CH"/>
        </w:rPr>
        <w:t>ntention n</w:t>
      </w:r>
      <w:r w:rsidR="007C3C2A">
        <w:rPr>
          <w:lang w:val="fr-CH"/>
        </w:rPr>
        <w:t>’</w:t>
      </w:r>
      <w:r w:rsidR="007D2DA1" w:rsidRPr="007D2DA1">
        <w:rPr>
          <w:lang w:val="fr-CH"/>
        </w:rPr>
        <w:t>était pas seulement d</w:t>
      </w:r>
      <w:r w:rsidR="007C3C2A">
        <w:rPr>
          <w:lang w:val="fr-CH"/>
        </w:rPr>
        <w:t>’</w:t>
      </w:r>
      <w:r w:rsidR="007D2DA1" w:rsidRPr="007D2DA1">
        <w:rPr>
          <w:lang w:val="fr-CH"/>
        </w:rPr>
        <w:t>organiser un séminaire avec les six</w:t>
      </w:r>
      <w:r w:rsidR="00097041">
        <w:rPr>
          <w:lang w:val="fr-CH"/>
        </w:rPr>
        <w:t> </w:t>
      </w:r>
      <w:r w:rsidR="007D2DA1" w:rsidRPr="007D2DA1">
        <w:rPr>
          <w:lang w:val="fr-CH"/>
        </w:rPr>
        <w:t>pays pilotes du projet, mais avec les 19 pays d</w:t>
      </w:r>
      <w:r w:rsidR="007C3C2A">
        <w:rPr>
          <w:lang w:val="fr-CH"/>
        </w:rPr>
        <w:t>’</w:t>
      </w:r>
      <w:r w:rsidR="007D2DA1" w:rsidRPr="007D2DA1">
        <w:rPr>
          <w:lang w:val="fr-CH"/>
        </w:rPr>
        <w:t>Amérique latine</w:t>
      </w:r>
      <w:r w:rsidR="007D2DA1" w:rsidRPr="007D2DA1">
        <w:rPr>
          <w:color w:val="000000"/>
          <w:lang w:val="fr-CH"/>
        </w:rPr>
        <w:t>, en vue</w:t>
      </w:r>
      <w:r w:rsidR="007D2DA1" w:rsidRPr="007D2DA1">
        <w:rPr>
          <w:lang w:val="fr-CH"/>
        </w:rPr>
        <w:t xml:space="preserve"> de partager les enseignements tirés,</w:t>
      </w:r>
      <w:r w:rsidR="007D2DA1" w:rsidRPr="007D2DA1">
        <w:rPr>
          <w:color w:val="000000"/>
          <w:lang w:val="fr-CH"/>
        </w:rPr>
        <w:t xml:space="preserve"> de présenter</w:t>
      </w:r>
      <w:r w:rsidR="007D2DA1" w:rsidRPr="007D2DA1">
        <w:rPr>
          <w:lang w:val="fr-CH"/>
        </w:rPr>
        <w:t xml:space="preserve"> </w:t>
      </w:r>
      <w:r w:rsidR="007D2DA1" w:rsidRPr="007D2DA1">
        <w:rPr>
          <w:color w:val="000000"/>
          <w:lang w:val="fr-CH"/>
        </w:rPr>
        <w:t>l</w:t>
      </w:r>
      <w:r w:rsidR="007D2DA1" w:rsidRPr="007D2DA1">
        <w:rPr>
          <w:lang w:val="fr-CH"/>
        </w:rPr>
        <w:t>es résultats et</w:t>
      </w:r>
      <w:r w:rsidR="007D2DA1" w:rsidRPr="007D2DA1">
        <w:rPr>
          <w:color w:val="000000"/>
          <w:lang w:val="fr-CH"/>
        </w:rPr>
        <w:t xml:space="preserve"> éventuellement les étendre</w:t>
      </w:r>
      <w:r w:rsidR="007D2DA1" w:rsidRPr="007D2DA1">
        <w:rPr>
          <w:lang w:val="fr-CH"/>
        </w:rPr>
        <w:t xml:space="preserve"> à d</w:t>
      </w:r>
      <w:r w:rsidR="007C3C2A">
        <w:rPr>
          <w:lang w:val="fr-CH"/>
        </w:rPr>
        <w:t>’</w:t>
      </w:r>
      <w:r w:rsidR="007D2DA1" w:rsidRPr="007D2DA1">
        <w:rPr>
          <w:lang w:val="fr-CH"/>
        </w:rPr>
        <w:t xml:space="preserve">autres pays, </w:t>
      </w:r>
      <w:r w:rsidR="007D2DA1" w:rsidRPr="007D2DA1">
        <w:rPr>
          <w:color w:val="000000"/>
          <w:lang w:val="fr-CH"/>
        </w:rPr>
        <w:t>en les</w:t>
      </w:r>
      <w:r w:rsidR="007D2DA1" w:rsidRPr="007D2DA1">
        <w:rPr>
          <w:lang w:val="fr-CH"/>
        </w:rPr>
        <w:t xml:space="preserve"> révis</w:t>
      </w:r>
      <w:r w:rsidR="007D2DA1" w:rsidRPr="007D2DA1">
        <w:rPr>
          <w:color w:val="000000"/>
          <w:lang w:val="fr-CH"/>
        </w:rPr>
        <w:t>ant</w:t>
      </w:r>
      <w:r w:rsidR="007D2DA1" w:rsidRPr="007D2DA1">
        <w:rPr>
          <w:lang w:val="fr-CH"/>
        </w:rPr>
        <w:t xml:space="preserve"> et l</w:t>
      </w:r>
      <w:r w:rsidR="007D2DA1" w:rsidRPr="007D2DA1">
        <w:rPr>
          <w:color w:val="000000"/>
          <w:lang w:val="fr-CH"/>
        </w:rPr>
        <w:t xml:space="preserve">es </w:t>
      </w:r>
      <w:r w:rsidR="007D2DA1" w:rsidRPr="007D2DA1">
        <w:rPr>
          <w:lang w:val="fr-CH"/>
        </w:rPr>
        <w:t>adapt</w:t>
      </w:r>
      <w:r w:rsidR="007D2DA1" w:rsidRPr="007D2DA1">
        <w:rPr>
          <w:color w:val="000000"/>
          <w:lang w:val="fr-CH"/>
        </w:rPr>
        <w:t>ant</w:t>
      </w:r>
      <w:r w:rsidR="007D2DA1" w:rsidRPr="007D2DA1">
        <w:rPr>
          <w:lang w:val="fr-CH"/>
        </w:rPr>
        <w:t xml:space="preserve"> aux réalités </w:t>
      </w:r>
      <w:r w:rsidR="007D2DA1" w:rsidRPr="007D2DA1">
        <w:rPr>
          <w:color w:val="000000"/>
          <w:lang w:val="fr-CH"/>
        </w:rPr>
        <w:t>spécifiques</w:t>
      </w:r>
      <w:r w:rsidR="007D2DA1" w:rsidRPr="007D2DA1">
        <w:rPr>
          <w:lang w:val="fr-CH"/>
        </w:rPr>
        <w:t xml:space="preserve"> d</w:t>
      </w:r>
      <w:r w:rsidR="007C3C2A">
        <w:rPr>
          <w:lang w:val="fr-CH"/>
        </w:rPr>
        <w:t>’</w:t>
      </w:r>
      <w:r w:rsidR="007D2DA1" w:rsidRPr="007D2DA1">
        <w:rPr>
          <w:lang w:val="fr-CH"/>
        </w:rPr>
        <w:t>autres pays d</w:t>
      </w:r>
      <w:r w:rsidR="007C3C2A">
        <w:rPr>
          <w:lang w:val="fr-CH"/>
        </w:rPr>
        <w:t>’</w:t>
      </w:r>
      <w:r w:rsidR="007D2DA1" w:rsidRPr="007D2DA1">
        <w:rPr>
          <w:lang w:val="fr-CH"/>
        </w:rPr>
        <w:t>Amérique lati</w:t>
      </w:r>
      <w:r w:rsidR="00274FEB" w:rsidRPr="007D2DA1">
        <w:rPr>
          <w:lang w:val="fr-CH"/>
        </w:rPr>
        <w:t>ne</w:t>
      </w:r>
      <w:r w:rsidR="00274FEB">
        <w:rPr>
          <w:lang w:val="fr-CH"/>
        </w:rPr>
        <w:t xml:space="preserve">.  </w:t>
      </w:r>
      <w:r w:rsidR="00274FEB" w:rsidRPr="007D2DA1">
        <w:rPr>
          <w:lang w:val="fr-CH"/>
        </w:rPr>
        <w:t>La</w:t>
      </w:r>
      <w:r w:rsidR="007D2DA1" w:rsidRPr="007D2DA1">
        <w:rPr>
          <w:lang w:val="fr-CH"/>
        </w:rPr>
        <w:t xml:space="preserve"> délégation a déclaré qu</w:t>
      </w:r>
      <w:r w:rsidR="007C3C2A">
        <w:rPr>
          <w:lang w:val="fr-CH"/>
        </w:rPr>
        <w:t>’</w:t>
      </w:r>
      <w:r w:rsidR="007D2DA1" w:rsidRPr="007D2DA1">
        <w:rPr>
          <w:lang w:val="fr-CH"/>
        </w:rPr>
        <w:t xml:space="preserve">elle avait </w:t>
      </w:r>
      <w:r w:rsidR="007D2DA1" w:rsidRPr="007D2DA1">
        <w:rPr>
          <w:color w:val="000000"/>
          <w:lang w:val="fr-CH"/>
        </w:rPr>
        <w:t>consacré</w:t>
      </w:r>
      <w:r w:rsidR="007D2DA1" w:rsidRPr="007D2DA1">
        <w:rPr>
          <w:lang w:val="fr-CH"/>
        </w:rPr>
        <w:t xml:space="preserve"> beaucoup d</w:t>
      </w:r>
      <w:r w:rsidR="007C3C2A">
        <w:rPr>
          <w:lang w:val="fr-CH"/>
        </w:rPr>
        <w:t>’</w:t>
      </w:r>
      <w:r w:rsidR="007D2DA1" w:rsidRPr="007D2DA1">
        <w:rPr>
          <w:lang w:val="fr-CH"/>
        </w:rPr>
        <w:t xml:space="preserve">efforts </w:t>
      </w:r>
      <w:r w:rsidR="007D2DA1" w:rsidRPr="007D2DA1">
        <w:rPr>
          <w:color w:val="000000"/>
          <w:lang w:val="fr-CH"/>
        </w:rPr>
        <w:t xml:space="preserve">à </w:t>
      </w:r>
      <w:r w:rsidR="007D2DA1" w:rsidRPr="007D2DA1">
        <w:rPr>
          <w:lang w:val="fr-CH"/>
        </w:rPr>
        <w:t>ce projet, qui était très important pour le Brés</w:t>
      </w:r>
      <w:r w:rsidR="00274FEB" w:rsidRPr="007D2DA1">
        <w:rPr>
          <w:lang w:val="fr-CH"/>
        </w:rPr>
        <w:t>il</w:t>
      </w:r>
      <w:r w:rsidR="00274FEB">
        <w:rPr>
          <w:lang w:val="fr-CH"/>
        </w:rPr>
        <w:t xml:space="preserve">.  </w:t>
      </w:r>
      <w:r w:rsidR="00274FEB" w:rsidRPr="007D2DA1">
        <w:rPr>
          <w:lang w:val="fr-CH"/>
        </w:rPr>
        <w:t>El</w:t>
      </w:r>
      <w:r w:rsidR="007D2DA1" w:rsidRPr="007D2DA1">
        <w:rPr>
          <w:lang w:val="fr-CH"/>
        </w:rPr>
        <w:t>le espérait pouvoir compter sur l</w:t>
      </w:r>
      <w:r w:rsidR="007C3C2A">
        <w:rPr>
          <w:lang w:val="fr-CH"/>
        </w:rPr>
        <w:t>’</w:t>
      </w:r>
      <w:r w:rsidR="007D2DA1" w:rsidRPr="007D2DA1">
        <w:rPr>
          <w:lang w:val="fr-CH"/>
        </w:rPr>
        <w:t>appui de tous les États membr</w:t>
      </w:r>
      <w:r w:rsidR="00274FEB" w:rsidRPr="007D2DA1">
        <w:rPr>
          <w:lang w:val="fr-CH"/>
        </w:rPr>
        <w:t>es</w:t>
      </w:r>
      <w:r w:rsidR="00274FEB">
        <w:rPr>
          <w:lang w:val="fr-CH"/>
        </w:rPr>
        <w:t xml:space="preserve">.  </w:t>
      </w:r>
      <w:r w:rsidR="00274FEB" w:rsidRPr="007D2DA1">
        <w:rPr>
          <w:lang w:val="fr-CH"/>
        </w:rPr>
        <w:t>El</w:t>
      </w:r>
      <w:r w:rsidR="007D2DA1" w:rsidRPr="007D2DA1">
        <w:rPr>
          <w:lang w:val="fr-CH"/>
        </w:rPr>
        <w:t>le était ouverte aux suggestions, qu</w:t>
      </w:r>
      <w:r w:rsidR="007C3C2A">
        <w:rPr>
          <w:lang w:val="fr-CH"/>
        </w:rPr>
        <w:t>’</w:t>
      </w:r>
      <w:r w:rsidR="007D2DA1" w:rsidRPr="007D2DA1">
        <w:rPr>
          <w:lang w:val="fr-CH"/>
        </w:rPr>
        <w:t>elle espér</w:t>
      </w:r>
      <w:r w:rsidR="007D2DA1" w:rsidRPr="007D2DA1">
        <w:rPr>
          <w:color w:val="000000"/>
          <w:lang w:val="fr-CH"/>
        </w:rPr>
        <w:t>ait pouvoir</w:t>
      </w:r>
      <w:r w:rsidR="007D2DA1" w:rsidRPr="007D2DA1">
        <w:rPr>
          <w:lang w:val="fr-CH"/>
        </w:rPr>
        <w:t xml:space="preserve"> </w:t>
      </w:r>
      <w:r w:rsidR="007D2DA1" w:rsidRPr="007D2DA1">
        <w:rPr>
          <w:color w:val="000000"/>
          <w:lang w:val="fr-CH"/>
        </w:rPr>
        <w:t xml:space="preserve">examiner </w:t>
      </w:r>
      <w:r w:rsidR="007D2DA1" w:rsidRPr="007D2DA1">
        <w:rPr>
          <w:lang w:val="fr-CH"/>
        </w:rPr>
        <w:t>au cours de la semaine</w:t>
      </w:r>
      <w:r w:rsidR="00C079B0">
        <w:rPr>
          <w:lang w:val="fr-CH"/>
        </w:rPr>
        <w:t>.</w:t>
      </w:r>
    </w:p>
    <w:p w14:paraId="0E2E76D0" w14:textId="77777777" w:rsidR="00901114" w:rsidRDefault="0079659E" w:rsidP="00941B20">
      <w:pPr>
        <w:pStyle w:val="ONUMFS"/>
        <w:rPr>
          <w:lang w:val="fr-CH"/>
        </w:rPr>
      </w:pPr>
      <w:r w:rsidRPr="0079659E">
        <w:rPr>
          <w:lang w:val="fr-CH"/>
        </w:rPr>
        <w:t>La délégation du Sénégal a appuyé la proposition de la délégation du Brésil.</w:t>
      </w:r>
    </w:p>
    <w:p w14:paraId="4D3F7EA2" w14:textId="1FE86AEB" w:rsidR="00901114" w:rsidRDefault="0079659E" w:rsidP="00941B20">
      <w:pPr>
        <w:pStyle w:val="ONUMFS"/>
        <w:rPr>
          <w:lang w:val="fr-CH"/>
        </w:rPr>
      </w:pPr>
      <w:r w:rsidRPr="0079659E">
        <w:rPr>
          <w:lang w:val="fr-CH"/>
        </w:rPr>
        <w:t>La délégation d</w:t>
      </w:r>
      <w:r w:rsidR="007C3C2A">
        <w:rPr>
          <w:lang w:val="fr-CH"/>
        </w:rPr>
        <w:t>’</w:t>
      </w:r>
      <w:r w:rsidRPr="0079659E">
        <w:rPr>
          <w:lang w:val="fr-CH"/>
        </w:rPr>
        <w:t>El</w:t>
      </w:r>
      <w:r w:rsidR="00097041">
        <w:rPr>
          <w:lang w:val="fr-CH"/>
        </w:rPr>
        <w:t> </w:t>
      </w:r>
      <w:r w:rsidRPr="0079659E">
        <w:rPr>
          <w:lang w:val="fr-CH"/>
        </w:rPr>
        <w:t>Salvador, parlant au nom</w:t>
      </w:r>
      <w:r w:rsidR="00F83E9B" w:rsidRPr="0079659E">
        <w:rPr>
          <w:lang w:val="fr-CH"/>
        </w:rPr>
        <w:t xml:space="preserve"> du</w:t>
      </w:r>
      <w:r w:rsidR="00F83E9B">
        <w:rPr>
          <w:lang w:val="fr-CH"/>
        </w:rPr>
        <w:t> </w:t>
      </w:r>
      <w:r w:rsidR="00F83E9B" w:rsidRPr="0079659E">
        <w:rPr>
          <w:lang w:val="fr-CH"/>
        </w:rPr>
        <w:t>GRU</w:t>
      </w:r>
      <w:r w:rsidRPr="0079659E">
        <w:rPr>
          <w:lang w:val="fr-CH"/>
        </w:rPr>
        <w:t>LAC, a appuyé la proposition soumise par la délégation du Brés</w:t>
      </w:r>
      <w:r w:rsidR="00274FEB" w:rsidRPr="0079659E">
        <w:rPr>
          <w:lang w:val="fr-CH"/>
        </w:rPr>
        <w:t>il</w:t>
      </w:r>
      <w:r w:rsidR="00274FEB">
        <w:rPr>
          <w:lang w:val="fr-CH"/>
        </w:rPr>
        <w:t xml:space="preserve">.  </w:t>
      </w:r>
      <w:r w:rsidR="00274FEB" w:rsidRPr="006B0A39">
        <w:rPr>
          <w:lang w:val="fr-CH"/>
        </w:rPr>
        <w:t>Le</w:t>
      </w:r>
      <w:r w:rsidR="006B0A39" w:rsidRPr="006B0A39">
        <w:rPr>
          <w:lang w:val="fr-CH"/>
        </w:rPr>
        <w:t xml:space="preserve"> projet pilote proposé avait des objectifs clairs et des activités concrètes visant à </w:t>
      </w:r>
      <w:r w:rsidR="006B0A39" w:rsidRPr="006B0A39">
        <w:rPr>
          <w:color w:val="000000"/>
          <w:lang w:val="fr-CH"/>
        </w:rPr>
        <w:t>mieux faire comprendre</w:t>
      </w:r>
      <w:r w:rsidR="006B0A39" w:rsidRPr="006B0A39">
        <w:rPr>
          <w:lang w:val="fr-CH"/>
        </w:rPr>
        <w:t xml:space="preserve"> l</w:t>
      </w:r>
      <w:r w:rsidR="007C3C2A">
        <w:rPr>
          <w:lang w:val="fr-CH"/>
        </w:rPr>
        <w:t>’</w:t>
      </w:r>
      <w:r w:rsidR="006B0A39" w:rsidRPr="006B0A39">
        <w:rPr>
          <w:lang w:val="fr-CH"/>
        </w:rPr>
        <w:t>utilisation en ligne des contenus audiovisuels et était conforme aux recommandations du Plan d</w:t>
      </w:r>
      <w:r w:rsidR="007C3C2A">
        <w:rPr>
          <w:lang w:val="fr-CH"/>
        </w:rPr>
        <w:t>’</w:t>
      </w:r>
      <w:r w:rsidR="006B0A39" w:rsidRPr="006B0A39">
        <w:rPr>
          <w:lang w:val="fr-CH"/>
        </w:rPr>
        <w:t>action pour le développeme</w:t>
      </w:r>
      <w:r w:rsidR="00274FEB" w:rsidRPr="006B0A39">
        <w:rPr>
          <w:lang w:val="fr-CH"/>
        </w:rPr>
        <w:t>nt</w:t>
      </w:r>
      <w:r w:rsidR="00274FEB">
        <w:rPr>
          <w:lang w:val="fr-CH"/>
        </w:rPr>
        <w:t xml:space="preserve">.  </w:t>
      </w:r>
      <w:r w:rsidR="00274FEB" w:rsidRPr="006B0A39">
        <w:rPr>
          <w:lang w:val="fr-CH"/>
        </w:rPr>
        <w:t>Le</w:t>
      </w:r>
      <w:r w:rsidR="006B0A39" w:rsidRPr="006B0A39">
        <w:rPr>
          <w:lang w:val="fr-CH"/>
        </w:rPr>
        <w:t xml:space="preserve"> marché</w:t>
      </w:r>
      <w:r w:rsidR="006B0A39" w:rsidRPr="006B0A39">
        <w:rPr>
          <w:color w:val="000000"/>
          <w:lang w:val="fr-CH"/>
        </w:rPr>
        <w:t xml:space="preserve"> de</w:t>
      </w:r>
      <w:r w:rsidR="00F83E9B" w:rsidRPr="006B0A39">
        <w:rPr>
          <w:color w:val="000000"/>
          <w:lang w:val="fr-CH"/>
        </w:rPr>
        <w:t xml:space="preserve"> la</w:t>
      </w:r>
      <w:r w:rsidR="00F83E9B">
        <w:rPr>
          <w:color w:val="000000"/>
          <w:lang w:val="fr-CH"/>
        </w:rPr>
        <w:t> </w:t>
      </w:r>
      <w:r w:rsidR="00F83E9B" w:rsidRPr="006B0A39">
        <w:rPr>
          <w:lang w:val="fr-CH"/>
        </w:rPr>
        <w:t>VOD</w:t>
      </w:r>
      <w:r w:rsidR="006B0A39" w:rsidRPr="006B0A39">
        <w:rPr>
          <w:lang w:val="fr-CH"/>
        </w:rPr>
        <w:t xml:space="preserve"> en Amérique latine </w:t>
      </w:r>
      <w:r w:rsidR="006B0A39" w:rsidRPr="006B0A39">
        <w:rPr>
          <w:color w:val="000000"/>
          <w:lang w:val="fr-CH"/>
        </w:rPr>
        <w:t xml:space="preserve">était </w:t>
      </w:r>
      <w:r w:rsidR="006B0A39" w:rsidRPr="006B0A39">
        <w:rPr>
          <w:lang w:val="fr-CH"/>
        </w:rPr>
        <w:t>en plein essor</w:t>
      </w:r>
      <w:r w:rsidR="00C079B0">
        <w:rPr>
          <w:lang w:val="fr-CH"/>
        </w:rPr>
        <w:t xml:space="preserve">.  </w:t>
      </w:r>
      <w:r w:rsidR="006B0A39" w:rsidRPr="006B0A39">
        <w:rPr>
          <w:lang w:val="fr-CH"/>
        </w:rPr>
        <w:t>L</w:t>
      </w:r>
      <w:r w:rsidR="007C3C2A">
        <w:rPr>
          <w:lang w:val="fr-CH"/>
        </w:rPr>
        <w:t>’</w:t>
      </w:r>
      <w:r w:rsidR="006B0A39" w:rsidRPr="006B0A39">
        <w:rPr>
          <w:lang w:val="fr-CH"/>
        </w:rPr>
        <w:t>Amérique latine</w:t>
      </w:r>
      <w:r w:rsidR="006B0A39" w:rsidRPr="006B0A39">
        <w:rPr>
          <w:color w:val="000000"/>
          <w:lang w:val="fr-CH"/>
        </w:rPr>
        <w:t>,</w:t>
      </w:r>
      <w:r w:rsidR="006B0A39" w:rsidRPr="006B0A39">
        <w:rPr>
          <w:lang w:val="fr-CH"/>
        </w:rPr>
        <w:t xml:space="preserve"> </w:t>
      </w:r>
      <w:r w:rsidR="006B0A39" w:rsidRPr="006B0A39">
        <w:rPr>
          <w:color w:val="000000"/>
          <w:lang w:val="fr-CH"/>
        </w:rPr>
        <w:t xml:space="preserve">qui </w:t>
      </w:r>
      <w:r w:rsidR="006B0A39" w:rsidRPr="006B0A39">
        <w:rPr>
          <w:lang w:val="fr-CH"/>
        </w:rPr>
        <w:t>compta</w:t>
      </w:r>
      <w:r w:rsidR="006B0A39" w:rsidRPr="006B0A39">
        <w:rPr>
          <w:color w:val="000000"/>
          <w:lang w:val="fr-CH"/>
        </w:rPr>
        <w:t>it</w:t>
      </w:r>
      <w:r w:rsidR="006B0A39" w:rsidRPr="006B0A39">
        <w:rPr>
          <w:lang w:val="fr-CH"/>
        </w:rPr>
        <w:t xml:space="preserve"> plus de 2</w:t>
      </w:r>
      <w:r w:rsidR="00F83E9B" w:rsidRPr="006B0A39">
        <w:rPr>
          <w:lang w:val="fr-CH"/>
        </w:rPr>
        <w:t>0</w:t>
      </w:r>
      <w:r w:rsidR="00F83E9B">
        <w:rPr>
          <w:lang w:val="fr-CH"/>
        </w:rPr>
        <w:t> </w:t>
      </w:r>
      <w:r w:rsidR="00F83E9B" w:rsidRPr="006B0A39">
        <w:rPr>
          <w:lang w:val="fr-CH"/>
        </w:rPr>
        <w:t>million</w:t>
      </w:r>
      <w:r w:rsidR="006B0A39" w:rsidRPr="006B0A39">
        <w:rPr>
          <w:lang w:val="fr-CH"/>
        </w:rPr>
        <w:t>s d</w:t>
      </w:r>
      <w:r w:rsidR="007C3C2A">
        <w:rPr>
          <w:lang w:val="fr-CH"/>
        </w:rPr>
        <w:t>’</w:t>
      </w:r>
      <w:r w:rsidR="006B0A39" w:rsidRPr="006B0A39">
        <w:rPr>
          <w:lang w:val="fr-CH"/>
        </w:rPr>
        <w:t>abonnés aux plateformes</w:t>
      </w:r>
      <w:r w:rsidR="006B0A39" w:rsidRPr="006B0A39">
        <w:rPr>
          <w:color w:val="000000"/>
          <w:lang w:val="fr-CH"/>
        </w:rPr>
        <w:t xml:space="preserve"> de</w:t>
      </w:r>
      <w:r w:rsidR="006B0A39" w:rsidRPr="006B0A39">
        <w:rPr>
          <w:lang w:val="fr-CH"/>
        </w:rPr>
        <w:t xml:space="preserve"> VOD en ligne</w:t>
      </w:r>
      <w:r w:rsidR="006B0A39" w:rsidRPr="006B0A39">
        <w:rPr>
          <w:color w:val="000000"/>
          <w:lang w:val="fr-CH"/>
        </w:rPr>
        <w:t xml:space="preserve">, était </w:t>
      </w:r>
      <w:r w:rsidR="006B0A39" w:rsidRPr="006B0A39">
        <w:rPr>
          <w:lang w:val="fr-CH"/>
        </w:rPr>
        <w:t>le troisième</w:t>
      </w:r>
      <w:r w:rsidR="006B0A39" w:rsidRPr="006B0A39">
        <w:rPr>
          <w:color w:val="000000"/>
          <w:lang w:val="fr-CH"/>
        </w:rPr>
        <w:t xml:space="preserve"> plus grand</w:t>
      </w:r>
      <w:r w:rsidR="006B0A39" w:rsidRPr="006B0A39">
        <w:rPr>
          <w:lang w:val="fr-CH"/>
        </w:rPr>
        <w:t xml:space="preserve"> marché du mon</w:t>
      </w:r>
      <w:r w:rsidR="00274FEB" w:rsidRPr="006B0A39">
        <w:rPr>
          <w:lang w:val="fr-CH"/>
        </w:rPr>
        <w:t>de</w:t>
      </w:r>
      <w:r w:rsidR="00274FEB">
        <w:rPr>
          <w:lang w:val="fr-CH"/>
        </w:rPr>
        <w:t xml:space="preserve">.  </w:t>
      </w:r>
      <w:r w:rsidR="00274FEB" w:rsidRPr="006B0A39">
        <w:rPr>
          <w:color w:val="000000"/>
          <w:lang w:val="fr-CH"/>
        </w:rPr>
        <w:t>On</w:t>
      </w:r>
      <w:r w:rsidR="006B0A39" w:rsidRPr="006B0A39">
        <w:rPr>
          <w:color w:val="000000"/>
          <w:lang w:val="fr-CH"/>
        </w:rPr>
        <w:t xml:space="preserve"> y</w:t>
      </w:r>
      <w:r w:rsidR="006B0A39" w:rsidRPr="006B0A39">
        <w:rPr>
          <w:lang w:val="fr-CH"/>
        </w:rPr>
        <w:t xml:space="preserve"> avait assisté à un</w:t>
      </w:r>
      <w:r w:rsidR="006B0A39" w:rsidRPr="006B0A39">
        <w:rPr>
          <w:color w:val="000000"/>
          <w:lang w:val="fr-CH"/>
        </w:rPr>
        <w:t xml:space="preserve"> accroissement</w:t>
      </w:r>
      <w:r w:rsidR="006B0A39" w:rsidRPr="006B0A39">
        <w:rPr>
          <w:lang w:val="fr-CH"/>
        </w:rPr>
        <w:t xml:space="preserve"> d</w:t>
      </w:r>
      <w:r w:rsidR="006B0A39" w:rsidRPr="006B0A39">
        <w:rPr>
          <w:color w:val="000000"/>
          <w:lang w:val="fr-CH"/>
        </w:rPr>
        <w:t>es</w:t>
      </w:r>
      <w:r w:rsidR="006B0A39" w:rsidRPr="006B0A39">
        <w:rPr>
          <w:lang w:val="fr-CH"/>
        </w:rPr>
        <w:t xml:space="preserve"> contenu</w:t>
      </w:r>
      <w:r w:rsidR="006B0A39" w:rsidRPr="006B0A39">
        <w:rPr>
          <w:color w:val="000000"/>
          <w:lang w:val="fr-CH"/>
        </w:rPr>
        <w:t>s</w:t>
      </w:r>
      <w:r w:rsidR="006B0A39" w:rsidRPr="006B0A39">
        <w:rPr>
          <w:lang w:val="fr-CH"/>
        </w:rPr>
        <w:t xml:space="preserve"> audiovisuel</w:t>
      </w:r>
      <w:r w:rsidR="006B0A39" w:rsidRPr="006B0A39">
        <w:rPr>
          <w:color w:val="000000"/>
          <w:lang w:val="fr-CH"/>
        </w:rPr>
        <w:t>s</w:t>
      </w:r>
      <w:r w:rsidR="006B0A39" w:rsidRPr="006B0A39">
        <w:rPr>
          <w:lang w:val="fr-CH"/>
        </w:rPr>
        <w:t xml:space="preserve"> loca</w:t>
      </w:r>
      <w:r w:rsidR="006B0A39" w:rsidRPr="006B0A39">
        <w:rPr>
          <w:color w:val="000000"/>
          <w:lang w:val="fr-CH"/>
        </w:rPr>
        <w:t>ux</w:t>
      </w:r>
      <w:r w:rsidR="006B0A39" w:rsidRPr="006B0A39">
        <w:rPr>
          <w:lang w:val="fr-CH"/>
        </w:rPr>
        <w:t xml:space="preserve"> et latino</w:t>
      </w:r>
      <w:r w:rsidR="007C3C2A">
        <w:rPr>
          <w:lang w:val="fr-CH"/>
        </w:rPr>
        <w:t>-</w:t>
      </w:r>
      <w:r w:rsidR="006B0A39" w:rsidRPr="006B0A39">
        <w:rPr>
          <w:lang w:val="fr-CH"/>
        </w:rPr>
        <w:t>américai</w:t>
      </w:r>
      <w:r w:rsidR="00274FEB" w:rsidRPr="006B0A39">
        <w:rPr>
          <w:lang w:val="fr-CH"/>
        </w:rPr>
        <w:t>n</w:t>
      </w:r>
      <w:r w:rsidR="00274FEB" w:rsidRPr="006B0A39">
        <w:rPr>
          <w:color w:val="000000"/>
          <w:lang w:val="fr-CH"/>
        </w:rPr>
        <w:t>s</w:t>
      </w:r>
      <w:r w:rsidR="00274FEB">
        <w:rPr>
          <w:lang w:val="fr-CH"/>
        </w:rPr>
        <w:t xml:space="preserve">.  </w:t>
      </w:r>
      <w:r w:rsidR="00274FEB" w:rsidRPr="006A43EA">
        <w:rPr>
          <w:lang w:val="fr-CH"/>
        </w:rPr>
        <w:t>En</w:t>
      </w:r>
      <w:r w:rsidR="006A43EA" w:rsidRPr="006A43EA">
        <w:rPr>
          <w:lang w:val="fr-CH"/>
        </w:rPr>
        <w:t xml:space="preserve"> conséquence, de nouvelles formes de distribution </w:t>
      </w:r>
      <w:r w:rsidR="006A43EA" w:rsidRPr="006A43EA">
        <w:rPr>
          <w:color w:val="000000"/>
          <w:lang w:val="fr-CH"/>
        </w:rPr>
        <w:t>apportaient</w:t>
      </w:r>
      <w:r w:rsidR="006A43EA" w:rsidRPr="006A43EA">
        <w:rPr>
          <w:lang w:val="fr-CH"/>
        </w:rPr>
        <w:t xml:space="preserve"> de grandes possibilités aux industries</w:t>
      </w:r>
      <w:r w:rsidR="006A43EA" w:rsidRPr="006A43EA">
        <w:rPr>
          <w:color w:val="000000"/>
          <w:lang w:val="fr-CH"/>
        </w:rPr>
        <w:t xml:space="preserve"> </w:t>
      </w:r>
      <w:r w:rsidR="006A43EA" w:rsidRPr="006A43EA">
        <w:rPr>
          <w:lang w:val="fr-CH"/>
        </w:rPr>
        <w:t>créati</w:t>
      </w:r>
      <w:r w:rsidR="006A43EA" w:rsidRPr="006A43EA">
        <w:rPr>
          <w:color w:val="000000"/>
          <w:lang w:val="fr-CH"/>
        </w:rPr>
        <w:t>ves</w:t>
      </w:r>
      <w:r w:rsidR="006A43EA" w:rsidRPr="006A43EA">
        <w:rPr>
          <w:lang w:val="fr-CH"/>
        </w:rPr>
        <w:t xml:space="preserve"> local</w:t>
      </w:r>
      <w:r w:rsidR="00274FEB" w:rsidRPr="006A43EA">
        <w:rPr>
          <w:lang w:val="fr-CH"/>
        </w:rPr>
        <w:t>es</w:t>
      </w:r>
      <w:r w:rsidR="00274FEB">
        <w:rPr>
          <w:lang w:val="fr-CH"/>
        </w:rPr>
        <w:t xml:space="preserve">.  </w:t>
      </w:r>
      <w:r w:rsidR="00274FEB" w:rsidRPr="006A43EA">
        <w:rPr>
          <w:lang w:val="fr-CH"/>
        </w:rPr>
        <w:t>Pa</w:t>
      </w:r>
      <w:r w:rsidR="006A43EA" w:rsidRPr="006A43EA">
        <w:rPr>
          <w:lang w:val="fr-CH"/>
        </w:rPr>
        <w:t xml:space="preserve">r ailleurs, bien que le marché </w:t>
      </w:r>
      <w:r w:rsidR="006A43EA" w:rsidRPr="006A43EA">
        <w:rPr>
          <w:color w:val="000000"/>
          <w:lang w:val="fr-CH"/>
        </w:rPr>
        <w:t>se soit développé</w:t>
      </w:r>
      <w:r w:rsidR="006A43EA" w:rsidRPr="006A43EA">
        <w:rPr>
          <w:lang w:val="fr-CH"/>
        </w:rPr>
        <w:t xml:space="preserve"> au cours des 10 années</w:t>
      </w:r>
      <w:r w:rsidR="006A43EA" w:rsidRPr="006A43EA">
        <w:rPr>
          <w:color w:val="000000"/>
          <w:lang w:val="fr-CH"/>
        </w:rPr>
        <w:t xml:space="preserve"> précédentes</w:t>
      </w:r>
      <w:r w:rsidR="006A43EA" w:rsidRPr="006A43EA">
        <w:rPr>
          <w:lang w:val="fr-CH"/>
        </w:rPr>
        <w:t>, très peu d</w:t>
      </w:r>
      <w:r w:rsidR="007C3C2A">
        <w:rPr>
          <w:lang w:val="fr-CH"/>
        </w:rPr>
        <w:t>’</w:t>
      </w:r>
      <w:r w:rsidR="006A43EA" w:rsidRPr="006A43EA">
        <w:rPr>
          <w:lang w:val="fr-CH"/>
        </w:rPr>
        <w:t xml:space="preserve">études </w:t>
      </w:r>
      <w:r w:rsidR="006A43EA" w:rsidRPr="006A43EA">
        <w:rPr>
          <w:color w:val="000000"/>
          <w:lang w:val="fr-CH"/>
        </w:rPr>
        <w:t>avaie</w:t>
      </w:r>
      <w:r w:rsidR="006A43EA" w:rsidRPr="006A43EA">
        <w:rPr>
          <w:lang w:val="fr-CH"/>
        </w:rPr>
        <w:t>nt permis d</w:t>
      </w:r>
      <w:r w:rsidR="007C3C2A">
        <w:rPr>
          <w:lang w:val="fr-CH"/>
        </w:rPr>
        <w:t>’</w:t>
      </w:r>
      <w:r w:rsidR="006A43EA" w:rsidRPr="006A43EA">
        <w:rPr>
          <w:lang w:val="fr-CH"/>
        </w:rPr>
        <w:t>expliquer clairement les règles relatives au droit d</w:t>
      </w:r>
      <w:r w:rsidR="007C3C2A">
        <w:rPr>
          <w:lang w:val="fr-CH"/>
        </w:rPr>
        <w:t>’</w:t>
      </w:r>
      <w:r w:rsidR="006A43EA" w:rsidRPr="006A43EA">
        <w:rPr>
          <w:lang w:val="fr-CH"/>
        </w:rPr>
        <w:t>auteur et aux droits connexes applicables à l</w:t>
      </w:r>
      <w:r w:rsidR="007C3C2A">
        <w:rPr>
          <w:lang w:val="fr-CH"/>
        </w:rPr>
        <w:t>’</w:t>
      </w:r>
      <w:r w:rsidR="006A43EA" w:rsidRPr="006A43EA">
        <w:rPr>
          <w:lang w:val="fr-CH"/>
        </w:rPr>
        <w:t>utilisation en ligne dans les pays de la régi</w:t>
      </w:r>
      <w:r w:rsidR="00274FEB" w:rsidRPr="006A43EA">
        <w:rPr>
          <w:lang w:val="fr-CH"/>
        </w:rPr>
        <w:t>on</w:t>
      </w:r>
      <w:r w:rsidR="00274FEB">
        <w:rPr>
          <w:lang w:val="fr-CH"/>
        </w:rPr>
        <w:t xml:space="preserve">.  </w:t>
      </w:r>
      <w:r w:rsidR="00274FEB" w:rsidRPr="006A43EA">
        <w:rPr>
          <w:lang w:val="fr-CH"/>
        </w:rPr>
        <w:t>L</w:t>
      </w:r>
      <w:r w:rsidR="00274FEB">
        <w:rPr>
          <w:lang w:val="fr-CH"/>
        </w:rPr>
        <w:t>’</w:t>
      </w:r>
      <w:r w:rsidR="00274FEB" w:rsidRPr="006A43EA">
        <w:rPr>
          <w:lang w:val="fr-CH"/>
        </w:rPr>
        <w:t>i</w:t>
      </w:r>
      <w:r w:rsidR="006A43EA" w:rsidRPr="006A43EA">
        <w:rPr>
          <w:lang w:val="fr-CH"/>
        </w:rPr>
        <w:t>mportance de l</w:t>
      </w:r>
      <w:r w:rsidR="007C3C2A">
        <w:rPr>
          <w:lang w:val="fr-CH"/>
        </w:rPr>
        <w:t>’</w:t>
      </w:r>
      <w:r w:rsidR="006A43EA" w:rsidRPr="006A43EA">
        <w:rPr>
          <w:lang w:val="fr-CH"/>
        </w:rPr>
        <w:t>industrie audiovisuelle créative exige</w:t>
      </w:r>
      <w:r w:rsidR="006A43EA" w:rsidRPr="006A43EA">
        <w:rPr>
          <w:color w:val="000000"/>
          <w:lang w:val="fr-CH"/>
        </w:rPr>
        <w:t>ait</w:t>
      </w:r>
      <w:r w:rsidR="006A43EA" w:rsidRPr="006A43EA">
        <w:rPr>
          <w:lang w:val="fr-CH"/>
        </w:rPr>
        <w:t xml:space="preserve"> une meilleure compréhension des lois applicables dans les différents pays d</w:t>
      </w:r>
      <w:r w:rsidR="007C3C2A">
        <w:rPr>
          <w:lang w:val="fr-CH"/>
        </w:rPr>
        <w:t>’</w:t>
      </w:r>
      <w:r w:rsidR="006A43EA" w:rsidRPr="006A43EA">
        <w:rPr>
          <w:lang w:val="fr-CH"/>
        </w:rPr>
        <w:t>Amérique lati</w:t>
      </w:r>
      <w:r w:rsidR="00274FEB" w:rsidRPr="006A43EA">
        <w:rPr>
          <w:lang w:val="fr-CH"/>
        </w:rPr>
        <w:t>ne</w:t>
      </w:r>
      <w:r w:rsidR="00274FEB">
        <w:rPr>
          <w:lang w:val="fr-CH"/>
        </w:rPr>
        <w:t xml:space="preserve">.  </w:t>
      </w:r>
      <w:r w:rsidR="00274FEB" w:rsidRPr="006A43EA">
        <w:rPr>
          <w:lang w:val="fr-CH"/>
        </w:rPr>
        <w:t>Le</w:t>
      </w:r>
      <w:r w:rsidR="006A43EA" w:rsidRPr="006A43EA">
        <w:rPr>
          <w:lang w:val="fr-CH"/>
        </w:rPr>
        <w:t xml:space="preserve"> projet pilote </w:t>
      </w:r>
      <w:r w:rsidR="006A43EA" w:rsidRPr="006A43EA">
        <w:rPr>
          <w:color w:val="000000"/>
          <w:lang w:val="fr-CH"/>
        </w:rPr>
        <w:t>examinerait l</w:t>
      </w:r>
      <w:r w:rsidR="006A43EA" w:rsidRPr="006A43EA">
        <w:rPr>
          <w:lang w:val="fr-CH"/>
        </w:rPr>
        <w:t>es principaux marchés et les similitudes et les différences entre les différents pays d</w:t>
      </w:r>
      <w:r w:rsidR="007C3C2A">
        <w:rPr>
          <w:lang w:val="fr-CH"/>
        </w:rPr>
        <w:t>’</w:t>
      </w:r>
      <w:r w:rsidR="006A43EA" w:rsidRPr="006A43EA">
        <w:rPr>
          <w:lang w:val="fr-CH"/>
        </w:rPr>
        <w:t>Amérique latine.</w:t>
      </w:r>
    </w:p>
    <w:p w14:paraId="73A73ECD" w14:textId="2EE2A22A" w:rsidR="00163E28" w:rsidRDefault="006A43EA" w:rsidP="00941B20">
      <w:pPr>
        <w:pStyle w:val="ONUMFS"/>
        <w:rPr>
          <w:lang w:val="fr-CH"/>
        </w:rPr>
      </w:pPr>
      <w:r w:rsidRPr="006A43EA">
        <w:rPr>
          <w:lang w:val="fr-CH"/>
        </w:rPr>
        <w:t>La délégation du Maroc, parlant au nom du groupe des pays africains, a déclaré que le projet pilote permettrait à tous de mieux connaître les législations nationales relatives à l</w:t>
      </w:r>
      <w:r w:rsidR="007C3C2A">
        <w:rPr>
          <w:lang w:val="fr-CH"/>
        </w:rPr>
        <w:t>’</w:t>
      </w:r>
      <w:r w:rsidRPr="006A43EA">
        <w:rPr>
          <w:lang w:val="fr-CH"/>
        </w:rPr>
        <w:t>environnement numérique dans les pays participan</w:t>
      </w:r>
      <w:r w:rsidR="00274FEB" w:rsidRPr="006A43EA">
        <w:rPr>
          <w:lang w:val="fr-CH"/>
        </w:rPr>
        <w:t>ts</w:t>
      </w:r>
      <w:r w:rsidR="00274FEB">
        <w:rPr>
          <w:lang w:val="fr-CH"/>
        </w:rPr>
        <w:t xml:space="preserve">.  </w:t>
      </w:r>
      <w:r w:rsidR="00274FEB" w:rsidRPr="009E45F0">
        <w:rPr>
          <w:lang w:val="fr-CH"/>
        </w:rPr>
        <w:t>Le</w:t>
      </w:r>
      <w:r w:rsidR="009E45F0" w:rsidRPr="009E45F0">
        <w:rPr>
          <w:lang w:val="fr-CH"/>
        </w:rPr>
        <w:t xml:space="preserve"> projet répondait aux recommandations n</w:t>
      </w:r>
      <w:r w:rsidR="009E45F0" w:rsidRPr="00274FEB">
        <w:rPr>
          <w:vertAlign w:val="superscript"/>
          <w:lang w:val="fr-CH"/>
        </w:rPr>
        <w:t>os</w:t>
      </w:r>
      <w:r w:rsidR="009E45F0" w:rsidRPr="009E45F0">
        <w:rPr>
          <w:lang w:val="fr-CH"/>
        </w:rPr>
        <w:t xml:space="preserve"> 1,3,</w:t>
      </w:r>
      <w:r w:rsidR="009E45F0" w:rsidRPr="009E45F0">
        <w:rPr>
          <w:color w:val="000000"/>
          <w:lang w:val="fr-CH"/>
        </w:rPr>
        <w:t xml:space="preserve"> </w:t>
      </w:r>
      <w:r w:rsidR="009E45F0" w:rsidRPr="009E45F0">
        <w:rPr>
          <w:lang w:val="fr-CH"/>
        </w:rPr>
        <w:t>4, 10, 11, 16</w:t>
      </w:r>
      <w:r w:rsidR="009E45F0" w:rsidRPr="009E45F0">
        <w:rPr>
          <w:color w:val="000000"/>
          <w:lang w:val="fr-CH"/>
        </w:rPr>
        <w:t xml:space="preserve">, </w:t>
      </w:r>
      <w:r w:rsidR="009E45F0" w:rsidRPr="009E45F0">
        <w:rPr>
          <w:lang w:val="fr-CH"/>
        </w:rPr>
        <w:t>25 et 35 du Plan d</w:t>
      </w:r>
      <w:r w:rsidR="007C3C2A">
        <w:rPr>
          <w:lang w:val="fr-CH"/>
        </w:rPr>
        <w:t>’</w:t>
      </w:r>
      <w:r w:rsidR="009E45F0" w:rsidRPr="009E45F0">
        <w:rPr>
          <w:lang w:val="fr-CH"/>
        </w:rPr>
        <w:t xml:space="preserve">action pour le développement, et </w:t>
      </w:r>
      <w:r w:rsidR="009E45F0" w:rsidRPr="009E45F0">
        <w:rPr>
          <w:color w:val="000000"/>
          <w:lang w:val="fr-CH"/>
        </w:rPr>
        <w:t>sa finalité</w:t>
      </w:r>
      <w:r w:rsidR="009E45F0" w:rsidRPr="009E45F0">
        <w:rPr>
          <w:lang w:val="fr-CH"/>
        </w:rPr>
        <w:t xml:space="preserve">, </w:t>
      </w:r>
      <w:r w:rsidR="009E45F0" w:rsidRPr="009E45F0">
        <w:rPr>
          <w:color w:val="000000"/>
          <w:lang w:val="fr-CH"/>
        </w:rPr>
        <w:t xml:space="preserve">son </w:t>
      </w:r>
      <w:r w:rsidR="009E45F0" w:rsidRPr="009E45F0">
        <w:rPr>
          <w:lang w:val="fr-CH"/>
        </w:rPr>
        <w:t xml:space="preserve">budget et </w:t>
      </w:r>
      <w:r w:rsidR="009E45F0" w:rsidRPr="009E45F0">
        <w:rPr>
          <w:color w:val="000000"/>
          <w:lang w:val="fr-CH"/>
        </w:rPr>
        <w:t>s</w:t>
      </w:r>
      <w:r w:rsidR="009E45F0" w:rsidRPr="009E45F0">
        <w:rPr>
          <w:lang w:val="fr-CH"/>
        </w:rPr>
        <w:t>es modalités étaient adaptés à l</w:t>
      </w:r>
      <w:r w:rsidR="007C3C2A">
        <w:rPr>
          <w:lang w:val="fr-CH"/>
        </w:rPr>
        <w:t>’</w:t>
      </w:r>
      <w:r w:rsidR="009E45F0" w:rsidRPr="009E45F0">
        <w:rPr>
          <w:lang w:val="fr-CH"/>
        </w:rPr>
        <w:t>évaluation et à la planification des projets</w:t>
      </w:r>
      <w:r w:rsidR="00F83E9B" w:rsidRPr="009E45F0">
        <w:rPr>
          <w:lang w:val="fr-CH"/>
        </w:rPr>
        <w:t xml:space="preserve"> du</w:t>
      </w:r>
      <w:r w:rsidR="00F83E9B">
        <w:rPr>
          <w:lang w:val="fr-CH"/>
        </w:rPr>
        <w:t> </w:t>
      </w:r>
      <w:r w:rsidR="00F83E9B" w:rsidRPr="009E45F0">
        <w:rPr>
          <w:lang w:val="fr-CH"/>
        </w:rPr>
        <w:t>C</w:t>
      </w:r>
      <w:r w:rsidR="00274FEB" w:rsidRPr="009E45F0">
        <w:rPr>
          <w:lang w:val="fr-CH"/>
        </w:rPr>
        <w:t>DIP</w:t>
      </w:r>
      <w:r w:rsidR="00274FEB">
        <w:rPr>
          <w:lang w:val="fr-CH"/>
        </w:rPr>
        <w:t xml:space="preserve">.  </w:t>
      </w:r>
      <w:r w:rsidR="00274FEB" w:rsidRPr="009E45F0">
        <w:rPr>
          <w:color w:val="000000"/>
          <w:lang w:val="fr-CH"/>
        </w:rPr>
        <w:t>La</w:t>
      </w:r>
      <w:r w:rsidR="009E45F0" w:rsidRPr="009E45F0">
        <w:rPr>
          <w:color w:val="000000"/>
          <w:lang w:val="fr-CH"/>
        </w:rPr>
        <w:t xml:space="preserve"> délégation</w:t>
      </w:r>
      <w:r w:rsidR="009E45F0" w:rsidRPr="009E45F0">
        <w:rPr>
          <w:lang w:val="fr-CH"/>
        </w:rPr>
        <w:t xml:space="preserve"> a appuyé la proposition</w:t>
      </w:r>
      <w:r w:rsidR="00C079B0">
        <w:rPr>
          <w:lang w:val="fr-CH"/>
        </w:rPr>
        <w:t>.</w:t>
      </w:r>
    </w:p>
    <w:p w14:paraId="7CB10FBB" w14:textId="456B51FA" w:rsidR="00163E28" w:rsidRDefault="00C0111B" w:rsidP="00941B20">
      <w:pPr>
        <w:pStyle w:val="ONUMFS"/>
        <w:rPr>
          <w:lang w:val="fr-CH"/>
        </w:rPr>
      </w:pPr>
      <w:r w:rsidRPr="00C0111B">
        <w:rPr>
          <w:lang w:val="fr-CH"/>
        </w:rPr>
        <w:t>La délégation du Canada, parlant au nom du groupe</w:t>
      </w:r>
      <w:r w:rsidR="00097041">
        <w:rPr>
          <w:lang w:val="fr-CH"/>
        </w:rPr>
        <w:t> </w:t>
      </w:r>
      <w:r w:rsidRPr="00C0111B">
        <w:rPr>
          <w:lang w:val="fr-CH"/>
        </w:rPr>
        <w:t>B, a pris note avec intérêt des défis et des opportunités décrits dans la proposition présentée par le Brésil et attendait avec intérêt d</w:t>
      </w:r>
      <w:r w:rsidR="007C3C2A">
        <w:rPr>
          <w:color w:val="000000"/>
          <w:lang w:val="fr-CH"/>
        </w:rPr>
        <w:t>’</w:t>
      </w:r>
      <w:r w:rsidRPr="00C0111B">
        <w:rPr>
          <w:lang w:val="fr-CH"/>
        </w:rPr>
        <w:t>e</w:t>
      </w:r>
      <w:r w:rsidRPr="00C0111B">
        <w:rPr>
          <w:color w:val="000000"/>
          <w:lang w:val="fr-CH"/>
        </w:rPr>
        <w:t>n</w:t>
      </w:r>
      <w:r w:rsidRPr="00C0111B">
        <w:rPr>
          <w:lang w:val="fr-CH"/>
        </w:rPr>
        <w:t xml:space="preserve"> débattre plus avant</w:t>
      </w:r>
      <w:r w:rsidR="00C079B0">
        <w:rPr>
          <w:lang w:val="fr-CH"/>
        </w:rPr>
        <w:t>.</w:t>
      </w:r>
    </w:p>
    <w:p w14:paraId="02781D0D" w14:textId="6D1067EE" w:rsidR="00901114" w:rsidRDefault="00E404E4" w:rsidP="00941B20">
      <w:pPr>
        <w:pStyle w:val="ONUMFS"/>
        <w:rPr>
          <w:lang w:val="fr-CH"/>
        </w:rPr>
      </w:pPr>
      <w:r w:rsidRPr="00E404E4">
        <w:rPr>
          <w:lang w:val="fr-CH"/>
        </w:rPr>
        <w:t>La délégation de la Lituanie, parlant au nom du groupe des pays d</w:t>
      </w:r>
      <w:r w:rsidR="007C3C2A">
        <w:rPr>
          <w:lang w:val="fr-CH"/>
        </w:rPr>
        <w:t>’</w:t>
      </w:r>
      <w:r w:rsidRPr="00E404E4">
        <w:rPr>
          <w:lang w:val="fr-CH"/>
        </w:rPr>
        <w:t>Europe centrale et des États baltes, a souligné que les titulaires de droits d</w:t>
      </w:r>
      <w:r w:rsidR="007C3C2A">
        <w:rPr>
          <w:lang w:val="fr-CH"/>
        </w:rPr>
        <w:t>’</w:t>
      </w:r>
      <w:r w:rsidRPr="00E404E4">
        <w:rPr>
          <w:lang w:val="fr-CH"/>
        </w:rPr>
        <w:t xml:space="preserve">auteur rencontraient des difficultés </w:t>
      </w:r>
      <w:r w:rsidRPr="00E404E4">
        <w:rPr>
          <w:color w:val="000000"/>
          <w:lang w:val="fr-CH"/>
        </w:rPr>
        <w:t>spécifiques</w:t>
      </w:r>
      <w:r w:rsidRPr="00E404E4">
        <w:rPr>
          <w:lang w:val="fr-CH"/>
        </w:rPr>
        <w:t xml:space="preserve"> dans l</w:t>
      </w:r>
      <w:r w:rsidR="007C3C2A">
        <w:rPr>
          <w:lang w:val="fr-CH"/>
        </w:rPr>
        <w:t>’</w:t>
      </w:r>
      <w:r w:rsidRPr="00E404E4">
        <w:rPr>
          <w:lang w:val="fr-CH"/>
        </w:rPr>
        <w:t xml:space="preserve">environnement numérique et se félicitait vivement de la proposition visant à </w:t>
      </w:r>
      <w:r w:rsidRPr="00E404E4">
        <w:rPr>
          <w:color w:val="000000"/>
          <w:lang w:val="fr-CH"/>
        </w:rPr>
        <w:t>les surmont</w:t>
      </w:r>
      <w:r w:rsidR="00274FEB" w:rsidRPr="00E404E4">
        <w:rPr>
          <w:color w:val="000000"/>
          <w:lang w:val="fr-CH"/>
        </w:rPr>
        <w:t>er</w:t>
      </w:r>
      <w:r w:rsidR="00274FEB">
        <w:rPr>
          <w:color w:val="000000"/>
          <w:lang w:val="fr-CH"/>
        </w:rPr>
        <w:t xml:space="preserve">.  </w:t>
      </w:r>
      <w:r w:rsidR="00274FEB">
        <w:rPr>
          <w:lang w:val="fr-CH"/>
        </w:rPr>
        <w:t>El</w:t>
      </w:r>
      <w:r w:rsidR="00D21388">
        <w:rPr>
          <w:lang w:val="fr-CH"/>
        </w:rPr>
        <w:t>le</w:t>
      </w:r>
      <w:r w:rsidRPr="00E404E4">
        <w:rPr>
          <w:lang w:val="fr-CH"/>
        </w:rPr>
        <w:t xml:space="preserve"> a également noté que l</w:t>
      </w:r>
      <w:r w:rsidR="007C3C2A">
        <w:rPr>
          <w:lang w:val="fr-CH"/>
        </w:rPr>
        <w:t>’</w:t>
      </w:r>
      <w:r w:rsidRPr="00E404E4">
        <w:rPr>
          <w:lang w:val="fr-CH"/>
        </w:rPr>
        <w:t xml:space="preserve">intention était de mettre en </w:t>
      </w:r>
      <w:r w:rsidR="00D21388">
        <w:rPr>
          <w:lang w:val="fr-CH"/>
        </w:rPr>
        <w:t>œuvre</w:t>
      </w:r>
      <w:r w:rsidRPr="00E404E4">
        <w:rPr>
          <w:lang w:val="fr-CH"/>
        </w:rPr>
        <w:t xml:space="preserve"> un projet pilote qui permettrait une reproduction possible dans d</w:t>
      </w:r>
      <w:r w:rsidR="007C3C2A">
        <w:rPr>
          <w:lang w:val="fr-CH"/>
        </w:rPr>
        <w:t>’</w:t>
      </w:r>
      <w:r w:rsidRPr="00E404E4">
        <w:rPr>
          <w:lang w:val="fr-CH"/>
        </w:rPr>
        <w:t>autres pays ou régio</w:t>
      </w:r>
      <w:r w:rsidR="00274FEB" w:rsidRPr="00E404E4">
        <w:rPr>
          <w:lang w:val="fr-CH"/>
        </w:rPr>
        <w:t>ns</w:t>
      </w:r>
      <w:r w:rsidR="00274FEB">
        <w:rPr>
          <w:lang w:val="fr-CH"/>
        </w:rPr>
        <w:t xml:space="preserve">.  </w:t>
      </w:r>
      <w:r w:rsidR="00274FEB" w:rsidRPr="00E404E4">
        <w:rPr>
          <w:lang w:val="fr-CH"/>
        </w:rPr>
        <w:t>El</w:t>
      </w:r>
      <w:r w:rsidRPr="00E404E4">
        <w:rPr>
          <w:lang w:val="fr-CH"/>
        </w:rPr>
        <w:t>le a donc demandé plus d</w:t>
      </w:r>
      <w:r w:rsidR="007C3C2A">
        <w:rPr>
          <w:lang w:val="fr-CH"/>
        </w:rPr>
        <w:t>’</w:t>
      </w:r>
      <w:r w:rsidRPr="00E404E4">
        <w:rPr>
          <w:lang w:val="fr-CH"/>
        </w:rPr>
        <w:t>explications sur les résultats escomptés qui pourraient ultérieurement servir de modèles pour les projets reprodui</w:t>
      </w:r>
      <w:r w:rsidR="00274FEB" w:rsidRPr="00E404E4">
        <w:rPr>
          <w:lang w:val="fr-CH"/>
        </w:rPr>
        <w:t>ts</w:t>
      </w:r>
      <w:r w:rsidR="00274FEB">
        <w:rPr>
          <w:lang w:val="fr-CH"/>
        </w:rPr>
        <w:t xml:space="preserve">.  </w:t>
      </w:r>
      <w:r w:rsidR="00274FEB" w:rsidRPr="00E404E4">
        <w:rPr>
          <w:lang w:val="fr-CH"/>
        </w:rPr>
        <w:t>El</w:t>
      </w:r>
      <w:r w:rsidRPr="00E404E4">
        <w:rPr>
          <w:lang w:val="fr-CH"/>
        </w:rPr>
        <w:t>le attendait avec intérêt l</w:t>
      </w:r>
      <w:r w:rsidR="007C3C2A">
        <w:rPr>
          <w:lang w:val="fr-CH"/>
        </w:rPr>
        <w:t>’</w:t>
      </w:r>
      <w:r w:rsidRPr="00E404E4">
        <w:rPr>
          <w:lang w:val="fr-CH"/>
        </w:rPr>
        <w:t>ajustement du budget du projet</w:t>
      </w:r>
      <w:r w:rsidRPr="00E404E4">
        <w:rPr>
          <w:color w:val="000000"/>
          <w:lang w:val="fr-CH"/>
        </w:rPr>
        <w:t xml:space="preserve"> conformément</w:t>
      </w:r>
      <w:r w:rsidRPr="00E404E4">
        <w:rPr>
          <w:lang w:val="fr-CH"/>
        </w:rPr>
        <w:t xml:space="preserve"> aux estimations du Secrétari</w:t>
      </w:r>
      <w:r w:rsidR="00274FEB" w:rsidRPr="00E404E4">
        <w:rPr>
          <w:lang w:val="fr-CH"/>
        </w:rPr>
        <w:t>at</w:t>
      </w:r>
      <w:r w:rsidR="00274FEB">
        <w:rPr>
          <w:lang w:val="fr-CH"/>
        </w:rPr>
        <w:t xml:space="preserve">.  </w:t>
      </w:r>
      <w:r w:rsidR="00274FEB" w:rsidRPr="00D21388">
        <w:rPr>
          <w:lang w:val="fr-CH"/>
        </w:rPr>
        <w:t>El</w:t>
      </w:r>
      <w:r w:rsidR="00D21388" w:rsidRPr="00D21388">
        <w:rPr>
          <w:lang w:val="fr-CH"/>
        </w:rPr>
        <w:t xml:space="preserve">le a </w:t>
      </w:r>
      <w:r w:rsidR="00D21388" w:rsidRPr="00D21388">
        <w:rPr>
          <w:color w:val="000000"/>
          <w:lang w:val="fr-CH"/>
        </w:rPr>
        <w:t xml:space="preserve">accueilli favorablement la </w:t>
      </w:r>
      <w:r w:rsidR="00D21388" w:rsidRPr="00D21388">
        <w:rPr>
          <w:lang w:val="fr-CH"/>
        </w:rPr>
        <w:t>proposition.</w:t>
      </w:r>
    </w:p>
    <w:p w14:paraId="60ACFD2F" w14:textId="4349CC98" w:rsidR="00163E28" w:rsidRDefault="003D6D0A" w:rsidP="00941B20">
      <w:pPr>
        <w:pStyle w:val="ONUMFS"/>
        <w:rPr>
          <w:lang w:val="fr-CH"/>
        </w:rPr>
      </w:pPr>
      <w:r w:rsidRPr="003D6D0A">
        <w:rPr>
          <w:lang w:val="fr-CH"/>
        </w:rPr>
        <w:t>La délégation de l</w:t>
      </w:r>
      <w:r w:rsidR="007C3C2A">
        <w:rPr>
          <w:lang w:val="fr-CH"/>
        </w:rPr>
        <w:t>’</w:t>
      </w:r>
      <w:r w:rsidRPr="003D6D0A">
        <w:rPr>
          <w:lang w:val="fr-CH"/>
        </w:rPr>
        <w:t>Autriche, parlant au nom de l</w:t>
      </w:r>
      <w:r w:rsidR="007C3C2A">
        <w:rPr>
          <w:lang w:val="fr-CH"/>
        </w:rPr>
        <w:t>’</w:t>
      </w:r>
      <w:r w:rsidRPr="003D6D0A">
        <w:rPr>
          <w:lang w:val="fr-CH"/>
        </w:rPr>
        <w:t>Union européenne et de ses États membres, a déclaré que ses</w:t>
      </w:r>
      <w:r w:rsidRPr="003D6D0A">
        <w:rPr>
          <w:color w:val="000000"/>
          <w:lang w:val="fr-CH"/>
        </w:rPr>
        <w:t xml:space="preserve"> premières constatations</w:t>
      </w:r>
      <w:r w:rsidRPr="003D6D0A">
        <w:rPr>
          <w:lang w:val="fr-CH"/>
        </w:rPr>
        <w:t xml:space="preserve"> sur la proposition étaient très positiv</w:t>
      </w:r>
      <w:r w:rsidR="00274FEB" w:rsidRPr="003D6D0A">
        <w:rPr>
          <w:lang w:val="fr-CH"/>
        </w:rPr>
        <w:t>es</w:t>
      </w:r>
      <w:r w:rsidR="00274FEB">
        <w:rPr>
          <w:lang w:val="fr-CH"/>
        </w:rPr>
        <w:t xml:space="preserve">.  </w:t>
      </w:r>
      <w:r w:rsidR="00274FEB" w:rsidRPr="003D6D0A">
        <w:rPr>
          <w:lang w:val="fr-CH"/>
        </w:rPr>
        <w:t>El</w:t>
      </w:r>
      <w:r w:rsidRPr="003D6D0A">
        <w:rPr>
          <w:lang w:val="fr-CH"/>
        </w:rPr>
        <w:t>le souhaiterait avoir des informations plus approfondies sur les critères de sélection des pays participants supplémentaires ainsi que sur le budget, qui sera</w:t>
      </w:r>
      <w:r w:rsidRPr="003D6D0A">
        <w:rPr>
          <w:color w:val="000000"/>
          <w:lang w:val="fr-CH"/>
        </w:rPr>
        <w:t>it</w:t>
      </w:r>
      <w:r w:rsidRPr="003D6D0A">
        <w:rPr>
          <w:lang w:val="fr-CH"/>
        </w:rPr>
        <w:t xml:space="preserve"> révisé ultérieurement par le Secrétari</w:t>
      </w:r>
      <w:r w:rsidR="00274FEB" w:rsidRPr="003D6D0A">
        <w:rPr>
          <w:lang w:val="fr-CH"/>
        </w:rPr>
        <w:t>at</w:t>
      </w:r>
      <w:r w:rsidR="00274FEB">
        <w:rPr>
          <w:lang w:val="fr-CH"/>
        </w:rPr>
        <w:t xml:space="preserve">.  </w:t>
      </w:r>
      <w:r w:rsidR="00274FEB" w:rsidRPr="003D6D0A">
        <w:rPr>
          <w:lang w:val="fr-CH"/>
        </w:rPr>
        <w:t>El</w:t>
      </w:r>
      <w:r w:rsidRPr="003D6D0A">
        <w:rPr>
          <w:lang w:val="fr-CH"/>
        </w:rPr>
        <w:t>le attendait avec intérêt d</w:t>
      </w:r>
      <w:r w:rsidR="007C3C2A">
        <w:rPr>
          <w:lang w:val="fr-CH"/>
        </w:rPr>
        <w:t>’</w:t>
      </w:r>
      <w:r w:rsidRPr="003D6D0A">
        <w:rPr>
          <w:lang w:val="fr-CH"/>
        </w:rPr>
        <w:t>examiner la proposition</w:t>
      </w:r>
      <w:r w:rsidR="00C079B0">
        <w:rPr>
          <w:lang w:val="fr-CH"/>
        </w:rPr>
        <w:t>.</w:t>
      </w:r>
    </w:p>
    <w:p w14:paraId="045AB791" w14:textId="723FEA69" w:rsidR="00901114" w:rsidRDefault="003D6D0A" w:rsidP="00941B20">
      <w:pPr>
        <w:pStyle w:val="ONUMFS"/>
        <w:rPr>
          <w:lang w:val="fr-CH"/>
        </w:rPr>
      </w:pPr>
      <w:r w:rsidRPr="003D6D0A">
        <w:rPr>
          <w:lang w:val="fr-CH"/>
        </w:rPr>
        <w:t>La délégation de la Tunisie a appuyé la proposition de projet, qui était conforme à de nombreuses recommandations du Plan d</w:t>
      </w:r>
      <w:r w:rsidR="007C3C2A">
        <w:rPr>
          <w:lang w:val="fr-CH"/>
        </w:rPr>
        <w:t>’</w:t>
      </w:r>
      <w:r w:rsidRPr="003D6D0A">
        <w:rPr>
          <w:lang w:val="fr-CH"/>
        </w:rPr>
        <w:t>action pour le développeme</w:t>
      </w:r>
      <w:r w:rsidR="00274FEB" w:rsidRPr="003D6D0A">
        <w:rPr>
          <w:lang w:val="fr-CH"/>
        </w:rPr>
        <w:t>nt</w:t>
      </w:r>
      <w:r w:rsidR="00274FEB">
        <w:rPr>
          <w:lang w:val="fr-CH"/>
        </w:rPr>
        <w:t xml:space="preserve">.  </w:t>
      </w:r>
      <w:r w:rsidR="00274FEB" w:rsidRPr="00642F5C">
        <w:rPr>
          <w:lang w:val="fr-CH"/>
        </w:rPr>
        <w:t>El</w:t>
      </w:r>
      <w:r w:rsidR="00642F5C" w:rsidRPr="00642F5C">
        <w:rPr>
          <w:lang w:val="fr-CH"/>
        </w:rPr>
        <w:t>le espérait que le projet apporterait un appui supplémentaire aux activités dans ce domai</w:t>
      </w:r>
      <w:r w:rsidR="00274FEB" w:rsidRPr="00642F5C">
        <w:rPr>
          <w:lang w:val="fr-CH"/>
        </w:rPr>
        <w:t>ne</w:t>
      </w:r>
      <w:r w:rsidR="00274FEB">
        <w:rPr>
          <w:lang w:val="fr-CH"/>
        </w:rPr>
        <w:t xml:space="preserve">.  </w:t>
      </w:r>
      <w:r w:rsidR="00274FEB" w:rsidRPr="00642F5C">
        <w:rPr>
          <w:lang w:val="fr-CH"/>
        </w:rPr>
        <w:t>El</w:t>
      </w:r>
      <w:r w:rsidR="00642F5C" w:rsidRPr="00642F5C">
        <w:rPr>
          <w:lang w:val="fr-CH"/>
        </w:rPr>
        <w:t>le estimait qu</w:t>
      </w:r>
      <w:r w:rsidR="007C3C2A">
        <w:rPr>
          <w:lang w:val="fr-CH"/>
        </w:rPr>
        <w:t>’</w:t>
      </w:r>
      <w:r w:rsidR="00642F5C" w:rsidRPr="00642F5C">
        <w:rPr>
          <w:lang w:val="fr-CH"/>
        </w:rPr>
        <w:t>il était important de protéger le droit d</w:t>
      </w:r>
      <w:r w:rsidR="007C3C2A">
        <w:rPr>
          <w:lang w:val="fr-CH"/>
        </w:rPr>
        <w:t>’</w:t>
      </w:r>
      <w:r w:rsidR="00642F5C" w:rsidRPr="00642F5C">
        <w:rPr>
          <w:lang w:val="fr-CH"/>
        </w:rPr>
        <w:t>auteur, en particulier suite</w:t>
      </w:r>
      <w:r w:rsidR="00642F5C" w:rsidRPr="00642F5C">
        <w:rPr>
          <w:color w:val="000000"/>
          <w:lang w:val="fr-CH"/>
        </w:rPr>
        <w:t xml:space="preserve"> à</w:t>
      </w:r>
      <w:r w:rsidR="00642F5C" w:rsidRPr="00642F5C">
        <w:rPr>
          <w:lang w:val="fr-CH"/>
        </w:rPr>
        <w:t xml:space="preserve"> la révolution numérique et dans un environnement numérique interconnec</w:t>
      </w:r>
      <w:r w:rsidR="00274FEB" w:rsidRPr="00642F5C">
        <w:rPr>
          <w:lang w:val="fr-CH"/>
        </w:rPr>
        <w:t>té</w:t>
      </w:r>
      <w:r w:rsidR="00274FEB">
        <w:rPr>
          <w:lang w:val="fr-CH"/>
        </w:rPr>
        <w:t xml:space="preserve">.  </w:t>
      </w:r>
      <w:r w:rsidR="00274FEB" w:rsidRPr="00642F5C">
        <w:rPr>
          <w:lang w:val="fr-CH"/>
        </w:rPr>
        <w:t>El</w:t>
      </w:r>
      <w:r w:rsidR="00642F5C" w:rsidRPr="00642F5C">
        <w:rPr>
          <w:lang w:val="fr-CH"/>
        </w:rPr>
        <w:t>le a remercié la délégation du Brésil pour avoir clarifié les différents aspects d</w:t>
      </w:r>
      <w:r w:rsidR="007C3C2A">
        <w:rPr>
          <w:lang w:val="fr-CH"/>
        </w:rPr>
        <w:t>’</w:t>
      </w:r>
      <w:r w:rsidR="00642F5C" w:rsidRPr="00642F5C">
        <w:rPr>
          <w:lang w:val="fr-CH"/>
        </w:rPr>
        <w:t xml:space="preserve">un éventuel conflit ou de </w:t>
      </w:r>
      <w:r w:rsidR="00642F5C" w:rsidRPr="00642F5C">
        <w:rPr>
          <w:color w:val="000000"/>
          <w:lang w:val="fr-CH"/>
        </w:rPr>
        <w:t>l</w:t>
      </w:r>
      <w:r w:rsidR="007C3C2A">
        <w:rPr>
          <w:color w:val="000000"/>
          <w:lang w:val="fr-CH"/>
        </w:rPr>
        <w:t>’</w:t>
      </w:r>
      <w:r w:rsidR="00642F5C" w:rsidRPr="00642F5C">
        <w:rPr>
          <w:lang w:val="fr-CH"/>
        </w:rPr>
        <w:t xml:space="preserve">absence </w:t>
      </w:r>
      <w:r w:rsidR="00642F5C" w:rsidRPr="00642F5C">
        <w:rPr>
          <w:color w:val="000000"/>
          <w:lang w:val="fr-CH"/>
        </w:rPr>
        <w:t xml:space="preserve">de conflit </w:t>
      </w:r>
      <w:r w:rsidR="00642F5C" w:rsidRPr="00642F5C">
        <w:rPr>
          <w:lang w:val="fr-CH"/>
        </w:rPr>
        <w:t>entre</w:t>
      </w:r>
      <w:r w:rsidR="00F83E9B" w:rsidRPr="00642F5C">
        <w:rPr>
          <w:lang w:val="fr-CH"/>
        </w:rPr>
        <w:t xml:space="preserve"> le</w:t>
      </w:r>
      <w:r w:rsidR="00F83E9B">
        <w:rPr>
          <w:lang w:val="fr-CH"/>
        </w:rPr>
        <w:t> </w:t>
      </w:r>
      <w:r w:rsidR="00F83E9B" w:rsidRPr="00642F5C">
        <w:rPr>
          <w:lang w:val="fr-CH"/>
        </w:rPr>
        <w:t>CDI</w:t>
      </w:r>
      <w:r w:rsidR="00642F5C" w:rsidRPr="00642F5C">
        <w:rPr>
          <w:lang w:val="fr-CH"/>
        </w:rPr>
        <w:t>P et</w:t>
      </w:r>
      <w:r w:rsidR="00F83E9B" w:rsidRPr="00642F5C">
        <w:rPr>
          <w:lang w:val="fr-CH"/>
        </w:rPr>
        <w:t xml:space="preserve"> le</w:t>
      </w:r>
      <w:r w:rsidR="00F83E9B">
        <w:rPr>
          <w:lang w:val="fr-CH"/>
        </w:rPr>
        <w:t> </w:t>
      </w:r>
      <w:r w:rsidR="00F83E9B" w:rsidRPr="00642F5C">
        <w:rPr>
          <w:lang w:val="fr-CH"/>
        </w:rPr>
        <w:t>SCC</w:t>
      </w:r>
      <w:r w:rsidR="00642F5C" w:rsidRPr="00642F5C">
        <w:rPr>
          <w:lang w:val="fr-CH"/>
        </w:rPr>
        <w:t>R.</w:t>
      </w:r>
    </w:p>
    <w:p w14:paraId="488F6827" w14:textId="5458CF83" w:rsidR="00163E28" w:rsidRDefault="00642F5C" w:rsidP="00941B20">
      <w:pPr>
        <w:pStyle w:val="ONUMFS"/>
        <w:rPr>
          <w:lang w:val="fr-CH"/>
        </w:rPr>
      </w:pPr>
      <w:r w:rsidRPr="00642F5C">
        <w:rPr>
          <w:lang w:val="fr-CH"/>
        </w:rPr>
        <w:t>La délégation de la Fédération de Russie a déclaré que le projet était très opportun et d</w:t>
      </w:r>
      <w:r w:rsidR="007C3C2A">
        <w:rPr>
          <w:lang w:val="fr-CH"/>
        </w:rPr>
        <w:t>’</w:t>
      </w:r>
      <w:r w:rsidRPr="00642F5C">
        <w:rPr>
          <w:lang w:val="fr-CH"/>
        </w:rPr>
        <w:t>intérêt génér</w:t>
      </w:r>
      <w:r w:rsidR="00274FEB" w:rsidRPr="00642F5C">
        <w:rPr>
          <w:lang w:val="fr-CH"/>
        </w:rPr>
        <w:t>al</w:t>
      </w:r>
      <w:r w:rsidR="00274FEB">
        <w:rPr>
          <w:lang w:val="fr-CH"/>
        </w:rPr>
        <w:t xml:space="preserve">.  </w:t>
      </w:r>
      <w:r w:rsidR="00274FEB" w:rsidRPr="00642F5C">
        <w:rPr>
          <w:color w:val="000000"/>
          <w:lang w:val="fr-CH"/>
        </w:rPr>
        <w:t>Il</w:t>
      </w:r>
      <w:r w:rsidRPr="00642F5C">
        <w:rPr>
          <w:color w:val="000000"/>
          <w:lang w:val="fr-CH"/>
        </w:rPr>
        <w:t xml:space="preserve"> avançait</w:t>
      </w:r>
      <w:r w:rsidRPr="00642F5C">
        <w:rPr>
          <w:lang w:val="fr-CH"/>
        </w:rPr>
        <w:t xml:space="preserve"> de nombreuses idées intéressantes, notamment en ce qui concerne l</w:t>
      </w:r>
      <w:r w:rsidR="007C3C2A">
        <w:rPr>
          <w:lang w:val="fr-CH"/>
        </w:rPr>
        <w:t>’</w:t>
      </w:r>
      <w:r w:rsidRPr="00642F5C">
        <w:rPr>
          <w:lang w:val="fr-CH"/>
        </w:rPr>
        <w:t>étude de la législati</w:t>
      </w:r>
      <w:r w:rsidR="00274FEB" w:rsidRPr="00642F5C">
        <w:rPr>
          <w:lang w:val="fr-CH"/>
        </w:rPr>
        <w:t>on</w:t>
      </w:r>
      <w:r w:rsidR="00274FEB">
        <w:rPr>
          <w:lang w:val="fr-CH"/>
        </w:rPr>
        <w:t xml:space="preserve">.  </w:t>
      </w:r>
      <w:r w:rsidR="00274FEB" w:rsidRPr="00642F5C">
        <w:rPr>
          <w:lang w:val="fr-CH"/>
        </w:rPr>
        <w:t>La</w:t>
      </w:r>
      <w:r w:rsidRPr="00642F5C">
        <w:rPr>
          <w:lang w:val="fr-CH"/>
        </w:rPr>
        <w:t xml:space="preserve"> délégation espérait que la mise en </w:t>
      </w:r>
      <w:r w:rsidR="00E84BB1">
        <w:rPr>
          <w:lang w:val="fr-CH"/>
        </w:rPr>
        <w:t>œuvre</w:t>
      </w:r>
      <w:r w:rsidRPr="00642F5C">
        <w:rPr>
          <w:lang w:val="fr-CH"/>
        </w:rPr>
        <w:t xml:space="preserve"> du projet permettrait de mieux protéger le droit d</w:t>
      </w:r>
      <w:r w:rsidR="007C3C2A">
        <w:rPr>
          <w:lang w:val="fr-CH"/>
        </w:rPr>
        <w:t>’</w:t>
      </w:r>
      <w:r w:rsidRPr="00642F5C">
        <w:rPr>
          <w:lang w:val="fr-CH"/>
        </w:rPr>
        <w:t xml:space="preserve">auteur </w:t>
      </w:r>
      <w:r w:rsidRPr="00642F5C">
        <w:rPr>
          <w:color w:val="000000"/>
          <w:lang w:val="fr-CH"/>
        </w:rPr>
        <w:t>et aurait</w:t>
      </w:r>
      <w:r w:rsidRPr="00642F5C">
        <w:rPr>
          <w:lang w:val="fr-CH"/>
        </w:rPr>
        <w:t xml:space="preserve"> </w:t>
      </w:r>
      <w:r w:rsidRPr="00642F5C">
        <w:rPr>
          <w:color w:val="000000"/>
          <w:lang w:val="fr-CH"/>
        </w:rPr>
        <w:t xml:space="preserve">une incidence positive </w:t>
      </w:r>
      <w:r w:rsidRPr="00642F5C">
        <w:rPr>
          <w:lang w:val="fr-CH"/>
        </w:rPr>
        <w:t>sur le secteur de l</w:t>
      </w:r>
      <w:r w:rsidR="007C3C2A">
        <w:rPr>
          <w:lang w:val="fr-CH"/>
        </w:rPr>
        <w:t>’</w:t>
      </w:r>
      <w:r w:rsidRPr="00642F5C">
        <w:rPr>
          <w:lang w:val="fr-CH"/>
        </w:rPr>
        <w:t>audiovisuel dans les pays pilotes et dans d</w:t>
      </w:r>
      <w:r w:rsidR="007C3C2A">
        <w:rPr>
          <w:lang w:val="fr-CH"/>
        </w:rPr>
        <w:t>’</w:t>
      </w:r>
      <w:r w:rsidRPr="00642F5C">
        <w:rPr>
          <w:lang w:val="fr-CH"/>
        </w:rPr>
        <w:t>autres pays</w:t>
      </w:r>
      <w:r w:rsidR="00C079B0">
        <w:rPr>
          <w:lang w:val="fr-CH"/>
        </w:rPr>
        <w:t>.</w:t>
      </w:r>
    </w:p>
    <w:p w14:paraId="188B6CE8" w14:textId="7C3D38B0" w:rsidR="00901114" w:rsidRDefault="00642F5C" w:rsidP="00941B20">
      <w:pPr>
        <w:pStyle w:val="ONUMFS"/>
        <w:rPr>
          <w:lang w:val="fr-CH"/>
        </w:rPr>
      </w:pPr>
      <w:r w:rsidRPr="00642F5C">
        <w:rPr>
          <w:lang w:val="fr-CH"/>
        </w:rPr>
        <w:t>La délégation de la Chine s</w:t>
      </w:r>
      <w:r w:rsidR="007C3C2A">
        <w:rPr>
          <w:lang w:val="fr-CH"/>
        </w:rPr>
        <w:t>’</w:t>
      </w:r>
      <w:r w:rsidRPr="00642F5C">
        <w:rPr>
          <w:lang w:val="fr-CH"/>
        </w:rPr>
        <w:t>est félicitée du travail accompli efficacement par la délégation du Brés</w:t>
      </w:r>
      <w:r w:rsidR="00274FEB" w:rsidRPr="00642F5C">
        <w:rPr>
          <w:lang w:val="fr-CH"/>
        </w:rPr>
        <w:t>il</w:t>
      </w:r>
      <w:r w:rsidR="00274FEB">
        <w:rPr>
          <w:lang w:val="fr-CH"/>
        </w:rPr>
        <w:t xml:space="preserve">.  </w:t>
      </w:r>
      <w:r w:rsidR="00274FEB" w:rsidRPr="00642F5C">
        <w:rPr>
          <w:lang w:val="fr-CH"/>
        </w:rPr>
        <w:t>La</w:t>
      </w:r>
      <w:r w:rsidRPr="00642F5C">
        <w:rPr>
          <w:lang w:val="fr-CH"/>
        </w:rPr>
        <w:t xml:space="preserve"> proposition revêtait une grande importance pour les travaux</w:t>
      </w:r>
      <w:r w:rsidR="00F83E9B" w:rsidRPr="00642F5C">
        <w:rPr>
          <w:lang w:val="fr-CH"/>
        </w:rPr>
        <w:t xml:space="preserve"> du</w:t>
      </w:r>
      <w:r w:rsidR="00F83E9B">
        <w:rPr>
          <w:lang w:val="fr-CH"/>
        </w:rPr>
        <w:t> </w:t>
      </w:r>
      <w:r w:rsidR="00F83E9B" w:rsidRPr="00642F5C">
        <w:rPr>
          <w:lang w:val="fr-CH"/>
        </w:rPr>
        <w:t>C</w:t>
      </w:r>
      <w:r w:rsidR="00274FEB" w:rsidRPr="00642F5C">
        <w:rPr>
          <w:lang w:val="fr-CH"/>
        </w:rPr>
        <w:t>DIP</w:t>
      </w:r>
      <w:r w:rsidR="00274FEB">
        <w:rPr>
          <w:lang w:val="fr-CH"/>
        </w:rPr>
        <w:t xml:space="preserve">.  </w:t>
      </w:r>
      <w:r w:rsidR="00274FEB" w:rsidRPr="00642F5C">
        <w:rPr>
          <w:lang w:val="fr-CH"/>
        </w:rPr>
        <w:t>El</w:t>
      </w:r>
      <w:r w:rsidRPr="00642F5C">
        <w:rPr>
          <w:lang w:val="fr-CH"/>
        </w:rPr>
        <w:t xml:space="preserve">le a accepté la proposition sous la direction du </w:t>
      </w:r>
      <w:r w:rsidR="00A20CBA">
        <w:rPr>
          <w:lang w:val="fr-CH"/>
        </w:rPr>
        <w:t>président</w:t>
      </w:r>
      <w:r w:rsidR="00274FEB">
        <w:rPr>
          <w:lang w:val="fr-CH"/>
        </w:rPr>
        <w:t xml:space="preserve">.  </w:t>
      </w:r>
      <w:r w:rsidR="00274FEB" w:rsidRPr="00642F5C">
        <w:rPr>
          <w:lang w:val="fr-CH"/>
        </w:rPr>
        <w:t>El</w:t>
      </w:r>
      <w:r w:rsidRPr="00642F5C">
        <w:rPr>
          <w:lang w:val="fr-CH"/>
        </w:rPr>
        <w:t>le participerait activement aux débats.</w:t>
      </w:r>
    </w:p>
    <w:p w14:paraId="264E5FCA" w14:textId="33ED00C9" w:rsidR="00163E28" w:rsidRDefault="00642F5C" w:rsidP="00941B20">
      <w:pPr>
        <w:pStyle w:val="ONUMFS"/>
        <w:rPr>
          <w:lang w:val="fr-CH"/>
        </w:rPr>
      </w:pPr>
      <w:r w:rsidRPr="00642F5C">
        <w:rPr>
          <w:lang w:val="fr-CH"/>
        </w:rPr>
        <w:t>La délégation de l</w:t>
      </w:r>
      <w:r w:rsidR="007C3C2A">
        <w:rPr>
          <w:lang w:val="fr-CH"/>
        </w:rPr>
        <w:t>’</w:t>
      </w:r>
      <w:r w:rsidRPr="00642F5C">
        <w:rPr>
          <w:lang w:val="fr-CH"/>
        </w:rPr>
        <w:t>Indonésie, parlant au nom de son pays, a déclaré que les industries qui faisaient usage du droit d</w:t>
      </w:r>
      <w:r w:rsidR="007C3C2A">
        <w:rPr>
          <w:lang w:val="fr-CH"/>
        </w:rPr>
        <w:t>’</w:t>
      </w:r>
      <w:r w:rsidRPr="00642F5C">
        <w:rPr>
          <w:lang w:val="fr-CH"/>
        </w:rPr>
        <w:t>auteur étaient souvent désignées comme des industries du droit d</w:t>
      </w:r>
      <w:r w:rsidR="007C3C2A">
        <w:rPr>
          <w:lang w:val="fr-CH"/>
        </w:rPr>
        <w:t>’</w:t>
      </w:r>
      <w:r w:rsidRPr="00642F5C">
        <w:rPr>
          <w:lang w:val="fr-CH"/>
        </w:rPr>
        <w:t xml:space="preserve">auteur ou des industries de la création, </w:t>
      </w:r>
      <w:r w:rsidRPr="00642F5C">
        <w:rPr>
          <w:color w:val="000000"/>
          <w:lang w:val="fr-CH"/>
        </w:rPr>
        <w:t xml:space="preserve">elles généraient </w:t>
      </w:r>
      <w:r w:rsidRPr="00642F5C">
        <w:rPr>
          <w:lang w:val="fr-CH"/>
        </w:rPr>
        <w:t>des contributions directes et indirectes à la performance économique et au développement et</w:t>
      </w:r>
      <w:r w:rsidRPr="00642F5C">
        <w:rPr>
          <w:color w:val="000000"/>
          <w:lang w:val="fr-CH"/>
        </w:rPr>
        <w:t xml:space="preserve"> étaient</w:t>
      </w:r>
      <w:r w:rsidRPr="00642F5C">
        <w:rPr>
          <w:lang w:val="fr-CH"/>
        </w:rPr>
        <w:t xml:space="preserve"> considérées comme de plus en plus importantes compte tenu de leurs contributions économiques et social</w:t>
      </w:r>
      <w:r w:rsidR="00274FEB" w:rsidRPr="00642F5C">
        <w:rPr>
          <w:lang w:val="fr-CH"/>
        </w:rPr>
        <w:t>es</w:t>
      </w:r>
      <w:r w:rsidR="00274FEB">
        <w:rPr>
          <w:lang w:val="fr-CH"/>
        </w:rPr>
        <w:t xml:space="preserve">.  </w:t>
      </w:r>
      <w:r w:rsidR="00274FEB" w:rsidRPr="00FD65BC">
        <w:rPr>
          <w:lang w:val="fr-CH"/>
        </w:rPr>
        <w:t>Il</w:t>
      </w:r>
      <w:r w:rsidR="00FD65BC" w:rsidRPr="00FD65BC">
        <w:rPr>
          <w:lang w:val="fr-CH"/>
        </w:rPr>
        <w:t xml:space="preserve"> était important de continuer à encourager les auteurs, les créateurs et les autres acteurs et parties prenantes qui investissaient </w:t>
      </w:r>
      <w:r w:rsidR="00FD65BC" w:rsidRPr="00FD65BC">
        <w:rPr>
          <w:color w:val="000000"/>
          <w:lang w:val="fr-CH"/>
        </w:rPr>
        <w:t xml:space="preserve">dans </w:t>
      </w:r>
      <w:r w:rsidR="00FD65BC" w:rsidRPr="00FD65BC">
        <w:rPr>
          <w:lang w:val="fr-CH"/>
        </w:rPr>
        <w:t xml:space="preserve">les compétences nécessaires </w:t>
      </w:r>
      <w:r w:rsidR="00FD65BC" w:rsidRPr="00FD65BC">
        <w:rPr>
          <w:color w:val="000000"/>
          <w:lang w:val="fr-CH"/>
        </w:rPr>
        <w:t xml:space="preserve">pour </w:t>
      </w:r>
      <w:r w:rsidR="00FD65BC" w:rsidRPr="00FD65BC">
        <w:rPr>
          <w:lang w:val="fr-CH"/>
        </w:rPr>
        <w:t>créer et produire des produits créatifs et culturels en protégeant les droits découlant du régime du droit d</w:t>
      </w:r>
      <w:r w:rsidR="007C3C2A">
        <w:rPr>
          <w:lang w:val="fr-CH"/>
        </w:rPr>
        <w:t>’</w:t>
      </w:r>
      <w:r w:rsidR="00FD65BC" w:rsidRPr="00FD65BC">
        <w:rPr>
          <w:lang w:val="fr-CH"/>
        </w:rPr>
        <w:t>auteur et des droits connexes, en particulier à l</w:t>
      </w:r>
      <w:r w:rsidR="007C3C2A">
        <w:rPr>
          <w:lang w:val="fr-CH"/>
        </w:rPr>
        <w:t>’</w:t>
      </w:r>
      <w:r w:rsidR="00FD65BC" w:rsidRPr="00FD65BC">
        <w:rPr>
          <w:lang w:val="fr-CH"/>
        </w:rPr>
        <w:t xml:space="preserve">ère du numérique où la distribution </w:t>
      </w:r>
      <w:r w:rsidR="00FD65BC" w:rsidRPr="00FD65BC">
        <w:rPr>
          <w:color w:val="000000"/>
          <w:lang w:val="fr-CH"/>
        </w:rPr>
        <w:t>occupait le devant de la scène au détriment de</w:t>
      </w:r>
      <w:r w:rsidR="00FD65BC" w:rsidRPr="00FD65BC">
        <w:rPr>
          <w:lang w:val="fr-CH"/>
        </w:rPr>
        <w:t xml:space="preserve"> la reproducti</w:t>
      </w:r>
      <w:r w:rsidR="00274FEB" w:rsidRPr="00FD65BC">
        <w:rPr>
          <w:lang w:val="fr-CH"/>
        </w:rPr>
        <w:t>on</w:t>
      </w:r>
      <w:r w:rsidR="00274FEB">
        <w:rPr>
          <w:lang w:val="fr-CH"/>
        </w:rPr>
        <w:t xml:space="preserve">.  </w:t>
      </w:r>
      <w:r w:rsidR="00274FEB" w:rsidRPr="00FD65BC">
        <w:rPr>
          <w:lang w:val="fr-CH"/>
        </w:rPr>
        <w:t>El</w:t>
      </w:r>
      <w:r w:rsidR="00FD65BC" w:rsidRPr="00FD65BC">
        <w:rPr>
          <w:lang w:val="fr-CH"/>
        </w:rPr>
        <w:t>le a fermement appuyé l</w:t>
      </w:r>
      <w:r w:rsidR="007C3C2A">
        <w:rPr>
          <w:lang w:val="fr-CH"/>
        </w:rPr>
        <w:t>’</w:t>
      </w:r>
      <w:r w:rsidR="00FD65BC" w:rsidRPr="00FD65BC">
        <w:rPr>
          <w:lang w:val="fr-CH"/>
        </w:rPr>
        <w:t>objectif du projet de fournir des informations claires sur le régime du droit d</w:t>
      </w:r>
      <w:r w:rsidR="007C3C2A">
        <w:rPr>
          <w:lang w:val="fr-CH"/>
        </w:rPr>
        <w:t>’</w:t>
      </w:r>
      <w:r w:rsidR="00FD65BC" w:rsidRPr="00FD65BC">
        <w:rPr>
          <w:lang w:val="fr-CH"/>
        </w:rPr>
        <w:t>auteur et des droits connexes applicable à la concession de licences et à la distribution de contenu audiovisuel dans l</w:t>
      </w:r>
      <w:r w:rsidR="007C3C2A">
        <w:rPr>
          <w:lang w:val="fr-CH"/>
        </w:rPr>
        <w:t>’</w:t>
      </w:r>
      <w:r w:rsidR="00FD65BC" w:rsidRPr="00FD65BC">
        <w:rPr>
          <w:lang w:val="fr-CH"/>
        </w:rPr>
        <w:t>environnement numériq</w:t>
      </w:r>
      <w:r w:rsidR="00274FEB" w:rsidRPr="00FD65BC">
        <w:rPr>
          <w:lang w:val="fr-CH"/>
        </w:rPr>
        <w:t>ue</w:t>
      </w:r>
      <w:r w:rsidR="00274FEB">
        <w:rPr>
          <w:lang w:val="fr-CH"/>
        </w:rPr>
        <w:t xml:space="preserve">.  </w:t>
      </w:r>
      <w:r w:rsidR="00274FEB" w:rsidRPr="00FD65BC">
        <w:rPr>
          <w:lang w:val="fr-CH"/>
        </w:rPr>
        <w:t>El</w:t>
      </w:r>
      <w:r w:rsidR="00FD65BC" w:rsidRPr="00FD65BC">
        <w:rPr>
          <w:lang w:val="fr-CH"/>
        </w:rPr>
        <w:t>le attendait avec intérêt l</w:t>
      </w:r>
      <w:r w:rsidR="007C3C2A">
        <w:rPr>
          <w:lang w:val="fr-CH"/>
        </w:rPr>
        <w:t>’</w:t>
      </w:r>
      <w:r w:rsidR="00FD65BC" w:rsidRPr="00FD65BC">
        <w:rPr>
          <w:lang w:val="fr-CH"/>
        </w:rPr>
        <w:t>examen constructif de la proposition en vue d</w:t>
      </w:r>
      <w:r w:rsidR="007C3C2A">
        <w:rPr>
          <w:lang w:val="fr-CH"/>
        </w:rPr>
        <w:t>’</w:t>
      </w:r>
      <w:r w:rsidR="00FD65BC" w:rsidRPr="00FD65BC">
        <w:rPr>
          <w:lang w:val="fr-CH"/>
        </w:rPr>
        <w:t>une décision positive</w:t>
      </w:r>
      <w:r w:rsidR="00C079B0">
        <w:rPr>
          <w:lang w:val="fr-CH"/>
        </w:rPr>
        <w:t>.</w:t>
      </w:r>
    </w:p>
    <w:p w14:paraId="2FB4E583" w14:textId="59C92321" w:rsidR="00163E28" w:rsidRDefault="00FD65BC" w:rsidP="00941B20">
      <w:pPr>
        <w:pStyle w:val="ONUMFS"/>
        <w:rPr>
          <w:lang w:val="fr-CH"/>
        </w:rPr>
      </w:pPr>
      <w:r w:rsidRPr="00FD65BC">
        <w:rPr>
          <w:lang w:val="fr-CH"/>
        </w:rPr>
        <w:t>La délégation du Brésil a apporté des réponses aux questions soulevées par certaines délégatio</w:t>
      </w:r>
      <w:r w:rsidR="00274FEB" w:rsidRPr="00FD65BC">
        <w:rPr>
          <w:lang w:val="fr-CH"/>
        </w:rPr>
        <w:t>ns</w:t>
      </w:r>
      <w:r w:rsidR="00274FEB">
        <w:rPr>
          <w:lang w:val="fr-CH"/>
        </w:rPr>
        <w:t xml:space="preserve">.  </w:t>
      </w:r>
      <w:r w:rsidR="00274FEB" w:rsidRPr="00FE24FA">
        <w:rPr>
          <w:lang w:val="fr-CH"/>
        </w:rPr>
        <w:t>En</w:t>
      </w:r>
      <w:r w:rsidR="00FE24FA" w:rsidRPr="00FE24FA">
        <w:rPr>
          <w:lang w:val="fr-CH"/>
        </w:rPr>
        <w:t xml:space="preserve"> ce qui concerne les critères de sélection, l</w:t>
      </w:r>
      <w:r w:rsidR="007C3C2A">
        <w:rPr>
          <w:lang w:val="fr-CH"/>
        </w:rPr>
        <w:t>’</w:t>
      </w:r>
      <w:r w:rsidR="00FE24FA" w:rsidRPr="00FE24FA">
        <w:rPr>
          <w:lang w:val="fr-CH"/>
        </w:rPr>
        <w:t>intention était d</w:t>
      </w:r>
      <w:r w:rsidR="007C3C2A">
        <w:rPr>
          <w:lang w:val="fr-CH"/>
        </w:rPr>
        <w:t>’</w:t>
      </w:r>
      <w:r w:rsidR="00FE24FA" w:rsidRPr="00FE24FA">
        <w:rPr>
          <w:lang w:val="fr-CH"/>
        </w:rPr>
        <w:t xml:space="preserve">avoir les marchés les plus importants </w:t>
      </w:r>
      <w:r w:rsidR="00FE24FA" w:rsidRPr="00FE24FA">
        <w:rPr>
          <w:color w:val="000000"/>
          <w:lang w:val="fr-CH"/>
        </w:rPr>
        <w:t xml:space="preserve">et un </w:t>
      </w:r>
      <w:r w:rsidR="00FE24FA" w:rsidRPr="00FE24FA">
        <w:rPr>
          <w:lang w:val="fr-CH"/>
        </w:rPr>
        <w:t xml:space="preserve">équilibre </w:t>
      </w:r>
      <w:r w:rsidR="00FE24FA" w:rsidRPr="00FE24FA">
        <w:rPr>
          <w:color w:val="000000"/>
          <w:lang w:val="fr-CH"/>
        </w:rPr>
        <w:t>entre sous</w:t>
      </w:r>
      <w:r w:rsidR="007C3C2A">
        <w:rPr>
          <w:color w:val="000000"/>
          <w:lang w:val="fr-CH"/>
        </w:rPr>
        <w:t>-</w:t>
      </w:r>
      <w:r w:rsidR="00FE24FA" w:rsidRPr="00FE24FA">
        <w:rPr>
          <w:color w:val="000000"/>
          <w:lang w:val="fr-CH"/>
        </w:rPr>
        <w:t xml:space="preserve">régions </w:t>
      </w:r>
      <w:r w:rsidR="00FE24FA" w:rsidRPr="00FE24FA">
        <w:rPr>
          <w:lang w:val="fr-CH"/>
        </w:rPr>
        <w:t>(Amérique du Sud, Amérique centrale et Amérique du No</w:t>
      </w:r>
      <w:r w:rsidR="00274FEB" w:rsidRPr="00FE24FA">
        <w:rPr>
          <w:lang w:val="fr-CH"/>
        </w:rPr>
        <w:t>rd)</w:t>
      </w:r>
      <w:r w:rsidR="00274FEB">
        <w:rPr>
          <w:lang w:val="fr-CH"/>
        </w:rPr>
        <w:t xml:space="preserve">.  </w:t>
      </w:r>
      <w:r w:rsidR="00274FEB" w:rsidRPr="00FE24FA">
        <w:rPr>
          <w:lang w:val="fr-CH"/>
        </w:rPr>
        <w:t>Un</w:t>
      </w:r>
      <w:r w:rsidR="00FE24FA" w:rsidRPr="00FE24FA">
        <w:rPr>
          <w:lang w:val="fr-CH"/>
        </w:rPr>
        <w:t xml:space="preserve"> ou deux</w:t>
      </w:r>
      <w:r w:rsidR="00097041">
        <w:rPr>
          <w:lang w:val="fr-CH"/>
        </w:rPr>
        <w:t> </w:t>
      </w:r>
      <w:r w:rsidR="00FE24FA" w:rsidRPr="00FE24FA">
        <w:rPr>
          <w:lang w:val="fr-CH"/>
        </w:rPr>
        <w:t>pays dans lesquels</w:t>
      </w:r>
      <w:r w:rsidR="00FE24FA" w:rsidRPr="00FE24FA">
        <w:rPr>
          <w:color w:val="000000"/>
          <w:lang w:val="fr-CH"/>
        </w:rPr>
        <w:t xml:space="preserve"> il y avait</w:t>
      </w:r>
      <w:r w:rsidR="00FE24FA" w:rsidRPr="00FE24FA">
        <w:rPr>
          <w:lang w:val="fr-CH"/>
        </w:rPr>
        <w:t xml:space="preserve"> des initiatives naissantes devraient être évalu</w:t>
      </w:r>
      <w:r w:rsidR="00274FEB" w:rsidRPr="00FE24FA">
        <w:rPr>
          <w:lang w:val="fr-CH"/>
        </w:rPr>
        <w:t>és</w:t>
      </w:r>
      <w:r w:rsidR="00274FEB">
        <w:rPr>
          <w:lang w:val="fr-CH"/>
        </w:rPr>
        <w:t xml:space="preserve">.  </w:t>
      </w:r>
      <w:r w:rsidR="00274FEB" w:rsidRPr="00D51278">
        <w:rPr>
          <w:lang w:val="fr-CH"/>
        </w:rPr>
        <w:t>S</w:t>
      </w:r>
      <w:r w:rsidR="00274FEB">
        <w:rPr>
          <w:lang w:val="fr-CH"/>
        </w:rPr>
        <w:t>’</w:t>
      </w:r>
      <w:r w:rsidR="00274FEB" w:rsidRPr="00D51278">
        <w:rPr>
          <w:lang w:val="fr-CH"/>
        </w:rPr>
        <w:t>a</w:t>
      </w:r>
      <w:r w:rsidR="00D51278" w:rsidRPr="00D51278">
        <w:rPr>
          <w:lang w:val="fr-CH"/>
        </w:rPr>
        <w:t xml:space="preserve">gissant du budget révisé, le Secrétariat attendait la série de questions pour </w:t>
      </w:r>
      <w:r w:rsidR="00D51278" w:rsidRPr="00D51278">
        <w:rPr>
          <w:color w:val="000000"/>
          <w:lang w:val="fr-CH"/>
        </w:rPr>
        <w:t>fourn</w:t>
      </w:r>
      <w:r w:rsidR="00D51278" w:rsidRPr="00D51278">
        <w:rPr>
          <w:lang w:val="fr-CH"/>
        </w:rPr>
        <w:t>ir un budget révisé au cours de la semaine d</w:t>
      </w:r>
      <w:r w:rsidR="00D51278" w:rsidRPr="00D51278">
        <w:rPr>
          <w:color w:val="000000"/>
          <w:lang w:val="fr-CH"/>
        </w:rPr>
        <w:t>es réunions</w:t>
      </w:r>
      <w:r w:rsidR="00F83E9B" w:rsidRPr="00D51278">
        <w:rPr>
          <w:color w:val="000000"/>
          <w:lang w:val="fr-CH"/>
        </w:rPr>
        <w:t xml:space="preserve"> du</w:t>
      </w:r>
      <w:r w:rsidR="00F83E9B">
        <w:rPr>
          <w:color w:val="000000"/>
          <w:lang w:val="fr-CH"/>
        </w:rPr>
        <w:t> </w:t>
      </w:r>
      <w:r w:rsidR="00F83E9B" w:rsidRPr="00D51278">
        <w:rPr>
          <w:lang w:val="fr-CH"/>
        </w:rPr>
        <w:t>C</w:t>
      </w:r>
      <w:r w:rsidR="00274FEB" w:rsidRPr="00D51278">
        <w:rPr>
          <w:lang w:val="fr-CH"/>
        </w:rPr>
        <w:t>DIP</w:t>
      </w:r>
      <w:r w:rsidR="00274FEB">
        <w:rPr>
          <w:lang w:val="fr-CH"/>
        </w:rPr>
        <w:t xml:space="preserve">.  </w:t>
      </w:r>
      <w:r w:rsidR="00274FEB" w:rsidRPr="00D51278">
        <w:rPr>
          <w:lang w:val="fr-CH"/>
        </w:rPr>
        <w:t>Le</w:t>
      </w:r>
      <w:r w:rsidR="00D51278" w:rsidRPr="00D51278">
        <w:rPr>
          <w:lang w:val="fr-CH"/>
        </w:rPr>
        <w:t xml:space="preserve"> budget initial était prévu à 490</w:t>
      </w:r>
      <w:r w:rsidR="00097041">
        <w:rPr>
          <w:lang w:val="fr-CH"/>
        </w:rPr>
        <w:t> </w:t>
      </w:r>
      <w:r w:rsidR="00D51278" w:rsidRPr="00D51278">
        <w:rPr>
          <w:lang w:val="fr-CH"/>
        </w:rPr>
        <w:t>00</w:t>
      </w:r>
      <w:r w:rsidR="00F83E9B" w:rsidRPr="00D51278">
        <w:rPr>
          <w:lang w:val="fr-CH"/>
        </w:rPr>
        <w:t>0</w:t>
      </w:r>
      <w:r w:rsidR="00F83E9B">
        <w:rPr>
          <w:lang w:val="fr-CH"/>
        </w:rPr>
        <w:t> </w:t>
      </w:r>
      <w:r w:rsidR="00F83E9B" w:rsidRPr="00D51278">
        <w:rPr>
          <w:lang w:val="fr-CH"/>
        </w:rPr>
        <w:t>dollar</w:t>
      </w:r>
      <w:r w:rsidR="00D51278" w:rsidRPr="00D51278">
        <w:rPr>
          <w:lang w:val="fr-CH"/>
        </w:rPr>
        <w:t>s des États</w:t>
      </w:r>
      <w:r w:rsidR="007C3C2A">
        <w:rPr>
          <w:lang w:val="fr-CH"/>
        </w:rPr>
        <w:t>-</w:t>
      </w:r>
      <w:r w:rsidR="00D51278" w:rsidRPr="00D51278">
        <w:rPr>
          <w:lang w:val="fr-CH"/>
        </w:rPr>
        <w:t>Unis d</w:t>
      </w:r>
      <w:r w:rsidR="007C3C2A">
        <w:rPr>
          <w:lang w:val="fr-CH"/>
        </w:rPr>
        <w:t>’</w:t>
      </w:r>
      <w:r w:rsidR="00D51278" w:rsidRPr="00D51278">
        <w:rPr>
          <w:lang w:val="fr-CH"/>
        </w:rPr>
        <w:t>Amérique et le Secrétariat pourrait développer davanta</w:t>
      </w:r>
      <w:r w:rsidR="00274FEB" w:rsidRPr="00D51278">
        <w:rPr>
          <w:lang w:val="fr-CH"/>
        </w:rPr>
        <w:t>ge</w:t>
      </w:r>
      <w:r w:rsidR="00274FEB">
        <w:rPr>
          <w:lang w:val="fr-CH"/>
        </w:rPr>
        <w:t xml:space="preserve">.  </w:t>
      </w:r>
      <w:r w:rsidR="00274FEB" w:rsidRPr="00D51278">
        <w:rPr>
          <w:lang w:val="fr-CH"/>
        </w:rPr>
        <w:t>In</w:t>
      </w:r>
      <w:r w:rsidR="00D51278" w:rsidRPr="00D51278">
        <w:rPr>
          <w:lang w:val="fr-CH"/>
        </w:rPr>
        <w:t>itialement le projet avait été conçu pour quatre</w:t>
      </w:r>
      <w:r w:rsidR="00097041">
        <w:rPr>
          <w:lang w:val="fr-CH"/>
        </w:rPr>
        <w:t> </w:t>
      </w:r>
      <w:r w:rsidR="00D51278" w:rsidRPr="00D51278">
        <w:rPr>
          <w:lang w:val="fr-CH"/>
        </w:rPr>
        <w:t>pays mais, compte tenu de l</w:t>
      </w:r>
      <w:r w:rsidR="007C3C2A">
        <w:rPr>
          <w:lang w:val="fr-CH"/>
        </w:rPr>
        <w:t>’</w:t>
      </w:r>
      <w:r w:rsidR="00D51278" w:rsidRPr="00D51278">
        <w:rPr>
          <w:lang w:val="fr-CH"/>
        </w:rPr>
        <w:t xml:space="preserve">intérêt élevé, il avait été </w:t>
      </w:r>
      <w:r w:rsidR="00D51278" w:rsidRPr="00D51278">
        <w:rPr>
          <w:color w:val="000000"/>
          <w:lang w:val="fr-CH"/>
        </w:rPr>
        <w:t>étendu</w:t>
      </w:r>
      <w:r w:rsidR="00D51278" w:rsidRPr="00D51278">
        <w:rPr>
          <w:lang w:val="fr-CH"/>
        </w:rPr>
        <w:t xml:space="preserve"> à six</w:t>
      </w:r>
      <w:r w:rsidR="00097041">
        <w:rPr>
          <w:lang w:val="fr-CH"/>
        </w:rPr>
        <w:t> </w:t>
      </w:r>
      <w:r w:rsidR="00D51278" w:rsidRPr="00D51278">
        <w:rPr>
          <w:lang w:val="fr-CH"/>
        </w:rPr>
        <w:t>pa</w:t>
      </w:r>
      <w:r w:rsidR="00274FEB" w:rsidRPr="00D51278">
        <w:rPr>
          <w:lang w:val="fr-CH"/>
        </w:rPr>
        <w:t>ys</w:t>
      </w:r>
      <w:r w:rsidR="00274FEB">
        <w:rPr>
          <w:lang w:val="fr-CH"/>
        </w:rPr>
        <w:t xml:space="preserve">.  </w:t>
      </w:r>
      <w:r w:rsidR="00274FEB" w:rsidRPr="00D51278">
        <w:rPr>
          <w:lang w:val="fr-CH"/>
        </w:rPr>
        <w:t>Le</w:t>
      </w:r>
      <w:r w:rsidR="00D51278" w:rsidRPr="00D51278">
        <w:rPr>
          <w:lang w:val="fr-CH"/>
        </w:rPr>
        <w:t xml:space="preserve"> Secrétariat pourrait fournir davantage d</w:t>
      </w:r>
      <w:r w:rsidR="007C3C2A">
        <w:rPr>
          <w:lang w:val="fr-CH"/>
        </w:rPr>
        <w:t>’</w:t>
      </w:r>
      <w:r w:rsidR="00D51278" w:rsidRPr="00D51278">
        <w:rPr>
          <w:lang w:val="fr-CH"/>
        </w:rPr>
        <w:t>informations sur le budget</w:t>
      </w:r>
      <w:r w:rsidR="00C079B0">
        <w:rPr>
          <w:lang w:val="fr-CH"/>
        </w:rPr>
        <w:t>.</w:t>
      </w:r>
    </w:p>
    <w:p w14:paraId="4F964993" w14:textId="159871C1" w:rsidR="00901114" w:rsidRDefault="00D51278" w:rsidP="00941B20">
      <w:pPr>
        <w:pStyle w:val="ONUMFS"/>
        <w:rPr>
          <w:lang w:val="fr-CH"/>
        </w:rPr>
      </w:pPr>
      <w:r w:rsidRPr="00D51278">
        <w:rPr>
          <w:lang w:val="fr-CH"/>
        </w:rPr>
        <w:t>La délégation du Guatemala a déclaré qu</w:t>
      </w:r>
      <w:r w:rsidR="007C3C2A">
        <w:rPr>
          <w:lang w:val="fr-CH"/>
        </w:rPr>
        <w:t>’</w:t>
      </w:r>
      <w:r w:rsidRPr="00D51278">
        <w:rPr>
          <w:lang w:val="fr-CH"/>
        </w:rPr>
        <w:t>il y avait eu une augmentation exponentielle de la consommation de contenus audiovisuels par des moyens numériqu</w:t>
      </w:r>
      <w:r w:rsidR="00274FEB" w:rsidRPr="00D51278">
        <w:rPr>
          <w:lang w:val="fr-CH"/>
        </w:rPr>
        <w:t>es</w:t>
      </w:r>
      <w:r w:rsidR="00274FEB">
        <w:rPr>
          <w:lang w:val="fr-CH"/>
        </w:rPr>
        <w:t xml:space="preserve">.  </w:t>
      </w:r>
      <w:r w:rsidR="00274FEB" w:rsidRPr="00D51278">
        <w:rPr>
          <w:lang w:val="fr-CH"/>
        </w:rPr>
        <w:t>Co</w:t>
      </w:r>
      <w:r w:rsidRPr="00D51278">
        <w:rPr>
          <w:lang w:val="fr-CH"/>
        </w:rPr>
        <w:t xml:space="preserve">mme </w:t>
      </w:r>
      <w:r w:rsidRPr="00D51278">
        <w:rPr>
          <w:color w:val="000000"/>
          <w:lang w:val="fr-CH"/>
        </w:rPr>
        <w:t>pour</w:t>
      </w:r>
      <w:r w:rsidRPr="00D51278">
        <w:rPr>
          <w:lang w:val="fr-CH"/>
        </w:rPr>
        <w:t xml:space="preserve"> la chaîne de valeur traditionnelle,</w:t>
      </w:r>
      <w:r w:rsidRPr="00D51278">
        <w:rPr>
          <w:color w:val="000000"/>
          <w:lang w:val="fr-CH"/>
        </w:rPr>
        <w:t xml:space="preserve"> </w:t>
      </w:r>
      <w:r w:rsidRPr="00D51278">
        <w:rPr>
          <w:lang w:val="fr-CH"/>
        </w:rPr>
        <w:t xml:space="preserve">la rémunération des créateurs et des titulaires de droits était importante dans </w:t>
      </w:r>
      <w:r w:rsidRPr="00D51278">
        <w:rPr>
          <w:color w:val="000000"/>
          <w:lang w:val="fr-CH"/>
        </w:rPr>
        <w:t>l</w:t>
      </w:r>
      <w:r w:rsidRPr="00D51278">
        <w:rPr>
          <w:lang w:val="fr-CH"/>
        </w:rPr>
        <w:t>e</w:t>
      </w:r>
      <w:r w:rsidRPr="00D51278">
        <w:rPr>
          <w:color w:val="000000"/>
          <w:lang w:val="fr-CH"/>
        </w:rPr>
        <w:t>s</w:t>
      </w:r>
      <w:r w:rsidRPr="00D51278">
        <w:rPr>
          <w:lang w:val="fr-CH"/>
        </w:rPr>
        <w:t xml:space="preserve"> nouveaux canaux de distribution de contenu audiovisu</w:t>
      </w:r>
      <w:r w:rsidR="00274FEB" w:rsidRPr="00D51278">
        <w:rPr>
          <w:lang w:val="fr-CH"/>
        </w:rPr>
        <w:t>el</w:t>
      </w:r>
      <w:r w:rsidR="00274FEB">
        <w:rPr>
          <w:lang w:val="fr-CH"/>
        </w:rPr>
        <w:t xml:space="preserve">.  </w:t>
      </w:r>
      <w:r w:rsidR="00274FEB" w:rsidRPr="00D51278">
        <w:rPr>
          <w:color w:val="000000"/>
          <w:lang w:val="fr-CH"/>
        </w:rPr>
        <w:t>La</w:t>
      </w:r>
      <w:r w:rsidRPr="00D51278">
        <w:rPr>
          <w:color w:val="000000"/>
          <w:lang w:val="fr-CH"/>
        </w:rPr>
        <w:t xml:space="preserve"> délégation</w:t>
      </w:r>
      <w:r w:rsidRPr="00D51278">
        <w:rPr>
          <w:lang w:val="fr-CH"/>
        </w:rPr>
        <w:t xml:space="preserve"> a appuyé la protection du droit d</w:t>
      </w:r>
      <w:r w:rsidR="007C3C2A">
        <w:rPr>
          <w:lang w:val="fr-CH"/>
        </w:rPr>
        <w:t>’</w:t>
      </w:r>
      <w:r w:rsidRPr="00D51278">
        <w:rPr>
          <w:lang w:val="fr-CH"/>
        </w:rPr>
        <w:t xml:space="preserve">auteur sur le contenu numérique, </w:t>
      </w:r>
      <w:r w:rsidRPr="00D51278">
        <w:rPr>
          <w:color w:val="000000"/>
          <w:lang w:val="fr-CH"/>
        </w:rPr>
        <w:t>dont l</w:t>
      </w:r>
      <w:r w:rsidR="007C3C2A">
        <w:rPr>
          <w:color w:val="000000"/>
          <w:lang w:val="fr-CH"/>
        </w:rPr>
        <w:t>’</w:t>
      </w:r>
      <w:r w:rsidRPr="00D51278">
        <w:rPr>
          <w:color w:val="000000"/>
          <w:lang w:val="fr-CH"/>
        </w:rPr>
        <w:t>accès devrait être facilité dans</w:t>
      </w:r>
      <w:r w:rsidRPr="00D51278">
        <w:rPr>
          <w:lang w:val="fr-CH"/>
        </w:rPr>
        <w:t xml:space="preserve"> différents territoir</w:t>
      </w:r>
      <w:r w:rsidR="00274FEB" w:rsidRPr="00D51278">
        <w:rPr>
          <w:lang w:val="fr-CH"/>
        </w:rPr>
        <w:t>es</w:t>
      </w:r>
      <w:r w:rsidR="00274FEB">
        <w:rPr>
          <w:lang w:val="fr-CH"/>
        </w:rPr>
        <w:t xml:space="preserve">.  </w:t>
      </w:r>
      <w:r w:rsidR="00274FEB" w:rsidRPr="00C37195">
        <w:rPr>
          <w:lang w:val="fr-CH"/>
        </w:rPr>
        <w:t xml:space="preserve">À </w:t>
      </w:r>
      <w:r w:rsidR="00C37195" w:rsidRPr="00C37195">
        <w:rPr>
          <w:lang w:val="fr-CH"/>
        </w:rPr>
        <w:t>la fin du projet proposé, il fallait déterminer le droit d</w:t>
      </w:r>
      <w:r w:rsidR="007C3C2A">
        <w:rPr>
          <w:lang w:val="fr-CH"/>
        </w:rPr>
        <w:t>’</w:t>
      </w:r>
      <w:r w:rsidR="00C37195" w:rsidRPr="00C37195">
        <w:rPr>
          <w:lang w:val="fr-CH"/>
        </w:rPr>
        <w:t>auteur et les droits connexes</w:t>
      </w:r>
      <w:r w:rsidR="00C37195" w:rsidRPr="00C37195">
        <w:rPr>
          <w:color w:val="000000"/>
          <w:lang w:val="fr-CH"/>
        </w:rPr>
        <w:t xml:space="preserve"> concerné</w:t>
      </w:r>
      <w:r w:rsidR="00C37195" w:rsidRPr="00C37195">
        <w:rPr>
          <w:lang w:val="fr-CH"/>
        </w:rPr>
        <w:t>s par la distribution dans l</w:t>
      </w:r>
      <w:r w:rsidR="007C3C2A">
        <w:rPr>
          <w:lang w:val="fr-CH"/>
        </w:rPr>
        <w:t>’</w:t>
      </w:r>
      <w:r w:rsidR="00C37195" w:rsidRPr="00C37195">
        <w:rPr>
          <w:lang w:val="fr-CH"/>
        </w:rPr>
        <w:t xml:space="preserve">environnement numérique et les cadres juridiques, </w:t>
      </w:r>
      <w:r w:rsidR="00C37195" w:rsidRPr="00C37195">
        <w:rPr>
          <w:color w:val="000000"/>
          <w:lang w:val="fr-CH"/>
        </w:rPr>
        <w:t>afin de</w:t>
      </w:r>
      <w:r w:rsidR="00C37195" w:rsidRPr="00C37195">
        <w:rPr>
          <w:lang w:val="fr-CH"/>
        </w:rPr>
        <w:t xml:space="preserve"> </w:t>
      </w:r>
      <w:r w:rsidR="00C37195" w:rsidRPr="00C37195">
        <w:rPr>
          <w:color w:val="000000"/>
          <w:lang w:val="fr-CH"/>
        </w:rPr>
        <w:t xml:space="preserve">mieux faire </w:t>
      </w:r>
      <w:r w:rsidR="00C37195" w:rsidRPr="00C37195">
        <w:rPr>
          <w:lang w:val="fr-CH"/>
        </w:rPr>
        <w:t>compr</w:t>
      </w:r>
      <w:r w:rsidR="00C37195" w:rsidRPr="00C37195">
        <w:rPr>
          <w:color w:val="000000"/>
          <w:lang w:val="fr-CH"/>
        </w:rPr>
        <w:t xml:space="preserve">endre </w:t>
      </w:r>
      <w:r w:rsidR="00C37195" w:rsidRPr="00C37195">
        <w:rPr>
          <w:lang w:val="fr-CH"/>
        </w:rPr>
        <w:t xml:space="preserve">ce secteur </w:t>
      </w:r>
      <w:r w:rsidR="00C37195" w:rsidRPr="00C37195">
        <w:rPr>
          <w:color w:val="000000"/>
          <w:lang w:val="fr-CH"/>
        </w:rPr>
        <w:t>aux pa</w:t>
      </w:r>
      <w:r w:rsidR="00C37195" w:rsidRPr="00C37195">
        <w:rPr>
          <w:lang w:val="fr-CH"/>
        </w:rPr>
        <w:t>rties intéressées, en particulier</w:t>
      </w:r>
      <w:r w:rsidR="00C37195" w:rsidRPr="00C37195">
        <w:rPr>
          <w:color w:val="000000"/>
          <w:lang w:val="fr-CH"/>
        </w:rPr>
        <w:t xml:space="preserve"> aux</w:t>
      </w:r>
      <w:r w:rsidR="00C37195" w:rsidRPr="00C37195">
        <w:rPr>
          <w:lang w:val="fr-CH"/>
        </w:rPr>
        <w:t xml:space="preserve"> titulaires de droits et </w:t>
      </w:r>
      <w:r w:rsidR="00C37195" w:rsidRPr="00C37195">
        <w:rPr>
          <w:color w:val="000000"/>
          <w:lang w:val="fr-CH"/>
        </w:rPr>
        <w:t xml:space="preserve">aux </w:t>
      </w:r>
      <w:r w:rsidR="00C37195" w:rsidRPr="00C37195">
        <w:rPr>
          <w:lang w:val="fr-CH"/>
        </w:rPr>
        <w:t>créateurs loca</w:t>
      </w:r>
      <w:r w:rsidR="00274FEB" w:rsidRPr="00C37195">
        <w:rPr>
          <w:lang w:val="fr-CH"/>
        </w:rPr>
        <w:t>ux</w:t>
      </w:r>
      <w:r w:rsidR="00274FEB">
        <w:rPr>
          <w:lang w:val="fr-CH"/>
        </w:rPr>
        <w:t>.  La</w:t>
      </w:r>
      <w:r w:rsidR="00390419">
        <w:rPr>
          <w:lang w:val="fr-CH"/>
        </w:rPr>
        <w:t xml:space="preserve"> délégation</w:t>
      </w:r>
      <w:r w:rsidR="00C37195" w:rsidRPr="00C37195">
        <w:rPr>
          <w:lang w:val="fr-CH"/>
        </w:rPr>
        <w:t xml:space="preserve"> a donc appuyé la réalisation d</w:t>
      </w:r>
      <w:r w:rsidR="007C3C2A">
        <w:rPr>
          <w:lang w:val="fr-CH"/>
        </w:rPr>
        <w:t>’</w:t>
      </w:r>
      <w:r w:rsidR="00C37195" w:rsidRPr="00C37195">
        <w:rPr>
          <w:lang w:val="fr-CH"/>
        </w:rPr>
        <w:t>une étude sur le cadre juridique du droit d</w:t>
      </w:r>
      <w:r w:rsidR="007C3C2A">
        <w:rPr>
          <w:lang w:val="fr-CH"/>
        </w:rPr>
        <w:t>’</w:t>
      </w:r>
      <w:r w:rsidR="00C37195" w:rsidRPr="00C37195">
        <w:rPr>
          <w:lang w:val="fr-CH"/>
        </w:rPr>
        <w:t>auteur et des droits connexes ainsi qu</w:t>
      </w:r>
      <w:r w:rsidR="007C3C2A">
        <w:rPr>
          <w:lang w:val="fr-CH"/>
        </w:rPr>
        <w:t>’</w:t>
      </w:r>
      <w:r w:rsidR="00C37195" w:rsidRPr="00C37195">
        <w:rPr>
          <w:lang w:val="fr-CH"/>
        </w:rPr>
        <w:t>une étude sur l</w:t>
      </w:r>
      <w:r w:rsidR="007C3C2A">
        <w:rPr>
          <w:lang w:val="fr-CH"/>
        </w:rPr>
        <w:t>’</w:t>
      </w:r>
      <w:r w:rsidR="00C37195" w:rsidRPr="00C37195">
        <w:rPr>
          <w:lang w:val="fr-CH"/>
        </w:rPr>
        <w:t xml:space="preserve">utilisation des </w:t>
      </w:r>
      <w:r w:rsidR="00E84BB1">
        <w:rPr>
          <w:lang w:val="fr-CH"/>
        </w:rPr>
        <w:t>œuvre</w:t>
      </w:r>
      <w:r w:rsidR="00C37195" w:rsidRPr="00C37195">
        <w:rPr>
          <w:lang w:val="fr-CH"/>
        </w:rPr>
        <w:t>s relevant du domaine publ</w:t>
      </w:r>
      <w:r w:rsidR="00274FEB" w:rsidRPr="00C37195">
        <w:rPr>
          <w:lang w:val="fr-CH"/>
        </w:rPr>
        <w:t>ic</w:t>
      </w:r>
      <w:r w:rsidR="00274FEB">
        <w:rPr>
          <w:lang w:val="fr-CH"/>
        </w:rPr>
        <w:t xml:space="preserve">.  </w:t>
      </w:r>
      <w:r w:rsidR="00274FEB" w:rsidRPr="00C37195">
        <w:rPr>
          <w:lang w:val="fr-CH"/>
        </w:rPr>
        <w:t>Un</w:t>
      </w:r>
      <w:r w:rsidR="00C37195" w:rsidRPr="00C37195">
        <w:rPr>
          <w:lang w:val="fr-CH"/>
        </w:rPr>
        <w:t xml:space="preserve">e évaluation économique du marché audiovisuel, des ateliers sur </w:t>
      </w:r>
      <w:r w:rsidR="00C37195" w:rsidRPr="00C37195">
        <w:rPr>
          <w:color w:val="000000"/>
          <w:lang w:val="fr-CH"/>
        </w:rPr>
        <w:t>la concess</w:t>
      </w:r>
      <w:r w:rsidR="00C37195" w:rsidRPr="00C37195">
        <w:rPr>
          <w:lang w:val="fr-CH"/>
        </w:rPr>
        <w:t>i</w:t>
      </w:r>
      <w:r w:rsidR="00C37195" w:rsidRPr="00C37195">
        <w:rPr>
          <w:color w:val="000000"/>
          <w:lang w:val="fr-CH"/>
        </w:rPr>
        <w:t>on</w:t>
      </w:r>
      <w:r w:rsidR="00C37195" w:rsidRPr="00C37195">
        <w:rPr>
          <w:lang w:val="fr-CH"/>
        </w:rPr>
        <w:t xml:space="preserve"> de licences sur le contenu audiovisuel et un séminaire régional sur le droit d</w:t>
      </w:r>
      <w:r w:rsidR="007C3C2A">
        <w:rPr>
          <w:lang w:val="fr-CH"/>
        </w:rPr>
        <w:t>’</w:t>
      </w:r>
      <w:r w:rsidR="00C37195" w:rsidRPr="00C37195">
        <w:rPr>
          <w:lang w:val="fr-CH"/>
        </w:rPr>
        <w:t>auteur et la distribution de contenu dans un environnement numérique seraient util</w:t>
      </w:r>
      <w:r w:rsidR="00274FEB" w:rsidRPr="00C37195">
        <w:rPr>
          <w:lang w:val="fr-CH"/>
        </w:rPr>
        <w:t>es</w:t>
      </w:r>
      <w:r w:rsidR="00274FEB">
        <w:rPr>
          <w:lang w:val="fr-CH"/>
        </w:rPr>
        <w:t xml:space="preserve">.  </w:t>
      </w:r>
      <w:r w:rsidR="00274FEB" w:rsidRPr="00C37195">
        <w:rPr>
          <w:lang w:val="fr-CH"/>
        </w:rPr>
        <w:t>Le</w:t>
      </w:r>
      <w:r w:rsidR="00C37195" w:rsidRPr="00C37195">
        <w:rPr>
          <w:lang w:val="fr-CH"/>
        </w:rPr>
        <w:t xml:space="preserve"> séminaire devait examiner les résultats et les </w:t>
      </w:r>
      <w:r w:rsidR="00C37195" w:rsidRPr="00C37195">
        <w:rPr>
          <w:color w:val="000000"/>
          <w:lang w:val="fr-CH"/>
        </w:rPr>
        <w:t>travaux</w:t>
      </w:r>
      <w:r w:rsidR="00C37195" w:rsidRPr="00C37195">
        <w:rPr>
          <w:lang w:val="fr-CH"/>
        </w:rPr>
        <w:t xml:space="preserve"> des ateliers sur la commercialisation du contenu audiovisu</w:t>
      </w:r>
      <w:r w:rsidR="00274FEB" w:rsidRPr="00C37195">
        <w:rPr>
          <w:lang w:val="fr-CH"/>
        </w:rPr>
        <w:t>el</w:t>
      </w:r>
      <w:r w:rsidR="00274FEB">
        <w:rPr>
          <w:lang w:val="fr-CH"/>
        </w:rPr>
        <w:t xml:space="preserve">.  </w:t>
      </w:r>
      <w:r w:rsidR="00274FEB" w:rsidRPr="00C37195">
        <w:rPr>
          <w:lang w:val="fr-CH"/>
        </w:rPr>
        <w:t>En</w:t>
      </w:r>
      <w:r w:rsidR="00C37195" w:rsidRPr="00C37195">
        <w:rPr>
          <w:lang w:val="fr-CH"/>
        </w:rPr>
        <w:t xml:space="preserve"> ce qui concerne l</w:t>
      </w:r>
      <w:r w:rsidR="007C3C2A">
        <w:rPr>
          <w:lang w:val="fr-CH"/>
        </w:rPr>
        <w:t>’</w:t>
      </w:r>
      <w:r w:rsidR="00C37195" w:rsidRPr="00C37195">
        <w:rPr>
          <w:lang w:val="fr-CH"/>
        </w:rPr>
        <w:t xml:space="preserve">évaluation du projet, un rapport annuel </w:t>
      </w:r>
      <w:r w:rsidR="00C37195" w:rsidRPr="00C37195">
        <w:rPr>
          <w:color w:val="000000"/>
          <w:lang w:val="fr-CH"/>
        </w:rPr>
        <w:t>devrait être présenté</w:t>
      </w:r>
      <w:r w:rsidR="00F83E9B" w:rsidRPr="00C37195">
        <w:rPr>
          <w:color w:val="000000"/>
          <w:lang w:val="fr-CH"/>
        </w:rPr>
        <w:t xml:space="preserve"> </w:t>
      </w:r>
      <w:r w:rsidR="00F83E9B" w:rsidRPr="00C37195">
        <w:rPr>
          <w:lang w:val="fr-CH"/>
        </w:rPr>
        <w:t>au</w:t>
      </w:r>
      <w:r w:rsidR="00F83E9B">
        <w:rPr>
          <w:color w:val="000000"/>
          <w:lang w:val="fr-CH"/>
        </w:rPr>
        <w:t> </w:t>
      </w:r>
      <w:r w:rsidR="00F83E9B" w:rsidRPr="00C37195">
        <w:rPr>
          <w:lang w:val="fr-CH"/>
        </w:rPr>
        <w:t>CDI</w:t>
      </w:r>
      <w:r w:rsidR="00C37195" w:rsidRPr="00C37195">
        <w:rPr>
          <w:lang w:val="fr-CH"/>
        </w:rPr>
        <w:t xml:space="preserve">P </w:t>
      </w:r>
      <w:r w:rsidR="00C37195" w:rsidRPr="00C37195">
        <w:rPr>
          <w:color w:val="000000"/>
          <w:lang w:val="fr-CH"/>
        </w:rPr>
        <w:t xml:space="preserve">portant </w:t>
      </w:r>
      <w:r w:rsidR="00C37195" w:rsidRPr="00C37195">
        <w:rPr>
          <w:lang w:val="fr-CH"/>
        </w:rPr>
        <w:t>sur les activités mené</w:t>
      </w:r>
      <w:r w:rsidR="00274FEB" w:rsidRPr="00C37195">
        <w:rPr>
          <w:lang w:val="fr-CH"/>
        </w:rPr>
        <w:t>es</w:t>
      </w:r>
      <w:r w:rsidR="00274FEB">
        <w:rPr>
          <w:lang w:val="fr-CH"/>
        </w:rPr>
        <w:t xml:space="preserve">.  </w:t>
      </w:r>
      <w:r w:rsidR="00274FEB" w:rsidRPr="00C37195">
        <w:rPr>
          <w:lang w:val="fr-CH"/>
        </w:rPr>
        <w:t>Un</w:t>
      </w:r>
      <w:r w:rsidR="00C37195" w:rsidRPr="00C37195">
        <w:rPr>
          <w:lang w:val="fr-CH"/>
        </w:rPr>
        <w:t xml:space="preserve"> exposé présenté</w:t>
      </w:r>
      <w:r w:rsidR="00F83E9B" w:rsidRPr="00C37195">
        <w:rPr>
          <w:lang w:val="fr-CH"/>
        </w:rPr>
        <w:t xml:space="preserve"> au</w:t>
      </w:r>
      <w:r w:rsidR="00F83E9B">
        <w:rPr>
          <w:lang w:val="fr-CH"/>
        </w:rPr>
        <w:t> </w:t>
      </w:r>
      <w:r w:rsidR="00F83E9B" w:rsidRPr="00C37195">
        <w:rPr>
          <w:lang w:val="fr-CH"/>
        </w:rPr>
        <w:t>CDI</w:t>
      </w:r>
      <w:r w:rsidR="00C37195" w:rsidRPr="00C37195">
        <w:rPr>
          <w:lang w:val="fr-CH"/>
        </w:rPr>
        <w:t>P permettrait de mieux faire connaître la fonction du droit d</w:t>
      </w:r>
      <w:r w:rsidR="007C3C2A">
        <w:rPr>
          <w:lang w:val="fr-CH"/>
        </w:rPr>
        <w:t>’</w:t>
      </w:r>
      <w:r w:rsidR="00C37195" w:rsidRPr="00C37195">
        <w:rPr>
          <w:lang w:val="fr-CH"/>
        </w:rPr>
        <w:t>auteur, d</w:t>
      </w:r>
      <w:r w:rsidR="007C3C2A">
        <w:rPr>
          <w:lang w:val="fr-CH"/>
        </w:rPr>
        <w:t>’</w:t>
      </w:r>
      <w:r w:rsidR="00C37195" w:rsidRPr="00C37195">
        <w:rPr>
          <w:lang w:val="fr-CH"/>
        </w:rPr>
        <w:t>améliorer la compréhension de la concession de licences dans l</w:t>
      </w:r>
      <w:r w:rsidR="007C3C2A">
        <w:rPr>
          <w:lang w:val="fr-CH"/>
        </w:rPr>
        <w:t>’</w:t>
      </w:r>
      <w:r w:rsidR="00C37195" w:rsidRPr="00C37195">
        <w:rPr>
          <w:lang w:val="fr-CH"/>
        </w:rPr>
        <w:t>environnement numérique, de faire mieux connaître la fonction du droit d</w:t>
      </w:r>
      <w:r w:rsidR="007C3C2A">
        <w:rPr>
          <w:lang w:val="fr-CH"/>
        </w:rPr>
        <w:t>’</w:t>
      </w:r>
      <w:r w:rsidR="00C37195" w:rsidRPr="00C37195">
        <w:rPr>
          <w:lang w:val="fr-CH"/>
        </w:rPr>
        <w:t>auteur dans la distribution de contenu audiovisuel et de faire mieux comprendre la situation dans le domaine de la concession de licences dans l</w:t>
      </w:r>
      <w:r w:rsidR="007C3C2A">
        <w:rPr>
          <w:lang w:val="fr-CH"/>
        </w:rPr>
        <w:t>’</w:t>
      </w:r>
      <w:r w:rsidR="00C37195" w:rsidRPr="00C37195">
        <w:rPr>
          <w:lang w:val="fr-CH"/>
        </w:rPr>
        <w:t xml:space="preserve">environnement numérique, en respectant les principes fondamentaux de la Convention de Berne </w:t>
      </w:r>
      <w:r w:rsidR="00C37195" w:rsidRPr="00C37195">
        <w:rPr>
          <w:color w:val="000000"/>
          <w:lang w:val="fr-CH"/>
        </w:rPr>
        <w:t>pour</w:t>
      </w:r>
      <w:r w:rsidR="00C37195" w:rsidRPr="00C37195">
        <w:rPr>
          <w:lang w:val="fr-CH"/>
        </w:rPr>
        <w:t xml:space="preserve"> la </w:t>
      </w:r>
      <w:r w:rsidR="00C37195" w:rsidRPr="00C37195">
        <w:rPr>
          <w:color w:val="000000"/>
          <w:lang w:val="fr-CH"/>
        </w:rPr>
        <w:t>p</w:t>
      </w:r>
      <w:r w:rsidR="00C37195" w:rsidRPr="00C37195">
        <w:rPr>
          <w:lang w:val="fr-CH"/>
        </w:rPr>
        <w:t>rotection des œuvres artistiques et littéraires.</w:t>
      </w:r>
    </w:p>
    <w:p w14:paraId="16569E2F" w14:textId="77777777" w:rsidR="00901114" w:rsidRDefault="00C37195" w:rsidP="00941B20">
      <w:pPr>
        <w:pStyle w:val="ONUMFS"/>
        <w:rPr>
          <w:lang w:val="fr-CH"/>
        </w:rPr>
      </w:pPr>
      <w:r w:rsidRPr="00C37195">
        <w:rPr>
          <w:lang w:val="fr-CH"/>
        </w:rPr>
        <w:t>La délégation du Burkina Faso a appuyé la proposition de la délégation du Brésil.</w:t>
      </w:r>
    </w:p>
    <w:p w14:paraId="22B846FE" w14:textId="77777777" w:rsidR="00163E28" w:rsidRDefault="00C37195" w:rsidP="00941B20">
      <w:pPr>
        <w:pStyle w:val="ONUMFS"/>
        <w:rPr>
          <w:lang w:val="fr-CH"/>
        </w:rPr>
      </w:pPr>
      <w:r w:rsidRPr="00C37195">
        <w:rPr>
          <w:lang w:val="fr-CH"/>
        </w:rPr>
        <w:t>La délégation du Costa</w:t>
      </w:r>
      <w:r w:rsidR="00097041">
        <w:rPr>
          <w:lang w:val="fr-CH"/>
        </w:rPr>
        <w:t> </w:t>
      </w:r>
      <w:r w:rsidRPr="00C37195">
        <w:rPr>
          <w:lang w:val="fr-CH"/>
        </w:rPr>
        <w:t>Rica a appuyé la proposition de la délégation du Brésil</w:t>
      </w:r>
      <w:r w:rsidR="00C079B0">
        <w:rPr>
          <w:lang w:val="fr-CH"/>
        </w:rPr>
        <w:t>.</w:t>
      </w:r>
    </w:p>
    <w:p w14:paraId="100E6BB9" w14:textId="77777777" w:rsidR="00163E28" w:rsidRDefault="00C37195" w:rsidP="00941B20">
      <w:pPr>
        <w:pStyle w:val="ONUMFS"/>
        <w:rPr>
          <w:lang w:val="fr-CH"/>
        </w:rPr>
      </w:pPr>
      <w:r w:rsidRPr="00C37195">
        <w:rPr>
          <w:lang w:val="fr-CH"/>
        </w:rPr>
        <w:t>La délégation du Pérou a appuyé la proposition de la délégation du Brésil</w:t>
      </w:r>
      <w:r w:rsidR="00C079B0">
        <w:rPr>
          <w:lang w:val="fr-CH"/>
        </w:rPr>
        <w:t>.</w:t>
      </w:r>
    </w:p>
    <w:p w14:paraId="4CD05D4F" w14:textId="617C786D" w:rsidR="00901114" w:rsidRDefault="00C37195" w:rsidP="00941B20">
      <w:pPr>
        <w:pStyle w:val="ONUMFS"/>
        <w:rPr>
          <w:lang w:val="fr-CH"/>
        </w:rPr>
      </w:pPr>
      <w:r w:rsidRPr="00C37195">
        <w:rPr>
          <w:lang w:val="fr-CH"/>
        </w:rPr>
        <w:t>La délégation du Royaume</w:t>
      </w:r>
      <w:r w:rsidR="007C3C2A">
        <w:rPr>
          <w:lang w:val="fr-CH"/>
        </w:rPr>
        <w:t>-</w:t>
      </w:r>
      <w:r w:rsidRPr="00C37195">
        <w:rPr>
          <w:lang w:val="fr-CH"/>
        </w:rPr>
        <w:t>Uni s</w:t>
      </w:r>
      <w:r w:rsidR="007C3C2A">
        <w:rPr>
          <w:lang w:val="fr-CH"/>
        </w:rPr>
        <w:t>’</w:t>
      </w:r>
      <w:r w:rsidRPr="00C37195">
        <w:rPr>
          <w:lang w:val="fr-CH"/>
        </w:rPr>
        <w:t>est félicitée des projets examinés tout au long de la session car ils confirmaient la poursuite du processus axé sur la deman</w:t>
      </w:r>
      <w:r w:rsidR="00274FEB" w:rsidRPr="00C37195">
        <w:rPr>
          <w:lang w:val="fr-CH"/>
        </w:rPr>
        <w:t>de</w:t>
      </w:r>
      <w:r w:rsidR="00274FEB">
        <w:rPr>
          <w:lang w:val="fr-CH"/>
        </w:rPr>
        <w:t xml:space="preserve">.  </w:t>
      </w:r>
      <w:r w:rsidR="00274FEB" w:rsidRPr="00C37195">
        <w:rPr>
          <w:lang w:val="fr-CH"/>
        </w:rPr>
        <w:t>El</w:t>
      </w:r>
      <w:r w:rsidRPr="00C37195">
        <w:rPr>
          <w:lang w:val="fr-CH"/>
        </w:rPr>
        <w:t>le a appuyé la proposition présentée par le Brésil et s</w:t>
      </w:r>
      <w:r w:rsidR="007C3C2A">
        <w:rPr>
          <w:lang w:val="fr-CH"/>
        </w:rPr>
        <w:t>’</w:t>
      </w:r>
      <w:r w:rsidRPr="00C37195">
        <w:rPr>
          <w:lang w:val="fr-CH"/>
        </w:rPr>
        <w:t xml:space="preserve">est </w:t>
      </w:r>
      <w:r w:rsidRPr="00C37195">
        <w:rPr>
          <w:color w:val="000000"/>
          <w:lang w:val="fr-CH"/>
        </w:rPr>
        <w:t>félicitée de</w:t>
      </w:r>
      <w:r w:rsidRPr="00C37195">
        <w:rPr>
          <w:lang w:val="fr-CH"/>
        </w:rPr>
        <w:t xml:space="preserve"> l</w:t>
      </w:r>
      <w:r w:rsidR="007C3C2A">
        <w:rPr>
          <w:lang w:val="fr-CH"/>
        </w:rPr>
        <w:t>’</w:t>
      </w:r>
      <w:r w:rsidRPr="00C37195">
        <w:rPr>
          <w:lang w:val="fr-CH"/>
        </w:rPr>
        <w:t>idée d</w:t>
      </w:r>
      <w:r w:rsidR="007C3C2A">
        <w:rPr>
          <w:lang w:val="fr-CH"/>
        </w:rPr>
        <w:t>’</w:t>
      </w:r>
      <w:r w:rsidRPr="00C37195">
        <w:rPr>
          <w:lang w:val="fr-CH"/>
        </w:rPr>
        <w:t>adopter une approche</w:t>
      </w:r>
      <w:r w:rsidRPr="00C37195">
        <w:rPr>
          <w:color w:val="000000"/>
          <w:lang w:val="fr-CH"/>
        </w:rPr>
        <w:t xml:space="preserve"> empiriq</w:t>
      </w:r>
      <w:r w:rsidR="00274FEB" w:rsidRPr="00C37195">
        <w:rPr>
          <w:color w:val="000000"/>
          <w:lang w:val="fr-CH"/>
        </w:rPr>
        <w:t>ue</w:t>
      </w:r>
      <w:r w:rsidR="00274FEB">
        <w:rPr>
          <w:color w:val="000000"/>
          <w:lang w:val="fr-CH"/>
        </w:rPr>
        <w:t xml:space="preserve">.  </w:t>
      </w:r>
      <w:r w:rsidR="00274FEB" w:rsidRPr="00C37195">
        <w:rPr>
          <w:lang w:val="fr-CH"/>
        </w:rPr>
        <w:t>To</w:t>
      </w:r>
      <w:r w:rsidRPr="00C37195">
        <w:rPr>
          <w:lang w:val="fr-CH"/>
        </w:rPr>
        <w:t>utefois, afin de mieux comprendre la portée et les incidences budgétaires, elle a demandé que les pays bénéficiaires soient répertoriés et qu</w:t>
      </w:r>
      <w:r w:rsidR="007C3C2A">
        <w:rPr>
          <w:lang w:val="fr-CH"/>
        </w:rPr>
        <w:t>’</w:t>
      </w:r>
      <w:r w:rsidRPr="00C37195">
        <w:rPr>
          <w:lang w:val="fr-CH"/>
        </w:rPr>
        <w:t xml:space="preserve">un budget actualisé soit </w:t>
      </w:r>
      <w:r w:rsidRPr="00C37195">
        <w:rPr>
          <w:color w:val="000000"/>
          <w:lang w:val="fr-CH"/>
        </w:rPr>
        <w:t>communiqu</w:t>
      </w:r>
      <w:r w:rsidRPr="00C37195">
        <w:rPr>
          <w:lang w:val="fr-CH"/>
        </w:rPr>
        <w:t>é.</w:t>
      </w:r>
    </w:p>
    <w:p w14:paraId="60BAF3AE" w14:textId="3DEDBF34" w:rsidR="00901114" w:rsidRDefault="00AD552E" w:rsidP="00941B20">
      <w:pPr>
        <w:pStyle w:val="ONUMFS"/>
        <w:rPr>
          <w:lang w:val="fr-CH"/>
        </w:rPr>
      </w:pPr>
      <w:r w:rsidRPr="00AD552E">
        <w:rPr>
          <w:lang w:val="fr-CH"/>
        </w:rPr>
        <w:t>La délégation des États</w:t>
      </w:r>
      <w:r w:rsidR="007C3C2A">
        <w:rPr>
          <w:lang w:val="fr-CH"/>
        </w:rPr>
        <w:t>-</w:t>
      </w:r>
      <w:r w:rsidRPr="00AD552E">
        <w:rPr>
          <w:lang w:val="fr-CH"/>
        </w:rPr>
        <w:t>Unis d</w:t>
      </w:r>
      <w:r w:rsidR="007C3C2A">
        <w:rPr>
          <w:lang w:val="fr-CH"/>
        </w:rPr>
        <w:t>’</w:t>
      </w:r>
      <w:r w:rsidRPr="00AD552E">
        <w:rPr>
          <w:lang w:val="fr-CH"/>
        </w:rPr>
        <w:t xml:space="preserve">Amérique avait quelques préoccupations et questions, </w:t>
      </w:r>
      <w:r w:rsidRPr="00AD552E">
        <w:rPr>
          <w:color w:val="000000"/>
          <w:lang w:val="fr-CH"/>
        </w:rPr>
        <w:t>dont</w:t>
      </w:r>
      <w:r w:rsidRPr="00AD552E">
        <w:rPr>
          <w:lang w:val="fr-CH"/>
        </w:rPr>
        <w:t xml:space="preserve"> elle espérait discuter avec la délégation du Brésil </w:t>
      </w:r>
      <w:r w:rsidRPr="00AD552E">
        <w:rPr>
          <w:color w:val="000000"/>
          <w:lang w:val="fr-CH"/>
        </w:rPr>
        <w:t xml:space="preserve">pour </w:t>
      </w:r>
      <w:r w:rsidRPr="00AD552E">
        <w:rPr>
          <w:lang w:val="fr-CH"/>
        </w:rPr>
        <w:t xml:space="preserve">revenir </w:t>
      </w:r>
      <w:r w:rsidRPr="00AD552E">
        <w:rPr>
          <w:color w:val="000000"/>
          <w:lang w:val="fr-CH"/>
        </w:rPr>
        <w:t xml:space="preserve">à </w:t>
      </w:r>
      <w:r w:rsidRPr="00AD552E">
        <w:rPr>
          <w:lang w:val="fr-CH"/>
        </w:rPr>
        <w:t xml:space="preserve">la séance </w:t>
      </w:r>
      <w:r w:rsidRPr="00AD552E">
        <w:rPr>
          <w:color w:val="000000"/>
          <w:lang w:val="fr-CH"/>
        </w:rPr>
        <w:t xml:space="preserve">de </w:t>
      </w:r>
      <w:r w:rsidRPr="00AD552E">
        <w:rPr>
          <w:lang w:val="fr-CH"/>
        </w:rPr>
        <w:t>jeudi avec une déclaration plus précise.</w:t>
      </w:r>
    </w:p>
    <w:p w14:paraId="283DDB58" w14:textId="77777777" w:rsidR="00901114" w:rsidRDefault="00AD552E" w:rsidP="00941B20">
      <w:pPr>
        <w:pStyle w:val="ONUMFS"/>
        <w:rPr>
          <w:lang w:val="fr-CH"/>
        </w:rPr>
      </w:pPr>
      <w:r w:rsidRPr="00AD552E">
        <w:rPr>
          <w:lang w:val="fr-CH"/>
        </w:rPr>
        <w:t>La délégation du Chili a appuyé la proposition de la délégation du Brésil.</w:t>
      </w:r>
    </w:p>
    <w:p w14:paraId="10E40B15" w14:textId="77777777" w:rsidR="00163E28" w:rsidRDefault="00AD552E" w:rsidP="00941B20">
      <w:pPr>
        <w:pStyle w:val="ONUMFS"/>
        <w:rPr>
          <w:lang w:val="fr-CH"/>
        </w:rPr>
      </w:pPr>
      <w:r w:rsidRPr="00AD552E">
        <w:rPr>
          <w:lang w:val="fr-CH"/>
        </w:rPr>
        <w:t>La délégation du Népal a appuyé la proposition de la délégation du Brésil</w:t>
      </w:r>
      <w:r w:rsidR="00C079B0">
        <w:rPr>
          <w:lang w:val="fr-CH"/>
        </w:rPr>
        <w:t>.</w:t>
      </w:r>
    </w:p>
    <w:p w14:paraId="1EC6EEE3" w14:textId="254D2989" w:rsidR="00163E28" w:rsidRDefault="00AD552E" w:rsidP="00941B20">
      <w:pPr>
        <w:pStyle w:val="ONUMFS"/>
        <w:rPr>
          <w:lang w:val="fr-CH"/>
        </w:rPr>
      </w:pPr>
      <w:r w:rsidRPr="00AD552E">
        <w:rPr>
          <w:lang w:val="fr-CH"/>
        </w:rPr>
        <w:t>La délégation de l</w:t>
      </w:r>
      <w:r w:rsidR="007C3C2A">
        <w:rPr>
          <w:lang w:val="fr-CH"/>
        </w:rPr>
        <w:t>’</w:t>
      </w:r>
      <w:r w:rsidRPr="00AD552E">
        <w:rPr>
          <w:lang w:val="fr-CH"/>
        </w:rPr>
        <w:t>Argentine a appuyé la proposition de la délégation du Brésil</w:t>
      </w:r>
      <w:r w:rsidR="00C079B0">
        <w:rPr>
          <w:lang w:val="fr-CH"/>
        </w:rPr>
        <w:t>.</w:t>
      </w:r>
    </w:p>
    <w:p w14:paraId="07288679" w14:textId="733912C2" w:rsidR="00163E28" w:rsidRDefault="00AD552E" w:rsidP="00941B20">
      <w:pPr>
        <w:pStyle w:val="ONUMFS"/>
        <w:rPr>
          <w:lang w:val="fr-CH"/>
        </w:rPr>
      </w:pPr>
      <w:r w:rsidRPr="00AD552E">
        <w:rPr>
          <w:lang w:val="fr-CH"/>
        </w:rPr>
        <w:t>La délégation de l</w:t>
      </w:r>
      <w:r w:rsidR="007C3C2A">
        <w:rPr>
          <w:lang w:val="fr-CH"/>
        </w:rPr>
        <w:t>’</w:t>
      </w:r>
      <w:r w:rsidRPr="00AD552E">
        <w:rPr>
          <w:lang w:val="fr-CH"/>
        </w:rPr>
        <w:t>Afrique du Sud a appuyé la proposition de la délégation du Brésil et s</w:t>
      </w:r>
      <w:r w:rsidR="007C3C2A">
        <w:rPr>
          <w:lang w:val="fr-CH"/>
        </w:rPr>
        <w:t>’</w:t>
      </w:r>
      <w:r w:rsidRPr="00AD552E">
        <w:rPr>
          <w:lang w:val="fr-CH"/>
        </w:rPr>
        <w:t xml:space="preserve">est </w:t>
      </w:r>
      <w:r w:rsidRPr="00AD552E">
        <w:rPr>
          <w:color w:val="000000"/>
          <w:lang w:val="fr-CH"/>
        </w:rPr>
        <w:t xml:space="preserve">réjouie </w:t>
      </w:r>
      <w:r w:rsidRPr="00AD552E">
        <w:rPr>
          <w:lang w:val="fr-CH"/>
        </w:rPr>
        <w:t>de l</w:t>
      </w:r>
      <w:r w:rsidR="007C3C2A">
        <w:rPr>
          <w:lang w:val="fr-CH"/>
        </w:rPr>
        <w:t>’</w:t>
      </w:r>
      <w:r w:rsidRPr="00AD552E">
        <w:rPr>
          <w:lang w:val="fr-CH"/>
        </w:rPr>
        <w:t xml:space="preserve">écart </w:t>
      </w:r>
      <w:r w:rsidRPr="00AD552E">
        <w:rPr>
          <w:color w:val="000000"/>
          <w:lang w:val="fr-CH"/>
        </w:rPr>
        <w:t xml:space="preserve">que </w:t>
      </w:r>
      <w:r w:rsidRPr="00AD552E">
        <w:rPr>
          <w:lang w:val="fr-CH"/>
        </w:rPr>
        <w:t xml:space="preserve">le projet </w:t>
      </w:r>
      <w:r w:rsidRPr="00AD552E">
        <w:rPr>
          <w:color w:val="000000"/>
          <w:lang w:val="fr-CH"/>
        </w:rPr>
        <w:t>cherchait à combler</w:t>
      </w:r>
      <w:r w:rsidR="00C079B0">
        <w:rPr>
          <w:lang w:val="fr-CH"/>
        </w:rPr>
        <w:t>.</w:t>
      </w:r>
    </w:p>
    <w:p w14:paraId="0C662E3C" w14:textId="0F468973" w:rsidR="00163E28" w:rsidRDefault="00AD552E" w:rsidP="00414646">
      <w:pPr>
        <w:pStyle w:val="ONUMFS"/>
        <w:rPr>
          <w:lang w:val="fr-CH"/>
        </w:rPr>
      </w:pPr>
      <w:r w:rsidRPr="00AD552E">
        <w:rPr>
          <w:lang w:val="fr-CH"/>
        </w:rPr>
        <w:t>La délégation de la Suisse a souscrit d</w:t>
      </w:r>
      <w:r w:rsidR="007C3C2A">
        <w:rPr>
          <w:lang w:val="fr-CH"/>
        </w:rPr>
        <w:t>’</w:t>
      </w:r>
      <w:r w:rsidRPr="00AD552E">
        <w:rPr>
          <w:lang w:val="fr-CH"/>
        </w:rPr>
        <w:t>une manière générale à l</w:t>
      </w:r>
      <w:r w:rsidR="007C3C2A">
        <w:rPr>
          <w:lang w:val="fr-CH"/>
        </w:rPr>
        <w:t>’</w:t>
      </w:r>
      <w:r w:rsidRPr="00AD552E">
        <w:rPr>
          <w:lang w:val="fr-CH"/>
        </w:rPr>
        <w:t>orientation de la proposition de la délégation du Brés</w:t>
      </w:r>
      <w:r w:rsidR="00274FEB" w:rsidRPr="00AD552E">
        <w:rPr>
          <w:lang w:val="fr-CH"/>
        </w:rPr>
        <w:t>il</w:t>
      </w:r>
      <w:r w:rsidR="00274FEB">
        <w:rPr>
          <w:lang w:val="fr-CH"/>
        </w:rPr>
        <w:t xml:space="preserve">.  </w:t>
      </w:r>
      <w:r w:rsidR="00274FEB" w:rsidRPr="00AD552E">
        <w:rPr>
          <w:lang w:val="fr-CH"/>
        </w:rPr>
        <w:t>Af</w:t>
      </w:r>
      <w:r w:rsidRPr="00AD552E">
        <w:rPr>
          <w:lang w:val="fr-CH"/>
        </w:rPr>
        <w:t>in d</w:t>
      </w:r>
      <w:r w:rsidR="007C3C2A">
        <w:rPr>
          <w:lang w:val="fr-CH"/>
        </w:rPr>
        <w:t>’</w:t>
      </w:r>
      <w:r w:rsidRPr="00AD552E">
        <w:rPr>
          <w:lang w:val="fr-CH"/>
        </w:rPr>
        <w:t>améliorer la proposition, un certain nombre d</w:t>
      </w:r>
      <w:r w:rsidR="007C3C2A">
        <w:rPr>
          <w:lang w:val="fr-CH"/>
        </w:rPr>
        <w:t>’</w:t>
      </w:r>
      <w:r w:rsidRPr="00AD552E">
        <w:rPr>
          <w:lang w:val="fr-CH"/>
        </w:rPr>
        <w:t xml:space="preserve">observations et de questions devraient être </w:t>
      </w:r>
      <w:r w:rsidRPr="00AD552E">
        <w:rPr>
          <w:color w:val="000000"/>
          <w:lang w:val="fr-CH"/>
        </w:rPr>
        <w:t>traité</w:t>
      </w:r>
      <w:r w:rsidR="00274FEB" w:rsidRPr="00AD552E">
        <w:rPr>
          <w:color w:val="000000"/>
          <w:lang w:val="fr-CH"/>
        </w:rPr>
        <w:t>es</w:t>
      </w:r>
      <w:r w:rsidR="00274FEB">
        <w:rPr>
          <w:color w:val="000000"/>
          <w:lang w:val="fr-CH"/>
        </w:rPr>
        <w:t xml:space="preserve">.  </w:t>
      </w:r>
      <w:r w:rsidR="00274FEB" w:rsidRPr="00AD552E">
        <w:rPr>
          <w:lang w:val="fr-CH"/>
        </w:rPr>
        <w:t>Le</w:t>
      </w:r>
      <w:r w:rsidRPr="00AD552E">
        <w:rPr>
          <w:lang w:val="fr-CH"/>
        </w:rPr>
        <w:t xml:space="preserve"> projet devrait tirer parti des travaux et des expériences acquises dans le cadre des projets en cours et des études existant</w:t>
      </w:r>
      <w:r w:rsidR="00274FEB" w:rsidRPr="00AD552E">
        <w:rPr>
          <w:lang w:val="fr-CH"/>
        </w:rPr>
        <w:t>es</w:t>
      </w:r>
      <w:r w:rsidR="00274FEB">
        <w:rPr>
          <w:lang w:val="fr-CH"/>
        </w:rPr>
        <w:t xml:space="preserve">.  </w:t>
      </w:r>
      <w:r w:rsidR="00274FEB" w:rsidRPr="00AD552E">
        <w:rPr>
          <w:lang w:val="fr-CH"/>
        </w:rPr>
        <w:t>En</w:t>
      </w:r>
      <w:r w:rsidRPr="00AD552E">
        <w:rPr>
          <w:lang w:val="fr-CH"/>
        </w:rPr>
        <w:t xml:space="preserve"> conséquence, la proposition devrait</w:t>
      </w:r>
      <w:r w:rsidRPr="00AD552E">
        <w:rPr>
          <w:color w:val="000000"/>
          <w:lang w:val="fr-CH"/>
        </w:rPr>
        <w:t xml:space="preserve"> en</w:t>
      </w:r>
      <w:r w:rsidRPr="00AD552E">
        <w:rPr>
          <w:lang w:val="fr-CH"/>
        </w:rPr>
        <w:t xml:space="preserve"> tenir compte de ce point et </w:t>
      </w:r>
      <w:r w:rsidRPr="00AD552E">
        <w:rPr>
          <w:color w:val="000000"/>
          <w:lang w:val="fr-CH"/>
        </w:rPr>
        <w:t xml:space="preserve">y </w:t>
      </w:r>
      <w:r w:rsidRPr="00AD552E">
        <w:rPr>
          <w:lang w:val="fr-CH"/>
        </w:rPr>
        <w:t>faire référence, afin d</w:t>
      </w:r>
      <w:r w:rsidR="007C3C2A">
        <w:rPr>
          <w:lang w:val="fr-CH"/>
        </w:rPr>
        <w:t>’</w:t>
      </w:r>
      <w:r w:rsidRPr="00AD552E">
        <w:rPr>
          <w:lang w:val="fr-CH"/>
        </w:rPr>
        <w:t xml:space="preserve">éviter la répétition des </w:t>
      </w:r>
      <w:r w:rsidRPr="00AD552E">
        <w:rPr>
          <w:color w:val="000000"/>
          <w:lang w:val="fr-CH"/>
        </w:rPr>
        <w:t>trava</w:t>
      </w:r>
      <w:r w:rsidR="00274FEB" w:rsidRPr="00AD552E">
        <w:rPr>
          <w:color w:val="000000"/>
          <w:lang w:val="fr-CH"/>
        </w:rPr>
        <w:t>ux</w:t>
      </w:r>
      <w:r w:rsidR="00274FEB">
        <w:rPr>
          <w:color w:val="000000"/>
          <w:lang w:val="fr-CH"/>
        </w:rPr>
        <w:t xml:space="preserve">.  </w:t>
      </w:r>
      <w:r w:rsidR="00274FEB" w:rsidRPr="000C4DBA">
        <w:rPr>
          <w:lang w:val="fr-CH"/>
        </w:rPr>
        <w:t>La</w:t>
      </w:r>
      <w:r w:rsidR="000C4DBA" w:rsidRPr="000C4DBA">
        <w:rPr>
          <w:lang w:val="fr-CH"/>
        </w:rPr>
        <w:t xml:space="preserve"> délégation</w:t>
      </w:r>
      <w:r w:rsidRPr="00AD552E">
        <w:rPr>
          <w:lang w:val="fr-CH"/>
        </w:rPr>
        <w:t xml:space="preserve"> avait déjà </w:t>
      </w:r>
      <w:r w:rsidRPr="00AD552E">
        <w:rPr>
          <w:color w:val="000000"/>
          <w:lang w:val="fr-CH"/>
        </w:rPr>
        <w:t>adress</w:t>
      </w:r>
      <w:r w:rsidRPr="00AD552E">
        <w:rPr>
          <w:lang w:val="fr-CH"/>
        </w:rPr>
        <w:t xml:space="preserve">é ses questions </w:t>
      </w:r>
      <w:r w:rsidRPr="00AD552E">
        <w:rPr>
          <w:color w:val="000000"/>
          <w:lang w:val="fr-CH"/>
        </w:rPr>
        <w:t xml:space="preserve">à </w:t>
      </w:r>
      <w:r w:rsidRPr="00AD552E">
        <w:rPr>
          <w:lang w:val="fr-CH"/>
        </w:rPr>
        <w:t>la délégation du Brés</w:t>
      </w:r>
      <w:r w:rsidR="00274FEB" w:rsidRPr="00AD552E">
        <w:rPr>
          <w:lang w:val="fr-CH"/>
        </w:rPr>
        <w:t>il</w:t>
      </w:r>
      <w:r w:rsidR="00274FEB">
        <w:rPr>
          <w:lang w:val="fr-CH"/>
        </w:rPr>
        <w:t xml:space="preserve">.  </w:t>
      </w:r>
      <w:r w:rsidR="00274FEB" w:rsidRPr="00AD552E">
        <w:rPr>
          <w:lang w:val="fr-CH"/>
        </w:rPr>
        <w:t>El</w:t>
      </w:r>
      <w:r w:rsidRPr="00AD552E">
        <w:rPr>
          <w:lang w:val="fr-CH"/>
        </w:rPr>
        <w:t>le a demandé que ces questions soient intégrées dans la proposition de projet révis</w:t>
      </w:r>
      <w:r w:rsidR="00274FEB" w:rsidRPr="00AD552E">
        <w:rPr>
          <w:lang w:val="fr-CH"/>
        </w:rPr>
        <w:t>ée</w:t>
      </w:r>
      <w:r w:rsidR="00274FEB">
        <w:rPr>
          <w:lang w:val="fr-CH"/>
        </w:rPr>
        <w:t xml:space="preserve">.  </w:t>
      </w:r>
      <w:r w:rsidR="00274FEB" w:rsidRPr="00AD552E">
        <w:rPr>
          <w:lang w:val="fr-CH"/>
        </w:rPr>
        <w:t>El</w:t>
      </w:r>
      <w:r w:rsidRPr="00AD552E">
        <w:rPr>
          <w:lang w:val="fr-CH"/>
        </w:rPr>
        <w:t>le a déclaré qu</w:t>
      </w:r>
      <w:r w:rsidR="007C3C2A">
        <w:rPr>
          <w:lang w:val="fr-CH"/>
        </w:rPr>
        <w:t>’</w:t>
      </w:r>
      <w:r w:rsidRPr="00AD552E">
        <w:rPr>
          <w:lang w:val="fr-CH"/>
        </w:rPr>
        <w:t>elle continuerait de participer de la manière la plus constructive</w:t>
      </w:r>
      <w:r w:rsidRPr="00AD552E">
        <w:rPr>
          <w:color w:val="000000"/>
          <w:lang w:val="fr-CH"/>
        </w:rPr>
        <w:t xml:space="preserve"> qui soit </w:t>
      </w:r>
      <w:r w:rsidRPr="00AD552E">
        <w:rPr>
          <w:lang w:val="fr-CH"/>
        </w:rPr>
        <w:t>au débat sur la version révisée</w:t>
      </w:r>
      <w:r w:rsidR="00C079B0">
        <w:rPr>
          <w:lang w:val="fr-CH"/>
        </w:rPr>
        <w:t>.</w:t>
      </w:r>
    </w:p>
    <w:p w14:paraId="268EAFB3" w14:textId="77777777" w:rsidR="00163E28" w:rsidRDefault="00AD552E" w:rsidP="00414646">
      <w:pPr>
        <w:pStyle w:val="ONUMFS"/>
        <w:rPr>
          <w:lang w:val="fr-CH"/>
        </w:rPr>
      </w:pPr>
      <w:r w:rsidRPr="00AD552E">
        <w:rPr>
          <w:lang w:val="fr-CH"/>
        </w:rPr>
        <w:t>La délégation des Émirats arabes unis a appuyé la proposition de la délégation du Brésil</w:t>
      </w:r>
      <w:r w:rsidR="00C079B0">
        <w:rPr>
          <w:lang w:val="fr-CH"/>
        </w:rPr>
        <w:t>.</w:t>
      </w:r>
    </w:p>
    <w:p w14:paraId="7E56DB48" w14:textId="58A6FC33" w:rsidR="00901114" w:rsidRDefault="005707DF" w:rsidP="00414646">
      <w:pPr>
        <w:pStyle w:val="ONUMFS"/>
        <w:rPr>
          <w:lang w:val="fr-CH"/>
        </w:rPr>
      </w:pPr>
      <w:r w:rsidRPr="005707DF">
        <w:rPr>
          <w:lang w:val="fr-CH"/>
        </w:rPr>
        <w:t xml:space="preserve">Le </w:t>
      </w:r>
      <w:r w:rsidR="00A20CBA">
        <w:rPr>
          <w:lang w:val="fr-CH"/>
        </w:rPr>
        <w:t>président</w:t>
      </w:r>
      <w:r w:rsidRPr="005707DF">
        <w:rPr>
          <w:lang w:val="fr-CH"/>
        </w:rPr>
        <w:t xml:space="preserve"> a demandé à la délégation du Brésil de revenir </w:t>
      </w:r>
      <w:r w:rsidRPr="005707DF">
        <w:rPr>
          <w:color w:val="000000"/>
          <w:lang w:val="fr-CH"/>
        </w:rPr>
        <w:t>à</w:t>
      </w:r>
      <w:r w:rsidRPr="005707DF">
        <w:rPr>
          <w:lang w:val="fr-CH"/>
        </w:rPr>
        <w:t xml:space="preserve"> la séance du jeudi matin pour informer</w:t>
      </w:r>
      <w:r w:rsidR="00F83E9B" w:rsidRPr="005707DF">
        <w:rPr>
          <w:lang w:val="fr-CH"/>
        </w:rPr>
        <w:t xml:space="preserve"> le</w:t>
      </w:r>
      <w:r w:rsidR="00F83E9B">
        <w:rPr>
          <w:lang w:val="fr-CH"/>
        </w:rPr>
        <w:t> </w:t>
      </w:r>
      <w:r w:rsidR="00F83E9B" w:rsidRPr="005707DF">
        <w:rPr>
          <w:lang w:val="fr-CH"/>
        </w:rPr>
        <w:t>CDI</w:t>
      </w:r>
      <w:r w:rsidRPr="005707DF">
        <w:rPr>
          <w:lang w:val="fr-CH"/>
        </w:rPr>
        <w:t>P, oralement ou par écrit, de ses discussions bilatérales avec diverses délégatio</w:t>
      </w:r>
      <w:r w:rsidR="00274FEB" w:rsidRPr="005707DF">
        <w:rPr>
          <w:lang w:val="fr-CH"/>
        </w:rPr>
        <w:t>ns</w:t>
      </w:r>
      <w:r w:rsidR="00274FEB">
        <w:rPr>
          <w:lang w:val="fr-CH"/>
        </w:rPr>
        <w:t xml:space="preserve">.  </w:t>
      </w:r>
      <w:r w:rsidR="00274FEB" w:rsidRPr="00836874">
        <w:rPr>
          <w:lang w:val="fr-CH"/>
        </w:rPr>
        <w:t>Il</w:t>
      </w:r>
      <w:r w:rsidR="00836874" w:rsidRPr="00836874">
        <w:rPr>
          <w:lang w:val="fr-CH"/>
        </w:rPr>
        <w:t xml:space="preserve"> a reporté l</w:t>
      </w:r>
      <w:r w:rsidR="00836874" w:rsidRPr="00836874">
        <w:rPr>
          <w:color w:val="000000"/>
          <w:lang w:val="fr-CH"/>
        </w:rPr>
        <w:t>e débat</w:t>
      </w:r>
      <w:r w:rsidR="00836874" w:rsidRPr="00836874">
        <w:rPr>
          <w:lang w:val="fr-CH"/>
        </w:rPr>
        <w:t xml:space="preserve"> jusqu</w:t>
      </w:r>
      <w:r w:rsidR="007C3C2A">
        <w:rPr>
          <w:lang w:val="fr-CH"/>
        </w:rPr>
        <w:t>’</w:t>
      </w:r>
      <w:r w:rsidR="00836874" w:rsidRPr="00836874">
        <w:rPr>
          <w:lang w:val="fr-CH"/>
        </w:rPr>
        <w:t>au jeudi matin.</w:t>
      </w:r>
    </w:p>
    <w:p w14:paraId="3214AABD" w14:textId="7D5776F5" w:rsidR="00901114" w:rsidRDefault="00836874" w:rsidP="00414646">
      <w:pPr>
        <w:pStyle w:val="ONUMFS"/>
        <w:rPr>
          <w:lang w:val="fr-CH"/>
        </w:rPr>
      </w:pPr>
      <w:r w:rsidRPr="00836874">
        <w:rPr>
          <w:lang w:val="fr-CH"/>
        </w:rPr>
        <w:t>Le Secrétariat (M</w:t>
      </w:r>
      <w:r w:rsidRPr="001064B2">
        <w:rPr>
          <w:lang w:val="fr-CH"/>
        </w:rPr>
        <w:t>.</w:t>
      </w:r>
      <w:r w:rsidR="00097041">
        <w:rPr>
          <w:lang w:val="fr-CH"/>
        </w:rPr>
        <w:t> </w:t>
      </w:r>
      <w:r w:rsidRPr="00836874">
        <w:rPr>
          <w:lang w:val="fr-CH"/>
        </w:rPr>
        <w:t>Irfan Baloch) a annoncé que Mme</w:t>
      </w:r>
      <w:r w:rsidR="00097041">
        <w:rPr>
          <w:lang w:val="fr-CH"/>
        </w:rPr>
        <w:t> </w:t>
      </w:r>
      <w:r w:rsidRPr="00836874">
        <w:rPr>
          <w:color w:val="000000"/>
          <w:lang w:val="fr-CH"/>
        </w:rPr>
        <w:t xml:space="preserve">May </w:t>
      </w:r>
      <w:r w:rsidRPr="001064B2">
        <w:rPr>
          <w:color w:val="000000"/>
          <w:lang w:val="fr-CH"/>
        </w:rPr>
        <w:t>M</w:t>
      </w:r>
      <w:r w:rsidRPr="00836874">
        <w:rPr>
          <w:color w:val="000000"/>
          <w:lang w:val="fr-CH"/>
        </w:rPr>
        <w:t>.</w:t>
      </w:r>
      <w:r w:rsidR="00097041">
        <w:rPr>
          <w:color w:val="000000"/>
          <w:lang w:val="fr-CH"/>
        </w:rPr>
        <w:t> </w:t>
      </w:r>
      <w:r w:rsidRPr="00836874">
        <w:rPr>
          <w:lang w:val="fr-CH"/>
        </w:rPr>
        <w:t xml:space="preserve">Hassan, fondatrice de </w:t>
      </w:r>
      <w:r w:rsidRPr="00836874">
        <w:rPr>
          <w:color w:val="000000"/>
          <w:lang w:val="fr-CH"/>
        </w:rPr>
        <w:t>IP </w:t>
      </w:r>
      <w:r w:rsidRPr="00836874">
        <w:rPr>
          <w:lang w:val="fr-CH"/>
        </w:rPr>
        <w:t xml:space="preserve">Mentor, avocate spécialisée en propriété intellectuelle et chargée de recherche sur le terrain, </w:t>
      </w:r>
      <w:r w:rsidRPr="00836874">
        <w:rPr>
          <w:color w:val="000000"/>
          <w:lang w:val="fr-CH"/>
        </w:rPr>
        <w:t xml:space="preserve">formatrice </w:t>
      </w:r>
      <w:r w:rsidRPr="00836874">
        <w:rPr>
          <w:lang w:val="fr-CH"/>
        </w:rPr>
        <w:t xml:space="preserve">en propriété intellectuelle </w:t>
      </w:r>
      <w:r w:rsidRPr="00836874">
        <w:rPr>
          <w:color w:val="000000"/>
          <w:lang w:val="fr-CH"/>
        </w:rPr>
        <w:t xml:space="preserve">auprès </w:t>
      </w:r>
      <w:r w:rsidRPr="00836874">
        <w:rPr>
          <w:lang w:val="fr-CH"/>
        </w:rPr>
        <w:t>l</w:t>
      </w:r>
      <w:r w:rsidR="007C3C2A">
        <w:rPr>
          <w:lang w:val="fr-CH"/>
        </w:rPr>
        <w:t>’</w:t>
      </w:r>
      <w:r w:rsidRPr="00836874">
        <w:rPr>
          <w:lang w:val="fr-CH"/>
        </w:rPr>
        <w:t>Académie nationale de la propriété intellectuelle (start</w:t>
      </w:r>
      <w:r w:rsidR="007C3C2A">
        <w:rPr>
          <w:lang w:val="fr-CH"/>
        </w:rPr>
        <w:t>-</w:t>
      </w:r>
      <w:r w:rsidRPr="00836874">
        <w:rPr>
          <w:lang w:val="fr-CH"/>
        </w:rPr>
        <w:t>up),</w:t>
      </w:r>
      <w:r w:rsidRPr="00836874">
        <w:rPr>
          <w:color w:val="000000"/>
          <w:lang w:val="fr-CH"/>
        </w:rPr>
        <w:t xml:space="preserve"> auteure</w:t>
      </w:r>
      <w:r w:rsidRPr="00836874">
        <w:rPr>
          <w:lang w:val="fr-CH"/>
        </w:rPr>
        <w:t xml:space="preserve"> du document CDIP/22/INF/4, ne serait pas en mesure d</w:t>
      </w:r>
      <w:r w:rsidR="007C3C2A">
        <w:rPr>
          <w:lang w:val="fr-CH"/>
        </w:rPr>
        <w:t>’</w:t>
      </w:r>
      <w:r w:rsidRPr="00836874">
        <w:rPr>
          <w:lang w:val="fr-CH"/>
        </w:rPr>
        <w:t>assister à cette session</w:t>
      </w:r>
      <w:r w:rsidR="00F83E9B" w:rsidRPr="00836874">
        <w:rPr>
          <w:lang w:val="fr-CH"/>
        </w:rPr>
        <w:t xml:space="preserve"> du</w:t>
      </w:r>
      <w:r w:rsidR="00F83E9B">
        <w:rPr>
          <w:lang w:val="fr-CH"/>
        </w:rPr>
        <w:t> </w:t>
      </w:r>
      <w:r w:rsidR="00F83E9B" w:rsidRPr="00836874">
        <w:rPr>
          <w:lang w:val="fr-CH"/>
        </w:rPr>
        <w:t>C</w:t>
      </w:r>
      <w:r w:rsidR="00274FEB" w:rsidRPr="00836874">
        <w:rPr>
          <w:lang w:val="fr-CH"/>
        </w:rPr>
        <w:t>DIP</w:t>
      </w:r>
      <w:r w:rsidR="00274FEB">
        <w:rPr>
          <w:lang w:val="fr-CH"/>
        </w:rPr>
        <w:t xml:space="preserve">.  </w:t>
      </w:r>
      <w:r w:rsidR="00274FEB" w:rsidRPr="00836874">
        <w:rPr>
          <w:lang w:val="fr-CH"/>
        </w:rPr>
        <w:t>La</w:t>
      </w:r>
      <w:r w:rsidRPr="00836874">
        <w:rPr>
          <w:lang w:val="fr-CH"/>
        </w:rPr>
        <w:t xml:space="preserve"> présentation de ce document a donc été annulée.</w:t>
      </w:r>
    </w:p>
    <w:p w14:paraId="1D97EC83" w14:textId="6FAA7AAE" w:rsidR="00901114" w:rsidRDefault="00836874" w:rsidP="00414646">
      <w:pPr>
        <w:pStyle w:val="Heading3"/>
        <w:rPr>
          <w:lang w:val="fr-CH"/>
        </w:rPr>
      </w:pPr>
      <w:r w:rsidRPr="00836874">
        <w:rPr>
          <w:color w:val="000000"/>
          <w:lang w:val="fr-CH"/>
        </w:rPr>
        <w:t>Document soumis à l</w:t>
      </w:r>
      <w:r w:rsidR="007C3C2A">
        <w:rPr>
          <w:color w:val="000000"/>
          <w:lang w:val="fr-CH"/>
        </w:rPr>
        <w:t>’</w:t>
      </w:r>
      <w:r w:rsidRPr="00836874">
        <w:rPr>
          <w:color w:val="000000"/>
          <w:lang w:val="fr-CH"/>
        </w:rPr>
        <w:t>examen</w:t>
      </w:r>
      <w:r w:rsidR="007C3C2A">
        <w:rPr>
          <w:color w:val="000000"/>
          <w:lang w:val="fr-CH"/>
        </w:rPr>
        <w:t> :</w:t>
      </w:r>
      <w:r w:rsidRPr="00836874">
        <w:rPr>
          <w:color w:val="000000"/>
          <w:lang w:val="fr-CH"/>
        </w:rPr>
        <w:t xml:space="preserve"> CDIP/20/8</w:t>
      </w:r>
      <w:r w:rsidR="00F83E9B">
        <w:rPr>
          <w:color w:val="000000"/>
          <w:lang w:val="fr-CH"/>
        </w:rPr>
        <w:t xml:space="preserve"> – </w:t>
      </w:r>
      <w:r w:rsidRPr="00836874">
        <w:rPr>
          <w:lang w:val="fr-CH"/>
        </w:rPr>
        <w:t>Examen de la proposition révisée du groupe africain relative à l</w:t>
      </w:r>
      <w:r w:rsidR="007C3C2A">
        <w:rPr>
          <w:lang w:val="fr-CH"/>
        </w:rPr>
        <w:t>’</w:t>
      </w:r>
      <w:r w:rsidRPr="00836874">
        <w:rPr>
          <w:lang w:val="fr-CH"/>
        </w:rPr>
        <w:t>organisation, tous les deux</w:t>
      </w:r>
      <w:r w:rsidR="00097041">
        <w:rPr>
          <w:lang w:val="fr-CH"/>
        </w:rPr>
        <w:t> </w:t>
      </w:r>
      <w:r w:rsidRPr="00836874">
        <w:rPr>
          <w:lang w:val="fr-CH"/>
        </w:rPr>
        <w:t>ans, d</w:t>
      </w:r>
      <w:r w:rsidR="007C3C2A">
        <w:rPr>
          <w:lang w:val="fr-CH"/>
        </w:rPr>
        <w:t>’</w:t>
      </w:r>
      <w:r w:rsidRPr="00836874">
        <w:rPr>
          <w:lang w:val="fr-CH"/>
        </w:rPr>
        <w:t>une conférence internationale sur la propriété intellectuelle et le développement</w:t>
      </w:r>
    </w:p>
    <w:p w14:paraId="685910C4" w14:textId="77777777" w:rsidR="00901114" w:rsidRDefault="00901114" w:rsidP="0029459F">
      <w:pPr>
        <w:pStyle w:val="ListParagraph"/>
        <w:rPr>
          <w:szCs w:val="22"/>
          <w:lang w:val="fr-CH"/>
        </w:rPr>
      </w:pPr>
    </w:p>
    <w:p w14:paraId="09EF9E1C" w14:textId="75597A0F" w:rsidR="00163E28" w:rsidRDefault="00E24075" w:rsidP="00414646">
      <w:pPr>
        <w:pStyle w:val="ONUMFS"/>
        <w:rPr>
          <w:lang w:val="fr-CH"/>
        </w:rPr>
      </w:pPr>
      <w:r w:rsidRPr="00E24075">
        <w:rPr>
          <w:lang w:val="fr-CH"/>
        </w:rPr>
        <w:t>La délégation du Maroc, parlant au nom du groupe des pays africains, a présenté la proposition révisée du groupe des pays africains relative à l</w:t>
      </w:r>
      <w:r w:rsidR="007C3C2A">
        <w:rPr>
          <w:lang w:val="fr-CH"/>
        </w:rPr>
        <w:t>’</w:t>
      </w:r>
      <w:r w:rsidRPr="00E24075">
        <w:rPr>
          <w:lang w:val="fr-CH"/>
        </w:rPr>
        <w:t>organisation, tous les deux</w:t>
      </w:r>
      <w:r w:rsidR="00097041">
        <w:rPr>
          <w:lang w:val="fr-CH"/>
        </w:rPr>
        <w:t> </w:t>
      </w:r>
      <w:r w:rsidRPr="00E24075">
        <w:rPr>
          <w:lang w:val="fr-CH"/>
        </w:rPr>
        <w:t>ans, d</w:t>
      </w:r>
      <w:r w:rsidR="007C3C2A">
        <w:rPr>
          <w:lang w:val="fr-CH"/>
        </w:rPr>
        <w:t>’</w:t>
      </w:r>
      <w:r w:rsidRPr="00E24075">
        <w:rPr>
          <w:lang w:val="fr-CH"/>
        </w:rPr>
        <w:t>une conférence internationale sur la propriété intellectuelle et le développement (document CDIP/20/8), qui avait été initialement présenté à la dix</w:t>
      </w:r>
      <w:r w:rsidR="007C3C2A">
        <w:rPr>
          <w:lang w:val="fr-CH"/>
        </w:rPr>
        <w:t>-</w:t>
      </w:r>
      <w:r w:rsidRPr="00E24075">
        <w:rPr>
          <w:lang w:val="fr-CH"/>
        </w:rPr>
        <w:t>neuv</w:t>
      </w:r>
      <w:r w:rsidR="007C3C2A">
        <w:rPr>
          <w:lang w:val="fr-CH"/>
        </w:rPr>
        <w:t>ième session</w:t>
      </w:r>
      <w:r w:rsidR="00F83E9B" w:rsidRPr="00E24075">
        <w:rPr>
          <w:lang w:val="fr-CH"/>
        </w:rPr>
        <w:t xml:space="preserve"> du</w:t>
      </w:r>
      <w:r w:rsidR="00F83E9B">
        <w:rPr>
          <w:lang w:val="fr-CH"/>
        </w:rPr>
        <w:t> </w:t>
      </w:r>
      <w:r w:rsidR="00F83E9B" w:rsidRPr="00E24075">
        <w:rPr>
          <w:lang w:val="fr-CH"/>
        </w:rPr>
        <w:t>C</w:t>
      </w:r>
      <w:r w:rsidR="00274FEB" w:rsidRPr="00E24075">
        <w:rPr>
          <w:lang w:val="fr-CH"/>
        </w:rPr>
        <w:t>DIP</w:t>
      </w:r>
      <w:r w:rsidR="00274FEB">
        <w:rPr>
          <w:lang w:val="fr-CH"/>
        </w:rPr>
        <w:t xml:space="preserve">.  </w:t>
      </w:r>
      <w:r w:rsidR="00274FEB" w:rsidRPr="00E24075">
        <w:rPr>
          <w:lang w:val="fr-CH"/>
        </w:rPr>
        <w:t>En</w:t>
      </w:r>
      <w:r w:rsidRPr="00E24075">
        <w:rPr>
          <w:lang w:val="fr-CH"/>
        </w:rPr>
        <w:t xml:space="preserve">couragé par les résultats de la conférence internationale tenue en </w:t>
      </w:r>
      <w:r w:rsidR="00F83E9B" w:rsidRPr="00E24075">
        <w:rPr>
          <w:lang w:val="fr-CH"/>
        </w:rPr>
        <w:t>avril</w:t>
      </w:r>
      <w:r w:rsidR="00F83E9B">
        <w:rPr>
          <w:lang w:val="fr-CH"/>
        </w:rPr>
        <w:t> </w:t>
      </w:r>
      <w:r w:rsidR="00F83E9B" w:rsidRPr="00E24075">
        <w:rPr>
          <w:lang w:val="fr-CH"/>
        </w:rPr>
        <w:t>20</w:t>
      </w:r>
      <w:r w:rsidRPr="00E24075">
        <w:rPr>
          <w:lang w:val="fr-CH"/>
        </w:rPr>
        <w:t>16 sur la propriété intellectuelle et le développement, le groupe des pays africains avait soumis une proposition (document</w:t>
      </w:r>
      <w:r w:rsidR="00575C12">
        <w:rPr>
          <w:lang w:val="fr-CH"/>
        </w:rPr>
        <w:t> </w:t>
      </w:r>
      <w:r w:rsidRPr="00E24075">
        <w:rPr>
          <w:lang w:val="fr-CH"/>
        </w:rPr>
        <w:t xml:space="preserve">CDIP/19/7) </w:t>
      </w:r>
      <w:r w:rsidRPr="00E24075">
        <w:rPr>
          <w:color w:val="000000"/>
          <w:lang w:val="fr-CH"/>
        </w:rPr>
        <w:t>en vue de l</w:t>
      </w:r>
      <w:r w:rsidR="007C3C2A">
        <w:rPr>
          <w:color w:val="000000"/>
          <w:lang w:val="fr-CH"/>
        </w:rPr>
        <w:t>’</w:t>
      </w:r>
      <w:r w:rsidRPr="00E24075">
        <w:rPr>
          <w:color w:val="000000"/>
          <w:lang w:val="fr-CH"/>
        </w:rPr>
        <w:t>organisation, tous les deux</w:t>
      </w:r>
      <w:r w:rsidR="00097041">
        <w:rPr>
          <w:color w:val="000000"/>
          <w:lang w:val="fr-CH"/>
        </w:rPr>
        <w:t> </w:t>
      </w:r>
      <w:r w:rsidRPr="00E24075">
        <w:rPr>
          <w:color w:val="000000"/>
          <w:lang w:val="fr-CH"/>
        </w:rPr>
        <w:t>ans, d</w:t>
      </w:r>
      <w:r w:rsidR="007C3C2A">
        <w:rPr>
          <w:color w:val="000000"/>
          <w:lang w:val="fr-CH"/>
        </w:rPr>
        <w:t>’</w:t>
      </w:r>
      <w:r w:rsidRPr="00E24075">
        <w:rPr>
          <w:lang w:val="fr-CH"/>
        </w:rPr>
        <w:t>une conférence</w:t>
      </w:r>
      <w:r w:rsidRPr="00E24075">
        <w:rPr>
          <w:color w:val="000000"/>
          <w:lang w:val="fr-CH"/>
        </w:rPr>
        <w:t xml:space="preserve"> </w:t>
      </w:r>
      <w:r w:rsidRPr="00E24075">
        <w:rPr>
          <w:lang w:val="fr-CH"/>
        </w:rPr>
        <w:t>afin d</w:t>
      </w:r>
      <w:r w:rsidR="007C3C2A">
        <w:rPr>
          <w:lang w:val="fr-CH"/>
        </w:rPr>
        <w:t>’</w:t>
      </w:r>
      <w:r w:rsidRPr="00E24075">
        <w:rPr>
          <w:lang w:val="fr-CH"/>
        </w:rPr>
        <w:t>ins</w:t>
      </w:r>
      <w:r w:rsidRPr="00E24075">
        <w:rPr>
          <w:color w:val="000000"/>
          <w:lang w:val="fr-CH"/>
        </w:rPr>
        <w:t>cri</w:t>
      </w:r>
      <w:r w:rsidRPr="00E24075">
        <w:rPr>
          <w:lang w:val="fr-CH"/>
        </w:rPr>
        <w:t>r</w:t>
      </w:r>
      <w:r w:rsidRPr="00E24075">
        <w:rPr>
          <w:color w:val="000000"/>
          <w:lang w:val="fr-CH"/>
        </w:rPr>
        <w:t>e</w:t>
      </w:r>
      <w:r w:rsidRPr="00E24075">
        <w:rPr>
          <w:lang w:val="fr-CH"/>
        </w:rPr>
        <w:t xml:space="preserve"> cette réunion </w:t>
      </w:r>
      <w:r w:rsidRPr="00E24075">
        <w:rPr>
          <w:color w:val="000000"/>
          <w:lang w:val="fr-CH"/>
        </w:rPr>
        <w:t xml:space="preserve">de manière permanente </w:t>
      </w:r>
      <w:r w:rsidRPr="00E24075">
        <w:rPr>
          <w:lang w:val="fr-CH"/>
        </w:rPr>
        <w:t>à l</w:t>
      </w:r>
      <w:r w:rsidR="007C3C2A">
        <w:rPr>
          <w:lang w:val="fr-CH"/>
        </w:rPr>
        <w:t>’</w:t>
      </w:r>
      <w:r w:rsidRPr="00E24075">
        <w:rPr>
          <w:lang w:val="fr-CH"/>
        </w:rPr>
        <w:t>ordre du jour de l</w:t>
      </w:r>
      <w:r w:rsidR="007C3C2A">
        <w:rPr>
          <w:lang w:val="fr-CH"/>
        </w:rPr>
        <w:t>’</w:t>
      </w:r>
      <w:r w:rsidRPr="00E24075">
        <w:rPr>
          <w:lang w:val="fr-CH"/>
        </w:rPr>
        <w:t>OMPI</w:t>
      </w:r>
      <w:r w:rsidR="00C079B0">
        <w:rPr>
          <w:lang w:val="fr-CH"/>
        </w:rPr>
        <w:t xml:space="preserve">.  </w:t>
      </w:r>
      <w:r w:rsidRPr="00E24075">
        <w:rPr>
          <w:lang w:val="fr-CH"/>
        </w:rPr>
        <w:t>À la suite du débat qui a eu lieu à la dix</w:t>
      </w:r>
      <w:r w:rsidR="007C3C2A">
        <w:rPr>
          <w:lang w:val="fr-CH"/>
        </w:rPr>
        <w:t>-</w:t>
      </w:r>
      <w:r w:rsidRPr="00E24075">
        <w:rPr>
          <w:lang w:val="fr-CH"/>
        </w:rPr>
        <w:t>neuv</w:t>
      </w:r>
      <w:r w:rsidR="007C3C2A">
        <w:rPr>
          <w:lang w:val="fr-CH"/>
        </w:rPr>
        <w:t>ième session</w:t>
      </w:r>
      <w:r w:rsidR="00F83E9B" w:rsidRPr="00E24075">
        <w:rPr>
          <w:lang w:val="fr-CH"/>
        </w:rPr>
        <w:t xml:space="preserve"> du</w:t>
      </w:r>
      <w:r w:rsidR="00F83E9B">
        <w:rPr>
          <w:lang w:val="fr-CH"/>
        </w:rPr>
        <w:t> </w:t>
      </w:r>
      <w:r w:rsidR="00F83E9B" w:rsidRPr="00E24075">
        <w:rPr>
          <w:lang w:val="fr-CH"/>
        </w:rPr>
        <w:t>CDI</w:t>
      </w:r>
      <w:r w:rsidRPr="00E24075">
        <w:rPr>
          <w:lang w:val="fr-CH"/>
        </w:rPr>
        <w:t>P, une proposition révisée a été soumise à la vingt</w:t>
      </w:r>
      <w:r w:rsidR="007C3C2A">
        <w:rPr>
          <w:lang w:val="fr-CH"/>
        </w:rPr>
        <w:t>ième session</w:t>
      </w:r>
      <w:r w:rsidRPr="00E24075">
        <w:rPr>
          <w:lang w:val="fr-CH"/>
        </w:rPr>
        <w:t xml:space="preserve"> du comité, afin de clarifier davantage la proposition du groupe des pays africains, compte tenu des questions soulevé</w:t>
      </w:r>
      <w:r w:rsidR="00274FEB" w:rsidRPr="00E24075">
        <w:rPr>
          <w:lang w:val="fr-CH"/>
        </w:rPr>
        <w:t>es</w:t>
      </w:r>
      <w:r w:rsidR="00274FEB">
        <w:rPr>
          <w:lang w:val="fr-CH"/>
        </w:rPr>
        <w:t xml:space="preserve">.  </w:t>
      </w:r>
      <w:r w:rsidR="00274FEB" w:rsidRPr="00613F34">
        <w:rPr>
          <w:lang w:val="fr-CH"/>
        </w:rPr>
        <w:t>La</w:t>
      </w:r>
      <w:r w:rsidR="00613F34" w:rsidRPr="00613F34">
        <w:rPr>
          <w:lang w:val="fr-CH"/>
        </w:rPr>
        <w:t xml:space="preserve"> proposition révisée était la suivante</w:t>
      </w:r>
      <w:r w:rsidR="007C3C2A">
        <w:rPr>
          <w:lang w:val="fr-CH"/>
        </w:rPr>
        <w:t> :</w:t>
      </w:r>
      <w:r w:rsidR="00613F34" w:rsidRPr="00613F34">
        <w:rPr>
          <w:lang w:val="fr-CH"/>
        </w:rPr>
        <w:t xml:space="preserve"> le principal objectif de la conférence était d</w:t>
      </w:r>
      <w:r w:rsidR="007C3C2A">
        <w:rPr>
          <w:lang w:val="fr-CH"/>
        </w:rPr>
        <w:t>’</w:t>
      </w:r>
      <w:r w:rsidR="00613F34" w:rsidRPr="00613F34">
        <w:rPr>
          <w:lang w:val="fr-CH"/>
        </w:rPr>
        <w:t>informer les États membres de</w:t>
      </w:r>
      <w:r w:rsidR="00613F34" w:rsidRPr="00613F34">
        <w:rPr>
          <w:color w:val="000000"/>
          <w:lang w:val="fr-CH"/>
        </w:rPr>
        <w:t>s faits nouveaux</w:t>
      </w:r>
      <w:r w:rsidR="00613F34" w:rsidRPr="00613F34">
        <w:rPr>
          <w:lang w:val="fr-CH"/>
        </w:rPr>
        <w:t xml:space="preserve"> dans le domaine de la propriété intellectuelle et du développement, ce qui permettrait aux participants de débattre de la pertinence de la propriété intellectuelle pour le développement économique et cultur</w:t>
      </w:r>
      <w:r w:rsidR="00274FEB" w:rsidRPr="00613F34">
        <w:rPr>
          <w:lang w:val="fr-CH"/>
        </w:rPr>
        <w:t>el</w:t>
      </w:r>
      <w:r w:rsidR="00274FEB">
        <w:rPr>
          <w:lang w:val="fr-CH"/>
        </w:rPr>
        <w:t xml:space="preserve">.  </w:t>
      </w:r>
      <w:r w:rsidR="00274FEB" w:rsidRPr="00613F34">
        <w:rPr>
          <w:lang w:val="fr-CH"/>
        </w:rPr>
        <w:t>La</w:t>
      </w:r>
      <w:r w:rsidR="00613F34" w:rsidRPr="00613F34">
        <w:rPr>
          <w:lang w:val="fr-CH"/>
        </w:rPr>
        <w:t xml:space="preserve"> conférence se tiendrait à Genève ou dans un autre pays proposé par les États membr</w:t>
      </w:r>
      <w:r w:rsidR="00274FEB" w:rsidRPr="00613F34">
        <w:rPr>
          <w:lang w:val="fr-CH"/>
        </w:rPr>
        <w:t>es</w:t>
      </w:r>
      <w:r w:rsidR="00274FEB">
        <w:rPr>
          <w:lang w:val="fr-CH"/>
        </w:rPr>
        <w:t xml:space="preserve">.  </w:t>
      </w:r>
      <w:r w:rsidR="00274FEB" w:rsidRPr="00613F34">
        <w:rPr>
          <w:lang w:val="fr-CH"/>
        </w:rPr>
        <w:t>El</w:t>
      </w:r>
      <w:r w:rsidR="00613F34" w:rsidRPr="00613F34">
        <w:rPr>
          <w:lang w:val="fr-CH"/>
        </w:rPr>
        <w:t>le devrait se tenir au premier semestre de la deuxième année du cycle budgétaire de l</w:t>
      </w:r>
      <w:r w:rsidR="007C3C2A">
        <w:rPr>
          <w:lang w:val="fr-CH"/>
        </w:rPr>
        <w:t>’</w:t>
      </w:r>
      <w:r w:rsidR="00613F34" w:rsidRPr="00613F34">
        <w:rPr>
          <w:lang w:val="fr-CH"/>
        </w:rPr>
        <w:t>OMPI et durer deux</w:t>
      </w:r>
      <w:r w:rsidR="00097041">
        <w:rPr>
          <w:lang w:val="fr-CH"/>
        </w:rPr>
        <w:t> </w:t>
      </w:r>
      <w:r w:rsidR="00613F34" w:rsidRPr="00613F34">
        <w:rPr>
          <w:color w:val="000000"/>
          <w:lang w:val="fr-CH"/>
        </w:rPr>
        <w:t>à</w:t>
      </w:r>
      <w:r w:rsidR="00613F34" w:rsidRPr="00613F34">
        <w:rPr>
          <w:lang w:val="fr-CH"/>
        </w:rPr>
        <w:t xml:space="preserve"> trois</w:t>
      </w:r>
      <w:r w:rsidR="00097041">
        <w:rPr>
          <w:lang w:val="fr-CH"/>
        </w:rPr>
        <w:t> </w:t>
      </w:r>
      <w:r w:rsidR="00613F34" w:rsidRPr="00613F34">
        <w:rPr>
          <w:lang w:val="fr-CH"/>
        </w:rPr>
        <w:t>jou</w:t>
      </w:r>
      <w:r w:rsidR="00274FEB" w:rsidRPr="00613F34">
        <w:rPr>
          <w:lang w:val="fr-CH"/>
        </w:rPr>
        <w:t>rs</w:t>
      </w:r>
      <w:r w:rsidR="00274FEB">
        <w:rPr>
          <w:lang w:val="fr-CH"/>
        </w:rPr>
        <w:t xml:space="preserve">.  </w:t>
      </w:r>
      <w:r w:rsidR="00274FEB" w:rsidRPr="00613F34">
        <w:rPr>
          <w:lang w:val="fr-CH"/>
        </w:rPr>
        <w:t>El</w:t>
      </w:r>
      <w:r w:rsidR="00613F34" w:rsidRPr="00613F34">
        <w:rPr>
          <w:lang w:val="fr-CH"/>
        </w:rPr>
        <w:t>le se tiendrait tous les deux</w:t>
      </w:r>
      <w:r w:rsidR="00097041">
        <w:rPr>
          <w:lang w:val="fr-CH"/>
        </w:rPr>
        <w:t> </w:t>
      </w:r>
      <w:r w:rsidR="00613F34" w:rsidRPr="00613F34">
        <w:rPr>
          <w:lang w:val="fr-CH"/>
        </w:rPr>
        <w:t>ans sur une période de six</w:t>
      </w:r>
      <w:r w:rsidR="00097041">
        <w:rPr>
          <w:lang w:val="fr-CH"/>
        </w:rPr>
        <w:t> </w:t>
      </w:r>
      <w:r w:rsidR="00613F34" w:rsidRPr="00613F34">
        <w:rPr>
          <w:lang w:val="fr-CH"/>
        </w:rPr>
        <w:t>ans, à compter de l</w:t>
      </w:r>
      <w:r w:rsidR="007C3C2A">
        <w:rPr>
          <w:lang w:val="fr-CH"/>
        </w:rPr>
        <w:t>’</w:t>
      </w:r>
      <w:r w:rsidR="00613F34" w:rsidRPr="00613F34">
        <w:rPr>
          <w:lang w:val="fr-CH"/>
        </w:rPr>
        <w:t xml:space="preserve">exercice </w:t>
      </w:r>
      <w:r w:rsidR="00F83E9B" w:rsidRPr="00613F34">
        <w:rPr>
          <w:lang w:val="fr-CH"/>
        </w:rPr>
        <w:t>biennal</w:t>
      </w:r>
      <w:r w:rsidR="00F83E9B">
        <w:rPr>
          <w:lang w:val="fr-CH"/>
        </w:rPr>
        <w:t> </w:t>
      </w:r>
      <w:r w:rsidR="00F83E9B" w:rsidRPr="00613F34">
        <w:rPr>
          <w:lang w:val="fr-CH"/>
        </w:rPr>
        <w:t>2018</w:t>
      </w:r>
      <w:r w:rsidR="007C3C2A">
        <w:rPr>
          <w:lang w:val="fr-CH"/>
        </w:rPr>
        <w:t>-</w:t>
      </w:r>
      <w:r w:rsidR="00613F34" w:rsidRPr="00613F34">
        <w:rPr>
          <w:lang w:val="fr-CH"/>
        </w:rPr>
        <w:t>2019</w:t>
      </w:r>
      <w:r w:rsidR="00C079B0">
        <w:rPr>
          <w:lang w:val="fr-CH"/>
        </w:rPr>
        <w:t xml:space="preserve">.  </w:t>
      </w:r>
      <w:r w:rsidR="00613F34" w:rsidRPr="00613F34">
        <w:rPr>
          <w:lang w:val="fr-CH"/>
        </w:rPr>
        <w:t>Les questions soulevées porteraient sur la manière de tirer parti du système de la propriété intellectuel</w:t>
      </w:r>
      <w:r w:rsidR="00274FEB" w:rsidRPr="00613F34">
        <w:rPr>
          <w:lang w:val="fr-CH"/>
        </w:rPr>
        <w:t>le</w:t>
      </w:r>
      <w:r w:rsidR="00274FEB">
        <w:rPr>
          <w:lang w:val="fr-CH"/>
        </w:rPr>
        <w:t xml:space="preserve">.  </w:t>
      </w:r>
      <w:r w:rsidR="00274FEB" w:rsidRPr="00613F34">
        <w:rPr>
          <w:lang w:val="fr-CH"/>
        </w:rPr>
        <w:t>Le</w:t>
      </w:r>
      <w:r w:rsidR="00613F34" w:rsidRPr="00613F34">
        <w:rPr>
          <w:lang w:val="fr-CH"/>
        </w:rPr>
        <w:t>s résultats de la conférence seraient présentés dans un rapport factuel</w:t>
      </w:r>
      <w:r w:rsidR="00F83E9B" w:rsidRPr="00613F34">
        <w:rPr>
          <w:lang w:val="fr-CH"/>
        </w:rPr>
        <w:t xml:space="preserve"> au</w:t>
      </w:r>
      <w:r w:rsidR="00F83E9B">
        <w:rPr>
          <w:lang w:val="fr-CH"/>
        </w:rPr>
        <w:t> </w:t>
      </w:r>
      <w:r w:rsidR="00F83E9B" w:rsidRPr="00613F34">
        <w:rPr>
          <w:lang w:val="fr-CH"/>
        </w:rPr>
        <w:t>C</w:t>
      </w:r>
      <w:r w:rsidR="00274FEB" w:rsidRPr="00613F34">
        <w:rPr>
          <w:lang w:val="fr-CH"/>
        </w:rPr>
        <w:t>DIP</w:t>
      </w:r>
      <w:r w:rsidR="00274FEB">
        <w:rPr>
          <w:lang w:val="fr-CH"/>
        </w:rPr>
        <w:t xml:space="preserve">.  </w:t>
      </w:r>
      <w:r w:rsidR="00274FEB" w:rsidRPr="00107DAD">
        <w:rPr>
          <w:lang w:val="fr-CH"/>
        </w:rPr>
        <w:t>Un</w:t>
      </w:r>
      <w:r w:rsidR="00107DAD" w:rsidRPr="00107DAD">
        <w:rPr>
          <w:lang w:val="fr-CH"/>
        </w:rPr>
        <w:t xml:space="preserve"> certain nombre de délégations ont estimé que l</w:t>
      </w:r>
      <w:r w:rsidR="007C3C2A">
        <w:rPr>
          <w:lang w:val="fr-CH"/>
        </w:rPr>
        <w:t>’</w:t>
      </w:r>
      <w:r w:rsidR="00107DAD" w:rsidRPr="00107DAD">
        <w:rPr>
          <w:lang w:val="fr-CH"/>
        </w:rPr>
        <w:t>organisation d</w:t>
      </w:r>
      <w:r w:rsidR="007C3C2A">
        <w:rPr>
          <w:lang w:val="fr-CH"/>
        </w:rPr>
        <w:t>’</w:t>
      </w:r>
      <w:r w:rsidR="00107DAD" w:rsidRPr="00107DAD">
        <w:rPr>
          <w:lang w:val="fr-CH"/>
        </w:rPr>
        <w:t>une telle conférence sur la propriété intellectuelle et le développement était urgente et critique et avaient fait part de leur intérêt pour la tenue d</w:t>
      </w:r>
      <w:r w:rsidR="007C3C2A">
        <w:rPr>
          <w:lang w:val="fr-CH"/>
        </w:rPr>
        <w:t>’</w:t>
      </w:r>
      <w:r w:rsidR="00107DAD" w:rsidRPr="00107DAD">
        <w:rPr>
          <w:lang w:val="fr-CH"/>
        </w:rPr>
        <w:t>une telle conféren</w:t>
      </w:r>
      <w:r w:rsidR="00274FEB" w:rsidRPr="00107DAD">
        <w:rPr>
          <w:lang w:val="fr-CH"/>
        </w:rPr>
        <w:t>ce</w:t>
      </w:r>
      <w:r w:rsidR="00274FEB">
        <w:rPr>
          <w:lang w:val="fr-CH"/>
        </w:rPr>
        <w:t xml:space="preserve">.  </w:t>
      </w:r>
      <w:r w:rsidR="00274FEB" w:rsidRPr="00107DAD">
        <w:rPr>
          <w:lang w:val="fr-CH"/>
        </w:rPr>
        <w:t>Un</w:t>
      </w:r>
      <w:r w:rsidR="00107DAD" w:rsidRPr="00107DAD">
        <w:rPr>
          <w:lang w:val="fr-CH"/>
        </w:rPr>
        <w:t xml:space="preserve">e conférence internationale de ce type pourrait contribuer de manière positive </w:t>
      </w:r>
      <w:r w:rsidR="00107DAD" w:rsidRPr="00107DAD">
        <w:rPr>
          <w:color w:val="000000"/>
          <w:lang w:val="fr-CH"/>
        </w:rPr>
        <w:t>à l</w:t>
      </w:r>
      <w:r w:rsidR="007C3C2A">
        <w:rPr>
          <w:color w:val="000000"/>
          <w:lang w:val="fr-CH"/>
        </w:rPr>
        <w:t>’</w:t>
      </w:r>
      <w:r w:rsidR="00107DAD" w:rsidRPr="00107DAD">
        <w:rPr>
          <w:color w:val="000000"/>
          <w:lang w:val="fr-CH"/>
        </w:rPr>
        <w:t>examen des</w:t>
      </w:r>
      <w:r w:rsidR="00107DAD" w:rsidRPr="00107DAD">
        <w:rPr>
          <w:lang w:val="fr-CH"/>
        </w:rPr>
        <w:t xml:space="preserve"> points de l</w:t>
      </w:r>
      <w:r w:rsidR="007C3C2A">
        <w:rPr>
          <w:lang w:val="fr-CH"/>
        </w:rPr>
        <w:t>’</w:t>
      </w:r>
      <w:r w:rsidR="00107DAD" w:rsidRPr="00107DAD">
        <w:rPr>
          <w:lang w:val="fr-CH"/>
        </w:rPr>
        <w:t xml:space="preserve">ordre du jour </w:t>
      </w:r>
      <w:r w:rsidR="00107DAD" w:rsidRPr="00107DAD">
        <w:rPr>
          <w:color w:val="000000"/>
          <w:lang w:val="fr-CH"/>
        </w:rPr>
        <w:t>relatifs à</w:t>
      </w:r>
      <w:r w:rsidR="00107DAD" w:rsidRPr="00107DAD">
        <w:rPr>
          <w:lang w:val="fr-CH"/>
        </w:rPr>
        <w:t xml:space="preserve"> la coopération pour le développement dans le domaine de la propriété intellectuel</w:t>
      </w:r>
      <w:r w:rsidR="00274FEB" w:rsidRPr="00107DAD">
        <w:rPr>
          <w:lang w:val="fr-CH"/>
        </w:rPr>
        <w:t>le</w:t>
      </w:r>
      <w:r w:rsidR="00274FEB">
        <w:rPr>
          <w:lang w:val="fr-CH"/>
        </w:rPr>
        <w:t xml:space="preserve">.  </w:t>
      </w:r>
      <w:r w:rsidR="00274FEB" w:rsidRPr="00107DAD">
        <w:rPr>
          <w:lang w:val="fr-CH"/>
        </w:rPr>
        <w:t>C</w:t>
      </w:r>
      <w:r w:rsidR="00274FEB">
        <w:rPr>
          <w:lang w:val="fr-CH"/>
        </w:rPr>
        <w:t>’</w:t>
      </w:r>
      <w:r w:rsidR="00274FEB" w:rsidRPr="00107DAD">
        <w:rPr>
          <w:lang w:val="fr-CH"/>
        </w:rPr>
        <w:t>é</w:t>
      </w:r>
      <w:r w:rsidR="00107DAD" w:rsidRPr="00107DAD">
        <w:rPr>
          <w:lang w:val="fr-CH"/>
        </w:rPr>
        <w:t>tait une initiative importante qui devait être e</w:t>
      </w:r>
      <w:r w:rsidR="00107DAD" w:rsidRPr="00107DAD">
        <w:rPr>
          <w:color w:val="000000"/>
          <w:lang w:val="fr-CH"/>
        </w:rPr>
        <w:t>xamin</w:t>
      </w:r>
      <w:r w:rsidR="00274FEB" w:rsidRPr="00107DAD">
        <w:rPr>
          <w:lang w:val="fr-CH"/>
        </w:rPr>
        <w:t>ée</w:t>
      </w:r>
      <w:r w:rsidR="00274FEB">
        <w:rPr>
          <w:lang w:val="fr-CH"/>
        </w:rPr>
        <w:t xml:space="preserve">.  </w:t>
      </w:r>
      <w:r w:rsidR="00274FEB" w:rsidRPr="00107DAD">
        <w:rPr>
          <w:lang w:val="fr-CH"/>
        </w:rPr>
        <w:t>Le</w:t>
      </w:r>
      <w:r w:rsidR="00107DAD" w:rsidRPr="00107DAD">
        <w:rPr>
          <w:lang w:val="fr-CH"/>
        </w:rPr>
        <w:t xml:space="preserve"> comité devait garder à l</w:t>
      </w:r>
      <w:r w:rsidR="007C3C2A">
        <w:rPr>
          <w:lang w:val="fr-CH"/>
        </w:rPr>
        <w:t>’</w:t>
      </w:r>
      <w:r w:rsidR="00107DAD" w:rsidRPr="00107DAD">
        <w:rPr>
          <w:lang w:val="fr-CH"/>
        </w:rPr>
        <w:t>esprit l</w:t>
      </w:r>
      <w:r w:rsidR="007C3C2A">
        <w:rPr>
          <w:lang w:val="fr-CH"/>
        </w:rPr>
        <w:t>’</w:t>
      </w:r>
      <w:r w:rsidR="00107DAD" w:rsidRPr="00107DAD">
        <w:rPr>
          <w:lang w:val="fr-CH"/>
        </w:rPr>
        <w:t>organisation de la précédente conférence internationale</w:t>
      </w:r>
      <w:r w:rsidR="00107DAD" w:rsidRPr="00107DAD">
        <w:rPr>
          <w:color w:val="000000"/>
          <w:lang w:val="fr-CH"/>
        </w:rPr>
        <w:t>,</w:t>
      </w:r>
      <w:r w:rsidR="00107DAD" w:rsidRPr="00107DAD">
        <w:rPr>
          <w:lang w:val="fr-CH"/>
        </w:rPr>
        <w:t xml:space="preserve"> qui avait été couronnée de succès et avait été saluée par les participan</w:t>
      </w:r>
      <w:r w:rsidR="00274FEB" w:rsidRPr="00107DAD">
        <w:rPr>
          <w:lang w:val="fr-CH"/>
        </w:rPr>
        <w:t>ts</w:t>
      </w:r>
      <w:r w:rsidR="00274FEB">
        <w:rPr>
          <w:lang w:val="fr-CH"/>
        </w:rPr>
        <w:t xml:space="preserve">.  </w:t>
      </w:r>
      <w:r w:rsidR="00274FEB" w:rsidRPr="00107DAD">
        <w:rPr>
          <w:lang w:val="fr-CH"/>
        </w:rPr>
        <w:t>Le</w:t>
      </w:r>
      <w:r w:rsidR="00107DAD" w:rsidRPr="00107DAD">
        <w:rPr>
          <w:lang w:val="fr-CH"/>
        </w:rPr>
        <w:t xml:space="preserve"> groupe a pris note du rôle moteur joué par le </w:t>
      </w:r>
      <w:r w:rsidR="00A20CBA">
        <w:rPr>
          <w:lang w:val="fr-CH"/>
        </w:rPr>
        <w:t>président</w:t>
      </w:r>
      <w:r w:rsidR="00107DAD" w:rsidRPr="00107DAD">
        <w:rPr>
          <w:lang w:val="fr-CH"/>
        </w:rPr>
        <w:t xml:space="preserve"> dans la recherche d</w:t>
      </w:r>
      <w:r w:rsidR="007C3C2A">
        <w:rPr>
          <w:lang w:val="fr-CH"/>
        </w:rPr>
        <w:t>’</w:t>
      </w:r>
      <w:r w:rsidR="00107DAD" w:rsidRPr="00107DAD">
        <w:rPr>
          <w:lang w:val="fr-CH"/>
        </w:rPr>
        <w:t>une solution de compromis à la précédente session du comité, ainsi que de la souplesse des membres du groupe des pays africai</w:t>
      </w:r>
      <w:r w:rsidR="00274FEB" w:rsidRPr="00107DAD">
        <w:rPr>
          <w:lang w:val="fr-CH"/>
        </w:rPr>
        <w:t>ns</w:t>
      </w:r>
      <w:r w:rsidR="00274FEB">
        <w:rPr>
          <w:lang w:val="fr-CH"/>
        </w:rPr>
        <w:t xml:space="preserve">.  </w:t>
      </w:r>
      <w:r w:rsidR="00274FEB" w:rsidRPr="00107DAD">
        <w:rPr>
          <w:lang w:val="fr-CH"/>
        </w:rPr>
        <w:t>Le</w:t>
      </w:r>
      <w:r w:rsidR="00107DAD" w:rsidRPr="00107DAD">
        <w:rPr>
          <w:lang w:val="fr-CH"/>
        </w:rPr>
        <w:t xml:space="preserve"> document présenté </w:t>
      </w:r>
      <w:r w:rsidR="00107DAD" w:rsidRPr="00107DAD">
        <w:rPr>
          <w:color w:val="000000"/>
          <w:lang w:val="fr-CH"/>
        </w:rPr>
        <w:t>était le</w:t>
      </w:r>
      <w:r w:rsidR="00107DAD" w:rsidRPr="00107DAD">
        <w:rPr>
          <w:lang w:val="fr-CH"/>
        </w:rPr>
        <w:t xml:space="preserve"> résultat </w:t>
      </w:r>
      <w:r w:rsidR="00107DAD" w:rsidRPr="00107DAD">
        <w:rPr>
          <w:color w:val="000000"/>
          <w:lang w:val="fr-CH"/>
        </w:rPr>
        <w:t xml:space="preserve">des travaux des </w:t>
      </w:r>
      <w:r w:rsidR="00107DAD" w:rsidRPr="00107DAD">
        <w:rPr>
          <w:lang w:val="fr-CH"/>
        </w:rPr>
        <w:t xml:space="preserve">États membres </w:t>
      </w:r>
      <w:r w:rsidR="00107DAD" w:rsidRPr="00107DAD">
        <w:rPr>
          <w:color w:val="000000"/>
          <w:lang w:val="fr-CH"/>
        </w:rPr>
        <w:t xml:space="preserve">ayant participé </w:t>
      </w:r>
      <w:r w:rsidR="00107DAD" w:rsidRPr="00107DAD">
        <w:rPr>
          <w:lang w:val="fr-CH"/>
        </w:rPr>
        <w:t>aux réunions informelles et un accord a</w:t>
      </w:r>
      <w:r w:rsidR="00107DAD" w:rsidRPr="00107DAD">
        <w:rPr>
          <w:color w:val="000000"/>
          <w:lang w:val="fr-CH"/>
        </w:rPr>
        <w:t>vait</w:t>
      </w:r>
      <w:r w:rsidR="00107DAD" w:rsidRPr="00107DAD">
        <w:rPr>
          <w:lang w:val="fr-CH"/>
        </w:rPr>
        <w:t xml:space="preserve"> presque été attei</w:t>
      </w:r>
      <w:r w:rsidR="00274FEB" w:rsidRPr="00107DAD">
        <w:rPr>
          <w:lang w:val="fr-CH"/>
        </w:rPr>
        <w:t>nt</w:t>
      </w:r>
      <w:r w:rsidR="00274FEB">
        <w:rPr>
          <w:lang w:val="fr-CH"/>
        </w:rPr>
        <w:t xml:space="preserve">.  </w:t>
      </w:r>
      <w:r w:rsidR="00274FEB" w:rsidRPr="00107DAD">
        <w:rPr>
          <w:lang w:val="fr-CH"/>
        </w:rPr>
        <w:t>Ma</w:t>
      </w:r>
      <w:r w:rsidR="00107DAD" w:rsidRPr="00107DAD">
        <w:rPr>
          <w:lang w:val="fr-CH"/>
        </w:rPr>
        <w:t>lheureusement, cet accord était lié à un autre point de l</w:t>
      </w:r>
      <w:r w:rsidR="007C3C2A">
        <w:rPr>
          <w:lang w:val="fr-CH"/>
        </w:rPr>
        <w:t>’</w:t>
      </w:r>
      <w:r w:rsidR="00107DAD" w:rsidRPr="00107DAD">
        <w:rPr>
          <w:lang w:val="fr-CH"/>
        </w:rPr>
        <w:t>ordre du jo</w:t>
      </w:r>
      <w:r w:rsidR="00274FEB" w:rsidRPr="00107DAD">
        <w:rPr>
          <w:lang w:val="fr-CH"/>
        </w:rPr>
        <w:t>ur</w:t>
      </w:r>
      <w:r w:rsidR="00274FEB">
        <w:rPr>
          <w:lang w:val="fr-CH"/>
        </w:rPr>
        <w:t xml:space="preserve">.  </w:t>
      </w:r>
      <w:r w:rsidR="00274FEB" w:rsidRPr="00107DAD">
        <w:rPr>
          <w:lang w:val="fr-CH"/>
        </w:rPr>
        <w:t>Le</w:t>
      </w:r>
      <w:r w:rsidR="00107DAD" w:rsidRPr="00107DAD">
        <w:rPr>
          <w:lang w:val="fr-CH"/>
        </w:rPr>
        <w:t xml:space="preserve"> groupe a exprimé l</w:t>
      </w:r>
      <w:r w:rsidR="007C3C2A">
        <w:rPr>
          <w:lang w:val="fr-CH"/>
        </w:rPr>
        <w:t>’</w:t>
      </w:r>
      <w:r w:rsidR="00107DAD" w:rsidRPr="00107DAD">
        <w:rPr>
          <w:lang w:val="fr-CH"/>
        </w:rPr>
        <w:t>espoir qu</w:t>
      </w:r>
      <w:r w:rsidR="007C3C2A">
        <w:rPr>
          <w:lang w:val="fr-CH"/>
        </w:rPr>
        <w:t>’</w:t>
      </w:r>
      <w:r w:rsidR="00107DAD" w:rsidRPr="00107DAD">
        <w:rPr>
          <w:lang w:val="fr-CH"/>
        </w:rPr>
        <w:t>au cours de la présente session, la question serait réglée de manière positive</w:t>
      </w:r>
      <w:r w:rsidR="00C079B0">
        <w:rPr>
          <w:lang w:val="fr-CH"/>
        </w:rPr>
        <w:t>.</w:t>
      </w:r>
    </w:p>
    <w:p w14:paraId="294E321E" w14:textId="599B408B" w:rsidR="00901114" w:rsidRPr="00EB31C4" w:rsidRDefault="00D66538" w:rsidP="00414646">
      <w:pPr>
        <w:pStyle w:val="ONUMFS"/>
        <w:rPr>
          <w:lang w:val="fr-CH"/>
        </w:rPr>
      </w:pPr>
      <w:r w:rsidRPr="00D66538">
        <w:rPr>
          <w:lang w:val="fr-CH"/>
        </w:rPr>
        <w:t xml:space="preserve">Le </w:t>
      </w:r>
      <w:r w:rsidR="00A20CBA">
        <w:rPr>
          <w:lang w:val="fr-CH"/>
        </w:rPr>
        <w:t>président</w:t>
      </w:r>
      <w:r w:rsidRPr="00D66538">
        <w:rPr>
          <w:lang w:val="fr-CH"/>
        </w:rPr>
        <w:t xml:space="preserve"> a demandé </w:t>
      </w:r>
      <w:r w:rsidRPr="00D66538">
        <w:rPr>
          <w:color w:val="000000"/>
          <w:lang w:val="fr-CH"/>
        </w:rPr>
        <w:t>qu</w:t>
      </w:r>
      <w:r w:rsidR="007C3C2A">
        <w:rPr>
          <w:color w:val="000000"/>
          <w:lang w:val="fr-CH"/>
        </w:rPr>
        <w:t>’</w:t>
      </w:r>
      <w:r w:rsidRPr="00D66538">
        <w:rPr>
          <w:lang w:val="fr-CH"/>
        </w:rPr>
        <w:t xml:space="preserve">une décision </w:t>
      </w:r>
      <w:r w:rsidRPr="00D66538">
        <w:rPr>
          <w:color w:val="000000"/>
          <w:lang w:val="fr-CH"/>
        </w:rPr>
        <w:t xml:space="preserve">soit prise </w:t>
      </w:r>
      <w:r w:rsidRPr="00D66538">
        <w:rPr>
          <w:lang w:val="fr-CH"/>
        </w:rPr>
        <w:t>sur la propositi</w:t>
      </w:r>
      <w:r w:rsidR="00274FEB" w:rsidRPr="00D66538">
        <w:rPr>
          <w:lang w:val="fr-CH"/>
        </w:rPr>
        <w:t>on</w:t>
      </w:r>
      <w:r w:rsidR="00274FEB">
        <w:rPr>
          <w:lang w:val="fr-CH"/>
        </w:rPr>
        <w:t xml:space="preserve">.  </w:t>
      </w:r>
      <w:r w:rsidR="00274FEB" w:rsidRPr="00D66538">
        <w:rPr>
          <w:lang w:val="fr-CH"/>
        </w:rPr>
        <w:t>Le</w:t>
      </w:r>
      <w:r w:rsidRPr="00D66538">
        <w:rPr>
          <w:lang w:val="fr-CH"/>
        </w:rPr>
        <w:t xml:space="preserve"> groupe des pays africains avait fait preuve de souplesse et </w:t>
      </w:r>
      <w:r w:rsidRPr="00D66538">
        <w:rPr>
          <w:color w:val="000000"/>
          <w:lang w:val="fr-CH"/>
        </w:rPr>
        <w:t>avait adapté</w:t>
      </w:r>
      <w:r w:rsidRPr="00D66538">
        <w:rPr>
          <w:lang w:val="fr-CH"/>
        </w:rPr>
        <w:t xml:space="preserve"> sa répon</w:t>
      </w:r>
      <w:r w:rsidR="00274FEB" w:rsidRPr="00D66538">
        <w:rPr>
          <w:lang w:val="fr-CH"/>
        </w:rPr>
        <w:t>se</w:t>
      </w:r>
      <w:r w:rsidR="00274FEB">
        <w:rPr>
          <w:lang w:val="fr-CH"/>
        </w:rPr>
        <w:t>.  Il</w:t>
      </w:r>
      <w:r w:rsidR="00E44FAB" w:rsidRPr="00E44FAB">
        <w:rPr>
          <w:lang w:val="fr-CH"/>
        </w:rPr>
        <w:t xml:space="preserve"> ne demand</w:t>
      </w:r>
      <w:r w:rsidR="00E44FAB" w:rsidRPr="00E44FAB">
        <w:rPr>
          <w:color w:val="000000"/>
          <w:lang w:val="fr-CH"/>
        </w:rPr>
        <w:t>ait</w:t>
      </w:r>
      <w:r w:rsidR="00E44FAB" w:rsidRPr="00E44FAB">
        <w:rPr>
          <w:lang w:val="fr-CH"/>
        </w:rPr>
        <w:t xml:space="preserve"> plus que la conférence internationale soit un </w:t>
      </w:r>
      <w:r w:rsidR="00A20CBA">
        <w:rPr>
          <w:lang w:val="fr-CH"/>
        </w:rPr>
        <w:t>événement</w:t>
      </w:r>
      <w:r w:rsidR="00E44FAB" w:rsidRPr="00E44FAB">
        <w:rPr>
          <w:lang w:val="fr-CH"/>
        </w:rPr>
        <w:t xml:space="preserve"> autono</w:t>
      </w:r>
      <w:r w:rsidR="00274FEB" w:rsidRPr="00E44FAB">
        <w:rPr>
          <w:lang w:val="fr-CH"/>
        </w:rPr>
        <w:t>me</w:t>
      </w:r>
      <w:r w:rsidR="00274FEB">
        <w:rPr>
          <w:lang w:val="fr-CH"/>
        </w:rPr>
        <w:t>.  La</w:t>
      </w:r>
      <w:r w:rsidR="000C4DBA">
        <w:rPr>
          <w:lang w:val="fr-CH"/>
        </w:rPr>
        <w:t xml:space="preserve"> conférence</w:t>
      </w:r>
      <w:r w:rsidR="00E44FAB" w:rsidRPr="00E44FAB">
        <w:rPr>
          <w:lang w:val="fr-CH"/>
        </w:rPr>
        <w:t xml:space="preserve"> se tiendrait plutôt</w:t>
      </w:r>
      <w:r w:rsidR="00E44FAB" w:rsidRPr="00E44FAB">
        <w:rPr>
          <w:color w:val="000000"/>
          <w:lang w:val="fr-CH"/>
        </w:rPr>
        <w:t xml:space="preserve"> sur</w:t>
      </w:r>
      <w:r w:rsidR="00E44FAB" w:rsidRPr="00E44FAB">
        <w:rPr>
          <w:lang w:val="fr-CH"/>
        </w:rPr>
        <w:t xml:space="preserve"> un jour </w:t>
      </w:r>
      <w:r w:rsidR="00E44FAB" w:rsidRPr="00E44FAB">
        <w:rPr>
          <w:color w:val="000000"/>
          <w:lang w:val="fr-CH"/>
        </w:rPr>
        <w:t>pendant la semain</w:t>
      </w:r>
      <w:r w:rsidR="00E44FAB">
        <w:rPr>
          <w:color w:val="000000"/>
          <w:lang w:val="fr-CH"/>
        </w:rPr>
        <w:t>e</w:t>
      </w:r>
      <w:r w:rsidR="00E44FAB" w:rsidRPr="00E44FAB">
        <w:rPr>
          <w:color w:val="000000"/>
          <w:lang w:val="fr-CH"/>
        </w:rPr>
        <w:t xml:space="preserve"> des réunions</w:t>
      </w:r>
      <w:r w:rsidR="00F83E9B" w:rsidRPr="00E44FAB">
        <w:rPr>
          <w:color w:val="000000"/>
          <w:lang w:val="fr-CH"/>
        </w:rPr>
        <w:t xml:space="preserve"> </w:t>
      </w:r>
      <w:r w:rsidR="00F83E9B" w:rsidRPr="00E44FAB">
        <w:rPr>
          <w:lang w:val="fr-CH"/>
        </w:rPr>
        <w:t>du</w:t>
      </w:r>
      <w:r w:rsidR="00F83E9B">
        <w:rPr>
          <w:color w:val="000000"/>
          <w:lang w:val="fr-CH"/>
        </w:rPr>
        <w:t> </w:t>
      </w:r>
      <w:r w:rsidR="00F83E9B" w:rsidRPr="00E44FAB">
        <w:rPr>
          <w:lang w:val="fr-CH"/>
        </w:rPr>
        <w:t>C</w:t>
      </w:r>
      <w:r w:rsidR="00274FEB" w:rsidRPr="00E44FAB">
        <w:rPr>
          <w:lang w:val="fr-CH"/>
        </w:rPr>
        <w:t>DIP</w:t>
      </w:r>
      <w:r w:rsidR="00274FEB">
        <w:rPr>
          <w:lang w:val="fr-CH"/>
        </w:rPr>
        <w:t xml:space="preserve">.  </w:t>
      </w:r>
      <w:r w:rsidR="00274FEB" w:rsidRPr="00E44FAB">
        <w:rPr>
          <w:lang w:val="fr-CH"/>
        </w:rPr>
        <w:t>Il</w:t>
      </w:r>
      <w:r w:rsidR="00E44FAB" w:rsidRPr="00E44FAB">
        <w:rPr>
          <w:lang w:val="fr-CH"/>
        </w:rPr>
        <w:t xml:space="preserve"> a rappelé la proposition faite par le </w:t>
      </w:r>
      <w:r w:rsidR="00A20CBA">
        <w:rPr>
          <w:lang w:val="fr-CH"/>
        </w:rPr>
        <w:t>président</w:t>
      </w:r>
      <w:r w:rsidR="00E44FAB" w:rsidRPr="00E44FAB">
        <w:rPr>
          <w:lang w:val="fr-CH"/>
        </w:rPr>
        <w:t xml:space="preserve"> lors de la consultation informelle </w:t>
      </w:r>
      <w:r w:rsidR="00E44FAB" w:rsidRPr="00E44FAB">
        <w:rPr>
          <w:color w:val="000000"/>
          <w:lang w:val="fr-CH"/>
        </w:rPr>
        <w:t>de</w:t>
      </w:r>
      <w:r w:rsidR="00E44FAB" w:rsidRPr="00E44FAB">
        <w:rPr>
          <w:lang w:val="fr-CH"/>
        </w:rPr>
        <w:t xml:space="preserve"> la précédente session</w:t>
      </w:r>
      <w:r w:rsidR="00E44FAB" w:rsidRPr="00E44FAB">
        <w:rPr>
          <w:color w:val="000000"/>
          <w:lang w:val="fr-CH"/>
        </w:rPr>
        <w:t>,</w:t>
      </w:r>
      <w:r w:rsidR="00E44FAB" w:rsidRPr="00E44FAB">
        <w:rPr>
          <w:lang w:val="fr-CH"/>
        </w:rPr>
        <w:t xml:space="preserve"> selon laquelle la conférence se tiendrait</w:t>
      </w:r>
      <w:r w:rsidR="00E44FAB" w:rsidRPr="00E44FAB">
        <w:rPr>
          <w:color w:val="000000"/>
          <w:lang w:val="fr-CH"/>
        </w:rPr>
        <w:t xml:space="preserve"> le premier jour de la session</w:t>
      </w:r>
      <w:r w:rsidR="00F83E9B" w:rsidRPr="00E44FAB">
        <w:rPr>
          <w:color w:val="000000"/>
          <w:lang w:val="fr-CH"/>
        </w:rPr>
        <w:t xml:space="preserve"> d</w:t>
      </w:r>
      <w:r w:rsidR="00F83E9B" w:rsidRPr="00E44FAB">
        <w:rPr>
          <w:lang w:val="fr-CH"/>
        </w:rPr>
        <w:t>u</w:t>
      </w:r>
      <w:r w:rsidR="00F83E9B">
        <w:rPr>
          <w:color w:val="000000"/>
          <w:lang w:val="fr-CH"/>
        </w:rPr>
        <w:t> </w:t>
      </w:r>
      <w:r w:rsidR="00F83E9B" w:rsidRPr="00E44FAB">
        <w:rPr>
          <w:lang w:val="fr-CH"/>
        </w:rPr>
        <w:t>CDI</w:t>
      </w:r>
      <w:r w:rsidR="00E44FAB" w:rsidRPr="00E44FAB">
        <w:rPr>
          <w:lang w:val="fr-CH"/>
        </w:rPr>
        <w:t>P</w:t>
      </w:r>
      <w:r w:rsidR="00E44FAB" w:rsidRPr="00E44FAB">
        <w:rPr>
          <w:color w:val="000000"/>
          <w:lang w:val="fr-CH"/>
        </w:rPr>
        <w:t xml:space="preserve"> sur le thème</w:t>
      </w:r>
      <w:r w:rsidR="00E44FAB" w:rsidRPr="00E44FAB">
        <w:rPr>
          <w:lang w:val="fr-CH"/>
        </w:rPr>
        <w:t xml:space="preserve"> </w:t>
      </w:r>
      <w:r w:rsidR="00F83E9B">
        <w:rPr>
          <w:lang w:val="fr-CH"/>
        </w:rPr>
        <w:t>“</w:t>
      </w:r>
      <w:r w:rsidR="00F83E9B" w:rsidRPr="00E44FAB">
        <w:rPr>
          <w:lang w:val="fr-CH"/>
        </w:rPr>
        <w:t>C</w:t>
      </w:r>
      <w:r w:rsidR="00E44FAB" w:rsidRPr="00E44FAB">
        <w:rPr>
          <w:lang w:val="fr-CH"/>
        </w:rPr>
        <w:t>omment tirer parti du système de la propriété intellectuell</w:t>
      </w:r>
      <w:r w:rsidR="00F83E9B" w:rsidRPr="00E44FAB">
        <w:rPr>
          <w:lang w:val="fr-CH"/>
        </w:rPr>
        <w:t>e</w:t>
      </w:r>
      <w:r w:rsidR="00F83E9B">
        <w:rPr>
          <w:lang w:val="fr-CH"/>
        </w:rPr>
        <w:t>”</w:t>
      </w:r>
      <w:r w:rsidR="00E44FAB" w:rsidRPr="00E44FAB">
        <w:rPr>
          <w:lang w:val="fr-CH"/>
        </w:rPr>
        <w:t>.</w:t>
      </w:r>
      <w:r w:rsidR="0029459F" w:rsidRPr="001064B2">
        <w:rPr>
          <w:lang w:val="fr-CH"/>
        </w:rPr>
        <w:t xml:space="preserve">  </w:t>
      </w:r>
      <w:r w:rsidR="00E44FAB" w:rsidRPr="00E44FAB">
        <w:rPr>
          <w:lang w:val="fr-CH"/>
        </w:rPr>
        <w:t>La proposition du groupe des pays africains était qu</w:t>
      </w:r>
      <w:r w:rsidR="007C3C2A">
        <w:rPr>
          <w:lang w:val="fr-CH"/>
        </w:rPr>
        <w:t>’</w:t>
      </w:r>
      <w:r w:rsidR="00E44FAB" w:rsidRPr="00E44FAB">
        <w:rPr>
          <w:lang w:val="fr-CH"/>
        </w:rPr>
        <w:t>une conférence se tienne tous les deux</w:t>
      </w:r>
      <w:r w:rsidR="00097041">
        <w:rPr>
          <w:lang w:val="fr-CH"/>
        </w:rPr>
        <w:t> </w:t>
      </w:r>
      <w:r w:rsidR="00E44FAB" w:rsidRPr="00E44FAB">
        <w:rPr>
          <w:lang w:val="fr-CH"/>
        </w:rPr>
        <w:t>ans pour une période initiale de six</w:t>
      </w:r>
      <w:r w:rsidR="00097041">
        <w:rPr>
          <w:lang w:val="fr-CH"/>
        </w:rPr>
        <w:t> </w:t>
      </w:r>
      <w:r w:rsidR="00E44FAB" w:rsidRPr="00E44FAB">
        <w:rPr>
          <w:lang w:val="fr-CH"/>
        </w:rPr>
        <w:t>ans, à compter de l</w:t>
      </w:r>
      <w:r w:rsidR="007C3C2A">
        <w:rPr>
          <w:lang w:val="fr-CH"/>
        </w:rPr>
        <w:t>’</w:t>
      </w:r>
      <w:r w:rsidR="00E44FAB" w:rsidRPr="00E44FAB">
        <w:rPr>
          <w:lang w:val="fr-CH"/>
        </w:rPr>
        <w:t xml:space="preserve">exercice </w:t>
      </w:r>
      <w:r w:rsidR="00F83E9B" w:rsidRPr="00E44FAB">
        <w:rPr>
          <w:lang w:val="fr-CH"/>
        </w:rPr>
        <w:t>biennal</w:t>
      </w:r>
      <w:r w:rsidR="00F83E9B">
        <w:rPr>
          <w:lang w:val="fr-CH"/>
        </w:rPr>
        <w:t> </w:t>
      </w:r>
      <w:r w:rsidR="00F83E9B" w:rsidRPr="00E44FAB">
        <w:rPr>
          <w:lang w:val="fr-CH"/>
        </w:rPr>
        <w:t>2018</w:t>
      </w:r>
      <w:r w:rsidR="007C3C2A">
        <w:rPr>
          <w:lang w:val="fr-CH"/>
        </w:rPr>
        <w:t>-</w:t>
      </w:r>
      <w:r w:rsidR="00E44FAB" w:rsidRPr="00E44FAB">
        <w:rPr>
          <w:lang w:val="fr-CH"/>
        </w:rPr>
        <w:t>2019, ce qui signifiait trois</w:t>
      </w:r>
      <w:r w:rsidR="00097041">
        <w:rPr>
          <w:lang w:val="fr-CH"/>
        </w:rPr>
        <w:t> </w:t>
      </w:r>
      <w:r w:rsidR="00E44FAB" w:rsidRPr="00E44FAB">
        <w:rPr>
          <w:lang w:val="fr-CH"/>
        </w:rPr>
        <w:t>conférences au tot</w:t>
      </w:r>
      <w:r w:rsidR="00274FEB" w:rsidRPr="00E44FAB">
        <w:rPr>
          <w:lang w:val="fr-CH"/>
        </w:rPr>
        <w:t>al</w:t>
      </w:r>
      <w:r w:rsidR="00274FEB">
        <w:rPr>
          <w:lang w:val="fr-CH"/>
        </w:rPr>
        <w:t xml:space="preserve">.  </w:t>
      </w:r>
      <w:r w:rsidR="00274FEB" w:rsidRPr="00E44FAB">
        <w:rPr>
          <w:lang w:val="fr-CH"/>
        </w:rPr>
        <w:t>Le</w:t>
      </w:r>
      <w:r w:rsidR="00E44FAB" w:rsidRPr="00E44FAB">
        <w:rPr>
          <w:lang w:val="fr-CH"/>
        </w:rPr>
        <w:t xml:space="preserve"> </w:t>
      </w:r>
      <w:r w:rsidR="00A20CBA">
        <w:rPr>
          <w:lang w:val="fr-CH"/>
        </w:rPr>
        <w:t>président</w:t>
      </w:r>
      <w:r w:rsidR="00E44FAB" w:rsidRPr="00E44FAB">
        <w:rPr>
          <w:lang w:val="fr-CH"/>
        </w:rPr>
        <w:t xml:space="preserve"> a proposé que la conférence ne </w:t>
      </w:r>
      <w:r w:rsidR="00E44FAB" w:rsidRPr="00E44FAB">
        <w:rPr>
          <w:color w:val="000000"/>
          <w:lang w:val="fr-CH"/>
        </w:rPr>
        <w:t xml:space="preserve">soit pas </w:t>
      </w:r>
      <w:r w:rsidR="00E44FAB" w:rsidRPr="00E44FAB">
        <w:rPr>
          <w:lang w:val="fr-CH"/>
        </w:rPr>
        <w:t xml:space="preserve">automatiquement </w:t>
      </w:r>
      <w:r w:rsidR="00E44FAB" w:rsidRPr="00E44FAB">
        <w:rPr>
          <w:color w:val="000000"/>
          <w:lang w:val="fr-CH"/>
        </w:rPr>
        <w:t xml:space="preserve">organisée </w:t>
      </w:r>
      <w:r w:rsidR="00E44FAB" w:rsidRPr="00E44FAB">
        <w:rPr>
          <w:lang w:val="fr-CH"/>
        </w:rPr>
        <w:t>tous les deux</w:t>
      </w:r>
      <w:r w:rsidR="00097041">
        <w:rPr>
          <w:lang w:val="fr-CH"/>
        </w:rPr>
        <w:t> </w:t>
      </w:r>
      <w:r w:rsidR="00E44FAB" w:rsidRPr="00E44FAB">
        <w:rPr>
          <w:lang w:val="fr-CH"/>
        </w:rPr>
        <w:t>ans</w:t>
      </w:r>
      <w:r w:rsidR="00E44FAB" w:rsidRPr="00E44FAB">
        <w:rPr>
          <w:color w:val="000000"/>
          <w:lang w:val="fr-CH"/>
        </w:rPr>
        <w:t xml:space="preserve"> et a indiqué que le thème des </w:t>
      </w:r>
      <w:r w:rsidR="00E44FAB" w:rsidRPr="00E44FAB">
        <w:rPr>
          <w:lang w:val="fr-CH"/>
        </w:rPr>
        <w:t>deuxième et troisième mouture</w:t>
      </w:r>
      <w:r w:rsidR="00E232E2">
        <w:rPr>
          <w:color w:val="000000"/>
          <w:lang w:val="fr-CH"/>
        </w:rPr>
        <w:t xml:space="preserve">s </w:t>
      </w:r>
      <w:r w:rsidR="00E44FAB" w:rsidRPr="00E44FAB">
        <w:rPr>
          <w:lang w:val="fr-CH"/>
        </w:rPr>
        <w:t>devrait être conve</w:t>
      </w:r>
      <w:r w:rsidR="00274FEB" w:rsidRPr="00E44FAB">
        <w:rPr>
          <w:lang w:val="fr-CH"/>
        </w:rPr>
        <w:t>nu</w:t>
      </w:r>
      <w:r w:rsidR="00274FEB">
        <w:rPr>
          <w:lang w:val="fr-CH"/>
        </w:rPr>
        <w:t xml:space="preserve">.  </w:t>
      </w:r>
      <w:r w:rsidR="00274FEB" w:rsidRPr="00C02326">
        <w:rPr>
          <w:lang w:val="fr-CH"/>
        </w:rPr>
        <w:t>La</w:t>
      </w:r>
      <w:r w:rsidR="00C02326" w:rsidRPr="00C02326">
        <w:rPr>
          <w:lang w:val="fr-CH"/>
        </w:rPr>
        <w:t xml:space="preserve"> recommandation</w:t>
      </w:r>
      <w:r w:rsidR="00810317">
        <w:rPr>
          <w:lang w:val="fr-CH"/>
        </w:rPr>
        <w:t xml:space="preserve"> n° </w:t>
      </w:r>
      <w:r w:rsidR="00C02326" w:rsidRPr="00C02326">
        <w:rPr>
          <w:lang w:val="fr-CH"/>
        </w:rPr>
        <w:t>1 de l</w:t>
      </w:r>
      <w:r w:rsidR="007C3C2A">
        <w:rPr>
          <w:lang w:val="fr-CH"/>
        </w:rPr>
        <w:t>’</w:t>
      </w:r>
      <w:r w:rsidR="00C02326" w:rsidRPr="00C02326">
        <w:rPr>
          <w:lang w:val="fr-CH"/>
        </w:rPr>
        <w:t>étude indépendante proposait</w:t>
      </w:r>
      <w:r w:rsidR="00C02326" w:rsidRPr="00C02326">
        <w:rPr>
          <w:color w:val="000000"/>
          <w:lang w:val="fr-CH"/>
        </w:rPr>
        <w:t xml:space="preserve"> l</w:t>
      </w:r>
      <w:r w:rsidR="007C3C2A">
        <w:rPr>
          <w:color w:val="000000"/>
          <w:lang w:val="fr-CH"/>
        </w:rPr>
        <w:t>’</w:t>
      </w:r>
      <w:r w:rsidR="00C02326" w:rsidRPr="00C02326">
        <w:rPr>
          <w:color w:val="000000"/>
          <w:lang w:val="fr-CH"/>
        </w:rPr>
        <w:t>organisation d</w:t>
      </w:r>
      <w:r w:rsidR="007C3C2A">
        <w:rPr>
          <w:color w:val="000000"/>
          <w:lang w:val="fr-CH"/>
        </w:rPr>
        <w:t>’</w:t>
      </w:r>
      <w:r w:rsidR="00C02326" w:rsidRPr="00C02326">
        <w:rPr>
          <w:lang w:val="fr-CH"/>
        </w:rPr>
        <w:t xml:space="preserve">une réunion de haut niveau pour débattre et échanger des points de vue et partager les connaissances, les </w:t>
      </w:r>
      <w:r w:rsidR="00C02326" w:rsidRPr="00EB31C4">
        <w:rPr>
          <w:lang w:val="fr-CH"/>
        </w:rPr>
        <w:t>meilleures pratiques et les enseignements tirés par un grand nombre de participan</w:t>
      </w:r>
      <w:r w:rsidR="00274FEB" w:rsidRPr="00EB31C4">
        <w:rPr>
          <w:lang w:val="fr-CH"/>
        </w:rPr>
        <w:t>ts.  Le</w:t>
      </w:r>
      <w:r w:rsidR="003351A8" w:rsidRPr="00EB31C4">
        <w:rPr>
          <w:lang w:val="fr-CH"/>
        </w:rPr>
        <w:t xml:space="preserve"> </w:t>
      </w:r>
      <w:r w:rsidR="00A20CBA" w:rsidRPr="00EB31C4">
        <w:rPr>
          <w:lang w:val="fr-CH"/>
        </w:rPr>
        <w:t>président</w:t>
      </w:r>
      <w:r w:rsidR="003351A8" w:rsidRPr="00EB31C4">
        <w:rPr>
          <w:lang w:val="fr-CH"/>
        </w:rPr>
        <w:t xml:space="preserve"> a proposé la décision suivante</w:t>
      </w:r>
      <w:r w:rsidR="007C3C2A" w:rsidRPr="00EB31C4">
        <w:rPr>
          <w:lang w:val="fr-CH"/>
        </w:rPr>
        <w:t> :</w:t>
      </w:r>
      <w:r w:rsidR="003351A8" w:rsidRPr="00EB31C4">
        <w:rPr>
          <w:lang w:val="fr-CH"/>
        </w:rPr>
        <w:t xml:space="preserve"> </w:t>
      </w:r>
      <w:r w:rsidR="00F83E9B" w:rsidRPr="00EB31C4">
        <w:rPr>
          <w:lang w:val="fr-CH"/>
        </w:rPr>
        <w:t>“l</w:t>
      </w:r>
      <w:r w:rsidR="003351A8" w:rsidRPr="00EB31C4">
        <w:rPr>
          <w:lang w:val="fr-CH"/>
        </w:rPr>
        <w:t>e comité a décidé de convoquer, tous les deux, une conférence internationale d</w:t>
      </w:r>
      <w:r w:rsidR="007C3C2A" w:rsidRPr="00EB31C4">
        <w:rPr>
          <w:lang w:val="fr-CH"/>
        </w:rPr>
        <w:t>’</w:t>
      </w:r>
      <w:r w:rsidR="003351A8" w:rsidRPr="00EB31C4">
        <w:rPr>
          <w:lang w:val="fr-CH"/>
        </w:rPr>
        <w:t>une journée sur la propriété intellectuelle et le développement, le premier jour de la semaine de réunion</w:t>
      </w:r>
      <w:r w:rsidR="00F83E9B" w:rsidRPr="00EB31C4">
        <w:rPr>
          <w:lang w:val="fr-CH"/>
        </w:rPr>
        <w:t xml:space="preserve"> du CDI</w:t>
      </w:r>
      <w:r w:rsidR="003351A8" w:rsidRPr="00EB31C4">
        <w:rPr>
          <w:lang w:val="fr-CH"/>
        </w:rPr>
        <w:t>P, à partir de la vingt</w:t>
      </w:r>
      <w:r w:rsidR="007C3C2A" w:rsidRPr="00EB31C4">
        <w:rPr>
          <w:lang w:val="fr-CH"/>
        </w:rPr>
        <w:t>-</w:t>
      </w:r>
      <w:r w:rsidR="003351A8" w:rsidRPr="00EB31C4">
        <w:rPr>
          <w:lang w:val="fr-CH"/>
        </w:rPr>
        <w:t>trois</w:t>
      </w:r>
      <w:r w:rsidR="007C3C2A" w:rsidRPr="00EB31C4">
        <w:rPr>
          <w:lang w:val="fr-CH"/>
        </w:rPr>
        <w:t>ième session</w:t>
      </w:r>
      <w:r w:rsidR="00F83E9B" w:rsidRPr="00EB31C4">
        <w:rPr>
          <w:lang w:val="fr-CH"/>
        </w:rPr>
        <w:t xml:space="preserve"> du CDI</w:t>
      </w:r>
      <w:r w:rsidR="003351A8" w:rsidRPr="00EB31C4">
        <w:rPr>
          <w:lang w:val="fr-CH"/>
        </w:rPr>
        <w:t xml:space="preserve">P, sur le thème </w:t>
      </w:r>
      <w:r w:rsidR="00F83E9B" w:rsidRPr="00EB31C4">
        <w:rPr>
          <w:lang w:val="fr-CH"/>
        </w:rPr>
        <w:t>“C</w:t>
      </w:r>
      <w:r w:rsidR="003351A8" w:rsidRPr="00EB31C4">
        <w:rPr>
          <w:lang w:val="fr-CH"/>
        </w:rPr>
        <w:t>omment tirer parti du système de la propriété intellectuell</w:t>
      </w:r>
      <w:r w:rsidR="00F83E9B" w:rsidRPr="00EB31C4">
        <w:rPr>
          <w:lang w:val="fr-CH"/>
        </w:rPr>
        <w:t>e”.”</w:t>
      </w:r>
      <w:r w:rsidR="00C079B0" w:rsidRPr="00EB31C4">
        <w:rPr>
          <w:lang w:val="fr-CH"/>
        </w:rPr>
        <w:t xml:space="preserve">.  </w:t>
      </w:r>
      <w:r w:rsidR="00C02326" w:rsidRPr="00EB31C4">
        <w:rPr>
          <w:lang w:val="fr-CH"/>
        </w:rPr>
        <w:t>Le thème des deuxième et troisième conférences doit être convenu par les États membr</w:t>
      </w:r>
      <w:r w:rsidR="00274FEB" w:rsidRPr="00EB31C4">
        <w:rPr>
          <w:lang w:val="fr-CH"/>
        </w:rPr>
        <w:t>es.  Le</w:t>
      </w:r>
      <w:r w:rsidR="003351A8" w:rsidRPr="00EB31C4">
        <w:rPr>
          <w:lang w:val="fr-CH"/>
        </w:rPr>
        <w:t xml:space="preserve"> comité a chargé le Secrétariat de mettre en œuvre la décision compte tenu des principes d</w:t>
      </w:r>
      <w:r w:rsidR="007C3C2A" w:rsidRPr="00EB31C4">
        <w:rPr>
          <w:lang w:val="fr-CH"/>
        </w:rPr>
        <w:t>’</w:t>
      </w:r>
      <w:r w:rsidR="003351A8" w:rsidRPr="00EB31C4">
        <w:rPr>
          <w:lang w:val="fr-CH"/>
        </w:rPr>
        <w:t>équilibre et d</w:t>
      </w:r>
      <w:r w:rsidR="007C3C2A" w:rsidRPr="00EB31C4">
        <w:rPr>
          <w:lang w:val="fr-CH"/>
        </w:rPr>
        <w:t>’</w:t>
      </w:r>
      <w:r w:rsidR="003351A8" w:rsidRPr="00EB31C4">
        <w:rPr>
          <w:lang w:val="fr-CH"/>
        </w:rPr>
        <w:t xml:space="preserve">équité, </w:t>
      </w:r>
      <w:r w:rsidR="007C3C2A" w:rsidRPr="00EB31C4">
        <w:rPr>
          <w:lang w:val="fr-CH"/>
        </w:rPr>
        <w:t>y compris</w:t>
      </w:r>
      <w:r w:rsidR="003351A8" w:rsidRPr="00EB31C4">
        <w:rPr>
          <w:lang w:val="fr-CH"/>
        </w:rPr>
        <w:t xml:space="preserve"> pour le choix des intervenants et du form</w:t>
      </w:r>
      <w:r w:rsidR="00274FEB" w:rsidRPr="00EB31C4">
        <w:rPr>
          <w:lang w:val="fr-CH"/>
        </w:rPr>
        <w:t>at.  Il</w:t>
      </w:r>
      <w:r w:rsidR="003351A8" w:rsidRPr="00EB31C4">
        <w:rPr>
          <w:lang w:val="fr-CH"/>
        </w:rPr>
        <w:t xml:space="preserve"> a invité les participants à formuler leurs observations.</w:t>
      </w:r>
    </w:p>
    <w:p w14:paraId="50EA40EC" w14:textId="6C0EBD65" w:rsidR="00901114" w:rsidRDefault="003351A8" w:rsidP="00414646">
      <w:pPr>
        <w:pStyle w:val="ONUMFS"/>
        <w:rPr>
          <w:lang w:val="fr-CH"/>
        </w:rPr>
      </w:pPr>
      <w:r w:rsidRPr="003351A8">
        <w:rPr>
          <w:lang w:val="fr-CH"/>
        </w:rPr>
        <w:t>La délégation de la Lituanie, parlant au nom du groupe des pays d</w:t>
      </w:r>
      <w:r w:rsidR="007C3C2A">
        <w:rPr>
          <w:lang w:val="fr-CH"/>
        </w:rPr>
        <w:t>’</w:t>
      </w:r>
      <w:r w:rsidRPr="003351A8">
        <w:rPr>
          <w:lang w:val="fr-CH"/>
        </w:rPr>
        <w:t>Europe centrale et des États baltes, a noté que le document</w:t>
      </w:r>
      <w:r w:rsidR="00575C12">
        <w:rPr>
          <w:lang w:val="fr-CH"/>
        </w:rPr>
        <w:t> </w:t>
      </w:r>
      <w:r w:rsidRPr="003351A8">
        <w:rPr>
          <w:lang w:val="fr-CH"/>
        </w:rPr>
        <w:t>CDIP/20/8 avait déjà été examiné par le comité lors de ses précédentes sessio</w:t>
      </w:r>
      <w:r w:rsidR="00274FEB" w:rsidRPr="003351A8">
        <w:rPr>
          <w:lang w:val="fr-CH"/>
        </w:rPr>
        <w:t>ns</w:t>
      </w:r>
      <w:r w:rsidR="00274FEB">
        <w:rPr>
          <w:lang w:val="fr-CH"/>
        </w:rPr>
        <w:t xml:space="preserve">.  </w:t>
      </w:r>
      <w:r w:rsidR="00274FEB" w:rsidRPr="003351A8">
        <w:rPr>
          <w:lang w:val="fr-CH"/>
        </w:rPr>
        <w:t>El</w:t>
      </w:r>
      <w:r w:rsidRPr="003351A8">
        <w:rPr>
          <w:lang w:val="fr-CH"/>
        </w:rPr>
        <w:t>le a rappelé que la vingt</w:t>
      </w:r>
      <w:r w:rsidR="007C3C2A">
        <w:rPr>
          <w:lang w:val="fr-CH"/>
        </w:rPr>
        <w:t> et unième session</w:t>
      </w:r>
      <w:r w:rsidR="00F83E9B" w:rsidRPr="003351A8">
        <w:rPr>
          <w:lang w:val="fr-CH"/>
        </w:rPr>
        <w:t xml:space="preserve"> du</w:t>
      </w:r>
      <w:r w:rsidR="00F83E9B">
        <w:rPr>
          <w:lang w:val="fr-CH"/>
        </w:rPr>
        <w:t> </w:t>
      </w:r>
      <w:r w:rsidR="00F83E9B" w:rsidRPr="003351A8">
        <w:rPr>
          <w:lang w:val="fr-CH"/>
        </w:rPr>
        <w:t>CDI</w:t>
      </w:r>
      <w:r w:rsidRPr="003351A8">
        <w:rPr>
          <w:lang w:val="fr-CH"/>
        </w:rPr>
        <w:t xml:space="preserve">P avait été préparée pour faire </w:t>
      </w:r>
      <w:r w:rsidRPr="003351A8">
        <w:rPr>
          <w:color w:val="000000"/>
          <w:lang w:val="fr-CH"/>
        </w:rPr>
        <w:t xml:space="preserve">un </w:t>
      </w:r>
      <w:r w:rsidRPr="003351A8">
        <w:rPr>
          <w:lang w:val="fr-CH"/>
        </w:rPr>
        <w:t xml:space="preserve">pas </w:t>
      </w:r>
      <w:r w:rsidRPr="003351A8">
        <w:rPr>
          <w:color w:val="000000"/>
          <w:lang w:val="fr-CH"/>
        </w:rPr>
        <w:t xml:space="preserve">important </w:t>
      </w:r>
      <w:r w:rsidRPr="003351A8">
        <w:rPr>
          <w:lang w:val="fr-CH"/>
        </w:rPr>
        <w:t xml:space="preserve">vers la solution de compromis proposée par le </w:t>
      </w:r>
      <w:r w:rsidR="00A20CBA">
        <w:rPr>
          <w:lang w:val="fr-CH"/>
        </w:rPr>
        <w:t>président</w:t>
      </w:r>
      <w:r w:rsidRPr="003351A8">
        <w:rPr>
          <w:lang w:val="fr-CH"/>
        </w:rPr>
        <w:t>, mais qu</w:t>
      </w:r>
      <w:r w:rsidR="007C3C2A">
        <w:rPr>
          <w:lang w:val="fr-CH"/>
        </w:rPr>
        <w:t>’</w:t>
      </w:r>
      <w:r w:rsidRPr="003351A8">
        <w:rPr>
          <w:color w:val="000000"/>
          <w:lang w:val="fr-CH"/>
        </w:rPr>
        <w:t xml:space="preserve">en fin de compte, </w:t>
      </w:r>
      <w:r w:rsidRPr="003351A8">
        <w:rPr>
          <w:lang w:val="fr-CH"/>
        </w:rPr>
        <w:t>elle n</w:t>
      </w:r>
      <w:r w:rsidRPr="003351A8">
        <w:rPr>
          <w:color w:val="000000"/>
          <w:lang w:val="fr-CH"/>
        </w:rPr>
        <w:t>e l</w:t>
      </w:r>
      <w:r w:rsidR="007C3C2A">
        <w:rPr>
          <w:color w:val="000000"/>
          <w:lang w:val="fr-CH"/>
        </w:rPr>
        <w:t>’</w:t>
      </w:r>
      <w:r w:rsidRPr="003351A8">
        <w:rPr>
          <w:color w:val="000000"/>
          <w:lang w:val="fr-CH"/>
        </w:rPr>
        <w:t>avait pas franc</w:t>
      </w:r>
      <w:r w:rsidR="00274FEB" w:rsidRPr="003351A8">
        <w:rPr>
          <w:color w:val="000000"/>
          <w:lang w:val="fr-CH"/>
        </w:rPr>
        <w:t>hi</w:t>
      </w:r>
      <w:r w:rsidR="00274FEB">
        <w:rPr>
          <w:color w:val="000000"/>
          <w:lang w:val="fr-CH"/>
        </w:rPr>
        <w:t xml:space="preserve">.  </w:t>
      </w:r>
      <w:r w:rsidR="00274FEB" w:rsidRPr="003351A8">
        <w:rPr>
          <w:lang w:val="fr-CH"/>
        </w:rPr>
        <w:t>El</w:t>
      </w:r>
      <w:r w:rsidRPr="003351A8">
        <w:rPr>
          <w:lang w:val="fr-CH"/>
        </w:rPr>
        <w:t>le ne voyait aucun autre fait nouveau convaincant quant à la nécessité de tenir des conférences biennales sur la propriété intellectuelle et le développeme</w:t>
      </w:r>
      <w:r w:rsidR="00274FEB" w:rsidRPr="003351A8">
        <w:rPr>
          <w:lang w:val="fr-CH"/>
        </w:rPr>
        <w:t>nt</w:t>
      </w:r>
      <w:r w:rsidR="00274FEB">
        <w:rPr>
          <w:lang w:val="fr-CH"/>
        </w:rPr>
        <w:t xml:space="preserve">.  </w:t>
      </w:r>
      <w:r w:rsidR="00274FEB" w:rsidRPr="0029630B">
        <w:rPr>
          <w:lang w:val="fr-CH"/>
        </w:rPr>
        <w:t>Au</w:t>
      </w:r>
      <w:r w:rsidR="0029630B" w:rsidRPr="0029630B">
        <w:rPr>
          <w:lang w:val="fr-CH"/>
        </w:rPr>
        <w:t xml:space="preserve"> contraire, il y avait de nombreuses propositions intéressantes à examiner au titre du point de l</w:t>
      </w:r>
      <w:r w:rsidR="007C3C2A">
        <w:rPr>
          <w:lang w:val="fr-CH"/>
        </w:rPr>
        <w:t>’</w:t>
      </w:r>
      <w:r w:rsidR="0029630B" w:rsidRPr="0029630B">
        <w:rPr>
          <w:lang w:val="fr-CH"/>
        </w:rPr>
        <w:t xml:space="preserve">ordre du jour </w:t>
      </w:r>
      <w:r w:rsidR="0029630B" w:rsidRPr="0029630B">
        <w:rPr>
          <w:color w:val="000000"/>
          <w:lang w:val="fr-CH"/>
        </w:rPr>
        <w:t xml:space="preserve">consacré </w:t>
      </w:r>
      <w:r w:rsidR="0029630B" w:rsidRPr="0029630B">
        <w:rPr>
          <w:lang w:val="fr-CH"/>
        </w:rPr>
        <w:t>à la propriété intellectuelle et au développement, et il fallait donc concentrer les efforts sur</w:t>
      </w:r>
      <w:r w:rsidR="0029630B" w:rsidRPr="0029630B">
        <w:rPr>
          <w:color w:val="000000"/>
          <w:lang w:val="fr-CH"/>
        </w:rPr>
        <w:t xml:space="preserve"> la</w:t>
      </w:r>
      <w:r w:rsidR="0029630B" w:rsidRPr="0029630B">
        <w:rPr>
          <w:lang w:val="fr-CH"/>
        </w:rPr>
        <w:t xml:space="preserve"> préparation approfondie de ce débat afin d</w:t>
      </w:r>
      <w:r w:rsidR="007C3C2A">
        <w:rPr>
          <w:lang w:val="fr-CH"/>
        </w:rPr>
        <w:t>’</w:t>
      </w:r>
      <w:r w:rsidR="0029630B" w:rsidRPr="0029630B">
        <w:rPr>
          <w:lang w:val="fr-CH"/>
        </w:rPr>
        <w:t xml:space="preserve">exploiter pleinement les possibilités offertes par ce nouvel </w:t>
      </w:r>
      <w:r w:rsidR="0029630B" w:rsidRPr="0029630B">
        <w:rPr>
          <w:color w:val="000000"/>
          <w:lang w:val="fr-CH"/>
        </w:rPr>
        <w:t>environnement</w:t>
      </w:r>
      <w:r w:rsidR="0029630B" w:rsidRPr="0029630B">
        <w:rPr>
          <w:lang w:val="fr-CH"/>
        </w:rPr>
        <w:t>.</w:t>
      </w:r>
    </w:p>
    <w:p w14:paraId="3E2FA26E" w14:textId="5ABD6253" w:rsidR="00901114" w:rsidRDefault="0029630B" w:rsidP="00414646">
      <w:pPr>
        <w:pStyle w:val="ONUMFS"/>
        <w:rPr>
          <w:lang w:val="fr-CH"/>
        </w:rPr>
      </w:pPr>
      <w:r w:rsidRPr="0029630B">
        <w:rPr>
          <w:lang w:val="fr-CH"/>
        </w:rPr>
        <w:t>La délégation d</w:t>
      </w:r>
      <w:r w:rsidR="007C3C2A">
        <w:rPr>
          <w:lang w:val="fr-CH"/>
        </w:rPr>
        <w:t>’</w:t>
      </w:r>
      <w:r w:rsidRPr="0029630B">
        <w:rPr>
          <w:lang w:val="fr-CH"/>
        </w:rPr>
        <w:t>El</w:t>
      </w:r>
      <w:r w:rsidR="00097041">
        <w:rPr>
          <w:lang w:val="fr-CH"/>
        </w:rPr>
        <w:t> </w:t>
      </w:r>
      <w:r w:rsidRPr="0029630B">
        <w:rPr>
          <w:lang w:val="fr-CH"/>
        </w:rPr>
        <w:t>Salvador, parlant au nom</w:t>
      </w:r>
      <w:r w:rsidR="00F83E9B" w:rsidRPr="0029630B">
        <w:rPr>
          <w:lang w:val="fr-CH"/>
        </w:rPr>
        <w:t xml:space="preserve"> du</w:t>
      </w:r>
      <w:r w:rsidR="00F83E9B">
        <w:rPr>
          <w:lang w:val="fr-CH"/>
        </w:rPr>
        <w:t> </w:t>
      </w:r>
      <w:r w:rsidR="00F83E9B" w:rsidRPr="0029630B">
        <w:rPr>
          <w:lang w:val="fr-CH"/>
        </w:rPr>
        <w:t>GRU</w:t>
      </w:r>
      <w:r w:rsidRPr="0029630B">
        <w:rPr>
          <w:lang w:val="fr-CH"/>
        </w:rPr>
        <w:t>LAC, a déclaré qu</w:t>
      </w:r>
      <w:r w:rsidR="007C3C2A">
        <w:rPr>
          <w:lang w:val="fr-CH"/>
        </w:rPr>
        <w:t>’</w:t>
      </w:r>
      <w:r w:rsidRPr="0029630B">
        <w:rPr>
          <w:lang w:val="fr-CH"/>
        </w:rPr>
        <w:t>elle avait toujours appuyé cette proposition au sein</w:t>
      </w:r>
      <w:r w:rsidR="00F83E9B" w:rsidRPr="0029630B">
        <w:rPr>
          <w:lang w:val="fr-CH"/>
        </w:rPr>
        <w:t xml:space="preserve"> du</w:t>
      </w:r>
      <w:r w:rsidR="00F83E9B">
        <w:rPr>
          <w:lang w:val="fr-CH"/>
        </w:rPr>
        <w:t> </w:t>
      </w:r>
      <w:r w:rsidR="00F83E9B" w:rsidRPr="0029630B">
        <w:rPr>
          <w:lang w:val="fr-CH"/>
        </w:rPr>
        <w:t>CDI</w:t>
      </w:r>
      <w:r w:rsidRPr="0029630B">
        <w:rPr>
          <w:lang w:val="fr-CH"/>
        </w:rPr>
        <w:t>P parce qu</w:t>
      </w:r>
      <w:r w:rsidR="007C3C2A">
        <w:rPr>
          <w:lang w:val="fr-CH"/>
        </w:rPr>
        <w:t>’</w:t>
      </w:r>
      <w:r w:rsidRPr="0029630B">
        <w:rPr>
          <w:lang w:val="fr-CH"/>
        </w:rPr>
        <w:t>elle considérait ce type d</w:t>
      </w:r>
      <w:r w:rsidR="007C3C2A">
        <w:rPr>
          <w:lang w:val="fr-CH"/>
        </w:rPr>
        <w:t>’</w:t>
      </w:r>
      <w:r w:rsidRPr="0029630B">
        <w:rPr>
          <w:lang w:val="fr-CH"/>
        </w:rPr>
        <w:t>activité comme une contribution importante au dialogue intersectoriel sur les questions de propriété intellectuel</w:t>
      </w:r>
      <w:r w:rsidR="00274FEB" w:rsidRPr="0029630B">
        <w:rPr>
          <w:lang w:val="fr-CH"/>
        </w:rPr>
        <w:t>le</w:t>
      </w:r>
      <w:r w:rsidR="00274FEB">
        <w:rPr>
          <w:lang w:val="fr-CH"/>
        </w:rPr>
        <w:t xml:space="preserve">.  </w:t>
      </w:r>
      <w:r w:rsidR="00274FEB" w:rsidRPr="0029630B">
        <w:rPr>
          <w:lang w:val="fr-CH"/>
        </w:rPr>
        <w:t>El</w:t>
      </w:r>
      <w:r w:rsidRPr="0029630B">
        <w:rPr>
          <w:lang w:val="fr-CH"/>
        </w:rPr>
        <w:t>le a réitéré son appui à la proposition et a approuvé la tenue d</w:t>
      </w:r>
      <w:r w:rsidR="007C3C2A">
        <w:rPr>
          <w:lang w:val="fr-CH"/>
        </w:rPr>
        <w:t>’</w:t>
      </w:r>
      <w:r w:rsidRPr="0029630B">
        <w:rPr>
          <w:lang w:val="fr-CH"/>
        </w:rPr>
        <w:t xml:space="preserve">une conférence internationale </w:t>
      </w:r>
      <w:r w:rsidRPr="0029630B">
        <w:rPr>
          <w:color w:val="000000"/>
          <w:lang w:val="fr-CH"/>
        </w:rPr>
        <w:t>telle que décrite</w:t>
      </w:r>
      <w:r w:rsidRPr="0029630B">
        <w:rPr>
          <w:lang w:val="fr-CH"/>
        </w:rPr>
        <w:t xml:space="preserve"> dans le document</w:t>
      </w:r>
      <w:r w:rsidR="00575C12">
        <w:rPr>
          <w:lang w:val="fr-CH"/>
        </w:rPr>
        <w:t> </w:t>
      </w:r>
      <w:r w:rsidRPr="0029630B">
        <w:rPr>
          <w:lang w:val="fr-CH"/>
        </w:rPr>
        <w:t>CDIP/20/8</w:t>
      </w:r>
      <w:r w:rsidR="00C079B0">
        <w:rPr>
          <w:lang w:val="fr-CH"/>
        </w:rPr>
        <w:t xml:space="preserve">.  </w:t>
      </w:r>
      <w:r w:rsidRPr="0029630B">
        <w:rPr>
          <w:lang w:val="fr-CH"/>
        </w:rPr>
        <w:t xml:space="preserve">Elle était également prête à appuyer la proposition du </w:t>
      </w:r>
      <w:r w:rsidR="00A20CBA">
        <w:rPr>
          <w:lang w:val="fr-CH"/>
        </w:rPr>
        <w:t>président</w:t>
      </w:r>
      <w:r w:rsidRPr="0029630B">
        <w:rPr>
          <w:lang w:val="fr-CH"/>
        </w:rPr>
        <w:t>.</w:t>
      </w:r>
    </w:p>
    <w:p w14:paraId="489F5568" w14:textId="6B19704A" w:rsidR="00901114" w:rsidRDefault="0029630B" w:rsidP="00414646">
      <w:pPr>
        <w:pStyle w:val="ONUMFS"/>
        <w:rPr>
          <w:lang w:val="fr-CH"/>
        </w:rPr>
      </w:pPr>
      <w:r w:rsidRPr="0029630B">
        <w:rPr>
          <w:lang w:val="fr-CH"/>
        </w:rPr>
        <w:t>La délégation de l</w:t>
      </w:r>
      <w:r w:rsidR="007C3C2A">
        <w:rPr>
          <w:lang w:val="fr-CH"/>
        </w:rPr>
        <w:t>’</w:t>
      </w:r>
      <w:r w:rsidRPr="0029630B">
        <w:rPr>
          <w:lang w:val="fr-CH"/>
        </w:rPr>
        <w:t>Indonésie, parlant au nom du groupe des pays d</w:t>
      </w:r>
      <w:r w:rsidR="007C3C2A">
        <w:rPr>
          <w:lang w:val="fr-CH"/>
        </w:rPr>
        <w:t>’</w:t>
      </w:r>
      <w:r w:rsidRPr="0029630B">
        <w:rPr>
          <w:lang w:val="fr-CH"/>
        </w:rPr>
        <w:t>Asie et du Pacifique, espérait que le comité serait en mesure de convenir de la convocation de la conférence internationale proposée par consensus</w:t>
      </w:r>
      <w:r w:rsidRPr="0029630B">
        <w:rPr>
          <w:color w:val="000000"/>
          <w:lang w:val="fr-CH"/>
        </w:rPr>
        <w:t xml:space="preserve"> et le soutiendrait dans cette démarc</w:t>
      </w:r>
      <w:r w:rsidR="00274FEB" w:rsidRPr="0029630B">
        <w:rPr>
          <w:color w:val="000000"/>
          <w:lang w:val="fr-CH"/>
        </w:rPr>
        <w:t>he</w:t>
      </w:r>
      <w:r w:rsidR="00274FEB">
        <w:rPr>
          <w:color w:val="000000"/>
          <w:lang w:val="fr-CH"/>
        </w:rPr>
        <w:t xml:space="preserve">.  </w:t>
      </w:r>
      <w:r w:rsidR="00274FEB" w:rsidRPr="00A46572">
        <w:rPr>
          <w:lang w:val="fr-CH"/>
        </w:rPr>
        <w:t>El</w:t>
      </w:r>
      <w:r w:rsidR="00A46572" w:rsidRPr="00A46572">
        <w:rPr>
          <w:lang w:val="fr-CH"/>
        </w:rPr>
        <w:t xml:space="preserve">le espérait que la proposition permettrait de parvenir à un consensus </w:t>
      </w:r>
      <w:r w:rsidR="00A46572" w:rsidRPr="00A46572">
        <w:rPr>
          <w:color w:val="000000"/>
          <w:lang w:val="fr-CH"/>
        </w:rPr>
        <w:t>entre</w:t>
      </w:r>
      <w:r w:rsidR="00A46572" w:rsidRPr="00A46572">
        <w:rPr>
          <w:lang w:val="fr-CH"/>
        </w:rPr>
        <w:t xml:space="preserve"> tous les groupes régionaux et </w:t>
      </w:r>
      <w:r w:rsidR="00A46572" w:rsidRPr="00A46572">
        <w:rPr>
          <w:color w:val="000000"/>
          <w:lang w:val="fr-CH"/>
        </w:rPr>
        <w:t>l</w:t>
      </w:r>
      <w:r w:rsidR="00A46572" w:rsidRPr="00A46572">
        <w:rPr>
          <w:lang w:val="fr-CH"/>
        </w:rPr>
        <w:t>es États membres.</w:t>
      </w:r>
    </w:p>
    <w:p w14:paraId="64C46D8F" w14:textId="61FC7C2D" w:rsidR="00901114" w:rsidRDefault="00A46572" w:rsidP="00414646">
      <w:pPr>
        <w:pStyle w:val="ONUMFS"/>
        <w:rPr>
          <w:lang w:val="fr-CH"/>
        </w:rPr>
      </w:pPr>
      <w:r w:rsidRPr="00A46572">
        <w:rPr>
          <w:lang w:val="fr-CH"/>
        </w:rPr>
        <w:t>La délégation du Canada, parlant au nom du groupe</w:t>
      </w:r>
      <w:r w:rsidR="00097041">
        <w:rPr>
          <w:lang w:val="fr-CH"/>
        </w:rPr>
        <w:t> </w:t>
      </w:r>
      <w:r w:rsidRPr="00A46572">
        <w:rPr>
          <w:lang w:val="fr-CH"/>
        </w:rPr>
        <w:t xml:space="preserve">B, a déclaré que la proposition </w:t>
      </w:r>
      <w:r w:rsidRPr="00A46572">
        <w:rPr>
          <w:color w:val="000000"/>
          <w:lang w:val="fr-CH"/>
        </w:rPr>
        <w:t xml:space="preserve">officielle </w:t>
      </w:r>
      <w:r w:rsidRPr="00A46572">
        <w:rPr>
          <w:lang w:val="fr-CH"/>
        </w:rPr>
        <w:t>était toujours celle figurant dans le document</w:t>
      </w:r>
      <w:r w:rsidR="00575C12">
        <w:rPr>
          <w:lang w:val="fr-CH"/>
        </w:rPr>
        <w:t> </w:t>
      </w:r>
      <w:r w:rsidRPr="00A46572">
        <w:rPr>
          <w:lang w:val="fr-CH"/>
        </w:rPr>
        <w:t>CDIP/20/8</w:t>
      </w:r>
      <w:r w:rsidR="00C079B0">
        <w:rPr>
          <w:lang w:val="fr-CH"/>
        </w:rPr>
        <w:t xml:space="preserve">.  </w:t>
      </w:r>
      <w:r w:rsidRPr="00A46572">
        <w:rPr>
          <w:lang w:val="fr-CH"/>
        </w:rPr>
        <w:t xml:space="preserve">La nouvelle proposition du </w:t>
      </w:r>
      <w:r w:rsidR="00A20CBA">
        <w:rPr>
          <w:lang w:val="fr-CH"/>
        </w:rPr>
        <w:t>président</w:t>
      </w:r>
      <w:r w:rsidRPr="00A46572">
        <w:rPr>
          <w:color w:val="000000"/>
          <w:lang w:val="fr-CH"/>
        </w:rPr>
        <w:t xml:space="preserve"> revêtait toujours un caractère</w:t>
      </w:r>
      <w:r w:rsidRPr="00A46572">
        <w:rPr>
          <w:lang w:val="fr-CH"/>
        </w:rPr>
        <w:t xml:space="preserve"> informel et le groupe devait donc se concerter sur cette question.</w:t>
      </w:r>
    </w:p>
    <w:p w14:paraId="241804AA" w14:textId="1FAEB89C" w:rsidR="00901114" w:rsidRDefault="00A46572" w:rsidP="00414646">
      <w:pPr>
        <w:pStyle w:val="ONUMFS"/>
        <w:rPr>
          <w:lang w:val="fr-CH"/>
        </w:rPr>
      </w:pPr>
      <w:r w:rsidRPr="00A46572">
        <w:rPr>
          <w:lang w:val="fr-CH"/>
        </w:rPr>
        <w:t xml:space="preserve">Le </w:t>
      </w:r>
      <w:r w:rsidR="00A20CBA">
        <w:rPr>
          <w:lang w:val="fr-CH"/>
        </w:rPr>
        <w:t>président</w:t>
      </w:r>
      <w:r w:rsidRPr="00A46572">
        <w:rPr>
          <w:lang w:val="fr-CH"/>
        </w:rPr>
        <w:t xml:space="preserve"> a déclaré que </w:t>
      </w:r>
      <w:r w:rsidRPr="00A46572">
        <w:rPr>
          <w:color w:val="000000"/>
          <w:lang w:val="fr-CH"/>
        </w:rPr>
        <w:t>s</w:t>
      </w:r>
      <w:r w:rsidRPr="00A46572">
        <w:rPr>
          <w:lang w:val="fr-CH"/>
        </w:rPr>
        <w:t>a proposition était bien informel</w:t>
      </w:r>
      <w:r w:rsidR="00274FEB" w:rsidRPr="00A46572">
        <w:rPr>
          <w:lang w:val="fr-CH"/>
        </w:rPr>
        <w:t>le</w:t>
      </w:r>
      <w:r w:rsidR="00274FEB">
        <w:rPr>
          <w:lang w:val="fr-CH"/>
        </w:rPr>
        <w:t xml:space="preserve">.  </w:t>
      </w:r>
      <w:r w:rsidR="00274FEB" w:rsidRPr="00A46572">
        <w:rPr>
          <w:lang w:val="fr-CH"/>
        </w:rPr>
        <w:t>Le</w:t>
      </w:r>
      <w:r w:rsidRPr="00A46572">
        <w:rPr>
          <w:lang w:val="fr-CH"/>
        </w:rPr>
        <w:t>s groupes avaient le droit d</w:t>
      </w:r>
      <w:r w:rsidR="007C3C2A">
        <w:rPr>
          <w:color w:val="000000"/>
          <w:lang w:val="fr-CH"/>
        </w:rPr>
        <w:t>’</w:t>
      </w:r>
      <w:r w:rsidRPr="00A46572">
        <w:rPr>
          <w:lang w:val="fr-CH"/>
        </w:rPr>
        <w:t>e</w:t>
      </w:r>
      <w:r w:rsidRPr="00A46572">
        <w:rPr>
          <w:color w:val="000000"/>
          <w:lang w:val="fr-CH"/>
        </w:rPr>
        <w:t>n</w:t>
      </w:r>
      <w:r w:rsidRPr="00A46572">
        <w:rPr>
          <w:lang w:val="fr-CH"/>
        </w:rPr>
        <w:t xml:space="preserve"> débattre entre e</w:t>
      </w:r>
      <w:r w:rsidR="00274FEB" w:rsidRPr="00A46572">
        <w:rPr>
          <w:lang w:val="fr-CH"/>
        </w:rPr>
        <w:t>ux</w:t>
      </w:r>
      <w:r w:rsidR="00274FEB">
        <w:rPr>
          <w:lang w:val="fr-CH"/>
        </w:rPr>
        <w:t xml:space="preserve">.  </w:t>
      </w:r>
      <w:r w:rsidR="00274FEB" w:rsidRPr="00A46572">
        <w:rPr>
          <w:lang w:val="fr-CH"/>
        </w:rPr>
        <w:t>Ce</w:t>
      </w:r>
      <w:r w:rsidRPr="00A46572">
        <w:rPr>
          <w:lang w:val="fr-CH"/>
        </w:rPr>
        <w:t>pendant,</w:t>
      </w:r>
      <w:r w:rsidR="00F83E9B" w:rsidRPr="00A46572">
        <w:rPr>
          <w:lang w:val="fr-CH"/>
        </w:rPr>
        <w:t xml:space="preserve"> le</w:t>
      </w:r>
      <w:r w:rsidR="00F83E9B">
        <w:rPr>
          <w:lang w:val="fr-CH"/>
        </w:rPr>
        <w:t> </w:t>
      </w:r>
      <w:r w:rsidR="00F83E9B" w:rsidRPr="00A46572">
        <w:rPr>
          <w:lang w:val="fr-CH"/>
        </w:rPr>
        <w:t>CDI</w:t>
      </w:r>
      <w:r w:rsidRPr="00A46572">
        <w:rPr>
          <w:lang w:val="fr-CH"/>
        </w:rPr>
        <w:t>P devrait se prononcer sur cette question au cours de la session.</w:t>
      </w:r>
    </w:p>
    <w:p w14:paraId="34AA2FCD" w14:textId="456CB3A9" w:rsidR="00901114" w:rsidRDefault="00A46572" w:rsidP="00414646">
      <w:pPr>
        <w:pStyle w:val="ONUMFS"/>
        <w:rPr>
          <w:lang w:val="fr-CH"/>
        </w:rPr>
      </w:pPr>
      <w:r w:rsidRPr="00A46572">
        <w:rPr>
          <w:lang w:val="fr-CH"/>
        </w:rPr>
        <w:t>La délégation de l</w:t>
      </w:r>
      <w:r w:rsidR="007C3C2A">
        <w:rPr>
          <w:lang w:val="fr-CH"/>
        </w:rPr>
        <w:t>’</w:t>
      </w:r>
      <w:r w:rsidRPr="00A46572">
        <w:rPr>
          <w:lang w:val="fr-CH"/>
        </w:rPr>
        <w:t>Algérie a appuyé la déclaration faite par la délégation du Maroc au nom du groupe des pays africai</w:t>
      </w:r>
      <w:r w:rsidR="00274FEB" w:rsidRPr="00A46572">
        <w:rPr>
          <w:lang w:val="fr-CH"/>
        </w:rPr>
        <w:t>ns</w:t>
      </w:r>
      <w:r w:rsidR="00274FEB">
        <w:rPr>
          <w:lang w:val="fr-CH"/>
        </w:rPr>
        <w:t xml:space="preserve">.  </w:t>
      </w:r>
      <w:r w:rsidR="00274FEB" w:rsidRPr="001401E8">
        <w:rPr>
          <w:lang w:val="fr-CH"/>
        </w:rPr>
        <w:t>La</w:t>
      </w:r>
      <w:r w:rsidR="001401E8" w:rsidRPr="001401E8">
        <w:rPr>
          <w:lang w:val="fr-CH"/>
        </w:rPr>
        <w:t xml:space="preserve"> tenue d</w:t>
      </w:r>
      <w:r w:rsidR="007C3C2A">
        <w:rPr>
          <w:lang w:val="fr-CH"/>
        </w:rPr>
        <w:t>’</w:t>
      </w:r>
      <w:r w:rsidR="001401E8" w:rsidRPr="001401E8">
        <w:rPr>
          <w:lang w:val="fr-CH"/>
        </w:rPr>
        <w:t xml:space="preserve">une conférence internationale sur la propriété intellectuelle et le développement était la meilleure manière de </w:t>
      </w:r>
      <w:r w:rsidR="001401E8" w:rsidRPr="001401E8">
        <w:rPr>
          <w:color w:val="000000"/>
          <w:lang w:val="fr-CH"/>
        </w:rPr>
        <w:t>tenir</w:t>
      </w:r>
      <w:r w:rsidR="001401E8" w:rsidRPr="001401E8">
        <w:rPr>
          <w:lang w:val="fr-CH"/>
        </w:rPr>
        <w:t xml:space="preserve"> un véritable débat de fond sur ce suj</w:t>
      </w:r>
      <w:r w:rsidR="00274FEB" w:rsidRPr="001401E8">
        <w:rPr>
          <w:lang w:val="fr-CH"/>
        </w:rPr>
        <w:t>et</w:t>
      </w:r>
      <w:r w:rsidR="00274FEB">
        <w:rPr>
          <w:lang w:val="fr-CH"/>
        </w:rPr>
        <w:t xml:space="preserve">.  </w:t>
      </w:r>
      <w:r w:rsidR="00274FEB" w:rsidRPr="001401E8">
        <w:rPr>
          <w:lang w:val="fr-CH"/>
        </w:rPr>
        <w:t>El</w:t>
      </w:r>
      <w:r w:rsidR="001401E8" w:rsidRPr="001401E8">
        <w:rPr>
          <w:lang w:val="fr-CH"/>
        </w:rPr>
        <w:t>le apporterait une valeur ajoutée aux travaux</w:t>
      </w:r>
      <w:r w:rsidR="00F83E9B" w:rsidRPr="001401E8">
        <w:rPr>
          <w:lang w:val="fr-CH"/>
        </w:rPr>
        <w:t xml:space="preserve"> du</w:t>
      </w:r>
      <w:r w:rsidR="00F83E9B">
        <w:rPr>
          <w:lang w:val="fr-CH"/>
        </w:rPr>
        <w:t> </w:t>
      </w:r>
      <w:r w:rsidR="00F83E9B" w:rsidRPr="001401E8">
        <w:rPr>
          <w:lang w:val="fr-CH"/>
        </w:rPr>
        <w:t>CDI</w:t>
      </w:r>
      <w:r w:rsidR="001401E8" w:rsidRPr="001401E8">
        <w:rPr>
          <w:lang w:val="fr-CH"/>
        </w:rPr>
        <w:t>P car elle permettrait d</w:t>
      </w:r>
      <w:r w:rsidR="007C3C2A">
        <w:rPr>
          <w:lang w:val="fr-CH"/>
        </w:rPr>
        <w:t>’</w:t>
      </w:r>
      <w:r w:rsidR="001401E8" w:rsidRPr="001401E8">
        <w:rPr>
          <w:lang w:val="fr-CH"/>
        </w:rPr>
        <w:t>explorer de nouveaux moyens de traiter les questions émergentes et les nouveaux défis dans le domaine de la propriété intellectuelle, et aiderait également à élaborer des programmes adaptés aux besoins des États membres dans le domaine du renforcement des capacit</w:t>
      </w:r>
      <w:r w:rsidR="00274FEB" w:rsidRPr="001401E8">
        <w:rPr>
          <w:lang w:val="fr-CH"/>
        </w:rPr>
        <w:t>és</w:t>
      </w:r>
      <w:r w:rsidR="00274FEB">
        <w:rPr>
          <w:lang w:val="fr-CH"/>
        </w:rPr>
        <w:t xml:space="preserve">.  </w:t>
      </w:r>
      <w:r w:rsidR="00274FEB" w:rsidRPr="00810317">
        <w:rPr>
          <w:color w:val="000000"/>
          <w:lang w:val="fr-CH"/>
        </w:rPr>
        <w:t>L</w:t>
      </w:r>
      <w:r w:rsidR="00274FEB">
        <w:rPr>
          <w:color w:val="000000"/>
          <w:lang w:val="fr-CH"/>
        </w:rPr>
        <w:t>’</w:t>
      </w:r>
      <w:r w:rsidR="00274FEB" w:rsidRPr="00810317">
        <w:rPr>
          <w:color w:val="000000"/>
          <w:lang w:val="fr-CH"/>
        </w:rPr>
        <w:t>o</w:t>
      </w:r>
      <w:r w:rsidR="00810317" w:rsidRPr="00810317">
        <w:rPr>
          <w:color w:val="000000"/>
          <w:lang w:val="fr-CH"/>
        </w:rPr>
        <w:t>rganisation d</w:t>
      </w:r>
      <w:r w:rsidR="007C3C2A">
        <w:rPr>
          <w:color w:val="000000"/>
          <w:lang w:val="fr-CH"/>
        </w:rPr>
        <w:t>’</w:t>
      </w:r>
      <w:r w:rsidR="00810317" w:rsidRPr="00810317">
        <w:rPr>
          <w:color w:val="000000"/>
          <w:lang w:val="fr-CH"/>
        </w:rPr>
        <w:t>u</w:t>
      </w:r>
      <w:r w:rsidR="00810317" w:rsidRPr="00810317">
        <w:rPr>
          <w:lang w:val="fr-CH"/>
        </w:rPr>
        <w:t xml:space="preserve">ne conférence internationale sur la propriété intellectuelle et le développement était conforme à la recommandation </w:t>
      </w:r>
      <w:r w:rsidR="00810317">
        <w:rPr>
          <w:lang w:val="fr-CH"/>
        </w:rPr>
        <w:t>n° </w:t>
      </w:r>
      <w:r w:rsidR="00810317" w:rsidRPr="00810317">
        <w:rPr>
          <w:lang w:val="fr-CH"/>
        </w:rPr>
        <w:t>1 de l</w:t>
      </w:r>
      <w:r w:rsidR="007C3C2A">
        <w:rPr>
          <w:lang w:val="fr-CH"/>
        </w:rPr>
        <w:t>’</w:t>
      </w:r>
      <w:r w:rsidR="00810317" w:rsidRPr="00810317">
        <w:rPr>
          <w:lang w:val="fr-CH"/>
        </w:rPr>
        <w:t>étude indépendan</w:t>
      </w:r>
      <w:r w:rsidR="00274FEB" w:rsidRPr="00810317">
        <w:rPr>
          <w:lang w:val="fr-CH"/>
        </w:rPr>
        <w:t>te</w:t>
      </w:r>
      <w:r w:rsidR="00274FEB">
        <w:rPr>
          <w:lang w:val="fr-CH"/>
        </w:rPr>
        <w:t xml:space="preserve">.  </w:t>
      </w:r>
      <w:r w:rsidR="00274FEB" w:rsidRPr="00CE7916">
        <w:rPr>
          <w:lang w:val="fr-CH"/>
        </w:rPr>
        <w:t>El</w:t>
      </w:r>
      <w:r w:rsidR="00CE7916" w:rsidRPr="00CE7916">
        <w:rPr>
          <w:lang w:val="fr-CH"/>
        </w:rPr>
        <w:t>le espérait que le comité parviendrait à un accord sur l</w:t>
      </w:r>
      <w:r w:rsidR="007C3C2A">
        <w:rPr>
          <w:lang w:val="fr-CH"/>
        </w:rPr>
        <w:t>’</w:t>
      </w:r>
      <w:r w:rsidR="00CE7916" w:rsidRPr="00CE7916">
        <w:rPr>
          <w:lang w:val="fr-CH"/>
        </w:rPr>
        <w:t>organisation de cette importante conférence.</w:t>
      </w:r>
    </w:p>
    <w:p w14:paraId="62DA3DC4" w14:textId="386B4A7E" w:rsidR="00901114" w:rsidRDefault="00CE7916" w:rsidP="00414646">
      <w:pPr>
        <w:pStyle w:val="ONUMFS"/>
        <w:rPr>
          <w:lang w:val="fr-CH"/>
        </w:rPr>
      </w:pPr>
      <w:r w:rsidRPr="00CE7916">
        <w:rPr>
          <w:lang w:val="fr-CH"/>
        </w:rPr>
        <w:t>La délégation de l</w:t>
      </w:r>
      <w:r w:rsidR="007C3C2A">
        <w:rPr>
          <w:lang w:val="fr-CH"/>
        </w:rPr>
        <w:t>’</w:t>
      </w:r>
      <w:r w:rsidRPr="00CE7916">
        <w:rPr>
          <w:lang w:val="fr-CH"/>
        </w:rPr>
        <w:t>Autriche, parlant au nom de l</w:t>
      </w:r>
      <w:r w:rsidR="007C3C2A">
        <w:rPr>
          <w:lang w:val="fr-CH"/>
        </w:rPr>
        <w:t>’</w:t>
      </w:r>
      <w:r w:rsidRPr="00CE7916">
        <w:rPr>
          <w:lang w:val="fr-CH"/>
        </w:rPr>
        <w:t>Union européenne et de ses États membres, a déclaré que bien qu</w:t>
      </w:r>
      <w:r w:rsidR="007C3C2A">
        <w:rPr>
          <w:lang w:val="fr-CH"/>
        </w:rPr>
        <w:t>’</w:t>
      </w:r>
      <w:r w:rsidRPr="00CE7916">
        <w:rPr>
          <w:lang w:val="fr-CH"/>
        </w:rPr>
        <w:t>elle ait préparé une déclaration concernant le document</w:t>
      </w:r>
      <w:r w:rsidR="00575C12">
        <w:rPr>
          <w:lang w:val="fr-CH"/>
        </w:rPr>
        <w:t> </w:t>
      </w:r>
      <w:r w:rsidRPr="00CE7916">
        <w:rPr>
          <w:lang w:val="fr-CH"/>
        </w:rPr>
        <w:t xml:space="preserve">CDIP/20/8, elle était heureuse de donner suite à la proposition du </w:t>
      </w:r>
      <w:r w:rsidR="00A20CBA">
        <w:rPr>
          <w:lang w:val="fr-CH"/>
        </w:rPr>
        <w:t>président</w:t>
      </w:r>
      <w:r w:rsidR="00274FEB">
        <w:rPr>
          <w:lang w:val="fr-CH"/>
        </w:rPr>
        <w:t xml:space="preserve">.  </w:t>
      </w:r>
      <w:r w:rsidR="00274FEB" w:rsidRPr="00D12519">
        <w:rPr>
          <w:lang w:val="fr-CH"/>
        </w:rPr>
        <w:t>To</w:t>
      </w:r>
      <w:r w:rsidR="00D12519" w:rsidRPr="00D12519">
        <w:rPr>
          <w:lang w:val="fr-CH"/>
        </w:rPr>
        <w:t>utefois, elle</w:t>
      </w:r>
      <w:r w:rsidR="00D12519" w:rsidRPr="00D12519">
        <w:rPr>
          <w:color w:val="000000"/>
          <w:lang w:val="fr-CH"/>
        </w:rPr>
        <w:t xml:space="preserve"> s</w:t>
      </w:r>
      <w:r w:rsidR="007C3C2A">
        <w:rPr>
          <w:color w:val="000000"/>
          <w:lang w:val="fr-CH"/>
        </w:rPr>
        <w:t>’</w:t>
      </w:r>
      <w:r w:rsidR="00D12519" w:rsidRPr="00D12519">
        <w:rPr>
          <w:color w:val="000000"/>
          <w:lang w:val="fr-CH"/>
        </w:rPr>
        <w:t xml:space="preserve">est </w:t>
      </w:r>
      <w:r w:rsidR="00D12519" w:rsidRPr="00D12519">
        <w:rPr>
          <w:lang w:val="fr-CH"/>
        </w:rPr>
        <w:t xml:space="preserve">fait </w:t>
      </w:r>
      <w:r w:rsidR="00D12519" w:rsidRPr="00D12519">
        <w:rPr>
          <w:color w:val="000000"/>
          <w:lang w:val="fr-CH"/>
        </w:rPr>
        <w:t>l</w:t>
      </w:r>
      <w:r w:rsidR="007C3C2A">
        <w:rPr>
          <w:color w:val="000000"/>
          <w:lang w:val="fr-CH"/>
        </w:rPr>
        <w:t>’</w:t>
      </w:r>
      <w:r w:rsidR="00D12519" w:rsidRPr="00D12519">
        <w:rPr>
          <w:lang w:val="fr-CH"/>
        </w:rPr>
        <w:t>écho à l</w:t>
      </w:r>
      <w:r w:rsidR="007C3C2A">
        <w:rPr>
          <w:lang w:val="fr-CH"/>
        </w:rPr>
        <w:t>’</w:t>
      </w:r>
      <w:r w:rsidR="00D12519" w:rsidRPr="00D12519">
        <w:rPr>
          <w:lang w:val="fr-CH"/>
        </w:rPr>
        <w:t>intervention faite par la délégation du Canada au nom du groupe</w:t>
      </w:r>
      <w:r w:rsidR="00097041">
        <w:rPr>
          <w:lang w:val="fr-CH"/>
        </w:rPr>
        <w:t> </w:t>
      </w:r>
      <w:r w:rsidR="00D12519" w:rsidRPr="00D12519">
        <w:rPr>
          <w:lang w:val="fr-CH"/>
        </w:rPr>
        <w:t xml:space="preserve">B, </w:t>
      </w:r>
      <w:r w:rsidR="007C3C2A">
        <w:rPr>
          <w:color w:val="000000"/>
          <w:lang w:val="fr-CH"/>
        </w:rPr>
        <w:t>à savoir</w:t>
      </w:r>
      <w:r w:rsidR="00D12519" w:rsidRPr="00D12519">
        <w:rPr>
          <w:color w:val="000000"/>
          <w:lang w:val="fr-CH"/>
        </w:rPr>
        <w:t xml:space="preserve"> </w:t>
      </w:r>
      <w:r w:rsidR="00D12519" w:rsidRPr="00D12519">
        <w:rPr>
          <w:lang w:val="fr-CH"/>
        </w:rPr>
        <w:t>qu</w:t>
      </w:r>
      <w:r w:rsidR="007C3C2A">
        <w:rPr>
          <w:color w:val="000000"/>
          <w:lang w:val="fr-CH"/>
        </w:rPr>
        <w:t>’</w:t>
      </w:r>
      <w:r w:rsidR="00D12519" w:rsidRPr="00D12519">
        <w:rPr>
          <w:lang w:val="fr-CH"/>
        </w:rPr>
        <w:t>elle avait besoin d</w:t>
      </w:r>
      <w:r w:rsidR="007C3C2A">
        <w:rPr>
          <w:lang w:val="fr-CH"/>
        </w:rPr>
        <w:t>’</w:t>
      </w:r>
      <w:r w:rsidR="00D12519" w:rsidRPr="00D12519">
        <w:rPr>
          <w:lang w:val="fr-CH"/>
        </w:rPr>
        <w:t>une brève réunion de coordination avant d</w:t>
      </w:r>
      <w:r w:rsidR="00D12519" w:rsidRPr="00D12519">
        <w:rPr>
          <w:color w:val="000000"/>
          <w:lang w:val="fr-CH"/>
        </w:rPr>
        <w:t>e débattre d</w:t>
      </w:r>
      <w:r w:rsidR="00D12519" w:rsidRPr="00D12519">
        <w:rPr>
          <w:lang w:val="fr-CH"/>
        </w:rPr>
        <w:t>u fond.</w:t>
      </w:r>
    </w:p>
    <w:p w14:paraId="08D95370" w14:textId="758E4B68" w:rsidR="00163E28" w:rsidRDefault="00DA641A" w:rsidP="00414646">
      <w:pPr>
        <w:pStyle w:val="ONUMFS"/>
        <w:rPr>
          <w:lang w:val="fr-CH"/>
        </w:rPr>
      </w:pPr>
      <w:r w:rsidRPr="00DA641A">
        <w:rPr>
          <w:lang w:val="fr-CH"/>
        </w:rPr>
        <w:t>La délégation de l</w:t>
      </w:r>
      <w:r w:rsidR="007C3C2A">
        <w:rPr>
          <w:lang w:val="fr-CH"/>
        </w:rPr>
        <w:t>’</w:t>
      </w:r>
      <w:r w:rsidRPr="00DA641A">
        <w:rPr>
          <w:lang w:val="fr-CH"/>
        </w:rPr>
        <w:t>Inde a fait observer qu</w:t>
      </w:r>
      <w:r w:rsidR="007C3C2A">
        <w:rPr>
          <w:lang w:val="fr-CH"/>
        </w:rPr>
        <w:t>’</w:t>
      </w:r>
      <w:r w:rsidRPr="00DA641A">
        <w:rPr>
          <w:lang w:val="fr-CH"/>
        </w:rPr>
        <w:t>il s</w:t>
      </w:r>
      <w:r w:rsidR="007C3C2A">
        <w:rPr>
          <w:lang w:val="fr-CH"/>
        </w:rPr>
        <w:t>’</w:t>
      </w:r>
      <w:r w:rsidRPr="00DA641A">
        <w:rPr>
          <w:lang w:val="fr-CH"/>
        </w:rPr>
        <w:t>agissait d</w:t>
      </w:r>
      <w:r w:rsidR="007C3C2A">
        <w:rPr>
          <w:lang w:val="fr-CH"/>
        </w:rPr>
        <w:t>’</w:t>
      </w:r>
      <w:r w:rsidRPr="00DA641A">
        <w:rPr>
          <w:lang w:val="fr-CH"/>
        </w:rPr>
        <w:t xml:space="preserve">une proposition </w:t>
      </w:r>
      <w:r w:rsidRPr="00DA641A">
        <w:rPr>
          <w:color w:val="000000"/>
          <w:lang w:val="fr-CH"/>
        </w:rPr>
        <w:t>en suspens depuis longtemps</w:t>
      </w:r>
      <w:r w:rsidRPr="00DA641A">
        <w:rPr>
          <w:lang w:val="fr-CH"/>
        </w:rPr>
        <w:t xml:space="preserve"> qui méritait </w:t>
      </w:r>
      <w:r w:rsidRPr="00DA641A">
        <w:rPr>
          <w:color w:val="000000"/>
          <w:lang w:val="fr-CH"/>
        </w:rPr>
        <w:t>que</w:t>
      </w:r>
      <w:r w:rsidR="00F83E9B" w:rsidRPr="00DA641A">
        <w:rPr>
          <w:color w:val="000000"/>
          <w:lang w:val="fr-CH"/>
        </w:rPr>
        <w:t xml:space="preserve"> le</w:t>
      </w:r>
      <w:r w:rsidR="00F83E9B">
        <w:rPr>
          <w:color w:val="000000"/>
          <w:lang w:val="fr-CH"/>
        </w:rPr>
        <w:t> </w:t>
      </w:r>
      <w:r w:rsidR="00F83E9B" w:rsidRPr="00DA641A">
        <w:rPr>
          <w:lang w:val="fr-CH"/>
        </w:rPr>
        <w:t>CDI</w:t>
      </w:r>
      <w:r w:rsidRPr="00DA641A">
        <w:rPr>
          <w:lang w:val="fr-CH"/>
        </w:rPr>
        <w:t>P</w:t>
      </w:r>
      <w:r w:rsidRPr="00DA641A">
        <w:rPr>
          <w:color w:val="000000"/>
          <w:lang w:val="fr-CH"/>
        </w:rPr>
        <w:t xml:space="preserve"> y accorde toute son attenti</w:t>
      </w:r>
      <w:r w:rsidR="00274FEB" w:rsidRPr="00DA641A">
        <w:rPr>
          <w:color w:val="000000"/>
          <w:lang w:val="fr-CH"/>
        </w:rPr>
        <w:t>on</w:t>
      </w:r>
      <w:r w:rsidR="00274FEB">
        <w:rPr>
          <w:color w:val="000000"/>
          <w:lang w:val="fr-CH"/>
        </w:rPr>
        <w:t xml:space="preserve">.  </w:t>
      </w:r>
      <w:r w:rsidR="00274FEB" w:rsidRPr="00DA641A">
        <w:rPr>
          <w:lang w:val="fr-CH"/>
        </w:rPr>
        <w:t>La</w:t>
      </w:r>
      <w:r w:rsidRPr="00DA641A">
        <w:rPr>
          <w:lang w:val="fr-CH"/>
        </w:rPr>
        <w:t xml:space="preserve"> dernière conférence de ce type</w:t>
      </w:r>
      <w:r w:rsidRPr="00DA641A">
        <w:rPr>
          <w:color w:val="000000"/>
          <w:lang w:val="fr-CH"/>
        </w:rPr>
        <w:t>, qui avait eu lieu</w:t>
      </w:r>
      <w:r w:rsidRPr="00DA641A">
        <w:rPr>
          <w:lang w:val="fr-CH"/>
        </w:rPr>
        <w:t xml:space="preserve"> en </w:t>
      </w:r>
      <w:r w:rsidR="00F83E9B" w:rsidRPr="00DA641A">
        <w:rPr>
          <w:lang w:val="fr-CH"/>
        </w:rPr>
        <w:t>avril</w:t>
      </w:r>
      <w:r w:rsidR="00F83E9B">
        <w:rPr>
          <w:lang w:val="fr-CH"/>
        </w:rPr>
        <w:t> </w:t>
      </w:r>
      <w:r w:rsidR="00F83E9B" w:rsidRPr="00DA641A">
        <w:rPr>
          <w:lang w:val="fr-CH"/>
        </w:rPr>
        <w:t>20</w:t>
      </w:r>
      <w:r w:rsidRPr="00DA641A">
        <w:rPr>
          <w:lang w:val="fr-CH"/>
        </w:rPr>
        <w:t>16</w:t>
      </w:r>
      <w:r w:rsidRPr="00DA641A">
        <w:rPr>
          <w:color w:val="000000"/>
          <w:lang w:val="fr-CH"/>
        </w:rPr>
        <w:t>, avait</w:t>
      </w:r>
      <w:r w:rsidRPr="00DA641A">
        <w:rPr>
          <w:lang w:val="fr-CH"/>
        </w:rPr>
        <w:t xml:space="preserve"> réuni de nombreux participants et </w:t>
      </w:r>
      <w:r w:rsidRPr="00DA641A">
        <w:rPr>
          <w:color w:val="000000"/>
          <w:lang w:val="fr-CH"/>
        </w:rPr>
        <w:t>été l</w:t>
      </w:r>
      <w:r w:rsidR="007C3C2A">
        <w:rPr>
          <w:color w:val="000000"/>
          <w:lang w:val="fr-CH"/>
        </w:rPr>
        <w:t>’</w:t>
      </w:r>
      <w:r w:rsidRPr="00DA641A">
        <w:rPr>
          <w:color w:val="000000"/>
          <w:lang w:val="fr-CH"/>
        </w:rPr>
        <w:t xml:space="preserve">occasion de tenir </w:t>
      </w:r>
      <w:r w:rsidRPr="00DA641A">
        <w:rPr>
          <w:lang w:val="fr-CH"/>
        </w:rPr>
        <w:t xml:space="preserve">des débats sur des thèmes précis et pertinents </w:t>
      </w:r>
      <w:r w:rsidRPr="00DA641A">
        <w:rPr>
          <w:color w:val="000000"/>
          <w:lang w:val="fr-CH"/>
        </w:rPr>
        <w:t>en matière de</w:t>
      </w:r>
      <w:r w:rsidRPr="00DA641A">
        <w:rPr>
          <w:lang w:val="fr-CH"/>
        </w:rPr>
        <w:t xml:space="preserve"> propriété intellectuelle et </w:t>
      </w:r>
      <w:r w:rsidRPr="00DA641A">
        <w:rPr>
          <w:color w:val="000000"/>
          <w:lang w:val="fr-CH"/>
        </w:rPr>
        <w:t>d</w:t>
      </w:r>
      <w:r w:rsidRPr="00DA641A">
        <w:rPr>
          <w:lang w:val="fr-CH"/>
        </w:rPr>
        <w:t>e développeme</w:t>
      </w:r>
      <w:r w:rsidR="00274FEB" w:rsidRPr="00DA641A">
        <w:rPr>
          <w:lang w:val="fr-CH"/>
        </w:rPr>
        <w:t>nt</w:t>
      </w:r>
      <w:r w:rsidR="00274FEB">
        <w:rPr>
          <w:lang w:val="fr-CH"/>
        </w:rPr>
        <w:t xml:space="preserve">.  </w:t>
      </w:r>
      <w:r w:rsidR="00274FEB" w:rsidRPr="005D21C8">
        <w:rPr>
          <w:lang w:val="fr-CH"/>
        </w:rPr>
        <w:t>L</w:t>
      </w:r>
      <w:r w:rsidR="00274FEB">
        <w:rPr>
          <w:lang w:val="fr-CH"/>
        </w:rPr>
        <w:t>’</w:t>
      </w:r>
      <w:r w:rsidR="00274FEB" w:rsidRPr="005D21C8">
        <w:rPr>
          <w:lang w:val="fr-CH"/>
        </w:rPr>
        <w:t>i</w:t>
      </w:r>
      <w:r w:rsidR="005D21C8" w:rsidRPr="005D21C8">
        <w:rPr>
          <w:lang w:val="fr-CH"/>
        </w:rPr>
        <w:t>dée était d</w:t>
      </w:r>
      <w:r w:rsidR="007C3C2A">
        <w:rPr>
          <w:lang w:val="fr-CH"/>
        </w:rPr>
        <w:t>’</w:t>
      </w:r>
      <w:r w:rsidR="005D21C8" w:rsidRPr="005D21C8">
        <w:rPr>
          <w:lang w:val="fr-CH"/>
        </w:rPr>
        <w:t xml:space="preserve">institutionnaliser la procédure initiée </w:t>
      </w:r>
      <w:r w:rsidR="00F83E9B" w:rsidRPr="005D21C8">
        <w:rPr>
          <w:lang w:val="fr-CH"/>
        </w:rPr>
        <w:t>en</w:t>
      </w:r>
      <w:r w:rsidR="00F83E9B">
        <w:rPr>
          <w:lang w:val="fr-CH"/>
        </w:rPr>
        <w:t> </w:t>
      </w:r>
      <w:r w:rsidR="00F83E9B" w:rsidRPr="005D21C8">
        <w:rPr>
          <w:lang w:val="fr-CH"/>
        </w:rPr>
        <w:t>2016</w:t>
      </w:r>
      <w:r w:rsidR="005D21C8" w:rsidRPr="005D21C8">
        <w:rPr>
          <w:lang w:val="fr-CH"/>
        </w:rPr>
        <w:t xml:space="preserve"> afin de consacrer plus d</w:t>
      </w:r>
      <w:r w:rsidR="007C3C2A">
        <w:rPr>
          <w:lang w:val="fr-CH"/>
        </w:rPr>
        <w:t>’</w:t>
      </w:r>
      <w:r w:rsidR="005D21C8" w:rsidRPr="005D21C8">
        <w:rPr>
          <w:lang w:val="fr-CH"/>
        </w:rPr>
        <w:t xml:space="preserve">attention à un domaine essentiel à la mise en </w:t>
      </w:r>
      <w:r w:rsidR="00E84BB1">
        <w:rPr>
          <w:lang w:val="fr-CH"/>
        </w:rPr>
        <w:t>œuvre</w:t>
      </w:r>
      <w:r w:rsidR="005D21C8" w:rsidRPr="005D21C8">
        <w:rPr>
          <w:lang w:val="fr-CH"/>
        </w:rPr>
        <w:t xml:space="preserve"> des recommandations du Plan d</w:t>
      </w:r>
      <w:r w:rsidR="007C3C2A">
        <w:rPr>
          <w:lang w:val="fr-CH"/>
        </w:rPr>
        <w:t>’</w:t>
      </w:r>
      <w:r w:rsidR="005D21C8" w:rsidRPr="005D21C8">
        <w:rPr>
          <w:lang w:val="fr-CH"/>
        </w:rPr>
        <w:t>action pour le développeme</w:t>
      </w:r>
      <w:r w:rsidR="00274FEB" w:rsidRPr="005D21C8">
        <w:rPr>
          <w:lang w:val="fr-CH"/>
        </w:rPr>
        <w:t>nt</w:t>
      </w:r>
      <w:r w:rsidR="00274FEB">
        <w:rPr>
          <w:lang w:val="fr-CH"/>
        </w:rPr>
        <w:t xml:space="preserve">.  </w:t>
      </w:r>
      <w:r w:rsidR="00274FEB" w:rsidRPr="00902BB8">
        <w:rPr>
          <w:lang w:val="fr-CH"/>
        </w:rPr>
        <w:t>El</w:t>
      </w:r>
      <w:r w:rsidR="00902BB8" w:rsidRPr="00902BB8">
        <w:rPr>
          <w:lang w:val="fr-CH"/>
        </w:rPr>
        <w:t>le s</w:t>
      </w:r>
      <w:r w:rsidR="007C3C2A">
        <w:rPr>
          <w:lang w:val="fr-CH"/>
        </w:rPr>
        <w:t>’</w:t>
      </w:r>
      <w:r w:rsidR="00902BB8" w:rsidRPr="00902BB8">
        <w:rPr>
          <w:lang w:val="fr-CH"/>
        </w:rPr>
        <w:t>est félicitée de la souplesse dont avait fait preuve le groupe des pays africains pour affiner sa proposition antérieu</w:t>
      </w:r>
      <w:r w:rsidR="00274FEB" w:rsidRPr="00902BB8">
        <w:rPr>
          <w:lang w:val="fr-CH"/>
        </w:rPr>
        <w:t>re</w:t>
      </w:r>
      <w:r w:rsidR="00274FEB">
        <w:rPr>
          <w:lang w:val="fr-CH"/>
        </w:rPr>
        <w:t xml:space="preserve">.  </w:t>
      </w:r>
      <w:r w:rsidR="00274FEB" w:rsidRPr="005427D8">
        <w:rPr>
          <w:lang w:val="fr-CH"/>
        </w:rPr>
        <w:t>C</w:t>
      </w:r>
      <w:r w:rsidR="00274FEB">
        <w:rPr>
          <w:lang w:val="fr-CH"/>
        </w:rPr>
        <w:t>’</w:t>
      </w:r>
      <w:r w:rsidR="00274FEB" w:rsidRPr="005427D8">
        <w:rPr>
          <w:lang w:val="fr-CH"/>
        </w:rPr>
        <w:t>e</w:t>
      </w:r>
      <w:r w:rsidR="005427D8" w:rsidRPr="005427D8">
        <w:rPr>
          <w:lang w:val="fr-CH"/>
        </w:rPr>
        <w:t>st pourquoi elle appuie la proposition du groupe des pays africains et attend avec intérêt des discussions positives et tournées vers l</w:t>
      </w:r>
      <w:r w:rsidR="007C3C2A">
        <w:rPr>
          <w:lang w:val="fr-CH"/>
        </w:rPr>
        <w:t>’</w:t>
      </w:r>
      <w:r w:rsidR="005427D8" w:rsidRPr="005427D8">
        <w:rPr>
          <w:lang w:val="fr-CH"/>
        </w:rPr>
        <w:t>avenir à ce sujet</w:t>
      </w:r>
      <w:r w:rsidR="00C079B0">
        <w:rPr>
          <w:lang w:val="fr-CH"/>
        </w:rPr>
        <w:t>.</w:t>
      </w:r>
    </w:p>
    <w:p w14:paraId="0DD5F0A1" w14:textId="15E58FAA" w:rsidR="00901114" w:rsidRDefault="005427D8" w:rsidP="00414646">
      <w:pPr>
        <w:pStyle w:val="ONUMFS"/>
        <w:rPr>
          <w:lang w:val="fr-CH"/>
        </w:rPr>
      </w:pPr>
      <w:r w:rsidRPr="001064B2">
        <w:rPr>
          <w:lang w:val="fr-CH"/>
        </w:rPr>
        <w:t>La délégation de l</w:t>
      </w:r>
      <w:r w:rsidR="007C3C2A">
        <w:rPr>
          <w:lang w:val="fr-CH"/>
        </w:rPr>
        <w:t>’</w:t>
      </w:r>
      <w:r w:rsidRPr="001064B2">
        <w:rPr>
          <w:lang w:val="fr-CH"/>
        </w:rPr>
        <w:t>Iran (République islamique d</w:t>
      </w:r>
      <w:r w:rsidR="007C3C2A">
        <w:rPr>
          <w:lang w:val="fr-CH"/>
        </w:rPr>
        <w:t>’</w:t>
      </w:r>
      <w:r w:rsidRPr="001064B2">
        <w:rPr>
          <w:lang w:val="fr-CH"/>
        </w:rPr>
        <w:t>)</w:t>
      </w:r>
      <w:r w:rsidRPr="005427D8">
        <w:rPr>
          <w:lang w:val="fr-CH"/>
        </w:rPr>
        <w:t xml:space="preserve"> a appuyé la proposition du groupe des pays africai</w:t>
      </w:r>
      <w:r w:rsidR="00274FEB" w:rsidRPr="005427D8">
        <w:rPr>
          <w:lang w:val="fr-CH"/>
        </w:rPr>
        <w:t>ns</w:t>
      </w:r>
      <w:r w:rsidR="00274FEB">
        <w:rPr>
          <w:lang w:val="fr-CH"/>
        </w:rPr>
        <w:t xml:space="preserve">.  </w:t>
      </w:r>
      <w:r w:rsidR="00274FEB" w:rsidRPr="005427D8">
        <w:rPr>
          <w:lang w:val="fr-CH"/>
        </w:rPr>
        <w:t>El</w:t>
      </w:r>
      <w:r w:rsidRPr="005427D8">
        <w:rPr>
          <w:lang w:val="fr-CH"/>
        </w:rPr>
        <w:t>le a regretté qu</w:t>
      </w:r>
      <w:r w:rsidR="007C3C2A">
        <w:rPr>
          <w:lang w:val="fr-CH"/>
        </w:rPr>
        <w:t>’</w:t>
      </w:r>
      <w:r w:rsidRPr="005427D8">
        <w:rPr>
          <w:lang w:val="fr-CH"/>
        </w:rPr>
        <w:t>après des discussions approfondies sur tous les aspects de la proposition, le comité n</w:t>
      </w:r>
      <w:r w:rsidR="007C3C2A">
        <w:rPr>
          <w:lang w:val="fr-CH"/>
        </w:rPr>
        <w:t>’</w:t>
      </w:r>
      <w:r w:rsidRPr="005427D8">
        <w:rPr>
          <w:lang w:val="fr-CH"/>
        </w:rPr>
        <w:t>ait pas encore achevé son débat sur ce poi</w:t>
      </w:r>
      <w:r w:rsidR="00274FEB" w:rsidRPr="005427D8">
        <w:rPr>
          <w:lang w:val="fr-CH"/>
        </w:rPr>
        <w:t>nt</w:t>
      </w:r>
      <w:r w:rsidR="00274FEB">
        <w:rPr>
          <w:lang w:val="fr-CH"/>
        </w:rPr>
        <w:t xml:space="preserve">.  </w:t>
      </w:r>
      <w:r w:rsidR="00274FEB" w:rsidRPr="005427D8">
        <w:rPr>
          <w:lang w:val="fr-CH"/>
        </w:rPr>
        <w:t>Il</w:t>
      </w:r>
      <w:r w:rsidRPr="005427D8">
        <w:rPr>
          <w:lang w:val="fr-CH"/>
        </w:rPr>
        <w:t xml:space="preserve"> était temps d</w:t>
      </w:r>
      <w:r w:rsidR="007C3C2A">
        <w:rPr>
          <w:lang w:val="fr-CH"/>
        </w:rPr>
        <w:t>’</w:t>
      </w:r>
      <w:r w:rsidRPr="005427D8">
        <w:rPr>
          <w:lang w:val="fr-CH"/>
        </w:rPr>
        <w:t>achever l</w:t>
      </w:r>
      <w:r w:rsidR="007C3C2A">
        <w:rPr>
          <w:lang w:val="fr-CH"/>
        </w:rPr>
        <w:t>’</w:t>
      </w:r>
      <w:r w:rsidRPr="005427D8">
        <w:rPr>
          <w:lang w:val="fr-CH"/>
        </w:rPr>
        <w:t>examen de cette propositi</w:t>
      </w:r>
      <w:r w:rsidR="00274FEB" w:rsidRPr="005427D8">
        <w:rPr>
          <w:lang w:val="fr-CH"/>
        </w:rPr>
        <w:t>on</w:t>
      </w:r>
      <w:r w:rsidR="00274FEB">
        <w:rPr>
          <w:lang w:val="fr-CH"/>
        </w:rPr>
        <w:t xml:space="preserve">.  </w:t>
      </w:r>
      <w:r w:rsidR="00274FEB" w:rsidRPr="005427D8">
        <w:rPr>
          <w:lang w:val="fr-CH"/>
        </w:rPr>
        <w:t>La</w:t>
      </w:r>
      <w:r w:rsidRPr="005427D8">
        <w:rPr>
          <w:lang w:val="fr-CH"/>
        </w:rPr>
        <w:t xml:space="preserve"> Conférence internationale tenue </w:t>
      </w:r>
      <w:r w:rsidR="00F83E9B" w:rsidRPr="005427D8">
        <w:rPr>
          <w:lang w:val="fr-CH"/>
        </w:rPr>
        <w:t>en</w:t>
      </w:r>
      <w:r w:rsidR="00F83E9B">
        <w:rPr>
          <w:lang w:val="fr-CH"/>
        </w:rPr>
        <w:t> </w:t>
      </w:r>
      <w:r w:rsidR="00F83E9B" w:rsidRPr="005427D8">
        <w:rPr>
          <w:lang w:val="fr-CH"/>
        </w:rPr>
        <w:t>2016</w:t>
      </w:r>
      <w:r w:rsidRPr="005427D8">
        <w:rPr>
          <w:lang w:val="fr-CH"/>
        </w:rPr>
        <w:t xml:space="preserve"> sur la propriété intellectuelle et le développement</w:t>
      </w:r>
      <w:r w:rsidRPr="005427D8">
        <w:rPr>
          <w:color w:val="000000"/>
          <w:lang w:val="fr-CH"/>
        </w:rPr>
        <w:t xml:space="preserve">, </w:t>
      </w:r>
      <w:r w:rsidRPr="005427D8">
        <w:rPr>
          <w:lang w:val="fr-CH"/>
        </w:rPr>
        <w:t>qui avait permis de sensibilis</w:t>
      </w:r>
      <w:r w:rsidRPr="005427D8">
        <w:rPr>
          <w:color w:val="000000"/>
          <w:lang w:val="fr-CH"/>
        </w:rPr>
        <w:t>er</w:t>
      </w:r>
      <w:r w:rsidRPr="005427D8">
        <w:rPr>
          <w:lang w:val="fr-CH"/>
        </w:rPr>
        <w:t xml:space="preserve"> les États membres</w:t>
      </w:r>
      <w:r w:rsidRPr="005427D8">
        <w:rPr>
          <w:color w:val="000000"/>
          <w:lang w:val="fr-CH"/>
        </w:rPr>
        <w:t>,</w:t>
      </w:r>
      <w:r w:rsidRPr="005427D8">
        <w:rPr>
          <w:lang w:val="fr-CH"/>
        </w:rPr>
        <w:t xml:space="preserve"> s</w:t>
      </w:r>
      <w:r w:rsidR="007C3C2A">
        <w:rPr>
          <w:lang w:val="fr-CH"/>
        </w:rPr>
        <w:t>’</w:t>
      </w:r>
      <w:r w:rsidRPr="005427D8">
        <w:rPr>
          <w:color w:val="000000"/>
          <w:lang w:val="fr-CH"/>
        </w:rPr>
        <w:t>était</w:t>
      </w:r>
      <w:r w:rsidRPr="005427D8">
        <w:rPr>
          <w:lang w:val="fr-CH"/>
        </w:rPr>
        <w:t xml:space="preserve"> révélée être une initiative uti</w:t>
      </w:r>
      <w:r w:rsidR="00274FEB" w:rsidRPr="005427D8">
        <w:rPr>
          <w:lang w:val="fr-CH"/>
        </w:rPr>
        <w:t>le</w:t>
      </w:r>
      <w:r w:rsidR="00274FEB">
        <w:rPr>
          <w:lang w:val="fr-CH"/>
        </w:rPr>
        <w:t xml:space="preserve">.  </w:t>
      </w:r>
      <w:r w:rsidR="00274FEB" w:rsidRPr="005427D8">
        <w:rPr>
          <w:lang w:val="fr-CH"/>
        </w:rPr>
        <w:t>Si</w:t>
      </w:r>
      <w:r w:rsidRPr="005427D8">
        <w:rPr>
          <w:lang w:val="fr-CH"/>
        </w:rPr>
        <w:t xml:space="preserve"> des délégations ou des groupes </w:t>
      </w:r>
      <w:r w:rsidRPr="005427D8">
        <w:rPr>
          <w:color w:val="000000"/>
          <w:lang w:val="fr-CH"/>
        </w:rPr>
        <w:t>avaie</w:t>
      </w:r>
      <w:r w:rsidRPr="005427D8">
        <w:rPr>
          <w:lang w:val="fr-CH"/>
        </w:rPr>
        <w:t>nt des questions concernant le mandat ou les modalités de la conférence ou le thème principal à examiner au cours de la conférence,</w:t>
      </w:r>
      <w:r w:rsidR="00F83E9B" w:rsidRPr="005427D8">
        <w:rPr>
          <w:lang w:val="fr-CH"/>
        </w:rPr>
        <w:t xml:space="preserve"> le</w:t>
      </w:r>
      <w:r w:rsidR="00F83E9B">
        <w:rPr>
          <w:lang w:val="fr-CH"/>
        </w:rPr>
        <w:t> </w:t>
      </w:r>
      <w:r w:rsidR="00F83E9B" w:rsidRPr="005427D8">
        <w:rPr>
          <w:lang w:val="fr-CH"/>
        </w:rPr>
        <w:t>CDI</w:t>
      </w:r>
      <w:r w:rsidRPr="005427D8">
        <w:rPr>
          <w:lang w:val="fr-CH"/>
        </w:rPr>
        <w:t>P devait travailler sur ces questio</w:t>
      </w:r>
      <w:r w:rsidR="00274FEB" w:rsidRPr="005427D8">
        <w:rPr>
          <w:lang w:val="fr-CH"/>
        </w:rPr>
        <w:t>ns</w:t>
      </w:r>
      <w:r w:rsidR="00274FEB">
        <w:rPr>
          <w:lang w:val="fr-CH"/>
        </w:rPr>
        <w:t xml:space="preserve">.  </w:t>
      </w:r>
      <w:r w:rsidR="00274FEB" w:rsidRPr="005427D8">
        <w:rPr>
          <w:lang w:val="fr-CH"/>
        </w:rPr>
        <w:t>To</w:t>
      </w:r>
      <w:r w:rsidRPr="005427D8">
        <w:rPr>
          <w:lang w:val="fr-CH"/>
        </w:rPr>
        <w:t>utefois, un accord sur l</w:t>
      </w:r>
      <w:r w:rsidR="007C3C2A">
        <w:rPr>
          <w:lang w:val="fr-CH"/>
        </w:rPr>
        <w:t>’</w:t>
      </w:r>
      <w:r w:rsidRPr="005427D8">
        <w:rPr>
          <w:lang w:val="fr-CH"/>
        </w:rPr>
        <w:t>organisation de la conférence internationale devrait être conclu à cette session et ne pouvait être reporté plus longtem</w:t>
      </w:r>
      <w:r w:rsidR="00274FEB" w:rsidRPr="005427D8">
        <w:rPr>
          <w:lang w:val="fr-CH"/>
        </w:rPr>
        <w:t>ps</w:t>
      </w:r>
      <w:r w:rsidR="00274FEB">
        <w:rPr>
          <w:lang w:val="fr-CH"/>
        </w:rPr>
        <w:t xml:space="preserve">.  </w:t>
      </w:r>
      <w:r w:rsidR="00274FEB" w:rsidRPr="005427D8">
        <w:rPr>
          <w:lang w:val="fr-CH"/>
        </w:rPr>
        <w:t>La</w:t>
      </w:r>
      <w:r w:rsidRPr="005427D8">
        <w:rPr>
          <w:lang w:val="fr-CH"/>
        </w:rPr>
        <w:t xml:space="preserve"> délégation était en mesure d</w:t>
      </w:r>
      <w:r w:rsidR="007C3C2A">
        <w:rPr>
          <w:lang w:val="fr-CH"/>
        </w:rPr>
        <w:t>’</w:t>
      </w:r>
      <w:r w:rsidRPr="005427D8">
        <w:rPr>
          <w:lang w:val="fr-CH"/>
        </w:rPr>
        <w:t xml:space="preserve">appuyer la proposition du </w:t>
      </w:r>
      <w:r w:rsidR="00A20CBA">
        <w:rPr>
          <w:lang w:val="fr-CH"/>
        </w:rPr>
        <w:t>président</w:t>
      </w:r>
      <w:r w:rsidRPr="005427D8">
        <w:rPr>
          <w:lang w:val="fr-CH"/>
        </w:rPr>
        <w:t>.</w:t>
      </w:r>
    </w:p>
    <w:p w14:paraId="1318D19F" w14:textId="07C5E71D" w:rsidR="00901114" w:rsidRDefault="005427D8" w:rsidP="00414646">
      <w:pPr>
        <w:pStyle w:val="ONUMFS"/>
        <w:rPr>
          <w:lang w:val="fr-CH"/>
        </w:rPr>
      </w:pPr>
      <w:r w:rsidRPr="005427D8">
        <w:rPr>
          <w:lang w:val="fr-CH"/>
        </w:rPr>
        <w:t>La délégation de l</w:t>
      </w:r>
      <w:r w:rsidR="007C3C2A">
        <w:rPr>
          <w:lang w:val="fr-CH"/>
        </w:rPr>
        <w:t>’</w:t>
      </w:r>
      <w:r w:rsidRPr="005427D8">
        <w:rPr>
          <w:lang w:val="fr-CH"/>
        </w:rPr>
        <w:t>Équateur a appuyé la proposition du groupe des pays africai</w:t>
      </w:r>
      <w:r w:rsidR="00274FEB" w:rsidRPr="005427D8">
        <w:rPr>
          <w:lang w:val="fr-CH"/>
        </w:rPr>
        <w:t>ns</w:t>
      </w:r>
      <w:r w:rsidR="00274FEB">
        <w:rPr>
          <w:lang w:val="fr-CH"/>
        </w:rPr>
        <w:t xml:space="preserve">.  </w:t>
      </w:r>
      <w:r w:rsidR="00274FEB" w:rsidRPr="00A13E3D">
        <w:rPr>
          <w:color w:val="000000"/>
          <w:lang w:val="fr-CH"/>
        </w:rPr>
        <w:t>L</w:t>
      </w:r>
      <w:r w:rsidR="00274FEB">
        <w:rPr>
          <w:color w:val="000000"/>
          <w:lang w:val="fr-CH"/>
        </w:rPr>
        <w:t>’</w:t>
      </w:r>
      <w:r w:rsidR="00274FEB" w:rsidRPr="00A13E3D">
        <w:rPr>
          <w:color w:val="000000"/>
          <w:lang w:val="fr-CH"/>
        </w:rPr>
        <w:t>o</w:t>
      </w:r>
      <w:r w:rsidR="00A13E3D" w:rsidRPr="00A13E3D">
        <w:rPr>
          <w:color w:val="000000"/>
          <w:lang w:val="fr-CH"/>
        </w:rPr>
        <w:t>rganisation d</w:t>
      </w:r>
      <w:r w:rsidR="007C3C2A">
        <w:rPr>
          <w:color w:val="000000"/>
          <w:lang w:val="fr-CH"/>
        </w:rPr>
        <w:t>’</w:t>
      </w:r>
      <w:r w:rsidR="00A13E3D" w:rsidRPr="00A13E3D">
        <w:rPr>
          <w:color w:val="000000"/>
          <w:lang w:val="fr-CH"/>
        </w:rPr>
        <w:t>une telle conférence permettrait de faire mieux comprendre le</w:t>
      </w:r>
      <w:r w:rsidR="00A13E3D" w:rsidRPr="00A13E3D">
        <w:rPr>
          <w:lang w:val="fr-CH"/>
        </w:rPr>
        <w:t xml:space="preserve"> système de </w:t>
      </w:r>
      <w:r w:rsidR="00A13E3D" w:rsidRPr="00A13E3D">
        <w:rPr>
          <w:color w:val="000000"/>
          <w:lang w:val="fr-CH"/>
        </w:rPr>
        <w:t xml:space="preserve">la </w:t>
      </w:r>
      <w:r w:rsidR="00A13E3D" w:rsidRPr="00A13E3D">
        <w:rPr>
          <w:lang w:val="fr-CH"/>
        </w:rPr>
        <w:t>propriété intellectuelle et du développeme</w:t>
      </w:r>
      <w:r w:rsidR="00274FEB" w:rsidRPr="00A13E3D">
        <w:rPr>
          <w:lang w:val="fr-CH"/>
        </w:rPr>
        <w:t>nt</w:t>
      </w:r>
      <w:r w:rsidR="00274FEB">
        <w:rPr>
          <w:lang w:val="fr-CH"/>
        </w:rPr>
        <w:t xml:space="preserve">.  </w:t>
      </w:r>
      <w:r w:rsidR="00274FEB" w:rsidRPr="00A13E3D">
        <w:rPr>
          <w:lang w:val="fr-CH"/>
        </w:rPr>
        <w:t>Ce</w:t>
      </w:r>
      <w:r w:rsidR="00A13E3D" w:rsidRPr="00A13E3D">
        <w:rPr>
          <w:lang w:val="fr-CH"/>
        </w:rPr>
        <w:t xml:space="preserve">la aiderait </w:t>
      </w:r>
      <w:r w:rsidR="00A13E3D" w:rsidRPr="00A13E3D">
        <w:rPr>
          <w:color w:val="000000"/>
          <w:lang w:val="fr-CH"/>
        </w:rPr>
        <w:t xml:space="preserve">à orienter </w:t>
      </w:r>
      <w:r w:rsidR="00A13E3D" w:rsidRPr="00A13E3D">
        <w:rPr>
          <w:lang w:val="fr-CH"/>
        </w:rPr>
        <w:t xml:space="preserve">les politiques publiques </w:t>
      </w:r>
      <w:r w:rsidR="00A13E3D" w:rsidRPr="00A13E3D">
        <w:rPr>
          <w:color w:val="000000"/>
          <w:lang w:val="fr-CH"/>
        </w:rPr>
        <w:t>de sorte qu</w:t>
      </w:r>
      <w:r w:rsidR="007C3C2A">
        <w:rPr>
          <w:color w:val="000000"/>
          <w:lang w:val="fr-CH"/>
        </w:rPr>
        <w:t>’</w:t>
      </w:r>
      <w:r w:rsidR="00A13E3D" w:rsidRPr="00A13E3D">
        <w:rPr>
          <w:color w:val="000000"/>
          <w:lang w:val="fr-CH"/>
        </w:rPr>
        <w:t>elles</w:t>
      </w:r>
      <w:r w:rsidR="00A13E3D" w:rsidRPr="00A13E3D">
        <w:rPr>
          <w:lang w:val="fr-CH"/>
        </w:rPr>
        <w:t xml:space="preserve"> consi</w:t>
      </w:r>
      <w:r w:rsidR="00A13E3D" w:rsidRPr="00A13E3D">
        <w:rPr>
          <w:color w:val="000000"/>
          <w:lang w:val="fr-CH"/>
        </w:rPr>
        <w:t>dè</w:t>
      </w:r>
      <w:r w:rsidR="00A13E3D" w:rsidRPr="00A13E3D">
        <w:rPr>
          <w:lang w:val="fr-CH"/>
        </w:rPr>
        <w:t>re</w:t>
      </w:r>
      <w:r w:rsidR="00A13E3D" w:rsidRPr="00A13E3D">
        <w:rPr>
          <w:color w:val="000000"/>
          <w:lang w:val="fr-CH"/>
        </w:rPr>
        <w:t>nt</w:t>
      </w:r>
      <w:r w:rsidR="00A13E3D" w:rsidRPr="00A13E3D">
        <w:rPr>
          <w:lang w:val="fr-CH"/>
        </w:rPr>
        <w:t xml:space="preserve"> </w:t>
      </w:r>
      <w:r w:rsidR="00A13E3D" w:rsidRPr="00A13E3D">
        <w:rPr>
          <w:color w:val="000000"/>
          <w:lang w:val="fr-CH"/>
        </w:rPr>
        <w:t>me</w:t>
      </w:r>
      <w:r w:rsidR="00A13E3D" w:rsidRPr="00A13E3D">
        <w:rPr>
          <w:lang w:val="fr-CH"/>
        </w:rPr>
        <w:t xml:space="preserve"> système de propriété intellectuelle comme un outil de développement et non comme une fin en soi.</w:t>
      </w:r>
    </w:p>
    <w:p w14:paraId="3E5084CA" w14:textId="7FE28A6C" w:rsidR="00901114" w:rsidRDefault="00A13E3D" w:rsidP="00414646">
      <w:pPr>
        <w:pStyle w:val="ONUMFS"/>
        <w:rPr>
          <w:lang w:val="fr-CH"/>
        </w:rPr>
      </w:pPr>
      <w:r w:rsidRPr="00A13E3D">
        <w:rPr>
          <w:lang w:val="fr-CH"/>
        </w:rPr>
        <w:t xml:space="preserve">La délégation de la République tchèque </w:t>
      </w:r>
      <w:r w:rsidRPr="00A13E3D">
        <w:rPr>
          <w:color w:val="000000"/>
          <w:lang w:val="fr-CH"/>
        </w:rPr>
        <w:t>a accueilli favorablement</w:t>
      </w:r>
      <w:r w:rsidRPr="00A13E3D">
        <w:rPr>
          <w:lang w:val="fr-CH"/>
        </w:rPr>
        <w:t xml:space="preserve"> la proposition de compromis faite par le </w:t>
      </w:r>
      <w:r w:rsidR="00A20CBA">
        <w:rPr>
          <w:lang w:val="fr-CH"/>
        </w:rPr>
        <w:t>président</w:t>
      </w:r>
      <w:r w:rsidR="00274FEB">
        <w:rPr>
          <w:lang w:val="fr-CH"/>
        </w:rPr>
        <w:t xml:space="preserve">.  </w:t>
      </w:r>
      <w:r w:rsidR="00274FEB" w:rsidRPr="00A13E3D">
        <w:rPr>
          <w:lang w:val="fr-CH"/>
        </w:rPr>
        <w:t>El</w:t>
      </w:r>
      <w:r w:rsidRPr="00A13E3D">
        <w:rPr>
          <w:lang w:val="fr-CH"/>
        </w:rPr>
        <w:t>le a rappelé qu</w:t>
      </w:r>
      <w:r w:rsidR="007C3C2A">
        <w:rPr>
          <w:lang w:val="fr-CH"/>
        </w:rPr>
        <w:t>’</w:t>
      </w:r>
      <w:r w:rsidRPr="00A13E3D">
        <w:rPr>
          <w:color w:val="000000"/>
          <w:lang w:val="fr-CH"/>
        </w:rPr>
        <w:t>il</w:t>
      </w:r>
      <w:r w:rsidRPr="00A13E3D">
        <w:rPr>
          <w:lang w:val="fr-CH"/>
        </w:rPr>
        <w:t xml:space="preserve"> avait été très </w:t>
      </w:r>
      <w:r w:rsidRPr="00A13E3D">
        <w:rPr>
          <w:color w:val="000000"/>
          <w:lang w:val="fr-CH"/>
        </w:rPr>
        <w:t xml:space="preserve">épuisant de </w:t>
      </w:r>
      <w:r w:rsidRPr="00A13E3D">
        <w:rPr>
          <w:lang w:val="fr-CH"/>
        </w:rPr>
        <w:t>parvenir à un compromis sur le mandat de la précédente conférence de haut nive</w:t>
      </w:r>
      <w:r w:rsidR="00274FEB" w:rsidRPr="00A13E3D">
        <w:rPr>
          <w:lang w:val="fr-CH"/>
        </w:rPr>
        <w:t>au</w:t>
      </w:r>
      <w:r w:rsidR="00274FEB">
        <w:rPr>
          <w:lang w:val="fr-CH"/>
        </w:rPr>
        <w:t xml:space="preserve">.  </w:t>
      </w:r>
      <w:r w:rsidR="00274FEB" w:rsidRPr="00A13E3D">
        <w:rPr>
          <w:color w:val="000000"/>
          <w:lang w:val="fr-CH"/>
        </w:rPr>
        <w:t>Il</w:t>
      </w:r>
      <w:r w:rsidRPr="00A13E3D">
        <w:rPr>
          <w:color w:val="000000"/>
          <w:lang w:val="fr-CH"/>
        </w:rPr>
        <w:t xml:space="preserve"> fallait </w:t>
      </w:r>
      <w:r w:rsidRPr="00A13E3D">
        <w:rPr>
          <w:lang w:val="fr-CH"/>
        </w:rPr>
        <w:t>être plus pragmatique et responsab</w:t>
      </w:r>
      <w:r w:rsidR="00274FEB" w:rsidRPr="00A13E3D">
        <w:rPr>
          <w:lang w:val="fr-CH"/>
        </w:rPr>
        <w:t>le</w:t>
      </w:r>
      <w:r w:rsidR="00274FEB">
        <w:rPr>
          <w:lang w:val="fr-CH"/>
        </w:rPr>
        <w:t xml:space="preserve">.  </w:t>
      </w:r>
      <w:r w:rsidR="00274FEB" w:rsidRPr="00A13E3D">
        <w:rPr>
          <w:lang w:val="fr-CH"/>
        </w:rPr>
        <w:t>Pa</w:t>
      </w:r>
      <w:r w:rsidRPr="00A13E3D">
        <w:rPr>
          <w:lang w:val="fr-CH"/>
        </w:rPr>
        <w:t xml:space="preserve">rfois, </w:t>
      </w:r>
      <w:r w:rsidRPr="00A13E3D">
        <w:rPr>
          <w:color w:val="000000"/>
          <w:lang w:val="fr-CH"/>
        </w:rPr>
        <w:t>la simplicité était préférable à la complexi</w:t>
      </w:r>
      <w:r w:rsidR="00274FEB" w:rsidRPr="00A13E3D">
        <w:rPr>
          <w:color w:val="000000"/>
          <w:lang w:val="fr-CH"/>
        </w:rPr>
        <w:t>té</w:t>
      </w:r>
      <w:r w:rsidR="00274FEB">
        <w:rPr>
          <w:color w:val="000000"/>
          <w:lang w:val="fr-CH"/>
        </w:rPr>
        <w:t xml:space="preserve">.  </w:t>
      </w:r>
      <w:r w:rsidR="00274FEB">
        <w:rPr>
          <w:lang w:val="fr-CH"/>
        </w:rPr>
        <w:t>La</w:t>
      </w:r>
      <w:r w:rsidR="000C4DBA">
        <w:rPr>
          <w:lang w:val="fr-CH"/>
        </w:rPr>
        <w:t xml:space="preserve"> délégation</w:t>
      </w:r>
      <w:r w:rsidRPr="00A13E3D">
        <w:rPr>
          <w:lang w:val="fr-CH"/>
        </w:rPr>
        <w:t xml:space="preserve"> a appelé les États membres à réfléchir à la possibilité d</w:t>
      </w:r>
      <w:r w:rsidR="007C3C2A">
        <w:rPr>
          <w:lang w:val="fr-CH"/>
        </w:rPr>
        <w:t>’</w:t>
      </w:r>
      <w:r w:rsidRPr="00A13E3D">
        <w:rPr>
          <w:lang w:val="fr-CH"/>
        </w:rPr>
        <w:t>organiser régulièrement des tables rondes ou de</w:t>
      </w:r>
      <w:r w:rsidRPr="00A13E3D">
        <w:rPr>
          <w:color w:val="000000"/>
          <w:lang w:val="fr-CH"/>
        </w:rPr>
        <w:t xml:space="preserve"> réunir de</w:t>
      </w:r>
      <w:r w:rsidRPr="00A13E3D">
        <w:rPr>
          <w:lang w:val="fr-CH"/>
        </w:rPr>
        <w:t>s groupes d</w:t>
      </w:r>
      <w:r w:rsidR="007C3C2A">
        <w:rPr>
          <w:lang w:val="fr-CH"/>
        </w:rPr>
        <w:t>’</w:t>
      </w:r>
      <w:r w:rsidRPr="00A13E3D">
        <w:rPr>
          <w:lang w:val="fr-CH"/>
        </w:rPr>
        <w:t>experts à chaque session</w:t>
      </w:r>
      <w:r w:rsidR="00F83E9B" w:rsidRPr="00A13E3D">
        <w:rPr>
          <w:lang w:val="fr-CH"/>
        </w:rPr>
        <w:t xml:space="preserve"> du</w:t>
      </w:r>
      <w:r w:rsidR="00F83E9B">
        <w:rPr>
          <w:lang w:val="fr-CH"/>
        </w:rPr>
        <w:t> </w:t>
      </w:r>
      <w:r w:rsidR="00F83E9B" w:rsidRPr="00A13E3D">
        <w:rPr>
          <w:lang w:val="fr-CH"/>
        </w:rPr>
        <w:t>CDI</w:t>
      </w:r>
      <w:r w:rsidRPr="00A13E3D">
        <w:rPr>
          <w:lang w:val="fr-CH"/>
        </w:rPr>
        <w:t>P, par exemple, pendant une demi</w:t>
      </w:r>
      <w:r w:rsidR="007C3C2A">
        <w:rPr>
          <w:lang w:val="fr-CH"/>
        </w:rPr>
        <w:t>-</w:t>
      </w:r>
      <w:r w:rsidRPr="00A13E3D">
        <w:rPr>
          <w:lang w:val="fr-CH"/>
        </w:rPr>
        <w:t>journée et sur un seul thè</w:t>
      </w:r>
      <w:r w:rsidR="00274FEB" w:rsidRPr="00A13E3D">
        <w:rPr>
          <w:lang w:val="fr-CH"/>
        </w:rPr>
        <w:t>me</w:t>
      </w:r>
      <w:r w:rsidR="00274FEB">
        <w:rPr>
          <w:lang w:val="fr-CH"/>
        </w:rPr>
        <w:t xml:space="preserve">.  </w:t>
      </w:r>
      <w:r w:rsidR="00274FEB" w:rsidRPr="003A6058">
        <w:rPr>
          <w:lang w:val="fr-CH"/>
        </w:rPr>
        <w:t>Ce</w:t>
      </w:r>
      <w:r w:rsidR="003A6058" w:rsidRPr="003A6058">
        <w:rPr>
          <w:lang w:val="fr-CH"/>
        </w:rPr>
        <w:t xml:space="preserve"> qu</w:t>
      </w:r>
      <w:r w:rsidR="007C3C2A">
        <w:rPr>
          <w:lang w:val="fr-CH"/>
        </w:rPr>
        <w:t>’</w:t>
      </w:r>
      <w:r w:rsidR="003A6058" w:rsidRPr="003A6058">
        <w:rPr>
          <w:lang w:val="fr-CH"/>
        </w:rPr>
        <w:t>il fallait, c</w:t>
      </w:r>
      <w:r w:rsidR="007C3C2A">
        <w:rPr>
          <w:lang w:val="fr-CH"/>
        </w:rPr>
        <w:t>’</w:t>
      </w:r>
      <w:r w:rsidR="003A6058" w:rsidRPr="003A6058">
        <w:rPr>
          <w:lang w:val="fr-CH"/>
        </w:rPr>
        <w:t xml:space="preserve">était créer des synergies entre les experts, et non </w:t>
      </w:r>
      <w:r w:rsidR="003A6058" w:rsidRPr="003A6058">
        <w:rPr>
          <w:color w:val="000000"/>
          <w:lang w:val="fr-CH"/>
        </w:rPr>
        <w:t xml:space="preserve">organiser </w:t>
      </w:r>
      <w:r w:rsidR="003A6058" w:rsidRPr="003A6058">
        <w:rPr>
          <w:lang w:val="fr-CH"/>
        </w:rPr>
        <w:t>des discussions</w:t>
      </w:r>
      <w:r w:rsidR="003A6058" w:rsidRPr="003A6058">
        <w:rPr>
          <w:color w:val="000000"/>
          <w:lang w:val="fr-CH"/>
        </w:rPr>
        <w:t xml:space="preserve"> </w:t>
      </w:r>
      <w:r w:rsidR="003A6058" w:rsidRPr="003A6058">
        <w:rPr>
          <w:lang w:val="fr-CH"/>
        </w:rPr>
        <w:t>parallèle</w:t>
      </w:r>
      <w:r w:rsidR="003A6058" w:rsidRPr="003A6058">
        <w:rPr>
          <w:color w:val="000000"/>
          <w:lang w:val="fr-CH"/>
        </w:rPr>
        <w:t>s</w:t>
      </w:r>
      <w:r w:rsidR="003A6058" w:rsidRPr="003A6058">
        <w:rPr>
          <w:lang w:val="fr-CH"/>
        </w:rPr>
        <w:t xml:space="preserve"> de haut nive</w:t>
      </w:r>
      <w:r w:rsidR="00274FEB" w:rsidRPr="003A6058">
        <w:rPr>
          <w:lang w:val="fr-CH"/>
        </w:rPr>
        <w:t>au</w:t>
      </w:r>
      <w:r w:rsidR="00274FEB">
        <w:rPr>
          <w:lang w:val="fr-CH"/>
        </w:rPr>
        <w:t xml:space="preserve">.  </w:t>
      </w:r>
      <w:r w:rsidR="00274FEB" w:rsidRPr="003A6058">
        <w:rPr>
          <w:lang w:val="fr-CH"/>
        </w:rPr>
        <w:t>Il</w:t>
      </w:r>
      <w:r w:rsidR="003A6058" w:rsidRPr="003A6058">
        <w:rPr>
          <w:lang w:val="fr-CH"/>
        </w:rPr>
        <w:t xml:space="preserve"> était en effet nécessaire de </w:t>
      </w:r>
      <w:r w:rsidR="003A6058" w:rsidRPr="003A6058">
        <w:rPr>
          <w:color w:val="000000"/>
          <w:lang w:val="fr-CH"/>
        </w:rPr>
        <w:t xml:space="preserve">prolonger </w:t>
      </w:r>
      <w:r w:rsidR="003A6058" w:rsidRPr="003A6058">
        <w:rPr>
          <w:lang w:val="fr-CH"/>
        </w:rPr>
        <w:t xml:space="preserve">la conférence qui avait été organisée, mais dans un format plus restreint, </w:t>
      </w:r>
      <w:r w:rsidR="003A6058" w:rsidRPr="003A6058">
        <w:rPr>
          <w:color w:val="000000"/>
          <w:lang w:val="fr-CH"/>
        </w:rPr>
        <w:t xml:space="preserve">sous forme </w:t>
      </w:r>
      <w:r w:rsidR="003A6058" w:rsidRPr="003A6058">
        <w:rPr>
          <w:lang w:val="fr-CH"/>
        </w:rPr>
        <w:t xml:space="preserve">de séminaires, de tables rondes ou de </w:t>
      </w:r>
      <w:r w:rsidR="003A6058" w:rsidRPr="003A6058">
        <w:rPr>
          <w:color w:val="000000"/>
          <w:lang w:val="fr-CH"/>
        </w:rPr>
        <w:t>débats d</w:t>
      </w:r>
      <w:r w:rsidR="007C3C2A">
        <w:rPr>
          <w:color w:val="000000"/>
          <w:lang w:val="fr-CH"/>
        </w:rPr>
        <w:t>’</w:t>
      </w:r>
      <w:r w:rsidR="003A6058" w:rsidRPr="003A6058">
        <w:rPr>
          <w:color w:val="000000"/>
          <w:lang w:val="fr-CH"/>
        </w:rPr>
        <w:t>exper</w:t>
      </w:r>
      <w:r w:rsidR="00274FEB" w:rsidRPr="003A6058">
        <w:rPr>
          <w:color w:val="000000"/>
          <w:lang w:val="fr-CH"/>
        </w:rPr>
        <w:t>ts</w:t>
      </w:r>
      <w:r w:rsidR="00274FEB">
        <w:rPr>
          <w:color w:val="000000"/>
          <w:lang w:val="fr-CH"/>
        </w:rPr>
        <w:t xml:space="preserve">.  </w:t>
      </w:r>
      <w:r w:rsidR="00274FEB" w:rsidRPr="000C4DBA">
        <w:rPr>
          <w:lang w:val="fr-CH"/>
        </w:rPr>
        <w:t>La</w:t>
      </w:r>
      <w:r w:rsidR="000C4DBA" w:rsidRPr="000C4DBA">
        <w:rPr>
          <w:lang w:val="fr-CH"/>
        </w:rPr>
        <w:t xml:space="preserve"> délégation</w:t>
      </w:r>
      <w:r w:rsidR="003A6058" w:rsidRPr="003A6058">
        <w:rPr>
          <w:lang w:val="fr-CH"/>
        </w:rPr>
        <w:t xml:space="preserve"> a évoqué l</w:t>
      </w:r>
      <w:r w:rsidR="007C3C2A">
        <w:rPr>
          <w:color w:val="000000"/>
          <w:lang w:val="fr-CH"/>
        </w:rPr>
        <w:t>’</w:t>
      </w:r>
      <w:r w:rsidR="003A6058" w:rsidRPr="003A6058">
        <w:rPr>
          <w:lang w:val="fr-CH"/>
        </w:rPr>
        <w:t xml:space="preserve">IGC, </w:t>
      </w:r>
      <w:r w:rsidR="003A6058" w:rsidRPr="003A6058">
        <w:rPr>
          <w:color w:val="000000"/>
          <w:lang w:val="fr-CH"/>
        </w:rPr>
        <w:t>au sein duquel des</w:t>
      </w:r>
      <w:r w:rsidR="003A6058" w:rsidRPr="003A6058">
        <w:rPr>
          <w:lang w:val="fr-CH"/>
        </w:rPr>
        <w:t xml:space="preserve"> groupes d</w:t>
      </w:r>
      <w:r w:rsidR="007C3C2A">
        <w:rPr>
          <w:lang w:val="fr-CH"/>
        </w:rPr>
        <w:t>’</w:t>
      </w:r>
      <w:r w:rsidR="003A6058" w:rsidRPr="003A6058">
        <w:rPr>
          <w:lang w:val="fr-CH"/>
        </w:rPr>
        <w:t xml:space="preserve">experts autochtones </w:t>
      </w:r>
      <w:r w:rsidR="003A6058" w:rsidRPr="003A6058">
        <w:rPr>
          <w:color w:val="000000"/>
          <w:lang w:val="fr-CH"/>
        </w:rPr>
        <w:t xml:space="preserve">se réunissaient </w:t>
      </w:r>
      <w:r w:rsidR="003A6058" w:rsidRPr="003A6058">
        <w:rPr>
          <w:lang w:val="fr-CH"/>
        </w:rPr>
        <w:t>régulièrement.</w:t>
      </w:r>
    </w:p>
    <w:p w14:paraId="14EA2BAA" w14:textId="18EB2C45" w:rsidR="00901114" w:rsidRPr="00EB31C4" w:rsidRDefault="003A6058" w:rsidP="00414646">
      <w:pPr>
        <w:pStyle w:val="ONUMFS"/>
        <w:rPr>
          <w:lang w:val="fr-CH"/>
        </w:rPr>
      </w:pPr>
      <w:r w:rsidRPr="00EB31C4">
        <w:rPr>
          <w:lang w:val="fr-CH"/>
        </w:rPr>
        <w:t>La délégation de l</w:t>
      </w:r>
      <w:r w:rsidR="007C3C2A" w:rsidRPr="00EB31C4">
        <w:rPr>
          <w:lang w:val="fr-CH"/>
        </w:rPr>
        <w:t>’</w:t>
      </w:r>
      <w:r w:rsidRPr="00EB31C4">
        <w:rPr>
          <w:lang w:val="fr-CH"/>
        </w:rPr>
        <w:t>Afrique du Sud a fait sienne la déclaration de la délégation du Maroc au nom du groupe des pays africai</w:t>
      </w:r>
      <w:r w:rsidR="00274FEB" w:rsidRPr="00EB31C4">
        <w:rPr>
          <w:lang w:val="fr-CH"/>
        </w:rPr>
        <w:t>ns.  El</w:t>
      </w:r>
      <w:r w:rsidRPr="00EB31C4">
        <w:rPr>
          <w:lang w:val="fr-CH"/>
        </w:rPr>
        <w:t>le a appuyé la déclaration faite par la délégation de l</w:t>
      </w:r>
      <w:r w:rsidR="007C3C2A" w:rsidRPr="00EB31C4">
        <w:rPr>
          <w:lang w:val="fr-CH"/>
        </w:rPr>
        <w:t>’</w:t>
      </w:r>
      <w:r w:rsidRPr="00EB31C4">
        <w:rPr>
          <w:lang w:val="fr-CH"/>
        </w:rPr>
        <w:t>Algér</w:t>
      </w:r>
      <w:r w:rsidR="00274FEB" w:rsidRPr="00EB31C4">
        <w:rPr>
          <w:lang w:val="fr-CH"/>
        </w:rPr>
        <w:t>ie.  Au</w:t>
      </w:r>
      <w:r w:rsidR="00321B71" w:rsidRPr="00EB31C4">
        <w:rPr>
          <w:lang w:val="fr-CH"/>
        </w:rPr>
        <w:t xml:space="preserve"> titre du prochain point de l</w:t>
      </w:r>
      <w:r w:rsidR="007C3C2A" w:rsidRPr="00EB31C4">
        <w:rPr>
          <w:lang w:val="fr-CH"/>
        </w:rPr>
        <w:t>’</w:t>
      </w:r>
      <w:r w:rsidR="00321B71" w:rsidRPr="00EB31C4">
        <w:rPr>
          <w:lang w:val="fr-CH"/>
        </w:rPr>
        <w:t>ordre du jour,</w:t>
      </w:r>
      <w:r w:rsidR="00F83E9B" w:rsidRPr="00EB31C4">
        <w:rPr>
          <w:lang w:val="fr-CH"/>
        </w:rPr>
        <w:t xml:space="preserve"> le CDI</w:t>
      </w:r>
      <w:r w:rsidR="00321B71" w:rsidRPr="00EB31C4">
        <w:rPr>
          <w:lang w:val="fr-CH"/>
        </w:rPr>
        <w:t>P allait examiner certaines des recommandations adoptées par l</w:t>
      </w:r>
      <w:r w:rsidR="007C3C2A" w:rsidRPr="00EB31C4">
        <w:rPr>
          <w:lang w:val="fr-CH"/>
        </w:rPr>
        <w:t>’</w:t>
      </w:r>
      <w:r w:rsidR="00321B71" w:rsidRPr="00EB31C4">
        <w:rPr>
          <w:lang w:val="fr-CH"/>
        </w:rPr>
        <w:t>étude indépendante sur les recommandations du Plan d</w:t>
      </w:r>
      <w:r w:rsidR="007C3C2A" w:rsidRPr="00EB31C4">
        <w:rPr>
          <w:lang w:val="fr-CH"/>
        </w:rPr>
        <w:t>’</w:t>
      </w:r>
      <w:r w:rsidR="00321B71" w:rsidRPr="00EB31C4">
        <w:rPr>
          <w:lang w:val="fr-CH"/>
        </w:rPr>
        <w:t>action pour le développement et la recommandation n °</w:t>
      </w:r>
      <w:r w:rsidR="00A26469" w:rsidRPr="00EB31C4">
        <w:rPr>
          <w:lang w:val="fr-CH"/>
        </w:rPr>
        <w:t> </w:t>
      </w:r>
      <w:r w:rsidR="00321B71" w:rsidRPr="00EB31C4">
        <w:rPr>
          <w:lang w:val="fr-CH"/>
        </w:rPr>
        <w:t>1 concernait un groupe de discussion de haut nive</w:t>
      </w:r>
      <w:r w:rsidR="00274FEB" w:rsidRPr="00EB31C4">
        <w:rPr>
          <w:lang w:val="fr-CH"/>
        </w:rPr>
        <w:t>au.  Il</w:t>
      </w:r>
      <w:r w:rsidR="00321B71" w:rsidRPr="00EB31C4">
        <w:rPr>
          <w:lang w:val="fr-CH"/>
        </w:rPr>
        <w:t xml:space="preserve"> ne faisait aucun doute que la conférence proposée par le groupe des pays africains donnerait également suite à la recommandation n ° 1</w:t>
      </w:r>
      <w:r w:rsidR="00C079B0" w:rsidRPr="00EB31C4">
        <w:rPr>
          <w:lang w:val="fr-CH"/>
        </w:rPr>
        <w:t xml:space="preserve">.  </w:t>
      </w:r>
      <w:r w:rsidR="00321B71" w:rsidRPr="00EB31C4">
        <w:rPr>
          <w:lang w:val="fr-CH"/>
        </w:rPr>
        <w:t>Le groupe des pays africains avait fait preuve de suffisamment de souples</w:t>
      </w:r>
      <w:r w:rsidR="00274FEB" w:rsidRPr="00EB31C4">
        <w:rPr>
          <w:lang w:val="fr-CH"/>
        </w:rPr>
        <w:t>se.  La</w:t>
      </w:r>
      <w:r w:rsidR="00321B71" w:rsidRPr="00EB31C4">
        <w:rPr>
          <w:lang w:val="fr-CH"/>
        </w:rPr>
        <w:t xml:space="preserve"> délégation attendait avec intérêt que cette question soit résolue dès que possible.</w:t>
      </w:r>
    </w:p>
    <w:p w14:paraId="0D41512B" w14:textId="34080B09" w:rsidR="00901114" w:rsidRDefault="00321B71" w:rsidP="00414646">
      <w:pPr>
        <w:pStyle w:val="ONUMFS"/>
        <w:rPr>
          <w:lang w:val="fr-CH"/>
        </w:rPr>
      </w:pPr>
      <w:r w:rsidRPr="00321B71">
        <w:rPr>
          <w:lang w:val="fr-CH"/>
        </w:rPr>
        <w:t>La délégation du Brésil a réaffirmé son soutien sans réserve à la proposition du groupe des pays africai</w:t>
      </w:r>
      <w:r w:rsidR="00274FEB" w:rsidRPr="00321B71">
        <w:rPr>
          <w:lang w:val="fr-CH"/>
        </w:rPr>
        <w:t>ns</w:t>
      </w:r>
      <w:r w:rsidR="00274FEB">
        <w:rPr>
          <w:lang w:val="fr-CH"/>
        </w:rPr>
        <w:t xml:space="preserve">.  </w:t>
      </w:r>
      <w:r w:rsidR="00274FEB" w:rsidRPr="00321B71">
        <w:rPr>
          <w:lang w:val="fr-CH"/>
        </w:rPr>
        <w:t>Le</w:t>
      </w:r>
      <w:r w:rsidRPr="00321B71">
        <w:rPr>
          <w:lang w:val="fr-CH"/>
        </w:rPr>
        <w:t xml:space="preserve"> groupe des pays africains a</w:t>
      </w:r>
      <w:r w:rsidRPr="00321B71">
        <w:rPr>
          <w:color w:val="000000"/>
          <w:lang w:val="fr-CH"/>
        </w:rPr>
        <w:t>vait</w:t>
      </w:r>
      <w:r w:rsidRPr="00321B71">
        <w:rPr>
          <w:lang w:val="fr-CH"/>
        </w:rPr>
        <w:t xml:space="preserve"> fait preuve de </w:t>
      </w:r>
      <w:r w:rsidRPr="00321B71">
        <w:rPr>
          <w:color w:val="000000"/>
          <w:lang w:val="fr-CH"/>
        </w:rPr>
        <w:t xml:space="preserve">la </w:t>
      </w:r>
      <w:r w:rsidRPr="00321B71">
        <w:rPr>
          <w:lang w:val="fr-CH"/>
        </w:rPr>
        <w:t xml:space="preserve">patience et de </w:t>
      </w:r>
      <w:r w:rsidRPr="00321B71">
        <w:rPr>
          <w:color w:val="000000"/>
          <w:lang w:val="fr-CH"/>
        </w:rPr>
        <w:t xml:space="preserve">la </w:t>
      </w:r>
      <w:r w:rsidRPr="00321B71">
        <w:rPr>
          <w:lang w:val="fr-CH"/>
        </w:rPr>
        <w:t xml:space="preserve">souplesse </w:t>
      </w:r>
      <w:r w:rsidRPr="00321B71">
        <w:rPr>
          <w:color w:val="000000"/>
          <w:lang w:val="fr-CH"/>
        </w:rPr>
        <w:t xml:space="preserve">suffisantes </w:t>
      </w:r>
      <w:r w:rsidRPr="00321B71">
        <w:rPr>
          <w:lang w:val="fr-CH"/>
        </w:rPr>
        <w:t>pour intégrer la plupart des suggestions faites par d</w:t>
      </w:r>
      <w:r w:rsidR="007C3C2A">
        <w:rPr>
          <w:lang w:val="fr-CH"/>
        </w:rPr>
        <w:t>’</w:t>
      </w:r>
      <w:r w:rsidRPr="00321B71">
        <w:rPr>
          <w:lang w:val="fr-CH"/>
        </w:rPr>
        <w:t>autres États membr</w:t>
      </w:r>
      <w:r w:rsidR="00274FEB" w:rsidRPr="00321B71">
        <w:rPr>
          <w:lang w:val="fr-CH"/>
        </w:rPr>
        <w:t>es</w:t>
      </w:r>
      <w:r w:rsidR="00274FEB">
        <w:rPr>
          <w:lang w:val="fr-CH"/>
        </w:rPr>
        <w:t xml:space="preserve">.  </w:t>
      </w:r>
      <w:r w:rsidR="00274FEB" w:rsidRPr="00321B71">
        <w:rPr>
          <w:lang w:val="fr-CH"/>
        </w:rPr>
        <w:t>La</w:t>
      </w:r>
      <w:r w:rsidRPr="00321B71">
        <w:rPr>
          <w:lang w:val="fr-CH"/>
        </w:rPr>
        <w:t xml:space="preserve"> proposition avancée par le </w:t>
      </w:r>
      <w:r w:rsidR="00A20CBA">
        <w:rPr>
          <w:lang w:val="fr-CH"/>
        </w:rPr>
        <w:t>président</w:t>
      </w:r>
      <w:r w:rsidRPr="00321B71">
        <w:rPr>
          <w:lang w:val="fr-CH"/>
        </w:rPr>
        <w:t xml:space="preserve"> </w:t>
      </w:r>
      <w:r w:rsidRPr="00321B71">
        <w:rPr>
          <w:color w:val="000000"/>
          <w:lang w:val="fr-CH"/>
        </w:rPr>
        <w:t xml:space="preserve">en </w:t>
      </w:r>
      <w:r w:rsidRPr="00321B71">
        <w:rPr>
          <w:lang w:val="fr-CH"/>
        </w:rPr>
        <w:t>était un autre exemp</w:t>
      </w:r>
      <w:r w:rsidR="00274FEB" w:rsidRPr="00321B71">
        <w:rPr>
          <w:lang w:val="fr-CH"/>
        </w:rPr>
        <w:t>le</w:t>
      </w:r>
      <w:r w:rsidR="00274FEB">
        <w:rPr>
          <w:lang w:val="fr-CH"/>
        </w:rPr>
        <w:t xml:space="preserve">.  </w:t>
      </w:r>
      <w:r w:rsidR="00274FEB" w:rsidRPr="00321B71">
        <w:rPr>
          <w:lang w:val="fr-CH"/>
        </w:rPr>
        <w:t>Si</w:t>
      </w:r>
      <w:r w:rsidRPr="00321B71">
        <w:rPr>
          <w:lang w:val="fr-CH"/>
        </w:rPr>
        <w:t xml:space="preserve"> le comité </w:t>
      </w:r>
      <w:r w:rsidRPr="00321B71">
        <w:rPr>
          <w:color w:val="000000"/>
          <w:lang w:val="fr-CH"/>
        </w:rPr>
        <w:t>continuait de vider</w:t>
      </w:r>
      <w:r w:rsidRPr="00321B71">
        <w:rPr>
          <w:lang w:val="fr-CH"/>
        </w:rPr>
        <w:t xml:space="preserve"> la proposition du groupe des pays africains</w:t>
      </w:r>
      <w:r w:rsidRPr="00321B71">
        <w:rPr>
          <w:color w:val="000000"/>
          <w:lang w:val="fr-CH"/>
        </w:rPr>
        <w:t xml:space="preserve"> de sa substance</w:t>
      </w:r>
      <w:r w:rsidRPr="00321B71">
        <w:rPr>
          <w:lang w:val="fr-CH"/>
        </w:rPr>
        <w:t xml:space="preserve">, </w:t>
      </w:r>
      <w:r w:rsidRPr="00321B71">
        <w:rPr>
          <w:color w:val="000000"/>
          <w:lang w:val="fr-CH"/>
        </w:rPr>
        <w:t xml:space="preserve">la </w:t>
      </w:r>
      <w:r w:rsidRPr="00321B71">
        <w:rPr>
          <w:lang w:val="fr-CH"/>
        </w:rPr>
        <w:t xml:space="preserve">conférence de haut niveau </w:t>
      </w:r>
      <w:r w:rsidRPr="00321B71">
        <w:rPr>
          <w:color w:val="000000"/>
          <w:lang w:val="fr-CH"/>
        </w:rPr>
        <w:t>qu</w:t>
      </w:r>
      <w:r w:rsidR="007C3C2A">
        <w:rPr>
          <w:color w:val="000000"/>
          <w:lang w:val="fr-CH"/>
        </w:rPr>
        <w:t>’</w:t>
      </w:r>
      <w:r w:rsidRPr="00321B71">
        <w:rPr>
          <w:color w:val="000000"/>
          <w:lang w:val="fr-CH"/>
        </w:rPr>
        <w:t>il était proposé d</w:t>
      </w:r>
      <w:r w:rsidR="007C3C2A">
        <w:rPr>
          <w:color w:val="000000"/>
          <w:lang w:val="fr-CH"/>
        </w:rPr>
        <w:t>’</w:t>
      </w:r>
      <w:r w:rsidRPr="00321B71">
        <w:rPr>
          <w:color w:val="000000"/>
          <w:lang w:val="fr-CH"/>
        </w:rPr>
        <w:t>organiser se verrait réduite à une</w:t>
      </w:r>
      <w:r w:rsidRPr="00321B71">
        <w:rPr>
          <w:lang w:val="fr-CH"/>
        </w:rPr>
        <w:t xml:space="preserve"> </w:t>
      </w:r>
      <w:r w:rsidRPr="00321B71">
        <w:rPr>
          <w:color w:val="000000"/>
          <w:lang w:val="fr-CH"/>
        </w:rPr>
        <w:t xml:space="preserve">conversation pendant </w:t>
      </w:r>
      <w:r w:rsidRPr="00321B71">
        <w:rPr>
          <w:lang w:val="fr-CH"/>
        </w:rPr>
        <w:t xml:space="preserve">une </w:t>
      </w:r>
      <w:r w:rsidR="007C3C2A">
        <w:rPr>
          <w:lang w:val="fr-CH"/>
        </w:rPr>
        <w:t>pause-café</w:t>
      </w:r>
      <w:r w:rsidRPr="00321B71">
        <w:rPr>
          <w:color w:val="000000"/>
          <w:lang w:val="fr-CH"/>
        </w:rPr>
        <w:t>,</w:t>
      </w:r>
      <w:r w:rsidRPr="00321B71">
        <w:rPr>
          <w:lang w:val="fr-CH"/>
        </w:rPr>
        <w:t xml:space="preserve"> et </w:t>
      </w:r>
      <w:r w:rsidRPr="00321B71">
        <w:rPr>
          <w:color w:val="000000"/>
          <w:lang w:val="fr-CH"/>
        </w:rPr>
        <w:t>on ne pouvait permettre que l</w:t>
      </w:r>
      <w:r w:rsidR="007C3C2A">
        <w:rPr>
          <w:color w:val="000000"/>
          <w:lang w:val="fr-CH"/>
        </w:rPr>
        <w:t>’</w:t>
      </w:r>
      <w:r w:rsidRPr="00321B71">
        <w:rPr>
          <w:color w:val="000000"/>
          <w:lang w:val="fr-CH"/>
        </w:rPr>
        <w:t>on en arrive</w:t>
      </w:r>
      <w:r w:rsidRPr="00321B71">
        <w:rPr>
          <w:lang w:val="fr-CH"/>
        </w:rPr>
        <w:t xml:space="preserve"> à ce poi</w:t>
      </w:r>
      <w:r w:rsidR="00274FEB" w:rsidRPr="00321B71">
        <w:rPr>
          <w:lang w:val="fr-CH"/>
        </w:rPr>
        <w:t>nt</w:t>
      </w:r>
      <w:r w:rsidR="00274FEB">
        <w:rPr>
          <w:lang w:val="fr-CH"/>
        </w:rPr>
        <w:t xml:space="preserve">.  </w:t>
      </w:r>
      <w:r w:rsidR="00274FEB" w:rsidRPr="00321B71">
        <w:rPr>
          <w:lang w:val="fr-CH"/>
        </w:rPr>
        <w:t>Le</w:t>
      </w:r>
      <w:r w:rsidRPr="00321B71">
        <w:rPr>
          <w:lang w:val="fr-CH"/>
        </w:rPr>
        <w:t xml:space="preserve"> groupe des pays africains avait fait preuve de suffisamment de souples</w:t>
      </w:r>
      <w:r w:rsidR="00274FEB" w:rsidRPr="00321B71">
        <w:rPr>
          <w:lang w:val="fr-CH"/>
        </w:rPr>
        <w:t>se</w:t>
      </w:r>
      <w:r w:rsidR="00274FEB">
        <w:rPr>
          <w:lang w:val="fr-CH"/>
        </w:rPr>
        <w:t xml:space="preserve">.  </w:t>
      </w:r>
      <w:r w:rsidR="00274FEB" w:rsidRPr="00321B71">
        <w:rPr>
          <w:lang w:val="fr-CH"/>
        </w:rPr>
        <w:t>Le</w:t>
      </w:r>
      <w:r w:rsidRPr="00321B71">
        <w:rPr>
          <w:lang w:val="fr-CH"/>
        </w:rPr>
        <w:t xml:space="preserve">s membres devraient </w:t>
      </w:r>
      <w:r w:rsidRPr="00321B71">
        <w:rPr>
          <w:color w:val="000000"/>
          <w:lang w:val="fr-CH"/>
        </w:rPr>
        <w:t xml:space="preserve">y </w:t>
      </w:r>
      <w:r w:rsidRPr="00321B71">
        <w:rPr>
          <w:lang w:val="fr-CH"/>
        </w:rPr>
        <w:t>réfléch</w:t>
      </w:r>
      <w:r w:rsidR="00274FEB" w:rsidRPr="00321B71">
        <w:rPr>
          <w:lang w:val="fr-CH"/>
        </w:rPr>
        <w:t>ir</w:t>
      </w:r>
      <w:r w:rsidR="00274FEB">
        <w:rPr>
          <w:lang w:val="fr-CH"/>
        </w:rPr>
        <w:t xml:space="preserve">.  </w:t>
      </w:r>
      <w:r w:rsidR="00274FEB" w:rsidRPr="00321B71">
        <w:rPr>
          <w:lang w:val="fr-CH"/>
        </w:rPr>
        <w:t>De</w:t>
      </w:r>
      <w:r w:rsidRPr="00321B71">
        <w:rPr>
          <w:lang w:val="fr-CH"/>
        </w:rPr>
        <w:t xml:space="preserve">s progrès tangibles </w:t>
      </w:r>
      <w:r w:rsidRPr="00321B71">
        <w:rPr>
          <w:color w:val="000000"/>
          <w:lang w:val="fr-CH"/>
        </w:rPr>
        <w:t>avaient</w:t>
      </w:r>
      <w:r w:rsidRPr="00321B71">
        <w:rPr>
          <w:lang w:val="fr-CH"/>
        </w:rPr>
        <w:t xml:space="preserve"> été accomplis pour combler l</w:t>
      </w:r>
      <w:r w:rsidRPr="00321B71">
        <w:rPr>
          <w:color w:val="000000"/>
          <w:lang w:val="fr-CH"/>
        </w:rPr>
        <w:t>es divergences</w:t>
      </w:r>
      <w:r w:rsidRPr="00321B71">
        <w:rPr>
          <w:lang w:val="fr-CH"/>
        </w:rPr>
        <w:t xml:space="preserve"> entre les différents points de vue, ce qui </w:t>
      </w:r>
      <w:r w:rsidRPr="00321B71">
        <w:rPr>
          <w:color w:val="000000"/>
          <w:lang w:val="fr-CH"/>
        </w:rPr>
        <w:t xml:space="preserve">laissait </w:t>
      </w:r>
      <w:r w:rsidRPr="00321B71">
        <w:rPr>
          <w:lang w:val="fr-CH"/>
        </w:rPr>
        <w:t>espérer qu</w:t>
      </w:r>
      <w:r w:rsidR="007C3C2A">
        <w:rPr>
          <w:lang w:val="fr-CH"/>
        </w:rPr>
        <w:t>’</w:t>
      </w:r>
      <w:r w:rsidRPr="00321B71">
        <w:rPr>
          <w:lang w:val="fr-CH"/>
        </w:rPr>
        <w:t>un accord pourra</w:t>
      </w:r>
      <w:r w:rsidRPr="00321B71">
        <w:rPr>
          <w:color w:val="000000"/>
          <w:lang w:val="fr-CH"/>
        </w:rPr>
        <w:t>it</w:t>
      </w:r>
      <w:r w:rsidRPr="00321B71">
        <w:rPr>
          <w:lang w:val="fr-CH"/>
        </w:rPr>
        <w:t xml:space="preserve"> </w:t>
      </w:r>
      <w:r w:rsidRPr="00321B71">
        <w:rPr>
          <w:color w:val="000000"/>
          <w:lang w:val="fr-CH"/>
        </w:rPr>
        <w:t xml:space="preserve">enfin </w:t>
      </w:r>
      <w:r w:rsidRPr="00321B71">
        <w:rPr>
          <w:lang w:val="fr-CH"/>
        </w:rPr>
        <w:t>être trou</w:t>
      </w:r>
      <w:r w:rsidR="00274FEB" w:rsidRPr="00321B71">
        <w:rPr>
          <w:lang w:val="fr-CH"/>
        </w:rPr>
        <w:t>vé</w:t>
      </w:r>
      <w:r w:rsidR="00274FEB">
        <w:rPr>
          <w:lang w:val="fr-CH"/>
        </w:rPr>
        <w:t>.  La</w:t>
      </w:r>
      <w:r w:rsidR="000C4DBA">
        <w:rPr>
          <w:lang w:val="fr-CH"/>
        </w:rPr>
        <w:t xml:space="preserve"> délégation</w:t>
      </w:r>
      <w:r w:rsidR="00690379" w:rsidRPr="00690379">
        <w:rPr>
          <w:lang w:val="fr-CH"/>
        </w:rPr>
        <w:t xml:space="preserve"> a donc exhorté tous les membres qui n</w:t>
      </w:r>
      <w:r w:rsidR="007C3C2A">
        <w:rPr>
          <w:lang w:val="fr-CH"/>
        </w:rPr>
        <w:t>’</w:t>
      </w:r>
      <w:r w:rsidR="00690379" w:rsidRPr="00690379">
        <w:rPr>
          <w:lang w:val="fr-CH"/>
        </w:rPr>
        <w:t xml:space="preserve">avaient pas encore exprimé leur soutien au groupe des pays africains à faire preuve de bonne volonté pour </w:t>
      </w:r>
      <w:r w:rsidR="00690379" w:rsidRPr="00690379">
        <w:rPr>
          <w:color w:val="000000"/>
          <w:lang w:val="fr-CH"/>
        </w:rPr>
        <w:t xml:space="preserve">que </w:t>
      </w:r>
      <w:r w:rsidR="00690379" w:rsidRPr="00690379">
        <w:rPr>
          <w:lang w:val="fr-CH"/>
        </w:rPr>
        <w:t xml:space="preserve">la proposition </w:t>
      </w:r>
      <w:r w:rsidR="00690379" w:rsidRPr="00690379">
        <w:rPr>
          <w:color w:val="000000"/>
          <w:lang w:val="fr-CH"/>
        </w:rPr>
        <w:t xml:space="preserve">soit enfin approuvée </w:t>
      </w:r>
      <w:r w:rsidR="00690379" w:rsidRPr="00690379">
        <w:rPr>
          <w:lang w:val="fr-CH"/>
        </w:rPr>
        <w:t xml:space="preserve">à </w:t>
      </w:r>
      <w:r w:rsidR="00690379" w:rsidRPr="00690379">
        <w:rPr>
          <w:color w:val="000000"/>
          <w:lang w:val="fr-CH"/>
        </w:rPr>
        <w:t>cette</w:t>
      </w:r>
      <w:r w:rsidR="00690379" w:rsidRPr="00690379">
        <w:rPr>
          <w:lang w:val="fr-CH"/>
        </w:rPr>
        <w:t xml:space="preserve"> sessi</w:t>
      </w:r>
      <w:r w:rsidR="00274FEB" w:rsidRPr="00690379">
        <w:rPr>
          <w:lang w:val="fr-CH"/>
        </w:rPr>
        <w:t>on</w:t>
      </w:r>
      <w:r w:rsidR="00274FEB">
        <w:rPr>
          <w:lang w:val="fr-CH"/>
        </w:rPr>
        <w:t xml:space="preserve">.  </w:t>
      </w:r>
      <w:r w:rsidR="00274FEB" w:rsidRPr="00690379">
        <w:rPr>
          <w:lang w:val="fr-CH"/>
        </w:rPr>
        <w:t>Da</w:t>
      </w:r>
      <w:r w:rsidR="00690379" w:rsidRPr="00690379">
        <w:rPr>
          <w:lang w:val="fr-CH"/>
        </w:rPr>
        <w:t xml:space="preserve">ns les négociations multilatérales, </w:t>
      </w:r>
      <w:r w:rsidR="00F83E9B">
        <w:rPr>
          <w:color w:val="000000"/>
          <w:lang w:val="fr-CH"/>
        </w:rPr>
        <w:t>“</w:t>
      </w:r>
      <w:r w:rsidR="00F83E9B" w:rsidRPr="00690379">
        <w:rPr>
          <w:lang w:val="fr-CH"/>
        </w:rPr>
        <w:t>c</w:t>
      </w:r>
      <w:r w:rsidR="00690379" w:rsidRPr="00690379">
        <w:rPr>
          <w:lang w:val="fr-CH"/>
        </w:rPr>
        <w:t>ompromi</w:t>
      </w:r>
      <w:r w:rsidR="00F83E9B" w:rsidRPr="00690379">
        <w:rPr>
          <w:lang w:val="fr-CH"/>
        </w:rPr>
        <w:t>s</w:t>
      </w:r>
      <w:r w:rsidR="00F83E9B">
        <w:rPr>
          <w:lang w:val="fr-CH"/>
        </w:rPr>
        <w:t>”</w:t>
      </w:r>
      <w:r w:rsidR="00690379" w:rsidRPr="00690379">
        <w:rPr>
          <w:lang w:val="fr-CH"/>
        </w:rPr>
        <w:t xml:space="preserve"> était le </w:t>
      </w:r>
      <w:r w:rsidR="00690379" w:rsidRPr="00690379">
        <w:rPr>
          <w:color w:val="000000"/>
          <w:lang w:val="fr-CH"/>
        </w:rPr>
        <w:t xml:space="preserve">maître </w:t>
      </w:r>
      <w:r w:rsidR="00690379" w:rsidRPr="00690379">
        <w:rPr>
          <w:lang w:val="fr-CH"/>
        </w:rPr>
        <w:t>mot et</w:t>
      </w:r>
      <w:r w:rsidR="00690379" w:rsidRPr="00690379">
        <w:rPr>
          <w:color w:val="000000"/>
          <w:lang w:val="fr-CH"/>
        </w:rPr>
        <w:t>, sur cette question,</w:t>
      </w:r>
      <w:r w:rsidR="00690379" w:rsidRPr="00690379">
        <w:rPr>
          <w:lang w:val="fr-CH"/>
        </w:rPr>
        <w:t xml:space="preserve"> le groupe des pays africains </w:t>
      </w:r>
      <w:r w:rsidR="00690379" w:rsidRPr="00690379">
        <w:rPr>
          <w:color w:val="000000"/>
          <w:lang w:val="fr-CH"/>
        </w:rPr>
        <w:t xml:space="preserve">en </w:t>
      </w:r>
      <w:r w:rsidR="00690379" w:rsidRPr="00690379">
        <w:rPr>
          <w:lang w:val="fr-CH"/>
        </w:rPr>
        <w:t>avait</w:t>
      </w:r>
      <w:r w:rsidR="00690379" w:rsidRPr="00690379">
        <w:rPr>
          <w:color w:val="000000"/>
          <w:lang w:val="fr-CH"/>
        </w:rPr>
        <w:t xml:space="preserve"> fa</w:t>
      </w:r>
      <w:r w:rsidR="00274FEB" w:rsidRPr="00690379">
        <w:rPr>
          <w:color w:val="000000"/>
          <w:lang w:val="fr-CH"/>
        </w:rPr>
        <w:t>it</w:t>
      </w:r>
      <w:r w:rsidR="00274FEB">
        <w:rPr>
          <w:color w:val="000000"/>
          <w:lang w:val="fr-CH"/>
        </w:rPr>
        <w:t xml:space="preserve">.  </w:t>
      </w:r>
      <w:r w:rsidR="00274FEB" w:rsidRPr="0056592E">
        <w:rPr>
          <w:color w:val="000000"/>
          <w:lang w:val="fr-CH"/>
        </w:rPr>
        <w:t>Il</w:t>
      </w:r>
      <w:r w:rsidR="0056592E" w:rsidRPr="0056592E">
        <w:rPr>
          <w:color w:val="000000"/>
          <w:lang w:val="fr-CH"/>
        </w:rPr>
        <w:t xml:space="preserve"> fallait du temps et beaucoup d</w:t>
      </w:r>
      <w:r w:rsidR="007C3C2A">
        <w:rPr>
          <w:color w:val="000000"/>
          <w:lang w:val="fr-CH"/>
        </w:rPr>
        <w:t>’</w:t>
      </w:r>
      <w:r w:rsidR="0056592E" w:rsidRPr="0056592E">
        <w:rPr>
          <w:color w:val="000000"/>
          <w:lang w:val="fr-CH"/>
        </w:rPr>
        <w:t xml:space="preserve">efforts pour développer un </w:t>
      </w:r>
      <w:r w:rsidR="0056592E" w:rsidRPr="0056592E">
        <w:rPr>
          <w:lang w:val="fr-CH"/>
        </w:rPr>
        <w:t xml:space="preserve">esprit constructif, </w:t>
      </w:r>
      <w:r w:rsidR="0056592E" w:rsidRPr="0056592E">
        <w:rPr>
          <w:color w:val="000000"/>
          <w:lang w:val="fr-CH"/>
        </w:rPr>
        <w:t xml:space="preserve">de la </w:t>
      </w:r>
      <w:r w:rsidR="0056592E" w:rsidRPr="0056592E">
        <w:rPr>
          <w:lang w:val="fr-CH"/>
        </w:rPr>
        <w:t>bonne volonté et de</w:t>
      </w:r>
      <w:r w:rsidR="0056592E" w:rsidRPr="0056592E">
        <w:rPr>
          <w:color w:val="000000"/>
          <w:lang w:val="fr-CH"/>
        </w:rPr>
        <w:t xml:space="preserve"> la</w:t>
      </w:r>
      <w:r w:rsidR="0056592E" w:rsidRPr="0056592E">
        <w:rPr>
          <w:lang w:val="fr-CH"/>
        </w:rPr>
        <w:t xml:space="preserve"> confiance, mais il</w:t>
      </w:r>
      <w:r w:rsidR="0056592E" w:rsidRPr="0056592E">
        <w:rPr>
          <w:color w:val="000000"/>
          <w:lang w:val="fr-CH"/>
        </w:rPr>
        <w:t xml:space="preserve"> était facile de tout perd</w:t>
      </w:r>
      <w:r w:rsidR="00274FEB" w:rsidRPr="0056592E">
        <w:rPr>
          <w:color w:val="000000"/>
          <w:lang w:val="fr-CH"/>
        </w:rPr>
        <w:t>re</w:t>
      </w:r>
      <w:r w:rsidR="00274FEB">
        <w:rPr>
          <w:color w:val="000000"/>
          <w:lang w:val="fr-CH"/>
        </w:rPr>
        <w:t xml:space="preserve">.  </w:t>
      </w:r>
      <w:r w:rsidR="00274FEB" w:rsidRPr="0056592E">
        <w:rPr>
          <w:lang w:val="fr-CH"/>
        </w:rPr>
        <w:t>Il</w:t>
      </w:r>
      <w:r w:rsidR="0056592E" w:rsidRPr="0056592E">
        <w:rPr>
          <w:lang w:val="fr-CH"/>
        </w:rPr>
        <w:t xml:space="preserve"> était donc important de ne pas perdre la confiance </w:t>
      </w:r>
      <w:r w:rsidR="0056592E" w:rsidRPr="0056592E">
        <w:rPr>
          <w:color w:val="000000"/>
          <w:lang w:val="fr-CH"/>
        </w:rPr>
        <w:t xml:space="preserve">acquise </w:t>
      </w:r>
      <w:r w:rsidR="0056592E" w:rsidRPr="0056592E">
        <w:rPr>
          <w:lang w:val="fr-CH"/>
        </w:rPr>
        <w:t>au sein</w:t>
      </w:r>
      <w:r w:rsidR="00F83E9B" w:rsidRPr="0056592E">
        <w:rPr>
          <w:lang w:val="fr-CH"/>
        </w:rPr>
        <w:t xml:space="preserve"> du</w:t>
      </w:r>
      <w:r w:rsidR="00F83E9B">
        <w:rPr>
          <w:lang w:val="fr-CH"/>
        </w:rPr>
        <w:t> </w:t>
      </w:r>
      <w:r w:rsidR="00F83E9B" w:rsidRPr="0056592E">
        <w:rPr>
          <w:lang w:val="fr-CH"/>
        </w:rPr>
        <w:t>CDI</w:t>
      </w:r>
      <w:r w:rsidR="0056592E" w:rsidRPr="0056592E">
        <w:rPr>
          <w:lang w:val="fr-CH"/>
        </w:rPr>
        <w:t xml:space="preserve">P, qui avait accompli de nombreux progrès au cours des dernières sessions, sous la direction du </w:t>
      </w:r>
      <w:r w:rsidR="00A20CBA">
        <w:rPr>
          <w:lang w:val="fr-CH"/>
        </w:rPr>
        <w:t>président</w:t>
      </w:r>
      <w:r w:rsidR="00274FEB">
        <w:rPr>
          <w:lang w:val="fr-CH"/>
        </w:rPr>
        <w:t xml:space="preserve">.  </w:t>
      </w:r>
      <w:r w:rsidR="00274FEB" w:rsidRPr="0056592E">
        <w:rPr>
          <w:lang w:val="fr-CH"/>
        </w:rPr>
        <w:t>La</w:t>
      </w:r>
      <w:r w:rsidR="0056592E" w:rsidRPr="0056592E">
        <w:rPr>
          <w:lang w:val="fr-CH"/>
        </w:rPr>
        <w:t xml:space="preserve"> délégation a exprimé l</w:t>
      </w:r>
      <w:r w:rsidR="007C3C2A">
        <w:rPr>
          <w:lang w:val="fr-CH"/>
        </w:rPr>
        <w:t>’</w:t>
      </w:r>
      <w:r w:rsidR="0056592E" w:rsidRPr="0056592E">
        <w:rPr>
          <w:lang w:val="fr-CH"/>
        </w:rPr>
        <w:t xml:space="preserve">espoir que toutes les délégations feraient un effort pour approuver la proposition du groupe des pays africains ou la suggestion du </w:t>
      </w:r>
      <w:r w:rsidR="00A20CBA">
        <w:rPr>
          <w:lang w:val="fr-CH"/>
        </w:rPr>
        <w:t>président</w:t>
      </w:r>
      <w:r w:rsidR="0056592E" w:rsidRPr="0056592E">
        <w:rPr>
          <w:lang w:val="fr-CH"/>
        </w:rPr>
        <w:t>.</w:t>
      </w:r>
    </w:p>
    <w:p w14:paraId="49D76BD6" w14:textId="1592D884" w:rsidR="00901114" w:rsidRDefault="0056592E" w:rsidP="00414646">
      <w:pPr>
        <w:pStyle w:val="ONUMFS"/>
        <w:rPr>
          <w:lang w:val="fr-CH"/>
        </w:rPr>
      </w:pPr>
      <w:r w:rsidRPr="0056592E">
        <w:rPr>
          <w:lang w:val="fr-CH"/>
        </w:rPr>
        <w:t>La délégation du Canada, parlant au nom du groupe</w:t>
      </w:r>
      <w:r w:rsidR="00097041">
        <w:rPr>
          <w:lang w:val="fr-CH"/>
        </w:rPr>
        <w:t> </w:t>
      </w:r>
      <w:r w:rsidRPr="0056592E">
        <w:rPr>
          <w:lang w:val="fr-CH"/>
        </w:rPr>
        <w:t>B, a demandé, sans préjudice, et notant qu</w:t>
      </w:r>
      <w:r w:rsidR="007C3C2A">
        <w:rPr>
          <w:lang w:val="fr-CH"/>
        </w:rPr>
        <w:t>’</w:t>
      </w:r>
      <w:r w:rsidRPr="0056592E">
        <w:rPr>
          <w:lang w:val="fr-CH"/>
        </w:rPr>
        <w:t>elle pourrait avoir d</w:t>
      </w:r>
      <w:r w:rsidR="007C3C2A">
        <w:rPr>
          <w:lang w:val="fr-CH"/>
        </w:rPr>
        <w:t>’</w:t>
      </w:r>
      <w:r w:rsidRPr="0056592E">
        <w:rPr>
          <w:lang w:val="fr-CH"/>
        </w:rPr>
        <w:t>autres questions ultérieurement, si la proposition à l</w:t>
      </w:r>
      <w:r w:rsidR="007C3C2A">
        <w:rPr>
          <w:lang w:val="fr-CH"/>
        </w:rPr>
        <w:t>’</w:t>
      </w:r>
      <w:r w:rsidRPr="0056592E">
        <w:rPr>
          <w:lang w:val="fr-CH"/>
        </w:rPr>
        <w:t xml:space="preserve">écran était une proposition du groupe des pays africains ou du </w:t>
      </w:r>
      <w:r w:rsidR="00A20CBA">
        <w:rPr>
          <w:lang w:val="fr-CH"/>
        </w:rPr>
        <w:t>président</w:t>
      </w:r>
      <w:r w:rsidRPr="0056592E">
        <w:rPr>
          <w:lang w:val="fr-CH"/>
        </w:rPr>
        <w:t>.</w:t>
      </w:r>
    </w:p>
    <w:p w14:paraId="59713D74" w14:textId="09F910D2" w:rsidR="00901114" w:rsidRDefault="0056592E" w:rsidP="00414646">
      <w:pPr>
        <w:pStyle w:val="ONUMFS"/>
        <w:rPr>
          <w:lang w:val="fr-CH"/>
        </w:rPr>
      </w:pPr>
      <w:r w:rsidRPr="0056592E">
        <w:rPr>
          <w:lang w:val="fr-CH"/>
        </w:rPr>
        <w:t xml:space="preserve">Le </w:t>
      </w:r>
      <w:r w:rsidR="00A20CBA">
        <w:rPr>
          <w:lang w:val="fr-CH"/>
        </w:rPr>
        <w:t>président</w:t>
      </w:r>
      <w:r w:rsidRPr="0056592E">
        <w:rPr>
          <w:lang w:val="fr-CH"/>
        </w:rPr>
        <w:t xml:space="preserve"> a déclaré que la proposition à l</w:t>
      </w:r>
      <w:r w:rsidR="007C3C2A">
        <w:rPr>
          <w:lang w:val="fr-CH"/>
        </w:rPr>
        <w:t>’</w:t>
      </w:r>
      <w:r w:rsidRPr="0056592E">
        <w:rPr>
          <w:lang w:val="fr-CH"/>
        </w:rPr>
        <w:t xml:space="preserve">écran était la proposition du </w:t>
      </w:r>
      <w:r w:rsidR="00A20CBA">
        <w:rPr>
          <w:lang w:val="fr-CH"/>
        </w:rPr>
        <w:t>président</w:t>
      </w:r>
      <w:r w:rsidRPr="0056592E">
        <w:rPr>
          <w:lang w:val="fr-CH"/>
        </w:rPr>
        <w:t xml:space="preserve"> et non</w:t>
      </w:r>
      <w:r w:rsidRPr="0056592E">
        <w:rPr>
          <w:color w:val="000000"/>
          <w:lang w:val="fr-CH"/>
        </w:rPr>
        <w:t xml:space="preserve"> celle</w:t>
      </w:r>
      <w:r w:rsidRPr="0056592E">
        <w:rPr>
          <w:lang w:val="fr-CH"/>
        </w:rPr>
        <w:t xml:space="preserve"> du groupe des pays africai</w:t>
      </w:r>
      <w:r w:rsidR="00274FEB" w:rsidRPr="0056592E">
        <w:rPr>
          <w:lang w:val="fr-CH"/>
        </w:rPr>
        <w:t>ns</w:t>
      </w:r>
      <w:r w:rsidR="00274FEB">
        <w:rPr>
          <w:lang w:val="fr-CH"/>
        </w:rPr>
        <w:t xml:space="preserve">.  </w:t>
      </w:r>
      <w:r w:rsidR="00274FEB" w:rsidRPr="00BF7133">
        <w:rPr>
          <w:lang w:val="fr-CH"/>
        </w:rPr>
        <w:t>La</w:t>
      </w:r>
      <w:r w:rsidR="00BF7133" w:rsidRPr="00BF7133">
        <w:rPr>
          <w:lang w:val="fr-CH"/>
        </w:rPr>
        <w:t xml:space="preserve"> proposition du </w:t>
      </w:r>
      <w:r w:rsidR="00A20CBA">
        <w:rPr>
          <w:lang w:val="fr-CH"/>
        </w:rPr>
        <w:t>président</w:t>
      </w:r>
      <w:r w:rsidR="00BF7133" w:rsidRPr="00BF7133">
        <w:rPr>
          <w:lang w:val="fr-CH"/>
        </w:rPr>
        <w:t xml:space="preserve"> </w:t>
      </w:r>
      <w:r w:rsidR="00BF7133" w:rsidRPr="00BF7133">
        <w:rPr>
          <w:color w:val="000000"/>
          <w:lang w:val="fr-CH"/>
        </w:rPr>
        <w:t>avait été formulée</w:t>
      </w:r>
      <w:r w:rsidR="00BF7133" w:rsidRPr="00BF7133">
        <w:rPr>
          <w:lang w:val="fr-CH"/>
        </w:rPr>
        <w:t xml:space="preserve"> </w:t>
      </w:r>
      <w:r w:rsidR="00BF7133" w:rsidRPr="00BF7133">
        <w:rPr>
          <w:color w:val="000000"/>
          <w:lang w:val="fr-CH"/>
        </w:rPr>
        <w:t>à l</w:t>
      </w:r>
      <w:r w:rsidR="007C3C2A">
        <w:rPr>
          <w:color w:val="000000"/>
          <w:lang w:val="fr-CH"/>
        </w:rPr>
        <w:t>’</w:t>
      </w:r>
      <w:r w:rsidR="00BF7133" w:rsidRPr="00BF7133">
        <w:rPr>
          <w:color w:val="000000"/>
          <w:lang w:val="fr-CH"/>
        </w:rPr>
        <w:t xml:space="preserve">issue de </w:t>
      </w:r>
      <w:r w:rsidR="00BF7133" w:rsidRPr="00BF7133">
        <w:rPr>
          <w:lang w:val="fr-CH"/>
        </w:rPr>
        <w:t>consultations avec de nombreuses délégations, en particulier le groupe des pays africai</w:t>
      </w:r>
      <w:r w:rsidR="00274FEB" w:rsidRPr="00BF7133">
        <w:rPr>
          <w:lang w:val="fr-CH"/>
        </w:rPr>
        <w:t>ns</w:t>
      </w:r>
      <w:r w:rsidR="00274FEB">
        <w:rPr>
          <w:lang w:val="fr-CH"/>
        </w:rPr>
        <w:t xml:space="preserve">.  </w:t>
      </w:r>
      <w:r w:rsidR="00274FEB" w:rsidRPr="00BF7133">
        <w:rPr>
          <w:lang w:val="fr-CH"/>
        </w:rPr>
        <w:t>Il</w:t>
      </w:r>
      <w:r w:rsidR="00BF7133" w:rsidRPr="00BF7133">
        <w:rPr>
          <w:lang w:val="fr-CH"/>
        </w:rPr>
        <w:t xml:space="preserve"> s</w:t>
      </w:r>
      <w:r w:rsidR="007C3C2A">
        <w:rPr>
          <w:lang w:val="fr-CH"/>
        </w:rPr>
        <w:t>’</w:t>
      </w:r>
      <w:r w:rsidR="00BF7133" w:rsidRPr="00BF7133">
        <w:rPr>
          <w:lang w:val="fr-CH"/>
        </w:rPr>
        <w:t xml:space="preserve">est dit satisfait que le groupe des pays africains ait </w:t>
      </w:r>
      <w:r w:rsidR="00BF7133" w:rsidRPr="00BF7133">
        <w:rPr>
          <w:color w:val="000000"/>
          <w:lang w:val="fr-CH"/>
        </w:rPr>
        <w:t>fait preuve d</w:t>
      </w:r>
      <w:r w:rsidR="007C3C2A">
        <w:rPr>
          <w:color w:val="000000"/>
          <w:lang w:val="fr-CH"/>
        </w:rPr>
        <w:t>’</w:t>
      </w:r>
      <w:r w:rsidR="00BF7133" w:rsidRPr="00BF7133">
        <w:rPr>
          <w:color w:val="000000"/>
          <w:lang w:val="fr-CH"/>
        </w:rPr>
        <w:t>autant de souplesse</w:t>
      </w:r>
      <w:r w:rsidR="00BF7133" w:rsidRPr="00BF7133">
        <w:rPr>
          <w:lang w:val="fr-CH"/>
        </w:rPr>
        <w:t>, notamment en n</w:t>
      </w:r>
      <w:r w:rsidR="00E232E2">
        <w:rPr>
          <w:lang w:val="fr-CH"/>
        </w:rPr>
        <w:t>’</w:t>
      </w:r>
      <w:r w:rsidR="00BF7133" w:rsidRPr="00BF7133">
        <w:rPr>
          <w:lang w:val="fr-CH"/>
        </w:rPr>
        <w:t xml:space="preserve">insistant pas sur </w:t>
      </w:r>
      <w:r w:rsidR="00BF7133" w:rsidRPr="00BF7133">
        <w:rPr>
          <w:color w:val="000000"/>
          <w:lang w:val="fr-CH"/>
        </w:rPr>
        <w:t>la tenue d</w:t>
      </w:r>
      <w:r w:rsidR="007C3C2A">
        <w:rPr>
          <w:color w:val="000000"/>
          <w:lang w:val="fr-CH"/>
        </w:rPr>
        <w:t>’</w:t>
      </w:r>
      <w:r w:rsidR="00BF7133" w:rsidRPr="00BF7133">
        <w:rPr>
          <w:color w:val="000000"/>
          <w:lang w:val="fr-CH"/>
        </w:rPr>
        <w:t>une manifestation indépendante</w:t>
      </w:r>
      <w:r w:rsidR="00BF7133" w:rsidRPr="00BF7133">
        <w:rPr>
          <w:lang w:val="fr-CH"/>
        </w:rPr>
        <w:t xml:space="preserve"> ou </w:t>
      </w:r>
      <w:r w:rsidR="00BF7133" w:rsidRPr="00BF7133">
        <w:rPr>
          <w:color w:val="000000"/>
          <w:lang w:val="fr-CH"/>
        </w:rPr>
        <w:t>sur l</w:t>
      </w:r>
      <w:r w:rsidR="007C3C2A">
        <w:rPr>
          <w:color w:val="000000"/>
          <w:lang w:val="fr-CH"/>
        </w:rPr>
        <w:t>’</w:t>
      </w:r>
      <w:r w:rsidR="00BF7133" w:rsidRPr="00BF7133">
        <w:rPr>
          <w:color w:val="000000"/>
          <w:lang w:val="fr-CH"/>
        </w:rPr>
        <w:t>organisation systématique, tous les deux</w:t>
      </w:r>
      <w:r w:rsidR="00097041">
        <w:rPr>
          <w:color w:val="000000"/>
          <w:lang w:val="fr-CH"/>
        </w:rPr>
        <w:t> </w:t>
      </w:r>
      <w:r w:rsidR="00BF7133" w:rsidRPr="00BF7133">
        <w:rPr>
          <w:color w:val="000000"/>
          <w:lang w:val="fr-CH"/>
        </w:rPr>
        <w:t>ans, de la conférence.</w:t>
      </w:r>
    </w:p>
    <w:p w14:paraId="58B25CC4" w14:textId="6181D774" w:rsidR="00901114" w:rsidRDefault="003C39B2" w:rsidP="00414646">
      <w:pPr>
        <w:pStyle w:val="ONUMFS"/>
        <w:rPr>
          <w:lang w:val="fr-CH"/>
        </w:rPr>
      </w:pPr>
      <w:r w:rsidRPr="003C39B2">
        <w:rPr>
          <w:lang w:val="fr-CH"/>
        </w:rPr>
        <w:t>La délégation de l</w:t>
      </w:r>
      <w:r w:rsidR="007C3C2A">
        <w:rPr>
          <w:lang w:val="fr-CH"/>
        </w:rPr>
        <w:t>’</w:t>
      </w:r>
      <w:r w:rsidRPr="003C39B2">
        <w:rPr>
          <w:lang w:val="fr-CH"/>
        </w:rPr>
        <w:t>Autriche, parlant au nom de l</w:t>
      </w:r>
      <w:r w:rsidR="007C3C2A">
        <w:rPr>
          <w:lang w:val="fr-CH"/>
        </w:rPr>
        <w:t>’</w:t>
      </w:r>
      <w:r w:rsidRPr="003C39B2">
        <w:rPr>
          <w:lang w:val="fr-CH"/>
        </w:rPr>
        <w:t>Union européenne et de ses États membres, a demandé si l</w:t>
      </w:r>
      <w:r w:rsidR="007C3C2A">
        <w:rPr>
          <w:lang w:val="fr-CH"/>
        </w:rPr>
        <w:t>’</w:t>
      </w:r>
      <w:r w:rsidRPr="003C39B2">
        <w:rPr>
          <w:lang w:val="fr-CH"/>
        </w:rPr>
        <w:t>intention était de convoquer la conférence pendant la semaine</w:t>
      </w:r>
      <w:r w:rsidRPr="003C39B2">
        <w:rPr>
          <w:color w:val="000000"/>
          <w:lang w:val="fr-CH"/>
        </w:rPr>
        <w:t xml:space="preserve"> des réunions</w:t>
      </w:r>
      <w:r w:rsidR="00F83E9B" w:rsidRPr="003C39B2">
        <w:rPr>
          <w:lang w:val="fr-CH"/>
        </w:rPr>
        <w:t xml:space="preserve"> du</w:t>
      </w:r>
      <w:r w:rsidR="00F83E9B">
        <w:rPr>
          <w:lang w:val="fr-CH"/>
        </w:rPr>
        <w:t> </w:t>
      </w:r>
      <w:r w:rsidR="00F83E9B" w:rsidRPr="003C39B2">
        <w:rPr>
          <w:lang w:val="fr-CH"/>
        </w:rPr>
        <w:t>CDI</w:t>
      </w:r>
      <w:r w:rsidRPr="003C39B2">
        <w:rPr>
          <w:lang w:val="fr-CH"/>
        </w:rPr>
        <w:t xml:space="preserve">P, </w:t>
      </w:r>
      <w:r w:rsidRPr="003C39B2">
        <w:rPr>
          <w:color w:val="000000"/>
          <w:lang w:val="fr-CH"/>
        </w:rPr>
        <w:t>s</w:t>
      </w:r>
      <w:r w:rsidR="007C3C2A">
        <w:rPr>
          <w:color w:val="000000"/>
          <w:lang w:val="fr-CH"/>
        </w:rPr>
        <w:t>’</w:t>
      </w:r>
      <w:r w:rsidRPr="003C39B2">
        <w:rPr>
          <w:lang w:val="fr-CH"/>
        </w:rPr>
        <w:t>il y aurait des travaux parallèles au sein</w:t>
      </w:r>
      <w:r w:rsidR="00F83E9B" w:rsidRPr="003C39B2">
        <w:rPr>
          <w:lang w:val="fr-CH"/>
        </w:rPr>
        <w:t xml:space="preserve"> du</w:t>
      </w:r>
      <w:r w:rsidR="00F83E9B">
        <w:rPr>
          <w:lang w:val="fr-CH"/>
        </w:rPr>
        <w:t> </w:t>
      </w:r>
      <w:r w:rsidR="00F83E9B" w:rsidRPr="003C39B2">
        <w:rPr>
          <w:lang w:val="fr-CH"/>
        </w:rPr>
        <w:t>CDI</w:t>
      </w:r>
      <w:r w:rsidRPr="003C39B2">
        <w:rPr>
          <w:lang w:val="fr-CH"/>
        </w:rPr>
        <w:t>P et lors d</w:t>
      </w:r>
      <w:r w:rsidR="007C3C2A">
        <w:rPr>
          <w:lang w:val="fr-CH"/>
        </w:rPr>
        <w:t>’</w:t>
      </w:r>
      <w:r w:rsidRPr="003C39B2">
        <w:rPr>
          <w:lang w:val="fr-CH"/>
        </w:rPr>
        <w:t>une conférence ou si la conférence remplacerait un jour de travail au sein</w:t>
      </w:r>
      <w:r w:rsidR="00F83E9B" w:rsidRPr="003C39B2">
        <w:rPr>
          <w:lang w:val="fr-CH"/>
        </w:rPr>
        <w:t xml:space="preserve"> du</w:t>
      </w:r>
      <w:r w:rsidR="00F83E9B">
        <w:rPr>
          <w:lang w:val="fr-CH"/>
        </w:rPr>
        <w:t> </w:t>
      </w:r>
      <w:r w:rsidR="00F83E9B" w:rsidRPr="003C39B2">
        <w:rPr>
          <w:lang w:val="fr-CH"/>
        </w:rPr>
        <w:t>CDI</w:t>
      </w:r>
      <w:r w:rsidRPr="003C39B2">
        <w:rPr>
          <w:lang w:val="fr-CH"/>
        </w:rPr>
        <w:t>P.</w:t>
      </w:r>
    </w:p>
    <w:p w14:paraId="75BD7387" w14:textId="5907B0D1" w:rsidR="00901114" w:rsidRDefault="00015A01" w:rsidP="00414646">
      <w:pPr>
        <w:pStyle w:val="ONUMFS"/>
        <w:rPr>
          <w:lang w:val="fr-CH"/>
        </w:rPr>
      </w:pPr>
      <w:r w:rsidRPr="00015A01">
        <w:rPr>
          <w:lang w:val="fr-CH"/>
        </w:rPr>
        <w:t xml:space="preserve">Le </w:t>
      </w:r>
      <w:r w:rsidR="00A20CBA">
        <w:rPr>
          <w:lang w:val="fr-CH"/>
        </w:rPr>
        <w:t>président</w:t>
      </w:r>
      <w:r w:rsidRPr="00015A01">
        <w:rPr>
          <w:lang w:val="fr-CH"/>
        </w:rPr>
        <w:t xml:space="preserve"> a précisé que le premier jour de la semaine</w:t>
      </w:r>
      <w:r w:rsidRPr="00015A01">
        <w:rPr>
          <w:color w:val="000000"/>
          <w:lang w:val="fr-CH"/>
        </w:rPr>
        <w:t xml:space="preserve"> des réunions</w:t>
      </w:r>
      <w:r w:rsidR="00F83E9B" w:rsidRPr="00015A01">
        <w:rPr>
          <w:lang w:val="fr-CH"/>
        </w:rPr>
        <w:t xml:space="preserve"> du</w:t>
      </w:r>
      <w:r w:rsidR="00F83E9B">
        <w:rPr>
          <w:lang w:val="fr-CH"/>
        </w:rPr>
        <w:t> </w:t>
      </w:r>
      <w:r w:rsidR="00F83E9B" w:rsidRPr="00015A01">
        <w:rPr>
          <w:lang w:val="fr-CH"/>
        </w:rPr>
        <w:t>CDI</w:t>
      </w:r>
      <w:r w:rsidRPr="00015A01">
        <w:rPr>
          <w:lang w:val="fr-CH"/>
        </w:rPr>
        <w:t>P serait consacré à une conférence internationa</w:t>
      </w:r>
      <w:r w:rsidR="00274FEB" w:rsidRPr="00015A01">
        <w:rPr>
          <w:lang w:val="fr-CH"/>
        </w:rPr>
        <w:t>le</w:t>
      </w:r>
      <w:r w:rsidR="00274FEB">
        <w:rPr>
          <w:lang w:val="fr-CH"/>
        </w:rPr>
        <w:t xml:space="preserve">.  </w:t>
      </w:r>
      <w:r w:rsidR="00274FEB" w:rsidRPr="00015A01">
        <w:rPr>
          <w:color w:val="000000"/>
          <w:lang w:val="fr-CH"/>
        </w:rPr>
        <w:t>Ce</w:t>
      </w:r>
      <w:r w:rsidRPr="00015A01">
        <w:rPr>
          <w:color w:val="000000"/>
          <w:lang w:val="fr-CH"/>
        </w:rPr>
        <w:t>tte conférence</w:t>
      </w:r>
      <w:r w:rsidRPr="00015A01">
        <w:rPr>
          <w:lang w:val="fr-CH"/>
        </w:rPr>
        <w:t xml:space="preserve"> ne se tiendrait pas en parallèle.</w:t>
      </w:r>
    </w:p>
    <w:p w14:paraId="1B27C83C" w14:textId="61435DFF" w:rsidR="00901114" w:rsidRDefault="00015A01" w:rsidP="00414646">
      <w:pPr>
        <w:pStyle w:val="ONUMFS"/>
        <w:rPr>
          <w:lang w:val="fr-CH"/>
        </w:rPr>
      </w:pPr>
      <w:r w:rsidRPr="00015A01">
        <w:rPr>
          <w:lang w:val="fr-CH"/>
        </w:rPr>
        <w:t>La délégation de la Suisse a rappelé la déclaration de la délégation de la République tchèque et a déclaré que, par le passé,</w:t>
      </w:r>
      <w:r w:rsidRPr="00015A01">
        <w:rPr>
          <w:color w:val="000000"/>
          <w:lang w:val="fr-CH"/>
        </w:rPr>
        <w:t xml:space="preserve"> </w:t>
      </w:r>
      <w:r w:rsidR="00F83E9B" w:rsidRPr="00015A01">
        <w:rPr>
          <w:lang w:val="fr-CH"/>
        </w:rPr>
        <w:t>en</w:t>
      </w:r>
      <w:r w:rsidR="00F83E9B">
        <w:rPr>
          <w:lang w:val="fr-CH"/>
        </w:rPr>
        <w:t> </w:t>
      </w:r>
      <w:r w:rsidR="00F83E9B" w:rsidRPr="00015A01">
        <w:rPr>
          <w:lang w:val="fr-CH"/>
        </w:rPr>
        <w:t>2016</w:t>
      </w:r>
      <w:r w:rsidRPr="00015A01">
        <w:rPr>
          <w:color w:val="000000"/>
          <w:lang w:val="fr-CH"/>
        </w:rPr>
        <w:t>,</w:t>
      </w:r>
      <w:r w:rsidRPr="00015A01">
        <w:rPr>
          <w:lang w:val="fr-CH"/>
        </w:rPr>
        <w:t xml:space="preserve"> il y avait eu des négociations</w:t>
      </w:r>
      <w:r w:rsidRPr="00015A01">
        <w:rPr>
          <w:color w:val="000000"/>
          <w:lang w:val="fr-CH"/>
        </w:rPr>
        <w:t xml:space="preserve"> </w:t>
      </w:r>
      <w:r w:rsidRPr="00015A01">
        <w:rPr>
          <w:lang w:val="fr-CH"/>
        </w:rPr>
        <w:t xml:space="preserve">assez </w:t>
      </w:r>
      <w:r w:rsidRPr="00015A01">
        <w:rPr>
          <w:color w:val="000000"/>
          <w:lang w:val="fr-CH"/>
        </w:rPr>
        <w:t>épuisantes</w:t>
      </w:r>
      <w:r w:rsidRPr="00015A01">
        <w:rPr>
          <w:lang w:val="fr-CH"/>
        </w:rPr>
        <w:t xml:space="preserve"> pour décider d</w:t>
      </w:r>
      <w:r w:rsidR="007C3C2A">
        <w:rPr>
          <w:lang w:val="fr-CH"/>
        </w:rPr>
        <w:t>’</w:t>
      </w:r>
      <w:r w:rsidRPr="00015A01">
        <w:rPr>
          <w:lang w:val="fr-CH"/>
        </w:rPr>
        <w:t xml:space="preserve">une </w:t>
      </w:r>
      <w:r w:rsidRPr="00015A01">
        <w:rPr>
          <w:color w:val="000000"/>
          <w:lang w:val="fr-CH"/>
        </w:rPr>
        <w:t>C</w:t>
      </w:r>
      <w:r w:rsidRPr="00015A01">
        <w:rPr>
          <w:lang w:val="fr-CH"/>
        </w:rPr>
        <w:t>onférence internationale sur la propriété int</w:t>
      </w:r>
      <w:r>
        <w:rPr>
          <w:lang w:val="fr-CH"/>
        </w:rPr>
        <w:t>ellectuelle et le développement</w:t>
      </w:r>
      <w:r w:rsidRPr="00015A01">
        <w:rPr>
          <w:lang w:val="fr-CH"/>
        </w:rPr>
        <w:t xml:space="preserve">, </w:t>
      </w:r>
      <w:r w:rsidRPr="00015A01">
        <w:rPr>
          <w:color w:val="000000"/>
          <w:lang w:val="fr-CH"/>
        </w:rPr>
        <w:t>et qu</w:t>
      </w:r>
      <w:r w:rsidR="007C3C2A">
        <w:rPr>
          <w:color w:val="000000"/>
          <w:lang w:val="fr-CH"/>
        </w:rPr>
        <w:t>’</w:t>
      </w:r>
      <w:r w:rsidRPr="00015A01">
        <w:rPr>
          <w:color w:val="000000"/>
          <w:lang w:val="fr-CH"/>
        </w:rPr>
        <w:t xml:space="preserve">il ne fallait donc </w:t>
      </w:r>
      <w:r w:rsidRPr="00015A01">
        <w:rPr>
          <w:lang w:val="fr-CH"/>
        </w:rPr>
        <w:t>pas répéter cet exercice et voir dans quelle mesure l</w:t>
      </w:r>
      <w:r w:rsidR="007C3C2A">
        <w:rPr>
          <w:lang w:val="fr-CH"/>
        </w:rPr>
        <w:t>’</w:t>
      </w:r>
      <w:r w:rsidRPr="00015A01">
        <w:rPr>
          <w:lang w:val="fr-CH"/>
        </w:rPr>
        <w:t>on pourrait parvenir à une certaine synergie entre les suje</w:t>
      </w:r>
      <w:r w:rsidR="00274FEB" w:rsidRPr="00015A01">
        <w:rPr>
          <w:lang w:val="fr-CH"/>
        </w:rPr>
        <w:t>ts</w:t>
      </w:r>
      <w:r w:rsidR="00274FEB">
        <w:rPr>
          <w:lang w:val="fr-CH"/>
        </w:rPr>
        <w:t xml:space="preserve">.  </w:t>
      </w:r>
      <w:r w:rsidR="00274FEB" w:rsidRPr="00015A01">
        <w:rPr>
          <w:lang w:val="fr-CH"/>
        </w:rPr>
        <w:t>La</w:t>
      </w:r>
      <w:r w:rsidRPr="00015A01">
        <w:rPr>
          <w:lang w:val="fr-CH"/>
        </w:rPr>
        <w:t xml:space="preserve"> recommandation n °</w:t>
      </w:r>
      <w:r w:rsidR="00A26469">
        <w:rPr>
          <w:lang w:val="fr-CH"/>
        </w:rPr>
        <w:t> </w:t>
      </w:r>
      <w:r w:rsidRPr="00015A01">
        <w:rPr>
          <w:lang w:val="fr-CH"/>
        </w:rPr>
        <w:t>1 de l</w:t>
      </w:r>
      <w:r w:rsidR="007C3C2A">
        <w:rPr>
          <w:lang w:val="fr-CH"/>
        </w:rPr>
        <w:t>’</w:t>
      </w:r>
      <w:r w:rsidRPr="00015A01">
        <w:rPr>
          <w:lang w:val="fr-CH"/>
        </w:rPr>
        <w:t>étude indépendante avait été évoquée par d</w:t>
      </w:r>
      <w:r w:rsidR="007C3C2A">
        <w:rPr>
          <w:lang w:val="fr-CH"/>
        </w:rPr>
        <w:t>’</w:t>
      </w:r>
      <w:r w:rsidRPr="00015A01">
        <w:rPr>
          <w:lang w:val="fr-CH"/>
        </w:rPr>
        <w:t xml:space="preserve">autres délégations et le groupe se demandait si la proposition du groupe des pays africains </w:t>
      </w:r>
      <w:r w:rsidRPr="00015A01">
        <w:rPr>
          <w:color w:val="000000"/>
          <w:lang w:val="fr-CH"/>
        </w:rPr>
        <w:t>ét</w:t>
      </w:r>
      <w:r w:rsidRPr="00015A01">
        <w:rPr>
          <w:lang w:val="fr-CH"/>
        </w:rPr>
        <w:t>ait conforme à cette recommandati</w:t>
      </w:r>
      <w:r w:rsidR="00274FEB" w:rsidRPr="00015A01">
        <w:rPr>
          <w:lang w:val="fr-CH"/>
        </w:rPr>
        <w:t>on</w:t>
      </w:r>
      <w:r w:rsidR="00274FEB">
        <w:rPr>
          <w:lang w:val="fr-CH"/>
        </w:rPr>
        <w:t xml:space="preserve">.  </w:t>
      </w:r>
      <w:r w:rsidR="00274FEB" w:rsidRPr="00015A01">
        <w:rPr>
          <w:lang w:val="fr-CH"/>
        </w:rPr>
        <w:t>La</w:t>
      </w:r>
      <w:r w:rsidRPr="00015A01">
        <w:rPr>
          <w:lang w:val="fr-CH"/>
        </w:rPr>
        <w:t xml:space="preserve"> recommandation </w:t>
      </w:r>
      <w:r w:rsidRPr="00015A01">
        <w:rPr>
          <w:color w:val="000000"/>
          <w:lang w:val="fr-CH"/>
        </w:rPr>
        <w:t>n° </w:t>
      </w:r>
      <w:r w:rsidRPr="00015A01">
        <w:rPr>
          <w:lang w:val="fr-CH"/>
        </w:rPr>
        <w:t>1 a</w:t>
      </w:r>
      <w:r w:rsidRPr="00015A01">
        <w:rPr>
          <w:color w:val="000000"/>
          <w:lang w:val="fr-CH"/>
        </w:rPr>
        <w:t>vait</w:t>
      </w:r>
      <w:r w:rsidRPr="00015A01">
        <w:rPr>
          <w:lang w:val="fr-CH"/>
        </w:rPr>
        <w:t xml:space="preserve"> déjà été mise en </w:t>
      </w:r>
      <w:r w:rsidR="00E84BB1">
        <w:rPr>
          <w:lang w:val="fr-CH"/>
        </w:rPr>
        <w:t>œuvre</w:t>
      </w:r>
      <w:r w:rsidRPr="00015A01">
        <w:rPr>
          <w:lang w:val="fr-CH"/>
        </w:rPr>
        <w:t xml:space="preserve"> </w:t>
      </w:r>
      <w:r w:rsidRPr="00015A01">
        <w:rPr>
          <w:color w:val="000000"/>
          <w:lang w:val="fr-CH"/>
        </w:rPr>
        <w:t xml:space="preserve">au moyen de </w:t>
      </w:r>
      <w:r w:rsidRPr="00015A01">
        <w:rPr>
          <w:lang w:val="fr-CH"/>
        </w:rPr>
        <w:t>la création d</w:t>
      </w:r>
      <w:r w:rsidR="007C3C2A">
        <w:rPr>
          <w:lang w:val="fr-CH"/>
        </w:rPr>
        <w:t>’</w:t>
      </w:r>
      <w:r w:rsidRPr="00015A01">
        <w:rPr>
          <w:lang w:val="fr-CH"/>
        </w:rPr>
        <w:t>un nouveau point de l</w:t>
      </w:r>
      <w:r w:rsidR="007C3C2A">
        <w:rPr>
          <w:lang w:val="fr-CH"/>
        </w:rPr>
        <w:t>’</w:t>
      </w:r>
      <w:r w:rsidRPr="00015A01">
        <w:rPr>
          <w:lang w:val="fr-CH"/>
        </w:rPr>
        <w:t xml:space="preserve">ordre du jour intitulé </w:t>
      </w:r>
      <w:r w:rsidRPr="00015A01">
        <w:rPr>
          <w:color w:val="000000"/>
          <w:lang w:val="fr-CH"/>
        </w:rPr>
        <w:t>consacré à la p</w:t>
      </w:r>
      <w:r w:rsidRPr="00015A01">
        <w:rPr>
          <w:lang w:val="fr-CH"/>
        </w:rPr>
        <w:t xml:space="preserve">ropriété intellectuelle et </w:t>
      </w:r>
      <w:r w:rsidRPr="00015A01">
        <w:rPr>
          <w:color w:val="000000"/>
          <w:lang w:val="fr-CH"/>
        </w:rPr>
        <w:t xml:space="preserve">au </w:t>
      </w:r>
      <w:r w:rsidRPr="00015A01">
        <w:rPr>
          <w:lang w:val="fr-CH"/>
        </w:rPr>
        <w:t>développeme</w:t>
      </w:r>
      <w:r w:rsidR="00274FEB" w:rsidRPr="00015A01">
        <w:rPr>
          <w:lang w:val="fr-CH"/>
        </w:rPr>
        <w:t>nt</w:t>
      </w:r>
      <w:r w:rsidR="00274FEB">
        <w:rPr>
          <w:lang w:val="fr-CH"/>
        </w:rPr>
        <w:t xml:space="preserve">.  </w:t>
      </w:r>
      <w:r w:rsidR="00274FEB" w:rsidRPr="00F850C0">
        <w:rPr>
          <w:lang w:val="fr-CH"/>
        </w:rPr>
        <w:t>L</w:t>
      </w:r>
      <w:r w:rsidR="00274FEB" w:rsidRPr="00F850C0">
        <w:rPr>
          <w:color w:val="000000"/>
          <w:lang w:val="fr-CH"/>
        </w:rPr>
        <w:t>e</w:t>
      </w:r>
      <w:r w:rsidR="00F850C0" w:rsidRPr="00F850C0">
        <w:rPr>
          <w:lang w:val="fr-CH"/>
        </w:rPr>
        <w:t xml:space="preserve"> </w:t>
      </w:r>
      <w:r w:rsidR="00F850C0" w:rsidRPr="00F850C0">
        <w:rPr>
          <w:color w:val="000000"/>
          <w:lang w:val="fr-CH"/>
        </w:rPr>
        <w:t xml:space="preserve">thème </w:t>
      </w:r>
      <w:r w:rsidR="00F850C0" w:rsidRPr="00F850C0">
        <w:rPr>
          <w:lang w:val="fr-CH"/>
        </w:rPr>
        <w:t xml:space="preserve">proposé par le groupe des pays africains, </w:t>
      </w:r>
      <w:r w:rsidR="00F83E9B">
        <w:rPr>
          <w:lang w:val="fr-CH"/>
        </w:rPr>
        <w:t>“</w:t>
      </w:r>
      <w:r w:rsidR="00F83E9B" w:rsidRPr="00F850C0">
        <w:rPr>
          <w:lang w:val="fr-CH"/>
        </w:rPr>
        <w:t>C</w:t>
      </w:r>
      <w:r w:rsidR="00F850C0" w:rsidRPr="00F850C0">
        <w:rPr>
          <w:lang w:val="fr-CH"/>
        </w:rPr>
        <w:t>omment tirer parti du système de la propriété intellectuell</w:t>
      </w:r>
      <w:r w:rsidR="00F83E9B" w:rsidRPr="00F850C0">
        <w:rPr>
          <w:lang w:val="fr-CH"/>
        </w:rPr>
        <w:t>e</w:t>
      </w:r>
      <w:r w:rsidR="00F83E9B">
        <w:rPr>
          <w:lang w:val="fr-CH"/>
        </w:rPr>
        <w:t>”</w:t>
      </w:r>
      <w:r w:rsidR="00F850C0" w:rsidRPr="00F850C0">
        <w:rPr>
          <w:lang w:val="fr-CH"/>
        </w:rPr>
        <w:t xml:space="preserve">, pourrait tout aussi bien être </w:t>
      </w:r>
      <w:r w:rsidR="00F850C0" w:rsidRPr="00F850C0">
        <w:rPr>
          <w:color w:val="000000"/>
          <w:lang w:val="fr-CH"/>
        </w:rPr>
        <w:t>abordé</w:t>
      </w:r>
      <w:r w:rsidR="00F850C0" w:rsidRPr="00F850C0">
        <w:rPr>
          <w:lang w:val="fr-CH"/>
        </w:rPr>
        <w:t xml:space="preserve"> dans le cadre de ce nouveau point </w:t>
      </w:r>
      <w:r w:rsidR="00F850C0" w:rsidRPr="00F850C0">
        <w:rPr>
          <w:color w:val="000000"/>
          <w:lang w:val="fr-CH"/>
        </w:rPr>
        <w:t>de</w:t>
      </w:r>
      <w:r w:rsidR="00F850C0" w:rsidRPr="00F850C0">
        <w:rPr>
          <w:lang w:val="fr-CH"/>
        </w:rPr>
        <w:t xml:space="preserve"> l</w:t>
      </w:r>
      <w:r w:rsidR="007C3C2A">
        <w:rPr>
          <w:lang w:val="fr-CH"/>
        </w:rPr>
        <w:t>’</w:t>
      </w:r>
      <w:r w:rsidR="00F850C0" w:rsidRPr="00F850C0">
        <w:rPr>
          <w:lang w:val="fr-CH"/>
        </w:rPr>
        <w:t>ordre du jo</w:t>
      </w:r>
      <w:r w:rsidR="00274FEB" w:rsidRPr="00F850C0">
        <w:rPr>
          <w:lang w:val="fr-CH"/>
        </w:rPr>
        <w:t>ur</w:t>
      </w:r>
      <w:r w:rsidR="00274FEB">
        <w:rPr>
          <w:lang w:val="fr-CH"/>
        </w:rPr>
        <w:t xml:space="preserve">.  </w:t>
      </w:r>
      <w:r w:rsidR="00274FEB" w:rsidRPr="00F850C0">
        <w:rPr>
          <w:color w:val="000000"/>
          <w:lang w:val="fr-CH"/>
        </w:rPr>
        <w:t>Il</w:t>
      </w:r>
      <w:r w:rsidR="00F850C0" w:rsidRPr="00F850C0">
        <w:rPr>
          <w:color w:val="000000"/>
          <w:lang w:val="fr-CH"/>
        </w:rPr>
        <w:t xml:space="preserve"> n</w:t>
      </w:r>
      <w:r w:rsidR="007C3C2A">
        <w:rPr>
          <w:color w:val="000000"/>
          <w:lang w:val="fr-CH"/>
        </w:rPr>
        <w:t>’</w:t>
      </w:r>
      <w:r w:rsidR="00F850C0" w:rsidRPr="00F850C0">
        <w:rPr>
          <w:color w:val="000000"/>
          <w:lang w:val="fr-CH"/>
        </w:rPr>
        <w:t>était pas nécessaire</w:t>
      </w:r>
      <w:r w:rsidR="00F850C0" w:rsidRPr="00F850C0">
        <w:rPr>
          <w:lang w:val="fr-CH"/>
        </w:rPr>
        <w:t xml:space="preserve"> d</w:t>
      </w:r>
      <w:r w:rsidR="007C3C2A">
        <w:rPr>
          <w:lang w:val="fr-CH"/>
        </w:rPr>
        <w:t>’</w:t>
      </w:r>
      <w:r w:rsidR="00F850C0" w:rsidRPr="00F850C0">
        <w:rPr>
          <w:color w:val="000000"/>
          <w:lang w:val="fr-CH"/>
        </w:rPr>
        <w:t xml:space="preserve">organiser </w:t>
      </w:r>
      <w:r w:rsidR="00F850C0" w:rsidRPr="00F850C0">
        <w:rPr>
          <w:lang w:val="fr-CH"/>
        </w:rPr>
        <w:t xml:space="preserve">une nouvelle conférence pour atteindre cet objectif, qui </w:t>
      </w:r>
      <w:r w:rsidR="00F850C0" w:rsidRPr="00F850C0">
        <w:rPr>
          <w:color w:val="000000"/>
          <w:lang w:val="fr-CH"/>
        </w:rPr>
        <w:t>était</w:t>
      </w:r>
      <w:r w:rsidR="00F850C0" w:rsidRPr="00F850C0">
        <w:rPr>
          <w:lang w:val="fr-CH"/>
        </w:rPr>
        <w:t xml:space="preserve"> d</w:t>
      </w:r>
      <w:r w:rsidR="007C3C2A">
        <w:rPr>
          <w:lang w:val="fr-CH"/>
        </w:rPr>
        <w:t>’</w:t>
      </w:r>
      <w:r w:rsidR="00F850C0" w:rsidRPr="00F850C0">
        <w:rPr>
          <w:lang w:val="fr-CH"/>
        </w:rPr>
        <w:t>examiner ce suj</w:t>
      </w:r>
      <w:r w:rsidR="00274FEB" w:rsidRPr="00F850C0">
        <w:rPr>
          <w:lang w:val="fr-CH"/>
        </w:rPr>
        <w:t>et</w:t>
      </w:r>
      <w:r w:rsidR="00274FEB">
        <w:rPr>
          <w:lang w:val="fr-CH"/>
        </w:rPr>
        <w:t xml:space="preserve">.  </w:t>
      </w:r>
      <w:r w:rsidR="00274FEB" w:rsidRPr="00F850C0">
        <w:rPr>
          <w:lang w:val="fr-CH"/>
        </w:rPr>
        <w:t>Pa</w:t>
      </w:r>
      <w:r w:rsidR="00F850C0" w:rsidRPr="00F850C0">
        <w:rPr>
          <w:lang w:val="fr-CH"/>
        </w:rPr>
        <w:t>r conséquent,</w:t>
      </w:r>
      <w:r w:rsidR="00F83E9B" w:rsidRPr="00F850C0">
        <w:rPr>
          <w:lang w:val="fr-CH"/>
        </w:rPr>
        <w:t xml:space="preserve"> le</w:t>
      </w:r>
      <w:r w:rsidR="00F83E9B">
        <w:rPr>
          <w:lang w:val="fr-CH"/>
        </w:rPr>
        <w:t> </w:t>
      </w:r>
      <w:r w:rsidR="00F83E9B" w:rsidRPr="00F850C0">
        <w:rPr>
          <w:lang w:val="fr-CH"/>
        </w:rPr>
        <w:t>CDI</w:t>
      </w:r>
      <w:r w:rsidR="00F850C0" w:rsidRPr="00F850C0">
        <w:rPr>
          <w:lang w:val="fr-CH"/>
        </w:rPr>
        <w:t xml:space="preserve">P pourrait également </w:t>
      </w:r>
      <w:r w:rsidR="00F850C0" w:rsidRPr="00F850C0">
        <w:rPr>
          <w:color w:val="000000"/>
          <w:lang w:val="fr-CH"/>
        </w:rPr>
        <w:t>envisager</w:t>
      </w:r>
      <w:r w:rsidR="00F850C0" w:rsidRPr="00F850C0">
        <w:rPr>
          <w:lang w:val="fr-CH"/>
        </w:rPr>
        <w:t xml:space="preserve"> la possibilité d</w:t>
      </w:r>
      <w:r w:rsidR="007C3C2A">
        <w:rPr>
          <w:lang w:val="fr-CH"/>
        </w:rPr>
        <w:t>’</w:t>
      </w:r>
      <w:r w:rsidR="00F850C0" w:rsidRPr="00F850C0">
        <w:rPr>
          <w:lang w:val="fr-CH"/>
        </w:rPr>
        <w:t>examiner le thème proposé par le groupe des pays africains au titre de ce point de l</w:t>
      </w:r>
      <w:r w:rsidR="007C3C2A">
        <w:rPr>
          <w:lang w:val="fr-CH"/>
        </w:rPr>
        <w:t>’</w:t>
      </w:r>
      <w:r w:rsidR="00F850C0" w:rsidRPr="00F850C0">
        <w:rPr>
          <w:lang w:val="fr-CH"/>
        </w:rPr>
        <w:t>ordre du jo</w:t>
      </w:r>
      <w:r w:rsidR="00274FEB" w:rsidRPr="00F850C0">
        <w:rPr>
          <w:lang w:val="fr-CH"/>
        </w:rPr>
        <w:t>ur</w:t>
      </w:r>
      <w:r w:rsidR="00274FEB">
        <w:rPr>
          <w:lang w:val="fr-CH"/>
        </w:rPr>
        <w:t xml:space="preserve">.  </w:t>
      </w:r>
      <w:r w:rsidR="00274FEB" w:rsidRPr="00F850C0">
        <w:rPr>
          <w:lang w:val="fr-CH"/>
        </w:rPr>
        <w:t>La</w:t>
      </w:r>
      <w:r w:rsidR="00F850C0" w:rsidRPr="00F850C0">
        <w:rPr>
          <w:lang w:val="fr-CH"/>
        </w:rPr>
        <w:t xml:space="preserve"> délégation a assuré que le </w:t>
      </w:r>
      <w:r w:rsidR="00A20CBA">
        <w:rPr>
          <w:lang w:val="fr-CH"/>
        </w:rPr>
        <w:t>président</w:t>
      </w:r>
      <w:r w:rsidR="00F850C0" w:rsidRPr="00F850C0">
        <w:rPr>
          <w:lang w:val="fr-CH"/>
        </w:rPr>
        <w:t xml:space="preserve"> pouvait compter sur son attitude constructi</w:t>
      </w:r>
      <w:r w:rsidR="00274FEB" w:rsidRPr="00F850C0">
        <w:rPr>
          <w:lang w:val="fr-CH"/>
        </w:rPr>
        <w:t>ve</w:t>
      </w:r>
      <w:r w:rsidR="00274FEB">
        <w:rPr>
          <w:lang w:val="fr-CH"/>
        </w:rPr>
        <w:t>.  La</w:t>
      </w:r>
      <w:r w:rsidR="000C4DBA">
        <w:rPr>
          <w:lang w:val="fr-CH"/>
        </w:rPr>
        <w:t xml:space="preserve"> délégation</w:t>
      </w:r>
      <w:r w:rsidR="00F850C0" w:rsidRPr="00F850C0">
        <w:rPr>
          <w:lang w:val="fr-CH"/>
        </w:rPr>
        <w:t xml:space="preserve"> attendait avec intérêt de</w:t>
      </w:r>
      <w:r w:rsidR="00F850C0" w:rsidRPr="00F850C0">
        <w:rPr>
          <w:color w:val="000000"/>
          <w:lang w:val="fr-CH"/>
        </w:rPr>
        <w:t xml:space="preserve"> poursuivre les travaux</w:t>
      </w:r>
      <w:r w:rsidR="00F850C0" w:rsidRPr="00F850C0">
        <w:rPr>
          <w:lang w:val="fr-CH"/>
        </w:rPr>
        <w:t xml:space="preserve"> sur cette question avec les délégations intéressées.</w:t>
      </w:r>
    </w:p>
    <w:p w14:paraId="0F8B269F" w14:textId="698B94CA" w:rsidR="00901114" w:rsidRDefault="00F850C0" w:rsidP="00414646">
      <w:pPr>
        <w:pStyle w:val="ONUMFS"/>
        <w:rPr>
          <w:lang w:val="fr-CH"/>
        </w:rPr>
      </w:pPr>
      <w:r w:rsidRPr="00F850C0">
        <w:rPr>
          <w:lang w:val="fr-CH"/>
        </w:rPr>
        <w:t xml:space="preserve">Le </w:t>
      </w:r>
      <w:r w:rsidR="00A20CBA">
        <w:rPr>
          <w:lang w:val="fr-CH"/>
        </w:rPr>
        <w:t>président</w:t>
      </w:r>
      <w:r w:rsidRPr="00F850C0">
        <w:rPr>
          <w:lang w:val="fr-CH"/>
        </w:rPr>
        <w:t xml:space="preserve"> a rappelé que le débat portait sur la proposition du groupe des pays africains et non sur les recommandations de l</w:t>
      </w:r>
      <w:r w:rsidR="007C3C2A">
        <w:rPr>
          <w:lang w:val="fr-CH"/>
        </w:rPr>
        <w:t>’</w:t>
      </w:r>
      <w:r w:rsidRPr="00F850C0">
        <w:rPr>
          <w:lang w:val="fr-CH"/>
        </w:rPr>
        <w:t>étude indépendante ou sur d</w:t>
      </w:r>
      <w:r w:rsidR="007C3C2A">
        <w:rPr>
          <w:lang w:val="fr-CH"/>
        </w:rPr>
        <w:t>’</w:t>
      </w:r>
      <w:r w:rsidRPr="00F850C0">
        <w:rPr>
          <w:lang w:val="fr-CH"/>
        </w:rPr>
        <w:t>autres formats ou foru</w:t>
      </w:r>
      <w:r w:rsidR="00274FEB" w:rsidRPr="00F850C0">
        <w:rPr>
          <w:lang w:val="fr-CH"/>
        </w:rPr>
        <w:t>ms</w:t>
      </w:r>
      <w:r w:rsidR="00274FEB">
        <w:rPr>
          <w:lang w:val="fr-CH"/>
        </w:rPr>
        <w:t xml:space="preserve">.  </w:t>
      </w:r>
      <w:r w:rsidR="00274FEB" w:rsidRPr="00F850C0">
        <w:rPr>
          <w:lang w:val="fr-CH"/>
        </w:rPr>
        <w:t>Le</w:t>
      </w:r>
      <w:r w:rsidRPr="00F850C0">
        <w:rPr>
          <w:lang w:val="fr-CH"/>
        </w:rPr>
        <w:t xml:space="preserve"> groupe des pays africains avait proposé de tenir une conférence internationale durant la semaine</w:t>
      </w:r>
      <w:r w:rsidRPr="00F850C0">
        <w:rPr>
          <w:color w:val="000000"/>
          <w:lang w:val="fr-CH"/>
        </w:rPr>
        <w:t xml:space="preserve"> des réunions</w:t>
      </w:r>
      <w:r w:rsidR="00F83E9B" w:rsidRPr="00F850C0">
        <w:rPr>
          <w:lang w:val="fr-CH"/>
        </w:rPr>
        <w:t xml:space="preserve"> du</w:t>
      </w:r>
      <w:r w:rsidR="00F83E9B">
        <w:rPr>
          <w:lang w:val="fr-CH"/>
        </w:rPr>
        <w:t> </w:t>
      </w:r>
      <w:r w:rsidR="00F83E9B" w:rsidRPr="00F850C0">
        <w:rPr>
          <w:lang w:val="fr-CH"/>
        </w:rPr>
        <w:t>C</w:t>
      </w:r>
      <w:r w:rsidR="00274FEB" w:rsidRPr="00F850C0">
        <w:rPr>
          <w:lang w:val="fr-CH"/>
        </w:rPr>
        <w:t>DIP</w:t>
      </w:r>
      <w:r w:rsidR="00274FEB">
        <w:rPr>
          <w:lang w:val="fr-CH"/>
        </w:rPr>
        <w:t xml:space="preserve">.  </w:t>
      </w:r>
      <w:r w:rsidR="00274FEB" w:rsidRPr="00F850C0">
        <w:rPr>
          <w:lang w:val="fr-CH"/>
        </w:rPr>
        <w:t>Le</w:t>
      </w:r>
      <w:r w:rsidR="00163E28">
        <w:rPr>
          <w:lang w:val="fr-CH"/>
        </w:rPr>
        <w:t> </w:t>
      </w:r>
      <w:r w:rsidR="00163E28" w:rsidRPr="00F850C0">
        <w:rPr>
          <w:lang w:val="fr-CH"/>
        </w:rPr>
        <w:t>CDI</w:t>
      </w:r>
      <w:r w:rsidRPr="00F850C0">
        <w:rPr>
          <w:lang w:val="fr-CH"/>
        </w:rPr>
        <w:t>P devait répondre à cette propositi</w:t>
      </w:r>
      <w:r w:rsidR="00274FEB" w:rsidRPr="00F850C0">
        <w:rPr>
          <w:lang w:val="fr-CH"/>
        </w:rPr>
        <w:t>on</w:t>
      </w:r>
      <w:r w:rsidR="00274FEB">
        <w:rPr>
          <w:lang w:val="fr-CH"/>
        </w:rPr>
        <w:t xml:space="preserve">.  </w:t>
      </w:r>
      <w:r w:rsidR="00274FEB" w:rsidRPr="00A66139">
        <w:rPr>
          <w:lang w:val="fr-CH"/>
        </w:rPr>
        <w:t>La</w:t>
      </w:r>
      <w:r w:rsidR="00A66139" w:rsidRPr="00A66139">
        <w:rPr>
          <w:lang w:val="fr-CH"/>
        </w:rPr>
        <w:t xml:space="preserve"> proposition du </w:t>
      </w:r>
      <w:r w:rsidR="00A20CBA">
        <w:rPr>
          <w:lang w:val="fr-CH"/>
        </w:rPr>
        <w:t>président</w:t>
      </w:r>
      <w:r w:rsidR="00A66139" w:rsidRPr="00A66139">
        <w:rPr>
          <w:color w:val="000000"/>
          <w:lang w:val="fr-CH"/>
        </w:rPr>
        <w:t xml:space="preserve"> prévoyait</w:t>
      </w:r>
      <w:r w:rsidR="00A66139" w:rsidRPr="00A66139">
        <w:rPr>
          <w:lang w:val="fr-CH"/>
        </w:rPr>
        <w:t xml:space="preserve"> qu</w:t>
      </w:r>
      <w:r w:rsidR="007C3C2A">
        <w:rPr>
          <w:lang w:val="fr-CH"/>
        </w:rPr>
        <w:t>’</w:t>
      </w:r>
      <w:r w:rsidR="00A66139" w:rsidRPr="00A66139">
        <w:rPr>
          <w:color w:val="000000"/>
          <w:lang w:val="fr-CH"/>
        </w:rPr>
        <w:t>il ne s</w:t>
      </w:r>
      <w:r w:rsidR="007C3C2A">
        <w:rPr>
          <w:color w:val="000000"/>
          <w:lang w:val="fr-CH"/>
        </w:rPr>
        <w:t>’</w:t>
      </w:r>
      <w:r w:rsidR="00A66139" w:rsidRPr="00A66139">
        <w:rPr>
          <w:color w:val="000000"/>
          <w:lang w:val="fr-CH"/>
        </w:rPr>
        <w:t>agirait pas d</w:t>
      </w:r>
      <w:r w:rsidR="007C3C2A">
        <w:rPr>
          <w:color w:val="000000"/>
          <w:lang w:val="fr-CH"/>
        </w:rPr>
        <w:t>’</w:t>
      </w:r>
      <w:r w:rsidR="00A66139" w:rsidRPr="00A66139">
        <w:rPr>
          <w:color w:val="000000"/>
          <w:lang w:val="fr-CH"/>
        </w:rPr>
        <w:t>une manifestation</w:t>
      </w:r>
      <w:r w:rsidR="00A66139" w:rsidRPr="00A66139">
        <w:rPr>
          <w:lang w:val="fr-CH"/>
        </w:rPr>
        <w:t xml:space="preserve"> indépendante et </w:t>
      </w:r>
      <w:r w:rsidR="00A66139" w:rsidRPr="00A66139">
        <w:rPr>
          <w:color w:val="000000"/>
          <w:lang w:val="fr-CH"/>
        </w:rPr>
        <w:t>qu</w:t>
      </w:r>
      <w:r w:rsidR="007C3C2A">
        <w:rPr>
          <w:color w:val="000000"/>
          <w:lang w:val="fr-CH"/>
        </w:rPr>
        <w:t>’</w:t>
      </w:r>
      <w:r w:rsidR="00A66139" w:rsidRPr="00A66139">
        <w:rPr>
          <w:color w:val="000000"/>
          <w:lang w:val="fr-CH"/>
        </w:rPr>
        <w:t xml:space="preserve">elle ne serait </w:t>
      </w:r>
      <w:r w:rsidR="00A66139" w:rsidRPr="00A66139">
        <w:rPr>
          <w:lang w:val="fr-CH"/>
        </w:rPr>
        <w:t xml:space="preserve">pas </w:t>
      </w:r>
      <w:r w:rsidR="00A66139" w:rsidRPr="00A66139">
        <w:rPr>
          <w:color w:val="000000"/>
          <w:lang w:val="fr-CH"/>
        </w:rPr>
        <w:t>organisée systématiquement tous les deux</w:t>
      </w:r>
      <w:r w:rsidR="00097041">
        <w:rPr>
          <w:color w:val="000000"/>
          <w:lang w:val="fr-CH"/>
        </w:rPr>
        <w:t> </w:t>
      </w:r>
      <w:r w:rsidR="00A66139" w:rsidRPr="00A66139">
        <w:rPr>
          <w:color w:val="000000"/>
          <w:lang w:val="fr-CH"/>
        </w:rPr>
        <w:t>a</w:t>
      </w:r>
      <w:r w:rsidR="00274FEB" w:rsidRPr="00A66139">
        <w:rPr>
          <w:color w:val="000000"/>
          <w:lang w:val="fr-CH"/>
        </w:rPr>
        <w:t>ns</w:t>
      </w:r>
      <w:r w:rsidR="00274FEB">
        <w:rPr>
          <w:color w:val="000000"/>
          <w:lang w:val="fr-CH"/>
        </w:rPr>
        <w:t xml:space="preserve">.  </w:t>
      </w:r>
      <w:r w:rsidR="00274FEB" w:rsidRPr="00A66139">
        <w:rPr>
          <w:lang w:val="fr-CH"/>
        </w:rPr>
        <w:t>Le</w:t>
      </w:r>
      <w:r w:rsidR="00A66139" w:rsidRPr="00A66139">
        <w:rPr>
          <w:lang w:val="fr-CH"/>
        </w:rPr>
        <w:t xml:space="preserve"> </w:t>
      </w:r>
      <w:r w:rsidR="00A20CBA">
        <w:rPr>
          <w:lang w:val="fr-CH"/>
        </w:rPr>
        <w:t>président</w:t>
      </w:r>
      <w:r w:rsidR="00A66139" w:rsidRPr="00A66139">
        <w:rPr>
          <w:lang w:val="fr-CH"/>
        </w:rPr>
        <w:t xml:space="preserve"> s</w:t>
      </w:r>
      <w:r w:rsidR="007C3C2A">
        <w:rPr>
          <w:lang w:val="fr-CH"/>
        </w:rPr>
        <w:t>’</w:t>
      </w:r>
      <w:r w:rsidR="00A66139" w:rsidRPr="00A66139">
        <w:rPr>
          <w:lang w:val="fr-CH"/>
        </w:rPr>
        <w:t xml:space="preserve">était efforcé de </w:t>
      </w:r>
      <w:r w:rsidR="00A66139" w:rsidRPr="00A66139">
        <w:rPr>
          <w:color w:val="000000"/>
          <w:lang w:val="fr-CH"/>
        </w:rPr>
        <w:t xml:space="preserve">faire preuve de la même souplesse que le </w:t>
      </w:r>
      <w:r w:rsidR="00A66139" w:rsidRPr="00A66139">
        <w:rPr>
          <w:lang w:val="fr-CH"/>
        </w:rPr>
        <w:t>groupe des pays africains dans sa propre propositi</w:t>
      </w:r>
      <w:r w:rsidR="00274FEB" w:rsidRPr="00A66139">
        <w:rPr>
          <w:lang w:val="fr-CH"/>
        </w:rPr>
        <w:t>on</w:t>
      </w:r>
      <w:r w:rsidR="00274FEB">
        <w:rPr>
          <w:lang w:val="fr-CH"/>
        </w:rPr>
        <w:t xml:space="preserve">.  </w:t>
      </w:r>
      <w:r w:rsidR="00274FEB" w:rsidRPr="00A66139">
        <w:rPr>
          <w:lang w:val="fr-CH"/>
        </w:rPr>
        <w:t>Il</w:t>
      </w:r>
      <w:r w:rsidR="00A66139" w:rsidRPr="00A66139">
        <w:rPr>
          <w:lang w:val="fr-CH"/>
        </w:rPr>
        <w:t xml:space="preserve"> était grand temps de prendre une décisi</w:t>
      </w:r>
      <w:r w:rsidR="00274FEB" w:rsidRPr="00A66139">
        <w:rPr>
          <w:lang w:val="fr-CH"/>
        </w:rPr>
        <w:t>on</w:t>
      </w:r>
      <w:r w:rsidR="00274FEB">
        <w:rPr>
          <w:lang w:val="fr-CH"/>
        </w:rPr>
        <w:t xml:space="preserve">.  </w:t>
      </w:r>
      <w:r w:rsidR="00274FEB" w:rsidRPr="00A66139">
        <w:rPr>
          <w:lang w:val="fr-CH"/>
        </w:rPr>
        <w:t>Si</w:t>
      </w:r>
      <w:r w:rsidR="00A66139" w:rsidRPr="00A66139">
        <w:rPr>
          <w:lang w:val="fr-CH"/>
        </w:rPr>
        <w:t xml:space="preserve"> les délégations avaient des difficultés à </w:t>
      </w:r>
      <w:r w:rsidR="00A66139" w:rsidRPr="00A66139">
        <w:rPr>
          <w:color w:val="000000"/>
          <w:lang w:val="fr-CH"/>
        </w:rPr>
        <w:t>parvenir à un accord</w:t>
      </w:r>
      <w:r w:rsidR="00A66139" w:rsidRPr="00A66139">
        <w:rPr>
          <w:lang w:val="fr-CH"/>
        </w:rPr>
        <w:t xml:space="preserve">, par souci de clarté, les délégations pourraient </w:t>
      </w:r>
      <w:r w:rsidR="00A66139" w:rsidRPr="00A66139">
        <w:rPr>
          <w:color w:val="000000"/>
          <w:lang w:val="fr-CH"/>
        </w:rPr>
        <w:t>le faire savoir</w:t>
      </w:r>
      <w:r w:rsidR="00A66139" w:rsidRPr="00A66139">
        <w:rPr>
          <w:lang w:val="fr-CH"/>
        </w:rPr>
        <w:t xml:space="preserve"> et expliquer quelles étaient </w:t>
      </w:r>
      <w:r w:rsidR="00A66139" w:rsidRPr="00A66139">
        <w:rPr>
          <w:color w:val="000000"/>
          <w:lang w:val="fr-CH"/>
        </w:rPr>
        <w:t xml:space="preserve">ces </w:t>
      </w:r>
      <w:r w:rsidR="00A66139" w:rsidRPr="00A66139">
        <w:rPr>
          <w:lang w:val="fr-CH"/>
        </w:rPr>
        <w:t>difficultés.</w:t>
      </w:r>
    </w:p>
    <w:p w14:paraId="274571FE" w14:textId="3C5C3805" w:rsidR="00163E28" w:rsidRDefault="00A66139" w:rsidP="00414646">
      <w:pPr>
        <w:pStyle w:val="ONUMFS"/>
        <w:rPr>
          <w:lang w:val="fr-CH"/>
        </w:rPr>
      </w:pPr>
      <w:r w:rsidRPr="00A66139">
        <w:rPr>
          <w:lang w:val="fr-CH"/>
        </w:rPr>
        <w:t>La délégation de la Tunisie a souscrit à la déclaration faite par la délégation du Maroc au nom du groupe des pays africains et a appuyé la proposition du groupe concernant la tenue d</w:t>
      </w:r>
      <w:r w:rsidR="007C3C2A">
        <w:rPr>
          <w:lang w:val="fr-CH"/>
        </w:rPr>
        <w:t>’</w:t>
      </w:r>
      <w:r w:rsidRPr="00A66139">
        <w:rPr>
          <w:lang w:val="fr-CH"/>
        </w:rPr>
        <w:t>une conférence biennale sur la propriété intellectuelle et le développeme</w:t>
      </w:r>
      <w:r w:rsidR="00274FEB" w:rsidRPr="00A66139">
        <w:rPr>
          <w:lang w:val="fr-CH"/>
        </w:rPr>
        <w:t>nt</w:t>
      </w:r>
      <w:r w:rsidR="00274FEB">
        <w:rPr>
          <w:lang w:val="fr-CH"/>
        </w:rPr>
        <w:t xml:space="preserve">.  </w:t>
      </w:r>
      <w:r w:rsidR="00274FEB" w:rsidRPr="00A66139">
        <w:rPr>
          <w:lang w:val="fr-CH"/>
        </w:rPr>
        <w:t>El</w:t>
      </w:r>
      <w:r w:rsidRPr="00A66139">
        <w:rPr>
          <w:lang w:val="fr-CH"/>
        </w:rPr>
        <w:t>le regrettait que la question soit encore en suspens en dépit de la souplesse dont avait fait preuve le groupe des pays africains chaque fois que cette question avait été débatt</w:t>
      </w:r>
      <w:r w:rsidR="00274FEB" w:rsidRPr="00A66139">
        <w:rPr>
          <w:lang w:val="fr-CH"/>
        </w:rPr>
        <w:t>ue</w:t>
      </w:r>
      <w:r w:rsidR="00274FEB">
        <w:rPr>
          <w:lang w:val="fr-CH"/>
        </w:rPr>
        <w:t xml:space="preserve">.  </w:t>
      </w:r>
      <w:r w:rsidR="00274FEB" w:rsidRPr="00A66139">
        <w:rPr>
          <w:lang w:val="fr-CH"/>
        </w:rPr>
        <w:t>La</w:t>
      </w:r>
      <w:r w:rsidRPr="00A66139">
        <w:rPr>
          <w:lang w:val="fr-CH"/>
        </w:rPr>
        <w:t xml:space="preserve"> délégation a appuyé la proposition du </w:t>
      </w:r>
      <w:r w:rsidR="00A20CBA">
        <w:rPr>
          <w:lang w:val="fr-CH"/>
        </w:rPr>
        <w:t>président</w:t>
      </w:r>
      <w:r w:rsidR="00C079B0">
        <w:rPr>
          <w:lang w:val="fr-CH"/>
        </w:rPr>
        <w:t>.</w:t>
      </w:r>
    </w:p>
    <w:p w14:paraId="097EC50C" w14:textId="33B800C9" w:rsidR="00901114" w:rsidRDefault="00A66139" w:rsidP="00414646">
      <w:pPr>
        <w:pStyle w:val="ONUMFS"/>
        <w:rPr>
          <w:lang w:val="fr-CH"/>
        </w:rPr>
      </w:pPr>
      <w:r w:rsidRPr="00A66139">
        <w:rPr>
          <w:lang w:val="fr-CH"/>
        </w:rPr>
        <w:t xml:space="preserve">Le </w:t>
      </w:r>
      <w:r w:rsidR="00A20CBA">
        <w:rPr>
          <w:lang w:val="fr-CH"/>
        </w:rPr>
        <w:t>président</w:t>
      </w:r>
      <w:r w:rsidRPr="00A66139">
        <w:rPr>
          <w:lang w:val="fr-CH"/>
        </w:rPr>
        <w:t xml:space="preserve"> a déclaré que la délégation du Canada, au nom du groupe</w:t>
      </w:r>
      <w:r w:rsidR="00097041">
        <w:rPr>
          <w:lang w:val="fr-CH"/>
        </w:rPr>
        <w:t> </w:t>
      </w:r>
      <w:r w:rsidRPr="00A66139">
        <w:rPr>
          <w:lang w:val="fr-CH"/>
        </w:rPr>
        <w:t>B, avait indiqué qu</w:t>
      </w:r>
      <w:r w:rsidR="007C3C2A">
        <w:rPr>
          <w:lang w:val="fr-CH"/>
        </w:rPr>
        <w:t>’</w:t>
      </w:r>
      <w:r w:rsidRPr="00A66139">
        <w:rPr>
          <w:lang w:val="fr-CH"/>
        </w:rPr>
        <w:t>elle avait besoin de temps pour coordonner le groupe sur cette question et a demandé si une pause de 10 minutes serait</w:t>
      </w:r>
      <w:r w:rsidRPr="00A66139">
        <w:rPr>
          <w:color w:val="000000"/>
          <w:lang w:val="fr-CH"/>
        </w:rPr>
        <w:t xml:space="preserve"> appropriée</w:t>
      </w:r>
      <w:r w:rsidRPr="00A66139">
        <w:rPr>
          <w:lang w:val="fr-CH"/>
        </w:rPr>
        <w:t>.</w:t>
      </w:r>
    </w:p>
    <w:p w14:paraId="4437AF1A" w14:textId="5FD1D226" w:rsidR="00901114" w:rsidRDefault="00A66139" w:rsidP="00414646">
      <w:pPr>
        <w:pStyle w:val="ONUMFS"/>
        <w:rPr>
          <w:lang w:val="fr-CH"/>
        </w:rPr>
      </w:pPr>
      <w:r w:rsidRPr="00A66139">
        <w:rPr>
          <w:lang w:val="fr-CH"/>
        </w:rPr>
        <w:t xml:space="preserve">La délégation du Canada a demandé à se réunir pendant la </w:t>
      </w:r>
      <w:r w:rsidR="007C3C2A">
        <w:rPr>
          <w:lang w:val="fr-CH"/>
        </w:rPr>
        <w:t>pause-café</w:t>
      </w:r>
      <w:r w:rsidRPr="00A66139">
        <w:rPr>
          <w:lang w:val="fr-CH"/>
        </w:rPr>
        <w:t>, sans suspendre la réunion.</w:t>
      </w:r>
    </w:p>
    <w:p w14:paraId="0CBA8D2B" w14:textId="4B2F22D5" w:rsidR="00901114" w:rsidRPr="00EB31C4" w:rsidRDefault="00A66139" w:rsidP="00414646">
      <w:pPr>
        <w:pStyle w:val="ONUMFS"/>
        <w:rPr>
          <w:lang w:val="fr-CH"/>
        </w:rPr>
      </w:pPr>
      <w:r w:rsidRPr="00EB31C4">
        <w:rPr>
          <w:lang w:val="fr-CH"/>
        </w:rPr>
        <w:t xml:space="preserve">Le </w:t>
      </w:r>
      <w:r w:rsidR="00A20CBA" w:rsidRPr="00EB31C4">
        <w:rPr>
          <w:lang w:val="fr-CH"/>
        </w:rPr>
        <w:t>président</w:t>
      </w:r>
      <w:r w:rsidRPr="00EB31C4">
        <w:rPr>
          <w:lang w:val="fr-CH"/>
        </w:rPr>
        <w:t xml:space="preserve"> a déclaré que le groupe</w:t>
      </w:r>
      <w:r w:rsidR="00097041" w:rsidRPr="00EB31C4">
        <w:rPr>
          <w:lang w:val="fr-CH"/>
        </w:rPr>
        <w:t> </w:t>
      </w:r>
      <w:r w:rsidRPr="00EB31C4">
        <w:rPr>
          <w:lang w:val="fr-CH"/>
        </w:rPr>
        <w:t xml:space="preserve">B se réunirait pendant la </w:t>
      </w:r>
      <w:r w:rsidR="007C3C2A" w:rsidRPr="00EB31C4">
        <w:rPr>
          <w:lang w:val="fr-CH"/>
        </w:rPr>
        <w:t>pause-café</w:t>
      </w:r>
      <w:r w:rsidRPr="00EB31C4">
        <w:rPr>
          <w:lang w:val="fr-CH"/>
        </w:rPr>
        <w:t>.</w:t>
      </w:r>
    </w:p>
    <w:p w14:paraId="33857E5F" w14:textId="62E2067E" w:rsidR="00901114" w:rsidRPr="00EB31C4" w:rsidRDefault="00A66139" w:rsidP="00414646">
      <w:pPr>
        <w:pStyle w:val="ONUMFS"/>
        <w:rPr>
          <w:lang w:val="fr-CH"/>
        </w:rPr>
      </w:pPr>
      <w:r w:rsidRPr="00EB31C4">
        <w:rPr>
          <w:lang w:val="fr-CH"/>
        </w:rPr>
        <w:t>La délégation du Népal s</w:t>
      </w:r>
      <w:r w:rsidR="007C3C2A" w:rsidRPr="00EB31C4">
        <w:rPr>
          <w:lang w:val="fr-CH"/>
        </w:rPr>
        <w:t>’</w:t>
      </w:r>
      <w:r w:rsidRPr="00EB31C4">
        <w:rPr>
          <w:lang w:val="fr-CH"/>
        </w:rPr>
        <w:t>est ralliée à la déclaration faite par la délégation de l</w:t>
      </w:r>
      <w:r w:rsidR="007C3C2A" w:rsidRPr="00EB31C4">
        <w:rPr>
          <w:lang w:val="fr-CH"/>
        </w:rPr>
        <w:t>’</w:t>
      </w:r>
      <w:r w:rsidRPr="00EB31C4">
        <w:rPr>
          <w:lang w:val="fr-CH"/>
        </w:rPr>
        <w:t>Indonésie au nom des pays d</w:t>
      </w:r>
      <w:r w:rsidR="007C3C2A" w:rsidRPr="00EB31C4">
        <w:rPr>
          <w:lang w:val="fr-CH"/>
        </w:rPr>
        <w:t>’</w:t>
      </w:r>
      <w:r w:rsidRPr="00EB31C4">
        <w:rPr>
          <w:lang w:val="fr-CH"/>
        </w:rPr>
        <w:t>Asie et du Pacifiq</w:t>
      </w:r>
      <w:r w:rsidR="00274FEB" w:rsidRPr="00EB31C4">
        <w:rPr>
          <w:lang w:val="fr-CH"/>
        </w:rPr>
        <w:t>ue.  Ce</w:t>
      </w:r>
      <w:r w:rsidRPr="00EB31C4">
        <w:rPr>
          <w:lang w:val="fr-CH"/>
        </w:rPr>
        <w:t>tte proposition avait été présentée</w:t>
      </w:r>
      <w:r w:rsidR="00F83E9B" w:rsidRPr="00EB31C4">
        <w:rPr>
          <w:lang w:val="fr-CH"/>
        </w:rPr>
        <w:t xml:space="preserve"> au CDI</w:t>
      </w:r>
      <w:r w:rsidRPr="00EB31C4">
        <w:rPr>
          <w:lang w:val="fr-CH"/>
        </w:rPr>
        <w:t>P il y a longtem</w:t>
      </w:r>
      <w:r w:rsidR="00274FEB" w:rsidRPr="00EB31C4">
        <w:rPr>
          <w:lang w:val="fr-CH"/>
        </w:rPr>
        <w:t>ps.  L’i</w:t>
      </w:r>
      <w:r w:rsidR="00F974F4" w:rsidRPr="00EB31C4">
        <w:rPr>
          <w:lang w:val="fr-CH"/>
        </w:rPr>
        <w:t>nitiative proposée fournirait une plateforme de discussion sur la propriété intellectuelle et le Plan d</w:t>
      </w:r>
      <w:r w:rsidR="007C3C2A" w:rsidRPr="00EB31C4">
        <w:rPr>
          <w:lang w:val="fr-CH"/>
        </w:rPr>
        <w:t>’</w:t>
      </w:r>
      <w:r w:rsidR="00F974F4" w:rsidRPr="00EB31C4">
        <w:rPr>
          <w:lang w:val="fr-CH"/>
        </w:rPr>
        <w:t>action pour le développement, qui permettrait de partager les connaissances et d</w:t>
      </w:r>
      <w:r w:rsidR="007C3C2A" w:rsidRPr="00EB31C4">
        <w:rPr>
          <w:lang w:val="fr-CH"/>
        </w:rPr>
        <w:t>’</w:t>
      </w:r>
      <w:r w:rsidR="00F974F4" w:rsidRPr="00EB31C4">
        <w:rPr>
          <w:lang w:val="fr-CH"/>
        </w:rPr>
        <w:t>échanger des points de vue et des données d</w:t>
      </w:r>
      <w:r w:rsidR="007C3C2A" w:rsidRPr="00EB31C4">
        <w:rPr>
          <w:lang w:val="fr-CH"/>
        </w:rPr>
        <w:t>’</w:t>
      </w:r>
      <w:r w:rsidR="00F974F4" w:rsidRPr="00EB31C4">
        <w:rPr>
          <w:lang w:val="fr-CH"/>
        </w:rPr>
        <w:t>expérien</w:t>
      </w:r>
      <w:r w:rsidR="00274FEB" w:rsidRPr="00EB31C4">
        <w:rPr>
          <w:lang w:val="fr-CH"/>
        </w:rPr>
        <w:t>ce.  La</w:t>
      </w:r>
      <w:r w:rsidR="00F974F4" w:rsidRPr="00EB31C4">
        <w:rPr>
          <w:lang w:val="fr-CH"/>
        </w:rPr>
        <w:t xml:space="preserve"> propriété intellectuelle et le développement couvraient une bonne partie des questions de développement et industrielles mondiales, et des informations sur ce sujet figuraient dans les documents</w:t>
      </w:r>
      <w:r w:rsidR="00575C12" w:rsidRPr="00EB31C4">
        <w:rPr>
          <w:lang w:val="fr-CH"/>
        </w:rPr>
        <w:t> </w:t>
      </w:r>
      <w:r w:rsidR="00F974F4" w:rsidRPr="00EB31C4">
        <w:rPr>
          <w:lang w:val="fr-CH"/>
        </w:rPr>
        <w:t>CDIP/10/16 et CDIP/10/17</w:t>
      </w:r>
      <w:r w:rsidR="00C079B0" w:rsidRPr="00EB31C4">
        <w:rPr>
          <w:lang w:val="fr-CH"/>
        </w:rPr>
        <w:t xml:space="preserve">.  </w:t>
      </w:r>
      <w:r w:rsidR="00F974F4" w:rsidRPr="00EB31C4">
        <w:rPr>
          <w:lang w:val="fr-CH"/>
        </w:rPr>
        <w:t>Le comité devait convenir de l</w:t>
      </w:r>
      <w:r w:rsidR="007C3C2A" w:rsidRPr="00EB31C4">
        <w:rPr>
          <w:lang w:val="fr-CH"/>
        </w:rPr>
        <w:t>’</w:t>
      </w:r>
      <w:r w:rsidR="00F974F4" w:rsidRPr="00EB31C4">
        <w:rPr>
          <w:lang w:val="fr-CH"/>
        </w:rPr>
        <w:t>intitulé et de la durée de la conférence, ainsi que d</w:t>
      </w:r>
      <w:r w:rsidR="007C3C2A" w:rsidRPr="00EB31C4">
        <w:rPr>
          <w:lang w:val="fr-CH"/>
        </w:rPr>
        <w:t>’</w:t>
      </w:r>
      <w:r w:rsidR="00F974F4" w:rsidRPr="00EB31C4">
        <w:rPr>
          <w:lang w:val="fr-CH"/>
        </w:rPr>
        <w:t>autres questions de procédu</w:t>
      </w:r>
      <w:r w:rsidR="00274FEB" w:rsidRPr="00EB31C4">
        <w:rPr>
          <w:lang w:val="fr-CH"/>
        </w:rPr>
        <w:t>re.  La</w:t>
      </w:r>
      <w:r w:rsidR="00F974F4" w:rsidRPr="00EB31C4">
        <w:rPr>
          <w:lang w:val="fr-CH"/>
        </w:rPr>
        <w:t xml:space="preserve"> délégation a rappelé que la proposition était en suspens depuis six</w:t>
      </w:r>
      <w:r w:rsidR="00097041" w:rsidRPr="00EB31C4">
        <w:rPr>
          <w:lang w:val="fr-CH"/>
        </w:rPr>
        <w:t> </w:t>
      </w:r>
      <w:r w:rsidR="00F974F4" w:rsidRPr="00EB31C4">
        <w:rPr>
          <w:lang w:val="fr-CH"/>
        </w:rPr>
        <w:t>ans et qu</w:t>
      </w:r>
      <w:r w:rsidR="007C3C2A" w:rsidRPr="00EB31C4">
        <w:rPr>
          <w:lang w:val="fr-CH"/>
        </w:rPr>
        <w:t>’</w:t>
      </w:r>
      <w:r w:rsidR="00F974F4" w:rsidRPr="00EB31C4">
        <w:rPr>
          <w:lang w:val="fr-CH"/>
        </w:rPr>
        <w:t>il était grand temps de parvenir à une conclusi</w:t>
      </w:r>
      <w:r w:rsidR="00274FEB" w:rsidRPr="00EB31C4">
        <w:rPr>
          <w:lang w:val="fr-CH"/>
        </w:rPr>
        <w:t>on.  El</w:t>
      </w:r>
      <w:r w:rsidR="00F974F4" w:rsidRPr="00EB31C4">
        <w:rPr>
          <w:lang w:val="fr-CH"/>
        </w:rPr>
        <w:t xml:space="preserve">le a appuyé la proposition de compromis et espérait que la décision proposée serait mise en </w:t>
      </w:r>
      <w:r w:rsidR="00E84BB1" w:rsidRPr="00EB31C4">
        <w:rPr>
          <w:lang w:val="fr-CH"/>
        </w:rPr>
        <w:t>œuvre</w:t>
      </w:r>
      <w:r w:rsidR="00F974F4" w:rsidRPr="00EB31C4">
        <w:rPr>
          <w:lang w:val="fr-CH"/>
        </w:rPr>
        <w:t xml:space="preserve"> dans les meilleurs délais.</w:t>
      </w:r>
    </w:p>
    <w:p w14:paraId="0BA92A4D" w14:textId="77777777" w:rsidR="00901114" w:rsidRPr="00EB31C4" w:rsidRDefault="00F974F4" w:rsidP="00414646">
      <w:pPr>
        <w:pStyle w:val="ONUMFS"/>
        <w:rPr>
          <w:lang w:val="fr-CH"/>
        </w:rPr>
      </w:pPr>
      <w:r w:rsidRPr="00EB31C4">
        <w:rPr>
          <w:lang w:val="fr-CH"/>
        </w:rPr>
        <w:t>La délégation de Cuba a appuyé la proposition présentée par le groupe des pays africains.</w:t>
      </w:r>
    </w:p>
    <w:p w14:paraId="080E97E4" w14:textId="4F5F73C9" w:rsidR="00901114" w:rsidRPr="00EB31C4" w:rsidRDefault="00F974F4" w:rsidP="00414646">
      <w:pPr>
        <w:pStyle w:val="ONUMFS"/>
        <w:rPr>
          <w:lang w:val="fr-CH"/>
        </w:rPr>
      </w:pPr>
      <w:r w:rsidRPr="00EB31C4">
        <w:rPr>
          <w:lang w:val="fr-CH"/>
        </w:rPr>
        <w:t>La délégation de l</w:t>
      </w:r>
      <w:r w:rsidR="007C3C2A" w:rsidRPr="00EB31C4">
        <w:rPr>
          <w:lang w:val="fr-CH"/>
        </w:rPr>
        <w:t>’</w:t>
      </w:r>
      <w:r w:rsidRPr="00EB31C4">
        <w:rPr>
          <w:lang w:val="fr-CH"/>
        </w:rPr>
        <w:t>Angola a réitéré son appui à la proposition présentée par la délégation du Maroc au nom du groupe des pays africai</w:t>
      </w:r>
      <w:r w:rsidR="00274FEB" w:rsidRPr="00EB31C4">
        <w:rPr>
          <w:lang w:val="fr-CH"/>
        </w:rPr>
        <w:t>ns.  Pl</w:t>
      </w:r>
      <w:r w:rsidRPr="00EB31C4">
        <w:rPr>
          <w:lang w:val="fr-CH"/>
        </w:rPr>
        <w:t>usieurs arguments avaient été avancés et la délégation espérait que la session pourrait approuver la proposition du groupe des pays africai</w:t>
      </w:r>
      <w:r w:rsidR="00274FEB" w:rsidRPr="00EB31C4">
        <w:rPr>
          <w:lang w:val="fr-CH"/>
        </w:rPr>
        <w:t>ns.  La</w:t>
      </w:r>
      <w:r w:rsidR="000C4DBA" w:rsidRPr="00EB31C4">
        <w:rPr>
          <w:lang w:val="fr-CH"/>
        </w:rPr>
        <w:t xml:space="preserve"> délégation</w:t>
      </w:r>
      <w:r w:rsidR="00E53A1F" w:rsidRPr="00EB31C4">
        <w:rPr>
          <w:lang w:val="fr-CH"/>
        </w:rPr>
        <w:t xml:space="preserve"> a remercié le </w:t>
      </w:r>
      <w:r w:rsidR="00A20CBA" w:rsidRPr="00EB31C4">
        <w:rPr>
          <w:lang w:val="fr-CH"/>
        </w:rPr>
        <w:t>président</w:t>
      </w:r>
      <w:r w:rsidR="00E53A1F" w:rsidRPr="00EB31C4">
        <w:rPr>
          <w:lang w:val="fr-CH"/>
        </w:rPr>
        <w:t xml:space="preserve"> d</w:t>
      </w:r>
      <w:r w:rsidR="007C3C2A" w:rsidRPr="00EB31C4">
        <w:rPr>
          <w:lang w:val="fr-CH"/>
        </w:rPr>
        <w:t>’</w:t>
      </w:r>
      <w:r w:rsidR="00E53A1F" w:rsidRPr="00EB31C4">
        <w:rPr>
          <w:lang w:val="fr-CH"/>
        </w:rPr>
        <w:t>avoir soumis sa proposition et a déclaré qu</w:t>
      </w:r>
      <w:r w:rsidR="007C3C2A" w:rsidRPr="00EB31C4">
        <w:rPr>
          <w:lang w:val="fr-CH"/>
        </w:rPr>
        <w:t>’</w:t>
      </w:r>
      <w:r w:rsidR="00E53A1F" w:rsidRPr="00EB31C4">
        <w:rPr>
          <w:lang w:val="fr-CH"/>
        </w:rPr>
        <w:t>elle pouvait s</w:t>
      </w:r>
      <w:r w:rsidR="007C3C2A" w:rsidRPr="00EB31C4">
        <w:rPr>
          <w:lang w:val="fr-CH"/>
        </w:rPr>
        <w:t>’</w:t>
      </w:r>
      <w:r w:rsidR="00E53A1F" w:rsidRPr="00EB31C4">
        <w:rPr>
          <w:lang w:val="fr-CH"/>
        </w:rPr>
        <w:t>aligner sur cette propositi</w:t>
      </w:r>
      <w:r w:rsidR="00274FEB" w:rsidRPr="00EB31C4">
        <w:rPr>
          <w:lang w:val="fr-CH"/>
        </w:rPr>
        <w:t>on.  El</w:t>
      </w:r>
      <w:r w:rsidR="00E53A1F" w:rsidRPr="00EB31C4">
        <w:rPr>
          <w:lang w:val="fr-CH"/>
        </w:rPr>
        <w:t>le a appelé les autres États membres à faire preuve de souplesse concernant la décision proposée.</w:t>
      </w:r>
    </w:p>
    <w:p w14:paraId="01E6AA6F" w14:textId="6D3DE236" w:rsidR="00901114" w:rsidRDefault="00E53A1F" w:rsidP="00414646">
      <w:pPr>
        <w:pStyle w:val="ONUMFS"/>
        <w:rPr>
          <w:lang w:val="fr-CH"/>
        </w:rPr>
      </w:pPr>
      <w:r w:rsidRPr="00E53A1F">
        <w:rPr>
          <w:lang w:val="fr-CH"/>
        </w:rPr>
        <w:t>La délégation de la Lituanie, parlant au nom du groupe des pays d</w:t>
      </w:r>
      <w:r w:rsidR="007C3C2A">
        <w:rPr>
          <w:lang w:val="fr-CH"/>
        </w:rPr>
        <w:t>’</w:t>
      </w:r>
      <w:r w:rsidRPr="00E53A1F">
        <w:rPr>
          <w:lang w:val="fr-CH"/>
        </w:rPr>
        <w:t xml:space="preserve">Europe centrale et des États baltes, a demandé au </w:t>
      </w:r>
      <w:r w:rsidR="00A20CBA">
        <w:rPr>
          <w:lang w:val="fr-CH"/>
        </w:rPr>
        <w:t>président</w:t>
      </w:r>
      <w:r w:rsidRPr="00E53A1F">
        <w:rPr>
          <w:lang w:val="fr-CH"/>
        </w:rPr>
        <w:t xml:space="preserve"> comment il entendait procéder, car certaines délégations avaient besoin de temps pour </w:t>
      </w:r>
      <w:r w:rsidRPr="00E53A1F">
        <w:rPr>
          <w:color w:val="000000"/>
          <w:lang w:val="fr-CH"/>
        </w:rPr>
        <w:t>faire des consultatio</w:t>
      </w:r>
      <w:r w:rsidR="00274FEB" w:rsidRPr="00E53A1F">
        <w:rPr>
          <w:color w:val="000000"/>
          <w:lang w:val="fr-CH"/>
        </w:rPr>
        <w:t>ns</w:t>
      </w:r>
      <w:r w:rsidR="00274FEB">
        <w:rPr>
          <w:color w:val="000000"/>
          <w:lang w:val="fr-CH"/>
        </w:rPr>
        <w:t xml:space="preserve">.  </w:t>
      </w:r>
      <w:r w:rsidR="00274FEB" w:rsidRPr="00E53A1F">
        <w:rPr>
          <w:lang w:val="fr-CH"/>
        </w:rPr>
        <w:t>El</w:t>
      </w:r>
      <w:r w:rsidRPr="00E53A1F">
        <w:rPr>
          <w:lang w:val="fr-CH"/>
        </w:rPr>
        <w:t>le s</w:t>
      </w:r>
      <w:r w:rsidR="007C3C2A">
        <w:rPr>
          <w:lang w:val="fr-CH"/>
        </w:rPr>
        <w:t>’</w:t>
      </w:r>
      <w:r w:rsidRPr="00E53A1F">
        <w:rPr>
          <w:lang w:val="fr-CH"/>
        </w:rPr>
        <w:t xml:space="preserve">est félicitée de la suggestion du </w:t>
      </w:r>
      <w:r w:rsidR="00A20CBA">
        <w:rPr>
          <w:lang w:val="fr-CH"/>
        </w:rPr>
        <w:t>président</w:t>
      </w:r>
      <w:r w:rsidRPr="00E53A1F">
        <w:rPr>
          <w:lang w:val="fr-CH"/>
        </w:rPr>
        <w:t xml:space="preserve">, mais elle devait </w:t>
      </w:r>
      <w:r w:rsidRPr="00E53A1F">
        <w:rPr>
          <w:color w:val="000000"/>
          <w:lang w:val="fr-CH"/>
        </w:rPr>
        <w:t>faire des consultatio</w:t>
      </w:r>
      <w:r w:rsidR="00274FEB" w:rsidRPr="00E53A1F">
        <w:rPr>
          <w:color w:val="000000"/>
          <w:lang w:val="fr-CH"/>
        </w:rPr>
        <w:t>ns</w:t>
      </w:r>
      <w:r w:rsidR="00274FEB">
        <w:rPr>
          <w:color w:val="000000"/>
          <w:lang w:val="fr-CH"/>
        </w:rPr>
        <w:t xml:space="preserve">.  </w:t>
      </w:r>
      <w:r w:rsidR="00274FEB" w:rsidRPr="00E53A1F">
        <w:rPr>
          <w:lang w:val="fr-CH"/>
        </w:rPr>
        <w:t>El</w:t>
      </w:r>
      <w:r w:rsidRPr="00E53A1F">
        <w:rPr>
          <w:lang w:val="fr-CH"/>
        </w:rPr>
        <w:t>le a suggéré de reporter l</w:t>
      </w:r>
      <w:r w:rsidR="007C3C2A">
        <w:rPr>
          <w:lang w:val="fr-CH"/>
        </w:rPr>
        <w:t>’</w:t>
      </w:r>
      <w:r w:rsidRPr="00E53A1F">
        <w:rPr>
          <w:lang w:val="fr-CH"/>
        </w:rPr>
        <w:t>examen de ce point jusqu</w:t>
      </w:r>
      <w:r w:rsidR="007C3C2A">
        <w:rPr>
          <w:lang w:val="fr-CH"/>
        </w:rPr>
        <w:t>’</w:t>
      </w:r>
      <w:r w:rsidRPr="00E53A1F">
        <w:rPr>
          <w:lang w:val="fr-CH"/>
        </w:rPr>
        <w:t>à l</w:t>
      </w:r>
      <w:r w:rsidR="007C3C2A">
        <w:rPr>
          <w:lang w:val="fr-CH"/>
        </w:rPr>
        <w:t>’</w:t>
      </w:r>
      <w:r w:rsidRPr="00E53A1F">
        <w:rPr>
          <w:lang w:val="fr-CH"/>
        </w:rPr>
        <w:t>après</w:t>
      </w:r>
      <w:r w:rsidR="007C3C2A">
        <w:rPr>
          <w:lang w:val="fr-CH"/>
        </w:rPr>
        <w:t>-</w:t>
      </w:r>
      <w:r w:rsidRPr="00E53A1F">
        <w:rPr>
          <w:lang w:val="fr-CH"/>
        </w:rPr>
        <w:t>midi afin de prévoir suffisamment de temps pour les réunions de coordination et d</w:t>
      </w:r>
      <w:r w:rsidR="007C3C2A">
        <w:rPr>
          <w:color w:val="000000"/>
          <w:lang w:val="fr-CH"/>
        </w:rPr>
        <w:t>’</w:t>
      </w:r>
      <w:r w:rsidRPr="00E53A1F">
        <w:rPr>
          <w:color w:val="000000"/>
          <w:lang w:val="fr-CH"/>
        </w:rPr>
        <w:t>y</w:t>
      </w:r>
      <w:r w:rsidRPr="00E53A1F">
        <w:rPr>
          <w:lang w:val="fr-CH"/>
        </w:rPr>
        <w:t xml:space="preserve"> revenir après</w:t>
      </w:r>
      <w:r w:rsidRPr="00E53A1F">
        <w:rPr>
          <w:color w:val="000000"/>
          <w:lang w:val="fr-CH"/>
        </w:rPr>
        <w:t xml:space="preserve"> que</w:t>
      </w:r>
      <w:r w:rsidRPr="00E53A1F">
        <w:rPr>
          <w:lang w:val="fr-CH"/>
        </w:rPr>
        <w:t xml:space="preserve"> </w:t>
      </w:r>
      <w:r w:rsidRPr="00E53A1F">
        <w:rPr>
          <w:color w:val="000000"/>
          <w:lang w:val="fr-CH"/>
        </w:rPr>
        <w:t xml:space="preserve">des </w:t>
      </w:r>
      <w:r w:rsidRPr="00E53A1F">
        <w:rPr>
          <w:lang w:val="fr-CH"/>
        </w:rPr>
        <w:t xml:space="preserve">progrès </w:t>
      </w:r>
      <w:r w:rsidRPr="00E53A1F">
        <w:rPr>
          <w:color w:val="000000"/>
          <w:lang w:val="fr-CH"/>
        </w:rPr>
        <w:t xml:space="preserve">auront été accomplis </w:t>
      </w:r>
      <w:r w:rsidRPr="00E53A1F">
        <w:rPr>
          <w:lang w:val="fr-CH"/>
        </w:rPr>
        <w:t>sur d</w:t>
      </w:r>
      <w:r w:rsidR="007C3C2A">
        <w:rPr>
          <w:lang w:val="fr-CH"/>
        </w:rPr>
        <w:t>’</w:t>
      </w:r>
      <w:r w:rsidRPr="00E53A1F">
        <w:rPr>
          <w:lang w:val="fr-CH"/>
        </w:rPr>
        <w:t xml:space="preserve">autres points, afin de ne pas perdre </w:t>
      </w:r>
      <w:r w:rsidRPr="00E53A1F">
        <w:rPr>
          <w:color w:val="000000"/>
          <w:lang w:val="fr-CH"/>
        </w:rPr>
        <w:t>d</w:t>
      </w:r>
      <w:r w:rsidRPr="00E53A1F">
        <w:rPr>
          <w:lang w:val="fr-CH"/>
        </w:rPr>
        <w:t xml:space="preserve">e temps </w:t>
      </w:r>
      <w:r w:rsidRPr="00E53A1F">
        <w:rPr>
          <w:color w:val="000000"/>
          <w:lang w:val="fr-CH"/>
        </w:rPr>
        <w:t xml:space="preserve">avec </w:t>
      </w:r>
      <w:r w:rsidRPr="00E53A1F">
        <w:rPr>
          <w:lang w:val="fr-CH"/>
        </w:rPr>
        <w:t xml:space="preserve">de longues discussions en </w:t>
      </w:r>
      <w:r w:rsidRPr="00E53A1F">
        <w:rPr>
          <w:color w:val="000000"/>
          <w:lang w:val="fr-CH"/>
        </w:rPr>
        <w:t xml:space="preserve">séance </w:t>
      </w:r>
      <w:r w:rsidRPr="00E53A1F">
        <w:rPr>
          <w:lang w:val="fr-CH"/>
        </w:rPr>
        <w:t>plénière.</w:t>
      </w:r>
    </w:p>
    <w:p w14:paraId="0C56BE56" w14:textId="27203212" w:rsidR="00901114" w:rsidRDefault="00E53A1F" w:rsidP="00414646">
      <w:pPr>
        <w:pStyle w:val="ONUMFS"/>
        <w:rPr>
          <w:lang w:val="fr-CH"/>
        </w:rPr>
      </w:pPr>
      <w:r w:rsidRPr="00E53A1F">
        <w:rPr>
          <w:lang w:val="fr-CH"/>
        </w:rPr>
        <w:t xml:space="preserve">Le </w:t>
      </w:r>
      <w:r w:rsidR="00A20CBA">
        <w:rPr>
          <w:lang w:val="fr-CH"/>
        </w:rPr>
        <w:t>président</w:t>
      </w:r>
      <w:r w:rsidRPr="00E53A1F">
        <w:rPr>
          <w:lang w:val="fr-CH"/>
        </w:rPr>
        <w:t xml:space="preserve"> a suggéré de </w:t>
      </w:r>
      <w:r w:rsidRPr="00E53A1F">
        <w:rPr>
          <w:color w:val="000000"/>
          <w:lang w:val="fr-CH"/>
        </w:rPr>
        <w:t>traiter</w:t>
      </w:r>
      <w:r w:rsidRPr="00E53A1F">
        <w:rPr>
          <w:lang w:val="fr-CH"/>
        </w:rPr>
        <w:t xml:space="preserve"> les points de l</w:t>
      </w:r>
      <w:r w:rsidR="007C3C2A">
        <w:rPr>
          <w:lang w:val="fr-CH"/>
        </w:rPr>
        <w:t>’</w:t>
      </w:r>
      <w:r w:rsidRPr="00E53A1F">
        <w:rPr>
          <w:lang w:val="fr-CH"/>
        </w:rPr>
        <w:t>ordre du jour un par un.</w:t>
      </w:r>
    </w:p>
    <w:p w14:paraId="67A7FF4F" w14:textId="7930DCB9" w:rsidR="00901114" w:rsidRPr="00EB31C4" w:rsidRDefault="00E53A1F" w:rsidP="00414646">
      <w:pPr>
        <w:pStyle w:val="ONUMFS"/>
        <w:rPr>
          <w:lang w:val="fr-CH"/>
        </w:rPr>
      </w:pPr>
      <w:r w:rsidRPr="00E53A1F">
        <w:rPr>
          <w:lang w:val="fr-CH"/>
        </w:rPr>
        <w:t>La délégation de l</w:t>
      </w:r>
      <w:r w:rsidR="007C3C2A">
        <w:rPr>
          <w:lang w:val="fr-CH"/>
        </w:rPr>
        <w:t>’</w:t>
      </w:r>
      <w:r w:rsidRPr="00E53A1F">
        <w:rPr>
          <w:lang w:val="fr-CH"/>
        </w:rPr>
        <w:t>Autriche, parlant au nom de l</w:t>
      </w:r>
      <w:r w:rsidR="007C3C2A">
        <w:rPr>
          <w:lang w:val="fr-CH"/>
        </w:rPr>
        <w:t>’</w:t>
      </w:r>
      <w:r w:rsidRPr="00E53A1F">
        <w:rPr>
          <w:lang w:val="fr-CH"/>
        </w:rPr>
        <w:t>Union européenne et de ses États membres, a évoqué l</w:t>
      </w:r>
      <w:r w:rsidR="007C3C2A">
        <w:rPr>
          <w:lang w:val="fr-CH"/>
        </w:rPr>
        <w:t>’</w:t>
      </w:r>
      <w:r w:rsidRPr="00E53A1F">
        <w:rPr>
          <w:lang w:val="fr-CH"/>
        </w:rPr>
        <w:t>intervention de la délégation de la Lituanie au nom du groupe des pays d</w:t>
      </w:r>
      <w:r w:rsidR="007C3C2A">
        <w:rPr>
          <w:lang w:val="fr-CH"/>
        </w:rPr>
        <w:t>’</w:t>
      </w:r>
      <w:r w:rsidRPr="00E53A1F">
        <w:rPr>
          <w:lang w:val="fr-CH"/>
        </w:rPr>
        <w:t>Europe centrale et des États baltes et a dit qu</w:t>
      </w:r>
      <w:r w:rsidR="007C3C2A">
        <w:rPr>
          <w:lang w:val="fr-CH"/>
        </w:rPr>
        <w:t>’</w:t>
      </w:r>
      <w:r w:rsidRPr="00E53A1F">
        <w:rPr>
          <w:lang w:val="fr-CH"/>
        </w:rPr>
        <w:t xml:space="preserve">elle avait besoin de temps pour </w:t>
      </w:r>
      <w:r w:rsidRPr="00E53A1F">
        <w:rPr>
          <w:color w:val="000000"/>
          <w:lang w:val="fr-CH"/>
        </w:rPr>
        <w:t>se concerter</w:t>
      </w:r>
      <w:r w:rsidRPr="00E53A1F">
        <w:rPr>
          <w:lang w:val="fr-CH"/>
        </w:rPr>
        <w:t xml:space="preserve">, ce </w:t>
      </w:r>
      <w:r w:rsidRPr="00EB31C4">
        <w:rPr>
          <w:lang w:val="fr-CH"/>
        </w:rPr>
        <w:t>qu</w:t>
      </w:r>
      <w:r w:rsidR="007C3C2A" w:rsidRPr="00EB31C4">
        <w:rPr>
          <w:lang w:val="fr-CH"/>
        </w:rPr>
        <w:t>’</w:t>
      </w:r>
      <w:r w:rsidRPr="00EB31C4">
        <w:rPr>
          <w:lang w:val="fr-CH"/>
        </w:rPr>
        <w:t>elle ferait immédiatement après la réunion de coordination du groupe</w:t>
      </w:r>
      <w:r w:rsidR="00097041" w:rsidRPr="00EB31C4">
        <w:rPr>
          <w:lang w:val="fr-CH"/>
        </w:rPr>
        <w:t> </w:t>
      </w:r>
      <w:r w:rsidRPr="00EB31C4">
        <w:rPr>
          <w:lang w:val="fr-CH"/>
        </w:rPr>
        <w:t>B.</w:t>
      </w:r>
    </w:p>
    <w:p w14:paraId="35737709" w14:textId="64EA7CB5" w:rsidR="00901114" w:rsidRDefault="00E53A1F" w:rsidP="00414646">
      <w:pPr>
        <w:pStyle w:val="ONUMFS"/>
        <w:rPr>
          <w:lang w:val="fr-CH"/>
        </w:rPr>
      </w:pPr>
      <w:r w:rsidRPr="00EB31C4">
        <w:rPr>
          <w:lang w:val="fr-CH"/>
        </w:rPr>
        <w:t>La délégation du Gabon a appuyé la déclaration faite par la délégation du Maroc au nom du groupe des pays africai</w:t>
      </w:r>
      <w:r w:rsidR="00274FEB" w:rsidRPr="00EB31C4">
        <w:rPr>
          <w:lang w:val="fr-CH"/>
        </w:rPr>
        <w:t>ns.  El</w:t>
      </w:r>
      <w:r w:rsidR="0082263A" w:rsidRPr="00EB31C4">
        <w:rPr>
          <w:lang w:val="fr-CH"/>
        </w:rPr>
        <w:t xml:space="preserve">le a salué tous les efforts que le </w:t>
      </w:r>
      <w:r w:rsidR="00A20CBA" w:rsidRPr="00EB31C4">
        <w:rPr>
          <w:lang w:val="fr-CH"/>
        </w:rPr>
        <w:t>président</w:t>
      </w:r>
      <w:r w:rsidR="0082263A" w:rsidRPr="00EB31C4">
        <w:rPr>
          <w:lang w:val="fr-CH"/>
        </w:rPr>
        <w:t xml:space="preserve"> faisait pour clore le débat sur cette question, ce dont elle était très reconnaissan</w:t>
      </w:r>
      <w:r w:rsidR="00274FEB" w:rsidRPr="00EB31C4">
        <w:rPr>
          <w:lang w:val="fr-CH"/>
        </w:rPr>
        <w:t>te.  La</w:t>
      </w:r>
      <w:r w:rsidR="0082263A" w:rsidRPr="00EB31C4">
        <w:rPr>
          <w:lang w:val="fr-CH"/>
        </w:rPr>
        <w:t xml:space="preserve"> preuve de l</w:t>
      </w:r>
      <w:r w:rsidR="007C3C2A" w:rsidRPr="00EB31C4">
        <w:rPr>
          <w:lang w:val="fr-CH"/>
        </w:rPr>
        <w:t>’</w:t>
      </w:r>
      <w:r w:rsidR="0082263A" w:rsidRPr="00EB31C4">
        <w:rPr>
          <w:lang w:val="fr-CH"/>
        </w:rPr>
        <w:t>opportunité et de l</w:t>
      </w:r>
      <w:r w:rsidR="007C3C2A" w:rsidRPr="00EB31C4">
        <w:rPr>
          <w:lang w:val="fr-CH"/>
        </w:rPr>
        <w:t>’</w:t>
      </w:r>
      <w:r w:rsidR="0082263A" w:rsidRPr="00EB31C4">
        <w:rPr>
          <w:lang w:val="fr-CH"/>
        </w:rPr>
        <w:t>intérêt de la tenue d</w:t>
      </w:r>
      <w:r w:rsidR="007C3C2A" w:rsidRPr="00EB31C4">
        <w:rPr>
          <w:lang w:val="fr-CH"/>
        </w:rPr>
        <w:t>’</w:t>
      </w:r>
      <w:r w:rsidR="0082263A" w:rsidRPr="00EB31C4">
        <w:rPr>
          <w:lang w:val="fr-CH"/>
        </w:rPr>
        <w:t>une telle conférence avait déjà été apportée au cours des débats antérieurs sur ce poi</w:t>
      </w:r>
      <w:r w:rsidR="00274FEB" w:rsidRPr="00EB31C4">
        <w:rPr>
          <w:lang w:val="fr-CH"/>
        </w:rPr>
        <w:t>nt.  Co</w:t>
      </w:r>
      <w:r w:rsidR="0082263A" w:rsidRPr="00EB31C4">
        <w:rPr>
          <w:lang w:val="fr-CH"/>
        </w:rPr>
        <w:t>mme l</w:t>
      </w:r>
      <w:r w:rsidR="007C3C2A" w:rsidRPr="00EB31C4">
        <w:rPr>
          <w:lang w:val="fr-CH"/>
        </w:rPr>
        <w:t>’</w:t>
      </w:r>
      <w:r w:rsidR="0082263A" w:rsidRPr="00EB31C4">
        <w:rPr>
          <w:lang w:val="fr-CH"/>
        </w:rPr>
        <w:t>a déclaré la délégation de la République islamique d</w:t>
      </w:r>
      <w:r w:rsidR="007C3C2A" w:rsidRPr="00EB31C4">
        <w:rPr>
          <w:lang w:val="fr-CH"/>
        </w:rPr>
        <w:t>’</w:t>
      </w:r>
      <w:r w:rsidR="0082263A" w:rsidRPr="00EB31C4">
        <w:rPr>
          <w:lang w:val="fr-CH"/>
        </w:rPr>
        <w:t>Iran, la proposition d</w:t>
      </w:r>
      <w:r w:rsidR="007C3C2A" w:rsidRPr="00EB31C4">
        <w:rPr>
          <w:lang w:val="fr-CH"/>
        </w:rPr>
        <w:t>’</w:t>
      </w:r>
      <w:r w:rsidR="0082263A" w:rsidRPr="00EB31C4">
        <w:rPr>
          <w:lang w:val="fr-CH"/>
        </w:rPr>
        <w:t>organiser une telle conférence devrait être adoptée à ce sta</w:t>
      </w:r>
      <w:r w:rsidR="00274FEB" w:rsidRPr="00EB31C4">
        <w:rPr>
          <w:lang w:val="fr-CH"/>
        </w:rPr>
        <w:t>de.  Le</w:t>
      </w:r>
      <w:r w:rsidR="0082263A" w:rsidRPr="00EB31C4">
        <w:rPr>
          <w:lang w:val="fr-CH"/>
        </w:rPr>
        <w:t>s délégations qui avaient encore des doutes devraient faire en sorte que la proposition aille de l</w:t>
      </w:r>
      <w:r w:rsidR="007C3C2A" w:rsidRPr="00EB31C4">
        <w:rPr>
          <w:lang w:val="fr-CH"/>
        </w:rPr>
        <w:t>’</w:t>
      </w:r>
      <w:r w:rsidR="0082263A" w:rsidRPr="00EB31C4">
        <w:rPr>
          <w:lang w:val="fr-CH"/>
        </w:rPr>
        <w:t xml:space="preserve">avant pour </w:t>
      </w:r>
      <w:r w:rsidR="0082263A" w:rsidRPr="0082263A">
        <w:rPr>
          <w:lang w:val="fr-CH"/>
        </w:rPr>
        <w:t xml:space="preserve">contribuer à la pleine mise en </w:t>
      </w:r>
      <w:r w:rsidR="00E84BB1">
        <w:rPr>
          <w:lang w:val="fr-CH"/>
        </w:rPr>
        <w:t>œuvre</w:t>
      </w:r>
      <w:r w:rsidR="0082263A" w:rsidRPr="0082263A">
        <w:rPr>
          <w:lang w:val="fr-CH"/>
        </w:rPr>
        <w:t xml:space="preserve"> du Plan d</w:t>
      </w:r>
      <w:r w:rsidR="007C3C2A">
        <w:rPr>
          <w:lang w:val="fr-CH"/>
        </w:rPr>
        <w:t>’</w:t>
      </w:r>
      <w:r w:rsidR="0082263A" w:rsidRPr="0082263A">
        <w:rPr>
          <w:lang w:val="fr-CH"/>
        </w:rPr>
        <w:t>action pour le développeme</w:t>
      </w:r>
      <w:r w:rsidR="00274FEB" w:rsidRPr="0082263A">
        <w:rPr>
          <w:lang w:val="fr-CH"/>
        </w:rPr>
        <w:t>nt</w:t>
      </w:r>
      <w:r w:rsidR="00274FEB">
        <w:rPr>
          <w:lang w:val="fr-CH"/>
        </w:rPr>
        <w:t>.  La</w:t>
      </w:r>
      <w:r w:rsidR="000C4DBA">
        <w:rPr>
          <w:lang w:val="fr-CH"/>
        </w:rPr>
        <w:t xml:space="preserve"> délégation</w:t>
      </w:r>
      <w:r w:rsidR="0082263A" w:rsidRPr="0082263A">
        <w:rPr>
          <w:lang w:val="fr-CH"/>
        </w:rPr>
        <w:t xml:space="preserve"> a appuyé la solution de compromis du </w:t>
      </w:r>
      <w:r w:rsidR="00A20CBA">
        <w:rPr>
          <w:lang w:val="fr-CH"/>
        </w:rPr>
        <w:t>président</w:t>
      </w:r>
      <w:r w:rsidR="0082263A" w:rsidRPr="0082263A">
        <w:rPr>
          <w:lang w:val="fr-CH"/>
        </w:rPr>
        <w:t>.</w:t>
      </w:r>
    </w:p>
    <w:p w14:paraId="38E86BC8" w14:textId="0E7924E8" w:rsidR="00901114" w:rsidRDefault="0082263A" w:rsidP="00414646">
      <w:pPr>
        <w:pStyle w:val="ONUMFS"/>
        <w:rPr>
          <w:lang w:val="fr-CH"/>
        </w:rPr>
      </w:pPr>
      <w:r w:rsidRPr="001064B2">
        <w:rPr>
          <w:lang w:val="fr-CH"/>
        </w:rPr>
        <w:t>La délégation de l</w:t>
      </w:r>
      <w:r w:rsidR="007C3C2A">
        <w:rPr>
          <w:lang w:val="fr-CH"/>
        </w:rPr>
        <w:t>’</w:t>
      </w:r>
      <w:r w:rsidRPr="001064B2">
        <w:rPr>
          <w:lang w:val="fr-CH"/>
        </w:rPr>
        <w:t>Iran (République islamique d</w:t>
      </w:r>
      <w:r w:rsidR="007C3C2A">
        <w:rPr>
          <w:lang w:val="fr-CH"/>
        </w:rPr>
        <w:t>’</w:t>
      </w:r>
      <w:r w:rsidRPr="001064B2">
        <w:rPr>
          <w:lang w:val="fr-CH"/>
        </w:rPr>
        <w:t>)</w:t>
      </w:r>
      <w:r w:rsidRPr="0082263A">
        <w:rPr>
          <w:lang w:val="fr-CH"/>
        </w:rPr>
        <w:t xml:space="preserve"> a rappelé que lors des débats sur le programme et </w:t>
      </w:r>
      <w:r w:rsidRPr="0082263A">
        <w:rPr>
          <w:color w:val="000000"/>
          <w:lang w:val="fr-CH"/>
        </w:rPr>
        <w:t>b</w:t>
      </w:r>
      <w:r w:rsidRPr="0082263A">
        <w:rPr>
          <w:lang w:val="fr-CH"/>
        </w:rPr>
        <w:t xml:space="preserve">udget </w:t>
      </w:r>
      <w:r w:rsidR="00F83E9B" w:rsidRPr="0082263A">
        <w:rPr>
          <w:lang w:val="fr-CH"/>
        </w:rPr>
        <w:t>en</w:t>
      </w:r>
      <w:r w:rsidR="00F83E9B">
        <w:rPr>
          <w:lang w:val="fr-CH"/>
        </w:rPr>
        <w:t> </w:t>
      </w:r>
      <w:r w:rsidR="00F83E9B" w:rsidRPr="0082263A">
        <w:rPr>
          <w:lang w:val="fr-CH"/>
        </w:rPr>
        <w:t>2017</w:t>
      </w:r>
      <w:r w:rsidRPr="0082263A">
        <w:rPr>
          <w:lang w:val="fr-CH"/>
        </w:rPr>
        <w:t>, l</w:t>
      </w:r>
      <w:r w:rsidR="007C3C2A">
        <w:rPr>
          <w:lang w:val="fr-CH"/>
        </w:rPr>
        <w:t>’</w:t>
      </w:r>
      <w:r w:rsidRPr="0082263A">
        <w:rPr>
          <w:lang w:val="fr-CH"/>
        </w:rPr>
        <w:t>OMPI avait accepté d</w:t>
      </w:r>
      <w:r w:rsidR="007C3C2A">
        <w:rPr>
          <w:lang w:val="fr-CH"/>
        </w:rPr>
        <w:t>’</w:t>
      </w:r>
      <w:r w:rsidRPr="0082263A">
        <w:rPr>
          <w:lang w:val="fr-CH"/>
        </w:rPr>
        <w:t>allouer suffisamment de ressources financières à l</w:t>
      </w:r>
      <w:r w:rsidR="007C3C2A">
        <w:rPr>
          <w:lang w:val="fr-CH"/>
        </w:rPr>
        <w:t>’</w:t>
      </w:r>
      <w:r w:rsidRPr="0082263A">
        <w:rPr>
          <w:lang w:val="fr-CH"/>
        </w:rPr>
        <w:t>organisation d</w:t>
      </w:r>
      <w:r w:rsidR="007C3C2A">
        <w:rPr>
          <w:lang w:val="fr-CH"/>
        </w:rPr>
        <w:t>’</w:t>
      </w:r>
      <w:r w:rsidRPr="0082263A">
        <w:rPr>
          <w:lang w:val="fr-CH"/>
        </w:rPr>
        <w:t>une conférence internationale sur la propriété intellectuelle et le développement au titre du programme</w:t>
      </w:r>
      <w:r w:rsidR="00A26469">
        <w:rPr>
          <w:lang w:val="fr-CH"/>
        </w:rPr>
        <w:t> </w:t>
      </w:r>
      <w:r w:rsidRPr="0082263A">
        <w:rPr>
          <w:lang w:val="fr-CH"/>
        </w:rPr>
        <w:t>8</w:t>
      </w:r>
      <w:r w:rsidR="00C079B0">
        <w:rPr>
          <w:lang w:val="fr-CH"/>
        </w:rPr>
        <w:t xml:space="preserve">.  </w:t>
      </w:r>
      <w:r w:rsidRPr="0082263A">
        <w:rPr>
          <w:lang w:val="fr-CH"/>
        </w:rPr>
        <w:t>L</w:t>
      </w:r>
      <w:r w:rsidR="007C3C2A">
        <w:rPr>
          <w:lang w:val="fr-CH"/>
        </w:rPr>
        <w:t>’</w:t>
      </w:r>
      <w:r w:rsidRPr="0082263A">
        <w:rPr>
          <w:lang w:val="fr-CH"/>
        </w:rPr>
        <w:t>accord avait donc été conclu, sous réserve de l</w:t>
      </w:r>
      <w:r w:rsidR="007C3C2A">
        <w:rPr>
          <w:lang w:val="fr-CH"/>
        </w:rPr>
        <w:t>’</w:t>
      </w:r>
      <w:r w:rsidRPr="0082263A">
        <w:rPr>
          <w:lang w:val="fr-CH"/>
        </w:rPr>
        <w:t>accord</w:t>
      </w:r>
      <w:r w:rsidR="00F83E9B" w:rsidRPr="0082263A">
        <w:rPr>
          <w:lang w:val="fr-CH"/>
        </w:rPr>
        <w:t xml:space="preserve"> du</w:t>
      </w:r>
      <w:r w:rsidR="00F83E9B">
        <w:rPr>
          <w:lang w:val="fr-CH"/>
        </w:rPr>
        <w:t> </w:t>
      </w:r>
      <w:r w:rsidR="00F83E9B" w:rsidRPr="0082263A">
        <w:rPr>
          <w:lang w:val="fr-CH"/>
        </w:rPr>
        <w:t>C</w:t>
      </w:r>
      <w:r w:rsidR="00274FEB" w:rsidRPr="0082263A">
        <w:rPr>
          <w:lang w:val="fr-CH"/>
        </w:rPr>
        <w:t>DIP</w:t>
      </w:r>
      <w:r w:rsidR="00274FEB">
        <w:rPr>
          <w:lang w:val="fr-CH"/>
        </w:rPr>
        <w:t xml:space="preserve">.  </w:t>
      </w:r>
      <w:r w:rsidR="00274FEB" w:rsidRPr="00BD7EE0">
        <w:rPr>
          <w:lang w:val="fr-CH"/>
        </w:rPr>
        <w:t>En</w:t>
      </w:r>
      <w:r w:rsidR="00BD7EE0" w:rsidRPr="00BD7EE0">
        <w:rPr>
          <w:lang w:val="fr-CH"/>
        </w:rPr>
        <w:t xml:space="preserve"> ce qui concerne les observations relatives </w:t>
      </w:r>
      <w:r w:rsidR="00BD7EE0" w:rsidRPr="00BD7EE0">
        <w:rPr>
          <w:color w:val="000000"/>
          <w:lang w:val="fr-CH"/>
        </w:rPr>
        <w:t>aux</w:t>
      </w:r>
      <w:r w:rsidR="00BD7EE0" w:rsidRPr="00BD7EE0">
        <w:rPr>
          <w:lang w:val="fr-CH"/>
        </w:rPr>
        <w:t xml:space="preserve"> négociations </w:t>
      </w:r>
      <w:r w:rsidR="00BD7EE0" w:rsidRPr="00BD7EE0">
        <w:rPr>
          <w:color w:val="000000"/>
          <w:lang w:val="fr-CH"/>
        </w:rPr>
        <w:t xml:space="preserve">épuisantes </w:t>
      </w:r>
      <w:r w:rsidR="00BD7EE0" w:rsidRPr="00BD7EE0">
        <w:rPr>
          <w:lang w:val="fr-CH"/>
        </w:rPr>
        <w:t>et à l</w:t>
      </w:r>
      <w:r w:rsidR="007C3C2A">
        <w:rPr>
          <w:lang w:val="fr-CH"/>
        </w:rPr>
        <w:t>’</w:t>
      </w:r>
      <w:r w:rsidR="00BD7EE0" w:rsidRPr="00BD7EE0">
        <w:rPr>
          <w:lang w:val="fr-CH"/>
        </w:rPr>
        <w:t>examen du mandat, elle est convenue qu</w:t>
      </w:r>
      <w:r w:rsidR="007C3C2A">
        <w:rPr>
          <w:lang w:val="fr-CH"/>
        </w:rPr>
        <w:t>’</w:t>
      </w:r>
      <w:r w:rsidR="00BD7EE0" w:rsidRPr="00BD7EE0">
        <w:rPr>
          <w:lang w:val="fr-CH"/>
        </w:rPr>
        <w:t>il s</w:t>
      </w:r>
      <w:r w:rsidR="007C3C2A">
        <w:rPr>
          <w:lang w:val="fr-CH"/>
        </w:rPr>
        <w:t>’</w:t>
      </w:r>
      <w:r w:rsidR="00BD7EE0" w:rsidRPr="00BD7EE0">
        <w:rPr>
          <w:lang w:val="fr-CH"/>
        </w:rPr>
        <w:t>agissait d</w:t>
      </w:r>
      <w:r w:rsidR="007C3C2A">
        <w:rPr>
          <w:lang w:val="fr-CH"/>
        </w:rPr>
        <w:t>’</w:t>
      </w:r>
      <w:r w:rsidR="00BD7EE0" w:rsidRPr="00BD7EE0">
        <w:rPr>
          <w:lang w:val="fr-CH"/>
        </w:rPr>
        <w:t>une préoccupation légitime, mais</w:t>
      </w:r>
      <w:r w:rsidR="00F83E9B" w:rsidRPr="00BD7EE0">
        <w:rPr>
          <w:lang w:val="fr-CH"/>
        </w:rPr>
        <w:t xml:space="preserve"> le</w:t>
      </w:r>
      <w:r w:rsidR="00F83E9B">
        <w:rPr>
          <w:lang w:val="fr-CH"/>
        </w:rPr>
        <w:t> </w:t>
      </w:r>
      <w:r w:rsidR="00F83E9B" w:rsidRPr="00BD7EE0">
        <w:rPr>
          <w:lang w:val="fr-CH"/>
        </w:rPr>
        <w:t>CDI</w:t>
      </w:r>
      <w:r w:rsidR="00BD7EE0" w:rsidRPr="00BD7EE0">
        <w:rPr>
          <w:lang w:val="fr-CH"/>
        </w:rPr>
        <w:t>P pourrait simplement décider d</w:t>
      </w:r>
      <w:r w:rsidR="007C3C2A">
        <w:rPr>
          <w:lang w:val="fr-CH"/>
        </w:rPr>
        <w:t>’</w:t>
      </w:r>
      <w:r w:rsidR="00BD7EE0" w:rsidRPr="00BD7EE0">
        <w:rPr>
          <w:lang w:val="fr-CH"/>
        </w:rPr>
        <w:t>appliquer le mandat convenu pour les futures conférences</w:t>
      </w:r>
      <w:r w:rsidR="00BD7EE0" w:rsidRPr="00BD7EE0">
        <w:rPr>
          <w:color w:val="000000"/>
          <w:lang w:val="fr-CH"/>
        </w:rPr>
        <w:t xml:space="preserve"> et</w:t>
      </w:r>
      <w:r w:rsidR="00BD7EE0" w:rsidRPr="00BD7EE0">
        <w:rPr>
          <w:lang w:val="fr-CH"/>
        </w:rPr>
        <w:t xml:space="preserve"> </w:t>
      </w:r>
      <w:r w:rsidR="00BD7EE0" w:rsidRPr="00BD7EE0">
        <w:rPr>
          <w:color w:val="000000"/>
          <w:lang w:val="fr-CH"/>
        </w:rPr>
        <w:t>i</w:t>
      </w:r>
      <w:r w:rsidR="00BD7EE0" w:rsidRPr="00BD7EE0">
        <w:rPr>
          <w:lang w:val="fr-CH"/>
        </w:rPr>
        <w:t>l ne serait alors pas nécessaire d</w:t>
      </w:r>
      <w:r w:rsidR="007C3C2A">
        <w:rPr>
          <w:lang w:val="fr-CH"/>
        </w:rPr>
        <w:t>’</w:t>
      </w:r>
      <w:r w:rsidR="00BD7EE0" w:rsidRPr="00BD7EE0">
        <w:rPr>
          <w:lang w:val="fr-CH"/>
        </w:rPr>
        <w:t>examiner et d</w:t>
      </w:r>
      <w:r w:rsidR="00BD7EE0" w:rsidRPr="00BD7EE0">
        <w:rPr>
          <w:color w:val="000000"/>
          <w:lang w:val="fr-CH"/>
        </w:rPr>
        <w:t>e débattre d</w:t>
      </w:r>
      <w:r w:rsidR="007C3C2A">
        <w:rPr>
          <w:lang w:val="fr-CH"/>
        </w:rPr>
        <w:t>’</w:t>
      </w:r>
      <w:r w:rsidR="00BD7EE0" w:rsidRPr="00BD7EE0">
        <w:rPr>
          <w:lang w:val="fr-CH"/>
        </w:rPr>
        <w:t>un nouveau mandat pour toute conférence internationale éventuelle.</w:t>
      </w:r>
    </w:p>
    <w:p w14:paraId="5DD36A3B" w14:textId="4142F746" w:rsidR="00901114" w:rsidRDefault="00BD7EE0" w:rsidP="00414646">
      <w:pPr>
        <w:pStyle w:val="ONUMFS"/>
        <w:rPr>
          <w:lang w:val="fr-CH"/>
        </w:rPr>
      </w:pPr>
      <w:r w:rsidRPr="00BD7EE0">
        <w:rPr>
          <w:lang w:val="fr-CH"/>
        </w:rPr>
        <w:t xml:space="preserve">Le </w:t>
      </w:r>
      <w:r w:rsidR="00A20CBA">
        <w:rPr>
          <w:lang w:val="fr-CH"/>
        </w:rPr>
        <w:t>président</w:t>
      </w:r>
      <w:r w:rsidRPr="00BD7EE0">
        <w:rPr>
          <w:lang w:val="fr-CH"/>
        </w:rPr>
        <w:t xml:space="preserve"> a invité les groupes qui voulaient se coordonner </w:t>
      </w:r>
      <w:r w:rsidRPr="00BD7EE0">
        <w:rPr>
          <w:color w:val="000000"/>
          <w:lang w:val="fr-CH"/>
        </w:rPr>
        <w:t>à le</w:t>
      </w:r>
      <w:r w:rsidRPr="00BD7EE0">
        <w:rPr>
          <w:lang w:val="fr-CH"/>
        </w:rPr>
        <w:t xml:space="preserve"> fai</w:t>
      </w:r>
      <w:r w:rsidR="00274FEB" w:rsidRPr="00BD7EE0">
        <w:rPr>
          <w:lang w:val="fr-CH"/>
        </w:rPr>
        <w:t>re</w:t>
      </w:r>
      <w:r w:rsidR="00274FEB">
        <w:rPr>
          <w:lang w:val="fr-CH"/>
        </w:rPr>
        <w:t xml:space="preserve">.  </w:t>
      </w:r>
      <w:r w:rsidR="00274FEB" w:rsidRPr="00BD7EE0">
        <w:rPr>
          <w:lang w:val="fr-CH"/>
        </w:rPr>
        <w:t>Le</w:t>
      </w:r>
      <w:r w:rsidRPr="00BD7EE0">
        <w:rPr>
          <w:lang w:val="fr-CH"/>
        </w:rPr>
        <w:t xml:space="preserve"> </w:t>
      </w:r>
      <w:r w:rsidR="00A20CBA">
        <w:rPr>
          <w:lang w:val="fr-CH"/>
        </w:rPr>
        <w:t>président</w:t>
      </w:r>
      <w:r w:rsidRPr="00BD7EE0">
        <w:rPr>
          <w:lang w:val="fr-CH"/>
        </w:rPr>
        <w:t xml:space="preserve"> a suggéré de suspendre la réunion pour une courte pause.</w:t>
      </w:r>
    </w:p>
    <w:p w14:paraId="163AE7CA" w14:textId="622B1E90" w:rsidR="00901114" w:rsidRDefault="00BD7EE0" w:rsidP="00414646">
      <w:pPr>
        <w:pStyle w:val="ONUMFS"/>
        <w:rPr>
          <w:lang w:val="fr-CH"/>
        </w:rPr>
      </w:pPr>
      <w:r w:rsidRPr="00BD7EE0">
        <w:rPr>
          <w:lang w:val="fr-CH"/>
        </w:rPr>
        <w:t xml:space="preserve">La délégation du Maroc, parlant au nom du groupe des pays africains, a appuyé la proposition du </w:t>
      </w:r>
      <w:r w:rsidR="00A20CBA">
        <w:rPr>
          <w:lang w:val="fr-CH"/>
        </w:rPr>
        <w:t>président</w:t>
      </w:r>
      <w:r w:rsidRPr="00BD7EE0">
        <w:rPr>
          <w:lang w:val="fr-CH"/>
        </w:rPr>
        <w:t xml:space="preserve"> de suspendre la session pour</w:t>
      </w:r>
      <w:r w:rsidRPr="00BD7EE0">
        <w:rPr>
          <w:color w:val="000000"/>
          <w:lang w:val="fr-CH"/>
        </w:rPr>
        <w:t xml:space="preserve"> se</w:t>
      </w:r>
      <w:r w:rsidRPr="00BD7EE0">
        <w:rPr>
          <w:lang w:val="fr-CH"/>
        </w:rPr>
        <w:t xml:space="preserve"> coordonner.</w:t>
      </w:r>
    </w:p>
    <w:p w14:paraId="288D8257" w14:textId="5F3C5E94" w:rsidR="00901114" w:rsidRDefault="00BD7EE0" w:rsidP="00414646">
      <w:pPr>
        <w:pStyle w:val="ONUMFS"/>
        <w:rPr>
          <w:lang w:val="fr-CH"/>
        </w:rPr>
      </w:pPr>
      <w:r w:rsidRPr="00BD7EE0">
        <w:rPr>
          <w:lang w:val="fr-CH"/>
        </w:rPr>
        <w:t>La délégation de l</w:t>
      </w:r>
      <w:r w:rsidR="007C3C2A">
        <w:rPr>
          <w:lang w:val="fr-CH"/>
        </w:rPr>
        <w:t>’</w:t>
      </w:r>
      <w:r w:rsidRPr="00BD7EE0">
        <w:rPr>
          <w:lang w:val="fr-CH"/>
        </w:rPr>
        <w:t>Indonésie, parlant au nom du groupe des pays d</w:t>
      </w:r>
      <w:r w:rsidR="007C3C2A">
        <w:rPr>
          <w:lang w:val="fr-CH"/>
        </w:rPr>
        <w:t>’</w:t>
      </w:r>
      <w:r w:rsidRPr="00BD7EE0">
        <w:rPr>
          <w:lang w:val="fr-CH"/>
        </w:rPr>
        <w:t xml:space="preserve">Asie et du Pacifique, a appuyé la proposition du </w:t>
      </w:r>
      <w:r w:rsidR="00A20CBA">
        <w:rPr>
          <w:lang w:val="fr-CH"/>
        </w:rPr>
        <w:t>président</w:t>
      </w:r>
      <w:r w:rsidRPr="00BD7EE0">
        <w:rPr>
          <w:lang w:val="fr-CH"/>
        </w:rPr>
        <w:t xml:space="preserve"> tendant à suspendre le débat afin de mieux comprendre ce qui se passait réellement et ce qui </w:t>
      </w:r>
      <w:r w:rsidRPr="00BD7EE0">
        <w:rPr>
          <w:color w:val="000000"/>
          <w:lang w:val="fr-CH"/>
        </w:rPr>
        <w:t>n</w:t>
      </w:r>
      <w:r w:rsidR="007C3C2A">
        <w:rPr>
          <w:color w:val="000000"/>
          <w:lang w:val="fr-CH"/>
        </w:rPr>
        <w:t>’</w:t>
      </w:r>
      <w:r w:rsidRPr="00BD7EE0">
        <w:rPr>
          <w:color w:val="000000"/>
          <w:lang w:val="fr-CH"/>
        </w:rPr>
        <w:t>allait pas avec</w:t>
      </w:r>
      <w:r w:rsidRPr="00BD7EE0">
        <w:rPr>
          <w:lang w:val="fr-CH"/>
        </w:rPr>
        <w:t xml:space="preserve"> ce point de l</w:t>
      </w:r>
      <w:r w:rsidR="007C3C2A">
        <w:rPr>
          <w:lang w:val="fr-CH"/>
        </w:rPr>
        <w:t>’</w:t>
      </w:r>
      <w:r w:rsidRPr="00BD7EE0">
        <w:rPr>
          <w:lang w:val="fr-CH"/>
        </w:rPr>
        <w:t>ordre du jour.</w:t>
      </w:r>
    </w:p>
    <w:p w14:paraId="7D91385A" w14:textId="235D2BAE" w:rsidR="00901114" w:rsidRDefault="00BD7EE0" w:rsidP="00414646">
      <w:pPr>
        <w:pStyle w:val="ONUMFS"/>
        <w:rPr>
          <w:lang w:val="fr-CH"/>
        </w:rPr>
      </w:pPr>
      <w:r w:rsidRPr="00BD7EE0">
        <w:rPr>
          <w:lang w:val="fr-CH"/>
        </w:rPr>
        <w:t>La délégation du Canada, parlant au nom du groupe</w:t>
      </w:r>
      <w:r w:rsidR="00097041">
        <w:rPr>
          <w:lang w:val="fr-CH"/>
        </w:rPr>
        <w:t> </w:t>
      </w:r>
      <w:r w:rsidRPr="00BD7EE0">
        <w:rPr>
          <w:lang w:val="fr-CH"/>
        </w:rPr>
        <w:t>B, a déclaré qu</w:t>
      </w:r>
      <w:r w:rsidR="007C3C2A">
        <w:rPr>
          <w:lang w:val="fr-CH"/>
        </w:rPr>
        <w:t>’</w:t>
      </w:r>
      <w:r w:rsidRPr="00BD7EE0">
        <w:rPr>
          <w:color w:val="000000"/>
          <w:lang w:val="fr-CH"/>
        </w:rPr>
        <w:t>il faudrait qu</w:t>
      </w:r>
      <w:r w:rsidR="007C3C2A">
        <w:rPr>
          <w:color w:val="000000"/>
          <w:lang w:val="fr-CH"/>
        </w:rPr>
        <w:t>’</w:t>
      </w:r>
      <w:r w:rsidRPr="00BD7EE0">
        <w:rPr>
          <w:color w:val="000000"/>
          <w:lang w:val="fr-CH"/>
        </w:rPr>
        <w:t xml:space="preserve">il </w:t>
      </w:r>
      <w:r w:rsidRPr="00BD7EE0">
        <w:rPr>
          <w:lang w:val="fr-CH"/>
        </w:rPr>
        <w:t>se réuni</w:t>
      </w:r>
      <w:r w:rsidRPr="00BD7EE0">
        <w:rPr>
          <w:color w:val="000000"/>
          <w:lang w:val="fr-CH"/>
        </w:rPr>
        <w:t>sse</w:t>
      </w:r>
      <w:r w:rsidRPr="00BD7EE0">
        <w:rPr>
          <w:lang w:val="fr-CH"/>
        </w:rPr>
        <w:t xml:space="preserve"> plus d</w:t>
      </w:r>
      <w:r w:rsidR="007C3C2A">
        <w:rPr>
          <w:lang w:val="fr-CH"/>
        </w:rPr>
        <w:t>’</w:t>
      </w:r>
      <w:r w:rsidRPr="00BD7EE0">
        <w:rPr>
          <w:lang w:val="fr-CH"/>
        </w:rPr>
        <w:t>une fois</w:t>
      </w:r>
      <w:r w:rsidRPr="00BD7EE0">
        <w:rPr>
          <w:color w:val="000000"/>
          <w:lang w:val="fr-CH"/>
        </w:rPr>
        <w:t xml:space="preserve"> pour discuter de ce poi</w:t>
      </w:r>
      <w:r w:rsidR="00274FEB" w:rsidRPr="00BD7EE0">
        <w:rPr>
          <w:color w:val="000000"/>
          <w:lang w:val="fr-CH"/>
        </w:rPr>
        <w:t>nt</w:t>
      </w:r>
      <w:r w:rsidR="00274FEB">
        <w:rPr>
          <w:color w:val="000000"/>
          <w:lang w:val="fr-CH"/>
        </w:rPr>
        <w:t xml:space="preserve">.  </w:t>
      </w:r>
      <w:r w:rsidR="00274FEB" w:rsidRPr="00BD7EE0">
        <w:rPr>
          <w:lang w:val="fr-CH"/>
        </w:rPr>
        <w:t>El</w:t>
      </w:r>
      <w:r w:rsidRPr="00BD7EE0">
        <w:rPr>
          <w:lang w:val="fr-CH"/>
        </w:rPr>
        <w:t xml:space="preserve">le a demandé </w:t>
      </w:r>
      <w:r w:rsidRPr="00BD7EE0">
        <w:rPr>
          <w:color w:val="000000"/>
          <w:lang w:val="fr-CH"/>
        </w:rPr>
        <w:t>que l</w:t>
      </w:r>
      <w:r w:rsidR="007C3C2A">
        <w:rPr>
          <w:color w:val="000000"/>
          <w:lang w:val="fr-CH"/>
        </w:rPr>
        <w:t>’</w:t>
      </w:r>
      <w:r w:rsidRPr="00BD7EE0">
        <w:rPr>
          <w:color w:val="000000"/>
          <w:lang w:val="fr-CH"/>
        </w:rPr>
        <w:t>on traite de nouveau ce point de l</w:t>
      </w:r>
      <w:r w:rsidR="007C3C2A">
        <w:rPr>
          <w:color w:val="000000"/>
          <w:lang w:val="fr-CH"/>
        </w:rPr>
        <w:t>’</w:t>
      </w:r>
      <w:r w:rsidRPr="00BD7EE0">
        <w:rPr>
          <w:color w:val="000000"/>
          <w:lang w:val="fr-CH"/>
        </w:rPr>
        <w:t>ordre du jour</w:t>
      </w:r>
      <w:r w:rsidRPr="00BD7EE0">
        <w:rPr>
          <w:lang w:val="fr-CH"/>
        </w:rPr>
        <w:t xml:space="preserve"> dans l</w:t>
      </w:r>
      <w:r w:rsidR="007C3C2A">
        <w:rPr>
          <w:lang w:val="fr-CH"/>
        </w:rPr>
        <w:t>’</w:t>
      </w:r>
      <w:r w:rsidRPr="00BD7EE0">
        <w:rPr>
          <w:lang w:val="fr-CH"/>
        </w:rPr>
        <w:t>après</w:t>
      </w:r>
      <w:r w:rsidR="007C3C2A">
        <w:rPr>
          <w:lang w:val="fr-CH"/>
        </w:rPr>
        <w:t>-</w:t>
      </w:r>
      <w:r w:rsidRPr="00BD7EE0">
        <w:rPr>
          <w:lang w:val="fr-CH"/>
        </w:rPr>
        <w:t>midi.</w:t>
      </w:r>
    </w:p>
    <w:p w14:paraId="08708D36" w14:textId="11243182" w:rsidR="00901114" w:rsidRDefault="009046B1" w:rsidP="00414646">
      <w:pPr>
        <w:pStyle w:val="ONUMFS"/>
        <w:rPr>
          <w:lang w:val="fr-CH"/>
        </w:rPr>
      </w:pPr>
      <w:r w:rsidRPr="009046B1">
        <w:rPr>
          <w:lang w:val="fr-CH"/>
        </w:rPr>
        <w:t>La délégation de la Lituanie, parlant au nom du groupe des pays d</w:t>
      </w:r>
      <w:r w:rsidR="007C3C2A">
        <w:rPr>
          <w:lang w:val="fr-CH"/>
        </w:rPr>
        <w:t>’</w:t>
      </w:r>
      <w:r w:rsidRPr="009046B1">
        <w:rPr>
          <w:lang w:val="fr-CH"/>
        </w:rPr>
        <w:t>Europe centrale et des États baltes, a répété sa demande de revenir sur ce point dans l</w:t>
      </w:r>
      <w:r w:rsidR="007C3C2A">
        <w:rPr>
          <w:lang w:val="fr-CH"/>
        </w:rPr>
        <w:t>’</w:t>
      </w:r>
      <w:r w:rsidRPr="009046B1">
        <w:rPr>
          <w:lang w:val="fr-CH"/>
        </w:rPr>
        <w:t>après</w:t>
      </w:r>
      <w:r w:rsidR="007C3C2A">
        <w:rPr>
          <w:lang w:val="fr-CH"/>
        </w:rPr>
        <w:t>-</w:t>
      </w:r>
      <w:r w:rsidRPr="009046B1">
        <w:rPr>
          <w:lang w:val="fr-CH"/>
        </w:rPr>
        <w:t xml:space="preserve">midi afin </w:t>
      </w:r>
      <w:r w:rsidRPr="009046B1">
        <w:rPr>
          <w:color w:val="000000"/>
          <w:lang w:val="fr-CH"/>
        </w:rPr>
        <w:t>d</w:t>
      </w:r>
      <w:r w:rsidR="007C3C2A">
        <w:rPr>
          <w:color w:val="000000"/>
          <w:lang w:val="fr-CH"/>
        </w:rPr>
        <w:t>’</w:t>
      </w:r>
      <w:r w:rsidRPr="009046B1">
        <w:rPr>
          <w:color w:val="000000"/>
          <w:lang w:val="fr-CH"/>
        </w:rPr>
        <w:t>être bien</w:t>
      </w:r>
      <w:r w:rsidRPr="009046B1">
        <w:rPr>
          <w:lang w:val="fr-CH"/>
        </w:rPr>
        <w:t xml:space="preserve"> coord</w:t>
      </w:r>
      <w:r w:rsidRPr="009046B1">
        <w:rPr>
          <w:color w:val="000000"/>
          <w:lang w:val="fr-CH"/>
        </w:rPr>
        <w:t>onnée</w:t>
      </w:r>
      <w:r w:rsidRPr="009046B1">
        <w:rPr>
          <w:lang w:val="fr-CH"/>
        </w:rPr>
        <w:t>.</w:t>
      </w:r>
    </w:p>
    <w:p w14:paraId="452943D8" w14:textId="06D861DD" w:rsidR="00901114" w:rsidRDefault="009046B1" w:rsidP="00414646">
      <w:pPr>
        <w:pStyle w:val="ONUMFS"/>
        <w:rPr>
          <w:lang w:val="fr-CH"/>
        </w:rPr>
      </w:pPr>
      <w:r w:rsidRPr="009046B1">
        <w:rPr>
          <w:lang w:val="fr-CH"/>
        </w:rPr>
        <w:t>La délégation de l</w:t>
      </w:r>
      <w:r w:rsidR="007C3C2A">
        <w:rPr>
          <w:lang w:val="fr-CH"/>
        </w:rPr>
        <w:t>’</w:t>
      </w:r>
      <w:r w:rsidRPr="009046B1">
        <w:rPr>
          <w:lang w:val="fr-CH"/>
        </w:rPr>
        <w:t>Autriche, parlant au nom de l</w:t>
      </w:r>
      <w:r w:rsidR="007C3C2A">
        <w:rPr>
          <w:lang w:val="fr-CH"/>
        </w:rPr>
        <w:t>’</w:t>
      </w:r>
      <w:r w:rsidRPr="009046B1">
        <w:rPr>
          <w:lang w:val="fr-CH"/>
        </w:rPr>
        <w:t>Union européenne et de ses États membres, a fait siennes les déclarations des délégations du Canada, au nom du groupe</w:t>
      </w:r>
      <w:r w:rsidR="00097041">
        <w:rPr>
          <w:lang w:val="fr-CH"/>
        </w:rPr>
        <w:t> </w:t>
      </w:r>
      <w:r w:rsidRPr="009046B1">
        <w:rPr>
          <w:lang w:val="fr-CH"/>
        </w:rPr>
        <w:t>B et de la Lituanie, au nom du groupe des pays d</w:t>
      </w:r>
      <w:r w:rsidR="007C3C2A">
        <w:rPr>
          <w:lang w:val="fr-CH"/>
        </w:rPr>
        <w:t>’</w:t>
      </w:r>
      <w:r w:rsidRPr="009046B1">
        <w:rPr>
          <w:lang w:val="fr-CH"/>
        </w:rPr>
        <w:t>Europe centrale et des États baltes,</w:t>
      </w:r>
      <w:r w:rsidRPr="009046B1">
        <w:rPr>
          <w:color w:val="000000"/>
          <w:lang w:val="fr-CH"/>
        </w:rPr>
        <w:t xml:space="preserve"> qui souhaitent</w:t>
      </w:r>
      <w:r w:rsidRPr="009046B1">
        <w:rPr>
          <w:lang w:val="fr-CH"/>
        </w:rPr>
        <w:t xml:space="preserve"> revenir sur ce point de l</w:t>
      </w:r>
      <w:r w:rsidR="007C3C2A">
        <w:rPr>
          <w:lang w:val="fr-CH"/>
        </w:rPr>
        <w:t>’</w:t>
      </w:r>
      <w:r w:rsidRPr="009046B1">
        <w:rPr>
          <w:lang w:val="fr-CH"/>
        </w:rPr>
        <w:t>ordre du jour l</w:t>
      </w:r>
      <w:r w:rsidR="007C3C2A">
        <w:rPr>
          <w:lang w:val="fr-CH"/>
        </w:rPr>
        <w:t>’</w:t>
      </w:r>
      <w:r w:rsidRPr="009046B1">
        <w:rPr>
          <w:lang w:val="fr-CH"/>
        </w:rPr>
        <w:t>après</w:t>
      </w:r>
      <w:r w:rsidR="007C3C2A">
        <w:rPr>
          <w:lang w:val="fr-CH"/>
        </w:rPr>
        <w:t>-</w:t>
      </w:r>
      <w:r w:rsidRPr="009046B1">
        <w:rPr>
          <w:lang w:val="fr-CH"/>
        </w:rPr>
        <w:t>midi afin de disposer de suffisamment de temps pour réfléchir.</w:t>
      </w:r>
    </w:p>
    <w:p w14:paraId="70A9EE76" w14:textId="257F504A" w:rsidR="00163E28" w:rsidRDefault="009046B1" w:rsidP="00414646">
      <w:pPr>
        <w:pStyle w:val="ONUMFS"/>
        <w:rPr>
          <w:lang w:val="fr-CH"/>
        </w:rPr>
      </w:pPr>
      <w:r w:rsidRPr="009046B1">
        <w:rPr>
          <w:lang w:val="fr-CH"/>
        </w:rPr>
        <w:t xml:space="preserve">Le </w:t>
      </w:r>
      <w:r w:rsidR="00A20CBA">
        <w:rPr>
          <w:lang w:val="fr-CH"/>
        </w:rPr>
        <w:t>président</w:t>
      </w:r>
      <w:r w:rsidRPr="009046B1">
        <w:rPr>
          <w:lang w:val="fr-CH"/>
        </w:rPr>
        <w:t xml:space="preserve"> a déclaré que certaines délégations souhaitaient reporter la discussion</w:t>
      </w:r>
      <w:r w:rsidRPr="009046B1">
        <w:rPr>
          <w:color w:val="000000"/>
          <w:lang w:val="fr-CH"/>
        </w:rPr>
        <w:t xml:space="preserve"> </w:t>
      </w:r>
      <w:r w:rsidRPr="009046B1">
        <w:rPr>
          <w:lang w:val="fr-CH"/>
        </w:rPr>
        <w:t>à l</w:t>
      </w:r>
      <w:r w:rsidR="007C3C2A">
        <w:rPr>
          <w:lang w:val="fr-CH"/>
        </w:rPr>
        <w:t>’</w:t>
      </w:r>
      <w:r w:rsidRPr="009046B1">
        <w:rPr>
          <w:lang w:val="fr-CH"/>
        </w:rPr>
        <w:t>après</w:t>
      </w:r>
      <w:r w:rsidR="007C3C2A">
        <w:rPr>
          <w:lang w:val="fr-CH"/>
        </w:rPr>
        <w:t>-</w:t>
      </w:r>
      <w:r w:rsidRPr="009046B1">
        <w:rPr>
          <w:lang w:val="fr-CH"/>
        </w:rPr>
        <w:t>mi</w:t>
      </w:r>
      <w:r w:rsidR="00274FEB" w:rsidRPr="009046B1">
        <w:rPr>
          <w:lang w:val="fr-CH"/>
        </w:rPr>
        <w:t>di</w:t>
      </w:r>
      <w:r w:rsidR="00274FEB">
        <w:rPr>
          <w:lang w:val="fr-CH"/>
        </w:rPr>
        <w:t xml:space="preserve">.  </w:t>
      </w:r>
      <w:r w:rsidR="00274FEB" w:rsidRPr="009046B1">
        <w:rPr>
          <w:lang w:val="fr-CH"/>
        </w:rPr>
        <w:t>Il</w:t>
      </w:r>
      <w:r w:rsidRPr="009046B1">
        <w:rPr>
          <w:lang w:val="fr-CH"/>
        </w:rPr>
        <w:t xml:space="preserve"> a demandé aux délégations de revenir en ayant pris une décisi</w:t>
      </w:r>
      <w:r w:rsidR="00274FEB" w:rsidRPr="009046B1">
        <w:rPr>
          <w:lang w:val="fr-CH"/>
        </w:rPr>
        <w:t>on</w:t>
      </w:r>
      <w:r w:rsidR="00274FEB">
        <w:rPr>
          <w:lang w:val="fr-CH"/>
        </w:rPr>
        <w:t xml:space="preserve">.  </w:t>
      </w:r>
      <w:r w:rsidR="00274FEB" w:rsidRPr="009046B1">
        <w:rPr>
          <w:lang w:val="fr-CH"/>
        </w:rPr>
        <w:t>Il</w:t>
      </w:r>
      <w:r w:rsidRPr="009046B1">
        <w:rPr>
          <w:lang w:val="fr-CH"/>
        </w:rPr>
        <w:t xml:space="preserve"> a rappelé que le groupe des pays africains </w:t>
      </w:r>
      <w:r w:rsidRPr="009046B1">
        <w:rPr>
          <w:color w:val="000000"/>
          <w:lang w:val="fr-CH"/>
        </w:rPr>
        <w:t>s</w:t>
      </w:r>
      <w:r w:rsidR="007C3C2A">
        <w:rPr>
          <w:color w:val="000000"/>
          <w:lang w:val="fr-CH"/>
        </w:rPr>
        <w:t>’</w:t>
      </w:r>
      <w:r w:rsidRPr="009046B1">
        <w:rPr>
          <w:color w:val="000000"/>
          <w:lang w:val="fr-CH"/>
        </w:rPr>
        <w:t>était grandement éloigné de ses</w:t>
      </w:r>
      <w:r w:rsidRPr="009046B1">
        <w:rPr>
          <w:lang w:val="fr-CH"/>
        </w:rPr>
        <w:t xml:space="preserve"> propositions précédentes, faisant preuve d</w:t>
      </w:r>
      <w:r w:rsidR="007C3C2A">
        <w:rPr>
          <w:lang w:val="fr-CH"/>
        </w:rPr>
        <w:t>’</w:t>
      </w:r>
      <w:r w:rsidRPr="009046B1">
        <w:rPr>
          <w:lang w:val="fr-CH"/>
        </w:rPr>
        <w:t>une grande souples</w:t>
      </w:r>
      <w:r w:rsidR="00274FEB" w:rsidRPr="009046B1">
        <w:rPr>
          <w:lang w:val="fr-CH"/>
        </w:rPr>
        <w:t>se</w:t>
      </w:r>
      <w:r w:rsidR="00274FEB">
        <w:rPr>
          <w:lang w:val="fr-CH"/>
        </w:rPr>
        <w:t xml:space="preserve">.  </w:t>
      </w:r>
      <w:r w:rsidR="00274FEB" w:rsidRPr="009A74D8">
        <w:rPr>
          <w:lang w:val="fr-CH"/>
        </w:rPr>
        <w:t>Il</w:t>
      </w:r>
      <w:r w:rsidR="009A74D8" w:rsidRPr="009A74D8">
        <w:rPr>
          <w:lang w:val="fr-CH"/>
        </w:rPr>
        <w:t xml:space="preserve"> a dit que c</w:t>
      </w:r>
      <w:r w:rsidR="007C3C2A">
        <w:rPr>
          <w:lang w:val="fr-CH"/>
        </w:rPr>
        <w:t>’</w:t>
      </w:r>
      <w:r w:rsidR="009A74D8" w:rsidRPr="009A74D8">
        <w:rPr>
          <w:lang w:val="fr-CH"/>
        </w:rPr>
        <w:t>était le droit souverain de toute délégation d</w:t>
      </w:r>
      <w:r w:rsidR="009A74D8" w:rsidRPr="009A74D8">
        <w:rPr>
          <w:color w:val="000000"/>
          <w:lang w:val="fr-CH"/>
        </w:rPr>
        <w:t xml:space="preserve">e </w:t>
      </w:r>
      <w:r w:rsidR="009A74D8" w:rsidRPr="009A74D8">
        <w:rPr>
          <w:lang w:val="fr-CH"/>
        </w:rPr>
        <w:t>voir</w:t>
      </w:r>
      <w:r w:rsidR="009A74D8" w:rsidRPr="009A74D8">
        <w:rPr>
          <w:color w:val="000000"/>
          <w:lang w:val="fr-CH"/>
        </w:rPr>
        <w:t xml:space="preserve"> sa</w:t>
      </w:r>
      <w:r w:rsidR="000C4DBA">
        <w:rPr>
          <w:color w:val="000000"/>
          <w:lang w:val="fr-CH"/>
        </w:rPr>
        <w:t xml:space="preserve"> </w:t>
      </w:r>
      <w:r w:rsidR="009A74D8" w:rsidRPr="009A74D8">
        <w:rPr>
          <w:lang w:val="fr-CH"/>
        </w:rPr>
        <w:t>proposition examin</w:t>
      </w:r>
      <w:r w:rsidR="009A74D8" w:rsidRPr="009A74D8">
        <w:rPr>
          <w:color w:val="000000"/>
          <w:lang w:val="fr-CH"/>
        </w:rPr>
        <w:t>é</w:t>
      </w:r>
      <w:r w:rsidR="000C4DBA">
        <w:rPr>
          <w:color w:val="000000"/>
          <w:lang w:val="fr-CH"/>
        </w:rPr>
        <w:t>e</w:t>
      </w:r>
      <w:r w:rsidR="009A74D8" w:rsidRPr="009A74D8">
        <w:rPr>
          <w:color w:val="000000"/>
          <w:lang w:val="fr-CH"/>
        </w:rPr>
        <w:t xml:space="preserve"> </w:t>
      </w:r>
      <w:r w:rsidR="009A74D8" w:rsidRPr="009A74D8">
        <w:rPr>
          <w:lang w:val="fr-CH"/>
        </w:rPr>
        <w:t xml:space="preserve">et </w:t>
      </w:r>
      <w:r w:rsidR="009A74D8" w:rsidRPr="009A74D8">
        <w:rPr>
          <w:color w:val="000000"/>
          <w:lang w:val="fr-CH"/>
        </w:rPr>
        <w:t>être soumise à une décisi</w:t>
      </w:r>
      <w:r w:rsidR="00274FEB" w:rsidRPr="009A74D8">
        <w:rPr>
          <w:color w:val="000000"/>
          <w:lang w:val="fr-CH"/>
        </w:rPr>
        <w:t>on</w:t>
      </w:r>
      <w:r w:rsidR="00274FEB">
        <w:rPr>
          <w:color w:val="000000"/>
          <w:lang w:val="fr-CH"/>
        </w:rPr>
        <w:t xml:space="preserve">.  </w:t>
      </w:r>
      <w:r w:rsidR="00274FEB" w:rsidRPr="009A74D8">
        <w:rPr>
          <w:lang w:val="fr-CH"/>
        </w:rPr>
        <w:t>Il</w:t>
      </w:r>
      <w:r w:rsidR="009A74D8" w:rsidRPr="009A74D8">
        <w:rPr>
          <w:lang w:val="fr-CH"/>
        </w:rPr>
        <w:t xml:space="preserve"> a rappelé que la conférence se</w:t>
      </w:r>
      <w:r w:rsidR="009A74D8" w:rsidRPr="009A74D8">
        <w:rPr>
          <w:color w:val="000000"/>
          <w:lang w:val="fr-CH"/>
        </w:rPr>
        <w:t xml:space="preserve"> déroule</w:t>
      </w:r>
      <w:r w:rsidR="009A74D8" w:rsidRPr="009A74D8">
        <w:rPr>
          <w:lang w:val="fr-CH"/>
        </w:rPr>
        <w:t xml:space="preserve">rait </w:t>
      </w:r>
      <w:r w:rsidR="009A74D8" w:rsidRPr="009A74D8">
        <w:rPr>
          <w:color w:val="000000"/>
          <w:lang w:val="fr-CH"/>
        </w:rPr>
        <w:t>sous la form</w:t>
      </w:r>
      <w:r w:rsidR="000C4DBA">
        <w:rPr>
          <w:color w:val="000000"/>
          <w:lang w:val="fr-CH"/>
        </w:rPr>
        <w:t>e</w:t>
      </w:r>
      <w:r w:rsidR="009A74D8" w:rsidRPr="009A74D8">
        <w:rPr>
          <w:color w:val="000000"/>
          <w:lang w:val="fr-CH"/>
        </w:rPr>
        <w:t xml:space="preserve"> d</w:t>
      </w:r>
      <w:r w:rsidR="007C3C2A">
        <w:rPr>
          <w:color w:val="000000"/>
          <w:lang w:val="fr-CH"/>
        </w:rPr>
        <w:t>’</w:t>
      </w:r>
      <w:r w:rsidR="009A74D8" w:rsidRPr="009A74D8">
        <w:rPr>
          <w:lang w:val="fr-CH"/>
        </w:rPr>
        <w:t xml:space="preserve">un </w:t>
      </w:r>
      <w:r w:rsidR="00A20CBA">
        <w:rPr>
          <w:lang w:val="fr-CH"/>
        </w:rPr>
        <w:t>événement</w:t>
      </w:r>
      <w:r w:rsidR="009A74D8" w:rsidRPr="009A74D8">
        <w:rPr>
          <w:lang w:val="fr-CH"/>
        </w:rPr>
        <w:t xml:space="preserve"> d</w:t>
      </w:r>
      <w:r w:rsidR="007C3C2A">
        <w:rPr>
          <w:lang w:val="fr-CH"/>
        </w:rPr>
        <w:t>’</w:t>
      </w:r>
      <w:r w:rsidR="009A74D8" w:rsidRPr="009A74D8">
        <w:rPr>
          <w:lang w:val="fr-CH"/>
        </w:rPr>
        <w:t xml:space="preserve">une journée au cours de la semaine </w:t>
      </w:r>
      <w:r w:rsidR="009A74D8" w:rsidRPr="009A74D8">
        <w:rPr>
          <w:color w:val="000000"/>
          <w:lang w:val="fr-CH"/>
        </w:rPr>
        <w:t>des réunions</w:t>
      </w:r>
      <w:r w:rsidR="00F83E9B" w:rsidRPr="009A74D8">
        <w:rPr>
          <w:color w:val="000000"/>
          <w:lang w:val="fr-CH"/>
        </w:rPr>
        <w:t xml:space="preserve"> </w:t>
      </w:r>
      <w:r w:rsidR="00F83E9B" w:rsidRPr="009A74D8">
        <w:rPr>
          <w:lang w:val="fr-CH"/>
        </w:rPr>
        <w:t>du</w:t>
      </w:r>
      <w:r w:rsidR="00F83E9B">
        <w:rPr>
          <w:color w:val="000000"/>
          <w:lang w:val="fr-CH"/>
        </w:rPr>
        <w:t> </w:t>
      </w:r>
      <w:r w:rsidR="00F83E9B" w:rsidRPr="009A74D8">
        <w:rPr>
          <w:lang w:val="fr-CH"/>
        </w:rPr>
        <w:t>C</w:t>
      </w:r>
      <w:r w:rsidR="00274FEB" w:rsidRPr="009A74D8">
        <w:rPr>
          <w:lang w:val="fr-CH"/>
        </w:rPr>
        <w:t>DIP</w:t>
      </w:r>
      <w:r w:rsidR="00274FEB">
        <w:rPr>
          <w:lang w:val="fr-CH"/>
        </w:rPr>
        <w:t xml:space="preserve">.  </w:t>
      </w:r>
      <w:r w:rsidR="00274FEB" w:rsidRPr="009A74D8">
        <w:rPr>
          <w:lang w:val="fr-CH"/>
        </w:rPr>
        <w:t>Il</w:t>
      </w:r>
      <w:r w:rsidR="009A74D8" w:rsidRPr="009A74D8">
        <w:rPr>
          <w:lang w:val="fr-CH"/>
        </w:rPr>
        <w:t xml:space="preserve"> s</w:t>
      </w:r>
      <w:r w:rsidR="007C3C2A">
        <w:rPr>
          <w:lang w:val="fr-CH"/>
        </w:rPr>
        <w:t>’</w:t>
      </w:r>
      <w:r w:rsidR="009A74D8" w:rsidRPr="009A74D8">
        <w:rPr>
          <w:lang w:val="fr-CH"/>
        </w:rPr>
        <w:t>agirait d</w:t>
      </w:r>
      <w:r w:rsidR="007C3C2A">
        <w:rPr>
          <w:lang w:val="fr-CH"/>
        </w:rPr>
        <w:t>’</w:t>
      </w:r>
      <w:r w:rsidR="009A74D8" w:rsidRPr="009A74D8">
        <w:rPr>
          <w:lang w:val="fr-CH"/>
        </w:rPr>
        <w:t xml:space="preserve">une conférence internationale non </w:t>
      </w:r>
      <w:r w:rsidR="009A74D8" w:rsidRPr="009A74D8">
        <w:rPr>
          <w:color w:val="000000"/>
          <w:lang w:val="fr-CH"/>
        </w:rPr>
        <w:t>contraignan</w:t>
      </w:r>
      <w:r w:rsidR="00274FEB" w:rsidRPr="009A74D8">
        <w:rPr>
          <w:color w:val="000000"/>
          <w:lang w:val="fr-CH"/>
        </w:rPr>
        <w:t>te</w:t>
      </w:r>
      <w:r w:rsidR="00274FEB">
        <w:rPr>
          <w:color w:val="000000"/>
          <w:lang w:val="fr-CH"/>
        </w:rPr>
        <w:t xml:space="preserve">.  </w:t>
      </w:r>
      <w:r w:rsidR="00274FEB" w:rsidRPr="009A74D8">
        <w:rPr>
          <w:lang w:val="fr-CH"/>
        </w:rPr>
        <w:t>Il</w:t>
      </w:r>
      <w:r w:rsidR="009A74D8" w:rsidRPr="009A74D8">
        <w:rPr>
          <w:lang w:val="fr-CH"/>
        </w:rPr>
        <w:t xml:space="preserve"> n</w:t>
      </w:r>
      <w:r w:rsidR="007C3C2A">
        <w:rPr>
          <w:lang w:val="fr-CH"/>
        </w:rPr>
        <w:t>’</w:t>
      </w:r>
      <w:r w:rsidR="009A74D8" w:rsidRPr="009A74D8">
        <w:rPr>
          <w:lang w:val="fr-CH"/>
        </w:rPr>
        <w:t>y aurait pas de décision juridiquement contraignan</w:t>
      </w:r>
      <w:r w:rsidR="00274FEB" w:rsidRPr="009A74D8">
        <w:rPr>
          <w:lang w:val="fr-CH"/>
        </w:rPr>
        <w:t>te</w:t>
      </w:r>
      <w:r w:rsidR="00274FEB">
        <w:rPr>
          <w:lang w:val="fr-CH"/>
        </w:rPr>
        <w:t xml:space="preserve">.  </w:t>
      </w:r>
      <w:r w:rsidR="00274FEB" w:rsidRPr="000C4DBA">
        <w:rPr>
          <w:lang w:val="fr-CH"/>
        </w:rPr>
        <w:t>La</w:t>
      </w:r>
      <w:r w:rsidR="000C4DBA" w:rsidRPr="000C4DBA">
        <w:rPr>
          <w:lang w:val="fr-CH"/>
        </w:rPr>
        <w:t xml:space="preserve"> conférence</w:t>
      </w:r>
      <w:r w:rsidR="009A74D8" w:rsidRPr="009A74D8">
        <w:rPr>
          <w:lang w:val="fr-CH"/>
        </w:rPr>
        <w:t xml:space="preserve"> offrira simplement un forum de haut niveau p</w:t>
      </w:r>
      <w:r w:rsidR="009A74D8" w:rsidRPr="009A74D8">
        <w:rPr>
          <w:color w:val="000000"/>
          <w:lang w:val="fr-CH"/>
        </w:rPr>
        <w:t>ermettant</w:t>
      </w:r>
      <w:r w:rsidR="009A74D8" w:rsidRPr="009A74D8">
        <w:rPr>
          <w:lang w:val="fr-CH"/>
        </w:rPr>
        <w:t xml:space="preserve"> </w:t>
      </w:r>
      <w:r w:rsidR="009A74D8" w:rsidRPr="009A74D8">
        <w:rPr>
          <w:color w:val="000000"/>
          <w:lang w:val="fr-CH"/>
        </w:rPr>
        <w:t xml:space="preserve">un </w:t>
      </w:r>
      <w:r w:rsidR="009A74D8" w:rsidRPr="009A74D8">
        <w:rPr>
          <w:lang w:val="fr-CH"/>
        </w:rPr>
        <w:t>échange de vu</w:t>
      </w:r>
      <w:r w:rsidR="00274FEB" w:rsidRPr="009A74D8">
        <w:rPr>
          <w:lang w:val="fr-CH"/>
        </w:rPr>
        <w:t>es</w:t>
      </w:r>
      <w:r w:rsidR="00274FEB">
        <w:rPr>
          <w:lang w:val="fr-CH"/>
        </w:rPr>
        <w:t xml:space="preserve">.  </w:t>
      </w:r>
      <w:r w:rsidR="00274FEB" w:rsidRPr="009A74D8">
        <w:rPr>
          <w:lang w:val="fr-CH"/>
        </w:rPr>
        <w:t>Il</w:t>
      </w:r>
      <w:r w:rsidR="009A74D8" w:rsidRPr="009A74D8">
        <w:rPr>
          <w:lang w:val="fr-CH"/>
        </w:rPr>
        <w:t xml:space="preserve"> a appelé les délégations à prendre une décision à ce suj</w:t>
      </w:r>
      <w:r w:rsidR="00274FEB" w:rsidRPr="009A74D8">
        <w:rPr>
          <w:lang w:val="fr-CH"/>
        </w:rPr>
        <w:t>et</w:t>
      </w:r>
      <w:r w:rsidR="00274FEB">
        <w:rPr>
          <w:lang w:val="fr-CH"/>
        </w:rPr>
        <w:t xml:space="preserve">.  </w:t>
      </w:r>
      <w:r w:rsidR="00274FEB" w:rsidRPr="009A74D8">
        <w:rPr>
          <w:lang w:val="fr-CH"/>
        </w:rPr>
        <w:t>Il</w:t>
      </w:r>
      <w:r w:rsidR="009A74D8" w:rsidRPr="009A74D8">
        <w:rPr>
          <w:lang w:val="fr-CH"/>
        </w:rPr>
        <w:t xml:space="preserve"> a déclaré que le débat se poursuivrait dans l</w:t>
      </w:r>
      <w:r w:rsidR="007C3C2A">
        <w:rPr>
          <w:lang w:val="fr-CH"/>
        </w:rPr>
        <w:t>’</w:t>
      </w:r>
      <w:r w:rsidR="009A74D8" w:rsidRPr="009A74D8">
        <w:rPr>
          <w:lang w:val="fr-CH"/>
        </w:rPr>
        <w:t>après</w:t>
      </w:r>
      <w:r w:rsidR="007C3C2A">
        <w:rPr>
          <w:lang w:val="fr-CH"/>
        </w:rPr>
        <w:t>-</w:t>
      </w:r>
      <w:r w:rsidR="009A74D8" w:rsidRPr="009A74D8">
        <w:rPr>
          <w:lang w:val="fr-CH"/>
        </w:rPr>
        <w:t>midi</w:t>
      </w:r>
      <w:r w:rsidR="00C079B0">
        <w:rPr>
          <w:lang w:val="fr-CH"/>
        </w:rPr>
        <w:t>.</w:t>
      </w:r>
    </w:p>
    <w:p w14:paraId="574CE5C2" w14:textId="2BE8D288" w:rsidR="00901114" w:rsidRDefault="009A74D8" w:rsidP="00414646">
      <w:pPr>
        <w:pStyle w:val="ONUMFS"/>
        <w:rPr>
          <w:lang w:val="fr-CH"/>
        </w:rPr>
      </w:pPr>
      <w:r w:rsidRPr="009A74D8">
        <w:rPr>
          <w:lang w:val="fr-CH"/>
        </w:rPr>
        <w:t>La délégation du Maroc, parlant au nom du groupe des pays africains, a déclaré qu</w:t>
      </w:r>
      <w:r w:rsidRPr="009A74D8">
        <w:rPr>
          <w:color w:val="000000"/>
          <w:lang w:val="fr-CH"/>
        </w:rPr>
        <w:t>e ce</w:t>
      </w:r>
      <w:r w:rsidRPr="009A74D8">
        <w:rPr>
          <w:lang w:val="fr-CH"/>
        </w:rPr>
        <w:t xml:space="preserve"> point de l</w:t>
      </w:r>
      <w:r w:rsidR="007C3C2A">
        <w:rPr>
          <w:lang w:val="fr-CH"/>
        </w:rPr>
        <w:t>’</w:t>
      </w:r>
      <w:r w:rsidRPr="009A74D8">
        <w:rPr>
          <w:lang w:val="fr-CH"/>
        </w:rPr>
        <w:t>ordre du jour</w:t>
      </w:r>
      <w:r w:rsidRPr="009A74D8">
        <w:rPr>
          <w:color w:val="000000"/>
          <w:lang w:val="fr-CH"/>
        </w:rPr>
        <w:t xml:space="preserve"> était</w:t>
      </w:r>
      <w:r w:rsidRPr="009A74D8">
        <w:rPr>
          <w:lang w:val="fr-CH"/>
        </w:rPr>
        <w:t xml:space="preserve"> très important et que la proposition de compromis faite par le </w:t>
      </w:r>
      <w:r w:rsidR="00A20CBA">
        <w:rPr>
          <w:lang w:val="fr-CH"/>
        </w:rPr>
        <w:t>président</w:t>
      </w:r>
      <w:r w:rsidRPr="009A74D8">
        <w:rPr>
          <w:lang w:val="fr-CH"/>
        </w:rPr>
        <w:t xml:space="preserve"> avait été acceptée à la vingt</w:t>
      </w:r>
      <w:r w:rsidR="007C3C2A">
        <w:rPr>
          <w:lang w:val="fr-CH"/>
        </w:rPr>
        <w:t> et unième session</w:t>
      </w:r>
      <w:r w:rsidR="00F83E9B" w:rsidRPr="009A74D8">
        <w:rPr>
          <w:lang w:val="fr-CH"/>
        </w:rPr>
        <w:t xml:space="preserve"> du</w:t>
      </w:r>
      <w:r w:rsidR="00F83E9B">
        <w:rPr>
          <w:lang w:val="fr-CH"/>
        </w:rPr>
        <w:t> </w:t>
      </w:r>
      <w:r w:rsidR="00F83E9B" w:rsidRPr="009A74D8">
        <w:rPr>
          <w:lang w:val="fr-CH"/>
        </w:rPr>
        <w:t>C</w:t>
      </w:r>
      <w:r w:rsidR="00274FEB" w:rsidRPr="009A74D8">
        <w:rPr>
          <w:lang w:val="fr-CH"/>
        </w:rPr>
        <w:t>DIP</w:t>
      </w:r>
      <w:r w:rsidR="00274FEB">
        <w:rPr>
          <w:lang w:val="fr-CH"/>
        </w:rPr>
        <w:t xml:space="preserve">.  </w:t>
      </w:r>
      <w:r w:rsidR="00274FEB" w:rsidRPr="009A74D8">
        <w:rPr>
          <w:lang w:val="fr-CH"/>
        </w:rPr>
        <w:t>Il</w:t>
      </w:r>
      <w:r w:rsidRPr="009A74D8">
        <w:rPr>
          <w:lang w:val="fr-CH"/>
        </w:rPr>
        <w:t xml:space="preserve"> serait plus juste de suspendre la session pour tenir des consultations, étant donné que ce point n</w:t>
      </w:r>
      <w:r w:rsidR="007C3C2A">
        <w:rPr>
          <w:lang w:val="fr-CH"/>
        </w:rPr>
        <w:t>’</w:t>
      </w:r>
      <w:r w:rsidRPr="009A74D8">
        <w:rPr>
          <w:lang w:val="fr-CH"/>
        </w:rPr>
        <w:t>a</w:t>
      </w:r>
      <w:r w:rsidRPr="009A74D8">
        <w:rPr>
          <w:color w:val="000000"/>
          <w:lang w:val="fr-CH"/>
        </w:rPr>
        <w:t>ppelait</w:t>
      </w:r>
      <w:r w:rsidRPr="009A74D8">
        <w:rPr>
          <w:lang w:val="fr-CH"/>
        </w:rPr>
        <w:t xml:space="preserve"> pas</w:t>
      </w:r>
      <w:r w:rsidRPr="009A74D8">
        <w:rPr>
          <w:color w:val="000000"/>
          <w:lang w:val="fr-CH"/>
        </w:rPr>
        <w:t xml:space="preserve"> à de longues délibératio</w:t>
      </w:r>
      <w:r w:rsidR="00274FEB" w:rsidRPr="009A74D8">
        <w:rPr>
          <w:color w:val="000000"/>
          <w:lang w:val="fr-CH"/>
        </w:rPr>
        <w:t>ns</w:t>
      </w:r>
      <w:r w:rsidR="00274FEB">
        <w:rPr>
          <w:color w:val="000000"/>
          <w:lang w:val="fr-CH"/>
        </w:rPr>
        <w:t xml:space="preserve">.  </w:t>
      </w:r>
      <w:r w:rsidR="00274FEB" w:rsidRPr="009A74D8">
        <w:rPr>
          <w:lang w:val="fr-CH"/>
        </w:rPr>
        <w:t>Le</w:t>
      </w:r>
      <w:r w:rsidRPr="009A74D8">
        <w:rPr>
          <w:lang w:val="fr-CH"/>
        </w:rPr>
        <w:t xml:space="preserve"> </w:t>
      </w:r>
      <w:r w:rsidR="00A20CBA">
        <w:rPr>
          <w:lang w:val="fr-CH"/>
        </w:rPr>
        <w:t>président</w:t>
      </w:r>
      <w:r w:rsidRPr="009A74D8">
        <w:rPr>
          <w:lang w:val="fr-CH"/>
        </w:rPr>
        <w:t xml:space="preserve"> devrait suspendre</w:t>
      </w:r>
      <w:r w:rsidRPr="009A74D8">
        <w:rPr>
          <w:color w:val="000000"/>
          <w:lang w:val="fr-CH"/>
        </w:rPr>
        <w:t xml:space="preserve"> la séance</w:t>
      </w:r>
      <w:r w:rsidRPr="009A74D8">
        <w:rPr>
          <w:lang w:val="fr-CH"/>
        </w:rPr>
        <w:t>,</w:t>
      </w:r>
      <w:r w:rsidRPr="009A74D8">
        <w:rPr>
          <w:color w:val="000000"/>
          <w:lang w:val="fr-CH"/>
        </w:rPr>
        <w:t xml:space="preserve"> et</w:t>
      </w:r>
      <w:r w:rsidR="00F83E9B" w:rsidRPr="009A74D8">
        <w:rPr>
          <w:lang w:val="fr-CH"/>
        </w:rPr>
        <w:t xml:space="preserve"> le</w:t>
      </w:r>
      <w:r w:rsidR="00F83E9B">
        <w:rPr>
          <w:lang w:val="fr-CH"/>
        </w:rPr>
        <w:t> </w:t>
      </w:r>
      <w:r w:rsidR="00F83E9B" w:rsidRPr="009A74D8">
        <w:rPr>
          <w:lang w:val="fr-CH"/>
        </w:rPr>
        <w:t>CDI</w:t>
      </w:r>
      <w:r w:rsidRPr="009A74D8">
        <w:rPr>
          <w:lang w:val="fr-CH"/>
        </w:rPr>
        <w:t xml:space="preserve">P pourrait revenir </w:t>
      </w:r>
      <w:r w:rsidRPr="009A74D8">
        <w:rPr>
          <w:color w:val="000000"/>
          <w:lang w:val="fr-CH"/>
        </w:rPr>
        <w:t xml:space="preserve">avec </w:t>
      </w:r>
      <w:r w:rsidRPr="009A74D8">
        <w:rPr>
          <w:lang w:val="fr-CH"/>
        </w:rPr>
        <w:t>une décision.</w:t>
      </w:r>
    </w:p>
    <w:p w14:paraId="1A89BA5F" w14:textId="6FBBD3D1" w:rsidR="00901114" w:rsidRDefault="009A74D8" w:rsidP="00414646">
      <w:pPr>
        <w:pStyle w:val="ONUMFS"/>
        <w:rPr>
          <w:lang w:val="fr-CH"/>
        </w:rPr>
      </w:pPr>
      <w:r w:rsidRPr="009A74D8">
        <w:rPr>
          <w:lang w:val="fr-CH"/>
        </w:rPr>
        <w:t xml:space="preserve">Le </w:t>
      </w:r>
      <w:r w:rsidR="00A20CBA">
        <w:rPr>
          <w:lang w:val="fr-CH"/>
        </w:rPr>
        <w:t>président</w:t>
      </w:r>
      <w:r w:rsidRPr="009A74D8">
        <w:rPr>
          <w:lang w:val="fr-CH"/>
        </w:rPr>
        <w:t xml:space="preserve"> a de nouveau demandé aux délégations du Canada et de la Lituanie si elles avaient besoin de plus de temps pour réfléchir.</w:t>
      </w:r>
    </w:p>
    <w:p w14:paraId="71DF4BEC" w14:textId="5C026D80" w:rsidR="00901114" w:rsidRDefault="009A74D8" w:rsidP="00414646">
      <w:pPr>
        <w:pStyle w:val="ONUMFS"/>
        <w:rPr>
          <w:lang w:val="fr-CH"/>
        </w:rPr>
      </w:pPr>
      <w:r w:rsidRPr="009A74D8">
        <w:rPr>
          <w:lang w:val="fr-CH"/>
        </w:rPr>
        <w:t>La délégation de la République tchèque a déclaré qu</w:t>
      </w:r>
      <w:r w:rsidR="007C3C2A">
        <w:rPr>
          <w:lang w:val="fr-CH"/>
        </w:rPr>
        <w:t>’</w:t>
      </w:r>
      <w:r w:rsidRPr="009A74D8">
        <w:rPr>
          <w:lang w:val="fr-CH"/>
        </w:rPr>
        <w:t xml:space="preserve">elle avait besoin de réfléchir davantage à la proposition du </w:t>
      </w:r>
      <w:r w:rsidR="00A20CBA">
        <w:rPr>
          <w:lang w:val="fr-CH"/>
        </w:rPr>
        <w:t>président</w:t>
      </w:r>
      <w:r w:rsidRPr="009A74D8">
        <w:rPr>
          <w:lang w:val="fr-CH"/>
        </w:rPr>
        <w:t>.</w:t>
      </w:r>
    </w:p>
    <w:p w14:paraId="004F1808" w14:textId="124A7869" w:rsidR="00901114" w:rsidRDefault="00136E9A" w:rsidP="00414646">
      <w:pPr>
        <w:pStyle w:val="ONUMFS"/>
        <w:rPr>
          <w:lang w:val="fr-CH"/>
        </w:rPr>
      </w:pPr>
      <w:r w:rsidRPr="00136E9A">
        <w:rPr>
          <w:lang w:val="fr-CH"/>
        </w:rPr>
        <w:t>La délégation du Canada, parlant au nom du groupe</w:t>
      </w:r>
      <w:r w:rsidR="00097041">
        <w:rPr>
          <w:lang w:val="fr-CH"/>
        </w:rPr>
        <w:t> </w:t>
      </w:r>
      <w:r w:rsidRPr="00136E9A">
        <w:rPr>
          <w:lang w:val="fr-CH"/>
        </w:rPr>
        <w:t>B, a dit qu</w:t>
      </w:r>
      <w:r w:rsidR="007C3C2A">
        <w:rPr>
          <w:lang w:val="fr-CH"/>
        </w:rPr>
        <w:t>’</w:t>
      </w:r>
      <w:r w:rsidRPr="00136E9A">
        <w:rPr>
          <w:lang w:val="fr-CH"/>
        </w:rPr>
        <w:t xml:space="preserve">elle venait juste de </w:t>
      </w:r>
      <w:r w:rsidRPr="00136E9A">
        <w:rPr>
          <w:color w:val="000000"/>
          <w:lang w:val="fr-CH"/>
        </w:rPr>
        <w:t xml:space="preserve">prendre connaissance de </w:t>
      </w:r>
      <w:r w:rsidRPr="00136E9A">
        <w:rPr>
          <w:lang w:val="fr-CH"/>
        </w:rPr>
        <w:t xml:space="preserve">la proposition du </w:t>
      </w:r>
      <w:r w:rsidR="00A20CBA">
        <w:rPr>
          <w:lang w:val="fr-CH"/>
        </w:rPr>
        <w:t>président</w:t>
      </w:r>
      <w:r w:rsidRPr="00136E9A">
        <w:rPr>
          <w:lang w:val="fr-CH"/>
        </w:rPr>
        <w:t xml:space="preserve"> et que le groupe avait besoin de plus de temps pour l</w:t>
      </w:r>
      <w:r w:rsidR="007C3C2A">
        <w:rPr>
          <w:lang w:val="fr-CH"/>
        </w:rPr>
        <w:t>’</w:t>
      </w:r>
      <w:r w:rsidRPr="00136E9A">
        <w:rPr>
          <w:lang w:val="fr-CH"/>
        </w:rPr>
        <w:t>examiner</w:t>
      </w:r>
    </w:p>
    <w:p w14:paraId="7563FA1B" w14:textId="22F3F97A" w:rsidR="00901114" w:rsidRDefault="00136E9A" w:rsidP="00414646">
      <w:pPr>
        <w:pStyle w:val="ONUMFS"/>
        <w:rPr>
          <w:lang w:val="fr-CH"/>
        </w:rPr>
      </w:pPr>
      <w:r w:rsidRPr="00136E9A">
        <w:rPr>
          <w:lang w:val="fr-CH"/>
        </w:rPr>
        <w:t>La délégation de l</w:t>
      </w:r>
      <w:r w:rsidR="007C3C2A">
        <w:rPr>
          <w:lang w:val="fr-CH"/>
        </w:rPr>
        <w:t>’</w:t>
      </w:r>
      <w:r w:rsidRPr="00136E9A">
        <w:rPr>
          <w:lang w:val="fr-CH"/>
        </w:rPr>
        <w:t>Indonésie, parlant au nom du groupe des pays d</w:t>
      </w:r>
      <w:r w:rsidR="007C3C2A">
        <w:rPr>
          <w:lang w:val="fr-CH"/>
        </w:rPr>
        <w:t>’</w:t>
      </w:r>
      <w:r w:rsidRPr="00136E9A">
        <w:rPr>
          <w:lang w:val="fr-CH"/>
        </w:rPr>
        <w:t>Asie et du Pacifique, a réaffirmé son plein consensus et</w:t>
      </w:r>
      <w:r w:rsidRPr="00136E9A">
        <w:rPr>
          <w:color w:val="000000"/>
          <w:lang w:val="fr-CH"/>
        </w:rPr>
        <w:t xml:space="preserve"> a</w:t>
      </w:r>
      <w:r w:rsidRPr="00136E9A">
        <w:rPr>
          <w:lang w:val="fr-CH"/>
        </w:rPr>
        <w:t xml:space="preserve"> appuyé l</w:t>
      </w:r>
      <w:r w:rsidR="007C3C2A">
        <w:rPr>
          <w:lang w:val="fr-CH"/>
        </w:rPr>
        <w:t>’</w:t>
      </w:r>
      <w:r w:rsidRPr="00136E9A">
        <w:rPr>
          <w:lang w:val="fr-CH"/>
        </w:rPr>
        <w:t>idée de tenir une conférence internationale sur la propriété intellectuelle et le développement.</w:t>
      </w:r>
    </w:p>
    <w:p w14:paraId="0DEF5776" w14:textId="0C900A1A" w:rsidR="00901114" w:rsidRDefault="00136E9A" w:rsidP="00414646">
      <w:pPr>
        <w:pStyle w:val="ONUMFS"/>
        <w:rPr>
          <w:lang w:val="fr-CH"/>
        </w:rPr>
      </w:pPr>
      <w:r w:rsidRPr="00136E9A">
        <w:rPr>
          <w:lang w:val="fr-CH"/>
        </w:rPr>
        <w:t xml:space="preserve">Le </w:t>
      </w:r>
      <w:r w:rsidR="00A20CBA">
        <w:rPr>
          <w:lang w:val="fr-CH"/>
        </w:rPr>
        <w:t>président</w:t>
      </w:r>
      <w:r w:rsidRPr="00136E9A">
        <w:rPr>
          <w:lang w:val="fr-CH"/>
        </w:rPr>
        <w:t xml:space="preserve"> a suspendu le débat afin de permettre des discussions informelles entre les délégations.</w:t>
      </w:r>
    </w:p>
    <w:p w14:paraId="5CE23726" w14:textId="3053DF52" w:rsidR="00901114" w:rsidRDefault="00A57516" w:rsidP="00414646">
      <w:pPr>
        <w:pStyle w:val="Heading3"/>
        <w:rPr>
          <w:lang w:val="fr-CH"/>
        </w:rPr>
      </w:pPr>
      <w:r w:rsidRPr="00414646">
        <w:rPr>
          <w:lang w:val="fr-CH"/>
        </w:rPr>
        <w:t>Documents soumis à l</w:t>
      </w:r>
      <w:r w:rsidR="007C3C2A" w:rsidRPr="00414646">
        <w:rPr>
          <w:lang w:val="fr-CH"/>
        </w:rPr>
        <w:t>’</w:t>
      </w:r>
      <w:r w:rsidRPr="00414646">
        <w:rPr>
          <w:lang w:val="fr-CH"/>
        </w:rPr>
        <w:t>examen</w:t>
      </w:r>
      <w:r w:rsidR="007C3C2A" w:rsidRPr="00414646">
        <w:rPr>
          <w:lang w:val="fr-CH"/>
        </w:rPr>
        <w:t> :</w:t>
      </w:r>
      <w:r w:rsidRPr="00414646">
        <w:rPr>
          <w:lang w:val="fr-CH"/>
        </w:rPr>
        <w:t xml:space="preserve"> CDIP/22/4</w:t>
      </w:r>
      <w:r w:rsidR="00097041" w:rsidRPr="00414646">
        <w:rPr>
          <w:lang w:val="fr-CH"/>
        </w:rPr>
        <w:t> </w:t>
      </w:r>
      <w:r w:rsidRPr="00414646">
        <w:rPr>
          <w:lang w:val="fr-CH"/>
        </w:rPr>
        <w:t>Rev., CDIP/21/11, CDIP/19/3 et CDIP/18/7 –</w:t>
      </w:r>
      <w:r w:rsidRPr="00A57516">
        <w:rPr>
          <w:lang w:val="fr-CH"/>
        </w:rPr>
        <w:t xml:space="preserve"> Examen des recommandations n</w:t>
      </w:r>
      <w:r w:rsidRPr="00274FEB">
        <w:rPr>
          <w:vertAlign w:val="superscript"/>
          <w:lang w:val="fr-CH"/>
        </w:rPr>
        <w:t>os</w:t>
      </w:r>
      <w:r w:rsidRPr="00A57516">
        <w:rPr>
          <w:lang w:val="fr-CH"/>
        </w:rPr>
        <w:t xml:space="preserve"> 5 et 11 de l</w:t>
      </w:r>
      <w:r w:rsidR="007C3C2A">
        <w:rPr>
          <w:lang w:val="fr-CH"/>
        </w:rPr>
        <w:t>’</w:t>
      </w:r>
      <w:r w:rsidRPr="00A57516">
        <w:rPr>
          <w:lang w:val="fr-CH"/>
        </w:rPr>
        <w:t xml:space="preserve">étude indépendante, et commentaires des États membres sur la voie à suivre concernant les modalités et les stratégies de mise en </w:t>
      </w:r>
      <w:r w:rsidR="00E84BB1">
        <w:rPr>
          <w:lang w:val="fr-CH"/>
        </w:rPr>
        <w:t>œuvre</w:t>
      </w:r>
      <w:r w:rsidRPr="00A57516">
        <w:rPr>
          <w:lang w:val="fr-CH"/>
        </w:rPr>
        <w:t xml:space="preserve"> des recommandations</w:t>
      </w:r>
      <w:r w:rsidRPr="00A57516">
        <w:rPr>
          <w:color w:val="000000"/>
          <w:lang w:val="fr-CH"/>
        </w:rPr>
        <w:t xml:space="preserve"> de</w:t>
      </w:r>
      <w:r w:rsidRPr="00A57516">
        <w:rPr>
          <w:lang w:val="fr-CH"/>
        </w:rPr>
        <w:t xml:space="preserve"> l</w:t>
      </w:r>
      <w:r w:rsidR="007C3C2A">
        <w:rPr>
          <w:lang w:val="fr-CH"/>
        </w:rPr>
        <w:t>’</w:t>
      </w:r>
      <w:r w:rsidRPr="00A57516">
        <w:rPr>
          <w:lang w:val="fr-CH"/>
        </w:rPr>
        <w:t>étude indépendante</w:t>
      </w:r>
      <w:r w:rsidRPr="00A57516">
        <w:rPr>
          <w:color w:val="000000"/>
          <w:lang w:val="fr-CH"/>
        </w:rPr>
        <w:t xml:space="preserve"> qui ont été adoptées</w:t>
      </w:r>
      <w:r w:rsidRPr="00A57516">
        <w:rPr>
          <w:lang w:val="fr-CH"/>
        </w:rPr>
        <w:t>.</w:t>
      </w:r>
    </w:p>
    <w:p w14:paraId="6D6A904F" w14:textId="77777777" w:rsidR="00901114" w:rsidRDefault="00901114" w:rsidP="00AC5BC9">
      <w:pPr>
        <w:pStyle w:val="ListParagraph"/>
        <w:keepNext/>
        <w:keepLines/>
        <w:rPr>
          <w:szCs w:val="22"/>
          <w:lang w:val="fr-CH"/>
        </w:rPr>
      </w:pPr>
    </w:p>
    <w:p w14:paraId="26E8E9C5" w14:textId="271B602B" w:rsidR="00901114" w:rsidRDefault="00CB1B9B" w:rsidP="00414646">
      <w:pPr>
        <w:pStyle w:val="ONUMFS"/>
        <w:rPr>
          <w:lang w:val="fr-CH"/>
        </w:rPr>
      </w:pPr>
      <w:r w:rsidRPr="00CB1B9B">
        <w:rPr>
          <w:lang w:val="fr-CH"/>
        </w:rPr>
        <w:t>Le Secrétariat (M</w:t>
      </w:r>
      <w:r w:rsidRPr="001064B2">
        <w:rPr>
          <w:lang w:val="fr-CH"/>
        </w:rPr>
        <w:t>.</w:t>
      </w:r>
      <w:r w:rsidR="00097041">
        <w:rPr>
          <w:lang w:val="fr-CH"/>
        </w:rPr>
        <w:t> </w:t>
      </w:r>
      <w:r w:rsidRPr="00CB1B9B">
        <w:rPr>
          <w:lang w:val="fr-CH"/>
        </w:rPr>
        <w:t>Irfan Baloch) a rappelé qu</w:t>
      </w:r>
      <w:r w:rsidR="007C3C2A">
        <w:rPr>
          <w:lang w:val="fr-CH"/>
        </w:rPr>
        <w:t>’</w:t>
      </w:r>
      <w:r w:rsidRPr="00CB1B9B">
        <w:rPr>
          <w:lang w:val="fr-CH"/>
        </w:rPr>
        <w:t>un rapport sur l</w:t>
      </w:r>
      <w:r w:rsidR="007C3C2A">
        <w:rPr>
          <w:lang w:val="fr-CH"/>
        </w:rPr>
        <w:t>’</w:t>
      </w:r>
      <w:r w:rsidRPr="00CB1B9B">
        <w:rPr>
          <w:lang w:val="fr-CH"/>
        </w:rPr>
        <w:t xml:space="preserve">étude indépendante de la mise en </w:t>
      </w:r>
      <w:r w:rsidR="00E84BB1">
        <w:rPr>
          <w:lang w:val="fr-CH"/>
        </w:rPr>
        <w:t>œuvre</w:t>
      </w:r>
      <w:r w:rsidRPr="00CB1B9B">
        <w:rPr>
          <w:lang w:val="fr-CH"/>
        </w:rPr>
        <w:t xml:space="preserve"> des recommandations du Plan d</w:t>
      </w:r>
      <w:r w:rsidR="007C3C2A">
        <w:rPr>
          <w:lang w:val="fr-CH"/>
        </w:rPr>
        <w:t>’</w:t>
      </w:r>
      <w:r w:rsidRPr="00CB1B9B">
        <w:rPr>
          <w:lang w:val="fr-CH"/>
        </w:rPr>
        <w:t>action pour le développement avait été présenté à la dix</w:t>
      </w:r>
      <w:r w:rsidR="007C3C2A">
        <w:rPr>
          <w:lang w:val="fr-CH"/>
        </w:rPr>
        <w:t>-</w:t>
      </w:r>
      <w:r w:rsidRPr="00CB1B9B">
        <w:rPr>
          <w:lang w:val="fr-CH"/>
        </w:rPr>
        <w:t>huit</w:t>
      </w:r>
      <w:r w:rsidR="007C3C2A">
        <w:rPr>
          <w:lang w:val="fr-CH"/>
        </w:rPr>
        <w:t>ième session</w:t>
      </w:r>
      <w:r w:rsidR="00F83E9B" w:rsidRPr="00CB1B9B">
        <w:rPr>
          <w:lang w:val="fr-CH"/>
        </w:rPr>
        <w:t xml:space="preserve"> du</w:t>
      </w:r>
      <w:r w:rsidR="00F83E9B">
        <w:rPr>
          <w:lang w:val="fr-CH"/>
        </w:rPr>
        <w:t> </w:t>
      </w:r>
      <w:r w:rsidR="00F83E9B" w:rsidRPr="00CB1B9B">
        <w:rPr>
          <w:lang w:val="fr-CH"/>
        </w:rPr>
        <w:t>CDI</w:t>
      </w:r>
      <w:r w:rsidRPr="00CB1B9B">
        <w:rPr>
          <w:lang w:val="fr-CH"/>
        </w:rPr>
        <w:t>P (document</w:t>
      </w:r>
      <w:r w:rsidR="00575C12">
        <w:rPr>
          <w:lang w:val="fr-CH"/>
        </w:rPr>
        <w:t> </w:t>
      </w:r>
      <w:r w:rsidRPr="00CB1B9B">
        <w:rPr>
          <w:lang w:val="fr-CH"/>
        </w:rPr>
        <w:t>CDIP/18/7)</w:t>
      </w:r>
      <w:r w:rsidR="00C079B0">
        <w:rPr>
          <w:lang w:val="fr-CH"/>
        </w:rPr>
        <w:t xml:space="preserve">.  </w:t>
      </w:r>
      <w:r w:rsidRPr="00CB1B9B">
        <w:rPr>
          <w:lang w:val="fr-CH"/>
        </w:rPr>
        <w:t>Le comité a</w:t>
      </w:r>
      <w:r w:rsidRPr="00CB1B9B">
        <w:rPr>
          <w:color w:val="000000"/>
          <w:lang w:val="fr-CH"/>
        </w:rPr>
        <w:t>vait ex</w:t>
      </w:r>
      <w:r w:rsidRPr="00CB1B9B">
        <w:rPr>
          <w:lang w:val="fr-CH"/>
        </w:rPr>
        <w:t>aminé et adopté toutes les recommandations, à l</w:t>
      </w:r>
      <w:r w:rsidR="007C3C2A">
        <w:rPr>
          <w:lang w:val="fr-CH"/>
        </w:rPr>
        <w:t>’</w:t>
      </w:r>
      <w:r w:rsidRPr="00CB1B9B">
        <w:rPr>
          <w:lang w:val="fr-CH"/>
        </w:rPr>
        <w:t>exception des recommandations n</w:t>
      </w:r>
      <w:r w:rsidRPr="00274FEB">
        <w:rPr>
          <w:vertAlign w:val="superscript"/>
          <w:lang w:val="fr-CH"/>
        </w:rPr>
        <w:t>os</w:t>
      </w:r>
      <w:r w:rsidRPr="00CB1B9B">
        <w:rPr>
          <w:lang w:val="fr-CH"/>
        </w:rPr>
        <w:t xml:space="preserve"> 5 et 11</w:t>
      </w:r>
      <w:r w:rsidR="00C079B0">
        <w:rPr>
          <w:lang w:val="fr-CH"/>
        </w:rPr>
        <w:t xml:space="preserve">.  </w:t>
      </w:r>
      <w:r w:rsidRPr="00CB1B9B">
        <w:rPr>
          <w:lang w:val="fr-CH"/>
        </w:rPr>
        <w:t>À la vingt</w:t>
      </w:r>
      <w:r w:rsidR="007C3C2A">
        <w:rPr>
          <w:lang w:val="fr-CH"/>
        </w:rPr>
        <w:t> et unième session</w:t>
      </w:r>
      <w:r w:rsidRPr="00CB1B9B">
        <w:rPr>
          <w:lang w:val="fr-CH"/>
        </w:rPr>
        <w:t>, le comité avait entendu l</w:t>
      </w:r>
      <w:r w:rsidR="007C3C2A">
        <w:rPr>
          <w:lang w:val="fr-CH"/>
        </w:rPr>
        <w:t>’</w:t>
      </w:r>
      <w:r w:rsidRPr="00CB1B9B">
        <w:rPr>
          <w:lang w:val="fr-CH"/>
        </w:rPr>
        <w:t>évaluateur principal fournir des explications sur les recommandations n</w:t>
      </w:r>
      <w:r w:rsidRPr="00274FEB">
        <w:rPr>
          <w:vertAlign w:val="superscript"/>
          <w:lang w:val="fr-CH"/>
        </w:rPr>
        <w:t>os</w:t>
      </w:r>
      <w:r w:rsidRPr="00CB1B9B">
        <w:rPr>
          <w:lang w:val="fr-CH"/>
        </w:rPr>
        <w:t xml:space="preserve"> 5 et 11</w:t>
      </w:r>
      <w:r w:rsidR="00C079B0">
        <w:rPr>
          <w:lang w:val="fr-CH"/>
        </w:rPr>
        <w:t xml:space="preserve">.  </w:t>
      </w:r>
      <w:r w:rsidRPr="00CB1B9B">
        <w:rPr>
          <w:lang w:val="fr-CH"/>
        </w:rPr>
        <w:t>Le comité avait examiné les recommandations n</w:t>
      </w:r>
      <w:r w:rsidRPr="00274FEB">
        <w:rPr>
          <w:vertAlign w:val="superscript"/>
          <w:lang w:val="fr-CH"/>
        </w:rPr>
        <w:t>os</w:t>
      </w:r>
      <w:r w:rsidRPr="00CB1B9B">
        <w:rPr>
          <w:lang w:val="fr-CH"/>
        </w:rPr>
        <w:t xml:space="preserve"> 5 et 11 </w:t>
      </w:r>
      <w:r w:rsidRPr="00CB1B9B">
        <w:rPr>
          <w:color w:val="000000"/>
          <w:lang w:val="fr-CH"/>
        </w:rPr>
        <w:t>lors de t</w:t>
      </w:r>
      <w:r w:rsidRPr="001064B2">
        <w:rPr>
          <w:color w:val="000000"/>
          <w:lang w:val="fr-CH"/>
        </w:rPr>
        <w:t>rois</w:t>
      </w:r>
      <w:r w:rsidR="00097041">
        <w:rPr>
          <w:color w:val="000000"/>
          <w:lang w:val="fr-CH"/>
        </w:rPr>
        <w:t> </w:t>
      </w:r>
      <w:r w:rsidRPr="00CB1B9B">
        <w:rPr>
          <w:lang w:val="fr-CH"/>
        </w:rPr>
        <w:t xml:space="preserve">sessions </w:t>
      </w:r>
      <w:r w:rsidRPr="00CB1B9B">
        <w:rPr>
          <w:color w:val="000000"/>
          <w:lang w:val="fr-CH"/>
        </w:rPr>
        <w:t xml:space="preserve">au moins </w:t>
      </w:r>
      <w:r w:rsidRPr="00CB1B9B">
        <w:rPr>
          <w:lang w:val="fr-CH"/>
        </w:rPr>
        <w:t>et, à la vingt</w:t>
      </w:r>
      <w:r w:rsidR="007C3C2A">
        <w:rPr>
          <w:lang w:val="fr-CH"/>
        </w:rPr>
        <w:t> et unième session</w:t>
      </w:r>
      <w:r w:rsidRPr="00CB1B9B">
        <w:rPr>
          <w:lang w:val="fr-CH"/>
        </w:rPr>
        <w:t>, il avait décidé que la question serait à nouveau examinée à la vingt</w:t>
      </w:r>
      <w:r w:rsidR="007C3C2A">
        <w:rPr>
          <w:lang w:val="fr-CH"/>
        </w:rPr>
        <w:t>-</w:t>
      </w:r>
      <w:r w:rsidRPr="00CB1B9B">
        <w:rPr>
          <w:lang w:val="fr-CH"/>
        </w:rPr>
        <w:t>deux</w:t>
      </w:r>
      <w:r w:rsidR="007C3C2A">
        <w:rPr>
          <w:lang w:val="fr-CH"/>
        </w:rPr>
        <w:t>ième session</w:t>
      </w:r>
      <w:r w:rsidRPr="00CB1B9B">
        <w:rPr>
          <w:lang w:val="fr-CH"/>
        </w:rPr>
        <w:t>.</w:t>
      </w:r>
    </w:p>
    <w:p w14:paraId="42046560" w14:textId="0C4CF7AF" w:rsidR="00901114" w:rsidRDefault="00CB1B9B" w:rsidP="00414646">
      <w:pPr>
        <w:pStyle w:val="ONUMFS"/>
        <w:rPr>
          <w:lang w:val="fr-CH"/>
        </w:rPr>
      </w:pPr>
      <w:r w:rsidRPr="00CB1B9B">
        <w:rPr>
          <w:lang w:val="fr-CH"/>
        </w:rPr>
        <w:t xml:space="preserve">Le </w:t>
      </w:r>
      <w:r w:rsidR="00A20CBA">
        <w:rPr>
          <w:lang w:val="fr-CH"/>
        </w:rPr>
        <w:t>président</w:t>
      </w:r>
      <w:r w:rsidRPr="00CB1B9B">
        <w:rPr>
          <w:lang w:val="fr-CH"/>
        </w:rPr>
        <w:t xml:space="preserve"> a rappelé qu</w:t>
      </w:r>
      <w:r w:rsidR="007C3C2A">
        <w:rPr>
          <w:lang w:val="fr-CH"/>
        </w:rPr>
        <w:t>’</w:t>
      </w:r>
      <w:r w:rsidRPr="00CB1B9B">
        <w:rPr>
          <w:lang w:val="fr-CH"/>
        </w:rPr>
        <w:t>à la vingt</w:t>
      </w:r>
      <w:r w:rsidR="007C3C2A">
        <w:rPr>
          <w:lang w:val="fr-CH"/>
        </w:rPr>
        <w:t> et unième session</w:t>
      </w:r>
      <w:r w:rsidR="00F83E9B" w:rsidRPr="00CB1B9B">
        <w:rPr>
          <w:lang w:val="fr-CH"/>
        </w:rPr>
        <w:t xml:space="preserve"> du</w:t>
      </w:r>
      <w:r w:rsidR="00F83E9B">
        <w:rPr>
          <w:lang w:val="fr-CH"/>
        </w:rPr>
        <w:t> </w:t>
      </w:r>
      <w:r w:rsidR="00F83E9B" w:rsidRPr="00CB1B9B">
        <w:rPr>
          <w:lang w:val="fr-CH"/>
        </w:rPr>
        <w:t>CDI</w:t>
      </w:r>
      <w:r w:rsidRPr="00CB1B9B">
        <w:rPr>
          <w:lang w:val="fr-CH"/>
        </w:rPr>
        <w:t xml:space="preserve">P, des efforts avaient été faits pour </w:t>
      </w:r>
      <w:r w:rsidRPr="00CB1B9B">
        <w:rPr>
          <w:color w:val="000000"/>
          <w:lang w:val="fr-CH"/>
        </w:rPr>
        <w:t xml:space="preserve">parvenir </w:t>
      </w:r>
      <w:r w:rsidRPr="00CB1B9B">
        <w:rPr>
          <w:lang w:val="fr-CH"/>
        </w:rPr>
        <w:t>à un</w:t>
      </w:r>
      <w:r w:rsidRPr="00CB1B9B">
        <w:rPr>
          <w:color w:val="000000"/>
          <w:lang w:val="fr-CH"/>
        </w:rPr>
        <w:t xml:space="preserve"> accord sur un</w:t>
      </w:r>
      <w:r w:rsidRPr="00CB1B9B">
        <w:rPr>
          <w:lang w:val="fr-CH"/>
        </w:rPr>
        <w:t xml:space="preserve"> projet de décision suggéré par le </w:t>
      </w:r>
      <w:r w:rsidR="00A20CBA">
        <w:rPr>
          <w:lang w:val="fr-CH"/>
        </w:rPr>
        <w:t>président</w:t>
      </w:r>
      <w:r w:rsidR="00274FEB">
        <w:rPr>
          <w:lang w:val="fr-CH"/>
        </w:rPr>
        <w:t xml:space="preserve">.  </w:t>
      </w:r>
      <w:r w:rsidR="00274FEB" w:rsidRPr="00CB1B9B">
        <w:rPr>
          <w:color w:val="000000"/>
          <w:lang w:val="fr-CH"/>
        </w:rPr>
        <w:t>Ce</w:t>
      </w:r>
      <w:r w:rsidRPr="00CB1B9B">
        <w:rPr>
          <w:color w:val="000000"/>
          <w:lang w:val="fr-CH"/>
        </w:rPr>
        <w:t xml:space="preserve"> projet de décision</w:t>
      </w:r>
      <w:r w:rsidRPr="00CB1B9B">
        <w:rPr>
          <w:lang w:val="fr-CH"/>
        </w:rPr>
        <w:t xml:space="preserve"> n</w:t>
      </w:r>
      <w:r w:rsidR="007C3C2A">
        <w:rPr>
          <w:lang w:val="fr-CH"/>
        </w:rPr>
        <w:t>’</w:t>
      </w:r>
      <w:r w:rsidRPr="00CB1B9B">
        <w:rPr>
          <w:lang w:val="fr-CH"/>
        </w:rPr>
        <w:t xml:space="preserve">avait pas encore été </w:t>
      </w:r>
      <w:r w:rsidRPr="00CB1B9B">
        <w:rPr>
          <w:color w:val="000000"/>
          <w:lang w:val="fr-CH"/>
        </w:rPr>
        <w:t xml:space="preserve">adopté car </w:t>
      </w:r>
      <w:r w:rsidRPr="00CB1B9B">
        <w:rPr>
          <w:lang w:val="fr-CH"/>
        </w:rPr>
        <w:t>de nombreuses délégations avaient proposé des modificatio</w:t>
      </w:r>
      <w:r w:rsidR="00274FEB" w:rsidRPr="00CB1B9B">
        <w:rPr>
          <w:lang w:val="fr-CH"/>
        </w:rPr>
        <w:t>ns</w:t>
      </w:r>
      <w:r w:rsidR="00274FEB">
        <w:rPr>
          <w:lang w:val="fr-CH"/>
        </w:rPr>
        <w:t>.  Le</w:t>
      </w:r>
      <w:r w:rsidR="000C4DBA">
        <w:rPr>
          <w:lang w:val="fr-CH"/>
        </w:rPr>
        <w:t xml:space="preserve"> </w:t>
      </w:r>
      <w:r w:rsidR="00A20CBA">
        <w:rPr>
          <w:lang w:val="fr-CH"/>
        </w:rPr>
        <w:t>président</w:t>
      </w:r>
      <w:r w:rsidRPr="00CB1B9B">
        <w:rPr>
          <w:lang w:val="fr-CH"/>
        </w:rPr>
        <w:t xml:space="preserve"> a demandé au Secrétariat de p</w:t>
      </w:r>
      <w:r w:rsidRPr="00CB1B9B">
        <w:rPr>
          <w:color w:val="000000"/>
          <w:lang w:val="fr-CH"/>
        </w:rPr>
        <w:t>rojet</w:t>
      </w:r>
      <w:r w:rsidRPr="00CB1B9B">
        <w:rPr>
          <w:lang w:val="fr-CH"/>
        </w:rPr>
        <w:t xml:space="preserve">er le projet de décision </w:t>
      </w:r>
      <w:r w:rsidRPr="00CB1B9B">
        <w:rPr>
          <w:color w:val="000000"/>
          <w:lang w:val="fr-CH"/>
        </w:rPr>
        <w:t xml:space="preserve">à </w:t>
      </w:r>
      <w:r w:rsidRPr="00CB1B9B">
        <w:rPr>
          <w:lang w:val="fr-CH"/>
        </w:rPr>
        <w:t>l</w:t>
      </w:r>
      <w:r w:rsidR="007C3C2A">
        <w:rPr>
          <w:lang w:val="fr-CH"/>
        </w:rPr>
        <w:t>’</w:t>
      </w:r>
      <w:r w:rsidRPr="00CB1B9B">
        <w:rPr>
          <w:lang w:val="fr-CH"/>
        </w:rPr>
        <w:t>écran et a invité les participants à formuler des observations.</w:t>
      </w:r>
    </w:p>
    <w:p w14:paraId="2AC755D1" w14:textId="59EF61ED" w:rsidR="00901114" w:rsidRDefault="00D76002" w:rsidP="00414646">
      <w:pPr>
        <w:pStyle w:val="ONUMFS"/>
        <w:rPr>
          <w:lang w:val="fr-CH"/>
        </w:rPr>
      </w:pPr>
      <w:r w:rsidRPr="00D76002">
        <w:rPr>
          <w:lang w:val="fr-CH"/>
        </w:rPr>
        <w:t>La délégation de l</w:t>
      </w:r>
      <w:r w:rsidR="007C3C2A">
        <w:rPr>
          <w:lang w:val="fr-CH"/>
        </w:rPr>
        <w:t>’</w:t>
      </w:r>
      <w:r w:rsidRPr="00D76002">
        <w:rPr>
          <w:lang w:val="fr-CH"/>
        </w:rPr>
        <w:t>Afrique du Sud s</w:t>
      </w:r>
      <w:r w:rsidR="007C3C2A">
        <w:rPr>
          <w:lang w:val="fr-CH"/>
        </w:rPr>
        <w:t>’</w:t>
      </w:r>
      <w:r w:rsidRPr="00D76002">
        <w:rPr>
          <w:lang w:val="fr-CH"/>
        </w:rPr>
        <w:t xml:space="preserve">est référée à la proposition du </w:t>
      </w:r>
      <w:r w:rsidR="00A20CBA">
        <w:rPr>
          <w:lang w:val="fr-CH"/>
        </w:rPr>
        <w:t>président</w:t>
      </w:r>
      <w:r w:rsidRPr="00D76002">
        <w:rPr>
          <w:lang w:val="fr-CH"/>
        </w:rPr>
        <w:t xml:space="preserve"> ainsi qu</w:t>
      </w:r>
      <w:r w:rsidR="007C3C2A">
        <w:rPr>
          <w:lang w:val="fr-CH"/>
        </w:rPr>
        <w:t>’</w:t>
      </w:r>
      <w:r w:rsidRPr="00D76002">
        <w:rPr>
          <w:lang w:val="fr-CH"/>
        </w:rPr>
        <w:t>aux informations contenues dans le document CDIP/22/4</w:t>
      </w:r>
      <w:r w:rsidR="00097041">
        <w:rPr>
          <w:lang w:val="fr-CH"/>
        </w:rPr>
        <w:t> </w:t>
      </w:r>
      <w:r w:rsidRPr="00D76002">
        <w:rPr>
          <w:lang w:val="fr-CH"/>
        </w:rPr>
        <w:t>R</w:t>
      </w:r>
      <w:r w:rsidR="00274FEB" w:rsidRPr="00D76002">
        <w:rPr>
          <w:lang w:val="fr-CH"/>
        </w:rPr>
        <w:t>ev</w:t>
      </w:r>
      <w:r w:rsidR="00274FEB">
        <w:rPr>
          <w:lang w:val="fr-CH"/>
        </w:rPr>
        <w:t xml:space="preserve">.  </w:t>
      </w:r>
      <w:r w:rsidR="00274FEB" w:rsidRPr="00D76002">
        <w:rPr>
          <w:lang w:val="fr-CH"/>
        </w:rPr>
        <w:t>El</w:t>
      </w:r>
      <w:r w:rsidRPr="00D76002">
        <w:rPr>
          <w:lang w:val="fr-CH"/>
        </w:rPr>
        <w:t>le a déclaré que lors des consultations informelles tenues à la vingt</w:t>
      </w:r>
      <w:r w:rsidR="007C3C2A">
        <w:rPr>
          <w:lang w:val="fr-CH"/>
        </w:rPr>
        <w:t> et unième session</w:t>
      </w:r>
      <w:r w:rsidR="00F83E9B" w:rsidRPr="00D76002">
        <w:rPr>
          <w:lang w:val="fr-CH"/>
        </w:rPr>
        <w:t xml:space="preserve"> du</w:t>
      </w:r>
      <w:r w:rsidR="00F83E9B">
        <w:rPr>
          <w:lang w:val="fr-CH"/>
        </w:rPr>
        <w:t> </w:t>
      </w:r>
      <w:r w:rsidR="00F83E9B" w:rsidRPr="00D76002">
        <w:rPr>
          <w:lang w:val="fr-CH"/>
        </w:rPr>
        <w:t>CDI</w:t>
      </w:r>
      <w:r w:rsidRPr="00D76002">
        <w:rPr>
          <w:lang w:val="fr-CH"/>
        </w:rPr>
        <w:t xml:space="preserve">P, le groupe des pays africains avait expressément demandé au Secrétariat de dresser </w:t>
      </w:r>
      <w:r w:rsidRPr="00D76002">
        <w:rPr>
          <w:color w:val="000000"/>
          <w:lang w:val="fr-CH"/>
        </w:rPr>
        <w:t>un inventaire</w:t>
      </w:r>
      <w:r w:rsidRPr="00D76002">
        <w:rPr>
          <w:lang w:val="fr-CH"/>
        </w:rPr>
        <w:t xml:space="preserve"> des recommandations du Plan d</w:t>
      </w:r>
      <w:r w:rsidR="007C3C2A">
        <w:rPr>
          <w:lang w:val="fr-CH"/>
        </w:rPr>
        <w:t>’</w:t>
      </w:r>
      <w:r w:rsidRPr="00D76002">
        <w:rPr>
          <w:lang w:val="fr-CH"/>
        </w:rPr>
        <w:t>action pour le développement et des résultats escompt</w:t>
      </w:r>
      <w:r w:rsidR="00274FEB" w:rsidRPr="00D76002">
        <w:rPr>
          <w:lang w:val="fr-CH"/>
        </w:rPr>
        <w:t>és</w:t>
      </w:r>
      <w:r w:rsidR="00274FEB">
        <w:rPr>
          <w:lang w:val="fr-CH"/>
        </w:rPr>
        <w:t xml:space="preserve">.  </w:t>
      </w:r>
      <w:r w:rsidR="00274FEB" w:rsidRPr="00D76002">
        <w:rPr>
          <w:lang w:val="fr-CH"/>
        </w:rPr>
        <w:t>La</w:t>
      </w:r>
      <w:r w:rsidRPr="00D76002">
        <w:rPr>
          <w:lang w:val="fr-CH"/>
        </w:rPr>
        <w:t xml:space="preserve"> proposition du </w:t>
      </w:r>
      <w:r w:rsidR="00A20CBA">
        <w:rPr>
          <w:lang w:val="fr-CH"/>
        </w:rPr>
        <w:t>président</w:t>
      </w:r>
      <w:r w:rsidRPr="00D76002">
        <w:rPr>
          <w:lang w:val="fr-CH"/>
        </w:rPr>
        <w:t xml:space="preserve"> ne </w:t>
      </w:r>
      <w:r w:rsidRPr="00D76002">
        <w:rPr>
          <w:color w:val="000000"/>
          <w:lang w:val="fr-CH"/>
        </w:rPr>
        <w:t>prenait</w:t>
      </w:r>
      <w:r w:rsidRPr="00D76002">
        <w:rPr>
          <w:lang w:val="fr-CH"/>
        </w:rPr>
        <w:t xml:space="preserve"> pas ce débat</w:t>
      </w:r>
      <w:r w:rsidRPr="00D76002">
        <w:rPr>
          <w:color w:val="000000"/>
          <w:lang w:val="fr-CH"/>
        </w:rPr>
        <w:t xml:space="preserve"> en comp</w:t>
      </w:r>
      <w:r w:rsidR="00274FEB" w:rsidRPr="00D76002">
        <w:rPr>
          <w:color w:val="000000"/>
          <w:lang w:val="fr-CH"/>
        </w:rPr>
        <w:t>te</w:t>
      </w:r>
      <w:r w:rsidR="00274FEB">
        <w:rPr>
          <w:color w:val="000000"/>
          <w:lang w:val="fr-CH"/>
        </w:rPr>
        <w:t xml:space="preserve">.  </w:t>
      </w:r>
      <w:r w:rsidR="00274FEB">
        <w:rPr>
          <w:lang w:val="fr-CH"/>
        </w:rPr>
        <w:t>La</w:t>
      </w:r>
      <w:r w:rsidR="000C4DBA">
        <w:rPr>
          <w:lang w:val="fr-CH"/>
        </w:rPr>
        <w:t xml:space="preserve"> délégation</w:t>
      </w:r>
      <w:r w:rsidRPr="00D76002">
        <w:rPr>
          <w:lang w:val="fr-CH"/>
        </w:rPr>
        <w:t xml:space="preserve"> a donc demandé que le comité envisage de re</w:t>
      </w:r>
      <w:r w:rsidRPr="00D76002">
        <w:rPr>
          <w:color w:val="000000"/>
          <w:lang w:val="fr-CH"/>
        </w:rPr>
        <w:t>prendre</w:t>
      </w:r>
      <w:r w:rsidRPr="00D76002">
        <w:rPr>
          <w:lang w:val="fr-CH"/>
        </w:rPr>
        <w:t xml:space="preserve"> ce débat </w:t>
      </w:r>
      <w:r w:rsidRPr="00D76002">
        <w:rPr>
          <w:color w:val="000000"/>
          <w:lang w:val="fr-CH"/>
        </w:rPr>
        <w:t xml:space="preserve">tenu </w:t>
      </w:r>
      <w:r w:rsidRPr="00D76002">
        <w:rPr>
          <w:lang w:val="fr-CH"/>
        </w:rPr>
        <w:t xml:space="preserve">lors de consultations informelles dans le projet de paragraphe proposé par le </w:t>
      </w:r>
      <w:r w:rsidR="00A20CBA">
        <w:rPr>
          <w:lang w:val="fr-CH"/>
        </w:rPr>
        <w:t>président</w:t>
      </w:r>
      <w:r w:rsidR="00274FEB">
        <w:rPr>
          <w:lang w:val="fr-CH"/>
        </w:rPr>
        <w:t xml:space="preserve">.  </w:t>
      </w:r>
      <w:r w:rsidR="00274FEB" w:rsidRPr="00BA3632">
        <w:rPr>
          <w:lang w:val="fr-CH"/>
        </w:rPr>
        <w:t>El</w:t>
      </w:r>
      <w:r w:rsidR="00BA3632" w:rsidRPr="00BA3632">
        <w:rPr>
          <w:lang w:val="fr-CH"/>
        </w:rPr>
        <w:t>le a proposé le projet de décision ci</w:t>
      </w:r>
      <w:r w:rsidR="007C3C2A">
        <w:rPr>
          <w:lang w:val="fr-CH"/>
        </w:rPr>
        <w:t>-</w:t>
      </w:r>
      <w:r w:rsidR="00BA3632" w:rsidRPr="00BA3632">
        <w:rPr>
          <w:lang w:val="fr-CH"/>
        </w:rPr>
        <w:t>après</w:t>
      </w:r>
      <w:r w:rsidR="007C3C2A">
        <w:rPr>
          <w:lang w:val="fr-CH"/>
        </w:rPr>
        <w:t> :</w:t>
      </w:r>
      <w:r w:rsidR="00BA3632" w:rsidRPr="00BA3632">
        <w:rPr>
          <w:lang w:val="fr-CH"/>
        </w:rPr>
        <w:t xml:space="preserve"> </w:t>
      </w:r>
      <w:r w:rsidR="00F83E9B">
        <w:rPr>
          <w:lang w:val="fr-CH"/>
        </w:rPr>
        <w:t>“</w:t>
      </w:r>
      <w:r w:rsidR="00F83E9B" w:rsidRPr="00BA3632">
        <w:rPr>
          <w:lang w:val="fr-CH"/>
        </w:rPr>
        <w:t>l</w:t>
      </w:r>
      <w:r w:rsidR="00BA3632" w:rsidRPr="00BA3632">
        <w:rPr>
          <w:lang w:val="fr-CH"/>
        </w:rPr>
        <w:t>e comité a pris note des recommandations n</w:t>
      </w:r>
      <w:r w:rsidR="00BA3632" w:rsidRPr="00274FEB">
        <w:rPr>
          <w:vertAlign w:val="superscript"/>
          <w:lang w:val="fr-CH"/>
        </w:rPr>
        <w:t>os</w:t>
      </w:r>
      <w:r w:rsidR="00BA3632" w:rsidRPr="00BA3632">
        <w:rPr>
          <w:lang w:val="fr-CH"/>
        </w:rPr>
        <w:t xml:space="preserve"> 5 et 11 de l</w:t>
      </w:r>
      <w:r w:rsidR="007C3C2A">
        <w:rPr>
          <w:lang w:val="fr-CH"/>
        </w:rPr>
        <w:t>’</w:t>
      </w:r>
      <w:r w:rsidR="00BA3632" w:rsidRPr="00BA3632">
        <w:rPr>
          <w:lang w:val="fr-CH"/>
        </w:rPr>
        <w:t>étude indépendante et a demandé au Secrétariat d</w:t>
      </w:r>
      <w:r w:rsidR="007C3C2A">
        <w:rPr>
          <w:lang w:val="fr-CH"/>
        </w:rPr>
        <w:t>’</w:t>
      </w:r>
      <w:r w:rsidR="00BA3632" w:rsidRPr="00BA3632">
        <w:rPr>
          <w:lang w:val="fr-CH"/>
        </w:rPr>
        <w:t>examiner toutes ses pratiques en rapport avec les recommandations n</w:t>
      </w:r>
      <w:r w:rsidR="00BA3632" w:rsidRPr="00274FEB">
        <w:rPr>
          <w:vertAlign w:val="superscript"/>
          <w:lang w:val="fr-CH"/>
        </w:rPr>
        <w:t>os</w:t>
      </w:r>
      <w:r w:rsidR="00BA3632" w:rsidRPr="00BA3632">
        <w:rPr>
          <w:lang w:val="fr-CH"/>
        </w:rPr>
        <w:t xml:space="preserve"> 5 et 11, conformément au mandat pertinent de l</w:t>
      </w:r>
      <w:r w:rsidR="007C3C2A">
        <w:rPr>
          <w:lang w:val="fr-CH"/>
        </w:rPr>
        <w:t>’</w:t>
      </w:r>
      <w:r w:rsidR="00BA3632" w:rsidRPr="00BA3632">
        <w:rPr>
          <w:lang w:val="fr-CH"/>
        </w:rPr>
        <w:t>OMPI et au Secrétariat d</w:t>
      </w:r>
      <w:r w:rsidR="007C3C2A">
        <w:rPr>
          <w:color w:val="000000"/>
          <w:lang w:val="fr-CH"/>
        </w:rPr>
        <w:t>’</w:t>
      </w:r>
      <w:r w:rsidR="00BA3632" w:rsidRPr="00BA3632">
        <w:rPr>
          <w:color w:val="000000"/>
          <w:lang w:val="fr-CH"/>
        </w:rPr>
        <w:t xml:space="preserve">établir </w:t>
      </w:r>
      <w:r w:rsidR="00BA3632" w:rsidRPr="00BA3632">
        <w:rPr>
          <w:lang w:val="fr-CH"/>
        </w:rPr>
        <w:t xml:space="preserve">une cartographie des </w:t>
      </w:r>
      <w:r w:rsidR="00BA3632" w:rsidRPr="00BA3632">
        <w:rPr>
          <w:color w:val="000000"/>
          <w:lang w:val="fr-CH"/>
        </w:rPr>
        <w:t>r</w:t>
      </w:r>
      <w:r w:rsidR="00BA3632" w:rsidRPr="00BA3632">
        <w:rPr>
          <w:lang w:val="fr-CH"/>
        </w:rPr>
        <w:t>ésultat</w:t>
      </w:r>
      <w:r w:rsidR="00BA3632" w:rsidRPr="00BA3632">
        <w:rPr>
          <w:color w:val="000000"/>
          <w:lang w:val="fr-CH"/>
        </w:rPr>
        <w:t>s</w:t>
      </w:r>
      <w:r w:rsidR="00BA3632" w:rsidRPr="00BA3632">
        <w:rPr>
          <w:lang w:val="fr-CH"/>
        </w:rPr>
        <w:t xml:space="preserve"> escompté</w:t>
      </w:r>
      <w:r w:rsidR="00BA3632" w:rsidRPr="00BA3632">
        <w:rPr>
          <w:color w:val="000000"/>
          <w:lang w:val="fr-CH"/>
        </w:rPr>
        <w:t>s</w:t>
      </w:r>
      <w:r w:rsidR="00BA3632" w:rsidRPr="00BA3632">
        <w:rPr>
          <w:lang w:val="fr-CH"/>
        </w:rPr>
        <w:t xml:space="preserve"> </w:t>
      </w:r>
      <w:r w:rsidR="00BA3632" w:rsidRPr="00BA3632">
        <w:rPr>
          <w:color w:val="000000"/>
          <w:lang w:val="fr-CH"/>
        </w:rPr>
        <w:t xml:space="preserve">relatifs aux </w:t>
      </w:r>
      <w:r w:rsidR="00BA3632" w:rsidRPr="00BA3632">
        <w:rPr>
          <w:lang w:val="fr-CH"/>
        </w:rPr>
        <w:t>recommandations du Plan d</w:t>
      </w:r>
      <w:r w:rsidR="007C3C2A">
        <w:rPr>
          <w:lang w:val="fr-CH"/>
        </w:rPr>
        <w:t>’</w:t>
      </w:r>
      <w:r w:rsidR="00BA3632" w:rsidRPr="00BA3632">
        <w:rPr>
          <w:lang w:val="fr-CH"/>
        </w:rPr>
        <w:t>action pour le développement à des fins d</w:t>
      </w:r>
      <w:r w:rsidR="007C3C2A">
        <w:rPr>
          <w:lang w:val="fr-CH"/>
        </w:rPr>
        <w:t>’</w:t>
      </w:r>
      <w:r w:rsidR="00BA3632" w:rsidRPr="00BA3632">
        <w:rPr>
          <w:lang w:val="fr-CH"/>
        </w:rPr>
        <w:t>information à la prochaine session</w:t>
      </w:r>
      <w:r w:rsidR="00F83E9B" w:rsidRPr="00BA3632">
        <w:rPr>
          <w:lang w:val="fr-CH"/>
        </w:rPr>
        <w:t xml:space="preserve"> du</w:t>
      </w:r>
      <w:r w:rsidR="00F83E9B">
        <w:rPr>
          <w:lang w:val="fr-CH"/>
        </w:rPr>
        <w:t> </w:t>
      </w:r>
      <w:r w:rsidR="00F83E9B" w:rsidRPr="00BA3632">
        <w:rPr>
          <w:lang w:val="fr-CH"/>
        </w:rPr>
        <w:t>CDI</w:t>
      </w:r>
      <w:r w:rsidR="00BA3632" w:rsidRPr="00BA3632">
        <w:rPr>
          <w:lang w:val="fr-CH"/>
        </w:rPr>
        <w:t>P</w:t>
      </w:r>
      <w:r w:rsidR="00F83E9B" w:rsidRPr="00BA3632">
        <w:rPr>
          <w:lang w:val="fr-CH"/>
        </w:rPr>
        <w:t>.</w:t>
      </w:r>
      <w:r w:rsidR="00F83E9B">
        <w:rPr>
          <w:lang w:val="fr-CH"/>
        </w:rPr>
        <w:t>”</w:t>
      </w:r>
    </w:p>
    <w:p w14:paraId="706631DA" w14:textId="767AEA3E" w:rsidR="00901114" w:rsidRDefault="00BA3632" w:rsidP="00414646">
      <w:pPr>
        <w:pStyle w:val="ONUMFS"/>
        <w:rPr>
          <w:lang w:val="fr-CH"/>
        </w:rPr>
      </w:pPr>
      <w:r w:rsidRPr="00BA3632">
        <w:rPr>
          <w:lang w:val="fr-CH"/>
        </w:rPr>
        <w:t xml:space="preserve">Le </w:t>
      </w:r>
      <w:r w:rsidR="00A20CBA">
        <w:rPr>
          <w:lang w:val="fr-CH"/>
        </w:rPr>
        <w:t>président</w:t>
      </w:r>
      <w:r w:rsidRPr="00BA3632">
        <w:rPr>
          <w:lang w:val="fr-CH"/>
        </w:rPr>
        <w:t xml:space="preserve"> a déclaré qu</w:t>
      </w:r>
      <w:r w:rsidR="007C3C2A">
        <w:rPr>
          <w:lang w:val="fr-CH"/>
        </w:rPr>
        <w:t>’</w:t>
      </w:r>
      <w:r w:rsidRPr="00BA3632">
        <w:rPr>
          <w:lang w:val="fr-CH"/>
        </w:rPr>
        <w:t>il y avait deux</w:t>
      </w:r>
      <w:r w:rsidR="00097041">
        <w:rPr>
          <w:lang w:val="fr-CH"/>
        </w:rPr>
        <w:t> </w:t>
      </w:r>
      <w:r w:rsidRPr="00BA3632">
        <w:rPr>
          <w:lang w:val="fr-CH"/>
        </w:rPr>
        <w:t>propositions</w:t>
      </w:r>
      <w:r w:rsidR="007C3C2A">
        <w:rPr>
          <w:lang w:val="fr-CH"/>
        </w:rPr>
        <w:t> :</w:t>
      </w:r>
      <w:r w:rsidRPr="00BA3632">
        <w:rPr>
          <w:lang w:val="fr-CH"/>
        </w:rPr>
        <w:t xml:space="preserve"> i)</w:t>
      </w:r>
      <w:r w:rsidR="00097041">
        <w:rPr>
          <w:lang w:val="fr-CH"/>
        </w:rPr>
        <w:t> </w:t>
      </w:r>
      <w:r w:rsidRPr="00BA3632">
        <w:rPr>
          <w:lang w:val="fr-CH"/>
        </w:rPr>
        <w:t xml:space="preserve">la proposition du </w:t>
      </w:r>
      <w:r w:rsidR="00A20CBA">
        <w:rPr>
          <w:lang w:val="fr-CH"/>
        </w:rPr>
        <w:t>président</w:t>
      </w:r>
      <w:r w:rsidRPr="00BA3632">
        <w:rPr>
          <w:lang w:val="fr-CH"/>
        </w:rPr>
        <w:t xml:space="preserve"> et ii)</w:t>
      </w:r>
      <w:r w:rsidR="00097041">
        <w:rPr>
          <w:lang w:val="fr-CH"/>
        </w:rPr>
        <w:t> </w:t>
      </w:r>
      <w:r w:rsidRPr="00BA3632">
        <w:rPr>
          <w:lang w:val="fr-CH"/>
        </w:rPr>
        <w:t xml:space="preserve">la proposition du </w:t>
      </w:r>
      <w:r w:rsidR="00A20CBA">
        <w:rPr>
          <w:lang w:val="fr-CH"/>
        </w:rPr>
        <w:t>président</w:t>
      </w:r>
      <w:r w:rsidRPr="00BA3632">
        <w:rPr>
          <w:lang w:val="fr-CH"/>
        </w:rPr>
        <w:t xml:space="preserve"> telle que modifiée par la délégation de l</w:t>
      </w:r>
      <w:r w:rsidR="007C3C2A">
        <w:rPr>
          <w:lang w:val="fr-CH"/>
        </w:rPr>
        <w:t>’</w:t>
      </w:r>
      <w:r w:rsidRPr="00BA3632">
        <w:rPr>
          <w:lang w:val="fr-CH"/>
        </w:rPr>
        <w:t>Afrique du S</w:t>
      </w:r>
      <w:r w:rsidR="00274FEB" w:rsidRPr="00BA3632">
        <w:rPr>
          <w:lang w:val="fr-CH"/>
        </w:rPr>
        <w:t>ud</w:t>
      </w:r>
      <w:r w:rsidR="00274FEB">
        <w:rPr>
          <w:lang w:val="fr-CH"/>
        </w:rPr>
        <w:t xml:space="preserve">.  </w:t>
      </w:r>
      <w:r w:rsidR="00274FEB" w:rsidRPr="00BA3632">
        <w:rPr>
          <w:lang w:val="fr-CH"/>
        </w:rPr>
        <w:t>Il</w:t>
      </w:r>
      <w:r w:rsidRPr="00BA3632">
        <w:rPr>
          <w:lang w:val="fr-CH"/>
        </w:rPr>
        <w:t xml:space="preserve"> a invité les participants à formuler des observations sur le texte proposé par la délégation de l</w:t>
      </w:r>
      <w:r w:rsidR="007C3C2A">
        <w:rPr>
          <w:lang w:val="fr-CH"/>
        </w:rPr>
        <w:t>’</w:t>
      </w:r>
      <w:r w:rsidRPr="00BA3632">
        <w:rPr>
          <w:lang w:val="fr-CH"/>
        </w:rPr>
        <w:t>Afrique du Sud.</w:t>
      </w:r>
    </w:p>
    <w:p w14:paraId="3D09651C" w14:textId="1A398F15" w:rsidR="00901114" w:rsidRDefault="00BA3632" w:rsidP="00414646">
      <w:pPr>
        <w:pStyle w:val="ONUMFS"/>
        <w:rPr>
          <w:lang w:val="fr-CH"/>
        </w:rPr>
      </w:pPr>
      <w:r w:rsidRPr="00BA3632">
        <w:rPr>
          <w:lang w:val="fr-CH"/>
        </w:rPr>
        <w:t>La délégation du Canada, parlant au nom du groupe</w:t>
      </w:r>
      <w:r w:rsidR="00097041">
        <w:rPr>
          <w:lang w:val="fr-CH"/>
        </w:rPr>
        <w:t> </w:t>
      </w:r>
      <w:r w:rsidRPr="00BA3632">
        <w:rPr>
          <w:lang w:val="fr-CH"/>
        </w:rPr>
        <w:t xml:space="preserve">B, a remercié le </w:t>
      </w:r>
      <w:r w:rsidR="00A20CBA">
        <w:rPr>
          <w:lang w:val="fr-CH"/>
        </w:rPr>
        <w:t>président</w:t>
      </w:r>
      <w:r w:rsidRPr="00BA3632">
        <w:rPr>
          <w:lang w:val="fr-CH"/>
        </w:rPr>
        <w:t xml:space="preserve"> pour sa propositi</w:t>
      </w:r>
      <w:r w:rsidR="00274FEB" w:rsidRPr="00BA3632">
        <w:rPr>
          <w:lang w:val="fr-CH"/>
        </w:rPr>
        <w:t>on</w:t>
      </w:r>
      <w:r w:rsidR="00274FEB">
        <w:rPr>
          <w:lang w:val="fr-CH"/>
        </w:rPr>
        <w:t xml:space="preserve">.  </w:t>
      </w:r>
      <w:r w:rsidR="00274FEB" w:rsidRPr="009507E9">
        <w:rPr>
          <w:lang w:val="fr-CH"/>
        </w:rPr>
        <w:t>Co</w:t>
      </w:r>
      <w:r w:rsidR="009507E9" w:rsidRPr="009507E9">
        <w:rPr>
          <w:lang w:val="fr-CH"/>
        </w:rPr>
        <w:t>mme indiqué précédemment</w:t>
      </w:r>
      <w:r w:rsidR="00F83E9B" w:rsidRPr="009507E9">
        <w:rPr>
          <w:lang w:val="fr-CH"/>
        </w:rPr>
        <w:t xml:space="preserve"> au</w:t>
      </w:r>
      <w:r w:rsidR="00F83E9B">
        <w:rPr>
          <w:lang w:val="fr-CH"/>
        </w:rPr>
        <w:t> </w:t>
      </w:r>
      <w:r w:rsidR="00F83E9B" w:rsidRPr="009507E9">
        <w:rPr>
          <w:lang w:val="fr-CH"/>
        </w:rPr>
        <w:t>CDI</w:t>
      </w:r>
      <w:r w:rsidR="009507E9" w:rsidRPr="009507E9">
        <w:rPr>
          <w:lang w:val="fr-CH"/>
        </w:rPr>
        <w:t xml:space="preserve">P, elle a appuyé le premier paragraphe de la proposition du </w:t>
      </w:r>
      <w:r w:rsidR="00A20CBA">
        <w:rPr>
          <w:lang w:val="fr-CH"/>
        </w:rPr>
        <w:t>président</w:t>
      </w:r>
      <w:r w:rsidR="00274FEB">
        <w:rPr>
          <w:lang w:val="fr-CH"/>
        </w:rPr>
        <w:t xml:space="preserve">.  </w:t>
      </w:r>
      <w:r w:rsidR="00274FEB" w:rsidRPr="009507E9">
        <w:rPr>
          <w:lang w:val="fr-CH"/>
        </w:rPr>
        <w:t>To</w:t>
      </w:r>
      <w:r w:rsidR="009507E9" w:rsidRPr="009507E9">
        <w:rPr>
          <w:lang w:val="fr-CH"/>
        </w:rPr>
        <w:t>utefois, elle s</w:t>
      </w:r>
      <w:r w:rsidR="007C3C2A">
        <w:rPr>
          <w:lang w:val="fr-CH"/>
        </w:rPr>
        <w:t>’</w:t>
      </w:r>
      <w:r w:rsidR="009507E9" w:rsidRPr="009507E9">
        <w:rPr>
          <w:lang w:val="fr-CH"/>
        </w:rPr>
        <w:t>est dite préoccupée par la cartographie proposée par la délégation de l</w:t>
      </w:r>
      <w:r w:rsidR="007C3C2A">
        <w:rPr>
          <w:lang w:val="fr-CH"/>
        </w:rPr>
        <w:t>’</w:t>
      </w:r>
      <w:r w:rsidR="009507E9" w:rsidRPr="009507E9">
        <w:rPr>
          <w:lang w:val="fr-CH"/>
        </w:rPr>
        <w:t>Afrique du Sud, qui poserait quelques difficultés.</w:t>
      </w:r>
    </w:p>
    <w:p w14:paraId="7B09C6A1" w14:textId="102EE099" w:rsidR="00163E28" w:rsidRDefault="009507E9" w:rsidP="00414646">
      <w:pPr>
        <w:pStyle w:val="ONUMFS"/>
        <w:rPr>
          <w:lang w:val="fr-CH"/>
        </w:rPr>
      </w:pPr>
      <w:r w:rsidRPr="009507E9">
        <w:rPr>
          <w:lang w:val="fr-CH"/>
        </w:rPr>
        <w:t>La délégation de la Lituanie, parlant au nom du groupe des pays d</w:t>
      </w:r>
      <w:r w:rsidR="007C3C2A">
        <w:rPr>
          <w:lang w:val="fr-CH"/>
        </w:rPr>
        <w:t>’</w:t>
      </w:r>
      <w:r w:rsidRPr="009507E9">
        <w:rPr>
          <w:lang w:val="fr-CH"/>
        </w:rPr>
        <w:t>Europe centrale et des États baltes, s</w:t>
      </w:r>
      <w:r w:rsidR="007C3C2A">
        <w:rPr>
          <w:lang w:val="fr-CH"/>
        </w:rPr>
        <w:t>’</w:t>
      </w:r>
      <w:r w:rsidRPr="009507E9">
        <w:rPr>
          <w:lang w:val="fr-CH"/>
        </w:rPr>
        <w:t>est référée à la communication de la délégation de l</w:t>
      </w:r>
      <w:r w:rsidR="007C3C2A">
        <w:rPr>
          <w:lang w:val="fr-CH"/>
        </w:rPr>
        <w:t>’</w:t>
      </w:r>
      <w:r w:rsidRPr="009507E9">
        <w:rPr>
          <w:lang w:val="fr-CH"/>
        </w:rPr>
        <w:t>Afrique du Sud concernant les recommandations n</w:t>
      </w:r>
      <w:r w:rsidRPr="00274FEB">
        <w:rPr>
          <w:vertAlign w:val="superscript"/>
          <w:lang w:val="fr-CH"/>
        </w:rPr>
        <w:t>os</w:t>
      </w:r>
      <w:r w:rsidRPr="009507E9">
        <w:rPr>
          <w:lang w:val="fr-CH"/>
        </w:rPr>
        <w:t xml:space="preserve"> 5 et 11 figurant dans le document CDIP/22/4</w:t>
      </w:r>
      <w:r w:rsidR="00097041">
        <w:rPr>
          <w:lang w:val="fr-CH"/>
        </w:rPr>
        <w:t> </w:t>
      </w:r>
      <w:r w:rsidRPr="009507E9">
        <w:rPr>
          <w:lang w:val="fr-CH"/>
        </w:rPr>
        <w:t>R</w:t>
      </w:r>
      <w:r w:rsidR="00274FEB" w:rsidRPr="009507E9">
        <w:rPr>
          <w:lang w:val="fr-CH"/>
        </w:rPr>
        <w:t>ev</w:t>
      </w:r>
      <w:r w:rsidR="00274FEB">
        <w:rPr>
          <w:lang w:val="fr-CH"/>
        </w:rPr>
        <w:t xml:space="preserve">.  </w:t>
      </w:r>
      <w:r w:rsidR="00274FEB" w:rsidRPr="009507E9">
        <w:rPr>
          <w:lang w:val="fr-CH"/>
        </w:rPr>
        <w:t>El</w:t>
      </w:r>
      <w:r w:rsidRPr="009507E9">
        <w:rPr>
          <w:lang w:val="fr-CH"/>
        </w:rPr>
        <w:t>le ne voyait aucune valeur dans l</w:t>
      </w:r>
      <w:r w:rsidR="007C3C2A">
        <w:rPr>
          <w:lang w:val="fr-CH"/>
        </w:rPr>
        <w:t>’</w:t>
      </w:r>
      <w:r w:rsidRPr="009507E9">
        <w:rPr>
          <w:lang w:val="fr-CH"/>
        </w:rPr>
        <w:t>exercice de cartographie proposé et ne pouvait donc pas l</w:t>
      </w:r>
      <w:r w:rsidR="007C3C2A">
        <w:rPr>
          <w:lang w:val="fr-CH"/>
        </w:rPr>
        <w:t>’</w:t>
      </w:r>
      <w:r w:rsidRPr="009507E9">
        <w:rPr>
          <w:lang w:val="fr-CH"/>
        </w:rPr>
        <w:t>appuy</w:t>
      </w:r>
      <w:r w:rsidR="00274FEB" w:rsidRPr="009507E9">
        <w:rPr>
          <w:lang w:val="fr-CH"/>
        </w:rPr>
        <w:t>er</w:t>
      </w:r>
      <w:r w:rsidR="00274FEB">
        <w:rPr>
          <w:lang w:val="fr-CH"/>
        </w:rPr>
        <w:t xml:space="preserve">.  </w:t>
      </w:r>
      <w:r w:rsidR="00274FEB" w:rsidRPr="009507E9">
        <w:rPr>
          <w:lang w:val="fr-CH"/>
        </w:rPr>
        <w:t>El</w:t>
      </w:r>
      <w:r w:rsidRPr="009507E9">
        <w:rPr>
          <w:lang w:val="fr-CH"/>
        </w:rPr>
        <w:t xml:space="preserve">le a appuyé la proposition initiale du </w:t>
      </w:r>
      <w:r w:rsidR="00A20CBA">
        <w:rPr>
          <w:lang w:val="fr-CH"/>
        </w:rPr>
        <w:t>président</w:t>
      </w:r>
      <w:r w:rsidR="00C079B0">
        <w:rPr>
          <w:lang w:val="fr-CH"/>
        </w:rPr>
        <w:t>.</w:t>
      </w:r>
    </w:p>
    <w:p w14:paraId="5EEA818E" w14:textId="3098E17C" w:rsidR="00901114" w:rsidRDefault="009507E9" w:rsidP="00414646">
      <w:pPr>
        <w:pStyle w:val="ONUMFS"/>
        <w:rPr>
          <w:lang w:val="fr-CH"/>
        </w:rPr>
      </w:pPr>
      <w:r w:rsidRPr="009507E9">
        <w:rPr>
          <w:lang w:val="fr-CH"/>
        </w:rPr>
        <w:t>La délégation du Brésil a déclaré qu</w:t>
      </w:r>
      <w:r w:rsidR="007C3C2A">
        <w:rPr>
          <w:lang w:val="fr-CH"/>
        </w:rPr>
        <w:t>’</w:t>
      </w:r>
      <w:r w:rsidRPr="009507E9">
        <w:rPr>
          <w:lang w:val="fr-CH"/>
        </w:rPr>
        <w:t>il existait des divergences d</w:t>
      </w:r>
      <w:r w:rsidR="007C3C2A">
        <w:rPr>
          <w:lang w:val="fr-CH"/>
        </w:rPr>
        <w:t>’</w:t>
      </w:r>
      <w:r w:rsidRPr="009507E9">
        <w:rPr>
          <w:lang w:val="fr-CH"/>
        </w:rPr>
        <w:t>opinion</w:t>
      </w:r>
      <w:r w:rsidR="00E232E2">
        <w:rPr>
          <w:lang w:val="fr-CH"/>
        </w:rPr>
        <w:t xml:space="preserve">s </w:t>
      </w:r>
      <w:r w:rsidRPr="009507E9">
        <w:rPr>
          <w:lang w:val="fr-CH"/>
        </w:rPr>
        <w:t>claires sur les recommandations n</w:t>
      </w:r>
      <w:r w:rsidRPr="00274FEB">
        <w:rPr>
          <w:vertAlign w:val="superscript"/>
          <w:lang w:val="fr-CH"/>
        </w:rPr>
        <w:t>os</w:t>
      </w:r>
      <w:r w:rsidRPr="009507E9">
        <w:rPr>
          <w:lang w:val="fr-CH"/>
        </w:rPr>
        <w:t xml:space="preserve"> 5 et 11 de l</w:t>
      </w:r>
      <w:r w:rsidR="007C3C2A">
        <w:rPr>
          <w:lang w:val="fr-CH"/>
        </w:rPr>
        <w:t>’</w:t>
      </w:r>
      <w:r w:rsidRPr="009507E9">
        <w:rPr>
          <w:lang w:val="fr-CH"/>
        </w:rPr>
        <w:t>étude indépendan</w:t>
      </w:r>
      <w:r w:rsidR="00274FEB" w:rsidRPr="009507E9">
        <w:rPr>
          <w:lang w:val="fr-CH"/>
        </w:rPr>
        <w:t>te</w:t>
      </w:r>
      <w:r w:rsidR="00274FEB">
        <w:rPr>
          <w:lang w:val="fr-CH"/>
        </w:rPr>
        <w:t xml:space="preserve">.  </w:t>
      </w:r>
      <w:r w:rsidR="00274FEB" w:rsidRPr="009507E9">
        <w:rPr>
          <w:lang w:val="fr-CH"/>
        </w:rPr>
        <w:t>La</w:t>
      </w:r>
      <w:r w:rsidRPr="009507E9">
        <w:rPr>
          <w:lang w:val="fr-CH"/>
        </w:rPr>
        <w:t xml:space="preserve"> proposition de la délégation de l</w:t>
      </w:r>
      <w:r w:rsidR="007C3C2A">
        <w:rPr>
          <w:lang w:val="fr-CH"/>
        </w:rPr>
        <w:t>’</w:t>
      </w:r>
      <w:r w:rsidRPr="009507E9">
        <w:rPr>
          <w:lang w:val="fr-CH"/>
        </w:rPr>
        <w:t>Afrique du Sud était opportune et très importante pour clarifier ces différenc</w:t>
      </w:r>
      <w:r w:rsidR="00274FEB" w:rsidRPr="009507E9">
        <w:rPr>
          <w:lang w:val="fr-CH"/>
        </w:rPr>
        <w:t>es</w:t>
      </w:r>
      <w:r w:rsidR="00274FEB">
        <w:rPr>
          <w:lang w:val="fr-CH"/>
        </w:rPr>
        <w:t xml:space="preserve">.  </w:t>
      </w:r>
      <w:r w:rsidR="00274FEB" w:rsidRPr="009507E9">
        <w:rPr>
          <w:lang w:val="fr-CH"/>
        </w:rPr>
        <w:t>Il</w:t>
      </w:r>
      <w:r w:rsidRPr="009507E9">
        <w:rPr>
          <w:lang w:val="fr-CH"/>
        </w:rPr>
        <w:t xml:space="preserve"> avait </w:t>
      </w:r>
      <w:r w:rsidRPr="009507E9">
        <w:rPr>
          <w:color w:val="000000"/>
          <w:lang w:val="fr-CH"/>
        </w:rPr>
        <w:t>été demandé qu</w:t>
      </w:r>
      <w:r w:rsidR="007C3C2A">
        <w:rPr>
          <w:color w:val="000000"/>
          <w:lang w:val="fr-CH"/>
        </w:rPr>
        <w:t>’</w:t>
      </w:r>
      <w:r w:rsidRPr="009507E9">
        <w:rPr>
          <w:lang w:val="fr-CH"/>
        </w:rPr>
        <w:t>une cartographie soit établie, qui préciserait s</w:t>
      </w:r>
      <w:r w:rsidR="007C3C2A">
        <w:rPr>
          <w:lang w:val="fr-CH"/>
        </w:rPr>
        <w:t>’</w:t>
      </w:r>
      <w:r w:rsidRPr="009507E9">
        <w:rPr>
          <w:lang w:val="fr-CH"/>
        </w:rPr>
        <w:t>il existait un lien clair entre les recommandations du Plan d</w:t>
      </w:r>
      <w:r w:rsidR="007C3C2A">
        <w:rPr>
          <w:lang w:val="fr-CH"/>
        </w:rPr>
        <w:t>’</w:t>
      </w:r>
      <w:r w:rsidRPr="009507E9">
        <w:rPr>
          <w:lang w:val="fr-CH"/>
        </w:rPr>
        <w:t>action pour le développement et les résultats escompt</w:t>
      </w:r>
      <w:r w:rsidR="00274FEB" w:rsidRPr="009507E9">
        <w:rPr>
          <w:lang w:val="fr-CH"/>
        </w:rPr>
        <w:t>és</w:t>
      </w:r>
      <w:r w:rsidR="00274FEB">
        <w:rPr>
          <w:lang w:val="fr-CH"/>
        </w:rPr>
        <w:t xml:space="preserve">.  </w:t>
      </w:r>
      <w:r w:rsidR="00274FEB" w:rsidRPr="009507E9">
        <w:rPr>
          <w:color w:val="000000"/>
          <w:lang w:val="fr-CH"/>
        </w:rPr>
        <w:t xml:space="preserve">À </w:t>
      </w:r>
      <w:r w:rsidRPr="009507E9">
        <w:rPr>
          <w:color w:val="000000"/>
          <w:lang w:val="fr-CH"/>
        </w:rPr>
        <w:t>ce stade,</w:t>
      </w:r>
      <w:r w:rsidRPr="009507E9">
        <w:rPr>
          <w:lang w:val="fr-CH"/>
        </w:rPr>
        <w:t xml:space="preserve"> personne ne pouvait </w:t>
      </w:r>
      <w:r w:rsidRPr="009507E9">
        <w:rPr>
          <w:color w:val="000000"/>
          <w:lang w:val="fr-CH"/>
        </w:rPr>
        <w:t>l</w:t>
      </w:r>
      <w:r w:rsidR="007C3C2A">
        <w:rPr>
          <w:color w:val="000000"/>
          <w:lang w:val="fr-CH"/>
        </w:rPr>
        <w:t>’</w:t>
      </w:r>
      <w:r w:rsidRPr="009507E9">
        <w:rPr>
          <w:lang w:val="fr-CH"/>
        </w:rPr>
        <w:t>affirm</w:t>
      </w:r>
      <w:r w:rsidR="00274FEB" w:rsidRPr="009507E9">
        <w:rPr>
          <w:lang w:val="fr-CH"/>
        </w:rPr>
        <w:t>er</w:t>
      </w:r>
      <w:r w:rsidR="00274FEB">
        <w:rPr>
          <w:lang w:val="fr-CH"/>
        </w:rPr>
        <w:t xml:space="preserve">.  </w:t>
      </w:r>
      <w:r w:rsidR="00274FEB" w:rsidRPr="00E84BB1">
        <w:rPr>
          <w:lang w:val="fr-CH"/>
        </w:rPr>
        <w:t>Mê</w:t>
      </w:r>
      <w:r w:rsidR="00E84BB1" w:rsidRPr="00E84BB1">
        <w:rPr>
          <w:lang w:val="fr-CH"/>
        </w:rPr>
        <w:t>me si l</w:t>
      </w:r>
      <w:r w:rsidR="007C3C2A">
        <w:rPr>
          <w:lang w:val="fr-CH"/>
        </w:rPr>
        <w:t>’</w:t>
      </w:r>
      <w:r w:rsidR="00E84BB1" w:rsidRPr="00E84BB1">
        <w:rPr>
          <w:lang w:val="fr-CH"/>
        </w:rPr>
        <w:t>on</w:t>
      </w:r>
      <w:r w:rsidR="00E84BB1" w:rsidRPr="00E84BB1">
        <w:rPr>
          <w:color w:val="000000"/>
          <w:lang w:val="fr-CH"/>
        </w:rPr>
        <w:t xml:space="preserve"> n</w:t>
      </w:r>
      <w:r w:rsidR="007C3C2A">
        <w:rPr>
          <w:color w:val="000000"/>
          <w:lang w:val="fr-CH"/>
        </w:rPr>
        <w:t>’</w:t>
      </w:r>
      <w:r w:rsidR="00E84BB1" w:rsidRPr="00E84BB1">
        <w:rPr>
          <w:color w:val="000000"/>
          <w:lang w:val="fr-CH"/>
        </w:rPr>
        <w:t>é</w:t>
      </w:r>
      <w:r w:rsidR="00E84BB1" w:rsidRPr="00E84BB1">
        <w:rPr>
          <w:lang w:val="fr-CH"/>
        </w:rPr>
        <w:t xml:space="preserve">tait pas à un accord et </w:t>
      </w:r>
      <w:r w:rsidR="00E84BB1" w:rsidRPr="00E84BB1">
        <w:rPr>
          <w:color w:val="000000"/>
          <w:lang w:val="fr-CH"/>
        </w:rPr>
        <w:t>qu</w:t>
      </w:r>
      <w:r w:rsidR="007C3C2A">
        <w:rPr>
          <w:color w:val="000000"/>
          <w:lang w:val="fr-CH"/>
        </w:rPr>
        <w:t>’</w:t>
      </w:r>
      <w:r w:rsidR="00E84BB1" w:rsidRPr="00E84BB1">
        <w:rPr>
          <w:color w:val="000000"/>
          <w:lang w:val="fr-CH"/>
        </w:rPr>
        <w:t xml:space="preserve">on estimait que la </w:t>
      </w:r>
      <w:r w:rsidR="00E84BB1" w:rsidRPr="00E84BB1">
        <w:rPr>
          <w:lang w:val="fr-CH"/>
        </w:rPr>
        <w:t xml:space="preserve">mise en </w:t>
      </w:r>
      <w:r w:rsidR="00E84BB1">
        <w:rPr>
          <w:lang w:val="fr-CH"/>
        </w:rPr>
        <w:t>œuvre</w:t>
      </w:r>
      <w:r w:rsidR="00E84BB1" w:rsidRPr="00E84BB1">
        <w:rPr>
          <w:color w:val="000000"/>
          <w:lang w:val="fr-CH"/>
        </w:rPr>
        <w:t xml:space="preserve"> avait déjà été réalisée</w:t>
      </w:r>
      <w:r w:rsidR="00E84BB1" w:rsidRPr="00E84BB1">
        <w:rPr>
          <w:lang w:val="fr-CH"/>
        </w:rPr>
        <w:t>, cette proposition aiderait tous les États membres à prendre des décisions en connaissance de cau</w:t>
      </w:r>
      <w:r w:rsidR="00274FEB" w:rsidRPr="00E84BB1">
        <w:rPr>
          <w:lang w:val="fr-CH"/>
        </w:rPr>
        <w:t>se</w:t>
      </w:r>
      <w:r w:rsidR="00274FEB">
        <w:rPr>
          <w:lang w:val="fr-CH"/>
        </w:rPr>
        <w:t xml:space="preserve">.  </w:t>
      </w:r>
      <w:r w:rsidR="00274FEB" w:rsidRPr="00E84BB1">
        <w:rPr>
          <w:lang w:val="fr-CH"/>
        </w:rPr>
        <w:t>La</w:t>
      </w:r>
      <w:r w:rsidR="00E84BB1" w:rsidRPr="00E84BB1">
        <w:rPr>
          <w:lang w:val="fr-CH"/>
        </w:rPr>
        <w:t xml:space="preserve"> cartographie, indépend</w:t>
      </w:r>
      <w:r w:rsidR="00E84BB1" w:rsidRPr="00E84BB1">
        <w:rPr>
          <w:color w:val="000000"/>
          <w:lang w:val="fr-CH"/>
        </w:rPr>
        <w:t>amment</w:t>
      </w:r>
      <w:r w:rsidR="00E84BB1" w:rsidRPr="00E84BB1">
        <w:rPr>
          <w:lang w:val="fr-CH"/>
        </w:rPr>
        <w:t xml:space="preserve"> de l</w:t>
      </w:r>
      <w:r w:rsidR="007C3C2A">
        <w:rPr>
          <w:lang w:val="fr-CH"/>
        </w:rPr>
        <w:t>’</w:t>
      </w:r>
      <w:r w:rsidR="00E84BB1" w:rsidRPr="00E84BB1">
        <w:rPr>
          <w:lang w:val="fr-CH"/>
        </w:rPr>
        <w:t>adoption des recommandations n</w:t>
      </w:r>
      <w:r w:rsidR="00E84BB1" w:rsidRPr="00274FEB">
        <w:rPr>
          <w:vertAlign w:val="superscript"/>
          <w:lang w:val="fr-CH"/>
        </w:rPr>
        <w:t>os</w:t>
      </w:r>
      <w:r w:rsidR="00E84BB1" w:rsidRPr="00E84BB1">
        <w:rPr>
          <w:lang w:val="fr-CH"/>
        </w:rPr>
        <w:t xml:space="preserve"> 5 et 11, faciliterait le déb</w:t>
      </w:r>
      <w:r w:rsidR="00274FEB" w:rsidRPr="00E84BB1">
        <w:rPr>
          <w:lang w:val="fr-CH"/>
        </w:rPr>
        <w:t>at</w:t>
      </w:r>
      <w:r w:rsidR="00274FEB">
        <w:rPr>
          <w:lang w:val="fr-CH"/>
        </w:rPr>
        <w:t xml:space="preserve">.  </w:t>
      </w:r>
      <w:r w:rsidR="00274FEB" w:rsidRPr="00E84BB1">
        <w:rPr>
          <w:lang w:val="fr-CH"/>
        </w:rPr>
        <w:t>Le</w:t>
      </w:r>
      <w:r w:rsidR="00E84BB1" w:rsidRPr="00E84BB1">
        <w:rPr>
          <w:lang w:val="fr-CH"/>
        </w:rPr>
        <w:t>s modifications apportées au cadre de gestion axée sur les résultats pour lier les dépenses du programme et budget aux résultats escomptés</w:t>
      </w:r>
      <w:r w:rsidR="00E84BB1" w:rsidRPr="00E84BB1">
        <w:rPr>
          <w:color w:val="000000"/>
          <w:lang w:val="fr-CH"/>
        </w:rPr>
        <w:t xml:space="preserve"> ont fait</w:t>
      </w:r>
      <w:r w:rsidR="00E84BB1" w:rsidRPr="00E84BB1">
        <w:rPr>
          <w:lang w:val="fr-CH"/>
        </w:rPr>
        <w:t xml:space="preserve"> </w:t>
      </w:r>
      <w:r w:rsidR="00E84BB1" w:rsidRPr="00E84BB1">
        <w:rPr>
          <w:color w:val="000000"/>
          <w:lang w:val="fr-CH"/>
        </w:rPr>
        <w:t>qu</w:t>
      </w:r>
      <w:r w:rsidR="007C3C2A">
        <w:rPr>
          <w:color w:val="000000"/>
          <w:lang w:val="fr-CH"/>
        </w:rPr>
        <w:t>’</w:t>
      </w:r>
      <w:r w:rsidR="00E84BB1" w:rsidRPr="00E84BB1">
        <w:rPr>
          <w:lang w:val="fr-CH"/>
        </w:rPr>
        <w:t>une ou plusieurs recommandations du Plan d</w:t>
      </w:r>
      <w:r w:rsidR="007C3C2A">
        <w:rPr>
          <w:lang w:val="fr-CH"/>
        </w:rPr>
        <w:t>’</w:t>
      </w:r>
      <w:r w:rsidR="00E84BB1" w:rsidRPr="00E84BB1">
        <w:rPr>
          <w:lang w:val="fr-CH"/>
        </w:rPr>
        <w:t xml:space="preserve">action pour le développement </w:t>
      </w:r>
      <w:r w:rsidR="00E84BB1" w:rsidRPr="00E84BB1">
        <w:rPr>
          <w:color w:val="000000"/>
          <w:lang w:val="fr-CH"/>
        </w:rPr>
        <w:t xml:space="preserve">couraient le risque de ne pas se voir </w:t>
      </w:r>
      <w:r w:rsidR="00E84BB1" w:rsidRPr="00E84BB1">
        <w:rPr>
          <w:lang w:val="fr-CH"/>
        </w:rPr>
        <w:t>allouer de</w:t>
      </w:r>
      <w:r w:rsidR="00E84BB1" w:rsidRPr="00E84BB1">
        <w:rPr>
          <w:color w:val="000000"/>
          <w:lang w:val="fr-CH"/>
        </w:rPr>
        <w:t xml:space="preserve"> </w:t>
      </w:r>
      <w:r w:rsidR="00E84BB1">
        <w:rPr>
          <w:lang w:val="fr-CH"/>
        </w:rPr>
        <w:t>budg</w:t>
      </w:r>
      <w:r w:rsidR="00274FEB">
        <w:rPr>
          <w:lang w:val="fr-CH"/>
        </w:rPr>
        <w:t xml:space="preserve">et.  </w:t>
      </w:r>
      <w:r w:rsidR="00274FEB" w:rsidRPr="00374FFA">
        <w:rPr>
          <w:lang w:val="fr-CH"/>
        </w:rPr>
        <w:t>La</w:t>
      </w:r>
      <w:r w:rsidR="00374FFA" w:rsidRPr="00374FFA">
        <w:rPr>
          <w:lang w:val="fr-CH"/>
        </w:rPr>
        <w:t xml:space="preserve"> délégation du Brésil a fermement appuyé la demande de la délégation de l</w:t>
      </w:r>
      <w:r w:rsidR="007C3C2A">
        <w:rPr>
          <w:lang w:val="fr-CH"/>
        </w:rPr>
        <w:t>’</w:t>
      </w:r>
      <w:r w:rsidR="00374FFA" w:rsidRPr="00374FFA">
        <w:rPr>
          <w:lang w:val="fr-CH"/>
        </w:rPr>
        <w:t xml:space="preserve">Afrique du Sud tendant à ce que le Secrétariat </w:t>
      </w:r>
      <w:r w:rsidR="00374FFA" w:rsidRPr="00374FFA">
        <w:rPr>
          <w:color w:val="000000"/>
          <w:lang w:val="fr-CH"/>
        </w:rPr>
        <w:t xml:space="preserve">établisse une cartographie qui lie </w:t>
      </w:r>
      <w:r w:rsidR="00374FFA" w:rsidRPr="00374FFA">
        <w:rPr>
          <w:lang w:val="fr-CH"/>
        </w:rPr>
        <w:t>chaque recommandation du Plan d</w:t>
      </w:r>
      <w:r w:rsidR="007C3C2A">
        <w:rPr>
          <w:lang w:val="fr-CH"/>
        </w:rPr>
        <w:t>’</w:t>
      </w:r>
      <w:r w:rsidR="00374FFA" w:rsidRPr="00374FFA">
        <w:rPr>
          <w:lang w:val="fr-CH"/>
        </w:rPr>
        <w:t xml:space="preserve">action pour le développement </w:t>
      </w:r>
      <w:r w:rsidR="00374FFA" w:rsidRPr="00374FFA">
        <w:rPr>
          <w:color w:val="000000"/>
          <w:lang w:val="fr-CH"/>
        </w:rPr>
        <w:t xml:space="preserve">à </w:t>
      </w:r>
      <w:r w:rsidR="00374FFA" w:rsidRPr="00374FFA">
        <w:rPr>
          <w:lang w:val="fr-CH"/>
        </w:rPr>
        <w:t>un ou plusieurs résultats escompt</w:t>
      </w:r>
      <w:r w:rsidR="00274FEB" w:rsidRPr="00374FFA">
        <w:rPr>
          <w:lang w:val="fr-CH"/>
        </w:rPr>
        <w:t>és</w:t>
      </w:r>
      <w:r w:rsidR="00274FEB">
        <w:rPr>
          <w:lang w:val="fr-CH"/>
        </w:rPr>
        <w:t xml:space="preserve">.  </w:t>
      </w:r>
      <w:r w:rsidR="00274FEB" w:rsidRPr="00374FFA">
        <w:rPr>
          <w:lang w:val="fr-CH"/>
        </w:rPr>
        <w:t>El</w:t>
      </w:r>
      <w:r w:rsidR="00374FFA" w:rsidRPr="00374FFA">
        <w:rPr>
          <w:lang w:val="fr-CH"/>
        </w:rPr>
        <w:t>le ne comprenait pas pourquoi les États membres qui soutenaient que les deux</w:t>
      </w:r>
      <w:r w:rsidR="00097041">
        <w:rPr>
          <w:lang w:val="fr-CH"/>
        </w:rPr>
        <w:t> </w:t>
      </w:r>
      <w:r w:rsidR="00374FFA" w:rsidRPr="00374FFA">
        <w:rPr>
          <w:lang w:val="fr-CH"/>
        </w:rPr>
        <w:t xml:space="preserve">recommandations étaient déjà en cours de mise en </w:t>
      </w:r>
      <w:r w:rsidR="00A31205">
        <w:rPr>
          <w:lang w:val="fr-CH"/>
        </w:rPr>
        <w:t>œuvre</w:t>
      </w:r>
      <w:r w:rsidR="00374FFA" w:rsidRPr="00374FFA">
        <w:rPr>
          <w:lang w:val="fr-CH"/>
        </w:rPr>
        <w:t xml:space="preserve"> ne soutenaient pas la cartographie.</w:t>
      </w:r>
    </w:p>
    <w:p w14:paraId="6344D133" w14:textId="307C14FA" w:rsidR="00901114" w:rsidRPr="00EB31C4" w:rsidRDefault="00374FFA" w:rsidP="00414646">
      <w:pPr>
        <w:pStyle w:val="ONUMFS"/>
        <w:rPr>
          <w:lang w:val="fr-CH"/>
        </w:rPr>
      </w:pPr>
      <w:r w:rsidRPr="00374FFA">
        <w:rPr>
          <w:lang w:val="fr-CH"/>
        </w:rPr>
        <w:t>La délégation de l</w:t>
      </w:r>
      <w:r w:rsidR="007C3C2A">
        <w:rPr>
          <w:lang w:val="fr-CH"/>
        </w:rPr>
        <w:t>’</w:t>
      </w:r>
      <w:r w:rsidRPr="00374FFA">
        <w:rPr>
          <w:lang w:val="fr-CH"/>
        </w:rPr>
        <w:t>Autriche, parlant au nom de l</w:t>
      </w:r>
      <w:r w:rsidR="007C3C2A">
        <w:rPr>
          <w:lang w:val="fr-CH"/>
        </w:rPr>
        <w:t>’</w:t>
      </w:r>
      <w:r w:rsidRPr="00374FFA">
        <w:rPr>
          <w:lang w:val="fr-CH"/>
        </w:rPr>
        <w:t xml:space="preserve">Union européenne et de ses États membres, </w:t>
      </w:r>
      <w:r w:rsidRPr="00374FFA">
        <w:rPr>
          <w:color w:val="000000"/>
          <w:lang w:val="fr-CH"/>
        </w:rPr>
        <w:t>s</w:t>
      </w:r>
      <w:r w:rsidR="007C3C2A">
        <w:rPr>
          <w:color w:val="000000"/>
          <w:lang w:val="fr-CH"/>
        </w:rPr>
        <w:t>’</w:t>
      </w:r>
      <w:r w:rsidRPr="00374FFA">
        <w:rPr>
          <w:color w:val="000000"/>
          <w:lang w:val="fr-CH"/>
        </w:rPr>
        <w:t>est</w:t>
      </w:r>
      <w:r w:rsidRPr="00374FFA">
        <w:rPr>
          <w:lang w:val="fr-CH"/>
        </w:rPr>
        <w:t xml:space="preserve"> fait </w:t>
      </w:r>
      <w:r w:rsidRPr="00374FFA">
        <w:rPr>
          <w:color w:val="000000"/>
          <w:lang w:val="fr-CH"/>
        </w:rPr>
        <w:t>l</w:t>
      </w:r>
      <w:r w:rsidR="007C3C2A">
        <w:rPr>
          <w:color w:val="000000"/>
          <w:lang w:val="fr-CH"/>
        </w:rPr>
        <w:t>’</w:t>
      </w:r>
      <w:r w:rsidRPr="00374FFA">
        <w:rPr>
          <w:lang w:val="fr-CH"/>
        </w:rPr>
        <w:t>écho</w:t>
      </w:r>
      <w:r w:rsidRPr="00374FFA">
        <w:rPr>
          <w:color w:val="000000"/>
          <w:lang w:val="fr-CH"/>
        </w:rPr>
        <w:t xml:space="preserve"> des </w:t>
      </w:r>
      <w:r w:rsidRPr="00374FFA">
        <w:rPr>
          <w:lang w:val="fr-CH"/>
        </w:rPr>
        <w:t>déclarations faites par les délégations du Canada au nom du groupe</w:t>
      </w:r>
      <w:r w:rsidR="00097041">
        <w:rPr>
          <w:lang w:val="fr-CH"/>
        </w:rPr>
        <w:t> </w:t>
      </w:r>
      <w:r w:rsidRPr="00374FFA">
        <w:rPr>
          <w:lang w:val="fr-CH"/>
        </w:rPr>
        <w:t>B et de la Lituanie au nom du groupe des pays d</w:t>
      </w:r>
      <w:r w:rsidR="007C3C2A">
        <w:rPr>
          <w:lang w:val="fr-CH"/>
        </w:rPr>
        <w:t>’</w:t>
      </w:r>
      <w:r w:rsidRPr="00374FFA">
        <w:rPr>
          <w:lang w:val="fr-CH"/>
        </w:rPr>
        <w:t>Europe centrale et des États balt</w:t>
      </w:r>
      <w:r w:rsidR="00274FEB" w:rsidRPr="00374FFA">
        <w:rPr>
          <w:lang w:val="fr-CH"/>
        </w:rPr>
        <w:t>es</w:t>
      </w:r>
      <w:r w:rsidR="00274FEB">
        <w:rPr>
          <w:lang w:val="fr-CH"/>
        </w:rPr>
        <w:t xml:space="preserve">.  </w:t>
      </w:r>
      <w:r w:rsidR="00274FEB" w:rsidRPr="00374FFA">
        <w:rPr>
          <w:lang w:val="fr-CH"/>
        </w:rPr>
        <w:t>To</w:t>
      </w:r>
      <w:r w:rsidRPr="00374FFA">
        <w:rPr>
          <w:lang w:val="fr-CH"/>
        </w:rPr>
        <w:t>ut en approuvant l</w:t>
      </w:r>
      <w:r w:rsidRPr="00374FFA">
        <w:rPr>
          <w:color w:val="000000"/>
          <w:lang w:val="fr-CH"/>
        </w:rPr>
        <w:t>e libellé original</w:t>
      </w:r>
      <w:r w:rsidRPr="00374FFA">
        <w:rPr>
          <w:lang w:val="fr-CH"/>
        </w:rPr>
        <w:t xml:space="preserve"> de la proposition du </w:t>
      </w:r>
      <w:r w:rsidR="00A20CBA">
        <w:rPr>
          <w:lang w:val="fr-CH"/>
        </w:rPr>
        <w:t>président</w:t>
      </w:r>
      <w:r w:rsidRPr="00374FFA">
        <w:rPr>
          <w:lang w:val="fr-CH"/>
        </w:rPr>
        <w:t xml:space="preserve">, elle avait des objections </w:t>
      </w:r>
      <w:r w:rsidRPr="00EB31C4">
        <w:rPr>
          <w:lang w:val="fr-CH"/>
        </w:rPr>
        <w:t>concernant la cartographie des recommandations du Plan d</w:t>
      </w:r>
      <w:r w:rsidR="007C3C2A" w:rsidRPr="00EB31C4">
        <w:rPr>
          <w:lang w:val="fr-CH"/>
        </w:rPr>
        <w:t>’</w:t>
      </w:r>
      <w:r w:rsidRPr="00EB31C4">
        <w:rPr>
          <w:lang w:val="fr-CH"/>
        </w:rPr>
        <w:t>action pour le développement.</w:t>
      </w:r>
    </w:p>
    <w:p w14:paraId="07D97BA2" w14:textId="039AE615" w:rsidR="00163E28" w:rsidRDefault="00374FFA" w:rsidP="00414646">
      <w:pPr>
        <w:pStyle w:val="ONUMFS"/>
        <w:rPr>
          <w:lang w:val="fr-CH"/>
        </w:rPr>
      </w:pPr>
      <w:r w:rsidRPr="00EB31C4">
        <w:rPr>
          <w:lang w:val="fr-CH"/>
        </w:rPr>
        <w:t>La délégation de la Suisse a fait sienne la déclaration faite par la délégation d</w:t>
      </w:r>
      <w:r w:rsidR="00E232E2" w:rsidRPr="00EB31C4">
        <w:rPr>
          <w:lang w:val="fr-CH"/>
        </w:rPr>
        <w:t>u</w:t>
      </w:r>
      <w:r w:rsidRPr="00EB31C4">
        <w:rPr>
          <w:lang w:val="fr-CH"/>
        </w:rPr>
        <w:t xml:space="preserve"> Canada au nom du groupe</w:t>
      </w:r>
      <w:r w:rsidR="00097041" w:rsidRPr="00EB31C4">
        <w:rPr>
          <w:lang w:val="fr-CH"/>
        </w:rPr>
        <w:t> </w:t>
      </w:r>
      <w:r w:rsidRPr="00EB31C4">
        <w:rPr>
          <w:lang w:val="fr-CH"/>
        </w:rPr>
        <w:t>B</w:t>
      </w:r>
      <w:r w:rsidR="00C079B0" w:rsidRPr="00EB31C4">
        <w:rPr>
          <w:lang w:val="fr-CH"/>
        </w:rPr>
        <w:t xml:space="preserve">.  </w:t>
      </w:r>
      <w:r w:rsidRPr="00EB31C4">
        <w:rPr>
          <w:lang w:val="fr-CH"/>
        </w:rPr>
        <w:t>Elle ne pouvait pas appuyer la proposition de la délégation de l</w:t>
      </w:r>
      <w:r w:rsidR="007C3C2A" w:rsidRPr="00EB31C4">
        <w:rPr>
          <w:lang w:val="fr-CH"/>
        </w:rPr>
        <w:t>’</w:t>
      </w:r>
      <w:r w:rsidRPr="00EB31C4">
        <w:rPr>
          <w:lang w:val="fr-CH"/>
        </w:rPr>
        <w:t>Afrique du S</w:t>
      </w:r>
      <w:r w:rsidR="00274FEB" w:rsidRPr="00EB31C4">
        <w:rPr>
          <w:lang w:val="fr-CH"/>
        </w:rPr>
        <w:t>ud.  El</w:t>
      </w:r>
      <w:r w:rsidRPr="00EB31C4">
        <w:rPr>
          <w:lang w:val="fr-CH"/>
        </w:rPr>
        <w:t>le a rappelé que lors des consultations informelles tenues lors de la vingt</w:t>
      </w:r>
      <w:r w:rsidR="007C3C2A" w:rsidRPr="00EB31C4">
        <w:rPr>
          <w:lang w:val="fr-CH"/>
        </w:rPr>
        <w:t> et unième session</w:t>
      </w:r>
      <w:r w:rsidRPr="00EB31C4">
        <w:rPr>
          <w:lang w:val="fr-CH"/>
        </w:rPr>
        <w:t>, elle avait clairement indiqué que l</w:t>
      </w:r>
      <w:r w:rsidR="007C3C2A" w:rsidRPr="00EB31C4">
        <w:rPr>
          <w:lang w:val="fr-CH"/>
        </w:rPr>
        <w:t>’</w:t>
      </w:r>
      <w:r w:rsidRPr="00EB31C4">
        <w:rPr>
          <w:lang w:val="fr-CH"/>
        </w:rPr>
        <w:t>ajout de la cartographie par la délégation de l</w:t>
      </w:r>
      <w:r w:rsidR="007C3C2A" w:rsidRPr="00EB31C4">
        <w:rPr>
          <w:lang w:val="fr-CH"/>
        </w:rPr>
        <w:t>’</w:t>
      </w:r>
      <w:r w:rsidRPr="00EB31C4">
        <w:rPr>
          <w:lang w:val="fr-CH"/>
        </w:rPr>
        <w:t>Afrique du Sud n</w:t>
      </w:r>
      <w:r w:rsidR="007C3C2A" w:rsidRPr="00EB31C4">
        <w:rPr>
          <w:lang w:val="fr-CH"/>
        </w:rPr>
        <w:t>’</w:t>
      </w:r>
      <w:r w:rsidRPr="00EB31C4">
        <w:rPr>
          <w:lang w:val="fr-CH"/>
        </w:rPr>
        <w:t>était pas acceptab</w:t>
      </w:r>
      <w:r w:rsidR="00274FEB" w:rsidRPr="00EB31C4">
        <w:rPr>
          <w:lang w:val="fr-CH"/>
        </w:rPr>
        <w:t>le.  Le</w:t>
      </w:r>
      <w:r w:rsidR="00094B76" w:rsidRPr="00EB31C4">
        <w:rPr>
          <w:lang w:val="fr-CH"/>
        </w:rPr>
        <w:t xml:space="preserve"> programme et Budget </w:t>
      </w:r>
      <w:r w:rsidR="00F83E9B" w:rsidRPr="00EB31C4">
        <w:rPr>
          <w:lang w:val="fr-CH"/>
        </w:rPr>
        <w:t>pour 2018</w:t>
      </w:r>
      <w:r w:rsidR="007C3C2A" w:rsidRPr="00EB31C4">
        <w:rPr>
          <w:lang w:val="fr-CH"/>
        </w:rPr>
        <w:t>-</w:t>
      </w:r>
      <w:r w:rsidR="00094B76" w:rsidRPr="00EB31C4">
        <w:rPr>
          <w:lang w:val="fr-CH"/>
        </w:rPr>
        <w:t>2019 comprenait un point supplémentaire qui n</w:t>
      </w:r>
      <w:r w:rsidR="007C3C2A" w:rsidRPr="00EB31C4">
        <w:rPr>
          <w:lang w:val="fr-CH"/>
        </w:rPr>
        <w:t>’</w:t>
      </w:r>
      <w:r w:rsidR="00094B76" w:rsidRPr="00EB31C4">
        <w:rPr>
          <w:lang w:val="fr-CH"/>
        </w:rPr>
        <w:t>y figurait pas lorsque l</w:t>
      </w:r>
      <w:r w:rsidR="007C3C2A" w:rsidRPr="00EB31C4">
        <w:rPr>
          <w:lang w:val="fr-CH"/>
        </w:rPr>
        <w:t>’</w:t>
      </w:r>
      <w:r w:rsidR="00094B76" w:rsidRPr="00EB31C4">
        <w:rPr>
          <w:lang w:val="fr-CH"/>
        </w:rPr>
        <w:t>étude indépendante avait été effectu</w:t>
      </w:r>
      <w:r w:rsidR="00274FEB" w:rsidRPr="00EB31C4">
        <w:rPr>
          <w:lang w:val="fr-CH"/>
        </w:rPr>
        <w:t>ée.  Ch</w:t>
      </w:r>
      <w:r w:rsidR="00187EC9" w:rsidRPr="00EB31C4">
        <w:rPr>
          <w:lang w:val="fr-CH"/>
        </w:rPr>
        <w:t xml:space="preserve">aque programme du programme et budget comprenait un graphique qui </w:t>
      </w:r>
      <w:r w:rsidR="00187EC9" w:rsidRPr="00187EC9">
        <w:rPr>
          <w:lang w:val="fr-CH"/>
        </w:rPr>
        <w:t>établissait clairement un lien avec chaque recommandation du Plan d</w:t>
      </w:r>
      <w:r w:rsidR="007C3C2A">
        <w:rPr>
          <w:lang w:val="fr-CH"/>
        </w:rPr>
        <w:t>’</w:t>
      </w:r>
      <w:r w:rsidR="00187EC9" w:rsidRPr="00187EC9">
        <w:rPr>
          <w:lang w:val="fr-CH"/>
        </w:rPr>
        <w:t>action pour le développeme</w:t>
      </w:r>
      <w:r w:rsidR="00274FEB" w:rsidRPr="00187EC9">
        <w:rPr>
          <w:lang w:val="fr-CH"/>
        </w:rPr>
        <w:t>nt</w:t>
      </w:r>
      <w:r w:rsidR="00274FEB">
        <w:rPr>
          <w:lang w:val="fr-CH"/>
        </w:rPr>
        <w:t xml:space="preserve">.  </w:t>
      </w:r>
      <w:r w:rsidR="00274FEB" w:rsidRPr="00A7395E">
        <w:rPr>
          <w:lang w:val="fr-CH"/>
        </w:rPr>
        <w:t>C</w:t>
      </w:r>
      <w:r w:rsidR="00274FEB">
        <w:rPr>
          <w:lang w:val="fr-CH"/>
        </w:rPr>
        <w:t>’</w:t>
      </w:r>
      <w:r w:rsidR="00274FEB" w:rsidRPr="00A7395E">
        <w:rPr>
          <w:lang w:val="fr-CH"/>
        </w:rPr>
        <w:t>é</w:t>
      </w:r>
      <w:r w:rsidR="00A7395E" w:rsidRPr="00A7395E">
        <w:rPr>
          <w:lang w:val="fr-CH"/>
        </w:rPr>
        <w:t>tait là un changement important</w:t>
      </w:r>
      <w:r w:rsidR="00A7395E" w:rsidRPr="00A7395E">
        <w:rPr>
          <w:color w:val="000000"/>
          <w:lang w:val="fr-CH"/>
        </w:rPr>
        <w:t>,</w:t>
      </w:r>
      <w:r w:rsidR="00A7395E" w:rsidRPr="00A7395E">
        <w:rPr>
          <w:lang w:val="fr-CH"/>
        </w:rPr>
        <w:t xml:space="preserve"> que la délégation appuyait et qui portait clairement sur la recommandation n° 5</w:t>
      </w:r>
      <w:r w:rsidR="00C079B0">
        <w:rPr>
          <w:lang w:val="fr-CH"/>
        </w:rPr>
        <w:t xml:space="preserve">.  </w:t>
      </w:r>
      <w:r w:rsidR="00A7395E" w:rsidRPr="00A7395E">
        <w:rPr>
          <w:lang w:val="fr-CH"/>
        </w:rPr>
        <w:t>La recommandation était donc obsolè</w:t>
      </w:r>
      <w:r w:rsidR="00274FEB" w:rsidRPr="00A7395E">
        <w:rPr>
          <w:lang w:val="fr-CH"/>
        </w:rPr>
        <w:t>te</w:t>
      </w:r>
      <w:r w:rsidR="00274FEB">
        <w:rPr>
          <w:lang w:val="fr-CH"/>
        </w:rPr>
        <w:t xml:space="preserve">.  </w:t>
      </w:r>
      <w:r w:rsidR="00274FEB" w:rsidRPr="00BD07F7">
        <w:rPr>
          <w:lang w:val="fr-CH"/>
        </w:rPr>
        <w:t>S</w:t>
      </w:r>
      <w:r w:rsidR="00274FEB">
        <w:rPr>
          <w:lang w:val="fr-CH"/>
        </w:rPr>
        <w:t>’</w:t>
      </w:r>
      <w:r w:rsidR="00274FEB" w:rsidRPr="00BD07F7">
        <w:rPr>
          <w:lang w:val="fr-CH"/>
        </w:rPr>
        <w:t>a</w:t>
      </w:r>
      <w:r w:rsidR="00BD07F7" w:rsidRPr="00BD07F7">
        <w:rPr>
          <w:lang w:val="fr-CH"/>
        </w:rPr>
        <w:t>gissant de la proposition de la délégation de l</w:t>
      </w:r>
      <w:r w:rsidR="007C3C2A">
        <w:rPr>
          <w:lang w:val="fr-CH"/>
        </w:rPr>
        <w:t>’</w:t>
      </w:r>
      <w:r w:rsidR="00BD07F7" w:rsidRPr="00BD07F7">
        <w:rPr>
          <w:lang w:val="fr-CH"/>
        </w:rPr>
        <w:t>Afrique du Sud, elle a déclaré qu</w:t>
      </w:r>
      <w:r w:rsidR="007C3C2A">
        <w:rPr>
          <w:lang w:val="fr-CH"/>
        </w:rPr>
        <w:t>’</w:t>
      </w:r>
      <w:r w:rsidR="00BD07F7" w:rsidRPr="00BD07F7">
        <w:rPr>
          <w:lang w:val="fr-CH"/>
        </w:rPr>
        <w:t>à</w:t>
      </w:r>
      <w:r w:rsidR="00BD07F7" w:rsidRPr="00BD07F7">
        <w:rPr>
          <w:color w:val="000000"/>
          <w:lang w:val="fr-CH"/>
        </w:rPr>
        <w:t xml:space="preserve"> l</w:t>
      </w:r>
      <w:r w:rsidR="007C3C2A">
        <w:rPr>
          <w:color w:val="000000"/>
          <w:lang w:val="fr-CH"/>
        </w:rPr>
        <w:t>’</w:t>
      </w:r>
      <w:r w:rsidR="00BD07F7" w:rsidRPr="00BD07F7">
        <w:rPr>
          <w:color w:val="000000"/>
          <w:lang w:val="fr-CH"/>
        </w:rPr>
        <w:t>image</w:t>
      </w:r>
      <w:r w:rsidR="00BD07F7" w:rsidRPr="00BD07F7">
        <w:rPr>
          <w:lang w:val="fr-CH"/>
        </w:rPr>
        <w:t xml:space="preserve"> d</w:t>
      </w:r>
      <w:r w:rsidR="007C3C2A">
        <w:rPr>
          <w:lang w:val="fr-CH"/>
        </w:rPr>
        <w:t>’</w:t>
      </w:r>
      <w:r w:rsidR="00BD07F7" w:rsidRPr="00BD07F7">
        <w:rPr>
          <w:lang w:val="fr-CH"/>
        </w:rPr>
        <w:t>autres délégation</w:t>
      </w:r>
      <w:r w:rsidR="00BD07F7" w:rsidRPr="00BD07F7">
        <w:rPr>
          <w:color w:val="000000"/>
          <w:lang w:val="fr-CH"/>
        </w:rPr>
        <w:t xml:space="preserve">s, </w:t>
      </w:r>
      <w:r w:rsidR="00BD07F7" w:rsidRPr="00BD07F7">
        <w:rPr>
          <w:lang w:val="fr-CH"/>
        </w:rPr>
        <w:t>elle s</w:t>
      </w:r>
      <w:r w:rsidR="007C3C2A">
        <w:rPr>
          <w:lang w:val="fr-CH"/>
        </w:rPr>
        <w:t>’</w:t>
      </w:r>
      <w:r w:rsidR="00BD07F7" w:rsidRPr="00BD07F7">
        <w:rPr>
          <w:lang w:val="fr-CH"/>
        </w:rPr>
        <w:t>opposerait à l</w:t>
      </w:r>
      <w:r w:rsidR="007C3C2A">
        <w:rPr>
          <w:lang w:val="fr-CH"/>
        </w:rPr>
        <w:t>’</w:t>
      </w:r>
      <w:r w:rsidR="00BD07F7" w:rsidRPr="00BD07F7">
        <w:rPr>
          <w:lang w:val="fr-CH"/>
        </w:rPr>
        <w:t xml:space="preserve">ajout du texte proposé par le </w:t>
      </w:r>
      <w:r w:rsidR="00A20CBA">
        <w:rPr>
          <w:lang w:val="fr-CH"/>
        </w:rPr>
        <w:t>président</w:t>
      </w:r>
      <w:r w:rsidR="00BD07F7" w:rsidRPr="00BD07F7">
        <w:rPr>
          <w:lang w:val="fr-CH"/>
        </w:rPr>
        <w:t xml:space="preserve">, </w:t>
      </w:r>
      <w:r w:rsidR="00BD07F7" w:rsidRPr="00BD07F7">
        <w:rPr>
          <w:color w:val="000000"/>
          <w:lang w:val="fr-CH"/>
        </w:rPr>
        <w:t>et</w:t>
      </w:r>
      <w:r w:rsidR="00BD07F7" w:rsidRPr="00BD07F7">
        <w:rPr>
          <w:lang w:val="fr-CH"/>
        </w:rPr>
        <w:t xml:space="preserve"> qu</w:t>
      </w:r>
      <w:r w:rsidR="007C3C2A">
        <w:rPr>
          <w:lang w:val="fr-CH"/>
        </w:rPr>
        <w:t>’</w:t>
      </w:r>
      <w:r w:rsidR="00BD07F7" w:rsidRPr="00BD07F7">
        <w:rPr>
          <w:lang w:val="fr-CH"/>
        </w:rPr>
        <w:t xml:space="preserve">il devrait être </w:t>
      </w:r>
      <w:r w:rsidR="00BD07F7" w:rsidRPr="00BD07F7">
        <w:rPr>
          <w:color w:val="000000"/>
          <w:lang w:val="fr-CH"/>
        </w:rPr>
        <w:t xml:space="preserve">mis </w:t>
      </w:r>
      <w:r w:rsidR="00BD07F7" w:rsidRPr="00BD07F7">
        <w:rPr>
          <w:lang w:val="fr-CH"/>
        </w:rPr>
        <w:t>entre croche</w:t>
      </w:r>
      <w:r w:rsidR="00274FEB" w:rsidRPr="00BD07F7">
        <w:rPr>
          <w:lang w:val="fr-CH"/>
        </w:rPr>
        <w:t>ts</w:t>
      </w:r>
      <w:r w:rsidR="00274FEB">
        <w:rPr>
          <w:lang w:val="fr-CH"/>
        </w:rPr>
        <w:t xml:space="preserve">.  </w:t>
      </w:r>
      <w:r w:rsidR="00274FEB" w:rsidRPr="00BD07F7">
        <w:rPr>
          <w:lang w:val="fr-CH"/>
        </w:rPr>
        <w:t>El</w:t>
      </w:r>
      <w:r w:rsidR="00BD07F7" w:rsidRPr="00BD07F7">
        <w:rPr>
          <w:lang w:val="fr-CH"/>
        </w:rPr>
        <w:t xml:space="preserve">le était disposée à débattre de la question </w:t>
      </w:r>
      <w:r w:rsidR="00BD07F7" w:rsidRPr="00BD07F7">
        <w:rPr>
          <w:color w:val="000000"/>
          <w:lang w:val="fr-CH"/>
        </w:rPr>
        <w:t>de manière</w:t>
      </w:r>
      <w:r w:rsidR="00BD07F7" w:rsidRPr="00BD07F7">
        <w:rPr>
          <w:lang w:val="fr-CH"/>
        </w:rPr>
        <w:t xml:space="preserve"> bilatéral</w:t>
      </w:r>
      <w:r w:rsidR="00BD07F7" w:rsidRPr="00BD07F7">
        <w:rPr>
          <w:color w:val="000000"/>
          <w:lang w:val="fr-CH"/>
        </w:rPr>
        <w:t>e</w:t>
      </w:r>
      <w:r w:rsidR="00BD07F7" w:rsidRPr="00BD07F7">
        <w:rPr>
          <w:lang w:val="fr-CH"/>
        </w:rPr>
        <w:t xml:space="preserve"> </w:t>
      </w:r>
      <w:r w:rsidR="00BD07F7" w:rsidRPr="00BD07F7">
        <w:rPr>
          <w:color w:val="000000"/>
          <w:lang w:val="fr-CH"/>
        </w:rPr>
        <w:t xml:space="preserve">et </w:t>
      </w:r>
      <w:r w:rsidR="00BD07F7" w:rsidRPr="00BD07F7">
        <w:rPr>
          <w:lang w:val="fr-CH"/>
        </w:rPr>
        <w:t>plus détaillée pour aller de l</w:t>
      </w:r>
      <w:r w:rsidR="007C3C2A">
        <w:rPr>
          <w:lang w:val="fr-CH"/>
        </w:rPr>
        <w:t>’</w:t>
      </w:r>
      <w:r w:rsidR="00BD07F7" w:rsidRPr="00BD07F7">
        <w:rPr>
          <w:lang w:val="fr-CH"/>
        </w:rPr>
        <w:t>avant dans ce débat</w:t>
      </w:r>
      <w:r w:rsidR="00C079B0">
        <w:rPr>
          <w:lang w:val="fr-CH"/>
        </w:rPr>
        <w:t>.</w:t>
      </w:r>
    </w:p>
    <w:p w14:paraId="5E5161EF" w14:textId="7F856A0D" w:rsidR="00901114" w:rsidRDefault="00BD07F7" w:rsidP="00414646">
      <w:pPr>
        <w:pStyle w:val="ONUMFS"/>
        <w:rPr>
          <w:lang w:val="fr-CH"/>
        </w:rPr>
      </w:pPr>
      <w:r w:rsidRPr="00BD07F7">
        <w:rPr>
          <w:lang w:val="fr-CH"/>
        </w:rPr>
        <w:t xml:space="preserve">La délégation de la Fédération de Russie a appuyé la proposition initiale du </w:t>
      </w:r>
      <w:r w:rsidR="00A20CBA">
        <w:rPr>
          <w:lang w:val="fr-CH"/>
        </w:rPr>
        <w:t>président</w:t>
      </w:r>
      <w:r w:rsidRPr="00BD07F7">
        <w:rPr>
          <w:lang w:val="fr-CH"/>
        </w:rPr>
        <w:t>.</w:t>
      </w:r>
    </w:p>
    <w:p w14:paraId="03E4E1DE" w14:textId="59B25AB1" w:rsidR="00901114" w:rsidRDefault="005F4E8E" w:rsidP="00414646">
      <w:pPr>
        <w:pStyle w:val="ONUMFS"/>
        <w:rPr>
          <w:lang w:val="fr-CH"/>
        </w:rPr>
      </w:pPr>
      <w:r w:rsidRPr="005F4E8E">
        <w:rPr>
          <w:lang w:val="fr-CH"/>
        </w:rPr>
        <w:t xml:space="preserve">Le </w:t>
      </w:r>
      <w:r w:rsidR="00A20CBA">
        <w:rPr>
          <w:lang w:val="fr-CH"/>
        </w:rPr>
        <w:t>président</w:t>
      </w:r>
      <w:r w:rsidRPr="005F4E8E">
        <w:rPr>
          <w:lang w:val="fr-CH"/>
        </w:rPr>
        <w:t xml:space="preserve"> a déclaré que la proposition initiale contenait une modification apportée par un État memb</w:t>
      </w:r>
      <w:r w:rsidR="00274FEB" w:rsidRPr="005F4E8E">
        <w:rPr>
          <w:lang w:val="fr-CH"/>
        </w:rPr>
        <w:t>re</w:t>
      </w:r>
      <w:r w:rsidR="00274FEB">
        <w:rPr>
          <w:lang w:val="fr-CH"/>
        </w:rPr>
        <w:t xml:space="preserve">.  </w:t>
      </w:r>
      <w:r w:rsidR="00274FEB" w:rsidRPr="006262CD">
        <w:rPr>
          <w:lang w:val="fr-CH"/>
        </w:rPr>
        <w:t>Se</w:t>
      </w:r>
      <w:r w:rsidR="006262CD" w:rsidRPr="006262CD">
        <w:rPr>
          <w:lang w:val="fr-CH"/>
        </w:rPr>
        <w:t xml:space="preserve"> référant à la déclaration de la délégation de la Suisse, il </w:t>
      </w:r>
      <w:r w:rsidR="006262CD" w:rsidRPr="006262CD">
        <w:rPr>
          <w:color w:val="000000"/>
          <w:lang w:val="fr-CH"/>
        </w:rPr>
        <w:t xml:space="preserve">a </w:t>
      </w:r>
      <w:r w:rsidR="006262CD" w:rsidRPr="006262CD">
        <w:rPr>
          <w:lang w:val="fr-CH"/>
        </w:rPr>
        <w:t>demand</w:t>
      </w:r>
      <w:r w:rsidR="006262CD" w:rsidRPr="006262CD">
        <w:rPr>
          <w:color w:val="000000"/>
          <w:lang w:val="fr-CH"/>
        </w:rPr>
        <w:t>é</w:t>
      </w:r>
      <w:r w:rsidR="006262CD" w:rsidRPr="006262CD">
        <w:rPr>
          <w:lang w:val="fr-CH"/>
        </w:rPr>
        <w:t xml:space="preserve"> s</w:t>
      </w:r>
      <w:r w:rsidR="007C3C2A">
        <w:rPr>
          <w:lang w:val="fr-CH"/>
        </w:rPr>
        <w:t>’</w:t>
      </w:r>
      <w:r w:rsidR="006262CD" w:rsidRPr="006262CD">
        <w:rPr>
          <w:lang w:val="fr-CH"/>
        </w:rPr>
        <w:t xml:space="preserve">il </w:t>
      </w:r>
      <w:r w:rsidR="006262CD" w:rsidRPr="006262CD">
        <w:rPr>
          <w:color w:val="000000"/>
          <w:lang w:val="fr-CH"/>
        </w:rPr>
        <w:t xml:space="preserve">était </w:t>
      </w:r>
      <w:r w:rsidR="006262CD" w:rsidRPr="006262CD">
        <w:rPr>
          <w:lang w:val="fr-CH"/>
        </w:rPr>
        <w:t>possible</w:t>
      </w:r>
      <w:r w:rsidR="006262CD" w:rsidRPr="006262CD">
        <w:rPr>
          <w:color w:val="000000"/>
          <w:lang w:val="fr-CH"/>
        </w:rPr>
        <w:t xml:space="preserve"> que </w:t>
      </w:r>
      <w:r w:rsidR="006262CD" w:rsidRPr="006262CD">
        <w:rPr>
          <w:lang w:val="fr-CH"/>
        </w:rPr>
        <w:t>les États membres qui ne</w:t>
      </w:r>
      <w:r w:rsidR="006262CD" w:rsidRPr="006262CD">
        <w:rPr>
          <w:color w:val="000000"/>
          <w:lang w:val="fr-CH"/>
        </w:rPr>
        <w:t xml:space="preserve"> s</w:t>
      </w:r>
      <w:r w:rsidR="006262CD" w:rsidRPr="006262CD">
        <w:rPr>
          <w:lang w:val="fr-CH"/>
        </w:rPr>
        <w:t xml:space="preserve">ont pas </w:t>
      </w:r>
      <w:r w:rsidR="006262CD" w:rsidRPr="006262CD">
        <w:rPr>
          <w:color w:val="000000"/>
          <w:lang w:val="fr-CH"/>
        </w:rPr>
        <w:t>d</w:t>
      </w:r>
      <w:r w:rsidR="007C3C2A">
        <w:rPr>
          <w:color w:val="000000"/>
          <w:lang w:val="fr-CH"/>
        </w:rPr>
        <w:t>’</w:t>
      </w:r>
      <w:r w:rsidR="006262CD" w:rsidRPr="006262CD">
        <w:rPr>
          <w:color w:val="000000"/>
          <w:lang w:val="fr-CH"/>
        </w:rPr>
        <w:t xml:space="preserve">accord </w:t>
      </w:r>
      <w:r w:rsidR="006262CD" w:rsidRPr="006262CD">
        <w:rPr>
          <w:lang w:val="fr-CH"/>
        </w:rPr>
        <w:t xml:space="preserve">avec </w:t>
      </w:r>
      <w:r w:rsidR="006262CD" w:rsidRPr="006262CD">
        <w:rPr>
          <w:color w:val="000000"/>
          <w:lang w:val="fr-CH"/>
        </w:rPr>
        <w:t>l</w:t>
      </w:r>
      <w:r w:rsidR="006262CD" w:rsidRPr="006262CD">
        <w:rPr>
          <w:lang w:val="fr-CH"/>
        </w:rPr>
        <w:t>a délégation de l</w:t>
      </w:r>
      <w:r w:rsidR="007C3C2A">
        <w:rPr>
          <w:lang w:val="fr-CH"/>
        </w:rPr>
        <w:t>’</w:t>
      </w:r>
      <w:r w:rsidR="006262CD" w:rsidRPr="006262CD">
        <w:rPr>
          <w:lang w:val="fr-CH"/>
        </w:rPr>
        <w:t xml:space="preserve">Afrique du Sud </w:t>
      </w:r>
      <w:r w:rsidR="006262CD" w:rsidRPr="006262CD">
        <w:rPr>
          <w:color w:val="000000"/>
          <w:lang w:val="fr-CH"/>
        </w:rPr>
        <w:t>de discuter avec cette</w:t>
      </w:r>
      <w:r w:rsidR="006262CD" w:rsidRPr="006262CD">
        <w:rPr>
          <w:lang w:val="fr-CH"/>
        </w:rPr>
        <w:t xml:space="preserve"> </w:t>
      </w:r>
      <w:r w:rsidR="006262CD" w:rsidRPr="006262CD">
        <w:rPr>
          <w:color w:val="000000"/>
          <w:lang w:val="fr-CH"/>
        </w:rPr>
        <w:t xml:space="preserve">dernière lors </w:t>
      </w:r>
      <w:r w:rsidR="006262CD" w:rsidRPr="006262CD">
        <w:rPr>
          <w:lang w:val="fr-CH"/>
        </w:rPr>
        <w:t>de consultations informelles et de reprendre le débat au sein du comité ultérieureme</w:t>
      </w:r>
      <w:r w:rsidR="00274FEB" w:rsidRPr="006262CD">
        <w:rPr>
          <w:lang w:val="fr-CH"/>
        </w:rPr>
        <w:t>nt</w:t>
      </w:r>
      <w:r w:rsidR="00274FEB">
        <w:rPr>
          <w:lang w:val="fr-CH"/>
        </w:rPr>
        <w:t xml:space="preserve">.  </w:t>
      </w:r>
      <w:r w:rsidR="00274FEB" w:rsidRPr="006262CD">
        <w:rPr>
          <w:lang w:val="fr-CH"/>
        </w:rPr>
        <w:t>Il</w:t>
      </w:r>
      <w:r w:rsidR="006262CD" w:rsidRPr="006262CD">
        <w:rPr>
          <w:lang w:val="fr-CH"/>
        </w:rPr>
        <w:t xml:space="preserve"> a souligné que la proposition utilisait l</w:t>
      </w:r>
      <w:r w:rsidR="006262CD" w:rsidRPr="006262CD">
        <w:rPr>
          <w:color w:val="000000"/>
          <w:lang w:val="fr-CH"/>
        </w:rPr>
        <w:t>e libellé</w:t>
      </w:r>
      <w:r w:rsidR="006262CD" w:rsidRPr="006262CD">
        <w:rPr>
          <w:lang w:val="fr-CH"/>
        </w:rPr>
        <w:t xml:space="preserve"> </w:t>
      </w:r>
      <w:r w:rsidR="00F83E9B">
        <w:rPr>
          <w:lang w:val="fr-CH"/>
        </w:rPr>
        <w:t>“</w:t>
      </w:r>
      <w:r w:rsidR="00F83E9B" w:rsidRPr="006262CD">
        <w:rPr>
          <w:lang w:val="fr-CH"/>
        </w:rPr>
        <w:t>p</w:t>
      </w:r>
      <w:r w:rsidR="006262CD" w:rsidRPr="006262CD">
        <w:rPr>
          <w:lang w:val="fr-CH"/>
        </w:rPr>
        <w:t>our informatio</w:t>
      </w:r>
      <w:r w:rsidR="00F83E9B" w:rsidRPr="006262CD">
        <w:rPr>
          <w:lang w:val="fr-CH"/>
        </w:rPr>
        <w:t>n</w:t>
      </w:r>
      <w:r w:rsidR="00F83E9B">
        <w:rPr>
          <w:lang w:val="fr-CH"/>
        </w:rPr>
        <w:t>”</w:t>
      </w:r>
      <w:r w:rsidR="006262CD" w:rsidRPr="006262CD">
        <w:rPr>
          <w:color w:val="000000"/>
          <w:lang w:val="fr-CH"/>
        </w:rPr>
        <w:t xml:space="preserve"> et</w:t>
      </w:r>
      <w:r w:rsidR="006262CD" w:rsidRPr="006262CD">
        <w:rPr>
          <w:lang w:val="fr-CH"/>
        </w:rPr>
        <w:t xml:space="preserve"> qu</w:t>
      </w:r>
      <w:r w:rsidR="007C3C2A">
        <w:rPr>
          <w:lang w:val="fr-CH"/>
        </w:rPr>
        <w:t>’</w:t>
      </w:r>
      <w:r w:rsidR="006262CD" w:rsidRPr="006262CD">
        <w:rPr>
          <w:lang w:val="fr-CH"/>
        </w:rPr>
        <w:t>il ne s</w:t>
      </w:r>
      <w:r w:rsidR="007C3C2A">
        <w:rPr>
          <w:lang w:val="fr-CH"/>
        </w:rPr>
        <w:t>’</w:t>
      </w:r>
      <w:r w:rsidR="006262CD" w:rsidRPr="006262CD">
        <w:rPr>
          <w:lang w:val="fr-CH"/>
        </w:rPr>
        <w:t>agissait pas d</w:t>
      </w:r>
      <w:r w:rsidR="007C3C2A">
        <w:rPr>
          <w:lang w:val="fr-CH"/>
        </w:rPr>
        <w:t>’</w:t>
      </w:r>
      <w:r w:rsidR="006262CD" w:rsidRPr="006262CD">
        <w:rPr>
          <w:lang w:val="fr-CH"/>
        </w:rPr>
        <w:t>une demande orientée vers l</w:t>
      </w:r>
      <w:r w:rsidR="007C3C2A">
        <w:rPr>
          <w:lang w:val="fr-CH"/>
        </w:rPr>
        <w:t>’</w:t>
      </w:r>
      <w:r w:rsidR="006262CD" w:rsidRPr="006262CD">
        <w:rPr>
          <w:lang w:val="fr-CH"/>
        </w:rPr>
        <w:t>acti</w:t>
      </w:r>
      <w:r w:rsidR="00274FEB" w:rsidRPr="006262CD">
        <w:rPr>
          <w:lang w:val="fr-CH"/>
        </w:rPr>
        <w:t>on</w:t>
      </w:r>
      <w:r w:rsidR="00274FEB">
        <w:rPr>
          <w:lang w:val="fr-CH"/>
        </w:rPr>
        <w:t xml:space="preserve">.  </w:t>
      </w:r>
      <w:r w:rsidR="00274FEB" w:rsidRPr="005949C3">
        <w:rPr>
          <w:lang w:val="fr-CH"/>
        </w:rPr>
        <w:t>Si</w:t>
      </w:r>
      <w:r w:rsidR="005949C3" w:rsidRPr="005949C3">
        <w:rPr>
          <w:lang w:val="fr-CH"/>
        </w:rPr>
        <w:t xml:space="preserve"> </w:t>
      </w:r>
      <w:r w:rsidR="005949C3" w:rsidRPr="005949C3">
        <w:rPr>
          <w:color w:val="000000"/>
          <w:lang w:val="fr-CH"/>
        </w:rPr>
        <w:t>le</w:t>
      </w:r>
      <w:r w:rsidR="005949C3" w:rsidRPr="005949C3">
        <w:rPr>
          <w:lang w:val="fr-CH"/>
        </w:rPr>
        <w:t xml:space="preserve"> libellé </w:t>
      </w:r>
      <w:r w:rsidR="005949C3" w:rsidRPr="005949C3">
        <w:rPr>
          <w:color w:val="000000"/>
          <w:lang w:val="fr-CH"/>
        </w:rPr>
        <w:t>devait</w:t>
      </w:r>
      <w:r w:rsidR="005949C3" w:rsidRPr="005949C3">
        <w:rPr>
          <w:lang w:val="fr-CH"/>
        </w:rPr>
        <w:t xml:space="preserve"> être modifié ou </w:t>
      </w:r>
      <w:r w:rsidR="005949C3" w:rsidRPr="005949C3">
        <w:rPr>
          <w:color w:val="000000"/>
          <w:lang w:val="fr-CH"/>
        </w:rPr>
        <w:t>enrichi</w:t>
      </w:r>
      <w:r w:rsidR="005949C3" w:rsidRPr="005949C3">
        <w:rPr>
          <w:lang w:val="fr-CH"/>
        </w:rPr>
        <w:t xml:space="preserve"> par le groupe</w:t>
      </w:r>
      <w:r w:rsidR="00097041">
        <w:rPr>
          <w:lang w:val="fr-CH"/>
        </w:rPr>
        <w:t> </w:t>
      </w:r>
      <w:r w:rsidR="005949C3" w:rsidRPr="005949C3">
        <w:rPr>
          <w:lang w:val="fr-CH"/>
        </w:rPr>
        <w:t>B</w:t>
      </w:r>
      <w:r w:rsidR="005949C3" w:rsidRPr="005949C3">
        <w:rPr>
          <w:color w:val="000000"/>
          <w:lang w:val="fr-CH"/>
        </w:rPr>
        <w:t xml:space="preserve">, </w:t>
      </w:r>
      <w:r w:rsidR="005949C3" w:rsidRPr="005949C3">
        <w:rPr>
          <w:lang w:val="fr-CH"/>
        </w:rPr>
        <w:t>le groupe des pays d</w:t>
      </w:r>
      <w:r w:rsidR="007C3C2A">
        <w:rPr>
          <w:lang w:val="fr-CH"/>
        </w:rPr>
        <w:t>’</w:t>
      </w:r>
      <w:r w:rsidR="005949C3" w:rsidRPr="005949C3">
        <w:rPr>
          <w:lang w:val="fr-CH"/>
        </w:rPr>
        <w:t>Europe centrale et des États baltes ou d</w:t>
      </w:r>
      <w:r w:rsidR="007C3C2A">
        <w:rPr>
          <w:lang w:val="fr-CH"/>
        </w:rPr>
        <w:t>’</w:t>
      </w:r>
      <w:r w:rsidR="005949C3" w:rsidRPr="005949C3">
        <w:rPr>
          <w:lang w:val="fr-CH"/>
        </w:rPr>
        <w:t>autres États membres, le comité pourrait demander à la délégation de l</w:t>
      </w:r>
      <w:r w:rsidR="007C3C2A">
        <w:rPr>
          <w:lang w:val="fr-CH"/>
        </w:rPr>
        <w:t>’</w:t>
      </w:r>
      <w:r w:rsidR="005949C3" w:rsidRPr="005949C3">
        <w:rPr>
          <w:lang w:val="fr-CH"/>
        </w:rPr>
        <w:t>Afrique du Sud si elle appuyait cette version révis</w:t>
      </w:r>
      <w:r w:rsidR="00274FEB" w:rsidRPr="005949C3">
        <w:rPr>
          <w:lang w:val="fr-CH"/>
        </w:rPr>
        <w:t>ée</w:t>
      </w:r>
      <w:r w:rsidR="00274FEB">
        <w:rPr>
          <w:lang w:val="fr-CH"/>
        </w:rPr>
        <w:t xml:space="preserve">.  </w:t>
      </w:r>
      <w:r w:rsidR="00274FEB" w:rsidRPr="005949C3">
        <w:rPr>
          <w:lang w:val="fr-CH"/>
        </w:rPr>
        <w:t>Il</w:t>
      </w:r>
      <w:r w:rsidR="005949C3" w:rsidRPr="005949C3">
        <w:rPr>
          <w:lang w:val="fr-CH"/>
        </w:rPr>
        <w:t xml:space="preserve"> a demandé aux délégations de travailler sur la proposition de la délégation de l</w:t>
      </w:r>
      <w:r w:rsidR="007C3C2A">
        <w:rPr>
          <w:lang w:val="fr-CH"/>
        </w:rPr>
        <w:t>’</w:t>
      </w:r>
      <w:r w:rsidR="005949C3" w:rsidRPr="005949C3">
        <w:rPr>
          <w:lang w:val="fr-CH"/>
        </w:rPr>
        <w:t>Afrique du Sud et de proposer des modifications si nécessaire.</w:t>
      </w:r>
    </w:p>
    <w:p w14:paraId="331D45F8" w14:textId="75A22CE7" w:rsidR="00901114" w:rsidRDefault="005949C3" w:rsidP="00414646">
      <w:pPr>
        <w:pStyle w:val="ONUMFS"/>
        <w:rPr>
          <w:lang w:val="fr-CH"/>
        </w:rPr>
      </w:pPr>
      <w:r w:rsidRPr="005949C3">
        <w:rPr>
          <w:lang w:val="fr-CH"/>
        </w:rPr>
        <w:t>La délégation du Maroc, parlant au nom du groupe des pays africains, a demandé que le débat soit reporté jusqu</w:t>
      </w:r>
      <w:r w:rsidR="007C3C2A">
        <w:rPr>
          <w:lang w:val="fr-CH"/>
        </w:rPr>
        <w:t>’</w:t>
      </w:r>
      <w:r w:rsidRPr="005949C3">
        <w:rPr>
          <w:lang w:val="fr-CH"/>
        </w:rPr>
        <w:t>à ce que les membres du groupe aient eu la possibilité d</w:t>
      </w:r>
      <w:r w:rsidR="007C3C2A">
        <w:rPr>
          <w:color w:val="000000"/>
          <w:lang w:val="fr-CH"/>
        </w:rPr>
        <w:t>’</w:t>
      </w:r>
      <w:r w:rsidRPr="005949C3">
        <w:rPr>
          <w:color w:val="000000"/>
          <w:lang w:val="fr-CH"/>
        </w:rPr>
        <w:t>en discuter</w:t>
      </w:r>
      <w:r w:rsidRPr="005949C3">
        <w:rPr>
          <w:lang w:val="fr-CH"/>
        </w:rPr>
        <w:t xml:space="preserve"> entre eux.</w:t>
      </w:r>
    </w:p>
    <w:p w14:paraId="314F70C1" w14:textId="1B35202F" w:rsidR="00901114" w:rsidRDefault="007E3F87" w:rsidP="00414646">
      <w:pPr>
        <w:pStyle w:val="ONUMFS"/>
        <w:rPr>
          <w:lang w:val="fr-CH"/>
        </w:rPr>
      </w:pPr>
      <w:r w:rsidRPr="001064B2">
        <w:rPr>
          <w:lang w:val="fr-CH"/>
        </w:rPr>
        <w:t>La délégation de l</w:t>
      </w:r>
      <w:r w:rsidR="007C3C2A">
        <w:rPr>
          <w:lang w:val="fr-CH"/>
        </w:rPr>
        <w:t>’</w:t>
      </w:r>
      <w:r w:rsidRPr="001064B2">
        <w:rPr>
          <w:lang w:val="fr-CH"/>
        </w:rPr>
        <w:t>Iran (République islamique d</w:t>
      </w:r>
      <w:r w:rsidR="007C3C2A">
        <w:rPr>
          <w:lang w:val="fr-CH"/>
        </w:rPr>
        <w:t>’</w:t>
      </w:r>
      <w:r w:rsidRPr="001064B2">
        <w:rPr>
          <w:lang w:val="fr-CH"/>
        </w:rPr>
        <w:t>)</w:t>
      </w:r>
      <w:r w:rsidRPr="007E3F87">
        <w:rPr>
          <w:lang w:val="fr-CH"/>
        </w:rPr>
        <w:t xml:space="preserve"> a fait part de son appui à l</w:t>
      </w:r>
      <w:r w:rsidR="007C3C2A">
        <w:rPr>
          <w:lang w:val="fr-CH"/>
        </w:rPr>
        <w:t>’</w:t>
      </w:r>
      <w:r w:rsidRPr="007E3F87">
        <w:rPr>
          <w:lang w:val="fr-CH"/>
        </w:rPr>
        <w:t>adoption des recommandations n</w:t>
      </w:r>
      <w:r w:rsidRPr="00274FEB">
        <w:rPr>
          <w:vertAlign w:val="superscript"/>
          <w:lang w:val="fr-CH"/>
        </w:rPr>
        <w:t>os</w:t>
      </w:r>
      <w:r w:rsidRPr="007E3F87">
        <w:rPr>
          <w:lang w:val="fr-CH"/>
        </w:rPr>
        <w:t xml:space="preserve"> 5 et 11 de l</w:t>
      </w:r>
      <w:r w:rsidR="007C3C2A">
        <w:rPr>
          <w:lang w:val="fr-CH"/>
        </w:rPr>
        <w:t>’</w:t>
      </w:r>
      <w:r w:rsidRPr="007E3F87">
        <w:rPr>
          <w:lang w:val="fr-CH"/>
        </w:rPr>
        <w:t>étude indépendan</w:t>
      </w:r>
      <w:r w:rsidR="00274FEB" w:rsidRPr="007E3F87">
        <w:rPr>
          <w:lang w:val="fr-CH"/>
        </w:rPr>
        <w:t>te</w:t>
      </w:r>
      <w:r w:rsidR="00274FEB">
        <w:rPr>
          <w:lang w:val="fr-CH"/>
        </w:rPr>
        <w:t xml:space="preserve">.  </w:t>
      </w:r>
      <w:r w:rsidR="00274FEB" w:rsidRPr="007E3F87">
        <w:rPr>
          <w:lang w:val="fr-CH"/>
        </w:rPr>
        <w:t>El</w:t>
      </w:r>
      <w:r w:rsidRPr="007E3F87">
        <w:rPr>
          <w:lang w:val="fr-CH"/>
        </w:rPr>
        <w:t>le a déclaré qu</w:t>
      </w:r>
      <w:r w:rsidR="007C3C2A">
        <w:rPr>
          <w:lang w:val="fr-CH"/>
        </w:rPr>
        <w:t>’</w:t>
      </w:r>
      <w:r w:rsidRPr="007E3F87">
        <w:rPr>
          <w:lang w:val="fr-CH"/>
        </w:rPr>
        <w:t>elle n</w:t>
      </w:r>
      <w:r w:rsidR="007C3C2A">
        <w:rPr>
          <w:lang w:val="fr-CH"/>
        </w:rPr>
        <w:t>’</w:t>
      </w:r>
      <w:r w:rsidRPr="007E3F87">
        <w:rPr>
          <w:lang w:val="fr-CH"/>
        </w:rPr>
        <w:t xml:space="preserve">avait reçu aucun argument solide pour </w:t>
      </w:r>
      <w:r w:rsidRPr="007E3F87">
        <w:rPr>
          <w:color w:val="000000"/>
          <w:lang w:val="fr-CH"/>
        </w:rPr>
        <w:t>justifier l</w:t>
      </w:r>
      <w:r w:rsidR="007C3C2A">
        <w:rPr>
          <w:color w:val="000000"/>
          <w:lang w:val="fr-CH"/>
        </w:rPr>
        <w:t>’</w:t>
      </w:r>
      <w:r w:rsidRPr="007E3F87">
        <w:rPr>
          <w:color w:val="000000"/>
          <w:lang w:val="fr-CH"/>
        </w:rPr>
        <w:t xml:space="preserve">adoption par </w:t>
      </w:r>
      <w:r w:rsidRPr="007E3F87">
        <w:rPr>
          <w:lang w:val="fr-CH"/>
        </w:rPr>
        <w:t xml:space="preserve">le comité </w:t>
      </w:r>
      <w:r w:rsidRPr="007E3F87">
        <w:rPr>
          <w:color w:val="000000"/>
          <w:lang w:val="fr-CH"/>
        </w:rPr>
        <w:t>de</w:t>
      </w:r>
      <w:r w:rsidR="00A26469">
        <w:rPr>
          <w:color w:val="000000"/>
          <w:lang w:val="fr-CH"/>
        </w:rPr>
        <w:t xml:space="preserve"> </w:t>
      </w:r>
      <w:r w:rsidRPr="007E3F87">
        <w:rPr>
          <w:lang w:val="fr-CH"/>
        </w:rPr>
        <w:t xml:space="preserve">10 recommandations, mais pas </w:t>
      </w:r>
      <w:r w:rsidRPr="007E3F87">
        <w:rPr>
          <w:color w:val="000000"/>
          <w:lang w:val="fr-CH"/>
        </w:rPr>
        <w:t xml:space="preserve">de </w:t>
      </w:r>
      <w:r w:rsidRPr="007E3F87">
        <w:rPr>
          <w:lang w:val="fr-CH"/>
        </w:rPr>
        <w:t>ces deux</w:t>
      </w:r>
      <w:r w:rsidR="00097041">
        <w:rPr>
          <w:lang w:val="fr-CH"/>
        </w:rPr>
        <w:t> </w:t>
      </w:r>
      <w:r w:rsidRPr="007E3F87">
        <w:rPr>
          <w:lang w:val="fr-CH"/>
        </w:rPr>
        <w:t>recommandatio</w:t>
      </w:r>
      <w:r w:rsidR="00274FEB" w:rsidRPr="007E3F87">
        <w:rPr>
          <w:lang w:val="fr-CH"/>
        </w:rPr>
        <w:t>ns</w:t>
      </w:r>
      <w:r w:rsidR="00274FEB">
        <w:rPr>
          <w:lang w:val="fr-CH"/>
        </w:rPr>
        <w:t xml:space="preserve">.  </w:t>
      </w:r>
      <w:r w:rsidR="00274FEB" w:rsidRPr="00DB3EF2">
        <w:rPr>
          <w:lang w:val="fr-CH"/>
        </w:rPr>
        <w:t>El</w:t>
      </w:r>
      <w:r w:rsidR="00DB3EF2" w:rsidRPr="00DB3EF2">
        <w:rPr>
          <w:lang w:val="fr-CH"/>
        </w:rPr>
        <w:t>le respect</w:t>
      </w:r>
      <w:r w:rsidR="00DB3EF2" w:rsidRPr="00DB3EF2">
        <w:rPr>
          <w:color w:val="000000"/>
          <w:lang w:val="fr-CH"/>
        </w:rPr>
        <w:t>ait</w:t>
      </w:r>
      <w:r w:rsidR="00DB3EF2" w:rsidRPr="00DB3EF2">
        <w:rPr>
          <w:lang w:val="fr-CH"/>
        </w:rPr>
        <w:t xml:space="preserve"> la position des délégations qui n</w:t>
      </w:r>
      <w:r w:rsidR="007C3C2A">
        <w:rPr>
          <w:lang w:val="fr-CH"/>
        </w:rPr>
        <w:t>’</w:t>
      </w:r>
      <w:r w:rsidR="00DB3EF2" w:rsidRPr="00DB3EF2">
        <w:rPr>
          <w:lang w:val="fr-CH"/>
        </w:rPr>
        <w:t>étaient pas favorables à l</w:t>
      </w:r>
      <w:r w:rsidR="007C3C2A">
        <w:rPr>
          <w:lang w:val="fr-CH"/>
        </w:rPr>
        <w:t>’</w:t>
      </w:r>
      <w:r w:rsidR="00DB3EF2" w:rsidRPr="00DB3EF2">
        <w:rPr>
          <w:lang w:val="fr-CH"/>
        </w:rPr>
        <w:t xml:space="preserve">adoption, mais la décision proposée était seulement de </w:t>
      </w:r>
      <w:r w:rsidR="00F83E9B">
        <w:rPr>
          <w:lang w:val="fr-CH"/>
        </w:rPr>
        <w:t>“</w:t>
      </w:r>
      <w:r w:rsidR="00F83E9B" w:rsidRPr="00DB3EF2">
        <w:rPr>
          <w:lang w:val="fr-CH"/>
        </w:rPr>
        <w:t>p</w:t>
      </w:r>
      <w:r w:rsidR="00DB3EF2" w:rsidRPr="00DB3EF2">
        <w:rPr>
          <w:lang w:val="fr-CH"/>
        </w:rPr>
        <w:t>rendre not</w:t>
      </w:r>
      <w:r w:rsidR="00F83E9B" w:rsidRPr="00DB3EF2">
        <w:rPr>
          <w:lang w:val="fr-CH"/>
        </w:rPr>
        <w:t>e</w:t>
      </w:r>
      <w:r w:rsidR="00F83E9B">
        <w:rPr>
          <w:lang w:val="fr-CH"/>
        </w:rPr>
        <w:t>”</w:t>
      </w:r>
      <w:r w:rsidR="00DB3EF2" w:rsidRPr="00DB3EF2">
        <w:rPr>
          <w:lang w:val="fr-CH"/>
        </w:rPr>
        <w:t xml:space="preserve"> et de continuer à respecter les pratiques actuell</w:t>
      </w:r>
      <w:r w:rsidR="00274FEB" w:rsidRPr="00DB3EF2">
        <w:rPr>
          <w:lang w:val="fr-CH"/>
        </w:rPr>
        <w:t>es</w:t>
      </w:r>
      <w:r w:rsidR="00274FEB">
        <w:rPr>
          <w:lang w:val="fr-CH"/>
        </w:rPr>
        <w:t xml:space="preserve">.  </w:t>
      </w:r>
      <w:r w:rsidR="00274FEB" w:rsidRPr="00DB3EF2">
        <w:rPr>
          <w:lang w:val="fr-CH"/>
        </w:rPr>
        <w:t>El</w:t>
      </w:r>
      <w:r w:rsidR="00DB3EF2" w:rsidRPr="00DB3EF2">
        <w:rPr>
          <w:lang w:val="fr-CH"/>
        </w:rPr>
        <w:t xml:space="preserve">le a salué les efforts du </w:t>
      </w:r>
      <w:r w:rsidR="00A20CBA">
        <w:rPr>
          <w:lang w:val="fr-CH"/>
        </w:rPr>
        <w:t>président</w:t>
      </w:r>
      <w:r w:rsidR="00274FEB">
        <w:rPr>
          <w:lang w:val="fr-CH"/>
        </w:rPr>
        <w:t xml:space="preserve">.  </w:t>
      </w:r>
      <w:r w:rsidR="00274FEB" w:rsidRPr="00DB3EF2">
        <w:rPr>
          <w:lang w:val="fr-CH"/>
        </w:rPr>
        <w:t>La</w:t>
      </w:r>
      <w:r w:rsidR="00DB3EF2" w:rsidRPr="00DB3EF2">
        <w:rPr>
          <w:lang w:val="fr-CH"/>
        </w:rPr>
        <w:t xml:space="preserve"> proposition de la délégation de l</w:t>
      </w:r>
      <w:r w:rsidR="007C3C2A">
        <w:rPr>
          <w:lang w:val="fr-CH"/>
        </w:rPr>
        <w:t>’</w:t>
      </w:r>
      <w:r w:rsidR="00DB3EF2" w:rsidRPr="00DB3EF2">
        <w:rPr>
          <w:lang w:val="fr-CH"/>
        </w:rPr>
        <w:t>Afrique du Sud ajoutait un élément très important</w:t>
      </w:r>
      <w:r w:rsidR="00DB3EF2" w:rsidRPr="00DB3EF2">
        <w:rPr>
          <w:color w:val="000000"/>
          <w:lang w:val="fr-CH"/>
        </w:rPr>
        <w:t>,</w:t>
      </w:r>
      <w:r w:rsidR="003F206F">
        <w:rPr>
          <w:lang w:val="fr-CH"/>
        </w:rPr>
        <w:t xml:space="preserve"> qu</w:t>
      </w:r>
      <w:r w:rsidR="007C3C2A">
        <w:rPr>
          <w:lang w:val="fr-CH"/>
        </w:rPr>
        <w:t>’</w:t>
      </w:r>
      <w:r w:rsidR="003F206F">
        <w:rPr>
          <w:lang w:val="fr-CH"/>
        </w:rPr>
        <w:t>elle a appu</w:t>
      </w:r>
      <w:r w:rsidR="00274FEB">
        <w:rPr>
          <w:lang w:val="fr-CH"/>
        </w:rPr>
        <w:t xml:space="preserve">yé.  </w:t>
      </w:r>
      <w:r w:rsidR="00274FEB" w:rsidRPr="0091191E">
        <w:rPr>
          <w:lang w:val="fr-CH"/>
        </w:rPr>
        <w:t>L</w:t>
      </w:r>
      <w:r w:rsidR="00274FEB" w:rsidRPr="0091191E">
        <w:rPr>
          <w:color w:val="000000"/>
          <w:lang w:val="fr-CH"/>
        </w:rPr>
        <w:t>a</w:t>
      </w:r>
      <w:r w:rsidR="0091191E" w:rsidRPr="0091191E">
        <w:rPr>
          <w:color w:val="000000"/>
          <w:lang w:val="fr-CH"/>
        </w:rPr>
        <w:t xml:space="preserve"> cartographie</w:t>
      </w:r>
      <w:r w:rsidR="0091191E" w:rsidRPr="0091191E">
        <w:rPr>
          <w:lang w:val="fr-CH"/>
        </w:rPr>
        <w:t xml:space="preserve"> que le Secrétariat présenterait à la session suivante</w:t>
      </w:r>
      <w:r w:rsidR="0091191E" w:rsidRPr="0091191E">
        <w:rPr>
          <w:color w:val="000000"/>
          <w:lang w:val="fr-CH"/>
        </w:rPr>
        <w:t>,</w:t>
      </w:r>
      <w:r w:rsidR="0091191E" w:rsidRPr="0091191E">
        <w:rPr>
          <w:lang w:val="fr-CH"/>
        </w:rPr>
        <w:t xml:space="preserve"> au cas où un accord serait conclu</w:t>
      </w:r>
      <w:r w:rsidR="0091191E" w:rsidRPr="0091191E">
        <w:rPr>
          <w:color w:val="000000"/>
          <w:lang w:val="fr-CH"/>
        </w:rPr>
        <w:t>, ne</w:t>
      </w:r>
      <w:r w:rsidR="0091191E" w:rsidRPr="0091191E">
        <w:rPr>
          <w:lang w:val="fr-CH"/>
        </w:rPr>
        <w:t xml:space="preserve"> serait uniquement communiquée </w:t>
      </w:r>
      <w:r w:rsidR="0091191E" w:rsidRPr="0091191E">
        <w:rPr>
          <w:color w:val="000000"/>
          <w:lang w:val="fr-CH"/>
        </w:rPr>
        <w:t xml:space="preserve">aux </w:t>
      </w:r>
      <w:r w:rsidR="0091191E" w:rsidRPr="0091191E">
        <w:rPr>
          <w:lang w:val="fr-CH"/>
        </w:rPr>
        <w:t>États membres</w:t>
      </w:r>
      <w:r w:rsidR="0091191E" w:rsidRPr="0091191E">
        <w:rPr>
          <w:color w:val="000000"/>
          <w:lang w:val="fr-CH"/>
        </w:rPr>
        <w:t xml:space="preserve"> à titre d</w:t>
      </w:r>
      <w:r w:rsidR="007C3C2A">
        <w:rPr>
          <w:color w:val="000000"/>
          <w:lang w:val="fr-CH"/>
        </w:rPr>
        <w:t>’</w:t>
      </w:r>
      <w:r w:rsidR="0091191E" w:rsidRPr="0091191E">
        <w:rPr>
          <w:color w:val="000000"/>
          <w:lang w:val="fr-CH"/>
        </w:rPr>
        <w:t>informati</w:t>
      </w:r>
      <w:r w:rsidR="00274FEB" w:rsidRPr="0091191E">
        <w:rPr>
          <w:color w:val="000000"/>
          <w:lang w:val="fr-CH"/>
        </w:rPr>
        <w:t>on</w:t>
      </w:r>
      <w:r w:rsidR="00274FEB">
        <w:rPr>
          <w:color w:val="000000"/>
          <w:lang w:val="fr-CH"/>
        </w:rPr>
        <w:t xml:space="preserve">.  </w:t>
      </w:r>
      <w:r w:rsidR="00274FEB" w:rsidRPr="0091191E">
        <w:rPr>
          <w:lang w:val="fr-CH"/>
        </w:rPr>
        <w:t>El</w:t>
      </w:r>
      <w:r w:rsidR="0091191E" w:rsidRPr="0091191E">
        <w:rPr>
          <w:lang w:val="fr-CH"/>
        </w:rPr>
        <w:t>le attendai</w:t>
      </w:r>
      <w:r w:rsidR="0091191E" w:rsidRPr="0091191E">
        <w:rPr>
          <w:color w:val="000000"/>
          <w:lang w:val="fr-CH"/>
        </w:rPr>
        <w:t>t de</w:t>
      </w:r>
      <w:r w:rsidR="0091191E" w:rsidRPr="0091191E">
        <w:rPr>
          <w:lang w:val="fr-CH"/>
        </w:rPr>
        <w:t>s délégations qui n</w:t>
      </w:r>
      <w:r w:rsidR="007C3C2A">
        <w:rPr>
          <w:lang w:val="fr-CH"/>
        </w:rPr>
        <w:t>’</w:t>
      </w:r>
      <w:r w:rsidR="0091191E" w:rsidRPr="0091191E">
        <w:rPr>
          <w:lang w:val="fr-CH"/>
        </w:rPr>
        <w:t xml:space="preserve">étaient pas favorables à une cartographie </w:t>
      </w:r>
      <w:r w:rsidR="0091191E" w:rsidRPr="0091191E">
        <w:rPr>
          <w:color w:val="000000"/>
          <w:lang w:val="fr-CH"/>
        </w:rPr>
        <w:t>qu</w:t>
      </w:r>
      <w:r w:rsidR="007C3C2A">
        <w:rPr>
          <w:color w:val="000000"/>
          <w:lang w:val="fr-CH"/>
        </w:rPr>
        <w:t>’</w:t>
      </w:r>
      <w:r w:rsidR="0091191E" w:rsidRPr="0091191E">
        <w:rPr>
          <w:color w:val="000000"/>
          <w:lang w:val="fr-CH"/>
        </w:rPr>
        <w:t xml:space="preserve">elles </w:t>
      </w:r>
      <w:r w:rsidR="0091191E" w:rsidRPr="0091191E">
        <w:rPr>
          <w:lang w:val="fr-CH"/>
        </w:rPr>
        <w:t>fournissent davantage d</w:t>
      </w:r>
      <w:r w:rsidR="007C3C2A">
        <w:rPr>
          <w:lang w:val="fr-CH"/>
        </w:rPr>
        <w:t>’</w:t>
      </w:r>
      <w:r w:rsidR="0091191E" w:rsidRPr="0091191E">
        <w:rPr>
          <w:lang w:val="fr-CH"/>
        </w:rPr>
        <w:t>argumen</w:t>
      </w:r>
      <w:r w:rsidR="00274FEB" w:rsidRPr="0091191E">
        <w:rPr>
          <w:lang w:val="fr-CH"/>
        </w:rPr>
        <w:t>ts</w:t>
      </w:r>
      <w:r w:rsidR="00274FEB">
        <w:rPr>
          <w:lang w:val="fr-CH"/>
        </w:rPr>
        <w:t xml:space="preserve">.  </w:t>
      </w:r>
      <w:r w:rsidR="00274FEB" w:rsidRPr="0091191E">
        <w:rPr>
          <w:lang w:val="fr-CH"/>
        </w:rPr>
        <w:t>Le</w:t>
      </w:r>
      <w:r w:rsidR="0091191E" w:rsidRPr="0091191E">
        <w:rPr>
          <w:lang w:val="fr-CH"/>
        </w:rPr>
        <w:t xml:space="preserve"> comité pourrait alors trouver une solution de compromis </w:t>
      </w:r>
      <w:r w:rsidR="0091191E" w:rsidRPr="0091191E">
        <w:rPr>
          <w:color w:val="000000"/>
          <w:lang w:val="fr-CH"/>
        </w:rPr>
        <w:t>à</w:t>
      </w:r>
      <w:r w:rsidR="0091191E" w:rsidRPr="0091191E">
        <w:rPr>
          <w:lang w:val="fr-CH"/>
        </w:rPr>
        <w:t xml:space="preserve"> ces questions en suspens.</w:t>
      </w:r>
    </w:p>
    <w:p w14:paraId="5473C690" w14:textId="51792C2F" w:rsidR="00901114" w:rsidRDefault="0091191E" w:rsidP="00414646">
      <w:pPr>
        <w:pStyle w:val="ONUMFS"/>
        <w:rPr>
          <w:lang w:val="fr-CH"/>
        </w:rPr>
      </w:pPr>
      <w:r w:rsidRPr="0091191E">
        <w:rPr>
          <w:lang w:val="fr-CH"/>
        </w:rPr>
        <w:t>La délégation de l</w:t>
      </w:r>
      <w:r w:rsidR="007C3C2A">
        <w:rPr>
          <w:lang w:val="fr-CH"/>
        </w:rPr>
        <w:t>’</w:t>
      </w:r>
      <w:r w:rsidRPr="0091191E">
        <w:rPr>
          <w:lang w:val="fr-CH"/>
        </w:rPr>
        <w:t>Angola a rappelé que la délégation du Maroc avait demandé du temps pour que tous les groupes se concerte</w:t>
      </w:r>
      <w:r w:rsidR="00274FEB" w:rsidRPr="0091191E">
        <w:rPr>
          <w:lang w:val="fr-CH"/>
        </w:rPr>
        <w:t>nt</w:t>
      </w:r>
      <w:r w:rsidR="00274FEB">
        <w:rPr>
          <w:lang w:val="fr-CH"/>
        </w:rPr>
        <w:t xml:space="preserve">.  </w:t>
      </w:r>
      <w:r w:rsidR="00274FEB" w:rsidRPr="0091191E">
        <w:rPr>
          <w:lang w:val="fr-CH"/>
        </w:rPr>
        <w:t>La</w:t>
      </w:r>
      <w:r w:rsidRPr="0091191E">
        <w:rPr>
          <w:lang w:val="fr-CH"/>
        </w:rPr>
        <w:t xml:space="preserve"> proposition faite par la délégation de l</w:t>
      </w:r>
      <w:r w:rsidR="007C3C2A">
        <w:rPr>
          <w:lang w:val="fr-CH"/>
        </w:rPr>
        <w:t>’</w:t>
      </w:r>
      <w:r w:rsidRPr="0091191E">
        <w:rPr>
          <w:lang w:val="fr-CH"/>
        </w:rPr>
        <w:t>Afrique du Sud était bonne</w:t>
      </w:r>
      <w:r w:rsidRPr="0091191E">
        <w:rPr>
          <w:color w:val="000000"/>
          <w:lang w:val="fr-CH"/>
        </w:rPr>
        <w:t xml:space="preserve"> et</w:t>
      </w:r>
      <w:r w:rsidRPr="0091191E">
        <w:rPr>
          <w:lang w:val="fr-CH"/>
        </w:rPr>
        <w:t xml:space="preserve"> elle pourrait </w:t>
      </w:r>
      <w:r w:rsidRPr="0091191E">
        <w:rPr>
          <w:color w:val="000000"/>
          <w:lang w:val="fr-CH"/>
        </w:rPr>
        <w:t>l</w:t>
      </w:r>
      <w:r w:rsidR="007C3C2A">
        <w:rPr>
          <w:color w:val="000000"/>
          <w:lang w:val="fr-CH"/>
        </w:rPr>
        <w:t>’</w:t>
      </w:r>
      <w:r w:rsidRPr="0091191E">
        <w:rPr>
          <w:lang w:val="fr-CH"/>
        </w:rPr>
        <w:t>accept</w:t>
      </w:r>
      <w:r w:rsidR="00274FEB" w:rsidRPr="0091191E">
        <w:rPr>
          <w:lang w:val="fr-CH"/>
        </w:rPr>
        <w:t>er</w:t>
      </w:r>
      <w:r w:rsidR="00274FEB">
        <w:rPr>
          <w:lang w:val="fr-CH"/>
        </w:rPr>
        <w:t xml:space="preserve">.  </w:t>
      </w:r>
      <w:r w:rsidR="00274FEB" w:rsidRPr="005573CE">
        <w:rPr>
          <w:lang w:val="fr-CH"/>
        </w:rPr>
        <w:t>El</w:t>
      </w:r>
      <w:r w:rsidR="005573CE" w:rsidRPr="005573CE">
        <w:rPr>
          <w:lang w:val="fr-CH"/>
        </w:rPr>
        <w:t>le s</w:t>
      </w:r>
      <w:r w:rsidR="007C3C2A">
        <w:rPr>
          <w:lang w:val="fr-CH"/>
        </w:rPr>
        <w:t>’</w:t>
      </w:r>
      <w:r w:rsidR="005573CE" w:rsidRPr="005573CE">
        <w:rPr>
          <w:lang w:val="fr-CH"/>
        </w:rPr>
        <w:t xml:space="preserve">est également référée </w:t>
      </w:r>
      <w:r w:rsidR="005573CE" w:rsidRPr="005573CE">
        <w:rPr>
          <w:color w:val="000000"/>
          <w:lang w:val="fr-CH"/>
        </w:rPr>
        <w:t>aux</w:t>
      </w:r>
      <w:r w:rsidR="005573CE" w:rsidRPr="005573CE">
        <w:rPr>
          <w:lang w:val="fr-CH"/>
        </w:rPr>
        <w:t xml:space="preserve"> </w:t>
      </w:r>
      <w:r w:rsidR="005573CE" w:rsidRPr="005573CE">
        <w:rPr>
          <w:color w:val="000000"/>
          <w:lang w:val="fr-CH"/>
        </w:rPr>
        <w:t xml:space="preserve">explications </w:t>
      </w:r>
      <w:r w:rsidR="005573CE" w:rsidRPr="005573CE">
        <w:rPr>
          <w:lang w:val="fr-CH"/>
        </w:rPr>
        <w:t>donnée</w:t>
      </w:r>
      <w:r w:rsidR="005573CE" w:rsidRPr="005573CE">
        <w:rPr>
          <w:color w:val="000000"/>
          <w:lang w:val="fr-CH"/>
        </w:rPr>
        <w:t>s</w:t>
      </w:r>
      <w:r w:rsidR="005573CE" w:rsidRPr="005573CE">
        <w:rPr>
          <w:lang w:val="fr-CH"/>
        </w:rPr>
        <w:t xml:space="preserve"> par les délégations du Brésil et de l</w:t>
      </w:r>
      <w:r w:rsidR="007C3C2A">
        <w:rPr>
          <w:lang w:val="fr-CH"/>
        </w:rPr>
        <w:t>’</w:t>
      </w:r>
      <w:r w:rsidR="005573CE" w:rsidRPr="005573CE">
        <w:rPr>
          <w:lang w:val="fr-CH"/>
        </w:rPr>
        <w:t>Iran (République islamique d</w:t>
      </w:r>
      <w:r w:rsidR="007C3C2A">
        <w:rPr>
          <w:lang w:val="fr-CH"/>
        </w:rPr>
        <w:t>’</w:t>
      </w:r>
      <w:r w:rsidR="005573CE" w:rsidRPr="005573CE">
        <w:rPr>
          <w:lang w:val="fr-CH"/>
        </w:rPr>
        <w:t>)</w:t>
      </w:r>
      <w:r w:rsidR="00C079B0">
        <w:rPr>
          <w:lang w:val="fr-CH"/>
        </w:rPr>
        <w:t xml:space="preserve">.  </w:t>
      </w:r>
      <w:r w:rsidR="008D4E4A" w:rsidRPr="008D4E4A">
        <w:rPr>
          <w:lang w:val="fr-CH"/>
        </w:rPr>
        <w:t>Elle a exprimé le souhait de débattre au sein de son groupe régional avant de prendre une décision finale.</w:t>
      </w:r>
    </w:p>
    <w:p w14:paraId="65CF1326" w14:textId="56152E6B" w:rsidR="00901114" w:rsidRDefault="008D4E4A" w:rsidP="00414646">
      <w:pPr>
        <w:pStyle w:val="ONUMFS"/>
        <w:rPr>
          <w:lang w:val="fr-CH"/>
        </w:rPr>
      </w:pPr>
      <w:r w:rsidRPr="008D4E4A">
        <w:rPr>
          <w:lang w:val="fr-CH"/>
        </w:rPr>
        <w:t xml:space="preserve">Le </w:t>
      </w:r>
      <w:r w:rsidR="00A20CBA">
        <w:rPr>
          <w:lang w:val="fr-CH"/>
        </w:rPr>
        <w:t>président</w:t>
      </w:r>
      <w:r w:rsidRPr="008D4E4A">
        <w:rPr>
          <w:lang w:val="fr-CH"/>
        </w:rPr>
        <w:t xml:space="preserve"> a rappelé que le comité avait adopté les autres recommandations de l</w:t>
      </w:r>
      <w:r w:rsidR="007C3C2A">
        <w:rPr>
          <w:lang w:val="fr-CH"/>
        </w:rPr>
        <w:t>’</w:t>
      </w:r>
      <w:r w:rsidRPr="008D4E4A">
        <w:rPr>
          <w:lang w:val="fr-CH"/>
        </w:rPr>
        <w:t>étude indépendante et que seules les recommandations n</w:t>
      </w:r>
      <w:r w:rsidRPr="00274FEB">
        <w:rPr>
          <w:vertAlign w:val="superscript"/>
          <w:lang w:val="fr-CH"/>
        </w:rPr>
        <w:t>os</w:t>
      </w:r>
      <w:r w:rsidRPr="008D4E4A">
        <w:rPr>
          <w:lang w:val="fr-CH"/>
        </w:rPr>
        <w:t xml:space="preserve"> 5 et 11 demeuraient non adopté</w:t>
      </w:r>
      <w:r w:rsidR="00274FEB" w:rsidRPr="008D4E4A">
        <w:rPr>
          <w:lang w:val="fr-CH"/>
        </w:rPr>
        <w:t>es</w:t>
      </w:r>
      <w:r w:rsidR="00274FEB">
        <w:rPr>
          <w:lang w:val="fr-CH"/>
        </w:rPr>
        <w:t xml:space="preserve">.  </w:t>
      </w:r>
      <w:r w:rsidR="00274FEB" w:rsidRPr="008D4E4A">
        <w:rPr>
          <w:lang w:val="fr-CH"/>
        </w:rPr>
        <w:t>Il</w:t>
      </w:r>
      <w:r w:rsidRPr="008D4E4A">
        <w:rPr>
          <w:lang w:val="fr-CH"/>
        </w:rPr>
        <w:t xml:space="preserve"> y avait des désaccords entre les délégatio</w:t>
      </w:r>
      <w:r w:rsidR="00274FEB" w:rsidRPr="008D4E4A">
        <w:rPr>
          <w:lang w:val="fr-CH"/>
        </w:rPr>
        <w:t>ns</w:t>
      </w:r>
      <w:r w:rsidR="00274FEB">
        <w:rPr>
          <w:lang w:val="fr-CH"/>
        </w:rPr>
        <w:t xml:space="preserve">.  </w:t>
      </w:r>
      <w:r w:rsidR="00274FEB" w:rsidRPr="008D4E4A">
        <w:rPr>
          <w:lang w:val="fr-CH"/>
        </w:rPr>
        <w:t>Il</w:t>
      </w:r>
      <w:r w:rsidRPr="008D4E4A">
        <w:rPr>
          <w:lang w:val="fr-CH"/>
        </w:rPr>
        <w:t xml:space="preserve"> a fait remarquer que le texte proposé avait été édulcoré et qu</w:t>
      </w:r>
      <w:r w:rsidR="007C3C2A">
        <w:rPr>
          <w:lang w:val="fr-CH"/>
        </w:rPr>
        <w:t>’</w:t>
      </w:r>
      <w:r w:rsidR="00F83E9B">
        <w:rPr>
          <w:lang w:val="fr-CH"/>
        </w:rPr>
        <w:t>“</w:t>
      </w:r>
      <w:r w:rsidR="00F83E9B" w:rsidRPr="008D4E4A">
        <w:rPr>
          <w:lang w:val="fr-CH"/>
        </w:rPr>
        <w:t>a</w:t>
      </w:r>
      <w:r w:rsidRPr="008D4E4A">
        <w:rPr>
          <w:lang w:val="fr-CH"/>
        </w:rPr>
        <w:t>dopte</w:t>
      </w:r>
      <w:r w:rsidR="00F83E9B" w:rsidRPr="008D4E4A">
        <w:rPr>
          <w:lang w:val="fr-CH"/>
        </w:rPr>
        <w:t>r</w:t>
      </w:r>
      <w:r w:rsidR="00F83E9B">
        <w:rPr>
          <w:lang w:val="fr-CH"/>
        </w:rPr>
        <w:t>”</w:t>
      </w:r>
      <w:r w:rsidRPr="008D4E4A">
        <w:rPr>
          <w:lang w:val="fr-CH"/>
        </w:rPr>
        <w:t xml:space="preserve"> avait été remplacé par </w:t>
      </w:r>
      <w:r w:rsidR="00F83E9B">
        <w:rPr>
          <w:lang w:val="fr-CH"/>
        </w:rPr>
        <w:t>“</w:t>
      </w:r>
      <w:r w:rsidR="00F83E9B" w:rsidRPr="008D4E4A">
        <w:rPr>
          <w:lang w:val="fr-CH"/>
        </w:rPr>
        <w:t>p</w:t>
      </w:r>
      <w:r w:rsidRPr="008D4E4A">
        <w:rPr>
          <w:lang w:val="fr-CH"/>
        </w:rPr>
        <w:t>rendre not</w:t>
      </w:r>
      <w:r w:rsidR="00F83E9B" w:rsidRPr="008D4E4A">
        <w:rPr>
          <w:lang w:val="fr-CH"/>
        </w:rPr>
        <w:t>e</w:t>
      </w:r>
      <w:r w:rsidR="00F83E9B">
        <w:rPr>
          <w:lang w:val="fr-CH"/>
        </w:rPr>
        <w:t>”</w:t>
      </w:r>
      <w:r w:rsidRPr="008D4E4A">
        <w:rPr>
          <w:lang w:val="fr-CH"/>
        </w:rPr>
        <w:t>.</w:t>
      </w:r>
      <w:r w:rsidR="0029459F" w:rsidRPr="0097466B">
        <w:rPr>
          <w:lang w:val="fr-CH"/>
        </w:rPr>
        <w:t xml:space="preserve">  </w:t>
      </w:r>
      <w:r w:rsidRPr="008D4E4A">
        <w:rPr>
          <w:lang w:val="fr-CH"/>
        </w:rPr>
        <w:t>Il a indiqué que la proposition de la délégation de l</w:t>
      </w:r>
      <w:r w:rsidR="007C3C2A">
        <w:rPr>
          <w:lang w:val="fr-CH"/>
        </w:rPr>
        <w:t>’</w:t>
      </w:r>
      <w:r w:rsidRPr="008D4E4A">
        <w:rPr>
          <w:lang w:val="fr-CH"/>
        </w:rPr>
        <w:t xml:space="preserve">Afrique du Sud </w:t>
      </w:r>
      <w:r w:rsidRPr="008D4E4A">
        <w:rPr>
          <w:color w:val="000000"/>
          <w:lang w:val="fr-CH"/>
        </w:rPr>
        <w:t xml:space="preserve">invitait le </w:t>
      </w:r>
      <w:r w:rsidRPr="008D4E4A">
        <w:rPr>
          <w:lang w:val="fr-CH"/>
        </w:rPr>
        <w:t xml:space="preserve">Secrétariat </w:t>
      </w:r>
      <w:r w:rsidRPr="008D4E4A">
        <w:rPr>
          <w:color w:val="000000"/>
          <w:lang w:val="fr-CH"/>
        </w:rPr>
        <w:t xml:space="preserve">à </w:t>
      </w:r>
      <w:r w:rsidRPr="008D4E4A">
        <w:rPr>
          <w:lang w:val="fr-CH"/>
        </w:rPr>
        <w:t xml:space="preserve">présenter une cartographie </w:t>
      </w:r>
      <w:r w:rsidR="00F83E9B">
        <w:rPr>
          <w:lang w:val="fr-CH"/>
        </w:rPr>
        <w:t>“</w:t>
      </w:r>
      <w:r w:rsidR="00F83E9B" w:rsidRPr="008D4E4A">
        <w:rPr>
          <w:lang w:val="fr-CH"/>
        </w:rPr>
        <w:t>p</w:t>
      </w:r>
      <w:r w:rsidRPr="008D4E4A">
        <w:rPr>
          <w:lang w:val="fr-CH"/>
        </w:rPr>
        <w:t>our informatio</w:t>
      </w:r>
      <w:r w:rsidR="00F83E9B" w:rsidRPr="008D4E4A">
        <w:rPr>
          <w:lang w:val="fr-CH"/>
        </w:rPr>
        <w:t>n</w:t>
      </w:r>
      <w:r w:rsidR="00F83E9B">
        <w:rPr>
          <w:lang w:val="fr-CH"/>
        </w:rPr>
        <w:t>”</w:t>
      </w:r>
      <w:r w:rsidR="00C079B0">
        <w:rPr>
          <w:lang w:val="fr-CH"/>
        </w:rPr>
        <w:t xml:space="preserve">.  </w:t>
      </w:r>
      <w:r w:rsidRPr="008D4E4A">
        <w:rPr>
          <w:lang w:val="fr-CH"/>
        </w:rPr>
        <w:t>Comme l</w:t>
      </w:r>
      <w:r w:rsidR="007C3C2A">
        <w:rPr>
          <w:lang w:val="fr-CH"/>
        </w:rPr>
        <w:t>’</w:t>
      </w:r>
      <w:r w:rsidRPr="008D4E4A">
        <w:rPr>
          <w:lang w:val="fr-CH"/>
        </w:rPr>
        <w:t>a déclaré la délégation du Brésil, certaines délégations souhaitaient disposer de ces informatio</w:t>
      </w:r>
      <w:r w:rsidR="00274FEB" w:rsidRPr="008D4E4A">
        <w:rPr>
          <w:lang w:val="fr-CH"/>
        </w:rPr>
        <w:t>ns</w:t>
      </w:r>
      <w:r w:rsidR="00274FEB">
        <w:rPr>
          <w:lang w:val="fr-CH"/>
        </w:rPr>
        <w:t xml:space="preserve">.  </w:t>
      </w:r>
      <w:r w:rsidR="00274FEB" w:rsidRPr="008D4E4A">
        <w:rPr>
          <w:lang w:val="fr-CH"/>
        </w:rPr>
        <w:t>La</w:t>
      </w:r>
      <w:r w:rsidRPr="008D4E4A">
        <w:rPr>
          <w:lang w:val="fr-CH"/>
        </w:rPr>
        <w:t xml:space="preserve"> décision proposée n</w:t>
      </w:r>
      <w:r w:rsidR="007C3C2A">
        <w:rPr>
          <w:lang w:val="fr-CH"/>
        </w:rPr>
        <w:t>’</w:t>
      </w:r>
      <w:r w:rsidRPr="008D4E4A">
        <w:rPr>
          <w:lang w:val="fr-CH"/>
        </w:rPr>
        <w:t>était pas orientée vers l</w:t>
      </w:r>
      <w:r w:rsidR="007C3C2A">
        <w:rPr>
          <w:lang w:val="fr-CH"/>
        </w:rPr>
        <w:t>’</w:t>
      </w:r>
      <w:r w:rsidRPr="008D4E4A">
        <w:rPr>
          <w:lang w:val="fr-CH"/>
        </w:rPr>
        <w:t>acti</w:t>
      </w:r>
      <w:r w:rsidR="00274FEB" w:rsidRPr="008D4E4A">
        <w:rPr>
          <w:lang w:val="fr-CH"/>
        </w:rPr>
        <w:t>on</w:t>
      </w:r>
      <w:r w:rsidR="00274FEB">
        <w:rPr>
          <w:lang w:val="fr-CH"/>
        </w:rPr>
        <w:t xml:space="preserve">.  </w:t>
      </w:r>
      <w:r w:rsidR="00274FEB" w:rsidRPr="00753A05">
        <w:rPr>
          <w:lang w:val="fr-CH"/>
        </w:rPr>
        <w:t>Si</w:t>
      </w:r>
      <w:r w:rsidR="00753A05" w:rsidRPr="00753A05">
        <w:rPr>
          <w:lang w:val="fr-CH"/>
        </w:rPr>
        <w:t xml:space="preserve"> les informations étaient </w:t>
      </w:r>
      <w:r w:rsidR="00753A05" w:rsidRPr="00753A05">
        <w:rPr>
          <w:color w:val="000000"/>
          <w:lang w:val="fr-CH"/>
        </w:rPr>
        <w:t xml:space="preserve">mises à </w:t>
      </w:r>
      <w:r w:rsidR="00753A05" w:rsidRPr="00753A05">
        <w:rPr>
          <w:lang w:val="fr-CH"/>
        </w:rPr>
        <w:t>dispo</w:t>
      </w:r>
      <w:r w:rsidR="00753A05" w:rsidRPr="00753A05">
        <w:rPr>
          <w:color w:val="000000"/>
          <w:lang w:val="fr-CH"/>
        </w:rPr>
        <w:t>sition</w:t>
      </w:r>
      <w:r w:rsidR="00753A05" w:rsidRPr="00753A05">
        <w:rPr>
          <w:lang w:val="fr-CH"/>
        </w:rPr>
        <w:t>, une demande ultérieure à orientation pratique pour</w:t>
      </w:r>
      <w:r w:rsidR="00753A05" w:rsidRPr="00753A05">
        <w:rPr>
          <w:color w:val="000000"/>
          <w:lang w:val="fr-CH"/>
        </w:rPr>
        <w:t>rait être adressée</w:t>
      </w:r>
      <w:r w:rsidR="00753A05" w:rsidRPr="00753A05">
        <w:rPr>
          <w:lang w:val="fr-CH"/>
        </w:rPr>
        <w:t xml:space="preserve"> </w:t>
      </w:r>
      <w:r w:rsidR="00753A05" w:rsidRPr="00753A05">
        <w:rPr>
          <w:color w:val="000000"/>
          <w:lang w:val="fr-CH"/>
        </w:rPr>
        <w:t xml:space="preserve">au </w:t>
      </w:r>
      <w:r w:rsidR="00753A05" w:rsidRPr="00753A05">
        <w:rPr>
          <w:lang w:val="fr-CH"/>
        </w:rPr>
        <w:t xml:space="preserve">Secrétariat, mais les délégations pourraient alors être en désaccord avec </w:t>
      </w:r>
      <w:r w:rsidR="00753A05" w:rsidRPr="00753A05">
        <w:rPr>
          <w:color w:val="000000"/>
          <w:lang w:val="fr-CH"/>
        </w:rPr>
        <w:t>c</w:t>
      </w:r>
      <w:r w:rsidR="00753A05" w:rsidRPr="00753A05">
        <w:rPr>
          <w:lang w:val="fr-CH"/>
        </w:rPr>
        <w:t>elle</w:t>
      </w:r>
      <w:r w:rsidR="007C3C2A">
        <w:rPr>
          <w:color w:val="000000"/>
          <w:lang w:val="fr-CH"/>
        </w:rPr>
        <w:t>-</w:t>
      </w:r>
      <w:r w:rsidR="00753A05" w:rsidRPr="00753A05">
        <w:rPr>
          <w:color w:val="000000"/>
          <w:lang w:val="fr-CH"/>
        </w:rPr>
        <w:t>ci</w:t>
      </w:r>
      <w:r w:rsidR="00753A05" w:rsidRPr="00753A05">
        <w:rPr>
          <w:lang w:val="fr-CH"/>
        </w:rPr>
        <w:t xml:space="preserve"> et la bloqu</w:t>
      </w:r>
      <w:r w:rsidR="00274FEB" w:rsidRPr="00753A05">
        <w:rPr>
          <w:lang w:val="fr-CH"/>
        </w:rPr>
        <w:t>er</w:t>
      </w:r>
      <w:r w:rsidR="00274FEB">
        <w:rPr>
          <w:lang w:val="fr-CH"/>
        </w:rPr>
        <w:t xml:space="preserve">.  </w:t>
      </w:r>
      <w:r w:rsidR="00274FEB" w:rsidRPr="008D4E4A">
        <w:rPr>
          <w:lang w:val="fr-CH"/>
        </w:rPr>
        <w:t>Le</w:t>
      </w:r>
      <w:r w:rsidRPr="008D4E4A">
        <w:rPr>
          <w:lang w:val="fr-CH"/>
        </w:rPr>
        <w:t>s délégations de l</w:t>
      </w:r>
      <w:r w:rsidR="007C3C2A">
        <w:rPr>
          <w:lang w:val="fr-CH"/>
        </w:rPr>
        <w:t>’</w:t>
      </w:r>
      <w:r w:rsidRPr="008D4E4A">
        <w:rPr>
          <w:lang w:val="fr-CH"/>
        </w:rPr>
        <w:t>Iran (République islamique d</w:t>
      </w:r>
      <w:r w:rsidR="007C3C2A">
        <w:rPr>
          <w:lang w:val="fr-CH"/>
        </w:rPr>
        <w:t>’</w:t>
      </w:r>
      <w:r w:rsidRPr="008D4E4A">
        <w:rPr>
          <w:lang w:val="fr-CH"/>
        </w:rPr>
        <w:t>), du Brésil et du Maroc</w:t>
      </w:r>
      <w:r w:rsidRPr="008D4E4A">
        <w:rPr>
          <w:color w:val="000000"/>
          <w:lang w:val="fr-CH"/>
        </w:rPr>
        <w:t>, parlant</w:t>
      </w:r>
      <w:r w:rsidRPr="008D4E4A">
        <w:rPr>
          <w:lang w:val="fr-CH"/>
        </w:rPr>
        <w:t xml:space="preserve"> au nom du groupe des pays africains</w:t>
      </w:r>
      <w:r w:rsidRPr="008D4E4A">
        <w:rPr>
          <w:color w:val="000000"/>
          <w:lang w:val="fr-CH"/>
        </w:rPr>
        <w:t>,</w:t>
      </w:r>
      <w:r w:rsidRPr="008D4E4A">
        <w:rPr>
          <w:lang w:val="fr-CH"/>
        </w:rPr>
        <w:t xml:space="preserve"> avaient déclaré qu</w:t>
      </w:r>
      <w:r w:rsidR="007C3C2A">
        <w:rPr>
          <w:lang w:val="fr-CH"/>
        </w:rPr>
        <w:t>’</w:t>
      </w:r>
      <w:r w:rsidRPr="008D4E4A">
        <w:rPr>
          <w:lang w:val="fr-CH"/>
        </w:rPr>
        <w:t>elles avaient besoin de ces informatio</w:t>
      </w:r>
      <w:r w:rsidR="00274FEB" w:rsidRPr="008D4E4A">
        <w:rPr>
          <w:lang w:val="fr-CH"/>
        </w:rPr>
        <w:t>ns</w:t>
      </w:r>
      <w:r w:rsidR="00274FEB">
        <w:rPr>
          <w:lang w:val="fr-CH"/>
        </w:rPr>
        <w:t xml:space="preserve">.  </w:t>
      </w:r>
      <w:r w:rsidR="00274FEB" w:rsidRPr="00566DF8">
        <w:rPr>
          <w:lang w:val="fr-CH"/>
        </w:rPr>
        <w:t>Il</w:t>
      </w:r>
      <w:r w:rsidR="00566DF8" w:rsidRPr="00566DF8">
        <w:rPr>
          <w:lang w:val="fr-CH"/>
        </w:rPr>
        <w:t xml:space="preserve"> a appelé les délégations qui n</w:t>
      </w:r>
      <w:r w:rsidR="007C3C2A">
        <w:rPr>
          <w:lang w:val="fr-CH"/>
        </w:rPr>
        <w:t>’</w:t>
      </w:r>
      <w:r w:rsidR="00566DF8" w:rsidRPr="00566DF8">
        <w:rPr>
          <w:lang w:val="fr-CH"/>
        </w:rPr>
        <w:t>étaient pas d</w:t>
      </w:r>
      <w:r w:rsidR="007C3C2A">
        <w:rPr>
          <w:lang w:val="fr-CH"/>
        </w:rPr>
        <w:t>’</w:t>
      </w:r>
      <w:r w:rsidR="00566DF8" w:rsidRPr="00566DF8">
        <w:rPr>
          <w:lang w:val="fr-CH"/>
        </w:rPr>
        <w:t xml:space="preserve">accord </w:t>
      </w:r>
      <w:r w:rsidR="00566DF8" w:rsidRPr="00566DF8">
        <w:rPr>
          <w:color w:val="000000"/>
          <w:lang w:val="fr-CH"/>
        </w:rPr>
        <w:t>de proposer</w:t>
      </w:r>
      <w:r w:rsidR="00566DF8" w:rsidRPr="00566DF8">
        <w:rPr>
          <w:lang w:val="fr-CH"/>
        </w:rPr>
        <w:t xml:space="preserve"> </w:t>
      </w:r>
      <w:r w:rsidR="00566DF8" w:rsidRPr="00566DF8">
        <w:rPr>
          <w:color w:val="000000"/>
          <w:lang w:val="fr-CH"/>
        </w:rPr>
        <w:t xml:space="preserve">des </w:t>
      </w:r>
      <w:r w:rsidR="00566DF8" w:rsidRPr="00566DF8">
        <w:rPr>
          <w:lang w:val="fr-CH"/>
        </w:rPr>
        <w:t>révision</w:t>
      </w:r>
      <w:r w:rsidR="00566DF8" w:rsidRPr="00566DF8">
        <w:rPr>
          <w:color w:val="000000"/>
          <w:lang w:val="fr-CH"/>
        </w:rPr>
        <w:t>s</w:t>
      </w:r>
      <w:r w:rsidR="00566DF8" w:rsidRPr="00566DF8">
        <w:rPr>
          <w:lang w:val="fr-CH"/>
        </w:rPr>
        <w:t xml:space="preserve"> ou </w:t>
      </w:r>
      <w:r w:rsidR="00566DF8" w:rsidRPr="00566DF8">
        <w:rPr>
          <w:color w:val="000000"/>
          <w:lang w:val="fr-CH"/>
        </w:rPr>
        <w:t xml:space="preserve">des </w:t>
      </w:r>
      <w:r w:rsidR="00566DF8" w:rsidRPr="00566DF8">
        <w:rPr>
          <w:lang w:val="fr-CH"/>
        </w:rPr>
        <w:t>modification</w:t>
      </w:r>
      <w:r w:rsidR="00566DF8" w:rsidRPr="00566DF8">
        <w:rPr>
          <w:color w:val="000000"/>
          <w:lang w:val="fr-CH"/>
        </w:rPr>
        <w:t>s à</w:t>
      </w:r>
      <w:r w:rsidR="00566DF8" w:rsidRPr="00566DF8">
        <w:rPr>
          <w:lang w:val="fr-CH"/>
        </w:rPr>
        <w:t xml:space="preserve"> la proposition de la délégation de l</w:t>
      </w:r>
      <w:r w:rsidR="007C3C2A">
        <w:rPr>
          <w:lang w:val="fr-CH"/>
        </w:rPr>
        <w:t>’</w:t>
      </w:r>
      <w:r w:rsidR="00566DF8" w:rsidRPr="00566DF8">
        <w:rPr>
          <w:lang w:val="fr-CH"/>
        </w:rPr>
        <w:t>Afrique du S</w:t>
      </w:r>
      <w:r w:rsidR="00274FEB" w:rsidRPr="00566DF8">
        <w:rPr>
          <w:lang w:val="fr-CH"/>
        </w:rPr>
        <w:t>ud</w:t>
      </w:r>
      <w:r w:rsidR="00274FEB">
        <w:rPr>
          <w:lang w:val="fr-CH"/>
        </w:rPr>
        <w:t xml:space="preserve">.  </w:t>
      </w:r>
      <w:r w:rsidR="00274FEB" w:rsidRPr="00753A05">
        <w:rPr>
          <w:lang w:val="fr-CH"/>
        </w:rPr>
        <w:t>Il</w:t>
      </w:r>
      <w:r w:rsidR="00753A05" w:rsidRPr="00753A05">
        <w:rPr>
          <w:lang w:val="fr-CH"/>
        </w:rPr>
        <w:t xml:space="preserve"> a demandé à la délégation de l</w:t>
      </w:r>
      <w:r w:rsidR="007C3C2A">
        <w:rPr>
          <w:lang w:val="fr-CH"/>
        </w:rPr>
        <w:t>’</w:t>
      </w:r>
      <w:r w:rsidR="00753A05" w:rsidRPr="00753A05">
        <w:rPr>
          <w:lang w:val="fr-CH"/>
        </w:rPr>
        <w:t>Afrique du Sud de discuter avec le groupe</w:t>
      </w:r>
      <w:r w:rsidR="00097041">
        <w:rPr>
          <w:lang w:val="fr-CH"/>
        </w:rPr>
        <w:t> </w:t>
      </w:r>
      <w:r w:rsidR="00753A05" w:rsidRPr="00753A05">
        <w:rPr>
          <w:lang w:val="fr-CH"/>
        </w:rPr>
        <w:t>B, le groupe des pays d</w:t>
      </w:r>
      <w:r w:rsidR="007C3C2A">
        <w:rPr>
          <w:lang w:val="fr-CH"/>
        </w:rPr>
        <w:t>’</w:t>
      </w:r>
      <w:r w:rsidR="00753A05" w:rsidRPr="00753A05">
        <w:rPr>
          <w:lang w:val="fr-CH"/>
        </w:rPr>
        <w:t>Europe centrale et des États baltes et d</w:t>
      </w:r>
      <w:r w:rsidR="007C3C2A">
        <w:rPr>
          <w:lang w:val="fr-CH"/>
        </w:rPr>
        <w:t>’</w:t>
      </w:r>
      <w:r w:rsidR="00753A05" w:rsidRPr="00753A05">
        <w:rPr>
          <w:lang w:val="fr-CH"/>
        </w:rPr>
        <w:t>autres États membres</w:t>
      </w:r>
      <w:r w:rsidR="00753A05" w:rsidRPr="00753A05">
        <w:rPr>
          <w:color w:val="000000"/>
          <w:lang w:val="fr-CH"/>
        </w:rPr>
        <w:t xml:space="preserve"> pour parvenir de manière constructive à</w:t>
      </w:r>
      <w:r w:rsidR="00753A05" w:rsidRPr="00753A05">
        <w:rPr>
          <w:lang w:val="fr-CH"/>
        </w:rPr>
        <w:t xml:space="preserve"> trouver une solution et une formulation acceptables pour to</w:t>
      </w:r>
      <w:r w:rsidR="00274FEB" w:rsidRPr="00753A05">
        <w:rPr>
          <w:lang w:val="fr-CH"/>
        </w:rPr>
        <w:t>us</w:t>
      </w:r>
      <w:r w:rsidR="00274FEB">
        <w:rPr>
          <w:lang w:val="fr-CH"/>
        </w:rPr>
        <w:t xml:space="preserve">.  </w:t>
      </w:r>
      <w:r w:rsidR="00274FEB" w:rsidRPr="00753A05">
        <w:rPr>
          <w:lang w:val="fr-CH"/>
        </w:rPr>
        <w:t>Il</w:t>
      </w:r>
      <w:r w:rsidR="00753A05" w:rsidRPr="00753A05">
        <w:rPr>
          <w:lang w:val="fr-CH"/>
        </w:rPr>
        <w:t xml:space="preserve"> a demandé aux délégations de ne pas </w:t>
      </w:r>
      <w:r w:rsidR="00753A05" w:rsidRPr="00753A05">
        <w:rPr>
          <w:color w:val="000000"/>
          <w:lang w:val="fr-CH"/>
        </w:rPr>
        <w:t>laisser</w:t>
      </w:r>
      <w:r w:rsidR="00753A05" w:rsidRPr="00753A05">
        <w:rPr>
          <w:lang w:val="fr-CH"/>
        </w:rPr>
        <w:t xml:space="preserve"> trop de questions en suspe</w:t>
      </w:r>
      <w:r w:rsidR="00274FEB" w:rsidRPr="00753A05">
        <w:rPr>
          <w:lang w:val="fr-CH"/>
        </w:rPr>
        <w:t>ns</w:t>
      </w:r>
      <w:r w:rsidR="00274FEB">
        <w:rPr>
          <w:lang w:val="fr-CH"/>
        </w:rPr>
        <w:t xml:space="preserve">.  </w:t>
      </w:r>
      <w:r w:rsidR="00274FEB" w:rsidRPr="00753A05">
        <w:rPr>
          <w:lang w:val="fr-CH"/>
        </w:rPr>
        <w:t>Le</w:t>
      </w:r>
      <w:r w:rsidR="00163E28">
        <w:rPr>
          <w:lang w:val="fr-CH"/>
        </w:rPr>
        <w:t> </w:t>
      </w:r>
      <w:r w:rsidR="00163E28" w:rsidRPr="00753A05">
        <w:rPr>
          <w:lang w:val="fr-CH"/>
        </w:rPr>
        <w:t>CDI</w:t>
      </w:r>
      <w:r w:rsidR="00753A05" w:rsidRPr="00753A05">
        <w:rPr>
          <w:lang w:val="fr-CH"/>
        </w:rPr>
        <w:t>P devrait travailler par consensus.</w:t>
      </w:r>
    </w:p>
    <w:p w14:paraId="694E9F18" w14:textId="34959022" w:rsidR="00901114" w:rsidRDefault="00753A05" w:rsidP="00414646">
      <w:pPr>
        <w:pStyle w:val="ONUMFS"/>
        <w:rPr>
          <w:lang w:val="fr-CH"/>
        </w:rPr>
      </w:pPr>
      <w:r w:rsidRPr="00753A05">
        <w:rPr>
          <w:lang w:val="fr-CH"/>
        </w:rPr>
        <w:t>Le Secrétariat (M</w:t>
      </w:r>
      <w:r w:rsidRPr="001064B2">
        <w:rPr>
          <w:lang w:val="fr-CH"/>
        </w:rPr>
        <w:t>.</w:t>
      </w:r>
      <w:r w:rsidR="00097041">
        <w:rPr>
          <w:lang w:val="fr-CH"/>
        </w:rPr>
        <w:t> </w:t>
      </w:r>
      <w:r w:rsidRPr="00753A05">
        <w:rPr>
          <w:lang w:val="fr-CH"/>
        </w:rPr>
        <w:t>Irfan Baloch) a rappelé que</w:t>
      </w:r>
      <w:r w:rsidR="00F83E9B" w:rsidRPr="00753A05">
        <w:rPr>
          <w:lang w:val="fr-CH"/>
        </w:rPr>
        <w:t xml:space="preserve"> le</w:t>
      </w:r>
      <w:r w:rsidR="00F83E9B">
        <w:rPr>
          <w:lang w:val="fr-CH"/>
        </w:rPr>
        <w:t> </w:t>
      </w:r>
      <w:r w:rsidR="00F83E9B" w:rsidRPr="00753A05">
        <w:rPr>
          <w:lang w:val="fr-CH"/>
        </w:rPr>
        <w:t>CDI</w:t>
      </w:r>
      <w:r w:rsidRPr="00753A05">
        <w:rPr>
          <w:lang w:val="fr-CH"/>
        </w:rPr>
        <w:t>P avait adopté toutes les recommandations figurant dans l</w:t>
      </w:r>
      <w:r w:rsidR="007C3C2A">
        <w:rPr>
          <w:lang w:val="fr-CH"/>
        </w:rPr>
        <w:t>’</w:t>
      </w:r>
      <w:r w:rsidRPr="00753A05">
        <w:rPr>
          <w:lang w:val="fr-CH"/>
        </w:rPr>
        <w:t>étude indépendante, à l</w:t>
      </w:r>
      <w:r w:rsidR="007C3C2A">
        <w:rPr>
          <w:lang w:val="fr-CH"/>
        </w:rPr>
        <w:t>’</w:t>
      </w:r>
      <w:r w:rsidRPr="00753A05">
        <w:rPr>
          <w:lang w:val="fr-CH"/>
        </w:rPr>
        <w:t>exception des recommandations n</w:t>
      </w:r>
      <w:r w:rsidRPr="00274FEB">
        <w:rPr>
          <w:vertAlign w:val="superscript"/>
          <w:lang w:val="fr-CH"/>
        </w:rPr>
        <w:t>os</w:t>
      </w:r>
      <w:r w:rsidRPr="00753A05">
        <w:rPr>
          <w:lang w:val="fr-CH"/>
        </w:rPr>
        <w:t xml:space="preserve"> 5 et 11</w:t>
      </w:r>
      <w:r w:rsidR="00C079B0">
        <w:rPr>
          <w:lang w:val="fr-CH"/>
        </w:rPr>
        <w:t xml:space="preserve">.  </w:t>
      </w:r>
      <w:r w:rsidRPr="00753A05">
        <w:rPr>
          <w:lang w:val="fr-CH"/>
        </w:rPr>
        <w:t>Après l</w:t>
      </w:r>
      <w:r w:rsidR="007C3C2A">
        <w:rPr>
          <w:lang w:val="fr-CH"/>
        </w:rPr>
        <w:t>’</w:t>
      </w:r>
      <w:r w:rsidRPr="00753A05">
        <w:rPr>
          <w:lang w:val="fr-CH"/>
        </w:rPr>
        <w:t>adoption de ces recommandations, il a</w:t>
      </w:r>
      <w:r w:rsidRPr="00753A05">
        <w:rPr>
          <w:color w:val="000000"/>
          <w:lang w:val="fr-CH"/>
        </w:rPr>
        <w:t>vait</w:t>
      </w:r>
      <w:r w:rsidRPr="00753A05">
        <w:rPr>
          <w:lang w:val="fr-CH"/>
        </w:rPr>
        <w:t xml:space="preserve"> été conseillé au Secrétariat d</w:t>
      </w:r>
      <w:r w:rsidR="007C3C2A">
        <w:rPr>
          <w:lang w:val="fr-CH"/>
        </w:rPr>
        <w:t>’</w:t>
      </w:r>
      <w:r w:rsidRPr="00753A05">
        <w:rPr>
          <w:lang w:val="fr-CH"/>
        </w:rPr>
        <w:t xml:space="preserve">attendre toute mise en </w:t>
      </w:r>
      <w:r w:rsidR="00A31205">
        <w:rPr>
          <w:lang w:val="fr-CH"/>
        </w:rPr>
        <w:t>œuvre</w:t>
      </w:r>
      <w:r w:rsidRPr="00753A05">
        <w:rPr>
          <w:lang w:val="fr-CH"/>
        </w:rPr>
        <w:t xml:space="preserve"> jusqu</w:t>
      </w:r>
      <w:r w:rsidR="007C3C2A">
        <w:rPr>
          <w:lang w:val="fr-CH"/>
        </w:rPr>
        <w:t>’</w:t>
      </w:r>
      <w:r w:rsidRPr="00753A05">
        <w:rPr>
          <w:lang w:val="fr-CH"/>
        </w:rPr>
        <w:t xml:space="preserve">à ce que le </w:t>
      </w:r>
      <w:r w:rsidR="00097041">
        <w:rPr>
          <w:lang w:val="fr-CH"/>
        </w:rPr>
        <w:t>comité</w:t>
      </w:r>
      <w:r w:rsidRPr="00753A05">
        <w:rPr>
          <w:lang w:val="fr-CH"/>
        </w:rPr>
        <w:t xml:space="preserve"> ait décidé des stratégies et des modalités de mise en </w:t>
      </w:r>
      <w:r w:rsidR="00A31205">
        <w:rPr>
          <w:lang w:val="fr-CH"/>
        </w:rPr>
        <w:t>œuvre</w:t>
      </w:r>
      <w:r w:rsidRPr="00753A05">
        <w:rPr>
          <w:lang w:val="fr-CH"/>
        </w:rPr>
        <w:t xml:space="preserve"> des recommandations adopté</w:t>
      </w:r>
      <w:r w:rsidR="00274FEB" w:rsidRPr="00753A05">
        <w:rPr>
          <w:lang w:val="fr-CH"/>
        </w:rPr>
        <w:t>es</w:t>
      </w:r>
      <w:r w:rsidR="00274FEB">
        <w:rPr>
          <w:lang w:val="fr-CH"/>
        </w:rPr>
        <w:t xml:space="preserve">.  </w:t>
      </w:r>
      <w:r w:rsidR="00274FEB" w:rsidRPr="00753A05">
        <w:rPr>
          <w:lang w:val="fr-CH"/>
        </w:rPr>
        <w:t xml:space="preserve">À </w:t>
      </w:r>
      <w:r w:rsidRPr="00753A05">
        <w:rPr>
          <w:lang w:val="fr-CH"/>
        </w:rPr>
        <w:t>sa vingt</w:t>
      </w:r>
      <w:r w:rsidR="007C3C2A">
        <w:rPr>
          <w:lang w:val="fr-CH"/>
        </w:rPr>
        <w:t> et unième session</w:t>
      </w:r>
      <w:r w:rsidRPr="00753A05">
        <w:rPr>
          <w:lang w:val="fr-CH"/>
        </w:rPr>
        <w:t>, le comité avait examiné le document</w:t>
      </w:r>
      <w:r w:rsidR="00575C12">
        <w:rPr>
          <w:lang w:val="fr-CH"/>
        </w:rPr>
        <w:t> </w:t>
      </w:r>
      <w:r w:rsidRPr="00753A05">
        <w:rPr>
          <w:lang w:val="fr-CH"/>
        </w:rPr>
        <w:t>CDIP/21/11, qui se fondait sur une décision prise à la session précédente, invitant les États membres intéressés à fournir leurs contributions sur la questi</w:t>
      </w:r>
      <w:r w:rsidR="00274FEB" w:rsidRPr="00753A05">
        <w:rPr>
          <w:lang w:val="fr-CH"/>
        </w:rPr>
        <w:t>on</w:t>
      </w:r>
      <w:r w:rsidR="00274FEB">
        <w:rPr>
          <w:lang w:val="fr-CH"/>
        </w:rPr>
        <w:t xml:space="preserve">.  </w:t>
      </w:r>
      <w:r w:rsidR="00274FEB" w:rsidRPr="00753A05">
        <w:rPr>
          <w:lang w:val="fr-CH"/>
        </w:rPr>
        <w:t>Le</w:t>
      </w:r>
      <w:r w:rsidRPr="00753A05">
        <w:rPr>
          <w:lang w:val="fr-CH"/>
        </w:rPr>
        <w:t xml:space="preserve"> </w:t>
      </w:r>
      <w:r w:rsidR="000C4DBA">
        <w:rPr>
          <w:lang w:val="fr-CH"/>
        </w:rPr>
        <w:t>d</w:t>
      </w:r>
      <w:r w:rsidRPr="00753A05">
        <w:rPr>
          <w:lang w:val="fr-CH"/>
        </w:rPr>
        <w:t>ocument</w:t>
      </w:r>
      <w:r w:rsidR="00575C12">
        <w:rPr>
          <w:lang w:val="fr-CH"/>
        </w:rPr>
        <w:t> </w:t>
      </w:r>
      <w:r w:rsidRPr="00753A05">
        <w:rPr>
          <w:lang w:val="fr-CH"/>
        </w:rPr>
        <w:t>CDIP/21/11 contenait une compilation de ces contributio</w:t>
      </w:r>
      <w:r w:rsidR="00274FEB" w:rsidRPr="00753A05">
        <w:rPr>
          <w:lang w:val="fr-CH"/>
        </w:rPr>
        <w:t>ns</w:t>
      </w:r>
      <w:r w:rsidR="00274FEB">
        <w:rPr>
          <w:lang w:val="fr-CH"/>
        </w:rPr>
        <w:t xml:space="preserve">.  </w:t>
      </w:r>
      <w:r w:rsidR="00274FEB" w:rsidRPr="00EC5097">
        <w:rPr>
          <w:lang w:val="fr-CH"/>
        </w:rPr>
        <w:t>Le</w:t>
      </w:r>
      <w:r w:rsidR="00EC5097" w:rsidRPr="00EC5097">
        <w:rPr>
          <w:lang w:val="fr-CH"/>
        </w:rPr>
        <w:t xml:space="preserve"> Secrétariat avait alors reçu des contributions du groupe</w:t>
      </w:r>
      <w:r w:rsidR="00097041">
        <w:rPr>
          <w:lang w:val="fr-CH"/>
        </w:rPr>
        <w:t> </w:t>
      </w:r>
      <w:r w:rsidR="00EC5097" w:rsidRPr="00EC5097">
        <w:rPr>
          <w:lang w:val="fr-CH"/>
        </w:rPr>
        <w:t>B, de la délégation du Mexique et de la délégation du Pér</w:t>
      </w:r>
      <w:r w:rsidR="00274FEB" w:rsidRPr="00EC5097">
        <w:rPr>
          <w:lang w:val="fr-CH"/>
        </w:rPr>
        <w:t>ou</w:t>
      </w:r>
      <w:r w:rsidR="00274FEB">
        <w:rPr>
          <w:lang w:val="fr-CH"/>
        </w:rPr>
        <w:t xml:space="preserve">.  </w:t>
      </w:r>
      <w:r w:rsidR="00274FEB" w:rsidRPr="00EC5097">
        <w:rPr>
          <w:lang w:val="fr-CH"/>
        </w:rPr>
        <w:t xml:space="preserve">À </w:t>
      </w:r>
      <w:r w:rsidR="00EC5097" w:rsidRPr="00EC5097">
        <w:rPr>
          <w:lang w:val="fr-CH"/>
        </w:rPr>
        <w:t>sa vingt</w:t>
      </w:r>
      <w:r w:rsidR="007C3C2A">
        <w:rPr>
          <w:lang w:val="fr-CH"/>
        </w:rPr>
        <w:t> et unième session</w:t>
      </w:r>
      <w:r w:rsidR="00EC5097" w:rsidRPr="00EC5097">
        <w:rPr>
          <w:lang w:val="fr-CH"/>
        </w:rPr>
        <w:t>, le comité avait décidé de poursuivre ses délibérations à la vingt</w:t>
      </w:r>
      <w:r w:rsidR="007C3C2A">
        <w:rPr>
          <w:lang w:val="fr-CH"/>
        </w:rPr>
        <w:t>-</w:t>
      </w:r>
      <w:r w:rsidR="00EC5097" w:rsidRPr="00EC5097">
        <w:rPr>
          <w:lang w:val="fr-CH"/>
        </w:rPr>
        <w:t>deux</w:t>
      </w:r>
      <w:r w:rsidR="007C3C2A">
        <w:rPr>
          <w:lang w:val="fr-CH"/>
        </w:rPr>
        <w:t>ième sessi</w:t>
      </w:r>
      <w:r w:rsidR="00274FEB">
        <w:rPr>
          <w:lang w:val="fr-CH"/>
        </w:rPr>
        <w:t xml:space="preserve">on.  </w:t>
      </w:r>
      <w:r w:rsidR="00274FEB" w:rsidRPr="00EC5097">
        <w:rPr>
          <w:lang w:val="fr-CH"/>
        </w:rPr>
        <w:t>Le</w:t>
      </w:r>
      <w:r w:rsidR="00EC5097" w:rsidRPr="00EC5097">
        <w:rPr>
          <w:lang w:val="fr-CH"/>
        </w:rPr>
        <w:t xml:space="preserve">s États membres </w:t>
      </w:r>
      <w:r w:rsidR="00EC5097" w:rsidRPr="00EC5097">
        <w:rPr>
          <w:color w:val="000000"/>
          <w:lang w:val="fr-CH"/>
        </w:rPr>
        <w:t>avaien</w:t>
      </w:r>
      <w:r w:rsidR="00EC5097" w:rsidRPr="00EC5097">
        <w:rPr>
          <w:lang w:val="fr-CH"/>
        </w:rPr>
        <w:t>t également été invités à fournir au Secrétariat toute contribution supplémentaire d</w:t>
      </w:r>
      <w:r w:rsidR="007C3C2A">
        <w:rPr>
          <w:lang w:val="fr-CH"/>
        </w:rPr>
        <w:t>’</w:t>
      </w:r>
      <w:r w:rsidR="00EC5097" w:rsidRPr="00EC5097">
        <w:rPr>
          <w:lang w:val="fr-CH"/>
        </w:rPr>
        <w:t>ici au 1</w:t>
      </w:r>
      <w:r w:rsidR="00F83E9B" w:rsidRPr="00EC5097">
        <w:rPr>
          <w:lang w:val="fr-CH"/>
        </w:rPr>
        <w:t>0</w:t>
      </w:r>
      <w:r w:rsidR="00F83E9B">
        <w:rPr>
          <w:lang w:val="fr-CH"/>
        </w:rPr>
        <w:t> </w:t>
      </w:r>
      <w:r w:rsidR="00F83E9B" w:rsidRPr="00EC5097">
        <w:rPr>
          <w:lang w:val="fr-CH"/>
        </w:rPr>
        <w:t>septembre</w:t>
      </w:r>
      <w:r w:rsidR="00F83E9B">
        <w:rPr>
          <w:lang w:val="fr-CH"/>
        </w:rPr>
        <w:t> </w:t>
      </w:r>
      <w:r w:rsidR="00F83E9B" w:rsidRPr="00EC5097">
        <w:rPr>
          <w:lang w:val="fr-CH"/>
        </w:rPr>
        <w:t>20</w:t>
      </w:r>
      <w:r w:rsidR="00EC5097" w:rsidRPr="00EC5097">
        <w:rPr>
          <w:lang w:val="fr-CH"/>
        </w:rPr>
        <w:t>18</w:t>
      </w:r>
      <w:r w:rsidR="00C079B0">
        <w:rPr>
          <w:lang w:val="fr-CH"/>
        </w:rPr>
        <w:t xml:space="preserve">.  </w:t>
      </w:r>
      <w:r w:rsidR="00EC5097" w:rsidRPr="00EC5097">
        <w:rPr>
          <w:lang w:val="fr-CH"/>
        </w:rPr>
        <w:t>Le Secrétariat avait reçu deux</w:t>
      </w:r>
      <w:r w:rsidR="00097041">
        <w:rPr>
          <w:lang w:val="fr-CH"/>
        </w:rPr>
        <w:t> </w:t>
      </w:r>
      <w:r w:rsidR="00EC5097" w:rsidRPr="00EC5097">
        <w:rPr>
          <w:lang w:val="fr-CH"/>
        </w:rPr>
        <w:t>contributions supplémentaires, l</w:t>
      </w:r>
      <w:r w:rsidR="007C3C2A">
        <w:rPr>
          <w:lang w:val="fr-CH"/>
        </w:rPr>
        <w:t>’</w:t>
      </w:r>
      <w:r w:rsidR="00EC5097" w:rsidRPr="00EC5097">
        <w:rPr>
          <w:lang w:val="fr-CH"/>
        </w:rPr>
        <w:t>une du groupe</w:t>
      </w:r>
      <w:r w:rsidR="00097041">
        <w:rPr>
          <w:lang w:val="fr-CH"/>
        </w:rPr>
        <w:t> </w:t>
      </w:r>
      <w:r w:rsidR="00EC5097" w:rsidRPr="00EC5097">
        <w:rPr>
          <w:lang w:val="fr-CH"/>
        </w:rPr>
        <w:t>B soumise à la délégation de la Suisse, et une autre contribution de la délégation de l</w:t>
      </w:r>
      <w:r w:rsidR="007C3C2A">
        <w:rPr>
          <w:lang w:val="fr-CH"/>
        </w:rPr>
        <w:t>’</w:t>
      </w:r>
      <w:r w:rsidR="00EC5097" w:rsidRPr="00EC5097">
        <w:rPr>
          <w:lang w:val="fr-CH"/>
        </w:rPr>
        <w:t>Afrique du Sud (document CDIP/22/4</w:t>
      </w:r>
      <w:r w:rsidR="00097041">
        <w:rPr>
          <w:lang w:val="fr-CH"/>
        </w:rPr>
        <w:t> </w:t>
      </w:r>
      <w:r w:rsidR="00EC5097" w:rsidRPr="00EC5097">
        <w:rPr>
          <w:lang w:val="fr-CH"/>
        </w:rPr>
        <w:t>Rev.</w:t>
      </w:r>
      <w:r w:rsidR="00EC5097" w:rsidRPr="00EC5097">
        <w:rPr>
          <w:color w:val="000000"/>
          <w:lang w:val="fr-CH"/>
        </w:rPr>
        <w:t>)</w:t>
      </w:r>
      <w:r w:rsidR="00C079B0">
        <w:rPr>
          <w:color w:val="000000"/>
          <w:lang w:val="fr-CH"/>
        </w:rPr>
        <w:t xml:space="preserve">.  </w:t>
      </w:r>
      <w:r w:rsidR="00EC5097" w:rsidRPr="00EC5097">
        <w:rPr>
          <w:lang w:val="fr-CH"/>
        </w:rPr>
        <w:t>Les États membres ont également été encouragés à examiner la question entre eux pendant la période intersessio</w:t>
      </w:r>
      <w:r w:rsidR="00274FEB" w:rsidRPr="00EC5097">
        <w:rPr>
          <w:lang w:val="fr-CH"/>
        </w:rPr>
        <w:t>ns</w:t>
      </w:r>
      <w:r w:rsidR="00274FEB">
        <w:rPr>
          <w:lang w:val="fr-CH"/>
        </w:rPr>
        <w:t xml:space="preserve">.  </w:t>
      </w:r>
      <w:r w:rsidR="00274FEB" w:rsidRPr="00163BDB">
        <w:rPr>
          <w:lang w:val="fr-CH"/>
        </w:rPr>
        <w:t>Le</w:t>
      </w:r>
      <w:r w:rsidR="00163BDB" w:rsidRPr="00163BDB">
        <w:rPr>
          <w:lang w:val="fr-CH"/>
        </w:rPr>
        <w:t xml:space="preserve"> Secrétariat n</w:t>
      </w:r>
      <w:r w:rsidR="007C3C2A">
        <w:rPr>
          <w:lang w:val="fr-CH"/>
        </w:rPr>
        <w:t>’</w:t>
      </w:r>
      <w:r w:rsidR="00163BDB" w:rsidRPr="00163BDB">
        <w:rPr>
          <w:lang w:val="fr-CH"/>
        </w:rPr>
        <w:t>était pas au courant de ces discussions et de leurs résultats.</w:t>
      </w:r>
    </w:p>
    <w:p w14:paraId="44160C7A" w14:textId="010CBA34" w:rsidR="00901114" w:rsidRDefault="00163BDB" w:rsidP="00414646">
      <w:pPr>
        <w:pStyle w:val="ONUMFS"/>
        <w:rPr>
          <w:lang w:val="fr-CH"/>
        </w:rPr>
      </w:pPr>
      <w:r w:rsidRPr="00163BDB">
        <w:rPr>
          <w:lang w:val="fr-CH"/>
        </w:rPr>
        <w:t>La délégation du Canada, parlant au nom du groupe</w:t>
      </w:r>
      <w:r w:rsidR="00097041">
        <w:rPr>
          <w:lang w:val="fr-CH"/>
        </w:rPr>
        <w:t> </w:t>
      </w:r>
      <w:r w:rsidRPr="00163BDB">
        <w:rPr>
          <w:lang w:val="fr-CH"/>
        </w:rPr>
        <w:t>B, a pris note des progrès importants accomplis au cours des précédentes sessions concernant l</w:t>
      </w:r>
      <w:r w:rsidR="007C3C2A">
        <w:rPr>
          <w:lang w:val="fr-CH"/>
        </w:rPr>
        <w:t>’</w:t>
      </w:r>
      <w:r w:rsidRPr="00163BDB">
        <w:rPr>
          <w:lang w:val="fr-CH"/>
        </w:rPr>
        <w:t>adoption de la plupart des recommandations de l</w:t>
      </w:r>
      <w:r w:rsidR="007C3C2A">
        <w:rPr>
          <w:lang w:val="fr-CH"/>
        </w:rPr>
        <w:t>’</w:t>
      </w:r>
      <w:r w:rsidRPr="00163BDB">
        <w:rPr>
          <w:lang w:val="fr-CH"/>
        </w:rPr>
        <w:t>étude indépendan</w:t>
      </w:r>
      <w:r w:rsidR="00274FEB" w:rsidRPr="00163BDB">
        <w:rPr>
          <w:lang w:val="fr-CH"/>
        </w:rPr>
        <w:t>te</w:t>
      </w:r>
      <w:r w:rsidR="00274FEB">
        <w:rPr>
          <w:lang w:val="fr-CH"/>
        </w:rPr>
        <w:t>.  El</w:t>
      </w:r>
      <w:r w:rsidR="000C4DBA">
        <w:rPr>
          <w:lang w:val="fr-CH"/>
        </w:rPr>
        <w:t>le s</w:t>
      </w:r>
      <w:r w:rsidR="007C3C2A">
        <w:rPr>
          <w:lang w:val="fr-CH"/>
        </w:rPr>
        <w:t>’</w:t>
      </w:r>
      <w:r w:rsidR="000C4DBA">
        <w:rPr>
          <w:lang w:val="fr-CH"/>
        </w:rPr>
        <w:t>est</w:t>
      </w:r>
      <w:r w:rsidR="00CD5175" w:rsidRPr="00CD5175">
        <w:rPr>
          <w:lang w:val="fr-CH"/>
        </w:rPr>
        <w:t xml:space="preserve"> félicit</w:t>
      </w:r>
      <w:r w:rsidR="000C4DBA">
        <w:rPr>
          <w:color w:val="000000"/>
          <w:lang w:val="fr-CH"/>
        </w:rPr>
        <w:t xml:space="preserve">ée </w:t>
      </w:r>
      <w:r w:rsidR="00CD5175" w:rsidRPr="00CD5175">
        <w:rPr>
          <w:lang w:val="fr-CH"/>
        </w:rPr>
        <w:t>d</w:t>
      </w:r>
      <w:r w:rsidR="007C3C2A">
        <w:rPr>
          <w:lang w:val="fr-CH"/>
        </w:rPr>
        <w:t>’</w:t>
      </w:r>
      <w:r w:rsidR="00CD5175" w:rsidRPr="00CD5175">
        <w:rPr>
          <w:lang w:val="fr-CH"/>
        </w:rPr>
        <w:t xml:space="preserve">avoir apporté des contributions supplémentaires concernant les modalités et les stratégies de mise en </w:t>
      </w:r>
      <w:r w:rsidR="00A31205">
        <w:rPr>
          <w:lang w:val="fr-CH"/>
        </w:rPr>
        <w:t>œuvre</w:t>
      </w:r>
      <w:r w:rsidR="00CD5175" w:rsidRPr="00CD5175">
        <w:rPr>
          <w:lang w:val="fr-CH"/>
        </w:rPr>
        <w:t xml:space="preserve"> des recommandations adoptées, qui vis</w:t>
      </w:r>
      <w:r w:rsidR="00CD5175" w:rsidRPr="00CD5175">
        <w:rPr>
          <w:color w:val="000000"/>
          <w:lang w:val="fr-CH"/>
        </w:rPr>
        <w:t>ai</w:t>
      </w:r>
      <w:r w:rsidR="00CD5175" w:rsidRPr="00CD5175">
        <w:rPr>
          <w:lang w:val="fr-CH"/>
        </w:rPr>
        <w:t xml:space="preserve">ent à </w:t>
      </w:r>
      <w:r w:rsidR="00CD5175" w:rsidRPr="00CD5175">
        <w:rPr>
          <w:color w:val="000000"/>
          <w:lang w:val="fr-CH"/>
        </w:rPr>
        <w:t>harmoniser</w:t>
      </w:r>
      <w:r w:rsidR="00CD5175" w:rsidRPr="00CD5175">
        <w:rPr>
          <w:lang w:val="fr-CH"/>
        </w:rPr>
        <w:t xml:space="preserve"> et </w:t>
      </w:r>
      <w:r w:rsidR="00CD5175" w:rsidRPr="00CD5175">
        <w:rPr>
          <w:color w:val="000000"/>
          <w:lang w:val="fr-CH"/>
        </w:rPr>
        <w:t xml:space="preserve">à concilier </w:t>
      </w:r>
      <w:r w:rsidR="00CD5175" w:rsidRPr="00CD5175">
        <w:rPr>
          <w:lang w:val="fr-CH"/>
        </w:rPr>
        <w:t>les contributions initiales du groupe</w:t>
      </w:r>
      <w:r w:rsidR="00097041">
        <w:rPr>
          <w:lang w:val="fr-CH"/>
        </w:rPr>
        <w:t> </w:t>
      </w:r>
      <w:r w:rsidR="00CD5175" w:rsidRPr="00CD5175">
        <w:rPr>
          <w:lang w:val="fr-CH"/>
        </w:rPr>
        <w:t>B avec celles des délégations du Mexique et du Pér</w:t>
      </w:r>
      <w:r w:rsidR="00274FEB" w:rsidRPr="00CD5175">
        <w:rPr>
          <w:lang w:val="fr-CH"/>
        </w:rPr>
        <w:t>ou</w:t>
      </w:r>
      <w:r w:rsidR="00274FEB">
        <w:rPr>
          <w:lang w:val="fr-CH"/>
        </w:rPr>
        <w:t xml:space="preserve">.  </w:t>
      </w:r>
      <w:r w:rsidR="00274FEB" w:rsidRPr="00502471">
        <w:rPr>
          <w:lang w:val="fr-CH"/>
        </w:rPr>
        <w:t>Ce</w:t>
      </w:r>
      <w:r w:rsidR="00502471" w:rsidRPr="00502471">
        <w:rPr>
          <w:lang w:val="fr-CH"/>
        </w:rPr>
        <w:t xml:space="preserve">s propositions harmonisées, </w:t>
      </w:r>
      <w:r w:rsidR="00502471" w:rsidRPr="00EB31C4">
        <w:rPr>
          <w:lang w:val="fr-CH"/>
        </w:rPr>
        <w:t>qui sont disponibles dans le document CDIP/22/4</w:t>
      </w:r>
      <w:r w:rsidR="00097041" w:rsidRPr="00EB31C4">
        <w:rPr>
          <w:lang w:val="fr-CH"/>
        </w:rPr>
        <w:t> </w:t>
      </w:r>
      <w:r w:rsidR="00502471" w:rsidRPr="00EB31C4">
        <w:rPr>
          <w:lang w:val="fr-CH"/>
        </w:rPr>
        <w:t>Rev., constituaient des moyens pratiques d</w:t>
      </w:r>
      <w:r w:rsidR="007C3C2A" w:rsidRPr="00EB31C4">
        <w:rPr>
          <w:lang w:val="fr-CH"/>
        </w:rPr>
        <w:t>’</w:t>
      </w:r>
      <w:r w:rsidR="00502471" w:rsidRPr="00EB31C4">
        <w:rPr>
          <w:lang w:val="fr-CH"/>
        </w:rPr>
        <w:t>aller de l</w:t>
      </w:r>
      <w:r w:rsidR="007C3C2A" w:rsidRPr="00EB31C4">
        <w:rPr>
          <w:lang w:val="fr-CH"/>
        </w:rPr>
        <w:t>’</w:t>
      </w:r>
      <w:r w:rsidR="00502471" w:rsidRPr="00EB31C4">
        <w:rPr>
          <w:lang w:val="fr-CH"/>
        </w:rPr>
        <w:t xml:space="preserve">avant dans la mise en </w:t>
      </w:r>
      <w:r w:rsidR="00A31205" w:rsidRPr="00EB31C4">
        <w:rPr>
          <w:lang w:val="fr-CH"/>
        </w:rPr>
        <w:t>œuvre</w:t>
      </w:r>
      <w:r w:rsidR="00502471" w:rsidRPr="00EB31C4">
        <w:rPr>
          <w:lang w:val="fr-CH"/>
        </w:rPr>
        <w:t xml:space="preserve"> des recommandations en questi</w:t>
      </w:r>
      <w:r w:rsidR="00274FEB" w:rsidRPr="00EB31C4">
        <w:rPr>
          <w:lang w:val="fr-CH"/>
        </w:rPr>
        <w:t>on.  L’é</w:t>
      </w:r>
      <w:r w:rsidR="00502471" w:rsidRPr="00EB31C4">
        <w:rPr>
          <w:lang w:val="fr-CH"/>
        </w:rPr>
        <w:t>tablissement de rapports et l</w:t>
      </w:r>
      <w:r w:rsidR="007C3C2A" w:rsidRPr="00EB31C4">
        <w:rPr>
          <w:lang w:val="fr-CH"/>
        </w:rPr>
        <w:t>’</w:t>
      </w:r>
      <w:r w:rsidR="00502471" w:rsidRPr="00EB31C4">
        <w:rPr>
          <w:lang w:val="fr-CH"/>
        </w:rPr>
        <w:t>étude de l</w:t>
      </w:r>
      <w:r w:rsidR="007C3C2A" w:rsidRPr="00EB31C4">
        <w:rPr>
          <w:lang w:val="fr-CH"/>
        </w:rPr>
        <w:t>’</w:t>
      </w:r>
      <w:r w:rsidR="00502471" w:rsidRPr="00EB31C4">
        <w:rPr>
          <w:lang w:val="fr-CH"/>
        </w:rPr>
        <w:t>état d</w:t>
      </w:r>
      <w:r w:rsidR="007C3C2A" w:rsidRPr="00EB31C4">
        <w:rPr>
          <w:lang w:val="fr-CH"/>
        </w:rPr>
        <w:t>’</w:t>
      </w:r>
      <w:r w:rsidR="00502471" w:rsidRPr="00EB31C4">
        <w:rPr>
          <w:lang w:val="fr-CH"/>
        </w:rPr>
        <w:t>avancement des projets dans le cadre de l</w:t>
      </w:r>
      <w:r w:rsidR="007C3C2A" w:rsidRPr="00EB31C4">
        <w:rPr>
          <w:lang w:val="fr-CH"/>
        </w:rPr>
        <w:t>’</w:t>
      </w:r>
      <w:r w:rsidR="00502471" w:rsidRPr="00EB31C4">
        <w:rPr>
          <w:lang w:val="fr-CH"/>
        </w:rPr>
        <w:t>étude indépendante devraient figurer dans le “Rapport du Directeur général sur la mise en œuvre du Plan d</w:t>
      </w:r>
      <w:r w:rsidR="007C3C2A" w:rsidRPr="00EB31C4">
        <w:rPr>
          <w:lang w:val="fr-CH"/>
        </w:rPr>
        <w:t>’</w:t>
      </w:r>
      <w:r w:rsidR="00502471" w:rsidRPr="00EB31C4">
        <w:rPr>
          <w:lang w:val="fr-CH"/>
        </w:rPr>
        <w:t>action pour le développement”, établi chaque ann</w:t>
      </w:r>
      <w:r w:rsidR="00274FEB" w:rsidRPr="00EB31C4">
        <w:rPr>
          <w:lang w:val="fr-CH"/>
        </w:rPr>
        <w:t>ée.  Le</w:t>
      </w:r>
      <w:r w:rsidR="00B5342B" w:rsidRPr="00EB31C4">
        <w:rPr>
          <w:lang w:val="fr-CH"/>
        </w:rPr>
        <w:t xml:space="preserve"> rapport existant était un instrument utile à cet égard, et la délégation ne voyait pas la nécessité de mettre en place un mécanisme </w:t>
      </w:r>
      <w:r w:rsidR="00B5342B" w:rsidRPr="00B5342B">
        <w:rPr>
          <w:lang w:val="fr-CH"/>
        </w:rPr>
        <w:t>d</w:t>
      </w:r>
      <w:r w:rsidR="007C3C2A">
        <w:rPr>
          <w:lang w:val="fr-CH"/>
        </w:rPr>
        <w:t>’</w:t>
      </w:r>
      <w:r w:rsidR="00B5342B" w:rsidRPr="00B5342B">
        <w:rPr>
          <w:lang w:val="fr-CH"/>
        </w:rPr>
        <w:t>établissement de rapports distinct qui créerait des doublons et nuirait à la clarté des rapports concernant l</w:t>
      </w:r>
      <w:r w:rsidR="007C3C2A">
        <w:rPr>
          <w:lang w:val="fr-CH"/>
        </w:rPr>
        <w:t>’</w:t>
      </w:r>
      <w:r w:rsidR="00B5342B" w:rsidRPr="00B5342B">
        <w:rPr>
          <w:lang w:val="fr-CH"/>
        </w:rPr>
        <w:t>étude indépendan</w:t>
      </w:r>
      <w:r w:rsidR="00274FEB" w:rsidRPr="00B5342B">
        <w:rPr>
          <w:lang w:val="fr-CH"/>
        </w:rPr>
        <w:t>te</w:t>
      </w:r>
      <w:r w:rsidR="00274FEB">
        <w:rPr>
          <w:lang w:val="fr-CH"/>
        </w:rPr>
        <w:t xml:space="preserve">.  </w:t>
      </w:r>
      <w:r w:rsidR="00274FEB" w:rsidRPr="00B5342B">
        <w:rPr>
          <w:color w:val="000000"/>
          <w:lang w:val="fr-CH"/>
        </w:rPr>
        <w:t>La</w:t>
      </w:r>
      <w:r w:rsidR="00B5342B" w:rsidRPr="00B5342B">
        <w:rPr>
          <w:color w:val="000000"/>
          <w:lang w:val="fr-CH"/>
        </w:rPr>
        <w:t xml:space="preserve"> délégation </w:t>
      </w:r>
      <w:r w:rsidR="00B5342B" w:rsidRPr="00B5342B">
        <w:rPr>
          <w:lang w:val="fr-CH"/>
        </w:rPr>
        <w:t>a pris note de la proposition de la délégation de l</w:t>
      </w:r>
      <w:r w:rsidR="007C3C2A">
        <w:rPr>
          <w:lang w:val="fr-CH"/>
        </w:rPr>
        <w:t>’</w:t>
      </w:r>
      <w:r w:rsidR="00B5342B" w:rsidRPr="00B5342B">
        <w:rPr>
          <w:lang w:val="fr-CH"/>
        </w:rPr>
        <w:t xml:space="preserve">Afrique du Sud concernant </w:t>
      </w:r>
      <w:r w:rsidR="00B5342B" w:rsidRPr="00B5342B">
        <w:rPr>
          <w:color w:val="000000"/>
          <w:lang w:val="fr-CH"/>
        </w:rPr>
        <w:t xml:space="preserve">la marche à suivre pour </w:t>
      </w:r>
      <w:r w:rsidR="00B5342B" w:rsidRPr="00B5342B">
        <w:rPr>
          <w:lang w:val="fr-CH"/>
        </w:rPr>
        <w:t>toutes les recommandations de l</w:t>
      </w:r>
      <w:r w:rsidR="007C3C2A">
        <w:rPr>
          <w:lang w:val="fr-CH"/>
        </w:rPr>
        <w:t>’</w:t>
      </w:r>
      <w:r w:rsidR="00B5342B" w:rsidRPr="00B5342B">
        <w:rPr>
          <w:lang w:val="fr-CH"/>
        </w:rPr>
        <w:t>étude indépendan</w:t>
      </w:r>
      <w:r w:rsidR="00274FEB" w:rsidRPr="00B5342B">
        <w:rPr>
          <w:lang w:val="fr-CH"/>
        </w:rPr>
        <w:t>te</w:t>
      </w:r>
      <w:r w:rsidR="00274FEB">
        <w:rPr>
          <w:lang w:val="fr-CH"/>
        </w:rPr>
        <w:t xml:space="preserve">.  </w:t>
      </w:r>
      <w:r w:rsidR="00274FEB" w:rsidRPr="00B5342B">
        <w:rPr>
          <w:lang w:val="fr-CH"/>
        </w:rPr>
        <w:t>El</w:t>
      </w:r>
      <w:r w:rsidR="00B5342B" w:rsidRPr="00B5342B">
        <w:rPr>
          <w:lang w:val="fr-CH"/>
        </w:rPr>
        <w:t>le a noté que la contribution de la délégation de l</w:t>
      </w:r>
      <w:r w:rsidR="007C3C2A">
        <w:rPr>
          <w:lang w:val="fr-CH"/>
        </w:rPr>
        <w:t>’</w:t>
      </w:r>
      <w:r w:rsidR="00B5342B" w:rsidRPr="00B5342B">
        <w:rPr>
          <w:lang w:val="fr-CH"/>
        </w:rPr>
        <w:t>Afrique du Sud portait en partie sur les recommandations n</w:t>
      </w:r>
      <w:r w:rsidR="00B5342B" w:rsidRPr="00274FEB">
        <w:rPr>
          <w:vertAlign w:val="superscript"/>
          <w:lang w:val="fr-CH"/>
        </w:rPr>
        <w:t>os</w:t>
      </w:r>
      <w:r w:rsidR="00B5342B" w:rsidRPr="00B5342B">
        <w:rPr>
          <w:lang w:val="fr-CH"/>
        </w:rPr>
        <w:t xml:space="preserve"> 5 et 11</w:t>
      </w:r>
      <w:r w:rsidR="00C079B0">
        <w:rPr>
          <w:lang w:val="fr-CH"/>
        </w:rPr>
        <w:t xml:space="preserve">.  </w:t>
      </w:r>
      <w:r w:rsidR="00B5342B" w:rsidRPr="00B5342B">
        <w:rPr>
          <w:lang w:val="fr-CH"/>
        </w:rPr>
        <w:t>Étant donné que la décision de la vingt</w:t>
      </w:r>
      <w:r w:rsidR="007C3C2A">
        <w:rPr>
          <w:lang w:val="fr-CH"/>
        </w:rPr>
        <w:t>ième session</w:t>
      </w:r>
      <w:r w:rsidR="00F83E9B" w:rsidRPr="00B5342B">
        <w:rPr>
          <w:lang w:val="fr-CH"/>
        </w:rPr>
        <w:t xml:space="preserve"> du</w:t>
      </w:r>
      <w:r w:rsidR="00F83E9B">
        <w:rPr>
          <w:lang w:val="fr-CH"/>
        </w:rPr>
        <w:t> </w:t>
      </w:r>
      <w:r w:rsidR="00F83E9B" w:rsidRPr="00B5342B">
        <w:rPr>
          <w:lang w:val="fr-CH"/>
        </w:rPr>
        <w:t>CDI</w:t>
      </w:r>
      <w:r w:rsidR="00B5342B" w:rsidRPr="00B5342B">
        <w:rPr>
          <w:lang w:val="fr-CH"/>
        </w:rPr>
        <w:t xml:space="preserve">P invitait les États membres intéressés à soumettre des contributions écrites sur les modalités et les stratégies de mise en </w:t>
      </w:r>
      <w:r w:rsidR="00A31205">
        <w:rPr>
          <w:lang w:val="fr-CH"/>
        </w:rPr>
        <w:t>œuvre</w:t>
      </w:r>
      <w:r w:rsidR="00B5342B" w:rsidRPr="00B5342B">
        <w:rPr>
          <w:lang w:val="fr-CH"/>
        </w:rPr>
        <w:t xml:space="preserve"> des </w:t>
      </w:r>
      <w:r w:rsidR="00F83E9B">
        <w:rPr>
          <w:lang w:val="fr-CH"/>
        </w:rPr>
        <w:t>“</w:t>
      </w:r>
      <w:r w:rsidR="00F83E9B" w:rsidRPr="00B5342B">
        <w:rPr>
          <w:lang w:val="fr-CH"/>
        </w:rPr>
        <w:t>r</w:t>
      </w:r>
      <w:r w:rsidR="00B5342B" w:rsidRPr="00B5342B">
        <w:rPr>
          <w:lang w:val="fr-CH"/>
        </w:rPr>
        <w:t>ecommandations adoptée</w:t>
      </w:r>
      <w:r w:rsidR="00F83E9B" w:rsidRPr="00B5342B">
        <w:rPr>
          <w:lang w:val="fr-CH"/>
        </w:rPr>
        <w:t>s</w:t>
      </w:r>
      <w:r w:rsidR="00F83E9B">
        <w:rPr>
          <w:lang w:val="fr-CH"/>
        </w:rPr>
        <w:t>”</w:t>
      </w:r>
      <w:r w:rsidR="00B5342B" w:rsidRPr="00B5342B">
        <w:rPr>
          <w:lang w:val="fr-CH"/>
        </w:rPr>
        <w:t xml:space="preserve">, </w:t>
      </w:r>
      <w:r w:rsidR="00B5342B" w:rsidRPr="00B5342B">
        <w:rPr>
          <w:color w:val="000000"/>
          <w:lang w:val="fr-CH"/>
        </w:rPr>
        <w:t>l</w:t>
      </w:r>
      <w:r w:rsidR="007C3C2A">
        <w:rPr>
          <w:lang w:val="fr-CH"/>
        </w:rPr>
        <w:t>’</w:t>
      </w:r>
      <w:r w:rsidR="00B5342B" w:rsidRPr="00B5342B">
        <w:rPr>
          <w:lang w:val="fr-CH"/>
        </w:rPr>
        <w:t xml:space="preserve">examen des propositions relatives aux modalités et aux stratégies de mise en </w:t>
      </w:r>
      <w:r w:rsidR="00A31205">
        <w:rPr>
          <w:lang w:val="fr-CH"/>
        </w:rPr>
        <w:t>œuvre</w:t>
      </w:r>
      <w:r w:rsidR="00B5342B" w:rsidRPr="00B5342B">
        <w:rPr>
          <w:lang w:val="fr-CH"/>
        </w:rPr>
        <w:t xml:space="preserve"> pour les recommandations n</w:t>
      </w:r>
      <w:r w:rsidR="00B5342B" w:rsidRPr="00274FEB">
        <w:rPr>
          <w:vertAlign w:val="superscript"/>
          <w:lang w:val="fr-CH"/>
        </w:rPr>
        <w:t>os</w:t>
      </w:r>
      <w:r w:rsidR="00B5342B" w:rsidRPr="00B5342B">
        <w:rPr>
          <w:lang w:val="fr-CH"/>
        </w:rPr>
        <w:t xml:space="preserve"> 5 et 11, qui n</w:t>
      </w:r>
      <w:r w:rsidR="007C3C2A">
        <w:rPr>
          <w:lang w:val="fr-CH"/>
        </w:rPr>
        <w:t>’</w:t>
      </w:r>
      <w:r w:rsidR="00B5342B" w:rsidRPr="00B5342B">
        <w:rPr>
          <w:lang w:val="fr-CH"/>
        </w:rPr>
        <w:t>avaient pas été adoptées, n</w:t>
      </w:r>
      <w:r w:rsidR="007C3C2A">
        <w:rPr>
          <w:lang w:val="fr-CH"/>
        </w:rPr>
        <w:t>’</w:t>
      </w:r>
      <w:r w:rsidR="00B5342B" w:rsidRPr="00B5342B">
        <w:rPr>
          <w:lang w:val="fr-CH"/>
        </w:rPr>
        <w:t>était pas pertine</w:t>
      </w:r>
      <w:r w:rsidR="00274FEB" w:rsidRPr="00B5342B">
        <w:rPr>
          <w:lang w:val="fr-CH"/>
        </w:rPr>
        <w:t>nt</w:t>
      </w:r>
      <w:r w:rsidR="00274FEB">
        <w:rPr>
          <w:lang w:val="fr-CH"/>
        </w:rPr>
        <w:t xml:space="preserve">.  </w:t>
      </w:r>
      <w:r w:rsidR="00274FEB" w:rsidRPr="00523D1A">
        <w:rPr>
          <w:lang w:val="fr-CH"/>
        </w:rPr>
        <w:t>Le</w:t>
      </w:r>
      <w:r w:rsidR="00523D1A" w:rsidRPr="00523D1A">
        <w:rPr>
          <w:lang w:val="fr-CH"/>
        </w:rPr>
        <w:t>s délibérations sur les recommandations n</w:t>
      </w:r>
      <w:r w:rsidR="00523D1A" w:rsidRPr="00274FEB">
        <w:rPr>
          <w:vertAlign w:val="superscript"/>
          <w:lang w:val="fr-CH"/>
        </w:rPr>
        <w:t>os</w:t>
      </w:r>
      <w:r w:rsidR="00523D1A" w:rsidRPr="00523D1A">
        <w:rPr>
          <w:lang w:val="fr-CH"/>
        </w:rPr>
        <w:t xml:space="preserve"> 5 et 11 n</w:t>
      </w:r>
      <w:r w:rsidR="007C3C2A">
        <w:rPr>
          <w:lang w:val="fr-CH"/>
        </w:rPr>
        <w:t>’</w:t>
      </w:r>
      <w:r w:rsidR="00523D1A" w:rsidRPr="00523D1A">
        <w:rPr>
          <w:color w:val="000000"/>
          <w:lang w:val="fr-CH"/>
        </w:rPr>
        <w:t>avaient pas leur place dans la</w:t>
      </w:r>
      <w:r w:rsidR="00523D1A" w:rsidRPr="00523D1A">
        <w:rPr>
          <w:lang w:val="fr-CH"/>
        </w:rPr>
        <w:t xml:space="preserve"> discussion sur le document CDIP/22/4</w:t>
      </w:r>
      <w:r w:rsidR="00097041">
        <w:rPr>
          <w:lang w:val="fr-CH"/>
        </w:rPr>
        <w:t> </w:t>
      </w:r>
      <w:r w:rsidR="00523D1A" w:rsidRPr="00523D1A">
        <w:rPr>
          <w:lang w:val="fr-CH"/>
        </w:rPr>
        <w:t xml:space="preserve">Rev. </w:t>
      </w:r>
      <w:r w:rsidR="00523D1A" w:rsidRPr="00523D1A">
        <w:rPr>
          <w:color w:val="000000"/>
          <w:lang w:val="fr-CH"/>
        </w:rPr>
        <w:t xml:space="preserve">et </w:t>
      </w:r>
      <w:r w:rsidR="00523D1A" w:rsidRPr="00523D1A">
        <w:rPr>
          <w:lang w:val="fr-CH"/>
        </w:rPr>
        <w:t>le document CDIP/21/11.</w:t>
      </w:r>
    </w:p>
    <w:p w14:paraId="255FC797" w14:textId="49CA1592" w:rsidR="00901114" w:rsidRDefault="00523D1A" w:rsidP="00414646">
      <w:pPr>
        <w:pStyle w:val="ONUMFS"/>
        <w:rPr>
          <w:lang w:val="fr-CH"/>
        </w:rPr>
      </w:pPr>
      <w:r w:rsidRPr="00523D1A">
        <w:rPr>
          <w:lang w:val="fr-CH"/>
        </w:rPr>
        <w:t>La délégation de l</w:t>
      </w:r>
      <w:r w:rsidR="007C3C2A">
        <w:rPr>
          <w:lang w:val="fr-CH"/>
        </w:rPr>
        <w:t>’</w:t>
      </w:r>
      <w:r w:rsidRPr="00523D1A">
        <w:rPr>
          <w:lang w:val="fr-CH"/>
        </w:rPr>
        <w:t>Autriche, parlant au nom de l</w:t>
      </w:r>
      <w:r w:rsidR="007C3C2A">
        <w:rPr>
          <w:lang w:val="fr-CH"/>
        </w:rPr>
        <w:t>’</w:t>
      </w:r>
      <w:r w:rsidRPr="00523D1A">
        <w:rPr>
          <w:lang w:val="fr-CH"/>
        </w:rPr>
        <w:t>Union européenne et de ses États membres, a déclaré que si le comité avait résolu un certain nombre de recommandations, certaines questions restaient en suspe</w:t>
      </w:r>
      <w:r w:rsidR="00274FEB" w:rsidRPr="00523D1A">
        <w:rPr>
          <w:lang w:val="fr-CH"/>
        </w:rPr>
        <w:t>ns</w:t>
      </w:r>
      <w:r w:rsidR="00274FEB">
        <w:rPr>
          <w:lang w:val="fr-CH"/>
        </w:rPr>
        <w:t xml:space="preserve">.  </w:t>
      </w:r>
      <w:r w:rsidR="00274FEB" w:rsidRPr="00523D1A">
        <w:rPr>
          <w:lang w:val="fr-CH"/>
        </w:rPr>
        <w:t>El</w:t>
      </w:r>
      <w:r w:rsidRPr="00523D1A">
        <w:rPr>
          <w:lang w:val="fr-CH"/>
        </w:rPr>
        <w:t>le regrettait que les débats de la vingt</w:t>
      </w:r>
      <w:r w:rsidR="007C3C2A">
        <w:rPr>
          <w:lang w:val="fr-CH"/>
        </w:rPr>
        <w:t> et unième session</w:t>
      </w:r>
      <w:r w:rsidRPr="00523D1A">
        <w:rPr>
          <w:lang w:val="fr-CH"/>
        </w:rPr>
        <w:t xml:space="preserve"> n</w:t>
      </w:r>
      <w:r w:rsidR="007C3C2A">
        <w:rPr>
          <w:lang w:val="fr-CH"/>
        </w:rPr>
        <w:t>’</w:t>
      </w:r>
      <w:r w:rsidRPr="00523D1A">
        <w:rPr>
          <w:lang w:val="fr-CH"/>
        </w:rPr>
        <w:t>aient pas abouti à un compromis sur les recommandations n</w:t>
      </w:r>
      <w:r w:rsidRPr="00274FEB">
        <w:rPr>
          <w:vertAlign w:val="superscript"/>
          <w:lang w:val="fr-CH"/>
        </w:rPr>
        <w:t>os</w:t>
      </w:r>
      <w:r w:rsidRPr="00523D1A">
        <w:rPr>
          <w:lang w:val="fr-CH"/>
        </w:rPr>
        <w:t xml:space="preserve"> 5 et 11</w:t>
      </w:r>
      <w:r w:rsidR="00C079B0">
        <w:rPr>
          <w:lang w:val="fr-CH"/>
        </w:rPr>
        <w:t xml:space="preserve">.  </w:t>
      </w:r>
      <w:r w:rsidRPr="00523D1A">
        <w:rPr>
          <w:lang w:val="fr-CH"/>
        </w:rPr>
        <w:t>Elles étaient déjà prises en compte dans les activités générales du Secrétari</w:t>
      </w:r>
      <w:r w:rsidR="00274FEB" w:rsidRPr="00523D1A">
        <w:rPr>
          <w:lang w:val="fr-CH"/>
        </w:rPr>
        <w:t>at</w:t>
      </w:r>
      <w:r w:rsidR="00274FEB">
        <w:rPr>
          <w:lang w:val="fr-CH"/>
        </w:rPr>
        <w:t xml:space="preserve">.  </w:t>
      </w:r>
      <w:r w:rsidR="00274FEB" w:rsidRPr="003C66DD">
        <w:rPr>
          <w:lang w:val="fr-CH"/>
        </w:rPr>
        <w:t>Le</w:t>
      </w:r>
      <w:r w:rsidR="003C66DD" w:rsidRPr="003C66DD">
        <w:rPr>
          <w:lang w:val="fr-CH"/>
        </w:rPr>
        <w:t xml:space="preserve"> travail remarquable accompli au sein de l</w:t>
      </w:r>
      <w:r w:rsidR="007C3C2A">
        <w:rPr>
          <w:lang w:val="fr-CH"/>
        </w:rPr>
        <w:t>’</w:t>
      </w:r>
      <w:r w:rsidR="003C66DD" w:rsidRPr="003C66DD">
        <w:rPr>
          <w:lang w:val="fr-CH"/>
        </w:rPr>
        <w:t>OMPI pour a</w:t>
      </w:r>
      <w:r w:rsidR="003C66DD" w:rsidRPr="003C66DD">
        <w:rPr>
          <w:color w:val="000000"/>
          <w:lang w:val="fr-CH"/>
        </w:rPr>
        <w:t>ssister</w:t>
      </w:r>
      <w:r w:rsidR="003C66DD" w:rsidRPr="003C66DD">
        <w:rPr>
          <w:lang w:val="fr-CH"/>
        </w:rPr>
        <w:t xml:space="preserve"> et aider les États membres, en particulier</w:t>
      </w:r>
      <w:r w:rsidR="00F83E9B" w:rsidRPr="003C66DD">
        <w:rPr>
          <w:lang w:val="fr-CH"/>
        </w:rPr>
        <w:t xml:space="preserve"> les</w:t>
      </w:r>
      <w:r w:rsidR="00F83E9B">
        <w:rPr>
          <w:lang w:val="fr-CH"/>
        </w:rPr>
        <w:t> </w:t>
      </w:r>
      <w:r w:rsidR="00F83E9B" w:rsidRPr="003C66DD">
        <w:rPr>
          <w:lang w:val="fr-CH"/>
        </w:rPr>
        <w:t>PMA</w:t>
      </w:r>
      <w:r w:rsidR="003C66DD" w:rsidRPr="003C66DD">
        <w:rPr>
          <w:lang w:val="fr-CH"/>
        </w:rPr>
        <w:t>,</w:t>
      </w:r>
      <w:r w:rsidR="003C66DD" w:rsidRPr="003C66DD">
        <w:rPr>
          <w:color w:val="000000"/>
          <w:lang w:val="fr-CH"/>
        </w:rPr>
        <w:t xml:space="preserve"> et coopérer avec eux</w:t>
      </w:r>
      <w:r w:rsidR="003C66DD" w:rsidRPr="003C66DD">
        <w:rPr>
          <w:lang w:val="fr-CH"/>
        </w:rPr>
        <w:t xml:space="preserve"> s</w:t>
      </w:r>
      <w:r w:rsidR="007C3C2A">
        <w:rPr>
          <w:lang w:val="fr-CH"/>
        </w:rPr>
        <w:t>’</w:t>
      </w:r>
      <w:r w:rsidR="003C66DD" w:rsidRPr="003C66DD">
        <w:rPr>
          <w:lang w:val="fr-CH"/>
        </w:rPr>
        <w:t xml:space="preserve">est avéré être axé sur les résultats et </w:t>
      </w:r>
      <w:r w:rsidR="003C66DD" w:rsidRPr="003C66DD">
        <w:rPr>
          <w:color w:val="000000"/>
          <w:lang w:val="fr-CH"/>
        </w:rPr>
        <w:t>a abou</w:t>
      </w:r>
      <w:r w:rsidR="003C66DD" w:rsidRPr="003C66DD">
        <w:rPr>
          <w:lang w:val="fr-CH"/>
        </w:rPr>
        <w:t>t</w:t>
      </w:r>
      <w:r w:rsidR="003C66DD" w:rsidRPr="003C66DD">
        <w:rPr>
          <w:color w:val="000000"/>
          <w:lang w:val="fr-CH"/>
        </w:rPr>
        <w:t>i</w:t>
      </w:r>
      <w:r w:rsidR="003C66DD" w:rsidRPr="003C66DD">
        <w:rPr>
          <w:lang w:val="fr-CH"/>
        </w:rPr>
        <w:t xml:space="preserve"> à des résultats tangibl</w:t>
      </w:r>
      <w:r w:rsidR="00274FEB" w:rsidRPr="003C66DD">
        <w:rPr>
          <w:lang w:val="fr-CH"/>
        </w:rPr>
        <w:t>es</w:t>
      </w:r>
      <w:r w:rsidR="00274FEB">
        <w:rPr>
          <w:lang w:val="fr-CH"/>
        </w:rPr>
        <w:t xml:space="preserve">.  </w:t>
      </w:r>
      <w:r w:rsidR="00274FEB" w:rsidRPr="003C66DD">
        <w:rPr>
          <w:lang w:val="fr-CH"/>
        </w:rPr>
        <w:t>Ce</w:t>
      </w:r>
      <w:r w:rsidR="003C66DD" w:rsidRPr="003C66DD">
        <w:rPr>
          <w:lang w:val="fr-CH"/>
        </w:rPr>
        <w:t xml:space="preserve"> succès reposait sur une organisation interne fiab</w:t>
      </w:r>
      <w:r w:rsidR="00274FEB" w:rsidRPr="003C66DD">
        <w:rPr>
          <w:lang w:val="fr-CH"/>
        </w:rPr>
        <w:t>le</w:t>
      </w:r>
      <w:r w:rsidR="00274FEB">
        <w:rPr>
          <w:lang w:val="fr-CH"/>
        </w:rPr>
        <w:t xml:space="preserve">.  </w:t>
      </w:r>
      <w:r w:rsidR="00274FEB" w:rsidRPr="003C66DD">
        <w:rPr>
          <w:lang w:val="fr-CH"/>
        </w:rPr>
        <w:t>Il</w:t>
      </w:r>
      <w:r w:rsidR="003C66DD" w:rsidRPr="003C66DD">
        <w:rPr>
          <w:lang w:val="fr-CH"/>
        </w:rPr>
        <w:t xml:space="preserve"> conv</w:t>
      </w:r>
      <w:r w:rsidR="003C66DD" w:rsidRPr="003C66DD">
        <w:rPr>
          <w:color w:val="000000"/>
          <w:lang w:val="fr-CH"/>
        </w:rPr>
        <w:t>e</w:t>
      </w:r>
      <w:r w:rsidR="003C66DD" w:rsidRPr="003C66DD">
        <w:rPr>
          <w:lang w:val="fr-CH"/>
        </w:rPr>
        <w:t>n</w:t>
      </w:r>
      <w:r w:rsidR="003C66DD" w:rsidRPr="003C66DD">
        <w:rPr>
          <w:color w:val="000000"/>
          <w:lang w:val="fr-CH"/>
        </w:rPr>
        <w:t>ai</w:t>
      </w:r>
      <w:r w:rsidR="003C66DD" w:rsidRPr="003C66DD">
        <w:rPr>
          <w:lang w:val="fr-CH"/>
        </w:rPr>
        <w:t>t de veiller à ne pas surcharger l</w:t>
      </w:r>
      <w:r w:rsidR="007C3C2A">
        <w:rPr>
          <w:lang w:val="fr-CH"/>
        </w:rPr>
        <w:t>’</w:t>
      </w:r>
      <w:r w:rsidR="003C66DD" w:rsidRPr="003C66DD">
        <w:rPr>
          <w:lang w:val="fr-CH"/>
        </w:rPr>
        <w:t>OMPI de tâches et de charges</w:t>
      </w:r>
      <w:r w:rsidR="003C66DD" w:rsidRPr="003C66DD">
        <w:rPr>
          <w:color w:val="000000"/>
          <w:lang w:val="fr-CH"/>
        </w:rPr>
        <w:t xml:space="preserve"> </w:t>
      </w:r>
      <w:r w:rsidR="003C66DD" w:rsidRPr="003C66DD">
        <w:rPr>
          <w:lang w:val="fr-CH"/>
        </w:rPr>
        <w:t>administrativ</w:t>
      </w:r>
      <w:r w:rsidR="00274FEB" w:rsidRPr="003C66DD">
        <w:rPr>
          <w:lang w:val="fr-CH"/>
        </w:rPr>
        <w:t>es</w:t>
      </w:r>
      <w:r w:rsidR="00274FEB">
        <w:rPr>
          <w:lang w:val="fr-CH"/>
        </w:rPr>
        <w:t xml:space="preserve">.  </w:t>
      </w:r>
      <w:r w:rsidR="00274FEB" w:rsidRPr="003C66DD">
        <w:rPr>
          <w:lang w:val="fr-CH"/>
        </w:rPr>
        <w:t>Ce</w:t>
      </w:r>
      <w:r w:rsidR="003C66DD" w:rsidRPr="003C66DD">
        <w:rPr>
          <w:lang w:val="fr-CH"/>
        </w:rPr>
        <w:t xml:space="preserve">la </w:t>
      </w:r>
      <w:r w:rsidR="003C66DD" w:rsidRPr="003C66DD">
        <w:rPr>
          <w:color w:val="000000"/>
          <w:lang w:val="fr-CH"/>
        </w:rPr>
        <w:t xml:space="preserve">ne ferait que mobiliser </w:t>
      </w:r>
      <w:r w:rsidR="003C66DD" w:rsidRPr="003C66DD">
        <w:rPr>
          <w:lang w:val="fr-CH"/>
        </w:rPr>
        <w:t>des ressources qui pourraient être mieux utilisées autreme</w:t>
      </w:r>
      <w:r w:rsidR="00274FEB" w:rsidRPr="003C66DD">
        <w:rPr>
          <w:lang w:val="fr-CH"/>
        </w:rPr>
        <w:t>nt</w:t>
      </w:r>
      <w:r w:rsidR="00274FEB">
        <w:rPr>
          <w:lang w:val="fr-CH"/>
        </w:rPr>
        <w:t xml:space="preserve">.  </w:t>
      </w:r>
      <w:r w:rsidR="00274FEB" w:rsidRPr="00200571">
        <w:rPr>
          <w:lang w:val="fr-CH"/>
        </w:rPr>
        <w:t>Ch</w:t>
      </w:r>
      <w:r w:rsidR="00200571" w:rsidRPr="00200571">
        <w:rPr>
          <w:lang w:val="fr-CH"/>
        </w:rPr>
        <w:t>aque fois que</w:t>
      </w:r>
      <w:r w:rsidR="00F83E9B" w:rsidRPr="00200571">
        <w:rPr>
          <w:lang w:val="fr-CH"/>
        </w:rPr>
        <w:t xml:space="preserve"> le</w:t>
      </w:r>
      <w:r w:rsidR="00F83E9B">
        <w:rPr>
          <w:lang w:val="fr-CH"/>
        </w:rPr>
        <w:t> </w:t>
      </w:r>
      <w:r w:rsidR="00F83E9B" w:rsidRPr="00200571">
        <w:rPr>
          <w:lang w:val="fr-CH"/>
        </w:rPr>
        <w:t>CDI</w:t>
      </w:r>
      <w:r w:rsidR="00200571" w:rsidRPr="00200571">
        <w:rPr>
          <w:lang w:val="fr-CH"/>
        </w:rPr>
        <w:t>P décid</w:t>
      </w:r>
      <w:r w:rsidR="00200571" w:rsidRPr="00200571">
        <w:rPr>
          <w:color w:val="000000"/>
          <w:lang w:val="fr-CH"/>
        </w:rPr>
        <w:t>ait</w:t>
      </w:r>
      <w:r w:rsidR="00200571" w:rsidRPr="00200571">
        <w:rPr>
          <w:lang w:val="fr-CH"/>
        </w:rPr>
        <w:t xml:space="preserve"> de confier</w:t>
      </w:r>
      <w:r w:rsidR="00200571" w:rsidRPr="00200571">
        <w:rPr>
          <w:color w:val="000000"/>
          <w:lang w:val="fr-CH"/>
        </w:rPr>
        <w:t xml:space="preserve"> </w:t>
      </w:r>
      <w:r w:rsidR="00200571" w:rsidRPr="00200571">
        <w:rPr>
          <w:lang w:val="fr-CH"/>
        </w:rPr>
        <w:t>une tâche à l</w:t>
      </w:r>
      <w:r w:rsidR="007C3C2A">
        <w:rPr>
          <w:lang w:val="fr-CH"/>
        </w:rPr>
        <w:t>’</w:t>
      </w:r>
      <w:r w:rsidR="00200571" w:rsidRPr="00200571">
        <w:rPr>
          <w:lang w:val="fr-CH"/>
        </w:rPr>
        <w:t>OMPI, il d</w:t>
      </w:r>
      <w:r w:rsidR="00200571" w:rsidRPr="00200571">
        <w:rPr>
          <w:color w:val="000000"/>
          <w:lang w:val="fr-CH"/>
        </w:rPr>
        <w:t>eva</w:t>
      </w:r>
      <w:r w:rsidR="00200571" w:rsidRPr="00200571">
        <w:rPr>
          <w:lang w:val="fr-CH"/>
        </w:rPr>
        <w:t>it évaluer avec soin le volume de travail et les coûts par rapport aux résultats escompt</w:t>
      </w:r>
      <w:r w:rsidR="00274FEB" w:rsidRPr="00200571">
        <w:rPr>
          <w:lang w:val="fr-CH"/>
        </w:rPr>
        <w:t>és</w:t>
      </w:r>
      <w:r w:rsidR="00274FEB">
        <w:rPr>
          <w:lang w:val="fr-CH"/>
        </w:rPr>
        <w:t xml:space="preserve">.  </w:t>
      </w:r>
      <w:r w:rsidR="00274FEB" w:rsidRPr="00200571">
        <w:rPr>
          <w:lang w:val="fr-CH"/>
        </w:rPr>
        <w:t>Le</w:t>
      </w:r>
      <w:r w:rsidR="00200571" w:rsidRPr="00200571">
        <w:rPr>
          <w:lang w:val="fr-CH"/>
        </w:rPr>
        <w:t>s débats devaient se concentrer sur les recommandations déjà approuvé</w:t>
      </w:r>
      <w:r w:rsidR="00274FEB" w:rsidRPr="00200571">
        <w:rPr>
          <w:lang w:val="fr-CH"/>
        </w:rPr>
        <w:t>es</w:t>
      </w:r>
      <w:r w:rsidR="00274FEB">
        <w:rPr>
          <w:lang w:val="fr-CH"/>
        </w:rPr>
        <w:t xml:space="preserve">.  </w:t>
      </w:r>
      <w:r w:rsidR="00274FEB" w:rsidRPr="00200571">
        <w:rPr>
          <w:lang w:val="fr-CH"/>
        </w:rPr>
        <w:t>Le</w:t>
      </w:r>
      <w:r w:rsidR="00200571" w:rsidRPr="00200571">
        <w:rPr>
          <w:lang w:val="fr-CH"/>
        </w:rPr>
        <w:t>s propositions les plus récentes du groupe</w:t>
      </w:r>
      <w:r w:rsidR="00097041">
        <w:rPr>
          <w:lang w:val="fr-CH"/>
        </w:rPr>
        <w:t> </w:t>
      </w:r>
      <w:r w:rsidR="00200571" w:rsidRPr="00200571">
        <w:rPr>
          <w:lang w:val="fr-CH"/>
        </w:rPr>
        <w:t>B, qui visaient à trouver une approche commune entre les co</w:t>
      </w:r>
      <w:r w:rsidR="00200571" w:rsidRPr="00200571">
        <w:rPr>
          <w:color w:val="000000"/>
          <w:lang w:val="fr-CH"/>
        </w:rPr>
        <w:t>ntribution</w:t>
      </w:r>
      <w:r w:rsidR="00200571" w:rsidRPr="00200571">
        <w:rPr>
          <w:lang w:val="fr-CH"/>
        </w:rPr>
        <w:t>s des délégations du Mexique et du Pérou, offraient une excellente base de discussi</w:t>
      </w:r>
      <w:r w:rsidR="00274FEB" w:rsidRPr="00200571">
        <w:rPr>
          <w:lang w:val="fr-CH"/>
        </w:rPr>
        <w:t>on</w:t>
      </w:r>
      <w:r w:rsidR="00274FEB">
        <w:rPr>
          <w:lang w:val="fr-CH"/>
        </w:rPr>
        <w:t xml:space="preserve">.  </w:t>
      </w:r>
      <w:r w:rsidR="00274FEB" w:rsidRPr="00200571">
        <w:rPr>
          <w:lang w:val="fr-CH"/>
        </w:rPr>
        <w:t>S</w:t>
      </w:r>
      <w:r w:rsidR="00274FEB">
        <w:rPr>
          <w:lang w:val="fr-CH"/>
        </w:rPr>
        <w:t>’</w:t>
      </w:r>
      <w:r w:rsidR="00274FEB" w:rsidRPr="00200571">
        <w:rPr>
          <w:lang w:val="fr-CH"/>
        </w:rPr>
        <w:t>a</w:t>
      </w:r>
      <w:r w:rsidR="00200571" w:rsidRPr="00200571">
        <w:rPr>
          <w:lang w:val="fr-CH"/>
        </w:rPr>
        <w:t xml:space="preserve">gissant des questions ouvertes, elle est prête à écouter attentivement et avec un esprit ouvert </w:t>
      </w:r>
      <w:r w:rsidR="00200571" w:rsidRPr="00200571">
        <w:rPr>
          <w:color w:val="000000"/>
          <w:lang w:val="fr-CH"/>
        </w:rPr>
        <w:t>les</w:t>
      </w:r>
      <w:r w:rsidR="00200571" w:rsidRPr="00200571">
        <w:rPr>
          <w:lang w:val="fr-CH"/>
        </w:rPr>
        <w:t xml:space="preserve"> arguments qui pourraient être </w:t>
      </w:r>
      <w:r w:rsidR="00200571" w:rsidRPr="00200571">
        <w:rPr>
          <w:color w:val="000000"/>
          <w:lang w:val="fr-CH"/>
        </w:rPr>
        <w:t>avancés</w:t>
      </w:r>
      <w:r w:rsidR="00200571" w:rsidRPr="00200571">
        <w:rPr>
          <w:lang w:val="fr-CH"/>
        </w:rPr>
        <w:t xml:space="preserve"> par d</w:t>
      </w:r>
      <w:r w:rsidR="007C3C2A">
        <w:rPr>
          <w:lang w:val="fr-CH"/>
        </w:rPr>
        <w:t>’</w:t>
      </w:r>
      <w:r w:rsidR="00200571" w:rsidRPr="00200571">
        <w:rPr>
          <w:lang w:val="fr-CH"/>
        </w:rPr>
        <w:t>autres délégatio</w:t>
      </w:r>
      <w:r w:rsidR="00274FEB" w:rsidRPr="00200571">
        <w:rPr>
          <w:lang w:val="fr-CH"/>
        </w:rPr>
        <w:t>ns</w:t>
      </w:r>
      <w:r w:rsidR="00274FEB">
        <w:rPr>
          <w:lang w:val="fr-CH"/>
        </w:rPr>
        <w:t xml:space="preserve">.  </w:t>
      </w:r>
      <w:r w:rsidR="00274FEB" w:rsidRPr="00200571">
        <w:rPr>
          <w:lang w:val="fr-CH"/>
        </w:rPr>
        <w:t>El</w:t>
      </w:r>
      <w:r w:rsidR="00200571" w:rsidRPr="00200571">
        <w:rPr>
          <w:lang w:val="fr-CH"/>
        </w:rPr>
        <w:t>le a exprimé son espoir sincère de pouvoir résoudre les questions en suspens lors de cette session.</w:t>
      </w:r>
    </w:p>
    <w:p w14:paraId="73266DD5" w14:textId="3AFBF4BF" w:rsidR="00163E28" w:rsidRDefault="00200571" w:rsidP="00414646">
      <w:pPr>
        <w:pStyle w:val="ONUMFS"/>
        <w:rPr>
          <w:lang w:val="fr-CH"/>
        </w:rPr>
      </w:pPr>
      <w:r w:rsidRPr="00200571">
        <w:rPr>
          <w:lang w:val="fr-CH"/>
        </w:rPr>
        <w:t>La délégation de la Lituanie, parlant au nom du groupe des pays d</w:t>
      </w:r>
      <w:r w:rsidR="007C3C2A">
        <w:rPr>
          <w:lang w:val="fr-CH"/>
        </w:rPr>
        <w:t>’</w:t>
      </w:r>
      <w:r w:rsidRPr="00200571">
        <w:rPr>
          <w:lang w:val="fr-CH"/>
        </w:rPr>
        <w:t>Europe centrale et des États baltes, s</w:t>
      </w:r>
      <w:r w:rsidR="007C3C2A">
        <w:rPr>
          <w:lang w:val="fr-CH"/>
        </w:rPr>
        <w:t>’</w:t>
      </w:r>
      <w:r w:rsidRPr="00200571">
        <w:rPr>
          <w:lang w:val="fr-CH"/>
        </w:rPr>
        <w:t>est félicitée des efforts déployés par la délégation du Canada au nom du groupe</w:t>
      </w:r>
      <w:r w:rsidR="00097041">
        <w:rPr>
          <w:lang w:val="fr-CH"/>
        </w:rPr>
        <w:t> </w:t>
      </w:r>
      <w:r w:rsidRPr="00200571">
        <w:rPr>
          <w:lang w:val="fr-CH"/>
        </w:rPr>
        <w:t>B pour aligner sa contribution initiale sur celle des délégations du Mexique et du Pérou</w:t>
      </w:r>
      <w:r w:rsidRPr="00200571">
        <w:rPr>
          <w:color w:val="000000"/>
          <w:lang w:val="fr-CH"/>
        </w:rPr>
        <w:t xml:space="preserve"> et les concili</w:t>
      </w:r>
      <w:r w:rsidR="00274FEB" w:rsidRPr="00200571">
        <w:rPr>
          <w:color w:val="000000"/>
          <w:lang w:val="fr-CH"/>
        </w:rPr>
        <w:t>er</w:t>
      </w:r>
      <w:r w:rsidR="00274FEB">
        <w:rPr>
          <w:color w:val="000000"/>
          <w:lang w:val="fr-CH"/>
        </w:rPr>
        <w:t xml:space="preserve">.  </w:t>
      </w:r>
      <w:r w:rsidR="00274FEB" w:rsidRPr="00B730A8">
        <w:rPr>
          <w:lang w:val="fr-CH"/>
        </w:rPr>
        <w:t>Le</w:t>
      </w:r>
      <w:r w:rsidR="00B730A8" w:rsidRPr="00B730A8">
        <w:rPr>
          <w:lang w:val="fr-CH"/>
        </w:rPr>
        <w:t>s propositions rationalisées présentées par le groupe</w:t>
      </w:r>
      <w:r w:rsidR="00097041">
        <w:rPr>
          <w:lang w:val="fr-CH"/>
        </w:rPr>
        <w:t> </w:t>
      </w:r>
      <w:r w:rsidR="00B730A8" w:rsidRPr="00B730A8">
        <w:rPr>
          <w:lang w:val="fr-CH"/>
        </w:rPr>
        <w:t>B dans le document</w:t>
      </w:r>
      <w:r w:rsidR="00575C12">
        <w:rPr>
          <w:lang w:val="fr-CH"/>
        </w:rPr>
        <w:t> </w:t>
      </w:r>
      <w:r w:rsidR="00B730A8" w:rsidRPr="00B730A8">
        <w:rPr>
          <w:lang w:val="fr-CH"/>
        </w:rPr>
        <w:t>CDIP/22/4</w:t>
      </w:r>
      <w:r w:rsidR="00097041">
        <w:rPr>
          <w:lang w:val="fr-CH"/>
        </w:rPr>
        <w:t> </w:t>
      </w:r>
      <w:r w:rsidR="00B730A8" w:rsidRPr="00B730A8">
        <w:rPr>
          <w:lang w:val="fr-CH"/>
        </w:rPr>
        <w:t>Rev.</w:t>
      </w:r>
      <w:r w:rsidR="00B730A8" w:rsidRPr="001064B2">
        <w:rPr>
          <w:lang w:val="fr-CH"/>
        </w:rPr>
        <w:t xml:space="preserve"> </w:t>
      </w:r>
      <w:r w:rsidR="00B730A8" w:rsidRPr="00B730A8">
        <w:rPr>
          <w:color w:val="000000"/>
          <w:lang w:val="fr-CH"/>
        </w:rPr>
        <w:t xml:space="preserve">donnaient </w:t>
      </w:r>
      <w:r w:rsidR="00B730A8" w:rsidRPr="00B730A8">
        <w:rPr>
          <w:lang w:val="fr-CH"/>
        </w:rPr>
        <w:t xml:space="preserve">une vision claire des mesures à prendre pour mettre en </w:t>
      </w:r>
      <w:r w:rsidR="00A31205">
        <w:rPr>
          <w:lang w:val="fr-CH"/>
        </w:rPr>
        <w:t>œuvre</w:t>
      </w:r>
      <w:r w:rsidR="00B730A8" w:rsidRPr="00B730A8">
        <w:rPr>
          <w:lang w:val="fr-CH"/>
        </w:rPr>
        <w:t xml:space="preserve"> les recommandations en questi</w:t>
      </w:r>
      <w:r w:rsidR="00274FEB" w:rsidRPr="00B730A8">
        <w:rPr>
          <w:lang w:val="fr-CH"/>
        </w:rPr>
        <w:t>on</w:t>
      </w:r>
      <w:r w:rsidR="00274FEB">
        <w:rPr>
          <w:lang w:val="fr-CH"/>
        </w:rPr>
        <w:t xml:space="preserve">.  </w:t>
      </w:r>
      <w:r w:rsidR="00274FEB" w:rsidRPr="00B730A8">
        <w:rPr>
          <w:color w:val="000000"/>
          <w:lang w:val="fr-CH"/>
        </w:rPr>
        <w:t>La</w:t>
      </w:r>
      <w:r w:rsidR="00B730A8" w:rsidRPr="00B730A8">
        <w:rPr>
          <w:color w:val="000000"/>
          <w:lang w:val="fr-CH"/>
        </w:rPr>
        <w:t xml:space="preserve"> délégation</w:t>
      </w:r>
      <w:r w:rsidR="00B730A8" w:rsidRPr="00B730A8">
        <w:rPr>
          <w:lang w:val="fr-CH"/>
        </w:rPr>
        <w:t xml:space="preserve"> a appuyé la suggestion visant à rendre compte des progrès de la mise en </w:t>
      </w:r>
      <w:r w:rsidR="00A31205">
        <w:rPr>
          <w:lang w:val="fr-CH"/>
        </w:rPr>
        <w:t>œuvre</w:t>
      </w:r>
      <w:r w:rsidR="00B730A8" w:rsidRPr="00B730A8">
        <w:rPr>
          <w:lang w:val="fr-CH"/>
        </w:rPr>
        <w:t xml:space="preserve"> des recommandations de l</w:t>
      </w:r>
      <w:r w:rsidR="007C3C2A">
        <w:rPr>
          <w:lang w:val="fr-CH"/>
        </w:rPr>
        <w:t>’</w:t>
      </w:r>
      <w:r w:rsidR="00B730A8" w:rsidRPr="00B730A8">
        <w:rPr>
          <w:lang w:val="fr-CH"/>
        </w:rPr>
        <w:t xml:space="preserve">étude indépendante dans le rapport annuel du Directeur général sur la mise en </w:t>
      </w:r>
      <w:r w:rsidR="00A31205">
        <w:rPr>
          <w:lang w:val="fr-CH"/>
        </w:rPr>
        <w:t>œuvre</w:t>
      </w:r>
      <w:r w:rsidR="00B730A8" w:rsidRPr="00B730A8">
        <w:rPr>
          <w:lang w:val="fr-CH"/>
        </w:rPr>
        <w:t xml:space="preserve"> du Plan d</w:t>
      </w:r>
      <w:r w:rsidR="007C3C2A">
        <w:rPr>
          <w:lang w:val="fr-CH"/>
        </w:rPr>
        <w:t>’</w:t>
      </w:r>
      <w:r w:rsidR="00B730A8" w:rsidRPr="00B730A8">
        <w:rPr>
          <w:lang w:val="fr-CH"/>
        </w:rPr>
        <w:t>action pour le développement, afin d</w:t>
      </w:r>
      <w:r w:rsidR="007C3C2A">
        <w:rPr>
          <w:lang w:val="fr-CH"/>
        </w:rPr>
        <w:t>’</w:t>
      </w:r>
      <w:r w:rsidR="00B730A8" w:rsidRPr="00B730A8">
        <w:rPr>
          <w:lang w:val="fr-CH"/>
        </w:rPr>
        <w:t>éviter les doublons inutil</w:t>
      </w:r>
      <w:r w:rsidR="00274FEB" w:rsidRPr="00B730A8">
        <w:rPr>
          <w:lang w:val="fr-CH"/>
        </w:rPr>
        <w:t>es</w:t>
      </w:r>
      <w:r w:rsidR="00274FEB">
        <w:rPr>
          <w:lang w:val="fr-CH"/>
        </w:rPr>
        <w:t xml:space="preserve">.  </w:t>
      </w:r>
      <w:r w:rsidR="00274FEB" w:rsidRPr="00B730A8">
        <w:rPr>
          <w:lang w:val="fr-CH"/>
        </w:rPr>
        <w:t>Ma</w:t>
      </w:r>
      <w:r w:rsidR="00B730A8" w:rsidRPr="00B730A8">
        <w:rPr>
          <w:lang w:val="fr-CH"/>
        </w:rPr>
        <w:t>lheureusement, elle n</w:t>
      </w:r>
      <w:r w:rsidR="007C3C2A">
        <w:rPr>
          <w:lang w:val="fr-CH"/>
        </w:rPr>
        <w:t>’</w:t>
      </w:r>
      <w:r w:rsidR="00B730A8" w:rsidRPr="00B730A8">
        <w:rPr>
          <w:lang w:val="fr-CH"/>
        </w:rPr>
        <w:t>était pas en mesure d</w:t>
      </w:r>
      <w:r w:rsidR="007C3C2A">
        <w:rPr>
          <w:lang w:val="fr-CH"/>
        </w:rPr>
        <w:t>’</w:t>
      </w:r>
      <w:r w:rsidR="00B730A8" w:rsidRPr="00B730A8">
        <w:rPr>
          <w:color w:val="000000"/>
          <w:lang w:val="fr-CH"/>
        </w:rPr>
        <w:t>évoquer</w:t>
      </w:r>
      <w:r w:rsidR="00B730A8" w:rsidRPr="00B730A8">
        <w:rPr>
          <w:lang w:val="fr-CH"/>
        </w:rPr>
        <w:t xml:space="preserve"> la contribution de la délégation de l</w:t>
      </w:r>
      <w:r w:rsidR="007C3C2A">
        <w:rPr>
          <w:lang w:val="fr-CH"/>
        </w:rPr>
        <w:t>’</w:t>
      </w:r>
      <w:r w:rsidR="00B730A8" w:rsidRPr="00B730A8">
        <w:rPr>
          <w:lang w:val="fr-CH"/>
        </w:rPr>
        <w:t>Afrique du Sud contenue dans le document CDIP/22/4</w:t>
      </w:r>
      <w:r w:rsidR="00097041">
        <w:rPr>
          <w:lang w:val="fr-CH"/>
        </w:rPr>
        <w:t> </w:t>
      </w:r>
      <w:r w:rsidR="00B730A8" w:rsidRPr="00B730A8">
        <w:rPr>
          <w:lang w:val="fr-CH"/>
        </w:rPr>
        <w:t>Rev.</w:t>
      </w:r>
      <w:r w:rsidR="00B730A8" w:rsidRPr="001064B2">
        <w:rPr>
          <w:lang w:val="fr-CH"/>
        </w:rPr>
        <w:t xml:space="preserve"> </w:t>
      </w:r>
      <w:r w:rsidR="00B730A8" w:rsidRPr="00B730A8">
        <w:rPr>
          <w:color w:val="000000"/>
          <w:lang w:val="fr-CH"/>
        </w:rPr>
        <w:t>car elle</w:t>
      </w:r>
      <w:r w:rsidR="00B730A8" w:rsidRPr="00B730A8">
        <w:rPr>
          <w:lang w:val="fr-CH"/>
        </w:rPr>
        <w:t xml:space="preserve"> concern</w:t>
      </w:r>
      <w:r w:rsidR="00B730A8" w:rsidRPr="00B730A8">
        <w:rPr>
          <w:color w:val="000000"/>
          <w:lang w:val="fr-CH"/>
        </w:rPr>
        <w:t>ait</w:t>
      </w:r>
      <w:r w:rsidR="00B730A8" w:rsidRPr="00B730A8">
        <w:rPr>
          <w:lang w:val="fr-CH"/>
        </w:rPr>
        <w:t xml:space="preserve"> principalement les recommandations n</w:t>
      </w:r>
      <w:r w:rsidR="00B730A8" w:rsidRPr="00274FEB">
        <w:rPr>
          <w:vertAlign w:val="superscript"/>
          <w:lang w:val="fr-CH"/>
        </w:rPr>
        <w:t>os</w:t>
      </w:r>
      <w:r w:rsidR="00B730A8" w:rsidRPr="00B730A8">
        <w:rPr>
          <w:lang w:val="fr-CH"/>
        </w:rPr>
        <w:t xml:space="preserve"> 5 et 11, qui n</w:t>
      </w:r>
      <w:r w:rsidR="007C3C2A">
        <w:rPr>
          <w:lang w:val="fr-CH"/>
        </w:rPr>
        <w:t>’</w:t>
      </w:r>
      <w:r w:rsidR="00B730A8" w:rsidRPr="00B730A8">
        <w:rPr>
          <w:color w:val="000000"/>
          <w:lang w:val="fr-CH"/>
        </w:rPr>
        <w:t>avaien</w:t>
      </w:r>
      <w:r w:rsidR="00B730A8" w:rsidRPr="00B730A8">
        <w:rPr>
          <w:lang w:val="fr-CH"/>
        </w:rPr>
        <w:t>t pas encore été adoptées</w:t>
      </w:r>
      <w:r w:rsidR="00C079B0">
        <w:rPr>
          <w:lang w:val="fr-CH"/>
        </w:rPr>
        <w:t>.</w:t>
      </w:r>
    </w:p>
    <w:p w14:paraId="07EA680C" w14:textId="7EB216AF" w:rsidR="00901114" w:rsidRDefault="00B730A8" w:rsidP="00414646">
      <w:pPr>
        <w:pStyle w:val="ONUMFS"/>
        <w:rPr>
          <w:lang w:val="fr-CH"/>
        </w:rPr>
      </w:pPr>
      <w:r w:rsidRPr="001064B2">
        <w:rPr>
          <w:lang w:val="fr-CH"/>
        </w:rPr>
        <w:t>La délégation de l</w:t>
      </w:r>
      <w:r w:rsidR="007C3C2A">
        <w:rPr>
          <w:lang w:val="fr-CH"/>
        </w:rPr>
        <w:t>’</w:t>
      </w:r>
      <w:r w:rsidRPr="001064B2">
        <w:rPr>
          <w:lang w:val="fr-CH"/>
        </w:rPr>
        <w:t>Iran (République islamique d</w:t>
      </w:r>
      <w:r w:rsidR="007C3C2A">
        <w:rPr>
          <w:lang w:val="fr-CH"/>
        </w:rPr>
        <w:t>’</w:t>
      </w:r>
      <w:r w:rsidRPr="001064B2">
        <w:rPr>
          <w:lang w:val="fr-CH"/>
        </w:rPr>
        <w:t>)</w:t>
      </w:r>
      <w:r w:rsidRPr="00B730A8">
        <w:rPr>
          <w:lang w:val="fr-CH"/>
        </w:rPr>
        <w:t xml:space="preserve"> a déclaré que toutes les propositions avaient leurs</w:t>
      </w:r>
      <w:r w:rsidRPr="00B730A8">
        <w:rPr>
          <w:color w:val="000000"/>
          <w:lang w:val="fr-CH"/>
        </w:rPr>
        <w:t xml:space="preserve"> qualités propres</w:t>
      </w:r>
      <w:r w:rsidRPr="00B730A8">
        <w:rPr>
          <w:lang w:val="fr-CH"/>
        </w:rPr>
        <w:t>, mais qu</w:t>
      </w:r>
      <w:r w:rsidR="007C3C2A">
        <w:rPr>
          <w:lang w:val="fr-CH"/>
        </w:rPr>
        <w:t>’</w:t>
      </w:r>
      <w:r w:rsidRPr="00B730A8">
        <w:rPr>
          <w:lang w:val="fr-CH"/>
        </w:rPr>
        <w:t xml:space="preserve">il y avait </w:t>
      </w:r>
      <w:r w:rsidRPr="00B730A8">
        <w:rPr>
          <w:color w:val="000000"/>
          <w:lang w:val="fr-CH"/>
        </w:rPr>
        <w:t>quelques</w:t>
      </w:r>
      <w:r w:rsidRPr="00B730A8">
        <w:rPr>
          <w:lang w:val="fr-CH"/>
        </w:rPr>
        <w:t xml:space="preserve"> redondance</w:t>
      </w:r>
      <w:r w:rsidRPr="00B730A8">
        <w:rPr>
          <w:color w:val="000000"/>
          <w:lang w:val="fr-CH"/>
        </w:rPr>
        <w:t>s</w:t>
      </w:r>
      <w:r w:rsidRPr="00B730A8">
        <w:rPr>
          <w:lang w:val="fr-CH"/>
        </w:rPr>
        <w:t xml:space="preserve"> entre les propositio</w:t>
      </w:r>
      <w:r w:rsidR="00274FEB" w:rsidRPr="00B730A8">
        <w:rPr>
          <w:lang w:val="fr-CH"/>
        </w:rPr>
        <w:t>ns</w:t>
      </w:r>
      <w:r w:rsidR="00274FEB">
        <w:rPr>
          <w:lang w:val="fr-CH"/>
        </w:rPr>
        <w:t xml:space="preserve">.  </w:t>
      </w:r>
      <w:r w:rsidR="00274FEB" w:rsidRPr="00B730A8">
        <w:rPr>
          <w:lang w:val="fr-CH"/>
        </w:rPr>
        <w:t>Il</w:t>
      </w:r>
      <w:r w:rsidRPr="00B730A8">
        <w:rPr>
          <w:lang w:val="fr-CH"/>
        </w:rPr>
        <w:t xml:space="preserve"> serait plus pratique de demander au Secrétariat d</w:t>
      </w:r>
      <w:r w:rsidR="007C3C2A">
        <w:rPr>
          <w:lang w:val="fr-CH"/>
        </w:rPr>
        <w:t>’</w:t>
      </w:r>
      <w:r w:rsidRPr="00B730A8">
        <w:rPr>
          <w:lang w:val="fr-CH"/>
        </w:rPr>
        <w:t xml:space="preserve">examiner toutes les contributions reçues et </w:t>
      </w:r>
      <w:r w:rsidRPr="00EB31C4">
        <w:rPr>
          <w:lang w:val="fr-CH"/>
        </w:rPr>
        <w:t>de les rassembler dans un seul docume</w:t>
      </w:r>
      <w:r w:rsidR="00274FEB" w:rsidRPr="00EB31C4">
        <w:rPr>
          <w:lang w:val="fr-CH"/>
        </w:rPr>
        <w:t>nt.  Il</w:t>
      </w:r>
      <w:r w:rsidRPr="00EB31C4">
        <w:rPr>
          <w:lang w:val="fr-CH"/>
        </w:rPr>
        <w:t xml:space="preserve"> serait alors plus facile pour les États membres d</w:t>
      </w:r>
      <w:r w:rsidR="007C3C2A" w:rsidRPr="00EB31C4">
        <w:rPr>
          <w:lang w:val="fr-CH"/>
        </w:rPr>
        <w:t>’</w:t>
      </w:r>
      <w:r w:rsidRPr="00EB31C4">
        <w:rPr>
          <w:lang w:val="fr-CH"/>
        </w:rPr>
        <w:t>examiner les modalités proposé</w:t>
      </w:r>
      <w:r w:rsidR="00274FEB" w:rsidRPr="00EB31C4">
        <w:rPr>
          <w:lang w:val="fr-CH"/>
        </w:rPr>
        <w:t>es.  La</w:t>
      </w:r>
      <w:r w:rsidRPr="00EB31C4">
        <w:rPr>
          <w:lang w:val="fr-CH"/>
        </w:rPr>
        <w:t xml:space="preserve"> délégation a fait sienne la proposition de la délégation de l</w:t>
      </w:r>
      <w:r w:rsidR="007C3C2A" w:rsidRPr="00EB31C4">
        <w:rPr>
          <w:lang w:val="fr-CH"/>
        </w:rPr>
        <w:t>’</w:t>
      </w:r>
      <w:r w:rsidRPr="00EB31C4">
        <w:rPr>
          <w:lang w:val="fr-CH"/>
        </w:rPr>
        <w:t>Afrique du S</w:t>
      </w:r>
      <w:r w:rsidR="00274FEB" w:rsidRPr="00EB31C4">
        <w:rPr>
          <w:lang w:val="fr-CH"/>
        </w:rPr>
        <w:t>ud.  El</w:t>
      </w:r>
      <w:r w:rsidR="00CF6478" w:rsidRPr="00EB31C4">
        <w:rPr>
          <w:lang w:val="fr-CH"/>
        </w:rPr>
        <w:t>le est convenue qu</w:t>
      </w:r>
      <w:r w:rsidR="007C3C2A" w:rsidRPr="00EB31C4">
        <w:rPr>
          <w:lang w:val="fr-CH"/>
        </w:rPr>
        <w:t>’</w:t>
      </w:r>
      <w:r w:rsidR="00CF6478" w:rsidRPr="00EB31C4">
        <w:rPr>
          <w:lang w:val="fr-CH"/>
        </w:rPr>
        <w:t>elle portait principalement sur les recommandations non adoptées, mais qu</w:t>
      </w:r>
      <w:r w:rsidR="007C3C2A" w:rsidRPr="00EB31C4">
        <w:rPr>
          <w:lang w:val="fr-CH"/>
        </w:rPr>
        <w:t>’</w:t>
      </w:r>
      <w:r w:rsidR="00CF6478" w:rsidRPr="00EB31C4">
        <w:rPr>
          <w:lang w:val="fr-CH"/>
        </w:rPr>
        <w:t>elle allait aussi au</w:t>
      </w:r>
      <w:r w:rsidR="007C3C2A" w:rsidRPr="00EB31C4">
        <w:rPr>
          <w:lang w:val="fr-CH"/>
        </w:rPr>
        <w:t>-</w:t>
      </w:r>
      <w:r w:rsidR="00CF6478" w:rsidRPr="00EB31C4">
        <w:rPr>
          <w:lang w:val="fr-CH"/>
        </w:rPr>
        <w:t>delà des recommandations n</w:t>
      </w:r>
      <w:r w:rsidR="00CF6478" w:rsidRPr="00EB31C4">
        <w:rPr>
          <w:vertAlign w:val="superscript"/>
          <w:lang w:val="fr-CH"/>
        </w:rPr>
        <w:t>os</w:t>
      </w:r>
      <w:r w:rsidR="00CF6478" w:rsidRPr="00EB31C4">
        <w:rPr>
          <w:lang w:val="fr-CH"/>
        </w:rPr>
        <w:t xml:space="preserve"> 5 et 11, car on y </w:t>
      </w:r>
      <w:r w:rsidR="00CF6478" w:rsidRPr="00CF6478">
        <w:rPr>
          <w:color w:val="000000"/>
          <w:lang w:val="fr-CH"/>
        </w:rPr>
        <w:t xml:space="preserve">proposait </w:t>
      </w:r>
      <w:r w:rsidR="00CF6478" w:rsidRPr="00CF6478">
        <w:rPr>
          <w:lang w:val="fr-CH"/>
        </w:rPr>
        <w:t>des modalités pour d</w:t>
      </w:r>
      <w:r w:rsidR="007C3C2A">
        <w:rPr>
          <w:lang w:val="fr-CH"/>
        </w:rPr>
        <w:t>’</w:t>
      </w:r>
      <w:r w:rsidR="00CF6478" w:rsidRPr="00CF6478">
        <w:rPr>
          <w:lang w:val="fr-CH"/>
        </w:rPr>
        <w:t>autres recommandatio</w:t>
      </w:r>
      <w:r w:rsidR="00274FEB" w:rsidRPr="00CF6478">
        <w:rPr>
          <w:lang w:val="fr-CH"/>
        </w:rPr>
        <w:t>ns</w:t>
      </w:r>
      <w:r w:rsidR="00274FEB">
        <w:rPr>
          <w:lang w:val="fr-CH"/>
        </w:rPr>
        <w:t xml:space="preserve">.  </w:t>
      </w:r>
      <w:r w:rsidR="00274FEB" w:rsidRPr="00FC33E0">
        <w:rPr>
          <w:color w:val="000000"/>
          <w:lang w:val="fr-CH"/>
        </w:rPr>
        <w:t>La</w:t>
      </w:r>
      <w:r w:rsidR="00FC33E0" w:rsidRPr="00FC33E0">
        <w:rPr>
          <w:color w:val="000000"/>
          <w:lang w:val="fr-CH"/>
        </w:rPr>
        <w:t xml:space="preserve"> proposition</w:t>
      </w:r>
      <w:r w:rsidR="00FC33E0" w:rsidRPr="00FC33E0">
        <w:rPr>
          <w:lang w:val="fr-CH"/>
        </w:rPr>
        <w:t xml:space="preserve"> devrait donc </w:t>
      </w:r>
      <w:r w:rsidR="00FC33E0" w:rsidRPr="00FC33E0">
        <w:rPr>
          <w:color w:val="000000"/>
          <w:lang w:val="fr-CH"/>
        </w:rPr>
        <w:t xml:space="preserve">être </w:t>
      </w:r>
      <w:r w:rsidR="00FC33E0" w:rsidRPr="00FC33E0">
        <w:rPr>
          <w:lang w:val="fr-CH"/>
        </w:rPr>
        <w:t>débat</w:t>
      </w:r>
      <w:r w:rsidR="00FC33E0" w:rsidRPr="00FC33E0">
        <w:rPr>
          <w:color w:val="000000"/>
          <w:lang w:val="fr-CH"/>
        </w:rPr>
        <w:t xml:space="preserve">tue </w:t>
      </w:r>
      <w:r w:rsidR="00FC33E0" w:rsidRPr="00FC33E0">
        <w:rPr>
          <w:lang w:val="fr-CH"/>
        </w:rPr>
        <w:t xml:space="preserve">et </w:t>
      </w:r>
      <w:r w:rsidR="00FC33E0" w:rsidRPr="00FC33E0">
        <w:rPr>
          <w:color w:val="000000"/>
          <w:lang w:val="fr-CH"/>
        </w:rPr>
        <w:t xml:space="preserve">intégrée à </w:t>
      </w:r>
      <w:r w:rsidR="00FC33E0" w:rsidRPr="00FC33E0">
        <w:rPr>
          <w:lang w:val="fr-CH"/>
        </w:rPr>
        <w:t>un document compilé que le Secrétariat pourrait soumettre à la vingt</w:t>
      </w:r>
      <w:r w:rsidR="007C3C2A">
        <w:rPr>
          <w:lang w:val="fr-CH"/>
        </w:rPr>
        <w:t>-</w:t>
      </w:r>
      <w:r w:rsidR="00FC33E0" w:rsidRPr="00FC33E0">
        <w:rPr>
          <w:lang w:val="fr-CH"/>
        </w:rPr>
        <w:t>trois</w:t>
      </w:r>
      <w:r w:rsidR="007C3C2A">
        <w:rPr>
          <w:lang w:val="fr-CH"/>
        </w:rPr>
        <w:t>ième session</w:t>
      </w:r>
      <w:r w:rsidR="00FC33E0" w:rsidRPr="00FC33E0">
        <w:rPr>
          <w:lang w:val="fr-CH"/>
        </w:rPr>
        <w:t xml:space="preserve"> pour complément d</w:t>
      </w:r>
      <w:r w:rsidR="007C3C2A">
        <w:rPr>
          <w:lang w:val="fr-CH"/>
        </w:rPr>
        <w:t>’</w:t>
      </w:r>
      <w:r w:rsidR="00FC33E0" w:rsidRPr="00FC33E0">
        <w:rPr>
          <w:lang w:val="fr-CH"/>
        </w:rPr>
        <w:t>examen.</w:t>
      </w:r>
    </w:p>
    <w:p w14:paraId="467B78E5" w14:textId="6368F688" w:rsidR="00901114" w:rsidRDefault="00FC33E0" w:rsidP="00414646">
      <w:pPr>
        <w:pStyle w:val="ONUMFS"/>
        <w:rPr>
          <w:lang w:val="fr-CH"/>
        </w:rPr>
      </w:pPr>
      <w:r w:rsidRPr="00FC33E0">
        <w:rPr>
          <w:lang w:val="fr-CH" w:eastAsia="fr-FR"/>
        </w:rPr>
        <w:t>Le Secrétariat (M</w:t>
      </w:r>
      <w:r w:rsidRPr="001064B2">
        <w:rPr>
          <w:lang w:val="fr-CH"/>
        </w:rPr>
        <w:t>.</w:t>
      </w:r>
      <w:r w:rsidR="00097041">
        <w:rPr>
          <w:lang w:val="fr-CH" w:eastAsia="fr-FR"/>
        </w:rPr>
        <w:t> </w:t>
      </w:r>
      <w:r w:rsidRPr="00FC33E0">
        <w:rPr>
          <w:lang w:val="fr-CH" w:eastAsia="fr-FR"/>
        </w:rPr>
        <w:t xml:space="preserve">Irfan Baloch) a évoqué le </w:t>
      </w:r>
      <w:r w:rsidR="00F83E9B" w:rsidRPr="00FC33E0">
        <w:rPr>
          <w:lang w:val="fr-CH" w:eastAsia="fr-FR"/>
        </w:rPr>
        <w:t>paragraphe</w:t>
      </w:r>
      <w:r w:rsidR="00F83E9B">
        <w:rPr>
          <w:lang w:val="fr-CH" w:eastAsia="fr-FR"/>
        </w:rPr>
        <w:t> </w:t>
      </w:r>
      <w:r w:rsidR="00F83E9B" w:rsidRPr="00FC33E0">
        <w:rPr>
          <w:lang w:val="fr-CH" w:eastAsia="fr-FR"/>
        </w:rPr>
        <w:t>8</w:t>
      </w:r>
      <w:r w:rsidRPr="00FC33E0">
        <w:rPr>
          <w:color w:val="000000"/>
          <w:lang w:val="fr-CH" w:eastAsia="fr-FR"/>
        </w:rPr>
        <w:t>.</w:t>
      </w:r>
      <w:r w:rsidRPr="00FC33E0">
        <w:rPr>
          <w:lang w:val="fr-CH" w:eastAsia="fr-FR"/>
        </w:rPr>
        <w:t>1</w:t>
      </w:r>
      <w:r w:rsidRPr="00FC33E0">
        <w:rPr>
          <w:color w:val="000000"/>
          <w:lang w:val="fr-CH" w:eastAsia="fr-FR"/>
        </w:rPr>
        <w:t xml:space="preserve"> du </w:t>
      </w:r>
      <w:r w:rsidRPr="00FC33E0">
        <w:rPr>
          <w:lang w:val="fr-CH" w:eastAsia="fr-FR"/>
        </w:rPr>
        <w:t xml:space="preserve">résumé </w:t>
      </w:r>
      <w:r w:rsidRPr="00FC33E0">
        <w:rPr>
          <w:color w:val="000000"/>
          <w:lang w:val="fr-CH" w:eastAsia="fr-FR"/>
        </w:rPr>
        <w:t xml:space="preserve">présenté par le </w:t>
      </w:r>
      <w:r w:rsidR="00A20CBA">
        <w:rPr>
          <w:lang w:val="fr-CH" w:eastAsia="fr-FR"/>
        </w:rPr>
        <w:t>président</w:t>
      </w:r>
      <w:r w:rsidRPr="00FC33E0">
        <w:rPr>
          <w:lang w:val="fr-CH" w:eastAsia="fr-FR"/>
        </w:rPr>
        <w:t xml:space="preserve"> de la dix</w:t>
      </w:r>
      <w:r w:rsidR="007C3C2A">
        <w:rPr>
          <w:lang w:val="fr-CH" w:eastAsia="fr-FR"/>
        </w:rPr>
        <w:t>-</w:t>
      </w:r>
      <w:r w:rsidRPr="00FC33E0">
        <w:rPr>
          <w:lang w:val="fr-CH" w:eastAsia="fr-FR"/>
        </w:rPr>
        <w:t>neuv</w:t>
      </w:r>
      <w:r w:rsidR="007C3C2A">
        <w:rPr>
          <w:lang w:val="fr-CH" w:eastAsia="fr-FR"/>
        </w:rPr>
        <w:t>ième session</w:t>
      </w:r>
      <w:r w:rsidRPr="00FC33E0">
        <w:rPr>
          <w:lang w:val="fr-CH" w:eastAsia="fr-FR"/>
        </w:rPr>
        <w:t>,</w:t>
      </w:r>
      <w:r w:rsidRPr="00FC33E0">
        <w:rPr>
          <w:color w:val="000000"/>
          <w:lang w:val="fr-CH" w:eastAsia="fr-FR"/>
        </w:rPr>
        <w:t xml:space="preserve"> </w:t>
      </w:r>
      <w:r w:rsidRPr="00FC33E0">
        <w:rPr>
          <w:lang w:val="fr-CH" w:eastAsia="fr-FR"/>
        </w:rPr>
        <w:t>qui indiquait que</w:t>
      </w:r>
      <w:r w:rsidR="00F83E9B" w:rsidRPr="00FC33E0">
        <w:rPr>
          <w:lang w:val="fr-CH" w:eastAsia="fr-FR"/>
        </w:rPr>
        <w:t xml:space="preserve"> le</w:t>
      </w:r>
      <w:r w:rsidR="00F83E9B">
        <w:rPr>
          <w:lang w:val="fr-CH" w:eastAsia="fr-FR"/>
        </w:rPr>
        <w:t> </w:t>
      </w:r>
      <w:r w:rsidR="00F83E9B" w:rsidRPr="00FC33E0">
        <w:rPr>
          <w:lang w:val="fr-CH" w:eastAsia="fr-FR"/>
        </w:rPr>
        <w:t>CDI</w:t>
      </w:r>
      <w:r w:rsidRPr="00FC33E0">
        <w:rPr>
          <w:lang w:val="fr-CH" w:eastAsia="fr-FR"/>
        </w:rPr>
        <w:t>P et ses États membres</w:t>
      </w:r>
      <w:r w:rsidR="007C3C2A">
        <w:rPr>
          <w:lang w:val="fr-CH" w:eastAsia="fr-FR"/>
        </w:rPr>
        <w:t> :</w:t>
      </w:r>
      <w:r w:rsidRPr="00FC33E0">
        <w:rPr>
          <w:lang w:val="fr-CH" w:eastAsia="fr-FR"/>
        </w:rPr>
        <w:t xml:space="preserve"> (i) </w:t>
      </w:r>
      <w:r w:rsidR="00A26469">
        <w:rPr>
          <w:lang w:val="fr-CH" w:eastAsia="fr-FR"/>
        </w:rPr>
        <w:t>“</w:t>
      </w:r>
      <w:r w:rsidRPr="00FC33E0">
        <w:rPr>
          <w:color w:val="000000"/>
          <w:lang w:val="fr-CH" w:eastAsia="fr-FR"/>
        </w:rPr>
        <w:t xml:space="preserve">continuerait </w:t>
      </w:r>
      <w:r w:rsidRPr="00FC33E0">
        <w:rPr>
          <w:lang w:val="fr-CH" w:eastAsia="fr-FR"/>
        </w:rPr>
        <w:t>d</w:t>
      </w:r>
      <w:r w:rsidR="007C3C2A">
        <w:rPr>
          <w:lang w:val="fr-CH" w:eastAsia="fr-FR"/>
        </w:rPr>
        <w:t>’</w:t>
      </w:r>
      <w:r w:rsidRPr="00FC33E0">
        <w:rPr>
          <w:lang w:val="fr-CH" w:eastAsia="fr-FR"/>
        </w:rPr>
        <w:t>exam</w:t>
      </w:r>
      <w:r w:rsidRPr="00FC33E0">
        <w:rPr>
          <w:color w:val="000000"/>
          <w:lang w:val="fr-CH" w:eastAsia="fr-FR"/>
        </w:rPr>
        <w:t>iner</w:t>
      </w:r>
      <w:r w:rsidRPr="00FC33E0">
        <w:rPr>
          <w:lang w:val="fr-CH" w:eastAsia="fr-FR"/>
        </w:rPr>
        <w:t xml:space="preserve"> </w:t>
      </w:r>
      <w:r w:rsidRPr="00FC33E0">
        <w:rPr>
          <w:color w:val="000000"/>
          <w:lang w:val="fr-CH" w:eastAsia="fr-FR"/>
        </w:rPr>
        <w:t>l</w:t>
      </w:r>
      <w:r w:rsidRPr="00FC33E0">
        <w:rPr>
          <w:lang w:val="fr-CH" w:eastAsia="fr-FR"/>
        </w:rPr>
        <w:t xml:space="preserve">es recommandations </w:t>
      </w:r>
      <w:r>
        <w:rPr>
          <w:color w:val="000000"/>
          <w:lang w:val="fr-CH" w:eastAsia="fr-FR"/>
        </w:rPr>
        <w:t>n</w:t>
      </w:r>
      <w:r w:rsidR="007C3C2A">
        <w:rPr>
          <w:color w:val="000000"/>
          <w:lang w:val="fr-CH" w:eastAsia="fr-FR"/>
        </w:rPr>
        <w:t>’</w:t>
      </w:r>
      <w:r>
        <w:rPr>
          <w:color w:val="000000"/>
          <w:lang w:val="fr-CH" w:eastAsia="fr-FR"/>
        </w:rPr>
        <w:t>ayant</w:t>
      </w:r>
      <w:r w:rsidRPr="00FC33E0">
        <w:rPr>
          <w:lang w:val="fr-CH" w:eastAsia="fr-FR"/>
        </w:rPr>
        <w:t xml:space="preserve"> pas encore été adoptées</w:t>
      </w:r>
      <w:r w:rsidR="00A26469">
        <w:rPr>
          <w:lang w:val="fr-CH" w:eastAsia="fr-FR"/>
        </w:rPr>
        <w:t>”</w:t>
      </w:r>
      <w:r w:rsidRPr="00FC33E0">
        <w:rPr>
          <w:lang w:val="fr-CH" w:eastAsia="fr-FR"/>
        </w:rPr>
        <w:t xml:space="preserve">, </w:t>
      </w:r>
      <w:r w:rsidR="007C3C2A">
        <w:rPr>
          <w:lang w:val="fr-CH" w:eastAsia="fr-FR"/>
        </w:rPr>
        <w:t>à savoir</w:t>
      </w:r>
      <w:r w:rsidRPr="00FC33E0">
        <w:rPr>
          <w:lang w:val="fr-CH" w:eastAsia="fr-FR"/>
        </w:rPr>
        <w:t xml:space="preserve"> les recommandations n</w:t>
      </w:r>
      <w:r w:rsidRPr="00274FEB">
        <w:rPr>
          <w:vertAlign w:val="superscript"/>
          <w:lang w:val="fr-CH" w:eastAsia="fr-FR"/>
        </w:rPr>
        <w:t>os</w:t>
      </w:r>
      <w:r w:rsidRPr="00FC33E0">
        <w:rPr>
          <w:lang w:val="fr-CH" w:eastAsia="fr-FR"/>
        </w:rPr>
        <w:t xml:space="preserve"> 5 et 11</w:t>
      </w:r>
      <w:r w:rsidR="00575C12">
        <w:rPr>
          <w:lang w:val="fr-CH" w:eastAsia="fr-FR"/>
        </w:rPr>
        <w:t> ;</w:t>
      </w:r>
      <w:r w:rsidR="00097041">
        <w:rPr>
          <w:lang w:val="fr-CH" w:eastAsia="fr-FR"/>
        </w:rPr>
        <w:t xml:space="preserve"> </w:t>
      </w:r>
      <w:r w:rsidRPr="00FC33E0">
        <w:rPr>
          <w:lang w:val="fr-CH" w:eastAsia="fr-FR"/>
        </w:rPr>
        <w:t>ii)</w:t>
      </w:r>
      <w:r w:rsidR="00097041">
        <w:rPr>
          <w:lang w:val="fr-CH" w:eastAsia="fr-FR"/>
        </w:rPr>
        <w:t> </w:t>
      </w:r>
      <w:r w:rsidR="00F83E9B">
        <w:rPr>
          <w:lang w:val="fr-CH" w:eastAsia="fr-FR"/>
        </w:rPr>
        <w:t>“</w:t>
      </w:r>
      <w:r w:rsidR="00F83E9B" w:rsidRPr="00FC33E0">
        <w:rPr>
          <w:color w:val="000000"/>
          <w:lang w:val="fr-CH" w:eastAsia="fr-FR"/>
        </w:rPr>
        <w:t>s</w:t>
      </w:r>
      <w:r w:rsidRPr="00FC33E0">
        <w:rPr>
          <w:color w:val="000000"/>
          <w:lang w:val="fr-CH" w:eastAsia="fr-FR"/>
        </w:rPr>
        <w:t>e pencheraient sur</w:t>
      </w:r>
      <w:r w:rsidRPr="00FC33E0">
        <w:rPr>
          <w:lang w:val="fr-CH" w:eastAsia="fr-FR"/>
        </w:rPr>
        <w:t xml:space="preserve"> les modalités et les stratégies de mise en </w:t>
      </w:r>
      <w:r w:rsidR="00A31205">
        <w:rPr>
          <w:lang w:val="fr-CH" w:eastAsia="fr-FR"/>
        </w:rPr>
        <w:t>œuvre</w:t>
      </w:r>
      <w:r w:rsidRPr="00FC33E0">
        <w:rPr>
          <w:lang w:val="fr-CH" w:eastAsia="fr-FR"/>
        </w:rPr>
        <w:t xml:space="preserve"> des recommandations adoptée</w:t>
      </w:r>
      <w:r w:rsidR="00F83E9B" w:rsidRPr="00FC33E0">
        <w:rPr>
          <w:lang w:val="fr-CH" w:eastAsia="fr-FR"/>
        </w:rPr>
        <w:t>s</w:t>
      </w:r>
      <w:r w:rsidR="00F83E9B">
        <w:rPr>
          <w:lang w:val="fr-CH" w:eastAsia="fr-FR"/>
        </w:rPr>
        <w:t>”</w:t>
      </w:r>
      <w:r w:rsidR="00C079B0">
        <w:rPr>
          <w:lang w:val="fr-CH" w:eastAsia="fr-FR"/>
        </w:rPr>
        <w:t xml:space="preserve">.  </w:t>
      </w:r>
      <w:r w:rsidRPr="00FC33E0">
        <w:rPr>
          <w:lang w:val="fr-CH"/>
        </w:rPr>
        <w:t>À la dix</w:t>
      </w:r>
      <w:r w:rsidR="007C3C2A">
        <w:rPr>
          <w:lang w:val="fr-CH"/>
        </w:rPr>
        <w:t>-</w:t>
      </w:r>
      <w:r w:rsidRPr="00FC33E0">
        <w:rPr>
          <w:lang w:val="fr-CH"/>
        </w:rPr>
        <w:t>neuv</w:t>
      </w:r>
      <w:r w:rsidR="007C3C2A">
        <w:rPr>
          <w:lang w:val="fr-CH"/>
        </w:rPr>
        <w:t>ième session</w:t>
      </w:r>
      <w:r w:rsidR="00F83E9B" w:rsidRPr="00FC33E0">
        <w:rPr>
          <w:lang w:val="fr-CH"/>
        </w:rPr>
        <w:t xml:space="preserve"> du</w:t>
      </w:r>
      <w:r w:rsidR="00F83E9B">
        <w:rPr>
          <w:lang w:val="fr-CH"/>
        </w:rPr>
        <w:t> </w:t>
      </w:r>
      <w:r w:rsidR="00F83E9B" w:rsidRPr="00FC33E0">
        <w:rPr>
          <w:lang w:val="fr-CH"/>
        </w:rPr>
        <w:t>CDI</w:t>
      </w:r>
      <w:r w:rsidRPr="00FC33E0">
        <w:rPr>
          <w:lang w:val="fr-CH"/>
        </w:rPr>
        <w:t xml:space="preserve">P, les États membres avaient voulu définir les modalités et les stratégies de mise en </w:t>
      </w:r>
      <w:r w:rsidR="00A31205">
        <w:rPr>
          <w:lang w:val="fr-CH"/>
        </w:rPr>
        <w:t>œuvre</w:t>
      </w:r>
      <w:r w:rsidRPr="00FC33E0">
        <w:rPr>
          <w:lang w:val="fr-CH"/>
        </w:rPr>
        <w:t xml:space="preserve"> des recommandations adoptées et demander ensuite au Secrétariat des mettre en </w:t>
      </w:r>
      <w:r w:rsidR="00A31205">
        <w:rPr>
          <w:lang w:val="fr-CH"/>
        </w:rPr>
        <w:t>œuv</w:t>
      </w:r>
      <w:r w:rsidR="00274FEB">
        <w:rPr>
          <w:lang w:val="fr-CH"/>
        </w:rPr>
        <w:t xml:space="preserve">re.  </w:t>
      </w:r>
      <w:r w:rsidR="00274FEB" w:rsidRPr="00B936B3">
        <w:rPr>
          <w:lang w:val="fr-CH" w:eastAsia="fr-FR"/>
        </w:rPr>
        <w:t>Le</w:t>
      </w:r>
      <w:r w:rsidR="00B936B3" w:rsidRPr="00B936B3">
        <w:rPr>
          <w:lang w:val="fr-CH" w:eastAsia="fr-FR"/>
        </w:rPr>
        <w:t xml:space="preserve"> Secrétariat attendait de recevoir des instructions du comité concernant les modalités et les stratégies</w:t>
      </w:r>
      <w:r w:rsidR="00B936B3" w:rsidRPr="00B936B3">
        <w:rPr>
          <w:color w:val="000000"/>
          <w:lang w:val="fr-CH" w:eastAsia="fr-FR"/>
        </w:rPr>
        <w:t xml:space="preserve"> suivantes</w:t>
      </w:r>
      <w:r w:rsidR="007C3C2A">
        <w:rPr>
          <w:color w:val="000000"/>
          <w:lang w:val="fr-CH" w:eastAsia="fr-FR"/>
        </w:rPr>
        <w:t> :</w:t>
      </w:r>
      <w:r w:rsidR="00B936B3" w:rsidRPr="00B936B3">
        <w:rPr>
          <w:color w:val="000000"/>
          <w:lang w:val="fr-CH" w:eastAsia="fr-FR"/>
        </w:rPr>
        <w:t xml:space="preserve"> </w:t>
      </w:r>
      <w:r w:rsidR="00B936B3" w:rsidRPr="00B936B3">
        <w:rPr>
          <w:lang w:val="fr-CH" w:eastAsia="fr-FR"/>
        </w:rPr>
        <w:t>iii)</w:t>
      </w:r>
      <w:r w:rsidR="00097041">
        <w:rPr>
          <w:color w:val="000000"/>
          <w:lang w:val="fr-CH" w:eastAsia="fr-FR"/>
        </w:rPr>
        <w:t> </w:t>
      </w:r>
      <w:r w:rsidR="00F83E9B">
        <w:rPr>
          <w:lang w:val="fr-CH" w:eastAsia="fr-FR"/>
        </w:rPr>
        <w:t>“</w:t>
      </w:r>
      <w:r w:rsidR="00F83E9B" w:rsidRPr="00B936B3">
        <w:rPr>
          <w:lang w:val="fr-CH" w:eastAsia="fr-FR"/>
        </w:rPr>
        <w:t>d</w:t>
      </w:r>
      <w:r w:rsidR="00B936B3" w:rsidRPr="00B936B3">
        <w:rPr>
          <w:lang w:val="fr-CH" w:eastAsia="fr-FR"/>
        </w:rPr>
        <w:t xml:space="preserve">éfinir </w:t>
      </w:r>
      <w:r w:rsidR="00B936B3" w:rsidRPr="00B936B3">
        <w:rPr>
          <w:color w:val="000000"/>
          <w:lang w:val="fr-CH" w:eastAsia="fr-FR"/>
        </w:rPr>
        <w:t xml:space="preserve">une </w:t>
      </w:r>
      <w:r w:rsidR="00B936B3" w:rsidRPr="00B936B3">
        <w:rPr>
          <w:lang w:val="fr-CH" w:eastAsia="fr-FR"/>
        </w:rPr>
        <w:t>procédure d</w:t>
      </w:r>
      <w:r w:rsidR="007C3C2A">
        <w:rPr>
          <w:lang w:val="fr-CH" w:eastAsia="fr-FR"/>
        </w:rPr>
        <w:t>’</w:t>
      </w:r>
      <w:r w:rsidR="00B936B3" w:rsidRPr="00B936B3">
        <w:rPr>
          <w:lang w:val="fr-CH" w:eastAsia="fr-FR"/>
        </w:rPr>
        <w:t>établissement de rapports et d</w:t>
      </w:r>
      <w:r w:rsidR="007C3C2A">
        <w:rPr>
          <w:lang w:val="fr-CH" w:eastAsia="fr-FR"/>
        </w:rPr>
        <w:t>’</w:t>
      </w:r>
      <w:r w:rsidR="00B936B3" w:rsidRPr="00B936B3">
        <w:rPr>
          <w:lang w:val="fr-CH" w:eastAsia="fr-FR"/>
        </w:rPr>
        <w:t>exame</w:t>
      </w:r>
      <w:r w:rsidR="00F83E9B" w:rsidRPr="00B936B3">
        <w:rPr>
          <w:lang w:val="fr-CH" w:eastAsia="fr-FR"/>
        </w:rPr>
        <w:t>n</w:t>
      </w:r>
      <w:r w:rsidR="00F83E9B">
        <w:rPr>
          <w:lang w:val="fr-CH" w:eastAsia="fr-FR"/>
        </w:rPr>
        <w:t>”</w:t>
      </w:r>
      <w:r w:rsidR="00575C12">
        <w:rPr>
          <w:lang w:val="fr-CH" w:eastAsia="fr-FR"/>
        </w:rPr>
        <w:t> ;</w:t>
      </w:r>
      <w:r w:rsidR="00B936B3" w:rsidRPr="00B936B3">
        <w:rPr>
          <w:lang w:val="fr-CH" w:eastAsia="fr-FR"/>
        </w:rPr>
        <w:t xml:space="preserve"> certaines délégations </w:t>
      </w:r>
      <w:r w:rsidR="00B936B3" w:rsidRPr="00B936B3">
        <w:rPr>
          <w:color w:val="000000"/>
          <w:lang w:val="fr-CH" w:eastAsia="fr-FR"/>
        </w:rPr>
        <w:t xml:space="preserve">ayant </w:t>
      </w:r>
      <w:r w:rsidR="00B936B3" w:rsidRPr="00B936B3">
        <w:rPr>
          <w:lang w:val="fr-CH" w:eastAsia="fr-FR"/>
        </w:rPr>
        <w:t>indiqué qu</w:t>
      </w:r>
      <w:r w:rsidR="007C3C2A">
        <w:rPr>
          <w:lang w:val="fr-CH" w:eastAsia="fr-FR"/>
        </w:rPr>
        <w:t>’</w:t>
      </w:r>
      <w:r w:rsidR="00B936B3" w:rsidRPr="00B936B3">
        <w:rPr>
          <w:lang w:val="fr-CH" w:eastAsia="fr-FR"/>
        </w:rPr>
        <w:t>elles devraient faire partie du rapport du Directeur général</w:t>
      </w:r>
      <w:r w:rsidR="00575C12">
        <w:rPr>
          <w:lang w:val="fr-CH" w:eastAsia="fr-FR"/>
        </w:rPr>
        <w:t> ;</w:t>
      </w:r>
      <w:r w:rsidR="00097041">
        <w:rPr>
          <w:lang w:val="fr-CH" w:eastAsia="fr-FR"/>
        </w:rPr>
        <w:t xml:space="preserve"> </w:t>
      </w:r>
      <w:r w:rsidR="00B936B3" w:rsidRPr="00B936B3">
        <w:rPr>
          <w:lang w:val="fr-CH" w:eastAsia="fr-FR"/>
        </w:rPr>
        <w:t>et iv)</w:t>
      </w:r>
      <w:r w:rsidR="00097041">
        <w:rPr>
          <w:lang w:val="fr-CH" w:eastAsia="fr-FR"/>
        </w:rPr>
        <w:t> </w:t>
      </w:r>
      <w:r w:rsidR="00F83E9B">
        <w:rPr>
          <w:lang w:val="fr-CH" w:eastAsia="fr-FR"/>
        </w:rPr>
        <w:t>“</w:t>
      </w:r>
      <w:r w:rsidR="00F83E9B" w:rsidRPr="00B936B3">
        <w:rPr>
          <w:lang w:val="fr-CH" w:eastAsia="fr-FR"/>
        </w:rPr>
        <w:t>é</w:t>
      </w:r>
      <w:r w:rsidR="00B936B3" w:rsidRPr="00B936B3">
        <w:rPr>
          <w:color w:val="000000"/>
          <w:lang w:val="fr-CH" w:eastAsia="fr-FR"/>
        </w:rPr>
        <w:t>tudier leur état</w:t>
      </w:r>
      <w:r w:rsidR="00B936B3" w:rsidRPr="00B936B3">
        <w:rPr>
          <w:lang w:val="fr-CH" w:eastAsia="fr-FR"/>
        </w:rPr>
        <w:t xml:space="preserve"> </w:t>
      </w:r>
      <w:r w:rsidR="00B936B3" w:rsidRPr="00B936B3">
        <w:rPr>
          <w:color w:val="000000"/>
          <w:lang w:val="fr-CH" w:eastAsia="fr-FR"/>
        </w:rPr>
        <w:t>d</w:t>
      </w:r>
      <w:r w:rsidR="007C3C2A">
        <w:rPr>
          <w:color w:val="000000"/>
          <w:lang w:val="fr-CH" w:eastAsia="fr-FR"/>
        </w:rPr>
        <w:t>’</w:t>
      </w:r>
      <w:r w:rsidR="00B936B3" w:rsidRPr="00B936B3">
        <w:rPr>
          <w:color w:val="000000"/>
          <w:lang w:val="fr-CH" w:eastAsia="fr-FR"/>
        </w:rPr>
        <w:t>avancemen</w:t>
      </w:r>
      <w:r w:rsidR="00F83E9B" w:rsidRPr="00B936B3">
        <w:rPr>
          <w:color w:val="000000"/>
          <w:lang w:val="fr-CH" w:eastAsia="fr-FR"/>
        </w:rPr>
        <w:t>t</w:t>
      </w:r>
      <w:r w:rsidR="00F83E9B">
        <w:rPr>
          <w:color w:val="000000"/>
          <w:lang w:val="fr-CH" w:eastAsia="fr-FR"/>
        </w:rPr>
        <w:t>”</w:t>
      </w:r>
      <w:r w:rsidR="00C079B0">
        <w:rPr>
          <w:lang w:val="fr-CH" w:eastAsia="fr-FR"/>
        </w:rPr>
        <w:t xml:space="preserve">.  </w:t>
      </w:r>
      <w:r w:rsidR="00B936B3" w:rsidRPr="00B936B3">
        <w:rPr>
          <w:lang w:val="fr-CH"/>
        </w:rPr>
        <w:t>L</w:t>
      </w:r>
      <w:r w:rsidR="007C3C2A">
        <w:rPr>
          <w:lang w:val="fr-CH"/>
        </w:rPr>
        <w:t>’</w:t>
      </w:r>
      <w:r w:rsidR="00B936B3" w:rsidRPr="00B936B3">
        <w:rPr>
          <w:lang w:val="fr-CH"/>
        </w:rPr>
        <w:t>examen de</w:t>
      </w:r>
      <w:r w:rsidR="00B936B3" w:rsidRPr="00B936B3">
        <w:rPr>
          <w:color w:val="000000"/>
          <w:lang w:val="fr-CH"/>
        </w:rPr>
        <w:t xml:space="preserve"> l</w:t>
      </w:r>
      <w:r w:rsidR="007C3C2A">
        <w:rPr>
          <w:color w:val="000000"/>
          <w:lang w:val="fr-CH"/>
        </w:rPr>
        <w:t>’</w:t>
      </w:r>
      <w:r w:rsidR="00B936B3" w:rsidRPr="00B936B3">
        <w:rPr>
          <w:color w:val="000000"/>
          <w:lang w:val="fr-CH"/>
        </w:rPr>
        <w:t>état d</w:t>
      </w:r>
      <w:r w:rsidR="007C3C2A">
        <w:rPr>
          <w:color w:val="000000"/>
          <w:lang w:val="fr-CH"/>
        </w:rPr>
        <w:t>’</w:t>
      </w:r>
      <w:r w:rsidR="00B936B3" w:rsidRPr="00B936B3">
        <w:rPr>
          <w:color w:val="000000"/>
          <w:lang w:val="fr-CH"/>
        </w:rPr>
        <w:t>avancement</w:t>
      </w:r>
      <w:r w:rsidR="00B936B3" w:rsidRPr="00B936B3">
        <w:rPr>
          <w:lang w:val="fr-CH"/>
        </w:rPr>
        <w:t xml:space="preserve"> aurait lieu au sein</w:t>
      </w:r>
      <w:r w:rsidR="00F83E9B" w:rsidRPr="00B936B3">
        <w:rPr>
          <w:lang w:val="fr-CH"/>
        </w:rPr>
        <w:t xml:space="preserve"> du</w:t>
      </w:r>
      <w:r w:rsidR="00F83E9B">
        <w:rPr>
          <w:lang w:val="fr-CH"/>
        </w:rPr>
        <w:t> </w:t>
      </w:r>
      <w:r w:rsidR="00F83E9B" w:rsidRPr="00B936B3">
        <w:rPr>
          <w:lang w:val="fr-CH"/>
        </w:rPr>
        <w:t>CDI</w:t>
      </w:r>
      <w:r w:rsidR="00B936B3" w:rsidRPr="00B936B3">
        <w:rPr>
          <w:lang w:val="fr-CH"/>
        </w:rPr>
        <w:t>P et les États membres pourraient souhaiter fournir</w:t>
      </w:r>
      <w:r w:rsidR="00B936B3" w:rsidRPr="00B936B3">
        <w:rPr>
          <w:color w:val="000000"/>
          <w:lang w:val="fr-CH"/>
        </w:rPr>
        <w:t xml:space="preserve"> des </w:t>
      </w:r>
      <w:r w:rsidR="00B936B3" w:rsidRPr="00B936B3">
        <w:rPr>
          <w:lang w:val="fr-CH"/>
        </w:rPr>
        <w:t>orientations au Secrétari</w:t>
      </w:r>
      <w:r w:rsidR="00274FEB" w:rsidRPr="00B936B3">
        <w:rPr>
          <w:lang w:val="fr-CH"/>
        </w:rPr>
        <w:t>at</w:t>
      </w:r>
      <w:r w:rsidR="00274FEB">
        <w:rPr>
          <w:lang w:val="fr-CH"/>
        </w:rPr>
        <w:t xml:space="preserve">.  </w:t>
      </w:r>
      <w:r w:rsidR="00274FEB" w:rsidRPr="00B936B3">
        <w:rPr>
          <w:lang w:val="fr-CH"/>
        </w:rPr>
        <w:t>Le</w:t>
      </w:r>
      <w:r w:rsidR="00B936B3" w:rsidRPr="00B936B3">
        <w:rPr>
          <w:lang w:val="fr-CH"/>
        </w:rPr>
        <w:t xml:space="preserve"> rapport de la dix</w:t>
      </w:r>
      <w:r w:rsidR="007C3C2A">
        <w:rPr>
          <w:lang w:val="fr-CH"/>
        </w:rPr>
        <w:t>-</w:t>
      </w:r>
      <w:r w:rsidR="00B936B3" w:rsidRPr="00B936B3">
        <w:rPr>
          <w:lang w:val="fr-CH"/>
        </w:rPr>
        <w:t>neuv</w:t>
      </w:r>
      <w:r w:rsidR="007C3C2A">
        <w:rPr>
          <w:lang w:val="fr-CH"/>
        </w:rPr>
        <w:t>ième session</w:t>
      </w:r>
      <w:r w:rsidR="00F83E9B" w:rsidRPr="00B936B3">
        <w:rPr>
          <w:lang w:val="fr-CH"/>
        </w:rPr>
        <w:t xml:space="preserve"> du</w:t>
      </w:r>
      <w:r w:rsidR="00F83E9B">
        <w:rPr>
          <w:lang w:val="fr-CH"/>
        </w:rPr>
        <w:t> </w:t>
      </w:r>
      <w:r w:rsidR="00F83E9B" w:rsidRPr="00B936B3">
        <w:rPr>
          <w:lang w:val="fr-CH"/>
        </w:rPr>
        <w:t>CDI</w:t>
      </w:r>
      <w:r w:rsidR="00B936B3" w:rsidRPr="00B936B3">
        <w:rPr>
          <w:lang w:val="fr-CH"/>
        </w:rPr>
        <w:t>P présentait un intérêt parce qu</w:t>
      </w:r>
      <w:r w:rsidR="007C3C2A">
        <w:rPr>
          <w:lang w:val="fr-CH"/>
        </w:rPr>
        <w:t>’</w:t>
      </w:r>
      <w:r w:rsidR="00B936B3" w:rsidRPr="00B936B3">
        <w:rPr>
          <w:lang w:val="fr-CH"/>
        </w:rPr>
        <w:t>à la dix</w:t>
      </w:r>
      <w:r w:rsidR="007C3C2A">
        <w:rPr>
          <w:lang w:val="fr-CH"/>
        </w:rPr>
        <w:t>-</w:t>
      </w:r>
      <w:r w:rsidR="00B936B3" w:rsidRPr="00B936B3">
        <w:rPr>
          <w:lang w:val="fr-CH"/>
        </w:rPr>
        <w:t>huit</w:t>
      </w:r>
      <w:r w:rsidR="007C3C2A">
        <w:rPr>
          <w:lang w:val="fr-CH"/>
        </w:rPr>
        <w:t>ième session</w:t>
      </w:r>
      <w:r w:rsidR="00B936B3" w:rsidRPr="00B936B3">
        <w:rPr>
          <w:lang w:val="fr-CH"/>
        </w:rPr>
        <w:t>, le Secrétariat avait été prié d</w:t>
      </w:r>
      <w:r w:rsidR="007C3C2A">
        <w:rPr>
          <w:color w:val="000000"/>
          <w:lang w:val="fr-CH"/>
        </w:rPr>
        <w:t>’</w:t>
      </w:r>
      <w:r w:rsidR="00B936B3" w:rsidRPr="00B936B3">
        <w:rPr>
          <w:color w:val="000000"/>
          <w:lang w:val="fr-CH"/>
        </w:rPr>
        <w:t>établir un rapport sur l</w:t>
      </w:r>
      <w:r w:rsidR="00B936B3" w:rsidRPr="00B936B3">
        <w:rPr>
          <w:lang w:val="fr-CH"/>
        </w:rPr>
        <w:t>es recommandations de l</w:t>
      </w:r>
      <w:r w:rsidR="007C3C2A">
        <w:rPr>
          <w:lang w:val="fr-CH"/>
        </w:rPr>
        <w:t>’</w:t>
      </w:r>
      <w:r w:rsidR="00B936B3" w:rsidRPr="00B936B3">
        <w:rPr>
          <w:lang w:val="fr-CH"/>
        </w:rPr>
        <w:t>étude indépendante</w:t>
      </w:r>
      <w:r w:rsidR="00B936B3" w:rsidRPr="00B936B3">
        <w:rPr>
          <w:color w:val="000000"/>
          <w:lang w:val="fr-CH"/>
        </w:rPr>
        <w:t>,</w:t>
      </w:r>
      <w:r w:rsidR="00B936B3" w:rsidRPr="00B936B3">
        <w:rPr>
          <w:lang w:val="fr-CH"/>
        </w:rPr>
        <w:t xml:space="preserve"> </w:t>
      </w:r>
      <w:r w:rsidR="00B936B3" w:rsidRPr="00B936B3">
        <w:rPr>
          <w:color w:val="000000"/>
          <w:lang w:val="fr-CH"/>
        </w:rPr>
        <w:t>ce qu</w:t>
      </w:r>
      <w:r w:rsidR="007C3C2A">
        <w:rPr>
          <w:color w:val="000000"/>
          <w:lang w:val="fr-CH"/>
        </w:rPr>
        <w:t>’</w:t>
      </w:r>
      <w:r w:rsidR="00B936B3" w:rsidRPr="00B936B3">
        <w:rPr>
          <w:color w:val="000000"/>
          <w:lang w:val="fr-CH"/>
        </w:rPr>
        <w:t xml:space="preserve">il avait fait </w:t>
      </w:r>
      <w:r w:rsidR="00B936B3" w:rsidRPr="00B936B3">
        <w:rPr>
          <w:lang w:val="fr-CH"/>
        </w:rPr>
        <w:t>dans le document</w:t>
      </w:r>
      <w:r w:rsidR="00575C12">
        <w:rPr>
          <w:lang w:val="fr-CH"/>
        </w:rPr>
        <w:t> </w:t>
      </w:r>
      <w:r w:rsidR="00B936B3" w:rsidRPr="00B936B3">
        <w:rPr>
          <w:lang w:val="fr-CH"/>
        </w:rPr>
        <w:t>CDIP/19/3</w:t>
      </w:r>
      <w:r w:rsidR="00C079B0">
        <w:rPr>
          <w:lang w:val="fr-CH"/>
        </w:rPr>
        <w:t xml:space="preserve">.  </w:t>
      </w:r>
      <w:r w:rsidR="000C4DBA">
        <w:rPr>
          <w:lang w:val="fr-CH"/>
        </w:rPr>
        <w:t>Il demandait</w:t>
      </w:r>
      <w:r w:rsidR="00B936B3" w:rsidRPr="00B936B3">
        <w:rPr>
          <w:lang w:val="fr-CH"/>
        </w:rPr>
        <w:t xml:space="preserve"> au comité de valider la stratégie et les modalités mises en </w:t>
      </w:r>
      <w:r w:rsidR="00A31205">
        <w:rPr>
          <w:lang w:val="fr-CH"/>
        </w:rPr>
        <w:t>œuvre</w:t>
      </w:r>
      <w:r w:rsidR="00B936B3" w:rsidRPr="00B936B3">
        <w:rPr>
          <w:lang w:val="fr-CH"/>
        </w:rPr>
        <w:t xml:space="preserve"> par le Secrétariat pour mettre en </w:t>
      </w:r>
      <w:r w:rsidR="00A31205">
        <w:rPr>
          <w:lang w:val="fr-CH"/>
        </w:rPr>
        <w:t>œuvre</w:t>
      </w:r>
      <w:r w:rsidR="00B936B3" w:rsidRPr="00B936B3">
        <w:rPr>
          <w:lang w:val="fr-CH"/>
        </w:rPr>
        <w:t xml:space="preserve"> ces recommandations, afin d</w:t>
      </w:r>
      <w:r w:rsidR="007C3C2A">
        <w:rPr>
          <w:lang w:val="fr-CH"/>
        </w:rPr>
        <w:t>’</w:t>
      </w:r>
      <w:r w:rsidR="00B936B3" w:rsidRPr="00B936B3">
        <w:rPr>
          <w:lang w:val="fr-CH"/>
        </w:rPr>
        <w:t xml:space="preserve">indiquer si </w:t>
      </w:r>
      <w:r w:rsidR="00B936B3" w:rsidRPr="00B936B3">
        <w:rPr>
          <w:color w:val="000000"/>
          <w:lang w:val="fr-CH"/>
        </w:rPr>
        <w:t>el</w:t>
      </w:r>
      <w:r w:rsidR="00B936B3" w:rsidRPr="00B936B3">
        <w:rPr>
          <w:lang w:val="fr-CH"/>
        </w:rPr>
        <w:t>les étaient adaptées</w:t>
      </w:r>
      <w:r w:rsidR="00B936B3" w:rsidRPr="00B936B3">
        <w:rPr>
          <w:color w:val="000000"/>
          <w:lang w:val="fr-CH"/>
        </w:rPr>
        <w:t xml:space="preserve"> et dans la négative</w:t>
      </w:r>
      <w:r w:rsidR="00B936B3" w:rsidRPr="00B936B3">
        <w:rPr>
          <w:lang w:val="fr-CH"/>
        </w:rPr>
        <w:t>,</w:t>
      </w:r>
      <w:r w:rsidR="00B936B3" w:rsidRPr="00B936B3">
        <w:rPr>
          <w:color w:val="000000"/>
          <w:lang w:val="fr-CH"/>
        </w:rPr>
        <w:t xml:space="preserve"> de</w:t>
      </w:r>
      <w:r w:rsidR="00B936B3" w:rsidRPr="00B936B3">
        <w:rPr>
          <w:lang w:val="fr-CH"/>
        </w:rPr>
        <w:t xml:space="preserve"> fournir au Secrétariat des indications sur la manière d</w:t>
      </w:r>
      <w:r w:rsidR="00B936B3" w:rsidRPr="00B936B3">
        <w:rPr>
          <w:color w:val="000000"/>
          <w:lang w:val="fr-CH"/>
        </w:rPr>
        <w:t xml:space="preserve">e les </w:t>
      </w:r>
      <w:r w:rsidR="00B936B3" w:rsidRPr="00B936B3">
        <w:rPr>
          <w:lang w:val="fr-CH"/>
        </w:rPr>
        <w:t>améliorer ou d</w:t>
      </w:r>
      <w:r w:rsidR="00B936B3" w:rsidRPr="00B936B3">
        <w:rPr>
          <w:color w:val="000000"/>
          <w:lang w:val="fr-CH"/>
        </w:rPr>
        <w:t xml:space="preserve">e les </w:t>
      </w:r>
      <w:r w:rsidR="00B936B3" w:rsidRPr="00B936B3">
        <w:rPr>
          <w:lang w:val="fr-CH"/>
        </w:rPr>
        <w:t>adapter les souhaits du comi</w:t>
      </w:r>
      <w:r w:rsidR="00274FEB" w:rsidRPr="00B936B3">
        <w:rPr>
          <w:lang w:val="fr-CH"/>
        </w:rPr>
        <w:t>té</w:t>
      </w:r>
      <w:r w:rsidR="00274FEB">
        <w:rPr>
          <w:lang w:val="fr-CH"/>
        </w:rPr>
        <w:t xml:space="preserve">.  </w:t>
      </w:r>
      <w:r w:rsidR="00274FEB" w:rsidRPr="00CF27E1">
        <w:rPr>
          <w:lang w:val="fr-CH"/>
        </w:rPr>
        <w:t>Da</w:t>
      </w:r>
      <w:r w:rsidR="00CF27E1" w:rsidRPr="00CF27E1">
        <w:rPr>
          <w:lang w:val="fr-CH"/>
        </w:rPr>
        <w:t>ns la colonne</w:t>
      </w:r>
      <w:r w:rsidR="00A26469">
        <w:rPr>
          <w:lang w:val="fr-CH"/>
        </w:rPr>
        <w:t> </w:t>
      </w:r>
      <w:r w:rsidR="00CF27E1" w:rsidRPr="00CF27E1">
        <w:rPr>
          <w:lang w:val="fr-CH"/>
        </w:rPr>
        <w:t>2 du document</w:t>
      </w:r>
      <w:r w:rsidR="00575C12">
        <w:rPr>
          <w:lang w:val="fr-CH"/>
        </w:rPr>
        <w:t> </w:t>
      </w:r>
      <w:r w:rsidR="00CF27E1" w:rsidRPr="00CF27E1">
        <w:rPr>
          <w:lang w:val="fr-CH"/>
        </w:rPr>
        <w:t>CDIP/19/3, le Secrétariat a également été prié d</w:t>
      </w:r>
      <w:r w:rsidR="007C3C2A">
        <w:rPr>
          <w:lang w:val="fr-CH"/>
        </w:rPr>
        <w:t>’</w:t>
      </w:r>
      <w:r w:rsidR="00CF27E1" w:rsidRPr="00CF27E1">
        <w:rPr>
          <w:lang w:val="fr-CH"/>
        </w:rPr>
        <w:t>attribuer une recommandation à l</w:t>
      </w:r>
      <w:r w:rsidR="00CF27E1" w:rsidRPr="00CF27E1">
        <w:rPr>
          <w:color w:val="000000"/>
          <w:lang w:val="fr-CH"/>
        </w:rPr>
        <w:t>a partie prenante vis</w:t>
      </w:r>
      <w:r w:rsidR="00274FEB" w:rsidRPr="00CF27E1">
        <w:rPr>
          <w:color w:val="000000"/>
          <w:lang w:val="fr-CH"/>
        </w:rPr>
        <w:t>ée</w:t>
      </w:r>
      <w:r w:rsidR="00274FEB">
        <w:rPr>
          <w:color w:val="000000"/>
          <w:lang w:val="fr-CH"/>
        </w:rPr>
        <w:t xml:space="preserve">.  </w:t>
      </w:r>
      <w:r w:rsidR="00274FEB" w:rsidRPr="00CF27E1">
        <w:rPr>
          <w:lang w:val="fr-CH"/>
        </w:rPr>
        <w:t>Da</w:t>
      </w:r>
      <w:r w:rsidR="00CF27E1" w:rsidRPr="00CF27E1">
        <w:rPr>
          <w:lang w:val="fr-CH"/>
        </w:rPr>
        <w:t>ns le rapport sur l</w:t>
      </w:r>
      <w:r w:rsidR="007C3C2A">
        <w:rPr>
          <w:lang w:val="fr-CH"/>
        </w:rPr>
        <w:t>’</w:t>
      </w:r>
      <w:r w:rsidR="00CF27E1" w:rsidRPr="00CF27E1">
        <w:rPr>
          <w:lang w:val="fr-CH"/>
        </w:rPr>
        <w:t xml:space="preserve">étude indépendante, les examinateurs </w:t>
      </w:r>
      <w:r w:rsidR="00CF27E1" w:rsidRPr="00CF27E1">
        <w:rPr>
          <w:color w:val="000000"/>
          <w:lang w:val="fr-CH"/>
        </w:rPr>
        <w:t>avaien</w:t>
      </w:r>
      <w:r w:rsidR="00CF27E1" w:rsidRPr="00CF27E1">
        <w:rPr>
          <w:lang w:val="fr-CH"/>
        </w:rPr>
        <w:t>t attribué les recommandations au comité, aux États membres et au Secrétari</w:t>
      </w:r>
      <w:r w:rsidR="00274FEB" w:rsidRPr="00CF27E1">
        <w:rPr>
          <w:lang w:val="fr-CH"/>
        </w:rPr>
        <w:t>at</w:t>
      </w:r>
      <w:r w:rsidR="00274FEB">
        <w:rPr>
          <w:lang w:val="fr-CH"/>
        </w:rPr>
        <w:t xml:space="preserve">.  </w:t>
      </w:r>
      <w:r w:rsidR="00274FEB" w:rsidRPr="00CF27E1">
        <w:rPr>
          <w:lang w:val="fr-CH"/>
        </w:rPr>
        <w:t>Ai</w:t>
      </w:r>
      <w:r w:rsidR="00CF27E1" w:rsidRPr="00CF27E1">
        <w:rPr>
          <w:lang w:val="fr-CH"/>
        </w:rPr>
        <w:t>nsi, dans la colonne</w:t>
      </w:r>
      <w:r w:rsidR="00A26469">
        <w:rPr>
          <w:lang w:val="fr-CH"/>
        </w:rPr>
        <w:t> </w:t>
      </w:r>
      <w:r w:rsidR="00CF27E1" w:rsidRPr="00CF27E1">
        <w:rPr>
          <w:lang w:val="fr-CH"/>
        </w:rPr>
        <w:t>2 du document</w:t>
      </w:r>
      <w:r w:rsidR="00575C12">
        <w:rPr>
          <w:lang w:val="fr-CH"/>
        </w:rPr>
        <w:t> </w:t>
      </w:r>
      <w:r w:rsidR="00CF27E1" w:rsidRPr="00CF27E1">
        <w:rPr>
          <w:lang w:val="fr-CH"/>
        </w:rPr>
        <w:t>CDIP/19/3, le Secrétariat avait attribué chaque recommandation à l</w:t>
      </w:r>
      <w:r w:rsidR="00CF27E1" w:rsidRPr="00CF27E1">
        <w:rPr>
          <w:color w:val="000000"/>
          <w:lang w:val="fr-CH"/>
        </w:rPr>
        <w:t>a partie prenante</w:t>
      </w:r>
      <w:r w:rsidR="00CF27E1" w:rsidRPr="00CF27E1">
        <w:rPr>
          <w:lang w:val="fr-CH"/>
        </w:rPr>
        <w:t xml:space="preserve"> concern</w:t>
      </w:r>
      <w:r w:rsidR="00274FEB" w:rsidRPr="00CF27E1">
        <w:rPr>
          <w:lang w:val="fr-CH"/>
        </w:rPr>
        <w:t>é</w:t>
      </w:r>
      <w:r w:rsidR="00274FEB" w:rsidRPr="00CF27E1">
        <w:rPr>
          <w:color w:val="000000"/>
          <w:lang w:val="fr-CH"/>
        </w:rPr>
        <w:t>e</w:t>
      </w:r>
      <w:r w:rsidR="00274FEB">
        <w:rPr>
          <w:lang w:val="fr-CH"/>
        </w:rPr>
        <w:t xml:space="preserve">.  </w:t>
      </w:r>
      <w:r w:rsidR="00274FEB" w:rsidRPr="00CF27E1">
        <w:rPr>
          <w:lang w:val="fr-CH"/>
        </w:rPr>
        <w:t>Si</w:t>
      </w:r>
      <w:r w:rsidR="00CF27E1" w:rsidRPr="00CF27E1">
        <w:rPr>
          <w:lang w:val="fr-CH"/>
        </w:rPr>
        <w:t xml:space="preserve"> le comité approuvait les stratégies et les modalités qui y figuraient, le Secrétariat a</w:t>
      </w:r>
      <w:r w:rsidR="00CF27E1" w:rsidRPr="00CF27E1">
        <w:rPr>
          <w:color w:val="000000"/>
          <w:lang w:val="fr-CH"/>
        </w:rPr>
        <w:t>ur</w:t>
      </w:r>
      <w:r w:rsidR="00CF27E1" w:rsidRPr="00CF27E1">
        <w:rPr>
          <w:lang w:val="fr-CH"/>
        </w:rPr>
        <w:t>ait au moins abordé une partie de la questi</w:t>
      </w:r>
      <w:r w:rsidR="00274FEB" w:rsidRPr="00CF27E1">
        <w:rPr>
          <w:lang w:val="fr-CH"/>
        </w:rPr>
        <w:t>on</w:t>
      </w:r>
      <w:r w:rsidR="00274FEB">
        <w:rPr>
          <w:lang w:val="fr-CH"/>
        </w:rPr>
        <w:t xml:space="preserve">.  </w:t>
      </w:r>
      <w:r w:rsidR="00274FEB" w:rsidRPr="00E128C9">
        <w:rPr>
          <w:lang w:val="fr-CH"/>
        </w:rPr>
        <w:t>Le</w:t>
      </w:r>
      <w:r w:rsidR="00E128C9" w:rsidRPr="00E128C9">
        <w:rPr>
          <w:lang w:val="fr-CH"/>
        </w:rPr>
        <w:t>s</w:t>
      </w:r>
      <w:r w:rsidR="00E128C9" w:rsidRPr="00E128C9">
        <w:rPr>
          <w:color w:val="000000"/>
          <w:lang w:val="fr-CH"/>
        </w:rPr>
        <w:t xml:space="preserve"> questions restantes</w:t>
      </w:r>
      <w:r w:rsidR="00E128C9" w:rsidRPr="00E128C9">
        <w:rPr>
          <w:lang w:val="fr-CH"/>
        </w:rPr>
        <w:t xml:space="preserve"> seraient le</w:t>
      </w:r>
      <w:r w:rsidR="00E128C9" w:rsidRPr="00E128C9">
        <w:rPr>
          <w:color w:val="000000"/>
          <w:lang w:val="fr-CH"/>
        </w:rPr>
        <w:t>s</w:t>
      </w:r>
      <w:r w:rsidR="00E128C9" w:rsidRPr="00E128C9">
        <w:rPr>
          <w:lang w:val="fr-CH"/>
        </w:rPr>
        <w:t xml:space="preserve"> processus d</w:t>
      </w:r>
      <w:r w:rsidR="007C3C2A">
        <w:rPr>
          <w:lang w:val="fr-CH"/>
        </w:rPr>
        <w:t>’</w:t>
      </w:r>
      <w:r w:rsidR="00E128C9" w:rsidRPr="00E128C9">
        <w:rPr>
          <w:lang w:val="fr-CH"/>
        </w:rPr>
        <w:t>établissement de rapports et d</w:t>
      </w:r>
      <w:r w:rsidR="007C3C2A">
        <w:rPr>
          <w:lang w:val="fr-CH"/>
        </w:rPr>
        <w:t>’</w:t>
      </w:r>
      <w:r w:rsidR="00E128C9" w:rsidRPr="00E128C9">
        <w:rPr>
          <w:lang w:val="fr-CH"/>
        </w:rPr>
        <w:t>examen</w:t>
      </w:r>
      <w:r w:rsidR="00E128C9" w:rsidRPr="00E128C9">
        <w:rPr>
          <w:color w:val="000000"/>
          <w:lang w:val="fr-CH"/>
        </w:rPr>
        <w:t>,</w:t>
      </w:r>
      <w:r w:rsidR="00E128C9" w:rsidRPr="00E128C9">
        <w:rPr>
          <w:lang w:val="fr-CH"/>
        </w:rPr>
        <w:t xml:space="preserve"> qui pourrai</w:t>
      </w:r>
      <w:r w:rsidR="00E128C9" w:rsidRPr="00E128C9">
        <w:rPr>
          <w:color w:val="000000"/>
          <w:lang w:val="fr-CH"/>
        </w:rPr>
        <w:t>en</w:t>
      </w:r>
      <w:r w:rsidR="00E128C9" w:rsidRPr="00E128C9">
        <w:rPr>
          <w:lang w:val="fr-CH"/>
        </w:rPr>
        <w:t>t être débattu</w:t>
      </w:r>
      <w:r w:rsidR="00E128C9" w:rsidRPr="00E128C9">
        <w:rPr>
          <w:color w:val="000000"/>
          <w:lang w:val="fr-CH"/>
        </w:rPr>
        <w:t>s</w:t>
      </w:r>
      <w:r w:rsidR="00E128C9" w:rsidRPr="00E128C9">
        <w:rPr>
          <w:lang w:val="fr-CH"/>
        </w:rPr>
        <w:t xml:space="preserve"> ultérieureme</w:t>
      </w:r>
      <w:r w:rsidR="00274FEB" w:rsidRPr="00E128C9">
        <w:rPr>
          <w:lang w:val="fr-CH"/>
        </w:rPr>
        <w:t>nt</w:t>
      </w:r>
      <w:r w:rsidR="00274FEB">
        <w:rPr>
          <w:lang w:val="fr-CH"/>
        </w:rPr>
        <w:t xml:space="preserve">.  </w:t>
      </w:r>
      <w:r w:rsidR="00274FEB" w:rsidRPr="00E128C9">
        <w:rPr>
          <w:lang w:val="fr-CH"/>
        </w:rPr>
        <w:t>Le</w:t>
      </w:r>
      <w:r w:rsidR="00E128C9" w:rsidRPr="00E128C9">
        <w:rPr>
          <w:lang w:val="fr-CH"/>
        </w:rPr>
        <w:t xml:space="preserve"> Secrétariat a prié le </w:t>
      </w:r>
      <w:r w:rsidR="00A20CBA">
        <w:rPr>
          <w:lang w:val="fr-CH"/>
        </w:rPr>
        <w:t>président</w:t>
      </w:r>
      <w:r w:rsidR="00E128C9" w:rsidRPr="00E128C9">
        <w:rPr>
          <w:lang w:val="fr-CH"/>
        </w:rPr>
        <w:t xml:space="preserve"> d</w:t>
      </w:r>
      <w:r w:rsidR="007C3C2A">
        <w:rPr>
          <w:lang w:val="fr-CH"/>
        </w:rPr>
        <w:t>’</w:t>
      </w:r>
      <w:r w:rsidR="00E128C9" w:rsidRPr="00E128C9">
        <w:rPr>
          <w:lang w:val="fr-CH"/>
        </w:rPr>
        <w:t>examiner la décision du comité</w:t>
      </w:r>
      <w:r w:rsidR="00E128C9" w:rsidRPr="00E128C9">
        <w:rPr>
          <w:color w:val="000000"/>
          <w:lang w:val="fr-CH"/>
        </w:rPr>
        <w:t xml:space="preserve"> prise</w:t>
      </w:r>
      <w:r w:rsidR="00E128C9" w:rsidRPr="00E128C9">
        <w:rPr>
          <w:lang w:val="fr-CH"/>
        </w:rPr>
        <w:t xml:space="preserve"> à la dix</w:t>
      </w:r>
      <w:r w:rsidR="007C3C2A">
        <w:rPr>
          <w:lang w:val="fr-CH"/>
        </w:rPr>
        <w:t>-</w:t>
      </w:r>
      <w:r w:rsidR="00E128C9" w:rsidRPr="00E128C9">
        <w:rPr>
          <w:lang w:val="fr-CH"/>
        </w:rPr>
        <w:t>neuv</w:t>
      </w:r>
      <w:r w:rsidR="007C3C2A">
        <w:rPr>
          <w:lang w:val="fr-CH"/>
        </w:rPr>
        <w:t>ième session</w:t>
      </w:r>
      <w:r w:rsidR="00E128C9" w:rsidRPr="00E128C9">
        <w:rPr>
          <w:lang w:val="fr-CH"/>
        </w:rPr>
        <w:t>,</w:t>
      </w:r>
      <w:r w:rsidR="00E128C9">
        <w:rPr>
          <w:color w:val="000000"/>
          <w:lang w:val="fr-CH"/>
        </w:rPr>
        <w:t xml:space="preserve"> mention</w:t>
      </w:r>
      <w:r w:rsidR="00E128C9" w:rsidRPr="00E128C9">
        <w:rPr>
          <w:color w:val="000000"/>
          <w:lang w:val="fr-CH"/>
        </w:rPr>
        <w:t>née au</w:t>
      </w:r>
      <w:r w:rsidR="00E128C9" w:rsidRPr="00E128C9">
        <w:rPr>
          <w:lang w:val="fr-CH"/>
        </w:rPr>
        <w:t xml:space="preserve"> </w:t>
      </w:r>
      <w:r w:rsidR="00F83E9B" w:rsidRPr="00E128C9">
        <w:rPr>
          <w:lang w:val="fr-CH"/>
        </w:rPr>
        <w:t>paragraphe</w:t>
      </w:r>
      <w:r w:rsidR="00F83E9B">
        <w:rPr>
          <w:lang w:val="fr-CH"/>
        </w:rPr>
        <w:t> </w:t>
      </w:r>
      <w:r w:rsidR="00F83E9B" w:rsidRPr="00E128C9">
        <w:rPr>
          <w:lang w:val="fr-CH"/>
        </w:rPr>
        <w:t>8</w:t>
      </w:r>
      <w:r w:rsidR="00E128C9" w:rsidRPr="00E128C9">
        <w:rPr>
          <w:color w:val="000000"/>
          <w:lang w:val="fr-CH"/>
        </w:rPr>
        <w:t>.</w:t>
      </w:r>
      <w:r w:rsidR="00E128C9" w:rsidRPr="00E128C9">
        <w:rPr>
          <w:lang w:val="fr-CH"/>
        </w:rPr>
        <w:t>1, et de solliciter l</w:t>
      </w:r>
      <w:r w:rsidR="007C3C2A">
        <w:rPr>
          <w:lang w:val="fr-CH"/>
        </w:rPr>
        <w:t>’</w:t>
      </w:r>
      <w:r w:rsidR="00E128C9" w:rsidRPr="00E128C9">
        <w:rPr>
          <w:lang w:val="fr-CH"/>
        </w:rPr>
        <w:t>avis du comité au Secrétariat.</w:t>
      </w:r>
    </w:p>
    <w:p w14:paraId="60374E00" w14:textId="01AB217B" w:rsidR="00901114" w:rsidRDefault="00E128C9" w:rsidP="00414646">
      <w:pPr>
        <w:pStyle w:val="ONUMFS"/>
        <w:rPr>
          <w:lang w:val="fr-CH"/>
        </w:rPr>
      </w:pPr>
      <w:r w:rsidRPr="00E128C9">
        <w:rPr>
          <w:lang w:val="fr-CH"/>
        </w:rPr>
        <w:t xml:space="preserve">Le </w:t>
      </w:r>
      <w:r w:rsidR="00A20CBA">
        <w:rPr>
          <w:lang w:val="fr-CH"/>
        </w:rPr>
        <w:t>président</w:t>
      </w:r>
      <w:r w:rsidRPr="00E128C9">
        <w:rPr>
          <w:lang w:val="fr-CH"/>
        </w:rPr>
        <w:t xml:space="preserve"> s</w:t>
      </w:r>
      <w:r w:rsidR="007C3C2A">
        <w:rPr>
          <w:lang w:val="fr-CH"/>
        </w:rPr>
        <w:t>’</w:t>
      </w:r>
      <w:r w:rsidRPr="00E128C9">
        <w:rPr>
          <w:lang w:val="fr-CH"/>
        </w:rPr>
        <w:t>est référé à la proposition de la délégation de la République islamique d</w:t>
      </w:r>
      <w:r w:rsidR="007C3C2A">
        <w:rPr>
          <w:lang w:val="fr-CH"/>
        </w:rPr>
        <w:t>’</w:t>
      </w:r>
      <w:r w:rsidRPr="00E128C9">
        <w:rPr>
          <w:lang w:val="fr-CH"/>
        </w:rPr>
        <w:t xml:space="preserve">Iran et a demandé au </w:t>
      </w:r>
      <w:r w:rsidRPr="00E128C9">
        <w:rPr>
          <w:color w:val="000000"/>
          <w:lang w:val="fr-CH"/>
        </w:rPr>
        <w:t>comité</w:t>
      </w:r>
      <w:r w:rsidRPr="00E128C9">
        <w:rPr>
          <w:lang w:val="fr-CH"/>
        </w:rPr>
        <w:t xml:space="preserve"> de donner des orientations au Secrétari</w:t>
      </w:r>
      <w:r w:rsidR="00274FEB" w:rsidRPr="00E128C9">
        <w:rPr>
          <w:lang w:val="fr-CH"/>
        </w:rPr>
        <w:t>at</w:t>
      </w:r>
      <w:r w:rsidR="00274FEB">
        <w:rPr>
          <w:lang w:val="fr-CH"/>
        </w:rPr>
        <w:t xml:space="preserve">.  </w:t>
      </w:r>
      <w:r w:rsidR="00274FEB" w:rsidRPr="00E128C9">
        <w:rPr>
          <w:lang w:val="fr-CH"/>
        </w:rPr>
        <w:t>Le</w:t>
      </w:r>
      <w:r w:rsidR="00163E28">
        <w:rPr>
          <w:lang w:val="fr-CH"/>
        </w:rPr>
        <w:t> </w:t>
      </w:r>
      <w:r w:rsidR="00163E28" w:rsidRPr="00E128C9">
        <w:rPr>
          <w:lang w:val="fr-CH"/>
        </w:rPr>
        <w:t>CDI</w:t>
      </w:r>
      <w:r w:rsidRPr="00E128C9">
        <w:rPr>
          <w:lang w:val="fr-CH"/>
        </w:rPr>
        <w:t>P pourrait demander au Secrétariat d</w:t>
      </w:r>
      <w:r w:rsidR="007C3C2A">
        <w:rPr>
          <w:lang w:val="fr-CH"/>
        </w:rPr>
        <w:t>’</w:t>
      </w:r>
      <w:r w:rsidRPr="00E128C9">
        <w:rPr>
          <w:lang w:val="fr-CH"/>
        </w:rPr>
        <w:t>examiner et de compiler toutes les contributions des États membres et d</w:t>
      </w:r>
      <w:r w:rsidR="007C3C2A">
        <w:rPr>
          <w:lang w:val="fr-CH"/>
        </w:rPr>
        <w:t>’</w:t>
      </w:r>
      <w:r w:rsidRPr="00E128C9">
        <w:rPr>
          <w:lang w:val="fr-CH"/>
        </w:rPr>
        <w:t>inviter ceux qui ne l</w:t>
      </w:r>
      <w:r w:rsidR="007C3C2A">
        <w:rPr>
          <w:lang w:val="fr-CH"/>
        </w:rPr>
        <w:t>’</w:t>
      </w:r>
      <w:r w:rsidRPr="00E128C9">
        <w:rPr>
          <w:lang w:val="fr-CH"/>
        </w:rPr>
        <w:t xml:space="preserve">avaient pas encore fait </w:t>
      </w:r>
      <w:r w:rsidRPr="00E128C9">
        <w:rPr>
          <w:color w:val="000000"/>
          <w:lang w:val="fr-CH"/>
        </w:rPr>
        <w:t>d</w:t>
      </w:r>
      <w:r w:rsidR="007C3C2A">
        <w:rPr>
          <w:color w:val="000000"/>
          <w:lang w:val="fr-CH"/>
        </w:rPr>
        <w:t>’</w:t>
      </w:r>
      <w:r w:rsidRPr="00E128C9">
        <w:rPr>
          <w:color w:val="000000"/>
          <w:lang w:val="fr-CH"/>
        </w:rPr>
        <w:t xml:space="preserve">envoyer </w:t>
      </w:r>
      <w:r w:rsidRPr="00E128C9">
        <w:rPr>
          <w:lang w:val="fr-CH"/>
        </w:rPr>
        <w:t>leurs propositio</w:t>
      </w:r>
      <w:r w:rsidR="00274FEB" w:rsidRPr="00E128C9">
        <w:rPr>
          <w:lang w:val="fr-CH"/>
        </w:rPr>
        <w:t>ns</w:t>
      </w:r>
      <w:r w:rsidR="00274FEB">
        <w:rPr>
          <w:lang w:val="fr-CH"/>
        </w:rPr>
        <w:t>.  Le</w:t>
      </w:r>
      <w:r w:rsidR="000C4DBA">
        <w:rPr>
          <w:lang w:val="fr-CH"/>
        </w:rPr>
        <w:t xml:space="preserve"> </w:t>
      </w:r>
      <w:r w:rsidR="00A20CBA">
        <w:rPr>
          <w:lang w:val="fr-CH"/>
        </w:rPr>
        <w:t>président</w:t>
      </w:r>
      <w:r w:rsidR="000C4DBA">
        <w:rPr>
          <w:lang w:val="fr-CH"/>
        </w:rPr>
        <w:t xml:space="preserve"> </w:t>
      </w:r>
      <w:r w:rsidRPr="00E128C9">
        <w:rPr>
          <w:lang w:val="fr-CH"/>
        </w:rPr>
        <w:t>a demandé des orientations</w:t>
      </w:r>
      <w:r w:rsidRPr="00E128C9">
        <w:rPr>
          <w:color w:val="000000"/>
          <w:lang w:val="fr-CH"/>
        </w:rPr>
        <w:t xml:space="preserve"> </w:t>
      </w:r>
      <w:r w:rsidRPr="00E128C9">
        <w:rPr>
          <w:lang w:val="fr-CH"/>
        </w:rPr>
        <w:t>au comité.</w:t>
      </w:r>
    </w:p>
    <w:p w14:paraId="413FCA27" w14:textId="7D35B123" w:rsidR="00901114" w:rsidRDefault="00E128C9" w:rsidP="00414646">
      <w:pPr>
        <w:pStyle w:val="ONUMFS"/>
        <w:rPr>
          <w:lang w:val="fr-CH"/>
        </w:rPr>
      </w:pPr>
      <w:r w:rsidRPr="00E128C9">
        <w:rPr>
          <w:lang w:val="fr-CH"/>
        </w:rPr>
        <w:t>La délégation du Brésil a appuyé la suggestion de compiler toutes les propositions et de recevoir d</w:t>
      </w:r>
      <w:r w:rsidR="007C3C2A">
        <w:rPr>
          <w:lang w:val="fr-CH"/>
        </w:rPr>
        <w:t>’</w:t>
      </w:r>
      <w:r w:rsidRPr="00E128C9">
        <w:rPr>
          <w:lang w:val="fr-CH"/>
        </w:rPr>
        <w:t>autres propositions d</w:t>
      </w:r>
      <w:r w:rsidR="007C3C2A">
        <w:rPr>
          <w:lang w:val="fr-CH"/>
        </w:rPr>
        <w:t>’</w:t>
      </w:r>
      <w:r w:rsidRPr="00E128C9">
        <w:rPr>
          <w:lang w:val="fr-CH"/>
        </w:rPr>
        <w:t>autres États membr</w:t>
      </w:r>
      <w:r w:rsidR="00274FEB" w:rsidRPr="00E128C9">
        <w:rPr>
          <w:lang w:val="fr-CH"/>
        </w:rPr>
        <w:t>es</w:t>
      </w:r>
      <w:r w:rsidR="00274FEB">
        <w:rPr>
          <w:lang w:val="fr-CH"/>
        </w:rPr>
        <w:t xml:space="preserve">.  </w:t>
      </w:r>
      <w:r w:rsidR="00274FEB" w:rsidRPr="00E128C9">
        <w:rPr>
          <w:lang w:val="fr-CH"/>
        </w:rPr>
        <w:t>El</w:t>
      </w:r>
      <w:r w:rsidRPr="00E128C9">
        <w:rPr>
          <w:lang w:val="fr-CH"/>
        </w:rPr>
        <w:t>le s</w:t>
      </w:r>
      <w:r w:rsidR="007C3C2A">
        <w:rPr>
          <w:lang w:val="fr-CH"/>
        </w:rPr>
        <w:t>’</w:t>
      </w:r>
      <w:r w:rsidRPr="00E128C9">
        <w:rPr>
          <w:lang w:val="fr-CH"/>
        </w:rPr>
        <w:t>est félicitée des contributions du groupe</w:t>
      </w:r>
      <w:r w:rsidR="00097041">
        <w:rPr>
          <w:lang w:val="fr-CH"/>
        </w:rPr>
        <w:t> </w:t>
      </w:r>
      <w:r w:rsidRPr="00E128C9">
        <w:rPr>
          <w:lang w:val="fr-CH"/>
        </w:rPr>
        <w:t>B et des délégations du Mexique et du Pér</w:t>
      </w:r>
      <w:r w:rsidR="00274FEB" w:rsidRPr="00E128C9">
        <w:rPr>
          <w:lang w:val="fr-CH"/>
        </w:rPr>
        <w:t>ou</w:t>
      </w:r>
      <w:r w:rsidR="00274FEB">
        <w:rPr>
          <w:lang w:val="fr-CH"/>
        </w:rPr>
        <w:t xml:space="preserve">.  </w:t>
      </w:r>
      <w:r w:rsidR="00274FEB" w:rsidRPr="00E128C9">
        <w:rPr>
          <w:lang w:val="fr-CH"/>
        </w:rPr>
        <w:t>Ce</w:t>
      </w:r>
      <w:r w:rsidRPr="00E128C9">
        <w:rPr>
          <w:lang w:val="fr-CH"/>
        </w:rPr>
        <w:t>s contributions seraient évaluées séparéme</w:t>
      </w:r>
      <w:r w:rsidR="00274FEB" w:rsidRPr="00E128C9">
        <w:rPr>
          <w:lang w:val="fr-CH"/>
        </w:rPr>
        <w:t>nt</w:t>
      </w:r>
      <w:r w:rsidR="00274FEB">
        <w:rPr>
          <w:lang w:val="fr-CH"/>
        </w:rPr>
        <w:t xml:space="preserve">.  </w:t>
      </w:r>
      <w:r w:rsidR="00274FEB" w:rsidRPr="00AC0070">
        <w:rPr>
          <w:color w:val="000000"/>
          <w:lang w:val="fr-CH"/>
        </w:rPr>
        <w:t>La</w:t>
      </w:r>
      <w:r w:rsidR="00AC0070" w:rsidRPr="00AC0070">
        <w:rPr>
          <w:color w:val="000000"/>
          <w:lang w:val="fr-CH"/>
        </w:rPr>
        <w:t xml:space="preserve"> délégation</w:t>
      </w:r>
      <w:r w:rsidR="00AC0070" w:rsidRPr="00AC0070">
        <w:rPr>
          <w:lang w:val="fr-CH"/>
        </w:rPr>
        <w:t xml:space="preserve"> a appuyé nombre d</w:t>
      </w:r>
      <w:r w:rsidR="007C3C2A">
        <w:rPr>
          <w:lang w:val="fr-CH"/>
        </w:rPr>
        <w:t>’</w:t>
      </w:r>
      <w:r w:rsidR="00AC0070" w:rsidRPr="00AC0070">
        <w:rPr>
          <w:lang w:val="fr-CH"/>
        </w:rPr>
        <w:t xml:space="preserve">entre </w:t>
      </w:r>
      <w:r w:rsidR="00AC0070" w:rsidRPr="00AC0070">
        <w:rPr>
          <w:color w:val="000000"/>
          <w:lang w:val="fr-CH"/>
        </w:rPr>
        <w:t>ell</w:t>
      </w:r>
      <w:r w:rsidR="00274FEB" w:rsidRPr="00AC0070">
        <w:rPr>
          <w:color w:val="000000"/>
          <w:lang w:val="fr-CH"/>
        </w:rPr>
        <w:t>es</w:t>
      </w:r>
      <w:r w:rsidR="00274FEB">
        <w:rPr>
          <w:color w:val="000000"/>
          <w:lang w:val="fr-CH"/>
        </w:rPr>
        <w:t xml:space="preserve">.  </w:t>
      </w:r>
      <w:r w:rsidR="00274FEB" w:rsidRPr="00AC0070">
        <w:rPr>
          <w:lang w:val="fr-CH"/>
        </w:rPr>
        <w:t>El</w:t>
      </w:r>
      <w:r w:rsidR="00AC0070" w:rsidRPr="00AC0070">
        <w:rPr>
          <w:lang w:val="fr-CH"/>
        </w:rPr>
        <w:t xml:space="preserve">le a </w:t>
      </w:r>
      <w:r w:rsidR="00AC0070" w:rsidRPr="00AC0070">
        <w:rPr>
          <w:color w:val="000000"/>
          <w:lang w:val="fr-CH"/>
        </w:rPr>
        <w:t>mis l</w:t>
      </w:r>
      <w:r w:rsidR="007C3C2A">
        <w:rPr>
          <w:color w:val="000000"/>
          <w:lang w:val="fr-CH"/>
        </w:rPr>
        <w:t>’</w:t>
      </w:r>
      <w:r w:rsidR="00AC0070" w:rsidRPr="00AC0070">
        <w:rPr>
          <w:color w:val="000000"/>
          <w:lang w:val="fr-CH"/>
        </w:rPr>
        <w:t>accent sur</w:t>
      </w:r>
      <w:r w:rsidR="00AC0070" w:rsidRPr="00AC0070">
        <w:rPr>
          <w:lang w:val="fr-CH"/>
        </w:rPr>
        <w:t xml:space="preserve"> la recommandation n °</w:t>
      </w:r>
      <w:r w:rsidR="00A26469">
        <w:rPr>
          <w:lang w:val="fr-CH"/>
        </w:rPr>
        <w:t> </w:t>
      </w:r>
      <w:r w:rsidR="00AC0070" w:rsidRPr="00AC0070">
        <w:rPr>
          <w:lang w:val="fr-CH"/>
        </w:rPr>
        <w:t>7, qui était conforme à la proposition de projet qu</w:t>
      </w:r>
      <w:r w:rsidR="007C3C2A">
        <w:rPr>
          <w:lang w:val="fr-CH"/>
        </w:rPr>
        <w:t>’</w:t>
      </w:r>
      <w:r w:rsidR="00AC0070" w:rsidRPr="00AC0070">
        <w:rPr>
          <w:lang w:val="fr-CH"/>
        </w:rPr>
        <w:t>elle avait soumise pour examen à cette session</w:t>
      </w:r>
      <w:r w:rsidR="00F83E9B" w:rsidRPr="00AC0070">
        <w:rPr>
          <w:lang w:val="fr-CH"/>
        </w:rPr>
        <w:t xml:space="preserve"> du</w:t>
      </w:r>
      <w:r w:rsidR="00F83E9B">
        <w:rPr>
          <w:lang w:val="fr-CH"/>
        </w:rPr>
        <w:t> </w:t>
      </w:r>
      <w:r w:rsidR="00F83E9B" w:rsidRPr="00AC0070">
        <w:rPr>
          <w:lang w:val="fr-CH"/>
        </w:rPr>
        <w:t>C</w:t>
      </w:r>
      <w:r w:rsidR="00274FEB" w:rsidRPr="00AC0070">
        <w:rPr>
          <w:lang w:val="fr-CH"/>
        </w:rPr>
        <w:t>DIP</w:t>
      </w:r>
      <w:r w:rsidR="00274FEB">
        <w:rPr>
          <w:lang w:val="fr-CH"/>
        </w:rPr>
        <w:t xml:space="preserve">.  </w:t>
      </w:r>
      <w:r w:rsidR="00274FEB" w:rsidRPr="00AC0070">
        <w:rPr>
          <w:lang w:val="fr-CH"/>
        </w:rPr>
        <w:t>Ce</w:t>
      </w:r>
      <w:r w:rsidR="00AC0070" w:rsidRPr="00AC0070">
        <w:rPr>
          <w:lang w:val="fr-CH"/>
        </w:rPr>
        <w:t xml:space="preserve">rtaines recommandations pouvaient </w:t>
      </w:r>
      <w:r w:rsidR="00AC0070" w:rsidRPr="00AC0070">
        <w:rPr>
          <w:color w:val="000000"/>
          <w:lang w:val="fr-CH"/>
        </w:rPr>
        <w:t>susciter</w:t>
      </w:r>
      <w:r w:rsidR="00AC0070" w:rsidRPr="00AC0070">
        <w:rPr>
          <w:lang w:val="fr-CH"/>
        </w:rPr>
        <w:t xml:space="preserve"> des divergences d</w:t>
      </w:r>
      <w:r w:rsidR="007C3C2A">
        <w:rPr>
          <w:lang w:val="fr-CH"/>
        </w:rPr>
        <w:t>’</w:t>
      </w:r>
      <w:r w:rsidR="00AC0070" w:rsidRPr="00AC0070">
        <w:rPr>
          <w:lang w:val="fr-CH"/>
        </w:rPr>
        <w:t>opinion</w:t>
      </w:r>
      <w:r w:rsidR="00E232E2">
        <w:rPr>
          <w:lang w:val="fr-CH"/>
        </w:rPr>
        <w:t>s,</w:t>
      </w:r>
      <w:r w:rsidR="00AC0070" w:rsidRPr="00AC0070">
        <w:rPr>
          <w:lang w:val="fr-CH"/>
        </w:rPr>
        <w:t xml:space="preserve"> c</w:t>
      </w:r>
      <w:r w:rsidR="007C3C2A">
        <w:rPr>
          <w:lang w:val="fr-CH"/>
        </w:rPr>
        <w:t>’</w:t>
      </w:r>
      <w:r w:rsidR="00AC0070" w:rsidRPr="00AC0070">
        <w:rPr>
          <w:lang w:val="fr-CH"/>
        </w:rPr>
        <w:t>est</w:t>
      </w:r>
      <w:r w:rsidR="007C3C2A">
        <w:rPr>
          <w:lang w:val="fr-CH"/>
        </w:rPr>
        <w:t>-</w:t>
      </w:r>
      <w:r w:rsidR="00AC0070" w:rsidRPr="00AC0070">
        <w:rPr>
          <w:lang w:val="fr-CH"/>
        </w:rPr>
        <w:t>à</w:t>
      </w:r>
      <w:r w:rsidR="007C3C2A">
        <w:rPr>
          <w:lang w:val="fr-CH"/>
        </w:rPr>
        <w:t>-</w:t>
      </w:r>
      <w:r w:rsidR="00AC0070" w:rsidRPr="00AC0070">
        <w:rPr>
          <w:lang w:val="fr-CH"/>
        </w:rPr>
        <w:t>dire la recommandation n °</w:t>
      </w:r>
      <w:r w:rsidR="00A26469">
        <w:rPr>
          <w:lang w:val="fr-CH"/>
        </w:rPr>
        <w:t> </w:t>
      </w:r>
      <w:r w:rsidR="00AC0070" w:rsidRPr="00AC0070">
        <w:rPr>
          <w:lang w:val="fr-CH"/>
        </w:rPr>
        <w:t>1</w:t>
      </w:r>
      <w:r w:rsidR="00C079B0">
        <w:rPr>
          <w:lang w:val="fr-CH"/>
        </w:rPr>
        <w:t xml:space="preserve">. </w:t>
      </w:r>
      <w:r w:rsidR="00163E28">
        <w:rPr>
          <w:lang w:val="fr-CH"/>
        </w:rPr>
        <w:t xml:space="preserve"> </w:t>
      </w:r>
      <w:r w:rsidR="00163E28" w:rsidRPr="00AC0070">
        <w:rPr>
          <w:lang w:val="fr-CH"/>
        </w:rPr>
        <w:t>Le</w:t>
      </w:r>
      <w:r w:rsidR="00163E28">
        <w:rPr>
          <w:lang w:val="fr-CH"/>
        </w:rPr>
        <w:t> </w:t>
      </w:r>
      <w:r w:rsidR="00163E28" w:rsidRPr="00AC0070">
        <w:rPr>
          <w:lang w:val="fr-CH"/>
        </w:rPr>
        <w:t>CDI</w:t>
      </w:r>
      <w:r w:rsidR="00AC0070" w:rsidRPr="00AC0070">
        <w:rPr>
          <w:lang w:val="fr-CH"/>
        </w:rPr>
        <w:t>P devait d</w:t>
      </w:r>
      <w:r w:rsidR="007C3C2A">
        <w:rPr>
          <w:lang w:val="fr-CH"/>
        </w:rPr>
        <w:t>’</w:t>
      </w:r>
      <w:r w:rsidR="00AC0070" w:rsidRPr="00AC0070">
        <w:rPr>
          <w:lang w:val="fr-CH"/>
        </w:rPr>
        <w:t>abord examiner les recommandations n</w:t>
      </w:r>
      <w:r w:rsidR="00AC0070" w:rsidRPr="00274FEB">
        <w:rPr>
          <w:vertAlign w:val="superscript"/>
          <w:lang w:val="fr-CH"/>
        </w:rPr>
        <w:t>os</w:t>
      </w:r>
      <w:r w:rsidR="00AC0070" w:rsidRPr="00AC0070">
        <w:rPr>
          <w:lang w:val="fr-CH"/>
        </w:rPr>
        <w:t xml:space="preserve"> 5 et 11</w:t>
      </w:r>
      <w:r w:rsidR="00AC0070" w:rsidRPr="00AC0070">
        <w:rPr>
          <w:color w:val="000000"/>
          <w:lang w:val="fr-CH"/>
        </w:rPr>
        <w:t>, qui étaient</w:t>
      </w:r>
      <w:r w:rsidR="00AC0070" w:rsidRPr="00AC0070">
        <w:rPr>
          <w:lang w:val="fr-CH"/>
        </w:rPr>
        <w:t xml:space="preserve"> en suspe</w:t>
      </w:r>
      <w:r w:rsidR="00274FEB" w:rsidRPr="00AC0070">
        <w:rPr>
          <w:lang w:val="fr-CH"/>
        </w:rPr>
        <w:t>ns</w:t>
      </w:r>
      <w:r w:rsidR="00274FEB">
        <w:rPr>
          <w:lang w:val="fr-CH"/>
        </w:rPr>
        <w:t xml:space="preserve">.  </w:t>
      </w:r>
      <w:r w:rsidR="00274FEB" w:rsidRPr="006A4390">
        <w:rPr>
          <w:lang w:val="fr-CH"/>
        </w:rPr>
        <w:t>Co</w:t>
      </w:r>
      <w:r w:rsidR="006A4390" w:rsidRPr="006A4390">
        <w:rPr>
          <w:lang w:val="fr-CH"/>
        </w:rPr>
        <w:t>mme l</w:t>
      </w:r>
      <w:r w:rsidR="007C3C2A">
        <w:rPr>
          <w:lang w:val="fr-CH"/>
        </w:rPr>
        <w:t>’</w:t>
      </w:r>
      <w:r w:rsidR="006A4390" w:rsidRPr="006A4390">
        <w:rPr>
          <w:lang w:val="fr-CH"/>
        </w:rPr>
        <w:t>a indiqué la délégation de la Suisse, la proposition du groupe des pays africains ne serait pas utile en ce qui concerne la recommandation n °</w:t>
      </w:r>
      <w:r w:rsidR="00A26469">
        <w:rPr>
          <w:lang w:val="fr-CH"/>
        </w:rPr>
        <w:t> </w:t>
      </w:r>
      <w:r w:rsidR="006A4390" w:rsidRPr="006A4390">
        <w:rPr>
          <w:lang w:val="fr-CH"/>
        </w:rPr>
        <w:t xml:space="preserve">1, car elle pourrait être </w:t>
      </w:r>
      <w:r w:rsidR="006A4390" w:rsidRPr="006A4390">
        <w:rPr>
          <w:color w:val="000000"/>
          <w:lang w:val="fr-CH"/>
        </w:rPr>
        <w:t xml:space="preserve">traitée </w:t>
      </w:r>
      <w:r w:rsidR="006A4390" w:rsidRPr="006A4390">
        <w:rPr>
          <w:lang w:val="fr-CH"/>
        </w:rPr>
        <w:t>dans le cadre du comi</w:t>
      </w:r>
      <w:r w:rsidR="00274FEB" w:rsidRPr="006A4390">
        <w:rPr>
          <w:lang w:val="fr-CH"/>
        </w:rPr>
        <w:t>té</w:t>
      </w:r>
      <w:r w:rsidR="00274FEB">
        <w:rPr>
          <w:lang w:val="fr-CH"/>
        </w:rPr>
        <w:t xml:space="preserve">.  </w:t>
      </w:r>
      <w:r w:rsidR="00274FEB" w:rsidRPr="006A4390">
        <w:rPr>
          <w:lang w:val="fr-CH"/>
        </w:rPr>
        <w:t>Il</w:t>
      </w:r>
      <w:r w:rsidR="006A4390" w:rsidRPr="006A4390">
        <w:rPr>
          <w:lang w:val="fr-CH"/>
        </w:rPr>
        <w:t xml:space="preserve"> y avait un conflit entre la proposition du groupe des pays africains et la recommandation n °</w:t>
      </w:r>
      <w:r w:rsidR="00A26469">
        <w:rPr>
          <w:lang w:val="fr-CH"/>
        </w:rPr>
        <w:t> </w:t>
      </w:r>
      <w:r w:rsidR="006A4390" w:rsidRPr="006A4390">
        <w:rPr>
          <w:lang w:val="fr-CH"/>
        </w:rPr>
        <w:t>1, de sorte que le comité devait se montrer prudent quant à la manière de traiter ce poi</w:t>
      </w:r>
      <w:r w:rsidR="00274FEB" w:rsidRPr="006A4390">
        <w:rPr>
          <w:lang w:val="fr-CH"/>
        </w:rPr>
        <w:t>nt</w:t>
      </w:r>
      <w:r w:rsidR="00274FEB">
        <w:rPr>
          <w:lang w:val="fr-CH"/>
        </w:rPr>
        <w:t xml:space="preserve">.  </w:t>
      </w:r>
      <w:r w:rsidR="00274FEB" w:rsidRPr="000C4DBA">
        <w:rPr>
          <w:lang w:val="fr-CH"/>
        </w:rPr>
        <w:t>La</w:t>
      </w:r>
      <w:r w:rsidR="000C4DBA" w:rsidRPr="000C4DBA">
        <w:rPr>
          <w:lang w:val="fr-CH"/>
        </w:rPr>
        <w:t xml:space="preserve"> délégation</w:t>
      </w:r>
      <w:r w:rsidR="00AD178B" w:rsidRPr="00AD178B">
        <w:rPr>
          <w:lang w:val="fr-CH"/>
        </w:rPr>
        <w:t xml:space="preserve"> a proposé d</w:t>
      </w:r>
      <w:r w:rsidR="007C3C2A">
        <w:rPr>
          <w:lang w:val="fr-CH"/>
        </w:rPr>
        <w:t>’</w:t>
      </w:r>
      <w:r w:rsidR="00AD178B" w:rsidRPr="00AD178B">
        <w:rPr>
          <w:lang w:val="fr-CH"/>
        </w:rPr>
        <w:t xml:space="preserve">accepter la suggestion du </w:t>
      </w:r>
      <w:r w:rsidR="00A20CBA">
        <w:rPr>
          <w:lang w:val="fr-CH"/>
        </w:rPr>
        <w:t>président</w:t>
      </w:r>
      <w:r w:rsidR="00AD178B" w:rsidRPr="00AD178B">
        <w:rPr>
          <w:lang w:val="fr-CH"/>
        </w:rPr>
        <w:t xml:space="preserve"> concernant le Secrétariat de regrouper les propositions existantes et toutes les propositions supplémentaires.</w:t>
      </w:r>
    </w:p>
    <w:p w14:paraId="33018F0E" w14:textId="042289D7" w:rsidR="00901114" w:rsidRDefault="00AD178B" w:rsidP="00414646">
      <w:pPr>
        <w:pStyle w:val="ONUMFS"/>
        <w:rPr>
          <w:lang w:val="fr-CH"/>
        </w:rPr>
      </w:pPr>
      <w:r w:rsidRPr="00AD178B">
        <w:rPr>
          <w:lang w:val="fr-CH"/>
        </w:rPr>
        <w:t>La délégation du Canada, parlant au nom du groupe</w:t>
      </w:r>
      <w:r w:rsidR="00097041">
        <w:rPr>
          <w:lang w:val="fr-CH"/>
        </w:rPr>
        <w:t> </w:t>
      </w:r>
      <w:r w:rsidRPr="00AD178B">
        <w:rPr>
          <w:lang w:val="fr-CH"/>
        </w:rPr>
        <w:t>B, a compris qu</w:t>
      </w:r>
      <w:r w:rsidRPr="00AD178B">
        <w:rPr>
          <w:color w:val="000000"/>
          <w:lang w:val="fr-CH"/>
        </w:rPr>
        <w:t xml:space="preserve">e le </w:t>
      </w:r>
      <w:r w:rsidR="00A20CBA">
        <w:rPr>
          <w:color w:val="000000"/>
          <w:lang w:val="fr-CH"/>
        </w:rPr>
        <w:t>président</w:t>
      </w:r>
      <w:r w:rsidRPr="00AD178B">
        <w:rPr>
          <w:color w:val="000000"/>
          <w:lang w:val="fr-CH"/>
        </w:rPr>
        <w:t xml:space="preserve"> avait présenté</w:t>
      </w:r>
      <w:r w:rsidRPr="00AD178B">
        <w:rPr>
          <w:lang w:val="fr-CH"/>
        </w:rPr>
        <w:t xml:space="preserve"> deux</w:t>
      </w:r>
      <w:r w:rsidR="00097041">
        <w:rPr>
          <w:lang w:val="fr-CH"/>
        </w:rPr>
        <w:t> </w:t>
      </w:r>
      <w:r w:rsidRPr="00AD178B">
        <w:rPr>
          <w:lang w:val="fr-CH"/>
        </w:rPr>
        <w:t>propositio</w:t>
      </w:r>
      <w:r w:rsidR="00274FEB" w:rsidRPr="00AD178B">
        <w:rPr>
          <w:lang w:val="fr-CH"/>
        </w:rPr>
        <w:t>ns</w:t>
      </w:r>
      <w:r w:rsidR="00274FEB">
        <w:rPr>
          <w:lang w:val="fr-CH"/>
        </w:rPr>
        <w:t xml:space="preserve">.  </w:t>
      </w:r>
      <w:r w:rsidR="00274FEB" w:rsidRPr="00C81D62">
        <w:rPr>
          <w:color w:val="000000"/>
          <w:lang w:val="fr-CH"/>
        </w:rPr>
        <w:t>Av</w:t>
      </w:r>
      <w:r w:rsidR="00C81D62" w:rsidRPr="00C81D62">
        <w:rPr>
          <w:color w:val="000000"/>
          <w:lang w:val="fr-CH"/>
        </w:rPr>
        <w:t>ec</w:t>
      </w:r>
      <w:r w:rsidR="00C81D62" w:rsidRPr="00C81D62">
        <w:rPr>
          <w:lang w:val="fr-CH"/>
        </w:rPr>
        <w:t xml:space="preserve"> la réserve qu</w:t>
      </w:r>
      <w:r w:rsidR="007C3C2A">
        <w:rPr>
          <w:lang w:val="fr-CH"/>
        </w:rPr>
        <w:t>’</w:t>
      </w:r>
      <w:r w:rsidR="00C81D62" w:rsidRPr="00C81D62">
        <w:rPr>
          <w:color w:val="000000"/>
          <w:lang w:val="fr-CH"/>
        </w:rPr>
        <w:t>elle</w:t>
      </w:r>
      <w:r w:rsidR="00C81D62" w:rsidRPr="00C81D62">
        <w:rPr>
          <w:lang w:val="fr-CH"/>
        </w:rPr>
        <w:t xml:space="preserve"> devrait consulter </w:t>
      </w:r>
      <w:r w:rsidR="00C81D62" w:rsidRPr="00C81D62">
        <w:rPr>
          <w:color w:val="000000"/>
          <w:lang w:val="fr-CH"/>
        </w:rPr>
        <w:t xml:space="preserve">son </w:t>
      </w:r>
      <w:r w:rsidR="00C81D62" w:rsidRPr="00C81D62">
        <w:rPr>
          <w:lang w:val="fr-CH"/>
        </w:rPr>
        <w:t>groupe sur ce point, elle a déclaré qu</w:t>
      </w:r>
      <w:r w:rsidR="007C3C2A">
        <w:rPr>
          <w:lang w:val="fr-CH"/>
        </w:rPr>
        <w:t>’</w:t>
      </w:r>
      <w:r w:rsidR="00C81D62" w:rsidRPr="00C81D62">
        <w:rPr>
          <w:lang w:val="fr-CH"/>
        </w:rPr>
        <w:t xml:space="preserve">elle pourrait </w:t>
      </w:r>
      <w:r w:rsidR="00C81D62" w:rsidRPr="00C81D62">
        <w:rPr>
          <w:color w:val="000000"/>
          <w:lang w:val="fr-CH"/>
        </w:rPr>
        <w:t xml:space="preserve">envisager </w:t>
      </w:r>
      <w:r w:rsidR="00C81D62" w:rsidRPr="00C81D62">
        <w:rPr>
          <w:lang w:val="fr-CH"/>
        </w:rPr>
        <w:t>l</w:t>
      </w:r>
      <w:r w:rsidR="007C3C2A">
        <w:rPr>
          <w:lang w:val="fr-CH"/>
        </w:rPr>
        <w:t>’</w:t>
      </w:r>
      <w:r w:rsidR="00C81D62" w:rsidRPr="00C81D62">
        <w:rPr>
          <w:lang w:val="fr-CH"/>
        </w:rPr>
        <w:t>idée de la compilation à condition qu</w:t>
      </w:r>
      <w:r w:rsidR="007C3C2A">
        <w:rPr>
          <w:lang w:val="fr-CH"/>
        </w:rPr>
        <w:t>’</w:t>
      </w:r>
      <w:r w:rsidR="00C81D62" w:rsidRPr="00C81D62">
        <w:rPr>
          <w:lang w:val="fr-CH"/>
        </w:rPr>
        <w:t>elle se fasse dans les mêmes termes que ceux de l</w:t>
      </w:r>
      <w:r w:rsidR="007C3C2A">
        <w:rPr>
          <w:lang w:val="fr-CH"/>
        </w:rPr>
        <w:t>’</w:t>
      </w:r>
      <w:r w:rsidR="00C81D62" w:rsidRPr="00C81D62">
        <w:rPr>
          <w:lang w:val="fr-CH"/>
        </w:rPr>
        <w:t>exercice d</w:t>
      </w:r>
      <w:r w:rsidR="007C3C2A">
        <w:rPr>
          <w:lang w:val="fr-CH"/>
        </w:rPr>
        <w:t>’</w:t>
      </w:r>
      <w:r w:rsidR="00C81D62" w:rsidRPr="00C81D62">
        <w:rPr>
          <w:lang w:val="fr-CH"/>
        </w:rPr>
        <w:t>origine, c</w:t>
      </w:r>
      <w:r w:rsidR="007C3C2A">
        <w:rPr>
          <w:lang w:val="fr-CH"/>
        </w:rPr>
        <w:t>’</w:t>
      </w:r>
      <w:r w:rsidR="00C81D62" w:rsidRPr="00C81D62">
        <w:rPr>
          <w:lang w:val="fr-CH"/>
        </w:rPr>
        <w:t>est</w:t>
      </w:r>
      <w:r w:rsidR="007C3C2A">
        <w:rPr>
          <w:lang w:val="fr-CH"/>
        </w:rPr>
        <w:t>-</w:t>
      </w:r>
      <w:r w:rsidR="00C81D62" w:rsidRPr="00C81D62">
        <w:rPr>
          <w:lang w:val="fr-CH"/>
        </w:rPr>
        <w:t>à</w:t>
      </w:r>
      <w:r w:rsidR="007C3C2A">
        <w:rPr>
          <w:lang w:val="fr-CH"/>
        </w:rPr>
        <w:t>-</w:t>
      </w:r>
      <w:r w:rsidR="00C81D62" w:rsidRPr="00C81D62">
        <w:rPr>
          <w:lang w:val="fr-CH"/>
        </w:rPr>
        <w:t>dire</w:t>
      </w:r>
      <w:r w:rsidR="00C81D62" w:rsidRPr="00C81D62">
        <w:rPr>
          <w:color w:val="000000"/>
          <w:lang w:val="fr-CH"/>
        </w:rPr>
        <w:t xml:space="preserve"> qu</w:t>
      </w:r>
      <w:r w:rsidR="007C3C2A">
        <w:rPr>
          <w:color w:val="000000"/>
          <w:lang w:val="fr-CH"/>
        </w:rPr>
        <w:t>’</w:t>
      </w:r>
      <w:r w:rsidR="00C81D62" w:rsidRPr="00C81D62">
        <w:rPr>
          <w:color w:val="000000"/>
          <w:lang w:val="fr-CH"/>
        </w:rPr>
        <w:t>elle comprenne</w:t>
      </w:r>
      <w:r w:rsidR="00C81D62" w:rsidRPr="00C81D62">
        <w:rPr>
          <w:lang w:val="fr-CH"/>
        </w:rPr>
        <w:t xml:space="preserve"> uniquement les recommandations adoptées conformément à la décision de la vingt</w:t>
      </w:r>
      <w:r w:rsidR="007C3C2A">
        <w:rPr>
          <w:lang w:val="fr-CH"/>
        </w:rPr>
        <w:t>ième session</w:t>
      </w:r>
      <w:r w:rsidR="00F83E9B" w:rsidRPr="00C81D62">
        <w:rPr>
          <w:lang w:val="fr-CH"/>
        </w:rPr>
        <w:t xml:space="preserve"> du</w:t>
      </w:r>
      <w:r w:rsidR="00F83E9B">
        <w:rPr>
          <w:lang w:val="fr-CH"/>
        </w:rPr>
        <w:t> </w:t>
      </w:r>
      <w:r w:rsidR="00F83E9B" w:rsidRPr="00C81D62">
        <w:rPr>
          <w:lang w:val="fr-CH"/>
        </w:rPr>
        <w:t>C</w:t>
      </w:r>
      <w:r w:rsidR="00274FEB" w:rsidRPr="00C81D62">
        <w:rPr>
          <w:lang w:val="fr-CH"/>
        </w:rPr>
        <w:t>DIP</w:t>
      </w:r>
      <w:r w:rsidR="00274FEB">
        <w:rPr>
          <w:lang w:val="fr-CH"/>
        </w:rPr>
        <w:t xml:space="preserve">.  </w:t>
      </w:r>
      <w:r w:rsidR="00274FEB" w:rsidRPr="00C81D62">
        <w:rPr>
          <w:lang w:val="fr-CH"/>
        </w:rPr>
        <w:t>El</w:t>
      </w:r>
      <w:r w:rsidR="00C81D62" w:rsidRPr="00C81D62">
        <w:rPr>
          <w:lang w:val="fr-CH"/>
        </w:rPr>
        <w:t xml:space="preserve">le a demandé des précisions au Secrétariat sur ce point, étant donné que la proposition semblait </w:t>
      </w:r>
      <w:r w:rsidR="00C81D62" w:rsidRPr="00C81D62">
        <w:rPr>
          <w:color w:val="000000"/>
          <w:lang w:val="fr-CH"/>
        </w:rPr>
        <w:t>reculer</w:t>
      </w:r>
      <w:r w:rsidR="00C81D62" w:rsidRPr="00C81D62">
        <w:rPr>
          <w:lang w:val="fr-CH"/>
        </w:rPr>
        <w:t xml:space="preserve"> à cet égard.</w:t>
      </w:r>
    </w:p>
    <w:p w14:paraId="117D0CF6" w14:textId="1D11795A" w:rsidR="00901114" w:rsidRDefault="00C81D62" w:rsidP="00414646">
      <w:pPr>
        <w:pStyle w:val="ONUMFS"/>
        <w:rPr>
          <w:lang w:val="fr-CH"/>
        </w:rPr>
      </w:pPr>
      <w:r w:rsidRPr="00C81D62">
        <w:rPr>
          <w:lang w:val="fr-CH"/>
        </w:rPr>
        <w:t xml:space="preserve">Le </w:t>
      </w:r>
      <w:r w:rsidR="00A20CBA">
        <w:rPr>
          <w:lang w:val="fr-CH"/>
        </w:rPr>
        <w:t>président</w:t>
      </w:r>
      <w:r w:rsidRPr="00C81D62">
        <w:rPr>
          <w:lang w:val="fr-CH"/>
        </w:rPr>
        <w:t xml:space="preserve"> a confirmé que la proposition ne ferait référence qu</w:t>
      </w:r>
      <w:r w:rsidR="007C3C2A">
        <w:rPr>
          <w:lang w:val="fr-CH"/>
        </w:rPr>
        <w:t>’</w:t>
      </w:r>
      <w:r w:rsidRPr="00C81D62">
        <w:rPr>
          <w:lang w:val="fr-CH"/>
        </w:rPr>
        <w:t>aux recommandations adoptées de l</w:t>
      </w:r>
      <w:r w:rsidR="007C3C2A">
        <w:rPr>
          <w:lang w:val="fr-CH"/>
        </w:rPr>
        <w:t>’</w:t>
      </w:r>
      <w:r w:rsidRPr="00C81D62">
        <w:rPr>
          <w:lang w:val="fr-CH"/>
        </w:rPr>
        <w:t>étude indépendan</w:t>
      </w:r>
      <w:r w:rsidR="00274FEB" w:rsidRPr="00C81D62">
        <w:rPr>
          <w:lang w:val="fr-CH"/>
        </w:rPr>
        <w:t>te</w:t>
      </w:r>
      <w:r w:rsidR="00274FEB">
        <w:rPr>
          <w:lang w:val="fr-CH"/>
        </w:rPr>
        <w:t xml:space="preserve">.  </w:t>
      </w:r>
      <w:r w:rsidR="00274FEB" w:rsidRPr="00C81D62">
        <w:rPr>
          <w:lang w:val="fr-CH"/>
        </w:rPr>
        <w:t>Il</w:t>
      </w:r>
      <w:r w:rsidRPr="00C81D62">
        <w:rPr>
          <w:lang w:val="fr-CH"/>
        </w:rPr>
        <w:t xml:space="preserve"> a suggéré que le Secrétariat présente également une nouvelle propositi</w:t>
      </w:r>
      <w:r w:rsidR="00274FEB" w:rsidRPr="00C81D62">
        <w:rPr>
          <w:lang w:val="fr-CH"/>
        </w:rPr>
        <w:t>on</w:t>
      </w:r>
      <w:r w:rsidR="00274FEB">
        <w:rPr>
          <w:lang w:val="fr-CH"/>
        </w:rPr>
        <w:t xml:space="preserve">.  </w:t>
      </w:r>
      <w:r w:rsidR="00274FEB" w:rsidRPr="00AD6F41">
        <w:rPr>
          <w:lang w:val="fr-CH"/>
        </w:rPr>
        <w:t>Il</w:t>
      </w:r>
      <w:r w:rsidR="00AD6F41" w:rsidRPr="00AD6F41">
        <w:rPr>
          <w:lang w:val="fr-CH"/>
        </w:rPr>
        <w:t xml:space="preserve"> a déclaré que</w:t>
      </w:r>
      <w:r w:rsidR="00F83E9B" w:rsidRPr="00AD6F41">
        <w:rPr>
          <w:lang w:val="fr-CH"/>
        </w:rPr>
        <w:t xml:space="preserve"> le</w:t>
      </w:r>
      <w:r w:rsidR="00F83E9B">
        <w:rPr>
          <w:lang w:val="fr-CH"/>
        </w:rPr>
        <w:t> </w:t>
      </w:r>
      <w:r w:rsidR="00F83E9B" w:rsidRPr="00AD6F41">
        <w:rPr>
          <w:lang w:val="fr-CH"/>
        </w:rPr>
        <w:t>CDI</w:t>
      </w:r>
      <w:r w:rsidR="00AD6F41" w:rsidRPr="00AD6F41">
        <w:rPr>
          <w:lang w:val="fr-CH"/>
        </w:rPr>
        <w:t>P pourrait demander au Secrétariat d</w:t>
      </w:r>
      <w:r w:rsidR="007C3C2A">
        <w:rPr>
          <w:lang w:val="fr-CH"/>
        </w:rPr>
        <w:t>’</w:t>
      </w:r>
      <w:r w:rsidR="00AD6F41" w:rsidRPr="00AD6F41">
        <w:rPr>
          <w:lang w:val="fr-CH"/>
        </w:rPr>
        <w:t>examiner et de rassembler les contributions des États membres en vue d</w:t>
      </w:r>
      <w:r w:rsidR="007C3C2A">
        <w:rPr>
          <w:lang w:val="fr-CH"/>
        </w:rPr>
        <w:t>’</w:t>
      </w:r>
      <w:r w:rsidR="00AD6F41" w:rsidRPr="00AD6F41">
        <w:rPr>
          <w:lang w:val="fr-CH"/>
        </w:rPr>
        <w:t>un examen plus approfondi à la prochaine session et d</w:t>
      </w:r>
      <w:r w:rsidR="007C3C2A">
        <w:rPr>
          <w:lang w:val="fr-CH"/>
        </w:rPr>
        <w:t>’</w:t>
      </w:r>
      <w:r w:rsidR="00AD6F41" w:rsidRPr="00AD6F41">
        <w:rPr>
          <w:lang w:val="fr-CH"/>
        </w:rPr>
        <w:t>inviter les États membres qui l</w:t>
      </w:r>
      <w:r w:rsidR="007C3C2A">
        <w:rPr>
          <w:lang w:val="fr-CH"/>
        </w:rPr>
        <w:t>’</w:t>
      </w:r>
      <w:r w:rsidR="00AD6F41" w:rsidRPr="00AD6F41">
        <w:rPr>
          <w:lang w:val="fr-CH"/>
        </w:rPr>
        <w:t xml:space="preserve">avaient fait </w:t>
      </w:r>
      <w:r w:rsidR="00AD6F41" w:rsidRPr="00AD6F41">
        <w:rPr>
          <w:color w:val="000000"/>
          <w:lang w:val="fr-CH"/>
        </w:rPr>
        <w:t>d</w:t>
      </w:r>
      <w:r w:rsidR="007C3C2A">
        <w:rPr>
          <w:color w:val="000000"/>
          <w:lang w:val="fr-CH"/>
        </w:rPr>
        <w:t>’</w:t>
      </w:r>
      <w:r w:rsidR="00AD6F41" w:rsidRPr="00AD6F41">
        <w:rPr>
          <w:color w:val="000000"/>
          <w:lang w:val="fr-CH"/>
        </w:rPr>
        <w:t>envoyer</w:t>
      </w:r>
      <w:r w:rsidR="00AD6F41" w:rsidRPr="00AD6F41">
        <w:rPr>
          <w:lang w:val="fr-CH"/>
        </w:rPr>
        <w:t xml:space="preserve"> leurs propositions au plus tard à la fin du mois de </w:t>
      </w:r>
      <w:r w:rsidR="00F83E9B" w:rsidRPr="00AD6F41">
        <w:rPr>
          <w:lang w:val="fr-CH"/>
        </w:rPr>
        <w:t>janvier</w:t>
      </w:r>
      <w:r w:rsidR="00F83E9B">
        <w:rPr>
          <w:lang w:val="fr-CH"/>
        </w:rPr>
        <w:t> </w:t>
      </w:r>
      <w:r w:rsidR="00F83E9B" w:rsidRPr="00AD6F41">
        <w:rPr>
          <w:lang w:val="fr-CH"/>
        </w:rPr>
        <w:t>20</w:t>
      </w:r>
      <w:r w:rsidR="00AD6F41" w:rsidRPr="00AD6F41">
        <w:rPr>
          <w:lang w:val="fr-CH"/>
        </w:rPr>
        <w:t>19, afin de permettre au Secrétariat de disposer d</w:t>
      </w:r>
      <w:r w:rsidR="007C3C2A">
        <w:rPr>
          <w:lang w:val="fr-CH"/>
        </w:rPr>
        <w:t>’</w:t>
      </w:r>
      <w:r w:rsidR="00AD6F41" w:rsidRPr="00AD6F41">
        <w:rPr>
          <w:lang w:val="fr-CH"/>
        </w:rPr>
        <w:t>une nouvelle compilation avant la vingt</w:t>
      </w:r>
      <w:r w:rsidR="007C3C2A">
        <w:rPr>
          <w:lang w:val="fr-CH"/>
        </w:rPr>
        <w:t>-</w:t>
      </w:r>
      <w:r w:rsidR="00AD6F41" w:rsidRPr="00AD6F41">
        <w:rPr>
          <w:lang w:val="fr-CH"/>
        </w:rPr>
        <w:t>trois</w:t>
      </w:r>
      <w:r w:rsidR="007C3C2A">
        <w:rPr>
          <w:lang w:val="fr-CH"/>
        </w:rPr>
        <w:t>ième sessi</w:t>
      </w:r>
      <w:r w:rsidR="00274FEB">
        <w:rPr>
          <w:lang w:val="fr-CH"/>
        </w:rPr>
        <w:t xml:space="preserve">on.  </w:t>
      </w:r>
      <w:r w:rsidR="00274FEB" w:rsidRPr="00AD6F41">
        <w:rPr>
          <w:lang w:val="fr-CH"/>
        </w:rPr>
        <w:t>En</w:t>
      </w:r>
      <w:r w:rsidR="00AD6F41" w:rsidRPr="00AD6F41">
        <w:rPr>
          <w:lang w:val="fr-CH"/>
        </w:rPr>
        <w:t xml:space="preserve"> outre, le Secrétariat pourrait également</w:t>
      </w:r>
      <w:r w:rsidR="00AD6F41" w:rsidRPr="00AD6F41">
        <w:rPr>
          <w:color w:val="000000"/>
          <w:lang w:val="fr-CH"/>
        </w:rPr>
        <w:t xml:space="preserve"> soumettre </w:t>
      </w:r>
      <w:r w:rsidR="00AD6F41" w:rsidRPr="00AD6F41">
        <w:rPr>
          <w:lang w:val="fr-CH"/>
        </w:rPr>
        <w:t>une proposition fondée sur les contributions des États membres.</w:t>
      </w:r>
    </w:p>
    <w:p w14:paraId="3905DD6A" w14:textId="7A0E9643" w:rsidR="00901114" w:rsidRDefault="00AD6F41" w:rsidP="00414646">
      <w:pPr>
        <w:pStyle w:val="ONUMFS"/>
        <w:rPr>
          <w:lang w:val="fr-CH"/>
        </w:rPr>
      </w:pPr>
      <w:r w:rsidRPr="00AD6F41">
        <w:rPr>
          <w:lang w:val="fr-CH"/>
        </w:rPr>
        <w:t>Le Secrétariat (M</w:t>
      </w:r>
      <w:r w:rsidRPr="001064B2">
        <w:rPr>
          <w:lang w:val="fr-CH"/>
        </w:rPr>
        <w:t>.</w:t>
      </w:r>
      <w:r w:rsidR="00097041">
        <w:rPr>
          <w:lang w:val="fr-CH"/>
        </w:rPr>
        <w:t> </w:t>
      </w:r>
      <w:r w:rsidRPr="00AD6F41">
        <w:rPr>
          <w:lang w:val="fr-CH"/>
        </w:rPr>
        <w:t>Irfan Baloch) a déclaré qu</w:t>
      </w:r>
      <w:r w:rsidR="007C3C2A">
        <w:rPr>
          <w:lang w:val="fr-CH"/>
        </w:rPr>
        <w:t>’</w:t>
      </w:r>
      <w:r w:rsidRPr="00AD6F41">
        <w:rPr>
          <w:lang w:val="fr-CH"/>
        </w:rPr>
        <w:t>il y avait deux</w:t>
      </w:r>
      <w:r w:rsidR="00097041">
        <w:rPr>
          <w:lang w:val="fr-CH"/>
        </w:rPr>
        <w:t> </w:t>
      </w:r>
      <w:r w:rsidRPr="00AD6F41">
        <w:rPr>
          <w:lang w:val="fr-CH"/>
        </w:rPr>
        <w:t>questions</w:t>
      </w:r>
      <w:r w:rsidR="007C3C2A">
        <w:rPr>
          <w:lang w:val="fr-CH"/>
        </w:rPr>
        <w:t> :</w:t>
      </w:r>
      <w:r w:rsidRPr="00AD6F41">
        <w:rPr>
          <w:lang w:val="fr-CH"/>
        </w:rPr>
        <w:t xml:space="preserve"> i)</w:t>
      </w:r>
      <w:r w:rsidR="00097041">
        <w:rPr>
          <w:lang w:val="fr-CH"/>
        </w:rPr>
        <w:t> </w:t>
      </w:r>
      <w:r w:rsidRPr="00AD6F41">
        <w:rPr>
          <w:lang w:val="fr-CH"/>
        </w:rPr>
        <w:t xml:space="preserve">le Secrétariat apprécierait </w:t>
      </w:r>
      <w:r w:rsidRPr="00AD6F41">
        <w:rPr>
          <w:color w:val="000000"/>
          <w:lang w:val="fr-CH"/>
        </w:rPr>
        <w:t xml:space="preserve">de recevoir </w:t>
      </w:r>
      <w:r w:rsidRPr="00AD6F41">
        <w:rPr>
          <w:lang w:val="fr-CH"/>
        </w:rPr>
        <w:t xml:space="preserve">des contributions supplémentaires concernant les modalités et les stratégies de mise en </w:t>
      </w:r>
      <w:r w:rsidR="00A31205">
        <w:rPr>
          <w:lang w:val="fr-CH"/>
        </w:rPr>
        <w:t>œuvre</w:t>
      </w:r>
      <w:r w:rsidRPr="00AD6F41">
        <w:rPr>
          <w:lang w:val="fr-CH"/>
        </w:rPr>
        <w:t xml:space="preserve"> d</w:t>
      </w:r>
      <w:r w:rsidR="007C3C2A">
        <w:rPr>
          <w:lang w:val="fr-CH"/>
        </w:rPr>
        <w:t>’</w:t>
      </w:r>
      <w:r w:rsidRPr="00AD6F41">
        <w:rPr>
          <w:lang w:val="fr-CH"/>
        </w:rPr>
        <w:t xml:space="preserve">ici à la fin du mois de </w:t>
      </w:r>
      <w:r w:rsidR="00F83E9B" w:rsidRPr="00AD6F41">
        <w:rPr>
          <w:lang w:val="fr-CH"/>
        </w:rPr>
        <w:t>janvier</w:t>
      </w:r>
      <w:r w:rsidR="00F83E9B">
        <w:rPr>
          <w:lang w:val="fr-CH"/>
        </w:rPr>
        <w:t> </w:t>
      </w:r>
      <w:r w:rsidR="00F83E9B" w:rsidRPr="00AD6F41">
        <w:rPr>
          <w:lang w:val="fr-CH"/>
        </w:rPr>
        <w:t>20</w:t>
      </w:r>
      <w:r w:rsidRPr="00AD6F41">
        <w:rPr>
          <w:lang w:val="fr-CH"/>
        </w:rPr>
        <w:t>19</w:t>
      </w:r>
      <w:r w:rsidR="00C079B0">
        <w:rPr>
          <w:lang w:val="fr-CH"/>
        </w:rPr>
        <w:t xml:space="preserve">.  </w:t>
      </w:r>
      <w:r w:rsidRPr="00AD6F41">
        <w:rPr>
          <w:lang w:val="fr-CH"/>
        </w:rPr>
        <w:t>Le Secrétariat a demandé</w:t>
      </w:r>
      <w:r w:rsidR="00F83E9B" w:rsidRPr="00AD6F41">
        <w:rPr>
          <w:lang w:val="fr-CH"/>
        </w:rPr>
        <w:t xml:space="preserve"> au</w:t>
      </w:r>
      <w:r w:rsidR="00F83E9B">
        <w:rPr>
          <w:lang w:val="fr-CH"/>
        </w:rPr>
        <w:t> </w:t>
      </w:r>
      <w:r w:rsidR="00F83E9B" w:rsidRPr="00AD6F41">
        <w:rPr>
          <w:lang w:val="fr-CH"/>
        </w:rPr>
        <w:t>CDI</w:t>
      </w:r>
      <w:r w:rsidRPr="00AD6F41">
        <w:rPr>
          <w:lang w:val="fr-CH"/>
        </w:rPr>
        <w:t xml:space="preserve">P des orientations concernant les modalités et les stratégies de mise en </w:t>
      </w:r>
      <w:r w:rsidR="00A31205">
        <w:rPr>
          <w:lang w:val="fr-CH"/>
        </w:rPr>
        <w:t>œuvre</w:t>
      </w:r>
      <w:r w:rsidRPr="00AD6F41">
        <w:rPr>
          <w:lang w:val="fr-CH"/>
        </w:rPr>
        <w:t xml:space="preserve"> des recommandations adoptées, qui devraient être définies un</w:t>
      </w:r>
      <w:r w:rsidRPr="00AD6F41">
        <w:rPr>
          <w:color w:val="000000"/>
          <w:lang w:val="fr-CH"/>
        </w:rPr>
        <w:t>e</w:t>
      </w:r>
      <w:r w:rsidRPr="00AD6F41">
        <w:rPr>
          <w:lang w:val="fr-CH"/>
        </w:rPr>
        <w:t xml:space="preserve"> par un</w:t>
      </w:r>
      <w:r w:rsidRPr="00AD6F41">
        <w:rPr>
          <w:color w:val="000000"/>
          <w:lang w:val="fr-CH"/>
        </w:rPr>
        <w:t>e</w:t>
      </w:r>
      <w:r w:rsidR="00575C12">
        <w:rPr>
          <w:lang w:val="fr-CH"/>
        </w:rPr>
        <w:t> ;</w:t>
      </w:r>
      <w:r w:rsidR="00097041">
        <w:rPr>
          <w:lang w:val="fr-CH"/>
        </w:rPr>
        <w:t xml:space="preserve"> </w:t>
      </w:r>
      <w:r w:rsidRPr="00AD6F41">
        <w:rPr>
          <w:lang w:val="fr-CH"/>
        </w:rPr>
        <w:t>ii)</w:t>
      </w:r>
      <w:r w:rsidR="00097041">
        <w:rPr>
          <w:lang w:val="fr-CH"/>
        </w:rPr>
        <w:t> </w:t>
      </w:r>
      <w:r w:rsidRPr="00AD6F41">
        <w:rPr>
          <w:lang w:val="fr-CH"/>
        </w:rPr>
        <w:t>concernant le</w:t>
      </w:r>
      <w:r w:rsidRPr="00AD6F41">
        <w:rPr>
          <w:color w:val="000000"/>
          <w:lang w:val="fr-CH"/>
        </w:rPr>
        <w:t>s</w:t>
      </w:r>
      <w:r w:rsidRPr="00AD6F41">
        <w:rPr>
          <w:lang w:val="fr-CH"/>
        </w:rPr>
        <w:t xml:space="preserve"> </w:t>
      </w:r>
      <w:r w:rsidR="00F83E9B">
        <w:rPr>
          <w:lang w:val="fr-CH"/>
        </w:rPr>
        <w:t>“</w:t>
      </w:r>
      <w:r w:rsidR="00F83E9B" w:rsidRPr="00AD6F41">
        <w:rPr>
          <w:lang w:val="fr-CH"/>
        </w:rPr>
        <w:t>p</w:t>
      </w:r>
      <w:r w:rsidRPr="00AD6F41">
        <w:rPr>
          <w:lang w:val="fr-CH"/>
        </w:rPr>
        <w:t>rocessus d</w:t>
      </w:r>
      <w:r w:rsidR="007C3C2A">
        <w:rPr>
          <w:lang w:val="fr-CH"/>
        </w:rPr>
        <w:t>’</w:t>
      </w:r>
      <w:r w:rsidRPr="00AD6F41">
        <w:rPr>
          <w:lang w:val="fr-CH"/>
        </w:rPr>
        <w:t>établissement de rapports et d</w:t>
      </w:r>
      <w:r w:rsidR="007C3C2A">
        <w:rPr>
          <w:lang w:val="fr-CH"/>
        </w:rPr>
        <w:t>’</w:t>
      </w:r>
      <w:r w:rsidRPr="00AD6F41">
        <w:rPr>
          <w:lang w:val="fr-CH"/>
        </w:rPr>
        <w:t>examen</w:t>
      </w:r>
      <w:r w:rsidR="00A26469">
        <w:rPr>
          <w:lang w:val="fr-CH"/>
        </w:rPr>
        <w:t>”</w:t>
      </w:r>
      <w:r w:rsidRPr="00AD6F41">
        <w:rPr>
          <w:lang w:val="fr-CH"/>
        </w:rPr>
        <w:t>, le comité pourrait adopter une approche uniq</w:t>
      </w:r>
      <w:r w:rsidR="00274FEB" w:rsidRPr="00AD6F41">
        <w:rPr>
          <w:lang w:val="fr-CH"/>
        </w:rPr>
        <w:t>ue</w:t>
      </w:r>
      <w:r w:rsidR="00274FEB">
        <w:rPr>
          <w:lang w:val="fr-CH"/>
        </w:rPr>
        <w:t xml:space="preserve">.  </w:t>
      </w:r>
      <w:r w:rsidR="00274FEB" w:rsidRPr="00AD6F41">
        <w:rPr>
          <w:lang w:val="fr-CH"/>
        </w:rPr>
        <w:t>Af</w:t>
      </w:r>
      <w:r w:rsidRPr="00AD6F41">
        <w:rPr>
          <w:lang w:val="fr-CH"/>
        </w:rPr>
        <w:t>in d</w:t>
      </w:r>
      <w:r w:rsidR="007C3C2A">
        <w:rPr>
          <w:lang w:val="fr-CH"/>
        </w:rPr>
        <w:t>’</w:t>
      </w:r>
      <w:r w:rsidRPr="00AD6F41">
        <w:rPr>
          <w:lang w:val="fr-CH"/>
        </w:rPr>
        <w:t>aider le comité et de rester neutre, le Secrétariat pourrait, une fois qu</w:t>
      </w:r>
      <w:r w:rsidR="007C3C2A">
        <w:rPr>
          <w:lang w:val="fr-CH"/>
        </w:rPr>
        <w:t>’</w:t>
      </w:r>
      <w:r w:rsidRPr="00AD6F41">
        <w:rPr>
          <w:lang w:val="fr-CH"/>
        </w:rPr>
        <w:t>il aura reçu ces nouvelles contributions d</w:t>
      </w:r>
      <w:r w:rsidR="007C3C2A">
        <w:rPr>
          <w:lang w:val="fr-CH"/>
        </w:rPr>
        <w:t>’</w:t>
      </w:r>
      <w:r w:rsidRPr="00AD6F41">
        <w:rPr>
          <w:lang w:val="fr-CH"/>
        </w:rPr>
        <w:t xml:space="preserve">ici à la fin du mois de </w:t>
      </w:r>
      <w:r w:rsidR="00F83E9B" w:rsidRPr="00AD6F41">
        <w:rPr>
          <w:lang w:val="fr-CH"/>
        </w:rPr>
        <w:t>janvier</w:t>
      </w:r>
      <w:r w:rsidR="00F83E9B">
        <w:rPr>
          <w:lang w:val="fr-CH"/>
        </w:rPr>
        <w:t> </w:t>
      </w:r>
      <w:r w:rsidR="00F83E9B" w:rsidRPr="00AD6F41">
        <w:rPr>
          <w:lang w:val="fr-CH"/>
        </w:rPr>
        <w:t>20</w:t>
      </w:r>
      <w:r w:rsidRPr="00AD6F41">
        <w:rPr>
          <w:lang w:val="fr-CH"/>
        </w:rPr>
        <w:t xml:space="preserve">19, </w:t>
      </w:r>
      <w:r w:rsidRPr="00AD6F41">
        <w:rPr>
          <w:color w:val="000000"/>
          <w:lang w:val="fr-CH"/>
        </w:rPr>
        <w:t>é</w:t>
      </w:r>
      <w:r w:rsidRPr="00AD6F41">
        <w:rPr>
          <w:lang w:val="fr-CH"/>
        </w:rPr>
        <w:t xml:space="preserve">tablir des stratégies et modalités de mise en </w:t>
      </w:r>
      <w:r w:rsidR="00A31205">
        <w:rPr>
          <w:lang w:val="fr-CH"/>
        </w:rPr>
        <w:t>œuvre</w:t>
      </w:r>
      <w:r w:rsidRPr="00AD6F41">
        <w:rPr>
          <w:lang w:val="fr-CH"/>
        </w:rPr>
        <w:t>, ainsi qu</w:t>
      </w:r>
      <w:r w:rsidRPr="00AD6F41">
        <w:rPr>
          <w:color w:val="000000"/>
          <w:lang w:val="fr-CH"/>
        </w:rPr>
        <w:t>e des</w:t>
      </w:r>
      <w:r w:rsidRPr="00AD6F41">
        <w:rPr>
          <w:lang w:val="fr-CH"/>
        </w:rPr>
        <w:t xml:space="preserve"> processus d</w:t>
      </w:r>
      <w:r w:rsidR="007C3C2A">
        <w:rPr>
          <w:lang w:val="fr-CH"/>
        </w:rPr>
        <w:t>’</w:t>
      </w:r>
      <w:r w:rsidRPr="00AD6F41">
        <w:rPr>
          <w:lang w:val="fr-CH"/>
        </w:rPr>
        <w:t>établissement de rapports et d</w:t>
      </w:r>
      <w:r w:rsidR="007C3C2A">
        <w:rPr>
          <w:lang w:val="fr-CH"/>
        </w:rPr>
        <w:t>’</w:t>
      </w:r>
      <w:r w:rsidRPr="00AD6F41">
        <w:rPr>
          <w:lang w:val="fr-CH"/>
        </w:rPr>
        <w:t>examen, pour examen par le comité, sur la base des contributions reçues des États membr</w:t>
      </w:r>
      <w:r w:rsidR="00274FEB" w:rsidRPr="00AD6F41">
        <w:rPr>
          <w:lang w:val="fr-CH"/>
        </w:rPr>
        <w:t>es</w:t>
      </w:r>
      <w:r w:rsidR="00274FEB">
        <w:rPr>
          <w:lang w:val="fr-CH"/>
        </w:rPr>
        <w:t xml:space="preserve">.  </w:t>
      </w:r>
      <w:r w:rsidR="00274FEB" w:rsidRPr="00AD6F41">
        <w:rPr>
          <w:lang w:val="fr-CH"/>
        </w:rPr>
        <w:t>Le</w:t>
      </w:r>
      <w:r w:rsidRPr="00AD6F41">
        <w:rPr>
          <w:lang w:val="fr-CH"/>
        </w:rPr>
        <w:t xml:space="preserve"> Secrétariat s</w:t>
      </w:r>
      <w:r w:rsidR="007C3C2A">
        <w:rPr>
          <w:lang w:val="fr-CH"/>
        </w:rPr>
        <w:t>’</w:t>
      </w:r>
      <w:r w:rsidRPr="00AD6F41">
        <w:rPr>
          <w:lang w:val="fr-CH"/>
        </w:rPr>
        <w:t>efforcera de maintenir un niveau de neutralité extrême et d</w:t>
      </w:r>
      <w:r w:rsidR="007C3C2A">
        <w:rPr>
          <w:lang w:val="fr-CH"/>
        </w:rPr>
        <w:t>’</w:t>
      </w:r>
      <w:r w:rsidRPr="00AD6F41">
        <w:rPr>
          <w:lang w:val="fr-CH"/>
        </w:rPr>
        <w:t>apporter sa contribution professionnelle aux travaux du comi</w:t>
      </w:r>
      <w:r w:rsidR="00274FEB" w:rsidRPr="00AD6F41">
        <w:rPr>
          <w:lang w:val="fr-CH"/>
        </w:rPr>
        <w:t>té</w:t>
      </w:r>
      <w:r w:rsidR="00274FEB">
        <w:rPr>
          <w:lang w:val="fr-CH"/>
        </w:rPr>
        <w:t xml:space="preserve">.  </w:t>
      </w:r>
      <w:r w:rsidR="00274FEB" w:rsidRPr="00FD6989">
        <w:rPr>
          <w:lang w:val="fr-CH"/>
        </w:rPr>
        <w:t>L</w:t>
      </w:r>
      <w:r w:rsidR="00274FEB">
        <w:rPr>
          <w:lang w:val="fr-CH"/>
        </w:rPr>
        <w:t>’</w:t>
      </w:r>
      <w:r w:rsidR="00274FEB" w:rsidRPr="00FD6989">
        <w:rPr>
          <w:lang w:val="fr-CH"/>
        </w:rPr>
        <w:t>a</w:t>
      </w:r>
      <w:r w:rsidR="00FD6989" w:rsidRPr="00FD6989">
        <w:rPr>
          <w:lang w:val="fr-CH"/>
        </w:rPr>
        <w:t>utre approche</w:t>
      </w:r>
      <w:r w:rsidR="00FD6989" w:rsidRPr="00FD6989">
        <w:rPr>
          <w:color w:val="000000"/>
          <w:lang w:val="fr-CH"/>
        </w:rPr>
        <w:t xml:space="preserve"> consistait à ce</w:t>
      </w:r>
      <w:r w:rsidR="00FD6989" w:rsidRPr="00FD6989">
        <w:rPr>
          <w:lang w:val="fr-CH"/>
        </w:rPr>
        <w:t xml:space="preserve"> que le comité guide le Secrétariat sur les modalités et les stratégies de mise en </w:t>
      </w:r>
      <w:r w:rsidR="00A31205">
        <w:rPr>
          <w:lang w:val="fr-CH"/>
        </w:rPr>
        <w:t>œuvre</w:t>
      </w:r>
      <w:r w:rsidR="00FD6989" w:rsidRPr="00FD6989">
        <w:rPr>
          <w:lang w:val="fr-CH"/>
        </w:rPr>
        <w:t>, ainsi qu</w:t>
      </w:r>
      <w:r w:rsidR="00FD6989" w:rsidRPr="00FD6989">
        <w:rPr>
          <w:color w:val="000000"/>
          <w:lang w:val="fr-CH"/>
        </w:rPr>
        <w:t xml:space="preserve">e sur un </w:t>
      </w:r>
      <w:r w:rsidR="00FD6989" w:rsidRPr="00FD6989">
        <w:rPr>
          <w:lang w:val="fr-CH"/>
        </w:rPr>
        <w:t>processus d</w:t>
      </w:r>
      <w:r w:rsidR="007C3C2A">
        <w:rPr>
          <w:lang w:val="fr-CH"/>
        </w:rPr>
        <w:t>’</w:t>
      </w:r>
      <w:r w:rsidR="00FD6989" w:rsidRPr="00FD6989">
        <w:rPr>
          <w:lang w:val="fr-CH"/>
        </w:rPr>
        <w:t>établissement de rapports et de révision.</w:t>
      </w:r>
    </w:p>
    <w:p w14:paraId="70795679" w14:textId="58CF031E" w:rsidR="00901114" w:rsidRDefault="00AD6F41" w:rsidP="00414646">
      <w:pPr>
        <w:pStyle w:val="ONUMFS"/>
        <w:rPr>
          <w:lang w:val="fr-CH"/>
        </w:rPr>
      </w:pPr>
      <w:r w:rsidRPr="00AD6F41">
        <w:rPr>
          <w:lang w:val="fr-CH"/>
        </w:rPr>
        <w:t>La délégation du Canada a déclaré qu</w:t>
      </w:r>
      <w:r w:rsidR="007C3C2A">
        <w:rPr>
          <w:lang w:val="fr-CH"/>
        </w:rPr>
        <w:t>’</w:t>
      </w:r>
      <w:r w:rsidRPr="00AD6F41">
        <w:rPr>
          <w:lang w:val="fr-CH"/>
        </w:rPr>
        <w:t>elle devrait réexaminer ces deux</w:t>
      </w:r>
      <w:r w:rsidR="00097041">
        <w:rPr>
          <w:lang w:val="fr-CH"/>
        </w:rPr>
        <w:t> </w:t>
      </w:r>
      <w:r w:rsidRPr="00AD6F41">
        <w:rPr>
          <w:lang w:val="fr-CH"/>
        </w:rPr>
        <w:t>propositions ultérieureme</w:t>
      </w:r>
      <w:r w:rsidR="00274FEB" w:rsidRPr="00AD6F41">
        <w:rPr>
          <w:lang w:val="fr-CH"/>
        </w:rPr>
        <w:t>nt</w:t>
      </w:r>
      <w:r w:rsidR="00274FEB">
        <w:rPr>
          <w:lang w:val="fr-CH"/>
        </w:rPr>
        <w:t xml:space="preserve">.  </w:t>
      </w:r>
      <w:r w:rsidR="00274FEB" w:rsidRPr="00FD6989">
        <w:rPr>
          <w:lang w:val="fr-CH"/>
        </w:rPr>
        <w:t>Si</w:t>
      </w:r>
      <w:r w:rsidR="00F83E9B" w:rsidRPr="00FD6989">
        <w:rPr>
          <w:lang w:val="fr-CH"/>
        </w:rPr>
        <w:t xml:space="preserve"> le</w:t>
      </w:r>
      <w:r w:rsidR="00F83E9B">
        <w:rPr>
          <w:lang w:val="fr-CH"/>
        </w:rPr>
        <w:t> </w:t>
      </w:r>
      <w:r w:rsidR="00F83E9B" w:rsidRPr="00FD6989">
        <w:rPr>
          <w:lang w:val="fr-CH"/>
        </w:rPr>
        <w:t>CDI</w:t>
      </w:r>
      <w:r w:rsidR="00FD6989" w:rsidRPr="00FD6989">
        <w:rPr>
          <w:lang w:val="fr-CH"/>
        </w:rPr>
        <w:t>P prenait une décision sur l</w:t>
      </w:r>
      <w:r w:rsidR="007C3C2A">
        <w:rPr>
          <w:lang w:val="fr-CH"/>
        </w:rPr>
        <w:t>’</w:t>
      </w:r>
      <w:r w:rsidR="00FD6989" w:rsidRPr="00FD6989">
        <w:rPr>
          <w:lang w:val="fr-CH"/>
        </w:rPr>
        <w:t>une ou l</w:t>
      </w:r>
      <w:r w:rsidR="007C3C2A">
        <w:rPr>
          <w:lang w:val="fr-CH"/>
        </w:rPr>
        <w:t>’</w:t>
      </w:r>
      <w:r w:rsidR="00FD6989" w:rsidRPr="00FD6989">
        <w:rPr>
          <w:lang w:val="fr-CH"/>
        </w:rPr>
        <w:t>autre de ces deux</w:t>
      </w:r>
      <w:r w:rsidR="00097041">
        <w:rPr>
          <w:lang w:val="fr-CH"/>
        </w:rPr>
        <w:t> </w:t>
      </w:r>
      <w:r w:rsidR="00FD6989" w:rsidRPr="00FD6989">
        <w:rPr>
          <w:lang w:val="fr-CH"/>
        </w:rPr>
        <w:t>options, il serait entendu que la portée de l</w:t>
      </w:r>
      <w:r w:rsidR="007C3C2A">
        <w:rPr>
          <w:lang w:val="fr-CH"/>
        </w:rPr>
        <w:t>’</w:t>
      </w:r>
      <w:r w:rsidR="00FD6989" w:rsidRPr="00FD6989">
        <w:rPr>
          <w:lang w:val="fr-CH"/>
        </w:rPr>
        <w:t xml:space="preserve">exercice était conforme à </w:t>
      </w:r>
      <w:r w:rsidR="00FD6989" w:rsidRPr="00FD6989">
        <w:rPr>
          <w:color w:val="000000"/>
          <w:lang w:val="fr-CH"/>
        </w:rPr>
        <w:t xml:space="preserve">celle de </w:t>
      </w:r>
      <w:r w:rsidR="00FD6989" w:rsidRPr="00FD6989">
        <w:rPr>
          <w:lang w:val="fr-CH"/>
        </w:rPr>
        <w:t>l</w:t>
      </w:r>
      <w:r w:rsidR="007C3C2A">
        <w:rPr>
          <w:lang w:val="fr-CH"/>
        </w:rPr>
        <w:t>’</w:t>
      </w:r>
      <w:r w:rsidR="00FD6989" w:rsidRPr="00FD6989">
        <w:rPr>
          <w:lang w:val="fr-CH"/>
        </w:rPr>
        <w:t>exercice d</w:t>
      </w:r>
      <w:r w:rsidR="007C3C2A">
        <w:rPr>
          <w:lang w:val="fr-CH"/>
        </w:rPr>
        <w:t>’</w:t>
      </w:r>
      <w:r w:rsidR="00FD6989" w:rsidRPr="00FD6989">
        <w:rPr>
          <w:lang w:val="fr-CH"/>
        </w:rPr>
        <w:t xml:space="preserve">origine, </w:t>
      </w:r>
      <w:r w:rsidR="00FD6989" w:rsidRPr="00FD6989">
        <w:rPr>
          <w:color w:val="000000"/>
          <w:lang w:val="fr-CH"/>
        </w:rPr>
        <w:t>c</w:t>
      </w:r>
      <w:r w:rsidR="007C3C2A">
        <w:rPr>
          <w:lang w:val="fr-CH"/>
        </w:rPr>
        <w:t>’</w:t>
      </w:r>
      <w:r w:rsidR="00FD6989" w:rsidRPr="00FD6989">
        <w:rPr>
          <w:lang w:val="fr-CH"/>
        </w:rPr>
        <w:t>est</w:t>
      </w:r>
      <w:r w:rsidR="007C3C2A">
        <w:rPr>
          <w:lang w:val="fr-CH"/>
        </w:rPr>
        <w:t>-</w:t>
      </w:r>
      <w:r w:rsidR="00FD6989" w:rsidRPr="00FD6989">
        <w:rPr>
          <w:lang w:val="fr-CH"/>
        </w:rPr>
        <w:t>à</w:t>
      </w:r>
      <w:r w:rsidR="007C3C2A">
        <w:rPr>
          <w:lang w:val="fr-CH"/>
        </w:rPr>
        <w:t>-</w:t>
      </w:r>
      <w:r w:rsidR="00FD6989" w:rsidRPr="00FD6989">
        <w:rPr>
          <w:lang w:val="fr-CH"/>
        </w:rPr>
        <w:t xml:space="preserve">dire que la portée portait sur les recommandations adoptées et que cela devrait en tout état de cause être reflété dans le résumé présenté par le </w:t>
      </w:r>
      <w:r w:rsidR="00A20CBA">
        <w:rPr>
          <w:lang w:val="fr-CH"/>
        </w:rPr>
        <w:t>président</w:t>
      </w:r>
      <w:r w:rsidR="00FD6989" w:rsidRPr="00FD6989">
        <w:rPr>
          <w:lang w:val="fr-CH"/>
        </w:rPr>
        <w:t>.</w:t>
      </w:r>
    </w:p>
    <w:p w14:paraId="6A7A956B" w14:textId="52CA5A5D" w:rsidR="00901114" w:rsidRDefault="00FD6989" w:rsidP="00414646">
      <w:pPr>
        <w:pStyle w:val="ONUMFS"/>
        <w:rPr>
          <w:lang w:val="fr-CH"/>
        </w:rPr>
      </w:pPr>
      <w:r w:rsidRPr="00FD6989">
        <w:rPr>
          <w:lang w:val="fr-CH"/>
        </w:rPr>
        <w:t xml:space="preserve">Le </w:t>
      </w:r>
      <w:r w:rsidR="00A20CBA">
        <w:rPr>
          <w:lang w:val="fr-CH"/>
        </w:rPr>
        <w:t>président</w:t>
      </w:r>
      <w:r w:rsidRPr="00FD6989">
        <w:rPr>
          <w:lang w:val="fr-CH"/>
        </w:rPr>
        <w:t xml:space="preserve"> a confirmé que la proposition concernait les recommandations adoptées.</w:t>
      </w:r>
    </w:p>
    <w:p w14:paraId="10B89969" w14:textId="2636C0C7" w:rsidR="00901114" w:rsidRDefault="00FD6989" w:rsidP="00414646">
      <w:pPr>
        <w:pStyle w:val="ONUMFS"/>
        <w:rPr>
          <w:lang w:val="fr-CH"/>
        </w:rPr>
      </w:pPr>
      <w:r w:rsidRPr="00FD6989">
        <w:rPr>
          <w:lang w:val="fr-CH"/>
        </w:rPr>
        <w:t>La délégation de la République tchèque a remercié le Secrétariat pour l</w:t>
      </w:r>
      <w:r w:rsidR="007C3C2A">
        <w:rPr>
          <w:lang w:val="fr-CH"/>
        </w:rPr>
        <w:t>’</w:t>
      </w:r>
      <w:r w:rsidRPr="00FD6989">
        <w:rPr>
          <w:lang w:val="fr-CH"/>
        </w:rPr>
        <w:t>excellente proposition sur cette question comple</w:t>
      </w:r>
      <w:r w:rsidR="00274FEB" w:rsidRPr="00FD6989">
        <w:rPr>
          <w:lang w:val="fr-CH"/>
        </w:rPr>
        <w:t>xe</w:t>
      </w:r>
      <w:r w:rsidR="00274FEB">
        <w:rPr>
          <w:lang w:val="fr-CH"/>
        </w:rPr>
        <w:t xml:space="preserve">.  </w:t>
      </w:r>
      <w:r w:rsidR="00274FEB" w:rsidRPr="00FD6989">
        <w:rPr>
          <w:lang w:val="fr-CH"/>
        </w:rPr>
        <w:t>Un</w:t>
      </w:r>
      <w:r w:rsidRPr="00FD6989">
        <w:rPr>
          <w:lang w:val="fr-CH"/>
        </w:rPr>
        <w:t>e compilation des documents par le Secrétariat pourrait être un moyen d</w:t>
      </w:r>
      <w:r w:rsidR="007C3C2A">
        <w:rPr>
          <w:lang w:val="fr-CH"/>
        </w:rPr>
        <w:t>’</w:t>
      </w:r>
      <w:r w:rsidRPr="00FD6989">
        <w:rPr>
          <w:lang w:val="fr-CH"/>
        </w:rPr>
        <w:t>aller de l</w:t>
      </w:r>
      <w:r w:rsidR="007C3C2A">
        <w:rPr>
          <w:lang w:val="fr-CH"/>
        </w:rPr>
        <w:t>’</w:t>
      </w:r>
      <w:r w:rsidRPr="00FD6989">
        <w:rPr>
          <w:lang w:val="fr-CH"/>
        </w:rPr>
        <w:t>ava</w:t>
      </w:r>
      <w:r w:rsidR="00274FEB" w:rsidRPr="00FD6989">
        <w:rPr>
          <w:lang w:val="fr-CH"/>
        </w:rPr>
        <w:t>nt</w:t>
      </w:r>
      <w:r w:rsidR="00274FEB">
        <w:rPr>
          <w:lang w:val="fr-CH"/>
        </w:rPr>
        <w:t xml:space="preserve">.  </w:t>
      </w:r>
      <w:r w:rsidR="00274FEB" w:rsidRPr="00FD6989">
        <w:rPr>
          <w:lang w:val="fr-CH"/>
        </w:rPr>
        <w:t>El</w:t>
      </w:r>
      <w:r w:rsidRPr="00FD6989">
        <w:rPr>
          <w:lang w:val="fr-CH"/>
        </w:rPr>
        <w:t>le a demandé si le Secrétariat estimait que toutes les contributions étaient pertinentes ou réalisables.</w:t>
      </w:r>
    </w:p>
    <w:p w14:paraId="16056A3E" w14:textId="3E2DBE18" w:rsidR="00901114" w:rsidRDefault="00B452BD" w:rsidP="00414646">
      <w:pPr>
        <w:pStyle w:val="ONUMFS"/>
        <w:rPr>
          <w:lang w:val="fr-CH"/>
        </w:rPr>
      </w:pPr>
      <w:r w:rsidRPr="00B452BD">
        <w:rPr>
          <w:lang w:val="fr-CH"/>
        </w:rPr>
        <w:t xml:space="preserve">Le </w:t>
      </w:r>
      <w:r w:rsidR="00A20CBA">
        <w:rPr>
          <w:lang w:val="fr-CH"/>
        </w:rPr>
        <w:t>président</w:t>
      </w:r>
      <w:r w:rsidRPr="00B452BD">
        <w:rPr>
          <w:lang w:val="fr-CH"/>
        </w:rPr>
        <w:t xml:space="preserve"> s</w:t>
      </w:r>
      <w:r w:rsidR="007C3C2A">
        <w:rPr>
          <w:lang w:val="fr-CH"/>
        </w:rPr>
        <w:t>’</w:t>
      </w:r>
      <w:r w:rsidRPr="00B452BD">
        <w:rPr>
          <w:lang w:val="fr-CH"/>
        </w:rPr>
        <w:t xml:space="preserve">est référé aux propositions concernant la </w:t>
      </w:r>
      <w:r w:rsidRPr="00B452BD">
        <w:rPr>
          <w:color w:val="000000"/>
          <w:lang w:val="fr-CH"/>
        </w:rPr>
        <w:t>ligne de conduite</w:t>
      </w:r>
      <w:r w:rsidRPr="00B452BD">
        <w:rPr>
          <w:lang w:val="fr-CH"/>
        </w:rPr>
        <w:t xml:space="preserve"> que le comité pourrait </w:t>
      </w:r>
      <w:r w:rsidRPr="00B452BD">
        <w:rPr>
          <w:color w:val="000000"/>
          <w:lang w:val="fr-CH"/>
        </w:rPr>
        <w:t>adopt</w:t>
      </w:r>
      <w:r w:rsidR="00274FEB" w:rsidRPr="00B452BD">
        <w:rPr>
          <w:color w:val="000000"/>
          <w:lang w:val="fr-CH"/>
        </w:rPr>
        <w:t>er</w:t>
      </w:r>
      <w:r w:rsidR="00274FEB">
        <w:rPr>
          <w:color w:val="000000"/>
          <w:lang w:val="fr-CH"/>
        </w:rPr>
        <w:t xml:space="preserve">.  </w:t>
      </w:r>
      <w:r w:rsidR="00274FEB" w:rsidRPr="00AF289A">
        <w:rPr>
          <w:lang w:val="fr-CH"/>
        </w:rPr>
        <w:t>Pr</w:t>
      </w:r>
      <w:r w:rsidR="00AF289A" w:rsidRPr="00AF289A">
        <w:rPr>
          <w:lang w:val="fr-CH"/>
        </w:rPr>
        <w:t xml:space="preserve">emièrement, le Secrétariat examinerait et compilerait toutes les propositions des contributeurs et les délégations intéressées pourraient également soumettre leurs propositions avant la fin du mois de </w:t>
      </w:r>
      <w:r w:rsidR="00F83E9B" w:rsidRPr="00AF289A">
        <w:rPr>
          <w:lang w:val="fr-CH"/>
        </w:rPr>
        <w:t>janvier</w:t>
      </w:r>
      <w:r w:rsidR="00F83E9B">
        <w:rPr>
          <w:lang w:val="fr-CH"/>
        </w:rPr>
        <w:t> </w:t>
      </w:r>
      <w:r w:rsidR="00F83E9B" w:rsidRPr="00AF289A">
        <w:rPr>
          <w:lang w:val="fr-CH"/>
        </w:rPr>
        <w:t>20</w:t>
      </w:r>
      <w:r w:rsidR="00AF289A" w:rsidRPr="00AF289A">
        <w:rPr>
          <w:lang w:val="fr-CH"/>
        </w:rPr>
        <w:t>19</w:t>
      </w:r>
      <w:r w:rsidR="00C079B0">
        <w:rPr>
          <w:lang w:val="fr-CH"/>
        </w:rPr>
        <w:t xml:space="preserve">.  </w:t>
      </w:r>
      <w:r w:rsidR="003365F0" w:rsidRPr="003365F0">
        <w:rPr>
          <w:lang w:val="fr-CH"/>
        </w:rPr>
        <w:t>Deuxièmement, le Secrétariat pourrait en outre élaborer sa propre proposition, sur la base des contributions des États membr</w:t>
      </w:r>
      <w:r w:rsidR="00274FEB" w:rsidRPr="003365F0">
        <w:rPr>
          <w:lang w:val="fr-CH"/>
        </w:rPr>
        <w:t>es</w:t>
      </w:r>
      <w:r w:rsidR="00274FEB">
        <w:rPr>
          <w:lang w:val="fr-CH"/>
        </w:rPr>
        <w:t xml:space="preserve">.  </w:t>
      </w:r>
      <w:r w:rsidR="00274FEB" w:rsidRPr="003365F0">
        <w:rPr>
          <w:lang w:val="fr-CH"/>
        </w:rPr>
        <w:t>Le</w:t>
      </w:r>
      <w:r w:rsidR="003365F0" w:rsidRPr="003365F0">
        <w:rPr>
          <w:lang w:val="fr-CH"/>
        </w:rPr>
        <w:t xml:space="preserve"> </w:t>
      </w:r>
      <w:r w:rsidR="00A20CBA">
        <w:rPr>
          <w:lang w:val="fr-CH"/>
        </w:rPr>
        <w:t>président</w:t>
      </w:r>
      <w:r w:rsidR="003365F0" w:rsidRPr="003365F0">
        <w:rPr>
          <w:lang w:val="fr-CH"/>
        </w:rPr>
        <w:t xml:space="preserve"> a reporté les débats sur cette question.</w:t>
      </w:r>
    </w:p>
    <w:p w14:paraId="3D40993A" w14:textId="61AF93EE" w:rsidR="00163E28" w:rsidRPr="00EB31C4" w:rsidRDefault="003365F0" w:rsidP="00414646">
      <w:pPr>
        <w:pStyle w:val="ONUMFS"/>
        <w:rPr>
          <w:lang w:val="fr-CH"/>
        </w:rPr>
      </w:pPr>
      <w:r w:rsidRPr="003365F0">
        <w:rPr>
          <w:color w:val="000000"/>
          <w:lang w:val="fr-CH"/>
        </w:rPr>
        <w:t xml:space="preserve">Le </w:t>
      </w:r>
      <w:r w:rsidR="00A20CBA">
        <w:rPr>
          <w:color w:val="000000"/>
          <w:lang w:val="fr-CH"/>
        </w:rPr>
        <w:t>président</w:t>
      </w:r>
      <w:r w:rsidRPr="003365F0">
        <w:rPr>
          <w:color w:val="000000"/>
          <w:lang w:val="fr-CH"/>
        </w:rPr>
        <w:t xml:space="preserve"> a repris le débat sur les c</w:t>
      </w:r>
      <w:r w:rsidRPr="003365F0">
        <w:rPr>
          <w:lang w:val="fr-CH"/>
        </w:rPr>
        <w:t xml:space="preserve">ontributions reçues des États membres sur la voie à suivre en ce qui concerne les modalités et les stratégies de mise en œuvre des </w:t>
      </w:r>
      <w:r w:rsidRPr="00EB31C4">
        <w:rPr>
          <w:lang w:val="fr-CH"/>
        </w:rPr>
        <w:t>recommandations de l</w:t>
      </w:r>
      <w:r w:rsidR="007C3C2A" w:rsidRPr="00EB31C4">
        <w:rPr>
          <w:lang w:val="fr-CH"/>
        </w:rPr>
        <w:t>’</w:t>
      </w:r>
      <w:r w:rsidRPr="00EB31C4">
        <w:rPr>
          <w:lang w:val="fr-CH"/>
        </w:rPr>
        <w:t>étude indépendante qui ont été adoptées (documents CDIP/22/4</w:t>
      </w:r>
      <w:r w:rsidR="00097041" w:rsidRPr="00EB31C4">
        <w:rPr>
          <w:lang w:val="fr-CH"/>
        </w:rPr>
        <w:t> </w:t>
      </w:r>
      <w:r w:rsidRPr="00EB31C4">
        <w:rPr>
          <w:lang w:val="fr-CH"/>
        </w:rPr>
        <w:t>Rev. et CDIP/21/11)</w:t>
      </w:r>
      <w:r w:rsidR="00C079B0" w:rsidRPr="00EB31C4">
        <w:rPr>
          <w:lang w:val="fr-CH"/>
        </w:rPr>
        <w:t xml:space="preserve">.  </w:t>
      </w:r>
      <w:r w:rsidR="005D111B" w:rsidRPr="00EB31C4">
        <w:rPr>
          <w:lang w:val="fr-CH"/>
        </w:rPr>
        <w:t>Il a proposé que le comité décide, premièrement, que les États membres intéressés fournissent des contributions supplémentaires au Secrétariat d</w:t>
      </w:r>
      <w:r w:rsidR="007C3C2A" w:rsidRPr="00EB31C4">
        <w:rPr>
          <w:lang w:val="fr-CH"/>
        </w:rPr>
        <w:t>’</w:t>
      </w:r>
      <w:r w:rsidR="005D111B" w:rsidRPr="00EB31C4">
        <w:rPr>
          <w:lang w:val="fr-CH"/>
        </w:rPr>
        <w:t>ici au 3</w:t>
      </w:r>
      <w:r w:rsidR="00F83E9B" w:rsidRPr="00EB31C4">
        <w:rPr>
          <w:lang w:val="fr-CH"/>
        </w:rPr>
        <w:t>1 janvier 20</w:t>
      </w:r>
      <w:r w:rsidR="005D111B" w:rsidRPr="00EB31C4">
        <w:rPr>
          <w:lang w:val="fr-CH"/>
        </w:rPr>
        <w:t>19, et que les contributions soient rassemblées dans un document unique pour information de la vingt</w:t>
      </w:r>
      <w:r w:rsidR="007C3C2A" w:rsidRPr="00EB31C4">
        <w:rPr>
          <w:lang w:val="fr-CH"/>
        </w:rPr>
        <w:t>-</w:t>
      </w:r>
      <w:r w:rsidR="005D111B" w:rsidRPr="00EB31C4">
        <w:rPr>
          <w:lang w:val="fr-CH"/>
        </w:rPr>
        <w:t>trois</w:t>
      </w:r>
      <w:r w:rsidR="007C3C2A" w:rsidRPr="00EB31C4">
        <w:rPr>
          <w:lang w:val="fr-CH"/>
        </w:rPr>
        <w:t>ième session</w:t>
      </w:r>
      <w:r w:rsidR="005D111B" w:rsidRPr="00EB31C4">
        <w:rPr>
          <w:lang w:val="fr-CH"/>
        </w:rPr>
        <w:t xml:space="preserve"> du comité</w:t>
      </w:r>
      <w:r w:rsidR="00575C12" w:rsidRPr="00EB31C4">
        <w:rPr>
          <w:lang w:val="fr-CH"/>
        </w:rPr>
        <w:t> ;</w:t>
      </w:r>
      <w:r w:rsidR="00097041" w:rsidRPr="00EB31C4">
        <w:rPr>
          <w:lang w:val="fr-CH"/>
        </w:rPr>
        <w:t xml:space="preserve"> </w:t>
      </w:r>
      <w:r w:rsidR="005D111B" w:rsidRPr="00EB31C4">
        <w:rPr>
          <w:lang w:val="fr-CH"/>
        </w:rPr>
        <w:t xml:space="preserve">deuxièmement, le Secrétariat, sur la base des contributions reçues des États membres, proposerait pour examen par le comité les modalités et les stratégies de mise en </w:t>
      </w:r>
      <w:r w:rsidR="00A31205" w:rsidRPr="00EB31C4">
        <w:rPr>
          <w:lang w:val="fr-CH"/>
        </w:rPr>
        <w:t>œuvre</w:t>
      </w:r>
      <w:r w:rsidR="005D111B" w:rsidRPr="00EB31C4">
        <w:rPr>
          <w:lang w:val="fr-CH"/>
        </w:rPr>
        <w:t xml:space="preserve"> des recommandations de l</w:t>
      </w:r>
      <w:r w:rsidR="007C3C2A" w:rsidRPr="00EB31C4">
        <w:rPr>
          <w:lang w:val="fr-CH"/>
        </w:rPr>
        <w:t>’</w:t>
      </w:r>
      <w:r w:rsidR="005D111B" w:rsidRPr="00EB31C4">
        <w:rPr>
          <w:lang w:val="fr-CH"/>
        </w:rPr>
        <w:t>étude indépendante qui ont été adoptées, ainsi que les options concernant le processus d</w:t>
      </w:r>
      <w:r w:rsidR="007C3C2A" w:rsidRPr="00EB31C4">
        <w:rPr>
          <w:lang w:val="fr-CH"/>
        </w:rPr>
        <w:t>’</w:t>
      </w:r>
      <w:r w:rsidR="005D111B" w:rsidRPr="00EB31C4">
        <w:rPr>
          <w:lang w:val="fr-CH"/>
        </w:rPr>
        <w:t>établissement de rapports et d</w:t>
      </w:r>
      <w:r w:rsidR="007C3C2A" w:rsidRPr="00EB31C4">
        <w:rPr>
          <w:lang w:val="fr-CH"/>
        </w:rPr>
        <w:t>’</w:t>
      </w:r>
      <w:r w:rsidR="005D111B" w:rsidRPr="00EB31C4">
        <w:rPr>
          <w:lang w:val="fr-CH"/>
        </w:rPr>
        <w:t>examen, à la prochaine session du comi</w:t>
      </w:r>
      <w:r w:rsidR="00274FEB" w:rsidRPr="00EB31C4">
        <w:rPr>
          <w:lang w:val="fr-CH"/>
        </w:rPr>
        <w:t>té.  En</w:t>
      </w:r>
      <w:r w:rsidR="005D111B" w:rsidRPr="00EB31C4">
        <w:rPr>
          <w:lang w:val="fr-CH"/>
        </w:rPr>
        <w:t xml:space="preserve"> l</w:t>
      </w:r>
      <w:r w:rsidR="007C3C2A" w:rsidRPr="00EB31C4">
        <w:rPr>
          <w:lang w:val="fr-CH"/>
        </w:rPr>
        <w:t>’</w:t>
      </w:r>
      <w:r w:rsidR="005D111B" w:rsidRPr="00EB31C4">
        <w:rPr>
          <w:lang w:val="fr-CH"/>
        </w:rPr>
        <w:t>absence d</w:t>
      </w:r>
      <w:r w:rsidR="007C3C2A" w:rsidRPr="00EB31C4">
        <w:rPr>
          <w:lang w:val="fr-CH"/>
        </w:rPr>
        <w:t>’</w:t>
      </w:r>
      <w:r w:rsidR="005D111B" w:rsidRPr="00EB31C4">
        <w:rPr>
          <w:lang w:val="fr-CH"/>
        </w:rPr>
        <w:t>autres observations, la décision a été adoptée</w:t>
      </w:r>
      <w:r w:rsidR="00C079B0" w:rsidRPr="00EB31C4">
        <w:rPr>
          <w:lang w:val="fr-CH"/>
        </w:rPr>
        <w:t>.</w:t>
      </w:r>
    </w:p>
    <w:p w14:paraId="64236E60" w14:textId="4C7BDC3A" w:rsidR="00901114" w:rsidRPr="00EB31C4" w:rsidRDefault="005D111B" w:rsidP="00414646">
      <w:pPr>
        <w:pStyle w:val="Heading3"/>
        <w:rPr>
          <w:lang w:val="fr-CH"/>
        </w:rPr>
      </w:pPr>
      <w:r w:rsidRPr="00EB31C4">
        <w:rPr>
          <w:lang w:val="fr-CH"/>
        </w:rPr>
        <w:t>Docume</w:t>
      </w:r>
      <w:r w:rsidR="00FC62FC" w:rsidRPr="00EB31C4">
        <w:rPr>
          <w:lang w:val="fr-CH"/>
        </w:rPr>
        <w:t>nt soumis à l</w:t>
      </w:r>
      <w:r w:rsidR="007C3C2A" w:rsidRPr="00EB31C4">
        <w:rPr>
          <w:lang w:val="fr-CH"/>
        </w:rPr>
        <w:t>’</w:t>
      </w:r>
      <w:r w:rsidR="00FC62FC" w:rsidRPr="00EB31C4">
        <w:rPr>
          <w:lang w:val="fr-CH"/>
        </w:rPr>
        <w:t>examen</w:t>
      </w:r>
      <w:r w:rsidR="007C3C2A" w:rsidRPr="00EB31C4">
        <w:rPr>
          <w:lang w:val="fr-CH"/>
        </w:rPr>
        <w:t> :</w:t>
      </w:r>
      <w:r w:rsidR="00FC62FC" w:rsidRPr="00EB31C4">
        <w:rPr>
          <w:lang w:val="fr-CH"/>
        </w:rPr>
        <w:t xml:space="preserve"> CDIP/22/5</w:t>
      </w:r>
      <w:r w:rsidR="00F83E9B" w:rsidRPr="00EB31C4">
        <w:rPr>
          <w:lang w:val="fr-CH"/>
        </w:rPr>
        <w:t xml:space="preserve"> – </w:t>
      </w:r>
      <w:r w:rsidRPr="00EB31C4">
        <w:rPr>
          <w:lang w:val="fr-CH"/>
        </w:rPr>
        <w:t>Estimation actualisée des coûts liés à la mise en œuvre de la feuille de route pour encourager l</w:t>
      </w:r>
      <w:r w:rsidR="007C3C2A" w:rsidRPr="00EB31C4">
        <w:rPr>
          <w:lang w:val="fr-CH"/>
        </w:rPr>
        <w:t>’</w:t>
      </w:r>
      <w:r w:rsidRPr="00EB31C4">
        <w:rPr>
          <w:lang w:val="fr-CH"/>
        </w:rPr>
        <w:t>utilisation du forum sur le Web mis en place dans le cadre du “Projet relatif à la propriété intellectuelle et au transfert de technologie</w:t>
      </w:r>
      <w:r w:rsidR="007C3C2A" w:rsidRPr="00EB31C4">
        <w:rPr>
          <w:lang w:val="fr-CH"/>
        </w:rPr>
        <w:t> :</w:t>
      </w:r>
      <w:r w:rsidRPr="00EB31C4">
        <w:rPr>
          <w:lang w:val="fr-CH"/>
        </w:rPr>
        <w:t xml:space="preserve"> élaborer des solutions face aux défis communs” moyennant l</w:t>
      </w:r>
      <w:r w:rsidR="007C3C2A" w:rsidRPr="00EB31C4">
        <w:rPr>
          <w:lang w:val="fr-CH"/>
        </w:rPr>
        <w:t>’</w:t>
      </w:r>
      <w:r w:rsidRPr="00EB31C4">
        <w:rPr>
          <w:lang w:val="fr-CH"/>
        </w:rPr>
        <w:t>utilisation des plateformes existantes</w:t>
      </w:r>
    </w:p>
    <w:p w14:paraId="3E4E3783" w14:textId="77777777" w:rsidR="00901114" w:rsidRPr="00EB31C4" w:rsidRDefault="00901114" w:rsidP="00D17A42">
      <w:pPr>
        <w:pStyle w:val="ListParagraph"/>
        <w:rPr>
          <w:szCs w:val="22"/>
          <w:lang w:val="fr-CH"/>
        </w:rPr>
      </w:pPr>
    </w:p>
    <w:p w14:paraId="593C3E26" w14:textId="38D07E26" w:rsidR="00901114" w:rsidRPr="00414646" w:rsidRDefault="007F59E0" w:rsidP="00D17A42">
      <w:pPr>
        <w:pStyle w:val="ONUMFS"/>
        <w:rPr>
          <w:lang w:val="fr-CH"/>
        </w:rPr>
      </w:pPr>
      <w:r w:rsidRPr="00EB31C4">
        <w:rPr>
          <w:lang w:val="fr-CH"/>
        </w:rPr>
        <w:t xml:space="preserve">Le Secrétariat (M Andrew Czajkowski) a déclaré que le </w:t>
      </w:r>
      <w:r w:rsidR="00F83E9B" w:rsidRPr="00EB31C4">
        <w:rPr>
          <w:lang w:val="fr-CH"/>
        </w:rPr>
        <w:t>point 4</w:t>
      </w:r>
      <w:r w:rsidRPr="00EB31C4">
        <w:rPr>
          <w:lang w:val="fr-CH"/>
        </w:rPr>
        <w:t xml:space="preserve"> de la proposition conjointe des délégations des États</w:t>
      </w:r>
      <w:r w:rsidR="007C3C2A" w:rsidRPr="00EB31C4">
        <w:rPr>
          <w:lang w:val="fr-CH"/>
        </w:rPr>
        <w:t>-</w:t>
      </w:r>
      <w:r w:rsidRPr="00EB31C4">
        <w:rPr>
          <w:lang w:val="fr-CH"/>
        </w:rPr>
        <w:t>Unis d</w:t>
      </w:r>
      <w:r w:rsidR="007C3C2A" w:rsidRPr="00EB31C4">
        <w:rPr>
          <w:lang w:val="fr-CH"/>
        </w:rPr>
        <w:t>’</w:t>
      </w:r>
      <w:r w:rsidRPr="00EB31C4">
        <w:rPr>
          <w:lang w:val="fr-CH"/>
        </w:rPr>
        <w:t>Amérique, de l</w:t>
      </w:r>
      <w:r w:rsidR="007C3C2A" w:rsidRPr="00EB31C4">
        <w:rPr>
          <w:lang w:val="fr-CH"/>
        </w:rPr>
        <w:t>’</w:t>
      </w:r>
      <w:r w:rsidRPr="00EB31C4">
        <w:rPr>
          <w:lang w:val="fr-CH"/>
        </w:rPr>
        <w:t>Australie et du Canada sur les activités relatives au transfert de technologie (document CDIP/18/6</w:t>
      </w:r>
      <w:r w:rsidR="00097041" w:rsidRPr="00EB31C4">
        <w:rPr>
          <w:lang w:val="fr-CH"/>
        </w:rPr>
        <w:t> </w:t>
      </w:r>
      <w:r w:rsidRPr="00EB31C4">
        <w:rPr>
          <w:lang w:val="fr-CH"/>
        </w:rPr>
        <w:t>Rev.) a prié le Secrétariat d</w:t>
      </w:r>
      <w:r w:rsidR="007C3C2A" w:rsidRPr="00EB31C4">
        <w:rPr>
          <w:lang w:val="fr-CH"/>
        </w:rPr>
        <w:t>’</w:t>
      </w:r>
      <w:r w:rsidRPr="00EB31C4">
        <w:rPr>
          <w:lang w:val="fr-CH"/>
        </w:rPr>
        <w:t>examiner les possibilités de promouvoir l</w:t>
      </w:r>
      <w:r w:rsidR="007C3C2A" w:rsidRPr="00EB31C4">
        <w:rPr>
          <w:lang w:val="fr-CH"/>
        </w:rPr>
        <w:t>’</w:t>
      </w:r>
      <w:r w:rsidRPr="00EB31C4">
        <w:rPr>
          <w:lang w:val="fr-CH"/>
        </w:rPr>
        <w:t>utilisation du forum sur le Web créé dans le cadre du projet relatif à la propriété intellectuelle et au transfert de technologie</w:t>
      </w:r>
      <w:r w:rsidR="007C3C2A" w:rsidRPr="00EB31C4">
        <w:rPr>
          <w:lang w:val="fr-CH"/>
        </w:rPr>
        <w:t> :</w:t>
      </w:r>
      <w:r w:rsidRPr="00EB31C4">
        <w:rPr>
          <w:lang w:val="fr-CH"/>
        </w:rPr>
        <w:t xml:space="preserve"> élaborer des solutions face aux </w:t>
      </w:r>
      <w:r w:rsidRPr="007F59E0">
        <w:rPr>
          <w:lang w:val="fr-CH"/>
        </w:rPr>
        <w:t>défis communs, pour répondre</w:t>
      </w:r>
      <w:r w:rsidRPr="007F59E0">
        <w:rPr>
          <w:color w:val="000000"/>
          <w:lang w:val="fr-CH"/>
        </w:rPr>
        <w:t xml:space="preserve"> efficacement</w:t>
      </w:r>
      <w:r w:rsidRPr="007F59E0">
        <w:rPr>
          <w:lang w:val="fr-CH"/>
        </w:rPr>
        <w:t xml:space="preserve"> aux questions</w:t>
      </w:r>
      <w:r w:rsidRPr="007F59E0">
        <w:rPr>
          <w:color w:val="000000"/>
          <w:lang w:val="fr-CH"/>
        </w:rPr>
        <w:t xml:space="preserve"> et aux problèmes</w:t>
      </w:r>
      <w:r w:rsidRPr="007F59E0">
        <w:rPr>
          <w:lang w:val="fr-CH"/>
        </w:rPr>
        <w:t xml:space="preserve"> des États membres relati</w:t>
      </w:r>
      <w:r w:rsidRPr="007F59E0">
        <w:rPr>
          <w:color w:val="000000"/>
          <w:lang w:val="fr-CH"/>
        </w:rPr>
        <w:t>fs</w:t>
      </w:r>
      <w:r w:rsidRPr="007F59E0">
        <w:rPr>
          <w:lang w:val="fr-CH"/>
        </w:rPr>
        <w:t xml:space="preserve"> au transfert de technolog</w:t>
      </w:r>
      <w:r w:rsidR="00274FEB" w:rsidRPr="007F59E0">
        <w:rPr>
          <w:lang w:val="fr-CH"/>
        </w:rPr>
        <w:t>ie</w:t>
      </w:r>
      <w:r w:rsidR="00274FEB">
        <w:rPr>
          <w:lang w:val="fr-CH"/>
        </w:rPr>
        <w:t xml:space="preserve">.  </w:t>
      </w:r>
      <w:r w:rsidR="00274FEB" w:rsidRPr="007F59E0">
        <w:rPr>
          <w:lang w:val="fr-CH"/>
        </w:rPr>
        <w:t xml:space="preserve">À </w:t>
      </w:r>
      <w:r w:rsidRPr="007F59E0">
        <w:rPr>
          <w:lang w:val="fr-CH"/>
        </w:rPr>
        <w:t>sa vingt</w:t>
      </w:r>
      <w:r w:rsidR="007C3C2A">
        <w:rPr>
          <w:lang w:val="fr-CH"/>
        </w:rPr>
        <w:t> et unième session</w:t>
      </w:r>
      <w:r w:rsidRPr="007F59E0">
        <w:rPr>
          <w:lang w:val="fr-CH"/>
        </w:rPr>
        <w:t>, le comité était convenu que le Secrétariat examinerait les propositions faites par les délégations sur l</w:t>
      </w:r>
      <w:r w:rsidR="007C3C2A">
        <w:rPr>
          <w:lang w:val="fr-CH"/>
        </w:rPr>
        <w:t>’</w:t>
      </w:r>
      <w:r w:rsidRPr="007F59E0">
        <w:rPr>
          <w:lang w:val="fr-CH"/>
        </w:rPr>
        <w:t xml:space="preserve">utilisation des plateformes existantes, en particulier la </w:t>
      </w:r>
      <w:r w:rsidR="00A31205">
        <w:rPr>
          <w:lang w:val="fr-CH"/>
        </w:rPr>
        <w:t>plateforme</w:t>
      </w:r>
      <w:r w:rsidRPr="007F59E0">
        <w:rPr>
          <w:lang w:val="fr-CH"/>
        </w:rPr>
        <w:t xml:space="preserve"> eTISC de l</w:t>
      </w:r>
      <w:r w:rsidR="007C3C2A">
        <w:rPr>
          <w:lang w:val="fr-CH"/>
        </w:rPr>
        <w:t>’</w:t>
      </w:r>
      <w:r w:rsidRPr="007F59E0">
        <w:rPr>
          <w:lang w:val="fr-CH"/>
        </w:rPr>
        <w:t>OMPI, et élaborerait une feuille de route et un</w:t>
      </w:r>
      <w:r w:rsidRPr="007F59E0">
        <w:rPr>
          <w:color w:val="000000"/>
          <w:lang w:val="fr-CH"/>
        </w:rPr>
        <w:t xml:space="preserve">e estimation des coûts actualisées </w:t>
      </w:r>
      <w:r w:rsidRPr="007F59E0">
        <w:rPr>
          <w:lang w:val="fr-CH"/>
        </w:rPr>
        <w:t>pour la vingt</w:t>
      </w:r>
      <w:r w:rsidR="007C3C2A">
        <w:rPr>
          <w:lang w:val="fr-CH"/>
        </w:rPr>
        <w:t>-</w:t>
      </w:r>
      <w:r w:rsidRPr="007F59E0">
        <w:rPr>
          <w:lang w:val="fr-CH"/>
        </w:rPr>
        <w:t>deux</w:t>
      </w:r>
      <w:r w:rsidR="007C3C2A">
        <w:rPr>
          <w:lang w:val="fr-CH"/>
        </w:rPr>
        <w:t>ième sessi</w:t>
      </w:r>
      <w:r w:rsidR="00274FEB">
        <w:rPr>
          <w:lang w:val="fr-CH"/>
        </w:rPr>
        <w:t xml:space="preserve">on.  </w:t>
      </w:r>
      <w:r w:rsidR="00274FEB" w:rsidRPr="007F59E0">
        <w:rPr>
          <w:lang w:val="fr-CH"/>
        </w:rPr>
        <w:t>La</w:t>
      </w:r>
      <w:r w:rsidRPr="007F59E0">
        <w:rPr>
          <w:lang w:val="fr-CH"/>
        </w:rPr>
        <w:t xml:space="preserve"> feuille de route et l</w:t>
      </w:r>
      <w:r w:rsidR="007C3C2A">
        <w:rPr>
          <w:color w:val="000000"/>
          <w:lang w:val="fr-CH"/>
        </w:rPr>
        <w:t>’</w:t>
      </w:r>
      <w:r w:rsidRPr="007F59E0">
        <w:rPr>
          <w:color w:val="000000"/>
          <w:lang w:val="fr-CH"/>
        </w:rPr>
        <w:t>estimation</w:t>
      </w:r>
      <w:r w:rsidRPr="007F59E0">
        <w:rPr>
          <w:lang w:val="fr-CH"/>
        </w:rPr>
        <w:t xml:space="preserve"> des coûts </w:t>
      </w:r>
      <w:r w:rsidRPr="007F59E0">
        <w:rPr>
          <w:color w:val="000000"/>
          <w:lang w:val="fr-CH"/>
        </w:rPr>
        <w:t xml:space="preserve">actualisées </w:t>
      </w:r>
      <w:r w:rsidRPr="007F59E0">
        <w:rPr>
          <w:lang w:val="fr-CH"/>
        </w:rPr>
        <w:t>ont fait l</w:t>
      </w:r>
      <w:r w:rsidR="007C3C2A">
        <w:rPr>
          <w:lang w:val="fr-CH"/>
        </w:rPr>
        <w:t>’</w:t>
      </w:r>
      <w:r w:rsidRPr="007F59E0">
        <w:rPr>
          <w:lang w:val="fr-CH"/>
        </w:rPr>
        <w:t>objet du document</w:t>
      </w:r>
      <w:r w:rsidR="00575C12">
        <w:rPr>
          <w:lang w:val="fr-CH"/>
        </w:rPr>
        <w:t> </w:t>
      </w:r>
      <w:r w:rsidRPr="007F59E0">
        <w:rPr>
          <w:lang w:val="fr-CH"/>
        </w:rPr>
        <w:t>CDIP/22/5</w:t>
      </w:r>
      <w:r w:rsidR="00C079B0">
        <w:rPr>
          <w:lang w:val="fr-CH"/>
        </w:rPr>
        <w:t xml:space="preserve">.  </w:t>
      </w:r>
      <w:r w:rsidR="008C56ED" w:rsidRPr="008C56ED">
        <w:rPr>
          <w:lang w:val="fr-CH"/>
        </w:rPr>
        <w:t xml:space="preserve">Les </w:t>
      </w:r>
      <w:r w:rsidR="008C56ED" w:rsidRPr="008C56ED">
        <w:rPr>
          <w:color w:val="000000"/>
          <w:lang w:val="fr-CH"/>
        </w:rPr>
        <w:t>action</w:t>
      </w:r>
      <w:r w:rsidR="008C56ED" w:rsidRPr="008C56ED">
        <w:rPr>
          <w:lang w:val="fr-CH"/>
        </w:rPr>
        <w:t>s</w:t>
      </w:r>
      <w:r w:rsidR="008C56ED" w:rsidRPr="008C56ED">
        <w:rPr>
          <w:color w:val="000000"/>
          <w:lang w:val="fr-CH"/>
        </w:rPr>
        <w:t xml:space="preserve"> possibles</w:t>
      </w:r>
      <w:r w:rsidR="008C56ED" w:rsidRPr="008C56ED">
        <w:rPr>
          <w:lang w:val="fr-CH"/>
        </w:rPr>
        <w:t xml:space="preserve"> ci</w:t>
      </w:r>
      <w:r w:rsidR="007C3C2A">
        <w:rPr>
          <w:lang w:val="fr-CH"/>
        </w:rPr>
        <w:t>-</w:t>
      </w:r>
      <w:r w:rsidR="008C56ED" w:rsidRPr="008C56ED">
        <w:rPr>
          <w:lang w:val="fr-CH"/>
        </w:rPr>
        <w:t xml:space="preserve">après </w:t>
      </w:r>
      <w:r w:rsidR="008C56ED" w:rsidRPr="008C56ED">
        <w:rPr>
          <w:color w:val="000000"/>
          <w:lang w:val="fr-CH"/>
        </w:rPr>
        <w:t>figuraient</w:t>
      </w:r>
      <w:r w:rsidR="008C56ED" w:rsidRPr="008C56ED">
        <w:rPr>
          <w:lang w:val="fr-CH"/>
        </w:rPr>
        <w:t xml:space="preserve"> dans la feuille de route révisée</w:t>
      </w:r>
      <w:r w:rsidR="007C3C2A">
        <w:rPr>
          <w:lang w:val="fr-CH"/>
        </w:rPr>
        <w:t> :</w:t>
      </w:r>
      <w:r w:rsidR="008C56ED" w:rsidRPr="008C56ED">
        <w:rPr>
          <w:lang w:val="fr-CH"/>
        </w:rPr>
        <w:t xml:space="preserve"> évaluation du public cible et de leurs exigences, compte tenu des services similaires existants</w:t>
      </w:r>
      <w:r w:rsidR="00575C12">
        <w:rPr>
          <w:lang w:val="fr-CH"/>
        </w:rPr>
        <w:t> ;</w:t>
      </w:r>
      <w:r w:rsidR="00097041">
        <w:rPr>
          <w:lang w:val="fr-CH"/>
        </w:rPr>
        <w:t xml:space="preserve"> </w:t>
      </w:r>
      <w:r w:rsidR="008C56ED" w:rsidRPr="008C56ED">
        <w:rPr>
          <w:lang w:val="fr-CH"/>
        </w:rPr>
        <w:t>élaboration d</w:t>
      </w:r>
      <w:r w:rsidR="007C3C2A">
        <w:rPr>
          <w:lang w:val="fr-CH"/>
        </w:rPr>
        <w:t>’</w:t>
      </w:r>
      <w:r w:rsidR="008C56ED" w:rsidRPr="008C56ED">
        <w:rPr>
          <w:lang w:val="fr-CH"/>
        </w:rPr>
        <w:t xml:space="preserve">une stratégie </w:t>
      </w:r>
      <w:r w:rsidR="008C56ED" w:rsidRPr="008C56ED">
        <w:rPr>
          <w:color w:val="000000"/>
          <w:lang w:val="fr-CH"/>
        </w:rPr>
        <w:t xml:space="preserve">en matière </w:t>
      </w:r>
      <w:r w:rsidR="008C56ED" w:rsidRPr="008C56ED">
        <w:rPr>
          <w:lang w:val="fr-CH"/>
        </w:rPr>
        <w:t>de contenu fondée sur cette évaluation</w:t>
      </w:r>
      <w:r w:rsidR="00575C12">
        <w:rPr>
          <w:lang w:val="fr-CH"/>
        </w:rPr>
        <w:t> ;</w:t>
      </w:r>
      <w:r w:rsidR="00097041">
        <w:rPr>
          <w:lang w:val="fr-CH"/>
        </w:rPr>
        <w:t xml:space="preserve"> </w:t>
      </w:r>
      <w:r w:rsidR="008C56ED" w:rsidRPr="008C56ED">
        <w:rPr>
          <w:color w:val="000000"/>
          <w:lang w:val="fr-CH"/>
        </w:rPr>
        <w:t xml:space="preserve">création </w:t>
      </w:r>
      <w:r w:rsidR="008C56ED" w:rsidRPr="008C56ED">
        <w:rPr>
          <w:lang w:val="fr-CH"/>
        </w:rPr>
        <w:t>d</w:t>
      </w:r>
      <w:r w:rsidR="007C3C2A">
        <w:rPr>
          <w:lang w:val="fr-CH"/>
        </w:rPr>
        <w:t>’</w:t>
      </w:r>
      <w:r w:rsidR="008C56ED" w:rsidRPr="008C56ED">
        <w:rPr>
          <w:lang w:val="fr-CH"/>
        </w:rPr>
        <w:t xml:space="preserve">une plateforme et mise en </w:t>
      </w:r>
      <w:r w:rsidR="00A31205">
        <w:rPr>
          <w:lang w:val="fr-CH"/>
        </w:rPr>
        <w:t>œuvre</w:t>
      </w:r>
      <w:r w:rsidR="008C56ED" w:rsidRPr="008C56ED">
        <w:rPr>
          <w:lang w:val="fr-CH"/>
        </w:rPr>
        <w:t xml:space="preserve"> de la stratégie en matière de contenu</w:t>
      </w:r>
      <w:r w:rsidR="00575C12">
        <w:rPr>
          <w:lang w:val="fr-CH"/>
        </w:rPr>
        <w:t> ;</w:t>
      </w:r>
      <w:r w:rsidR="008C56ED" w:rsidRPr="008C56ED">
        <w:rPr>
          <w:lang w:val="fr-CH"/>
        </w:rPr>
        <w:t xml:space="preserve"> élaboration d</w:t>
      </w:r>
      <w:r w:rsidR="007C3C2A">
        <w:rPr>
          <w:lang w:val="fr-CH"/>
        </w:rPr>
        <w:t>’</w:t>
      </w:r>
      <w:r w:rsidR="008C56ED" w:rsidRPr="008C56ED">
        <w:rPr>
          <w:lang w:val="fr-CH"/>
        </w:rPr>
        <w:t xml:space="preserve">une stratégie de communication et de promotion visant à identifier des </w:t>
      </w:r>
      <w:r w:rsidR="008C56ED" w:rsidRPr="008C56ED">
        <w:rPr>
          <w:color w:val="000000"/>
          <w:lang w:val="fr-CH"/>
        </w:rPr>
        <w:t>mécanismes</w:t>
      </w:r>
      <w:r w:rsidR="008C56ED" w:rsidRPr="008C56ED">
        <w:rPr>
          <w:lang w:val="fr-CH"/>
        </w:rPr>
        <w:t xml:space="preserve"> efficaces pour atteindre des segments du public cible</w:t>
      </w:r>
      <w:r w:rsidR="00575C12">
        <w:rPr>
          <w:lang w:val="fr-CH"/>
        </w:rPr>
        <w:t> ;</w:t>
      </w:r>
      <w:r w:rsidR="00097041">
        <w:rPr>
          <w:lang w:val="fr-CH"/>
        </w:rPr>
        <w:t xml:space="preserve"> </w:t>
      </w:r>
      <w:r w:rsidR="008C56ED" w:rsidRPr="008C56ED">
        <w:rPr>
          <w:lang w:val="fr-CH"/>
        </w:rPr>
        <w:t xml:space="preserve">recherche de partenariats ayant déjà créé des communautés </w:t>
      </w:r>
      <w:r w:rsidR="008C56ED" w:rsidRPr="008C56ED">
        <w:rPr>
          <w:color w:val="000000"/>
          <w:lang w:val="fr-CH"/>
        </w:rPr>
        <w:t>dans le domaine</w:t>
      </w:r>
      <w:r w:rsidR="008C56ED" w:rsidRPr="008C56ED">
        <w:rPr>
          <w:lang w:val="fr-CH"/>
        </w:rPr>
        <w:t xml:space="preserve"> </w:t>
      </w:r>
      <w:r w:rsidR="008C56ED" w:rsidRPr="008C56ED">
        <w:rPr>
          <w:color w:val="000000"/>
          <w:lang w:val="fr-CH"/>
        </w:rPr>
        <w:t>d</w:t>
      </w:r>
      <w:r w:rsidR="008C56ED" w:rsidRPr="008C56ED">
        <w:rPr>
          <w:lang w:val="fr-CH"/>
        </w:rPr>
        <w:t>u transfert de technolog</w:t>
      </w:r>
      <w:r w:rsidR="00274FEB" w:rsidRPr="008C56ED">
        <w:rPr>
          <w:lang w:val="fr-CH"/>
        </w:rPr>
        <w:t>ie</w:t>
      </w:r>
      <w:r w:rsidR="00274FEB">
        <w:rPr>
          <w:lang w:val="fr-CH"/>
        </w:rPr>
        <w:t xml:space="preserve">.  </w:t>
      </w:r>
      <w:r w:rsidR="00274FEB" w:rsidRPr="008C56ED">
        <w:rPr>
          <w:lang w:val="fr-CH"/>
        </w:rPr>
        <w:t>Ce</w:t>
      </w:r>
      <w:r w:rsidR="008C56ED" w:rsidRPr="008C56ED">
        <w:rPr>
          <w:lang w:val="fr-CH"/>
        </w:rPr>
        <w:t>s mesures restaient pertinentes, même dans le cas de l</w:t>
      </w:r>
      <w:r w:rsidR="007C3C2A">
        <w:rPr>
          <w:lang w:val="fr-CH"/>
        </w:rPr>
        <w:t>’</w:t>
      </w:r>
      <w:r w:rsidR="008C56ED" w:rsidRPr="008C56ED">
        <w:rPr>
          <w:lang w:val="fr-CH"/>
        </w:rPr>
        <w:t>utilisation de la plateforme de partage des connaissances en ligne</w:t>
      </w:r>
      <w:r w:rsidR="008C56ED" w:rsidRPr="008C56ED">
        <w:rPr>
          <w:color w:val="000000"/>
          <w:lang w:val="fr-CH"/>
        </w:rPr>
        <w:t xml:space="preserve"> eTISC</w:t>
      </w:r>
      <w:r w:rsidR="008C56ED" w:rsidRPr="008C56ED">
        <w:rPr>
          <w:lang w:val="fr-CH"/>
        </w:rPr>
        <w:t xml:space="preserve"> de l</w:t>
      </w:r>
      <w:r w:rsidR="007C3C2A">
        <w:rPr>
          <w:lang w:val="fr-CH"/>
        </w:rPr>
        <w:t>’</w:t>
      </w:r>
      <w:r w:rsidR="008C56ED" w:rsidRPr="008C56ED">
        <w:rPr>
          <w:lang w:val="fr-CH"/>
        </w:rPr>
        <w:t xml:space="preserve">OMPI, </w:t>
      </w:r>
      <w:r w:rsidR="008C56ED" w:rsidRPr="008C56ED">
        <w:rPr>
          <w:color w:val="000000"/>
          <w:lang w:val="fr-CH"/>
        </w:rPr>
        <w:t>car elle permettrait de promouvoir efficacement</w:t>
      </w:r>
      <w:r w:rsidR="008C56ED" w:rsidRPr="008C56ED">
        <w:rPr>
          <w:lang w:val="fr-CH"/>
        </w:rPr>
        <w:t xml:space="preserve"> le forum sur le Web </w:t>
      </w:r>
      <w:r w:rsidR="008C56ED" w:rsidRPr="008C56ED">
        <w:rPr>
          <w:color w:val="000000"/>
          <w:lang w:val="fr-CH"/>
        </w:rPr>
        <w:t xml:space="preserve">comme </w:t>
      </w:r>
      <w:r w:rsidR="008C56ED" w:rsidRPr="008C56ED">
        <w:rPr>
          <w:lang w:val="fr-CH"/>
        </w:rPr>
        <w:t>outil utile pour répondre aux questions</w:t>
      </w:r>
      <w:r w:rsidR="008C56ED" w:rsidRPr="008C56ED">
        <w:rPr>
          <w:color w:val="000000"/>
          <w:lang w:val="fr-CH"/>
        </w:rPr>
        <w:t xml:space="preserve"> </w:t>
      </w:r>
      <w:r w:rsidR="008C56ED" w:rsidRPr="008C56ED">
        <w:rPr>
          <w:lang w:val="fr-CH"/>
        </w:rPr>
        <w:t>et aux</w:t>
      </w:r>
      <w:r w:rsidR="008C56ED" w:rsidRPr="008C56ED">
        <w:rPr>
          <w:color w:val="000000"/>
          <w:lang w:val="fr-CH"/>
        </w:rPr>
        <w:t xml:space="preserve"> problèmes</w:t>
      </w:r>
      <w:r w:rsidR="008C56ED" w:rsidRPr="008C56ED">
        <w:rPr>
          <w:lang w:val="fr-CH"/>
        </w:rPr>
        <w:t xml:space="preserve"> des États membres relati</w:t>
      </w:r>
      <w:r w:rsidR="008C56ED" w:rsidRPr="008C56ED">
        <w:rPr>
          <w:color w:val="000000"/>
          <w:lang w:val="fr-CH"/>
        </w:rPr>
        <w:t>fs</w:t>
      </w:r>
      <w:r w:rsidR="008C56ED" w:rsidRPr="008C56ED">
        <w:rPr>
          <w:lang w:val="fr-CH"/>
        </w:rPr>
        <w:t xml:space="preserve"> au transfert de technolog</w:t>
      </w:r>
      <w:r w:rsidR="00274FEB" w:rsidRPr="008C56ED">
        <w:rPr>
          <w:lang w:val="fr-CH"/>
        </w:rPr>
        <w:t>ie</w:t>
      </w:r>
      <w:r w:rsidR="00274FEB">
        <w:rPr>
          <w:lang w:val="fr-CH"/>
        </w:rPr>
        <w:t xml:space="preserve">.  </w:t>
      </w:r>
      <w:r w:rsidR="00274FEB" w:rsidRPr="003975EF">
        <w:rPr>
          <w:lang w:val="fr-CH"/>
        </w:rPr>
        <w:t>La</w:t>
      </w:r>
      <w:r w:rsidR="003975EF" w:rsidRPr="003975EF">
        <w:rPr>
          <w:lang w:val="fr-CH"/>
        </w:rPr>
        <w:t xml:space="preserve"> réalisation d</w:t>
      </w:r>
      <w:r w:rsidR="007C3C2A">
        <w:rPr>
          <w:lang w:val="fr-CH"/>
        </w:rPr>
        <w:t>’</w:t>
      </w:r>
      <w:r w:rsidR="003975EF" w:rsidRPr="003975EF">
        <w:rPr>
          <w:lang w:val="fr-CH"/>
        </w:rPr>
        <w:t xml:space="preserve">une évaluation du public visé et de </w:t>
      </w:r>
      <w:r w:rsidR="003975EF" w:rsidRPr="003975EF">
        <w:rPr>
          <w:color w:val="000000"/>
          <w:lang w:val="fr-CH"/>
        </w:rPr>
        <w:t>se</w:t>
      </w:r>
      <w:r w:rsidR="003975EF" w:rsidRPr="003975EF">
        <w:rPr>
          <w:lang w:val="fr-CH"/>
        </w:rPr>
        <w:t>s exigences et l</w:t>
      </w:r>
      <w:r w:rsidR="007C3C2A">
        <w:rPr>
          <w:lang w:val="fr-CH"/>
        </w:rPr>
        <w:t>’</w:t>
      </w:r>
      <w:r w:rsidR="003975EF" w:rsidRPr="003975EF">
        <w:rPr>
          <w:lang w:val="fr-CH"/>
        </w:rPr>
        <w:t>élaboration d</w:t>
      </w:r>
      <w:r w:rsidR="007C3C2A">
        <w:rPr>
          <w:lang w:val="fr-CH"/>
        </w:rPr>
        <w:t>’</w:t>
      </w:r>
      <w:r w:rsidR="003975EF" w:rsidRPr="003975EF">
        <w:rPr>
          <w:lang w:val="fr-CH"/>
        </w:rPr>
        <w:t>une stratégie</w:t>
      </w:r>
      <w:r w:rsidR="003975EF" w:rsidRPr="003975EF">
        <w:rPr>
          <w:color w:val="000000"/>
          <w:lang w:val="fr-CH"/>
        </w:rPr>
        <w:t xml:space="preserve"> en matière</w:t>
      </w:r>
      <w:r w:rsidR="003975EF" w:rsidRPr="003975EF">
        <w:rPr>
          <w:lang w:val="fr-CH"/>
        </w:rPr>
        <w:t xml:space="preserve"> de contenu fondée sur cette évaluation garantiraient que le contenu disponible grâce à la plateforme soit pertinent et qu</w:t>
      </w:r>
      <w:r w:rsidR="007C3C2A">
        <w:rPr>
          <w:lang w:val="fr-CH"/>
        </w:rPr>
        <w:t>’</w:t>
      </w:r>
      <w:r w:rsidR="003975EF" w:rsidRPr="003975EF">
        <w:rPr>
          <w:lang w:val="fr-CH"/>
        </w:rPr>
        <w:t>il s</w:t>
      </w:r>
      <w:r w:rsidR="007C3C2A">
        <w:rPr>
          <w:lang w:val="fr-CH"/>
        </w:rPr>
        <w:t>’</w:t>
      </w:r>
      <w:r w:rsidR="003975EF" w:rsidRPr="003975EF">
        <w:rPr>
          <w:lang w:val="fr-CH"/>
        </w:rPr>
        <w:t xml:space="preserve">adresse </w:t>
      </w:r>
      <w:r w:rsidR="003975EF" w:rsidRPr="003975EF">
        <w:rPr>
          <w:color w:val="000000"/>
          <w:lang w:val="fr-CH"/>
        </w:rPr>
        <w:t>au</w:t>
      </w:r>
      <w:r w:rsidR="003975EF" w:rsidRPr="003975EF">
        <w:rPr>
          <w:lang w:val="fr-CH"/>
        </w:rPr>
        <w:t xml:space="preserve"> public vi</w:t>
      </w:r>
      <w:r w:rsidR="00274FEB" w:rsidRPr="003975EF">
        <w:rPr>
          <w:lang w:val="fr-CH"/>
        </w:rPr>
        <w:t>sé</w:t>
      </w:r>
      <w:r w:rsidR="00274FEB">
        <w:rPr>
          <w:lang w:val="fr-CH"/>
        </w:rPr>
        <w:t xml:space="preserve">.  </w:t>
      </w:r>
      <w:r w:rsidR="00274FEB" w:rsidRPr="003975EF">
        <w:rPr>
          <w:lang w:val="fr-CH"/>
        </w:rPr>
        <w:t>Il</w:t>
      </w:r>
      <w:r w:rsidR="003975EF" w:rsidRPr="003975EF">
        <w:rPr>
          <w:lang w:val="fr-CH"/>
        </w:rPr>
        <w:t xml:space="preserve"> ne serait pas nécessaire de </w:t>
      </w:r>
      <w:r w:rsidR="003975EF" w:rsidRPr="003975EF">
        <w:rPr>
          <w:color w:val="000000"/>
          <w:lang w:val="fr-CH"/>
        </w:rPr>
        <w:t xml:space="preserve">mettre en place des exigences </w:t>
      </w:r>
      <w:r w:rsidR="000C4DBA" w:rsidRPr="003975EF">
        <w:rPr>
          <w:color w:val="000000"/>
          <w:lang w:val="fr-CH"/>
        </w:rPr>
        <w:t>technologiques</w:t>
      </w:r>
      <w:r w:rsidR="003975EF" w:rsidRPr="003975EF">
        <w:rPr>
          <w:lang w:val="fr-CH"/>
        </w:rPr>
        <w:t>, en supposant que la plateforme de partage des connaissances en ligne</w:t>
      </w:r>
      <w:r w:rsidR="00F83E9B" w:rsidRPr="003975EF">
        <w:rPr>
          <w:lang w:val="fr-CH"/>
        </w:rPr>
        <w:t xml:space="preserve"> des</w:t>
      </w:r>
      <w:r w:rsidR="00F83E9B">
        <w:rPr>
          <w:lang w:val="fr-CH"/>
        </w:rPr>
        <w:t> </w:t>
      </w:r>
      <w:r w:rsidR="00F83E9B" w:rsidRPr="003975EF">
        <w:rPr>
          <w:lang w:val="fr-CH"/>
        </w:rPr>
        <w:t>CAT</w:t>
      </w:r>
      <w:r w:rsidR="003975EF" w:rsidRPr="003975EF">
        <w:rPr>
          <w:lang w:val="fr-CH"/>
        </w:rPr>
        <w:t>I en place à l</w:t>
      </w:r>
      <w:r w:rsidR="007C3C2A">
        <w:rPr>
          <w:lang w:val="fr-CH"/>
        </w:rPr>
        <w:t>’</w:t>
      </w:r>
      <w:r w:rsidR="003975EF" w:rsidRPr="003975EF">
        <w:rPr>
          <w:lang w:val="fr-CH"/>
        </w:rPr>
        <w:t xml:space="preserve">OMPI </w:t>
      </w:r>
      <w:r w:rsidR="003975EF" w:rsidRPr="003975EF">
        <w:rPr>
          <w:color w:val="000000"/>
          <w:lang w:val="fr-CH"/>
        </w:rPr>
        <w:t xml:space="preserve">était </w:t>
      </w:r>
      <w:r w:rsidR="003975EF" w:rsidRPr="003975EF">
        <w:rPr>
          <w:lang w:val="fr-CH"/>
        </w:rPr>
        <w:t xml:space="preserve">utilisée et </w:t>
      </w:r>
      <w:r w:rsidR="003975EF" w:rsidRPr="003975EF">
        <w:rPr>
          <w:color w:val="000000"/>
          <w:lang w:val="fr-CH"/>
        </w:rPr>
        <w:t xml:space="preserve">ait été </w:t>
      </w:r>
      <w:r w:rsidR="003975EF" w:rsidRPr="003975EF">
        <w:rPr>
          <w:lang w:val="fr-CH"/>
        </w:rPr>
        <w:t>supprimée de la feuille de route révis</w:t>
      </w:r>
      <w:r w:rsidR="00274FEB" w:rsidRPr="003975EF">
        <w:rPr>
          <w:lang w:val="fr-CH"/>
        </w:rPr>
        <w:t>ée</w:t>
      </w:r>
      <w:r w:rsidR="00274FEB">
        <w:rPr>
          <w:lang w:val="fr-CH"/>
        </w:rPr>
        <w:t xml:space="preserve">.  </w:t>
      </w:r>
      <w:r w:rsidR="00274FEB" w:rsidRPr="00A63283">
        <w:rPr>
          <w:lang w:val="fr-CH"/>
        </w:rPr>
        <w:t>Né</w:t>
      </w:r>
      <w:r w:rsidR="00A63283" w:rsidRPr="00A63283">
        <w:rPr>
          <w:lang w:val="fr-CH"/>
        </w:rPr>
        <w:t>anmoins, le déploiement de la plateforme pour le forum sur le Web devrait nécessiter un certain degré d</w:t>
      </w:r>
      <w:r w:rsidR="00A63283" w:rsidRPr="00A63283">
        <w:rPr>
          <w:color w:val="000000"/>
          <w:lang w:val="fr-CH"/>
        </w:rPr>
        <w:t>e personnalisation</w:t>
      </w:r>
      <w:r w:rsidR="00A63283" w:rsidRPr="00A63283">
        <w:rPr>
          <w:lang w:val="fr-CH"/>
        </w:rPr>
        <w:t xml:space="preserve"> pour que le nouveau contenu puisse être présenté de manière efficace et convivia</w:t>
      </w:r>
      <w:r w:rsidR="00274FEB" w:rsidRPr="00A63283">
        <w:rPr>
          <w:lang w:val="fr-CH"/>
        </w:rPr>
        <w:t>le</w:t>
      </w:r>
      <w:r w:rsidR="00274FEB">
        <w:rPr>
          <w:lang w:val="fr-CH"/>
        </w:rPr>
        <w:t xml:space="preserve">.  </w:t>
      </w:r>
      <w:r w:rsidR="00274FEB" w:rsidRPr="00707738">
        <w:rPr>
          <w:lang w:val="fr-CH"/>
        </w:rPr>
        <w:t>La</w:t>
      </w:r>
      <w:r w:rsidR="00707738" w:rsidRPr="00707738">
        <w:rPr>
          <w:lang w:val="fr-CH"/>
        </w:rPr>
        <w:t xml:space="preserve"> mise au point d</w:t>
      </w:r>
      <w:r w:rsidR="007C3C2A">
        <w:rPr>
          <w:lang w:val="fr-CH"/>
        </w:rPr>
        <w:t>’</w:t>
      </w:r>
      <w:r w:rsidR="00707738" w:rsidRPr="00707738">
        <w:rPr>
          <w:lang w:val="fr-CH"/>
        </w:rPr>
        <w:t xml:space="preserve">une stratégie de promotion </w:t>
      </w:r>
      <w:r w:rsidR="00707738" w:rsidRPr="00707738">
        <w:rPr>
          <w:color w:val="000000"/>
          <w:lang w:val="fr-CH"/>
        </w:rPr>
        <w:t>et de</w:t>
      </w:r>
      <w:r w:rsidR="00707738" w:rsidRPr="00707738">
        <w:rPr>
          <w:lang w:val="fr-CH"/>
        </w:rPr>
        <w:t xml:space="preserve"> communication et la recherche de partenariats permettr</w:t>
      </w:r>
      <w:r w:rsidR="00707738" w:rsidRPr="00707738">
        <w:rPr>
          <w:color w:val="000000"/>
          <w:lang w:val="fr-CH"/>
        </w:rPr>
        <w:t>aient d</w:t>
      </w:r>
      <w:r w:rsidR="007C3C2A">
        <w:rPr>
          <w:color w:val="000000"/>
          <w:lang w:val="fr-CH"/>
        </w:rPr>
        <w:t>’</w:t>
      </w:r>
      <w:r w:rsidR="00707738" w:rsidRPr="00707738">
        <w:rPr>
          <w:color w:val="000000"/>
          <w:lang w:val="fr-CH"/>
        </w:rPr>
        <w:t>attirer</w:t>
      </w:r>
      <w:r w:rsidR="00707738" w:rsidRPr="00707738">
        <w:rPr>
          <w:lang w:val="fr-CH"/>
        </w:rPr>
        <w:t xml:space="preserve"> une communauté diversifiée et active de tous les États membres sur le forum sur le W</w:t>
      </w:r>
      <w:r w:rsidR="00274FEB" w:rsidRPr="00707738">
        <w:rPr>
          <w:lang w:val="fr-CH"/>
        </w:rPr>
        <w:t>eb</w:t>
      </w:r>
      <w:r w:rsidR="00274FEB">
        <w:rPr>
          <w:lang w:val="fr-CH"/>
        </w:rPr>
        <w:t xml:space="preserve">.  </w:t>
      </w:r>
      <w:r w:rsidR="00274FEB" w:rsidRPr="00114D0F">
        <w:rPr>
          <w:lang w:val="fr-CH"/>
        </w:rPr>
        <w:t>Le</w:t>
      </w:r>
      <w:r w:rsidR="00114D0F" w:rsidRPr="00114D0F">
        <w:rPr>
          <w:lang w:val="fr-CH"/>
        </w:rPr>
        <w:t xml:space="preserve"> Secrétariat a proposé de mettre en place le forum sur le Web consacré</w:t>
      </w:r>
      <w:r w:rsidR="00114D0F" w:rsidRPr="00114D0F">
        <w:rPr>
          <w:color w:val="000000"/>
          <w:lang w:val="fr-CH"/>
        </w:rPr>
        <w:t xml:space="preserve"> sur</w:t>
      </w:r>
      <w:r w:rsidR="00114D0F" w:rsidRPr="00114D0F">
        <w:rPr>
          <w:lang w:val="fr-CH"/>
        </w:rPr>
        <w:t xml:space="preserve"> la plateforme eTISC en deux</w:t>
      </w:r>
      <w:r w:rsidR="00097041">
        <w:rPr>
          <w:lang w:val="fr-CH"/>
        </w:rPr>
        <w:t> </w:t>
      </w:r>
      <w:r w:rsidR="00114D0F" w:rsidRPr="00114D0F">
        <w:rPr>
          <w:lang w:val="fr-CH"/>
        </w:rPr>
        <w:t>phases</w:t>
      </w:r>
      <w:r w:rsidR="007C3C2A">
        <w:rPr>
          <w:lang w:val="fr-CH"/>
        </w:rPr>
        <w:t> :</w:t>
      </w:r>
      <w:r w:rsidR="00114D0F" w:rsidRPr="00114D0F">
        <w:rPr>
          <w:lang w:val="fr-CH"/>
        </w:rPr>
        <w:t xml:space="preserve"> la </w:t>
      </w:r>
      <w:r w:rsidR="00114D0F" w:rsidRPr="00114D0F">
        <w:rPr>
          <w:color w:val="000000"/>
          <w:lang w:val="fr-CH"/>
        </w:rPr>
        <w:t>p</w:t>
      </w:r>
      <w:r w:rsidR="00114D0F" w:rsidRPr="00114D0F">
        <w:rPr>
          <w:lang w:val="fr-CH"/>
        </w:rPr>
        <w:t>hase I, axée sur le recrutement d</w:t>
      </w:r>
      <w:r w:rsidR="007C3C2A">
        <w:rPr>
          <w:lang w:val="fr-CH"/>
        </w:rPr>
        <w:t>’</w:t>
      </w:r>
      <w:r w:rsidR="00114D0F" w:rsidRPr="00114D0F">
        <w:rPr>
          <w:lang w:val="fr-CH"/>
        </w:rPr>
        <w:t>experts externes dans le domaine des communications numériques, capable</w:t>
      </w:r>
      <w:r w:rsidR="00114D0F" w:rsidRPr="00114D0F">
        <w:rPr>
          <w:color w:val="000000"/>
          <w:lang w:val="fr-CH"/>
        </w:rPr>
        <w:t>s</w:t>
      </w:r>
      <w:r w:rsidR="00114D0F" w:rsidRPr="00114D0F">
        <w:rPr>
          <w:lang w:val="fr-CH"/>
        </w:rPr>
        <w:t xml:space="preserve"> d</w:t>
      </w:r>
      <w:r w:rsidR="007C3C2A">
        <w:rPr>
          <w:lang w:val="fr-CH"/>
        </w:rPr>
        <w:t>’</w:t>
      </w:r>
      <w:r w:rsidR="00114D0F" w:rsidRPr="00114D0F">
        <w:rPr>
          <w:lang w:val="fr-CH"/>
        </w:rPr>
        <w:t>analyser l</w:t>
      </w:r>
      <w:r w:rsidR="007C3C2A">
        <w:rPr>
          <w:color w:val="000000"/>
          <w:lang w:val="fr-CH"/>
        </w:rPr>
        <w:t>’</w:t>
      </w:r>
      <w:r w:rsidR="00114D0F" w:rsidRPr="00114D0F">
        <w:rPr>
          <w:color w:val="000000"/>
          <w:lang w:val="fr-CH"/>
        </w:rPr>
        <w:t>état de la situation concernant</w:t>
      </w:r>
      <w:r w:rsidR="00114D0F" w:rsidRPr="00114D0F">
        <w:rPr>
          <w:lang w:val="fr-CH"/>
        </w:rPr>
        <w:t xml:space="preserve"> </w:t>
      </w:r>
      <w:r w:rsidR="00114D0F" w:rsidRPr="00114D0F">
        <w:rPr>
          <w:color w:val="000000"/>
          <w:lang w:val="fr-CH"/>
        </w:rPr>
        <w:t>l</w:t>
      </w:r>
      <w:r w:rsidR="00114D0F" w:rsidRPr="00114D0F">
        <w:rPr>
          <w:lang w:val="fr-CH"/>
        </w:rPr>
        <w:t xml:space="preserve">es utilisateurs, </w:t>
      </w:r>
      <w:r w:rsidR="00114D0F" w:rsidRPr="00114D0F">
        <w:rPr>
          <w:color w:val="000000"/>
          <w:lang w:val="fr-CH"/>
        </w:rPr>
        <w:t xml:space="preserve">la </w:t>
      </w:r>
      <w:r w:rsidR="00114D0F" w:rsidRPr="00114D0F">
        <w:rPr>
          <w:lang w:val="fr-CH"/>
        </w:rPr>
        <w:t>propos</w:t>
      </w:r>
      <w:r w:rsidR="00114D0F" w:rsidRPr="00114D0F">
        <w:rPr>
          <w:color w:val="000000"/>
          <w:lang w:val="fr-CH"/>
        </w:rPr>
        <w:t>ition</w:t>
      </w:r>
      <w:r w:rsidR="00114D0F" w:rsidRPr="00114D0F">
        <w:rPr>
          <w:lang w:val="fr-CH"/>
        </w:rPr>
        <w:t xml:space="preserve"> </w:t>
      </w:r>
      <w:r w:rsidR="00114D0F" w:rsidRPr="00114D0F">
        <w:rPr>
          <w:color w:val="000000"/>
          <w:lang w:val="fr-CH"/>
        </w:rPr>
        <w:t>d</w:t>
      </w:r>
      <w:r w:rsidR="007C3C2A">
        <w:rPr>
          <w:color w:val="000000"/>
          <w:lang w:val="fr-CH"/>
        </w:rPr>
        <w:t>’</w:t>
      </w:r>
      <w:r w:rsidR="00114D0F" w:rsidRPr="00114D0F">
        <w:rPr>
          <w:lang w:val="fr-CH"/>
        </w:rPr>
        <w:t>une stratégie</w:t>
      </w:r>
      <w:r w:rsidR="00114D0F" w:rsidRPr="00114D0F">
        <w:rPr>
          <w:color w:val="000000"/>
          <w:lang w:val="fr-CH"/>
        </w:rPr>
        <w:t xml:space="preserve"> en matière</w:t>
      </w:r>
      <w:r w:rsidR="00114D0F" w:rsidRPr="00114D0F">
        <w:rPr>
          <w:lang w:val="fr-CH"/>
        </w:rPr>
        <w:t xml:space="preserve"> de contenu avec échantillon de contenu, et l</w:t>
      </w:r>
      <w:r w:rsidR="007C3C2A">
        <w:rPr>
          <w:lang w:val="fr-CH"/>
        </w:rPr>
        <w:t>’</w:t>
      </w:r>
      <w:r w:rsidR="00114D0F" w:rsidRPr="00114D0F">
        <w:rPr>
          <w:lang w:val="fr-CH"/>
        </w:rPr>
        <w:t>élaboration d</w:t>
      </w:r>
      <w:r w:rsidR="007C3C2A">
        <w:rPr>
          <w:lang w:val="fr-CH"/>
        </w:rPr>
        <w:t>’</w:t>
      </w:r>
      <w:r w:rsidR="00114D0F" w:rsidRPr="00114D0F">
        <w:rPr>
          <w:lang w:val="fr-CH"/>
        </w:rPr>
        <w:t>une stratégie de communication et de promotion</w:t>
      </w:r>
      <w:r w:rsidR="00575C12">
        <w:rPr>
          <w:lang w:val="fr-CH"/>
        </w:rPr>
        <w:t> ;</w:t>
      </w:r>
      <w:r w:rsidR="00097041">
        <w:rPr>
          <w:lang w:val="fr-CH"/>
        </w:rPr>
        <w:t xml:space="preserve"> </w:t>
      </w:r>
      <w:r w:rsidR="00114D0F" w:rsidRPr="00114D0F">
        <w:rPr>
          <w:lang w:val="fr-CH"/>
        </w:rPr>
        <w:t xml:space="preserve">la </w:t>
      </w:r>
      <w:r w:rsidR="00114D0F" w:rsidRPr="00114D0F">
        <w:rPr>
          <w:color w:val="000000"/>
          <w:lang w:val="fr-CH"/>
        </w:rPr>
        <w:t>p</w:t>
      </w:r>
      <w:r w:rsidR="00114D0F" w:rsidRPr="00114D0F">
        <w:rPr>
          <w:lang w:val="fr-CH"/>
        </w:rPr>
        <w:t>hase</w:t>
      </w:r>
      <w:r w:rsidR="00A26469">
        <w:rPr>
          <w:lang w:val="fr-CH"/>
        </w:rPr>
        <w:t> </w:t>
      </w:r>
      <w:r w:rsidR="00114D0F" w:rsidRPr="00114D0F">
        <w:rPr>
          <w:lang w:val="fr-CH"/>
        </w:rPr>
        <w:t>II, l</w:t>
      </w:r>
      <w:r w:rsidR="007C3C2A">
        <w:rPr>
          <w:lang w:val="fr-CH"/>
        </w:rPr>
        <w:t>’</w:t>
      </w:r>
      <w:r w:rsidR="00114D0F" w:rsidRPr="00114D0F">
        <w:rPr>
          <w:lang w:val="fr-CH"/>
        </w:rPr>
        <w:t xml:space="preserve">adaptation de la plateforme de partage des connaissances </w:t>
      </w:r>
      <w:r w:rsidR="00114D0F" w:rsidRPr="00114D0F">
        <w:rPr>
          <w:color w:val="000000"/>
          <w:lang w:val="fr-CH"/>
        </w:rPr>
        <w:t>eTISC</w:t>
      </w:r>
      <w:r w:rsidR="00114D0F" w:rsidRPr="00114D0F">
        <w:rPr>
          <w:lang w:val="fr-CH"/>
        </w:rPr>
        <w:t>, la rédaction de contenu</w:t>
      </w:r>
      <w:r w:rsidR="00114D0F" w:rsidRPr="00114D0F">
        <w:rPr>
          <w:color w:val="000000"/>
          <w:lang w:val="fr-CH"/>
        </w:rPr>
        <w:t>s</w:t>
      </w:r>
      <w:r w:rsidR="00114D0F" w:rsidRPr="00114D0F">
        <w:rPr>
          <w:lang w:val="fr-CH"/>
        </w:rPr>
        <w:t xml:space="preserve"> approprié</w:t>
      </w:r>
      <w:r w:rsidR="00114D0F" w:rsidRPr="00114D0F">
        <w:rPr>
          <w:color w:val="000000"/>
          <w:lang w:val="fr-CH"/>
        </w:rPr>
        <w:t>s</w:t>
      </w:r>
      <w:r w:rsidR="00114D0F" w:rsidRPr="00114D0F">
        <w:rPr>
          <w:lang w:val="fr-CH"/>
        </w:rPr>
        <w:t xml:space="preserve"> et stimulant</w:t>
      </w:r>
      <w:r w:rsidR="00114D0F" w:rsidRPr="00114D0F">
        <w:rPr>
          <w:color w:val="000000"/>
          <w:lang w:val="fr-CH"/>
        </w:rPr>
        <w:t>s</w:t>
      </w:r>
      <w:r w:rsidR="00114D0F" w:rsidRPr="00114D0F">
        <w:rPr>
          <w:lang w:val="fr-CH"/>
        </w:rPr>
        <w:t>, et la mise au point de nouveaux partenariats et le renforcement des partenariats établis, comme l</w:t>
      </w:r>
      <w:r w:rsidR="007C3C2A">
        <w:rPr>
          <w:lang w:val="fr-CH"/>
        </w:rPr>
        <w:t>’</w:t>
      </w:r>
      <w:r w:rsidR="00114D0F" w:rsidRPr="00114D0F">
        <w:rPr>
          <w:lang w:val="fr-CH"/>
        </w:rPr>
        <w:t>a suggéré l</w:t>
      </w:r>
      <w:r w:rsidR="007C3C2A">
        <w:rPr>
          <w:lang w:val="fr-CH"/>
        </w:rPr>
        <w:t>’</w:t>
      </w:r>
      <w:r w:rsidR="00114D0F" w:rsidRPr="00114D0F">
        <w:rPr>
          <w:lang w:val="fr-CH"/>
        </w:rPr>
        <w:t>évaluation des experts</w:t>
      </w:r>
      <w:r w:rsidR="00C079B0">
        <w:rPr>
          <w:lang w:val="fr-CH"/>
        </w:rPr>
        <w:t>.</w:t>
      </w:r>
    </w:p>
    <w:p w14:paraId="567B7C8D" w14:textId="338CE216" w:rsidR="00163E28" w:rsidRDefault="00114D0F" w:rsidP="00414646">
      <w:pPr>
        <w:pStyle w:val="ONUMFS"/>
        <w:rPr>
          <w:lang w:val="fr-CH"/>
        </w:rPr>
      </w:pPr>
      <w:r w:rsidRPr="00114D0F">
        <w:rPr>
          <w:lang w:val="fr-CH"/>
        </w:rPr>
        <w:t>La délégation de l</w:t>
      </w:r>
      <w:r w:rsidR="007C3C2A">
        <w:rPr>
          <w:lang w:val="fr-CH"/>
        </w:rPr>
        <w:t>’</w:t>
      </w:r>
      <w:r w:rsidRPr="00114D0F">
        <w:rPr>
          <w:lang w:val="fr-CH"/>
        </w:rPr>
        <w:t>Autriche, parlant au nom de l</w:t>
      </w:r>
      <w:r w:rsidR="007C3C2A">
        <w:rPr>
          <w:lang w:val="fr-CH"/>
        </w:rPr>
        <w:t>’</w:t>
      </w:r>
      <w:r w:rsidRPr="00114D0F">
        <w:rPr>
          <w:lang w:val="fr-CH"/>
        </w:rPr>
        <w:t>Union européenne et de ses États membres, s</w:t>
      </w:r>
      <w:r w:rsidR="007C3C2A">
        <w:rPr>
          <w:lang w:val="fr-CH"/>
        </w:rPr>
        <w:t>’</w:t>
      </w:r>
      <w:r w:rsidRPr="00114D0F">
        <w:rPr>
          <w:lang w:val="fr-CH"/>
        </w:rPr>
        <w:t>est félicitée des mesures pratiques concernant les actions possibles énoncées dans le document, estimant qu</w:t>
      </w:r>
      <w:r w:rsidR="007C3C2A">
        <w:rPr>
          <w:lang w:val="fr-CH"/>
        </w:rPr>
        <w:t>’</w:t>
      </w:r>
      <w:r w:rsidRPr="00114D0F">
        <w:rPr>
          <w:lang w:val="fr-CH"/>
        </w:rPr>
        <w:t>elles étaient axées sur les résultats et raisonnabl</w:t>
      </w:r>
      <w:r w:rsidR="00274FEB" w:rsidRPr="00114D0F">
        <w:rPr>
          <w:lang w:val="fr-CH"/>
        </w:rPr>
        <w:t>es</w:t>
      </w:r>
      <w:r w:rsidR="00274FEB">
        <w:rPr>
          <w:lang w:val="fr-CH"/>
        </w:rPr>
        <w:t xml:space="preserve">.  </w:t>
      </w:r>
      <w:r w:rsidR="00274FEB" w:rsidRPr="00114D0F">
        <w:rPr>
          <w:lang w:val="fr-CH"/>
        </w:rPr>
        <w:t>El</w:t>
      </w:r>
      <w:r w:rsidRPr="00114D0F">
        <w:rPr>
          <w:lang w:val="fr-CH"/>
        </w:rPr>
        <w:t>le a suggéré de mener les actions proposées</w:t>
      </w:r>
      <w:r w:rsidRPr="00114D0F">
        <w:rPr>
          <w:color w:val="000000"/>
          <w:lang w:val="fr-CH"/>
        </w:rPr>
        <w:t xml:space="preserve"> simultanément chaque fois que possible</w:t>
      </w:r>
      <w:r w:rsidRPr="00114D0F">
        <w:rPr>
          <w:lang w:val="fr-CH"/>
        </w:rPr>
        <w:t xml:space="preserve"> afin de gagner du tem</w:t>
      </w:r>
      <w:r w:rsidR="00274FEB" w:rsidRPr="00114D0F">
        <w:rPr>
          <w:lang w:val="fr-CH"/>
        </w:rPr>
        <w:t>ps</w:t>
      </w:r>
      <w:r w:rsidR="00274FEB">
        <w:rPr>
          <w:lang w:val="fr-CH"/>
        </w:rPr>
        <w:t xml:space="preserve">.  </w:t>
      </w:r>
      <w:r w:rsidR="00274FEB" w:rsidRPr="00114D0F">
        <w:rPr>
          <w:lang w:val="fr-CH"/>
        </w:rPr>
        <w:t>Un</w:t>
      </w:r>
      <w:r w:rsidRPr="00114D0F">
        <w:rPr>
          <w:lang w:val="fr-CH"/>
        </w:rPr>
        <w:t>e fois ces tâches terminées, la décision</w:t>
      </w:r>
      <w:r w:rsidRPr="00114D0F">
        <w:rPr>
          <w:color w:val="000000"/>
          <w:lang w:val="fr-CH"/>
        </w:rPr>
        <w:t xml:space="preserve"> concernant</w:t>
      </w:r>
      <w:r w:rsidRPr="00114D0F">
        <w:rPr>
          <w:lang w:val="fr-CH"/>
        </w:rPr>
        <w:t xml:space="preserve"> la plateforme de déploiement pourrait être plus facile à prendre</w:t>
      </w:r>
      <w:r w:rsidR="00C079B0">
        <w:rPr>
          <w:lang w:val="fr-CH"/>
        </w:rPr>
        <w:t>.</w:t>
      </w:r>
    </w:p>
    <w:p w14:paraId="56686F5C" w14:textId="1DBA0E5B" w:rsidR="00901114" w:rsidRDefault="00F62F52" w:rsidP="00414646">
      <w:pPr>
        <w:pStyle w:val="ONUMFS"/>
        <w:rPr>
          <w:lang w:val="fr-CH"/>
        </w:rPr>
      </w:pPr>
      <w:r w:rsidRPr="00F62F52">
        <w:rPr>
          <w:lang w:val="fr-CH"/>
        </w:rPr>
        <w:t>La délégation de la Lituanie, parlant au nom du groupe des pays d</w:t>
      </w:r>
      <w:r w:rsidR="007C3C2A">
        <w:rPr>
          <w:lang w:val="fr-CH"/>
        </w:rPr>
        <w:t>’</w:t>
      </w:r>
      <w:r w:rsidRPr="00F62F52">
        <w:rPr>
          <w:lang w:val="fr-CH"/>
        </w:rPr>
        <w:t>Europe centrale et des États baltes, a fait observer que l</w:t>
      </w:r>
      <w:r w:rsidR="007C3C2A">
        <w:rPr>
          <w:lang w:val="fr-CH"/>
        </w:rPr>
        <w:t>’</w:t>
      </w:r>
      <w:r w:rsidRPr="00F62F52">
        <w:rPr>
          <w:lang w:val="fr-CH"/>
        </w:rPr>
        <w:t>utilisation de la plateforme eTISC existante réduirait les coûts de 25%</w:t>
      </w:r>
      <w:r w:rsidR="00C079B0">
        <w:rPr>
          <w:lang w:val="fr-CH"/>
        </w:rPr>
        <w:t xml:space="preserve">.  </w:t>
      </w:r>
      <w:r w:rsidRPr="00F62F52">
        <w:rPr>
          <w:lang w:val="fr-CH"/>
        </w:rPr>
        <w:t>Toutefois, elle imposerait des contraintes en raison des possibilités limitées d</w:t>
      </w:r>
      <w:r w:rsidRPr="00F62F52">
        <w:rPr>
          <w:color w:val="000000"/>
          <w:lang w:val="fr-CH"/>
        </w:rPr>
        <w:t>e personnalisation</w:t>
      </w:r>
      <w:r w:rsidRPr="00F62F52">
        <w:rPr>
          <w:lang w:val="fr-CH"/>
        </w:rPr>
        <w:t xml:space="preserve"> </w:t>
      </w:r>
      <w:r w:rsidRPr="00F62F52">
        <w:rPr>
          <w:color w:val="000000"/>
          <w:lang w:val="fr-CH"/>
        </w:rPr>
        <w:t xml:space="preserve">offertes par </w:t>
      </w:r>
      <w:r w:rsidRPr="00F62F52">
        <w:rPr>
          <w:lang w:val="fr-CH"/>
        </w:rPr>
        <w:t xml:space="preserve">la plateforme de </w:t>
      </w:r>
      <w:r w:rsidRPr="00F62F52">
        <w:rPr>
          <w:color w:val="000000"/>
          <w:lang w:val="fr-CH"/>
        </w:rPr>
        <w:t>réseaux</w:t>
      </w:r>
      <w:r w:rsidRPr="00F62F52">
        <w:rPr>
          <w:lang w:val="fr-CH"/>
        </w:rPr>
        <w:t xml:space="preserve"> sociaux </w:t>
      </w:r>
      <w:r w:rsidRPr="00F62F52">
        <w:rPr>
          <w:color w:val="000000"/>
          <w:lang w:val="fr-CH"/>
        </w:rPr>
        <w:t>eT</w:t>
      </w:r>
      <w:r w:rsidR="00274FEB" w:rsidRPr="00F62F52">
        <w:rPr>
          <w:color w:val="000000"/>
          <w:lang w:val="fr-CH"/>
        </w:rPr>
        <w:t>ISC</w:t>
      </w:r>
      <w:r w:rsidR="00274FEB">
        <w:rPr>
          <w:color w:val="000000"/>
          <w:lang w:val="fr-CH"/>
        </w:rPr>
        <w:t xml:space="preserve">.  </w:t>
      </w:r>
      <w:r w:rsidR="00274FEB" w:rsidRPr="0072654D">
        <w:rPr>
          <w:color w:val="000000"/>
          <w:lang w:val="fr-CH"/>
        </w:rPr>
        <w:t>É</w:t>
      </w:r>
      <w:r w:rsidR="00274FEB" w:rsidRPr="0072654D">
        <w:rPr>
          <w:lang w:val="fr-CH"/>
        </w:rPr>
        <w:t>t</w:t>
      </w:r>
      <w:r w:rsidR="0072654D" w:rsidRPr="0072654D">
        <w:rPr>
          <w:lang w:val="fr-CH"/>
        </w:rPr>
        <w:t xml:space="preserve">ant </w:t>
      </w:r>
      <w:r w:rsidR="0072654D" w:rsidRPr="0072654D">
        <w:rPr>
          <w:color w:val="000000"/>
          <w:lang w:val="fr-CH"/>
        </w:rPr>
        <w:t xml:space="preserve">sur le </w:t>
      </w:r>
      <w:r w:rsidR="0072654D" w:rsidRPr="0072654D">
        <w:rPr>
          <w:lang w:val="fr-CH"/>
        </w:rPr>
        <w:t>principe favorable à la proposition d</w:t>
      </w:r>
      <w:r w:rsidR="007C3C2A">
        <w:rPr>
          <w:lang w:val="fr-CH"/>
        </w:rPr>
        <w:t>’</w:t>
      </w:r>
      <w:r w:rsidR="0072654D" w:rsidRPr="0072654D">
        <w:rPr>
          <w:lang w:val="fr-CH"/>
        </w:rPr>
        <w:t xml:space="preserve">utiliser la plateforme eTISC, </w:t>
      </w:r>
      <w:r w:rsidR="00904648">
        <w:rPr>
          <w:lang w:val="fr-CH"/>
        </w:rPr>
        <w:t>la délégation</w:t>
      </w:r>
      <w:r w:rsidR="0072654D" w:rsidRPr="0072654D">
        <w:rPr>
          <w:lang w:val="fr-CH"/>
        </w:rPr>
        <w:t xml:space="preserve"> a souhaité savoir si ces contraintes</w:t>
      </w:r>
      <w:r w:rsidR="0072654D" w:rsidRPr="0072654D">
        <w:rPr>
          <w:color w:val="000000"/>
          <w:lang w:val="fr-CH"/>
        </w:rPr>
        <w:t xml:space="preserve"> ne</w:t>
      </w:r>
      <w:r w:rsidR="0072654D" w:rsidRPr="0072654D">
        <w:rPr>
          <w:lang w:val="fr-CH"/>
        </w:rPr>
        <w:t xml:space="preserve"> </w:t>
      </w:r>
      <w:r w:rsidR="0072654D" w:rsidRPr="0072654D">
        <w:rPr>
          <w:color w:val="000000"/>
          <w:lang w:val="fr-CH"/>
        </w:rPr>
        <w:t xml:space="preserve">nuiraient pas au bon fonctionnement </w:t>
      </w:r>
      <w:r w:rsidR="0072654D" w:rsidRPr="0072654D">
        <w:rPr>
          <w:lang w:val="fr-CH"/>
        </w:rPr>
        <w:t xml:space="preserve">attendu du </w:t>
      </w:r>
      <w:r w:rsidR="0072654D" w:rsidRPr="0072654D">
        <w:rPr>
          <w:color w:val="000000"/>
          <w:lang w:val="fr-CH"/>
        </w:rPr>
        <w:t>f</w:t>
      </w:r>
      <w:r w:rsidR="0072654D" w:rsidRPr="0072654D">
        <w:rPr>
          <w:lang w:val="fr-CH"/>
        </w:rPr>
        <w:t xml:space="preserve">orum sur le Web, </w:t>
      </w:r>
      <w:r w:rsidR="0072654D" w:rsidRPr="0072654D">
        <w:rPr>
          <w:color w:val="000000"/>
          <w:lang w:val="fr-CH"/>
        </w:rPr>
        <w:t>rendant ainsi l</w:t>
      </w:r>
      <w:r w:rsidR="007C3C2A">
        <w:rPr>
          <w:lang w:val="fr-CH"/>
        </w:rPr>
        <w:t>’</w:t>
      </w:r>
      <w:r w:rsidR="0072654D" w:rsidRPr="0072654D">
        <w:rPr>
          <w:lang w:val="fr-CH"/>
        </w:rPr>
        <w:t xml:space="preserve">utilisation de la </w:t>
      </w:r>
      <w:r w:rsidR="00A31205">
        <w:rPr>
          <w:lang w:val="fr-CH"/>
        </w:rPr>
        <w:t>plateforme</w:t>
      </w:r>
      <w:r w:rsidR="0072654D" w:rsidRPr="0072654D">
        <w:rPr>
          <w:lang w:val="fr-CH"/>
        </w:rPr>
        <w:t xml:space="preserve"> eTISC </w:t>
      </w:r>
      <w:r w:rsidR="0072654D" w:rsidRPr="0072654D">
        <w:rPr>
          <w:color w:val="000000"/>
          <w:lang w:val="fr-CH"/>
        </w:rPr>
        <w:t>im</w:t>
      </w:r>
      <w:r w:rsidR="0072654D" w:rsidRPr="0072654D">
        <w:rPr>
          <w:lang w:val="fr-CH"/>
        </w:rPr>
        <w:t>possible et a demandé s</w:t>
      </w:r>
      <w:r w:rsidR="007C3C2A">
        <w:rPr>
          <w:lang w:val="fr-CH"/>
        </w:rPr>
        <w:t>’</w:t>
      </w:r>
      <w:r w:rsidR="0072654D" w:rsidRPr="0072654D">
        <w:rPr>
          <w:lang w:val="fr-CH"/>
        </w:rPr>
        <w:t>il existait des options pour</w:t>
      </w:r>
      <w:r w:rsidR="0072654D" w:rsidRPr="0072654D">
        <w:rPr>
          <w:color w:val="000000"/>
          <w:lang w:val="fr-CH"/>
        </w:rPr>
        <w:t xml:space="preserve"> résoudre le problème</w:t>
      </w:r>
      <w:r w:rsidR="0072654D" w:rsidRPr="0072654D">
        <w:rPr>
          <w:lang w:val="fr-CH"/>
        </w:rPr>
        <w:t xml:space="preserve"> de</w:t>
      </w:r>
      <w:r w:rsidR="0072654D" w:rsidRPr="0072654D">
        <w:rPr>
          <w:color w:val="000000"/>
          <w:lang w:val="fr-CH"/>
        </w:rPr>
        <w:t>s possibilités de personnalisation</w:t>
      </w:r>
      <w:r w:rsidR="0072654D" w:rsidRPr="0072654D">
        <w:rPr>
          <w:lang w:val="fr-CH"/>
        </w:rPr>
        <w:t xml:space="preserve"> limitée</w:t>
      </w:r>
      <w:r w:rsidR="0072654D" w:rsidRPr="0072654D">
        <w:rPr>
          <w:color w:val="000000"/>
          <w:lang w:val="fr-CH"/>
        </w:rPr>
        <w:t>s</w:t>
      </w:r>
      <w:r w:rsidR="0072654D" w:rsidRPr="0072654D">
        <w:rPr>
          <w:lang w:val="fr-CH"/>
        </w:rPr>
        <w:t xml:space="preserve"> </w:t>
      </w:r>
      <w:r w:rsidR="0072654D" w:rsidRPr="0072654D">
        <w:rPr>
          <w:color w:val="000000"/>
          <w:lang w:val="fr-CH"/>
        </w:rPr>
        <w:t xml:space="preserve">offertes par </w:t>
      </w:r>
      <w:r w:rsidR="0072654D" w:rsidRPr="0072654D">
        <w:rPr>
          <w:lang w:val="fr-CH"/>
        </w:rPr>
        <w:t xml:space="preserve">la </w:t>
      </w:r>
      <w:r w:rsidR="00A31205">
        <w:rPr>
          <w:lang w:val="fr-CH"/>
        </w:rPr>
        <w:t>plateforme</w:t>
      </w:r>
      <w:r w:rsidR="0072654D" w:rsidRPr="0072654D">
        <w:rPr>
          <w:lang w:val="fr-CH"/>
        </w:rPr>
        <w:t xml:space="preserve"> eTISC.</w:t>
      </w:r>
    </w:p>
    <w:p w14:paraId="18603485" w14:textId="0EC98A2B" w:rsidR="00163E28" w:rsidRDefault="00666C6B" w:rsidP="00414646">
      <w:pPr>
        <w:pStyle w:val="ONUMFS"/>
        <w:rPr>
          <w:lang w:val="fr-CH"/>
        </w:rPr>
      </w:pPr>
      <w:r w:rsidRPr="00666C6B">
        <w:rPr>
          <w:lang w:val="fr-CH"/>
        </w:rPr>
        <w:t>La délégation du Canada, parlant au nom du groupe</w:t>
      </w:r>
      <w:r w:rsidR="00097041">
        <w:rPr>
          <w:lang w:val="fr-CH"/>
        </w:rPr>
        <w:t> </w:t>
      </w:r>
      <w:r w:rsidRPr="00666C6B">
        <w:rPr>
          <w:lang w:val="fr-CH"/>
        </w:rPr>
        <w:t>B, s</w:t>
      </w:r>
      <w:r w:rsidR="007C3C2A">
        <w:rPr>
          <w:lang w:val="fr-CH"/>
        </w:rPr>
        <w:t>’</w:t>
      </w:r>
      <w:r w:rsidRPr="00666C6B">
        <w:rPr>
          <w:lang w:val="fr-CH"/>
        </w:rPr>
        <w:t>est félicitée de constater que l</w:t>
      </w:r>
      <w:r w:rsidR="007C3C2A">
        <w:rPr>
          <w:color w:val="000000"/>
          <w:lang w:val="fr-CH"/>
        </w:rPr>
        <w:t>’</w:t>
      </w:r>
      <w:r w:rsidRPr="00666C6B">
        <w:rPr>
          <w:color w:val="000000"/>
          <w:lang w:val="fr-CH"/>
        </w:rPr>
        <w:t>estimation</w:t>
      </w:r>
      <w:r w:rsidRPr="00666C6B">
        <w:rPr>
          <w:lang w:val="fr-CH"/>
        </w:rPr>
        <w:t xml:space="preserve"> actualisé</w:t>
      </w:r>
      <w:r w:rsidRPr="00666C6B">
        <w:rPr>
          <w:color w:val="000000"/>
          <w:lang w:val="fr-CH"/>
        </w:rPr>
        <w:t>e</w:t>
      </w:r>
      <w:r w:rsidRPr="00666C6B">
        <w:rPr>
          <w:lang w:val="fr-CH"/>
        </w:rPr>
        <w:t xml:space="preserve"> </w:t>
      </w:r>
      <w:r w:rsidRPr="00666C6B">
        <w:rPr>
          <w:color w:val="000000"/>
          <w:lang w:val="fr-CH"/>
        </w:rPr>
        <w:t xml:space="preserve">des </w:t>
      </w:r>
      <w:r w:rsidRPr="00666C6B">
        <w:rPr>
          <w:lang w:val="fr-CH"/>
        </w:rPr>
        <w:t>coût</w:t>
      </w:r>
      <w:r w:rsidRPr="00666C6B">
        <w:rPr>
          <w:color w:val="000000"/>
          <w:lang w:val="fr-CH"/>
        </w:rPr>
        <w:t>s</w:t>
      </w:r>
      <w:r w:rsidRPr="00666C6B">
        <w:rPr>
          <w:lang w:val="fr-CH"/>
        </w:rPr>
        <w:t xml:space="preserve"> tenait compte des suggestions formulées</w:t>
      </w:r>
      <w:r w:rsidRPr="00666C6B">
        <w:rPr>
          <w:color w:val="000000"/>
          <w:lang w:val="fr-CH"/>
        </w:rPr>
        <w:t xml:space="preserve"> par le groupe B à</w:t>
      </w:r>
      <w:r w:rsidRPr="00666C6B">
        <w:rPr>
          <w:lang w:val="fr-CH"/>
        </w:rPr>
        <w:t xml:space="preserve"> la vingt</w:t>
      </w:r>
      <w:r w:rsidR="007C3C2A">
        <w:rPr>
          <w:lang w:val="fr-CH"/>
        </w:rPr>
        <w:t> et unième session</w:t>
      </w:r>
      <w:r w:rsidR="00F83E9B" w:rsidRPr="00666C6B">
        <w:rPr>
          <w:lang w:val="fr-CH"/>
        </w:rPr>
        <w:t xml:space="preserve"> du</w:t>
      </w:r>
      <w:r w:rsidR="00F83E9B">
        <w:rPr>
          <w:lang w:val="fr-CH"/>
        </w:rPr>
        <w:t> </w:t>
      </w:r>
      <w:r w:rsidR="00F83E9B" w:rsidRPr="00666C6B">
        <w:rPr>
          <w:lang w:val="fr-CH"/>
        </w:rPr>
        <w:t>CDI</w:t>
      </w:r>
      <w:r w:rsidRPr="00666C6B">
        <w:rPr>
          <w:lang w:val="fr-CH"/>
        </w:rPr>
        <w:t xml:space="preserve">P </w:t>
      </w:r>
      <w:r w:rsidRPr="00666C6B">
        <w:rPr>
          <w:color w:val="000000"/>
          <w:lang w:val="fr-CH"/>
        </w:rPr>
        <w:t>et</w:t>
      </w:r>
      <w:r w:rsidRPr="00666C6B">
        <w:rPr>
          <w:lang w:val="fr-CH"/>
        </w:rPr>
        <w:t xml:space="preserve"> a proposé d</w:t>
      </w:r>
      <w:r w:rsidR="007C3C2A">
        <w:rPr>
          <w:lang w:val="fr-CH"/>
        </w:rPr>
        <w:t>’</w:t>
      </w:r>
      <w:r w:rsidRPr="00666C6B">
        <w:rPr>
          <w:lang w:val="fr-CH"/>
        </w:rPr>
        <w:t>utiliser les plateformes existantes</w:t>
      </w:r>
      <w:r w:rsidRPr="00666C6B">
        <w:rPr>
          <w:color w:val="000000"/>
          <w:lang w:val="fr-CH"/>
        </w:rPr>
        <w:t xml:space="preserve"> pour augmenter</w:t>
      </w:r>
      <w:r w:rsidRPr="00666C6B">
        <w:rPr>
          <w:lang w:val="fr-CH"/>
        </w:rPr>
        <w:t xml:space="preserve"> la valeur du forum sur le W</w:t>
      </w:r>
      <w:r w:rsidR="00274FEB" w:rsidRPr="00666C6B">
        <w:rPr>
          <w:lang w:val="fr-CH"/>
        </w:rPr>
        <w:t>eb</w:t>
      </w:r>
      <w:r w:rsidR="00274FEB">
        <w:rPr>
          <w:lang w:val="fr-CH"/>
        </w:rPr>
        <w:t xml:space="preserve">.  </w:t>
      </w:r>
      <w:r w:rsidR="00274FEB" w:rsidRPr="00666C6B">
        <w:rPr>
          <w:lang w:val="fr-CH"/>
        </w:rPr>
        <w:t>El</w:t>
      </w:r>
      <w:r w:rsidRPr="00666C6B">
        <w:rPr>
          <w:lang w:val="fr-CH"/>
        </w:rPr>
        <w:t>le a toutefois souhaité savoir</w:t>
      </w:r>
      <w:r w:rsidRPr="00666C6B">
        <w:rPr>
          <w:color w:val="000000"/>
          <w:lang w:val="fr-CH"/>
        </w:rPr>
        <w:t xml:space="preserve"> dans</w:t>
      </w:r>
      <w:r w:rsidRPr="00666C6B">
        <w:rPr>
          <w:lang w:val="fr-CH"/>
        </w:rPr>
        <w:t xml:space="preserve"> quelle </w:t>
      </w:r>
      <w:r w:rsidRPr="00666C6B">
        <w:rPr>
          <w:color w:val="000000"/>
          <w:lang w:val="fr-CH"/>
        </w:rPr>
        <w:t xml:space="preserve">mesure </w:t>
      </w:r>
      <w:r w:rsidRPr="00666C6B">
        <w:rPr>
          <w:lang w:val="fr-CH"/>
        </w:rPr>
        <w:t xml:space="preserve">la plateforme Web </w:t>
      </w:r>
      <w:r w:rsidRPr="00666C6B">
        <w:rPr>
          <w:color w:val="000000"/>
          <w:lang w:val="fr-CH"/>
        </w:rPr>
        <w:t xml:space="preserve">pourrait être personnalisée </w:t>
      </w:r>
      <w:r w:rsidRPr="00666C6B">
        <w:rPr>
          <w:lang w:val="fr-CH"/>
        </w:rPr>
        <w:t>et si le Secrétariat pouvait fournir une estimation approximative des coûts correspondan</w:t>
      </w:r>
      <w:r w:rsidR="00274FEB" w:rsidRPr="00666C6B">
        <w:rPr>
          <w:lang w:val="fr-CH"/>
        </w:rPr>
        <w:t>ts</w:t>
      </w:r>
      <w:r w:rsidR="00274FEB">
        <w:rPr>
          <w:lang w:val="fr-CH"/>
        </w:rPr>
        <w:t xml:space="preserve">.  </w:t>
      </w:r>
      <w:r w:rsidR="00274FEB" w:rsidRPr="00666C6B">
        <w:rPr>
          <w:lang w:val="fr-CH"/>
        </w:rPr>
        <w:t>El</w:t>
      </w:r>
      <w:r w:rsidRPr="00666C6B">
        <w:rPr>
          <w:lang w:val="fr-CH"/>
        </w:rPr>
        <w:t>le attendait avec intérêt l</w:t>
      </w:r>
      <w:r w:rsidR="007C3C2A">
        <w:rPr>
          <w:lang w:val="fr-CH"/>
        </w:rPr>
        <w:t>’</w:t>
      </w:r>
      <w:r w:rsidRPr="00666C6B">
        <w:rPr>
          <w:lang w:val="fr-CH"/>
        </w:rPr>
        <w:t>examen de l</w:t>
      </w:r>
      <w:r w:rsidR="007C3C2A">
        <w:rPr>
          <w:lang w:val="fr-CH"/>
        </w:rPr>
        <w:t>’</w:t>
      </w:r>
      <w:r w:rsidRPr="00666C6B">
        <w:rPr>
          <w:lang w:val="fr-CH"/>
        </w:rPr>
        <w:t>option chiffrée concernant l</w:t>
      </w:r>
      <w:r w:rsidR="007C3C2A">
        <w:rPr>
          <w:lang w:val="fr-CH"/>
        </w:rPr>
        <w:t>’</w:t>
      </w:r>
      <w:r w:rsidRPr="00666C6B">
        <w:rPr>
          <w:lang w:val="fr-CH"/>
        </w:rPr>
        <w:t>utilisation de la plateforme eTISC pour le forum sur le transfert de technologie, au sujet d</w:t>
      </w:r>
      <w:r w:rsidRPr="00666C6B">
        <w:rPr>
          <w:color w:val="000000"/>
          <w:lang w:val="fr-CH"/>
        </w:rPr>
        <w:t>e la</w:t>
      </w:r>
      <w:r w:rsidRPr="00666C6B">
        <w:rPr>
          <w:lang w:val="fr-CH"/>
        </w:rPr>
        <w:t>quel</w:t>
      </w:r>
      <w:r w:rsidRPr="00666C6B">
        <w:rPr>
          <w:color w:val="000000"/>
          <w:lang w:val="fr-CH"/>
        </w:rPr>
        <w:t>le</w:t>
      </w:r>
      <w:r w:rsidRPr="00666C6B">
        <w:rPr>
          <w:lang w:val="fr-CH"/>
        </w:rPr>
        <w:t xml:space="preserve"> les pays du groupe</w:t>
      </w:r>
      <w:r w:rsidR="00097041">
        <w:rPr>
          <w:lang w:val="fr-CH"/>
        </w:rPr>
        <w:t> </w:t>
      </w:r>
      <w:r w:rsidRPr="00666C6B">
        <w:rPr>
          <w:lang w:val="fr-CH"/>
        </w:rPr>
        <w:t>B pourraient souhaiter formuler des observations individuelles</w:t>
      </w:r>
      <w:r w:rsidR="00C079B0">
        <w:rPr>
          <w:lang w:val="fr-CH"/>
        </w:rPr>
        <w:t>.</w:t>
      </w:r>
    </w:p>
    <w:p w14:paraId="603AE863" w14:textId="61E45D9D" w:rsidR="00901114" w:rsidRDefault="00A31205" w:rsidP="00414646">
      <w:pPr>
        <w:pStyle w:val="ONUMFS"/>
        <w:rPr>
          <w:lang w:val="fr-CH"/>
        </w:rPr>
      </w:pPr>
      <w:r w:rsidRPr="00A31205">
        <w:rPr>
          <w:lang w:val="fr-CH"/>
        </w:rPr>
        <w:t>Le Secrétariat (M Andrew Czajkowski) a expliqué que la plateforme</w:t>
      </w:r>
      <w:r w:rsidRPr="00A31205">
        <w:rPr>
          <w:color w:val="000000"/>
          <w:lang w:val="fr-CH"/>
        </w:rPr>
        <w:t xml:space="preserve"> </w:t>
      </w:r>
      <w:r w:rsidRPr="00A31205">
        <w:rPr>
          <w:lang w:val="fr-CH"/>
        </w:rPr>
        <w:t xml:space="preserve">eTISC actuelle était une plateforme de partage des connaissances et de réseaux sociaux, </w:t>
      </w:r>
      <w:r w:rsidR="00027D42">
        <w:rPr>
          <w:lang w:val="fr-CH"/>
        </w:rPr>
        <w:t>et</w:t>
      </w:r>
      <w:r w:rsidRPr="00A31205">
        <w:rPr>
          <w:lang w:val="fr-CH"/>
        </w:rPr>
        <w:t xml:space="preserve"> était </w:t>
      </w:r>
      <w:r w:rsidR="00027D42">
        <w:rPr>
          <w:lang w:val="fr-CH"/>
        </w:rPr>
        <w:t xml:space="preserve">donc </w:t>
      </w:r>
      <w:r w:rsidRPr="00A31205">
        <w:rPr>
          <w:lang w:val="fr-CH"/>
        </w:rPr>
        <w:t xml:space="preserve">fondée sur une plateforme </w:t>
      </w:r>
      <w:r w:rsidRPr="00A31205">
        <w:rPr>
          <w:color w:val="000000"/>
          <w:lang w:val="fr-CH"/>
        </w:rPr>
        <w:t>mise à la disposition</w:t>
      </w:r>
      <w:r w:rsidR="00F83E9B" w:rsidRPr="00A31205">
        <w:rPr>
          <w:color w:val="000000"/>
          <w:lang w:val="fr-CH"/>
        </w:rPr>
        <w:t xml:space="preserve"> des</w:t>
      </w:r>
      <w:r w:rsidR="00F83E9B">
        <w:rPr>
          <w:color w:val="000000"/>
          <w:lang w:val="fr-CH"/>
        </w:rPr>
        <w:t> </w:t>
      </w:r>
      <w:r w:rsidR="00F83E9B" w:rsidRPr="00A31205">
        <w:rPr>
          <w:lang w:val="fr-CH"/>
        </w:rPr>
        <w:t>CAT</w:t>
      </w:r>
      <w:r w:rsidRPr="00A31205">
        <w:rPr>
          <w:lang w:val="fr-CH"/>
        </w:rPr>
        <w:t xml:space="preserve">I </w:t>
      </w:r>
      <w:r w:rsidRPr="00A31205">
        <w:rPr>
          <w:color w:val="000000"/>
          <w:lang w:val="fr-CH"/>
        </w:rPr>
        <w:t xml:space="preserve">et dont ils se servaient </w:t>
      </w:r>
      <w:r w:rsidRPr="00A31205">
        <w:rPr>
          <w:lang w:val="fr-CH"/>
        </w:rPr>
        <w:t>pour partager leurs données d</w:t>
      </w:r>
      <w:r w:rsidR="007C3C2A">
        <w:rPr>
          <w:lang w:val="fr-CH"/>
        </w:rPr>
        <w:t>’</w:t>
      </w:r>
      <w:r w:rsidRPr="00A31205">
        <w:rPr>
          <w:lang w:val="fr-CH"/>
        </w:rPr>
        <w:t>expérience et leurs meilleures pratiqu</w:t>
      </w:r>
      <w:r w:rsidR="00274FEB" w:rsidRPr="00A31205">
        <w:rPr>
          <w:lang w:val="fr-CH"/>
        </w:rPr>
        <w:t>es</w:t>
      </w:r>
      <w:r w:rsidR="00274FEB">
        <w:rPr>
          <w:lang w:val="fr-CH"/>
        </w:rPr>
        <w:t xml:space="preserve">.  </w:t>
      </w:r>
      <w:r w:rsidR="00274FEB" w:rsidRPr="00027D42">
        <w:rPr>
          <w:color w:val="000000"/>
          <w:lang w:val="fr-CH"/>
        </w:rPr>
        <w:t>La</w:t>
      </w:r>
      <w:r w:rsidR="00027D42" w:rsidRPr="00027D42">
        <w:rPr>
          <w:color w:val="000000"/>
          <w:lang w:val="fr-CH"/>
        </w:rPr>
        <w:t xml:space="preserve"> manière dont elle était </w:t>
      </w:r>
      <w:r w:rsidR="00027D42" w:rsidRPr="00027D42">
        <w:rPr>
          <w:lang w:val="fr-CH"/>
        </w:rPr>
        <w:t>utilis</w:t>
      </w:r>
      <w:r w:rsidR="00027D42" w:rsidRPr="00027D42">
        <w:rPr>
          <w:color w:val="000000"/>
          <w:lang w:val="fr-CH"/>
        </w:rPr>
        <w:t xml:space="preserve">ée </w:t>
      </w:r>
      <w:r w:rsidR="00027D42" w:rsidRPr="00027D42">
        <w:rPr>
          <w:lang w:val="fr-CH"/>
        </w:rPr>
        <w:t xml:space="preserve">et </w:t>
      </w:r>
      <w:r w:rsidR="00027D42" w:rsidRPr="00027D42">
        <w:rPr>
          <w:color w:val="000000"/>
          <w:lang w:val="fr-CH"/>
        </w:rPr>
        <w:t xml:space="preserve">son </w:t>
      </w:r>
      <w:r w:rsidR="00027D42" w:rsidRPr="00027D42">
        <w:rPr>
          <w:lang w:val="fr-CH"/>
        </w:rPr>
        <w:t xml:space="preserve">public </w:t>
      </w:r>
      <w:r w:rsidR="00027D42" w:rsidRPr="00027D42">
        <w:rPr>
          <w:color w:val="000000"/>
          <w:lang w:val="fr-CH"/>
        </w:rPr>
        <w:t xml:space="preserve">étaient </w:t>
      </w:r>
      <w:r w:rsidR="00027D42" w:rsidRPr="00027D42">
        <w:rPr>
          <w:lang w:val="fr-CH"/>
        </w:rPr>
        <w:t xml:space="preserve">différents pour le moment, </w:t>
      </w:r>
      <w:r w:rsidR="00027D42" w:rsidRPr="00027D42">
        <w:rPr>
          <w:color w:val="000000"/>
          <w:lang w:val="fr-CH"/>
        </w:rPr>
        <w:t xml:space="preserve">de sorte que </w:t>
      </w:r>
      <w:r w:rsidR="00027D42" w:rsidRPr="00027D42">
        <w:rPr>
          <w:lang w:val="fr-CH"/>
        </w:rPr>
        <w:t xml:space="preserve">pour adapter la plateforme eTISC, </w:t>
      </w:r>
      <w:r w:rsidR="00027D42" w:rsidRPr="00027D42">
        <w:rPr>
          <w:color w:val="000000"/>
          <w:lang w:val="fr-CH"/>
        </w:rPr>
        <w:t xml:space="preserve">il faudrait </w:t>
      </w:r>
      <w:r w:rsidR="00027D42" w:rsidRPr="00027D42">
        <w:rPr>
          <w:lang w:val="fr-CH"/>
        </w:rPr>
        <w:t>s</w:t>
      </w:r>
      <w:r w:rsidR="007C3C2A">
        <w:rPr>
          <w:lang w:val="fr-CH"/>
        </w:rPr>
        <w:t>’</w:t>
      </w:r>
      <w:r w:rsidR="00027D42" w:rsidRPr="00027D42">
        <w:rPr>
          <w:lang w:val="fr-CH"/>
        </w:rPr>
        <w:t>intéresser à d</w:t>
      </w:r>
      <w:r w:rsidR="007C3C2A">
        <w:rPr>
          <w:lang w:val="fr-CH"/>
        </w:rPr>
        <w:t>’</w:t>
      </w:r>
      <w:r w:rsidR="00027D42" w:rsidRPr="00027D42">
        <w:rPr>
          <w:lang w:val="fr-CH"/>
        </w:rPr>
        <w:t>autres publics intéressés par le transfert de technolog</w:t>
      </w:r>
      <w:r w:rsidR="00274FEB" w:rsidRPr="00027D42">
        <w:rPr>
          <w:lang w:val="fr-CH"/>
        </w:rPr>
        <w:t>ie</w:t>
      </w:r>
      <w:r w:rsidR="00274FEB">
        <w:rPr>
          <w:lang w:val="fr-CH"/>
        </w:rPr>
        <w:t xml:space="preserve">.  </w:t>
      </w:r>
      <w:r w:rsidR="00274FEB" w:rsidRPr="00B20617">
        <w:rPr>
          <w:color w:val="000000"/>
          <w:lang w:val="fr-CH"/>
        </w:rPr>
        <w:t>Le</w:t>
      </w:r>
      <w:r w:rsidR="00B20617" w:rsidRPr="00B20617">
        <w:rPr>
          <w:color w:val="000000"/>
          <w:lang w:val="fr-CH"/>
        </w:rPr>
        <w:t xml:space="preserve"> Secrétariat </w:t>
      </w:r>
      <w:r w:rsidR="00B20617" w:rsidRPr="00B20617">
        <w:rPr>
          <w:lang w:val="fr-CH"/>
        </w:rPr>
        <w:t>n</w:t>
      </w:r>
      <w:r w:rsidR="007C3C2A">
        <w:rPr>
          <w:lang w:val="fr-CH"/>
        </w:rPr>
        <w:t>’</w:t>
      </w:r>
      <w:r w:rsidR="00B20617" w:rsidRPr="00B20617">
        <w:rPr>
          <w:lang w:val="fr-CH"/>
        </w:rPr>
        <w:t>était pas sûr de l</w:t>
      </w:r>
      <w:r w:rsidR="007C3C2A">
        <w:rPr>
          <w:lang w:val="fr-CH"/>
        </w:rPr>
        <w:t>’</w:t>
      </w:r>
      <w:r w:rsidR="00B20617" w:rsidRPr="00B20617">
        <w:rPr>
          <w:lang w:val="fr-CH"/>
        </w:rPr>
        <w:t xml:space="preserve">intérêt du public, </w:t>
      </w:r>
      <w:r w:rsidR="00B20617" w:rsidRPr="00B20617">
        <w:rPr>
          <w:color w:val="000000"/>
          <w:lang w:val="fr-CH"/>
        </w:rPr>
        <w:t>de qui ce public</w:t>
      </w:r>
      <w:r w:rsidR="00B20617" w:rsidRPr="00B20617">
        <w:rPr>
          <w:lang w:val="fr-CH"/>
        </w:rPr>
        <w:t xml:space="preserve"> était </w:t>
      </w:r>
      <w:r w:rsidR="00B20617" w:rsidRPr="00B20617">
        <w:rPr>
          <w:color w:val="000000"/>
          <w:lang w:val="fr-CH"/>
        </w:rPr>
        <w:t xml:space="preserve">constitué </w:t>
      </w:r>
      <w:r w:rsidR="00B20617" w:rsidRPr="00B20617">
        <w:rPr>
          <w:lang w:val="fr-CH"/>
        </w:rPr>
        <w:t>ou</w:t>
      </w:r>
      <w:r w:rsidR="00B20617" w:rsidRPr="00B20617">
        <w:rPr>
          <w:color w:val="000000"/>
          <w:lang w:val="fr-CH"/>
        </w:rPr>
        <w:t xml:space="preserve"> de</w:t>
      </w:r>
      <w:r w:rsidR="00B20617" w:rsidRPr="00B20617">
        <w:rPr>
          <w:lang w:val="fr-CH"/>
        </w:rPr>
        <w:t xml:space="preserve"> que ce qui était déjà disponible, </w:t>
      </w:r>
      <w:r w:rsidR="00B20617" w:rsidRPr="00B20617">
        <w:rPr>
          <w:color w:val="000000"/>
          <w:lang w:val="fr-CH"/>
        </w:rPr>
        <w:t>tous ces éléments</w:t>
      </w:r>
      <w:r w:rsidR="00B20617" w:rsidRPr="00B20617">
        <w:rPr>
          <w:lang w:val="fr-CH"/>
        </w:rPr>
        <w:t xml:space="preserve"> devai</w:t>
      </w:r>
      <w:r w:rsidR="00B20617" w:rsidRPr="00B20617">
        <w:rPr>
          <w:color w:val="000000"/>
          <w:lang w:val="fr-CH"/>
        </w:rPr>
        <w:t>en</w:t>
      </w:r>
      <w:r w:rsidR="00B20617" w:rsidRPr="00B20617">
        <w:rPr>
          <w:lang w:val="fr-CH"/>
        </w:rPr>
        <w:t>t</w:t>
      </w:r>
      <w:r w:rsidR="00B20617" w:rsidRPr="00B20617">
        <w:rPr>
          <w:color w:val="000000"/>
          <w:lang w:val="fr-CH"/>
        </w:rPr>
        <w:t xml:space="preserve"> donc</w:t>
      </w:r>
      <w:r w:rsidR="00B20617" w:rsidRPr="00B20617">
        <w:rPr>
          <w:lang w:val="fr-CH"/>
        </w:rPr>
        <w:t xml:space="preserve"> être pris en considérati</w:t>
      </w:r>
      <w:r w:rsidR="00274FEB" w:rsidRPr="00B20617">
        <w:rPr>
          <w:lang w:val="fr-CH"/>
        </w:rPr>
        <w:t>on</w:t>
      </w:r>
      <w:r w:rsidR="00274FEB">
        <w:rPr>
          <w:lang w:val="fr-CH"/>
        </w:rPr>
        <w:t>.  Il</w:t>
      </w:r>
      <w:r w:rsidR="00B20617" w:rsidRPr="00B20617">
        <w:rPr>
          <w:lang w:val="fr-CH"/>
        </w:rPr>
        <w:t xml:space="preserve"> a donc suggéré de procéder à une évaluation de la situati</w:t>
      </w:r>
      <w:r w:rsidR="00274FEB" w:rsidRPr="00B20617">
        <w:rPr>
          <w:lang w:val="fr-CH"/>
        </w:rPr>
        <w:t>on</w:t>
      </w:r>
      <w:r w:rsidR="00274FEB">
        <w:rPr>
          <w:lang w:val="fr-CH"/>
        </w:rPr>
        <w:t xml:space="preserve">.  </w:t>
      </w:r>
      <w:r w:rsidR="00274FEB" w:rsidRPr="00B20617">
        <w:rPr>
          <w:color w:val="000000"/>
          <w:lang w:val="fr-CH"/>
        </w:rPr>
        <w:t>Un</w:t>
      </w:r>
      <w:r w:rsidR="00B20617" w:rsidRPr="00B20617">
        <w:rPr>
          <w:color w:val="000000"/>
          <w:lang w:val="fr-CH"/>
        </w:rPr>
        <w:t>e fois l</w:t>
      </w:r>
      <w:r w:rsidR="00B20617" w:rsidRPr="00B20617">
        <w:rPr>
          <w:lang w:val="fr-CH"/>
        </w:rPr>
        <w:t>a situation</w:t>
      </w:r>
      <w:r w:rsidR="00B20617" w:rsidRPr="00B20617">
        <w:rPr>
          <w:color w:val="000000"/>
          <w:lang w:val="fr-CH"/>
        </w:rPr>
        <w:t xml:space="preserve"> connue</w:t>
      </w:r>
      <w:r w:rsidR="00B20617" w:rsidRPr="00B20617">
        <w:rPr>
          <w:lang w:val="fr-CH"/>
        </w:rPr>
        <w:t>, la plateforme eTISC pourrait être adaptée en conséquen</w:t>
      </w:r>
      <w:r w:rsidR="00274FEB" w:rsidRPr="00B20617">
        <w:rPr>
          <w:lang w:val="fr-CH"/>
        </w:rPr>
        <w:t>ce</w:t>
      </w:r>
      <w:r w:rsidR="00274FEB">
        <w:rPr>
          <w:lang w:val="fr-CH"/>
        </w:rPr>
        <w:t xml:space="preserve">.  </w:t>
      </w:r>
      <w:r w:rsidR="00274FEB" w:rsidRPr="0050435E">
        <w:rPr>
          <w:lang w:val="fr-CH"/>
        </w:rPr>
        <w:t>La</w:t>
      </w:r>
      <w:r w:rsidR="0050435E" w:rsidRPr="0050435E">
        <w:rPr>
          <w:lang w:val="fr-CH"/>
        </w:rPr>
        <w:t xml:space="preserve"> plateforme eTISC était plutôt axée sur l</w:t>
      </w:r>
      <w:r w:rsidR="007C3C2A">
        <w:rPr>
          <w:lang w:val="fr-CH"/>
        </w:rPr>
        <w:t>’</w:t>
      </w:r>
      <w:r w:rsidR="0050435E" w:rsidRPr="0050435E">
        <w:rPr>
          <w:lang w:val="fr-CH"/>
        </w:rPr>
        <w:t>utilisation générale de l</w:t>
      </w:r>
      <w:r w:rsidR="007C3C2A">
        <w:rPr>
          <w:lang w:val="fr-CH"/>
        </w:rPr>
        <w:t>’</w:t>
      </w:r>
      <w:r w:rsidR="0050435E" w:rsidRPr="0050435E">
        <w:rPr>
          <w:lang w:val="fr-CH"/>
        </w:rPr>
        <w:t>information en matière de brevets et principalement sur les discussions et l</w:t>
      </w:r>
      <w:r w:rsidR="007C3C2A">
        <w:rPr>
          <w:lang w:val="fr-CH"/>
        </w:rPr>
        <w:t>’</w:t>
      </w:r>
      <w:r w:rsidR="0050435E" w:rsidRPr="0050435E">
        <w:rPr>
          <w:lang w:val="fr-CH"/>
        </w:rPr>
        <w:t>échange de données d</w:t>
      </w:r>
      <w:r w:rsidR="007C3C2A">
        <w:rPr>
          <w:lang w:val="fr-CH"/>
        </w:rPr>
        <w:t>’</w:t>
      </w:r>
      <w:r w:rsidR="0050435E" w:rsidRPr="0050435E">
        <w:rPr>
          <w:lang w:val="fr-CH"/>
        </w:rPr>
        <w:t>expérience sur la recherche en matière de brevets</w:t>
      </w:r>
      <w:r w:rsidR="0050435E" w:rsidRPr="0050435E">
        <w:rPr>
          <w:color w:val="000000"/>
          <w:lang w:val="fr-CH"/>
        </w:rPr>
        <w:t>,</w:t>
      </w:r>
      <w:r w:rsidR="0050435E" w:rsidRPr="0050435E">
        <w:rPr>
          <w:lang w:val="fr-CH"/>
        </w:rPr>
        <w:t xml:space="preserve"> et non sur le transfert de technolog</w:t>
      </w:r>
      <w:r w:rsidR="00274FEB" w:rsidRPr="0050435E">
        <w:rPr>
          <w:lang w:val="fr-CH"/>
        </w:rPr>
        <w:t>ie</w:t>
      </w:r>
      <w:r w:rsidR="00274FEB">
        <w:rPr>
          <w:lang w:val="fr-CH"/>
        </w:rPr>
        <w:t xml:space="preserve">.  </w:t>
      </w:r>
      <w:r w:rsidR="00274FEB" w:rsidRPr="0050435E">
        <w:rPr>
          <w:lang w:val="fr-CH"/>
        </w:rPr>
        <w:t>L</w:t>
      </w:r>
      <w:r w:rsidR="00274FEB">
        <w:rPr>
          <w:lang w:val="fr-CH"/>
        </w:rPr>
        <w:t>’</w:t>
      </w:r>
      <w:r w:rsidR="00274FEB" w:rsidRPr="0050435E">
        <w:rPr>
          <w:lang w:val="fr-CH"/>
        </w:rPr>
        <w:t>é</w:t>
      </w:r>
      <w:r w:rsidR="0050435E" w:rsidRPr="0050435E">
        <w:rPr>
          <w:lang w:val="fr-CH"/>
        </w:rPr>
        <w:t>valuation à réaliser donnerait également des i</w:t>
      </w:r>
      <w:r w:rsidR="0050435E" w:rsidRPr="0050435E">
        <w:rPr>
          <w:color w:val="000000"/>
          <w:lang w:val="fr-CH"/>
        </w:rPr>
        <w:t>ndications</w:t>
      </w:r>
      <w:r w:rsidR="0050435E" w:rsidRPr="0050435E">
        <w:rPr>
          <w:lang w:val="fr-CH"/>
        </w:rPr>
        <w:t xml:space="preserve"> sur le type de contenu</w:t>
      </w:r>
      <w:r w:rsidR="0050435E" w:rsidRPr="0050435E">
        <w:rPr>
          <w:color w:val="000000"/>
          <w:lang w:val="fr-CH"/>
        </w:rPr>
        <w:t xml:space="preserve"> qui intéresserait</w:t>
      </w:r>
      <w:r w:rsidR="0050435E" w:rsidRPr="0050435E">
        <w:rPr>
          <w:lang w:val="fr-CH"/>
        </w:rPr>
        <w:t xml:space="preserve"> le public </w:t>
      </w:r>
      <w:r w:rsidR="0050435E" w:rsidRPr="0050435E">
        <w:rPr>
          <w:color w:val="000000"/>
          <w:lang w:val="fr-CH"/>
        </w:rPr>
        <w:t xml:space="preserve">visé par le </w:t>
      </w:r>
      <w:r w:rsidR="0050435E" w:rsidRPr="0050435E">
        <w:rPr>
          <w:lang w:val="fr-CH"/>
        </w:rPr>
        <w:t>transfert de technologie.</w:t>
      </w:r>
    </w:p>
    <w:p w14:paraId="4611B4D0" w14:textId="5FE69701" w:rsidR="00163E28" w:rsidRDefault="0050435E" w:rsidP="00414646">
      <w:pPr>
        <w:pStyle w:val="ONUMFS"/>
        <w:rPr>
          <w:lang w:val="fr-CH"/>
        </w:rPr>
      </w:pPr>
      <w:r w:rsidRPr="0050435E">
        <w:rPr>
          <w:lang w:val="fr-CH"/>
        </w:rPr>
        <w:t>La délégation des États</w:t>
      </w:r>
      <w:r w:rsidR="007C3C2A">
        <w:rPr>
          <w:lang w:val="fr-CH"/>
        </w:rPr>
        <w:t>-</w:t>
      </w:r>
      <w:r w:rsidRPr="0050435E">
        <w:rPr>
          <w:lang w:val="fr-CH"/>
        </w:rPr>
        <w:t>Unis d</w:t>
      </w:r>
      <w:r w:rsidR="007C3C2A">
        <w:rPr>
          <w:lang w:val="fr-CH"/>
        </w:rPr>
        <w:t>’</w:t>
      </w:r>
      <w:r w:rsidRPr="0050435E">
        <w:rPr>
          <w:lang w:val="fr-CH"/>
        </w:rPr>
        <w:t>Amérique a rappelé le débat sur le forum sur le Web consacré à l</w:t>
      </w:r>
      <w:r w:rsidR="007C3C2A">
        <w:rPr>
          <w:lang w:val="fr-CH"/>
        </w:rPr>
        <w:t>’</w:t>
      </w:r>
      <w:r w:rsidRPr="0050435E">
        <w:rPr>
          <w:lang w:val="fr-CH"/>
        </w:rPr>
        <w:t>assistance technique et a déclaré qu</w:t>
      </w:r>
      <w:r w:rsidR="007C3C2A">
        <w:rPr>
          <w:lang w:val="fr-CH"/>
        </w:rPr>
        <w:t>’</w:t>
      </w:r>
      <w:r w:rsidRPr="0050435E">
        <w:rPr>
          <w:lang w:val="fr-CH"/>
        </w:rPr>
        <w:t>elle avait demandé au Secrétariat d</w:t>
      </w:r>
      <w:r w:rsidR="007C3C2A">
        <w:rPr>
          <w:lang w:val="fr-CH"/>
        </w:rPr>
        <w:t>’</w:t>
      </w:r>
      <w:r w:rsidRPr="0050435E">
        <w:rPr>
          <w:lang w:val="fr-CH"/>
        </w:rPr>
        <w:t>envisager la possibilité d</w:t>
      </w:r>
      <w:r w:rsidR="007C3C2A">
        <w:rPr>
          <w:lang w:val="fr-CH"/>
        </w:rPr>
        <w:t>’</w:t>
      </w:r>
      <w:r w:rsidRPr="0050435E">
        <w:rPr>
          <w:lang w:val="fr-CH"/>
        </w:rPr>
        <w:t xml:space="preserve">utiliser des espaces </w:t>
      </w:r>
      <w:r w:rsidRPr="0050435E">
        <w:rPr>
          <w:color w:val="000000"/>
          <w:lang w:val="fr-CH"/>
        </w:rPr>
        <w:t>W</w:t>
      </w:r>
      <w:r w:rsidRPr="0050435E">
        <w:rPr>
          <w:lang w:val="fr-CH"/>
        </w:rPr>
        <w:t xml:space="preserve">iki ou des espaces </w:t>
      </w:r>
      <w:r w:rsidRPr="0050435E">
        <w:rPr>
          <w:color w:val="000000"/>
          <w:lang w:val="fr-CH"/>
        </w:rPr>
        <w:t xml:space="preserve">gérés par </w:t>
      </w:r>
      <w:r w:rsidRPr="0050435E">
        <w:rPr>
          <w:lang w:val="fr-CH"/>
        </w:rPr>
        <w:t>l</w:t>
      </w:r>
      <w:r w:rsidR="007C3C2A">
        <w:rPr>
          <w:lang w:val="fr-CH"/>
        </w:rPr>
        <w:t>’</w:t>
      </w:r>
      <w:r w:rsidRPr="0050435E">
        <w:rPr>
          <w:lang w:val="fr-CH"/>
        </w:rPr>
        <w:t>OMPI pour servir de plateforme à un tel for</w:t>
      </w:r>
      <w:r w:rsidR="00274FEB" w:rsidRPr="0050435E">
        <w:rPr>
          <w:lang w:val="fr-CH"/>
        </w:rPr>
        <w:t>um</w:t>
      </w:r>
      <w:r w:rsidR="00274FEB">
        <w:rPr>
          <w:lang w:val="fr-CH"/>
        </w:rPr>
        <w:t xml:space="preserve">.  </w:t>
      </w:r>
      <w:r w:rsidR="00274FEB" w:rsidRPr="0050435E">
        <w:rPr>
          <w:lang w:val="fr-CH"/>
        </w:rPr>
        <w:t>Le</w:t>
      </w:r>
      <w:r w:rsidRPr="0050435E">
        <w:rPr>
          <w:lang w:val="fr-CH"/>
        </w:rPr>
        <w:t xml:space="preserve">s espaces </w:t>
      </w:r>
      <w:r w:rsidRPr="0050435E">
        <w:rPr>
          <w:color w:val="000000"/>
          <w:lang w:val="fr-CH"/>
        </w:rPr>
        <w:t>gérés par</w:t>
      </w:r>
      <w:r w:rsidRPr="0050435E">
        <w:rPr>
          <w:lang w:val="fr-CH"/>
        </w:rPr>
        <w:t xml:space="preserve"> l</w:t>
      </w:r>
      <w:r w:rsidR="007C3C2A">
        <w:rPr>
          <w:lang w:val="fr-CH"/>
        </w:rPr>
        <w:t>’</w:t>
      </w:r>
      <w:r w:rsidRPr="0050435E">
        <w:rPr>
          <w:lang w:val="fr-CH"/>
        </w:rPr>
        <w:t>OMPI disposaient déjà d</w:t>
      </w:r>
      <w:r w:rsidR="007C3C2A">
        <w:rPr>
          <w:lang w:val="fr-CH"/>
        </w:rPr>
        <w:t>’</w:t>
      </w:r>
      <w:r w:rsidRPr="0050435E">
        <w:rPr>
          <w:lang w:val="fr-CH"/>
        </w:rPr>
        <w:t xml:space="preserve">un lien </w:t>
      </w:r>
      <w:r w:rsidRPr="0050435E">
        <w:rPr>
          <w:color w:val="000000"/>
          <w:lang w:val="fr-CH"/>
        </w:rPr>
        <w:t>renvoyant vers le</w:t>
      </w:r>
      <w:r w:rsidRPr="0050435E">
        <w:rPr>
          <w:lang w:val="fr-CH"/>
        </w:rPr>
        <w:t xml:space="preserve"> transfert de technologie ou d</w:t>
      </w:r>
      <w:r w:rsidR="007C3C2A">
        <w:rPr>
          <w:lang w:val="fr-CH"/>
        </w:rPr>
        <w:t>’</w:t>
      </w:r>
      <w:r w:rsidRPr="0050435E">
        <w:rPr>
          <w:lang w:val="fr-CH"/>
        </w:rPr>
        <w:t>un espace</w:t>
      </w:r>
      <w:r w:rsidRPr="0050435E">
        <w:rPr>
          <w:color w:val="000000"/>
          <w:lang w:val="fr-CH"/>
        </w:rPr>
        <w:t xml:space="preserve"> qui y était consac</w:t>
      </w:r>
      <w:r w:rsidR="00274FEB" w:rsidRPr="0050435E">
        <w:rPr>
          <w:color w:val="000000"/>
          <w:lang w:val="fr-CH"/>
        </w:rPr>
        <w:t>ré</w:t>
      </w:r>
      <w:r w:rsidR="00274FEB">
        <w:rPr>
          <w:color w:val="000000"/>
          <w:lang w:val="fr-CH"/>
        </w:rPr>
        <w:t xml:space="preserve">.  </w:t>
      </w:r>
      <w:r w:rsidR="00274FEB">
        <w:rPr>
          <w:lang w:val="fr-CH"/>
        </w:rPr>
        <w:t>La</w:t>
      </w:r>
      <w:r w:rsidR="00904648">
        <w:rPr>
          <w:lang w:val="fr-CH"/>
        </w:rPr>
        <w:t xml:space="preserve"> délégation</w:t>
      </w:r>
      <w:r w:rsidR="00904648" w:rsidRPr="00904648">
        <w:rPr>
          <w:lang w:val="fr-CH"/>
        </w:rPr>
        <w:t xml:space="preserve"> a donc demandé au Secrétariat</w:t>
      </w:r>
      <w:r w:rsidR="00904648" w:rsidRPr="00904648">
        <w:rPr>
          <w:color w:val="000000"/>
          <w:lang w:val="fr-CH"/>
        </w:rPr>
        <w:t xml:space="preserve"> </w:t>
      </w:r>
      <w:r w:rsidR="00904648" w:rsidRPr="00904648">
        <w:rPr>
          <w:lang w:val="fr-CH"/>
        </w:rPr>
        <w:t>d</w:t>
      </w:r>
      <w:r w:rsidR="007C3C2A">
        <w:rPr>
          <w:color w:val="000000"/>
          <w:lang w:val="fr-CH"/>
        </w:rPr>
        <w:t>’</w:t>
      </w:r>
      <w:r w:rsidR="00904648" w:rsidRPr="00904648">
        <w:rPr>
          <w:lang w:val="fr-CH"/>
        </w:rPr>
        <w:t>e</w:t>
      </w:r>
      <w:r w:rsidR="00904648" w:rsidRPr="00904648">
        <w:rPr>
          <w:color w:val="000000"/>
          <w:lang w:val="fr-CH"/>
        </w:rPr>
        <w:t xml:space="preserve">xaminer, </w:t>
      </w:r>
      <w:r w:rsidR="00904648" w:rsidRPr="00904648">
        <w:rPr>
          <w:lang w:val="fr-CH"/>
        </w:rPr>
        <w:t xml:space="preserve">avant la prochaine session, cette option </w:t>
      </w:r>
      <w:r w:rsidR="00904648" w:rsidRPr="00904648">
        <w:rPr>
          <w:color w:val="000000"/>
          <w:lang w:val="fr-CH"/>
        </w:rPr>
        <w:t>jusque</w:t>
      </w:r>
      <w:r w:rsidR="007C3C2A">
        <w:rPr>
          <w:color w:val="000000"/>
          <w:lang w:val="fr-CH"/>
        </w:rPr>
        <w:t>-</w:t>
      </w:r>
      <w:r w:rsidR="00904648" w:rsidRPr="00904648">
        <w:rPr>
          <w:color w:val="000000"/>
          <w:lang w:val="fr-CH"/>
        </w:rPr>
        <w:t xml:space="preserve">là </w:t>
      </w:r>
      <w:r w:rsidR="00904648" w:rsidRPr="00904648">
        <w:rPr>
          <w:lang w:val="fr-CH"/>
        </w:rPr>
        <w:t>inconnue et de voir s</w:t>
      </w:r>
      <w:r w:rsidR="00904648" w:rsidRPr="00904648">
        <w:rPr>
          <w:color w:val="000000"/>
          <w:lang w:val="fr-CH"/>
        </w:rPr>
        <w:t>i elle</w:t>
      </w:r>
      <w:r w:rsidR="00904648" w:rsidRPr="00904648">
        <w:rPr>
          <w:lang w:val="fr-CH"/>
        </w:rPr>
        <w:t xml:space="preserve"> était viable et plus facile à adapter à ces fins</w:t>
      </w:r>
      <w:r w:rsidR="00C079B0">
        <w:rPr>
          <w:lang w:val="fr-CH"/>
        </w:rPr>
        <w:t>.</w:t>
      </w:r>
    </w:p>
    <w:p w14:paraId="630478B6" w14:textId="35D1E254" w:rsidR="00163E28" w:rsidRDefault="00904648" w:rsidP="00414646">
      <w:pPr>
        <w:pStyle w:val="ONUMFS"/>
        <w:rPr>
          <w:lang w:val="fr-CH"/>
        </w:rPr>
      </w:pPr>
      <w:r w:rsidRPr="00904648">
        <w:rPr>
          <w:lang w:val="fr-CH"/>
        </w:rPr>
        <w:t>Le Secrétariat (M Andrew Czajkowski) a déclaré qu</w:t>
      </w:r>
      <w:r w:rsidR="007C3C2A">
        <w:rPr>
          <w:lang w:val="fr-CH"/>
        </w:rPr>
        <w:t>’</w:t>
      </w:r>
      <w:r w:rsidRPr="00904648">
        <w:rPr>
          <w:lang w:val="fr-CH"/>
        </w:rPr>
        <w:t>il mettait au point une nouvelle plateforme d</w:t>
      </w:r>
      <w:r w:rsidR="007C3C2A">
        <w:rPr>
          <w:lang w:val="fr-CH"/>
        </w:rPr>
        <w:t>’</w:t>
      </w:r>
      <w:r w:rsidRPr="00904648">
        <w:rPr>
          <w:lang w:val="fr-CH"/>
        </w:rPr>
        <w:t>information et de ressources destinée aux centres d</w:t>
      </w:r>
      <w:r w:rsidR="007C3C2A">
        <w:rPr>
          <w:lang w:val="fr-CH"/>
        </w:rPr>
        <w:t>’</w:t>
      </w:r>
      <w:r w:rsidRPr="00904648">
        <w:rPr>
          <w:lang w:val="fr-CH"/>
        </w:rPr>
        <w:t>appui à l</w:t>
      </w:r>
      <w:r w:rsidR="007C3C2A">
        <w:rPr>
          <w:lang w:val="fr-CH"/>
        </w:rPr>
        <w:t>’</w:t>
      </w:r>
      <w:r w:rsidRPr="00904648">
        <w:rPr>
          <w:lang w:val="fr-CH"/>
        </w:rPr>
        <w:t>innovation technologique et qu</w:t>
      </w:r>
      <w:r w:rsidR="007C3C2A">
        <w:rPr>
          <w:lang w:val="fr-CH"/>
        </w:rPr>
        <w:t>’</w:t>
      </w:r>
      <w:r w:rsidRPr="00904648">
        <w:rPr>
          <w:lang w:val="fr-CH"/>
        </w:rPr>
        <w:t>il souhaitait examiner la possibilité d</w:t>
      </w:r>
      <w:r w:rsidR="007C3C2A">
        <w:rPr>
          <w:lang w:val="fr-CH"/>
        </w:rPr>
        <w:t>’</w:t>
      </w:r>
      <w:r w:rsidRPr="00904648">
        <w:rPr>
          <w:lang w:val="fr-CH"/>
        </w:rPr>
        <w:t>intégrer ce forum sur le Web</w:t>
      </w:r>
      <w:r w:rsidRPr="00904648">
        <w:rPr>
          <w:color w:val="000000"/>
          <w:lang w:val="fr-CH"/>
        </w:rPr>
        <w:t xml:space="preserve"> consacré au transfert de technologie</w:t>
      </w:r>
      <w:r>
        <w:rPr>
          <w:lang w:val="fr-CH"/>
        </w:rPr>
        <w:t xml:space="preserve"> à cette nouvelle plate</w:t>
      </w:r>
      <w:r w:rsidRPr="00904648">
        <w:rPr>
          <w:lang w:val="fr-CH"/>
        </w:rPr>
        <w:t>for</w:t>
      </w:r>
      <w:r w:rsidR="00274FEB" w:rsidRPr="00904648">
        <w:rPr>
          <w:lang w:val="fr-CH"/>
        </w:rPr>
        <w:t>me</w:t>
      </w:r>
      <w:r w:rsidR="00274FEB">
        <w:rPr>
          <w:lang w:val="fr-CH"/>
        </w:rPr>
        <w:t xml:space="preserve">.  </w:t>
      </w:r>
      <w:r w:rsidR="00274FEB" w:rsidRPr="00904648">
        <w:rPr>
          <w:lang w:val="fr-CH"/>
        </w:rPr>
        <w:t>El</w:t>
      </w:r>
      <w:r w:rsidRPr="00904648">
        <w:rPr>
          <w:lang w:val="fr-CH"/>
        </w:rPr>
        <w:t>le a proposé la possibilité d</w:t>
      </w:r>
      <w:r w:rsidR="007C3C2A">
        <w:rPr>
          <w:lang w:val="fr-CH"/>
        </w:rPr>
        <w:t>’</w:t>
      </w:r>
      <w:r w:rsidRPr="00904648">
        <w:rPr>
          <w:lang w:val="fr-CH"/>
        </w:rPr>
        <w:t>ajouter d</w:t>
      </w:r>
      <w:r w:rsidR="007C3C2A">
        <w:rPr>
          <w:lang w:val="fr-CH"/>
        </w:rPr>
        <w:t>’</w:t>
      </w:r>
      <w:r w:rsidRPr="00904648">
        <w:rPr>
          <w:lang w:val="fr-CH"/>
        </w:rPr>
        <w:t>autres détails et</w:t>
      </w:r>
      <w:r w:rsidRPr="00904648">
        <w:rPr>
          <w:color w:val="000000"/>
          <w:lang w:val="fr-CH"/>
        </w:rPr>
        <w:t xml:space="preserve"> renseignements sur les</w:t>
      </w:r>
      <w:r w:rsidRPr="00904648">
        <w:rPr>
          <w:lang w:val="fr-CH"/>
        </w:rPr>
        <w:t xml:space="preserve"> coûts </w:t>
      </w:r>
      <w:r w:rsidRPr="00904648">
        <w:rPr>
          <w:color w:val="000000"/>
          <w:lang w:val="fr-CH"/>
        </w:rPr>
        <w:t xml:space="preserve">relatifs à </w:t>
      </w:r>
      <w:r w:rsidRPr="00904648">
        <w:rPr>
          <w:lang w:val="fr-CH"/>
        </w:rPr>
        <w:t>l</w:t>
      </w:r>
      <w:r w:rsidR="007C3C2A">
        <w:rPr>
          <w:lang w:val="fr-CH"/>
        </w:rPr>
        <w:t>’</w:t>
      </w:r>
      <w:r w:rsidRPr="00904648">
        <w:rPr>
          <w:lang w:val="fr-CH"/>
        </w:rPr>
        <w:t xml:space="preserve">intégration du forum sur le Web dans la nouvelle plateforme, qui serait très </w:t>
      </w:r>
      <w:r w:rsidRPr="00904648">
        <w:rPr>
          <w:color w:val="000000"/>
          <w:lang w:val="fr-CH"/>
        </w:rPr>
        <w:t>économique sur le plan financier</w:t>
      </w:r>
      <w:r w:rsidR="00C079B0">
        <w:rPr>
          <w:lang w:val="fr-CH"/>
        </w:rPr>
        <w:t>.</w:t>
      </w:r>
    </w:p>
    <w:p w14:paraId="3C883387" w14:textId="316E734A" w:rsidR="00901114" w:rsidRDefault="00904648" w:rsidP="00414646">
      <w:pPr>
        <w:pStyle w:val="ONUMFS"/>
        <w:rPr>
          <w:lang w:val="fr-CH"/>
        </w:rPr>
      </w:pPr>
      <w:r w:rsidRPr="00904648">
        <w:rPr>
          <w:lang w:val="fr-CH"/>
        </w:rPr>
        <w:t xml:space="preserve">Le </w:t>
      </w:r>
      <w:r w:rsidR="00A20CBA">
        <w:rPr>
          <w:lang w:val="fr-CH"/>
        </w:rPr>
        <w:t>président</w:t>
      </w:r>
      <w:r w:rsidRPr="00904648">
        <w:rPr>
          <w:lang w:val="fr-CH"/>
        </w:rPr>
        <w:t xml:space="preserve"> a clos le débat sur le document</w:t>
      </w:r>
      <w:r w:rsidR="00575C12">
        <w:rPr>
          <w:lang w:val="fr-CH"/>
        </w:rPr>
        <w:t> </w:t>
      </w:r>
      <w:r w:rsidRPr="00904648">
        <w:rPr>
          <w:lang w:val="fr-CH"/>
        </w:rPr>
        <w:t>CDIP/22/5</w:t>
      </w:r>
      <w:r w:rsidR="00C079B0">
        <w:rPr>
          <w:lang w:val="fr-CH"/>
        </w:rPr>
        <w:t xml:space="preserve">.  </w:t>
      </w:r>
      <w:r w:rsidR="00FC62FC" w:rsidRPr="00FC62FC">
        <w:rPr>
          <w:lang w:val="fr-CH"/>
        </w:rPr>
        <w:t>Il a proposé d</w:t>
      </w:r>
      <w:r w:rsidR="007C3C2A">
        <w:rPr>
          <w:lang w:val="fr-CH"/>
        </w:rPr>
        <w:t>’</w:t>
      </w:r>
      <w:r w:rsidR="00FC62FC" w:rsidRPr="00FC62FC">
        <w:rPr>
          <w:lang w:val="fr-CH"/>
        </w:rPr>
        <w:t xml:space="preserve">inclure la décision suivante dans le résumé présenté par le </w:t>
      </w:r>
      <w:r w:rsidR="00A20CBA">
        <w:rPr>
          <w:lang w:val="fr-CH"/>
        </w:rPr>
        <w:t>président</w:t>
      </w:r>
      <w:r w:rsidR="007C3C2A">
        <w:rPr>
          <w:lang w:val="fr-CH"/>
        </w:rPr>
        <w:t> :</w:t>
      </w:r>
      <w:r w:rsidR="00FC62FC" w:rsidRPr="00FC62FC">
        <w:rPr>
          <w:lang w:val="fr-CH"/>
        </w:rPr>
        <w:t xml:space="preserve"> </w:t>
      </w:r>
      <w:r w:rsidR="00FC62FC" w:rsidRPr="00FC62FC">
        <w:rPr>
          <w:color w:val="000000"/>
          <w:lang w:val="fr-CH"/>
        </w:rPr>
        <w:t>l</w:t>
      </w:r>
      <w:r w:rsidR="00FC62FC" w:rsidRPr="00FC62FC">
        <w:rPr>
          <w:lang w:val="fr-CH"/>
        </w:rPr>
        <w:t>e comité a pris note des informations contenues dans le document</w:t>
      </w:r>
      <w:r w:rsidR="00575C12">
        <w:rPr>
          <w:lang w:val="fr-CH"/>
        </w:rPr>
        <w:t> </w:t>
      </w:r>
      <w:r w:rsidR="00FC62FC" w:rsidRPr="00FC62FC">
        <w:rPr>
          <w:lang w:val="fr-CH"/>
        </w:rPr>
        <w:t>CDIP/22/5 et a prié le Secrétariat de fournir de</w:t>
      </w:r>
      <w:r w:rsidR="00FC62FC" w:rsidRPr="00FC62FC">
        <w:rPr>
          <w:color w:val="000000"/>
          <w:lang w:val="fr-CH"/>
        </w:rPr>
        <w:t>s informations supplémentaires sur l</w:t>
      </w:r>
      <w:r w:rsidR="007C3C2A">
        <w:rPr>
          <w:color w:val="000000"/>
          <w:lang w:val="fr-CH"/>
        </w:rPr>
        <w:t>’</w:t>
      </w:r>
      <w:r w:rsidR="00FC62FC" w:rsidRPr="00FC62FC">
        <w:rPr>
          <w:color w:val="000000"/>
          <w:lang w:val="fr-CH"/>
        </w:rPr>
        <w:t xml:space="preserve">estimation des </w:t>
      </w:r>
      <w:r w:rsidR="00FC62FC" w:rsidRPr="00FC62FC">
        <w:rPr>
          <w:lang w:val="fr-CH"/>
        </w:rPr>
        <w:t xml:space="preserve">coûts </w:t>
      </w:r>
      <w:r w:rsidR="00FC62FC" w:rsidRPr="00FC62FC">
        <w:rPr>
          <w:color w:val="000000"/>
          <w:lang w:val="fr-CH"/>
        </w:rPr>
        <w:t xml:space="preserve">liés </w:t>
      </w:r>
      <w:r w:rsidR="00FC62FC" w:rsidRPr="00FC62FC">
        <w:rPr>
          <w:lang w:val="fr-CH"/>
        </w:rPr>
        <w:t>à l</w:t>
      </w:r>
      <w:r w:rsidR="007C3C2A">
        <w:rPr>
          <w:lang w:val="fr-CH"/>
        </w:rPr>
        <w:t>’</w:t>
      </w:r>
      <w:r w:rsidR="00FC62FC" w:rsidRPr="00FC62FC">
        <w:rPr>
          <w:lang w:val="fr-CH"/>
        </w:rPr>
        <w:t>adaptation et à l</w:t>
      </w:r>
      <w:r w:rsidR="007C3C2A">
        <w:rPr>
          <w:lang w:val="fr-CH"/>
        </w:rPr>
        <w:t>’</w:t>
      </w:r>
      <w:r w:rsidR="00FC62FC" w:rsidRPr="00FC62FC">
        <w:rPr>
          <w:lang w:val="fr-CH"/>
        </w:rPr>
        <w:t>intégration du forum sur le Web dans la plateforme actuelle et récemment mise au point, pour examen à la session suivan</w:t>
      </w:r>
      <w:r w:rsidR="00274FEB" w:rsidRPr="00FC62FC">
        <w:rPr>
          <w:lang w:val="fr-CH"/>
        </w:rPr>
        <w:t>te</w:t>
      </w:r>
      <w:r w:rsidR="00274FEB">
        <w:rPr>
          <w:lang w:val="fr-CH"/>
        </w:rPr>
        <w:t xml:space="preserve">.  </w:t>
      </w:r>
      <w:r w:rsidR="00274FEB" w:rsidRPr="00FC62FC">
        <w:rPr>
          <w:lang w:val="fr-CH"/>
        </w:rPr>
        <w:t>En</w:t>
      </w:r>
      <w:r w:rsidR="00FC62FC" w:rsidRPr="00FC62FC">
        <w:rPr>
          <w:lang w:val="fr-CH"/>
        </w:rPr>
        <w:t xml:space="preserve"> l</w:t>
      </w:r>
      <w:r w:rsidR="007C3C2A">
        <w:rPr>
          <w:lang w:val="fr-CH"/>
        </w:rPr>
        <w:t>’</w:t>
      </w:r>
      <w:r w:rsidR="00FC62FC" w:rsidRPr="00FC62FC">
        <w:rPr>
          <w:lang w:val="fr-CH"/>
        </w:rPr>
        <w:t>absence d</w:t>
      </w:r>
      <w:r w:rsidR="007C3C2A">
        <w:rPr>
          <w:lang w:val="fr-CH"/>
        </w:rPr>
        <w:t>’</w:t>
      </w:r>
      <w:r w:rsidR="00FC62FC" w:rsidRPr="00FC62FC">
        <w:rPr>
          <w:lang w:val="fr-CH"/>
        </w:rPr>
        <w:t>autres observations, la décision a été adoptée.</w:t>
      </w:r>
    </w:p>
    <w:p w14:paraId="2FBB23D0" w14:textId="1DD32FB0" w:rsidR="00901114" w:rsidRDefault="00FC62FC" w:rsidP="00414646">
      <w:pPr>
        <w:pStyle w:val="Heading3"/>
        <w:rPr>
          <w:lang w:val="fr-CH"/>
        </w:rPr>
      </w:pPr>
      <w:r w:rsidRPr="00FC62FC">
        <w:rPr>
          <w:lang w:val="fr-CH"/>
        </w:rPr>
        <w:t>Document soumis à l</w:t>
      </w:r>
      <w:r w:rsidR="007C3C2A">
        <w:rPr>
          <w:lang w:val="fr-CH"/>
        </w:rPr>
        <w:t>’</w:t>
      </w:r>
      <w:r w:rsidRPr="00FC62FC">
        <w:rPr>
          <w:lang w:val="fr-CH"/>
        </w:rPr>
        <w:t>examen</w:t>
      </w:r>
      <w:r w:rsidR="007C3C2A">
        <w:rPr>
          <w:color w:val="000000"/>
          <w:lang w:val="fr-CH"/>
        </w:rPr>
        <w:t> :</w:t>
      </w:r>
      <w:r w:rsidRPr="00FC62FC">
        <w:rPr>
          <w:lang w:val="fr-CH"/>
        </w:rPr>
        <w:t xml:space="preserve"> CDIP/22/7 – Liste des indicateurs permettant d</w:t>
      </w:r>
      <w:r w:rsidR="007C3C2A">
        <w:rPr>
          <w:lang w:val="fr-CH"/>
        </w:rPr>
        <w:t>’</w:t>
      </w:r>
      <w:r w:rsidRPr="00FC62FC">
        <w:rPr>
          <w:lang w:val="fr-CH"/>
        </w:rPr>
        <w:t xml:space="preserve">évaluer les </w:t>
      </w:r>
      <w:r w:rsidRPr="00FC62FC">
        <w:rPr>
          <w:color w:val="000000"/>
          <w:lang w:val="fr-CH"/>
        </w:rPr>
        <w:t>s</w:t>
      </w:r>
      <w:r w:rsidRPr="00FC62FC">
        <w:rPr>
          <w:lang w:val="fr-CH"/>
        </w:rPr>
        <w:t>ervices et activités de l</w:t>
      </w:r>
      <w:r w:rsidR="007C3C2A">
        <w:rPr>
          <w:lang w:val="fr-CH"/>
        </w:rPr>
        <w:t>’</w:t>
      </w:r>
      <w:r w:rsidRPr="00FC62FC">
        <w:rPr>
          <w:lang w:val="fr-CH"/>
        </w:rPr>
        <w:t>OMPI en matière de transfert de technologie</w:t>
      </w:r>
    </w:p>
    <w:p w14:paraId="3959A9AC" w14:textId="77777777" w:rsidR="00901114" w:rsidRDefault="00901114" w:rsidP="00E94515">
      <w:pPr>
        <w:pStyle w:val="ListParagraph"/>
        <w:rPr>
          <w:lang w:val="fr-CH"/>
        </w:rPr>
      </w:pPr>
    </w:p>
    <w:p w14:paraId="0319A56B" w14:textId="58906BF2" w:rsidR="00163E28" w:rsidRDefault="00FC62FC" w:rsidP="00414646">
      <w:pPr>
        <w:pStyle w:val="ONUMFS"/>
        <w:rPr>
          <w:lang w:val="fr-CH"/>
        </w:rPr>
      </w:pPr>
      <w:r w:rsidRPr="00FC62FC">
        <w:rPr>
          <w:lang w:val="fr-CH"/>
        </w:rPr>
        <w:t>Le Secrétariat (M</w:t>
      </w:r>
      <w:r w:rsidRPr="001064B2">
        <w:rPr>
          <w:lang w:val="fr-CH"/>
        </w:rPr>
        <w:t>.</w:t>
      </w:r>
      <w:r w:rsidR="00097041">
        <w:rPr>
          <w:lang w:val="fr-CH"/>
        </w:rPr>
        <w:t> </w:t>
      </w:r>
      <w:r w:rsidRPr="00FC62FC">
        <w:rPr>
          <w:lang w:val="fr-CH"/>
        </w:rPr>
        <w:t xml:space="preserve">Andrew Czajkowski) a déclaré que le </w:t>
      </w:r>
      <w:r w:rsidR="00F83E9B" w:rsidRPr="00FC62FC">
        <w:rPr>
          <w:lang w:val="fr-CH"/>
        </w:rPr>
        <w:t>point</w:t>
      </w:r>
      <w:r w:rsidR="00F83E9B">
        <w:rPr>
          <w:lang w:val="fr-CH"/>
        </w:rPr>
        <w:t> </w:t>
      </w:r>
      <w:r w:rsidR="00F83E9B" w:rsidRPr="00FC62FC">
        <w:rPr>
          <w:lang w:val="fr-CH"/>
        </w:rPr>
        <w:t>6</w:t>
      </w:r>
      <w:r w:rsidRPr="00FC62FC">
        <w:rPr>
          <w:lang w:val="fr-CH"/>
        </w:rPr>
        <w:t xml:space="preserve"> de la proposition conjointe des délégations des États</w:t>
      </w:r>
      <w:r w:rsidR="007C3C2A">
        <w:rPr>
          <w:lang w:val="fr-CH"/>
        </w:rPr>
        <w:t>-</w:t>
      </w:r>
      <w:r w:rsidRPr="00FC62FC">
        <w:rPr>
          <w:lang w:val="fr-CH"/>
        </w:rPr>
        <w:t>Unis d</w:t>
      </w:r>
      <w:r w:rsidR="007C3C2A">
        <w:rPr>
          <w:lang w:val="fr-CH"/>
        </w:rPr>
        <w:t>’</w:t>
      </w:r>
      <w:r w:rsidRPr="00FC62FC">
        <w:rPr>
          <w:lang w:val="fr-CH"/>
        </w:rPr>
        <w:t>Amérique, de l</w:t>
      </w:r>
      <w:r w:rsidR="007C3C2A">
        <w:rPr>
          <w:lang w:val="fr-CH"/>
        </w:rPr>
        <w:t>’</w:t>
      </w:r>
      <w:r w:rsidRPr="00FC62FC">
        <w:rPr>
          <w:lang w:val="fr-CH"/>
        </w:rPr>
        <w:t>Australie et du Canada sur les activités relatives au transfert de technologie figurant à l</w:t>
      </w:r>
      <w:r w:rsidR="007C3C2A">
        <w:rPr>
          <w:lang w:val="fr-CH"/>
        </w:rPr>
        <w:t>’</w:t>
      </w:r>
      <w:r w:rsidR="00F83E9B" w:rsidRPr="00FC62FC">
        <w:rPr>
          <w:lang w:val="fr-CH"/>
        </w:rPr>
        <w:t>annexe</w:t>
      </w:r>
      <w:r w:rsidR="00F83E9B">
        <w:rPr>
          <w:lang w:val="fr-CH"/>
        </w:rPr>
        <w:t> </w:t>
      </w:r>
      <w:r w:rsidR="00F83E9B" w:rsidRPr="00FC62FC">
        <w:rPr>
          <w:lang w:val="fr-CH"/>
        </w:rPr>
        <w:t>1</w:t>
      </w:r>
      <w:r w:rsidRPr="00FC62FC">
        <w:rPr>
          <w:lang w:val="fr-CH"/>
        </w:rPr>
        <w:t xml:space="preserve"> du document CDIP/18/6</w:t>
      </w:r>
      <w:r w:rsidR="00097041">
        <w:rPr>
          <w:lang w:val="fr-CH"/>
        </w:rPr>
        <w:t> </w:t>
      </w:r>
      <w:r w:rsidRPr="00FC62FC">
        <w:rPr>
          <w:lang w:val="fr-CH"/>
        </w:rPr>
        <w:t>Rev. pri</w:t>
      </w:r>
      <w:r w:rsidRPr="00FC62FC">
        <w:rPr>
          <w:color w:val="000000"/>
          <w:lang w:val="fr-CH"/>
        </w:rPr>
        <w:t>ait</w:t>
      </w:r>
      <w:r w:rsidRPr="00FC62FC">
        <w:rPr>
          <w:lang w:val="fr-CH"/>
        </w:rPr>
        <w:t xml:space="preserve"> le Secrétariat de procéder à une analyse des lacunes des services et activités de l</w:t>
      </w:r>
      <w:r w:rsidR="007C3C2A">
        <w:rPr>
          <w:lang w:val="fr-CH"/>
        </w:rPr>
        <w:t>’</w:t>
      </w:r>
      <w:r w:rsidRPr="00FC62FC">
        <w:rPr>
          <w:lang w:val="fr-CH"/>
        </w:rPr>
        <w:t xml:space="preserve">OMPI relatifs au transfert de technologie </w:t>
      </w:r>
      <w:r w:rsidRPr="00FC62FC">
        <w:rPr>
          <w:color w:val="000000"/>
          <w:lang w:val="fr-CH"/>
        </w:rPr>
        <w:t>au regard d</w:t>
      </w:r>
      <w:r w:rsidRPr="00FC62FC">
        <w:rPr>
          <w:lang w:val="fr-CH"/>
        </w:rPr>
        <w:t>es recommandations du groupe C du Plan d</w:t>
      </w:r>
      <w:r w:rsidR="007C3C2A">
        <w:rPr>
          <w:lang w:val="fr-CH"/>
        </w:rPr>
        <w:t>’</w:t>
      </w:r>
      <w:r w:rsidRPr="00FC62FC">
        <w:rPr>
          <w:lang w:val="fr-CH"/>
        </w:rPr>
        <w:t>action de l</w:t>
      </w:r>
      <w:r w:rsidR="007C3C2A">
        <w:rPr>
          <w:lang w:val="fr-CH"/>
        </w:rPr>
        <w:t>’</w:t>
      </w:r>
      <w:r w:rsidRPr="00FC62FC">
        <w:rPr>
          <w:lang w:val="fr-CH"/>
        </w:rPr>
        <w:t>OMPI pour le développement, afin de faciliter</w:t>
      </w:r>
      <w:r w:rsidRPr="00FC62FC">
        <w:rPr>
          <w:color w:val="000000"/>
          <w:lang w:val="fr-CH"/>
        </w:rPr>
        <w:t xml:space="preserve"> à l</w:t>
      </w:r>
      <w:r w:rsidR="007C3C2A">
        <w:rPr>
          <w:color w:val="000000"/>
          <w:lang w:val="fr-CH"/>
        </w:rPr>
        <w:t>’</w:t>
      </w:r>
      <w:r w:rsidRPr="00FC62FC">
        <w:rPr>
          <w:color w:val="000000"/>
          <w:lang w:val="fr-CH"/>
        </w:rPr>
        <w:t>avenir</w:t>
      </w:r>
      <w:r w:rsidRPr="00FC62FC">
        <w:rPr>
          <w:lang w:val="fr-CH"/>
        </w:rPr>
        <w:t xml:space="preserve"> l</w:t>
      </w:r>
      <w:r w:rsidR="007C3C2A">
        <w:rPr>
          <w:lang w:val="fr-CH"/>
        </w:rPr>
        <w:t>’</w:t>
      </w:r>
      <w:r w:rsidRPr="00FC62FC">
        <w:rPr>
          <w:lang w:val="fr-CH"/>
        </w:rPr>
        <w:t>examen et l</w:t>
      </w:r>
      <w:r w:rsidR="007C3C2A">
        <w:rPr>
          <w:lang w:val="fr-CH"/>
        </w:rPr>
        <w:t>’</w:t>
      </w:r>
      <w:r w:rsidRPr="00FC62FC">
        <w:rPr>
          <w:lang w:val="fr-CH"/>
        </w:rPr>
        <w:t>évaluation de toute proposition dans les domaines prioritair</w:t>
      </w:r>
      <w:r w:rsidR="00274FEB" w:rsidRPr="00FC62FC">
        <w:rPr>
          <w:lang w:val="fr-CH"/>
        </w:rPr>
        <w:t>es</w:t>
      </w:r>
      <w:r w:rsidR="00274FEB">
        <w:rPr>
          <w:lang w:val="fr-CH"/>
        </w:rPr>
        <w:t xml:space="preserve">.  </w:t>
      </w:r>
      <w:r w:rsidR="00274FEB" w:rsidRPr="000129EC">
        <w:rPr>
          <w:lang w:val="fr-CH"/>
        </w:rPr>
        <w:t>Le</w:t>
      </w:r>
      <w:r w:rsidR="000129EC" w:rsidRPr="000129EC">
        <w:rPr>
          <w:lang w:val="fr-CH"/>
        </w:rPr>
        <w:t xml:space="preserve"> </w:t>
      </w:r>
      <w:r w:rsidR="000129EC" w:rsidRPr="000129EC">
        <w:rPr>
          <w:color w:val="000000"/>
          <w:lang w:val="fr-CH"/>
        </w:rPr>
        <w:t>d</w:t>
      </w:r>
      <w:r w:rsidR="000129EC" w:rsidRPr="000129EC">
        <w:rPr>
          <w:lang w:val="fr-CH"/>
        </w:rPr>
        <w:t>ocument</w:t>
      </w:r>
      <w:r w:rsidR="00575C12">
        <w:rPr>
          <w:lang w:val="fr-CH"/>
        </w:rPr>
        <w:t> </w:t>
      </w:r>
      <w:r w:rsidR="000129EC" w:rsidRPr="000129EC">
        <w:rPr>
          <w:lang w:val="fr-CH"/>
        </w:rPr>
        <w:t xml:space="preserve">CDIP/21/5 </w:t>
      </w:r>
      <w:r w:rsidR="000129EC" w:rsidRPr="000129EC">
        <w:rPr>
          <w:color w:val="000000"/>
          <w:lang w:val="fr-CH"/>
        </w:rPr>
        <w:t>fournissait</w:t>
      </w:r>
      <w:r w:rsidR="000129EC" w:rsidRPr="000129EC">
        <w:rPr>
          <w:lang w:val="fr-CH"/>
        </w:rPr>
        <w:t xml:space="preserve"> une analyse des services et activités liés au transfert de technologie réalisés par l</w:t>
      </w:r>
      <w:r w:rsidR="007C3C2A">
        <w:rPr>
          <w:lang w:val="fr-CH"/>
        </w:rPr>
        <w:t>’</w:t>
      </w:r>
      <w:r w:rsidR="000129EC" w:rsidRPr="000129EC">
        <w:rPr>
          <w:lang w:val="fr-CH"/>
        </w:rPr>
        <w:t>OMPI au cours de la pério</w:t>
      </w:r>
      <w:r w:rsidR="00F83E9B" w:rsidRPr="000129EC">
        <w:rPr>
          <w:lang w:val="fr-CH"/>
        </w:rPr>
        <w:t>de</w:t>
      </w:r>
      <w:r w:rsidR="00F83E9B">
        <w:rPr>
          <w:lang w:val="fr-CH"/>
        </w:rPr>
        <w:t> </w:t>
      </w:r>
      <w:r w:rsidR="00F83E9B" w:rsidRPr="000129EC">
        <w:rPr>
          <w:lang w:val="fr-CH"/>
        </w:rPr>
        <w:t>2014</w:t>
      </w:r>
      <w:r w:rsidR="007C3C2A">
        <w:rPr>
          <w:lang w:val="fr-CH"/>
        </w:rPr>
        <w:t>-</w:t>
      </w:r>
      <w:r w:rsidR="000129EC" w:rsidRPr="000129EC">
        <w:rPr>
          <w:lang w:val="fr-CH"/>
        </w:rPr>
        <w:t xml:space="preserve">2017, </w:t>
      </w:r>
      <w:r w:rsidR="000129EC" w:rsidRPr="000129EC">
        <w:rPr>
          <w:color w:val="000000"/>
          <w:lang w:val="fr-CH"/>
        </w:rPr>
        <w:t>et se référait</w:t>
      </w:r>
      <w:r w:rsidR="000129EC" w:rsidRPr="000129EC">
        <w:rPr>
          <w:lang w:val="fr-CH"/>
        </w:rPr>
        <w:t xml:space="preserve"> spécifiquement aux recommandations du groupe C du Plan d</w:t>
      </w:r>
      <w:r w:rsidR="007C3C2A">
        <w:rPr>
          <w:lang w:val="fr-CH"/>
        </w:rPr>
        <w:t>’</w:t>
      </w:r>
      <w:r w:rsidR="000129EC" w:rsidRPr="000129EC">
        <w:rPr>
          <w:lang w:val="fr-CH"/>
        </w:rPr>
        <w:t xml:space="preserve">action pour le développement </w:t>
      </w:r>
      <w:r w:rsidR="000129EC" w:rsidRPr="000129EC">
        <w:rPr>
          <w:color w:val="000000"/>
          <w:lang w:val="fr-CH"/>
        </w:rPr>
        <w:t>auxquels ils</w:t>
      </w:r>
      <w:r w:rsidR="000129EC" w:rsidRPr="000129EC">
        <w:rPr>
          <w:lang w:val="fr-CH"/>
        </w:rPr>
        <w:t xml:space="preserve"> ont contribué </w:t>
      </w:r>
      <w:r w:rsidR="000129EC" w:rsidRPr="000129EC">
        <w:rPr>
          <w:color w:val="000000"/>
          <w:lang w:val="fr-CH"/>
        </w:rPr>
        <w:t xml:space="preserve">en indiquant le </w:t>
      </w:r>
      <w:r w:rsidR="000129EC" w:rsidRPr="000129EC">
        <w:rPr>
          <w:lang w:val="fr-CH"/>
        </w:rPr>
        <w:t>type de service ou d</w:t>
      </w:r>
      <w:r w:rsidR="007C3C2A">
        <w:rPr>
          <w:lang w:val="fr-CH"/>
        </w:rPr>
        <w:t>’</w:t>
      </w:r>
      <w:r w:rsidR="000129EC" w:rsidRPr="000129EC">
        <w:rPr>
          <w:lang w:val="fr-CH"/>
        </w:rPr>
        <w:t>activi</w:t>
      </w:r>
      <w:r w:rsidR="00274FEB" w:rsidRPr="000129EC">
        <w:rPr>
          <w:lang w:val="fr-CH"/>
        </w:rPr>
        <w:t>té</w:t>
      </w:r>
      <w:r w:rsidR="00274FEB">
        <w:rPr>
          <w:lang w:val="fr-CH"/>
        </w:rPr>
        <w:t xml:space="preserve">.  </w:t>
      </w:r>
      <w:r w:rsidR="00274FEB" w:rsidRPr="000129EC">
        <w:rPr>
          <w:lang w:val="fr-CH"/>
        </w:rPr>
        <w:t>Le</w:t>
      </w:r>
      <w:r w:rsidR="000129EC" w:rsidRPr="000129EC">
        <w:rPr>
          <w:lang w:val="fr-CH"/>
        </w:rPr>
        <w:t xml:space="preserve"> document indiquait qu</w:t>
      </w:r>
      <w:r w:rsidR="007C3C2A">
        <w:rPr>
          <w:lang w:val="fr-CH"/>
        </w:rPr>
        <w:t>’</w:t>
      </w:r>
      <w:r w:rsidR="000129EC" w:rsidRPr="000129EC">
        <w:rPr>
          <w:lang w:val="fr-CH"/>
        </w:rPr>
        <w:t>aucune analyse des lacunes n</w:t>
      </w:r>
      <w:r w:rsidR="007C3C2A">
        <w:rPr>
          <w:lang w:val="fr-CH"/>
        </w:rPr>
        <w:t>’</w:t>
      </w:r>
      <w:r w:rsidR="000129EC" w:rsidRPr="000129EC">
        <w:rPr>
          <w:lang w:val="fr-CH"/>
        </w:rPr>
        <w:t>était possible en raison du fait qu</w:t>
      </w:r>
      <w:r w:rsidR="007C3C2A">
        <w:rPr>
          <w:lang w:val="fr-CH"/>
        </w:rPr>
        <w:t>’</w:t>
      </w:r>
      <w:r w:rsidR="000129EC" w:rsidRPr="000129EC">
        <w:rPr>
          <w:lang w:val="fr-CH"/>
        </w:rPr>
        <w:t>aucun indicateur ou point de référence n</w:t>
      </w:r>
      <w:r w:rsidR="007C3C2A">
        <w:rPr>
          <w:lang w:val="fr-CH"/>
        </w:rPr>
        <w:t>’</w:t>
      </w:r>
      <w:r w:rsidR="000129EC" w:rsidRPr="000129EC">
        <w:rPr>
          <w:lang w:val="fr-CH"/>
        </w:rPr>
        <w:t>avait jamais été défini de manière à permettre une analyse objective des lacunes de la manière dont les activités entreprises par l</w:t>
      </w:r>
      <w:r w:rsidR="007C3C2A">
        <w:rPr>
          <w:lang w:val="fr-CH"/>
        </w:rPr>
        <w:t>’</w:t>
      </w:r>
      <w:r w:rsidR="000129EC" w:rsidRPr="000129EC">
        <w:rPr>
          <w:lang w:val="fr-CH"/>
        </w:rPr>
        <w:t>OMPI dans le cadre de recommandations spécifiques du Plan d</w:t>
      </w:r>
      <w:r w:rsidR="007C3C2A">
        <w:rPr>
          <w:lang w:val="fr-CH"/>
        </w:rPr>
        <w:t>’</w:t>
      </w:r>
      <w:r w:rsidR="000129EC" w:rsidRPr="000129EC">
        <w:rPr>
          <w:lang w:val="fr-CH"/>
        </w:rPr>
        <w:t>action pour le développement avaient contribué à la réalisation des objectifs souvent généraux énoncés dans ces recommandatio</w:t>
      </w:r>
      <w:r w:rsidR="00274FEB" w:rsidRPr="000129EC">
        <w:rPr>
          <w:lang w:val="fr-CH"/>
        </w:rPr>
        <w:t>ns</w:t>
      </w:r>
      <w:r w:rsidR="00274FEB">
        <w:rPr>
          <w:lang w:val="fr-CH"/>
        </w:rPr>
        <w:t xml:space="preserve">.  </w:t>
      </w:r>
      <w:r w:rsidR="00274FEB" w:rsidRPr="000129EC">
        <w:rPr>
          <w:lang w:val="fr-CH"/>
        </w:rPr>
        <w:t xml:space="preserve">À </w:t>
      </w:r>
      <w:r w:rsidR="000129EC" w:rsidRPr="000129EC">
        <w:rPr>
          <w:lang w:val="fr-CH"/>
        </w:rPr>
        <w:t>sa vingt</w:t>
      </w:r>
      <w:r w:rsidR="007C3C2A">
        <w:rPr>
          <w:lang w:val="fr-CH"/>
        </w:rPr>
        <w:t> et unième session</w:t>
      </w:r>
      <w:r w:rsidR="000129EC" w:rsidRPr="000129EC">
        <w:rPr>
          <w:lang w:val="fr-CH"/>
        </w:rPr>
        <w:t>, le comité avait décidé que les délégations intéressées soumettraient au Secrétariat une liste d</w:t>
      </w:r>
      <w:r w:rsidR="007C3C2A">
        <w:rPr>
          <w:lang w:val="fr-CH"/>
        </w:rPr>
        <w:t>’</w:t>
      </w:r>
      <w:r w:rsidR="000129EC" w:rsidRPr="000129EC">
        <w:rPr>
          <w:lang w:val="fr-CH"/>
        </w:rPr>
        <w:t>indicateurs pour évaluer les activités figurant dans le document afin de</w:t>
      </w:r>
      <w:r w:rsidR="000129EC" w:rsidRPr="000129EC">
        <w:rPr>
          <w:color w:val="000000"/>
          <w:lang w:val="fr-CH"/>
        </w:rPr>
        <w:t xml:space="preserve"> les</w:t>
      </w:r>
      <w:r w:rsidR="000129EC" w:rsidRPr="000129EC">
        <w:rPr>
          <w:lang w:val="fr-CH"/>
        </w:rPr>
        <w:t xml:space="preserve"> regrouper et de</w:t>
      </w:r>
      <w:r w:rsidR="000129EC" w:rsidRPr="000129EC">
        <w:rPr>
          <w:color w:val="000000"/>
          <w:lang w:val="fr-CH"/>
        </w:rPr>
        <w:t xml:space="preserve"> le</w:t>
      </w:r>
      <w:r w:rsidR="000129EC" w:rsidRPr="000129EC">
        <w:rPr>
          <w:lang w:val="fr-CH"/>
        </w:rPr>
        <w:t>s présenter à la vingt</w:t>
      </w:r>
      <w:r w:rsidR="007C3C2A">
        <w:rPr>
          <w:lang w:val="fr-CH"/>
        </w:rPr>
        <w:t>-</w:t>
      </w:r>
      <w:r w:rsidR="000129EC" w:rsidRPr="000129EC">
        <w:rPr>
          <w:lang w:val="fr-CH"/>
        </w:rPr>
        <w:t>deux</w:t>
      </w:r>
      <w:r w:rsidR="007C3C2A">
        <w:rPr>
          <w:lang w:val="fr-CH"/>
        </w:rPr>
        <w:t>ième sessi</w:t>
      </w:r>
      <w:r w:rsidR="00274FEB">
        <w:rPr>
          <w:lang w:val="fr-CH"/>
        </w:rPr>
        <w:t xml:space="preserve">on.  </w:t>
      </w:r>
      <w:r w:rsidR="00274FEB" w:rsidRPr="000129EC">
        <w:rPr>
          <w:lang w:val="fr-CH"/>
        </w:rPr>
        <w:t>Le</w:t>
      </w:r>
      <w:r w:rsidR="000129EC" w:rsidRPr="000129EC">
        <w:rPr>
          <w:lang w:val="fr-CH"/>
        </w:rPr>
        <w:t>s contributions fournies par les délégations figurent dans les annexes du document</w:t>
      </w:r>
      <w:r w:rsidR="00575C12">
        <w:rPr>
          <w:lang w:val="fr-CH"/>
        </w:rPr>
        <w:t> </w:t>
      </w:r>
      <w:r w:rsidR="000129EC" w:rsidRPr="000129EC">
        <w:rPr>
          <w:lang w:val="fr-CH"/>
        </w:rPr>
        <w:t>CDIP/22/7</w:t>
      </w:r>
      <w:r w:rsidR="00C079B0">
        <w:rPr>
          <w:lang w:val="fr-CH"/>
        </w:rPr>
        <w:t xml:space="preserve">.  </w:t>
      </w:r>
      <w:r w:rsidR="000129EC" w:rsidRPr="000129EC">
        <w:rPr>
          <w:lang w:val="fr-CH"/>
        </w:rPr>
        <w:t xml:space="preserve">Une analyse objective des lacunes de la manière dont </w:t>
      </w:r>
      <w:r w:rsidR="000129EC" w:rsidRPr="000129EC">
        <w:rPr>
          <w:color w:val="000000"/>
          <w:lang w:val="fr-CH"/>
        </w:rPr>
        <w:t xml:space="preserve">les </w:t>
      </w:r>
      <w:r w:rsidR="000129EC" w:rsidRPr="000129EC">
        <w:rPr>
          <w:lang w:val="fr-CH"/>
        </w:rPr>
        <w:t>activités entreprises par l</w:t>
      </w:r>
      <w:r w:rsidR="007C3C2A">
        <w:rPr>
          <w:lang w:val="fr-CH"/>
        </w:rPr>
        <w:t>’</w:t>
      </w:r>
      <w:r w:rsidR="000129EC" w:rsidRPr="000129EC">
        <w:rPr>
          <w:lang w:val="fr-CH"/>
        </w:rPr>
        <w:t>OMPI avait contribué à la réalisation des objectifs énoncés dans les recommandations du groupe C nécessiterait des indicateurs, mais également des objectifs correspondants et éventuellement des niveaux de référence pour chaque indicate</w:t>
      </w:r>
      <w:r w:rsidR="00274FEB" w:rsidRPr="000129EC">
        <w:rPr>
          <w:lang w:val="fr-CH"/>
        </w:rPr>
        <w:t>ur</w:t>
      </w:r>
      <w:r w:rsidR="00274FEB">
        <w:rPr>
          <w:lang w:val="fr-CH"/>
        </w:rPr>
        <w:t xml:space="preserve">.  </w:t>
      </w:r>
      <w:r w:rsidR="00274FEB" w:rsidRPr="000129EC">
        <w:rPr>
          <w:lang w:val="fr-CH"/>
        </w:rPr>
        <w:t>Le</w:t>
      </w:r>
      <w:r w:rsidR="000129EC" w:rsidRPr="000129EC">
        <w:rPr>
          <w:lang w:val="fr-CH"/>
        </w:rPr>
        <w:t>s indicateurs devraient répondre à certains critères, notamment être précis, mesurables, réalisables, pertinents et assortis de déla</w:t>
      </w:r>
      <w:r w:rsidR="00274FEB" w:rsidRPr="000129EC">
        <w:rPr>
          <w:lang w:val="fr-CH"/>
        </w:rPr>
        <w:t>is</w:t>
      </w:r>
      <w:r w:rsidR="00274FEB">
        <w:rPr>
          <w:lang w:val="fr-CH"/>
        </w:rPr>
        <w:t xml:space="preserve">.  </w:t>
      </w:r>
      <w:r w:rsidR="00274FEB" w:rsidRPr="000129EC">
        <w:rPr>
          <w:lang w:val="fr-CH"/>
        </w:rPr>
        <w:t>La</w:t>
      </w:r>
      <w:r w:rsidR="000129EC" w:rsidRPr="000129EC">
        <w:rPr>
          <w:lang w:val="fr-CH"/>
        </w:rPr>
        <w:t xml:space="preserve"> collecte de données pour évaluer les progrès au fil du temps pour chaque indicateur nécessiterait des ressources potentiellement importantes, dont une partie au moins pourrait s</w:t>
      </w:r>
      <w:r w:rsidR="007C3C2A">
        <w:rPr>
          <w:lang w:val="fr-CH"/>
        </w:rPr>
        <w:t>’</w:t>
      </w:r>
      <w:r w:rsidR="000129EC" w:rsidRPr="000129EC">
        <w:rPr>
          <w:lang w:val="fr-CH"/>
        </w:rPr>
        <w:t>ajouter aux ressources actuellement allouées</w:t>
      </w:r>
      <w:r w:rsidR="00C079B0">
        <w:rPr>
          <w:lang w:val="fr-CH"/>
        </w:rPr>
        <w:t>.</w:t>
      </w:r>
    </w:p>
    <w:p w14:paraId="308B8AD6" w14:textId="077B9281" w:rsidR="00163E28" w:rsidRDefault="0060367A" w:rsidP="00414646">
      <w:pPr>
        <w:pStyle w:val="ONUMFS"/>
        <w:rPr>
          <w:color w:val="000000"/>
          <w:lang w:val="fr-CH"/>
        </w:rPr>
      </w:pPr>
      <w:r w:rsidRPr="0060367A">
        <w:rPr>
          <w:lang w:val="fr-CH"/>
        </w:rPr>
        <w:t>La délégation des États</w:t>
      </w:r>
      <w:r w:rsidR="007C3C2A">
        <w:rPr>
          <w:lang w:val="fr-CH"/>
        </w:rPr>
        <w:t>-</w:t>
      </w:r>
      <w:r w:rsidRPr="0060367A">
        <w:rPr>
          <w:lang w:val="fr-CH"/>
        </w:rPr>
        <w:t>Unis d</w:t>
      </w:r>
      <w:r w:rsidR="007C3C2A">
        <w:rPr>
          <w:lang w:val="fr-CH"/>
        </w:rPr>
        <w:t>’</w:t>
      </w:r>
      <w:r w:rsidRPr="0060367A">
        <w:rPr>
          <w:lang w:val="fr-CH"/>
        </w:rPr>
        <w:t>Amérique, parlant au nom des délégations des États</w:t>
      </w:r>
      <w:r w:rsidR="007C3C2A">
        <w:rPr>
          <w:lang w:val="fr-CH"/>
        </w:rPr>
        <w:t>-</w:t>
      </w:r>
      <w:r w:rsidRPr="0060367A">
        <w:rPr>
          <w:lang w:val="fr-CH"/>
        </w:rPr>
        <w:t>Unis d</w:t>
      </w:r>
      <w:r w:rsidR="007C3C2A">
        <w:rPr>
          <w:lang w:val="fr-CH"/>
        </w:rPr>
        <w:t>’</w:t>
      </w:r>
      <w:r w:rsidRPr="0060367A">
        <w:rPr>
          <w:lang w:val="fr-CH"/>
        </w:rPr>
        <w:t>Amérique, du Canada et de l</w:t>
      </w:r>
      <w:r w:rsidR="007C3C2A">
        <w:rPr>
          <w:lang w:val="fr-CH"/>
        </w:rPr>
        <w:t>’</w:t>
      </w:r>
      <w:r w:rsidRPr="0060367A">
        <w:rPr>
          <w:lang w:val="fr-CH"/>
        </w:rPr>
        <w:t>Australie, a déclaré que l</w:t>
      </w:r>
      <w:r w:rsidR="007C3C2A">
        <w:rPr>
          <w:lang w:val="fr-CH"/>
        </w:rPr>
        <w:t>’</w:t>
      </w:r>
      <w:r w:rsidRPr="0060367A">
        <w:rPr>
          <w:lang w:val="fr-CH"/>
        </w:rPr>
        <w:t xml:space="preserve">objectif du </w:t>
      </w:r>
      <w:r w:rsidR="00F83E9B" w:rsidRPr="0060367A">
        <w:rPr>
          <w:lang w:val="fr-CH"/>
        </w:rPr>
        <w:t>point</w:t>
      </w:r>
      <w:r w:rsidR="00F83E9B">
        <w:rPr>
          <w:lang w:val="fr-CH"/>
        </w:rPr>
        <w:t> </w:t>
      </w:r>
      <w:r w:rsidR="00F83E9B" w:rsidRPr="0060367A">
        <w:rPr>
          <w:lang w:val="fr-CH"/>
        </w:rPr>
        <w:t>6</w:t>
      </w:r>
      <w:r w:rsidRPr="0060367A">
        <w:rPr>
          <w:lang w:val="fr-CH"/>
        </w:rPr>
        <w:t xml:space="preserve"> de la proposition conjointe était de faire mieux connaître l</w:t>
      </w:r>
      <w:r w:rsidR="007C3C2A">
        <w:rPr>
          <w:lang w:val="fr-CH"/>
        </w:rPr>
        <w:t>’</w:t>
      </w:r>
      <w:r w:rsidRPr="0060367A">
        <w:rPr>
          <w:lang w:val="fr-CH"/>
        </w:rPr>
        <w:t>ampleur des activités entreprises par l</w:t>
      </w:r>
      <w:r w:rsidR="007C3C2A">
        <w:rPr>
          <w:lang w:val="fr-CH"/>
        </w:rPr>
        <w:t>’</w:t>
      </w:r>
      <w:r w:rsidRPr="0060367A">
        <w:rPr>
          <w:lang w:val="fr-CH"/>
        </w:rPr>
        <w:t xml:space="preserve">OMPI dans le domaine du transfert de technologie et de fournir un document </w:t>
      </w:r>
      <w:r w:rsidRPr="0060367A">
        <w:rPr>
          <w:color w:val="000000"/>
          <w:lang w:val="fr-CH"/>
        </w:rPr>
        <w:t>de référence</w:t>
      </w:r>
      <w:r w:rsidRPr="0060367A">
        <w:rPr>
          <w:lang w:val="fr-CH"/>
        </w:rPr>
        <w:t xml:space="preserve"> afin d</w:t>
      </w:r>
      <w:r w:rsidR="007C3C2A">
        <w:rPr>
          <w:lang w:val="fr-CH"/>
        </w:rPr>
        <w:t>’</w:t>
      </w:r>
      <w:r w:rsidRPr="0060367A">
        <w:rPr>
          <w:lang w:val="fr-CH"/>
        </w:rPr>
        <w:t xml:space="preserve">aider le comité à examiner et à évaluer </w:t>
      </w:r>
      <w:r w:rsidRPr="0060367A">
        <w:rPr>
          <w:color w:val="000000"/>
          <w:lang w:val="fr-CH"/>
        </w:rPr>
        <w:t>à l</w:t>
      </w:r>
      <w:r w:rsidR="007C3C2A">
        <w:rPr>
          <w:color w:val="000000"/>
          <w:lang w:val="fr-CH"/>
        </w:rPr>
        <w:t>’</w:t>
      </w:r>
      <w:r w:rsidRPr="0060367A">
        <w:rPr>
          <w:color w:val="000000"/>
          <w:lang w:val="fr-CH"/>
        </w:rPr>
        <w:t xml:space="preserve">avenir </w:t>
      </w:r>
      <w:r w:rsidRPr="0060367A">
        <w:rPr>
          <w:lang w:val="fr-CH"/>
        </w:rPr>
        <w:t>les propositions et les domaines prioritair</w:t>
      </w:r>
      <w:r w:rsidR="00274FEB" w:rsidRPr="0060367A">
        <w:rPr>
          <w:lang w:val="fr-CH"/>
        </w:rPr>
        <w:t>es</w:t>
      </w:r>
      <w:r w:rsidR="00274FEB">
        <w:rPr>
          <w:lang w:val="fr-CH"/>
        </w:rPr>
        <w:t xml:space="preserve">.  </w:t>
      </w:r>
      <w:r w:rsidR="00274FEB" w:rsidRPr="0060367A">
        <w:rPr>
          <w:lang w:val="fr-CH"/>
        </w:rPr>
        <w:t>De</w:t>
      </w:r>
      <w:r w:rsidRPr="0060367A">
        <w:rPr>
          <w:lang w:val="fr-CH"/>
        </w:rPr>
        <w:t xml:space="preserve"> ce fait, le résultat escompté de la proposition conjointe était que le Secrétariat procède à un inventaire des services et activités en matière de transfert de technologie entrepris par l</w:t>
      </w:r>
      <w:r w:rsidR="007C3C2A">
        <w:rPr>
          <w:lang w:val="fr-CH"/>
        </w:rPr>
        <w:t>’</w:t>
      </w:r>
      <w:r w:rsidRPr="0060367A">
        <w:rPr>
          <w:lang w:val="fr-CH"/>
        </w:rPr>
        <w:t>OMPI au cours de la pério</w:t>
      </w:r>
      <w:r w:rsidR="00F83E9B" w:rsidRPr="0060367A">
        <w:rPr>
          <w:lang w:val="fr-CH"/>
        </w:rPr>
        <w:t>de</w:t>
      </w:r>
      <w:r w:rsidR="00F83E9B">
        <w:rPr>
          <w:lang w:val="fr-CH"/>
        </w:rPr>
        <w:t> </w:t>
      </w:r>
      <w:r w:rsidR="00F83E9B" w:rsidRPr="0060367A">
        <w:rPr>
          <w:lang w:val="fr-CH"/>
        </w:rPr>
        <w:t>2014</w:t>
      </w:r>
      <w:r w:rsidR="007C3C2A">
        <w:rPr>
          <w:lang w:val="fr-CH"/>
        </w:rPr>
        <w:t>-</w:t>
      </w:r>
      <w:r w:rsidRPr="0060367A">
        <w:rPr>
          <w:lang w:val="fr-CH"/>
        </w:rPr>
        <w:t>2017</w:t>
      </w:r>
      <w:r w:rsidR="00C079B0">
        <w:rPr>
          <w:lang w:val="fr-CH"/>
        </w:rPr>
        <w:t xml:space="preserve">.  </w:t>
      </w:r>
      <w:r w:rsidRPr="0060367A">
        <w:rPr>
          <w:lang w:val="fr-CH"/>
        </w:rPr>
        <w:t xml:space="preserve">Les </w:t>
      </w:r>
      <w:r w:rsidRPr="0060367A">
        <w:rPr>
          <w:color w:val="000000"/>
          <w:lang w:val="fr-CH"/>
        </w:rPr>
        <w:t>auteurs</w:t>
      </w:r>
      <w:r w:rsidRPr="0060367A">
        <w:rPr>
          <w:lang w:val="fr-CH"/>
        </w:rPr>
        <w:t xml:space="preserve"> de la proposition conjointe ont estimé que l</w:t>
      </w:r>
      <w:r w:rsidR="007C3C2A">
        <w:rPr>
          <w:lang w:val="fr-CH"/>
        </w:rPr>
        <w:t>’</w:t>
      </w:r>
      <w:r w:rsidRPr="0060367A">
        <w:rPr>
          <w:color w:val="000000"/>
          <w:lang w:val="fr-CH"/>
        </w:rPr>
        <w:t>inventaire avait été mené à bien grâce à</w:t>
      </w:r>
      <w:r w:rsidRPr="0060367A">
        <w:rPr>
          <w:lang w:val="fr-CH"/>
        </w:rPr>
        <w:t xml:space="preserve"> l</w:t>
      </w:r>
      <w:r w:rsidR="007C3C2A">
        <w:rPr>
          <w:color w:val="000000"/>
          <w:lang w:val="fr-CH"/>
        </w:rPr>
        <w:t>’</w:t>
      </w:r>
      <w:r w:rsidRPr="0060367A">
        <w:rPr>
          <w:color w:val="000000"/>
          <w:lang w:val="fr-CH"/>
        </w:rPr>
        <w:t>élaboration par le</w:t>
      </w:r>
      <w:r w:rsidRPr="0060367A">
        <w:rPr>
          <w:lang w:val="fr-CH"/>
        </w:rPr>
        <w:t xml:space="preserve"> Secrétariat du document</w:t>
      </w:r>
      <w:r w:rsidR="00575C12">
        <w:rPr>
          <w:lang w:val="fr-CH"/>
        </w:rPr>
        <w:t> </w:t>
      </w:r>
      <w:r w:rsidRPr="0060367A">
        <w:rPr>
          <w:lang w:val="fr-CH"/>
        </w:rPr>
        <w:t>CDIP/21/5, qui fournissait une liste exhaustive des services et activités liés au transfert de technologie de l</w:t>
      </w:r>
      <w:r w:rsidR="007C3C2A">
        <w:rPr>
          <w:lang w:val="fr-CH"/>
        </w:rPr>
        <w:t>’</w:t>
      </w:r>
      <w:r w:rsidRPr="0060367A">
        <w:rPr>
          <w:lang w:val="fr-CH"/>
        </w:rPr>
        <w:t>O</w:t>
      </w:r>
      <w:r w:rsidR="00274FEB" w:rsidRPr="0060367A">
        <w:rPr>
          <w:lang w:val="fr-CH"/>
        </w:rPr>
        <w:t>MPI</w:t>
      </w:r>
      <w:r w:rsidR="00274FEB">
        <w:rPr>
          <w:lang w:val="fr-CH"/>
        </w:rPr>
        <w:t xml:space="preserve">.  </w:t>
      </w:r>
      <w:r w:rsidR="00274FEB" w:rsidRPr="0060367A">
        <w:rPr>
          <w:lang w:val="fr-CH"/>
        </w:rPr>
        <w:t>Co</w:t>
      </w:r>
      <w:r w:rsidRPr="0060367A">
        <w:rPr>
          <w:lang w:val="fr-CH"/>
        </w:rPr>
        <w:t>mme en témoignaient les débats de la vingt</w:t>
      </w:r>
      <w:r w:rsidR="007C3C2A">
        <w:rPr>
          <w:lang w:val="fr-CH"/>
        </w:rPr>
        <w:t> et unième session</w:t>
      </w:r>
      <w:r w:rsidR="00F83E9B" w:rsidRPr="0060367A">
        <w:rPr>
          <w:lang w:val="fr-CH"/>
        </w:rPr>
        <w:t xml:space="preserve"> du</w:t>
      </w:r>
      <w:r w:rsidR="00F83E9B">
        <w:rPr>
          <w:lang w:val="fr-CH"/>
        </w:rPr>
        <w:t> </w:t>
      </w:r>
      <w:r w:rsidR="00F83E9B" w:rsidRPr="0060367A">
        <w:rPr>
          <w:lang w:val="fr-CH"/>
        </w:rPr>
        <w:t>CDI</w:t>
      </w:r>
      <w:r w:rsidRPr="0060367A">
        <w:rPr>
          <w:lang w:val="fr-CH"/>
        </w:rPr>
        <w:t>P, ce document avait permis aux États membres de mieux comprendre l</w:t>
      </w:r>
      <w:r w:rsidR="007C3C2A">
        <w:rPr>
          <w:lang w:val="fr-CH"/>
        </w:rPr>
        <w:t>’</w:t>
      </w:r>
      <w:r w:rsidRPr="0060367A">
        <w:rPr>
          <w:lang w:val="fr-CH"/>
        </w:rPr>
        <w:t>important travail de l</w:t>
      </w:r>
      <w:r w:rsidR="007C3C2A">
        <w:rPr>
          <w:lang w:val="fr-CH"/>
        </w:rPr>
        <w:t>’</w:t>
      </w:r>
      <w:r w:rsidRPr="0060367A">
        <w:rPr>
          <w:lang w:val="fr-CH"/>
        </w:rPr>
        <w:t>OMPI dans ce domai</w:t>
      </w:r>
      <w:r w:rsidR="00274FEB" w:rsidRPr="0060367A">
        <w:rPr>
          <w:lang w:val="fr-CH"/>
        </w:rPr>
        <w:t>ne</w:t>
      </w:r>
      <w:r w:rsidR="00274FEB">
        <w:rPr>
          <w:lang w:val="fr-CH"/>
        </w:rPr>
        <w:t xml:space="preserve">.  </w:t>
      </w:r>
      <w:r w:rsidR="00274FEB" w:rsidRPr="0060367A">
        <w:rPr>
          <w:lang w:val="fr-CH"/>
        </w:rPr>
        <w:t>Le</w:t>
      </w:r>
      <w:r w:rsidRPr="0060367A">
        <w:rPr>
          <w:lang w:val="fr-CH"/>
        </w:rPr>
        <w:t xml:space="preserve"> </w:t>
      </w:r>
      <w:r w:rsidR="000C4DBA">
        <w:rPr>
          <w:lang w:val="fr-CH"/>
        </w:rPr>
        <w:t>d</w:t>
      </w:r>
      <w:r w:rsidRPr="0060367A">
        <w:rPr>
          <w:lang w:val="fr-CH"/>
        </w:rPr>
        <w:t>ocument</w:t>
      </w:r>
      <w:r w:rsidR="00575C12">
        <w:rPr>
          <w:lang w:val="fr-CH"/>
        </w:rPr>
        <w:t> </w:t>
      </w:r>
      <w:r w:rsidRPr="0060367A">
        <w:rPr>
          <w:lang w:val="fr-CH"/>
        </w:rPr>
        <w:t xml:space="preserve">CDIP/22/7 a également contribué à </w:t>
      </w:r>
      <w:r w:rsidRPr="0060367A">
        <w:rPr>
          <w:color w:val="000000"/>
          <w:lang w:val="fr-CH"/>
        </w:rPr>
        <w:t>mener à bien cet inventaire</w:t>
      </w:r>
      <w:r w:rsidRPr="0060367A">
        <w:rPr>
          <w:lang w:val="fr-CH"/>
        </w:rPr>
        <w:t xml:space="preserve"> en </w:t>
      </w:r>
      <w:r w:rsidRPr="0060367A">
        <w:rPr>
          <w:color w:val="000000"/>
          <w:lang w:val="fr-CH"/>
        </w:rPr>
        <w:t xml:space="preserve">mettant en lumière </w:t>
      </w:r>
      <w:r w:rsidRPr="0060367A">
        <w:rPr>
          <w:lang w:val="fr-CH"/>
        </w:rPr>
        <w:t>certains des domaines d</w:t>
      </w:r>
      <w:r w:rsidR="007C3C2A">
        <w:rPr>
          <w:lang w:val="fr-CH"/>
        </w:rPr>
        <w:t>’</w:t>
      </w:r>
      <w:r w:rsidRPr="0060367A">
        <w:rPr>
          <w:lang w:val="fr-CH"/>
        </w:rPr>
        <w:t>intérêt des États membres dans le domaine du transfert de technolog</w:t>
      </w:r>
      <w:r w:rsidR="00274FEB" w:rsidRPr="0060367A">
        <w:rPr>
          <w:lang w:val="fr-CH"/>
        </w:rPr>
        <w:t>ie</w:t>
      </w:r>
      <w:r w:rsidR="00274FEB">
        <w:rPr>
          <w:lang w:val="fr-CH"/>
        </w:rPr>
        <w:t xml:space="preserve">.  </w:t>
      </w:r>
      <w:r w:rsidR="00274FEB" w:rsidRPr="0060367A">
        <w:rPr>
          <w:color w:val="000000"/>
          <w:lang w:val="fr-CH"/>
        </w:rPr>
        <w:t>La</w:t>
      </w:r>
      <w:r w:rsidRPr="0060367A">
        <w:rPr>
          <w:color w:val="000000"/>
          <w:lang w:val="fr-CH"/>
        </w:rPr>
        <w:t xml:space="preserve"> délégation</w:t>
      </w:r>
      <w:r w:rsidRPr="0060367A">
        <w:rPr>
          <w:lang w:val="fr-CH"/>
        </w:rPr>
        <w:t xml:space="preserve"> a remercié les États membres qui avaient apporté leur contribution à cette f</w:t>
      </w:r>
      <w:r w:rsidR="00274FEB" w:rsidRPr="0060367A">
        <w:rPr>
          <w:lang w:val="fr-CH"/>
        </w:rPr>
        <w:t>in</w:t>
      </w:r>
      <w:r w:rsidR="00274FEB">
        <w:rPr>
          <w:lang w:val="fr-CH"/>
        </w:rPr>
        <w:t xml:space="preserve">.  </w:t>
      </w:r>
      <w:r w:rsidR="00274FEB" w:rsidRPr="008B7E9B">
        <w:rPr>
          <w:lang w:val="fr-CH"/>
        </w:rPr>
        <w:t>El</w:t>
      </w:r>
      <w:r w:rsidR="008B7E9B" w:rsidRPr="008B7E9B">
        <w:rPr>
          <w:lang w:val="fr-CH"/>
        </w:rPr>
        <w:t>le s</w:t>
      </w:r>
      <w:r w:rsidR="007C3C2A">
        <w:rPr>
          <w:lang w:val="fr-CH"/>
        </w:rPr>
        <w:t>’</w:t>
      </w:r>
      <w:r w:rsidR="008B7E9B" w:rsidRPr="008B7E9B">
        <w:rPr>
          <w:lang w:val="fr-CH"/>
        </w:rPr>
        <w:t xml:space="preserve">est dite satisfaite du travail accompli par le Secrétariat et ne voyait pas la nécessité de poursuivre les discussions sur une liste </w:t>
      </w:r>
      <w:r w:rsidR="008B7E9B" w:rsidRPr="008B7E9B">
        <w:rPr>
          <w:color w:val="000000"/>
          <w:lang w:val="fr-CH"/>
        </w:rPr>
        <w:t xml:space="preserve">proposée </w:t>
      </w:r>
      <w:r w:rsidR="008B7E9B" w:rsidRPr="008B7E9B">
        <w:rPr>
          <w:lang w:val="fr-CH"/>
        </w:rPr>
        <w:t>d</w:t>
      </w:r>
      <w:r w:rsidR="007C3C2A">
        <w:rPr>
          <w:lang w:val="fr-CH"/>
        </w:rPr>
        <w:t>’</w:t>
      </w:r>
      <w:r w:rsidR="008B7E9B" w:rsidRPr="008B7E9B">
        <w:rPr>
          <w:lang w:val="fr-CH"/>
        </w:rPr>
        <w:t>indicateu</w:t>
      </w:r>
      <w:r w:rsidR="00274FEB" w:rsidRPr="008B7E9B">
        <w:rPr>
          <w:lang w:val="fr-CH"/>
        </w:rPr>
        <w:t>rs</w:t>
      </w:r>
      <w:r w:rsidR="00274FEB">
        <w:rPr>
          <w:lang w:val="fr-CH"/>
        </w:rPr>
        <w:t xml:space="preserve">.  </w:t>
      </w:r>
      <w:r w:rsidR="00274FEB" w:rsidRPr="003A3005">
        <w:rPr>
          <w:lang w:val="fr-CH"/>
        </w:rPr>
        <w:t>El</w:t>
      </w:r>
      <w:r w:rsidR="003A3005" w:rsidRPr="003A3005">
        <w:rPr>
          <w:lang w:val="fr-CH"/>
        </w:rPr>
        <w:t xml:space="preserve">le </w:t>
      </w:r>
      <w:r w:rsidR="003A3005" w:rsidRPr="003A3005">
        <w:rPr>
          <w:color w:val="000000"/>
          <w:lang w:val="fr-CH"/>
        </w:rPr>
        <w:t>craignait</w:t>
      </w:r>
      <w:r w:rsidR="003A3005" w:rsidRPr="003A3005">
        <w:rPr>
          <w:lang w:val="fr-CH"/>
        </w:rPr>
        <w:t xml:space="preserve"> que l</w:t>
      </w:r>
      <w:r w:rsidR="007C3C2A">
        <w:rPr>
          <w:color w:val="000000"/>
          <w:lang w:val="fr-CH"/>
        </w:rPr>
        <w:t>’</w:t>
      </w:r>
      <w:r w:rsidR="003A3005" w:rsidRPr="003A3005">
        <w:rPr>
          <w:color w:val="000000"/>
          <w:lang w:val="fr-CH"/>
        </w:rPr>
        <w:t>élaboration de l</w:t>
      </w:r>
      <w:r w:rsidR="003A3005" w:rsidRPr="003A3005">
        <w:rPr>
          <w:lang w:val="fr-CH"/>
        </w:rPr>
        <w:t>a liste proposée d</w:t>
      </w:r>
      <w:r w:rsidR="007C3C2A">
        <w:rPr>
          <w:lang w:val="fr-CH"/>
        </w:rPr>
        <w:t>’</w:t>
      </w:r>
      <w:r w:rsidR="003A3005" w:rsidRPr="003A3005">
        <w:rPr>
          <w:lang w:val="fr-CH"/>
        </w:rPr>
        <w:t>indicateurs</w:t>
      </w:r>
      <w:r w:rsidR="003A3005" w:rsidRPr="003A3005">
        <w:rPr>
          <w:color w:val="000000"/>
          <w:lang w:val="fr-CH"/>
        </w:rPr>
        <w:t xml:space="preserve"> nécessite beaucoup</w:t>
      </w:r>
      <w:r w:rsidR="003A3005" w:rsidRPr="003A3005">
        <w:rPr>
          <w:lang w:val="fr-CH"/>
        </w:rPr>
        <w:t xml:space="preserve"> </w:t>
      </w:r>
      <w:r w:rsidR="003A3005" w:rsidRPr="003A3005">
        <w:rPr>
          <w:color w:val="000000"/>
          <w:lang w:val="fr-CH"/>
        </w:rPr>
        <w:t xml:space="preserve">de </w:t>
      </w:r>
      <w:r w:rsidR="003A3005" w:rsidRPr="003A3005">
        <w:rPr>
          <w:lang w:val="fr-CH"/>
        </w:rPr>
        <w:t>ressources</w:t>
      </w:r>
      <w:r w:rsidR="003A3005" w:rsidRPr="003A3005">
        <w:rPr>
          <w:color w:val="000000"/>
          <w:lang w:val="fr-CH"/>
        </w:rPr>
        <w:t xml:space="preserve"> du</w:t>
      </w:r>
      <w:r w:rsidR="003A3005" w:rsidRPr="003A3005">
        <w:rPr>
          <w:lang w:val="fr-CH"/>
        </w:rPr>
        <w:t xml:space="preserve"> Secrétariat et </w:t>
      </w:r>
      <w:r w:rsidR="003A3005" w:rsidRPr="003A3005">
        <w:rPr>
          <w:color w:val="000000"/>
          <w:lang w:val="fr-CH"/>
        </w:rPr>
        <w:t>d</w:t>
      </w:r>
      <w:r w:rsidR="003A3005" w:rsidRPr="003A3005">
        <w:rPr>
          <w:lang w:val="fr-CH"/>
        </w:rPr>
        <w:t>es États membre</w:t>
      </w:r>
      <w:r w:rsidR="003A3005" w:rsidRPr="003A3005">
        <w:rPr>
          <w:color w:val="000000"/>
          <w:lang w:val="fr-CH"/>
        </w:rPr>
        <w:t>s et demande beaucoup de</w:t>
      </w:r>
      <w:r w:rsidR="003A3005" w:rsidRPr="003A3005">
        <w:rPr>
          <w:lang w:val="fr-CH"/>
        </w:rPr>
        <w:t xml:space="preserve"> temps pour que</w:t>
      </w:r>
      <w:r w:rsidR="00F83E9B" w:rsidRPr="003A3005">
        <w:rPr>
          <w:lang w:val="fr-CH"/>
        </w:rPr>
        <w:t xml:space="preserve"> le</w:t>
      </w:r>
      <w:r w:rsidR="00F83E9B">
        <w:rPr>
          <w:lang w:val="fr-CH"/>
        </w:rPr>
        <w:t> </w:t>
      </w:r>
      <w:r w:rsidR="00F83E9B" w:rsidRPr="003A3005">
        <w:rPr>
          <w:lang w:val="fr-CH"/>
        </w:rPr>
        <w:t>CDI</w:t>
      </w:r>
      <w:r w:rsidR="003A3005" w:rsidRPr="003A3005">
        <w:rPr>
          <w:lang w:val="fr-CH"/>
        </w:rPr>
        <w:t xml:space="preserve">P parvienne à un accord sur et </w:t>
      </w:r>
      <w:r w:rsidR="003A3005" w:rsidRPr="003A3005">
        <w:rPr>
          <w:color w:val="000000"/>
          <w:lang w:val="fr-CH"/>
        </w:rPr>
        <w:t>la mette</w:t>
      </w:r>
      <w:r w:rsidR="003A3005" w:rsidRPr="003A3005">
        <w:rPr>
          <w:lang w:val="fr-CH"/>
        </w:rPr>
        <w:t xml:space="preserve"> en </w:t>
      </w:r>
      <w:r w:rsidR="00F45C6B">
        <w:rPr>
          <w:lang w:val="fr-CH"/>
        </w:rPr>
        <w:t>œuv</w:t>
      </w:r>
      <w:r w:rsidR="00274FEB">
        <w:rPr>
          <w:lang w:val="fr-CH"/>
        </w:rPr>
        <w:t xml:space="preserve">re.  </w:t>
      </w:r>
      <w:r w:rsidR="00274FEB" w:rsidRPr="00497A0F">
        <w:rPr>
          <w:lang w:val="fr-CH"/>
        </w:rPr>
        <w:t>El</w:t>
      </w:r>
      <w:r w:rsidR="00497A0F" w:rsidRPr="00497A0F">
        <w:rPr>
          <w:lang w:val="fr-CH"/>
        </w:rPr>
        <w:t>le n</w:t>
      </w:r>
      <w:r w:rsidR="007C3C2A">
        <w:rPr>
          <w:lang w:val="fr-CH"/>
        </w:rPr>
        <w:t>’</w:t>
      </w:r>
      <w:r w:rsidR="00497A0F" w:rsidRPr="00497A0F">
        <w:rPr>
          <w:lang w:val="fr-CH"/>
        </w:rPr>
        <w:t xml:space="preserve">a été informée que récemment des </w:t>
      </w:r>
      <w:r w:rsidR="00497A0F" w:rsidRPr="00497A0F">
        <w:rPr>
          <w:color w:val="000000"/>
          <w:lang w:val="fr-CH"/>
        </w:rPr>
        <w:t>étapes</w:t>
      </w:r>
      <w:r w:rsidR="00497A0F" w:rsidRPr="00497A0F">
        <w:rPr>
          <w:lang w:val="fr-CH"/>
        </w:rPr>
        <w:t xml:space="preserve"> qu</w:t>
      </w:r>
      <w:r w:rsidR="007C3C2A">
        <w:rPr>
          <w:color w:val="000000"/>
          <w:lang w:val="fr-CH"/>
        </w:rPr>
        <w:t>’</w:t>
      </w:r>
      <w:r w:rsidR="00497A0F" w:rsidRPr="00497A0F">
        <w:rPr>
          <w:color w:val="000000"/>
          <w:lang w:val="fr-CH"/>
        </w:rPr>
        <w:t>il</w:t>
      </w:r>
      <w:r w:rsidR="00497A0F" w:rsidRPr="00497A0F">
        <w:rPr>
          <w:lang w:val="fr-CH"/>
        </w:rPr>
        <w:t xml:space="preserve"> s</w:t>
      </w:r>
      <w:r w:rsidR="007C3C2A">
        <w:rPr>
          <w:lang w:val="fr-CH"/>
        </w:rPr>
        <w:t>’</w:t>
      </w:r>
      <w:r w:rsidR="00497A0F" w:rsidRPr="00497A0F">
        <w:rPr>
          <w:lang w:val="fr-CH"/>
        </w:rPr>
        <w:t xml:space="preserve">avérerait encore nécessaire </w:t>
      </w:r>
      <w:r w:rsidR="00497A0F" w:rsidRPr="00497A0F">
        <w:rPr>
          <w:color w:val="000000"/>
          <w:lang w:val="fr-CH"/>
        </w:rPr>
        <w:t xml:space="preserve">de franchir </w:t>
      </w:r>
      <w:r w:rsidR="00497A0F" w:rsidRPr="00497A0F">
        <w:rPr>
          <w:lang w:val="fr-CH"/>
        </w:rPr>
        <w:t xml:space="preserve">suite </w:t>
      </w:r>
      <w:r w:rsidR="00497A0F" w:rsidRPr="00497A0F">
        <w:rPr>
          <w:color w:val="000000"/>
          <w:lang w:val="fr-CH"/>
        </w:rPr>
        <w:t xml:space="preserve">à </w:t>
      </w:r>
      <w:r w:rsidR="00497A0F" w:rsidRPr="00497A0F">
        <w:rPr>
          <w:lang w:val="fr-CH"/>
        </w:rPr>
        <w:t xml:space="preserve">la définition des </w:t>
      </w:r>
      <w:r w:rsidR="00F83E9B">
        <w:rPr>
          <w:lang w:val="fr-CH"/>
        </w:rPr>
        <w:t>“</w:t>
      </w:r>
      <w:r w:rsidR="00F83E9B" w:rsidRPr="00497A0F">
        <w:rPr>
          <w:lang w:val="fr-CH"/>
        </w:rPr>
        <w:t>i</w:t>
      </w:r>
      <w:r w:rsidR="00497A0F" w:rsidRPr="00497A0F">
        <w:rPr>
          <w:lang w:val="fr-CH"/>
        </w:rPr>
        <w:t>ndicateur</w:t>
      </w:r>
      <w:r w:rsidR="00F83E9B" w:rsidRPr="00497A0F">
        <w:rPr>
          <w:lang w:val="fr-CH"/>
        </w:rPr>
        <w:t>s</w:t>
      </w:r>
      <w:r w:rsidR="00F83E9B">
        <w:rPr>
          <w:lang w:val="fr-CH"/>
        </w:rPr>
        <w:t>”</w:t>
      </w:r>
      <w:r w:rsidR="00497A0F" w:rsidRPr="00497A0F">
        <w:rPr>
          <w:lang w:val="fr-CH"/>
        </w:rPr>
        <w:t>.</w:t>
      </w:r>
      <w:r w:rsidR="00097041">
        <w:rPr>
          <w:lang w:val="fr-CH"/>
        </w:rPr>
        <w:t xml:space="preserve">  </w:t>
      </w:r>
      <w:r w:rsidR="00957332" w:rsidRPr="00957332">
        <w:rPr>
          <w:lang w:val="fr-CH"/>
        </w:rPr>
        <w:t xml:space="preserve">Ces </w:t>
      </w:r>
      <w:r w:rsidR="00957332" w:rsidRPr="00957332">
        <w:rPr>
          <w:color w:val="000000"/>
          <w:lang w:val="fr-CH"/>
        </w:rPr>
        <w:t>étapes</w:t>
      </w:r>
      <w:r w:rsidR="00957332" w:rsidRPr="00957332">
        <w:rPr>
          <w:lang w:val="fr-CH"/>
        </w:rPr>
        <w:t xml:space="preserve"> comprendraient, par exemple, la définition des </w:t>
      </w:r>
      <w:r w:rsidR="00F83E9B">
        <w:rPr>
          <w:lang w:val="fr-CH"/>
        </w:rPr>
        <w:t>“</w:t>
      </w:r>
      <w:r w:rsidR="00F83E9B" w:rsidRPr="00957332">
        <w:rPr>
          <w:lang w:val="fr-CH"/>
        </w:rPr>
        <w:t>c</w:t>
      </w:r>
      <w:r w:rsidR="00957332" w:rsidRPr="00957332">
        <w:rPr>
          <w:lang w:val="fr-CH"/>
        </w:rPr>
        <w:t>ibles spécifique</w:t>
      </w:r>
      <w:r w:rsidR="00F83E9B" w:rsidRPr="00957332">
        <w:rPr>
          <w:lang w:val="fr-CH"/>
        </w:rPr>
        <w:t>s</w:t>
      </w:r>
      <w:r w:rsidR="00F83E9B">
        <w:rPr>
          <w:lang w:val="fr-CH"/>
        </w:rPr>
        <w:t>”</w:t>
      </w:r>
      <w:r w:rsidR="00957332" w:rsidRPr="00957332">
        <w:rPr>
          <w:lang w:val="fr-CH"/>
        </w:rPr>
        <w:t xml:space="preserve"> ainsi que l</w:t>
      </w:r>
      <w:r w:rsidR="00957332" w:rsidRPr="00957332">
        <w:rPr>
          <w:color w:val="000000"/>
          <w:lang w:val="fr-CH"/>
        </w:rPr>
        <w:t>a</w:t>
      </w:r>
      <w:r w:rsidR="00957332" w:rsidRPr="00957332">
        <w:rPr>
          <w:lang w:val="fr-CH"/>
        </w:rPr>
        <w:t xml:space="preserve"> définition de </w:t>
      </w:r>
      <w:r w:rsidR="00F83E9B">
        <w:rPr>
          <w:lang w:val="fr-CH"/>
        </w:rPr>
        <w:t>“</w:t>
      </w:r>
      <w:r w:rsidR="00F83E9B" w:rsidRPr="00957332">
        <w:rPr>
          <w:lang w:val="fr-CH"/>
        </w:rPr>
        <w:t>p</w:t>
      </w:r>
      <w:r w:rsidR="00957332" w:rsidRPr="00957332">
        <w:rPr>
          <w:lang w:val="fr-CH"/>
        </w:rPr>
        <w:t>oints de données et méthodes de collect</w:t>
      </w:r>
      <w:r w:rsidR="00F83E9B" w:rsidRPr="00957332">
        <w:rPr>
          <w:lang w:val="fr-CH"/>
        </w:rPr>
        <w:t>e</w:t>
      </w:r>
      <w:r w:rsidR="00F83E9B">
        <w:rPr>
          <w:lang w:val="fr-CH"/>
        </w:rPr>
        <w:t>”</w:t>
      </w:r>
      <w:r w:rsidR="00957332" w:rsidRPr="00957332">
        <w:rPr>
          <w:color w:val="000000"/>
          <w:lang w:val="fr-CH"/>
        </w:rPr>
        <w:t>.</w:t>
      </w:r>
      <w:r w:rsidR="00957332" w:rsidRPr="001064B2">
        <w:rPr>
          <w:color w:val="000000"/>
          <w:lang w:val="fr-CH"/>
        </w:rPr>
        <w:t xml:space="preserve"> </w:t>
      </w:r>
      <w:r w:rsidR="00097041">
        <w:rPr>
          <w:color w:val="000000"/>
          <w:lang w:val="fr-CH"/>
        </w:rPr>
        <w:t xml:space="preserve"> </w:t>
      </w:r>
      <w:r w:rsidR="00957332" w:rsidRPr="00957332">
        <w:rPr>
          <w:color w:val="000000"/>
          <w:lang w:val="fr-CH"/>
        </w:rPr>
        <w:t>T</w:t>
      </w:r>
      <w:r w:rsidR="00957332" w:rsidRPr="00957332">
        <w:rPr>
          <w:lang w:val="fr-CH"/>
        </w:rPr>
        <w:t>outefois, des travaux supplémentaires en vue de l</w:t>
      </w:r>
      <w:r w:rsidR="007C3C2A">
        <w:rPr>
          <w:lang w:val="fr-CH"/>
        </w:rPr>
        <w:t>’</w:t>
      </w:r>
      <w:r w:rsidR="00957332" w:rsidRPr="00957332">
        <w:rPr>
          <w:lang w:val="fr-CH"/>
        </w:rPr>
        <w:t>élaboration d</w:t>
      </w:r>
      <w:r w:rsidR="007C3C2A">
        <w:rPr>
          <w:lang w:val="fr-CH"/>
        </w:rPr>
        <w:t>’</w:t>
      </w:r>
      <w:r w:rsidR="00957332" w:rsidRPr="00957332">
        <w:rPr>
          <w:lang w:val="fr-CH"/>
        </w:rPr>
        <w:t xml:space="preserve">indicateurs, </w:t>
      </w:r>
      <w:r w:rsidR="00957332" w:rsidRPr="00957332">
        <w:rPr>
          <w:color w:val="000000"/>
          <w:lang w:val="fr-CH"/>
        </w:rPr>
        <w:t>d</w:t>
      </w:r>
      <w:r w:rsidR="007C3C2A">
        <w:rPr>
          <w:color w:val="000000"/>
          <w:lang w:val="fr-CH"/>
        </w:rPr>
        <w:t>’</w:t>
      </w:r>
      <w:r w:rsidR="00957332" w:rsidRPr="00957332">
        <w:rPr>
          <w:color w:val="000000"/>
          <w:lang w:val="fr-CH"/>
        </w:rPr>
        <w:t>objectifs et de</w:t>
      </w:r>
      <w:r w:rsidR="00957332" w:rsidRPr="00957332">
        <w:rPr>
          <w:lang w:val="fr-CH"/>
        </w:rPr>
        <w:t xml:space="preserve"> points de données</w:t>
      </w:r>
      <w:r w:rsidR="00957332" w:rsidRPr="00957332">
        <w:rPr>
          <w:color w:val="000000"/>
          <w:lang w:val="fr-CH"/>
        </w:rPr>
        <w:t xml:space="preserve"> formels</w:t>
      </w:r>
      <w:r w:rsidR="00957332" w:rsidRPr="00957332">
        <w:rPr>
          <w:lang w:val="fr-CH"/>
        </w:rPr>
        <w:t xml:space="preserve"> seraient en fait </w:t>
      </w:r>
      <w:r w:rsidR="00957332" w:rsidRPr="00957332">
        <w:rPr>
          <w:color w:val="000000"/>
          <w:lang w:val="fr-CH"/>
        </w:rPr>
        <w:t xml:space="preserve">contraires </w:t>
      </w:r>
      <w:r w:rsidR="00957332" w:rsidRPr="00957332">
        <w:rPr>
          <w:lang w:val="fr-CH"/>
        </w:rPr>
        <w:t>à l</w:t>
      </w:r>
      <w:r w:rsidR="007C3C2A">
        <w:rPr>
          <w:lang w:val="fr-CH"/>
        </w:rPr>
        <w:t>’</w:t>
      </w:r>
      <w:r w:rsidR="00957332" w:rsidRPr="00957332">
        <w:rPr>
          <w:lang w:val="fr-CH"/>
        </w:rPr>
        <w:t>intention initiale, qui consistait simplement à donner une vue d</w:t>
      </w:r>
      <w:r w:rsidR="007C3C2A">
        <w:rPr>
          <w:lang w:val="fr-CH"/>
        </w:rPr>
        <w:t>’</w:t>
      </w:r>
      <w:r w:rsidR="00957332" w:rsidRPr="00957332">
        <w:rPr>
          <w:lang w:val="fr-CH"/>
        </w:rPr>
        <w:t>ensemble et un aperçu général en ce qui concerne les services et activités liés au transfert de technologie menés par l</w:t>
      </w:r>
      <w:r w:rsidR="007C3C2A">
        <w:rPr>
          <w:lang w:val="fr-CH"/>
        </w:rPr>
        <w:t>’</w:t>
      </w:r>
      <w:r w:rsidR="00957332" w:rsidRPr="00957332">
        <w:rPr>
          <w:lang w:val="fr-CH"/>
        </w:rPr>
        <w:t>O</w:t>
      </w:r>
      <w:r w:rsidR="00274FEB" w:rsidRPr="00957332">
        <w:rPr>
          <w:lang w:val="fr-CH"/>
        </w:rPr>
        <w:t>MPI</w:t>
      </w:r>
      <w:r w:rsidR="00274FEB">
        <w:rPr>
          <w:lang w:val="fr-CH"/>
        </w:rPr>
        <w:t xml:space="preserve">.  </w:t>
      </w:r>
      <w:r w:rsidR="00274FEB" w:rsidRPr="00957332">
        <w:rPr>
          <w:lang w:val="fr-CH"/>
        </w:rPr>
        <w:t>Ce</w:t>
      </w:r>
      <w:r w:rsidR="00957332" w:rsidRPr="00957332">
        <w:rPr>
          <w:lang w:val="fr-CH"/>
        </w:rPr>
        <w:t>la a</w:t>
      </w:r>
      <w:r w:rsidR="00957332" w:rsidRPr="00957332">
        <w:rPr>
          <w:color w:val="000000"/>
          <w:lang w:val="fr-CH"/>
        </w:rPr>
        <w:t>vait</w:t>
      </w:r>
      <w:r w:rsidR="00957332" w:rsidRPr="00957332">
        <w:rPr>
          <w:lang w:val="fr-CH"/>
        </w:rPr>
        <w:t xml:space="preserve"> été fait avec la production des documents</w:t>
      </w:r>
      <w:r w:rsidR="00575C12">
        <w:rPr>
          <w:lang w:val="fr-CH"/>
        </w:rPr>
        <w:t> </w:t>
      </w:r>
      <w:r w:rsidR="00957332" w:rsidRPr="00957332">
        <w:rPr>
          <w:lang w:val="fr-CH"/>
        </w:rPr>
        <w:t>CDIP/21/5 et CDIP/22/7</w:t>
      </w:r>
      <w:r w:rsidR="00C079B0">
        <w:rPr>
          <w:lang w:val="fr-CH"/>
        </w:rPr>
        <w:t xml:space="preserve">.  </w:t>
      </w:r>
      <w:r w:rsidR="00957332" w:rsidRPr="00957332">
        <w:rPr>
          <w:color w:val="000000"/>
          <w:lang w:val="fr-CH"/>
        </w:rPr>
        <w:t>La délégation</w:t>
      </w:r>
      <w:r w:rsidR="00957332" w:rsidRPr="00957332">
        <w:rPr>
          <w:lang w:val="fr-CH"/>
        </w:rPr>
        <w:t xml:space="preserve"> a estimé que </w:t>
      </w:r>
      <w:r w:rsidR="00957332" w:rsidRPr="00957332">
        <w:rPr>
          <w:color w:val="000000"/>
          <w:lang w:val="fr-CH"/>
        </w:rPr>
        <w:t>c</w:t>
      </w:r>
      <w:r w:rsidR="00957332" w:rsidRPr="00957332">
        <w:rPr>
          <w:lang w:val="fr-CH"/>
        </w:rPr>
        <w:t>e point de la proposition conjointe</w:t>
      </w:r>
      <w:r w:rsidR="00957332" w:rsidRPr="00957332">
        <w:rPr>
          <w:color w:val="000000"/>
          <w:lang w:val="fr-CH"/>
        </w:rPr>
        <w:t xml:space="preserve"> </w:t>
      </w:r>
      <w:r w:rsidR="00957332" w:rsidRPr="00957332">
        <w:rPr>
          <w:lang w:val="fr-CH"/>
        </w:rPr>
        <w:t xml:space="preserve">avait été achevé et </w:t>
      </w:r>
      <w:r w:rsidR="00957332" w:rsidRPr="00957332">
        <w:rPr>
          <w:color w:val="000000"/>
          <w:lang w:val="fr-CH"/>
        </w:rPr>
        <w:t>traité</w:t>
      </w:r>
      <w:r w:rsidR="00C079B0">
        <w:rPr>
          <w:color w:val="000000"/>
          <w:lang w:val="fr-CH"/>
        </w:rPr>
        <w:t>.</w:t>
      </w:r>
    </w:p>
    <w:p w14:paraId="3C5A7340" w14:textId="609A92FC" w:rsidR="00163E28" w:rsidRDefault="00957332" w:rsidP="00414646">
      <w:pPr>
        <w:pStyle w:val="ONUMFS"/>
        <w:rPr>
          <w:lang w:val="fr-CH"/>
        </w:rPr>
      </w:pPr>
      <w:r w:rsidRPr="00957332">
        <w:rPr>
          <w:lang w:val="fr-CH"/>
        </w:rPr>
        <w:t>La délégation de la Lituanie, parlant au nom du groupe des pays d</w:t>
      </w:r>
      <w:r w:rsidR="007C3C2A">
        <w:rPr>
          <w:lang w:val="fr-CH"/>
        </w:rPr>
        <w:t>’</w:t>
      </w:r>
      <w:r w:rsidRPr="00957332">
        <w:rPr>
          <w:lang w:val="fr-CH"/>
        </w:rPr>
        <w:t xml:space="preserve">Europe centrale et des États baltes, a </w:t>
      </w:r>
      <w:r w:rsidRPr="00957332">
        <w:rPr>
          <w:color w:val="000000"/>
          <w:lang w:val="fr-CH"/>
        </w:rPr>
        <w:t xml:space="preserve">estimé que </w:t>
      </w:r>
      <w:r w:rsidRPr="00957332">
        <w:rPr>
          <w:lang w:val="fr-CH"/>
        </w:rPr>
        <w:t>les propositions du groupe</w:t>
      </w:r>
      <w:r w:rsidR="00097041">
        <w:rPr>
          <w:lang w:val="fr-CH"/>
        </w:rPr>
        <w:t> </w:t>
      </w:r>
      <w:r w:rsidRPr="00957332">
        <w:rPr>
          <w:lang w:val="fr-CH"/>
        </w:rPr>
        <w:t>B et des délégations de l</w:t>
      </w:r>
      <w:r w:rsidR="007C3C2A">
        <w:rPr>
          <w:lang w:val="fr-CH"/>
        </w:rPr>
        <w:t>’</w:t>
      </w:r>
      <w:r w:rsidRPr="00957332">
        <w:rPr>
          <w:lang w:val="fr-CH"/>
        </w:rPr>
        <w:t>Équateur et de l</w:t>
      </w:r>
      <w:r w:rsidR="007C3C2A">
        <w:rPr>
          <w:lang w:val="fr-CH"/>
        </w:rPr>
        <w:t>’</w:t>
      </w:r>
      <w:r w:rsidRPr="00957332">
        <w:rPr>
          <w:lang w:val="fr-CH"/>
        </w:rPr>
        <w:t xml:space="preserve">Afrique du Sud </w:t>
      </w:r>
      <w:r w:rsidRPr="00957332">
        <w:rPr>
          <w:color w:val="000000"/>
          <w:lang w:val="fr-CH"/>
        </w:rPr>
        <w:t xml:space="preserve">étaient </w:t>
      </w:r>
      <w:r w:rsidRPr="00957332">
        <w:rPr>
          <w:lang w:val="fr-CH"/>
        </w:rPr>
        <w:t>intéressantes et a noté que la proposition du groupe</w:t>
      </w:r>
      <w:r w:rsidR="00097041">
        <w:rPr>
          <w:lang w:val="fr-CH"/>
        </w:rPr>
        <w:t> </w:t>
      </w:r>
      <w:r w:rsidRPr="00957332">
        <w:rPr>
          <w:lang w:val="fr-CH"/>
        </w:rPr>
        <w:t xml:space="preserve">B visait à satisfaire aux critères </w:t>
      </w:r>
      <w:r w:rsidR="00F83E9B">
        <w:rPr>
          <w:lang w:val="fr-CH"/>
        </w:rPr>
        <w:t>“</w:t>
      </w:r>
      <w:r w:rsidR="00F83E9B" w:rsidRPr="00957332">
        <w:rPr>
          <w:lang w:val="fr-CH"/>
        </w:rPr>
        <w:t>S</w:t>
      </w:r>
      <w:r w:rsidRPr="00957332">
        <w:rPr>
          <w:lang w:val="fr-CH"/>
        </w:rPr>
        <w:t>MAR</w:t>
      </w:r>
      <w:r w:rsidR="00F83E9B" w:rsidRPr="00957332">
        <w:rPr>
          <w:lang w:val="fr-CH"/>
        </w:rPr>
        <w:t>T</w:t>
      </w:r>
      <w:r w:rsidR="00F83E9B">
        <w:rPr>
          <w:lang w:val="fr-CH"/>
        </w:rPr>
        <w:t>”</w:t>
      </w:r>
      <w:r w:rsidR="00C079B0">
        <w:rPr>
          <w:lang w:val="fr-CH"/>
        </w:rPr>
        <w:t xml:space="preserve">.  </w:t>
      </w:r>
      <w:r w:rsidRPr="00957332">
        <w:rPr>
          <w:lang w:val="fr-CH"/>
        </w:rPr>
        <w:t xml:space="preserve">Les questions figurant au </w:t>
      </w:r>
      <w:r w:rsidR="00F83E9B" w:rsidRPr="00957332">
        <w:rPr>
          <w:lang w:val="fr-CH"/>
        </w:rPr>
        <w:t>point</w:t>
      </w:r>
      <w:r w:rsidR="00F83E9B">
        <w:rPr>
          <w:lang w:val="fr-CH"/>
        </w:rPr>
        <w:t> </w:t>
      </w:r>
      <w:r w:rsidR="00F83E9B" w:rsidRPr="00957332">
        <w:rPr>
          <w:lang w:val="fr-CH"/>
        </w:rPr>
        <w:t>6</w:t>
      </w:r>
      <w:r w:rsidRPr="00957332">
        <w:rPr>
          <w:lang w:val="fr-CH"/>
        </w:rPr>
        <w:t xml:space="preserve"> de la proposition conjointe des délégations des États</w:t>
      </w:r>
      <w:r w:rsidR="007C3C2A">
        <w:rPr>
          <w:lang w:val="fr-CH"/>
        </w:rPr>
        <w:t>-</w:t>
      </w:r>
      <w:r w:rsidRPr="00957332">
        <w:rPr>
          <w:lang w:val="fr-CH"/>
        </w:rPr>
        <w:t>Unis d</w:t>
      </w:r>
      <w:r w:rsidR="007C3C2A">
        <w:rPr>
          <w:lang w:val="fr-CH"/>
        </w:rPr>
        <w:t>’</w:t>
      </w:r>
      <w:r w:rsidRPr="00957332">
        <w:rPr>
          <w:lang w:val="fr-CH"/>
        </w:rPr>
        <w:t>Amérique, de l</w:t>
      </w:r>
      <w:r w:rsidR="007C3C2A">
        <w:rPr>
          <w:lang w:val="fr-CH"/>
        </w:rPr>
        <w:t>’</w:t>
      </w:r>
      <w:r w:rsidRPr="00957332">
        <w:rPr>
          <w:lang w:val="fr-CH"/>
        </w:rPr>
        <w:t xml:space="preserve">Australie et du Canada </w:t>
      </w:r>
      <w:r w:rsidRPr="00957332">
        <w:rPr>
          <w:color w:val="000000"/>
          <w:lang w:val="fr-CH"/>
        </w:rPr>
        <w:t>avaie</w:t>
      </w:r>
      <w:r w:rsidRPr="00957332">
        <w:rPr>
          <w:lang w:val="fr-CH"/>
        </w:rPr>
        <w:t>nt été suffisamment prises en compte</w:t>
      </w:r>
      <w:r w:rsidR="00C079B0">
        <w:rPr>
          <w:lang w:val="fr-CH"/>
        </w:rPr>
        <w:t>.</w:t>
      </w:r>
    </w:p>
    <w:p w14:paraId="3EDFD0E8" w14:textId="63CD7F14" w:rsidR="00163E28" w:rsidRDefault="00957332" w:rsidP="00414646">
      <w:pPr>
        <w:pStyle w:val="ONUMFS"/>
        <w:rPr>
          <w:lang w:val="fr-CH"/>
        </w:rPr>
      </w:pPr>
      <w:r w:rsidRPr="00957332">
        <w:rPr>
          <w:lang w:val="fr-CH"/>
        </w:rPr>
        <w:t>La délégation du Canada, parlant au nom du groupe</w:t>
      </w:r>
      <w:r w:rsidR="00097041">
        <w:rPr>
          <w:lang w:val="fr-CH"/>
        </w:rPr>
        <w:t> </w:t>
      </w:r>
      <w:r w:rsidRPr="00957332">
        <w:rPr>
          <w:lang w:val="fr-CH"/>
        </w:rPr>
        <w:t>B, a déclaré qu</w:t>
      </w:r>
      <w:r w:rsidR="007C3C2A">
        <w:rPr>
          <w:lang w:val="fr-CH"/>
        </w:rPr>
        <w:t>’</w:t>
      </w:r>
      <w:r w:rsidRPr="00957332">
        <w:rPr>
          <w:lang w:val="fr-CH"/>
        </w:rPr>
        <w:t>elle avait pris note de la position des délégations des États</w:t>
      </w:r>
      <w:r w:rsidR="007C3C2A">
        <w:rPr>
          <w:lang w:val="fr-CH"/>
        </w:rPr>
        <w:t>-</w:t>
      </w:r>
      <w:r w:rsidRPr="00957332">
        <w:rPr>
          <w:lang w:val="fr-CH"/>
        </w:rPr>
        <w:t>Unis d</w:t>
      </w:r>
      <w:r w:rsidR="007C3C2A">
        <w:rPr>
          <w:lang w:val="fr-CH"/>
        </w:rPr>
        <w:t>’</w:t>
      </w:r>
      <w:r w:rsidRPr="00957332">
        <w:rPr>
          <w:lang w:val="fr-CH"/>
        </w:rPr>
        <w:t xml:space="preserve">Amérique, </w:t>
      </w:r>
      <w:r w:rsidRPr="00957332">
        <w:rPr>
          <w:color w:val="000000"/>
          <w:lang w:val="fr-CH"/>
        </w:rPr>
        <w:t>de l</w:t>
      </w:r>
      <w:r w:rsidR="007C3C2A">
        <w:rPr>
          <w:color w:val="000000"/>
          <w:lang w:val="fr-CH"/>
        </w:rPr>
        <w:t>’</w:t>
      </w:r>
      <w:r w:rsidRPr="00957332">
        <w:rPr>
          <w:lang w:val="fr-CH"/>
        </w:rPr>
        <w:t xml:space="preserve">Australie et </w:t>
      </w:r>
      <w:r w:rsidRPr="00957332">
        <w:rPr>
          <w:color w:val="000000"/>
          <w:lang w:val="fr-CH"/>
        </w:rPr>
        <w:t>du</w:t>
      </w:r>
      <w:r w:rsidRPr="00957332">
        <w:rPr>
          <w:lang w:val="fr-CH"/>
        </w:rPr>
        <w:t xml:space="preserve"> Canada </w:t>
      </w:r>
      <w:r w:rsidRPr="00957332">
        <w:rPr>
          <w:color w:val="000000"/>
          <w:lang w:val="fr-CH"/>
        </w:rPr>
        <w:t>selon laquelle</w:t>
      </w:r>
      <w:r w:rsidRPr="00957332">
        <w:rPr>
          <w:lang w:val="fr-CH"/>
        </w:rPr>
        <w:t xml:space="preserve"> le document</w:t>
      </w:r>
      <w:r w:rsidR="00575C12">
        <w:rPr>
          <w:lang w:val="fr-CH"/>
        </w:rPr>
        <w:t> </w:t>
      </w:r>
      <w:r w:rsidRPr="00957332">
        <w:rPr>
          <w:lang w:val="fr-CH"/>
        </w:rPr>
        <w:t xml:space="preserve">CDIP/21/5 et CDIP/22/7 </w:t>
      </w:r>
      <w:r w:rsidRPr="00957332">
        <w:rPr>
          <w:color w:val="000000"/>
          <w:lang w:val="fr-CH"/>
        </w:rPr>
        <w:t xml:space="preserve">avaient satisfait </w:t>
      </w:r>
      <w:r w:rsidRPr="00957332">
        <w:rPr>
          <w:lang w:val="fr-CH"/>
        </w:rPr>
        <w:t>à l</w:t>
      </w:r>
      <w:r w:rsidR="007C3C2A">
        <w:rPr>
          <w:lang w:val="fr-CH"/>
        </w:rPr>
        <w:t>’</w:t>
      </w:r>
      <w:r w:rsidRPr="00957332">
        <w:rPr>
          <w:lang w:val="fr-CH"/>
        </w:rPr>
        <w:t>intention de leur proposition commu</w:t>
      </w:r>
      <w:r w:rsidR="00274FEB" w:rsidRPr="00957332">
        <w:rPr>
          <w:lang w:val="fr-CH"/>
        </w:rPr>
        <w:t>ne</w:t>
      </w:r>
      <w:r w:rsidR="00274FEB">
        <w:rPr>
          <w:lang w:val="fr-CH"/>
        </w:rPr>
        <w:t xml:space="preserve">.  </w:t>
      </w:r>
      <w:r w:rsidR="00274FEB" w:rsidRPr="00AE48A3">
        <w:rPr>
          <w:lang w:val="fr-CH"/>
        </w:rPr>
        <w:t>Ce</w:t>
      </w:r>
      <w:r w:rsidR="00AE48A3" w:rsidRPr="00AE48A3">
        <w:rPr>
          <w:lang w:val="fr-CH"/>
        </w:rPr>
        <w:t xml:space="preserve">s documents </w:t>
      </w:r>
      <w:r w:rsidR="00AE48A3" w:rsidRPr="00AE48A3">
        <w:rPr>
          <w:color w:val="000000"/>
          <w:lang w:val="fr-CH"/>
        </w:rPr>
        <w:t xml:space="preserve">dressaient un inventaire </w:t>
      </w:r>
      <w:r w:rsidR="00AE48A3" w:rsidRPr="00AE48A3">
        <w:rPr>
          <w:lang w:val="fr-CH"/>
        </w:rPr>
        <w:t xml:space="preserve">utile en </w:t>
      </w:r>
      <w:r w:rsidR="00AE48A3" w:rsidRPr="00AE48A3">
        <w:rPr>
          <w:color w:val="000000"/>
          <w:lang w:val="fr-CH"/>
        </w:rPr>
        <w:t>d</w:t>
      </w:r>
      <w:r w:rsidR="00AE48A3" w:rsidRPr="00AE48A3">
        <w:rPr>
          <w:lang w:val="fr-CH"/>
        </w:rPr>
        <w:t>es services et activités de l</w:t>
      </w:r>
      <w:r w:rsidR="007C3C2A">
        <w:rPr>
          <w:lang w:val="fr-CH"/>
        </w:rPr>
        <w:t>’</w:t>
      </w:r>
      <w:r w:rsidR="00AE48A3" w:rsidRPr="00AE48A3">
        <w:rPr>
          <w:lang w:val="fr-CH"/>
        </w:rPr>
        <w:t>OMPI dans le domaine du transfert de technologie et contribueraient substantiellement</w:t>
      </w:r>
      <w:r w:rsidR="00AE48A3" w:rsidRPr="00AE48A3">
        <w:rPr>
          <w:color w:val="000000"/>
          <w:lang w:val="fr-CH"/>
        </w:rPr>
        <w:t xml:space="preserve"> à l</w:t>
      </w:r>
      <w:r w:rsidR="007C3C2A">
        <w:rPr>
          <w:color w:val="000000"/>
          <w:lang w:val="fr-CH"/>
        </w:rPr>
        <w:t>’</w:t>
      </w:r>
      <w:r w:rsidR="00AE48A3" w:rsidRPr="00AE48A3">
        <w:rPr>
          <w:color w:val="000000"/>
          <w:lang w:val="fr-CH"/>
        </w:rPr>
        <w:t>avenir</w:t>
      </w:r>
      <w:r w:rsidR="00AE48A3" w:rsidRPr="00AE48A3">
        <w:rPr>
          <w:lang w:val="fr-CH"/>
        </w:rPr>
        <w:t xml:space="preserve"> à la co</w:t>
      </w:r>
      <w:r w:rsidR="00AE48A3" w:rsidRPr="00AE48A3">
        <w:rPr>
          <w:color w:val="000000"/>
          <w:lang w:val="fr-CH"/>
        </w:rPr>
        <w:t>mpil</w:t>
      </w:r>
      <w:r w:rsidR="00AE48A3" w:rsidRPr="00AE48A3">
        <w:rPr>
          <w:lang w:val="fr-CH"/>
        </w:rPr>
        <w:t>ation et à l</w:t>
      </w:r>
      <w:r w:rsidR="007C3C2A">
        <w:rPr>
          <w:lang w:val="fr-CH"/>
        </w:rPr>
        <w:t>’</w:t>
      </w:r>
      <w:r w:rsidR="00AE48A3" w:rsidRPr="00AE48A3">
        <w:rPr>
          <w:lang w:val="fr-CH"/>
        </w:rPr>
        <w:t>évaluation des propositions et des domaines prioritair</w:t>
      </w:r>
      <w:r w:rsidR="00274FEB" w:rsidRPr="00AE48A3">
        <w:rPr>
          <w:lang w:val="fr-CH"/>
        </w:rPr>
        <w:t>es</w:t>
      </w:r>
      <w:r w:rsidR="00274FEB">
        <w:rPr>
          <w:lang w:val="fr-CH"/>
        </w:rPr>
        <w:t xml:space="preserve">.  </w:t>
      </w:r>
      <w:r w:rsidR="00274FEB" w:rsidRPr="00AE48A3">
        <w:rPr>
          <w:lang w:val="fr-CH"/>
        </w:rPr>
        <w:t>Le</w:t>
      </w:r>
      <w:r w:rsidR="00AE48A3" w:rsidRPr="00AE48A3">
        <w:rPr>
          <w:lang w:val="fr-CH"/>
        </w:rPr>
        <w:t xml:space="preserve"> comité pou</w:t>
      </w:r>
      <w:r w:rsidR="00AE48A3" w:rsidRPr="00AE48A3">
        <w:rPr>
          <w:color w:val="000000"/>
          <w:lang w:val="fr-CH"/>
        </w:rPr>
        <w:t>v</w:t>
      </w:r>
      <w:r w:rsidR="00AE48A3" w:rsidRPr="00AE48A3">
        <w:rPr>
          <w:lang w:val="fr-CH"/>
        </w:rPr>
        <w:t>ait prendre note des informations contenues dans le document</w:t>
      </w:r>
      <w:r w:rsidR="00575C12">
        <w:rPr>
          <w:lang w:val="fr-CH"/>
        </w:rPr>
        <w:t> </w:t>
      </w:r>
      <w:r w:rsidR="00AE48A3" w:rsidRPr="00AE48A3">
        <w:rPr>
          <w:lang w:val="fr-CH"/>
        </w:rPr>
        <w:t xml:space="preserve">CDIP/22/7 et convenir que le </w:t>
      </w:r>
      <w:r w:rsidR="00F83E9B" w:rsidRPr="00AE48A3">
        <w:rPr>
          <w:lang w:val="fr-CH"/>
        </w:rPr>
        <w:t>point</w:t>
      </w:r>
      <w:r w:rsidR="00F83E9B">
        <w:rPr>
          <w:lang w:val="fr-CH"/>
        </w:rPr>
        <w:t> </w:t>
      </w:r>
      <w:r w:rsidR="00F83E9B" w:rsidRPr="00AE48A3">
        <w:rPr>
          <w:lang w:val="fr-CH"/>
        </w:rPr>
        <w:t>6</w:t>
      </w:r>
      <w:r w:rsidR="00AE48A3" w:rsidRPr="00AE48A3">
        <w:rPr>
          <w:lang w:val="fr-CH"/>
        </w:rPr>
        <w:t xml:space="preserve"> de la proposition conjointe a</w:t>
      </w:r>
      <w:r w:rsidR="00AE48A3" w:rsidRPr="00AE48A3">
        <w:rPr>
          <w:color w:val="000000"/>
          <w:lang w:val="fr-CH"/>
        </w:rPr>
        <w:t>vait</w:t>
      </w:r>
      <w:r w:rsidR="00AE48A3" w:rsidRPr="00AE48A3">
        <w:rPr>
          <w:lang w:val="fr-CH"/>
        </w:rPr>
        <w:t xml:space="preserve"> déjà été examiné</w:t>
      </w:r>
      <w:r w:rsidR="00C079B0">
        <w:rPr>
          <w:lang w:val="fr-CH"/>
        </w:rPr>
        <w:t>.</w:t>
      </w:r>
    </w:p>
    <w:p w14:paraId="55AC3D7C" w14:textId="6C7460AB" w:rsidR="00163E28" w:rsidRDefault="00AE48A3" w:rsidP="00414646">
      <w:pPr>
        <w:pStyle w:val="ONUMFS"/>
        <w:rPr>
          <w:lang w:val="fr-CH"/>
        </w:rPr>
      </w:pPr>
      <w:r w:rsidRPr="00AE48A3">
        <w:rPr>
          <w:lang w:val="fr-CH"/>
        </w:rPr>
        <w:t>La délégation de l</w:t>
      </w:r>
      <w:r w:rsidR="007C3C2A">
        <w:rPr>
          <w:lang w:val="fr-CH"/>
        </w:rPr>
        <w:t>’</w:t>
      </w:r>
      <w:r w:rsidRPr="00AE48A3">
        <w:rPr>
          <w:lang w:val="fr-CH"/>
        </w:rPr>
        <w:t>Autriche, parlant au nom de l</w:t>
      </w:r>
      <w:r w:rsidR="007C3C2A">
        <w:rPr>
          <w:lang w:val="fr-CH"/>
        </w:rPr>
        <w:t>’</w:t>
      </w:r>
      <w:r w:rsidRPr="00AE48A3">
        <w:rPr>
          <w:lang w:val="fr-CH"/>
        </w:rPr>
        <w:t>Union européenne et de ses États membres, s</w:t>
      </w:r>
      <w:r w:rsidR="007C3C2A">
        <w:rPr>
          <w:lang w:val="fr-CH"/>
        </w:rPr>
        <w:t>’</w:t>
      </w:r>
      <w:r w:rsidRPr="00AE48A3">
        <w:rPr>
          <w:lang w:val="fr-CH"/>
        </w:rPr>
        <w:t>est félicitée de l</w:t>
      </w:r>
      <w:r w:rsidR="007C3C2A">
        <w:rPr>
          <w:lang w:val="fr-CH"/>
        </w:rPr>
        <w:t>’</w:t>
      </w:r>
      <w:r w:rsidRPr="00AE48A3">
        <w:rPr>
          <w:lang w:val="fr-CH"/>
        </w:rPr>
        <w:t>ensemble des travaux qui avaient permis d</w:t>
      </w:r>
      <w:r w:rsidR="007C3C2A">
        <w:rPr>
          <w:lang w:val="fr-CH"/>
        </w:rPr>
        <w:t>’</w:t>
      </w:r>
      <w:r w:rsidRPr="00AE48A3">
        <w:rPr>
          <w:lang w:val="fr-CH"/>
        </w:rPr>
        <w:t>évaluer les services et les activités de l</w:t>
      </w:r>
      <w:r w:rsidR="007C3C2A">
        <w:rPr>
          <w:lang w:val="fr-CH"/>
        </w:rPr>
        <w:t>’</w:t>
      </w:r>
      <w:r w:rsidRPr="00AE48A3">
        <w:rPr>
          <w:lang w:val="fr-CH"/>
        </w:rPr>
        <w:t>OMPI en matière de transfert de technolog</w:t>
      </w:r>
      <w:r w:rsidR="00274FEB" w:rsidRPr="00AE48A3">
        <w:rPr>
          <w:lang w:val="fr-CH"/>
        </w:rPr>
        <w:t>ie</w:t>
      </w:r>
      <w:r w:rsidR="00274FEB">
        <w:rPr>
          <w:lang w:val="fr-CH"/>
        </w:rPr>
        <w:t xml:space="preserve">.  </w:t>
      </w:r>
      <w:r w:rsidR="00274FEB" w:rsidRPr="00AE48A3">
        <w:rPr>
          <w:lang w:val="fr-CH"/>
        </w:rPr>
        <w:t>El</w:t>
      </w:r>
      <w:r w:rsidRPr="00AE48A3">
        <w:rPr>
          <w:lang w:val="fr-CH"/>
        </w:rPr>
        <w:t>le s</w:t>
      </w:r>
      <w:r w:rsidR="007C3C2A">
        <w:rPr>
          <w:lang w:val="fr-CH"/>
        </w:rPr>
        <w:t>’</w:t>
      </w:r>
      <w:r w:rsidRPr="00AE48A3">
        <w:rPr>
          <w:lang w:val="fr-CH"/>
        </w:rPr>
        <w:t>est associée à la déclaration faite par la délégation du Canada au nom du groupe</w:t>
      </w:r>
      <w:r w:rsidR="00097041">
        <w:rPr>
          <w:lang w:val="fr-CH"/>
        </w:rPr>
        <w:t> </w:t>
      </w:r>
      <w:r w:rsidRPr="00AE48A3">
        <w:rPr>
          <w:lang w:val="fr-CH"/>
        </w:rPr>
        <w:t>B et a appuyé les idées qui y figuraient</w:t>
      </w:r>
      <w:r w:rsidR="00C079B0">
        <w:rPr>
          <w:lang w:val="fr-CH"/>
        </w:rPr>
        <w:t>.</w:t>
      </w:r>
    </w:p>
    <w:p w14:paraId="696BB313" w14:textId="1A99FC3F" w:rsidR="00901114" w:rsidRDefault="00AE48A3" w:rsidP="00414646">
      <w:pPr>
        <w:pStyle w:val="ONUMFS"/>
        <w:rPr>
          <w:lang w:val="fr-CH"/>
        </w:rPr>
      </w:pPr>
      <w:r w:rsidRPr="001064B2">
        <w:rPr>
          <w:lang w:val="fr-CH"/>
        </w:rPr>
        <w:t>La délégation de l</w:t>
      </w:r>
      <w:r w:rsidR="007C3C2A">
        <w:rPr>
          <w:lang w:val="fr-CH"/>
        </w:rPr>
        <w:t>’</w:t>
      </w:r>
      <w:r w:rsidRPr="001064B2">
        <w:rPr>
          <w:lang w:val="fr-CH"/>
        </w:rPr>
        <w:t>Iran (République islamique d</w:t>
      </w:r>
      <w:r w:rsidR="007C3C2A">
        <w:rPr>
          <w:lang w:val="fr-CH"/>
        </w:rPr>
        <w:t>’</w:t>
      </w:r>
      <w:r w:rsidRPr="001064B2">
        <w:rPr>
          <w:lang w:val="fr-CH"/>
        </w:rPr>
        <w:t>)</w:t>
      </w:r>
      <w:r w:rsidRPr="00AE48A3">
        <w:rPr>
          <w:lang w:val="fr-CH"/>
        </w:rPr>
        <w:t xml:space="preserve"> a déclaré que les communications des États membres sur les indicateurs permettant d</w:t>
      </w:r>
      <w:r w:rsidR="007C3C2A">
        <w:rPr>
          <w:lang w:val="fr-CH"/>
        </w:rPr>
        <w:t>’</w:t>
      </w:r>
      <w:r w:rsidRPr="00AE48A3">
        <w:rPr>
          <w:lang w:val="fr-CH"/>
        </w:rPr>
        <w:t>évaluer les activités de l</w:t>
      </w:r>
      <w:r w:rsidR="007C3C2A">
        <w:rPr>
          <w:lang w:val="fr-CH"/>
        </w:rPr>
        <w:t>’</w:t>
      </w:r>
      <w:r w:rsidRPr="00AE48A3">
        <w:rPr>
          <w:lang w:val="fr-CH"/>
        </w:rPr>
        <w:t xml:space="preserve">OMPI en matière de transfert de technologie </w:t>
      </w:r>
      <w:r w:rsidRPr="00AE48A3">
        <w:rPr>
          <w:color w:val="000000"/>
          <w:lang w:val="fr-CH"/>
        </w:rPr>
        <w:t xml:space="preserve">marquaient </w:t>
      </w:r>
      <w:r w:rsidRPr="00AE48A3">
        <w:rPr>
          <w:lang w:val="fr-CH"/>
        </w:rPr>
        <w:t>une évolution positive, qu</w:t>
      </w:r>
      <w:r w:rsidR="007C3C2A">
        <w:rPr>
          <w:lang w:val="fr-CH"/>
        </w:rPr>
        <w:t>’</w:t>
      </w:r>
      <w:r w:rsidRPr="00AE48A3">
        <w:rPr>
          <w:lang w:val="fr-CH"/>
        </w:rPr>
        <w:t>elle accueillait favorableme</w:t>
      </w:r>
      <w:r w:rsidR="00274FEB" w:rsidRPr="00AE48A3">
        <w:rPr>
          <w:lang w:val="fr-CH"/>
        </w:rPr>
        <w:t>nt</w:t>
      </w:r>
      <w:r w:rsidR="00274FEB">
        <w:rPr>
          <w:lang w:val="fr-CH"/>
        </w:rPr>
        <w:t xml:space="preserve">.  </w:t>
      </w:r>
      <w:r w:rsidR="00274FEB" w:rsidRPr="00AE48A3">
        <w:rPr>
          <w:color w:val="000000"/>
          <w:lang w:val="fr-CH"/>
        </w:rPr>
        <w:t>El</w:t>
      </w:r>
      <w:r w:rsidRPr="00AE48A3">
        <w:rPr>
          <w:lang w:val="fr-CH"/>
        </w:rPr>
        <w:t>l</w:t>
      </w:r>
      <w:r w:rsidRPr="00AE48A3">
        <w:rPr>
          <w:color w:val="000000"/>
          <w:lang w:val="fr-CH"/>
        </w:rPr>
        <w:t>e</w:t>
      </w:r>
      <w:r w:rsidRPr="00AE48A3">
        <w:rPr>
          <w:lang w:val="fr-CH"/>
        </w:rPr>
        <w:t>s aideraient le Secrétariat à préparer et à présenter une analyse des lacunes afin de fournir des orientations pour les travaux futurs sur le transfert de technolog</w:t>
      </w:r>
      <w:r w:rsidR="00274FEB" w:rsidRPr="00AE48A3">
        <w:rPr>
          <w:lang w:val="fr-CH"/>
        </w:rPr>
        <w:t>ie</w:t>
      </w:r>
      <w:r w:rsidR="00274FEB">
        <w:rPr>
          <w:lang w:val="fr-CH"/>
        </w:rPr>
        <w:t xml:space="preserve">.  </w:t>
      </w:r>
      <w:r w:rsidR="00274FEB" w:rsidRPr="00D13ED0">
        <w:rPr>
          <w:lang w:val="fr-CH"/>
        </w:rPr>
        <w:t>Ce</w:t>
      </w:r>
      <w:r w:rsidR="00D13ED0" w:rsidRPr="00D13ED0">
        <w:rPr>
          <w:lang w:val="fr-CH"/>
        </w:rPr>
        <w:t>rtains indicateurs proposés étaient très généraux alors que d</w:t>
      </w:r>
      <w:r w:rsidR="007C3C2A">
        <w:rPr>
          <w:lang w:val="fr-CH"/>
        </w:rPr>
        <w:t>’</w:t>
      </w:r>
      <w:r w:rsidR="00D13ED0" w:rsidRPr="00D13ED0">
        <w:rPr>
          <w:lang w:val="fr-CH"/>
        </w:rPr>
        <w:t>autres étaient plus spécifiqu</w:t>
      </w:r>
      <w:r w:rsidR="00274FEB" w:rsidRPr="00D13ED0">
        <w:rPr>
          <w:lang w:val="fr-CH"/>
        </w:rPr>
        <w:t>es</w:t>
      </w:r>
      <w:r w:rsidR="00274FEB">
        <w:rPr>
          <w:lang w:val="fr-CH"/>
        </w:rPr>
        <w:t xml:space="preserve">.  </w:t>
      </w:r>
      <w:r w:rsidR="00274FEB" w:rsidRPr="00D13ED0">
        <w:rPr>
          <w:color w:val="000000"/>
          <w:lang w:val="fr-CH"/>
        </w:rPr>
        <w:t>Pa</w:t>
      </w:r>
      <w:r w:rsidR="00D13ED0" w:rsidRPr="00D13ED0">
        <w:rPr>
          <w:color w:val="000000"/>
          <w:lang w:val="fr-CH"/>
        </w:rPr>
        <w:t>rmi eux,</w:t>
      </w:r>
      <w:r w:rsidR="000C4DBA">
        <w:rPr>
          <w:color w:val="000000"/>
          <w:lang w:val="fr-CH"/>
        </w:rPr>
        <w:t xml:space="preserve"> la délégation</w:t>
      </w:r>
      <w:r w:rsidR="00D13ED0" w:rsidRPr="00D13ED0">
        <w:rPr>
          <w:lang w:val="fr-CH"/>
        </w:rPr>
        <w:t xml:space="preserve"> préférait l</w:t>
      </w:r>
      <w:r w:rsidR="007C3C2A">
        <w:rPr>
          <w:lang w:val="fr-CH"/>
        </w:rPr>
        <w:t>’</w:t>
      </w:r>
      <w:r w:rsidR="00D13ED0" w:rsidRPr="00D13ED0">
        <w:rPr>
          <w:lang w:val="fr-CH"/>
        </w:rPr>
        <w:t>indicateur proposé par la délégation de l</w:t>
      </w:r>
      <w:r w:rsidR="007C3C2A">
        <w:rPr>
          <w:lang w:val="fr-CH"/>
        </w:rPr>
        <w:t>’</w:t>
      </w:r>
      <w:r w:rsidR="00D13ED0" w:rsidRPr="00D13ED0">
        <w:rPr>
          <w:lang w:val="fr-CH"/>
        </w:rPr>
        <w:t>Afrique du S</w:t>
      </w:r>
      <w:r w:rsidR="00274FEB" w:rsidRPr="00D13ED0">
        <w:rPr>
          <w:lang w:val="fr-CH"/>
        </w:rPr>
        <w:t>ud</w:t>
      </w:r>
      <w:r w:rsidR="00274FEB">
        <w:rPr>
          <w:lang w:val="fr-CH"/>
        </w:rPr>
        <w:t xml:space="preserve">.  </w:t>
      </w:r>
      <w:r w:rsidR="00274FEB" w:rsidRPr="00D13ED0">
        <w:rPr>
          <w:lang w:val="fr-CH"/>
        </w:rPr>
        <w:t>El</w:t>
      </w:r>
      <w:r w:rsidR="00D13ED0" w:rsidRPr="00D13ED0">
        <w:rPr>
          <w:lang w:val="fr-CH"/>
        </w:rPr>
        <w:t>le a demandé des précisions sur la question de savoir si l</w:t>
      </w:r>
      <w:r w:rsidR="007C3C2A">
        <w:rPr>
          <w:lang w:val="fr-CH"/>
        </w:rPr>
        <w:t>’</w:t>
      </w:r>
      <w:r w:rsidR="00D13ED0" w:rsidRPr="00D13ED0">
        <w:rPr>
          <w:lang w:val="fr-CH"/>
        </w:rPr>
        <w:t>intention derrière l</w:t>
      </w:r>
      <w:r w:rsidR="007C3C2A">
        <w:rPr>
          <w:lang w:val="fr-CH"/>
        </w:rPr>
        <w:t>’</w:t>
      </w:r>
      <w:r w:rsidR="00D13ED0" w:rsidRPr="00D13ED0">
        <w:rPr>
          <w:lang w:val="fr-CH"/>
        </w:rPr>
        <w:t xml:space="preserve">invitation des États membres à soumettre des indicateurs était de </w:t>
      </w:r>
      <w:r w:rsidR="00D13ED0" w:rsidRPr="00D13ED0">
        <w:rPr>
          <w:color w:val="000000"/>
          <w:lang w:val="fr-CH"/>
        </w:rPr>
        <w:t xml:space="preserve">permettre au </w:t>
      </w:r>
      <w:r w:rsidR="00D13ED0" w:rsidRPr="00D13ED0">
        <w:rPr>
          <w:lang w:val="fr-CH"/>
        </w:rPr>
        <w:t>Secrétariat de procéder à une analyse des lacun</w:t>
      </w:r>
      <w:r w:rsidR="00274FEB" w:rsidRPr="00D13ED0">
        <w:rPr>
          <w:lang w:val="fr-CH"/>
        </w:rPr>
        <w:t>es</w:t>
      </w:r>
      <w:r w:rsidR="00274FEB">
        <w:rPr>
          <w:lang w:val="fr-CH"/>
        </w:rPr>
        <w:t xml:space="preserve">.  </w:t>
      </w:r>
      <w:r w:rsidR="00274FEB" w:rsidRPr="00D13ED0">
        <w:rPr>
          <w:lang w:val="fr-CH"/>
        </w:rPr>
        <w:t>Ce</w:t>
      </w:r>
      <w:r w:rsidR="00D13ED0" w:rsidRPr="00D13ED0">
        <w:rPr>
          <w:lang w:val="fr-CH"/>
        </w:rPr>
        <w:t xml:space="preserve">rtaines délégations </w:t>
      </w:r>
      <w:r w:rsidR="00D13ED0" w:rsidRPr="00D13ED0">
        <w:rPr>
          <w:color w:val="000000"/>
          <w:lang w:val="fr-CH"/>
        </w:rPr>
        <w:t>avaie</w:t>
      </w:r>
      <w:r w:rsidR="00D13ED0" w:rsidRPr="00D13ED0">
        <w:rPr>
          <w:lang w:val="fr-CH"/>
        </w:rPr>
        <w:t>nt indiqué qu</w:t>
      </w:r>
      <w:r w:rsidR="007C3C2A">
        <w:rPr>
          <w:lang w:val="fr-CH"/>
        </w:rPr>
        <w:t>’</w:t>
      </w:r>
      <w:r w:rsidR="00D13ED0" w:rsidRPr="00D13ED0">
        <w:rPr>
          <w:lang w:val="fr-CH"/>
        </w:rPr>
        <w:t>aucune mesure supplémentaire n</w:t>
      </w:r>
      <w:r w:rsidR="007C3C2A">
        <w:rPr>
          <w:lang w:val="fr-CH"/>
        </w:rPr>
        <w:t>’</w:t>
      </w:r>
      <w:r w:rsidR="00D13ED0" w:rsidRPr="00D13ED0">
        <w:rPr>
          <w:lang w:val="fr-CH"/>
        </w:rPr>
        <w:t>était nécessaire après réception des indicateurs par le Secrétari</w:t>
      </w:r>
      <w:r w:rsidR="00274FEB" w:rsidRPr="00D13ED0">
        <w:rPr>
          <w:lang w:val="fr-CH"/>
        </w:rPr>
        <w:t>at</w:t>
      </w:r>
      <w:r w:rsidR="00274FEB">
        <w:rPr>
          <w:lang w:val="fr-CH"/>
        </w:rPr>
        <w:t xml:space="preserve">.  </w:t>
      </w:r>
      <w:r w:rsidR="00274FEB" w:rsidRPr="00D13ED0">
        <w:rPr>
          <w:lang w:val="fr-CH"/>
        </w:rPr>
        <w:t>El</w:t>
      </w:r>
      <w:r w:rsidR="00D13ED0" w:rsidRPr="00D13ED0">
        <w:rPr>
          <w:lang w:val="fr-CH"/>
        </w:rPr>
        <w:t xml:space="preserve">le ne comprenait la valeur ajoutée </w:t>
      </w:r>
      <w:r w:rsidR="00D13ED0" w:rsidRPr="00D13ED0">
        <w:rPr>
          <w:color w:val="000000"/>
          <w:lang w:val="fr-CH"/>
        </w:rPr>
        <w:t>qu</w:t>
      </w:r>
      <w:r w:rsidR="007C3C2A">
        <w:rPr>
          <w:color w:val="000000"/>
          <w:lang w:val="fr-CH"/>
        </w:rPr>
        <w:t>’</w:t>
      </w:r>
      <w:r w:rsidR="00D13ED0" w:rsidRPr="00D13ED0">
        <w:rPr>
          <w:color w:val="000000"/>
          <w:lang w:val="fr-CH"/>
        </w:rPr>
        <w:t xml:space="preserve">il y avait à </w:t>
      </w:r>
      <w:r w:rsidR="00D13ED0" w:rsidRPr="00D13ED0">
        <w:rPr>
          <w:lang w:val="fr-CH"/>
        </w:rPr>
        <w:t xml:space="preserve">recevoir des contributions des États membres </w:t>
      </w:r>
      <w:r w:rsidR="00D13ED0" w:rsidRPr="00D13ED0">
        <w:rPr>
          <w:color w:val="000000"/>
          <w:lang w:val="fr-CH"/>
        </w:rPr>
        <w:t>dans la mesure où elles n</w:t>
      </w:r>
      <w:r w:rsidR="007C3C2A">
        <w:rPr>
          <w:color w:val="000000"/>
          <w:lang w:val="fr-CH"/>
        </w:rPr>
        <w:t>’</w:t>
      </w:r>
      <w:r w:rsidR="00D13ED0" w:rsidRPr="00D13ED0">
        <w:rPr>
          <w:color w:val="000000"/>
          <w:lang w:val="fr-CH"/>
        </w:rPr>
        <w:t>étaient pas suivies d</w:t>
      </w:r>
      <w:r w:rsidR="007C3C2A">
        <w:rPr>
          <w:color w:val="000000"/>
          <w:lang w:val="fr-CH"/>
        </w:rPr>
        <w:t>’</w:t>
      </w:r>
      <w:r w:rsidR="00D13ED0" w:rsidRPr="00D13ED0">
        <w:rPr>
          <w:color w:val="000000"/>
          <w:lang w:val="fr-CH"/>
        </w:rPr>
        <w:t>eff</w:t>
      </w:r>
      <w:r w:rsidR="00274FEB" w:rsidRPr="00D13ED0">
        <w:rPr>
          <w:color w:val="000000"/>
          <w:lang w:val="fr-CH"/>
        </w:rPr>
        <w:t>et</w:t>
      </w:r>
      <w:r w:rsidR="00274FEB">
        <w:rPr>
          <w:color w:val="000000"/>
          <w:lang w:val="fr-CH"/>
        </w:rPr>
        <w:t xml:space="preserve">.  </w:t>
      </w:r>
      <w:r w:rsidR="00274FEB" w:rsidRPr="00D13ED0">
        <w:rPr>
          <w:lang w:val="fr-CH"/>
        </w:rPr>
        <w:t>El</w:t>
      </w:r>
      <w:r w:rsidR="00D13ED0" w:rsidRPr="00D13ED0">
        <w:rPr>
          <w:lang w:val="fr-CH"/>
        </w:rPr>
        <w:t>le s</w:t>
      </w:r>
      <w:r w:rsidR="007C3C2A">
        <w:rPr>
          <w:lang w:val="fr-CH"/>
        </w:rPr>
        <w:t>’</w:t>
      </w:r>
      <w:r w:rsidR="00D13ED0" w:rsidRPr="00D13ED0">
        <w:rPr>
          <w:lang w:val="fr-CH"/>
        </w:rPr>
        <w:t>attendait à ce que, sur la base des indicateurs, le Secrétariat effectue une analyse des lacunes en matière de transfert de technolog</w:t>
      </w:r>
      <w:r w:rsidR="00274FEB" w:rsidRPr="00D13ED0">
        <w:rPr>
          <w:lang w:val="fr-CH"/>
        </w:rPr>
        <w:t>ie</w:t>
      </w:r>
      <w:r w:rsidR="00274FEB">
        <w:rPr>
          <w:lang w:val="fr-CH"/>
        </w:rPr>
        <w:t xml:space="preserve">.  </w:t>
      </w:r>
      <w:r w:rsidR="00274FEB" w:rsidRPr="00D13ED0">
        <w:rPr>
          <w:lang w:val="fr-CH"/>
        </w:rPr>
        <w:t>El</w:t>
      </w:r>
      <w:r w:rsidR="00D13ED0" w:rsidRPr="00D13ED0">
        <w:rPr>
          <w:lang w:val="fr-CH"/>
        </w:rPr>
        <w:t xml:space="preserve">le a demandé des précisions </w:t>
      </w:r>
      <w:r w:rsidR="00D13ED0" w:rsidRPr="00D13ED0">
        <w:rPr>
          <w:color w:val="000000"/>
          <w:lang w:val="fr-CH"/>
        </w:rPr>
        <w:t>aux</w:t>
      </w:r>
      <w:r w:rsidR="00D13ED0" w:rsidRPr="00D13ED0">
        <w:rPr>
          <w:lang w:val="fr-CH"/>
        </w:rPr>
        <w:t xml:space="preserve"> délégations </w:t>
      </w:r>
      <w:r w:rsidR="00D13ED0" w:rsidRPr="00D13ED0">
        <w:rPr>
          <w:color w:val="000000"/>
          <w:lang w:val="fr-CH"/>
        </w:rPr>
        <w:t xml:space="preserve">pertinentes </w:t>
      </w:r>
      <w:r w:rsidR="00D13ED0" w:rsidRPr="00D13ED0">
        <w:rPr>
          <w:lang w:val="fr-CH"/>
        </w:rPr>
        <w:t>et au Secrétariat sur la question.</w:t>
      </w:r>
    </w:p>
    <w:p w14:paraId="2EA21410" w14:textId="2D6F1714" w:rsidR="00901114" w:rsidRDefault="00D13ED0" w:rsidP="00414646">
      <w:pPr>
        <w:pStyle w:val="ONUMFS"/>
        <w:rPr>
          <w:lang w:val="fr-CH"/>
        </w:rPr>
      </w:pPr>
      <w:r w:rsidRPr="00D13ED0">
        <w:rPr>
          <w:lang w:val="fr-CH"/>
        </w:rPr>
        <w:t>Le Secrétariat (M</w:t>
      </w:r>
      <w:r w:rsidRPr="001064B2">
        <w:rPr>
          <w:lang w:val="fr-CH"/>
        </w:rPr>
        <w:t>.</w:t>
      </w:r>
      <w:r w:rsidR="00097041">
        <w:rPr>
          <w:lang w:val="fr-CH"/>
        </w:rPr>
        <w:t> </w:t>
      </w:r>
      <w:r w:rsidRPr="00D13ED0">
        <w:rPr>
          <w:lang w:val="fr-CH"/>
        </w:rPr>
        <w:t>Andrew Czajkowski) a souligné qu</w:t>
      </w:r>
      <w:r w:rsidR="007C3C2A">
        <w:rPr>
          <w:lang w:val="fr-CH"/>
        </w:rPr>
        <w:t>’</w:t>
      </w:r>
      <w:r w:rsidRPr="00D13ED0">
        <w:rPr>
          <w:lang w:val="fr-CH"/>
        </w:rPr>
        <w:t>il y avait deux</w:t>
      </w:r>
      <w:r w:rsidR="00097041">
        <w:rPr>
          <w:lang w:val="fr-CH"/>
        </w:rPr>
        <w:t> </w:t>
      </w:r>
      <w:r w:rsidRPr="00D13ED0">
        <w:rPr>
          <w:lang w:val="fr-CH"/>
        </w:rPr>
        <w:t>approch</w:t>
      </w:r>
      <w:r w:rsidR="00274FEB" w:rsidRPr="00D13ED0">
        <w:rPr>
          <w:lang w:val="fr-CH"/>
        </w:rPr>
        <w:t>es</w:t>
      </w:r>
      <w:r w:rsidR="00274FEB">
        <w:rPr>
          <w:lang w:val="fr-CH"/>
        </w:rPr>
        <w:t xml:space="preserve">.  </w:t>
      </w:r>
      <w:r w:rsidR="00274FEB" w:rsidRPr="00A75106">
        <w:rPr>
          <w:lang w:val="fr-CH"/>
        </w:rPr>
        <w:t>La</w:t>
      </w:r>
      <w:r w:rsidR="00A75106" w:rsidRPr="00A75106">
        <w:rPr>
          <w:lang w:val="fr-CH"/>
        </w:rPr>
        <w:t xml:space="preserve"> première approche était que le contenu des deux</w:t>
      </w:r>
      <w:r w:rsidR="00097041">
        <w:rPr>
          <w:lang w:val="fr-CH"/>
        </w:rPr>
        <w:t> </w:t>
      </w:r>
      <w:r w:rsidR="00A75106" w:rsidRPr="00A75106">
        <w:rPr>
          <w:lang w:val="fr-CH"/>
        </w:rPr>
        <w:t xml:space="preserve">documents, </w:t>
      </w:r>
      <w:r w:rsidR="007C3C2A">
        <w:rPr>
          <w:lang w:val="fr-CH"/>
        </w:rPr>
        <w:t>y compris</w:t>
      </w:r>
      <w:r w:rsidR="00A75106" w:rsidRPr="00A75106">
        <w:rPr>
          <w:lang w:val="fr-CH"/>
        </w:rPr>
        <w:t xml:space="preserve"> les indicateurs et l</w:t>
      </w:r>
      <w:r w:rsidR="007C3C2A">
        <w:rPr>
          <w:lang w:val="fr-CH"/>
        </w:rPr>
        <w:t>’</w:t>
      </w:r>
      <w:r w:rsidR="00A75106" w:rsidRPr="00A75106">
        <w:rPr>
          <w:lang w:val="fr-CH"/>
        </w:rPr>
        <w:t xml:space="preserve">analyse des activités et des ressources </w:t>
      </w:r>
      <w:r w:rsidR="00A75106" w:rsidRPr="00A75106">
        <w:rPr>
          <w:color w:val="000000"/>
          <w:lang w:val="fr-CH"/>
        </w:rPr>
        <w:t>de</w:t>
      </w:r>
      <w:r w:rsidR="00A75106" w:rsidRPr="00A75106">
        <w:rPr>
          <w:lang w:val="fr-CH"/>
        </w:rPr>
        <w:t xml:space="preserve"> l</w:t>
      </w:r>
      <w:r w:rsidR="007C3C2A">
        <w:rPr>
          <w:lang w:val="fr-CH"/>
        </w:rPr>
        <w:t>’</w:t>
      </w:r>
      <w:r w:rsidR="00A75106" w:rsidRPr="00A75106">
        <w:rPr>
          <w:lang w:val="fr-CH"/>
        </w:rPr>
        <w:t>OMPI, fournissait déjà des informations suffisantes et just</w:t>
      </w:r>
      <w:r w:rsidR="00274FEB" w:rsidRPr="00A75106">
        <w:rPr>
          <w:lang w:val="fr-CH"/>
        </w:rPr>
        <w:t>es</w:t>
      </w:r>
      <w:r w:rsidR="00274FEB">
        <w:rPr>
          <w:lang w:val="fr-CH"/>
        </w:rPr>
        <w:t xml:space="preserve">.  </w:t>
      </w:r>
      <w:r w:rsidR="00274FEB" w:rsidRPr="00A75106">
        <w:rPr>
          <w:lang w:val="fr-CH"/>
        </w:rPr>
        <w:t>Il</w:t>
      </w:r>
      <w:r w:rsidR="00A75106" w:rsidRPr="00A75106">
        <w:rPr>
          <w:lang w:val="fr-CH"/>
        </w:rPr>
        <w:t xml:space="preserve"> appartenait aux États membres et</w:t>
      </w:r>
      <w:r w:rsidR="00F83E9B" w:rsidRPr="00A75106">
        <w:rPr>
          <w:lang w:val="fr-CH"/>
        </w:rPr>
        <w:t xml:space="preserve"> au</w:t>
      </w:r>
      <w:r w:rsidR="00F83E9B">
        <w:rPr>
          <w:lang w:val="fr-CH"/>
        </w:rPr>
        <w:t> </w:t>
      </w:r>
      <w:r w:rsidR="00F83E9B" w:rsidRPr="00A75106">
        <w:rPr>
          <w:lang w:val="fr-CH"/>
        </w:rPr>
        <w:t>CDI</w:t>
      </w:r>
      <w:r w:rsidR="00A75106" w:rsidRPr="00A75106">
        <w:rPr>
          <w:lang w:val="fr-CH"/>
        </w:rPr>
        <w:t>P de décider s</w:t>
      </w:r>
      <w:r w:rsidR="007C3C2A">
        <w:rPr>
          <w:lang w:val="fr-CH"/>
        </w:rPr>
        <w:t>’</w:t>
      </w:r>
      <w:r w:rsidR="00A75106" w:rsidRPr="00A75106">
        <w:rPr>
          <w:lang w:val="fr-CH"/>
        </w:rPr>
        <w:t>il fallait aller de l</w:t>
      </w:r>
      <w:r w:rsidR="007C3C2A">
        <w:rPr>
          <w:lang w:val="fr-CH"/>
        </w:rPr>
        <w:t>’</w:t>
      </w:r>
      <w:r w:rsidR="00A75106" w:rsidRPr="00A75106">
        <w:rPr>
          <w:lang w:val="fr-CH"/>
        </w:rPr>
        <w:t>avant avec une seconde approche, ce qui impliquerait beaucoup plus de travail et beaucoup de ressourc</w:t>
      </w:r>
      <w:r w:rsidR="00274FEB" w:rsidRPr="00A75106">
        <w:rPr>
          <w:lang w:val="fr-CH"/>
        </w:rPr>
        <w:t>es</w:t>
      </w:r>
      <w:r w:rsidR="00274FEB">
        <w:rPr>
          <w:lang w:val="fr-CH"/>
        </w:rPr>
        <w:t xml:space="preserve">.  </w:t>
      </w:r>
      <w:r w:rsidR="00274FEB" w:rsidRPr="00A75106">
        <w:rPr>
          <w:lang w:val="fr-CH"/>
        </w:rPr>
        <w:t>Ce</w:t>
      </w:r>
      <w:r w:rsidR="00A75106" w:rsidRPr="00A75106">
        <w:rPr>
          <w:lang w:val="fr-CH"/>
        </w:rPr>
        <w:t>la reviendrait à décider des indicateurs, avec la possibilité de disposer d</w:t>
      </w:r>
      <w:r w:rsidR="007C3C2A">
        <w:rPr>
          <w:lang w:val="fr-CH"/>
        </w:rPr>
        <w:t>’</w:t>
      </w:r>
      <w:r w:rsidR="00A75106" w:rsidRPr="00A75106">
        <w:rPr>
          <w:lang w:val="fr-CH"/>
        </w:rPr>
        <w:t>un groupe de travail chargé d</w:t>
      </w:r>
      <w:r w:rsidR="007C3C2A">
        <w:rPr>
          <w:lang w:val="fr-CH"/>
        </w:rPr>
        <w:t>’</w:t>
      </w:r>
      <w:r w:rsidR="00A75106" w:rsidRPr="00A75106">
        <w:rPr>
          <w:lang w:val="fr-CH"/>
        </w:rPr>
        <w:t>examiner les indicateurs proposés, puis de proposer une série d</w:t>
      </w:r>
      <w:r w:rsidR="007C3C2A">
        <w:rPr>
          <w:lang w:val="fr-CH"/>
        </w:rPr>
        <w:t>’</w:t>
      </w:r>
      <w:r w:rsidR="00A75106" w:rsidRPr="00A75106">
        <w:rPr>
          <w:lang w:val="fr-CH"/>
        </w:rPr>
        <w:t>indicateurs pour approbation par</w:t>
      </w:r>
      <w:r w:rsidR="00F83E9B" w:rsidRPr="00A75106">
        <w:rPr>
          <w:lang w:val="fr-CH"/>
        </w:rPr>
        <w:t xml:space="preserve"> le</w:t>
      </w:r>
      <w:r w:rsidR="00F83E9B">
        <w:rPr>
          <w:lang w:val="fr-CH"/>
        </w:rPr>
        <w:t> </w:t>
      </w:r>
      <w:r w:rsidR="00F83E9B" w:rsidRPr="00A75106">
        <w:rPr>
          <w:lang w:val="fr-CH"/>
        </w:rPr>
        <w:t>C</w:t>
      </w:r>
      <w:r w:rsidR="00274FEB" w:rsidRPr="00A75106">
        <w:rPr>
          <w:lang w:val="fr-CH"/>
        </w:rPr>
        <w:t>DIP</w:t>
      </w:r>
      <w:r w:rsidR="00274FEB">
        <w:rPr>
          <w:lang w:val="fr-CH"/>
        </w:rPr>
        <w:t xml:space="preserve">.  </w:t>
      </w:r>
      <w:r w:rsidR="00274FEB" w:rsidRPr="00A75106">
        <w:rPr>
          <w:color w:val="000000"/>
          <w:lang w:val="fr-CH"/>
        </w:rPr>
        <w:t>Ce</w:t>
      </w:r>
      <w:r w:rsidR="00A75106" w:rsidRPr="00A75106">
        <w:rPr>
          <w:color w:val="000000"/>
          <w:lang w:val="fr-CH"/>
        </w:rPr>
        <w:t xml:space="preserve">la </w:t>
      </w:r>
      <w:r w:rsidR="00A75106" w:rsidRPr="00A75106">
        <w:rPr>
          <w:lang w:val="fr-CH"/>
        </w:rPr>
        <w:t>impliqu</w:t>
      </w:r>
      <w:r w:rsidR="00A75106" w:rsidRPr="00A75106">
        <w:rPr>
          <w:color w:val="000000"/>
          <w:lang w:val="fr-CH"/>
        </w:rPr>
        <w:t>er</w:t>
      </w:r>
      <w:r w:rsidR="00A75106" w:rsidRPr="00A75106">
        <w:rPr>
          <w:lang w:val="fr-CH"/>
        </w:rPr>
        <w:t>ait également de décider des niveaux de référence et des objectifs pour chaque indicate</w:t>
      </w:r>
      <w:r w:rsidR="00274FEB" w:rsidRPr="00A75106">
        <w:rPr>
          <w:lang w:val="fr-CH"/>
        </w:rPr>
        <w:t>ur</w:t>
      </w:r>
      <w:r w:rsidR="00274FEB">
        <w:rPr>
          <w:lang w:val="fr-CH"/>
        </w:rPr>
        <w:t xml:space="preserve">.  </w:t>
      </w:r>
      <w:r w:rsidR="00274FEB" w:rsidRPr="00A75106">
        <w:rPr>
          <w:color w:val="000000"/>
          <w:lang w:val="fr-CH"/>
        </w:rPr>
        <w:t>Il</w:t>
      </w:r>
      <w:r w:rsidR="00A75106" w:rsidRPr="00A75106">
        <w:rPr>
          <w:color w:val="000000"/>
          <w:lang w:val="fr-CH"/>
        </w:rPr>
        <w:t xml:space="preserve"> faudrait </w:t>
      </w:r>
      <w:r w:rsidR="00A75106" w:rsidRPr="00A75106">
        <w:rPr>
          <w:lang w:val="fr-CH"/>
        </w:rPr>
        <w:t>ensuite recueillir les données pour chaque indicateur unique et, pendant un certain temps, faire apparaître les faits nouvea</w:t>
      </w:r>
      <w:r w:rsidR="00274FEB" w:rsidRPr="00A75106">
        <w:rPr>
          <w:lang w:val="fr-CH"/>
        </w:rPr>
        <w:t>ux</w:t>
      </w:r>
      <w:r w:rsidR="00274FEB">
        <w:rPr>
          <w:lang w:val="fr-CH"/>
        </w:rPr>
        <w:t xml:space="preserve">.  </w:t>
      </w:r>
      <w:r w:rsidR="00274FEB" w:rsidRPr="00A75106">
        <w:rPr>
          <w:lang w:val="fr-CH"/>
        </w:rPr>
        <w:t>Ce</w:t>
      </w:r>
      <w:r w:rsidR="00A75106" w:rsidRPr="00A75106">
        <w:rPr>
          <w:lang w:val="fr-CH"/>
        </w:rPr>
        <w:t xml:space="preserve">la </w:t>
      </w:r>
      <w:r w:rsidR="00A75106" w:rsidRPr="00A75106">
        <w:rPr>
          <w:color w:val="000000"/>
          <w:lang w:val="fr-CH"/>
        </w:rPr>
        <w:t>augmenterait le</w:t>
      </w:r>
      <w:r w:rsidR="00A75106" w:rsidRPr="00A75106">
        <w:rPr>
          <w:lang w:val="fr-CH"/>
        </w:rPr>
        <w:t xml:space="preserve"> travail et </w:t>
      </w:r>
      <w:r w:rsidR="00A75106" w:rsidRPr="00A75106">
        <w:rPr>
          <w:color w:val="000000"/>
          <w:lang w:val="fr-CH"/>
        </w:rPr>
        <w:t xml:space="preserve">les </w:t>
      </w:r>
      <w:r w:rsidR="00A75106" w:rsidRPr="00A75106">
        <w:rPr>
          <w:lang w:val="fr-CH"/>
        </w:rPr>
        <w:t>ressources nécessaire</w:t>
      </w:r>
      <w:r w:rsidR="00A75106" w:rsidRPr="00A75106">
        <w:rPr>
          <w:color w:val="000000"/>
          <w:lang w:val="fr-CH"/>
        </w:rPr>
        <w:t>s</w:t>
      </w:r>
      <w:r w:rsidR="00A75106" w:rsidRPr="00A75106">
        <w:rPr>
          <w:lang w:val="fr-CH"/>
        </w:rPr>
        <w:t>.</w:t>
      </w:r>
    </w:p>
    <w:p w14:paraId="45F29FF1" w14:textId="05EAA294" w:rsidR="00901114" w:rsidRDefault="006E608E" w:rsidP="00414646">
      <w:pPr>
        <w:pStyle w:val="ONUMFS"/>
        <w:rPr>
          <w:lang w:val="fr-CH"/>
        </w:rPr>
      </w:pPr>
      <w:r w:rsidRPr="006E608E">
        <w:rPr>
          <w:lang w:val="fr-CH"/>
        </w:rPr>
        <w:t xml:space="preserve">La délégation du Canada, parlant au nom de son pays, a noté que si le </w:t>
      </w:r>
      <w:r w:rsidR="00F83E9B" w:rsidRPr="006E608E">
        <w:rPr>
          <w:lang w:val="fr-CH"/>
        </w:rPr>
        <w:t>point</w:t>
      </w:r>
      <w:r w:rsidR="00F83E9B">
        <w:rPr>
          <w:lang w:val="fr-CH"/>
        </w:rPr>
        <w:t> </w:t>
      </w:r>
      <w:r w:rsidR="00F83E9B" w:rsidRPr="006E608E">
        <w:rPr>
          <w:lang w:val="fr-CH"/>
        </w:rPr>
        <w:t>6</w:t>
      </w:r>
      <w:r w:rsidRPr="006E608E">
        <w:rPr>
          <w:lang w:val="fr-CH"/>
        </w:rPr>
        <w:t xml:space="preserve"> de la proposition conjointe des délégations des États</w:t>
      </w:r>
      <w:r w:rsidR="007C3C2A">
        <w:rPr>
          <w:lang w:val="fr-CH"/>
        </w:rPr>
        <w:t>-</w:t>
      </w:r>
      <w:r w:rsidRPr="006E608E">
        <w:rPr>
          <w:lang w:val="fr-CH"/>
        </w:rPr>
        <w:t>Unis d</w:t>
      </w:r>
      <w:r w:rsidR="007C3C2A">
        <w:rPr>
          <w:lang w:val="fr-CH"/>
        </w:rPr>
        <w:t>’</w:t>
      </w:r>
      <w:r w:rsidRPr="006E608E">
        <w:rPr>
          <w:lang w:val="fr-CH"/>
        </w:rPr>
        <w:t>Amérique, de l</w:t>
      </w:r>
      <w:r w:rsidR="007C3C2A">
        <w:rPr>
          <w:lang w:val="fr-CH"/>
        </w:rPr>
        <w:t>’</w:t>
      </w:r>
      <w:r w:rsidRPr="006E608E">
        <w:rPr>
          <w:lang w:val="fr-CH"/>
        </w:rPr>
        <w:t>Australie et du Canada utilisait</w:t>
      </w:r>
      <w:r w:rsidRPr="006E608E">
        <w:rPr>
          <w:color w:val="000000"/>
          <w:lang w:val="fr-CH"/>
        </w:rPr>
        <w:t xml:space="preserve"> bien</w:t>
      </w:r>
      <w:r w:rsidRPr="006E608E">
        <w:rPr>
          <w:lang w:val="fr-CH"/>
        </w:rPr>
        <w:t xml:space="preserve"> l</w:t>
      </w:r>
      <w:r w:rsidR="007C3C2A">
        <w:rPr>
          <w:lang w:val="fr-CH"/>
        </w:rPr>
        <w:t>’</w:t>
      </w:r>
      <w:r w:rsidRPr="006E608E">
        <w:rPr>
          <w:lang w:val="fr-CH"/>
        </w:rPr>
        <w:t xml:space="preserve">expression </w:t>
      </w:r>
      <w:r w:rsidR="00F83E9B">
        <w:rPr>
          <w:lang w:val="fr-CH"/>
        </w:rPr>
        <w:t>“</w:t>
      </w:r>
      <w:r w:rsidR="00F83E9B" w:rsidRPr="006E608E">
        <w:rPr>
          <w:lang w:val="fr-CH"/>
        </w:rPr>
        <w:t>a</w:t>
      </w:r>
      <w:r w:rsidRPr="006E608E">
        <w:rPr>
          <w:lang w:val="fr-CH"/>
        </w:rPr>
        <w:t>nalyse des lacune</w:t>
      </w:r>
      <w:r w:rsidR="00F83E9B" w:rsidRPr="006E608E">
        <w:rPr>
          <w:lang w:val="fr-CH"/>
        </w:rPr>
        <w:t>s</w:t>
      </w:r>
      <w:r w:rsidR="00F83E9B">
        <w:rPr>
          <w:lang w:val="fr-CH"/>
        </w:rPr>
        <w:t>”</w:t>
      </w:r>
      <w:r w:rsidRPr="006E608E">
        <w:rPr>
          <w:lang w:val="fr-CH"/>
        </w:rPr>
        <w:t xml:space="preserve">, </w:t>
      </w:r>
      <w:r w:rsidRPr="006E608E">
        <w:rPr>
          <w:color w:val="000000"/>
          <w:lang w:val="fr-CH"/>
        </w:rPr>
        <w:t>i</w:t>
      </w:r>
      <w:r w:rsidRPr="006E608E">
        <w:rPr>
          <w:lang w:val="fr-CH"/>
        </w:rPr>
        <w:t>l ressortait clairement des remarques du Secrétariat que la compréhension formelle de l</w:t>
      </w:r>
      <w:r w:rsidR="007C3C2A">
        <w:rPr>
          <w:lang w:val="fr-CH"/>
        </w:rPr>
        <w:t>’</w:t>
      </w:r>
      <w:r w:rsidRPr="006E608E">
        <w:rPr>
          <w:lang w:val="fr-CH"/>
        </w:rPr>
        <w:t>expression</w:t>
      </w:r>
      <w:r w:rsidRPr="006E608E">
        <w:rPr>
          <w:color w:val="000000"/>
          <w:lang w:val="fr-CH"/>
        </w:rPr>
        <w:t xml:space="preserve"> </w:t>
      </w:r>
      <w:r w:rsidR="00F83E9B">
        <w:rPr>
          <w:lang w:val="fr-CH"/>
        </w:rPr>
        <w:t>“</w:t>
      </w:r>
      <w:r w:rsidR="00F83E9B" w:rsidRPr="006E608E">
        <w:rPr>
          <w:lang w:val="fr-CH"/>
        </w:rPr>
        <w:t>a</w:t>
      </w:r>
      <w:r w:rsidRPr="006E608E">
        <w:rPr>
          <w:lang w:val="fr-CH"/>
        </w:rPr>
        <w:t>nalyse des lacune</w:t>
      </w:r>
      <w:r w:rsidR="00F83E9B" w:rsidRPr="006E608E">
        <w:rPr>
          <w:lang w:val="fr-CH"/>
        </w:rPr>
        <w:t>s</w:t>
      </w:r>
      <w:r w:rsidR="00F83E9B">
        <w:rPr>
          <w:lang w:val="fr-CH"/>
        </w:rPr>
        <w:t>”</w:t>
      </w:r>
      <w:r w:rsidRPr="006E608E">
        <w:rPr>
          <w:lang w:val="fr-CH"/>
        </w:rPr>
        <w:t>, qui impliquait l</w:t>
      </w:r>
      <w:r w:rsidR="007C3C2A">
        <w:rPr>
          <w:lang w:val="fr-CH"/>
        </w:rPr>
        <w:t>’</w:t>
      </w:r>
      <w:r w:rsidRPr="006E608E">
        <w:rPr>
          <w:lang w:val="fr-CH"/>
        </w:rPr>
        <w:t>élaboration non seulement d</w:t>
      </w:r>
      <w:r w:rsidR="007C3C2A">
        <w:rPr>
          <w:lang w:val="fr-CH"/>
        </w:rPr>
        <w:t>’</w:t>
      </w:r>
      <w:r w:rsidRPr="006E608E">
        <w:rPr>
          <w:lang w:val="fr-CH"/>
        </w:rPr>
        <w:t>indicateurs mais d</w:t>
      </w:r>
      <w:r w:rsidR="007C3C2A">
        <w:rPr>
          <w:lang w:val="fr-CH"/>
        </w:rPr>
        <w:t>’</w:t>
      </w:r>
      <w:r w:rsidRPr="006E608E">
        <w:rPr>
          <w:lang w:val="fr-CH"/>
        </w:rPr>
        <w:t>objectifs et de points de données, ne reflétait pas l</w:t>
      </w:r>
      <w:r w:rsidR="007C3C2A">
        <w:rPr>
          <w:lang w:val="fr-CH"/>
        </w:rPr>
        <w:t>’</w:t>
      </w:r>
      <w:r w:rsidRPr="006E608E">
        <w:rPr>
          <w:lang w:val="fr-CH"/>
        </w:rPr>
        <w:t>intention de la proposition conjoin</w:t>
      </w:r>
      <w:r w:rsidR="00274FEB" w:rsidRPr="006E608E">
        <w:rPr>
          <w:lang w:val="fr-CH"/>
        </w:rPr>
        <w:t>te</w:t>
      </w:r>
      <w:r w:rsidR="00274FEB">
        <w:rPr>
          <w:lang w:val="fr-CH"/>
        </w:rPr>
        <w:t xml:space="preserve">.  </w:t>
      </w:r>
      <w:r w:rsidR="00274FEB" w:rsidRPr="006E608E">
        <w:rPr>
          <w:lang w:val="fr-CH"/>
        </w:rPr>
        <w:t>Co</w:t>
      </w:r>
      <w:r w:rsidRPr="006E608E">
        <w:rPr>
          <w:lang w:val="fr-CH"/>
        </w:rPr>
        <w:t>mme l</w:t>
      </w:r>
      <w:r w:rsidR="007C3C2A">
        <w:rPr>
          <w:lang w:val="fr-CH"/>
        </w:rPr>
        <w:t>’</w:t>
      </w:r>
      <w:r w:rsidRPr="006E608E">
        <w:rPr>
          <w:lang w:val="fr-CH"/>
        </w:rPr>
        <w:t>avait indiqué la délégation des États</w:t>
      </w:r>
      <w:r w:rsidR="007C3C2A">
        <w:rPr>
          <w:lang w:val="fr-CH"/>
        </w:rPr>
        <w:t>-</w:t>
      </w:r>
      <w:r w:rsidRPr="006E608E">
        <w:rPr>
          <w:lang w:val="fr-CH"/>
        </w:rPr>
        <w:t>Unis d</w:t>
      </w:r>
      <w:r w:rsidR="007C3C2A">
        <w:rPr>
          <w:lang w:val="fr-CH"/>
        </w:rPr>
        <w:t>’</w:t>
      </w:r>
      <w:r w:rsidRPr="006E608E">
        <w:rPr>
          <w:lang w:val="fr-CH"/>
        </w:rPr>
        <w:t>Amérique, l</w:t>
      </w:r>
      <w:r w:rsidR="007C3C2A">
        <w:rPr>
          <w:lang w:val="fr-CH"/>
        </w:rPr>
        <w:t>’</w:t>
      </w:r>
      <w:r w:rsidRPr="006E608E">
        <w:rPr>
          <w:lang w:val="fr-CH"/>
        </w:rPr>
        <w:t xml:space="preserve">intention était au contraire </w:t>
      </w:r>
      <w:r w:rsidRPr="006E608E">
        <w:rPr>
          <w:color w:val="000000"/>
          <w:lang w:val="fr-CH"/>
        </w:rPr>
        <w:t>que le</w:t>
      </w:r>
      <w:r w:rsidRPr="006E608E">
        <w:rPr>
          <w:lang w:val="fr-CH"/>
        </w:rPr>
        <w:t xml:space="preserve"> Secrétariat proc</w:t>
      </w:r>
      <w:r w:rsidRPr="006E608E">
        <w:rPr>
          <w:color w:val="000000"/>
          <w:lang w:val="fr-CH"/>
        </w:rPr>
        <w:t>è</w:t>
      </w:r>
      <w:r w:rsidRPr="006E608E">
        <w:rPr>
          <w:lang w:val="fr-CH"/>
        </w:rPr>
        <w:t>de à un inventaire des activités actuelles de l</w:t>
      </w:r>
      <w:r w:rsidR="007C3C2A">
        <w:rPr>
          <w:lang w:val="fr-CH"/>
        </w:rPr>
        <w:t>’</w:t>
      </w:r>
      <w:r w:rsidRPr="006E608E">
        <w:rPr>
          <w:lang w:val="fr-CH"/>
        </w:rPr>
        <w:t>OMPI dans le domaine du transfert de technolog</w:t>
      </w:r>
      <w:r w:rsidR="00274FEB" w:rsidRPr="006E608E">
        <w:rPr>
          <w:lang w:val="fr-CH"/>
        </w:rPr>
        <w:t>ie</w:t>
      </w:r>
      <w:r w:rsidR="00274FEB">
        <w:rPr>
          <w:lang w:val="fr-CH"/>
        </w:rPr>
        <w:t xml:space="preserve">.  </w:t>
      </w:r>
      <w:r w:rsidR="00274FEB" w:rsidRPr="006E608E">
        <w:rPr>
          <w:color w:val="000000"/>
          <w:lang w:val="fr-CH"/>
        </w:rPr>
        <w:t>La</w:t>
      </w:r>
      <w:r w:rsidRPr="006E608E">
        <w:rPr>
          <w:color w:val="000000"/>
          <w:lang w:val="fr-CH"/>
        </w:rPr>
        <w:t xml:space="preserve"> délégation</w:t>
      </w:r>
      <w:r w:rsidRPr="006E608E">
        <w:rPr>
          <w:lang w:val="fr-CH"/>
        </w:rPr>
        <w:t xml:space="preserve"> comprenait les préoccupations du Secrétariat concernant les travaux futurs qu</w:t>
      </w:r>
      <w:r w:rsidR="007C3C2A">
        <w:rPr>
          <w:color w:val="000000"/>
          <w:lang w:val="fr-CH"/>
        </w:rPr>
        <w:t>’</w:t>
      </w:r>
      <w:r w:rsidRPr="006E608E">
        <w:rPr>
          <w:color w:val="000000"/>
          <w:lang w:val="fr-CH"/>
        </w:rPr>
        <w:t>impliquerait</w:t>
      </w:r>
      <w:r w:rsidRPr="006E608E">
        <w:rPr>
          <w:lang w:val="fr-CH"/>
        </w:rPr>
        <w:t xml:space="preserve"> l</w:t>
      </w:r>
      <w:r w:rsidR="007C3C2A">
        <w:rPr>
          <w:lang w:val="fr-CH"/>
        </w:rPr>
        <w:t>’</w:t>
      </w:r>
      <w:r w:rsidRPr="006E608E">
        <w:rPr>
          <w:lang w:val="fr-CH"/>
        </w:rPr>
        <w:t xml:space="preserve">élaboration formelle de </w:t>
      </w:r>
      <w:r w:rsidR="00AD1375">
        <w:rPr>
          <w:lang w:val="fr-CH"/>
        </w:rPr>
        <w:t xml:space="preserve">ces indicateurs et cibles et </w:t>
      </w:r>
      <w:r w:rsidRPr="006E608E">
        <w:rPr>
          <w:lang w:val="fr-CH"/>
        </w:rPr>
        <w:t>l</w:t>
      </w:r>
      <w:r w:rsidR="007C3C2A">
        <w:rPr>
          <w:lang w:val="fr-CH"/>
        </w:rPr>
        <w:t>’</w:t>
      </w:r>
      <w:r w:rsidRPr="006E608E">
        <w:rPr>
          <w:lang w:val="fr-CH"/>
        </w:rPr>
        <w:t>autre dimension des ressources qui seraient associées à ce process</w:t>
      </w:r>
      <w:r w:rsidR="00274FEB" w:rsidRPr="006E608E">
        <w:rPr>
          <w:lang w:val="fr-CH"/>
        </w:rPr>
        <w:t>us</w:t>
      </w:r>
      <w:r w:rsidR="00274FEB">
        <w:rPr>
          <w:lang w:val="fr-CH"/>
        </w:rPr>
        <w:t xml:space="preserve">.  </w:t>
      </w:r>
      <w:r w:rsidR="00274FEB" w:rsidRPr="006E608E">
        <w:rPr>
          <w:lang w:val="fr-CH"/>
        </w:rPr>
        <w:t>Le</w:t>
      </w:r>
      <w:r w:rsidRPr="006E608E">
        <w:rPr>
          <w:lang w:val="fr-CH"/>
        </w:rPr>
        <w:t>s travaux réalisés jusqu</w:t>
      </w:r>
      <w:r w:rsidR="007C3C2A">
        <w:rPr>
          <w:lang w:val="fr-CH"/>
        </w:rPr>
        <w:t>’</w:t>
      </w:r>
      <w:r w:rsidRPr="006E608E">
        <w:rPr>
          <w:lang w:val="fr-CH"/>
        </w:rPr>
        <w:t xml:space="preserve">à présent </w:t>
      </w:r>
      <w:r w:rsidRPr="006E608E">
        <w:rPr>
          <w:color w:val="000000"/>
          <w:lang w:val="fr-CH"/>
        </w:rPr>
        <w:t>avaient permis de dresser un</w:t>
      </w:r>
      <w:r w:rsidRPr="006E608E">
        <w:rPr>
          <w:lang w:val="fr-CH"/>
        </w:rPr>
        <w:t xml:space="preserve"> bilan utile des activités menées.</w:t>
      </w:r>
    </w:p>
    <w:p w14:paraId="7A533E19" w14:textId="55A47DB1" w:rsidR="00901114" w:rsidRDefault="006E608E" w:rsidP="00414646">
      <w:pPr>
        <w:pStyle w:val="ONUMFS"/>
        <w:rPr>
          <w:lang w:val="fr-CH"/>
        </w:rPr>
      </w:pPr>
      <w:r w:rsidRPr="006E608E">
        <w:rPr>
          <w:lang w:val="fr-CH"/>
        </w:rPr>
        <w:t xml:space="preserve">Le </w:t>
      </w:r>
      <w:r w:rsidR="00A20CBA">
        <w:rPr>
          <w:lang w:val="fr-CH"/>
        </w:rPr>
        <w:t>président</w:t>
      </w:r>
      <w:r w:rsidRPr="006E608E">
        <w:rPr>
          <w:lang w:val="fr-CH"/>
        </w:rPr>
        <w:t xml:space="preserve"> a clos le débat sur le document</w:t>
      </w:r>
      <w:r w:rsidR="00575C12">
        <w:rPr>
          <w:lang w:val="fr-CH"/>
        </w:rPr>
        <w:t> </w:t>
      </w:r>
      <w:r w:rsidRPr="006E608E">
        <w:rPr>
          <w:lang w:val="fr-CH"/>
        </w:rPr>
        <w:t>CDIP/22/7</w:t>
      </w:r>
      <w:r w:rsidR="00C079B0">
        <w:rPr>
          <w:lang w:val="fr-CH"/>
        </w:rPr>
        <w:t xml:space="preserve">.  </w:t>
      </w:r>
      <w:r w:rsidR="00AD1375" w:rsidRPr="00AD1375">
        <w:rPr>
          <w:lang w:val="fr-CH"/>
        </w:rPr>
        <w:t>Il a proposé d</w:t>
      </w:r>
      <w:r w:rsidR="007C3C2A">
        <w:rPr>
          <w:lang w:val="fr-CH"/>
        </w:rPr>
        <w:t>’</w:t>
      </w:r>
      <w:r w:rsidR="00AD1375" w:rsidRPr="00AD1375">
        <w:rPr>
          <w:lang w:val="fr-CH"/>
        </w:rPr>
        <w:t>inclure la décision ci</w:t>
      </w:r>
      <w:r w:rsidR="007C3C2A">
        <w:rPr>
          <w:lang w:val="fr-CH"/>
        </w:rPr>
        <w:t>-</w:t>
      </w:r>
      <w:r w:rsidR="00AD1375" w:rsidRPr="00AD1375">
        <w:rPr>
          <w:lang w:val="fr-CH"/>
        </w:rPr>
        <w:t xml:space="preserve">après dans le résumé présenté par le </w:t>
      </w:r>
      <w:r w:rsidR="00A20CBA">
        <w:rPr>
          <w:lang w:val="fr-CH"/>
        </w:rPr>
        <w:t>président</w:t>
      </w:r>
      <w:r w:rsidR="007C3C2A">
        <w:rPr>
          <w:lang w:val="fr-CH"/>
        </w:rPr>
        <w:t> :</w:t>
      </w:r>
      <w:r w:rsidR="00AD1375" w:rsidRPr="00AD1375">
        <w:rPr>
          <w:lang w:val="fr-CH"/>
        </w:rPr>
        <w:t xml:space="preserve"> le comité a pris note des informations contenues dans le document</w:t>
      </w:r>
      <w:r w:rsidR="00575C12">
        <w:rPr>
          <w:lang w:val="fr-CH"/>
        </w:rPr>
        <w:t> </w:t>
      </w:r>
      <w:r w:rsidR="00AD1375" w:rsidRPr="00AD1375">
        <w:rPr>
          <w:lang w:val="fr-CH"/>
        </w:rPr>
        <w:t>CDIP/22/7 et est convenu que l</w:t>
      </w:r>
      <w:r w:rsidR="007C3C2A">
        <w:rPr>
          <w:lang w:val="fr-CH"/>
        </w:rPr>
        <w:t>’</w:t>
      </w:r>
      <w:r w:rsidR="00AD1375" w:rsidRPr="00AD1375">
        <w:rPr>
          <w:lang w:val="fr-CH"/>
        </w:rPr>
        <w:t xml:space="preserve">objectif de la proposition conjointe a été </w:t>
      </w:r>
      <w:r w:rsidR="00AD1375" w:rsidRPr="00AD1375">
        <w:rPr>
          <w:color w:val="000000"/>
          <w:lang w:val="fr-CH"/>
        </w:rPr>
        <w:t>trai</w:t>
      </w:r>
      <w:r w:rsidR="00274FEB" w:rsidRPr="00AD1375">
        <w:rPr>
          <w:color w:val="000000"/>
          <w:lang w:val="fr-CH"/>
        </w:rPr>
        <w:t>té</w:t>
      </w:r>
      <w:r w:rsidR="00274FEB">
        <w:rPr>
          <w:color w:val="000000"/>
          <w:lang w:val="fr-CH"/>
        </w:rPr>
        <w:t xml:space="preserve">.  </w:t>
      </w:r>
      <w:r w:rsidR="00274FEB" w:rsidRPr="00AD1375">
        <w:rPr>
          <w:lang w:val="fr-CH"/>
        </w:rPr>
        <w:t>En</w:t>
      </w:r>
      <w:r w:rsidR="00AD1375" w:rsidRPr="00AD1375">
        <w:rPr>
          <w:lang w:val="fr-CH"/>
        </w:rPr>
        <w:t xml:space="preserve"> l</w:t>
      </w:r>
      <w:r w:rsidR="007C3C2A">
        <w:rPr>
          <w:lang w:val="fr-CH"/>
        </w:rPr>
        <w:t>’</w:t>
      </w:r>
      <w:r w:rsidR="00AD1375" w:rsidRPr="00AD1375">
        <w:rPr>
          <w:lang w:val="fr-CH"/>
        </w:rPr>
        <w:t>absence d</w:t>
      </w:r>
      <w:r w:rsidR="007C3C2A">
        <w:rPr>
          <w:lang w:val="fr-CH"/>
        </w:rPr>
        <w:t>’</w:t>
      </w:r>
      <w:r w:rsidR="00AD1375" w:rsidRPr="00AD1375">
        <w:rPr>
          <w:lang w:val="fr-CH"/>
        </w:rPr>
        <w:t>autres observations, la décision a été adoptée.</w:t>
      </w:r>
    </w:p>
    <w:p w14:paraId="23C3ACE3" w14:textId="7F08AF09" w:rsidR="00901114" w:rsidRDefault="00F83E9B" w:rsidP="00414646">
      <w:pPr>
        <w:pStyle w:val="Heading1"/>
        <w:rPr>
          <w:lang w:val="fr-CH"/>
        </w:rPr>
      </w:pPr>
      <w:r w:rsidRPr="00AD1375">
        <w:rPr>
          <w:lang w:val="fr-CH"/>
        </w:rPr>
        <w:t>Point</w:t>
      </w:r>
      <w:r>
        <w:rPr>
          <w:lang w:val="fr-CH"/>
        </w:rPr>
        <w:t> </w:t>
      </w:r>
      <w:r w:rsidRPr="00AD1375">
        <w:rPr>
          <w:lang w:val="fr-CH"/>
        </w:rPr>
        <w:t>6</w:t>
      </w:r>
      <w:r w:rsidR="00AD1375" w:rsidRPr="00AD1375">
        <w:rPr>
          <w:lang w:val="fr-CH"/>
        </w:rPr>
        <w:t xml:space="preserve"> de l</w:t>
      </w:r>
      <w:r w:rsidR="007C3C2A">
        <w:rPr>
          <w:lang w:val="fr-CH"/>
        </w:rPr>
        <w:t>’</w:t>
      </w:r>
      <w:r w:rsidR="00AD1375" w:rsidRPr="00AD1375">
        <w:rPr>
          <w:lang w:val="fr-CH"/>
        </w:rPr>
        <w:t>ordre du jour</w:t>
      </w:r>
      <w:r w:rsidR="007C3C2A">
        <w:rPr>
          <w:lang w:val="fr-CH"/>
        </w:rPr>
        <w:t> :</w:t>
      </w:r>
      <w:r w:rsidR="00AD1375" w:rsidRPr="00AD1375">
        <w:rPr>
          <w:lang w:val="fr-CH"/>
        </w:rPr>
        <w:t xml:space="preserve"> suivi, Évaluation et examen de la mise en œuvre de toutes les recommandations du Plan d</w:t>
      </w:r>
      <w:r w:rsidR="007C3C2A">
        <w:rPr>
          <w:lang w:val="fr-CH"/>
        </w:rPr>
        <w:t>’</w:t>
      </w:r>
      <w:r w:rsidR="00AD1375" w:rsidRPr="00AD1375">
        <w:rPr>
          <w:lang w:val="fr-CH"/>
        </w:rPr>
        <w:t>action pour le dÉveloppement et rapport sur cette mise en œuvre (suite)</w:t>
      </w:r>
    </w:p>
    <w:p w14:paraId="4668B9E0" w14:textId="72769D1C" w:rsidR="00901114" w:rsidRDefault="00AD1375" w:rsidP="00414646">
      <w:pPr>
        <w:pStyle w:val="Heading3"/>
        <w:rPr>
          <w:lang w:val="fr-CH"/>
        </w:rPr>
      </w:pPr>
      <w:r w:rsidRPr="00AD1375">
        <w:rPr>
          <w:lang w:val="fr-CH"/>
        </w:rPr>
        <w:t>Document</w:t>
      </w:r>
      <w:r w:rsidRPr="00AD1375">
        <w:rPr>
          <w:color w:val="000000"/>
          <w:lang w:val="fr-CH"/>
        </w:rPr>
        <w:t xml:space="preserve"> soumis à </w:t>
      </w:r>
      <w:r w:rsidRPr="00AD1375">
        <w:rPr>
          <w:lang w:val="fr-CH"/>
        </w:rPr>
        <w:t>l</w:t>
      </w:r>
      <w:r w:rsidR="007C3C2A">
        <w:rPr>
          <w:lang w:val="fr-CH"/>
        </w:rPr>
        <w:t>’</w:t>
      </w:r>
      <w:r w:rsidRPr="00AD1375">
        <w:rPr>
          <w:lang w:val="fr-CH"/>
        </w:rPr>
        <w:t>examen</w:t>
      </w:r>
      <w:r w:rsidR="007C3C2A">
        <w:rPr>
          <w:color w:val="000000"/>
          <w:lang w:val="fr-CH"/>
        </w:rPr>
        <w:t> :</w:t>
      </w:r>
      <w:r w:rsidRPr="00AD1375">
        <w:rPr>
          <w:lang w:val="fr-CH"/>
        </w:rPr>
        <w:t xml:space="preserve"> CDIP/22/13 – Contribution des organes compétents de l</w:t>
      </w:r>
      <w:r w:rsidR="007C3C2A">
        <w:rPr>
          <w:lang w:val="fr-CH"/>
        </w:rPr>
        <w:t>’</w:t>
      </w:r>
      <w:r w:rsidRPr="00AD1375">
        <w:rPr>
          <w:lang w:val="fr-CH"/>
        </w:rPr>
        <w:t xml:space="preserve">OMPI à la mise en </w:t>
      </w:r>
      <w:r w:rsidR="00F45C6B">
        <w:rPr>
          <w:lang w:val="fr-CH"/>
        </w:rPr>
        <w:t>œuvre</w:t>
      </w:r>
      <w:r w:rsidRPr="00AD1375">
        <w:rPr>
          <w:lang w:val="fr-CH"/>
        </w:rPr>
        <w:t xml:space="preserve"> des recommandations du Plan d</w:t>
      </w:r>
      <w:r w:rsidR="007C3C2A">
        <w:rPr>
          <w:lang w:val="fr-CH"/>
        </w:rPr>
        <w:t>’</w:t>
      </w:r>
      <w:r w:rsidRPr="00AD1375">
        <w:rPr>
          <w:lang w:val="fr-CH"/>
        </w:rPr>
        <w:t>action pour le développement qui les concernent</w:t>
      </w:r>
    </w:p>
    <w:p w14:paraId="3AAF96C6" w14:textId="77777777" w:rsidR="00901114" w:rsidRDefault="00901114" w:rsidP="007B062D">
      <w:pPr>
        <w:rPr>
          <w:lang w:val="fr-CH"/>
        </w:rPr>
      </w:pPr>
    </w:p>
    <w:p w14:paraId="14714041" w14:textId="27161650" w:rsidR="00163E28" w:rsidRDefault="00EF0066" w:rsidP="00414646">
      <w:pPr>
        <w:pStyle w:val="ONUMFS"/>
        <w:rPr>
          <w:lang w:val="fr-CH"/>
        </w:rPr>
      </w:pPr>
      <w:r w:rsidRPr="00EF0066">
        <w:rPr>
          <w:lang w:val="fr-CH"/>
        </w:rPr>
        <w:t>Le Secrétariat (M</w:t>
      </w:r>
      <w:r w:rsidRPr="001064B2">
        <w:rPr>
          <w:lang w:val="fr-CH"/>
        </w:rPr>
        <w:t>.</w:t>
      </w:r>
      <w:r w:rsidR="00097041">
        <w:rPr>
          <w:lang w:val="fr-CH"/>
        </w:rPr>
        <w:t> </w:t>
      </w:r>
      <w:r w:rsidRPr="00EF0066">
        <w:rPr>
          <w:lang w:val="fr-CH"/>
        </w:rPr>
        <w:t xml:space="preserve">Irfan Baloch) a rappelé que les mécanismes de </w:t>
      </w:r>
      <w:r w:rsidRPr="00EF0066">
        <w:rPr>
          <w:color w:val="000000"/>
          <w:lang w:val="fr-CH"/>
        </w:rPr>
        <w:t>c</w:t>
      </w:r>
      <w:r w:rsidRPr="00EF0066">
        <w:rPr>
          <w:lang w:val="fr-CH"/>
        </w:rPr>
        <w:t xml:space="preserve">oordination et </w:t>
      </w:r>
      <w:r w:rsidRPr="00EF0066">
        <w:rPr>
          <w:color w:val="000000"/>
          <w:lang w:val="fr-CH"/>
        </w:rPr>
        <w:t xml:space="preserve">modalités de </w:t>
      </w:r>
      <w:r w:rsidRPr="00EF0066">
        <w:rPr>
          <w:lang w:val="fr-CH"/>
        </w:rPr>
        <w:t xml:space="preserve">suivi, </w:t>
      </w:r>
      <w:r w:rsidRPr="00EF0066">
        <w:rPr>
          <w:color w:val="000000"/>
          <w:lang w:val="fr-CH"/>
        </w:rPr>
        <w:t>d</w:t>
      </w:r>
      <w:r w:rsidR="007C3C2A">
        <w:rPr>
          <w:lang w:val="fr-CH"/>
        </w:rPr>
        <w:t>’</w:t>
      </w:r>
      <w:r w:rsidRPr="00EF0066">
        <w:rPr>
          <w:lang w:val="fr-CH"/>
        </w:rPr>
        <w:t xml:space="preserve">évaluation et </w:t>
      </w:r>
      <w:r w:rsidRPr="00EF0066">
        <w:rPr>
          <w:color w:val="000000"/>
          <w:lang w:val="fr-CH"/>
        </w:rPr>
        <w:t>d</w:t>
      </w:r>
      <w:r w:rsidR="007C3C2A">
        <w:rPr>
          <w:lang w:val="fr-CH"/>
        </w:rPr>
        <w:t>’</w:t>
      </w:r>
      <w:r w:rsidRPr="00EF0066">
        <w:rPr>
          <w:lang w:val="fr-CH"/>
        </w:rPr>
        <w:t>établissement de rapports adoptés par</w:t>
      </w:r>
      <w:r w:rsidR="00F83E9B" w:rsidRPr="00EF0066">
        <w:rPr>
          <w:lang w:val="fr-CH"/>
        </w:rPr>
        <w:t xml:space="preserve"> le</w:t>
      </w:r>
      <w:r w:rsidR="00F83E9B">
        <w:rPr>
          <w:lang w:val="fr-CH"/>
        </w:rPr>
        <w:t> </w:t>
      </w:r>
      <w:r w:rsidR="00F83E9B" w:rsidRPr="00EF0066">
        <w:rPr>
          <w:lang w:val="fr-CH"/>
        </w:rPr>
        <w:t>CDI</w:t>
      </w:r>
      <w:r w:rsidRPr="00EF0066">
        <w:rPr>
          <w:lang w:val="fr-CH"/>
        </w:rPr>
        <w:t>P puis approuvés par l</w:t>
      </w:r>
      <w:r w:rsidR="007C3C2A">
        <w:rPr>
          <w:lang w:val="fr-CH"/>
        </w:rPr>
        <w:t>’</w:t>
      </w:r>
      <w:r w:rsidRPr="00EF0066">
        <w:rPr>
          <w:lang w:val="fr-CH"/>
        </w:rPr>
        <w:t xml:space="preserve">Assemblée générale </w:t>
      </w:r>
      <w:r w:rsidR="00F83E9B" w:rsidRPr="00EF0066">
        <w:rPr>
          <w:lang w:val="fr-CH"/>
        </w:rPr>
        <w:t>en</w:t>
      </w:r>
      <w:r w:rsidR="00F83E9B">
        <w:rPr>
          <w:lang w:val="fr-CH"/>
        </w:rPr>
        <w:t> </w:t>
      </w:r>
      <w:r w:rsidR="00F83E9B" w:rsidRPr="00EF0066">
        <w:rPr>
          <w:lang w:val="fr-CH"/>
        </w:rPr>
        <w:t>2010</w:t>
      </w:r>
      <w:r w:rsidRPr="00EF0066">
        <w:rPr>
          <w:lang w:val="fr-CH"/>
        </w:rPr>
        <w:t xml:space="preserve"> </w:t>
      </w:r>
      <w:r w:rsidRPr="00EF0066">
        <w:rPr>
          <w:color w:val="000000"/>
          <w:lang w:val="fr-CH"/>
        </w:rPr>
        <w:t>appelaient les</w:t>
      </w:r>
      <w:r w:rsidRPr="00EF0066">
        <w:rPr>
          <w:lang w:val="fr-CH"/>
        </w:rPr>
        <w:t xml:space="preserve"> organes compétents de l</w:t>
      </w:r>
      <w:r w:rsidR="007C3C2A">
        <w:rPr>
          <w:lang w:val="fr-CH"/>
        </w:rPr>
        <w:t>’</w:t>
      </w:r>
      <w:r w:rsidRPr="00EF0066">
        <w:rPr>
          <w:lang w:val="fr-CH"/>
        </w:rPr>
        <w:t xml:space="preserve">OMPI </w:t>
      </w:r>
      <w:r w:rsidRPr="00EF0066">
        <w:rPr>
          <w:color w:val="000000"/>
          <w:lang w:val="fr-CH"/>
        </w:rPr>
        <w:t xml:space="preserve">à </w:t>
      </w:r>
      <w:r w:rsidRPr="00EF0066">
        <w:rPr>
          <w:lang w:val="fr-CH"/>
        </w:rPr>
        <w:t>rendre compte à l</w:t>
      </w:r>
      <w:r w:rsidR="007C3C2A">
        <w:rPr>
          <w:lang w:val="fr-CH"/>
        </w:rPr>
        <w:t>’</w:t>
      </w:r>
      <w:r w:rsidRPr="00EF0066">
        <w:rPr>
          <w:lang w:val="fr-CH"/>
        </w:rPr>
        <w:t xml:space="preserve">Assemblée générale de leur contribution à la mise en </w:t>
      </w:r>
      <w:r w:rsidR="00F45C6B">
        <w:rPr>
          <w:lang w:val="fr-CH"/>
        </w:rPr>
        <w:t>œuvre</w:t>
      </w:r>
      <w:r w:rsidRPr="00EF0066">
        <w:rPr>
          <w:lang w:val="fr-CH"/>
        </w:rPr>
        <w:t xml:space="preserve"> des recommandations du Plan d</w:t>
      </w:r>
      <w:r w:rsidR="007C3C2A">
        <w:rPr>
          <w:lang w:val="fr-CH"/>
        </w:rPr>
        <w:t>’</w:t>
      </w:r>
      <w:r w:rsidRPr="00EF0066">
        <w:rPr>
          <w:lang w:val="fr-CH"/>
        </w:rPr>
        <w:t>action pour le développeme</w:t>
      </w:r>
      <w:r w:rsidR="00274FEB" w:rsidRPr="00EF0066">
        <w:rPr>
          <w:lang w:val="fr-CH"/>
        </w:rPr>
        <w:t>nt</w:t>
      </w:r>
      <w:r w:rsidR="00274FEB">
        <w:rPr>
          <w:lang w:val="fr-CH"/>
        </w:rPr>
        <w:t xml:space="preserve">.  </w:t>
      </w:r>
      <w:r w:rsidR="00274FEB" w:rsidRPr="00EF0066">
        <w:rPr>
          <w:lang w:val="fr-CH"/>
        </w:rPr>
        <w:t>En</w:t>
      </w:r>
      <w:r w:rsidRPr="00EF0066">
        <w:rPr>
          <w:lang w:val="fr-CH"/>
        </w:rPr>
        <w:t xml:space="preserve"> pratique, chaque comité, une fois examiné</w:t>
      </w:r>
      <w:r w:rsidRPr="00EF0066">
        <w:rPr>
          <w:color w:val="000000"/>
          <w:lang w:val="fr-CH"/>
        </w:rPr>
        <w:t>e</w:t>
      </w:r>
      <w:r w:rsidRPr="00EF0066">
        <w:rPr>
          <w:lang w:val="fr-CH"/>
        </w:rPr>
        <w:t xml:space="preserve"> sa contribution à la mise en </w:t>
      </w:r>
      <w:r w:rsidR="00F45C6B">
        <w:rPr>
          <w:lang w:val="fr-CH"/>
        </w:rPr>
        <w:t>œuvre</w:t>
      </w:r>
      <w:r w:rsidRPr="00EF0066">
        <w:rPr>
          <w:lang w:val="fr-CH"/>
        </w:rPr>
        <w:t xml:space="preserve"> du Plan d</w:t>
      </w:r>
      <w:r w:rsidR="007C3C2A">
        <w:rPr>
          <w:lang w:val="fr-CH"/>
        </w:rPr>
        <w:t>’</w:t>
      </w:r>
      <w:r w:rsidRPr="00EF0066">
        <w:rPr>
          <w:lang w:val="fr-CH"/>
        </w:rPr>
        <w:t xml:space="preserve">action pour le développement, </w:t>
      </w:r>
      <w:r w:rsidRPr="00EF0066">
        <w:rPr>
          <w:color w:val="000000"/>
          <w:lang w:val="fr-CH"/>
        </w:rPr>
        <w:t>inclut</w:t>
      </w:r>
      <w:r w:rsidRPr="00EF0066">
        <w:rPr>
          <w:lang w:val="fr-CH"/>
        </w:rPr>
        <w:t xml:space="preserve"> ces déclarations dans son rapport à l</w:t>
      </w:r>
      <w:r w:rsidR="007C3C2A">
        <w:rPr>
          <w:lang w:val="fr-CH"/>
        </w:rPr>
        <w:t>’</w:t>
      </w:r>
      <w:r w:rsidRPr="00EF0066">
        <w:rPr>
          <w:lang w:val="fr-CH"/>
        </w:rPr>
        <w:t>Assemblée générale (WO/GA/50/8)</w:t>
      </w:r>
      <w:r w:rsidR="00C079B0">
        <w:rPr>
          <w:lang w:val="fr-CH"/>
        </w:rPr>
        <w:t xml:space="preserve">.  </w:t>
      </w:r>
      <w:r w:rsidRPr="00EF0066">
        <w:rPr>
          <w:lang w:val="fr-CH"/>
        </w:rPr>
        <w:t>L</w:t>
      </w:r>
      <w:r w:rsidR="007C3C2A">
        <w:rPr>
          <w:lang w:val="fr-CH"/>
        </w:rPr>
        <w:t>’</w:t>
      </w:r>
      <w:r w:rsidRPr="00EF0066">
        <w:rPr>
          <w:lang w:val="fr-CH"/>
        </w:rPr>
        <w:t>Assemblée générale, après examen, transmet ce rapport</w:t>
      </w:r>
      <w:r w:rsidR="00F83E9B" w:rsidRPr="00EF0066">
        <w:rPr>
          <w:lang w:val="fr-CH"/>
        </w:rPr>
        <w:t xml:space="preserve"> au</w:t>
      </w:r>
      <w:r w:rsidR="00F83E9B">
        <w:rPr>
          <w:lang w:val="fr-CH"/>
        </w:rPr>
        <w:t> </w:t>
      </w:r>
      <w:r w:rsidR="00F83E9B" w:rsidRPr="00EF0066">
        <w:rPr>
          <w:lang w:val="fr-CH"/>
        </w:rPr>
        <w:t>CDI</w:t>
      </w:r>
      <w:r w:rsidRPr="00EF0066">
        <w:rPr>
          <w:lang w:val="fr-CH"/>
        </w:rPr>
        <w:t>P pour information (CDIP/22/13)</w:t>
      </w:r>
      <w:r w:rsidR="00C079B0">
        <w:rPr>
          <w:lang w:val="fr-CH"/>
        </w:rPr>
        <w:t xml:space="preserve">.  </w:t>
      </w:r>
      <w:r w:rsidRPr="00EF0066">
        <w:rPr>
          <w:lang w:val="fr-CH"/>
        </w:rPr>
        <w:t>Au cours de l</w:t>
      </w:r>
      <w:r w:rsidR="007C3C2A">
        <w:rPr>
          <w:lang w:val="fr-CH"/>
        </w:rPr>
        <w:t>’</w:t>
      </w:r>
      <w:r w:rsidRPr="00EF0066">
        <w:rPr>
          <w:lang w:val="fr-CH"/>
        </w:rPr>
        <w:t>année écoulée, seul l</w:t>
      </w:r>
      <w:r w:rsidR="007C3C2A">
        <w:rPr>
          <w:lang w:val="fr-CH"/>
        </w:rPr>
        <w:t>’</w:t>
      </w:r>
      <w:r w:rsidRPr="00EF0066">
        <w:rPr>
          <w:lang w:val="fr-CH"/>
        </w:rPr>
        <w:t>IGC a examiné la question du Plan d</w:t>
      </w:r>
      <w:r w:rsidR="007C3C2A">
        <w:rPr>
          <w:lang w:val="fr-CH"/>
        </w:rPr>
        <w:t>’</w:t>
      </w:r>
      <w:r w:rsidRPr="00EF0066">
        <w:rPr>
          <w:lang w:val="fr-CH"/>
        </w:rPr>
        <w:t>action pour le développeme</w:t>
      </w:r>
      <w:r w:rsidR="00274FEB" w:rsidRPr="00EF0066">
        <w:rPr>
          <w:lang w:val="fr-CH"/>
        </w:rPr>
        <w:t>nt</w:t>
      </w:r>
      <w:r w:rsidR="00274FEB">
        <w:rPr>
          <w:lang w:val="fr-CH"/>
        </w:rPr>
        <w:t xml:space="preserve">.  </w:t>
      </w:r>
      <w:r w:rsidR="00274FEB" w:rsidRPr="00EF0066">
        <w:rPr>
          <w:lang w:val="fr-CH"/>
        </w:rPr>
        <w:t>Le</w:t>
      </w:r>
      <w:r w:rsidRPr="00EF0066">
        <w:rPr>
          <w:lang w:val="fr-CH"/>
        </w:rPr>
        <w:t xml:space="preserve"> rapport comprenait donc les contributions de l</w:t>
      </w:r>
      <w:r w:rsidR="007C3C2A">
        <w:rPr>
          <w:lang w:val="fr-CH"/>
        </w:rPr>
        <w:t>’</w:t>
      </w:r>
      <w:r w:rsidRPr="00EF0066">
        <w:rPr>
          <w:lang w:val="fr-CH"/>
        </w:rPr>
        <w:t>IGC au processus</w:t>
      </w:r>
      <w:r w:rsidR="00C079B0">
        <w:rPr>
          <w:lang w:val="fr-CH"/>
        </w:rPr>
        <w:t>.</w:t>
      </w:r>
    </w:p>
    <w:p w14:paraId="53EF279A" w14:textId="1DB2FBDC" w:rsidR="00901114" w:rsidRDefault="00EF0066" w:rsidP="00414646">
      <w:pPr>
        <w:pStyle w:val="ONUMFS"/>
        <w:rPr>
          <w:lang w:val="fr-CH"/>
        </w:rPr>
      </w:pPr>
      <w:r w:rsidRPr="00EF0066">
        <w:rPr>
          <w:lang w:val="fr-CH"/>
        </w:rPr>
        <w:t>La délégation du Maroc, parlant au nom du groupe des pays africains, a rappelé la décision de l</w:t>
      </w:r>
      <w:r w:rsidR="007C3C2A">
        <w:rPr>
          <w:lang w:val="fr-CH"/>
        </w:rPr>
        <w:t>’</w:t>
      </w:r>
      <w:r w:rsidRPr="00EF0066">
        <w:rPr>
          <w:lang w:val="fr-CH"/>
        </w:rPr>
        <w:t xml:space="preserve">Assemblée générale </w:t>
      </w:r>
      <w:r w:rsidR="00F83E9B" w:rsidRPr="00EF0066">
        <w:rPr>
          <w:lang w:val="fr-CH"/>
        </w:rPr>
        <w:t>de</w:t>
      </w:r>
      <w:r w:rsidR="00F83E9B">
        <w:rPr>
          <w:lang w:val="fr-CH"/>
        </w:rPr>
        <w:t> </w:t>
      </w:r>
      <w:r w:rsidR="00F83E9B" w:rsidRPr="00EF0066">
        <w:rPr>
          <w:lang w:val="fr-CH"/>
        </w:rPr>
        <w:t>2010</w:t>
      </w:r>
      <w:r w:rsidRPr="00EF0066">
        <w:rPr>
          <w:lang w:val="fr-CH"/>
        </w:rPr>
        <w:t xml:space="preserve"> de prier les organes compétents de l</w:t>
      </w:r>
      <w:r w:rsidR="007C3C2A">
        <w:rPr>
          <w:lang w:val="fr-CH"/>
        </w:rPr>
        <w:t>’</w:t>
      </w:r>
      <w:r w:rsidRPr="00EF0066">
        <w:rPr>
          <w:lang w:val="fr-CH"/>
        </w:rPr>
        <w:t>OMPI d</w:t>
      </w:r>
      <w:r w:rsidR="007C3C2A">
        <w:rPr>
          <w:lang w:val="fr-CH"/>
        </w:rPr>
        <w:t>’</w:t>
      </w:r>
      <w:r w:rsidRPr="00EF0066">
        <w:rPr>
          <w:lang w:val="fr-CH"/>
        </w:rPr>
        <w:t>inclure dans leurs rapports annuels à l</w:t>
      </w:r>
      <w:r w:rsidR="007C3C2A">
        <w:rPr>
          <w:lang w:val="fr-CH"/>
        </w:rPr>
        <w:t>’</w:t>
      </w:r>
      <w:r w:rsidRPr="00EF0066">
        <w:rPr>
          <w:lang w:val="fr-CH"/>
        </w:rPr>
        <w:t xml:space="preserve">Assemblée générale une description de leur contribution à la mise en </w:t>
      </w:r>
      <w:r w:rsidR="00F45C6B">
        <w:rPr>
          <w:lang w:val="fr-CH"/>
        </w:rPr>
        <w:t>œuvre</w:t>
      </w:r>
      <w:r w:rsidRPr="00EF0066">
        <w:rPr>
          <w:lang w:val="fr-CH"/>
        </w:rPr>
        <w:t xml:space="preserve"> des recommandations du Plan d</w:t>
      </w:r>
      <w:r w:rsidR="007C3C2A">
        <w:rPr>
          <w:lang w:val="fr-CH"/>
        </w:rPr>
        <w:t>’</w:t>
      </w:r>
      <w:r w:rsidRPr="00EF0066">
        <w:rPr>
          <w:lang w:val="fr-CH"/>
        </w:rPr>
        <w:t>action pour le développement</w:t>
      </w:r>
      <w:r w:rsidRPr="00EF0066">
        <w:rPr>
          <w:color w:val="000000"/>
          <w:lang w:val="fr-CH"/>
        </w:rPr>
        <w:t xml:space="preserve"> qui les </w:t>
      </w:r>
      <w:r w:rsidR="000C4DBA" w:rsidRPr="00EF0066">
        <w:rPr>
          <w:color w:val="000000"/>
          <w:lang w:val="fr-CH"/>
        </w:rPr>
        <w:t>concernaie</w:t>
      </w:r>
      <w:r w:rsidR="00274FEB" w:rsidRPr="00EF0066">
        <w:rPr>
          <w:color w:val="000000"/>
          <w:lang w:val="fr-CH"/>
        </w:rPr>
        <w:t>nt</w:t>
      </w:r>
      <w:r w:rsidR="00274FEB">
        <w:rPr>
          <w:color w:val="000000"/>
          <w:lang w:val="fr-CH"/>
        </w:rPr>
        <w:t xml:space="preserve">.  </w:t>
      </w:r>
      <w:r w:rsidR="00274FEB" w:rsidRPr="00EF0066">
        <w:rPr>
          <w:lang w:val="fr-CH"/>
        </w:rPr>
        <w:t>El</w:t>
      </w:r>
      <w:r w:rsidRPr="00EF0066">
        <w:rPr>
          <w:lang w:val="fr-CH"/>
        </w:rPr>
        <w:t>le a noté qu</w:t>
      </w:r>
      <w:r w:rsidR="007C3C2A">
        <w:rPr>
          <w:lang w:val="fr-CH"/>
        </w:rPr>
        <w:t>’</w:t>
      </w:r>
      <w:r w:rsidRPr="00EF0066">
        <w:rPr>
          <w:lang w:val="fr-CH"/>
        </w:rPr>
        <w:t>une contribution avait été reçue de l</w:t>
      </w:r>
      <w:r w:rsidR="007C3C2A">
        <w:rPr>
          <w:lang w:val="fr-CH"/>
        </w:rPr>
        <w:t>’</w:t>
      </w:r>
      <w:r w:rsidRPr="00EF0066">
        <w:rPr>
          <w:lang w:val="fr-CH"/>
        </w:rPr>
        <w:t xml:space="preserve">IGC </w:t>
      </w:r>
      <w:r w:rsidRPr="00EF0066">
        <w:rPr>
          <w:color w:val="000000"/>
          <w:lang w:val="fr-CH"/>
        </w:rPr>
        <w:t>relative à</w:t>
      </w:r>
      <w:r w:rsidRPr="00EF0066">
        <w:rPr>
          <w:lang w:val="fr-CH"/>
        </w:rPr>
        <w:t xml:space="preserve"> la mise en </w:t>
      </w:r>
      <w:r w:rsidR="00F45C6B">
        <w:rPr>
          <w:lang w:val="fr-CH"/>
        </w:rPr>
        <w:t>œuvre</w:t>
      </w:r>
      <w:r w:rsidRPr="00EF0066">
        <w:rPr>
          <w:lang w:val="fr-CH"/>
        </w:rPr>
        <w:t xml:space="preserve"> des recommandations du Plan d</w:t>
      </w:r>
      <w:r w:rsidR="007C3C2A">
        <w:rPr>
          <w:lang w:val="fr-CH"/>
        </w:rPr>
        <w:t>’</w:t>
      </w:r>
      <w:r w:rsidRPr="00EF0066">
        <w:rPr>
          <w:lang w:val="fr-CH"/>
        </w:rPr>
        <w:t>action pour le développement qui le concernaie</w:t>
      </w:r>
      <w:r w:rsidR="00274FEB" w:rsidRPr="00EF0066">
        <w:rPr>
          <w:lang w:val="fr-CH"/>
        </w:rPr>
        <w:t>nt</w:t>
      </w:r>
      <w:r w:rsidR="00274FEB">
        <w:rPr>
          <w:lang w:val="fr-CH"/>
        </w:rPr>
        <w:t xml:space="preserve">.  </w:t>
      </w:r>
      <w:r w:rsidR="00274FEB" w:rsidRPr="00DA503A">
        <w:rPr>
          <w:color w:val="000000"/>
          <w:lang w:val="fr-CH"/>
        </w:rPr>
        <w:t>L</w:t>
      </w:r>
      <w:r w:rsidR="00274FEB">
        <w:rPr>
          <w:color w:val="000000"/>
          <w:lang w:val="fr-CH"/>
        </w:rPr>
        <w:t>’</w:t>
      </w:r>
      <w:r w:rsidR="00274FEB" w:rsidRPr="00DA503A">
        <w:rPr>
          <w:color w:val="000000"/>
          <w:lang w:val="fr-CH"/>
        </w:rPr>
        <w:t>a</w:t>
      </w:r>
      <w:r w:rsidR="00DA503A" w:rsidRPr="00DA503A">
        <w:rPr>
          <w:color w:val="000000"/>
          <w:lang w:val="fr-CH"/>
        </w:rPr>
        <w:t>bsence de contributions des</w:t>
      </w:r>
      <w:r w:rsidR="00DA503A" w:rsidRPr="00DA503A">
        <w:rPr>
          <w:lang w:val="fr-CH"/>
        </w:rPr>
        <w:t xml:space="preserve"> autres organes compétents de l</w:t>
      </w:r>
      <w:r w:rsidR="007C3C2A">
        <w:rPr>
          <w:lang w:val="fr-CH"/>
        </w:rPr>
        <w:t>’</w:t>
      </w:r>
      <w:r w:rsidR="00DA503A" w:rsidRPr="00DA503A">
        <w:rPr>
          <w:lang w:val="fr-CH"/>
        </w:rPr>
        <w:t xml:space="preserve">OMPI </w:t>
      </w:r>
      <w:r w:rsidR="00DA503A" w:rsidRPr="00DA503A">
        <w:rPr>
          <w:color w:val="000000"/>
          <w:lang w:val="fr-CH"/>
        </w:rPr>
        <w:t>était notab</w:t>
      </w:r>
      <w:r w:rsidR="00274FEB" w:rsidRPr="00DA503A">
        <w:rPr>
          <w:color w:val="000000"/>
          <w:lang w:val="fr-CH"/>
        </w:rPr>
        <w:t>le</w:t>
      </w:r>
      <w:r w:rsidR="00274FEB">
        <w:rPr>
          <w:color w:val="000000"/>
          <w:lang w:val="fr-CH"/>
        </w:rPr>
        <w:t xml:space="preserve">.  </w:t>
      </w:r>
      <w:r w:rsidR="00274FEB" w:rsidRPr="0075284F">
        <w:rPr>
          <w:color w:val="000000"/>
          <w:lang w:val="fr-CH"/>
        </w:rPr>
        <w:t>L</w:t>
      </w:r>
      <w:r w:rsidR="00274FEB" w:rsidRPr="0075284F">
        <w:rPr>
          <w:lang w:val="fr-CH"/>
        </w:rPr>
        <w:t>e</w:t>
      </w:r>
      <w:r w:rsidR="0075284F" w:rsidRPr="0075284F">
        <w:rPr>
          <w:lang w:val="fr-CH"/>
        </w:rPr>
        <w:t>s contributions reçues d</w:t>
      </w:r>
      <w:r w:rsidR="007C3C2A">
        <w:rPr>
          <w:lang w:val="fr-CH"/>
        </w:rPr>
        <w:t>’</w:t>
      </w:r>
      <w:r w:rsidR="0075284F" w:rsidRPr="0075284F">
        <w:rPr>
          <w:lang w:val="fr-CH"/>
        </w:rPr>
        <w:t>autres organes de l</w:t>
      </w:r>
      <w:r w:rsidR="007C3C2A">
        <w:rPr>
          <w:lang w:val="fr-CH"/>
        </w:rPr>
        <w:t>’</w:t>
      </w:r>
      <w:r w:rsidR="0075284F" w:rsidRPr="0075284F">
        <w:rPr>
          <w:lang w:val="fr-CH"/>
        </w:rPr>
        <w:t xml:space="preserve">OMPI </w:t>
      </w:r>
      <w:r w:rsidR="00F83E9B" w:rsidRPr="0075284F">
        <w:rPr>
          <w:lang w:val="fr-CH"/>
        </w:rPr>
        <w:t>depuis</w:t>
      </w:r>
      <w:r w:rsidR="00F83E9B">
        <w:rPr>
          <w:lang w:val="fr-CH"/>
        </w:rPr>
        <w:t> </w:t>
      </w:r>
      <w:r w:rsidR="00F83E9B" w:rsidRPr="0075284F">
        <w:rPr>
          <w:lang w:val="fr-CH"/>
        </w:rPr>
        <w:t>2014</w:t>
      </w:r>
      <w:r w:rsidR="0075284F" w:rsidRPr="0075284F">
        <w:rPr>
          <w:lang w:val="fr-CH"/>
        </w:rPr>
        <w:t xml:space="preserve"> </w:t>
      </w:r>
      <w:r w:rsidR="0075284F" w:rsidRPr="0075284F">
        <w:rPr>
          <w:color w:val="000000"/>
          <w:lang w:val="fr-CH"/>
        </w:rPr>
        <w:t>se résument comme suit</w:t>
      </w:r>
      <w:r w:rsidR="007C3C2A">
        <w:rPr>
          <w:lang w:val="fr-CH"/>
        </w:rPr>
        <w:t> :</w:t>
      </w:r>
      <w:r w:rsidR="0075284F" w:rsidRPr="0075284F">
        <w:rPr>
          <w:lang w:val="fr-CH"/>
        </w:rPr>
        <w:t xml:space="preserve"> </w:t>
      </w:r>
      <w:r w:rsidR="00F83E9B" w:rsidRPr="0075284F">
        <w:rPr>
          <w:lang w:val="fr-CH"/>
        </w:rPr>
        <w:t>en</w:t>
      </w:r>
      <w:r w:rsidR="00F83E9B">
        <w:rPr>
          <w:lang w:val="fr-CH"/>
        </w:rPr>
        <w:t> </w:t>
      </w:r>
      <w:r w:rsidR="00F83E9B" w:rsidRPr="0075284F">
        <w:rPr>
          <w:lang w:val="fr-CH"/>
        </w:rPr>
        <w:t>2014</w:t>
      </w:r>
      <w:r w:rsidR="0075284F" w:rsidRPr="0075284F">
        <w:rPr>
          <w:lang w:val="fr-CH"/>
        </w:rPr>
        <w:t>, un rapport a été reçu de l</w:t>
      </w:r>
      <w:r w:rsidR="007C3C2A">
        <w:rPr>
          <w:lang w:val="fr-CH"/>
        </w:rPr>
        <w:t>’</w:t>
      </w:r>
      <w:r w:rsidR="0075284F" w:rsidRPr="0075284F">
        <w:rPr>
          <w:lang w:val="fr-CH"/>
        </w:rPr>
        <w:t>IGC,</w:t>
      </w:r>
      <w:r w:rsidR="00F83E9B" w:rsidRPr="0075284F">
        <w:rPr>
          <w:lang w:val="fr-CH"/>
        </w:rPr>
        <w:t xml:space="preserve"> du</w:t>
      </w:r>
      <w:r w:rsidR="00F83E9B">
        <w:rPr>
          <w:lang w:val="fr-CH"/>
        </w:rPr>
        <w:t> </w:t>
      </w:r>
      <w:r w:rsidR="00F83E9B" w:rsidRPr="0075284F">
        <w:rPr>
          <w:lang w:val="fr-CH"/>
        </w:rPr>
        <w:t>SCT</w:t>
      </w:r>
      <w:r w:rsidR="0075284F" w:rsidRPr="0075284F">
        <w:rPr>
          <w:lang w:val="fr-CH"/>
        </w:rPr>
        <w:t>,</w:t>
      </w:r>
      <w:r w:rsidR="00F83E9B" w:rsidRPr="0075284F">
        <w:rPr>
          <w:lang w:val="fr-CH"/>
        </w:rPr>
        <w:t xml:space="preserve"> du</w:t>
      </w:r>
      <w:r w:rsidR="00F83E9B">
        <w:rPr>
          <w:lang w:val="fr-CH"/>
        </w:rPr>
        <w:t> </w:t>
      </w:r>
      <w:r w:rsidR="00F83E9B" w:rsidRPr="0075284F">
        <w:rPr>
          <w:lang w:val="fr-CH"/>
        </w:rPr>
        <w:t>SCC</w:t>
      </w:r>
      <w:r w:rsidR="0075284F" w:rsidRPr="0075284F">
        <w:rPr>
          <w:lang w:val="fr-CH"/>
        </w:rPr>
        <w:t>R et</w:t>
      </w:r>
      <w:r w:rsidR="00F83E9B" w:rsidRPr="0075284F">
        <w:rPr>
          <w:lang w:val="fr-CH"/>
        </w:rPr>
        <w:t xml:space="preserve"> du</w:t>
      </w:r>
      <w:r w:rsidR="00F83E9B">
        <w:rPr>
          <w:lang w:val="fr-CH"/>
        </w:rPr>
        <w:t> </w:t>
      </w:r>
      <w:r w:rsidR="00F83E9B" w:rsidRPr="0075284F">
        <w:rPr>
          <w:lang w:val="fr-CH"/>
        </w:rPr>
        <w:t>SCP</w:t>
      </w:r>
      <w:r w:rsidR="00575C12">
        <w:rPr>
          <w:lang w:val="fr-CH"/>
        </w:rPr>
        <w:t> ;</w:t>
      </w:r>
      <w:r w:rsidR="00097041">
        <w:rPr>
          <w:lang w:val="fr-CH"/>
        </w:rPr>
        <w:t xml:space="preserve"> </w:t>
      </w:r>
      <w:r w:rsidR="00F83E9B" w:rsidRPr="0075284F">
        <w:rPr>
          <w:color w:val="000000"/>
          <w:lang w:val="fr-CH"/>
        </w:rPr>
        <w:t>e</w:t>
      </w:r>
      <w:r w:rsidR="00F83E9B" w:rsidRPr="0075284F">
        <w:rPr>
          <w:lang w:val="fr-CH"/>
        </w:rPr>
        <w:t>n</w:t>
      </w:r>
      <w:r w:rsidR="00F83E9B">
        <w:rPr>
          <w:color w:val="000000"/>
          <w:lang w:val="fr-CH"/>
        </w:rPr>
        <w:t> </w:t>
      </w:r>
      <w:r w:rsidR="00F83E9B" w:rsidRPr="0075284F">
        <w:rPr>
          <w:lang w:val="fr-CH"/>
        </w:rPr>
        <w:t>2016</w:t>
      </w:r>
      <w:r w:rsidR="0075284F" w:rsidRPr="0075284F">
        <w:rPr>
          <w:lang w:val="fr-CH"/>
        </w:rPr>
        <w:t>, des contributions ont été reçues de l</w:t>
      </w:r>
      <w:r w:rsidR="007C3C2A">
        <w:rPr>
          <w:lang w:val="fr-CH"/>
        </w:rPr>
        <w:t>’</w:t>
      </w:r>
      <w:r w:rsidR="0075284F" w:rsidRPr="0075284F">
        <w:rPr>
          <w:lang w:val="fr-CH"/>
        </w:rPr>
        <w:t>IGC et</w:t>
      </w:r>
      <w:r w:rsidR="00F83E9B" w:rsidRPr="0075284F">
        <w:rPr>
          <w:lang w:val="fr-CH"/>
        </w:rPr>
        <w:t xml:space="preserve"> du</w:t>
      </w:r>
      <w:r w:rsidR="00F83E9B">
        <w:rPr>
          <w:lang w:val="fr-CH"/>
        </w:rPr>
        <w:t> </w:t>
      </w:r>
      <w:r w:rsidR="00F83E9B" w:rsidRPr="0075284F">
        <w:rPr>
          <w:lang w:val="fr-CH"/>
        </w:rPr>
        <w:t>SCC</w:t>
      </w:r>
      <w:r w:rsidR="0075284F" w:rsidRPr="0075284F">
        <w:rPr>
          <w:lang w:val="fr-CH"/>
        </w:rPr>
        <w:t>R</w:t>
      </w:r>
      <w:r w:rsidR="00575C12">
        <w:rPr>
          <w:lang w:val="fr-CH"/>
        </w:rPr>
        <w:t> ;</w:t>
      </w:r>
      <w:r w:rsidR="0075284F" w:rsidRPr="0075284F">
        <w:rPr>
          <w:lang w:val="fr-CH"/>
        </w:rPr>
        <w:t xml:space="preserve"> </w:t>
      </w:r>
      <w:r w:rsidR="00F83E9B" w:rsidRPr="0075284F">
        <w:rPr>
          <w:lang w:val="fr-CH"/>
        </w:rPr>
        <w:t>en</w:t>
      </w:r>
      <w:r w:rsidR="00F83E9B">
        <w:rPr>
          <w:lang w:val="fr-CH"/>
        </w:rPr>
        <w:t> </w:t>
      </w:r>
      <w:r w:rsidR="00F83E9B" w:rsidRPr="0075284F">
        <w:rPr>
          <w:lang w:val="fr-CH"/>
        </w:rPr>
        <w:t>2017</w:t>
      </w:r>
      <w:r w:rsidR="0075284F" w:rsidRPr="0075284F">
        <w:rPr>
          <w:lang w:val="fr-CH"/>
        </w:rPr>
        <w:t xml:space="preserve"> et 2018, un rapport a été reçu de l</w:t>
      </w:r>
      <w:r w:rsidR="007C3C2A">
        <w:rPr>
          <w:lang w:val="fr-CH"/>
        </w:rPr>
        <w:t>’</w:t>
      </w:r>
      <w:r w:rsidR="0075284F" w:rsidRPr="0075284F">
        <w:rPr>
          <w:lang w:val="fr-CH"/>
        </w:rPr>
        <w:t>IGC, mais aucun rapport n</w:t>
      </w:r>
      <w:r w:rsidR="007C3C2A">
        <w:rPr>
          <w:lang w:val="fr-CH"/>
        </w:rPr>
        <w:t>’</w:t>
      </w:r>
      <w:r w:rsidR="0075284F" w:rsidRPr="0075284F">
        <w:rPr>
          <w:lang w:val="fr-CH"/>
        </w:rPr>
        <w:t>a été reçu des comités permanen</w:t>
      </w:r>
      <w:r w:rsidR="00274FEB" w:rsidRPr="0075284F">
        <w:rPr>
          <w:lang w:val="fr-CH"/>
        </w:rPr>
        <w:t>ts</w:t>
      </w:r>
      <w:r w:rsidR="00274FEB">
        <w:rPr>
          <w:lang w:val="fr-CH"/>
        </w:rPr>
        <w:t xml:space="preserve">.  </w:t>
      </w:r>
      <w:r w:rsidR="00274FEB" w:rsidRPr="0075284F">
        <w:rPr>
          <w:lang w:val="fr-CH"/>
        </w:rPr>
        <w:t>Po</w:t>
      </w:r>
      <w:r w:rsidR="0075284F" w:rsidRPr="0075284F">
        <w:rPr>
          <w:lang w:val="fr-CH"/>
        </w:rPr>
        <w:t>ur une organisation dans laquelle les recommandations du Plan d</w:t>
      </w:r>
      <w:r w:rsidR="007C3C2A">
        <w:rPr>
          <w:lang w:val="fr-CH"/>
        </w:rPr>
        <w:t>’</w:t>
      </w:r>
      <w:r w:rsidR="0075284F" w:rsidRPr="0075284F">
        <w:rPr>
          <w:lang w:val="fr-CH"/>
        </w:rPr>
        <w:t xml:space="preserve">action pour le développement avaient été intégrées, il était </w:t>
      </w:r>
      <w:r w:rsidR="0075284F" w:rsidRPr="0075284F">
        <w:rPr>
          <w:color w:val="000000"/>
          <w:lang w:val="fr-CH"/>
        </w:rPr>
        <w:t>préoccup</w:t>
      </w:r>
      <w:r w:rsidR="0075284F" w:rsidRPr="0075284F">
        <w:rPr>
          <w:lang w:val="fr-CH"/>
        </w:rPr>
        <w:t>ant que seul l</w:t>
      </w:r>
      <w:r w:rsidR="007C3C2A">
        <w:rPr>
          <w:lang w:val="fr-CH"/>
        </w:rPr>
        <w:t>’</w:t>
      </w:r>
      <w:r w:rsidR="0075284F" w:rsidRPr="0075284F">
        <w:rPr>
          <w:lang w:val="fr-CH"/>
        </w:rPr>
        <w:t>IGC jugeait pertinent de rendre compte</w:t>
      </w:r>
      <w:r w:rsidR="00F83E9B" w:rsidRPr="0075284F">
        <w:rPr>
          <w:lang w:val="fr-CH"/>
        </w:rPr>
        <w:t xml:space="preserve"> au</w:t>
      </w:r>
      <w:r w:rsidR="00F83E9B">
        <w:rPr>
          <w:lang w:val="fr-CH"/>
        </w:rPr>
        <w:t> </w:t>
      </w:r>
      <w:r w:rsidR="00F83E9B" w:rsidRPr="0075284F">
        <w:rPr>
          <w:lang w:val="fr-CH"/>
        </w:rPr>
        <w:t>CDI</w:t>
      </w:r>
      <w:r w:rsidR="0075284F" w:rsidRPr="0075284F">
        <w:rPr>
          <w:lang w:val="fr-CH"/>
        </w:rPr>
        <w:t>P des questions liées au développeme</w:t>
      </w:r>
      <w:r w:rsidR="00274FEB" w:rsidRPr="0075284F">
        <w:rPr>
          <w:lang w:val="fr-CH"/>
        </w:rPr>
        <w:t>nt</w:t>
      </w:r>
      <w:r w:rsidR="00274FEB">
        <w:rPr>
          <w:lang w:val="fr-CH"/>
        </w:rPr>
        <w:t xml:space="preserve">.  </w:t>
      </w:r>
      <w:r w:rsidR="00274FEB" w:rsidRPr="0075284F">
        <w:rPr>
          <w:lang w:val="fr-CH"/>
        </w:rPr>
        <w:t>Ce</w:t>
      </w:r>
      <w:r w:rsidR="0075284F" w:rsidRPr="0075284F">
        <w:rPr>
          <w:lang w:val="fr-CH"/>
        </w:rPr>
        <w:t>la s</w:t>
      </w:r>
      <w:r w:rsidR="0075284F" w:rsidRPr="0075284F">
        <w:rPr>
          <w:color w:val="000000"/>
          <w:lang w:val="fr-CH"/>
        </w:rPr>
        <w:t>uggér</w:t>
      </w:r>
      <w:r w:rsidR="0075284F" w:rsidRPr="0075284F">
        <w:rPr>
          <w:lang w:val="fr-CH"/>
        </w:rPr>
        <w:t xml:space="preserve">ait que les autres comités permanents ne contribuaient plus à la mise en </w:t>
      </w:r>
      <w:r w:rsidR="00F45C6B">
        <w:rPr>
          <w:lang w:val="fr-CH"/>
        </w:rPr>
        <w:t>œuvre</w:t>
      </w:r>
      <w:r w:rsidR="0075284F" w:rsidRPr="0075284F">
        <w:rPr>
          <w:lang w:val="fr-CH"/>
        </w:rPr>
        <w:t xml:space="preserve"> des recommandations du Plan d</w:t>
      </w:r>
      <w:r w:rsidR="007C3C2A">
        <w:rPr>
          <w:lang w:val="fr-CH"/>
        </w:rPr>
        <w:t>’</w:t>
      </w:r>
      <w:r w:rsidR="0075284F" w:rsidRPr="0075284F">
        <w:rPr>
          <w:lang w:val="fr-CH"/>
        </w:rPr>
        <w:t>action pour le développeme</w:t>
      </w:r>
      <w:r w:rsidR="00274FEB" w:rsidRPr="0075284F">
        <w:rPr>
          <w:lang w:val="fr-CH"/>
        </w:rPr>
        <w:t>nt</w:t>
      </w:r>
      <w:r w:rsidR="00274FEB">
        <w:rPr>
          <w:lang w:val="fr-CH"/>
        </w:rPr>
        <w:t xml:space="preserve">.  </w:t>
      </w:r>
      <w:r w:rsidR="00274FEB" w:rsidRPr="0075284F">
        <w:rPr>
          <w:lang w:val="fr-CH"/>
        </w:rPr>
        <w:t>El</w:t>
      </w:r>
      <w:r w:rsidR="0075284F" w:rsidRPr="0075284F">
        <w:rPr>
          <w:lang w:val="fr-CH"/>
        </w:rPr>
        <w:t>le a demandé au Secrétariat de contacter les secrétariats des autres comités pour déterminer pourquoi aucun rapport de ce type n</w:t>
      </w:r>
      <w:r w:rsidR="007C3C2A">
        <w:rPr>
          <w:lang w:val="fr-CH"/>
        </w:rPr>
        <w:t>’</w:t>
      </w:r>
      <w:r w:rsidR="0075284F" w:rsidRPr="0075284F">
        <w:rPr>
          <w:lang w:val="fr-CH"/>
        </w:rPr>
        <w:t>avait été reçu et de rendre compte</w:t>
      </w:r>
      <w:r w:rsidR="00F83E9B" w:rsidRPr="0075284F">
        <w:rPr>
          <w:lang w:val="fr-CH"/>
        </w:rPr>
        <w:t xml:space="preserve"> au</w:t>
      </w:r>
      <w:r w:rsidR="00F83E9B">
        <w:rPr>
          <w:lang w:val="fr-CH"/>
        </w:rPr>
        <w:t> </w:t>
      </w:r>
      <w:r w:rsidR="00F83E9B" w:rsidRPr="0075284F">
        <w:rPr>
          <w:lang w:val="fr-CH"/>
        </w:rPr>
        <w:t>CDI</w:t>
      </w:r>
      <w:r w:rsidR="0075284F" w:rsidRPr="0075284F">
        <w:rPr>
          <w:lang w:val="fr-CH"/>
        </w:rPr>
        <w:t>P à sa prochaine réunion.</w:t>
      </w:r>
    </w:p>
    <w:p w14:paraId="2C791765" w14:textId="6F557A41" w:rsidR="00901114" w:rsidRDefault="0075284F" w:rsidP="00414646">
      <w:pPr>
        <w:pStyle w:val="ONUMFS"/>
        <w:rPr>
          <w:lang w:val="fr-CH"/>
        </w:rPr>
      </w:pPr>
      <w:r w:rsidRPr="0075284F">
        <w:rPr>
          <w:lang w:val="fr-CH"/>
        </w:rPr>
        <w:t>La délégation de la Lituanie, parlant au nom du groupe des pays d</w:t>
      </w:r>
      <w:r w:rsidR="007C3C2A">
        <w:rPr>
          <w:lang w:val="fr-CH"/>
        </w:rPr>
        <w:t>’</w:t>
      </w:r>
      <w:r w:rsidRPr="0075284F">
        <w:rPr>
          <w:lang w:val="fr-CH"/>
        </w:rPr>
        <w:t>Europe centrale et des États baltes, a pris note de la contribution de l</w:t>
      </w:r>
      <w:r w:rsidR="007C3C2A">
        <w:rPr>
          <w:lang w:val="fr-CH"/>
        </w:rPr>
        <w:t>’</w:t>
      </w:r>
      <w:r w:rsidR="00274FEB" w:rsidRPr="0075284F">
        <w:rPr>
          <w:lang w:val="fr-CH"/>
        </w:rPr>
        <w:t>IGC</w:t>
      </w:r>
      <w:r w:rsidR="00274FEB">
        <w:rPr>
          <w:lang w:val="fr-CH"/>
        </w:rPr>
        <w:t xml:space="preserve">.  </w:t>
      </w:r>
      <w:r w:rsidR="00274FEB" w:rsidRPr="0075284F">
        <w:rPr>
          <w:lang w:val="fr-CH"/>
        </w:rPr>
        <w:t>Ce</w:t>
      </w:r>
      <w:r w:rsidRPr="0075284F">
        <w:rPr>
          <w:lang w:val="fr-CH"/>
        </w:rPr>
        <w:t>tte forme d</w:t>
      </w:r>
      <w:r w:rsidR="007C3C2A">
        <w:rPr>
          <w:lang w:val="fr-CH"/>
        </w:rPr>
        <w:t>’</w:t>
      </w:r>
      <w:r w:rsidRPr="0075284F">
        <w:rPr>
          <w:lang w:val="fr-CH"/>
        </w:rPr>
        <w:t>établissement de rapports répondait à l</w:t>
      </w:r>
      <w:r w:rsidR="007C3C2A">
        <w:rPr>
          <w:lang w:val="fr-CH"/>
        </w:rPr>
        <w:t>’</w:t>
      </w:r>
      <w:r w:rsidRPr="0075284F">
        <w:rPr>
          <w:lang w:val="fr-CH"/>
        </w:rPr>
        <w:t>intérêt de tenir</w:t>
      </w:r>
      <w:r w:rsidR="00F83E9B" w:rsidRPr="0075284F">
        <w:rPr>
          <w:lang w:val="fr-CH"/>
        </w:rPr>
        <w:t xml:space="preserve"> le</w:t>
      </w:r>
      <w:r w:rsidR="00F83E9B">
        <w:rPr>
          <w:lang w:val="fr-CH"/>
        </w:rPr>
        <w:t> </w:t>
      </w:r>
      <w:r w:rsidR="00F83E9B" w:rsidRPr="0075284F">
        <w:rPr>
          <w:lang w:val="fr-CH"/>
        </w:rPr>
        <w:t>CDI</w:t>
      </w:r>
      <w:r w:rsidRPr="0075284F">
        <w:rPr>
          <w:lang w:val="fr-CH"/>
        </w:rPr>
        <w:t>P informé des contributions des organes compétents de l</w:t>
      </w:r>
      <w:r w:rsidR="007C3C2A">
        <w:rPr>
          <w:lang w:val="fr-CH"/>
        </w:rPr>
        <w:t>’</w:t>
      </w:r>
      <w:r w:rsidRPr="0075284F">
        <w:rPr>
          <w:lang w:val="fr-CH"/>
        </w:rPr>
        <w:t xml:space="preserve">OMPI à la mise en </w:t>
      </w:r>
      <w:r w:rsidR="00F45C6B">
        <w:rPr>
          <w:lang w:val="fr-CH"/>
        </w:rPr>
        <w:t>œuvre</w:t>
      </w:r>
      <w:r w:rsidRPr="0075284F">
        <w:rPr>
          <w:lang w:val="fr-CH"/>
        </w:rPr>
        <w:t xml:space="preserve"> des recommandations du Plan d</w:t>
      </w:r>
      <w:r w:rsidR="007C3C2A">
        <w:rPr>
          <w:lang w:val="fr-CH"/>
        </w:rPr>
        <w:t>’</w:t>
      </w:r>
      <w:r w:rsidRPr="0075284F">
        <w:rPr>
          <w:lang w:val="fr-CH"/>
        </w:rPr>
        <w:t>action pour le développement qui les concernaient.</w:t>
      </w:r>
    </w:p>
    <w:p w14:paraId="325BF7AE" w14:textId="4459C8B7" w:rsidR="00163E28" w:rsidRDefault="0075284F" w:rsidP="00414646">
      <w:pPr>
        <w:pStyle w:val="ONUMFS"/>
        <w:rPr>
          <w:lang w:val="fr-CH"/>
        </w:rPr>
      </w:pPr>
      <w:r w:rsidRPr="0075284F">
        <w:rPr>
          <w:lang w:val="fr-CH"/>
        </w:rPr>
        <w:t>La délégation de l</w:t>
      </w:r>
      <w:r w:rsidR="007C3C2A">
        <w:rPr>
          <w:lang w:val="fr-CH"/>
        </w:rPr>
        <w:t>’</w:t>
      </w:r>
      <w:r w:rsidRPr="0075284F">
        <w:rPr>
          <w:lang w:val="fr-CH"/>
        </w:rPr>
        <w:t>Autriche, parlant au nom de l</w:t>
      </w:r>
      <w:r w:rsidR="007C3C2A">
        <w:rPr>
          <w:lang w:val="fr-CH"/>
        </w:rPr>
        <w:t>’</w:t>
      </w:r>
      <w:r w:rsidRPr="0075284F">
        <w:rPr>
          <w:lang w:val="fr-CH"/>
        </w:rPr>
        <w:t>Union européenne et de ses États membres, a pris note du rapport sur la contribution de l</w:t>
      </w:r>
      <w:r w:rsidR="007C3C2A">
        <w:rPr>
          <w:lang w:val="fr-CH"/>
        </w:rPr>
        <w:t>’</w:t>
      </w:r>
      <w:r w:rsidRPr="0075284F">
        <w:rPr>
          <w:lang w:val="fr-CH"/>
        </w:rPr>
        <w:t xml:space="preserve">IGC à la mise en </w:t>
      </w:r>
      <w:r w:rsidR="00F45C6B">
        <w:rPr>
          <w:lang w:val="fr-CH"/>
        </w:rPr>
        <w:t>œuvre</w:t>
      </w:r>
      <w:r w:rsidRPr="0075284F">
        <w:rPr>
          <w:lang w:val="fr-CH"/>
        </w:rPr>
        <w:t xml:space="preserve"> des recommandations</w:t>
      </w:r>
      <w:r w:rsidRPr="0075284F">
        <w:rPr>
          <w:color w:val="000000"/>
          <w:lang w:val="fr-CH"/>
        </w:rPr>
        <w:t xml:space="preserve"> </w:t>
      </w:r>
      <w:r w:rsidRPr="0075284F">
        <w:rPr>
          <w:lang w:val="fr-CH"/>
        </w:rPr>
        <w:t>du Plan d</w:t>
      </w:r>
      <w:r w:rsidR="007C3C2A">
        <w:rPr>
          <w:lang w:val="fr-CH"/>
        </w:rPr>
        <w:t>’</w:t>
      </w:r>
      <w:r w:rsidRPr="0075284F">
        <w:rPr>
          <w:lang w:val="fr-CH"/>
        </w:rPr>
        <w:t>action pour le développement</w:t>
      </w:r>
      <w:r w:rsidRPr="0075284F">
        <w:rPr>
          <w:color w:val="000000"/>
          <w:lang w:val="fr-CH"/>
        </w:rPr>
        <w:t xml:space="preserve"> qui le concerne</w:t>
      </w:r>
      <w:r w:rsidR="00274FEB" w:rsidRPr="0075284F">
        <w:rPr>
          <w:color w:val="000000"/>
          <w:lang w:val="fr-CH"/>
        </w:rPr>
        <w:t>nt</w:t>
      </w:r>
      <w:r w:rsidR="00274FEB">
        <w:rPr>
          <w:color w:val="000000"/>
          <w:lang w:val="fr-CH"/>
        </w:rPr>
        <w:t xml:space="preserve">.  </w:t>
      </w:r>
      <w:r w:rsidR="00274FEB" w:rsidRPr="0075284F">
        <w:rPr>
          <w:lang w:val="fr-CH"/>
        </w:rPr>
        <w:t>Le</w:t>
      </w:r>
      <w:r w:rsidRPr="0075284F">
        <w:rPr>
          <w:lang w:val="fr-CH"/>
        </w:rPr>
        <w:t xml:space="preserve"> rapport avait déjà été présenté à l</w:t>
      </w:r>
      <w:r w:rsidR="007C3C2A">
        <w:rPr>
          <w:lang w:val="fr-CH"/>
        </w:rPr>
        <w:t>’</w:t>
      </w:r>
      <w:r w:rsidRPr="0075284F">
        <w:rPr>
          <w:lang w:val="fr-CH"/>
        </w:rPr>
        <w:t>Assemblée généra</w:t>
      </w:r>
      <w:r w:rsidR="00274FEB" w:rsidRPr="0075284F">
        <w:rPr>
          <w:lang w:val="fr-CH"/>
        </w:rPr>
        <w:t>le</w:t>
      </w:r>
      <w:r w:rsidR="00274FEB">
        <w:rPr>
          <w:lang w:val="fr-CH"/>
        </w:rPr>
        <w:t xml:space="preserve">.  </w:t>
      </w:r>
      <w:r w:rsidR="00274FEB" w:rsidRPr="0075284F">
        <w:rPr>
          <w:lang w:val="fr-CH"/>
        </w:rPr>
        <w:t>La</w:t>
      </w:r>
      <w:r w:rsidRPr="0075284F">
        <w:rPr>
          <w:lang w:val="fr-CH"/>
        </w:rPr>
        <w:t xml:space="preserve"> recommandation n° 18 invitait instamment l</w:t>
      </w:r>
      <w:r w:rsidR="007C3C2A">
        <w:rPr>
          <w:lang w:val="fr-CH"/>
        </w:rPr>
        <w:t>’</w:t>
      </w:r>
      <w:r w:rsidRPr="0075284F">
        <w:rPr>
          <w:lang w:val="fr-CH"/>
        </w:rPr>
        <w:t>IGC à accélérer le processus de protection des ressources génétiques, des savoirs traditionnels et des expressions culturelles traditionnell</w:t>
      </w:r>
      <w:r w:rsidR="00274FEB" w:rsidRPr="0075284F">
        <w:rPr>
          <w:lang w:val="fr-CH"/>
        </w:rPr>
        <w:t>es</w:t>
      </w:r>
      <w:r w:rsidR="00274FEB">
        <w:rPr>
          <w:lang w:val="fr-CH"/>
        </w:rPr>
        <w:t xml:space="preserve">.  </w:t>
      </w:r>
      <w:r w:rsidR="00274FEB" w:rsidRPr="0075284F">
        <w:rPr>
          <w:lang w:val="fr-CH"/>
        </w:rPr>
        <w:t>Ce</w:t>
      </w:r>
      <w:r w:rsidRPr="0075284F">
        <w:rPr>
          <w:lang w:val="fr-CH"/>
        </w:rPr>
        <w:t>pendant, le travail au sein de l</w:t>
      </w:r>
      <w:r w:rsidR="007C3C2A">
        <w:rPr>
          <w:lang w:val="fr-CH"/>
        </w:rPr>
        <w:t>’</w:t>
      </w:r>
      <w:r w:rsidRPr="0075284F">
        <w:rPr>
          <w:lang w:val="fr-CH"/>
        </w:rPr>
        <w:t xml:space="preserve">IGC </w:t>
      </w:r>
      <w:r w:rsidRPr="0075284F">
        <w:rPr>
          <w:color w:val="000000"/>
          <w:lang w:val="fr-CH"/>
        </w:rPr>
        <w:t>s</w:t>
      </w:r>
      <w:r w:rsidR="007C3C2A">
        <w:rPr>
          <w:color w:val="000000"/>
          <w:lang w:val="fr-CH"/>
        </w:rPr>
        <w:t>’</w:t>
      </w:r>
      <w:r w:rsidRPr="0075284F">
        <w:rPr>
          <w:color w:val="000000"/>
          <w:lang w:val="fr-CH"/>
        </w:rPr>
        <w:t xml:space="preserve">était avéré </w:t>
      </w:r>
      <w:r w:rsidRPr="0075284F">
        <w:rPr>
          <w:lang w:val="fr-CH"/>
        </w:rPr>
        <w:t>très difficile</w:t>
      </w:r>
      <w:r w:rsidR="00C079B0">
        <w:rPr>
          <w:lang w:val="fr-CH"/>
        </w:rPr>
        <w:t xml:space="preserve">.  </w:t>
      </w:r>
      <w:r w:rsidRPr="0075284F">
        <w:rPr>
          <w:lang w:val="fr-CH"/>
        </w:rPr>
        <w:t>L</w:t>
      </w:r>
      <w:r w:rsidR="007C3C2A">
        <w:rPr>
          <w:lang w:val="fr-CH"/>
        </w:rPr>
        <w:t>’</w:t>
      </w:r>
      <w:r w:rsidRPr="0075284F">
        <w:rPr>
          <w:lang w:val="fr-CH"/>
        </w:rPr>
        <w:t>IGC a</w:t>
      </w:r>
      <w:r w:rsidRPr="0075284F">
        <w:rPr>
          <w:color w:val="000000"/>
          <w:lang w:val="fr-CH"/>
        </w:rPr>
        <w:t>vait</w:t>
      </w:r>
      <w:r w:rsidRPr="0075284F">
        <w:rPr>
          <w:lang w:val="fr-CH"/>
        </w:rPr>
        <w:t xml:space="preserve"> travaillé dur pour surmonter les divergences d</w:t>
      </w:r>
      <w:r w:rsidR="007C3C2A">
        <w:rPr>
          <w:lang w:val="fr-CH"/>
        </w:rPr>
        <w:t>’</w:t>
      </w:r>
      <w:r w:rsidRPr="0075284F">
        <w:rPr>
          <w:lang w:val="fr-CH"/>
        </w:rPr>
        <w:t>opinions qui exist</w:t>
      </w:r>
      <w:r w:rsidRPr="0075284F">
        <w:rPr>
          <w:color w:val="000000"/>
          <w:lang w:val="fr-CH"/>
        </w:rPr>
        <w:t>ai</w:t>
      </w:r>
      <w:r w:rsidRPr="0075284F">
        <w:rPr>
          <w:lang w:val="fr-CH"/>
        </w:rPr>
        <w:t>ent entre les délégatio</w:t>
      </w:r>
      <w:r w:rsidR="00274FEB" w:rsidRPr="0075284F">
        <w:rPr>
          <w:lang w:val="fr-CH"/>
        </w:rPr>
        <w:t>ns</w:t>
      </w:r>
      <w:r w:rsidR="00274FEB">
        <w:rPr>
          <w:lang w:val="fr-CH"/>
        </w:rPr>
        <w:t xml:space="preserve">.  </w:t>
      </w:r>
      <w:r w:rsidR="00274FEB" w:rsidRPr="00803D3F">
        <w:rPr>
          <w:lang w:val="fr-CH"/>
        </w:rPr>
        <w:t>La</w:t>
      </w:r>
      <w:r w:rsidR="00803D3F" w:rsidRPr="00803D3F">
        <w:rPr>
          <w:lang w:val="fr-CH"/>
        </w:rPr>
        <w:t xml:space="preserve"> délégation a regretté que</w:t>
      </w:r>
      <w:r w:rsidR="00803D3F" w:rsidRPr="00803D3F">
        <w:rPr>
          <w:color w:val="000000"/>
          <w:lang w:val="fr-CH"/>
        </w:rPr>
        <w:t>,</w:t>
      </w:r>
      <w:r w:rsidR="00803D3F" w:rsidRPr="00803D3F">
        <w:rPr>
          <w:lang w:val="fr-CH"/>
        </w:rPr>
        <w:t xml:space="preserve"> </w:t>
      </w:r>
      <w:r w:rsidR="000C4DBA" w:rsidRPr="00803D3F">
        <w:rPr>
          <w:lang w:val="fr-CH"/>
        </w:rPr>
        <w:t>jusqu</w:t>
      </w:r>
      <w:r w:rsidR="000C4DBA" w:rsidRPr="00803D3F">
        <w:rPr>
          <w:color w:val="000000"/>
          <w:lang w:val="fr-CH"/>
        </w:rPr>
        <w:t>e</w:t>
      </w:r>
      <w:r w:rsidR="007C3C2A">
        <w:rPr>
          <w:color w:val="000000"/>
          <w:lang w:val="fr-CH"/>
        </w:rPr>
        <w:t>-</w:t>
      </w:r>
      <w:r w:rsidR="000C4DBA" w:rsidRPr="00803D3F">
        <w:rPr>
          <w:color w:val="000000"/>
          <w:lang w:val="fr-CH"/>
        </w:rPr>
        <w:t>là</w:t>
      </w:r>
      <w:r w:rsidR="00803D3F" w:rsidRPr="00803D3F">
        <w:rPr>
          <w:color w:val="000000"/>
          <w:lang w:val="fr-CH"/>
        </w:rPr>
        <w:t xml:space="preserve">, </w:t>
      </w:r>
      <w:r w:rsidR="00803D3F" w:rsidRPr="00803D3F">
        <w:rPr>
          <w:lang w:val="fr-CH"/>
        </w:rPr>
        <w:t>il n</w:t>
      </w:r>
      <w:r w:rsidR="007C3C2A">
        <w:rPr>
          <w:lang w:val="fr-CH"/>
        </w:rPr>
        <w:t>’</w:t>
      </w:r>
      <w:r w:rsidR="00803D3F" w:rsidRPr="00803D3F">
        <w:rPr>
          <w:lang w:val="fr-CH"/>
        </w:rPr>
        <w:t>ait pas été possible de surmonter ces divergences et de combler l</w:t>
      </w:r>
      <w:r w:rsidR="007C3C2A">
        <w:rPr>
          <w:lang w:val="fr-CH"/>
        </w:rPr>
        <w:t>’</w:t>
      </w:r>
      <w:r w:rsidR="00803D3F" w:rsidRPr="00803D3F">
        <w:rPr>
          <w:lang w:val="fr-CH"/>
        </w:rPr>
        <w:t>écart entre les différentes positio</w:t>
      </w:r>
      <w:r w:rsidR="00274FEB" w:rsidRPr="00803D3F">
        <w:rPr>
          <w:lang w:val="fr-CH"/>
        </w:rPr>
        <w:t>ns</w:t>
      </w:r>
      <w:r w:rsidR="00274FEB">
        <w:rPr>
          <w:lang w:val="fr-CH"/>
        </w:rPr>
        <w:t xml:space="preserve">.  </w:t>
      </w:r>
      <w:r w:rsidR="00274FEB" w:rsidRPr="00803D3F">
        <w:rPr>
          <w:lang w:val="fr-CH"/>
        </w:rPr>
        <w:t>Si</w:t>
      </w:r>
      <w:r w:rsidR="00F83E9B" w:rsidRPr="00803D3F">
        <w:rPr>
          <w:lang w:val="fr-CH"/>
        </w:rPr>
        <w:t xml:space="preserve"> le</w:t>
      </w:r>
      <w:r w:rsidR="00F83E9B">
        <w:rPr>
          <w:lang w:val="fr-CH"/>
        </w:rPr>
        <w:t> </w:t>
      </w:r>
      <w:r w:rsidR="00F83E9B" w:rsidRPr="00803D3F">
        <w:rPr>
          <w:lang w:val="fr-CH"/>
        </w:rPr>
        <w:t>CDI</w:t>
      </w:r>
      <w:r w:rsidR="00803D3F" w:rsidRPr="00803D3F">
        <w:rPr>
          <w:lang w:val="fr-CH"/>
        </w:rPr>
        <w:t>P n</w:t>
      </w:r>
      <w:r w:rsidR="007C3C2A">
        <w:rPr>
          <w:lang w:val="fr-CH"/>
        </w:rPr>
        <w:t>’</w:t>
      </w:r>
      <w:r w:rsidR="00803D3F" w:rsidRPr="00803D3F">
        <w:rPr>
          <w:lang w:val="fr-CH"/>
        </w:rPr>
        <w:t>était pas l</w:t>
      </w:r>
      <w:r w:rsidR="007C3C2A">
        <w:rPr>
          <w:lang w:val="fr-CH"/>
        </w:rPr>
        <w:t>’</w:t>
      </w:r>
      <w:r w:rsidR="00803D3F" w:rsidRPr="00803D3F">
        <w:rPr>
          <w:lang w:val="fr-CH"/>
        </w:rPr>
        <w:t>instance appropriée pour traiter de manière substantielle les</w:t>
      </w:r>
      <w:r w:rsidR="00803D3F" w:rsidRPr="00803D3F">
        <w:rPr>
          <w:color w:val="000000"/>
          <w:lang w:val="fr-CH"/>
        </w:rPr>
        <w:t xml:space="preserve"> questions des</w:t>
      </w:r>
      <w:r w:rsidR="00803D3F" w:rsidRPr="00803D3F">
        <w:rPr>
          <w:lang w:val="fr-CH"/>
        </w:rPr>
        <w:t xml:space="preserve"> ressources génétiques, </w:t>
      </w:r>
      <w:r w:rsidR="00803D3F" w:rsidRPr="00803D3F">
        <w:rPr>
          <w:color w:val="000000"/>
          <w:lang w:val="fr-CH"/>
        </w:rPr>
        <w:t>d</w:t>
      </w:r>
      <w:r w:rsidR="00803D3F" w:rsidRPr="00803D3F">
        <w:rPr>
          <w:lang w:val="fr-CH"/>
        </w:rPr>
        <w:t xml:space="preserve">es savoirs traditionnels et </w:t>
      </w:r>
      <w:r w:rsidR="00803D3F" w:rsidRPr="00803D3F">
        <w:rPr>
          <w:color w:val="000000"/>
          <w:lang w:val="fr-CH"/>
        </w:rPr>
        <w:t>d</w:t>
      </w:r>
      <w:r w:rsidR="00803D3F" w:rsidRPr="00803D3F">
        <w:rPr>
          <w:lang w:val="fr-CH"/>
        </w:rPr>
        <w:t>es expressions culturelles traditionnelles, la délégation de l</w:t>
      </w:r>
      <w:r w:rsidR="007C3C2A">
        <w:rPr>
          <w:lang w:val="fr-CH"/>
        </w:rPr>
        <w:t>’</w:t>
      </w:r>
      <w:r w:rsidR="00803D3F" w:rsidRPr="00803D3F">
        <w:rPr>
          <w:lang w:val="fr-CH"/>
        </w:rPr>
        <w:t xml:space="preserve">Union européenne et ses États membres </w:t>
      </w:r>
      <w:r w:rsidR="00803D3F" w:rsidRPr="00803D3F">
        <w:rPr>
          <w:color w:val="000000"/>
          <w:lang w:val="fr-CH"/>
        </w:rPr>
        <w:t>ont</w:t>
      </w:r>
      <w:r w:rsidR="00803D3F" w:rsidRPr="00803D3F">
        <w:rPr>
          <w:lang w:val="fr-CH"/>
        </w:rPr>
        <w:t xml:space="preserve"> néanmoins exprimé l</w:t>
      </w:r>
      <w:r w:rsidR="007C3C2A">
        <w:rPr>
          <w:lang w:val="fr-CH"/>
        </w:rPr>
        <w:t>’</w:t>
      </w:r>
      <w:r w:rsidR="00803D3F" w:rsidRPr="00803D3F">
        <w:rPr>
          <w:lang w:val="fr-CH"/>
        </w:rPr>
        <w:t>espoir que l</w:t>
      </w:r>
      <w:r w:rsidR="007C3C2A">
        <w:rPr>
          <w:lang w:val="fr-CH"/>
        </w:rPr>
        <w:t>’</w:t>
      </w:r>
      <w:r w:rsidR="00803D3F" w:rsidRPr="00803D3F">
        <w:rPr>
          <w:lang w:val="fr-CH"/>
        </w:rPr>
        <w:t>IGC</w:t>
      </w:r>
      <w:r w:rsidR="00803D3F" w:rsidRPr="00803D3F">
        <w:rPr>
          <w:color w:val="000000"/>
          <w:lang w:val="fr-CH"/>
        </w:rPr>
        <w:t xml:space="preserve"> soit en mesure de faire</w:t>
      </w:r>
      <w:r w:rsidR="00803D3F" w:rsidRPr="00803D3F">
        <w:rPr>
          <w:lang w:val="fr-CH"/>
        </w:rPr>
        <w:t xml:space="preserve"> progresse</w:t>
      </w:r>
      <w:r w:rsidR="00803D3F" w:rsidRPr="00803D3F">
        <w:rPr>
          <w:color w:val="000000"/>
          <w:lang w:val="fr-CH"/>
        </w:rPr>
        <w:t>r la situation</w:t>
      </w:r>
      <w:r w:rsidR="00803D3F" w:rsidRPr="00803D3F">
        <w:rPr>
          <w:lang w:val="fr-CH"/>
        </w:rPr>
        <w:t xml:space="preserve"> à l</w:t>
      </w:r>
      <w:r w:rsidR="007C3C2A">
        <w:rPr>
          <w:lang w:val="fr-CH"/>
        </w:rPr>
        <w:t>’</w:t>
      </w:r>
      <w:r w:rsidR="00803D3F" w:rsidRPr="00803D3F">
        <w:rPr>
          <w:lang w:val="fr-CH"/>
        </w:rPr>
        <w:t>avenir</w:t>
      </w:r>
      <w:r w:rsidR="00C079B0">
        <w:rPr>
          <w:lang w:val="fr-CH"/>
        </w:rPr>
        <w:t>.</w:t>
      </w:r>
    </w:p>
    <w:p w14:paraId="778F10CA" w14:textId="775F79FD" w:rsidR="00163E28" w:rsidRDefault="00DA503A" w:rsidP="00414646">
      <w:pPr>
        <w:pStyle w:val="ONUMFS"/>
        <w:rPr>
          <w:lang w:val="fr-CH"/>
        </w:rPr>
      </w:pPr>
      <w:r w:rsidRPr="00DA503A">
        <w:rPr>
          <w:lang w:val="fr-CH"/>
        </w:rPr>
        <w:t>La délégation du Canada, parlant au nom du groupe</w:t>
      </w:r>
      <w:r w:rsidR="00097041">
        <w:rPr>
          <w:lang w:val="fr-CH"/>
        </w:rPr>
        <w:t> </w:t>
      </w:r>
      <w:r w:rsidRPr="00DA503A">
        <w:rPr>
          <w:lang w:val="fr-CH"/>
        </w:rPr>
        <w:t>B, a estimé que ce document fournissait des informations utiles sur la manière dont les organes compétents de l</w:t>
      </w:r>
      <w:r w:rsidR="007C3C2A">
        <w:rPr>
          <w:lang w:val="fr-CH"/>
        </w:rPr>
        <w:t>’</w:t>
      </w:r>
      <w:r w:rsidRPr="00DA503A">
        <w:rPr>
          <w:lang w:val="fr-CH"/>
        </w:rPr>
        <w:t>OMPI, dans ce cas l</w:t>
      </w:r>
      <w:r w:rsidR="007C3C2A">
        <w:rPr>
          <w:lang w:val="fr-CH"/>
        </w:rPr>
        <w:t>’</w:t>
      </w:r>
      <w:r w:rsidRPr="00DA503A">
        <w:rPr>
          <w:lang w:val="fr-CH"/>
        </w:rPr>
        <w:t xml:space="preserve">IGC, contribuaient à la mise en </w:t>
      </w:r>
      <w:r w:rsidR="00F45C6B">
        <w:rPr>
          <w:lang w:val="fr-CH"/>
        </w:rPr>
        <w:t>œuvre</w:t>
      </w:r>
      <w:r w:rsidRPr="00DA503A">
        <w:rPr>
          <w:lang w:val="fr-CH"/>
        </w:rPr>
        <w:t xml:space="preserve"> des recommandations du Plan d</w:t>
      </w:r>
      <w:r w:rsidR="007C3C2A">
        <w:rPr>
          <w:lang w:val="fr-CH"/>
        </w:rPr>
        <w:t>’</w:t>
      </w:r>
      <w:r w:rsidRPr="00DA503A">
        <w:rPr>
          <w:lang w:val="fr-CH"/>
        </w:rPr>
        <w:t>action pour le développeme</w:t>
      </w:r>
      <w:r w:rsidR="00274FEB" w:rsidRPr="00DA503A">
        <w:rPr>
          <w:lang w:val="fr-CH"/>
        </w:rPr>
        <w:t>nt</w:t>
      </w:r>
      <w:r w:rsidR="00274FEB">
        <w:rPr>
          <w:lang w:val="fr-CH"/>
        </w:rPr>
        <w:t xml:space="preserve">.  </w:t>
      </w:r>
      <w:r w:rsidR="00274FEB" w:rsidRPr="00DA503A">
        <w:rPr>
          <w:lang w:val="fr-CH"/>
        </w:rPr>
        <w:t>En</w:t>
      </w:r>
      <w:r w:rsidRPr="00DA503A">
        <w:rPr>
          <w:lang w:val="fr-CH"/>
        </w:rPr>
        <w:t xml:space="preserve"> outre, le format du document en question était approprié et </w:t>
      </w:r>
      <w:r w:rsidRPr="00DA503A">
        <w:rPr>
          <w:color w:val="000000"/>
          <w:lang w:val="fr-CH"/>
        </w:rPr>
        <w:t xml:space="preserve">cette </w:t>
      </w:r>
      <w:r w:rsidRPr="00DA503A">
        <w:rPr>
          <w:lang w:val="fr-CH"/>
        </w:rPr>
        <w:t>méthode de présentation des rapports</w:t>
      </w:r>
      <w:r w:rsidR="00F83E9B" w:rsidRPr="00DA503A">
        <w:rPr>
          <w:lang w:val="fr-CH"/>
        </w:rPr>
        <w:t xml:space="preserve"> au</w:t>
      </w:r>
      <w:r w:rsidR="00F83E9B">
        <w:rPr>
          <w:lang w:val="fr-CH"/>
        </w:rPr>
        <w:t> </w:t>
      </w:r>
      <w:r w:rsidR="00F83E9B" w:rsidRPr="00DA503A">
        <w:rPr>
          <w:lang w:val="fr-CH"/>
        </w:rPr>
        <w:t>CDI</w:t>
      </w:r>
      <w:r w:rsidRPr="00DA503A">
        <w:rPr>
          <w:lang w:val="fr-CH"/>
        </w:rPr>
        <w:t>P devrait être maintenue</w:t>
      </w:r>
      <w:r w:rsidR="00C079B0">
        <w:rPr>
          <w:lang w:val="fr-CH"/>
        </w:rPr>
        <w:t>.</w:t>
      </w:r>
    </w:p>
    <w:p w14:paraId="522C0509" w14:textId="40ED3850" w:rsidR="00163E28" w:rsidRDefault="00DA503A" w:rsidP="00414646">
      <w:pPr>
        <w:pStyle w:val="ONUMFS"/>
        <w:rPr>
          <w:lang w:val="fr-CH"/>
        </w:rPr>
      </w:pPr>
      <w:r w:rsidRPr="00DA503A">
        <w:rPr>
          <w:lang w:val="fr-CH"/>
        </w:rPr>
        <w:t>La délégation de l</w:t>
      </w:r>
      <w:r w:rsidR="007C3C2A">
        <w:rPr>
          <w:lang w:val="fr-CH"/>
        </w:rPr>
        <w:t>’</w:t>
      </w:r>
      <w:r w:rsidRPr="00DA503A">
        <w:rPr>
          <w:lang w:val="fr-CH"/>
        </w:rPr>
        <w:t>Afrique du Sud a fait sienne la déclaration faite par la délégation du Maroc au nom du groupe des pays africai</w:t>
      </w:r>
      <w:r w:rsidR="00274FEB" w:rsidRPr="00DA503A">
        <w:rPr>
          <w:lang w:val="fr-CH"/>
        </w:rPr>
        <w:t>ns</w:t>
      </w:r>
      <w:r w:rsidR="00274FEB">
        <w:rPr>
          <w:lang w:val="fr-CH"/>
        </w:rPr>
        <w:t xml:space="preserve">.  </w:t>
      </w:r>
      <w:r w:rsidR="00274FEB" w:rsidRPr="00DA503A">
        <w:rPr>
          <w:lang w:val="fr-CH"/>
        </w:rPr>
        <w:t>Le</w:t>
      </w:r>
      <w:r w:rsidRPr="00DA503A">
        <w:rPr>
          <w:lang w:val="fr-CH"/>
        </w:rPr>
        <w:t xml:space="preserve">s mécanismes de </w:t>
      </w:r>
      <w:r w:rsidRPr="00DA503A">
        <w:rPr>
          <w:color w:val="000000"/>
          <w:lang w:val="fr-CH"/>
        </w:rPr>
        <w:t>c</w:t>
      </w:r>
      <w:r w:rsidRPr="00DA503A">
        <w:rPr>
          <w:lang w:val="fr-CH"/>
        </w:rPr>
        <w:t>oordination approuvés par l</w:t>
      </w:r>
      <w:r w:rsidR="007C3C2A">
        <w:rPr>
          <w:lang w:val="fr-CH"/>
        </w:rPr>
        <w:t>’</w:t>
      </w:r>
      <w:r w:rsidRPr="00DA503A">
        <w:rPr>
          <w:lang w:val="fr-CH"/>
        </w:rPr>
        <w:t xml:space="preserve">Assemblée générale </w:t>
      </w:r>
      <w:r w:rsidRPr="00DA503A">
        <w:rPr>
          <w:color w:val="000000"/>
          <w:lang w:val="fr-CH"/>
        </w:rPr>
        <w:t>appelaient</w:t>
      </w:r>
      <w:r w:rsidRPr="00DA503A">
        <w:rPr>
          <w:lang w:val="fr-CH"/>
        </w:rPr>
        <w:t xml:space="preserve"> tous les organes compétents de l</w:t>
      </w:r>
      <w:r w:rsidR="007C3C2A">
        <w:rPr>
          <w:lang w:val="fr-CH"/>
        </w:rPr>
        <w:t>’</w:t>
      </w:r>
      <w:r w:rsidRPr="00DA503A">
        <w:rPr>
          <w:lang w:val="fr-CH"/>
        </w:rPr>
        <w:t>OMPI de rendre compte</w:t>
      </w:r>
      <w:r w:rsidR="00F83E9B" w:rsidRPr="00DA503A">
        <w:rPr>
          <w:lang w:val="fr-CH"/>
        </w:rPr>
        <w:t xml:space="preserve"> au</w:t>
      </w:r>
      <w:r w:rsidR="00F83E9B">
        <w:rPr>
          <w:lang w:val="fr-CH"/>
        </w:rPr>
        <w:t> </w:t>
      </w:r>
      <w:r w:rsidR="00F83E9B" w:rsidRPr="00DA503A">
        <w:rPr>
          <w:lang w:val="fr-CH"/>
        </w:rPr>
        <w:t>CDI</w:t>
      </w:r>
      <w:r w:rsidRPr="00DA503A">
        <w:rPr>
          <w:lang w:val="fr-CH"/>
        </w:rPr>
        <w:t xml:space="preserve">P de leur contribution à la mise en </w:t>
      </w:r>
      <w:r w:rsidR="00F45C6B">
        <w:rPr>
          <w:lang w:val="fr-CH"/>
        </w:rPr>
        <w:t>œuvre</w:t>
      </w:r>
      <w:r w:rsidRPr="00DA503A">
        <w:rPr>
          <w:lang w:val="fr-CH"/>
        </w:rPr>
        <w:t xml:space="preserve"> de</w:t>
      </w:r>
      <w:r w:rsidRPr="00DA503A">
        <w:rPr>
          <w:color w:val="000000"/>
          <w:lang w:val="fr-CH"/>
        </w:rPr>
        <w:t>s</w:t>
      </w:r>
      <w:r w:rsidRPr="00DA503A">
        <w:rPr>
          <w:lang w:val="fr-CH"/>
        </w:rPr>
        <w:t xml:space="preserve"> recommandations du Plan d</w:t>
      </w:r>
      <w:r w:rsidR="007C3C2A">
        <w:rPr>
          <w:lang w:val="fr-CH"/>
        </w:rPr>
        <w:t>’</w:t>
      </w:r>
      <w:r w:rsidRPr="00DA503A">
        <w:rPr>
          <w:lang w:val="fr-CH"/>
        </w:rPr>
        <w:t>action pour le développement</w:t>
      </w:r>
      <w:r w:rsidRPr="00DA503A">
        <w:rPr>
          <w:color w:val="000000"/>
          <w:lang w:val="fr-CH"/>
        </w:rPr>
        <w:t xml:space="preserve"> qui les concernaie</w:t>
      </w:r>
      <w:r w:rsidR="00274FEB" w:rsidRPr="00DA503A">
        <w:rPr>
          <w:color w:val="000000"/>
          <w:lang w:val="fr-CH"/>
        </w:rPr>
        <w:t>nt</w:t>
      </w:r>
      <w:r w:rsidR="00274FEB">
        <w:rPr>
          <w:color w:val="000000"/>
          <w:lang w:val="fr-CH"/>
        </w:rPr>
        <w:t xml:space="preserve">.  </w:t>
      </w:r>
      <w:r w:rsidR="00274FEB" w:rsidRPr="00DA503A">
        <w:rPr>
          <w:lang w:val="fr-CH"/>
        </w:rPr>
        <w:t>Se</w:t>
      </w:r>
      <w:r w:rsidRPr="00DA503A">
        <w:rPr>
          <w:lang w:val="fr-CH"/>
        </w:rPr>
        <w:t>ul l</w:t>
      </w:r>
      <w:r w:rsidR="007C3C2A">
        <w:rPr>
          <w:lang w:val="fr-CH"/>
        </w:rPr>
        <w:t>’</w:t>
      </w:r>
      <w:r w:rsidRPr="00DA503A">
        <w:rPr>
          <w:lang w:val="fr-CH"/>
        </w:rPr>
        <w:t>IGC avait soumis une contributi</w:t>
      </w:r>
      <w:r w:rsidR="00274FEB" w:rsidRPr="00DA503A">
        <w:rPr>
          <w:lang w:val="fr-CH"/>
        </w:rPr>
        <w:t>on</w:t>
      </w:r>
      <w:r w:rsidR="00274FEB">
        <w:rPr>
          <w:lang w:val="fr-CH"/>
        </w:rPr>
        <w:t xml:space="preserve">.  </w:t>
      </w:r>
      <w:r w:rsidR="00274FEB" w:rsidRPr="00257523">
        <w:rPr>
          <w:color w:val="000000"/>
          <w:lang w:val="fr-CH"/>
        </w:rPr>
        <w:t>L</w:t>
      </w:r>
      <w:r w:rsidR="00274FEB">
        <w:rPr>
          <w:color w:val="000000"/>
          <w:lang w:val="fr-CH"/>
        </w:rPr>
        <w:t>’</w:t>
      </w:r>
      <w:r w:rsidR="00274FEB" w:rsidRPr="00257523">
        <w:rPr>
          <w:color w:val="000000"/>
          <w:lang w:val="fr-CH"/>
        </w:rPr>
        <w:t>a</w:t>
      </w:r>
      <w:r w:rsidR="00257523" w:rsidRPr="00257523">
        <w:rPr>
          <w:color w:val="000000"/>
          <w:lang w:val="fr-CH"/>
        </w:rPr>
        <w:t>bsence de contributions</w:t>
      </w:r>
      <w:r w:rsidR="00257523" w:rsidRPr="00257523">
        <w:rPr>
          <w:lang w:val="fr-CH"/>
        </w:rPr>
        <w:t xml:space="preserve"> d</w:t>
      </w:r>
      <w:r w:rsidR="007C3C2A">
        <w:rPr>
          <w:lang w:val="fr-CH"/>
        </w:rPr>
        <w:t>’</w:t>
      </w:r>
      <w:r w:rsidR="00257523" w:rsidRPr="00257523">
        <w:rPr>
          <w:lang w:val="fr-CH"/>
        </w:rPr>
        <w:t>autres organes compétents de l</w:t>
      </w:r>
      <w:r w:rsidR="007C3C2A">
        <w:rPr>
          <w:lang w:val="fr-CH"/>
        </w:rPr>
        <w:t>’</w:t>
      </w:r>
      <w:r w:rsidR="00257523" w:rsidRPr="00257523">
        <w:rPr>
          <w:lang w:val="fr-CH"/>
        </w:rPr>
        <w:t xml:space="preserve">OMPI était particulièrement </w:t>
      </w:r>
      <w:r w:rsidR="00257523" w:rsidRPr="00257523">
        <w:rPr>
          <w:color w:val="000000"/>
          <w:lang w:val="fr-CH"/>
        </w:rPr>
        <w:t>notable</w:t>
      </w:r>
      <w:r w:rsidR="00257523" w:rsidRPr="00257523">
        <w:rPr>
          <w:lang w:val="fr-CH"/>
        </w:rPr>
        <w:t xml:space="preserve">, malgré le mécanisme de coordination </w:t>
      </w:r>
      <w:r w:rsidR="00257523" w:rsidRPr="00257523">
        <w:rPr>
          <w:color w:val="000000"/>
          <w:lang w:val="fr-CH"/>
        </w:rPr>
        <w:t>les chargeant d</w:t>
      </w:r>
      <w:r w:rsidR="007C3C2A">
        <w:rPr>
          <w:color w:val="000000"/>
          <w:lang w:val="fr-CH"/>
        </w:rPr>
        <w:t>’</w:t>
      </w:r>
      <w:r w:rsidR="00257523" w:rsidRPr="00257523">
        <w:rPr>
          <w:color w:val="000000"/>
          <w:lang w:val="fr-CH"/>
        </w:rPr>
        <w:t>établir</w:t>
      </w:r>
      <w:r w:rsidR="00257523" w:rsidRPr="00257523">
        <w:rPr>
          <w:lang w:val="fr-CH"/>
        </w:rPr>
        <w:t xml:space="preserve"> ces rapports annue</w:t>
      </w:r>
      <w:r w:rsidR="00274FEB" w:rsidRPr="00257523">
        <w:rPr>
          <w:lang w:val="fr-CH"/>
        </w:rPr>
        <w:t>ls</w:t>
      </w:r>
      <w:r w:rsidR="00274FEB">
        <w:rPr>
          <w:lang w:val="fr-CH"/>
        </w:rPr>
        <w:t xml:space="preserve">.  </w:t>
      </w:r>
      <w:r w:rsidR="00274FEB" w:rsidRPr="00257523">
        <w:rPr>
          <w:color w:val="000000"/>
          <w:lang w:val="fr-CH"/>
        </w:rPr>
        <w:t>La</w:t>
      </w:r>
      <w:r w:rsidR="00257523" w:rsidRPr="00257523">
        <w:rPr>
          <w:color w:val="000000"/>
          <w:lang w:val="fr-CH"/>
        </w:rPr>
        <w:t xml:space="preserve"> délégation</w:t>
      </w:r>
      <w:r w:rsidR="00257523" w:rsidRPr="00257523">
        <w:rPr>
          <w:lang w:val="fr-CH"/>
        </w:rPr>
        <w:t xml:space="preserve"> s</w:t>
      </w:r>
      <w:r w:rsidR="007C3C2A">
        <w:rPr>
          <w:lang w:val="fr-CH"/>
        </w:rPr>
        <w:t>’</w:t>
      </w:r>
      <w:r w:rsidR="00257523" w:rsidRPr="00257523">
        <w:rPr>
          <w:lang w:val="fr-CH"/>
        </w:rPr>
        <w:t>est dite préoccupée par le fait qu</w:t>
      </w:r>
      <w:r w:rsidR="007C3C2A">
        <w:rPr>
          <w:lang w:val="fr-CH"/>
        </w:rPr>
        <w:t>’</w:t>
      </w:r>
      <w:r w:rsidR="00F83E9B" w:rsidRPr="00257523">
        <w:rPr>
          <w:lang w:val="fr-CH"/>
        </w:rPr>
        <w:t>en</w:t>
      </w:r>
      <w:r w:rsidR="00F83E9B">
        <w:rPr>
          <w:lang w:val="fr-CH"/>
        </w:rPr>
        <w:t> </w:t>
      </w:r>
      <w:r w:rsidR="00F83E9B" w:rsidRPr="00257523">
        <w:rPr>
          <w:lang w:val="fr-CH"/>
        </w:rPr>
        <w:t>2014</w:t>
      </w:r>
      <w:r w:rsidR="00257523" w:rsidRPr="00257523">
        <w:rPr>
          <w:lang w:val="fr-CH"/>
        </w:rPr>
        <w:t>, cinq</w:t>
      </w:r>
      <w:r w:rsidR="00097041">
        <w:rPr>
          <w:lang w:val="fr-CH"/>
        </w:rPr>
        <w:t> </w:t>
      </w:r>
      <w:r w:rsidR="00257523" w:rsidRPr="00257523">
        <w:rPr>
          <w:lang w:val="fr-CH"/>
        </w:rPr>
        <w:t>comités permanents avaient fait état</w:t>
      </w:r>
      <w:r w:rsidR="00F83E9B" w:rsidRPr="00257523">
        <w:rPr>
          <w:color w:val="000000"/>
          <w:lang w:val="fr-CH"/>
        </w:rPr>
        <w:t xml:space="preserve"> </w:t>
      </w:r>
      <w:r w:rsidR="00F83E9B" w:rsidRPr="00257523">
        <w:rPr>
          <w:lang w:val="fr-CH"/>
        </w:rPr>
        <w:t>au</w:t>
      </w:r>
      <w:r w:rsidR="00F83E9B">
        <w:rPr>
          <w:color w:val="000000"/>
          <w:lang w:val="fr-CH"/>
        </w:rPr>
        <w:t> </w:t>
      </w:r>
      <w:r w:rsidR="00F83E9B" w:rsidRPr="00257523">
        <w:rPr>
          <w:lang w:val="fr-CH"/>
        </w:rPr>
        <w:t>CDI</w:t>
      </w:r>
      <w:r w:rsidR="00257523" w:rsidRPr="00257523">
        <w:rPr>
          <w:lang w:val="fr-CH"/>
        </w:rPr>
        <w:t>P de leur contribution</w:t>
      </w:r>
      <w:r w:rsidR="00257523" w:rsidRPr="00257523">
        <w:rPr>
          <w:color w:val="000000"/>
          <w:lang w:val="fr-CH"/>
        </w:rPr>
        <w:t xml:space="preserve"> aux</w:t>
      </w:r>
      <w:r w:rsidR="00257523" w:rsidRPr="00257523">
        <w:rPr>
          <w:lang w:val="fr-CH"/>
        </w:rPr>
        <w:t xml:space="preserve"> recommandations du Plan d</w:t>
      </w:r>
      <w:r w:rsidR="007C3C2A">
        <w:rPr>
          <w:lang w:val="fr-CH"/>
        </w:rPr>
        <w:t>’</w:t>
      </w:r>
      <w:r w:rsidR="00257523" w:rsidRPr="00257523">
        <w:rPr>
          <w:lang w:val="fr-CH"/>
        </w:rPr>
        <w:t xml:space="preserve">action pour le développement </w:t>
      </w:r>
      <w:r w:rsidR="00257523" w:rsidRPr="00257523">
        <w:rPr>
          <w:color w:val="000000"/>
          <w:lang w:val="fr-CH"/>
        </w:rPr>
        <w:t>qui les concernaient</w:t>
      </w:r>
      <w:r w:rsidR="00257523" w:rsidRPr="00257523">
        <w:rPr>
          <w:lang w:val="fr-CH"/>
        </w:rPr>
        <w:t>, alors qu</w:t>
      </w:r>
      <w:r w:rsidR="007C3C2A">
        <w:rPr>
          <w:color w:val="000000"/>
          <w:lang w:val="fr-CH"/>
        </w:rPr>
        <w:t>’</w:t>
      </w:r>
      <w:r w:rsidR="00F83E9B" w:rsidRPr="00257523">
        <w:rPr>
          <w:color w:val="000000"/>
          <w:lang w:val="fr-CH"/>
        </w:rPr>
        <w:t>en</w:t>
      </w:r>
      <w:r w:rsidR="00F83E9B">
        <w:rPr>
          <w:color w:val="000000"/>
          <w:lang w:val="fr-CH"/>
        </w:rPr>
        <w:t> </w:t>
      </w:r>
      <w:r w:rsidR="00F83E9B" w:rsidRPr="00257523">
        <w:rPr>
          <w:lang w:val="fr-CH"/>
        </w:rPr>
        <w:t>2018</w:t>
      </w:r>
      <w:r w:rsidR="00257523" w:rsidRPr="00257523">
        <w:rPr>
          <w:lang w:val="fr-CH"/>
        </w:rPr>
        <w:t>, un seul</w:t>
      </w:r>
      <w:r w:rsidR="00257523" w:rsidRPr="00257523">
        <w:rPr>
          <w:color w:val="000000"/>
          <w:lang w:val="fr-CH"/>
        </w:rPr>
        <w:t xml:space="preserve"> comité</w:t>
      </w:r>
      <w:r w:rsidR="00257523" w:rsidRPr="00257523">
        <w:rPr>
          <w:lang w:val="fr-CH"/>
        </w:rPr>
        <w:t>, l</w:t>
      </w:r>
      <w:r w:rsidR="007C3C2A">
        <w:rPr>
          <w:lang w:val="fr-CH"/>
        </w:rPr>
        <w:t>’</w:t>
      </w:r>
      <w:r w:rsidR="00257523" w:rsidRPr="00257523">
        <w:rPr>
          <w:lang w:val="fr-CH"/>
        </w:rPr>
        <w:t xml:space="preserve">IGC, avait </w:t>
      </w:r>
      <w:r w:rsidR="00257523" w:rsidRPr="00257523">
        <w:rPr>
          <w:color w:val="000000"/>
          <w:lang w:val="fr-CH"/>
        </w:rPr>
        <w:t>fait rapport</w:t>
      </w:r>
      <w:r w:rsidR="00F83E9B" w:rsidRPr="00257523">
        <w:rPr>
          <w:lang w:val="fr-CH"/>
        </w:rPr>
        <w:t xml:space="preserve"> au</w:t>
      </w:r>
      <w:r w:rsidR="00F83E9B">
        <w:rPr>
          <w:lang w:val="fr-CH"/>
        </w:rPr>
        <w:t> </w:t>
      </w:r>
      <w:r w:rsidR="00F83E9B" w:rsidRPr="00257523">
        <w:rPr>
          <w:lang w:val="fr-CH"/>
        </w:rPr>
        <w:t>C</w:t>
      </w:r>
      <w:r w:rsidR="00274FEB" w:rsidRPr="00257523">
        <w:rPr>
          <w:lang w:val="fr-CH"/>
        </w:rPr>
        <w:t>DIP</w:t>
      </w:r>
      <w:r w:rsidR="00274FEB">
        <w:rPr>
          <w:lang w:val="fr-CH"/>
        </w:rPr>
        <w:t xml:space="preserve">.  </w:t>
      </w:r>
      <w:r w:rsidR="00274FEB" w:rsidRPr="00257523">
        <w:rPr>
          <w:lang w:val="fr-CH"/>
        </w:rPr>
        <w:t>La</w:t>
      </w:r>
      <w:r w:rsidR="00257523" w:rsidRPr="00257523">
        <w:rPr>
          <w:lang w:val="fr-CH"/>
        </w:rPr>
        <w:t xml:space="preserve"> délégation a demandé au Secrétariat d</w:t>
      </w:r>
      <w:r w:rsidR="007C3C2A">
        <w:rPr>
          <w:lang w:val="fr-CH"/>
        </w:rPr>
        <w:t>’</w:t>
      </w:r>
      <w:r w:rsidR="00257523" w:rsidRPr="00257523">
        <w:rPr>
          <w:lang w:val="fr-CH"/>
        </w:rPr>
        <w:t>établir pourquoi aucun rapport annuel n</w:t>
      </w:r>
      <w:r w:rsidR="007C3C2A">
        <w:rPr>
          <w:lang w:val="fr-CH"/>
        </w:rPr>
        <w:t>’</w:t>
      </w:r>
      <w:r w:rsidR="00257523" w:rsidRPr="00257523">
        <w:rPr>
          <w:lang w:val="fr-CH"/>
        </w:rPr>
        <w:t xml:space="preserve">avait été reçu des comités permanents fournissant une description de leur contribution à la mise en </w:t>
      </w:r>
      <w:r w:rsidR="00F45C6B">
        <w:rPr>
          <w:lang w:val="fr-CH"/>
        </w:rPr>
        <w:t>œuvre</w:t>
      </w:r>
      <w:r w:rsidR="00257523" w:rsidRPr="00257523">
        <w:rPr>
          <w:lang w:val="fr-CH"/>
        </w:rPr>
        <w:t xml:space="preserve"> d</w:t>
      </w:r>
      <w:r w:rsidR="00257523" w:rsidRPr="00257523">
        <w:rPr>
          <w:color w:val="000000"/>
          <w:lang w:val="fr-CH"/>
        </w:rPr>
        <w:t>es</w:t>
      </w:r>
      <w:r w:rsidR="00257523" w:rsidRPr="00257523">
        <w:rPr>
          <w:lang w:val="fr-CH"/>
        </w:rPr>
        <w:t xml:space="preserve"> recommandations respectives du Plan d</w:t>
      </w:r>
      <w:r w:rsidR="007C3C2A">
        <w:rPr>
          <w:lang w:val="fr-CH"/>
        </w:rPr>
        <w:t>’</w:t>
      </w:r>
      <w:r w:rsidR="00257523" w:rsidRPr="00257523">
        <w:rPr>
          <w:lang w:val="fr-CH"/>
        </w:rPr>
        <w:t>action pour le développement</w:t>
      </w:r>
      <w:r w:rsidR="00257523" w:rsidRPr="00257523">
        <w:rPr>
          <w:color w:val="000000"/>
          <w:lang w:val="fr-CH"/>
        </w:rPr>
        <w:t xml:space="preserve"> qui les concernaient</w:t>
      </w:r>
      <w:r w:rsidR="00C079B0">
        <w:rPr>
          <w:lang w:val="fr-CH"/>
        </w:rPr>
        <w:t>.</w:t>
      </w:r>
    </w:p>
    <w:p w14:paraId="49AD9C1C" w14:textId="22B0A364" w:rsidR="00163E28" w:rsidRDefault="00257523" w:rsidP="00414646">
      <w:pPr>
        <w:pStyle w:val="ONUMFS"/>
        <w:rPr>
          <w:lang w:val="fr-CH"/>
        </w:rPr>
      </w:pPr>
      <w:r w:rsidRPr="001064B2">
        <w:rPr>
          <w:lang w:val="fr-CH"/>
        </w:rPr>
        <w:t>La délégation de l</w:t>
      </w:r>
      <w:r w:rsidR="007C3C2A">
        <w:rPr>
          <w:lang w:val="fr-CH"/>
        </w:rPr>
        <w:t>’</w:t>
      </w:r>
      <w:r w:rsidRPr="001064B2">
        <w:rPr>
          <w:lang w:val="fr-CH"/>
        </w:rPr>
        <w:t>Iran (République islamique d</w:t>
      </w:r>
      <w:r w:rsidR="007C3C2A">
        <w:rPr>
          <w:lang w:val="fr-CH"/>
        </w:rPr>
        <w:t>’</w:t>
      </w:r>
      <w:r w:rsidRPr="001064B2">
        <w:rPr>
          <w:lang w:val="fr-CH"/>
        </w:rPr>
        <w:t>)</w:t>
      </w:r>
      <w:r w:rsidRPr="00257523">
        <w:rPr>
          <w:lang w:val="fr-CH"/>
        </w:rPr>
        <w:t xml:space="preserve"> a déclaré que tous les comités de l</w:t>
      </w:r>
      <w:r w:rsidR="007C3C2A">
        <w:rPr>
          <w:lang w:val="fr-CH"/>
        </w:rPr>
        <w:t>’</w:t>
      </w:r>
      <w:r w:rsidRPr="00257523">
        <w:rPr>
          <w:lang w:val="fr-CH"/>
        </w:rPr>
        <w:t xml:space="preserve">OMPI devraient soumettre des rapports détaillés sur la mise en </w:t>
      </w:r>
      <w:r w:rsidR="00F45C6B">
        <w:rPr>
          <w:lang w:val="fr-CH"/>
        </w:rPr>
        <w:t>œuvre</w:t>
      </w:r>
      <w:r w:rsidRPr="00257523">
        <w:rPr>
          <w:lang w:val="fr-CH"/>
        </w:rPr>
        <w:t xml:space="preserve"> des recommandations du Plan d</w:t>
      </w:r>
      <w:r w:rsidR="007C3C2A">
        <w:rPr>
          <w:lang w:val="fr-CH"/>
        </w:rPr>
        <w:t>’</w:t>
      </w:r>
      <w:r w:rsidRPr="00257523">
        <w:rPr>
          <w:lang w:val="fr-CH"/>
        </w:rPr>
        <w:t xml:space="preserve">action pour le développement </w:t>
      </w:r>
      <w:r w:rsidRPr="00257523">
        <w:rPr>
          <w:color w:val="000000"/>
          <w:lang w:val="fr-CH"/>
        </w:rPr>
        <w:t xml:space="preserve">qui les concernent </w:t>
      </w:r>
      <w:r w:rsidRPr="00257523">
        <w:rPr>
          <w:lang w:val="fr-CH"/>
        </w:rPr>
        <w:t>et que les rapports devraient aller au</w:t>
      </w:r>
      <w:r w:rsidR="007C3C2A">
        <w:rPr>
          <w:lang w:val="fr-CH"/>
        </w:rPr>
        <w:t>-</w:t>
      </w:r>
      <w:r w:rsidRPr="00257523">
        <w:rPr>
          <w:lang w:val="fr-CH"/>
        </w:rPr>
        <w:t xml:space="preserve">delà de </w:t>
      </w:r>
      <w:r w:rsidRPr="00257523">
        <w:rPr>
          <w:color w:val="000000"/>
          <w:lang w:val="fr-CH"/>
        </w:rPr>
        <w:t xml:space="preserve">la compilation </w:t>
      </w:r>
      <w:r w:rsidRPr="00257523">
        <w:rPr>
          <w:lang w:val="fr-CH"/>
        </w:rPr>
        <w:t>de</w:t>
      </w:r>
      <w:r w:rsidRPr="00257523">
        <w:rPr>
          <w:color w:val="000000"/>
          <w:lang w:val="fr-CH"/>
        </w:rPr>
        <w:t xml:space="preserve">s </w:t>
      </w:r>
      <w:r w:rsidRPr="00257523">
        <w:rPr>
          <w:lang w:val="fr-CH"/>
        </w:rPr>
        <w:t>déclaration</w:t>
      </w:r>
      <w:r w:rsidRPr="00257523">
        <w:rPr>
          <w:color w:val="000000"/>
          <w:lang w:val="fr-CH"/>
        </w:rPr>
        <w:t>s</w:t>
      </w:r>
      <w:r w:rsidRPr="00257523">
        <w:rPr>
          <w:lang w:val="fr-CH"/>
        </w:rPr>
        <w:t xml:space="preserve"> des délégations sur le suj</w:t>
      </w:r>
      <w:r w:rsidR="00274FEB" w:rsidRPr="00257523">
        <w:rPr>
          <w:lang w:val="fr-CH"/>
        </w:rPr>
        <w:t>et</w:t>
      </w:r>
      <w:r w:rsidR="00274FEB">
        <w:rPr>
          <w:lang w:val="fr-CH"/>
        </w:rPr>
        <w:t xml:space="preserve">.  </w:t>
      </w:r>
      <w:r w:rsidR="00274FEB" w:rsidRPr="00D36544">
        <w:rPr>
          <w:lang w:val="fr-CH"/>
        </w:rPr>
        <w:t>L</w:t>
      </w:r>
      <w:r w:rsidR="00274FEB">
        <w:rPr>
          <w:lang w:val="fr-CH"/>
        </w:rPr>
        <w:t>’</w:t>
      </w:r>
      <w:r w:rsidR="00274FEB" w:rsidRPr="00D36544">
        <w:rPr>
          <w:lang w:val="fr-CH"/>
        </w:rPr>
        <w:t>a</w:t>
      </w:r>
      <w:r w:rsidR="00D36544" w:rsidRPr="00D36544">
        <w:rPr>
          <w:lang w:val="fr-CH"/>
        </w:rPr>
        <w:t>bsence de toute contribution des organes de l</w:t>
      </w:r>
      <w:r w:rsidR="007C3C2A">
        <w:rPr>
          <w:lang w:val="fr-CH"/>
        </w:rPr>
        <w:t>’</w:t>
      </w:r>
      <w:r w:rsidR="00D36544" w:rsidRPr="00D36544">
        <w:rPr>
          <w:lang w:val="fr-CH"/>
        </w:rPr>
        <w:t>OMPI autres que l</w:t>
      </w:r>
      <w:r w:rsidR="007C3C2A">
        <w:rPr>
          <w:lang w:val="fr-CH"/>
        </w:rPr>
        <w:t>’</w:t>
      </w:r>
      <w:r w:rsidR="00D36544" w:rsidRPr="00D36544">
        <w:rPr>
          <w:lang w:val="fr-CH"/>
        </w:rPr>
        <w:t xml:space="preserve">IGC à la mise en </w:t>
      </w:r>
      <w:r w:rsidR="00F45C6B">
        <w:rPr>
          <w:lang w:val="fr-CH"/>
        </w:rPr>
        <w:t>œuvre</w:t>
      </w:r>
      <w:r w:rsidR="00D36544" w:rsidRPr="00D36544">
        <w:rPr>
          <w:lang w:val="fr-CH"/>
        </w:rPr>
        <w:t xml:space="preserve"> des recommandations du Plan d</w:t>
      </w:r>
      <w:r w:rsidR="007C3C2A">
        <w:rPr>
          <w:lang w:val="fr-CH"/>
        </w:rPr>
        <w:t>’</w:t>
      </w:r>
      <w:r w:rsidR="00D36544" w:rsidRPr="00D36544">
        <w:rPr>
          <w:lang w:val="fr-CH"/>
        </w:rPr>
        <w:t>action pour le développement était regrettable, comme l</w:t>
      </w:r>
      <w:r w:rsidR="007C3C2A">
        <w:rPr>
          <w:lang w:val="fr-CH"/>
        </w:rPr>
        <w:t>’</w:t>
      </w:r>
      <w:r w:rsidR="00D36544" w:rsidRPr="00D36544">
        <w:rPr>
          <w:lang w:val="fr-CH"/>
        </w:rPr>
        <w:t>avaient déclaré les délégations du Maroc au nom du groupe des pays africains et de l</w:t>
      </w:r>
      <w:r w:rsidR="007C3C2A">
        <w:rPr>
          <w:lang w:val="fr-CH"/>
        </w:rPr>
        <w:t>’</w:t>
      </w:r>
      <w:r w:rsidR="00D36544" w:rsidRPr="00D36544">
        <w:rPr>
          <w:lang w:val="fr-CH"/>
        </w:rPr>
        <w:t>Afrique du S</w:t>
      </w:r>
      <w:r w:rsidR="00274FEB" w:rsidRPr="00D36544">
        <w:rPr>
          <w:lang w:val="fr-CH"/>
        </w:rPr>
        <w:t>ud</w:t>
      </w:r>
      <w:r w:rsidR="00274FEB">
        <w:rPr>
          <w:lang w:val="fr-CH"/>
        </w:rPr>
        <w:t xml:space="preserve">.  </w:t>
      </w:r>
      <w:r w:rsidR="00274FEB" w:rsidRPr="00D36544">
        <w:rPr>
          <w:lang w:val="fr-CH"/>
        </w:rPr>
        <w:t>Il</w:t>
      </w:r>
      <w:r w:rsidR="00D36544" w:rsidRPr="00D36544">
        <w:rPr>
          <w:lang w:val="fr-CH"/>
        </w:rPr>
        <w:t xml:space="preserve"> fallait examiner pourquoi la plupart des comités de l</w:t>
      </w:r>
      <w:r w:rsidR="007C3C2A">
        <w:rPr>
          <w:lang w:val="fr-CH"/>
        </w:rPr>
        <w:t>’</w:t>
      </w:r>
      <w:r w:rsidR="00D36544" w:rsidRPr="00D36544">
        <w:rPr>
          <w:lang w:val="fr-CH"/>
        </w:rPr>
        <w:t>OMPI ne r</w:t>
      </w:r>
      <w:r w:rsidR="00D36544" w:rsidRPr="00D36544">
        <w:rPr>
          <w:color w:val="000000"/>
          <w:lang w:val="fr-CH"/>
        </w:rPr>
        <w:t>espectaie</w:t>
      </w:r>
      <w:r w:rsidR="00D36544" w:rsidRPr="00D36544">
        <w:rPr>
          <w:lang w:val="fr-CH"/>
        </w:rPr>
        <w:t xml:space="preserve">nt pas cette partie de leur mandat et ne pouvaient pas fournir un rapport de fond sur leur contribution à la mise en </w:t>
      </w:r>
      <w:r w:rsidR="00F45C6B">
        <w:rPr>
          <w:lang w:val="fr-CH"/>
        </w:rPr>
        <w:t>œuvre</w:t>
      </w:r>
      <w:r w:rsidR="00D36544" w:rsidRPr="00D36544">
        <w:rPr>
          <w:lang w:val="fr-CH"/>
        </w:rPr>
        <w:t xml:space="preserve"> des recommandations du Plan d</w:t>
      </w:r>
      <w:r w:rsidR="007C3C2A">
        <w:rPr>
          <w:lang w:val="fr-CH"/>
        </w:rPr>
        <w:t>’</w:t>
      </w:r>
      <w:r w:rsidR="00D36544" w:rsidRPr="00D36544">
        <w:rPr>
          <w:lang w:val="fr-CH"/>
        </w:rPr>
        <w:t>action pour le développement</w:t>
      </w:r>
      <w:r w:rsidR="00C079B0">
        <w:rPr>
          <w:lang w:val="fr-CH"/>
        </w:rPr>
        <w:t>.</w:t>
      </w:r>
    </w:p>
    <w:p w14:paraId="2F85DD7C" w14:textId="7C920539" w:rsidR="00901114" w:rsidRDefault="00D36544" w:rsidP="00414646">
      <w:pPr>
        <w:pStyle w:val="ONUMFS"/>
        <w:rPr>
          <w:lang w:val="fr-CH"/>
        </w:rPr>
      </w:pPr>
      <w:r w:rsidRPr="00D36544">
        <w:rPr>
          <w:lang w:val="fr-CH"/>
        </w:rPr>
        <w:t xml:space="preserve">Le </w:t>
      </w:r>
      <w:r w:rsidR="00A20CBA">
        <w:rPr>
          <w:lang w:val="fr-CH"/>
        </w:rPr>
        <w:t>président</w:t>
      </w:r>
      <w:r w:rsidRPr="00D36544">
        <w:rPr>
          <w:lang w:val="fr-CH"/>
        </w:rPr>
        <w:t xml:space="preserve"> a proposé deux</w:t>
      </w:r>
      <w:r w:rsidR="00097041">
        <w:rPr>
          <w:lang w:val="fr-CH"/>
        </w:rPr>
        <w:t> </w:t>
      </w:r>
      <w:r w:rsidRPr="00D36544">
        <w:rPr>
          <w:lang w:val="fr-CH"/>
        </w:rPr>
        <w:t>approches pour achever le débat sur le document</w:t>
      </w:r>
      <w:r w:rsidR="007C3C2A">
        <w:rPr>
          <w:lang w:val="fr-CH"/>
        </w:rPr>
        <w:t> :</w:t>
      </w:r>
      <w:r w:rsidRPr="00D36544">
        <w:rPr>
          <w:lang w:val="fr-CH"/>
        </w:rPr>
        <w:t xml:space="preserve"> 1) </w:t>
      </w:r>
      <w:r w:rsidRPr="00D36544">
        <w:rPr>
          <w:color w:val="000000"/>
          <w:lang w:val="fr-CH"/>
        </w:rPr>
        <w:t xml:space="preserve">remercier le </w:t>
      </w:r>
      <w:r w:rsidRPr="00D36544">
        <w:rPr>
          <w:lang w:val="fr-CH"/>
        </w:rPr>
        <w:t>Secrétariat pour le rapport présenté</w:t>
      </w:r>
      <w:r w:rsidR="00575C12">
        <w:rPr>
          <w:lang w:val="fr-CH"/>
        </w:rPr>
        <w:t> ;</w:t>
      </w:r>
      <w:r w:rsidRPr="00D36544">
        <w:rPr>
          <w:lang w:val="fr-CH"/>
        </w:rPr>
        <w:t xml:space="preserve"> (2) demander au Secrétariat de consulter les secrétariats des comités permanents sur leur</w:t>
      </w:r>
      <w:r w:rsidRPr="00D36544">
        <w:rPr>
          <w:color w:val="000000"/>
          <w:lang w:val="fr-CH"/>
        </w:rPr>
        <w:t>s</w:t>
      </w:r>
      <w:r w:rsidRPr="00D36544">
        <w:rPr>
          <w:lang w:val="fr-CH"/>
        </w:rPr>
        <w:t xml:space="preserve"> contribution</w:t>
      </w:r>
      <w:r w:rsidRPr="00D36544">
        <w:rPr>
          <w:color w:val="000000"/>
          <w:lang w:val="fr-CH"/>
        </w:rPr>
        <w:t>s</w:t>
      </w:r>
      <w:r w:rsidRPr="00D36544">
        <w:rPr>
          <w:lang w:val="fr-CH"/>
        </w:rPr>
        <w:t xml:space="preserve"> à la mise en </w:t>
      </w:r>
      <w:r w:rsidR="00F45C6B">
        <w:rPr>
          <w:lang w:val="fr-CH"/>
        </w:rPr>
        <w:t>œuvre</w:t>
      </w:r>
      <w:r w:rsidRPr="00D36544">
        <w:rPr>
          <w:lang w:val="fr-CH"/>
        </w:rPr>
        <w:t xml:space="preserve"> des recommandations du Plan d</w:t>
      </w:r>
      <w:r w:rsidR="007C3C2A">
        <w:rPr>
          <w:lang w:val="fr-CH"/>
        </w:rPr>
        <w:t>’</w:t>
      </w:r>
      <w:r w:rsidRPr="00D36544">
        <w:rPr>
          <w:lang w:val="fr-CH"/>
        </w:rPr>
        <w:t>action pour le développement qui les concernent et d</w:t>
      </w:r>
      <w:r w:rsidRPr="00D36544">
        <w:rPr>
          <w:color w:val="000000"/>
          <w:lang w:val="fr-CH"/>
        </w:rPr>
        <w:t>e les</w:t>
      </w:r>
      <w:r w:rsidRPr="00D36544">
        <w:rPr>
          <w:lang w:val="fr-CH"/>
        </w:rPr>
        <w:t xml:space="preserve"> présenter à la prochaine session</w:t>
      </w:r>
      <w:r w:rsidR="00F83E9B" w:rsidRPr="00D36544">
        <w:rPr>
          <w:lang w:val="fr-CH"/>
        </w:rPr>
        <w:t xml:space="preserve"> du</w:t>
      </w:r>
      <w:r w:rsidR="00F83E9B">
        <w:rPr>
          <w:lang w:val="fr-CH"/>
        </w:rPr>
        <w:t> </w:t>
      </w:r>
      <w:r w:rsidR="00F83E9B" w:rsidRPr="00D36544">
        <w:rPr>
          <w:lang w:val="fr-CH"/>
        </w:rPr>
        <w:t>CDI</w:t>
      </w:r>
      <w:r w:rsidRPr="00D36544">
        <w:rPr>
          <w:lang w:val="fr-CH"/>
        </w:rPr>
        <w:t>P.</w:t>
      </w:r>
    </w:p>
    <w:p w14:paraId="6495B953" w14:textId="0EDFB018" w:rsidR="00163E28" w:rsidRDefault="00D36544" w:rsidP="00414646">
      <w:pPr>
        <w:pStyle w:val="ONUMFS"/>
        <w:rPr>
          <w:lang w:val="fr-CH"/>
        </w:rPr>
      </w:pPr>
      <w:r w:rsidRPr="00D36544">
        <w:rPr>
          <w:lang w:val="fr-CH"/>
        </w:rPr>
        <w:t>La délégation des États</w:t>
      </w:r>
      <w:r w:rsidR="007C3C2A">
        <w:rPr>
          <w:lang w:val="fr-CH"/>
        </w:rPr>
        <w:t>-</w:t>
      </w:r>
      <w:r w:rsidRPr="00D36544">
        <w:rPr>
          <w:lang w:val="fr-CH"/>
        </w:rPr>
        <w:t>Unis d</w:t>
      </w:r>
      <w:r w:rsidR="007C3C2A">
        <w:rPr>
          <w:lang w:val="fr-CH"/>
        </w:rPr>
        <w:t>’</w:t>
      </w:r>
      <w:r w:rsidRPr="00D36544">
        <w:rPr>
          <w:lang w:val="fr-CH"/>
        </w:rPr>
        <w:t>Amérique n</w:t>
      </w:r>
      <w:r w:rsidR="007C3C2A">
        <w:rPr>
          <w:lang w:val="fr-CH"/>
        </w:rPr>
        <w:t>’</w:t>
      </w:r>
      <w:r w:rsidRPr="00D36544">
        <w:rPr>
          <w:lang w:val="fr-CH"/>
        </w:rPr>
        <w:t>était pas favorable à cette deman</w:t>
      </w:r>
      <w:r w:rsidR="00274FEB" w:rsidRPr="00D36544">
        <w:rPr>
          <w:lang w:val="fr-CH"/>
        </w:rPr>
        <w:t>de</w:t>
      </w:r>
      <w:r w:rsidR="00274FEB">
        <w:rPr>
          <w:lang w:val="fr-CH"/>
        </w:rPr>
        <w:t xml:space="preserve">.  </w:t>
      </w:r>
      <w:r w:rsidR="00274FEB" w:rsidRPr="008F596E">
        <w:rPr>
          <w:lang w:val="fr-CH"/>
        </w:rPr>
        <w:t>Le</w:t>
      </w:r>
      <w:r w:rsidR="00163E28">
        <w:rPr>
          <w:lang w:val="fr-CH"/>
        </w:rPr>
        <w:t> </w:t>
      </w:r>
      <w:r w:rsidR="00163E28" w:rsidRPr="008F596E">
        <w:rPr>
          <w:lang w:val="fr-CH"/>
        </w:rPr>
        <w:t>CDI</w:t>
      </w:r>
      <w:r w:rsidR="008F596E" w:rsidRPr="008F596E">
        <w:rPr>
          <w:lang w:val="fr-CH"/>
        </w:rPr>
        <w:t>P avait longuement débattu</w:t>
      </w:r>
      <w:r w:rsidR="008F596E" w:rsidRPr="008F596E">
        <w:rPr>
          <w:color w:val="000000"/>
          <w:lang w:val="fr-CH"/>
        </w:rPr>
        <w:t>,</w:t>
      </w:r>
      <w:r w:rsidR="008F596E" w:rsidRPr="008F596E">
        <w:rPr>
          <w:lang w:val="fr-CH"/>
        </w:rPr>
        <w:t xml:space="preserve"> depuis de nombreuses années</w:t>
      </w:r>
      <w:r w:rsidR="008F596E" w:rsidRPr="008F596E">
        <w:rPr>
          <w:color w:val="000000"/>
          <w:lang w:val="fr-CH"/>
        </w:rPr>
        <w:t>, du fait</w:t>
      </w:r>
      <w:r w:rsidR="008F596E" w:rsidRPr="008F596E">
        <w:rPr>
          <w:lang w:val="fr-CH"/>
        </w:rPr>
        <w:t xml:space="preserve"> qu</w:t>
      </w:r>
      <w:r w:rsidR="007C3C2A">
        <w:rPr>
          <w:lang w:val="fr-CH"/>
        </w:rPr>
        <w:t>’</w:t>
      </w:r>
      <w:r w:rsidR="008F596E" w:rsidRPr="008F596E">
        <w:rPr>
          <w:lang w:val="fr-CH"/>
        </w:rPr>
        <w:t>il n</w:t>
      </w:r>
      <w:r w:rsidR="007C3C2A">
        <w:rPr>
          <w:lang w:val="fr-CH"/>
        </w:rPr>
        <w:t>’</w:t>
      </w:r>
      <w:r w:rsidR="008F596E" w:rsidRPr="008F596E">
        <w:rPr>
          <w:lang w:val="fr-CH"/>
        </w:rPr>
        <w:t xml:space="preserve">était pas en mesure de dicter </w:t>
      </w:r>
      <w:r w:rsidR="008F596E" w:rsidRPr="008F596E">
        <w:rPr>
          <w:color w:val="000000"/>
          <w:lang w:val="fr-CH"/>
        </w:rPr>
        <w:t xml:space="preserve">aux </w:t>
      </w:r>
      <w:r w:rsidR="008F596E" w:rsidRPr="008F596E">
        <w:rPr>
          <w:lang w:val="fr-CH"/>
        </w:rPr>
        <w:t>autres comités ce qu</w:t>
      </w:r>
      <w:r w:rsidR="007C3C2A">
        <w:rPr>
          <w:lang w:val="fr-CH"/>
        </w:rPr>
        <w:t>’</w:t>
      </w:r>
      <w:r w:rsidR="008F596E" w:rsidRPr="008F596E">
        <w:rPr>
          <w:lang w:val="fr-CH"/>
        </w:rPr>
        <w:t>il</w:t>
      </w:r>
      <w:r w:rsidR="008F596E" w:rsidRPr="008F596E">
        <w:rPr>
          <w:color w:val="000000"/>
          <w:lang w:val="fr-CH"/>
        </w:rPr>
        <w:t xml:space="preserve">s devaient </w:t>
      </w:r>
      <w:r w:rsidR="008F596E" w:rsidRPr="008F596E">
        <w:rPr>
          <w:lang w:val="fr-CH"/>
        </w:rPr>
        <w:t>fai</w:t>
      </w:r>
      <w:r w:rsidR="00274FEB" w:rsidRPr="008F596E">
        <w:rPr>
          <w:lang w:val="fr-CH"/>
        </w:rPr>
        <w:t>re</w:t>
      </w:r>
      <w:r w:rsidR="00274FEB">
        <w:rPr>
          <w:lang w:val="fr-CH"/>
        </w:rPr>
        <w:t xml:space="preserve">.  </w:t>
      </w:r>
      <w:r w:rsidR="00274FEB" w:rsidRPr="008F596E">
        <w:rPr>
          <w:lang w:val="fr-CH"/>
        </w:rPr>
        <w:t>Le</w:t>
      </w:r>
      <w:r w:rsidR="00163E28">
        <w:rPr>
          <w:lang w:val="fr-CH"/>
        </w:rPr>
        <w:t> </w:t>
      </w:r>
      <w:r w:rsidR="00163E28" w:rsidRPr="008F596E">
        <w:rPr>
          <w:lang w:val="fr-CH"/>
        </w:rPr>
        <w:t>CDI</w:t>
      </w:r>
      <w:r w:rsidR="008F596E" w:rsidRPr="008F596E">
        <w:rPr>
          <w:lang w:val="fr-CH"/>
        </w:rPr>
        <w:t>P n</w:t>
      </w:r>
      <w:r w:rsidR="007C3C2A">
        <w:rPr>
          <w:lang w:val="fr-CH"/>
        </w:rPr>
        <w:t>’</w:t>
      </w:r>
      <w:r w:rsidR="008F596E" w:rsidRPr="008F596E">
        <w:rPr>
          <w:lang w:val="fr-CH"/>
        </w:rPr>
        <w:t>était qu</w:t>
      </w:r>
      <w:r w:rsidR="007C3C2A">
        <w:rPr>
          <w:lang w:val="fr-CH"/>
        </w:rPr>
        <w:t>’</w:t>
      </w:r>
      <w:r w:rsidR="008F596E" w:rsidRPr="008F596E">
        <w:rPr>
          <w:lang w:val="fr-CH"/>
        </w:rPr>
        <w:t>un des comités de l</w:t>
      </w:r>
      <w:r w:rsidR="007C3C2A">
        <w:rPr>
          <w:lang w:val="fr-CH"/>
        </w:rPr>
        <w:t>’</w:t>
      </w:r>
      <w:r w:rsidR="008F596E" w:rsidRPr="008F596E">
        <w:rPr>
          <w:lang w:val="fr-CH"/>
        </w:rPr>
        <w:t>OMPI, de sorte qu</w:t>
      </w:r>
      <w:r w:rsidR="007C3C2A">
        <w:rPr>
          <w:lang w:val="fr-CH"/>
        </w:rPr>
        <w:t>’</w:t>
      </w:r>
      <w:r w:rsidR="008F596E" w:rsidRPr="008F596E">
        <w:rPr>
          <w:lang w:val="fr-CH"/>
        </w:rPr>
        <w:t>il ne pouvait pas dire à d</w:t>
      </w:r>
      <w:r w:rsidR="007C3C2A">
        <w:rPr>
          <w:lang w:val="fr-CH"/>
        </w:rPr>
        <w:t>’</w:t>
      </w:r>
      <w:r w:rsidR="008F596E" w:rsidRPr="008F596E">
        <w:rPr>
          <w:lang w:val="fr-CH"/>
        </w:rPr>
        <w:t>autres comités ou autres organes de l</w:t>
      </w:r>
      <w:r w:rsidR="007C3C2A">
        <w:rPr>
          <w:lang w:val="fr-CH"/>
        </w:rPr>
        <w:t>’</w:t>
      </w:r>
      <w:r w:rsidR="008F596E" w:rsidRPr="008F596E">
        <w:rPr>
          <w:lang w:val="fr-CH"/>
        </w:rPr>
        <w:t>OMPI ce qu</w:t>
      </w:r>
      <w:r w:rsidR="007C3C2A">
        <w:rPr>
          <w:lang w:val="fr-CH"/>
        </w:rPr>
        <w:t>’</w:t>
      </w:r>
      <w:r w:rsidR="008F596E" w:rsidRPr="008F596E">
        <w:rPr>
          <w:lang w:val="fr-CH"/>
        </w:rPr>
        <w:t>il</w:t>
      </w:r>
      <w:r w:rsidR="008F596E" w:rsidRPr="008F596E">
        <w:rPr>
          <w:color w:val="000000"/>
          <w:lang w:val="fr-CH"/>
        </w:rPr>
        <w:t>s</w:t>
      </w:r>
      <w:r w:rsidR="008F596E" w:rsidRPr="008F596E">
        <w:rPr>
          <w:lang w:val="fr-CH"/>
        </w:rPr>
        <w:t xml:space="preserve"> </w:t>
      </w:r>
      <w:r w:rsidR="008F596E" w:rsidRPr="008F596E">
        <w:rPr>
          <w:color w:val="000000"/>
          <w:lang w:val="fr-CH"/>
        </w:rPr>
        <w:t xml:space="preserve">devaient </w:t>
      </w:r>
      <w:r w:rsidR="008F596E" w:rsidRPr="008F596E">
        <w:rPr>
          <w:lang w:val="fr-CH"/>
        </w:rPr>
        <w:t>fai</w:t>
      </w:r>
      <w:r w:rsidR="00274FEB" w:rsidRPr="008F596E">
        <w:rPr>
          <w:lang w:val="fr-CH"/>
        </w:rPr>
        <w:t>re</w:t>
      </w:r>
      <w:r w:rsidR="00274FEB">
        <w:rPr>
          <w:lang w:val="fr-CH"/>
        </w:rPr>
        <w:t xml:space="preserve">.  </w:t>
      </w:r>
      <w:r w:rsidR="00274FEB" w:rsidRPr="008F596E">
        <w:rPr>
          <w:lang w:val="fr-CH"/>
        </w:rPr>
        <w:t>D</w:t>
      </w:r>
      <w:r w:rsidR="00274FEB">
        <w:rPr>
          <w:lang w:val="fr-CH"/>
        </w:rPr>
        <w:t>’</w:t>
      </w:r>
      <w:r w:rsidR="00274FEB" w:rsidRPr="008F596E">
        <w:rPr>
          <w:lang w:val="fr-CH"/>
        </w:rPr>
        <w:t>a</w:t>
      </w:r>
      <w:r w:rsidR="008F596E" w:rsidRPr="008F596E">
        <w:rPr>
          <w:lang w:val="fr-CH"/>
        </w:rPr>
        <w:t>utres comités devaient décider eux</w:t>
      </w:r>
      <w:r w:rsidR="007C3C2A">
        <w:rPr>
          <w:lang w:val="fr-CH"/>
        </w:rPr>
        <w:t>-</w:t>
      </w:r>
      <w:r w:rsidR="008F596E" w:rsidRPr="008F596E">
        <w:rPr>
          <w:lang w:val="fr-CH"/>
        </w:rPr>
        <w:t>mêmes s</w:t>
      </w:r>
      <w:r w:rsidR="007C3C2A">
        <w:rPr>
          <w:lang w:val="fr-CH"/>
        </w:rPr>
        <w:t>’</w:t>
      </w:r>
      <w:r w:rsidR="008F596E" w:rsidRPr="008F596E">
        <w:rPr>
          <w:lang w:val="fr-CH"/>
        </w:rPr>
        <w:t>ils souhaitaient ou non fournir des rapports réguliers</w:t>
      </w:r>
      <w:r w:rsidR="00F83E9B" w:rsidRPr="008F596E">
        <w:rPr>
          <w:lang w:val="fr-CH"/>
        </w:rPr>
        <w:t xml:space="preserve"> au</w:t>
      </w:r>
      <w:r w:rsidR="00F83E9B">
        <w:rPr>
          <w:lang w:val="fr-CH"/>
        </w:rPr>
        <w:t> </w:t>
      </w:r>
      <w:r w:rsidR="00F83E9B" w:rsidRPr="008F596E">
        <w:rPr>
          <w:lang w:val="fr-CH"/>
        </w:rPr>
        <w:t>CDI</w:t>
      </w:r>
      <w:r w:rsidR="008F596E" w:rsidRPr="008F596E">
        <w:rPr>
          <w:lang w:val="fr-CH"/>
        </w:rPr>
        <w:t>P</w:t>
      </w:r>
      <w:r w:rsidR="00C079B0">
        <w:rPr>
          <w:lang w:val="fr-CH"/>
        </w:rPr>
        <w:t>.</w:t>
      </w:r>
    </w:p>
    <w:p w14:paraId="6535C620" w14:textId="70F128C4" w:rsidR="00901114" w:rsidRDefault="008F596E" w:rsidP="00414646">
      <w:pPr>
        <w:pStyle w:val="ONUMFS"/>
        <w:rPr>
          <w:lang w:val="fr-CH"/>
        </w:rPr>
      </w:pPr>
      <w:r w:rsidRPr="008F596E">
        <w:rPr>
          <w:lang w:val="fr-CH"/>
        </w:rPr>
        <w:t>La délégation de la Suisse a appuyé l</w:t>
      </w:r>
      <w:r w:rsidR="007C3C2A">
        <w:rPr>
          <w:lang w:val="fr-CH"/>
        </w:rPr>
        <w:t>’</w:t>
      </w:r>
      <w:r w:rsidRPr="008F596E">
        <w:rPr>
          <w:lang w:val="fr-CH"/>
        </w:rPr>
        <w:t>intervention de la délégation des États</w:t>
      </w:r>
      <w:r w:rsidR="007C3C2A">
        <w:rPr>
          <w:lang w:val="fr-CH"/>
        </w:rPr>
        <w:t>-</w:t>
      </w:r>
      <w:r w:rsidRPr="008F596E">
        <w:rPr>
          <w:lang w:val="fr-CH"/>
        </w:rPr>
        <w:t>Unis d</w:t>
      </w:r>
      <w:r w:rsidR="007C3C2A">
        <w:rPr>
          <w:lang w:val="fr-CH"/>
        </w:rPr>
        <w:t>’</w:t>
      </w:r>
      <w:r w:rsidRPr="008F596E">
        <w:rPr>
          <w:lang w:val="fr-CH"/>
        </w:rPr>
        <w:t>Amérique.</w:t>
      </w:r>
    </w:p>
    <w:p w14:paraId="418C0338" w14:textId="1F7D4165" w:rsidR="00163E28" w:rsidRDefault="006767D5" w:rsidP="00414646">
      <w:pPr>
        <w:pStyle w:val="ONUMFS"/>
        <w:rPr>
          <w:lang w:val="fr-CH"/>
        </w:rPr>
      </w:pPr>
      <w:r w:rsidRPr="006767D5">
        <w:rPr>
          <w:lang w:val="fr-CH"/>
        </w:rPr>
        <w:t>La délégation de l</w:t>
      </w:r>
      <w:r w:rsidR="007C3C2A">
        <w:rPr>
          <w:lang w:val="fr-CH"/>
        </w:rPr>
        <w:t>’</w:t>
      </w:r>
      <w:r w:rsidRPr="006767D5">
        <w:rPr>
          <w:lang w:val="fr-CH"/>
        </w:rPr>
        <w:t>Autriche, parlant au nom de l</w:t>
      </w:r>
      <w:r w:rsidR="007C3C2A">
        <w:rPr>
          <w:lang w:val="fr-CH"/>
        </w:rPr>
        <w:t>’</w:t>
      </w:r>
      <w:r w:rsidRPr="006767D5">
        <w:rPr>
          <w:lang w:val="fr-CH"/>
        </w:rPr>
        <w:t>Union européenne et de ses États membres, a fait siennes les déclarations des délégations des États</w:t>
      </w:r>
      <w:r w:rsidR="007C3C2A">
        <w:rPr>
          <w:lang w:val="fr-CH"/>
        </w:rPr>
        <w:t>-</w:t>
      </w:r>
      <w:r w:rsidRPr="006767D5">
        <w:rPr>
          <w:lang w:val="fr-CH"/>
        </w:rPr>
        <w:t>Unis d</w:t>
      </w:r>
      <w:r w:rsidR="007C3C2A">
        <w:rPr>
          <w:lang w:val="fr-CH"/>
        </w:rPr>
        <w:t>’</w:t>
      </w:r>
      <w:r w:rsidRPr="006767D5">
        <w:rPr>
          <w:lang w:val="fr-CH"/>
        </w:rPr>
        <w:t>Amérique et de la Suisse</w:t>
      </w:r>
      <w:r w:rsidR="00C079B0">
        <w:rPr>
          <w:lang w:val="fr-CH"/>
        </w:rPr>
        <w:t>.</w:t>
      </w:r>
    </w:p>
    <w:p w14:paraId="28282026" w14:textId="46480B20" w:rsidR="00163E28" w:rsidRDefault="0052159B" w:rsidP="00414646">
      <w:pPr>
        <w:pStyle w:val="ONUMFS"/>
        <w:rPr>
          <w:lang w:val="fr-CH"/>
        </w:rPr>
      </w:pPr>
      <w:r w:rsidRPr="0052159B">
        <w:rPr>
          <w:lang w:val="fr-CH"/>
        </w:rPr>
        <w:t xml:space="preserve">Le </w:t>
      </w:r>
      <w:r w:rsidR="00A20CBA">
        <w:rPr>
          <w:lang w:val="fr-CH"/>
        </w:rPr>
        <w:t>président</w:t>
      </w:r>
      <w:r w:rsidRPr="0052159B">
        <w:rPr>
          <w:lang w:val="fr-CH"/>
        </w:rPr>
        <w:t xml:space="preserve"> a déclaré qu</w:t>
      </w:r>
      <w:r w:rsidR="007C3C2A">
        <w:rPr>
          <w:lang w:val="fr-CH"/>
        </w:rPr>
        <w:t>’</w:t>
      </w:r>
      <w:r w:rsidRPr="0052159B">
        <w:rPr>
          <w:lang w:val="fr-CH"/>
        </w:rPr>
        <w:t>étant donné qu</w:t>
      </w:r>
      <w:r w:rsidR="007C3C2A">
        <w:rPr>
          <w:lang w:val="fr-CH"/>
        </w:rPr>
        <w:t>’</w:t>
      </w:r>
      <w:r w:rsidRPr="0052159B">
        <w:rPr>
          <w:lang w:val="fr-CH"/>
        </w:rPr>
        <w:t>il n</w:t>
      </w:r>
      <w:r w:rsidR="007C3C2A">
        <w:rPr>
          <w:lang w:val="fr-CH"/>
        </w:rPr>
        <w:t>’</w:t>
      </w:r>
      <w:r w:rsidRPr="0052159B">
        <w:rPr>
          <w:lang w:val="fr-CH"/>
        </w:rPr>
        <w:t>y avait pas de consensus sur la demande adressée au Secrétariat, il pouvait suggérer que le comité prenne note des informations contenues dans le document</w:t>
      </w:r>
      <w:r w:rsidR="00575C12">
        <w:rPr>
          <w:lang w:val="fr-CH"/>
        </w:rPr>
        <w:t> </w:t>
      </w:r>
      <w:r w:rsidRPr="0052159B">
        <w:rPr>
          <w:lang w:val="fr-CH"/>
        </w:rPr>
        <w:t>CDIP/22/13</w:t>
      </w:r>
      <w:r w:rsidR="00C079B0">
        <w:rPr>
          <w:lang w:val="fr-CH"/>
        </w:rPr>
        <w:t xml:space="preserve">.  </w:t>
      </w:r>
      <w:r w:rsidRPr="0052159B">
        <w:rPr>
          <w:lang w:val="fr-CH"/>
        </w:rPr>
        <w:t>La demande formulée par la délégation du Maroc au nom du groupe des pays africains serait consignée dans le rapport de la réunion</w:t>
      </w:r>
      <w:r w:rsidR="00C079B0">
        <w:rPr>
          <w:lang w:val="fr-CH"/>
        </w:rPr>
        <w:t>.</w:t>
      </w:r>
    </w:p>
    <w:p w14:paraId="50A4AB7A" w14:textId="401B362D" w:rsidR="00901114" w:rsidRDefault="0052159B" w:rsidP="00414646">
      <w:pPr>
        <w:pStyle w:val="ONUMFS"/>
        <w:rPr>
          <w:lang w:val="fr-CH"/>
        </w:rPr>
      </w:pPr>
      <w:r w:rsidRPr="0052159B">
        <w:rPr>
          <w:lang w:val="fr-CH"/>
        </w:rPr>
        <w:t>La délégation du Maroc, parlant au nom du groupe des pays africains, a demandé si cette décision pouvait être reportée jusqu</w:t>
      </w:r>
      <w:r w:rsidR="007C3C2A">
        <w:rPr>
          <w:lang w:val="fr-CH"/>
        </w:rPr>
        <w:t>’</w:t>
      </w:r>
      <w:r w:rsidRPr="0052159B">
        <w:rPr>
          <w:lang w:val="fr-CH"/>
        </w:rPr>
        <w:t>au vendredi après</w:t>
      </w:r>
      <w:r w:rsidR="007C3C2A">
        <w:rPr>
          <w:lang w:val="fr-CH"/>
        </w:rPr>
        <w:t>-</w:t>
      </w:r>
      <w:r w:rsidRPr="0052159B">
        <w:rPr>
          <w:lang w:val="fr-CH"/>
        </w:rPr>
        <w:t>midi pour permettre des consultations au sein du groupe.</w:t>
      </w:r>
    </w:p>
    <w:p w14:paraId="36214795" w14:textId="40E71177" w:rsidR="00163E28" w:rsidRDefault="0052159B" w:rsidP="00414646">
      <w:pPr>
        <w:pStyle w:val="ONUMFS"/>
        <w:rPr>
          <w:lang w:val="fr-CH"/>
        </w:rPr>
      </w:pPr>
      <w:r w:rsidRPr="0052159B">
        <w:rPr>
          <w:lang w:val="fr-CH"/>
        </w:rPr>
        <w:t xml:space="preserve">Le </w:t>
      </w:r>
      <w:r w:rsidR="00A20CBA">
        <w:rPr>
          <w:lang w:val="fr-CH"/>
        </w:rPr>
        <w:t>président</w:t>
      </w:r>
      <w:r w:rsidRPr="0052159B">
        <w:rPr>
          <w:lang w:val="fr-CH"/>
        </w:rPr>
        <w:t xml:space="preserve"> a suspendu le débat sur ce document</w:t>
      </w:r>
      <w:r w:rsidR="00C079B0">
        <w:rPr>
          <w:lang w:val="fr-CH"/>
        </w:rPr>
        <w:t>.</w:t>
      </w:r>
    </w:p>
    <w:p w14:paraId="6CF1055D" w14:textId="4EC168D2" w:rsidR="00901114" w:rsidRDefault="002A5903" w:rsidP="00414646">
      <w:pPr>
        <w:pStyle w:val="Heading1"/>
        <w:rPr>
          <w:lang w:val="fr-CH"/>
        </w:rPr>
      </w:pPr>
      <w:r w:rsidRPr="00B55201">
        <w:rPr>
          <w:lang w:val="fr-CH"/>
        </w:rPr>
        <w:t>POINT</w:t>
      </w:r>
      <w:r w:rsidR="00A26469">
        <w:rPr>
          <w:lang w:val="fr-CH"/>
        </w:rPr>
        <w:t> </w:t>
      </w:r>
      <w:r w:rsidRPr="00B55201">
        <w:rPr>
          <w:lang w:val="fr-CH"/>
        </w:rPr>
        <w:t>7 DE L</w:t>
      </w:r>
      <w:r w:rsidR="007C3C2A">
        <w:rPr>
          <w:lang w:val="fr-CH"/>
        </w:rPr>
        <w:t>’</w:t>
      </w:r>
      <w:r w:rsidRPr="00B55201">
        <w:rPr>
          <w:lang w:val="fr-CH"/>
        </w:rPr>
        <w:t>ORDRE DU JOUR</w:t>
      </w:r>
      <w:r w:rsidR="007C3C2A">
        <w:rPr>
          <w:lang w:val="fr-CH"/>
        </w:rPr>
        <w:t> :</w:t>
      </w:r>
      <w:r w:rsidRPr="00B55201">
        <w:rPr>
          <w:lang w:val="fr-CH"/>
        </w:rPr>
        <w:t xml:space="preserve"> EXAMEN DU PROGRAMME DE TRAVAIL POUR LA MISE EN ŒUVRE DES RECOMMANDATIONS ADOPTÉES</w:t>
      </w:r>
      <w:r w:rsidRPr="002A5903">
        <w:rPr>
          <w:lang w:val="fr-CH"/>
        </w:rPr>
        <w:t xml:space="preserve"> (suite)</w:t>
      </w:r>
    </w:p>
    <w:p w14:paraId="4708BC85" w14:textId="4ACF22BA" w:rsidR="00901114" w:rsidRDefault="002A5903" w:rsidP="00414646">
      <w:pPr>
        <w:pStyle w:val="Heading3"/>
        <w:rPr>
          <w:lang w:val="fr-CH"/>
        </w:rPr>
      </w:pPr>
      <w:r w:rsidRPr="002A5903">
        <w:rPr>
          <w:lang w:val="fr-CH"/>
        </w:rPr>
        <w:t>Documents soumis à l</w:t>
      </w:r>
      <w:r w:rsidR="007C3C2A">
        <w:rPr>
          <w:lang w:val="fr-CH"/>
        </w:rPr>
        <w:t>’</w:t>
      </w:r>
      <w:r w:rsidRPr="002A5903">
        <w:rPr>
          <w:lang w:val="fr-CH"/>
        </w:rPr>
        <w:t>examen</w:t>
      </w:r>
      <w:r w:rsidR="007C3C2A">
        <w:rPr>
          <w:color w:val="000000"/>
          <w:lang w:val="fr-CH"/>
        </w:rPr>
        <w:t> :</w:t>
      </w:r>
      <w:r w:rsidRPr="002A5903">
        <w:rPr>
          <w:lang w:val="fr-CH"/>
        </w:rPr>
        <w:t xml:space="preserve"> CDIP/21/8</w:t>
      </w:r>
      <w:r w:rsidR="00097041">
        <w:rPr>
          <w:lang w:val="fr-CH"/>
        </w:rPr>
        <w:t> </w:t>
      </w:r>
      <w:r w:rsidRPr="002A5903">
        <w:rPr>
          <w:lang w:val="fr-CH"/>
        </w:rPr>
        <w:t xml:space="preserve">Rev. </w:t>
      </w:r>
      <w:r w:rsidRPr="002A5903">
        <w:rPr>
          <w:color w:val="000000"/>
          <w:lang w:val="fr-CH"/>
        </w:rPr>
        <w:t>e</w:t>
      </w:r>
      <w:r w:rsidRPr="002A5903">
        <w:rPr>
          <w:lang w:val="fr-CH"/>
        </w:rPr>
        <w:t>t CDIP/22/17 – Questions à examiner au titre du point de l</w:t>
      </w:r>
      <w:r w:rsidR="007C3C2A">
        <w:rPr>
          <w:lang w:val="fr-CH"/>
        </w:rPr>
        <w:t>’</w:t>
      </w:r>
      <w:r w:rsidRPr="002A5903">
        <w:rPr>
          <w:lang w:val="fr-CH"/>
        </w:rPr>
        <w:t xml:space="preserve">ordre du jour </w:t>
      </w:r>
      <w:r w:rsidR="00F83E9B">
        <w:rPr>
          <w:lang w:val="fr-CH"/>
        </w:rPr>
        <w:t>“</w:t>
      </w:r>
      <w:r w:rsidR="00F83E9B" w:rsidRPr="002A5903">
        <w:rPr>
          <w:lang w:val="fr-CH"/>
        </w:rPr>
        <w:t>P</w:t>
      </w:r>
      <w:r w:rsidRPr="002A5903">
        <w:rPr>
          <w:lang w:val="fr-CH"/>
        </w:rPr>
        <w:t>ropriété intellectuelle et développemen</w:t>
      </w:r>
      <w:r w:rsidR="00F83E9B" w:rsidRPr="002A5903">
        <w:rPr>
          <w:lang w:val="fr-CH"/>
        </w:rPr>
        <w:t>t</w:t>
      </w:r>
      <w:r w:rsidR="00F83E9B">
        <w:rPr>
          <w:lang w:val="fr-CH"/>
        </w:rPr>
        <w:t>”</w:t>
      </w:r>
    </w:p>
    <w:p w14:paraId="353505B2" w14:textId="77777777" w:rsidR="00901114" w:rsidRDefault="00901114" w:rsidP="00D15D36">
      <w:pPr>
        <w:pStyle w:val="ListParagraph"/>
        <w:rPr>
          <w:szCs w:val="22"/>
          <w:lang w:val="fr-CH"/>
        </w:rPr>
      </w:pPr>
    </w:p>
    <w:p w14:paraId="3A7DD067" w14:textId="6AC6C472" w:rsidR="00163E28" w:rsidRDefault="002A5903" w:rsidP="007C6E38">
      <w:pPr>
        <w:pStyle w:val="ONUMFS"/>
        <w:rPr>
          <w:lang w:val="fr-CH"/>
        </w:rPr>
      </w:pPr>
      <w:r w:rsidRPr="002A5903">
        <w:rPr>
          <w:lang w:val="fr-CH"/>
        </w:rPr>
        <w:t>Le Secrétariat (M</w:t>
      </w:r>
      <w:r w:rsidRPr="001064B2">
        <w:rPr>
          <w:lang w:val="fr-CH"/>
        </w:rPr>
        <w:t>.</w:t>
      </w:r>
      <w:r w:rsidR="00097041">
        <w:rPr>
          <w:lang w:val="fr-CH"/>
        </w:rPr>
        <w:t> </w:t>
      </w:r>
      <w:r w:rsidRPr="002A5903">
        <w:rPr>
          <w:lang w:val="fr-CH"/>
        </w:rPr>
        <w:t>Irfan Baloch) a rappelé que, avec l</w:t>
      </w:r>
      <w:r w:rsidR="007C3C2A">
        <w:rPr>
          <w:lang w:val="fr-CH"/>
        </w:rPr>
        <w:t>’</w:t>
      </w:r>
      <w:r w:rsidRPr="002A5903">
        <w:rPr>
          <w:lang w:val="fr-CH"/>
        </w:rPr>
        <w:t>approbation de l</w:t>
      </w:r>
      <w:r w:rsidR="007C3C2A">
        <w:rPr>
          <w:lang w:val="fr-CH"/>
        </w:rPr>
        <w:t>’</w:t>
      </w:r>
      <w:r w:rsidRPr="002A5903">
        <w:rPr>
          <w:lang w:val="fr-CH"/>
        </w:rPr>
        <w:t>Assemblée générale, un nouveau point de l</w:t>
      </w:r>
      <w:r w:rsidR="007C3C2A">
        <w:rPr>
          <w:lang w:val="fr-CH"/>
        </w:rPr>
        <w:t>’</w:t>
      </w:r>
      <w:r w:rsidRPr="002A5903">
        <w:rPr>
          <w:lang w:val="fr-CH"/>
        </w:rPr>
        <w:t>ordre du jour consacré à la propriété intellectuelle et au développement avait été inscrit à l</w:t>
      </w:r>
      <w:r w:rsidR="007C3C2A">
        <w:rPr>
          <w:lang w:val="fr-CH"/>
        </w:rPr>
        <w:t>’</w:t>
      </w:r>
      <w:r w:rsidRPr="002A5903">
        <w:rPr>
          <w:lang w:val="fr-CH"/>
        </w:rPr>
        <w:t>ordre du jour</w:t>
      </w:r>
      <w:r w:rsidR="00F83E9B" w:rsidRPr="002A5903">
        <w:rPr>
          <w:lang w:val="fr-CH"/>
        </w:rPr>
        <w:t xml:space="preserve"> du</w:t>
      </w:r>
      <w:r w:rsidR="00F83E9B">
        <w:rPr>
          <w:lang w:val="fr-CH"/>
        </w:rPr>
        <w:t> </w:t>
      </w:r>
      <w:r w:rsidR="00F83E9B" w:rsidRPr="002A5903">
        <w:rPr>
          <w:lang w:val="fr-CH"/>
        </w:rPr>
        <w:t>C</w:t>
      </w:r>
      <w:r w:rsidR="00274FEB" w:rsidRPr="002A5903">
        <w:rPr>
          <w:lang w:val="fr-CH"/>
        </w:rPr>
        <w:t>DIP</w:t>
      </w:r>
      <w:r w:rsidR="00274FEB">
        <w:rPr>
          <w:lang w:val="fr-CH"/>
        </w:rPr>
        <w:t xml:space="preserve">.  </w:t>
      </w:r>
      <w:r w:rsidR="00274FEB" w:rsidRPr="00B55201">
        <w:rPr>
          <w:lang w:val="fr-CH"/>
        </w:rPr>
        <w:t>Le</w:t>
      </w:r>
      <w:r w:rsidR="00B55201" w:rsidRPr="00B55201">
        <w:rPr>
          <w:lang w:val="fr-CH"/>
        </w:rPr>
        <w:t>s États membres avaient été invités à faire des suggestions et des propositions sur les questions à traiter au titre de ce point de l</w:t>
      </w:r>
      <w:r w:rsidR="007C3C2A">
        <w:rPr>
          <w:lang w:val="fr-CH"/>
        </w:rPr>
        <w:t>’</w:t>
      </w:r>
      <w:r w:rsidR="00B55201" w:rsidRPr="00B55201">
        <w:rPr>
          <w:lang w:val="fr-CH"/>
        </w:rPr>
        <w:t>ordre du jo</w:t>
      </w:r>
      <w:r w:rsidR="00274FEB" w:rsidRPr="00B55201">
        <w:rPr>
          <w:lang w:val="fr-CH"/>
        </w:rPr>
        <w:t>ur</w:t>
      </w:r>
      <w:r w:rsidR="00274FEB">
        <w:rPr>
          <w:lang w:val="fr-CH"/>
        </w:rPr>
        <w:t xml:space="preserve">.  </w:t>
      </w:r>
      <w:r w:rsidR="00274FEB" w:rsidRPr="00912EEE">
        <w:rPr>
          <w:lang w:val="fr-CH"/>
        </w:rPr>
        <w:t>Le</w:t>
      </w:r>
      <w:r w:rsidR="00912EEE" w:rsidRPr="00912EEE">
        <w:rPr>
          <w:lang w:val="fr-CH"/>
        </w:rPr>
        <w:t xml:space="preserve"> Secrétariat avait reçu au cours de la vingt</w:t>
      </w:r>
      <w:r w:rsidR="007C3C2A">
        <w:rPr>
          <w:lang w:val="fr-CH"/>
        </w:rPr>
        <w:t> et unième session</w:t>
      </w:r>
      <w:r w:rsidR="00F83E9B" w:rsidRPr="00912EEE">
        <w:rPr>
          <w:lang w:val="fr-CH"/>
        </w:rPr>
        <w:t xml:space="preserve"> du</w:t>
      </w:r>
      <w:r w:rsidR="00F83E9B">
        <w:rPr>
          <w:lang w:val="fr-CH"/>
        </w:rPr>
        <w:t> </w:t>
      </w:r>
      <w:r w:rsidR="00F83E9B" w:rsidRPr="00912EEE">
        <w:rPr>
          <w:lang w:val="fr-CH"/>
        </w:rPr>
        <w:t>CDI</w:t>
      </w:r>
      <w:r w:rsidR="00912EEE" w:rsidRPr="00912EEE">
        <w:rPr>
          <w:lang w:val="fr-CH"/>
        </w:rPr>
        <w:t>P un certain nombre de propositions, compilées dans le document</w:t>
      </w:r>
      <w:r w:rsidR="00575C12">
        <w:rPr>
          <w:lang w:val="fr-CH"/>
        </w:rPr>
        <w:t> </w:t>
      </w:r>
      <w:r w:rsidR="00912EEE" w:rsidRPr="00912EEE">
        <w:rPr>
          <w:lang w:val="fr-CH"/>
        </w:rPr>
        <w:t>CDIP/21/8</w:t>
      </w:r>
      <w:r w:rsidR="00097041">
        <w:rPr>
          <w:lang w:val="fr-CH"/>
        </w:rPr>
        <w:t> </w:t>
      </w:r>
      <w:r w:rsidR="00912EEE" w:rsidRPr="00912EEE">
        <w:rPr>
          <w:lang w:val="fr-CH"/>
        </w:rPr>
        <w:t>R</w:t>
      </w:r>
      <w:r w:rsidR="00274FEB" w:rsidRPr="00912EEE">
        <w:rPr>
          <w:lang w:val="fr-CH"/>
        </w:rPr>
        <w:t>ev</w:t>
      </w:r>
      <w:r w:rsidR="00274FEB">
        <w:rPr>
          <w:lang w:val="fr-CH"/>
        </w:rPr>
        <w:t xml:space="preserve">.  </w:t>
      </w:r>
      <w:r w:rsidR="00274FEB" w:rsidRPr="00912EEE">
        <w:rPr>
          <w:lang w:val="fr-CH"/>
        </w:rPr>
        <w:t>Su</w:t>
      </w:r>
      <w:r w:rsidR="00912EEE" w:rsidRPr="00912EEE">
        <w:rPr>
          <w:lang w:val="fr-CH"/>
        </w:rPr>
        <w:t>r la base des délibérations sur ce document, il avait été décidé de tenir à la vingt</w:t>
      </w:r>
      <w:r w:rsidR="007C3C2A">
        <w:rPr>
          <w:lang w:val="fr-CH"/>
        </w:rPr>
        <w:t>-</w:t>
      </w:r>
      <w:r w:rsidR="00912EEE" w:rsidRPr="00912EEE">
        <w:rPr>
          <w:lang w:val="fr-CH"/>
        </w:rPr>
        <w:t>deux</w:t>
      </w:r>
      <w:r w:rsidR="007C3C2A">
        <w:rPr>
          <w:lang w:val="fr-CH"/>
        </w:rPr>
        <w:t>ième session</w:t>
      </w:r>
      <w:r w:rsidR="00F83E9B" w:rsidRPr="00912EEE">
        <w:rPr>
          <w:lang w:val="fr-CH"/>
        </w:rPr>
        <w:t xml:space="preserve"> du</w:t>
      </w:r>
      <w:r w:rsidR="00F83E9B">
        <w:rPr>
          <w:lang w:val="fr-CH"/>
        </w:rPr>
        <w:t> </w:t>
      </w:r>
      <w:r w:rsidR="00F83E9B" w:rsidRPr="00912EEE">
        <w:rPr>
          <w:lang w:val="fr-CH"/>
        </w:rPr>
        <w:t>CDI</w:t>
      </w:r>
      <w:r w:rsidR="00912EEE" w:rsidRPr="00912EEE">
        <w:rPr>
          <w:lang w:val="fr-CH"/>
        </w:rPr>
        <w:t>P un débat sur les femmes et la propriété intellectuel</w:t>
      </w:r>
      <w:r w:rsidR="00274FEB" w:rsidRPr="00912EEE">
        <w:rPr>
          <w:lang w:val="fr-CH"/>
        </w:rPr>
        <w:t>le</w:t>
      </w:r>
      <w:r w:rsidR="00274FEB">
        <w:rPr>
          <w:lang w:val="fr-CH"/>
        </w:rPr>
        <w:t xml:space="preserve">.  </w:t>
      </w:r>
      <w:r w:rsidR="00274FEB" w:rsidRPr="00912EEE">
        <w:rPr>
          <w:lang w:val="fr-CH"/>
        </w:rPr>
        <w:t>Il</w:t>
      </w:r>
      <w:r w:rsidR="00912EEE" w:rsidRPr="00912EEE">
        <w:rPr>
          <w:lang w:val="fr-CH"/>
        </w:rPr>
        <w:t xml:space="preserve"> avait également été décidé que la vingt</w:t>
      </w:r>
      <w:r w:rsidR="007C3C2A">
        <w:rPr>
          <w:lang w:val="fr-CH"/>
        </w:rPr>
        <w:t>-</w:t>
      </w:r>
      <w:r w:rsidR="00912EEE" w:rsidRPr="00912EEE">
        <w:rPr>
          <w:lang w:val="fr-CH"/>
        </w:rPr>
        <w:t>trois</w:t>
      </w:r>
      <w:r w:rsidR="007C3C2A">
        <w:rPr>
          <w:lang w:val="fr-CH"/>
        </w:rPr>
        <w:t>ième session</w:t>
      </w:r>
      <w:r w:rsidR="00F83E9B" w:rsidRPr="00912EEE">
        <w:rPr>
          <w:lang w:val="fr-CH"/>
        </w:rPr>
        <w:t xml:space="preserve"> du</w:t>
      </w:r>
      <w:r w:rsidR="00F83E9B">
        <w:rPr>
          <w:lang w:val="fr-CH"/>
        </w:rPr>
        <w:t> </w:t>
      </w:r>
      <w:r w:rsidR="00F83E9B" w:rsidRPr="00912EEE">
        <w:rPr>
          <w:lang w:val="fr-CH"/>
        </w:rPr>
        <w:t>CDI</w:t>
      </w:r>
      <w:r w:rsidR="00912EEE" w:rsidRPr="00912EEE">
        <w:rPr>
          <w:lang w:val="fr-CH"/>
        </w:rPr>
        <w:t>P aborderait la question de la propriété intellectuelle et du développement dans l</w:t>
      </w:r>
      <w:r w:rsidR="007C3C2A">
        <w:rPr>
          <w:lang w:val="fr-CH"/>
        </w:rPr>
        <w:t>’</w:t>
      </w:r>
      <w:r w:rsidR="00912EEE" w:rsidRPr="00912EEE">
        <w:rPr>
          <w:lang w:val="fr-CH"/>
        </w:rPr>
        <w:t>environnement numériq</w:t>
      </w:r>
      <w:r w:rsidR="00274FEB" w:rsidRPr="00912EEE">
        <w:rPr>
          <w:lang w:val="fr-CH"/>
        </w:rPr>
        <w:t>ue</w:t>
      </w:r>
      <w:r w:rsidR="00274FEB">
        <w:rPr>
          <w:lang w:val="fr-CH"/>
        </w:rPr>
        <w:t xml:space="preserve">.  </w:t>
      </w:r>
      <w:r w:rsidR="00274FEB" w:rsidRPr="00912EEE">
        <w:rPr>
          <w:color w:val="000000"/>
          <w:lang w:val="fr-CH"/>
        </w:rPr>
        <w:t>Le</w:t>
      </w:r>
      <w:r w:rsidR="00912EEE" w:rsidRPr="00912EEE">
        <w:rPr>
          <w:color w:val="000000"/>
          <w:lang w:val="fr-CH"/>
        </w:rPr>
        <w:t xml:space="preserve"> d</w:t>
      </w:r>
      <w:r w:rsidR="00912EEE" w:rsidRPr="00912EEE">
        <w:rPr>
          <w:lang w:val="fr-CH"/>
        </w:rPr>
        <w:t>ocument</w:t>
      </w:r>
      <w:r w:rsidR="00575C12">
        <w:rPr>
          <w:lang w:val="fr-CH"/>
        </w:rPr>
        <w:t> </w:t>
      </w:r>
      <w:r w:rsidR="00912EEE" w:rsidRPr="00912EEE">
        <w:rPr>
          <w:lang w:val="fr-CH"/>
        </w:rPr>
        <w:t>CDIP/21/8</w:t>
      </w:r>
      <w:r w:rsidR="00097041">
        <w:rPr>
          <w:lang w:val="fr-CH"/>
        </w:rPr>
        <w:t> </w:t>
      </w:r>
      <w:r w:rsidR="00912EEE" w:rsidRPr="00912EEE">
        <w:rPr>
          <w:lang w:val="fr-CH"/>
        </w:rPr>
        <w:t xml:space="preserve">Rev. </w:t>
      </w:r>
      <w:r w:rsidR="00912EEE" w:rsidRPr="00912EEE">
        <w:rPr>
          <w:color w:val="000000"/>
          <w:lang w:val="fr-CH"/>
        </w:rPr>
        <w:t>r</w:t>
      </w:r>
      <w:r w:rsidR="00912EEE" w:rsidRPr="00912EEE">
        <w:rPr>
          <w:lang w:val="fr-CH"/>
        </w:rPr>
        <w:t xml:space="preserve">estait </w:t>
      </w:r>
      <w:r w:rsidR="00912EEE" w:rsidRPr="00912EEE">
        <w:rPr>
          <w:color w:val="000000"/>
          <w:lang w:val="fr-CH"/>
        </w:rPr>
        <w:t>en suspe</w:t>
      </w:r>
      <w:r w:rsidR="00274FEB" w:rsidRPr="00912EEE">
        <w:rPr>
          <w:color w:val="000000"/>
          <w:lang w:val="fr-CH"/>
        </w:rPr>
        <w:t>ns</w:t>
      </w:r>
      <w:r w:rsidR="00274FEB">
        <w:rPr>
          <w:color w:val="000000"/>
          <w:lang w:val="fr-CH"/>
        </w:rPr>
        <w:t xml:space="preserve">.  </w:t>
      </w:r>
      <w:r w:rsidR="00274FEB" w:rsidRPr="00A864E9">
        <w:rPr>
          <w:lang w:val="fr-CH"/>
        </w:rPr>
        <w:t>Le</w:t>
      </w:r>
      <w:r w:rsidR="00A864E9" w:rsidRPr="00A864E9">
        <w:rPr>
          <w:lang w:val="fr-CH"/>
        </w:rPr>
        <w:t xml:space="preserve"> </w:t>
      </w:r>
      <w:r w:rsidR="00A20CBA">
        <w:rPr>
          <w:lang w:val="fr-CH"/>
        </w:rPr>
        <w:t>président</w:t>
      </w:r>
      <w:r w:rsidR="00A864E9" w:rsidRPr="00A864E9">
        <w:rPr>
          <w:lang w:val="fr-CH"/>
        </w:rPr>
        <w:t xml:space="preserve"> a</w:t>
      </w:r>
      <w:r w:rsidR="00A864E9" w:rsidRPr="00A864E9">
        <w:rPr>
          <w:color w:val="000000"/>
          <w:lang w:val="fr-CH"/>
        </w:rPr>
        <w:t>vait</w:t>
      </w:r>
      <w:r w:rsidR="00A864E9" w:rsidRPr="00A864E9">
        <w:rPr>
          <w:lang w:val="fr-CH"/>
        </w:rPr>
        <w:t xml:space="preserve"> indiqué que toute proposition figurant dans ce document et toute nouvelle proposition qui pourrait être soumise resteraient en </w:t>
      </w:r>
      <w:r w:rsidR="00A864E9" w:rsidRPr="00A864E9">
        <w:rPr>
          <w:color w:val="000000"/>
          <w:lang w:val="fr-CH"/>
        </w:rPr>
        <w:t>attente</w:t>
      </w:r>
      <w:r w:rsidR="00A864E9" w:rsidRPr="00A864E9">
        <w:rPr>
          <w:lang w:val="fr-CH"/>
        </w:rPr>
        <w:t xml:space="preserve"> pour examen fut</w:t>
      </w:r>
      <w:r w:rsidR="00274FEB" w:rsidRPr="00A864E9">
        <w:rPr>
          <w:lang w:val="fr-CH"/>
        </w:rPr>
        <w:t>ur</w:t>
      </w:r>
      <w:r w:rsidR="00274FEB">
        <w:rPr>
          <w:lang w:val="fr-CH"/>
        </w:rPr>
        <w:t xml:space="preserve">.  </w:t>
      </w:r>
      <w:r w:rsidR="00274FEB" w:rsidRPr="00A864E9">
        <w:rPr>
          <w:lang w:val="fr-CH"/>
        </w:rPr>
        <w:t>Le</w:t>
      </w:r>
      <w:r w:rsidR="00A864E9" w:rsidRPr="00A864E9">
        <w:rPr>
          <w:lang w:val="fr-CH"/>
        </w:rPr>
        <w:t xml:space="preserve"> Secrétariat, juste avant la tenue de la vingt</w:t>
      </w:r>
      <w:r w:rsidR="007C3C2A">
        <w:rPr>
          <w:lang w:val="fr-CH"/>
        </w:rPr>
        <w:t>-</w:t>
      </w:r>
      <w:r w:rsidR="00A864E9" w:rsidRPr="00A864E9">
        <w:rPr>
          <w:lang w:val="fr-CH"/>
        </w:rPr>
        <w:t>deux</w:t>
      </w:r>
      <w:r w:rsidR="007C3C2A">
        <w:rPr>
          <w:lang w:val="fr-CH"/>
        </w:rPr>
        <w:t>ième session</w:t>
      </w:r>
      <w:r w:rsidR="00F83E9B" w:rsidRPr="00A864E9">
        <w:rPr>
          <w:lang w:val="fr-CH"/>
        </w:rPr>
        <w:t xml:space="preserve"> du</w:t>
      </w:r>
      <w:r w:rsidR="00F83E9B">
        <w:rPr>
          <w:lang w:val="fr-CH"/>
        </w:rPr>
        <w:t> </w:t>
      </w:r>
      <w:r w:rsidR="00F83E9B" w:rsidRPr="00A864E9">
        <w:rPr>
          <w:lang w:val="fr-CH"/>
        </w:rPr>
        <w:t>CDI</w:t>
      </w:r>
      <w:r w:rsidR="00A864E9" w:rsidRPr="00A864E9">
        <w:rPr>
          <w:lang w:val="fr-CH"/>
        </w:rPr>
        <w:t>P, avait reçu une proposition conjointe des délégations de l</w:t>
      </w:r>
      <w:r w:rsidR="007C3C2A">
        <w:rPr>
          <w:lang w:val="fr-CH"/>
        </w:rPr>
        <w:t>’</w:t>
      </w:r>
      <w:r w:rsidR="00A864E9" w:rsidRPr="00A864E9">
        <w:rPr>
          <w:lang w:val="fr-CH"/>
        </w:rPr>
        <w:t>Indonésie et des Émirats arabes unis (document</w:t>
      </w:r>
      <w:r w:rsidR="00575C12">
        <w:rPr>
          <w:lang w:val="fr-CH"/>
        </w:rPr>
        <w:t> </w:t>
      </w:r>
      <w:r w:rsidR="00A864E9" w:rsidRPr="00A864E9">
        <w:rPr>
          <w:lang w:val="fr-CH"/>
        </w:rPr>
        <w:t>CDIP/22/17)</w:t>
      </w:r>
      <w:r w:rsidR="00C079B0">
        <w:rPr>
          <w:lang w:val="fr-CH"/>
        </w:rPr>
        <w:t xml:space="preserve">.  </w:t>
      </w:r>
      <w:r w:rsidR="00AE075E" w:rsidRPr="00AE075E">
        <w:rPr>
          <w:color w:val="000000"/>
          <w:lang w:val="fr-CH"/>
        </w:rPr>
        <w:t>U</w:t>
      </w:r>
      <w:r w:rsidR="00AE075E" w:rsidRPr="00AE075E">
        <w:rPr>
          <w:lang w:val="fr-CH"/>
        </w:rPr>
        <w:t xml:space="preserve">ne décision </w:t>
      </w:r>
      <w:r w:rsidR="00AE075E" w:rsidRPr="00AE075E">
        <w:rPr>
          <w:color w:val="000000"/>
          <w:lang w:val="fr-CH"/>
        </w:rPr>
        <w:t>devait donc être prise concernant</w:t>
      </w:r>
      <w:r w:rsidR="00AE075E" w:rsidRPr="00AE075E">
        <w:rPr>
          <w:lang w:val="fr-CH"/>
        </w:rPr>
        <w:t xml:space="preserve"> le thème que le comité examinerait à la vingt</w:t>
      </w:r>
      <w:r w:rsidR="007C3C2A">
        <w:rPr>
          <w:lang w:val="fr-CH"/>
        </w:rPr>
        <w:t>-</w:t>
      </w:r>
      <w:r w:rsidR="00AE075E" w:rsidRPr="00AE075E">
        <w:rPr>
          <w:lang w:val="fr-CH"/>
        </w:rPr>
        <w:t>quatr</w:t>
      </w:r>
      <w:r w:rsidR="007C3C2A">
        <w:rPr>
          <w:lang w:val="fr-CH"/>
        </w:rPr>
        <w:t>ième session</w:t>
      </w:r>
      <w:r w:rsidR="00F83E9B" w:rsidRPr="00AE075E">
        <w:rPr>
          <w:lang w:val="fr-CH"/>
        </w:rPr>
        <w:t xml:space="preserve"> du</w:t>
      </w:r>
      <w:r w:rsidR="00F83E9B">
        <w:rPr>
          <w:lang w:val="fr-CH"/>
        </w:rPr>
        <w:t> </w:t>
      </w:r>
      <w:r w:rsidR="00F83E9B" w:rsidRPr="00AE075E">
        <w:rPr>
          <w:lang w:val="fr-CH"/>
        </w:rPr>
        <w:t>CDI</w:t>
      </w:r>
      <w:r w:rsidR="00AE075E" w:rsidRPr="00AE075E">
        <w:rPr>
          <w:lang w:val="fr-CH"/>
        </w:rPr>
        <w:t>P</w:t>
      </w:r>
      <w:r w:rsidR="00C079B0">
        <w:rPr>
          <w:lang w:val="fr-CH"/>
        </w:rPr>
        <w:t>.</w:t>
      </w:r>
    </w:p>
    <w:p w14:paraId="60676CF6" w14:textId="7DEC07B1" w:rsidR="00901114" w:rsidRDefault="00EC1688" w:rsidP="007C6E38">
      <w:pPr>
        <w:pStyle w:val="ONUMFS"/>
        <w:rPr>
          <w:lang w:val="fr-CH"/>
        </w:rPr>
      </w:pPr>
      <w:r w:rsidRPr="00EC1688">
        <w:rPr>
          <w:lang w:val="fr-CH"/>
        </w:rPr>
        <w:t xml:space="preserve">Le </w:t>
      </w:r>
      <w:r w:rsidR="00A20CBA">
        <w:rPr>
          <w:lang w:val="fr-CH"/>
        </w:rPr>
        <w:t>président</w:t>
      </w:r>
      <w:r w:rsidRPr="00EC1688">
        <w:rPr>
          <w:lang w:val="fr-CH"/>
        </w:rPr>
        <w:t xml:space="preserve"> a déclaré que la question à traiter au titre du point de l</w:t>
      </w:r>
      <w:r w:rsidR="007C3C2A">
        <w:rPr>
          <w:lang w:val="fr-CH"/>
        </w:rPr>
        <w:t>’</w:t>
      </w:r>
      <w:r w:rsidRPr="00EC1688">
        <w:rPr>
          <w:lang w:val="fr-CH"/>
        </w:rPr>
        <w:t xml:space="preserve">ordre du jour resterait toujours ouverte pour que toute délégation souhaitant </w:t>
      </w:r>
      <w:r w:rsidRPr="00EC1688">
        <w:rPr>
          <w:color w:val="000000"/>
          <w:lang w:val="fr-CH"/>
        </w:rPr>
        <w:t>soumettre une proposition à l</w:t>
      </w:r>
      <w:r w:rsidR="007C3C2A">
        <w:rPr>
          <w:color w:val="000000"/>
          <w:lang w:val="fr-CH"/>
        </w:rPr>
        <w:t>’</w:t>
      </w:r>
      <w:r w:rsidRPr="00EC1688">
        <w:rPr>
          <w:color w:val="000000"/>
          <w:lang w:val="fr-CH"/>
        </w:rPr>
        <w:t xml:space="preserve">avenir puisse </w:t>
      </w:r>
      <w:r w:rsidRPr="00EC1688">
        <w:rPr>
          <w:lang w:val="fr-CH"/>
        </w:rPr>
        <w:t>le fai</w:t>
      </w:r>
      <w:r w:rsidR="00274FEB" w:rsidRPr="00EC1688">
        <w:rPr>
          <w:lang w:val="fr-CH"/>
        </w:rPr>
        <w:t>re</w:t>
      </w:r>
      <w:r w:rsidR="00274FEB">
        <w:rPr>
          <w:lang w:val="fr-CH"/>
        </w:rPr>
        <w:t xml:space="preserve">.  </w:t>
      </w:r>
      <w:r w:rsidR="00274FEB" w:rsidRPr="00EC1688">
        <w:rPr>
          <w:color w:val="000000"/>
          <w:lang w:val="fr-CH"/>
        </w:rPr>
        <w:t>Il</w:t>
      </w:r>
      <w:r w:rsidRPr="00EC1688">
        <w:rPr>
          <w:color w:val="000000"/>
          <w:lang w:val="fr-CH"/>
        </w:rPr>
        <w:t xml:space="preserve"> fallait décider de la </w:t>
      </w:r>
      <w:r w:rsidRPr="00EC1688">
        <w:rPr>
          <w:lang w:val="fr-CH"/>
        </w:rPr>
        <w:t>question à examiner à la vingt</w:t>
      </w:r>
      <w:r w:rsidR="007C3C2A">
        <w:rPr>
          <w:lang w:val="fr-CH"/>
        </w:rPr>
        <w:t>-</w:t>
      </w:r>
      <w:r w:rsidRPr="00EC1688">
        <w:rPr>
          <w:lang w:val="fr-CH"/>
        </w:rPr>
        <w:t>quatr</w:t>
      </w:r>
      <w:r w:rsidR="007C3C2A">
        <w:rPr>
          <w:lang w:val="fr-CH"/>
        </w:rPr>
        <w:t>ième session</w:t>
      </w:r>
      <w:r w:rsidR="00F83E9B" w:rsidRPr="00EC1688">
        <w:rPr>
          <w:lang w:val="fr-CH"/>
        </w:rPr>
        <w:t xml:space="preserve"> du</w:t>
      </w:r>
      <w:r w:rsidR="00F83E9B">
        <w:rPr>
          <w:lang w:val="fr-CH"/>
        </w:rPr>
        <w:t> </w:t>
      </w:r>
      <w:r w:rsidR="00F83E9B" w:rsidRPr="00EC1688">
        <w:rPr>
          <w:lang w:val="fr-CH"/>
        </w:rPr>
        <w:t>CDI</w:t>
      </w:r>
      <w:r w:rsidRPr="00EC1688">
        <w:rPr>
          <w:lang w:val="fr-CH"/>
        </w:rPr>
        <w:t>P.</w:t>
      </w:r>
    </w:p>
    <w:p w14:paraId="2FEDC9F8" w14:textId="35E7BD48" w:rsidR="00901114" w:rsidRDefault="00AA2C34" w:rsidP="007C6E38">
      <w:pPr>
        <w:pStyle w:val="ONUMFS"/>
        <w:rPr>
          <w:lang w:val="fr-CH"/>
        </w:rPr>
      </w:pPr>
      <w:r w:rsidRPr="00AA2C34">
        <w:rPr>
          <w:lang w:val="fr-CH"/>
        </w:rPr>
        <w:t>La délégation de l</w:t>
      </w:r>
      <w:r w:rsidR="007C3C2A">
        <w:rPr>
          <w:lang w:val="fr-CH"/>
        </w:rPr>
        <w:t>’</w:t>
      </w:r>
      <w:r w:rsidRPr="00AA2C34">
        <w:rPr>
          <w:lang w:val="fr-CH"/>
        </w:rPr>
        <w:t>Indonésie, parlant au nom de son pays, a rappelé que, conformément à la décision prise à la vi</w:t>
      </w:r>
      <w:r>
        <w:rPr>
          <w:lang w:val="fr-CH"/>
        </w:rPr>
        <w:t>ngt</w:t>
      </w:r>
      <w:r w:rsidR="007C3C2A">
        <w:rPr>
          <w:lang w:val="fr-CH"/>
        </w:rPr>
        <w:t> et unième session</w:t>
      </w:r>
      <w:r w:rsidR="00F83E9B">
        <w:rPr>
          <w:lang w:val="fr-CH"/>
        </w:rPr>
        <w:t xml:space="preserve"> du CDI</w:t>
      </w:r>
      <w:r>
        <w:rPr>
          <w:lang w:val="fr-CH"/>
        </w:rPr>
        <w:t xml:space="preserve">P, </w:t>
      </w:r>
      <w:r w:rsidRPr="00AA2C34">
        <w:rPr>
          <w:lang w:val="fr-CH"/>
        </w:rPr>
        <w:t xml:space="preserve">au titre du </w:t>
      </w:r>
      <w:r w:rsidR="00F83E9B" w:rsidRPr="00AA2C34">
        <w:rPr>
          <w:lang w:val="fr-CH"/>
        </w:rPr>
        <w:t>point</w:t>
      </w:r>
      <w:r w:rsidR="00F83E9B">
        <w:rPr>
          <w:lang w:val="fr-CH"/>
        </w:rPr>
        <w:t> </w:t>
      </w:r>
      <w:r w:rsidR="00F83E9B" w:rsidRPr="00AA2C34">
        <w:rPr>
          <w:lang w:val="fr-CH"/>
        </w:rPr>
        <w:t>9</w:t>
      </w:r>
      <w:r w:rsidRPr="00AA2C34">
        <w:rPr>
          <w:lang w:val="fr-CH"/>
        </w:rPr>
        <w:t xml:space="preserve"> de l</w:t>
      </w:r>
      <w:r w:rsidR="007C3C2A">
        <w:rPr>
          <w:lang w:val="fr-CH"/>
        </w:rPr>
        <w:t>’</w:t>
      </w:r>
      <w:r w:rsidRPr="00AA2C34">
        <w:rPr>
          <w:lang w:val="fr-CH"/>
        </w:rPr>
        <w:t xml:space="preserve">ordre du jour </w:t>
      </w:r>
      <w:r w:rsidRPr="00AA2C34">
        <w:rPr>
          <w:color w:val="000000"/>
          <w:lang w:val="fr-CH"/>
        </w:rPr>
        <w:t xml:space="preserve">consacré à la </w:t>
      </w:r>
      <w:r w:rsidRPr="00AA2C34">
        <w:rPr>
          <w:lang w:val="fr-CH"/>
        </w:rPr>
        <w:t xml:space="preserve">propriété intellectuelle et </w:t>
      </w:r>
      <w:r w:rsidRPr="00AA2C34">
        <w:rPr>
          <w:color w:val="000000"/>
          <w:lang w:val="fr-CH"/>
        </w:rPr>
        <w:t xml:space="preserve">au </w:t>
      </w:r>
      <w:r w:rsidRPr="00AA2C34">
        <w:rPr>
          <w:lang w:val="fr-CH"/>
        </w:rPr>
        <w:t>développement, les autres questions à examiner</w:t>
      </w:r>
      <w:r w:rsidRPr="00AA2C34">
        <w:rPr>
          <w:color w:val="000000"/>
          <w:lang w:val="fr-CH"/>
        </w:rPr>
        <w:t xml:space="preserve"> à l</w:t>
      </w:r>
      <w:r w:rsidR="007C3C2A">
        <w:rPr>
          <w:color w:val="000000"/>
          <w:lang w:val="fr-CH"/>
        </w:rPr>
        <w:t>’</w:t>
      </w:r>
      <w:r w:rsidRPr="00AA2C34">
        <w:rPr>
          <w:color w:val="000000"/>
          <w:lang w:val="fr-CH"/>
        </w:rPr>
        <w:t>avenir</w:t>
      </w:r>
      <w:r w:rsidRPr="00AA2C34">
        <w:rPr>
          <w:lang w:val="fr-CH"/>
        </w:rPr>
        <w:t xml:space="preserve"> devraient être fondées sur celles proposées dans le document CDIP/21/8</w:t>
      </w:r>
      <w:r w:rsidR="00097041">
        <w:rPr>
          <w:lang w:val="fr-CH"/>
        </w:rPr>
        <w:t> </w:t>
      </w:r>
      <w:r w:rsidRPr="00AA2C34">
        <w:rPr>
          <w:lang w:val="fr-CH"/>
        </w:rPr>
        <w:t xml:space="preserve">Rev. </w:t>
      </w:r>
      <w:r w:rsidRPr="00AA2C34">
        <w:rPr>
          <w:color w:val="000000"/>
          <w:lang w:val="fr-CH"/>
        </w:rPr>
        <w:t>o</w:t>
      </w:r>
      <w:r w:rsidRPr="00AA2C34">
        <w:rPr>
          <w:lang w:val="fr-CH"/>
        </w:rPr>
        <w:t>u sur</w:t>
      </w:r>
      <w:r w:rsidRPr="00AA2C34">
        <w:rPr>
          <w:color w:val="000000"/>
          <w:lang w:val="fr-CH"/>
        </w:rPr>
        <w:t xml:space="preserve"> toute</w:t>
      </w:r>
      <w:r w:rsidRPr="00AA2C34">
        <w:rPr>
          <w:lang w:val="fr-CH"/>
        </w:rPr>
        <w:t xml:space="preserve"> proposition des États membres, sur la base du calendrier des soumissio</w:t>
      </w:r>
      <w:r w:rsidR="00274FEB" w:rsidRPr="00AA2C34">
        <w:rPr>
          <w:lang w:val="fr-CH"/>
        </w:rPr>
        <w:t>ns</w:t>
      </w:r>
      <w:r w:rsidR="00274FEB">
        <w:rPr>
          <w:lang w:val="fr-CH"/>
        </w:rPr>
        <w:t xml:space="preserve">.  </w:t>
      </w:r>
      <w:r w:rsidR="00274FEB" w:rsidRPr="00AA2C34">
        <w:rPr>
          <w:color w:val="000000"/>
          <w:lang w:val="fr-CH"/>
        </w:rPr>
        <w:t>Re</w:t>
      </w:r>
      <w:r w:rsidRPr="00AA2C34">
        <w:rPr>
          <w:color w:val="000000"/>
          <w:lang w:val="fr-CH"/>
        </w:rPr>
        <w:t>connaiss</w:t>
      </w:r>
      <w:r w:rsidRPr="00AA2C34">
        <w:rPr>
          <w:lang w:val="fr-CH"/>
        </w:rPr>
        <w:t>ant que la propriété intellectuelle jouait un rôle important dans la promotion de l</w:t>
      </w:r>
      <w:r w:rsidR="007C3C2A">
        <w:rPr>
          <w:lang w:val="fr-CH"/>
        </w:rPr>
        <w:t>’</w:t>
      </w:r>
      <w:r w:rsidRPr="00AA2C34">
        <w:rPr>
          <w:lang w:val="fr-CH"/>
        </w:rPr>
        <w:t xml:space="preserve">innovation et de la créativité et contribuait à la croissance économique à long terme et au développement durable, </w:t>
      </w:r>
      <w:r w:rsidRPr="00AA2C34">
        <w:rPr>
          <w:color w:val="000000"/>
          <w:lang w:val="fr-CH"/>
        </w:rPr>
        <w:t>l</w:t>
      </w:r>
      <w:r w:rsidRPr="00AA2C34">
        <w:rPr>
          <w:lang w:val="fr-CH"/>
        </w:rPr>
        <w:t>es délégations de l</w:t>
      </w:r>
      <w:r w:rsidR="007C3C2A">
        <w:rPr>
          <w:lang w:val="fr-CH"/>
        </w:rPr>
        <w:t>’</w:t>
      </w:r>
      <w:r w:rsidRPr="00AA2C34">
        <w:rPr>
          <w:lang w:val="fr-CH"/>
        </w:rPr>
        <w:t xml:space="preserve">Indonésie et des Émirats arabes unis ont proposé que le thème </w:t>
      </w:r>
      <w:r w:rsidR="00F83E9B">
        <w:rPr>
          <w:lang w:val="fr-CH"/>
        </w:rPr>
        <w:t>“</w:t>
      </w:r>
      <w:r w:rsidR="00F83E9B" w:rsidRPr="00AA2C34">
        <w:rPr>
          <w:lang w:val="fr-CH"/>
        </w:rPr>
        <w:t>P</w:t>
      </w:r>
      <w:r w:rsidRPr="00AA2C34">
        <w:rPr>
          <w:lang w:val="fr-CH"/>
        </w:rPr>
        <w:t>ropriété intellectuelle et économie de la créatio</w:t>
      </w:r>
      <w:r w:rsidR="00F83E9B" w:rsidRPr="00AA2C34">
        <w:rPr>
          <w:lang w:val="fr-CH"/>
        </w:rPr>
        <w:t>n</w:t>
      </w:r>
      <w:r w:rsidR="00F83E9B">
        <w:rPr>
          <w:lang w:val="fr-CH"/>
        </w:rPr>
        <w:t>”</w:t>
      </w:r>
      <w:r w:rsidRPr="00AA2C34">
        <w:rPr>
          <w:lang w:val="fr-CH"/>
        </w:rPr>
        <w:t xml:space="preserve"> soit examiné au titre du point de l</w:t>
      </w:r>
      <w:r w:rsidR="007C3C2A">
        <w:rPr>
          <w:lang w:val="fr-CH"/>
        </w:rPr>
        <w:t>’</w:t>
      </w:r>
      <w:r w:rsidRPr="00AA2C34">
        <w:rPr>
          <w:lang w:val="fr-CH"/>
        </w:rPr>
        <w:t xml:space="preserve">ordre du jour intitulé </w:t>
      </w:r>
      <w:r w:rsidR="00F83E9B">
        <w:rPr>
          <w:lang w:val="fr-CH"/>
        </w:rPr>
        <w:t>“</w:t>
      </w:r>
      <w:r w:rsidR="00F83E9B" w:rsidRPr="00AA2C34">
        <w:rPr>
          <w:lang w:val="fr-CH"/>
        </w:rPr>
        <w:t>P</w:t>
      </w:r>
      <w:r w:rsidRPr="00AA2C34">
        <w:rPr>
          <w:lang w:val="fr-CH"/>
        </w:rPr>
        <w:t>ropriété intellectuelle et développemen</w:t>
      </w:r>
      <w:r w:rsidR="00F83E9B" w:rsidRPr="00AA2C34">
        <w:rPr>
          <w:lang w:val="fr-CH"/>
        </w:rPr>
        <w:t>t</w:t>
      </w:r>
      <w:r w:rsidR="00F83E9B">
        <w:rPr>
          <w:lang w:val="fr-CH"/>
        </w:rPr>
        <w:t>”</w:t>
      </w:r>
      <w:r w:rsidRPr="00AA2C34">
        <w:rPr>
          <w:lang w:val="fr-CH"/>
        </w:rPr>
        <w:t xml:space="preserve"> à une session</w:t>
      </w:r>
      <w:r w:rsidR="00F83E9B" w:rsidRPr="00AA2C34">
        <w:rPr>
          <w:lang w:val="fr-CH"/>
        </w:rPr>
        <w:t xml:space="preserve"> du</w:t>
      </w:r>
      <w:r w:rsidR="00F83E9B">
        <w:rPr>
          <w:lang w:val="fr-CH"/>
        </w:rPr>
        <w:t> </w:t>
      </w:r>
      <w:r w:rsidR="00F83E9B" w:rsidRPr="00AA2C34">
        <w:rPr>
          <w:lang w:val="fr-CH"/>
        </w:rPr>
        <w:t>CDI</w:t>
      </w:r>
      <w:r w:rsidRPr="00AA2C34">
        <w:rPr>
          <w:lang w:val="fr-CH"/>
        </w:rPr>
        <w:t>P (document</w:t>
      </w:r>
      <w:r w:rsidR="00575C12">
        <w:rPr>
          <w:lang w:val="fr-CH"/>
        </w:rPr>
        <w:t> </w:t>
      </w:r>
      <w:r w:rsidRPr="00AA2C34">
        <w:rPr>
          <w:lang w:val="fr-CH"/>
        </w:rPr>
        <w:t>CDIP/22/17)</w:t>
      </w:r>
      <w:r w:rsidR="00C079B0">
        <w:rPr>
          <w:lang w:val="fr-CH"/>
        </w:rPr>
        <w:t xml:space="preserve">.  </w:t>
      </w:r>
      <w:r w:rsidRPr="00AA2C34">
        <w:rPr>
          <w:lang w:val="fr-CH"/>
        </w:rPr>
        <w:t>Les industries de la création figuraient parmi les secteurs les plus dynamiques de l</w:t>
      </w:r>
      <w:r w:rsidR="007C3C2A">
        <w:rPr>
          <w:lang w:val="fr-CH"/>
        </w:rPr>
        <w:t>’</w:t>
      </w:r>
      <w:r w:rsidRPr="00AA2C34">
        <w:rPr>
          <w:lang w:val="fr-CH"/>
        </w:rPr>
        <w:t xml:space="preserve">économie mondiale et étaient considérées comme un secteur émergent à forte </w:t>
      </w:r>
      <w:r w:rsidRPr="00EB31C4">
        <w:rPr>
          <w:lang w:val="fr-CH"/>
        </w:rPr>
        <w:t>croissan</w:t>
      </w:r>
      <w:r w:rsidR="00274FEB" w:rsidRPr="00EB31C4">
        <w:rPr>
          <w:lang w:val="fr-CH"/>
        </w:rPr>
        <w:t>ce.  Le</w:t>
      </w:r>
      <w:r w:rsidR="00C11048" w:rsidRPr="00EB31C4">
        <w:rPr>
          <w:lang w:val="fr-CH"/>
        </w:rPr>
        <w:t>s industries de la création créaient des emplois, contribuaient à l</w:t>
      </w:r>
      <w:r w:rsidR="007C3C2A" w:rsidRPr="00EB31C4">
        <w:rPr>
          <w:lang w:val="fr-CH"/>
        </w:rPr>
        <w:t>’</w:t>
      </w:r>
      <w:r w:rsidR="00C11048" w:rsidRPr="00EB31C4">
        <w:rPr>
          <w:lang w:val="fr-CH"/>
        </w:rPr>
        <w:t>économie, apportaient une valeur ajoutée et aident les pays à renforcer leur identité nationa</w:t>
      </w:r>
      <w:r w:rsidR="00274FEB" w:rsidRPr="00EB31C4">
        <w:rPr>
          <w:lang w:val="fr-CH"/>
        </w:rPr>
        <w:t>le.  En</w:t>
      </w:r>
      <w:r w:rsidR="00C11048" w:rsidRPr="00EB31C4">
        <w:rPr>
          <w:lang w:val="fr-CH"/>
        </w:rPr>
        <w:t xml:space="preserve"> outre, les secteurs de l</w:t>
      </w:r>
      <w:r w:rsidR="007C3C2A" w:rsidRPr="00EB31C4">
        <w:rPr>
          <w:lang w:val="fr-CH"/>
        </w:rPr>
        <w:t>’</w:t>
      </w:r>
      <w:r w:rsidR="00C11048" w:rsidRPr="00EB31C4">
        <w:rPr>
          <w:lang w:val="fr-CH"/>
        </w:rPr>
        <w:t>économie de la création tiraient parti des connaissances et de l</w:t>
      </w:r>
      <w:r w:rsidR="007C3C2A" w:rsidRPr="00EB31C4">
        <w:rPr>
          <w:lang w:val="fr-CH"/>
        </w:rPr>
        <w:t>’</w:t>
      </w:r>
      <w:r w:rsidR="00C11048" w:rsidRPr="00EB31C4">
        <w:rPr>
          <w:lang w:val="fr-CH"/>
        </w:rPr>
        <w:t>information qui, à leur tour, stimulaient l</w:t>
      </w:r>
      <w:r w:rsidR="007C3C2A" w:rsidRPr="00EB31C4">
        <w:rPr>
          <w:lang w:val="fr-CH"/>
        </w:rPr>
        <w:t>’</w:t>
      </w:r>
      <w:r w:rsidR="00C11048" w:rsidRPr="00EB31C4">
        <w:rPr>
          <w:lang w:val="fr-CH"/>
        </w:rPr>
        <w:t>innovation, enrichissaient le tissu social et économique et contribuaient à la réalisation des objectifs de développement durab</w:t>
      </w:r>
      <w:r w:rsidR="00274FEB" w:rsidRPr="00EB31C4">
        <w:rPr>
          <w:lang w:val="fr-CH"/>
        </w:rPr>
        <w:t>le.  Co</w:t>
      </w:r>
      <w:r w:rsidR="00E01838" w:rsidRPr="00EB31C4">
        <w:rPr>
          <w:lang w:val="fr-CH"/>
        </w:rPr>
        <w:t>ntrairement à d</w:t>
      </w:r>
      <w:r w:rsidR="007C3C2A" w:rsidRPr="00EB31C4">
        <w:rPr>
          <w:lang w:val="fr-CH"/>
        </w:rPr>
        <w:t>’</w:t>
      </w:r>
      <w:r w:rsidR="00E01838" w:rsidRPr="00EB31C4">
        <w:rPr>
          <w:lang w:val="fr-CH"/>
        </w:rPr>
        <w:t>autres secteurs économiques, qui font souvent face à divers obstacles à l</w:t>
      </w:r>
      <w:r w:rsidR="007C3C2A" w:rsidRPr="00EB31C4">
        <w:rPr>
          <w:lang w:val="fr-CH"/>
        </w:rPr>
        <w:t>’</w:t>
      </w:r>
      <w:r w:rsidR="00E01838" w:rsidRPr="00EB31C4">
        <w:rPr>
          <w:lang w:val="fr-CH"/>
        </w:rPr>
        <w:t>entrée, les industries de la création peuvent offrir des possibilités et des conditions égales à tous les peuples de toutes les natio</w:t>
      </w:r>
      <w:r w:rsidR="00274FEB" w:rsidRPr="00EB31C4">
        <w:rPr>
          <w:lang w:val="fr-CH"/>
        </w:rPr>
        <w:t>ns.  Ce</w:t>
      </w:r>
      <w:r w:rsidR="00034D5F" w:rsidRPr="00EB31C4">
        <w:rPr>
          <w:lang w:val="fr-CH"/>
        </w:rPr>
        <w:t>la est devenu plus prometteur à l</w:t>
      </w:r>
      <w:r w:rsidR="007C3C2A" w:rsidRPr="00EB31C4">
        <w:rPr>
          <w:lang w:val="fr-CH"/>
        </w:rPr>
        <w:t>’</w:t>
      </w:r>
      <w:r w:rsidR="00034D5F" w:rsidRPr="00EB31C4">
        <w:rPr>
          <w:lang w:val="fr-CH"/>
        </w:rPr>
        <w:t>ère du numérique grâce à l</w:t>
      </w:r>
      <w:r w:rsidR="007C3C2A" w:rsidRPr="00EB31C4">
        <w:rPr>
          <w:lang w:val="fr-CH"/>
        </w:rPr>
        <w:t>’</w:t>
      </w:r>
      <w:r w:rsidR="00034D5F" w:rsidRPr="00EB31C4">
        <w:rPr>
          <w:lang w:val="fr-CH"/>
        </w:rPr>
        <w:t>Internet et à d</w:t>
      </w:r>
      <w:r w:rsidR="007C3C2A" w:rsidRPr="00EB31C4">
        <w:rPr>
          <w:lang w:val="fr-CH"/>
        </w:rPr>
        <w:t>’</w:t>
      </w:r>
      <w:r w:rsidR="00034D5F" w:rsidRPr="00EB31C4">
        <w:rPr>
          <w:lang w:val="fr-CH"/>
        </w:rPr>
        <w:t>autres technologies, permettant aux talents du monde entier de travailler ensemb</w:t>
      </w:r>
      <w:r w:rsidR="00274FEB" w:rsidRPr="00EB31C4">
        <w:rPr>
          <w:lang w:val="fr-CH"/>
        </w:rPr>
        <w:t>le.  L’é</w:t>
      </w:r>
      <w:r w:rsidR="00034D5F" w:rsidRPr="00EB31C4">
        <w:rPr>
          <w:lang w:val="fr-CH"/>
        </w:rPr>
        <w:t>conomie de la création se développait et prospérait en tant que lien entre la culture, l</w:t>
      </w:r>
      <w:r w:rsidR="007C3C2A" w:rsidRPr="00EB31C4">
        <w:rPr>
          <w:lang w:val="fr-CH"/>
        </w:rPr>
        <w:t>’</w:t>
      </w:r>
      <w:r w:rsidR="00034D5F" w:rsidRPr="00EB31C4">
        <w:rPr>
          <w:lang w:val="fr-CH"/>
        </w:rPr>
        <w:t>économie et la technolog</w:t>
      </w:r>
      <w:r w:rsidR="00274FEB" w:rsidRPr="00EB31C4">
        <w:rPr>
          <w:lang w:val="fr-CH"/>
        </w:rPr>
        <w:t>ie.  So</w:t>
      </w:r>
      <w:r w:rsidR="009A25FB" w:rsidRPr="00EB31C4">
        <w:rPr>
          <w:lang w:val="fr-CH"/>
        </w:rPr>
        <w:t xml:space="preserve">n écosystème était composé de nombreux secteurs, secteurs et parties prenantes différents, couvrant un large éventail de secteurs économiques, des industries culturelles et artisanales qui étaient dominées par les micro, petites et moyennes entreprises (MPME) aux nouvelles entreprises du numérique, qui avaient des besoins spécifiques en </w:t>
      </w:r>
      <w:r w:rsidR="009A25FB" w:rsidRPr="009A25FB">
        <w:rPr>
          <w:lang w:val="fr-CH"/>
        </w:rPr>
        <w:t xml:space="preserve">matière de propriété intellectuelle </w:t>
      </w:r>
      <w:r w:rsidR="009A25FB" w:rsidRPr="009A25FB">
        <w:rPr>
          <w:color w:val="000000"/>
          <w:lang w:val="fr-CH"/>
        </w:rPr>
        <w:t xml:space="preserve">et </w:t>
      </w:r>
      <w:r w:rsidR="009A25FB" w:rsidRPr="009A25FB">
        <w:rPr>
          <w:lang w:val="fr-CH"/>
        </w:rPr>
        <w:t xml:space="preserve">qui </w:t>
      </w:r>
      <w:r w:rsidR="009A25FB" w:rsidRPr="009A25FB">
        <w:rPr>
          <w:color w:val="000000"/>
          <w:lang w:val="fr-CH"/>
        </w:rPr>
        <w:t>réuniss</w:t>
      </w:r>
      <w:r w:rsidR="009A25FB" w:rsidRPr="009A25FB">
        <w:rPr>
          <w:lang w:val="fr-CH"/>
        </w:rPr>
        <w:t>aient différents types de droits de propriété intellectuelle, dont le droit d</w:t>
      </w:r>
      <w:r w:rsidR="007C3C2A">
        <w:rPr>
          <w:lang w:val="fr-CH"/>
        </w:rPr>
        <w:t>’</w:t>
      </w:r>
      <w:r w:rsidR="009A25FB" w:rsidRPr="009A25FB">
        <w:rPr>
          <w:lang w:val="fr-CH"/>
        </w:rPr>
        <w:t>auteur, les brevets, les dessins et modèles et les marqu</w:t>
      </w:r>
      <w:r w:rsidR="00274FEB" w:rsidRPr="009A25FB">
        <w:rPr>
          <w:lang w:val="fr-CH"/>
        </w:rPr>
        <w:t>es</w:t>
      </w:r>
      <w:r w:rsidR="00274FEB">
        <w:rPr>
          <w:lang w:val="fr-CH"/>
        </w:rPr>
        <w:t xml:space="preserve">.  </w:t>
      </w:r>
      <w:r w:rsidR="00274FEB" w:rsidRPr="008607D4">
        <w:rPr>
          <w:color w:val="000000"/>
          <w:lang w:val="fr-CH"/>
        </w:rPr>
        <w:t>Po</w:t>
      </w:r>
      <w:r w:rsidR="008607D4" w:rsidRPr="008607D4">
        <w:rPr>
          <w:color w:val="000000"/>
          <w:lang w:val="fr-CH"/>
        </w:rPr>
        <w:t>ur</w:t>
      </w:r>
      <w:r w:rsidR="008607D4" w:rsidRPr="008607D4">
        <w:rPr>
          <w:lang w:val="fr-CH"/>
        </w:rPr>
        <w:t xml:space="preserve"> ces raisons, l</w:t>
      </w:r>
      <w:r w:rsidR="007C3C2A">
        <w:rPr>
          <w:lang w:val="fr-CH"/>
        </w:rPr>
        <w:t>’</w:t>
      </w:r>
      <w:r w:rsidR="008607D4" w:rsidRPr="008607D4">
        <w:rPr>
          <w:lang w:val="fr-CH"/>
        </w:rPr>
        <w:t>économie de la création était devenue un secteur</w:t>
      </w:r>
      <w:r w:rsidR="008607D4" w:rsidRPr="008607D4">
        <w:rPr>
          <w:color w:val="000000"/>
          <w:lang w:val="fr-CH"/>
        </w:rPr>
        <w:t xml:space="preserve"> sur</w:t>
      </w:r>
      <w:r w:rsidR="008607D4" w:rsidRPr="008607D4">
        <w:rPr>
          <w:lang w:val="fr-CH"/>
        </w:rPr>
        <w:t xml:space="preserve"> </w:t>
      </w:r>
      <w:r w:rsidR="008607D4" w:rsidRPr="008607D4">
        <w:rPr>
          <w:color w:val="000000"/>
          <w:lang w:val="fr-CH"/>
        </w:rPr>
        <w:t>le</w:t>
      </w:r>
      <w:r w:rsidR="008607D4" w:rsidRPr="008607D4">
        <w:rPr>
          <w:lang w:val="fr-CH"/>
        </w:rPr>
        <w:t>que</w:t>
      </w:r>
      <w:r w:rsidR="008607D4" w:rsidRPr="008607D4">
        <w:rPr>
          <w:color w:val="000000"/>
          <w:lang w:val="fr-CH"/>
        </w:rPr>
        <w:t>l</w:t>
      </w:r>
      <w:r w:rsidR="008607D4" w:rsidRPr="008607D4">
        <w:rPr>
          <w:lang w:val="fr-CH"/>
        </w:rPr>
        <w:t xml:space="preserve"> le Gouvernement indonésien </w:t>
      </w:r>
      <w:r w:rsidR="008607D4" w:rsidRPr="008607D4">
        <w:rPr>
          <w:color w:val="000000"/>
          <w:lang w:val="fr-CH"/>
        </w:rPr>
        <w:t xml:space="preserve">avait </w:t>
      </w:r>
      <w:r w:rsidR="008607D4" w:rsidRPr="008607D4">
        <w:rPr>
          <w:lang w:val="fr-CH"/>
        </w:rPr>
        <w:t>concentr</w:t>
      </w:r>
      <w:r w:rsidR="008607D4" w:rsidRPr="008607D4">
        <w:rPr>
          <w:color w:val="000000"/>
          <w:lang w:val="fr-CH"/>
        </w:rPr>
        <w:t>é</w:t>
      </w:r>
      <w:r w:rsidR="008607D4" w:rsidRPr="008607D4">
        <w:rPr>
          <w:lang w:val="fr-CH"/>
        </w:rPr>
        <w:t xml:space="preserve"> son attenti</w:t>
      </w:r>
      <w:r w:rsidR="00274FEB" w:rsidRPr="008607D4">
        <w:rPr>
          <w:lang w:val="fr-CH"/>
        </w:rPr>
        <w:t>on</w:t>
      </w:r>
      <w:r w:rsidR="00274FEB">
        <w:rPr>
          <w:lang w:val="fr-CH"/>
        </w:rPr>
        <w:t xml:space="preserve">.  </w:t>
      </w:r>
      <w:r w:rsidR="00274FEB" w:rsidRPr="008607D4">
        <w:rPr>
          <w:color w:val="000000"/>
          <w:lang w:val="fr-CH"/>
        </w:rPr>
        <w:t>En</w:t>
      </w:r>
      <w:r w:rsidR="008607D4" w:rsidRPr="008607D4">
        <w:rPr>
          <w:color w:val="000000"/>
          <w:lang w:val="fr-CH"/>
        </w:rPr>
        <w:t>viron</w:t>
      </w:r>
      <w:r w:rsidR="008607D4" w:rsidRPr="008607D4">
        <w:rPr>
          <w:lang w:val="fr-CH"/>
        </w:rPr>
        <w:t xml:space="preserve"> la moitié de la population indonésienne </w:t>
      </w:r>
      <w:r w:rsidR="008607D4" w:rsidRPr="008607D4">
        <w:rPr>
          <w:color w:val="000000"/>
          <w:lang w:val="fr-CH"/>
        </w:rPr>
        <w:t xml:space="preserve">était </w:t>
      </w:r>
      <w:r w:rsidR="008607D4" w:rsidRPr="008607D4">
        <w:rPr>
          <w:lang w:val="fr-CH"/>
        </w:rPr>
        <w:t>âgée de moins de 30 a</w:t>
      </w:r>
      <w:r w:rsidR="00274FEB" w:rsidRPr="008607D4">
        <w:rPr>
          <w:lang w:val="fr-CH"/>
        </w:rPr>
        <w:t>ns</w:t>
      </w:r>
      <w:r w:rsidR="00274FEB">
        <w:rPr>
          <w:lang w:val="fr-CH"/>
        </w:rPr>
        <w:t xml:space="preserve">.  </w:t>
      </w:r>
      <w:r w:rsidR="00274FEB" w:rsidRPr="005C398B">
        <w:rPr>
          <w:color w:val="000000"/>
          <w:lang w:val="fr-CH"/>
        </w:rPr>
        <w:t>Gr</w:t>
      </w:r>
      <w:r w:rsidR="005C398B" w:rsidRPr="005C398B">
        <w:rPr>
          <w:color w:val="000000"/>
          <w:lang w:val="fr-CH"/>
        </w:rPr>
        <w:t xml:space="preserve">âce à leurs fortes cultures </w:t>
      </w:r>
      <w:r w:rsidR="005C398B" w:rsidRPr="005C398B">
        <w:rPr>
          <w:lang w:val="fr-CH"/>
        </w:rPr>
        <w:t>d</w:t>
      </w:r>
      <w:r w:rsidR="007C3C2A">
        <w:rPr>
          <w:lang w:val="fr-CH"/>
        </w:rPr>
        <w:t>’</w:t>
      </w:r>
      <w:r w:rsidR="005C398B" w:rsidRPr="005C398B">
        <w:rPr>
          <w:lang w:val="fr-CH"/>
        </w:rPr>
        <w:t xml:space="preserve">entreprise et de </w:t>
      </w:r>
      <w:r w:rsidR="005C398B" w:rsidRPr="005C398B">
        <w:rPr>
          <w:color w:val="000000"/>
          <w:lang w:val="fr-CH"/>
        </w:rPr>
        <w:t>l</w:t>
      </w:r>
      <w:r w:rsidR="007C3C2A">
        <w:rPr>
          <w:color w:val="000000"/>
          <w:lang w:val="fr-CH"/>
        </w:rPr>
        <w:t>’</w:t>
      </w:r>
      <w:r w:rsidR="005C398B" w:rsidRPr="005C398B">
        <w:rPr>
          <w:color w:val="000000"/>
          <w:lang w:val="fr-CH"/>
        </w:rPr>
        <w:t>autonomie</w:t>
      </w:r>
      <w:r w:rsidR="005C398B" w:rsidRPr="005C398B">
        <w:rPr>
          <w:lang w:val="fr-CH"/>
        </w:rPr>
        <w:t xml:space="preserve">, les </w:t>
      </w:r>
      <w:r w:rsidR="005C398B" w:rsidRPr="005C398B">
        <w:rPr>
          <w:color w:val="000000"/>
          <w:lang w:val="fr-CH"/>
        </w:rPr>
        <w:t xml:space="preserve">jeunes </w:t>
      </w:r>
      <w:r w:rsidR="005C398B" w:rsidRPr="005C398B">
        <w:rPr>
          <w:lang w:val="fr-CH"/>
        </w:rPr>
        <w:t xml:space="preserve">Indonésiens </w:t>
      </w:r>
      <w:r w:rsidR="005C398B" w:rsidRPr="005C398B">
        <w:rPr>
          <w:color w:val="000000"/>
          <w:lang w:val="fr-CH"/>
        </w:rPr>
        <w:t xml:space="preserve">férus de technologie </w:t>
      </w:r>
      <w:r w:rsidR="0024099D" w:rsidRPr="005C398B">
        <w:rPr>
          <w:lang w:val="fr-CH"/>
        </w:rPr>
        <w:t>commenç</w:t>
      </w:r>
      <w:r w:rsidR="0024099D" w:rsidRPr="005C398B">
        <w:rPr>
          <w:color w:val="000000"/>
          <w:lang w:val="fr-CH"/>
        </w:rPr>
        <w:t>ai</w:t>
      </w:r>
      <w:r w:rsidR="0024099D" w:rsidRPr="005C398B">
        <w:rPr>
          <w:lang w:val="fr-CH"/>
        </w:rPr>
        <w:t>ent</w:t>
      </w:r>
      <w:r w:rsidR="005C398B" w:rsidRPr="005C398B">
        <w:rPr>
          <w:lang w:val="fr-CH"/>
        </w:rPr>
        <w:t xml:space="preserve"> à </w:t>
      </w:r>
      <w:r w:rsidR="005C398B" w:rsidRPr="005C398B">
        <w:rPr>
          <w:color w:val="000000"/>
          <w:lang w:val="fr-CH"/>
        </w:rPr>
        <w:t>révéler</w:t>
      </w:r>
      <w:r w:rsidR="005C398B" w:rsidRPr="005C398B">
        <w:rPr>
          <w:lang w:val="fr-CH"/>
        </w:rPr>
        <w:t xml:space="preserve"> le potentiel créat</w:t>
      </w:r>
      <w:r w:rsidR="005C398B" w:rsidRPr="005C398B">
        <w:rPr>
          <w:color w:val="000000"/>
          <w:lang w:val="fr-CH"/>
        </w:rPr>
        <w:t>if</w:t>
      </w:r>
      <w:r w:rsidR="005C398B" w:rsidRPr="005C398B">
        <w:rPr>
          <w:lang w:val="fr-CH"/>
        </w:rPr>
        <w:t xml:space="preserve"> du pa</w:t>
      </w:r>
      <w:r w:rsidR="00274FEB" w:rsidRPr="005C398B">
        <w:rPr>
          <w:lang w:val="fr-CH"/>
        </w:rPr>
        <w:t>ys</w:t>
      </w:r>
      <w:r w:rsidR="00274FEB">
        <w:rPr>
          <w:lang w:val="fr-CH"/>
        </w:rPr>
        <w:t xml:space="preserve">.  </w:t>
      </w:r>
      <w:r w:rsidR="00274FEB" w:rsidRPr="005C398B">
        <w:rPr>
          <w:lang w:val="fr-CH"/>
        </w:rPr>
        <w:t>Le</w:t>
      </w:r>
      <w:r w:rsidR="005C398B" w:rsidRPr="005C398B">
        <w:rPr>
          <w:lang w:val="fr-CH"/>
        </w:rPr>
        <w:t xml:space="preserve">s </w:t>
      </w:r>
      <w:r w:rsidR="005C398B" w:rsidRPr="005C398B">
        <w:rPr>
          <w:color w:val="000000"/>
          <w:lang w:val="fr-CH"/>
        </w:rPr>
        <w:t>d</w:t>
      </w:r>
      <w:r w:rsidR="005C398B" w:rsidRPr="005C398B">
        <w:rPr>
          <w:lang w:val="fr-CH"/>
        </w:rPr>
        <w:t>iscussions sur l</w:t>
      </w:r>
      <w:r w:rsidR="007C3C2A">
        <w:rPr>
          <w:lang w:val="fr-CH"/>
        </w:rPr>
        <w:t>’</w:t>
      </w:r>
      <w:r w:rsidR="005C398B" w:rsidRPr="005C398B">
        <w:rPr>
          <w:lang w:val="fr-CH"/>
        </w:rPr>
        <w:t xml:space="preserve">économie créative </w:t>
      </w:r>
      <w:r w:rsidR="005C398B" w:rsidRPr="005C398B">
        <w:rPr>
          <w:color w:val="000000"/>
          <w:lang w:val="fr-CH"/>
        </w:rPr>
        <w:t>étaie</w:t>
      </w:r>
      <w:r w:rsidR="005C398B" w:rsidRPr="005C398B">
        <w:rPr>
          <w:lang w:val="fr-CH"/>
        </w:rPr>
        <w:t xml:space="preserve">nt devenues omniprésentes, ce qui a conduit à la création </w:t>
      </w:r>
      <w:r w:rsidR="00F83E9B" w:rsidRPr="005C398B">
        <w:rPr>
          <w:lang w:val="fr-CH"/>
        </w:rPr>
        <w:t>en</w:t>
      </w:r>
      <w:r w:rsidR="00F83E9B">
        <w:rPr>
          <w:lang w:val="fr-CH"/>
        </w:rPr>
        <w:t> </w:t>
      </w:r>
      <w:r w:rsidR="00F83E9B" w:rsidRPr="005C398B">
        <w:rPr>
          <w:lang w:val="fr-CH"/>
        </w:rPr>
        <w:t>2015</w:t>
      </w:r>
      <w:r w:rsidR="005C398B" w:rsidRPr="005C398B">
        <w:rPr>
          <w:lang w:val="fr-CH"/>
        </w:rPr>
        <w:t xml:space="preserve"> </w:t>
      </w:r>
      <w:r w:rsidR="005C398B" w:rsidRPr="005C398B">
        <w:rPr>
          <w:color w:val="000000"/>
          <w:lang w:val="fr-CH"/>
        </w:rPr>
        <w:t>de l</w:t>
      </w:r>
      <w:r w:rsidR="007C3C2A">
        <w:rPr>
          <w:color w:val="000000"/>
          <w:lang w:val="fr-CH"/>
        </w:rPr>
        <w:t>’</w:t>
      </w:r>
      <w:r w:rsidR="005C398B" w:rsidRPr="005C398B">
        <w:rPr>
          <w:lang w:val="fr-CH"/>
        </w:rPr>
        <w:t>organisme de l</w:t>
      </w:r>
      <w:r w:rsidR="007C3C2A">
        <w:rPr>
          <w:lang w:val="fr-CH"/>
        </w:rPr>
        <w:t>’</w:t>
      </w:r>
      <w:r w:rsidR="005C398B" w:rsidRPr="005C398B">
        <w:rPr>
          <w:lang w:val="fr-CH"/>
        </w:rPr>
        <w:t>économie créative de l</w:t>
      </w:r>
      <w:r w:rsidR="007C3C2A">
        <w:rPr>
          <w:lang w:val="fr-CH"/>
        </w:rPr>
        <w:t>’</w:t>
      </w:r>
      <w:r w:rsidR="005C398B" w:rsidRPr="005C398B">
        <w:rPr>
          <w:lang w:val="fr-CH"/>
        </w:rPr>
        <w:t xml:space="preserve">Indonésie </w:t>
      </w:r>
      <w:r w:rsidR="005C398B" w:rsidRPr="005C398B">
        <w:rPr>
          <w:color w:val="000000"/>
          <w:lang w:val="fr-CH"/>
        </w:rPr>
        <w:t>(</w:t>
      </w:r>
      <w:r w:rsidR="005C398B" w:rsidRPr="005C398B">
        <w:rPr>
          <w:lang w:val="fr-CH"/>
        </w:rPr>
        <w:t>BEKRAF</w:t>
      </w:r>
      <w:r w:rsidR="005C398B" w:rsidRPr="005C398B">
        <w:rPr>
          <w:color w:val="000000"/>
          <w:lang w:val="fr-CH"/>
        </w:rPr>
        <w:t>)</w:t>
      </w:r>
      <w:r w:rsidR="00C079B0">
        <w:rPr>
          <w:lang w:val="fr-CH"/>
        </w:rPr>
        <w:t xml:space="preserve">.  </w:t>
      </w:r>
      <w:r w:rsidR="005C398B" w:rsidRPr="005C398B">
        <w:rPr>
          <w:lang w:val="fr-CH"/>
        </w:rPr>
        <w:t>Cette agence gouvernementale</w:t>
      </w:r>
      <w:r w:rsidR="005C398B" w:rsidRPr="005C398B">
        <w:rPr>
          <w:color w:val="000000"/>
          <w:lang w:val="fr-CH"/>
        </w:rPr>
        <w:t xml:space="preserve"> </w:t>
      </w:r>
      <w:r w:rsidR="005C398B" w:rsidRPr="005C398B">
        <w:rPr>
          <w:lang w:val="fr-CH"/>
        </w:rPr>
        <w:t>coordonn</w:t>
      </w:r>
      <w:r w:rsidR="005C398B" w:rsidRPr="005C398B">
        <w:rPr>
          <w:color w:val="000000"/>
          <w:lang w:val="fr-CH"/>
        </w:rPr>
        <w:t>ait</w:t>
      </w:r>
      <w:r w:rsidR="005C398B" w:rsidRPr="005C398B">
        <w:rPr>
          <w:lang w:val="fr-CH"/>
        </w:rPr>
        <w:t xml:space="preserve"> l</w:t>
      </w:r>
      <w:r w:rsidR="007C3C2A">
        <w:rPr>
          <w:lang w:val="fr-CH"/>
        </w:rPr>
        <w:t>’</w:t>
      </w:r>
      <w:r w:rsidR="005C398B" w:rsidRPr="005C398B">
        <w:rPr>
          <w:lang w:val="fr-CH"/>
        </w:rPr>
        <w:t>élaboration de politiques et de stratégies nationales visant à appuyer la création et la commercialisation de biens et services nationaux et culturels, tant à l</w:t>
      </w:r>
      <w:r w:rsidR="007C3C2A">
        <w:rPr>
          <w:lang w:val="fr-CH"/>
        </w:rPr>
        <w:t>’</w:t>
      </w:r>
      <w:r w:rsidR="005C398B" w:rsidRPr="005C398B">
        <w:rPr>
          <w:lang w:val="fr-CH"/>
        </w:rPr>
        <w:t>intérieur qu</w:t>
      </w:r>
      <w:r w:rsidR="007C3C2A">
        <w:rPr>
          <w:lang w:val="fr-CH"/>
        </w:rPr>
        <w:t>’</w:t>
      </w:r>
      <w:r w:rsidR="005C398B" w:rsidRPr="005C398B">
        <w:rPr>
          <w:lang w:val="fr-CH"/>
        </w:rPr>
        <w:t>à l</w:t>
      </w:r>
      <w:r w:rsidR="007C3C2A">
        <w:rPr>
          <w:lang w:val="fr-CH"/>
        </w:rPr>
        <w:t>’</w:t>
      </w:r>
      <w:r w:rsidR="005C398B" w:rsidRPr="005C398B">
        <w:rPr>
          <w:lang w:val="fr-CH"/>
        </w:rPr>
        <w:t>extérie</w:t>
      </w:r>
      <w:r w:rsidR="00274FEB" w:rsidRPr="005C398B">
        <w:rPr>
          <w:lang w:val="fr-CH"/>
        </w:rPr>
        <w:t>ur</w:t>
      </w:r>
      <w:r w:rsidR="00274FEB">
        <w:rPr>
          <w:lang w:val="fr-CH"/>
        </w:rPr>
        <w:t xml:space="preserve">.  </w:t>
      </w:r>
      <w:r w:rsidR="00274FEB" w:rsidRPr="005C398B">
        <w:rPr>
          <w:lang w:val="fr-CH"/>
        </w:rPr>
        <w:t>En</w:t>
      </w:r>
      <w:r w:rsidR="005C398B" w:rsidRPr="005C398B">
        <w:rPr>
          <w:lang w:val="fr-CH"/>
        </w:rPr>
        <w:t xml:space="preserve"> Indonésie, les industries de la création ont </w:t>
      </w:r>
      <w:r w:rsidR="005C398B" w:rsidRPr="005C398B">
        <w:rPr>
          <w:color w:val="000000"/>
          <w:lang w:val="fr-CH"/>
        </w:rPr>
        <w:t xml:space="preserve">représenté </w:t>
      </w:r>
      <w:r w:rsidR="005C398B" w:rsidRPr="005C398B">
        <w:rPr>
          <w:lang w:val="fr-CH"/>
        </w:rPr>
        <w:t>7,4%</w:t>
      </w:r>
      <w:r w:rsidR="00F83E9B" w:rsidRPr="005C398B">
        <w:rPr>
          <w:lang w:val="fr-CH"/>
        </w:rPr>
        <w:t xml:space="preserve"> </w:t>
      </w:r>
      <w:r w:rsidR="00F83E9B" w:rsidRPr="005C398B">
        <w:rPr>
          <w:color w:val="000000"/>
          <w:lang w:val="fr-CH"/>
        </w:rPr>
        <w:t>du</w:t>
      </w:r>
      <w:r w:rsidR="00F83E9B">
        <w:rPr>
          <w:lang w:val="fr-CH"/>
        </w:rPr>
        <w:t> </w:t>
      </w:r>
      <w:r w:rsidR="00F83E9B" w:rsidRPr="005C398B">
        <w:rPr>
          <w:lang w:val="fr-CH"/>
        </w:rPr>
        <w:t>PIB</w:t>
      </w:r>
      <w:r w:rsidR="005C398B" w:rsidRPr="005C398B">
        <w:rPr>
          <w:lang w:val="fr-CH"/>
        </w:rPr>
        <w:t xml:space="preserve"> </w:t>
      </w:r>
      <w:r w:rsidR="00F83E9B" w:rsidRPr="005C398B">
        <w:rPr>
          <w:lang w:val="fr-CH"/>
        </w:rPr>
        <w:t>en</w:t>
      </w:r>
      <w:r w:rsidR="00F83E9B">
        <w:rPr>
          <w:lang w:val="fr-CH"/>
        </w:rPr>
        <w:t> </w:t>
      </w:r>
      <w:r w:rsidR="00F83E9B" w:rsidRPr="005C398B">
        <w:rPr>
          <w:lang w:val="fr-CH"/>
        </w:rPr>
        <w:t>2017</w:t>
      </w:r>
      <w:r w:rsidR="005C398B" w:rsidRPr="005C398B">
        <w:rPr>
          <w:lang w:val="fr-CH"/>
        </w:rPr>
        <w:t xml:space="preserve"> et </w:t>
      </w:r>
      <w:r w:rsidR="005C398B" w:rsidRPr="005C398B">
        <w:rPr>
          <w:color w:val="000000"/>
          <w:lang w:val="fr-CH"/>
        </w:rPr>
        <w:t>rassembl</w:t>
      </w:r>
      <w:r w:rsidR="005C398B" w:rsidRPr="005C398B">
        <w:rPr>
          <w:lang w:val="fr-CH"/>
        </w:rPr>
        <w:t>é plus de 1</w:t>
      </w:r>
      <w:r w:rsidR="00F83E9B" w:rsidRPr="005C398B">
        <w:rPr>
          <w:lang w:val="fr-CH"/>
        </w:rPr>
        <w:t>3</w:t>
      </w:r>
      <w:r w:rsidR="00F83E9B">
        <w:rPr>
          <w:lang w:val="fr-CH"/>
        </w:rPr>
        <w:t> </w:t>
      </w:r>
      <w:r w:rsidR="00F83E9B" w:rsidRPr="005C398B">
        <w:rPr>
          <w:lang w:val="fr-CH"/>
        </w:rPr>
        <w:t>million</w:t>
      </w:r>
      <w:r w:rsidR="005C398B" w:rsidRPr="005C398B">
        <w:rPr>
          <w:lang w:val="fr-CH"/>
        </w:rPr>
        <w:t>s de travailleu</w:t>
      </w:r>
      <w:r w:rsidR="00274FEB" w:rsidRPr="005C398B">
        <w:rPr>
          <w:lang w:val="fr-CH"/>
        </w:rPr>
        <w:t>rs</w:t>
      </w:r>
      <w:r w:rsidR="00274FEB">
        <w:rPr>
          <w:lang w:val="fr-CH"/>
        </w:rPr>
        <w:t xml:space="preserve">.  </w:t>
      </w:r>
      <w:r w:rsidR="00274FEB" w:rsidRPr="000B1250">
        <w:rPr>
          <w:lang w:val="fr-CH"/>
        </w:rPr>
        <w:t>L</w:t>
      </w:r>
      <w:r w:rsidR="00274FEB">
        <w:rPr>
          <w:lang w:val="fr-CH"/>
        </w:rPr>
        <w:t>’</w:t>
      </w:r>
      <w:r w:rsidR="00274FEB" w:rsidRPr="000B1250">
        <w:rPr>
          <w:lang w:val="fr-CH"/>
        </w:rPr>
        <w:t>a</w:t>
      </w:r>
      <w:r w:rsidR="000B1250" w:rsidRPr="000B1250">
        <w:rPr>
          <w:lang w:val="fr-CH"/>
        </w:rPr>
        <w:t>ccent mis sur le développement de l</w:t>
      </w:r>
      <w:r w:rsidR="007C3C2A">
        <w:rPr>
          <w:lang w:val="fr-CH"/>
        </w:rPr>
        <w:t>’</w:t>
      </w:r>
      <w:r w:rsidR="000B1250" w:rsidRPr="000B1250">
        <w:rPr>
          <w:lang w:val="fr-CH"/>
        </w:rPr>
        <w:t>économie de la création n</w:t>
      </w:r>
      <w:r w:rsidR="007C3C2A">
        <w:rPr>
          <w:lang w:val="fr-CH"/>
        </w:rPr>
        <w:t>’</w:t>
      </w:r>
      <w:r w:rsidR="000B1250" w:rsidRPr="000B1250">
        <w:rPr>
          <w:lang w:val="fr-CH"/>
        </w:rPr>
        <w:t xml:space="preserve">était pas </w:t>
      </w:r>
      <w:r w:rsidR="000B1250" w:rsidRPr="000B1250">
        <w:rPr>
          <w:color w:val="000000"/>
          <w:lang w:val="fr-CH"/>
        </w:rPr>
        <w:t>seulement une expérience i</w:t>
      </w:r>
      <w:r w:rsidR="000B1250" w:rsidRPr="000B1250">
        <w:rPr>
          <w:lang w:val="fr-CH"/>
        </w:rPr>
        <w:t>ndonésie</w:t>
      </w:r>
      <w:r w:rsidR="000B1250" w:rsidRPr="000B1250">
        <w:rPr>
          <w:color w:val="000000"/>
          <w:lang w:val="fr-CH"/>
        </w:rPr>
        <w:t>n</w:t>
      </w:r>
      <w:r w:rsidR="00274FEB" w:rsidRPr="000B1250">
        <w:rPr>
          <w:color w:val="000000"/>
          <w:lang w:val="fr-CH"/>
        </w:rPr>
        <w:t>ne</w:t>
      </w:r>
      <w:r w:rsidR="00274FEB">
        <w:rPr>
          <w:color w:val="000000"/>
          <w:lang w:val="fr-CH"/>
        </w:rPr>
        <w:t xml:space="preserve">.  </w:t>
      </w:r>
      <w:r w:rsidR="00274FEB" w:rsidRPr="000B1250">
        <w:rPr>
          <w:lang w:val="fr-CH"/>
        </w:rPr>
        <w:t xml:space="preserve">À </w:t>
      </w:r>
      <w:r w:rsidR="000B1250" w:rsidRPr="000B1250">
        <w:rPr>
          <w:lang w:val="fr-CH"/>
        </w:rPr>
        <w:t>l</w:t>
      </w:r>
      <w:r w:rsidR="007C3C2A">
        <w:rPr>
          <w:lang w:val="fr-CH"/>
        </w:rPr>
        <w:t>’</w:t>
      </w:r>
      <w:r w:rsidR="000B1250" w:rsidRPr="000B1250">
        <w:rPr>
          <w:lang w:val="fr-CH"/>
        </w:rPr>
        <w:t>ère de la mondialisation et de la technologie de pointe, l</w:t>
      </w:r>
      <w:r w:rsidR="007C3C2A">
        <w:rPr>
          <w:lang w:val="fr-CH"/>
        </w:rPr>
        <w:t>’</w:t>
      </w:r>
      <w:r w:rsidR="000B1250" w:rsidRPr="000B1250">
        <w:rPr>
          <w:lang w:val="fr-CH"/>
        </w:rPr>
        <w:t>industrie de la création a</w:t>
      </w:r>
      <w:r w:rsidR="000B1250" w:rsidRPr="000B1250">
        <w:rPr>
          <w:color w:val="000000"/>
          <w:lang w:val="fr-CH"/>
        </w:rPr>
        <w:t>vait</w:t>
      </w:r>
      <w:r w:rsidR="000B1250" w:rsidRPr="000B1250">
        <w:rPr>
          <w:lang w:val="fr-CH"/>
        </w:rPr>
        <w:t xml:space="preserve"> changé la don</w:t>
      </w:r>
      <w:r w:rsidR="00274FEB" w:rsidRPr="000B1250">
        <w:rPr>
          <w:lang w:val="fr-CH"/>
        </w:rPr>
        <w:t>ne</w:t>
      </w:r>
      <w:r w:rsidR="00274FEB">
        <w:rPr>
          <w:lang w:val="fr-CH"/>
        </w:rPr>
        <w:t xml:space="preserve">.  </w:t>
      </w:r>
      <w:r w:rsidR="00274FEB" w:rsidRPr="000B1250">
        <w:rPr>
          <w:lang w:val="fr-CH"/>
        </w:rPr>
        <w:t>En</w:t>
      </w:r>
      <w:r w:rsidR="000B1250" w:rsidRPr="000B1250">
        <w:rPr>
          <w:lang w:val="fr-CH"/>
        </w:rPr>
        <w:t xml:space="preserve"> tant que l</w:t>
      </w:r>
      <w:r w:rsidR="007C3C2A">
        <w:rPr>
          <w:lang w:val="fr-CH"/>
        </w:rPr>
        <w:t>’</w:t>
      </w:r>
      <w:r w:rsidR="000B1250" w:rsidRPr="000B1250">
        <w:rPr>
          <w:lang w:val="fr-CH"/>
        </w:rPr>
        <w:t>un des secteurs les plus dynamiques, l</w:t>
      </w:r>
      <w:r w:rsidR="007C3C2A">
        <w:rPr>
          <w:lang w:val="fr-CH"/>
        </w:rPr>
        <w:t>’</w:t>
      </w:r>
      <w:r w:rsidR="000B1250" w:rsidRPr="000B1250">
        <w:rPr>
          <w:lang w:val="fr-CH"/>
        </w:rPr>
        <w:t xml:space="preserve">économie de la création </w:t>
      </w:r>
      <w:r w:rsidR="000B1250" w:rsidRPr="000B1250">
        <w:rPr>
          <w:color w:val="000000"/>
          <w:lang w:val="fr-CH"/>
        </w:rPr>
        <w:t xml:space="preserve">contribuait </w:t>
      </w:r>
      <w:r w:rsidR="000B1250" w:rsidRPr="000B1250">
        <w:rPr>
          <w:lang w:val="fr-CH"/>
        </w:rPr>
        <w:t>de manière significative à la croissance économique dans de nombreux pa</w:t>
      </w:r>
      <w:r w:rsidR="00274FEB" w:rsidRPr="000B1250">
        <w:rPr>
          <w:lang w:val="fr-CH"/>
        </w:rPr>
        <w:t>ys</w:t>
      </w:r>
      <w:r w:rsidR="00274FEB">
        <w:rPr>
          <w:lang w:val="fr-CH"/>
        </w:rPr>
        <w:t xml:space="preserve">.  </w:t>
      </w:r>
      <w:r w:rsidR="00274FEB" w:rsidRPr="00C10275">
        <w:rPr>
          <w:lang w:val="fr-CH"/>
        </w:rPr>
        <w:t>Un</w:t>
      </w:r>
      <w:r w:rsidR="00C10275" w:rsidRPr="00C10275">
        <w:rPr>
          <w:lang w:val="fr-CH"/>
        </w:rPr>
        <w:t>e plateforme mondiale pour les acteurs et les parties prenantes de l</w:t>
      </w:r>
      <w:r w:rsidR="007C3C2A">
        <w:rPr>
          <w:lang w:val="fr-CH"/>
        </w:rPr>
        <w:t>’</w:t>
      </w:r>
      <w:r w:rsidR="00C10275" w:rsidRPr="00C10275">
        <w:rPr>
          <w:lang w:val="fr-CH"/>
        </w:rPr>
        <w:t xml:space="preserve">industrie de la création était essentielle au développement des secteurs </w:t>
      </w:r>
      <w:r w:rsidR="00C10275" w:rsidRPr="00C10275">
        <w:rPr>
          <w:color w:val="000000"/>
          <w:lang w:val="fr-CH"/>
        </w:rPr>
        <w:t>initié</w:t>
      </w:r>
      <w:r w:rsidR="00C10275" w:rsidRPr="00C10275">
        <w:rPr>
          <w:lang w:val="fr-CH"/>
        </w:rPr>
        <w:t xml:space="preserve"> par le Ministère des affaires étrangères et l</w:t>
      </w:r>
      <w:r w:rsidR="007C3C2A">
        <w:rPr>
          <w:lang w:val="fr-CH"/>
        </w:rPr>
        <w:t>’</w:t>
      </w:r>
      <w:r w:rsidR="00C10275" w:rsidRPr="00C10275">
        <w:rPr>
          <w:lang w:val="fr-CH"/>
        </w:rPr>
        <w:t>Agence indonésienne pour l</w:t>
      </w:r>
      <w:r w:rsidR="007C3C2A">
        <w:rPr>
          <w:lang w:val="fr-CH"/>
        </w:rPr>
        <w:t>’</w:t>
      </w:r>
      <w:r w:rsidR="00C10275" w:rsidRPr="00C10275">
        <w:rPr>
          <w:lang w:val="fr-CH"/>
        </w:rPr>
        <w:t>économie de la création</w:t>
      </w:r>
      <w:r w:rsidR="00C079B0">
        <w:rPr>
          <w:lang w:val="fr-CH"/>
        </w:rPr>
        <w:t xml:space="preserve">.  </w:t>
      </w:r>
      <w:r w:rsidR="00C10275" w:rsidRPr="00C10275">
        <w:rPr>
          <w:lang w:val="fr-CH"/>
        </w:rPr>
        <w:t>L</w:t>
      </w:r>
      <w:r w:rsidR="007C3C2A">
        <w:rPr>
          <w:lang w:val="fr-CH"/>
        </w:rPr>
        <w:t>’</w:t>
      </w:r>
      <w:r w:rsidR="00C10275" w:rsidRPr="00C10275">
        <w:rPr>
          <w:lang w:val="fr-CH"/>
        </w:rPr>
        <w:t>Indonésie a accueilli la première Conférence mondiale sur l</w:t>
      </w:r>
      <w:r w:rsidR="007C3C2A">
        <w:rPr>
          <w:lang w:val="fr-CH"/>
        </w:rPr>
        <w:t>’</w:t>
      </w:r>
      <w:r w:rsidR="00C10275" w:rsidRPr="00C10275">
        <w:rPr>
          <w:lang w:val="fr-CH"/>
        </w:rPr>
        <w:t>économie de la création (WCCE)</w:t>
      </w:r>
      <w:r w:rsidR="00C10275" w:rsidRPr="00C10275">
        <w:rPr>
          <w:color w:val="000000"/>
          <w:lang w:val="fr-CH"/>
        </w:rPr>
        <w:t xml:space="preserve"> du</w:t>
      </w:r>
      <w:r w:rsidR="00C10275" w:rsidRPr="00C10275">
        <w:rPr>
          <w:lang w:val="fr-CH"/>
        </w:rPr>
        <w:t xml:space="preserve"> 6 </w:t>
      </w:r>
      <w:r w:rsidR="00C10275" w:rsidRPr="00C10275">
        <w:rPr>
          <w:color w:val="000000"/>
          <w:lang w:val="fr-CH"/>
        </w:rPr>
        <w:t xml:space="preserve">au </w:t>
      </w:r>
      <w:r w:rsidR="00F83E9B" w:rsidRPr="00C10275">
        <w:rPr>
          <w:lang w:val="fr-CH"/>
        </w:rPr>
        <w:t>8</w:t>
      </w:r>
      <w:r w:rsidR="00F83E9B">
        <w:rPr>
          <w:lang w:val="fr-CH"/>
        </w:rPr>
        <w:t> </w:t>
      </w:r>
      <w:r w:rsidR="00F83E9B" w:rsidRPr="00C10275">
        <w:rPr>
          <w:lang w:val="fr-CH"/>
        </w:rPr>
        <w:t>novembre</w:t>
      </w:r>
      <w:r w:rsidR="00F83E9B">
        <w:rPr>
          <w:lang w:val="fr-CH"/>
        </w:rPr>
        <w:t> </w:t>
      </w:r>
      <w:r w:rsidR="00F83E9B" w:rsidRPr="00C10275">
        <w:rPr>
          <w:lang w:val="fr-CH"/>
        </w:rPr>
        <w:t>20</w:t>
      </w:r>
      <w:r w:rsidR="00C10275" w:rsidRPr="00C10275">
        <w:rPr>
          <w:lang w:val="fr-CH"/>
        </w:rPr>
        <w:t>18 à Bali (Indonés</w:t>
      </w:r>
      <w:r w:rsidR="00274FEB" w:rsidRPr="00C10275">
        <w:rPr>
          <w:lang w:val="fr-CH"/>
        </w:rPr>
        <w:t>ie)</w:t>
      </w:r>
      <w:r w:rsidR="00274FEB">
        <w:rPr>
          <w:lang w:val="fr-CH"/>
        </w:rPr>
        <w:t xml:space="preserve">.  </w:t>
      </w:r>
      <w:r w:rsidR="00274FEB" w:rsidRPr="0032330C">
        <w:rPr>
          <w:lang w:val="fr-CH"/>
        </w:rPr>
        <w:t>Ce</w:t>
      </w:r>
      <w:r w:rsidR="0032330C" w:rsidRPr="0032330C">
        <w:rPr>
          <w:lang w:val="fr-CH"/>
        </w:rPr>
        <w:t>tte conférence avait rassemblé toutes les parties prenantes concernées de l</w:t>
      </w:r>
      <w:r w:rsidR="007C3C2A">
        <w:rPr>
          <w:lang w:val="fr-CH"/>
        </w:rPr>
        <w:t>’</w:t>
      </w:r>
      <w:r w:rsidR="0032330C" w:rsidRPr="0032330C">
        <w:rPr>
          <w:lang w:val="fr-CH"/>
        </w:rPr>
        <w:t>économie créative, avec la collaboration des économies créatives, Penta Helix, c</w:t>
      </w:r>
      <w:r w:rsidR="007C3C2A">
        <w:rPr>
          <w:lang w:val="fr-CH"/>
        </w:rPr>
        <w:t>’</w:t>
      </w:r>
      <w:r w:rsidR="0032330C" w:rsidRPr="0032330C">
        <w:rPr>
          <w:lang w:val="fr-CH"/>
        </w:rPr>
        <w:t>est</w:t>
      </w:r>
      <w:r w:rsidR="007C3C2A">
        <w:rPr>
          <w:lang w:val="fr-CH"/>
        </w:rPr>
        <w:t>-</w:t>
      </w:r>
      <w:r w:rsidR="0032330C" w:rsidRPr="0032330C">
        <w:rPr>
          <w:lang w:val="fr-CH"/>
        </w:rPr>
        <w:t>à</w:t>
      </w:r>
      <w:r w:rsidR="007C3C2A">
        <w:rPr>
          <w:lang w:val="fr-CH"/>
        </w:rPr>
        <w:t>-</w:t>
      </w:r>
      <w:r w:rsidR="0032330C" w:rsidRPr="0032330C">
        <w:rPr>
          <w:lang w:val="fr-CH"/>
        </w:rPr>
        <w:t xml:space="preserve">dire des universitaires, des entreprises, des communautés, des pouvoirs publics et des médias afin de relier les éléments multidimensionnels et les parties prenantes </w:t>
      </w:r>
      <w:r w:rsidR="0032330C" w:rsidRPr="0032330C">
        <w:rPr>
          <w:color w:val="000000"/>
          <w:lang w:val="fr-CH"/>
        </w:rPr>
        <w:t>de</w:t>
      </w:r>
      <w:r w:rsidR="0032330C" w:rsidRPr="0032330C">
        <w:rPr>
          <w:lang w:val="fr-CH"/>
        </w:rPr>
        <w:t xml:space="preserve"> l</w:t>
      </w:r>
      <w:r w:rsidR="007C3C2A">
        <w:rPr>
          <w:lang w:val="fr-CH"/>
        </w:rPr>
        <w:t>’</w:t>
      </w:r>
      <w:r w:rsidR="0032330C" w:rsidRPr="0032330C">
        <w:rPr>
          <w:lang w:val="fr-CH"/>
        </w:rPr>
        <w:t>économie de la créati</w:t>
      </w:r>
      <w:r w:rsidR="00274FEB" w:rsidRPr="0032330C">
        <w:rPr>
          <w:lang w:val="fr-CH"/>
        </w:rPr>
        <w:t>on</w:t>
      </w:r>
      <w:r w:rsidR="00274FEB">
        <w:rPr>
          <w:lang w:val="fr-CH"/>
        </w:rPr>
        <w:t xml:space="preserve">.  </w:t>
      </w:r>
      <w:r w:rsidR="00274FEB" w:rsidRPr="0032330C">
        <w:rPr>
          <w:lang w:val="fr-CH"/>
        </w:rPr>
        <w:t>La</w:t>
      </w:r>
      <w:r w:rsidR="0032330C" w:rsidRPr="0032330C">
        <w:rPr>
          <w:lang w:val="fr-CH"/>
        </w:rPr>
        <w:t xml:space="preserve"> </w:t>
      </w:r>
      <w:r w:rsidR="0032330C" w:rsidRPr="0032330C">
        <w:rPr>
          <w:color w:val="000000"/>
          <w:lang w:val="fr-CH"/>
        </w:rPr>
        <w:t>C</w:t>
      </w:r>
      <w:r w:rsidR="0032330C" w:rsidRPr="0032330C">
        <w:rPr>
          <w:lang w:val="fr-CH"/>
        </w:rPr>
        <w:t>onférence mondiale sur l</w:t>
      </w:r>
      <w:r w:rsidR="007C3C2A">
        <w:rPr>
          <w:lang w:val="fr-CH"/>
        </w:rPr>
        <w:t>’</w:t>
      </w:r>
      <w:r w:rsidR="0032330C" w:rsidRPr="0032330C">
        <w:rPr>
          <w:lang w:val="fr-CH"/>
        </w:rPr>
        <w:t>économie de la création a été la première conférence internationale sur l</w:t>
      </w:r>
      <w:r w:rsidR="007C3C2A">
        <w:rPr>
          <w:lang w:val="fr-CH"/>
        </w:rPr>
        <w:t>’</w:t>
      </w:r>
      <w:r w:rsidR="0032330C" w:rsidRPr="0032330C">
        <w:rPr>
          <w:lang w:val="fr-CH"/>
        </w:rPr>
        <w:t>économie de la création lancée par l</w:t>
      </w:r>
      <w:r w:rsidR="007C3C2A">
        <w:rPr>
          <w:lang w:val="fr-CH"/>
        </w:rPr>
        <w:t>’</w:t>
      </w:r>
      <w:r w:rsidR="0032330C" w:rsidRPr="0032330C">
        <w:rPr>
          <w:lang w:val="fr-CH"/>
        </w:rPr>
        <w:t>Indonés</w:t>
      </w:r>
      <w:r w:rsidR="00274FEB" w:rsidRPr="0032330C">
        <w:rPr>
          <w:lang w:val="fr-CH"/>
        </w:rPr>
        <w:t>ie</w:t>
      </w:r>
      <w:r w:rsidR="00274FEB">
        <w:rPr>
          <w:lang w:val="fr-CH"/>
        </w:rPr>
        <w:t xml:space="preserve">.  </w:t>
      </w:r>
      <w:r w:rsidR="00274FEB" w:rsidRPr="0032330C">
        <w:rPr>
          <w:lang w:val="fr-CH"/>
        </w:rPr>
        <w:t>La</w:t>
      </w:r>
      <w:r w:rsidR="0032330C" w:rsidRPr="0032330C">
        <w:rPr>
          <w:lang w:val="fr-CH"/>
        </w:rPr>
        <w:t xml:space="preserve"> conférence avait réuni des représentants de plus de 30 pays et </w:t>
      </w:r>
      <w:r w:rsidR="0032330C" w:rsidRPr="0032330C">
        <w:rPr>
          <w:color w:val="000000"/>
          <w:lang w:val="fr-CH"/>
        </w:rPr>
        <w:t>rassemblé</w:t>
      </w:r>
      <w:r w:rsidR="0032330C" w:rsidRPr="0032330C">
        <w:rPr>
          <w:lang w:val="fr-CH"/>
        </w:rPr>
        <w:t xml:space="preserve"> plus </w:t>
      </w:r>
      <w:r w:rsidR="00F83E9B" w:rsidRPr="0032330C">
        <w:rPr>
          <w:lang w:val="fr-CH"/>
        </w:rPr>
        <w:t>de</w:t>
      </w:r>
      <w:r w:rsidR="00F83E9B">
        <w:rPr>
          <w:lang w:val="fr-CH"/>
        </w:rPr>
        <w:t> </w:t>
      </w:r>
      <w:r w:rsidR="00F83E9B" w:rsidRPr="0032330C">
        <w:rPr>
          <w:lang w:val="fr-CH"/>
        </w:rPr>
        <w:t>1500</w:t>
      </w:r>
      <w:r w:rsidR="0032330C" w:rsidRPr="0032330C">
        <w:rPr>
          <w:lang w:val="fr-CH"/>
        </w:rPr>
        <w:t xml:space="preserve"> participan</w:t>
      </w:r>
      <w:r w:rsidR="00274FEB" w:rsidRPr="0032330C">
        <w:rPr>
          <w:lang w:val="fr-CH"/>
        </w:rPr>
        <w:t>ts</w:t>
      </w:r>
      <w:r w:rsidR="00274FEB">
        <w:rPr>
          <w:lang w:val="fr-CH"/>
        </w:rPr>
        <w:t xml:space="preserve">.  </w:t>
      </w:r>
      <w:r w:rsidR="00274FEB" w:rsidRPr="0032330C">
        <w:rPr>
          <w:lang w:val="fr-CH"/>
        </w:rPr>
        <w:t>La</w:t>
      </w:r>
      <w:r w:rsidR="0032330C" w:rsidRPr="0032330C">
        <w:rPr>
          <w:lang w:val="fr-CH"/>
        </w:rPr>
        <w:t xml:space="preserve"> délégation a pr</w:t>
      </w:r>
      <w:r w:rsidR="0032330C" w:rsidRPr="0032330C">
        <w:rPr>
          <w:color w:val="000000"/>
          <w:lang w:val="fr-CH"/>
        </w:rPr>
        <w:t>oje</w:t>
      </w:r>
      <w:r w:rsidR="0032330C" w:rsidRPr="0032330C">
        <w:rPr>
          <w:lang w:val="fr-CH"/>
        </w:rPr>
        <w:t>té une vidéo présentant la Conférence mondiale sur l</w:t>
      </w:r>
      <w:r w:rsidR="007C3C2A">
        <w:rPr>
          <w:lang w:val="fr-CH"/>
        </w:rPr>
        <w:t>’</w:t>
      </w:r>
      <w:r w:rsidR="0032330C" w:rsidRPr="0032330C">
        <w:rPr>
          <w:lang w:val="fr-CH"/>
        </w:rPr>
        <w:t>économie de la créati</w:t>
      </w:r>
      <w:r w:rsidR="00274FEB" w:rsidRPr="0032330C">
        <w:rPr>
          <w:lang w:val="fr-CH"/>
        </w:rPr>
        <w:t>on</w:t>
      </w:r>
      <w:r w:rsidR="00274FEB">
        <w:rPr>
          <w:lang w:val="fr-CH"/>
        </w:rPr>
        <w:t xml:space="preserve">.  </w:t>
      </w:r>
      <w:r w:rsidR="00274FEB" w:rsidRPr="00792578">
        <w:rPr>
          <w:lang w:val="fr-CH"/>
        </w:rPr>
        <w:t xml:space="preserve">À </w:t>
      </w:r>
      <w:r w:rsidR="00792578" w:rsidRPr="00792578">
        <w:rPr>
          <w:lang w:val="fr-CH"/>
        </w:rPr>
        <w:t>l</w:t>
      </w:r>
      <w:r w:rsidR="007C3C2A">
        <w:rPr>
          <w:lang w:val="fr-CH"/>
        </w:rPr>
        <w:t>’</w:t>
      </w:r>
      <w:r w:rsidR="00792578" w:rsidRPr="00792578">
        <w:rPr>
          <w:lang w:val="fr-CH"/>
        </w:rPr>
        <w:t>occasion de la conférence, la délégation des Émirats arabes unis a</w:t>
      </w:r>
      <w:r w:rsidR="00792578" w:rsidRPr="00792578">
        <w:rPr>
          <w:color w:val="000000"/>
          <w:lang w:val="fr-CH"/>
        </w:rPr>
        <w:t>vait</w:t>
      </w:r>
      <w:r w:rsidR="00792578" w:rsidRPr="00792578">
        <w:rPr>
          <w:lang w:val="fr-CH"/>
        </w:rPr>
        <w:t xml:space="preserve"> proposé d</w:t>
      </w:r>
      <w:r w:rsidR="007C3C2A">
        <w:rPr>
          <w:lang w:val="fr-CH"/>
        </w:rPr>
        <w:t>’</w:t>
      </w:r>
      <w:r w:rsidR="00792578" w:rsidRPr="00792578">
        <w:rPr>
          <w:lang w:val="fr-CH"/>
        </w:rPr>
        <w:t>accueillir l</w:t>
      </w:r>
      <w:r w:rsidR="00792578" w:rsidRPr="00792578">
        <w:rPr>
          <w:color w:val="000000"/>
          <w:lang w:val="fr-CH"/>
        </w:rPr>
        <w:t>a</w:t>
      </w:r>
      <w:r w:rsidR="00792578" w:rsidRPr="00792578">
        <w:rPr>
          <w:lang w:val="fr-CH"/>
        </w:rPr>
        <w:t xml:space="preserve"> prochain</w:t>
      </w:r>
      <w:r w:rsidR="00792578" w:rsidRPr="00792578">
        <w:rPr>
          <w:color w:val="000000"/>
          <w:lang w:val="fr-CH"/>
        </w:rPr>
        <w:t>e</w:t>
      </w:r>
      <w:r w:rsidR="00792578" w:rsidRPr="00792578">
        <w:rPr>
          <w:lang w:val="fr-CH"/>
        </w:rPr>
        <w:t xml:space="preserve"> </w:t>
      </w:r>
      <w:r w:rsidR="00792578" w:rsidRPr="00792578">
        <w:rPr>
          <w:color w:val="000000"/>
          <w:lang w:val="fr-CH"/>
        </w:rPr>
        <w:t>Conférence mondiale sur l</w:t>
      </w:r>
      <w:r w:rsidR="007C3C2A">
        <w:rPr>
          <w:color w:val="000000"/>
          <w:lang w:val="fr-CH"/>
        </w:rPr>
        <w:t>’</w:t>
      </w:r>
      <w:r w:rsidR="00792578" w:rsidRPr="00792578">
        <w:rPr>
          <w:color w:val="000000"/>
          <w:lang w:val="fr-CH"/>
        </w:rPr>
        <w:t xml:space="preserve">économie créative, qui aura lieu </w:t>
      </w:r>
      <w:r w:rsidR="00F83E9B" w:rsidRPr="00792578">
        <w:rPr>
          <w:lang w:val="fr-CH"/>
        </w:rPr>
        <w:t>en</w:t>
      </w:r>
      <w:r w:rsidR="00F83E9B">
        <w:rPr>
          <w:lang w:val="fr-CH"/>
        </w:rPr>
        <w:t> </w:t>
      </w:r>
      <w:r w:rsidR="00F83E9B" w:rsidRPr="00792578">
        <w:rPr>
          <w:lang w:val="fr-CH"/>
        </w:rPr>
        <w:t>2020</w:t>
      </w:r>
      <w:r w:rsidR="00792578" w:rsidRPr="00792578">
        <w:rPr>
          <w:lang w:val="fr-CH"/>
        </w:rPr>
        <w:t xml:space="preserve"> à Dub</w:t>
      </w:r>
      <w:r w:rsidR="00274FEB" w:rsidRPr="00792578">
        <w:rPr>
          <w:lang w:val="fr-CH"/>
        </w:rPr>
        <w:t>aï</w:t>
      </w:r>
      <w:r w:rsidR="00274FEB">
        <w:rPr>
          <w:lang w:val="fr-CH"/>
        </w:rPr>
        <w:t xml:space="preserve">.  </w:t>
      </w:r>
      <w:r w:rsidR="00274FEB" w:rsidRPr="0032330C">
        <w:rPr>
          <w:lang w:val="fr-CH"/>
        </w:rPr>
        <w:t>Pa</w:t>
      </w:r>
      <w:r w:rsidR="0032330C" w:rsidRPr="0032330C">
        <w:rPr>
          <w:lang w:val="fr-CH"/>
        </w:rPr>
        <w:t>r conséquent, les délégations de l</w:t>
      </w:r>
      <w:r w:rsidR="007C3C2A">
        <w:rPr>
          <w:lang w:val="fr-CH"/>
        </w:rPr>
        <w:t>’</w:t>
      </w:r>
      <w:r w:rsidR="0032330C" w:rsidRPr="0032330C">
        <w:rPr>
          <w:lang w:val="fr-CH"/>
        </w:rPr>
        <w:t>Indonésie et des Émirats arabes unis étaient coauteurs de la proposition figurant dans le document</w:t>
      </w:r>
      <w:r w:rsidR="00575C12">
        <w:rPr>
          <w:lang w:val="fr-CH"/>
        </w:rPr>
        <w:t> </w:t>
      </w:r>
      <w:r w:rsidR="0032330C" w:rsidRPr="0032330C">
        <w:rPr>
          <w:lang w:val="fr-CH"/>
        </w:rPr>
        <w:t>CDIP/22/17</w:t>
      </w:r>
      <w:r w:rsidR="00C079B0">
        <w:rPr>
          <w:lang w:val="fr-CH"/>
        </w:rPr>
        <w:t xml:space="preserve">.  </w:t>
      </w:r>
      <w:r w:rsidR="00EF1794" w:rsidRPr="00EF1794">
        <w:rPr>
          <w:lang w:val="fr-CH"/>
        </w:rPr>
        <w:t>La propriété intellectuelle jouait un rôle essentiel dans le développement d</w:t>
      </w:r>
      <w:r w:rsidR="007C3C2A">
        <w:rPr>
          <w:lang w:val="fr-CH"/>
        </w:rPr>
        <w:t>’</w:t>
      </w:r>
      <w:r w:rsidR="00EF1794" w:rsidRPr="00EF1794">
        <w:rPr>
          <w:lang w:val="fr-CH"/>
        </w:rPr>
        <w:t>une économie créative, comme en témoignait la propositi</w:t>
      </w:r>
      <w:r w:rsidR="00274FEB" w:rsidRPr="00EF1794">
        <w:rPr>
          <w:lang w:val="fr-CH"/>
        </w:rPr>
        <w:t>on</w:t>
      </w:r>
      <w:r w:rsidR="00274FEB">
        <w:rPr>
          <w:lang w:val="fr-CH"/>
        </w:rPr>
        <w:t xml:space="preserve">.  </w:t>
      </w:r>
      <w:r w:rsidR="00274FEB" w:rsidRPr="00EF1794">
        <w:rPr>
          <w:lang w:val="fr-CH"/>
        </w:rPr>
        <w:t>Il</w:t>
      </w:r>
      <w:r w:rsidR="00EF1794" w:rsidRPr="00EF1794">
        <w:rPr>
          <w:lang w:val="fr-CH"/>
        </w:rPr>
        <w:t xml:space="preserve"> est opportun d</w:t>
      </w:r>
      <w:r w:rsidR="007C3C2A">
        <w:rPr>
          <w:lang w:val="fr-CH"/>
        </w:rPr>
        <w:t>’</w:t>
      </w:r>
      <w:r w:rsidR="00EF1794" w:rsidRPr="00EF1794">
        <w:rPr>
          <w:lang w:val="fr-CH"/>
        </w:rPr>
        <w:t>examiner les possibilités et les défis de l</w:t>
      </w:r>
      <w:r w:rsidR="007C3C2A">
        <w:rPr>
          <w:lang w:val="fr-CH"/>
        </w:rPr>
        <w:t>’</w:t>
      </w:r>
      <w:r w:rsidR="00EF1794" w:rsidRPr="00EF1794">
        <w:rPr>
          <w:lang w:val="fr-CH"/>
        </w:rPr>
        <w:t>économie créative, en particulier pour promouvoir le rôle de la propriété intellectuelle dans le développement de l</w:t>
      </w:r>
      <w:r w:rsidR="007C3C2A">
        <w:rPr>
          <w:lang w:val="fr-CH"/>
        </w:rPr>
        <w:t>’</w:t>
      </w:r>
      <w:r w:rsidR="00EF1794" w:rsidRPr="00EF1794">
        <w:rPr>
          <w:lang w:val="fr-CH"/>
        </w:rPr>
        <w:t>économie de la créati</w:t>
      </w:r>
      <w:r w:rsidR="00274FEB" w:rsidRPr="00EF1794">
        <w:rPr>
          <w:lang w:val="fr-CH"/>
        </w:rPr>
        <w:t>on</w:t>
      </w:r>
      <w:r w:rsidR="00274FEB">
        <w:rPr>
          <w:lang w:val="fr-CH"/>
        </w:rPr>
        <w:t xml:space="preserve">.  </w:t>
      </w:r>
      <w:r w:rsidR="00274FEB" w:rsidRPr="00792578">
        <w:rPr>
          <w:lang w:val="fr-CH"/>
        </w:rPr>
        <w:t>El</w:t>
      </w:r>
      <w:r w:rsidR="00792578" w:rsidRPr="00792578">
        <w:rPr>
          <w:lang w:val="fr-CH"/>
        </w:rPr>
        <w:t>le attendait avec intérêt la poursuite</w:t>
      </w:r>
      <w:r w:rsidR="00792578" w:rsidRPr="00792578">
        <w:rPr>
          <w:color w:val="000000"/>
          <w:lang w:val="fr-CH"/>
        </w:rPr>
        <w:t xml:space="preserve"> dans le bon sens</w:t>
      </w:r>
      <w:r w:rsidR="00792578" w:rsidRPr="00792578">
        <w:rPr>
          <w:lang w:val="fr-CH"/>
        </w:rPr>
        <w:t xml:space="preserve"> des discussions sur une proposition sur la propriété intellectuelle et l</w:t>
      </w:r>
      <w:r w:rsidR="007C3C2A">
        <w:rPr>
          <w:lang w:val="fr-CH"/>
        </w:rPr>
        <w:t>’</w:t>
      </w:r>
      <w:r w:rsidR="00792578" w:rsidRPr="00792578">
        <w:rPr>
          <w:lang w:val="fr-CH"/>
        </w:rPr>
        <w:t>économie de la création en tant que thème futur éventuel au titre du point de l</w:t>
      </w:r>
      <w:r w:rsidR="007C3C2A">
        <w:rPr>
          <w:lang w:val="fr-CH"/>
        </w:rPr>
        <w:t>’</w:t>
      </w:r>
      <w:r w:rsidR="00792578" w:rsidRPr="00792578">
        <w:rPr>
          <w:lang w:val="fr-CH"/>
        </w:rPr>
        <w:t xml:space="preserve">ordre du jour intitulé </w:t>
      </w:r>
      <w:r w:rsidR="00F83E9B">
        <w:rPr>
          <w:lang w:val="fr-CH"/>
        </w:rPr>
        <w:t>“</w:t>
      </w:r>
      <w:r w:rsidR="00F83E9B" w:rsidRPr="00792578">
        <w:rPr>
          <w:lang w:val="fr-CH"/>
        </w:rPr>
        <w:t>P</w:t>
      </w:r>
      <w:r w:rsidR="00792578" w:rsidRPr="00792578">
        <w:rPr>
          <w:lang w:val="fr-CH"/>
        </w:rPr>
        <w:t>ropriété intellectuelle et développemen</w:t>
      </w:r>
      <w:r w:rsidR="00F83E9B" w:rsidRPr="00792578">
        <w:rPr>
          <w:lang w:val="fr-CH"/>
        </w:rPr>
        <w:t>t</w:t>
      </w:r>
      <w:r w:rsidR="00F83E9B">
        <w:rPr>
          <w:lang w:val="fr-CH"/>
        </w:rPr>
        <w:t>”</w:t>
      </w:r>
      <w:r w:rsidR="00792578" w:rsidRPr="00792578">
        <w:rPr>
          <w:lang w:val="fr-CH"/>
        </w:rPr>
        <w:t xml:space="preserve"> au sein</w:t>
      </w:r>
      <w:r w:rsidR="00F83E9B" w:rsidRPr="00792578">
        <w:rPr>
          <w:lang w:val="fr-CH"/>
        </w:rPr>
        <w:t xml:space="preserve"> du</w:t>
      </w:r>
      <w:r w:rsidR="00F83E9B">
        <w:rPr>
          <w:lang w:val="fr-CH"/>
        </w:rPr>
        <w:t> </w:t>
      </w:r>
      <w:r w:rsidR="00F83E9B" w:rsidRPr="00792578">
        <w:rPr>
          <w:lang w:val="fr-CH"/>
        </w:rPr>
        <w:t>CDI</w:t>
      </w:r>
      <w:r w:rsidR="00792578" w:rsidRPr="00792578">
        <w:rPr>
          <w:lang w:val="fr-CH"/>
        </w:rPr>
        <w:t>P.</w:t>
      </w:r>
    </w:p>
    <w:p w14:paraId="27AAFDB8" w14:textId="1FFE1482" w:rsidR="00163E28" w:rsidRDefault="00792578" w:rsidP="007C6E38">
      <w:pPr>
        <w:pStyle w:val="ONUMFS"/>
        <w:rPr>
          <w:lang w:val="fr-CH"/>
        </w:rPr>
      </w:pPr>
      <w:r w:rsidRPr="00792578">
        <w:rPr>
          <w:lang w:val="fr-CH"/>
        </w:rPr>
        <w:t>La délégation des Émirats arabes unis a appuyé sa proposition conjointe présentée par la délégation de l</w:t>
      </w:r>
      <w:r w:rsidR="007C3C2A">
        <w:rPr>
          <w:lang w:val="fr-CH"/>
        </w:rPr>
        <w:t>’</w:t>
      </w:r>
      <w:r w:rsidRPr="00792578">
        <w:rPr>
          <w:lang w:val="fr-CH"/>
        </w:rPr>
        <w:t>Indonésie (document</w:t>
      </w:r>
      <w:r w:rsidR="00575C12">
        <w:rPr>
          <w:lang w:val="fr-CH"/>
        </w:rPr>
        <w:t> </w:t>
      </w:r>
      <w:r w:rsidRPr="00792578">
        <w:rPr>
          <w:lang w:val="fr-CH"/>
        </w:rPr>
        <w:t>CDIP/22/17)</w:t>
      </w:r>
      <w:r w:rsidR="00C079B0">
        <w:rPr>
          <w:lang w:val="fr-CH"/>
        </w:rPr>
        <w:t xml:space="preserve">.  </w:t>
      </w:r>
      <w:r w:rsidRPr="00792578">
        <w:rPr>
          <w:lang w:val="fr-CH"/>
        </w:rPr>
        <w:t>Elle s</w:t>
      </w:r>
      <w:r w:rsidR="007C3C2A">
        <w:rPr>
          <w:lang w:val="fr-CH"/>
        </w:rPr>
        <w:t>’</w:t>
      </w:r>
      <w:r w:rsidRPr="00792578">
        <w:rPr>
          <w:lang w:val="fr-CH"/>
        </w:rPr>
        <w:t>est dite ravie d</w:t>
      </w:r>
      <w:r w:rsidR="007C3C2A">
        <w:rPr>
          <w:lang w:val="fr-CH"/>
        </w:rPr>
        <w:t>’</w:t>
      </w:r>
      <w:r w:rsidRPr="00792578">
        <w:rPr>
          <w:lang w:val="fr-CH"/>
        </w:rPr>
        <w:t>accueillir la deuxième édition de la Conférence</w:t>
      </w:r>
      <w:r w:rsidRPr="00792578">
        <w:rPr>
          <w:color w:val="000000"/>
          <w:lang w:val="fr-CH"/>
        </w:rPr>
        <w:t xml:space="preserve"> mondiale sur l</w:t>
      </w:r>
      <w:r w:rsidR="007C3C2A">
        <w:rPr>
          <w:color w:val="000000"/>
          <w:lang w:val="fr-CH"/>
        </w:rPr>
        <w:t>’</w:t>
      </w:r>
      <w:r w:rsidRPr="00792578">
        <w:rPr>
          <w:color w:val="000000"/>
          <w:lang w:val="fr-CH"/>
        </w:rPr>
        <w:t>économie créati</w:t>
      </w:r>
      <w:r w:rsidR="00274FEB" w:rsidRPr="00792578">
        <w:rPr>
          <w:color w:val="000000"/>
          <w:lang w:val="fr-CH"/>
        </w:rPr>
        <w:t>ve</w:t>
      </w:r>
      <w:r w:rsidR="00274FEB">
        <w:rPr>
          <w:color w:val="000000"/>
          <w:lang w:val="fr-CH"/>
        </w:rPr>
        <w:t xml:space="preserve">.  </w:t>
      </w:r>
      <w:r w:rsidR="00274FEB" w:rsidRPr="00792578">
        <w:rPr>
          <w:lang w:val="fr-CH"/>
        </w:rPr>
        <w:t>La</w:t>
      </w:r>
      <w:r w:rsidRPr="00792578">
        <w:rPr>
          <w:lang w:val="fr-CH"/>
        </w:rPr>
        <w:t xml:space="preserve"> première édition, tenue en Indonésie, a été très appréci</w:t>
      </w:r>
      <w:r w:rsidR="00274FEB" w:rsidRPr="00792578">
        <w:rPr>
          <w:lang w:val="fr-CH"/>
        </w:rPr>
        <w:t>ée</w:t>
      </w:r>
      <w:r w:rsidR="00274FEB">
        <w:rPr>
          <w:lang w:val="fr-CH"/>
        </w:rPr>
        <w:t xml:space="preserve">.  </w:t>
      </w:r>
      <w:r w:rsidR="00274FEB" w:rsidRPr="00D21E09">
        <w:rPr>
          <w:lang w:val="fr-CH"/>
        </w:rPr>
        <w:t>La</w:t>
      </w:r>
      <w:r w:rsidR="00D21E09" w:rsidRPr="00D21E09">
        <w:rPr>
          <w:lang w:val="fr-CH"/>
        </w:rPr>
        <w:t xml:space="preserve"> propriété intellectuelle était liée </w:t>
      </w:r>
      <w:r w:rsidR="00D21E09" w:rsidRPr="00D21E09">
        <w:rPr>
          <w:color w:val="000000"/>
          <w:lang w:val="fr-CH"/>
        </w:rPr>
        <w:t>aux</w:t>
      </w:r>
      <w:r w:rsidR="00D21E09" w:rsidRPr="00D21E09">
        <w:rPr>
          <w:lang w:val="fr-CH"/>
        </w:rPr>
        <w:t xml:space="preserve"> créati</w:t>
      </w:r>
      <w:r w:rsidR="00D21E09" w:rsidRPr="00D21E09">
        <w:rPr>
          <w:color w:val="000000"/>
          <w:lang w:val="fr-CH"/>
        </w:rPr>
        <w:t>ons</w:t>
      </w:r>
      <w:r w:rsidR="00D21E09" w:rsidRPr="00D21E09">
        <w:rPr>
          <w:lang w:val="fr-CH"/>
        </w:rPr>
        <w:t xml:space="preserve"> de l</w:t>
      </w:r>
      <w:r w:rsidR="007C3C2A">
        <w:rPr>
          <w:lang w:val="fr-CH"/>
        </w:rPr>
        <w:t>’</w:t>
      </w:r>
      <w:r w:rsidR="00D21E09" w:rsidRPr="00D21E09">
        <w:rPr>
          <w:lang w:val="fr-CH"/>
        </w:rPr>
        <w:t xml:space="preserve">esprit, comme les inventions, les </w:t>
      </w:r>
      <w:r w:rsidR="00F45C6B">
        <w:rPr>
          <w:lang w:val="fr-CH"/>
        </w:rPr>
        <w:t>œuvre</w:t>
      </w:r>
      <w:r w:rsidR="00D21E09" w:rsidRPr="00D21E09">
        <w:rPr>
          <w:lang w:val="fr-CH"/>
        </w:rPr>
        <w:t>s littéraires et artistiques, ainsi que les signes utilisés dans le commer</w:t>
      </w:r>
      <w:r w:rsidR="00274FEB" w:rsidRPr="00D21E09">
        <w:rPr>
          <w:lang w:val="fr-CH"/>
        </w:rPr>
        <w:t>ce</w:t>
      </w:r>
      <w:r w:rsidR="00274FEB">
        <w:rPr>
          <w:lang w:val="fr-CH"/>
        </w:rPr>
        <w:t xml:space="preserve">.  </w:t>
      </w:r>
      <w:r w:rsidR="00274FEB" w:rsidRPr="00D21E09">
        <w:rPr>
          <w:lang w:val="fr-CH"/>
        </w:rPr>
        <w:t>Le</w:t>
      </w:r>
      <w:r w:rsidR="00D21E09" w:rsidRPr="00D21E09">
        <w:rPr>
          <w:lang w:val="fr-CH"/>
        </w:rPr>
        <w:t xml:space="preserve">s créateurs de ces </w:t>
      </w:r>
      <w:r w:rsidR="00F45C6B">
        <w:rPr>
          <w:lang w:val="fr-CH"/>
        </w:rPr>
        <w:t>œuvre</w:t>
      </w:r>
      <w:r w:rsidR="00D21E09" w:rsidRPr="00D21E09">
        <w:rPr>
          <w:lang w:val="fr-CH"/>
        </w:rPr>
        <w:t>s pou</w:t>
      </w:r>
      <w:r w:rsidR="00D21E09" w:rsidRPr="00D21E09">
        <w:rPr>
          <w:color w:val="000000"/>
          <w:lang w:val="fr-CH"/>
        </w:rPr>
        <w:t>v</w:t>
      </w:r>
      <w:r w:rsidR="00D21E09" w:rsidRPr="00D21E09">
        <w:rPr>
          <w:lang w:val="fr-CH"/>
        </w:rPr>
        <w:t>aient être protégés et pou</w:t>
      </w:r>
      <w:r w:rsidR="00D21E09" w:rsidRPr="00D21E09">
        <w:rPr>
          <w:color w:val="000000"/>
          <w:lang w:val="fr-CH"/>
        </w:rPr>
        <w:t>v</w:t>
      </w:r>
      <w:r w:rsidR="00D21E09" w:rsidRPr="00D21E09">
        <w:rPr>
          <w:lang w:val="fr-CH"/>
        </w:rPr>
        <w:t>aient contrôler l</w:t>
      </w:r>
      <w:r w:rsidR="007C3C2A">
        <w:rPr>
          <w:lang w:val="fr-CH"/>
        </w:rPr>
        <w:t>’</w:t>
      </w:r>
      <w:r w:rsidR="00D21E09" w:rsidRPr="00D21E09">
        <w:rPr>
          <w:lang w:val="fr-CH"/>
        </w:rPr>
        <w:t>utilisation de leur propriété intellectuelle par le biais des systèmes nationaux et internationaux de protection, étant entendu que la propriété intellectuelle devait toujours concilier les intérêts des créateurs et les besoins de la socié</w:t>
      </w:r>
      <w:r w:rsidR="00274FEB" w:rsidRPr="00D21E09">
        <w:rPr>
          <w:lang w:val="fr-CH"/>
        </w:rPr>
        <w:t>té</w:t>
      </w:r>
      <w:r w:rsidR="00274FEB">
        <w:rPr>
          <w:lang w:val="fr-CH"/>
        </w:rPr>
        <w:t xml:space="preserve">.  </w:t>
      </w:r>
      <w:r w:rsidR="00274FEB" w:rsidRPr="00D21E09">
        <w:rPr>
          <w:lang w:val="fr-CH"/>
        </w:rPr>
        <w:t>Ce</w:t>
      </w:r>
      <w:r w:rsidR="00D21E09" w:rsidRPr="00D21E09">
        <w:rPr>
          <w:lang w:val="fr-CH"/>
        </w:rPr>
        <w:t>s dernières années, l</w:t>
      </w:r>
      <w:r w:rsidR="007C3C2A">
        <w:rPr>
          <w:lang w:val="fr-CH"/>
        </w:rPr>
        <w:t>’</w:t>
      </w:r>
      <w:r w:rsidR="00D21E09" w:rsidRPr="00D21E09">
        <w:rPr>
          <w:lang w:val="fr-CH"/>
        </w:rPr>
        <w:t>économie de la création était devenue un élément important de la croissance et du</w:t>
      </w:r>
      <w:r w:rsidR="00D21E09" w:rsidRPr="00D21E09">
        <w:rPr>
          <w:color w:val="000000"/>
          <w:lang w:val="fr-CH"/>
        </w:rPr>
        <w:t xml:space="preserve"> </w:t>
      </w:r>
      <w:r w:rsidR="00D21E09" w:rsidRPr="00D21E09">
        <w:rPr>
          <w:lang w:val="fr-CH"/>
        </w:rPr>
        <w:t>développement économique mondia</w:t>
      </w:r>
      <w:r w:rsidR="00274FEB" w:rsidRPr="00D21E09">
        <w:rPr>
          <w:color w:val="000000"/>
          <w:lang w:val="fr-CH"/>
        </w:rPr>
        <w:t>ux</w:t>
      </w:r>
      <w:r w:rsidR="00274FEB">
        <w:rPr>
          <w:color w:val="000000"/>
          <w:lang w:val="fr-CH"/>
        </w:rPr>
        <w:t xml:space="preserve">.  </w:t>
      </w:r>
      <w:r w:rsidR="00274FEB" w:rsidRPr="00B6209D">
        <w:rPr>
          <w:lang w:val="fr-CH"/>
        </w:rPr>
        <w:t>Ce</w:t>
      </w:r>
      <w:r w:rsidR="00B6209D" w:rsidRPr="00B6209D">
        <w:rPr>
          <w:lang w:val="fr-CH"/>
        </w:rPr>
        <w:t xml:space="preserve">tte proposition est conforme à la Vision </w:t>
      </w:r>
      <w:r w:rsidR="00B6209D" w:rsidRPr="00B6209D">
        <w:rPr>
          <w:color w:val="000000"/>
          <w:lang w:val="fr-CH"/>
        </w:rPr>
        <w:t>pour le Centenaire</w:t>
      </w:r>
      <w:r w:rsidR="00A26469">
        <w:rPr>
          <w:color w:val="000000"/>
          <w:lang w:val="fr-CH"/>
        </w:rPr>
        <w:t> </w:t>
      </w:r>
      <w:r w:rsidR="00B6209D" w:rsidRPr="00B6209D">
        <w:rPr>
          <w:lang w:val="fr-CH"/>
        </w:rPr>
        <w:t>2071</w:t>
      </w:r>
      <w:r w:rsidR="00B6209D" w:rsidRPr="00B6209D">
        <w:rPr>
          <w:color w:val="000000"/>
          <w:lang w:val="fr-CH"/>
        </w:rPr>
        <w:t xml:space="preserve"> </w:t>
      </w:r>
      <w:r w:rsidR="00B6209D" w:rsidRPr="00B6209D">
        <w:rPr>
          <w:lang w:val="fr-CH"/>
        </w:rPr>
        <w:t>des Émirats arabes</w:t>
      </w:r>
      <w:r w:rsidR="00B6209D" w:rsidRPr="00B6209D">
        <w:rPr>
          <w:color w:val="000000"/>
          <w:lang w:val="fr-CH"/>
        </w:rPr>
        <w:t xml:space="preserve"> un</w:t>
      </w:r>
      <w:r w:rsidR="00274FEB" w:rsidRPr="00B6209D">
        <w:rPr>
          <w:color w:val="000000"/>
          <w:lang w:val="fr-CH"/>
        </w:rPr>
        <w:t>is</w:t>
      </w:r>
      <w:r w:rsidR="00274FEB">
        <w:rPr>
          <w:color w:val="000000"/>
          <w:lang w:val="fr-CH"/>
        </w:rPr>
        <w:t xml:space="preserve">.  </w:t>
      </w:r>
      <w:r w:rsidR="00274FEB" w:rsidRPr="00476AF0">
        <w:rPr>
          <w:lang w:val="fr-CH"/>
        </w:rPr>
        <w:t>So</w:t>
      </w:r>
      <w:r w:rsidR="00476AF0" w:rsidRPr="00476AF0">
        <w:rPr>
          <w:lang w:val="fr-CH"/>
        </w:rPr>
        <w:t>n Altesse, Mohammed bin Rashid Al Maktoum, Vice</w:t>
      </w:r>
      <w:r w:rsidR="007C3C2A">
        <w:rPr>
          <w:lang w:val="fr-CH"/>
        </w:rPr>
        <w:t>-</w:t>
      </w:r>
      <w:r w:rsidR="00A20CBA">
        <w:rPr>
          <w:lang w:val="fr-CH"/>
        </w:rPr>
        <w:t>président</w:t>
      </w:r>
      <w:r w:rsidR="00476AF0" w:rsidRPr="00476AF0">
        <w:rPr>
          <w:lang w:val="fr-CH"/>
        </w:rPr>
        <w:t xml:space="preserve"> et premier ministre des Émirats arabes unis et dirigeant de Dubaï, a annoncé </w:t>
      </w:r>
      <w:r w:rsidR="00F83E9B" w:rsidRPr="00476AF0">
        <w:rPr>
          <w:lang w:val="fr-CH"/>
        </w:rPr>
        <w:t>en</w:t>
      </w:r>
      <w:r w:rsidR="00F83E9B">
        <w:rPr>
          <w:lang w:val="fr-CH"/>
        </w:rPr>
        <w:t> </w:t>
      </w:r>
      <w:r w:rsidR="00F83E9B" w:rsidRPr="00476AF0">
        <w:rPr>
          <w:lang w:val="fr-CH"/>
        </w:rPr>
        <w:t>2018</w:t>
      </w:r>
      <w:r w:rsidR="00476AF0" w:rsidRPr="00476AF0">
        <w:rPr>
          <w:lang w:val="fr-CH"/>
        </w:rPr>
        <w:t xml:space="preserve"> le lancement du Fonds de développement culturel des Émirats arabes unis visant à garantir la participation de tous les secteurs de la société des Émirats arabes unis à la mise en </w:t>
      </w:r>
      <w:r w:rsidR="00F45C6B">
        <w:rPr>
          <w:lang w:val="fr-CH"/>
        </w:rPr>
        <w:t>œuvre</w:t>
      </w:r>
      <w:r w:rsidR="00476AF0" w:rsidRPr="00476AF0">
        <w:rPr>
          <w:lang w:val="fr-CH"/>
        </w:rPr>
        <w:t xml:space="preserve"> des plans de développement culturel et à encourager le secteur privé à jouer un rôle dans le processus de développement des cultures et des connaissanc</w:t>
      </w:r>
      <w:r w:rsidR="00274FEB" w:rsidRPr="00476AF0">
        <w:rPr>
          <w:lang w:val="fr-CH"/>
        </w:rPr>
        <w:t>es</w:t>
      </w:r>
      <w:r w:rsidR="00274FEB">
        <w:rPr>
          <w:lang w:val="fr-CH"/>
        </w:rPr>
        <w:t xml:space="preserve">.  </w:t>
      </w:r>
      <w:r w:rsidR="00274FEB" w:rsidRPr="00476AF0">
        <w:rPr>
          <w:lang w:val="fr-CH"/>
        </w:rPr>
        <w:t>Gr</w:t>
      </w:r>
      <w:r w:rsidR="00476AF0" w:rsidRPr="00476AF0">
        <w:rPr>
          <w:lang w:val="fr-CH"/>
        </w:rPr>
        <w:t>âce aux intérêts et à l</w:t>
      </w:r>
      <w:r w:rsidR="007C3C2A">
        <w:rPr>
          <w:lang w:val="fr-CH"/>
        </w:rPr>
        <w:t>’</w:t>
      </w:r>
      <w:r w:rsidR="00476AF0" w:rsidRPr="00476AF0">
        <w:rPr>
          <w:lang w:val="fr-CH"/>
        </w:rPr>
        <w:t xml:space="preserve">engagement des Émirats arabes unis dans les activités créatives, notamment les musées, les manifestations culturelles, les expositions artistiques et les festivals du cinéma, des industries de la création avaient été adoptées dans plusieurs secteurs et des villes spécialisées à caractère organisationnel, législatif et financier, telles que la ville de Dubaï </w:t>
      </w:r>
      <w:r w:rsidR="00F83E9B" w:rsidRPr="00476AF0">
        <w:rPr>
          <w:lang w:val="fr-CH"/>
        </w:rPr>
        <w:t>en</w:t>
      </w:r>
      <w:r w:rsidR="00F83E9B">
        <w:rPr>
          <w:lang w:val="fr-CH"/>
        </w:rPr>
        <w:t> </w:t>
      </w:r>
      <w:r w:rsidR="00F83E9B" w:rsidRPr="00476AF0">
        <w:rPr>
          <w:lang w:val="fr-CH"/>
        </w:rPr>
        <w:t>2001</w:t>
      </w:r>
      <w:r w:rsidR="00476AF0" w:rsidRPr="00476AF0">
        <w:rPr>
          <w:lang w:val="fr-CH"/>
        </w:rPr>
        <w:t xml:space="preserve"> et la zone sans médias</w:t>
      </w:r>
      <w:r w:rsidR="00575C12">
        <w:rPr>
          <w:lang w:val="fr-CH"/>
        </w:rPr>
        <w:t> </w:t>
      </w:r>
      <w:r w:rsidR="00476AF0" w:rsidRPr="00476AF0">
        <w:rPr>
          <w:lang w:val="fr-CH"/>
        </w:rPr>
        <w:t xml:space="preserve">twofour54 </w:t>
      </w:r>
      <w:r w:rsidR="00F83E9B" w:rsidRPr="00476AF0">
        <w:rPr>
          <w:lang w:val="fr-CH"/>
        </w:rPr>
        <w:t>en</w:t>
      </w:r>
      <w:r w:rsidR="00F83E9B">
        <w:rPr>
          <w:lang w:val="fr-CH"/>
        </w:rPr>
        <w:t> </w:t>
      </w:r>
      <w:r w:rsidR="00F83E9B" w:rsidRPr="00476AF0">
        <w:rPr>
          <w:lang w:val="fr-CH"/>
        </w:rPr>
        <w:t>2008</w:t>
      </w:r>
      <w:r w:rsidR="00476AF0" w:rsidRPr="00476AF0">
        <w:rPr>
          <w:lang w:val="fr-CH"/>
        </w:rPr>
        <w:t>, avaient été inauguré</w:t>
      </w:r>
      <w:r w:rsidR="00274FEB" w:rsidRPr="00476AF0">
        <w:rPr>
          <w:lang w:val="fr-CH"/>
        </w:rPr>
        <w:t>es</w:t>
      </w:r>
      <w:r w:rsidR="00274FEB">
        <w:rPr>
          <w:lang w:val="fr-CH"/>
        </w:rPr>
        <w:t xml:space="preserve">.  </w:t>
      </w:r>
      <w:r w:rsidR="00274FEB" w:rsidRPr="00784ACE">
        <w:rPr>
          <w:lang w:val="fr-CH"/>
        </w:rPr>
        <w:t>Pl</w:t>
      </w:r>
      <w:r w:rsidR="00784ACE" w:rsidRPr="00784ACE">
        <w:rPr>
          <w:lang w:val="fr-CH"/>
        </w:rPr>
        <w:t>us tard, soucieu</w:t>
      </w:r>
      <w:r w:rsidR="00784ACE" w:rsidRPr="00784ACE">
        <w:rPr>
          <w:color w:val="000000"/>
          <w:lang w:val="fr-CH"/>
        </w:rPr>
        <w:t>x</w:t>
      </w:r>
      <w:r w:rsidR="00784ACE" w:rsidRPr="00784ACE">
        <w:rPr>
          <w:lang w:val="fr-CH"/>
        </w:rPr>
        <w:t xml:space="preserve"> de reprendre le développement du secteur des industries de la création afin d</w:t>
      </w:r>
      <w:r w:rsidR="007C3C2A">
        <w:rPr>
          <w:lang w:val="fr-CH"/>
        </w:rPr>
        <w:t>’</w:t>
      </w:r>
      <w:r w:rsidR="00784ACE" w:rsidRPr="00784ACE">
        <w:rPr>
          <w:lang w:val="fr-CH"/>
        </w:rPr>
        <w:t xml:space="preserve">ajouter de la valeur et de </w:t>
      </w:r>
      <w:r w:rsidR="00784ACE" w:rsidRPr="00784ACE">
        <w:rPr>
          <w:color w:val="000000"/>
          <w:lang w:val="fr-CH"/>
        </w:rPr>
        <w:t>favoriser</w:t>
      </w:r>
      <w:r w:rsidR="00784ACE" w:rsidRPr="00784ACE">
        <w:rPr>
          <w:lang w:val="fr-CH"/>
        </w:rPr>
        <w:t xml:space="preserve"> une forte croissance économique, </w:t>
      </w:r>
      <w:r w:rsidR="00784ACE" w:rsidRPr="00784ACE">
        <w:rPr>
          <w:color w:val="000000"/>
          <w:lang w:val="fr-CH"/>
        </w:rPr>
        <w:t>l</w:t>
      </w:r>
      <w:r w:rsidR="00784ACE" w:rsidRPr="00784ACE">
        <w:rPr>
          <w:lang w:val="fr-CH"/>
        </w:rPr>
        <w:t>es Émirats arabes unis ont créé le Dubaï</w:t>
      </w:r>
      <w:r w:rsidR="00784ACE" w:rsidRPr="00784ACE">
        <w:rPr>
          <w:color w:val="000000"/>
          <w:lang w:val="fr-CH"/>
        </w:rPr>
        <w:t xml:space="preserve"> design </w:t>
      </w:r>
      <w:r w:rsidR="00784ACE" w:rsidRPr="00784ACE">
        <w:rPr>
          <w:lang w:val="fr-CH"/>
        </w:rPr>
        <w:t xml:space="preserve">district </w:t>
      </w:r>
      <w:r w:rsidR="00F83E9B" w:rsidRPr="00784ACE">
        <w:rPr>
          <w:lang w:val="fr-CH"/>
        </w:rPr>
        <w:t>en</w:t>
      </w:r>
      <w:r w:rsidR="00F83E9B">
        <w:rPr>
          <w:lang w:val="fr-CH"/>
        </w:rPr>
        <w:t> </w:t>
      </w:r>
      <w:r w:rsidR="00F83E9B" w:rsidRPr="00784ACE">
        <w:rPr>
          <w:lang w:val="fr-CH"/>
        </w:rPr>
        <w:t>2013</w:t>
      </w:r>
      <w:r w:rsidR="00784ACE" w:rsidRPr="00784ACE">
        <w:rPr>
          <w:lang w:val="fr-CH"/>
        </w:rPr>
        <w:t xml:space="preserve">, </w:t>
      </w:r>
      <w:r w:rsidR="00784ACE" w:rsidRPr="00784ACE">
        <w:rPr>
          <w:color w:val="000000"/>
          <w:lang w:val="fr-CH"/>
        </w:rPr>
        <w:t xml:space="preserve">ce </w:t>
      </w:r>
      <w:r w:rsidR="00784ACE" w:rsidRPr="00784ACE">
        <w:rPr>
          <w:lang w:val="fr-CH"/>
        </w:rPr>
        <w:t xml:space="preserve">qui a </w:t>
      </w:r>
      <w:r w:rsidR="00784ACE" w:rsidRPr="00784ACE">
        <w:rPr>
          <w:color w:val="000000"/>
          <w:lang w:val="fr-CH"/>
        </w:rPr>
        <w:t xml:space="preserve">contribué à mettre </w:t>
      </w:r>
      <w:r w:rsidR="00784ACE" w:rsidRPr="00784ACE">
        <w:rPr>
          <w:lang w:val="fr-CH"/>
        </w:rPr>
        <w:t>Dubaï sur la carte du réseau des villes créatives de l</w:t>
      </w:r>
      <w:r w:rsidR="007C3C2A">
        <w:rPr>
          <w:lang w:val="fr-CH"/>
        </w:rPr>
        <w:t>’</w:t>
      </w:r>
      <w:r w:rsidR="00784ACE" w:rsidRPr="00784ACE">
        <w:rPr>
          <w:lang w:val="fr-CH"/>
        </w:rPr>
        <w:t>UNE</w:t>
      </w:r>
      <w:r w:rsidR="00274FEB" w:rsidRPr="00784ACE">
        <w:rPr>
          <w:lang w:val="fr-CH"/>
        </w:rPr>
        <w:t>SCO</w:t>
      </w:r>
      <w:r w:rsidR="00274FEB">
        <w:rPr>
          <w:lang w:val="fr-CH"/>
        </w:rPr>
        <w:t xml:space="preserve">.  </w:t>
      </w:r>
      <w:r w:rsidR="00274FEB" w:rsidRPr="00784ACE">
        <w:rPr>
          <w:lang w:val="fr-CH"/>
        </w:rPr>
        <w:t>En</w:t>
      </w:r>
      <w:r w:rsidR="00784ACE" w:rsidRPr="00784ACE">
        <w:rPr>
          <w:lang w:val="fr-CH"/>
        </w:rPr>
        <w:t xml:space="preserve"> outre, il</w:t>
      </w:r>
      <w:r w:rsidR="00784ACE" w:rsidRPr="00784ACE">
        <w:rPr>
          <w:color w:val="000000"/>
          <w:lang w:val="fr-CH"/>
        </w:rPr>
        <w:t>s</w:t>
      </w:r>
      <w:r w:rsidR="00784ACE" w:rsidRPr="00784ACE">
        <w:rPr>
          <w:lang w:val="fr-CH"/>
        </w:rPr>
        <w:t xml:space="preserve"> avaient organisé le Festival International du Film de Dubaï et, </w:t>
      </w:r>
      <w:r w:rsidR="00F83E9B" w:rsidRPr="00784ACE">
        <w:rPr>
          <w:lang w:val="fr-CH"/>
        </w:rPr>
        <w:t>en</w:t>
      </w:r>
      <w:r w:rsidR="00F83E9B">
        <w:rPr>
          <w:lang w:val="fr-CH"/>
        </w:rPr>
        <w:t> </w:t>
      </w:r>
      <w:r w:rsidR="00F83E9B" w:rsidRPr="00784ACE">
        <w:rPr>
          <w:lang w:val="fr-CH"/>
        </w:rPr>
        <w:t>2017</w:t>
      </w:r>
      <w:r w:rsidR="00784ACE" w:rsidRPr="00784ACE">
        <w:rPr>
          <w:lang w:val="fr-CH"/>
        </w:rPr>
        <w:t xml:space="preserve">, </w:t>
      </w:r>
      <w:r w:rsidR="00784ACE" w:rsidRPr="00EB31C4">
        <w:rPr>
          <w:lang w:val="fr-CH"/>
        </w:rPr>
        <w:t>ouvert le Musée du Louvre à Abou Dha</w:t>
      </w:r>
      <w:r w:rsidR="00274FEB" w:rsidRPr="00EB31C4">
        <w:rPr>
          <w:lang w:val="fr-CH"/>
        </w:rPr>
        <w:t>bi.  Le</w:t>
      </w:r>
      <w:r w:rsidR="00784ACE" w:rsidRPr="00EB31C4">
        <w:rPr>
          <w:lang w:val="fr-CH"/>
        </w:rPr>
        <w:t xml:space="preserve"> Musée du Futur de Dubaï ouvrirait bientôt ses port</w:t>
      </w:r>
      <w:r w:rsidR="00274FEB" w:rsidRPr="00EB31C4">
        <w:rPr>
          <w:lang w:val="fr-CH"/>
        </w:rPr>
        <w:t>es.  Le</w:t>
      </w:r>
      <w:r w:rsidR="00784ACE" w:rsidRPr="00EB31C4">
        <w:rPr>
          <w:lang w:val="fr-CH"/>
        </w:rPr>
        <w:t>s discussions sur l</w:t>
      </w:r>
      <w:r w:rsidR="007C3C2A" w:rsidRPr="00EB31C4">
        <w:rPr>
          <w:lang w:val="fr-CH"/>
        </w:rPr>
        <w:t>’</w:t>
      </w:r>
      <w:r w:rsidR="00784ACE" w:rsidRPr="00EB31C4">
        <w:rPr>
          <w:lang w:val="fr-CH"/>
        </w:rPr>
        <w:t>économie de la création et la propriété intellectuelle avaient permis de mieux comprendre le rôle et l</w:t>
      </w:r>
      <w:r w:rsidR="007C3C2A" w:rsidRPr="00EB31C4">
        <w:rPr>
          <w:lang w:val="fr-CH"/>
        </w:rPr>
        <w:t>’</w:t>
      </w:r>
      <w:r w:rsidR="00784ACE" w:rsidRPr="00EB31C4">
        <w:rPr>
          <w:lang w:val="fr-CH"/>
        </w:rPr>
        <w:t>intérêt du système de propriété intellectuelle en tant que moyen d</w:t>
      </w:r>
      <w:r w:rsidR="007C3C2A" w:rsidRPr="00EB31C4">
        <w:rPr>
          <w:lang w:val="fr-CH"/>
        </w:rPr>
        <w:t>’</w:t>
      </w:r>
      <w:r w:rsidR="00784ACE" w:rsidRPr="00EB31C4">
        <w:rPr>
          <w:lang w:val="fr-CH"/>
        </w:rPr>
        <w:t>exploiter le potentiel économique du secteur et de contribuer à sa croissance souten</w:t>
      </w:r>
      <w:r w:rsidR="00274FEB" w:rsidRPr="00EB31C4">
        <w:rPr>
          <w:lang w:val="fr-CH"/>
        </w:rPr>
        <w:t>ue.  Le</w:t>
      </w:r>
      <w:r w:rsidR="00562B6B" w:rsidRPr="00EB31C4">
        <w:rPr>
          <w:lang w:val="fr-CH"/>
        </w:rPr>
        <w:t>s débats et l</w:t>
      </w:r>
      <w:r w:rsidR="007C3C2A" w:rsidRPr="00EB31C4">
        <w:rPr>
          <w:lang w:val="fr-CH"/>
        </w:rPr>
        <w:t>’</w:t>
      </w:r>
      <w:r w:rsidR="00562B6B" w:rsidRPr="00EB31C4">
        <w:rPr>
          <w:lang w:val="fr-CH"/>
        </w:rPr>
        <w:t>échange de points de vue pourraient porter sur un large éventail de questions, notamment la manière dont l</w:t>
      </w:r>
      <w:r w:rsidR="007C3C2A" w:rsidRPr="00EB31C4">
        <w:rPr>
          <w:lang w:val="fr-CH"/>
        </w:rPr>
        <w:t>’</w:t>
      </w:r>
      <w:r w:rsidR="00562B6B" w:rsidRPr="00EB31C4">
        <w:rPr>
          <w:lang w:val="fr-CH"/>
        </w:rPr>
        <w:t>innovation s</w:t>
      </w:r>
      <w:r w:rsidR="007C3C2A" w:rsidRPr="00EB31C4">
        <w:rPr>
          <w:lang w:val="fr-CH"/>
        </w:rPr>
        <w:t>’</w:t>
      </w:r>
      <w:r w:rsidR="00562B6B" w:rsidRPr="00EB31C4">
        <w:rPr>
          <w:lang w:val="fr-CH"/>
        </w:rPr>
        <w:t>est développée dans l</w:t>
      </w:r>
      <w:r w:rsidR="007C3C2A" w:rsidRPr="00EB31C4">
        <w:rPr>
          <w:lang w:val="fr-CH"/>
        </w:rPr>
        <w:t>’</w:t>
      </w:r>
      <w:r w:rsidR="00562B6B" w:rsidRPr="00EB31C4">
        <w:rPr>
          <w:lang w:val="fr-CH"/>
        </w:rPr>
        <w:t xml:space="preserve">économie de la </w:t>
      </w:r>
      <w:r w:rsidR="00562B6B" w:rsidRPr="00562B6B">
        <w:rPr>
          <w:lang w:val="fr-CH"/>
        </w:rPr>
        <w:t>création, les questions de politique de propriété intellectuelle pertinentes pour soutenir les secteurs économiques de la création, les possibilités et les défis aux</w:t>
      </w:r>
      <w:r w:rsidR="00562B6B" w:rsidRPr="00562B6B">
        <w:rPr>
          <w:color w:val="000000"/>
          <w:lang w:val="fr-CH"/>
        </w:rPr>
        <w:t>quels font face les</w:t>
      </w:r>
      <w:r w:rsidR="00562B6B" w:rsidRPr="00562B6B">
        <w:rPr>
          <w:lang w:val="fr-CH"/>
        </w:rPr>
        <w:t xml:space="preserve"> secteurs de l</w:t>
      </w:r>
      <w:r w:rsidR="007C3C2A">
        <w:rPr>
          <w:lang w:val="fr-CH"/>
        </w:rPr>
        <w:t>’</w:t>
      </w:r>
      <w:r w:rsidR="00562B6B" w:rsidRPr="00562B6B">
        <w:rPr>
          <w:lang w:val="fr-CH"/>
        </w:rPr>
        <w:t>économie de la création à l</w:t>
      </w:r>
      <w:r w:rsidR="007C3C2A">
        <w:rPr>
          <w:lang w:val="fr-CH"/>
        </w:rPr>
        <w:t>’</w:t>
      </w:r>
      <w:r w:rsidR="00562B6B" w:rsidRPr="00562B6B">
        <w:rPr>
          <w:lang w:val="fr-CH"/>
        </w:rPr>
        <w:t xml:space="preserve">ère du numérique, </w:t>
      </w:r>
      <w:r w:rsidR="00562B6B" w:rsidRPr="00562B6B">
        <w:rPr>
          <w:color w:val="000000"/>
          <w:lang w:val="fr-CH"/>
        </w:rPr>
        <w:t xml:space="preserve">la manière dont </w:t>
      </w:r>
      <w:r w:rsidR="00562B6B" w:rsidRPr="00562B6B">
        <w:rPr>
          <w:lang w:val="fr-CH"/>
        </w:rPr>
        <w:t>la propriété intellectuelle peut contribuer au financement, à la commercialisation et au maintien des secteurs de l</w:t>
      </w:r>
      <w:r w:rsidR="007C3C2A">
        <w:rPr>
          <w:lang w:val="fr-CH"/>
        </w:rPr>
        <w:t>’</w:t>
      </w:r>
      <w:r w:rsidR="00562B6B" w:rsidRPr="00562B6B">
        <w:rPr>
          <w:lang w:val="fr-CH"/>
        </w:rPr>
        <w:t xml:space="preserve">économie de la création, et </w:t>
      </w:r>
      <w:r w:rsidR="00562B6B" w:rsidRPr="00562B6B">
        <w:rPr>
          <w:color w:val="000000"/>
          <w:lang w:val="fr-CH"/>
        </w:rPr>
        <w:t>la manière dont les</w:t>
      </w:r>
      <w:r w:rsidR="00562B6B" w:rsidRPr="00562B6B">
        <w:rPr>
          <w:lang w:val="fr-CH"/>
        </w:rPr>
        <w:t xml:space="preserve"> politique</w:t>
      </w:r>
      <w:r w:rsidR="00562B6B" w:rsidRPr="00562B6B">
        <w:rPr>
          <w:color w:val="000000"/>
          <w:lang w:val="fr-CH"/>
        </w:rPr>
        <w:t>s</w:t>
      </w:r>
      <w:r w:rsidR="00562B6B" w:rsidRPr="00562B6B">
        <w:rPr>
          <w:lang w:val="fr-CH"/>
        </w:rPr>
        <w:t xml:space="preserve"> de propriété intellectuelle peu</w:t>
      </w:r>
      <w:r w:rsidR="00562B6B" w:rsidRPr="00562B6B">
        <w:rPr>
          <w:color w:val="000000"/>
          <w:lang w:val="fr-CH"/>
        </w:rPr>
        <w:t>vent</w:t>
      </w:r>
      <w:r w:rsidR="00562B6B" w:rsidRPr="00562B6B">
        <w:rPr>
          <w:lang w:val="fr-CH"/>
        </w:rPr>
        <w:t xml:space="preserve"> garantir et protéger </w:t>
      </w:r>
      <w:r w:rsidR="00562B6B" w:rsidRPr="00562B6B">
        <w:rPr>
          <w:color w:val="000000"/>
          <w:lang w:val="fr-CH"/>
        </w:rPr>
        <w:t>le</w:t>
      </w:r>
      <w:r w:rsidR="00562B6B" w:rsidRPr="00562B6B">
        <w:rPr>
          <w:lang w:val="fr-CH"/>
        </w:rPr>
        <w:t xml:space="preserve"> partage juste et équilibré des avantages et des opportunités des différents acteurs concern</w:t>
      </w:r>
      <w:r w:rsidR="00274FEB" w:rsidRPr="00562B6B">
        <w:rPr>
          <w:lang w:val="fr-CH"/>
        </w:rPr>
        <w:t>és</w:t>
      </w:r>
      <w:r w:rsidR="00274FEB">
        <w:rPr>
          <w:lang w:val="fr-CH"/>
        </w:rPr>
        <w:t xml:space="preserve">.  </w:t>
      </w:r>
      <w:r w:rsidR="00274FEB" w:rsidRPr="00562B6B">
        <w:rPr>
          <w:lang w:val="fr-CH"/>
        </w:rPr>
        <w:t>La</w:t>
      </w:r>
      <w:r w:rsidR="00562B6B" w:rsidRPr="00562B6B">
        <w:rPr>
          <w:lang w:val="fr-CH"/>
        </w:rPr>
        <w:t xml:space="preserve"> liste des questions figurant dans la proposition n</w:t>
      </w:r>
      <w:r w:rsidR="007C3C2A">
        <w:rPr>
          <w:lang w:val="fr-CH"/>
        </w:rPr>
        <w:t>’</w:t>
      </w:r>
      <w:r w:rsidR="00562B6B" w:rsidRPr="00562B6B">
        <w:rPr>
          <w:color w:val="000000"/>
          <w:lang w:val="fr-CH"/>
        </w:rPr>
        <w:t>avait qu</w:t>
      </w:r>
      <w:r w:rsidR="007C3C2A">
        <w:rPr>
          <w:color w:val="000000"/>
          <w:lang w:val="fr-CH"/>
        </w:rPr>
        <w:t>’</w:t>
      </w:r>
      <w:r w:rsidR="00562B6B" w:rsidRPr="00562B6B">
        <w:rPr>
          <w:color w:val="000000"/>
          <w:lang w:val="fr-CH"/>
        </w:rPr>
        <w:t xml:space="preserve">une valeur </w:t>
      </w:r>
      <w:r w:rsidR="00562B6B" w:rsidRPr="00562B6B">
        <w:rPr>
          <w:lang w:val="fr-CH"/>
        </w:rPr>
        <w:t>informati</w:t>
      </w:r>
      <w:r w:rsidR="00562B6B" w:rsidRPr="00562B6B">
        <w:rPr>
          <w:color w:val="000000"/>
          <w:lang w:val="fr-CH"/>
        </w:rPr>
        <w:t>ve</w:t>
      </w:r>
      <w:r w:rsidR="00562B6B" w:rsidRPr="00562B6B">
        <w:rPr>
          <w:lang w:val="fr-CH"/>
        </w:rPr>
        <w:t xml:space="preserve"> et ne limit</w:t>
      </w:r>
      <w:r w:rsidR="00562B6B" w:rsidRPr="00562B6B">
        <w:rPr>
          <w:color w:val="000000"/>
          <w:lang w:val="fr-CH"/>
        </w:rPr>
        <w:t>ait</w:t>
      </w:r>
      <w:r w:rsidR="00562B6B" w:rsidRPr="00562B6B">
        <w:rPr>
          <w:lang w:val="fr-CH"/>
        </w:rPr>
        <w:t xml:space="preserve"> pas la discussi</w:t>
      </w:r>
      <w:r w:rsidR="00274FEB" w:rsidRPr="00562B6B">
        <w:rPr>
          <w:lang w:val="fr-CH"/>
        </w:rPr>
        <w:t>on</w:t>
      </w:r>
      <w:r w:rsidR="00274FEB">
        <w:rPr>
          <w:lang w:val="fr-CH"/>
        </w:rPr>
        <w:t xml:space="preserve">.  </w:t>
      </w:r>
      <w:r w:rsidR="00274FEB" w:rsidRPr="00562B6B">
        <w:rPr>
          <w:lang w:val="fr-CH"/>
        </w:rPr>
        <w:t>Le</w:t>
      </w:r>
      <w:r w:rsidR="00562B6B" w:rsidRPr="00562B6B">
        <w:rPr>
          <w:lang w:val="fr-CH"/>
        </w:rPr>
        <w:t xml:space="preserve">s industries de la création </w:t>
      </w:r>
      <w:r w:rsidR="00562B6B" w:rsidRPr="00562B6B">
        <w:rPr>
          <w:color w:val="000000"/>
          <w:lang w:val="fr-CH"/>
        </w:rPr>
        <w:t>avai</w:t>
      </w:r>
      <w:r w:rsidR="00E232E2">
        <w:rPr>
          <w:color w:val="000000"/>
          <w:lang w:val="fr-CH"/>
        </w:rPr>
        <w:t>ent</w:t>
      </w:r>
      <w:r w:rsidR="00562B6B" w:rsidRPr="00562B6B">
        <w:rPr>
          <w:lang w:val="fr-CH"/>
        </w:rPr>
        <w:t xml:space="preserve"> un</w:t>
      </w:r>
      <w:r w:rsidR="00562B6B" w:rsidRPr="00562B6B">
        <w:rPr>
          <w:color w:val="000000"/>
          <w:lang w:val="fr-CH"/>
        </w:rPr>
        <w:t>e incidence</w:t>
      </w:r>
      <w:r w:rsidR="00562B6B" w:rsidRPr="00562B6B">
        <w:rPr>
          <w:lang w:val="fr-CH"/>
        </w:rPr>
        <w:t xml:space="preserve"> positi</w:t>
      </w:r>
      <w:r w:rsidR="00E232E2">
        <w:rPr>
          <w:lang w:val="fr-CH"/>
        </w:rPr>
        <w:t>ve</w:t>
      </w:r>
      <w:r w:rsidR="00562B6B" w:rsidRPr="00562B6B">
        <w:rPr>
          <w:lang w:val="fr-CH"/>
        </w:rPr>
        <w:t xml:space="preserve"> sur les femm</w:t>
      </w:r>
      <w:r w:rsidR="00274FEB" w:rsidRPr="00562B6B">
        <w:rPr>
          <w:lang w:val="fr-CH"/>
        </w:rPr>
        <w:t>es</w:t>
      </w:r>
      <w:r w:rsidR="00274FEB">
        <w:rPr>
          <w:lang w:val="fr-CH"/>
        </w:rPr>
        <w:t xml:space="preserve">.  </w:t>
      </w:r>
      <w:r w:rsidR="00274FEB" w:rsidRPr="0024099D">
        <w:rPr>
          <w:lang w:val="fr-CH"/>
        </w:rPr>
        <w:t>La</w:t>
      </w:r>
      <w:r w:rsidR="0024099D" w:rsidRPr="0024099D">
        <w:rPr>
          <w:lang w:val="fr-CH"/>
        </w:rPr>
        <w:t xml:space="preserve"> délégation</w:t>
      </w:r>
      <w:r w:rsidR="00562B6B" w:rsidRPr="00562B6B">
        <w:rPr>
          <w:lang w:val="fr-CH"/>
        </w:rPr>
        <w:t xml:space="preserve"> attendait avec intérêt d</w:t>
      </w:r>
      <w:r w:rsidR="007C3C2A">
        <w:rPr>
          <w:lang w:val="fr-CH"/>
        </w:rPr>
        <w:t>’</w:t>
      </w:r>
      <w:r w:rsidR="00562B6B" w:rsidRPr="00562B6B">
        <w:rPr>
          <w:lang w:val="fr-CH"/>
        </w:rPr>
        <w:t>écouter les observations des membres</w:t>
      </w:r>
      <w:r w:rsidR="00F83E9B" w:rsidRPr="00562B6B">
        <w:rPr>
          <w:lang w:val="fr-CH"/>
        </w:rPr>
        <w:t xml:space="preserve"> du</w:t>
      </w:r>
      <w:r w:rsidR="00F83E9B">
        <w:rPr>
          <w:lang w:val="fr-CH"/>
        </w:rPr>
        <w:t> </w:t>
      </w:r>
      <w:r w:rsidR="00F83E9B" w:rsidRPr="00562B6B">
        <w:rPr>
          <w:lang w:val="fr-CH"/>
        </w:rPr>
        <w:t>CDI</w:t>
      </w:r>
      <w:r w:rsidR="00562B6B" w:rsidRPr="00562B6B">
        <w:rPr>
          <w:lang w:val="fr-CH"/>
        </w:rPr>
        <w:t xml:space="preserve">P et du </w:t>
      </w:r>
      <w:r w:rsidR="00A20CBA">
        <w:rPr>
          <w:lang w:val="fr-CH"/>
        </w:rPr>
        <w:t>président</w:t>
      </w:r>
      <w:r w:rsidR="00C079B0">
        <w:rPr>
          <w:lang w:val="fr-CH"/>
        </w:rPr>
        <w:t>.</w:t>
      </w:r>
    </w:p>
    <w:p w14:paraId="19925E2B" w14:textId="7800E826" w:rsidR="00163E28" w:rsidRDefault="00562B6B" w:rsidP="007C6E38">
      <w:pPr>
        <w:pStyle w:val="ONUMFS"/>
        <w:rPr>
          <w:lang w:val="fr-CH"/>
        </w:rPr>
      </w:pPr>
      <w:r w:rsidRPr="00562B6B">
        <w:rPr>
          <w:lang w:val="fr-CH"/>
        </w:rPr>
        <w:t xml:space="preserve">Le </w:t>
      </w:r>
      <w:r w:rsidR="00A20CBA">
        <w:rPr>
          <w:lang w:val="fr-CH"/>
        </w:rPr>
        <w:t>président</w:t>
      </w:r>
      <w:r w:rsidRPr="00562B6B">
        <w:rPr>
          <w:lang w:val="fr-CH"/>
        </w:rPr>
        <w:t xml:space="preserve"> a déclaré que tout thème proposé serait ajouté à la liste des thèmes soumis par les États membres pour les sessions futur</w:t>
      </w:r>
      <w:r w:rsidR="00274FEB" w:rsidRPr="00562B6B">
        <w:rPr>
          <w:lang w:val="fr-CH"/>
        </w:rPr>
        <w:t>es</w:t>
      </w:r>
      <w:r w:rsidR="00274FEB">
        <w:rPr>
          <w:lang w:val="fr-CH"/>
        </w:rPr>
        <w:t xml:space="preserve">.  </w:t>
      </w:r>
      <w:r w:rsidR="00274FEB" w:rsidRPr="00562B6B">
        <w:rPr>
          <w:lang w:val="fr-CH"/>
        </w:rPr>
        <w:t>To</w:t>
      </w:r>
      <w:r w:rsidRPr="00562B6B">
        <w:rPr>
          <w:lang w:val="fr-CH"/>
        </w:rPr>
        <w:t>ute délégation pou</w:t>
      </w:r>
      <w:r w:rsidRPr="00562B6B">
        <w:rPr>
          <w:color w:val="000000"/>
          <w:lang w:val="fr-CH"/>
        </w:rPr>
        <w:t>v</w:t>
      </w:r>
      <w:r w:rsidRPr="00562B6B">
        <w:rPr>
          <w:lang w:val="fr-CH"/>
        </w:rPr>
        <w:t xml:space="preserve">ait </w:t>
      </w:r>
      <w:r w:rsidRPr="00562B6B">
        <w:rPr>
          <w:color w:val="000000"/>
          <w:lang w:val="fr-CH"/>
        </w:rPr>
        <w:t>proposer</w:t>
      </w:r>
      <w:r w:rsidRPr="00562B6B">
        <w:rPr>
          <w:lang w:val="fr-CH"/>
        </w:rPr>
        <w:t xml:space="preserve"> n</w:t>
      </w:r>
      <w:r w:rsidR="007C3C2A">
        <w:rPr>
          <w:lang w:val="fr-CH"/>
        </w:rPr>
        <w:t>’</w:t>
      </w:r>
      <w:r w:rsidRPr="00562B6B">
        <w:rPr>
          <w:lang w:val="fr-CH"/>
        </w:rPr>
        <w:t>importe quel thè</w:t>
      </w:r>
      <w:r w:rsidR="00274FEB" w:rsidRPr="00562B6B">
        <w:rPr>
          <w:lang w:val="fr-CH"/>
        </w:rPr>
        <w:t>me</w:t>
      </w:r>
      <w:r w:rsidR="00274FEB">
        <w:rPr>
          <w:lang w:val="fr-CH"/>
        </w:rPr>
        <w:t xml:space="preserve">.  </w:t>
      </w:r>
      <w:r w:rsidR="00274FEB" w:rsidRPr="00E04CC3">
        <w:rPr>
          <w:lang w:val="fr-CH"/>
        </w:rPr>
        <w:t>Il</w:t>
      </w:r>
      <w:r w:rsidR="00E04CC3" w:rsidRPr="00E04CC3">
        <w:rPr>
          <w:lang w:val="fr-CH"/>
        </w:rPr>
        <w:t xml:space="preserve"> a proposé le libellé suivant pour la décision</w:t>
      </w:r>
      <w:r w:rsidR="007C3C2A">
        <w:rPr>
          <w:lang w:val="fr-CH"/>
        </w:rPr>
        <w:t> :</w:t>
      </w:r>
      <w:r w:rsidR="00E04CC3" w:rsidRPr="00E04CC3">
        <w:rPr>
          <w:lang w:val="fr-CH"/>
        </w:rPr>
        <w:t xml:space="preserve"> le comité a pris note de la proposition conjointe des délégations de l</w:t>
      </w:r>
      <w:r w:rsidR="007C3C2A">
        <w:rPr>
          <w:lang w:val="fr-CH"/>
        </w:rPr>
        <w:t>’</w:t>
      </w:r>
      <w:r w:rsidR="00E04CC3" w:rsidRPr="00E04CC3">
        <w:rPr>
          <w:lang w:val="fr-CH"/>
        </w:rPr>
        <w:t xml:space="preserve">Indonésie et des Émirats arabes unis </w:t>
      </w:r>
      <w:r w:rsidR="00E04CC3" w:rsidRPr="00E04CC3">
        <w:rPr>
          <w:color w:val="000000"/>
          <w:lang w:val="fr-CH"/>
        </w:rPr>
        <w:t>d</w:t>
      </w:r>
      <w:r w:rsidR="007C3C2A">
        <w:rPr>
          <w:color w:val="000000"/>
          <w:lang w:val="fr-CH"/>
        </w:rPr>
        <w:t>’</w:t>
      </w:r>
      <w:r w:rsidR="00E04CC3" w:rsidRPr="00E04CC3">
        <w:rPr>
          <w:color w:val="000000"/>
          <w:lang w:val="fr-CH"/>
        </w:rPr>
        <w:t>inclure</w:t>
      </w:r>
      <w:r w:rsidR="00E04CC3" w:rsidRPr="00E04CC3">
        <w:rPr>
          <w:lang w:val="fr-CH"/>
        </w:rPr>
        <w:t xml:space="preserve"> le thème de la propriété intellectuelle et de l</w:t>
      </w:r>
      <w:r w:rsidR="007C3C2A">
        <w:rPr>
          <w:lang w:val="fr-CH"/>
        </w:rPr>
        <w:t>’</w:t>
      </w:r>
      <w:r w:rsidR="00E04CC3" w:rsidRPr="00E04CC3">
        <w:rPr>
          <w:lang w:val="fr-CH"/>
        </w:rPr>
        <w:t xml:space="preserve">économie de la création </w:t>
      </w:r>
      <w:r w:rsidR="00E04CC3" w:rsidRPr="00E04CC3">
        <w:rPr>
          <w:color w:val="000000"/>
          <w:lang w:val="fr-CH"/>
        </w:rPr>
        <w:t xml:space="preserve">à </w:t>
      </w:r>
      <w:r w:rsidR="00E04CC3" w:rsidRPr="00E04CC3">
        <w:rPr>
          <w:lang w:val="fr-CH"/>
        </w:rPr>
        <w:t>la liste des thèmes à examiner à l</w:t>
      </w:r>
      <w:r w:rsidR="007C3C2A">
        <w:rPr>
          <w:lang w:val="fr-CH"/>
        </w:rPr>
        <w:t>’</w:t>
      </w:r>
      <w:r w:rsidR="00E04CC3" w:rsidRPr="00E04CC3">
        <w:rPr>
          <w:lang w:val="fr-CH"/>
        </w:rPr>
        <w:t>aven</w:t>
      </w:r>
      <w:r w:rsidR="00274FEB" w:rsidRPr="00E04CC3">
        <w:rPr>
          <w:lang w:val="fr-CH"/>
        </w:rPr>
        <w:t>ir</w:t>
      </w:r>
      <w:r w:rsidR="00274FEB">
        <w:rPr>
          <w:lang w:val="fr-CH"/>
        </w:rPr>
        <w:t xml:space="preserve">.  </w:t>
      </w:r>
      <w:r w:rsidR="00274FEB" w:rsidRPr="00B61171">
        <w:rPr>
          <w:lang w:val="fr-CH"/>
        </w:rPr>
        <w:t>Il</w:t>
      </w:r>
      <w:r w:rsidR="00B61171" w:rsidRPr="00B61171">
        <w:rPr>
          <w:lang w:val="fr-CH"/>
        </w:rPr>
        <w:t xml:space="preserve"> a également demandé aux délégations d</w:t>
      </w:r>
      <w:r w:rsidR="007C3C2A">
        <w:rPr>
          <w:lang w:val="fr-CH"/>
        </w:rPr>
        <w:t>’</w:t>
      </w:r>
      <w:r w:rsidR="00B61171" w:rsidRPr="00B61171">
        <w:rPr>
          <w:lang w:val="fr-CH"/>
        </w:rPr>
        <w:t xml:space="preserve">exprimer leurs attentes </w:t>
      </w:r>
      <w:r w:rsidR="007C3C2A">
        <w:rPr>
          <w:color w:val="000000"/>
          <w:lang w:val="fr-CH"/>
        </w:rPr>
        <w:t>à l’égard</w:t>
      </w:r>
      <w:r w:rsidR="00B61171" w:rsidRPr="00B61171">
        <w:rPr>
          <w:lang w:val="fr-CH"/>
        </w:rPr>
        <w:t xml:space="preserve"> du Secrétariat en ce qui concerne les préparatifs du débat sur la </w:t>
      </w:r>
      <w:r w:rsidR="00F83E9B">
        <w:rPr>
          <w:lang w:val="fr-CH"/>
        </w:rPr>
        <w:t>“</w:t>
      </w:r>
      <w:r w:rsidR="00F83E9B" w:rsidRPr="00B61171">
        <w:rPr>
          <w:lang w:val="fr-CH"/>
        </w:rPr>
        <w:t>p</w:t>
      </w:r>
      <w:r w:rsidR="00B61171" w:rsidRPr="00B61171">
        <w:rPr>
          <w:lang w:val="fr-CH"/>
        </w:rPr>
        <w:t>ropriété intellectuelle et le développement dans l</w:t>
      </w:r>
      <w:r w:rsidR="007C3C2A">
        <w:rPr>
          <w:lang w:val="fr-CH"/>
        </w:rPr>
        <w:t>’</w:t>
      </w:r>
      <w:r w:rsidR="00B61171" w:rsidRPr="00B61171">
        <w:rPr>
          <w:lang w:val="fr-CH"/>
        </w:rPr>
        <w:t>environnement numériqu</w:t>
      </w:r>
      <w:r w:rsidR="00F83E9B" w:rsidRPr="00B61171">
        <w:rPr>
          <w:lang w:val="fr-CH"/>
        </w:rPr>
        <w:t>e</w:t>
      </w:r>
      <w:r w:rsidR="00F83E9B">
        <w:rPr>
          <w:lang w:val="fr-CH"/>
        </w:rPr>
        <w:t>”</w:t>
      </w:r>
      <w:r w:rsidR="00B61171" w:rsidRPr="00B61171">
        <w:rPr>
          <w:lang w:val="fr-CH"/>
        </w:rPr>
        <w:t xml:space="preserve"> à la vingt</w:t>
      </w:r>
      <w:r w:rsidR="007C3C2A">
        <w:rPr>
          <w:lang w:val="fr-CH"/>
        </w:rPr>
        <w:t>-</w:t>
      </w:r>
      <w:r w:rsidR="00B61171" w:rsidRPr="00B61171">
        <w:rPr>
          <w:lang w:val="fr-CH"/>
        </w:rPr>
        <w:t>trois</w:t>
      </w:r>
      <w:r w:rsidR="007C3C2A">
        <w:rPr>
          <w:lang w:val="fr-CH"/>
        </w:rPr>
        <w:t>ième session</w:t>
      </w:r>
      <w:r w:rsidR="00F83E9B" w:rsidRPr="00B61171">
        <w:rPr>
          <w:lang w:val="fr-CH"/>
        </w:rPr>
        <w:t xml:space="preserve"> du</w:t>
      </w:r>
      <w:r w:rsidR="00F83E9B">
        <w:rPr>
          <w:lang w:val="fr-CH"/>
        </w:rPr>
        <w:t> </w:t>
      </w:r>
      <w:r w:rsidR="00F83E9B" w:rsidRPr="00B61171">
        <w:rPr>
          <w:lang w:val="fr-CH"/>
        </w:rPr>
        <w:t>C</w:t>
      </w:r>
      <w:r w:rsidR="00274FEB" w:rsidRPr="00B61171">
        <w:rPr>
          <w:lang w:val="fr-CH"/>
        </w:rPr>
        <w:t>DIP</w:t>
      </w:r>
      <w:r w:rsidR="00274FEB">
        <w:rPr>
          <w:lang w:val="fr-CH"/>
        </w:rPr>
        <w:t xml:space="preserve">.  </w:t>
      </w:r>
      <w:r w:rsidR="00274FEB" w:rsidRPr="00B61171">
        <w:rPr>
          <w:lang w:val="fr-CH"/>
        </w:rPr>
        <w:t>Po</w:t>
      </w:r>
      <w:r w:rsidR="00B61171" w:rsidRPr="00B61171">
        <w:rPr>
          <w:lang w:val="fr-CH"/>
        </w:rPr>
        <w:t>ur le thème de la vingt</w:t>
      </w:r>
      <w:r w:rsidR="007C3C2A">
        <w:rPr>
          <w:lang w:val="fr-CH"/>
        </w:rPr>
        <w:t>-</w:t>
      </w:r>
      <w:r w:rsidR="00B61171" w:rsidRPr="00B61171">
        <w:rPr>
          <w:lang w:val="fr-CH"/>
        </w:rPr>
        <w:t>deux</w:t>
      </w:r>
      <w:r w:rsidR="007C3C2A">
        <w:rPr>
          <w:lang w:val="fr-CH"/>
        </w:rPr>
        <w:t>ième session</w:t>
      </w:r>
      <w:r w:rsidR="00B61171" w:rsidRPr="00B61171">
        <w:rPr>
          <w:lang w:val="fr-CH"/>
        </w:rPr>
        <w:t>, les femmes et la propriété intellectuelle, à la demande des États membres, le Secrétariat présenterait un bref exposé sur la questi</w:t>
      </w:r>
      <w:r w:rsidR="00274FEB" w:rsidRPr="00B61171">
        <w:rPr>
          <w:lang w:val="fr-CH"/>
        </w:rPr>
        <w:t>on</w:t>
      </w:r>
      <w:r w:rsidR="00274FEB">
        <w:rPr>
          <w:lang w:val="fr-CH"/>
        </w:rPr>
        <w:t xml:space="preserve">.  </w:t>
      </w:r>
      <w:r w:rsidR="00274FEB" w:rsidRPr="00B61171">
        <w:rPr>
          <w:lang w:val="fr-CH"/>
        </w:rPr>
        <w:t>Le</w:t>
      </w:r>
      <w:r w:rsidR="00B61171" w:rsidRPr="00B61171">
        <w:rPr>
          <w:lang w:val="fr-CH"/>
        </w:rPr>
        <w:t xml:space="preserve"> </w:t>
      </w:r>
      <w:r w:rsidR="00A20CBA">
        <w:rPr>
          <w:lang w:val="fr-CH"/>
        </w:rPr>
        <w:t>président</w:t>
      </w:r>
      <w:r w:rsidR="00B61171" w:rsidRPr="00B61171">
        <w:rPr>
          <w:lang w:val="fr-CH"/>
        </w:rPr>
        <w:t xml:space="preserve"> a déclaré que les délégations pourraient adresser une demande similaire au Secrétariat concernant la vingt</w:t>
      </w:r>
      <w:r w:rsidR="007C3C2A">
        <w:rPr>
          <w:lang w:val="fr-CH"/>
        </w:rPr>
        <w:t>-</w:t>
      </w:r>
      <w:r w:rsidR="00B61171" w:rsidRPr="00B61171">
        <w:rPr>
          <w:lang w:val="fr-CH"/>
        </w:rPr>
        <w:t>trois</w:t>
      </w:r>
      <w:r w:rsidR="007C3C2A">
        <w:rPr>
          <w:lang w:val="fr-CH"/>
        </w:rPr>
        <w:t>ième sessi</w:t>
      </w:r>
      <w:r w:rsidR="00274FEB">
        <w:rPr>
          <w:lang w:val="fr-CH"/>
        </w:rPr>
        <w:t xml:space="preserve">on.  </w:t>
      </w:r>
      <w:r w:rsidR="00274FEB" w:rsidRPr="00B61171">
        <w:rPr>
          <w:lang w:val="fr-CH"/>
        </w:rPr>
        <w:t>Il</w:t>
      </w:r>
      <w:r w:rsidR="00B61171" w:rsidRPr="00B61171">
        <w:rPr>
          <w:lang w:val="fr-CH"/>
        </w:rPr>
        <w:t xml:space="preserve"> a été convenu que le Secrétariat présenterait un bref exposé sur le thème </w:t>
      </w:r>
      <w:r w:rsidR="00F83E9B">
        <w:rPr>
          <w:lang w:val="fr-CH"/>
        </w:rPr>
        <w:t>“</w:t>
      </w:r>
      <w:r w:rsidR="00F83E9B" w:rsidRPr="00B61171">
        <w:rPr>
          <w:lang w:val="fr-CH"/>
        </w:rPr>
        <w:t>P</w:t>
      </w:r>
      <w:r w:rsidR="00B61171" w:rsidRPr="00B61171">
        <w:rPr>
          <w:lang w:val="fr-CH"/>
        </w:rPr>
        <w:t>ropriété intellectuelle et développement dans l</w:t>
      </w:r>
      <w:r w:rsidR="007C3C2A">
        <w:rPr>
          <w:lang w:val="fr-CH"/>
        </w:rPr>
        <w:t>’</w:t>
      </w:r>
      <w:r w:rsidR="00B61171" w:rsidRPr="00B61171">
        <w:rPr>
          <w:lang w:val="fr-CH"/>
        </w:rPr>
        <w:t>environnement numériqu</w:t>
      </w:r>
      <w:r w:rsidR="00F83E9B" w:rsidRPr="00B61171">
        <w:rPr>
          <w:lang w:val="fr-CH"/>
        </w:rPr>
        <w:t>e</w:t>
      </w:r>
      <w:r w:rsidR="00F83E9B">
        <w:rPr>
          <w:lang w:val="fr-CH"/>
        </w:rPr>
        <w:t>”</w:t>
      </w:r>
      <w:r w:rsidR="00B61171" w:rsidRPr="00B61171">
        <w:rPr>
          <w:lang w:val="fr-CH"/>
        </w:rPr>
        <w:t xml:space="preserve"> à la vingt</w:t>
      </w:r>
      <w:r w:rsidR="007C3C2A">
        <w:rPr>
          <w:lang w:val="fr-CH"/>
        </w:rPr>
        <w:t>-</w:t>
      </w:r>
      <w:r w:rsidR="00B61171" w:rsidRPr="00B61171">
        <w:rPr>
          <w:lang w:val="fr-CH"/>
        </w:rPr>
        <w:t>trois</w:t>
      </w:r>
      <w:r w:rsidR="007C3C2A">
        <w:rPr>
          <w:lang w:val="fr-CH"/>
        </w:rPr>
        <w:t>ième session</w:t>
      </w:r>
      <w:r w:rsidR="00F83E9B" w:rsidRPr="00B61171">
        <w:rPr>
          <w:lang w:val="fr-CH"/>
        </w:rPr>
        <w:t xml:space="preserve"> du</w:t>
      </w:r>
      <w:r w:rsidR="00F83E9B">
        <w:rPr>
          <w:lang w:val="fr-CH"/>
        </w:rPr>
        <w:t> </w:t>
      </w:r>
      <w:r w:rsidR="00F83E9B" w:rsidRPr="00B61171">
        <w:rPr>
          <w:lang w:val="fr-CH"/>
        </w:rPr>
        <w:t>C</w:t>
      </w:r>
      <w:r w:rsidR="00274FEB" w:rsidRPr="00B61171">
        <w:rPr>
          <w:lang w:val="fr-CH"/>
        </w:rPr>
        <w:t>DIP</w:t>
      </w:r>
      <w:r w:rsidR="00274FEB">
        <w:rPr>
          <w:lang w:val="fr-CH"/>
        </w:rPr>
        <w:t xml:space="preserve">.  </w:t>
      </w:r>
      <w:r w:rsidR="00274FEB" w:rsidRPr="00B61171">
        <w:rPr>
          <w:lang w:val="fr-CH"/>
        </w:rPr>
        <w:t>Le</w:t>
      </w:r>
      <w:r w:rsidR="00B61171" w:rsidRPr="00B61171">
        <w:rPr>
          <w:lang w:val="fr-CH"/>
        </w:rPr>
        <w:t xml:space="preserve"> </w:t>
      </w:r>
      <w:r w:rsidR="00A20CBA">
        <w:rPr>
          <w:lang w:val="fr-CH"/>
        </w:rPr>
        <w:t>président</w:t>
      </w:r>
      <w:r w:rsidR="00B61171" w:rsidRPr="00B61171">
        <w:rPr>
          <w:lang w:val="fr-CH"/>
        </w:rPr>
        <w:t xml:space="preserve"> a ouvert le débat sur le thème à examiner à la vingt</w:t>
      </w:r>
      <w:r w:rsidR="007C3C2A">
        <w:rPr>
          <w:lang w:val="fr-CH"/>
        </w:rPr>
        <w:t>-</w:t>
      </w:r>
      <w:r w:rsidR="00B61171" w:rsidRPr="00B61171">
        <w:rPr>
          <w:lang w:val="fr-CH"/>
        </w:rPr>
        <w:t>quatr</w:t>
      </w:r>
      <w:r w:rsidR="007C3C2A">
        <w:rPr>
          <w:lang w:val="fr-CH"/>
        </w:rPr>
        <w:t>ième session</w:t>
      </w:r>
      <w:r w:rsidR="00F83E9B" w:rsidRPr="00B61171">
        <w:rPr>
          <w:lang w:val="fr-CH"/>
        </w:rPr>
        <w:t xml:space="preserve"> du</w:t>
      </w:r>
      <w:r w:rsidR="00F83E9B">
        <w:rPr>
          <w:lang w:val="fr-CH"/>
        </w:rPr>
        <w:t> </w:t>
      </w:r>
      <w:r w:rsidR="00F83E9B" w:rsidRPr="00B61171">
        <w:rPr>
          <w:lang w:val="fr-CH"/>
        </w:rPr>
        <w:t>CDI</w:t>
      </w:r>
      <w:r w:rsidR="00B61171" w:rsidRPr="00B61171">
        <w:rPr>
          <w:lang w:val="fr-CH"/>
        </w:rPr>
        <w:t>P</w:t>
      </w:r>
      <w:r w:rsidR="00C079B0">
        <w:rPr>
          <w:lang w:val="fr-CH"/>
        </w:rPr>
        <w:t>.</w:t>
      </w:r>
    </w:p>
    <w:p w14:paraId="106FB1C1" w14:textId="45BC84B2" w:rsidR="00163E28" w:rsidRDefault="00F45E03" w:rsidP="007C6E38">
      <w:pPr>
        <w:pStyle w:val="ONUMFS"/>
        <w:rPr>
          <w:lang w:val="fr-CH"/>
        </w:rPr>
      </w:pPr>
      <w:r w:rsidRPr="00F45E03">
        <w:rPr>
          <w:lang w:val="fr-CH"/>
        </w:rPr>
        <w:t>La délégation du Canada, parlant au nom du groupe</w:t>
      </w:r>
      <w:r w:rsidR="00097041">
        <w:rPr>
          <w:lang w:val="fr-CH"/>
        </w:rPr>
        <w:t> </w:t>
      </w:r>
      <w:r w:rsidRPr="00F45E03">
        <w:rPr>
          <w:lang w:val="fr-CH"/>
        </w:rPr>
        <w:t xml:space="preserve">B, a déclaré que les contributions des États membres </w:t>
      </w:r>
      <w:r w:rsidRPr="00F45E03">
        <w:rPr>
          <w:color w:val="000000"/>
          <w:lang w:val="fr-CH"/>
        </w:rPr>
        <w:t xml:space="preserve">fournissaient des apports </w:t>
      </w:r>
      <w:r w:rsidRPr="00F45E03">
        <w:rPr>
          <w:lang w:val="fr-CH"/>
        </w:rPr>
        <w:t xml:space="preserve">importants </w:t>
      </w:r>
      <w:r w:rsidRPr="00F45E03">
        <w:rPr>
          <w:color w:val="000000"/>
          <w:lang w:val="fr-CH"/>
        </w:rPr>
        <w:t xml:space="preserve">qui </w:t>
      </w:r>
      <w:r w:rsidRPr="00F45E03">
        <w:rPr>
          <w:lang w:val="fr-CH"/>
        </w:rPr>
        <w:t>permett</w:t>
      </w:r>
      <w:r w:rsidRPr="00F45E03">
        <w:rPr>
          <w:color w:val="000000"/>
          <w:lang w:val="fr-CH"/>
        </w:rPr>
        <w:t>aient</w:t>
      </w:r>
      <w:r w:rsidR="00F83E9B" w:rsidRPr="00F45E03">
        <w:rPr>
          <w:lang w:val="fr-CH"/>
        </w:rPr>
        <w:t xml:space="preserve"> au</w:t>
      </w:r>
      <w:r w:rsidR="00F83E9B">
        <w:rPr>
          <w:lang w:val="fr-CH"/>
        </w:rPr>
        <w:t> </w:t>
      </w:r>
      <w:r w:rsidR="00F83E9B" w:rsidRPr="00F45E03">
        <w:rPr>
          <w:lang w:val="fr-CH"/>
        </w:rPr>
        <w:t>CDI</w:t>
      </w:r>
      <w:r w:rsidRPr="00F45E03">
        <w:rPr>
          <w:lang w:val="fr-CH"/>
        </w:rPr>
        <w:t>P d</w:t>
      </w:r>
      <w:r w:rsidR="007C3C2A">
        <w:rPr>
          <w:lang w:val="fr-CH"/>
        </w:rPr>
        <w:t>’</w:t>
      </w:r>
      <w:r w:rsidRPr="00F45E03">
        <w:rPr>
          <w:lang w:val="fr-CH"/>
        </w:rPr>
        <w:t>organiser des débats concrets et pratiques au titre de ce poi</w:t>
      </w:r>
      <w:r w:rsidR="00274FEB" w:rsidRPr="00F45E03">
        <w:rPr>
          <w:lang w:val="fr-CH"/>
        </w:rPr>
        <w:t>nt</w:t>
      </w:r>
      <w:r w:rsidR="00274FEB">
        <w:rPr>
          <w:lang w:val="fr-CH"/>
        </w:rPr>
        <w:t xml:space="preserve">.  </w:t>
      </w:r>
      <w:r w:rsidR="00274FEB" w:rsidRPr="00F45E03">
        <w:rPr>
          <w:lang w:val="fr-CH"/>
        </w:rPr>
        <w:t>La</w:t>
      </w:r>
      <w:r w:rsidRPr="00F45E03">
        <w:rPr>
          <w:lang w:val="fr-CH"/>
        </w:rPr>
        <w:t xml:space="preserve"> compilation des contributions des États membres faisait </w:t>
      </w:r>
      <w:r w:rsidRPr="00F45E03">
        <w:rPr>
          <w:color w:val="000000"/>
          <w:lang w:val="fr-CH"/>
        </w:rPr>
        <w:t xml:space="preserve">apparaître un </w:t>
      </w:r>
      <w:r w:rsidRPr="00F45E03">
        <w:rPr>
          <w:lang w:val="fr-CH"/>
        </w:rPr>
        <w:t>certain chevauchement entre les propositions et</w:t>
      </w:r>
      <w:r w:rsidRPr="00F45E03">
        <w:rPr>
          <w:color w:val="000000"/>
          <w:lang w:val="fr-CH"/>
        </w:rPr>
        <w:t xml:space="preserve"> la délégation</w:t>
      </w:r>
      <w:r w:rsidRPr="00F45E03">
        <w:rPr>
          <w:lang w:val="fr-CH"/>
        </w:rPr>
        <w:t xml:space="preserve"> s</w:t>
      </w:r>
      <w:r w:rsidR="007C3C2A">
        <w:rPr>
          <w:lang w:val="fr-CH"/>
        </w:rPr>
        <w:t>’</w:t>
      </w:r>
      <w:r w:rsidRPr="00F45E03">
        <w:rPr>
          <w:lang w:val="fr-CH"/>
        </w:rPr>
        <w:t>est félicitée de ce</w:t>
      </w:r>
      <w:r w:rsidRPr="00F45E03">
        <w:rPr>
          <w:color w:val="000000"/>
          <w:lang w:val="fr-CH"/>
        </w:rPr>
        <w:t xml:space="preserve">t </w:t>
      </w:r>
      <w:r w:rsidRPr="00F45E03">
        <w:rPr>
          <w:lang w:val="fr-CH"/>
        </w:rPr>
        <w:t xml:space="preserve">intérêt commun à débattre des mêmes questions et </w:t>
      </w:r>
      <w:r w:rsidRPr="00F45E03">
        <w:rPr>
          <w:color w:val="000000"/>
          <w:lang w:val="fr-CH"/>
        </w:rPr>
        <w:t>à</w:t>
      </w:r>
      <w:r w:rsidRPr="00F45E03">
        <w:rPr>
          <w:lang w:val="fr-CH"/>
        </w:rPr>
        <w:t xml:space="preserve"> faciliter et </w:t>
      </w:r>
      <w:r w:rsidRPr="00F45E03">
        <w:rPr>
          <w:color w:val="000000"/>
          <w:lang w:val="fr-CH"/>
        </w:rPr>
        <w:t>à</w:t>
      </w:r>
      <w:r w:rsidRPr="00F45E03">
        <w:rPr>
          <w:lang w:val="fr-CH"/>
        </w:rPr>
        <w:t xml:space="preserve"> faire progresser les travaux</w:t>
      </w:r>
      <w:r w:rsidR="00F83E9B" w:rsidRPr="00F45E03">
        <w:rPr>
          <w:lang w:val="fr-CH"/>
        </w:rPr>
        <w:t xml:space="preserve"> du</w:t>
      </w:r>
      <w:r w:rsidR="00F83E9B">
        <w:rPr>
          <w:lang w:val="fr-CH"/>
        </w:rPr>
        <w:t> </w:t>
      </w:r>
      <w:r w:rsidR="00F83E9B" w:rsidRPr="00F45E03">
        <w:rPr>
          <w:lang w:val="fr-CH"/>
        </w:rPr>
        <w:t>C</w:t>
      </w:r>
      <w:r w:rsidR="00274FEB" w:rsidRPr="00F45E03">
        <w:rPr>
          <w:lang w:val="fr-CH"/>
        </w:rPr>
        <w:t>DIP</w:t>
      </w:r>
      <w:r w:rsidR="00274FEB">
        <w:rPr>
          <w:lang w:val="fr-CH"/>
        </w:rPr>
        <w:t xml:space="preserve">.  </w:t>
      </w:r>
      <w:r w:rsidR="00274FEB" w:rsidRPr="0024099D">
        <w:rPr>
          <w:lang w:val="fr-CH"/>
        </w:rPr>
        <w:t>La</w:t>
      </w:r>
      <w:r w:rsidR="0024099D" w:rsidRPr="0024099D">
        <w:rPr>
          <w:lang w:val="fr-CH"/>
        </w:rPr>
        <w:t xml:space="preserve"> délégation</w:t>
      </w:r>
      <w:r w:rsidRPr="00F45E03">
        <w:rPr>
          <w:lang w:val="fr-CH"/>
        </w:rPr>
        <w:t xml:space="preserve"> a proposé de tenir une séance d</w:t>
      </w:r>
      <w:r w:rsidR="007C3C2A">
        <w:rPr>
          <w:lang w:val="fr-CH"/>
        </w:rPr>
        <w:t>’</w:t>
      </w:r>
      <w:r w:rsidRPr="00F45E03">
        <w:rPr>
          <w:lang w:val="fr-CH"/>
        </w:rPr>
        <w:t xml:space="preserve">échange sur le thème </w:t>
      </w:r>
      <w:r w:rsidR="00F83E9B">
        <w:rPr>
          <w:lang w:val="fr-CH"/>
        </w:rPr>
        <w:t>“</w:t>
      </w:r>
      <w:r w:rsidR="00F83E9B" w:rsidRPr="00F45E03">
        <w:rPr>
          <w:lang w:val="fr-CH"/>
        </w:rPr>
        <w:t>M</w:t>
      </w:r>
      <w:r w:rsidRPr="00F45E03">
        <w:rPr>
          <w:lang w:val="fr-CH"/>
        </w:rPr>
        <w:t xml:space="preserve">PME, propriété intellectuelle et </w:t>
      </w:r>
      <w:r w:rsidRPr="00F45E03">
        <w:rPr>
          <w:color w:val="000000"/>
          <w:lang w:val="fr-CH"/>
        </w:rPr>
        <w:t>i</w:t>
      </w:r>
      <w:r w:rsidRPr="00F45E03">
        <w:rPr>
          <w:lang w:val="fr-CH"/>
        </w:rPr>
        <w:t>nnovatio</w:t>
      </w:r>
      <w:r w:rsidR="00F83E9B" w:rsidRPr="00F45E03">
        <w:rPr>
          <w:lang w:val="fr-CH"/>
        </w:rPr>
        <w:t>n</w:t>
      </w:r>
      <w:r w:rsidR="00F83E9B">
        <w:rPr>
          <w:lang w:val="fr-CH"/>
        </w:rPr>
        <w:t>”</w:t>
      </w:r>
      <w:r w:rsidRPr="00F45E03">
        <w:rPr>
          <w:lang w:val="fr-CH"/>
        </w:rPr>
        <w:t xml:space="preserve"> pour examen à la prochaine session</w:t>
      </w:r>
      <w:r w:rsidR="00F83E9B" w:rsidRPr="00F45E03">
        <w:rPr>
          <w:color w:val="000000"/>
          <w:lang w:val="fr-CH"/>
        </w:rPr>
        <w:t xml:space="preserve"> </w:t>
      </w:r>
      <w:r w:rsidR="00F83E9B" w:rsidRPr="00F45E03">
        <w:rPr>
          <w:lang w:val="fr-CH"/>
        </w:rPr>
        <w:t>du</w:t>
      </w:r>
      <w:r w:rsidR="00F83E9B">
        <w:rPr>
          <w:color w:val="000000"/>
          <w:lang w:val="fr-CH"/>
        </w:rPr>
        <w:t> </w:t>
      </w:r>
      <w:r w:rsidR="00F83E9B" w:rsidRPr="00F45E03">
        <w:rPr>
          <w:lang w:val="fr-CH"/>
        </w:rPr>
        <w:t>C</w:t>
      </w:r>
      <w:r w:rsidR="00274FEB" w:rsidRPr="00F45E03">
        <w:rPr>
          <w:lang w:val="fr-CH"/>
        </w:rPr>
        <w:t>DIP</w:t>
      </w:r>
      <w:r w:rsidR="00274FEB">
        <w:rPr>
          <w:lang w:val="fr-CH"/>
        </w:rPr>
        <w:t xml:space="preserve">.  </w:t>
      </w:r>
      <w:r w:rsidR="00274FEB" w:rsidRPr="00F45E03">
        <w:rPr>
          <w:lang w:val="fr-CH"/>
        </w:rPr>
        <w:t>En</w:t>
      </w:r>
      <w:r w:rsidRPr="00F45E03">
        <w:rPr>
          <w:lang w:val="fr-CH"/>
        </w:rPr>
        <w:t xml:space="preserve"> outre, l</w:t>
      </w:r>
      <w:r w:rsidRPr="00F45E03">
        <w:rPr>
          <w:color w:val="000000"/>
          <w:lang w:val="fr-CH"/>
        </w:rPr>
        <w:t>e débat sur</w:t>
      </w:r>
      <w:r w:rsidRPr="00F45E03">
        <w:rPr>
          <w:lang w:val="fr-CH"/>
        </w:rPr>
        <w:t xml:space="preserve"> la </w:t>
      </w:r>
      <w:r w:rsidR="00F83E9B">
        <w:rPr>
          <w:lang w:val="fr-CH"/>
        </w:rPr>
        <w:t>“</w:t>
      </w:r>
      <w:r w:rsidR="00F83E9B" w:rsidRPr="00F45E03">
        <w:rPr>
          <w:lang w:val="fr-CH"/>
        </w:rPr>
        <w:t>p</w:t>
      </w:r>
      <w:r w:rsidRPr="00F45E03">
        <w:rPr>
          <w:lang w:val="fr-CH"/>
        </w:rPr>
        <w:t>ropriété intellectuelle au service du développement dans l</w:t>
      </w:r>
      <w:r w:rsidR="007C3C2A">
        <w:rPr>
          <w:lang w:val="fr-CH"/>
        </w:rPr>
        <w:t>’</w:t>
      </w:r>
      <w:r w:rsidRPr="00F45E03">
        <w:rPr>
          <w:lang w:val="fr-CH"/>
        </w:rPr>
        <w:t>environnement numériqu</w:t>
      </w:r>
      <w:r w:rsidR="00F83E9B" w:rsidRPr="00F45E03">
        <w:rPr>
          <w:lang w:val="fr-CH"/>
        </w:rPr>
        <w:t>e</w:t>
      </w:r>
      <w:r w:rsidR="00F83E9B">
        <w:rPr>
          <w:lang w:val="fr-CH"/>
        </w:rPr>
        <w:t>”</w:t>
      </w:r>
      <w:r w:rsidRPr="00F45E03">
        <w:rPr>
          <w:lang w:val="fr-CH"/>
        </w:rPr>
        <w:t xml:space="preserve"> serait une excellente occasion pour les États membres d</w:t>
      </w:r>
      <w:r w:rsidR="007C3C2A">
        <w:rPr>
          <w:lang w:val="fr-CH"/>
        </w:rPr>
        <w:t>’</w:t>
      </w:r>
      <w:r w:rsidRPr="00F45E03">
        <w:rPr>
          <w:lang w:val="fr-CH"/>
        </w:rPr>
        <w:t>échanger des points de vue et de partager des données d</w:t>
      </w:r>
      <w:r w:rsidR="007C3C2A">
        <w:rPr>
          <w:lang w:val="fr-CH"/>
        </w:rPr>
        <w:t>’</w:t>
      </w:r>
      <w:r w:rsidRPr="00F45E03">
        <w:rPr>
          <w:lang w:val="fr-CH"/>
        </w:rPr>
        <w:t>expérience sur les initiatives prises pour faire face à l</w:t>
      </w:r>
      <w:r w:rsidR="007C3C2A">
        <w:rPr>
          <w:lang w:val="fr-CH"/>
        </w:rPr>
        <w:t>’</w:t>
      </w:r>
      <w:r w:rsidRPr="00F45E03">
        <w:rPr>
          <w:lang w:val="fr-CH"/>
        </w:rPr>
        <w:t>incidence des nouvelles technologies sur la propriété intellectuel</w:t>
      </w:r>
      <w:r w:rsidR="00274FEB" w:rsidRPr="00F45E03">
        <w:rPr>
          <w:lang w:val="fr-CH"/>
        </w:rPr>
        <w:t>le</w:t>
      </w:r>
      <w:r w:rsidR="00274FEB">
        <w:rPr>
          <w:lang w:val="fr-CH"/>
        </w:rPr>
        <w:t xml:space="preserve">.  </w:t>
      </w:r>
      <w:r w:rsidR="00274FEB" w:rsidRPr="002A590C">
        <w:rPr>
          <w:lang w:val="fr-CH"/>
        </w:rPr>
        <w:t>S</w:t>
      </w:r>
      <w:r w:rsidR="00274FEB">
        <w:rPr>
          <w:lang w:val="fr-CH"/>
        </w:rPr>
        <w:t>’</w:t>
      </w:r>
      <w:r w:rsidR="00274FEB" w:rsidRPr="002A590C">
        <w:rPr>
          <w:lang w:val="fr-CH"/>
        </w:rPr>
        <w:t>a</w:t>
      </w:r>
      <w:r w:rsidR="002A590C" w:rsidRPr="002A590C">
        <w:rPr>
          <w:lang w:val="fr-CH"/>
        </w:rPr>
        <w:t>gissant des thèmes déjà convenus, elle a noté que la question des femmes et de la propriété intellectuelle était particulièrement importante, étant donné que les données montraient clairement que les femmes participaient moins que les hommes au système de la propriété intellectuel</w:t>
      </w:r>
      <w:r w:rsidR="00274FEB" w:rsidRPr="002A590C">
        <w:rPr>
          <w:lang w:val="fr-CH"/>
        </w:rPr>
        <w:t>le</w:t>
      </w:r>
      <w:r w:rsidR="00274FEB">
        <w:rPr>
          <w:lang w:val="fr-CH"/>
        </w:rPr>
        <w:t xml:space="preserve">.  </w:t>
      </w:r>
      <w:r w:rsidR="00274FEB" w:rsidRPr="002A590C">
        <w:rPr>
          <w:lang w:val="fr-CH"/>
        </w:rPr>
        <w:t>Co</w:t>
      </w:r>
      <w:r w:rsidR="002A590C" w:rsidRPr="002A590C">
        <w:rPr>
          <w:lang w:val="fr-CH"/>
        </w:rPr>
        <w:t>mpte tenu de la charge de travail nécessaire pour que toutes les délégations se préparent correctement à un débat de fond utile, il serait utile de choisir un thème par session</w:t>
      </w:r>
      <w:r w:rsidR="00F83E9B" w:rsidRPr="002A590C">
        <w:rPr>
          <w:lang w:val="fr-CH"/>
        </w:rPr>
        <w:t xml:space="preserve"> du</w:t>
      </w:r>
      <w:r w:rsidR="00F83E9B">
        <w:rPr>
          <w:lang w:val="fr-CH"/>
        </w:rPr>
        <w:t> </w:t>
      </w:r>
      <w:r w:rsidR="00F83E9B" w:rsidRPr="002A590C">
        <w:rPr>
          <w:lang w:val="fr-CH"/>
        </w:rPr>
        <w:t>C</w:t>
      </w:r>
      <w:r w:rsidR="00274FEB" w:rsidRPr="002A590C">
        <w:rPr>
          <w:lang w:val="fr-CH"/>
        </w:rPr>
        <w:t>DIP</w:t>
      </w:r>
      <w:r w:rsidR="00274FEB">
        <w:rPr>
          <w:lang w:val="fr-CH"/>
        </w:rPr>
        <w:t xml:space="preserve">.  </w:t>
      </w:r>
      <w:r w:rsidR="00274FEB" w:rsidRPr="002A590C">
        <w:rPr>
          <w:lang w:val="fr-CH"/>
        </w:rPr>
        <w:t>Le</w:t>
      </w:r>
      <w:r w:rsidR="002A590C" w:rsidRPr="002A590C">
        <w:rPr>
          <w:lang w:val="fr-CH"/>
        </w:rPr>
        <w:t xml:space="preserve"> Secrétariat devrait fournir, le cas échéant, une brève présentation des activités pertinentes entreprises </w:t>
      </w:r>
      <w:r w:rsidR="002A590C" w:rsidRPr="002A590C">
        <w:rPr>
          <w:color w:val="000000"/>
          <w:lang w:val="fr-CH"/>
        </w:rPr>
        <w:t>en rapport avec</w:t>
      </w:r>
      <w:r w:rsidR="002A590C" w:rsidRPr="002A590C">
        <w:rPr>
          <w:lang w:val="fr-CH"/>
        </w:rPr>
        <w:t xml:space="preserve"> les sujets à l</w:t>
      </w:r>
      <w:r w:rsidR="007C3C2A">
        <w:rPr>
          <w:lang w:val="fr-CH"/>
        </w:rPr>
        <w:t>’</w:t>
      </w:r>
      <w:r w:rsidR="002A590C" w:rsidRPr="002A590C">
        <w:rPr>
          <w:lang w:val="fr-CH"/>
        </w:rPr>
        <w:t>exam</w:t>
      </w:r>
      <w:r w:rsidR="00274FEB" w:rsidRPr="002A590C">
        <w:rPr>
          <w:lang w:val="fr-CH"/>
        </w:rPr>
        <w:t>en</w:t>
      </w:r>
      <w:r w:rsidR="00274FEB">
        <w:rPr>
          <w:lang w:val="fr-CH"/>
        </w:rPr>
        <w:t xml:space="preserve">.  </w:t>
      </w:r>
      <w:r w:rsidR="00274FEB" w:rsidRPr="002A590C">
        <w:rPr>
          <w:lang w:val="fr-CH"/>
        </w:rPr>
        <w:t>Le</w:t>
      </w:r>
      <w:r w:rsidR="002A590C" w:rsidRPr="002A590C">
        <w:rPr>
          <w:lang w:val="fr-CH"/>
        </w:rPr>
        <w:t xml:space="preserve"> groupe</w:t>
      </w:r>
      <w:r w:rsidR="00097041">
        <w:rPr>
          <w:lang w:val="fr-CH"/>
        </w:rPr>
        <w:t> </w:t>
      </w:r>
      <w:r w:rsidR="002A590C" w:rsidRPr="002A590C">
        <w:rPr>
          <w:lang w:val="fr-CH"/>
        </w:rPr>
        <w:t>B attendait avec intérêt de participer de manière constructive aux débats sur les questions à traiter au titre du point de l</w:t>
      </w:r>
      <w:r w:rsidR="007C3C2A">
        <w:rPr>
          <w:lang w:val="fr-CH"/>
        </w:rPr>
        <w:t>’</w:t>
      </w:r>
      <w:r w:rsidR="002A590C" w:rsidRPr="002A590C">
        <w:rPr>
          <w:lang w:val="fr-CH"/>
        </w:rPr>
        <w:t xml:space="preserve">ordre du jour intitulé </w:t>
      </w:r>
      <w:r w:rsidR="00F83E9B">
        <w:rPr>
          <w:lang w:val="fr-CH"/>
        </w:rPr>
        <w:t>“</w:t>
      </w:r>
      <w:r w:rsidR="00F83E9B" w:rsidRPr="002A590C">
        <w:rPr>
          <w:lang w:val="fr-CH"/>
        </w:rPr>
        <w:t>P</w:t>
      </w:r>
      <w:r w:rsidR="002A590C" w:rsidRPr="002A590C">
        <w:rPr>
          <w:lang w:val="fr-CH"/>
        </w:rPr>
        <w:t>ropriété intellectuelle et développemen</w:t>
      </w:r>
      <w:r w:rsidR="00F83E9B" w:rsidRPr="002A590C">
        <w:rPr>
          <w:lang w:val="fr-CH"/>
        </w:rPr>
        <w:t>t</w:t>
      </w:r>
      <w:r w:rsidR="00F83E9B">
        <w:rPr>
          <w:lang w:val="fr-CH"/>
        </w:rPr>
        <w:t>”</w:t>
      </w:r>
      <w:r w:rsidR="00C079B0">
        <w:rPr>
          <w:lang w:val="fr-CH"/>
        </w:rPr>
        <w:t>.</w:t>
      </w:r>
    </w:p>
    <w:p w14:paraId="139CEA22" w14:textId="5F638D3B" w:rsidR="00163E28" w:rsidRDefault="002A590C" w:rsidP="007C6E38">
      <w:pPr>
        <w:pStyle w:val="ONUMFS"/>
        <w:rPr>
          <w:lang w:val="fr-CH"/>
        </w:rPr>
      </w:pPr>
      <w:r w:rsidRPr="002A590C">
        <w:rPr>
          <w:lang w:val="fr-CH"/>
        </w:rPr>
        <w:t>La délégation de la Lituanie, parlant au nom du groupe des pays d</w:t>
      </w:r>
      <w:r w:rsidR="007C3C2A">
        <w:rPr>
          <w:lang w:val="fr-CH"/>
        </w:rPr>
        <w:t>’</w:t>
      </w:r>
      <w:r w:rsidRPr="002A590C">
        <w:rPr>
          <w:lang w:val="fr-CH"/>
        </w:rPr>
        <w:t xml:space="preserve">Europe centrale et des États baltes, a souscrit à la proposition du </w:t>
      </w:r>
      <w:r w:rsidR="00A20CBA">
        <w:rPr>
          <w:lang w:val="fr-CH"/>
        </w:rPr>
        <w:t>président</w:t>
      </w:r>
      <w:r w:rsidRPr="002A590C">
        <w:rPr>
          <w:lang w:val="fr-CH"/>
        </w:rPr>
        <w:t xml:space="preserve"> d</w:t>
      </w:r>
      <w:r w:rsidR="007C3C2A">
        <w:rPr>
          <w:lang w:val="fr-CH"/>
        </w:rPr>
        <w:t>’</w:t>
      </w:r>
      <w:r w:rsidRPr="002A590C">
        <w:rPr>
          <w:lang w:val="fr-CH"/>
        </w:rPr>
        <w:t xml:space="preserve">inclure la dernière </w:t>
      </w:r>
      <w:r w:rsidRPr="002A590C">
        <w:rPr>
          <w:color w:val="000000"/>
          <w:lang w:val="fr-CH"/>
        </w:rPr>
        <w:t>proposition</w:t>
      </w:r>
      <w:r w:rsidRPr="002A590C">
        <w:rPr>
          <w:lang w:val="fr-CH"/>
        </w:rPr>
        <w:t xml:space="preserve"> de l</w:t>
      </w:r>
      <w:r w:rsidR="007C3C2A">
        <w:rPr>
          <w:lang w:val="fr-CH"/>
        </w:rPr>
        <w:t>’</w:t>
      </w:r>
      <w:r w:rsidRPr="002A590C">
        <w:rPr>
          <w:lang w:val="fr-CH"/>
        </w:rPr>
        <w:t>Indonésie et des Émirats arabes unis (document</w:t>
      </w:r>
      <w:r w:rsidR="00575C12">
        <w:rPr>
          <w:lang w:val="fr-CH"/>
        </w:rPr>
        <w:t> </w:t>
      </w:r>
      <w:r w:rsidRPr="002A590C">
        <w:rPr>
          <w:lang w:val="fr-CH"/>
        </w:rPr>
        <w:t>CDIP/22/17) dans la liste des thèmes propos</w:t>
      </w:r>
      <w:r w:rsidR="00274FEB" w:rsidRPr="002A590C">
        <w:rPr>
          <w:lang w:val="fr-CH"/>
        </w:rPr>
        <w:t>és</w:t>
      </w:r>
      <w:r w:rsidR="00274FEB">
        <w:rPr>
          <w:lang w:val="fr-CH"/>
        </w:rPr>
        <w:t xml:space="preserve">.  </w:t>
      </w:r>
      <w:r w:rsidR="00274FEB" w:rsidRPr="002A590C">
        <w:rPr>
          <w:lang w:val="fr-CH"/>
        </w:rPr>
        <w:t>Le</w:t>
      </w:r>
      <w:r w:rsidRPr="002A590C">
        <w:rPr>
          <w:lang w:val="fr-CH"/>
        </w:rPr>
        <w:t xml:space="preserve"> thème proposé par le groupe des pays africains</w:t>
      </w:r>
      <w:r w:rsidRPr="002A590C">
        <w:rPr>
          <w:color w:val="000000"/>
          <w:lang w:val="fr-CH"/>
        </w:rPr>
        <w:t>,</w:t>
      </w:r>
      <w:r w:rsidRPr="002A590C">
        <w:rPr>
          <w:lang w:val="fr-CH"/>
        </w:rPr>
        <w:t xml:space="preserve"> </w:t>
      </w:r>
      <w:r w:rsidR="00F83E9B">
        <w:rPr>
          <w:lang w:val="fr-CH"/>
        </w:rPr>
        <w:t>“</w:t>
      </w:r>
      <w:r w:rsidR="00F83E9B" w:rsidRPr="002A590C">
        <w:rPr>
          <w:lang w:val="fr-CH"/>
        </w:rPr>
        <w:t>C</w:t>
      </w:r>
      <w:r w:rsidRPr="002A590C">
        <w:rPr>
          <w:lang w:val="fr-CH"/>
        </w:rPr>
        <w:t>omment tirer parti du système de la propriété intellectuell</w:t>
      </w:r>
      <w:r w:rsidR="00F83E9B" w:rsidRPr="002A590C">
        <w:rPr>
          <w:lang w:val="fr-CH"/>
        </w:rPr>
        <w:t>e</w:t>
      </w:r>
      <w:r w:rsidR="00F83E9B">
        <w:rPr>
          <w:lang w:val="fr-CH"/>
        </w:rPr>
        <w:t>”</w:t>
      </w:r>
      <w:r w:rsidRPr="002A590C">
        <w:rPr>
          <w:lang w:val="fr-CH"/>
        </w:rPr>
        <w:t xml:space="preserve"> serait mieux </w:t>
      </w:r>
      <w:r w:rsidRPr="002A590C">
        <w:rPr>
          <w:color w:val="000000"/>
          <w:lang w:val="fr-CH"/>
        </w:rPr>
        <w:t>traité</w:t>
      </w:r>
      <w:r w:rsidRPr="002A590C">
        <w:rPr>
          <w:lang w:val="fr-CH"/>
        </w:rPr>
        <w:t xml:space="preserve"> </w:t>
      </w:r>
      <w:r w:rsidRPr="002A590C">
        <w:rPr>
          <w:color w:val="000000"/>
          <w:lang w:val="fr-CH"/>
        </w:rPr>
        <w:t>dans le cadre</w:t>
      </w:r>
      <w:r w:rsidRPr="002A590C">
        <w:rPr>
          <w:lang w:val="fr-CH"/>
        </w:rPr>
        <w:t xml:space="preserve"> de ce point de l</w:t>
      </w:r>
      <w:r w:rsidR="007C3C2A">
        <w:rPr>
          <w:lang w:val="fr-CH"/>
        </w:rPr>
        <w:t>’</w:t>
      </w:r>
      <w:r w:rsidRPr="002A590C">
        <w:rPr>
          <w:lang w:val="fr-CH"/>
        </w:rPr>
        <w:t xml:space="preserve">ordre du jour que </w:t>
      </w:r>
      <w:r w:rsidRPr="002A590C">
        <w:rPr>
          <w:color w:val="000000"/>
          <w:lang w:val="fr-CH"/>
        </w:rPr>
        <w:t>lors</w:t>
      </w:r>
      <w:r w:rsidRPr="002A590C">
        <w:rPr>
          <w:lang w:val="fr-CH"/>
        </w:rPr>
        <w:t xml:space="preserve"> d</w:t>
      </w:r>
      <w:r w:rsidR="007C3C2A">
        <w:rPr>
          <w:lang w:val="fr-CH"/>
        </w:rPr>
        <w:t>’</w:t>
      </w:r>
      <w:r w:rsidRPr="002A590C">
        <w:rPr>
          <w:lang w:val="fr-CH"/>
        </w:rPr>
        <w:t>une conféren</w:t>
      </w:r>
      <w:r w:rsidR="00274FEB" w:rsidRPr="002A590C">
        <w:rPr>
          <w:lang w:val="fr-CH"/>
        </w:rPr>
        <w:t>ce</w:t>
      </w:r>
      <w:r w:rsidR="00274FEB">
        <w:rPr>
          <w:lang w:val="fr-CH"/>
        </w:rPr>
        <w:t xml:space="preserve">.  </w:t>
      </w:r>
      <w:r w:rsidR="00274FEB" w:rsidRPr="001876C4">
        <w:rPr>
          <w:color w:val="000000"/>
          <w:lang w:val="fr-CH"/>
        </w:rPr>
        <w:t>La</w:t>
      </w:r>
      <w:r w:rsidR="001876C4" w:rsidRPr="001876C4">
        <w:rPr>
          <w:color w:val="000000"/>
          <w:lang w:val="fr-CH"/>
        </w:rPr>
        <w:t xml:space="preserve"> délégation</w:t>
      </w:r>
      <w:r w:rsidR="001876C4" w:rsidRPr="001876C4">
        <w:rPr>
          <w:lang w:val="fr-CH"/>
        </w:rPr>
        <w:t xml:space="preserve"> attendait avec un vif intérêt le débat sur le premier thème choisi sur les femmes et la propriété intellectuelle, qui se tiendrait le lendema</w:t>
      </w:r>
      <w:r w:rsidR="00274FEB" w:rsidRPr="001876C4">
        <w:rPr>
          <w:lang w:val="fr-CH"/>
        </w:rPr>
        <w:t>in</w:t>
      </w:r>
      <w:r w:rsidR="00274FEB">
        <w:rPr>
          <w:lang w:val="fr-CH"/>
        </w:rPr>
        <w:t xml:space="preserve">.  </w:t>
      </w:r>
      <w:r w:rsidR="00274FEB" w:rsidRPr="001876C4">
        <w:rPr>
          <w:lang w:val="fr-CH"/>
        </w:rPr>
        <w:t>Co</w:t>
      </w:r>
      <w:r w:rsidR="001876C4" w:rsidRPr="001876C4">
        <w:rPr>
          <w:lang w:val="fr-CH"/>
        </w:rPr>
        <w:t>mme le thème de la vingt</w:t>
      </w:r>
      <w:r w:rsidR="007C3C2A">
        <w:rPr>
          <w:lang w:val="fr-CH"/>
        </w:rPr>
        <w:t>-</w:t>
      </w:r>
      <w:r w:rsidR="001876C4" w:rsidRPr="001876C4">
        <w:rPr>
          <w:lang w:val="fr-CH"/>
        </w:rPr>
        <w:t>trois</w:t>
      </w:r>
      <w:r w:rsidR="007C3C2A">
        <w:rPr>
          <w:lang w:val="fr-CH"/>
        </w:rPr>
        <w:t>ième session</w:t>
      </w:r>
      <w:r w:rsidR="00F83E9B" w:rsidRPr="001876C4">
        <w:rPr>
          <w:lang w:val="fr-CH"/>
        </w:rPr>
        <w:t xml:space="preserve"> du</w:t>
      </w:r>
      <w:r w:rsidR="00F83E9B">
        <w:rPr>
          <w:lang w:val="fr-CH"/>
        </w:rPr>
        <w:t> </w:t>
      </w:r>
      <w:r w:rsidR="00F83E9B" w:rsidRPr="001876C4">
        <w:rPr>
          <w:lang w:val="fr-CH"/>
        </w:rPr>
        <w:t>CDI</w:t>
      </w:r>
      <w:r w:rsidR="001876C4" w:rsidRPr="001876C4">
        <w:rPr>
          <w:lang w:val="fr-CH"/>
        </w:rPr>
        <w:t xml:space="preserve">P avait déjà été </w:t>
      </w:r>
      <w:r w:rsidR="001876C4" w:rsidRPr="001876C4">
        <w:rPr>
          <w:color w:val="000000"/>
          <w:lang w:val="fr-CH"/>
        </w:rPr>
        <w:t>choisi</w:t>
      </w:r>
      <w:r w:rsidR="001876C4" w:rsidRPr="001876C4">
        <w:rPr>
          <w:lang w:val="fr-CH"/>
        </w:rPr>
        <w:t xml:space="preserve">, </w:t>
      </w:r>
      <w:r w:rsidR="001876C4" w:rsidRPr="001876C4">
        <w:rPr>
          <w:color w:val="000000"/>
          <w:lang w:val="fr-CH"/>
        </w:rPr>
        <w:t>la délégation</w:t>
      </w:r>
      <w:r w:rsidR="001876C4" w:rsidRPr="001876C4">
        <w:rPr>
          <w:lang w:val="fr-CH"/>
        </w:rPr>
        <w:t xml:space="preserve"> attendait avec intérêt </w:t>
      </w:r>
      <w:r w:rsidR="001876C4" w:rsidRPr="001876C4">
        <w:rPr>
          <w:color w:val="000000"/>
          <w:lang w:val="fr-CH"/>
        </w:rPr>
        <w:t>l</w:t>
      </w:r>
      <w:r w:rsidR="001876C4" w:rsidRPr="001876C4">
        <w:rPr>
          <w:lang w:val="fr-CH"/>
        </w:rPr>
        <w:t xml:space="preserve">es débats constructifs sur </w:t>
      </w:r>
      <w:r w:rsidR="001876C4" w:rsidRPr="001876C4">
        <w:rPr>
          <w:color w:val="000000"/>
          <w:lang w:val="fr-CH"/>
        </w:rPr>
        <w:t xml:space="preserve">le </w:t>
      </w:r>
      <w:r w:rsidR="001876C4" w:rsidRPr="001876C4">
        <w:rPr>
          <w:lang w:val="fr-CH"/>
        </w:rPr>
        <w:t>thème qui serait examiné à la vingt</w:t>
      </w:r>
      <w:r w:rsidR="007C3C2A">
        <w:rPr>
          <w:lang w:val="fr-CH"/>
        </w:rPr>
        <w:t>-</w:t>
      </w:r>
      <w:r w:rsidR="001876C4" w:rsidRPr="001876C4">
        <w:rPr>
          <w:lang w:val="fr-CH"/>
        </w:rPr>
        <w:t>quatr</w:t>
      </w:r>
      <w:r w:rsidR="007C3C2A">
        <w:rPr>
          <w:lang w:val="fr-CH"/>
        </w:rPr>
        <w:t>ième session</w:t>
      </w:r>
      <w:r w:rsidR="00F83E9B" w:rsidRPr="001876C4">
        <w:rPr>
          <w:lang w:val="fr-CH"/>
        </w:rPr>
        <w:t xml:space="preserve"> du</w:t>
      </w:r>
      <w:r w:rsidR="00F83E9B">
        <w:rPr>
          <w:lang w:val="fr-CH"/>
        </w:rPr>
        <w:t> </w:t>
      </w:r>
      <w:r w:rsidR="00F83E9B" w:rsidRPr="001876C4">
        <w:rPr>
          <w:lang w:val="fr-CH"/>
        </w:rPr>
        <w:t>C</w:t>
      </w:r>
      <w:r w:rsidR="00274FEB" w:rsidRPr="001876C4">
        <w:rPr>
          <w:lang w:val="fr-CH"/>
        </w:rPr>
        <w:t>DIP</w:t>
      </w:r>
      <w:r w:rsidR="00274FEB">
        <w:rPr>
          <w:lang w:val="fr-CH"/>
        </w:rPr>
        <w:t xml:space="preserve">.  </w:t>
      </w:r>
      <w:r w:rsidR="00274FEB" w:rsidRPr="001876C4">
        <w:rPr>
          <w:lang w:val="fr-CH"/>
        </w:rPr>
        <w:t>El</w:t>
      </w:r>
      <w:r w:rsidR="001876C4" w:rsidRPr="001876C4">
        <w:rPr>
          <w:lang w:val="fr-CH"/>
        </w:rPr>
        <w:t>le était sensible à la proposition du groupe</w:t>
      </w:r>
      <w:r w:rsidR="00097041">
        <w:rPr>
          <w:lang w:val="fr-CH"/>
        </w:rPr>
        <w:t> </w:t>
      </w:r>
      <w:r w:rsidR="001876C4" w:rsidRPr="001876C4">
        <w:rPr>
          <w:lang w:val="fr-CH"/>
        </w:rPr>
        <w:t xml:space="preserve">B concernant le thème </w:t>
      </w:r>
      <w:r w:rsidR="00A26469">
        <w:rPr>
          <w:lang w:val="fr-CH"/>
        </w:rPr>
        <w:t>“</w:t>
      </w:r>
      <w:r w:rsidR="001876C4" w:rsidRPr="001876C4">
        <w:rPr>
          <w:lang w:val="fr-CH"/>
        </w:rPr>
        <w:t>MPME, propriété intellectuelle et Innovation</w:t>
      </w:r>
      <w:r w:rsidR="00A26469">
        <w:rPr>
          <w:lang w:val="fr-CH"/>
        </w:rPr>
        <w:t>”</w:t>
      </w:r>
      <w:r w:rsidR="001876C4" w:rsidRPr="001876C4">
        <w:rPr>
          <w:lang w:val="fr-CH"/>
        </w:rPr>
        <w:t>, mais elle était également disposée à examiner d</w:t>
      </w:r>
      <w:r w:rsidR="007C3C2A">
        <w:rPr>
          <w:lang w:val="fr-CH"/>
        </w:rPr>
        <w:t>’</w:t>
      </w:r>
      <w:r w:rsidR="001876C4" w:rsidRPr="001876C4">
        <w:rPr>
          <w:lang w:val="fr-CH"/>
        </w:rPr>
        <w:t xml:space="preserve">autres propositions, en particulier si elles </w:t>
      </w:r>
      <w:r w:rsidR="001876C4" w:rsidRPr="001876C4">
        <w:rPr>
          <w:color w:val="000000"/>
          <w:lang w:val="fr-CH"/>
        </w:rPr>
        <w:t>concernaient</w:t>
      </w:r>
      <w:r w:rsidR="00F83E9B" w:rsidRPr="001876C4">
        <w:rPr>
          <w:lang w:val="fr-CH"/>
        </w:rPr>
        <w:t xml:space="preserve"> les</w:t>
      </w:r>
      <w:r w:rsidR="00F83E9B">
        <w:rPr>
          <w:lang w:val="fr-CH"/>
        </w:rPr>
        <w:t> </w:t>
      </w:r>
      <w:r w:rsidR="00F83E9B" w:rsidRPr="001876C4">
        <w:rPr>
          <w:lang w:val="fr-CH"/>
        </w:rPr>
        <w:t>MPM</w:t>
      </w:r>
      <w:r w:rsidR="001876C4" w:rsidRPr="001876C4">
        <w:rPr>
          <w:lang w:val="fr-CH"/>
        </w:rPr>
        <w:t>E</w:t>
      </w:r>
      <w:r w:rsidR="00C079B0">
        <w:rPr>
          <w:lang w:val="fr-CH"/>
        </w:rPr>
        <w:t>.</w:t>
      </w:r>
    </w:p>
    <w:p w14:paraId="6BA97971" w14:textId="4ACD54ED" w:rsidR="00163E28" w:rsidRDefault="001876C4" w:rsidP="007C6E38">
      <w:pPr>
        <w:pStyle w:val="ONUMFS"/>
        <w:rPr>
          <w:lang w:val="fr-CH"/>
        </w:rPr>
      </w:pPr>
      <w:r w:rsidRPr="001876C4">
        <w:rPr>
          <w:lang w:val="fr-CH"/>
        </w:rPr>
        <w:t>La délégation de l</w:t>
      </w:r>
      <w:r w:rsidR="007C3C2A">
        <w:rPr>
          <w:lang w:val="fr-CH"/>
        </w:rPr>
        <w:t>’</w:t>
      </w:r>
      <w:r w:rsidRPr="001876C4">
        <w:rPr>
          <w:lang w:val="fr-CH"/>
        </w:rPr>
        <w:t>Autriche, parlant au nom de l</w:t>
      </w:r>
      <w:r w:rsidR="007C3C2A">
        <w:rPr>
          <w:lang w:val="fr-CH"/>
        </w:rPr>
        <w:t>’</w:t>
      </w:r>
      <w:r w:rsidRPr="001876C4">
        <w:rPr>
          <w:lang w:val="fr-CH"/>
        </w:rPr>
        <w:t>Union européenne et de ses États membres, a déclaré que les propositions comprenaient des</w:t>
      </w:r>
      <w:r w:rsidRPr="001876C4">
        <w:rPr>
          <w:color w:val="000000"/>
          <w:lang w:val="fr-CH"/>
        </w:rPr>
        <w:t xml:space="preserve"> sujets de discussion </w:t>
      </w:r>
      <w:r w:rsidRPr="001876C4">
        <w:rPr>
          <w:lang w:val="fr-CH"/>
        </w:rPr>
        <w:t xml:space="preserve">intéressants et importants et </w:t>
      </w:r>
      <w:r w:rsidRPr="001876C4">
        <w:rPr>
          <w:color w:val="000000"/>
          <w:lang w:val="fr-CH"/>
        </w:rPr>
        <w:t>que quelques</w:t>
      </w:r>
      <w:r w:rsidR="007C3C2A">
        <w:rPr>
          <w:color w:val="000000"/>
          <w:lang w:val="fr-CH"/>
        </w:rPr>
        <w:t>-</w:t>
      </w:r>
      <w:r w:rsidRPr="001876C4">
        <w:rPr>
          <w:color w:val="000000"/>
          <w:lang w:val="fr-CH"/>
        </w:rPr>
        <w:t xml:space="preserve">unes </w:t>
      </w:r>
      <w:r w:rsidRPr="001876C4">
        <w:rPr>
          <w:lang w:val="fr-CH"/>
        </w:rPr>
        <w:t>d</w:t>
      </w:r>
      <w:r w:rsidR="007C3C2A">
        <w:rPr>
          <w:lang w:val="fr-CH"/>
        </w:rPr>
        <w:t>’</w:t>
      </w:r>
      <w:r w:rsidRPr="001876C4">
        <w:rPr>
          <w:lang w:val="fr-CH"/>
        </w:rPr>
        <w:t>entre elles suggér</w:t>
      </w:r>
      <w:r w:rsidRPr="001876C4">
        <w:rPr>
          <w:color w:val="000000"/>
          <w:lang w:val="fr-CH"/>
        </w:rPr>
        <w:t>aient</w:t>
      </w:r>
      <w:r w:rsidRPr="001876C4">
        <w:rPr>
          <w:lang w:val="fr-CH"/>
        </w:rPr>
        <w:t xml:space="preserve"> un premier échange de vues sur la propriété intellectuelle, l</w:t>
      </w:r>
      <w:r w:rsidR="007C3C2A">
        <w:rPr>
          <w:lang w:val="fr-CH"/>
        </w:rPr>
        <w:t>’</w:t>
      </w:r>
      <w:r w:rsidRPr="001876C4">
        <w:rPr>
          <w:lang w:val="fr-CH"/>
        </w:rPr>
        <w:t>innovation et le développeme</w:t>
      </w:r>
      <w:r w:rsidR="00274FEB" w:rsidRPr="001876C4">
        <w:rPr>
          <w:lang w:val="fr-CH"/>
        </w:rPr>
        <w:t>nt</w:t>
      </w:r>
      <w:r w:rsidR="00274FEB">
        <w:rPr>
          <w:lang w:val="fr-CH"/>
        </w:rPr>
        <w:t xml:space="preserve">.  </w:t>
      </w:r>
      <w:r w:rsidR="00274FEB" w:rsidRPr="003A2B1D">
        <w:rPr>
          <w:lang w:val="fr-CH"/>
        </w:rPr>
        <w:t>Ce</w:t>
      </w:r>
      <w:r w:rsidR="003A2B1D" w:rsidRPr="003A2B1D">
        <w:rPr>
          <w:lang w:val="fr-CH"/>
        </w:rPr>
        <w:t>s discussions contribueraient à façonner les futurs travaux</w:t>
      </w:r>
      <w:r w:rsidR="00F83E9B" w:rsidRPr="003A2B1D">
        <w:rPr>
          <w:lang w:val="fr-CH"/>
        </w:rPr>
        <w:t xml:space="preserve"> du</w:t>
      </w:r>
      <w:r w:rsidR="00F83E9B">
        <w:rPr>
          <w:lang w:val="fr-CH"/>
        </w:rPr>
        <w:t> </w:t>
      </w:r>
      <w:r w:rsidR="00F83E9B" w:rsidRPr="003A2B1D">
        <w:rPr>
          <w:lang w:val="fr-CH"/>
        </w:rPr>
        <w:t>CDI</w:t>
      </w:r>
      <w:r w:rsidR="003A2B1D" w:rsidRPr="003A2B1D">
        <w:rPr>
          <w:lang w:val="fr-CH"/>
        </w:rPr>
        <w:t>P au titre de ce point de l</w:t>
      </w:r>
      <w:r w:rsidR="007C3C2A">
        <w:rPr>
          <w:lang w:val="fr-CH"/>
        </w:rPr>
        <w:t>’</w:t>
      </w:r>
      <w:r w:rsidR="003A2B1D" w:rsidRPr="003A2B1D">
        <w:rPr>
          <w:lang w:val="fr-CH"/>
        </w:rPr>
        <w:t>ordre du jour et à définir les domaines dans lesquels il souhaitait avoir un impact plus substanti</w:t>
      </w:r>
      <w:r w:rsidR="00274FEB" w:rsidRPr="003A2B1D">
        <w:rPr>
          <w:lang w:val="fr-CH"/>
        </w:rPr>
        <w:t>el</w:t>
      </w:r>
      <w:r w:rsidR="00274FEB">
        <w:rPr>
          <w:lang w:val="fr-CH"/>
        </w:rPr>
        <w:t xml:space="preserve">.  </w:t>
      </w:r>
      <w:r w:rsidR="00274FEB" w:rsidRPr="003A2B1D">
        <w:rPr>
          <w:lang w:val="fr-CH"/>
        </w:rPr>
        <w:t>Po</w:t>
      </w:r>
      <w:r w:rsidR="003A2B1D" w:rsidRPr="003A2B1D">
        <w:rPr>
          <w:lang w:val="fr-CH"/>
        </w:rPr>
        <w:t>ur une analyse plus détaillée du document, elle s</w:t>
      </w:r>
      <w:r w:rsidR="007C3C2A">
        <w:rPr>
          <w:lang w:val="fr-CH"/>
        </w:rPr>
        <w:t>’</w:t>
      </w:r>
      <w:r w:rsidR="003A2B1D" w:rsidRPr="003A2B1D">
        <w:rPr>
          <w:lang w:val="fr-CH"/>
        </w:rPr>
        <w:t>est alignée sur les déclarations faites par les délégations du Canada au nom du groupe</w:t>
      </w:r>
      <w:r w:rsidR="00097041">
        <w:rPr>
          <w:lang w:val="fr-CH"/>
        </w:rPr>
        <w:t> </w:t>
      </w:r>
      <w:r w:rsidR="003A2B1D" w:rsidRPr="003A2B1D">
        <w:rPr>
          <w:lang w:val="fr-CH"/>
        </w:rPr>
        <w:t>B et de la Lituanie au nom du groupe des pays d</w:t>
      </w:r>
      <w:r w:rsidR="007C3C2A">
        <w:rPr>
          <w:lang w:val="fr-CH"/>
        </w:rPr>
        <w:t>’</w:t>
      </w:r>
      <w:r w:rsidR="003A2B1D" w:rsidRPr="003A2B1D">
        <w:rPr>
          <w:lang w:val="fr-CH"/>
        </w:rPr>
        <w:t>Europe centrale et des États baltes</w:t>
      </w:r>
      <w:r w:rsidR="00C079B0">
        <w:rPr>
          <w:lang w:val="fr-CH"/>
        </w:rPr>
        <w:t>.</w:t>
      </w:r>
    </w:p>
    <w:p w14:paraId="68B6D60D" w14:textId="509FB7B9" w:rsidR="00901114" w:rsidRDefault="003A2B1D" w:rsidP="007C6E38">
      <w:pPr>
        <w:pStyle w:val="ONUMFS"/>
        <w:rPr>
          <w:lang w:val="fr-CH"/>
        </w:rPr>
      </w:pPr>
      <w:r w:rsidRPr="003A2B1D">
        <w:rPr>
          <w:lang w:val="fr-CH"/>
        </w:rPr>
        <w:t>La délégation de la Chine a déclaré qu</w:t>
      </w:r>
      <w:r w:rsidR="007C3C2A">
        <w:rPr>
          <w:lang w:val="fr-CH"/>
        </w:rPr>
        <w:t>’</w:t>
      </w:r>
      <w:r w:rsidRPr="003A2B1D">
        <w:rPr>
          <w:lang w:val="fr-CH"/>
        </w:rPr>
        <w:t>à la vingt</w:t>
      </w:r>
      <w:r w:rsidR="007C3C2A">
        <w:rPr>
          <w:lang w:val="fr-CH"/>
        </w:rPr>
        <w:t> et unième session</w:t>
      </w:r>
      <w:r w:rsidR="00F83E9B" w:rsidRPr="003A2B1D">
        <w:rPr>
          <w:lang w:val="fr-CH"/>
        </w:rPr>
        <w:t xml:space="preserve"> du</w:t>
      </w:r>
      <w:r w:rsidR="00F83E9B">
        <w:rPr>
          <w:lang w:val="fr-CH"/>
        </w:rPr>
        <w:t> </w:t>
      </w:r>
      <w:r w:rsidR="00F83E9B" w:rsidRPr="003A2B1D">
        <w:rPr>
          <w:lang w:val="fr-CH"/>
        </w:rPr>
        <w:t>CDI</w:t>
      </w:r>
      <w:r w:rsidRPr="003A2B1D">
        <w:rPr>
          <w:lang w:val="fr-CH"/>
        </w:rPr>
        <w:t>P, des progrès avaient été accomplis dans l</w:t>
      </w:r>
      <w:r w:rsidR="007C3C2A">
        <w:rPr>
          <w:lang w:val="fr-CH"/>
        </w:rPr>
        <w:t>’</w:t>
      </w:r>
      <w:r w:rsidRPr="003A2B1D">
        <w:rPr>
          <w:lang w:val="fr-CH"/>
        </w:rPr>
        <w:t>identification de deux</w:t>
      </w:r>
      <w:r w:rsidR="00097041">
        <w:rPr>
          <w:lang w:val="fr-CH"/>
        </w:rPr>
        <w:t> </w:t>
      </w:r>
      <w:r w:rsidRPr="003A2B1D">
        <w:rPr>
          <w:lang w:val="fr-CH"/>
        </w:rPr>
        <w:t>thèmes spécifiques à débattre</w:t>
      </w:r>
      <w:r w:rsidR="007C3C2A">
        <w:rPr>
          <w:lang w:val="fr-CH"/>
        </w:rPr>
        <w:t> :</w:t>
      </w:r>
      <w:r w:rsidRPr="003A2B1D">
        <w:rPr>
          <w:lang w:val="fr-CH"/>
        </w:rPr>
        <w:t xml:space="preserve"> les femmes et la propriété intellectuelle et la propriété intellectuelle et le développement dans l</w:t>
      </w:r>
      <w:r w:rsidR="007C3C2A">
        <w:rPr>
          <w:lang w:val="fr-CH"/>
        </w:rPr>
        <w:t>’</w:t>
      </w:r>
      <w:r w:rsidRPr="003A2B1D">
        <w:rPr>
          <w:lang w:val="fr-CH"/>
        </w:rPr>
        <w:t>environnement numériq</w:t>
      </w:r>
      <w:r w:rsidR="00274FEB" w:rsidRPr="003A2B1D">
        <w:rPr>
          <w:lang w:val="fr-CH"/>
        </w:rPr>
        <w:t>ue</w:t>
      </w:r>
      <w:r w:rsidR="00274FEB">
        <w:rPr>
          <w:lang w:val="fr-CH"/>
        </w:rPr>
        <w:t xml:space="preserve">.  </w:t>
      </w:r>
      <w:r w:rsidR="00274FEB" w:rsidRPr="003A2B1D">
        <w:rPr>
          <w:lang w:val="fr-CH"/>
        </w:rPr>
        <w:t>El</w:t>
      </w:r>
      <w:r w:rsidRPr="003A2B1D">
        <w:rPr>
          <w:lang w:val="fr-CH"/>
        </w:rPr>
        <w:t>le a ajouté qu</w:t>
      </w:r>
      <w:r w:rsidR="007C3C2A">
        <w:rPr>
          <w:lang w:val="fr-CH"/>
        </w:rPr>
        <w:t>’</w:t>
      </w:r>
      <w:r w:rsidRPr="003A2B1D">
        <w:rPr>
          <w:lang w:val="fr-CH"/>
        </w:rPr>
        <w:t>elle participerait</w:t>
      </w:r>
      <w:r w:rsidRPr="003A2B1D">
        <w:rPr>
          <w:color w:val="000000"/>
          <w:lang w:val="fr-CH"/>
        </w:rPr>
        <w:t xml:space="preserve"> </w:t>
      </w:r>
      <w:r w:rsidRPr="003A2B1D">
        <w:rPr>
          <w:lang w:val="fr-CH"/>
        </w:rPr>
        <w:t xml:space="preserve">de manière </w:t>
      </w:r>
      <w:r w:rsidRPr="003A2B1D">
        <w:rPr>
          <w:color w:val="000000"/>
          <w:lang w:val="fr-CH"/>
        </w:rPr>
        <w:t>pro</w:t>
      </w:r>
      <w:r w:rsidRPr="003A2B1D">
        <w:rPr>
          <w:lang w:val="fr-CH"/>
        </w:rPr>
        <w:t>active et constructive aux déba</w:t>
      </w:r>
      <w:r w:rsidR="00274FEB" w:rsidRPr="003A2B1D">
        <w:rPr>
          <w:lang w:val="fr-CH"/>
        </w:rPr>
        <w:t>ts</w:t>
      </w:r>
      <w:r w:rsidR="00274FEB">
        <w:rPr>
          <w:lang w:val="fr-CH"/>
        </w:rPr>
        <w:t xml:space="preserve">.  </w:t>
      </w:r>
      <w:r w:rsidR="00274FEB" w:rsidRPr="00B53EAF">
        <w:rPr>
          <w:lang w:val="fr-CH"/>
        </w:rPr>
        <w:t>El</w:t>
      </w:r>
      <w:r w:rsidR="00B53EAF" w:rsidRPr="00B53EAF">
        <w:rPr>
          <w:lang w:val="fr-CH"/>
        </w:rPr>
        <w:t>le a remercié les délégations du Canada</w:t>
      </w:r>
      <w:r w:rsidR="00B53EAF" w:rsidRPr="00B53EAF">
        <w:rPr>
          <w:color w:val="000000"/>
          <w:lang w:val="fr-CH"/>
        </w:rPr>
        <w:t>,</w:t>
      </w:r>
      <w:r w:rsidR="00B53EAF" w:rsidRPr="00B53EAF">
        <w:rPr>
          <w:lang w:val="fr-CH"/>
        </w:rPr>
        <w:t xml:space="preserve"> au nom du groupe</w:t>
      </w:r>
      <w:r w:rsidR="00097041">
        <w:rPr>
          <w:lang w:val="fr-CH"/>
        </w:rPr>
        <w:t> </w:t>
      </w:r>
      <w:r w:rsidR="00B53EAF" w:rsidRPr="00B53EAF">
        <w:rPr>
          <w:lang w:val="fr-CH"/>
        </w:rPr>
        <w:t>B, du Mexique, du Brésil</w:t>
      </w:r>
      <w:r w:rsidR="00B53EAF" w:rsidRPr="00B53EAF">
        <w:rPr>
          <w:color w:val="000000"/>
          <w:lang w:val="fr-CH"/>
        </w:rPr>
        <w:t xml:space="preserve">, </w:t>
      </w:r>
      <w:r w:rsidR="00B53EAF" w:rsidRPr="00B53EAF">
        <w:rPr>
          <w:lang w:val="fr-CH"/>
        </w:rPr>
        <w:t>de la Fédération de Russie,</w:t>
      </w:r>
      <w:r w:rsidR="00B53EAF" w:rsidRPr="00B53EAF">
        <w:rPr>
          <w:color w:val="000000"/>
          <w:lang w:val="fr-CH"/>
        </w:rPr>
        <w:t xml:space="preserve"> de l</w:t>
      </w:r>
      <w:r w:rsidR="007C3C2A">
        <w:rPr>
          <w:color w:val="000000"/>
          <w:lang w:val="fr-CH"/>
        </w:rPr>
        <w:t>’</w:t>
      </w:r>
      <w:r w:rsidR="00B53EAF" w:rsidRPr="00B53EAF">
        <w:rPr>
          <w:color w:val="000000"/>
          <w:lang w:val="fr-CH"/>
        </w:rPr>
        <w:t>Indonésie et des</w:t>
      </w:r>
      <w:r w:rsidR="00B53EAF" w:rsidRPr="00B53EAF">
        <w:rPr>
          <w:lang w:val="fr-CH"/>
        </w:rPr>
        <w:t xml:space="preserve"> Émirats arabes unis pour leurs propositio</w:t>
      </w:r>
      <w:r w:rsidR="00274FEB" w:rsidRPr="00B53EAF">
        <w:rPr>
          <w:lang w:val="fr-CH"/>
        </w:rPr>
        <w:t>ns</w:t>
      </w:r>
      <w:r w:rsidR="00274FEB">
        <w:rPr>
          <w:lang w:val="fr-CH"/>
        </w:rPr>
        <w:t xml:space="preserve">.  </w:t>
      </w:r>
      <w:r w:rsidR="00274FEB" w:rsidRPr="00B53EAF">
        <w:rPr>
          <w:lang w:val="fr-CH"/>
        </w:rPr>
        <w:t>Le</w:t>
      </w:r>
      <w:r w:rsidR="00B53EAF" w:rsidRPr="00B53EAF">
        <w:rPr>
          <w:lang w:val="fr-CH"/>
        </w:rPr>
        <w:t xml:space="preserve"> contenu précieux d</w:t>
      </w:r>
      <w:r w:rsidR="00B53EAF" w:rsidRPr="00B53EAF">
        <w:rPr>
          <w:color w:val="000000"/>
          <w:lang w:val="fr-CH"/>
        </w:rPr>
        <w:t>e</w:t>
      </w:r>
      <w:r w:rsidR="00B53EAF" w:rsidRPr="00B53EAF">
        <w:rPr>
          <w:lang w:val="fr-CH"/>
        </w:rPr>
        <w:t xml:space="preserve"> ces propositions couvrait de nombreux aspects importants de la propriété intellectuelle et du développement, et nombre de ces questions préoccupaient les États membr</w:t>
      </w:r>
      <w:r w:rsidR="00274FEB" w:rsidRPr="00B53EAF">
        <w:rPr>
          <w:lang w:val="fr-CH"/>
        </w:rPr>
        <w:t>es</w:t>
      </w:r>
      <w:r w:rsidR="00274FEB">
        <w:rPr>
          <w:lang w:val="fr-CH"/>
        </w:rPr>
        <w:t xml:space="preserve">.  </w:t>
      </w:r>
      <w:r w:rsidR="00274FEB" w:rsidRPr="00B53EAF">
        <w:rPr>
          <w:lang w:val="fr-CH"/>
        </w:rPr>
        <w:t>Ex</w:t>
      </w:r>
      <w:r w:rsidR="00B53EAF" w:rsidRPr="00B53EAF">
        <w:rPr>
          <w:lang w:val="fr-CH"/>
        </w:rPr>
        <w:t xml:space="preserve">aminer ces questions aiderait les États </w:t>
      </w:r>
      <w:r w:rsidR="00097041">
        <w:rPr>
          <w:lang w:val="fr-CH"/>
        </w:rPr>
        <w:t>membres</w:t>
      </w:r>
      <w:r w:rsidR="00B53EAF" w:rsidRPr="00B53EAF">
        <w:rPr>
          <w:lang w:val="fr-CH"/>
        </w:rPr>
        <w:t xml:space="preserve"> à échanger </w:t>
      </w:r>
      <w:r w:rsidR="00B53EAF" w:rsidRPr="00B53EAF">
        <w:rPr>
          <w:color w:val="000000"/>
          <w:lang w:val="fr-CH"/>
        </w:rPr>
        <w:t>l</w:t>
      </w:r>
      <w:r w:rsidR="00B53EAF" w:rsidRPr="00B53EAF">
        <w:rPr>
          <w:lang w:val="fr-CH"/>
        </w:rPr>
        <w:t>e</w:t>
      </w:r>
      <w:r w:rsidR="00B53EAF" w:rsidRPr="00B53EAF">
        <w:rPr>
          <w:color w:val="000000"/>
          <w:lang w:val="fr-CH"/>
        </w:rPr>
        <w:t>ur</w:t>
      </w:r>
      <w:r w:rsidR="00B53EAF" w:rsidRPr="00B53EAF">
        <w:rPr>
          <w:lang w:val="fr-CH"/>
        </w:rPr>
        <w:t>s données d</w:t>
      </w:r>
      <w:r w:rsidR="007C3C2A">
        <w:rPr>
          <w:lang w:val="fr-CH"/>
        </w:rPr>
        <w:t>’</w:t>
      </w:r>
      <w:r w:rsidR="00B53EAF" w:rsidRPr="00B53EAF">
        <w:rPr>
          <w:lang w:val="fr-CH"/>
        </w:rPr>
        <w:t xml:space="preserve">expérience et </w:t>
      </w:r>
      <w:r w:rsidR="00B53EAF" w:rsidRPr="00B53EAF">
        <w:rPr>
          <w:color w:val="000000"/>
          <w:lang w:val="fr-CH"/>
        </w:rPr>
        <w:t>l</w:t>
      </w:r>
      <w:r w:rsidR="00B53EAF" w:rsidRPr="00B53EAF">
        <w:rPr>
          <w:lang w:val="fr-CH"/>
        </w:rPr>
        <w:t>e</w:t>
      </w:r>
      <w:r w:rsidR="00B53EAF" w:rsidRPr="00B53EAF">
        <w:rPr>
          <w:color w:val="000000"/>
          <w:lang w:val="fr-CH"/>
        </w:rPr>
        <w:t>ur</w:t>
      </w:r>
      <w:r w:rsidR="00B53EAF" w:rsidRPr="00B53EAF">
        <w:rPr>
          <w:lang w:val="fr-CH"/>
        </w:rPr>
        <w:t>s pratiques recommandées et à trouver une solution pour résoudre les problèmes et promouvoir le développeme</w:t>
      </w:r>
      <w:r w:rsidR="00274FEB" w:rsidRPr="00B53EAF">
        <w:rPr>
          <w:lang w:val="fr-CH"/>
        </w:rPr>
        <w:t>nt</w:t>
      </w:r>
      <w:r w:rsidR="00274FEB">
        <w:rPr>
          <w:lang w:val="fr-CH"/>
        </w:rPr>
        <w:t xml:space="preserve">.  </w:t>
      </w:r>
      <w:r w:rsidR="00274FEB" w:rsidRPr="0024099D">
        <w:rPr>
          <w:lang w:val="fr-CH"/>
        </w:rPr>
        <w:t>La</w:t>
      </w:r>
      <w:r w:rsidR="0024099D" w:rsidRPr="0024099D">
        <w:rPr>
          <w:lang w:val="fr-CH"/>
        </w:rPr>
        <w:t xml:space="preserve"> délégation</w:t>
      </w:r>
      <w:r w:rsidR="00B53EAF" w:rsidRPr="00B53EAF">
        <w:rPr>
          <w:lang w:val="fr-CH"/>
        </w:rPr>
        <w:t xml:space="preserve"> a suggéré que le Secrétariat établisse une liste des thèmes à examiner au titre du point de l</w:t>
      </w:r>
      <w:r w:rsidR="007C3C2A">
        <w:rPr>
          <w:lang w:val="fr-CH"/>
        </w:rPr>
        <w:t>’</w:t>
      </w:r>
      <w:r w:rsidR="00B53EAF" w:rsidRPr="00B53EAF">
        <w:rPr>
          <w:lang w:val="fr-CH"/>
        </w:rPr>
        <w:t xml:space="preserve">ordre du jour intitulé </w:t>
      </w:r>
      <w:r w:rsidR="00F83E9B">
        <w:rPr>
          <w:lang w:val="fr-CH"/>
        </w:rPr>
        <w:t>“</w:t>
      </w:r>
      <w:r w:rsidR="00F83E9B" w:rsidRPr="00B53EAF">
        <w:rPr>
          <w:lang w:val="fr-CH"/>
        </w:rPr>
        <w:t>P</w:t>
      </w:r>
      <w:r w:rsidR="00B53EAF" w:rsidRPr="00B53EAF">
        <w:rPr>
          <w:lang w:val="fr-CH"/>
        </w:rPr>
        <w:t>ropriété intellectuelle et développemen</w:t>
      </w:r>
      <w:r w:rsidR="00F83E9B" w:rsidRPr="00B53EAF">
        <w:rPr>
          <w:lang w:val="fr-CH"/>
        </w:rPr>
        <w:t>t</w:t>
      </w:r>
      <w:r w:rsidR="00F83E9B">
        <w:rPr>
          <w:lang w:val="fr-CH"/>
        </w:rPr>
        <w:t>”</w:t>
      </w:r>
      <w:r w:rsidR="00B53EAF" w:rsidRPr="00B53EAF">
        <w:rPr>
          <w:lang w:val="fr-CH"/>
        </w:rPr>
        <w:t xml:space="preserve"> pour examen par les États membres.</w:t>
      </w:r>
    </w:p>
    <w:p w14:paraId="5106C3B1" w14:textId="77C009E1" w:rsidR="00163E28" w:rsidRDefault="00B53EAF" w:rsidP="007C6E38">
      <w:pPr>
        <w:pStyle w:val="ONUMFS"/>
        <w:rPr>
          <w:lang w:val="fr-CH"/>
        </w:rPr>
      </w:pPr>
      <w:r w:rsidRPr="00B53EAF">
        <w:rPr>
          <w:lang w:val="fr-CH"/>
        </w:rPr>
        <w:t>La délégation de la Fédération de Russie a indiqué qu</w:t>
      </w:r>
      <w:r w:rsidR="007C3C2A">
        <w:rPr>
          <w:lang w:val="fr-CH"/>
        </w:rPr>
        <w:t>’</w:t>
      </w:r>
      <w:r w:rsidRPr="00B53EAF">
        <w:rPr>
          <w:lang w:val="fr-CH"/>
        </w:rPr>
        <w:t xml:space="preserve">elle était prête à participer de manière constructive </w:t>
      </w:r>
      <w:r w:rsidRPr="00B53EAF">
        <w:rPr>
          <w:color w:val="000000"/>
          <w:lang w:val="fr-CH"/>
        </w:rPr>
        <w:t>au débat sur l</w:t>
      </w:r>
      <w:r w:rsidRPr="00B53EAF">
        <w:rPr>
          <w:lang w:val="fr-CH"/>
        </w:rPr>
        <w:t>es thèmes qui seraient examinés à cette session et aux sessions ultérieures du comi</w:t>
      </w:r>
      <w:r w:rsidR="00274FEB" w:rsidRPr="00B53EAF">
        <w:rPr>
          <w:lang w:val="fr-CH"/>
        </w:rPr>
        <w:t>té</w:t>
      </w:r>
      <w:r w:rsidR="00274FEB">
        <w:rPr>
          <w:lang w:val="fr-CH"/>
        </w:rPr>
        <w:t xml:space="preserve">.  </w:t>
      </w:r>
      <w:r w:rsidR="00274FEB" w:rsidRPr="007E190C">
        <w:rPr>
          <w:lang w:val="fr-CH"/>
        </w:rPr>
        <w:t>El</w:t>
      </w:r>
      <w:r w:rsidR="007E190C" w:rsidRPr="007E190C">
        <w:rPr>
          <w:lang w:val="fr-CH"/>
        </w:rPr>
        <w:t>le a remercié les délégations de l</w:t>
      </w:r>
      <w:r w:rsidR="007C3C2A">
        <w:rPr>
          <w:lang w:val="fr-CH"/>
        </w:rPr>
        <w:t>’</w:t>
      </w:r>
      <w:r w:rsidR="007E190C" w:rsidRPr="007E190C">
        <w:rPr>
          <w:lang w:val="fr-CH"/>
        </w:rPr>
        <w:t>Indonésie et des Émirats arabes unis d</w:t>
      </w:r>
      <w:r w:rsidR="007C3C2A">
        <w:rPr>
          <w:lang w:val="fr-CH"/>
        </w:rPr>
        <w:t>’</w:t>
      </w:r>
      <w:r w:rsidR="007E190C" w:rsidRPr="007E190C">
        <w:rPr>
          <w:lang w:val="fr-CH"/>
        </w:rPr>
        <w:t>avoir présenté une proposition très intéressante, qu</w:t>
      </w:r>
      <w:r w:rsidR="007C3C2A">
        <w:rPr>
          <w:lang w:val="fr-CH"/>
        </w:rPr>
        <w:t>’</w:t>
      </w:r>
      <w:r w:rsidR="007E190C" w:rsidRPr="007E190C">
        <w:rPr>
          <w:lang w:val="fr-CH"/>
        </w:rPr>
        <w:t>elle étudierait plus ava</w:t>
      </w:r>
      <w:r w:rsidR="00274FEB" w:rsidRPr="007E190C">
        <w:rPr>
          <w:lang w:val="fr-CH"/>
        </w:rPr>
        <w:t>nt</w:t>
      </w:r>
      <w:r w:rsidR="00274FEB">
        <w:rPr>
          <w:lang w:val="fr-CH"/>
        </w:rPr>
        <w:t xml:space="preserve">.  </w:t>
      </w:r>
      <w:r w:rsidR="00274FEB" w:rsidRPr="007E190C">
        <w:rPr>
          <w:lang w:val="fr-CH"/>
        </w:rPr>
        <w:t>S</w:t>
      </w:r>
      <w:r w:rsidR="00274FEB">
        <w:rPr>
          <w:lang w:val="fr-CH"/>
        </w:rPr>
        <w:t>’</w:t>
      </w:r>
      <w:r w:rsidR="00274FEB" w:rsidRPr="007E190C">
        <w:rPr>
          <w:lang w:val="fr-CH"/>
        </w:rPr>
        <w:t>a</w:t>
      </w:r>
      <w:r w:rsidR="007E190C" w:rsidRPr="007E190C">
        <w:rPr>
          <w:lang w:val="fr-CH"/>
        </w:rPr>
        <w:t>gissant du thème qui pourrait être examiné à la vingt</w:t>
      </w:r>
      <w:r w:rsidR="007C3C2A">
        <w:rPr>
          <w:lang w:val="fr-CH"/>
        </w:rPr>
        <w:t>-</w:t>
      </w:r>
      <w:r w:rsidR="007E190C" w:rsidRPr="007E190C">
        <w:rPr>
          <w:lang w:val="fr-CH"/>
        </w:rPr>
        <w:t>quatr</w:t>
      </w:r>
      <w:r w:rsidR="007C3C2A">
        <w:rPr>
          <w:lang w:val="fr-CH"/>
        </w:rPr>
        <w:t>ième session</w:t>
      </w:r>
      <w:r w:rsidR="00F83E9B" w:rsidRPr="007E190C">
        <w:rPr>
          <w:lang w:val="fr-CH"/>
        </w:rPr>
        <w:t xml:space="preserve"> du</w:t>
      </w:r>
      <w:r w:rsidR="00F83E9B">
        <w:rPr>
          <w:lang w:val="fr-CH"/>
        </w:rPr>
        <w:t> </w:t>
      </w:r>
      <w:r w:rsidR="00F83E9B" w:rsidRPr="007E190C">
        <w:rPr>
          <w:lang w:val="fr-CH"/>
        </w:rPr>
        <w:t>CDI</w:t>
      </w:r>
      <w:r w:rsidR="007E190C" w:rsidRPr="007E190C">
        <w:rPr>
          <w:lang w:val="fr-CH"/>
        </w:rPr>
        <w:t>P, il serait intéressant d</w:t>
      </w:r>
      <w:r w:rsidR="007C3C2A">
        <w:rPr>
          <w:lang w:val="fr-CH"/>
        </w:rPr>
        <w:t>’</w:t>
      </w:r>
      <w:r w:rsidR="007E190C" w:rsidRPr="007E190C">
        <w:rPr>
          <w:lang w:val="fr-CH"/>
        </w:rPr>
        <w:t>examiner l</w:t>
      </w:r>
      <w:r w:rsidR="007C3C2A">
        <w:rPr>
          <w:lang w:val="fr-CH"/>
        </w:rPr>
        <w:t>’</w:t>
      </w:r>
      <w:r w:rsidR="007E190C" w:rsidRPr="007E190C">
        <w:rPr>
          <w:lang w:val="fr-CH"/>
        </w:rPr>
        <w:t>efficacité de l</w:t>
      </w:r>
      <w:r w:rsidR="007C3C2A">
        <w:rPr>
          <w:lang w:val="fr-CH"/>
        </w:rPr>
        <w:t>’</w:t>
      </w:r>
      <w:r w:rsidR="007E190C" w:rsidRPr="007E190C">
        <w:rPr>
          <w:lang w:val="fr-CH"/>
        </w:rPr>
        <w:t>utilisation des mécanismes de propriété intellectuelle par</w:t>
      </w:r>
      <w:r w:rsidR="00F83E9B" w:rsidRPr="007E190C">
        <w:rPr>
          <w:lang w:val="fr-CH"/>
        </w:rPr>
        <w:t xml:space="preserve"> les</w:t>
      </w:r>
      <w:r w:rsidR="00F83E9B">
        <w:rPr>
          <w:lang w:val="fr-CH"/>
        </w:rPr>
        <w:t> </w:t>
      </w:r>
      <w:r w:rsidR="00274FEB" w:rsidRPr="007E190C">
        <w:rPr>
          <w:lang w:val="fr-CH"/>
        </w:rPr>
        <w:t>PME</w:t>
      </w:r>
      <w:r w:rsidR="00274FEB">
        <w:rPr>
          <w:lang w:val="fr-CH"/>
        </w:rPr>
        <w:t xml:space="preserve">.  </w:t>
      </w:r>
      <w:r w:rsidR="00274FEB" w:rsidRPr="007E190C">
        <w:rPr>
          <w:lang w:val="fr-CH"/>
        </w:rPr>
        <w:t>Da</w:t>
      </w:r>
      <w:r w:rsidR="007E190C" w:rsidRPr="007E190C">
        <w:rPr>
          <w:lang w:val="fr-CH"/>
        </w:rPr>
        <w:t>ns le même temps, elle était ouverte à l</w:t>
      </w:r>
      <w:r w:rsidR="007C3C2A">
        <w:rPr>
          <w:lang w:val="fr-CH"/>
        </w:rPr>
        <w:t>’</w:t>
      </w:r>
      <w:r w:rsidR="007E190C" w:rsidRPr="007E190C">
        <w:rPr>
          <w:lang w:val="fr-CH"/>
        </w:rPr>
        <w:t xml:space="preserve">examen de tout autre thème </w:t>
      </w:r>
      <w:r w:rsidR="007E190C" w:rsidRPr="007E190C">
        <w:rPr>
          <w:color w:val="000000"/>
          <w:lang w:val="fr-CH"/>
        </w:rPr>
        <w:t>qui pourrait être proposé</w:t>
      </w:r>
      <w:r w:rsidR="00C079B0">
        <w:rPr>
          <w:lang w:val="fr-CH"/>
        </w:rPr>
        <w:t>.</w:t>
      </w:r>
    </w:p>
    <w:p w14:paraId="4182D3B1" w14:textId="5662CCDF" w:rsidR="00901114" w:rsidRDefault="007E190C" w:rsidP="007C6E38">
      <w:pPr>
        <w:pStyle w:val="ONUMFS"/>
        <w:rPr>
          <w:lang w:val="fr-CH"/>
        </w:rPr>
      </w:pPr>
      <w:r w:rsidRPr="00EB31C4">
        <w:rPr>
          <w:lang w:val="fr-CH"/>
        </w:rPr>
        <w:t>La délégation du Japon a fait sienne la déclaration de la délégation du Canada au nom du groupe</w:t>
      </w:r>
      <w:r w:rsidR="00097041" w:rsidRPr="00EB31C4">
        <w:rPr>
          <w:lang w:val="fr-CH"/>
        </w:rPr>
        <w:t> </w:t>
      </w:r>
      <w:r w:rsidRPr="00EB31C4">
        <w:rPr>
          <w:lang w:val="fr-CH"/>
        </w:rPr>
        <w:t>B</w:t>
      </w:r>
      <w:r w:rsidR="00C079B0" w:rsidRPr="00EB31C4">
        <w:rPr>
          <w:lang w:val="fr-CH"/>
        </w:rPr>
        <w:t xml:space="preserve">.  </w:t>
      </w:r>
      <w:r w:rsidRPr="00EB31C4">
        <w:rPr>
          <w:lang w:val="fr-CH"/>
        </w:rPr>
        <w:t>Elle avait plusieurs expériences récentes à partager concernant le thème proposé par le groupe</w:t>
      </w:r>
      <w:r w:rsidR="00097041" w:rsidRPr="00EB31C4">
        <w:rPr>
          <w:lang w:val="fr-CH"/>
        </w:rPr>
        <w:t> </w:t>
      </w:r>
      <w:r w:rsidRPr="00EB31C4">
        <w:rPr>
          <w:lang w:val="fr-CH"/>
        </w:rPr>
        <w:t xml:space="preserve">B, </w:t>
      </w:r>
      <w:r w:rsidR="00F83E9B" w:rsidRPr="00EB31C4">
        <w:rPr>
          <w:lang w:val="fr-CH"/>
        </w:rPr>
        <w:t>“M</w:t>
      </w:r>
      <w:r w:rsidRPr="00EB31C4">
        <w:rPr>
          <w:lang w:val="fr-CH"/>
        </w:rPr>
        <w:t>PME, propriété intellectuelle et Innovatio</w:t>
      </w:r>
      <w:r w:rsidR="00F83E9B" w:rsidRPr="00EB31C4">
        <w:rPr>
          <w:lang w:val="fr-CH"/>
        </w:rPr>
        <w:t>n”</w:t>
      </w:r>
      <w:r w:rsidR="00C079B0" w:rsidRPr="00EB31C4">
        <w:rPr>
          <w:lang w:val="fr-CH"/>
        </w:rPr>
        <w:t xml:space="preserve">.  </w:t>
      </w:r>
      <w:r w:rsidR="000C0520" w:rsidRPr="00EB31C4">
        <w:rPr>
          <w:lang w:val="fr-CH"/>
        </w:rPr>
        <w:t>L</w:t>
      </w:r>
      <w:r w:rsidR="007C3C2A" w:rsidRPr="00EB31C4">
        <w:rPr>
          <w:lang w:val="fr-CH"/>
        </w:rPr>
        <w:t>’</w:t>
      </w:r>
      <w:r w:rsidR="000C0520" w:rsidRPr="00EB31C4">
        <w:rPr>
          <w:lang w:val="fr-CH"/>
        </w:rPr>
        <w:t xml:space="preserve">Office des brevets du Japon (JPO) avait créé une brochure intitulée </w:t>
      </w:r>
      <w:r w:rsidR="00F83E9B" w:rsidRPr="00EB31C4">
        <w:rPr>
          <w:lang w:val="fr-CH"/>
        </w:rPr>
        <w:t>“S</w:t>
      </w:r>
      <w:r w:rsidR="000C0520" w:rsidRPr="00EB31C4">
        <w:rPr>
          <w:lang w:val="fr-CH"/>
        </w:rPr>
        <w:t xml:space="preserve">tratégies de propriété intellectuelle pour les </w:t>
      </w:r>
      <w:r w:rsidR="00A20CBA" w:rsidRPr="00EB31C4">
        <w:rPr>
          <w:lang w:val="fr-CH"/>
        </w:rPr>
        <w:t>Start-ups</w:t>
      </w:r>
      <w:r w:rsidR="00F83E9B" w:rsidRPr="00EB31C4">
        <w:rPr>
          <w:lang w:val="fr-CH"/>
        </w:rPr>
        <w:t>”</w:t>
      </w:r>
      <w:r w:rsidR="000C0520" w:rsidRPr="00EB31C4">
        <w:rPr>
          <w:lang w:val="fr-CH"/>
        </w:rPr>
        <w:t xml:space="preserve"> </w:t>
      </w:r>
      <w:r w:rsidR="000C0520" w:rsidRPr="000C0520">
        <w:rPr>
          <w:lang w:val="fr-CH"/>
        </w:rPr>
        <w:t>qui comprenait des études de cas sur les stratégies de propriété intellectuelle des sociétés de capital</w:t>
      </w:r>
      <w:r w:rsidR="007C3C2A">
        <w:rPr>
          <w:lang w:val="fr-CH"/>
        </w:rPr>
        <w:t>-</w:t>
      </w:r>
      <w:r w:rsidR="000C0520" w:rsidRPr="000C0520">
        <w:rPr>
          <w:lang w:val="fr-CH"/>
        </w:rPr>
        <w:t>risque</w:t>
      </w:r>
      <w:r w:rsidR="00C079B0">
        <w:rPr>
          <w:lang w:val="fr-CH"/>
        </w:rPr>
        <w:t xml:space="preserve">.  </w:t>
      </w:r>
      <w:r w:rsidR="000C0520" w:rsidRPr="000C0520">
        <w:rPr>
          <w:lang w:val="fr-CH"/>
        </w:rPr>
        <w:t>L</w:t>
      </w:r>
      <w:r w:rsidR="007C3C2A">
        <w:rPr>
          <w:lang w:val="fr-CH"/>
        </w:rPr>
        <w:t>’</w:t>
      </w:r>
      <w:r w:rsidR="000C0520" w:rsidRPr="000C0520">
        <w:rPr>
          <w:lang w:val="fr-CH"/>
        </w:rPr>
        <w:t xml:space="preserve">Office des brevets du Japon avait également établi un rapport intitulé </w:t>
      </w:r>
      <w:r w:rsidR="00F83E9B">
        <w:rPr>
          <w:lang w:val="fr-CH"/>
        </w:rPr>
        <w:t>“</w:t>
      </w:r>
      <w:r w:rsidR="00F83E9B" w:rsidRPr="000C0520">
        <w:rPr>
          <w:lang w:val="fr-CH"/>
        </w:rPr>
        <w:t>L</w:t>
      </w:r>
      <w:r w:rsidR="007C3C2A">
        <w:rPr>
          <w:lang w:val="fr-CH"/>
        </w:rPr>
        <w:t>’</w:t>
      </w:r>
      <w:r w:rsidR="000C0520" w:rsidRPr="000C0520">
        <w:rPr>
          <w:lang w:val="fr-CH"/>
        </w:rPr>
        <w:t>innovation ouverte en matière de propriété intellectuell</w:t>
      </w:r>
      <w:r w:rsidR="00F83E9B" w:rsidRPr="000C0520">
        <w:rPr>
          <w:lang w:val="fr-CH"/>
        </w:rPr>
        <w:t>e</w:t>
      </w:r>
      <w:r w:rsidR="00F83E9B">
        <w:rPr>
          <w:lang w:val="fr-CH"/>
        </w:rPr>
        <w:t>”</w:t>
      </w:r>
      <w:r w:rsidR="000C0520" w:rsidRPr="000C0520">
        <w:rPr>
          <w:lang w:val="fr-CH"/>
        </w:rPr>
        <w:t>, qui proposait des solutions pour l</w:t>
      </w:r>
      <w:r w:rsidR="007C3C2A">
        <w:rPr>
          <w:lang w:val="fr-CH"/>
        </w:rPr>
        <w:t>’</w:t>
      </w:r>
      <w:r w:rsidR="000C0520" w:rsidRPr="000C0520">
        <w:rPr>
          <w:lang w:val="fr-CH"/>
        </w:rPr>
        <w:t>innovation ouverte entre les sociétés de capital</w:t>
      </w:r>
      <w:r w:rsidR="007C3C2A">
        <w:rPr>
          <w:lang w:val="fr-CH"/>
        </w:rPr>
        <w:t>-</w:t>
      </w:r>
      <w:r w:rsidR="000C0520" w:rsidRPr="000C0520">
        <w:rPr>
          <w:lang w:val="fr-CH"/>
        </w:rPr>
        <w:t>risque et les grandes entrepris</w:t>
      </w:r>
      <w:r w:rsidR="00274FEB" w:rsidRPr="000C0520">
        <w:rPr>
          <w:lang w:val="fr-CH"/>
        </w:rPr>
        <w:t>es</w:t>
      </w:r>
      <w:r w:rsidR="00274FEB">
        <w:rPr>
          <w:lang w:val="fr-CH"/>
        </w:rPr>
        <w:t>.  La</w:t>
      </w:r>
      <w:r w:rsidR="0024099D">
        <w:rPr>
          <w:lang w:val="fr-CH"/>
        </w:rPr>
        <w:t xml:space="preserve"> délégation</w:t>
      </w:r>
      <w:r w:rsidR="000C0520" w:rsidRPr="000C0520">
        <w:rPr>
          <w:lang w:val="fr-CH"/>
        </w:rPr>
        <w:t xml:space="preserve"> attendait avec intérêt de débattre de ce sujet lors d</w:t>
      </w:r>
      <w:r w:rsidR="007C3C2A">
        <w:rPr>
          <w:lang w:val="fr-CH"/>
        </w:rPr>
        <w:t>’</w:t>
      </w:r>
      <w:r w:rsidR="000C0520" w:rsidRPr="000C0520">
        <w:rPr>
          <w:lang w:val="fr-CH"/>
        </w:rPr>
        <w:t>une prochaine session.</w:t>
      </w:r>
    </w:p>
    <w:p w14:paraId="76CBB40D" w14:textId="612237B4" w:rsidR="00901114" w:rsidRDefault="000C0520" w:rsidP="007C6E38">
      <w:pPr>
        <w:pStyle w:val="ONUMFS"/>
        <w:rPr>
          <w:lang w:val="fr-CH"/>
        </w:rPr>
      </w:pPr>
      <w:r w:rsidRPr="000C0520">
        <w:rPr>
          <w:lang w:val="fr-CH"/>
        </w:rPr>
        <w:t xml:space="preserve">Le </w:t>
      </w:r>
      <w:r w:rsidR="00A20CBA">
        <w:rPr>
          <w:lang w:val="fr-CH"/>
        </w:rPr>
        <w:t>président</w:t>
      </w:r>
      <w:r w:rsidRPr="000C0520">
        <w:rPr>
          <w:lang w:val="fr-CH"/>
        </w:rPr>
        <w:t xml:space="preserve"> a invité les délégations à faire part de leurs observations sur le thème proposé pour la vingt</w:t>
      </w:r>
      <w:r w:rsidR="007C3C2A">
        <w:rPr>
          <w:lang w:val="fr-CH"/>
        </w:rPr>
        <w:t>-</w:t>
      </w:r>
      <w:r w:rsidRPr="000C0520">
        <w:rPr>
          <w:lang w:val="fr-CH"/>
        </w:rPr>
        <w:t>quatr</w:t>
      </w:r>
      <w:r w:rsidR="007C3C2A">
        <w:rPr>
          <w:lang w:val="fr-CH"/>
        </w:rPr>
        <w:t>ième session</w:t>
      </w:r>
      <w:r w:rsidR="00F83E9B" w:rsidRPr="000C0520">
        <w:rPr>
          <w:lang w:val="fr-CH"/>
        </w:rPr>
        <w:t xml:space="preserve"> du</w:t>
      </w:r>
      <w:r w:rsidR="00F83E9B">
        <w:rPr>
          <w:lang w:val="fr-CH"/>
        </w:rPr>
        <w:t> </w:t>
      </w:r>
      <w:r w:rsidR="00F83E9B" w:rsidRPr="000C0520">
        <w:rPr>
          <w:lang w:val="fr-CH"/>
        </w:rPr>
        <w:t>CDI</w:t>
      </w:r>
      <w:r w:rsidRPr="000C0520">
        <w:rPr>
          <w:lang w:val="fr-CH"/>
        </w:rPr>
        <w:t>P par la délégation du Canada au nom du groupe</w:t>
      </w:r>
      <w:r w:rsidR="00097041">
        <w:rPr>
          <w:lang w:val="fr-CH"/>
        </w:rPr>
        <w:t> </w:t>
      </w:r>
      <w:r w:rsidRPr="000C0520">
        <w:rPr>
          <w:lang w:val="fr-CH"/>
        </w:rPr>
        <w:t>B</w:t>
      </w:r>
      <w:r w:rsidRPr="000C0520">
        <w:rPr>
          <w:color w:val="000000"/>
          <w:lang w:val="fr-CH"/>
        </w:rPr>
        <w:t>,</w:t>
      </w:r>
      <w:r w:rsidRPr="000C0520">
        <w:rPr>
          <w:lang w:val="fr-CH"/>
        </w:rPr>
        <w:t xml:space="preserve"> </w:t>
      </w:r>
      <w:r w:rsidR="007C3C2A">
        <w:rPr>
          <w:lang w:val="fr-CH"/>
        </w:rPr>
        <w:t>à savoir</w:t>
      </w:r>
      <w:r w:rsidR="00F83E9B" w:rsidRPr="000C0520">
        <w:rPr>
          <w:lang w:val="fr-CH"/>
        </w:rPr>
        <w:t xml:space="preserve"> les</w:t>
      </w:r>
      <w:r w:rsidR="00F83E9B">
        <w:rPr>
          <w:lang w:val="fr-CH"/>
        </w:rPr>
        <w:t> </w:t>
      </w:r>
      <w:r w:rsidR="00F83E9B" w:rsidRPr="000C0520">
        <w:rPr>
          <w:lang w:val="fr-CH"/>
        </w:rPr>
        <w:t>MPM</w:t>
      </w:r>
      <w:r w:rsidRPr="000C0520">
        <w:rPr>
          <w:lang w:val="fr-CH"/>
        </w:rPr>
        <w:t>E, la propriété intellectuelle et l</w:t>
      </w:r>
      <w:r w:rsidR="007C3C2A">
        <w:rPr>
          <w:lang w:val="fr-CH"/>
        </w:rPr>
        <w:t>’</w:t>
      </w:r>
      <w:r w:rsidRPr="000C0520">
        <w:rPr>
          <w:color w:val="000000"/>
          <w:lang w:val="fr-CH"/>
        </w:rPr>
        <w:t>i</w:t>
      </w:r>
      <w:r w:rsidRPr="000C0520">
        <w:rPr>
          <w:lang w:val="fr-CH"/>
        </w:rPr>
        <w:t>nnovati</w:t>
      </w:r>
      <w:r w:rsidR="00274FEB" w:rsidRPr="000C0520">
        <w:rPr>
          <w:lang w:val="fr-CH"/>
        </w:rPr>
        <w:t>on</w:t>
      </w:r>
      <w:r w:rsidR="00274FEB">
        <w:rPr>
          <w:lang w:val="fr-CH"/>
        </w:rPr>
        <w:t xml:space="preserve">.  </w:t>
      </w:r>
      <w:r w:rsidR="00274FEB" w:rsidRPr="00351109">
        <w:rPr>
          <w:lang w:val="fr-CH"/>
        </w:rPr>
        <w:t>Il</w:t>
      </w:r>
      <w:r w:rsidR="00351109" w:rsidRPr="00351109">
        <w:rPr>
          <w:lang w:val="fr-CH"/>
        </w:rPr>
        <w:t xml:space="preserve"> a déclaré que le Secrétariat tiendrait et actualiserait une liste ouverte de</w:t>
      </w:r>
      <w:r w:rsidR="00351109" w:rsidRPr="00351109">
        <w:rPr>
          <w:color w:val="000000"/>
          <w:lang w:val="fr-CH"/>
        </w:rPr>
        <w:t>s thèmes</w:t>
      </w:r>
      <w:r w:rsidR="00351109" w:rsidRPr="00351109">
        <w:rPr>
          <w:lang w:val="fr-CH"/>
        </w:rPr>
        <w:t xml:space="preserve"> soumis par les États membres, conformément à la demande de la délégation de la Chine.</w:t>
      </w:r>
    </w:p>
    <w:p w14:paraId="6A0B9011" w14:textId="247C753D" w:rsidR="00163E28" w:rsidRDefault="00351109" w:rsidP="007C6E38">
      <w:pPr>
        <w:pStyle w:val="ONUMFS"/>
        <w:rPr>
          <w:lang w:val="fr-CH"/>
        </w:rPr>
      </w:pPr>
      <w:r w:rsidRPr="00351109">
        <w:rPr>
          <w:lang w:val="fr-CH"/>
        </w:rPr>
        <w:t>La délégation du Brésil a déclaré qu</w:t>
      </w:r>
      <w:r w:rsidR="007C3C2A">
        <w:rPr>
          <w:lang w:val="fr-CH"/>
        </w:rPr>
        <w:t>’</w:t>
      </w:r>
      <w:r w:rsidRPr="00351109">
        <w:rPr>
          <w:lang w:val="fr-CH"/>
        </w:rPr>
        <w:t>à la vingt</w:t>
      </w:r>
      <w:r w:rsidR="007C3C2A">
        <w:rPr>
          <w:lang w:val="fr-CH"/>
        </w:rPr>
        <w:t> et unième session</w:t>
      </w:r>
      <w:r w:rsidR="00F83E9B" w:rsidRPr="00351109">
        <w:rPr>
          <w:lang w:val="fr-CH"/>
        </w:rPr>
        <w:t xml:space="preserve"> du</w:t>
      </w:r>
      <w:r w:rsidR="00F83E9B">
        <w:rPr>
          <w:lang w:val="fr-CH"/>
        </w:rPr>
        <w:t> </w:t>
      </w:r>
      <w:r w:rsidR="00F83E9B" w:rsidRPr="00351109">
        <w:rPr>
          <w:lang w:val="fr-CH"/>
        </w:rPr>
        <w:t>CDI</w:t>
      </w:r>
      <w:r w:rsidRPr="00351109">
        <w:rPr>
          <w:lang w:val="fr-CH"/>
        </w:rPr>
        <w:t>P, les États membres étaient parvenus à un consensus sur les deux</w:t>
      </w:r>
      <w:r w:rsidR="00097041">
        <w:rPr>
          <w:lang w:val="fr-CH"/>
        </w:rPr>
        <w:t> </w:t>
      </w:r>
      <w:r w:rsidRPr="00351109">
        <w:rPr>
          <w:lang w:val="fr-CH"/>
        </w:rPr>
        <w:t>premiers thèmes du point de l</w:t>
      </w:r>
      <w:r w:rsidR="007C3C2A">
        <w:rPr>
          <w:lang w:val="fr-CH"/>
        </w:rPr>
        <w:t>’</w:t>
      </w:r>
      <w:r w:rsidRPr="00351109">
        <w:rPr>
          <w:lang w:val="fr-CH"/>
        </w:rPr>
        <w:t xml:space="preserve">ordre du jour intitulé </w:t>
      </w:r>
      <w:r w:rsidR="00A26469">
        <w:rPr>
          <w:lang w:val="fr-CH"/>
        </w:rPr>
        <w:t>“</w:t>
      </w:r>
      <w:r w:rsidRPr="00351109">
        <w:rPr>
          <w:lang w:val="fr-CH"/>
        </w:rPr>
        <w:t>Propriété intellectuelle et développement</w:t>
      </w:r>
      <w:r w:rsidR="00A26469">
        <w:rPr>
          <w:lang w:val="fr-CH"/>
        </w:rPr>
        <w:t>”</w:t>
      </w:r>
      <w:r w:rsidRPr="00351109">
        <w:rPr>
          <w:lang w:val="fr-CH"/>
        </w:rPr>
        <w:t>, qui aiderait</w:t>
      </w:r>
      <w:r w:rsidR="00F83E9B" w:rsidRPr="00351109">
        <w:rPr>
          <w:lang w:val="fr-CH"/>
        </w:rPr>
        <w:t xml:space="preserve"> </w:t>
      </w:r>
      <w:r w:rsidR="00F83E9B" w:rsidRPr="00351109">
        <w:rPr>
          <w:color w:val="000000"/>
          <w:lang w:val="fr-CH"/>
        </w:rPr>
        <w:t>le</w:t>
      </w:r>
      <w:r w:rsidR="00F83E9B">
        <w:rPr>
          <w:lang w:val="fr-CH"/>
        </w:rPr>
        <w:t> </w:t>
      </w:r>
      <w:r w:rsidR="00F83E9B" w:rsidRPr="00351109">
        <w:rPr>
          <w:lang w:val="fr-CH"/>
        </w:rPr>
        <w:t>CDI</w:t>
      </w:r>
      <w:r w:rsidRPr="00351109">
        <w:rPr>
          <w:lang w:val="fr-CH"/>
        </w:rPr>
        <w:t>P</w:t>
      </w:r>
      <w:r w:rsidRPr="00351109">
        <w:rPr>
          <w:color w:val="000000"/>
          <w:lang w:val="fr-CH"/>
        </w:rPr>
        <w:t xml:space="preserve"> à remplir son mand</w:t>
      </w:r>
      <w:r w:rsidR="00274FEB" w:rsidRPr="00351109">
        <w:rPr>
          <w:color w:val="000000"/>
          <w:lang w:val="fr-CH"/>
        </w:rPr>
        <w:t>at</w:t>
      </w:r>
      <w:r w:rsidR="00274FEB">
        <w:rPr>
          <w:color w:val="000000"/>
          <w:lang w:val="fr-CH"/>
        </w:rPr>
        <w:t xml:space="preserve">.  </w:t>
      </w:r>
      <w:r w:rsidR="00274FEB" w:rsidRPr="00351109">
        <w:rPr>
          <w:lang w:val="fr-CH"/>
        </w:rPr>
        <w:t>Le</w:t>
      </w:r>
      <w:r w:rsidRPr="00351109">
        <w:rPr>
          <w:lang w:val="fr-CH"/>
        </w:rPr>
        <w:t xml:space="preserve">s débats au titre de ce point permanent faciliteraient la mise en </w:t>
      </w:r>
      <w:r w:rsidR="00F45C6B">
        <w:rPr>
          <w:lang w:val="fr-CH"/>
        </w:rPr>
        <w:t>œuvre</w:t>
      </w:r>
      <w:r w:rsidRPr="00351109">
        <w:rPr>
          <w:lang w:val="fr-CH"/>
        </w:rPr>
        <w:t xml:space="preserve"> du troisième volet du Plan d</w:t>
      </w:r>
      <w:r w:rsidR="007C3C2A">
        <w:rPr>
          <w:lang w:val="fr-CH"/>
        </w:rPr>
        <w:t>’</w:t>
      </w:r>
      <w:r w:rsidRPr="00351109">
        <w:rPr>
          <w:lang w:val="fr-CH"/>
        </w:rPr>
        <w:t>action pour le développement, car cela permettrait non seulement d</w:t>
      </w:r>
      <w:r w:rsidR="007C3C2A">
        <w:rPr>
          <w:lang w:val="fr-CH"/>
        </w:rPr>
        <w:t>’</w:t>
      </w:r>
      <w:r w:rsidRPr="00351109">
        <w:rPr>
          <w:lang w:val="fr-CH"/>
        </w:rPr>
        <w:t>accroître la transparence des débats au sein</w:t>
      </w:r>
      <w:r w:rsidR="00F83E9B" w:rsidRPr="00351109">
        <w:rPr>
          <w:lang w:val="fr-CH"/>
        </w:rPr>
        <w:t xml:space="preserve"> du</w:t>
      </w:r>
      <w:r w:rsidR="00F83E9B">
        <w:rPr>
          <w:lang w:val="fr-CH"/>
        </w:rPr>
        <w:t> </w:t>
      </w:r>
      <w:r w:rsidR="00F83E9B" w:rsidRPr="00351109">
        <w:rPr>
          <w:lang w:val="fr-CH"/>
        </w:rPr>
        <w:t>CDI</w:t>
      </w:r>
      <w:r w:rsidRPr="00351109">
        <w:rPr>
          <w:lang w:val="fr-CH"/>
        </w:rPr>
        <w:t>P, mais également d</w:t>
      </w:r>
      <w:r w:rsidR="007C3C2A">
        <w:rPr>
          <w:lang w:val="fr-CH"/>
        </w:rPr>
        <w:t>’</w:t>
      </w:r>
      <w:r w:rsidRPr="00351109">
        <w:rPr>
          <w:lang w:val="fr-CH"/>
        </w:rPr>
        <w:t xml:space="preserve">aider à lancer un </w:t>
      </w:r>
      <w:r w:rsidRPr="00351109">
        <w:rPr>
          <w:color w:val="000000"/>
          <w:lang w:val="fr-CH"/>
        </w:rPr>
        <w:t xml:space="preserve">débat </w:t>
      </w:r>
      <w:r w:rsidRPr="00351109">
        <w:rPr>
          <w:lang w:val="fr-CH"/>
        </w:rPr>
        <w:t>plus ciblé, développement équilibré et axé sur les résultats dans ce domaine, dans l</w:t>
      </w:r>
      <w:r w:rsidR="007C3C2A">
        <w:rPr>
          <w:lang w:val="fr-CH"/>
        </w:rPr>
        <w:t>’</w:t>
      </w:r>
      <w:r w:rsidRPr="00351109">
        <w:rPr>
          <w:lang w:val="fr-CH"/>
        </w:rPr>
        <w:t>intérêt de tous les États membr</w:t>
      </w:r>
      <w:r w:rsidR="00274FEB" w:rsidRPr="00351109">
        <w:rPr>
          <w:lang w:val="fr-CH"/>
        </w:rPr>
        <w:t>es</w:t>
      </w:r>
      <w:r w:rsidR="00274FEB">
        <w:rPr>
          <w:lang w:val="fr-CH"/>
        </w:rPr>
        <w:t xml:space="preserve">.  </w:t>
      </w:r>
      <w:r w:rsidR="00274FEB" w:rsidRPr="00797710">
        <w:rPr>
          <w:lang w:val="fr-CH"/>
        </w:rPr>
        <w:t>Le</w:t>
      </w:r>
      <w:r w:rsidR="00797710" w:rsidRPr="00797710">
        <w:rPr>
          <w:lang w:val="fr-CH"/>
        </w:rPr>
        <w:t xml:space="preserve"> programme de travail du point de l</w:t>
      </w:r>
      <w:r w:rsidR="007C3C2A">
        <w:rPr>
          <w:lang w:val="fr-CH"/>
        </w:rPr>
        <w:t>’</w:t>
      </w:r>
      <w:r w:rsidR="00797710" w:rsidRPr="00797710">
        <w:rPr>
          <w:lang w:val="fr-CH"/>
        </w:rPr>
        <w:t xml:space="preserve">ordre du jour intitulé </w:t>
      </w:r>
      <w:r w:rsidR="00F83E9B">
        <w:rPr>
          <w:lang w:val="fr-CH"/>
        </w:rPr>
        <w:t>“</w:t>
      </w:r>
      <w:r w:rsidR="00F83E9B" w:rsidRPr="00797710">
        <w:rPr>
          <w:lang w:val="fr-CH"/>
        </w:rPr>
        <w:t>P</w:t>
      </w:r>
      <w:r w:rsidR="00797710" w:rsidRPr="00797710">
        <w:rPr>
          <w:lang w:val="fr-CH"/>
        </w:rPr>
        <w:t>ropriété intellectuelle et développemen</w:t>
      </w:r>
      <w:r w:rsidR="00F83E9B" w:rsidRPr="00797710">
        <w:rPr>
          <w:lang w:val="fr-CH"/>
        </w:rPr>
        <w:t>t</w:t>
      </w:r>
      <w:r w:rsidR="00F83E9B">
        <w:rPr>
          <w:lang w:val="fr-CH"/>
        </w:rPr>
        <w:t>”</w:t>
      </w:r>
      <w:r w:rsidR="00797710" w:rsidRPr="00797710">
        <w:rPr>
          <w:lang w:val="fr-CH"/>
        </w:rPr>
        <w:t xml:space="preserve"> devait reposer sur deux</w:t>
      </w:r>
      <w:r w:rsidR="00097041">
        <w:rPr>
          <w:lang w:val="fr-CH"/>
        </w:rPr>
        <w:t> </w:t>
      </w:r>
      <w:r w:rsidR="00797710" w:rsidRPr="00797710">
        <w:rPr>
          <w:lang w:val="fr-CH"/>
        </w:rPr>
        <w:t>perspectives intellectuelles complémentaires sur la propriété intellectuelle et le développement, qui étaient importantes et devraient guider les travaux</w:t>
      </w:r>
      <w:r w:rsidR="00F83E9B" w:rsidRPr="00797710">
        <w:rPr>
          <w:lang w:val="fr-CH"/>
        </w:rPr>
        <w:t xml:space="preserve"> du</w:t>
      </w:r>
      <w:r w:rsidR="00F83E9B">
        <w:rPr>
          <w:lang w:val="fr-CH"/>
        </w:rPr>
        <w:t> </w:t>
      </w:r>
      <w:r w:rsidR="00F83E9B" w:rsidRPr="00797710">
        <w:rPr>
          <w:lang w:val="fr-CH"/>
        </w:rPr>
        <w:t>CDI</w:t>
      </w:r>
      <w:r w:rsidR="00797710" w:rsidRPr="00797710">
        <w:rPr>
          <w:lang w:val="fr-CH"/>
        </w:rPr>
        <w:t>P</w:t>
      </w:r>
      <w:r w:rsidR="00C079B0">
        <w:rPr>
          <w:lang w:val="fr-CH"/>
        </w:rPr>
        <w:t xml:space="preserve">.  </w:t>
      </w:r>
      <w:r w:rsidR="00797710" w:rsidRPr="00797710">
        <w:rPr>
          <w:lang w:val="fr-CH"/>
        </w:rPr>
        <w:t>L</w:t>
      </w:r>
      <w:r w:rsidR="007C3C2A">
        <w:rPr>
          <w:lang w:val="fr-CH"/>
        </w:rPr>
        <w:t>’</w:t>
      </w:r>
      <w:r w:rsidR="00797710" w:rsidRPr="00797710">
        <w:rPr>
          <w:lang w:val="fr-CH"/>
        </w:rPr>
        <w:t>un</w:t>
      </w:r>
      <w:r w:rsidR="00797710" w:rsidRPr="00797710">
        <w:rPr>
          <w:color w:val="000000"/>
          <w:lang w:val="fr-CH"/>
        </w:rPr>
        <w:t>e</w:t>
      </w:r>
      <w:r w:rsidR="00797710" w:rsidRPr="00797710">
        <w:rPr>
          <w:lang w:val="fr-CH"/>
        </w:rPr>
        <w:t xml:space="preserve"> était l</w:t>
      </w:r>
      <w:r w:rsidR="007C3C2A">
        <w:rPr>
          <w:lang w:val="fr-CH"/>
        </w:rPr>
        <w:t>’</w:t>
      </w:r>
      <w:r w:rsidR="00797710" w:rsidRPr="00797710">
        <w:rPr>
          <w:lang w:val="fr-CH"/>
        </w:rPr>
        <w:t>utilisation de la propriété intellectuelle pour le développement</w:t>
      </w:r>
      <w:r w:rsidR="00797710" w:rsidRPr="00797710">
        <w:rPr>
          <w:color w:val="000000"/>
          <w:lang w:val="fr-CH"/>
        </w:rPr>
        <w:t>,</w:t>
      </w:r>
      <w:r w:rsidR="00797710" w:rsidRPr="00797710">
        <w:rPr>
          <w:lang w:val="fr-CH"/>
        </w:rPr>
        <w:t xml:space="preserve"> axée sur le rôle des droits de propriété intellectuelle au service du développement économique, et l</w:t>
      </w:r>
      <w:r w:rsidR="007C3C2A">
        <w:rPr>
          <w:lang w:val="fr-CH"/>
        </w:rPr>
        <w:t>’</w:t>
      </w:r>
      <w:r w:rsidR="00797710" w:rsidRPr="00797710">
        <w:rPr>
          <w:lang w:val="fr-CH"/>
        </w:rPr>
        <w:t>autre était la propriété intellectuelle axée sur le développement qui faisait la lumière sur l</w:t>
      </w:r>
      <w:r w:rsidR="007C3C2A">
        <w:rPr>
          <w:lang w:val="fr-CH"/>
        </w:rPr>
        <w:t>’</w:t>
      </w:r>
      <w:r w:rsidR="00797710" w:rsidRPr="00797710">
        <w:rPr>
          <w:lang w:val="fr-CH"/>
        </w:rPr>
        <w:t>utilisation des éléments de flexibilité, des limitations et</w:t>
      </w:r>
      <w:r w:rsidR="00797710" w:rsidRPr="00797710">
        <w:rPr>
          <w:color w:val="000000"/>
          <w:lang w:val="fr-CH"/>
        </w:rPr>
        <w:t xml:space="preserve"> des</w:t>
      </w:r>
      <w:r w:rsidR="00797710" w:rsidRPr="00797710">
        <w:rPr>
          <w:lang w:val="fr-CH"/>
        </w:rPr>
        <w:t xml:space="preserve"> exceptions en matière de règles de propriété intellectuelle afin de s</w:t>
      </w:r>
      <w:r w:rsidR="007C3C2A">
        <w:rPr>
          <w:lang w:val="fr-CH"/>
        </w:rPr>
        <w:t>’</w:t>
      </w:r>
      <w:r w:rsidR="00797710" w:rsidRPr="00797710">
        <w:rPr>
          <w:lang w:val="fr-CH"/>
        </w:rPr>
        <w:t>assurer que la propriété intellectuelle favorise les objectifs de politique publiq</w:t>
      </w:r>
      <w:r w:rsidR="00274FEB" w:rsidRPr="00797710">
        <w:rPr>
          <w:lang w:val="fr-CH"/>
        </w:rPr>
        <w:t>ue</w:t>
      </w:r>
      <w:r w:rsidR="00274FEB">
        <w:rPr>
          <w:lang w:val="fr-CH"/>
        </w:rPr>
        <w:t xml:space="preserve">.  </w:t>
      </w:r>
      <w:r w:rsidR="00274FEB" w:rsidRPr="00797710">
        <w:rPr>
          <w:lang w:val="fr-CH"/>
        </w:rPr>
        <w:t>Le</w:t>
      </w:r>
      <w:r w:rsidR="00797710" w:rsidRPr="00797710">
        <w:rPr>
          <w:lang w:val="fr-CH"/>
        </w:rPr>
        <w:t>s propositions contenues dans le document</w:t>
      </w:r>
      <w:r w:rsidR="00575C12">
        <w:rPr>
          <w:lang w:val="fr-CH"/>
        </w:rPr>
        <w:t> </w:t>
      </w:r>
      <w:r w:rsidR="00797710" w:rsidRPr="00797710">
        <w:rPr>
          <w:lang w:val="fr-CH"/>
        </w:rPr>
        <w:t>CDIP/21/8</w:t>
      </w:r>
      <w:r w:rsidR="00097041">
        <w:rPr>
          <w:lang w:val="fr-CH"/>
        </w:rPr>
        <w:t> </w:t>
      </w:r>
      <w:r w:rsidR="00797710" w:rsidRPr="00797710">
        <w:rPr>
          <w:lang w:val="fr-CH"/>
        </w:rPr>
        <w:t xml:space="preserve">Rev. </w:t>
      </w:r>
      <w:r w:rsidR="00797710" w:rsidRPr="00797710">
        <w:rPr>
          <w:color w:val="000000"/>
          <w:lang w:val="fr-CH"/>
        </w:rPr>
        <w:t>reflétaient</w:t>
      </w:r>
      <w:r w:rsidR="00797710" w:rsidRPr="00797710">
        <w:rPr>
          <w:lang w:val="fr-CH"/>
        </w:rPr>
        <w:t>, dans une large mesure, les deux</w:t>
      </w:r>
      <w:r w:rsidR="00097041">
        <w:rPr>
          <w:lang w:val="fr-CH"/>
        </w:rPr>
        <w:t> </w:t>
      </w:r>
      <w:r w:rsidR="00797710" w:rsidRPr="00797710">
        <w:rPr>
          <w:lang w:val="fr-CH"/>
        </w:rPr>
        <w:t>perspectiv</w:t>
      </w:r>
      <w:r w:rsidR="00274FEB" w:rsidRPr="00797710">
        <w:rPr>
          <w:lang w:val="fr-CH"/>
        </w:rPr>
        <w:t>es</w:t>
      </w:r>
      <w:r w:rsidR="00274FEB">
        <w:rPr>
          <w:lang w:val="fr-CH"/>
        </w:rPr>
        <w:t xml:space="preserve">.  </w:t>
      </w:r>
      <w:r w:rsidR="00274FEB" w:rsidRPr="00F142A2">
        <w:rPr>
          <w:lang w:val="fr-CH"/>
        </w:rPr>
        <w:t>La</w:t>
      </w:r>
      <w:r w:rsidR="00F142A2" w:rsidRPr="00F142A2">
        <w:rPr>
          <w:lang w:val="fr-CH"/>
        </w:rPr>
        <w:t xml:space="preserve"> proposition soumise par les délégations de l</w:t>
      </w:r>
      <w:r w:rsidR="007C3C2A">
        <w:rPr>
          <w:lang w:val="fr-CH"/>
        </w:rPr>
        <w:t>’</w:t>
      </w:r>
      <w:r w:rsidR="00F142A2" w:rsidRPr="00F142A2">
        <w:rPr>
          <w:lang w:val="fr-CH"/>
        </w:rPr>
        <w:t>Indonésie et des Émirats arabes unis (document</w:t>
      </w:r>
      <w:r w:rsidR="00575C12">
        <w:rPr>
          <w:lang w:val="fr-CH"/>
        </w:rPr>
        <w:t> </w:t>
      </w:r>
      <w:r w:rsidR="00F142A2" w:rsidRPr="00F142A2">
        <w:rPr>
          <w:lang w:val="fr-CH"/>
        </w:rPr>
        <w:t>CDIP/22/17) correspondait pleinement à ses intérêts concernant les délibérations au titre de ce point de l</w:t>
      </w:r>
      <w:r w:rsidR="007C3C2A">
        <w:rPr>
          <w:lang w:val="fr-CH"/>
        </w:rPr>
        <w:t>’</w:t>
      </w:r>
      <w:r w:rsidR="00F142A2" w:rsidRPr="00F142A2">
        <w:rPr>
          <w:lang w:val="fr-CH"/>
        </w:rPr>
        <w:t>ordre du jo</w:t>
      </w:r>
      <w:r w:rsidR="00274FEB" w:rsidRPr="00F142A2">
        <w:rPr>
          <w:lang w:val="fr-CH"/>
        </w:rPr>
        <w:t>ur</w:t>
      </w:r>
      <w:r w:rsidR="00274FEB">
        <w:rPr>
          <w:lang w:val="fr-CH"/>
        </w:rPr>
        <w:t xml:space="preserve">.  </w:t>
      </w:r>
      <w:r w:rsidR="00274FEB" w:rsidRPr="00F142A2">
        <w:rPr>
          <w:lang w:val="fr-CH"/>
        </w:rPr>
        <w:t>L</w:t>
      </w:r>
      <w:r w:rsidR="00274FEB">
        <w:rPr>
          <w:lang w:val="fr-CH"/>
        </w:rPr>
        <w:t>’</w:t>
      </w:r>
      <w:r w:rsidR="00274FEB" w:rsidRPr="00F142A2">
        <w:rPr>
          <w:lang w:val="fr-CH"/>
        </w:rPr>
        <w:t>é</w:t>
      </w:r>
      <w:r w:rsidR="00F142A2" w:rsidRPr="00F142A2">
        <w:rPr>
          <w:lang w:val="fr-CH"/>
        </w:rPr>
        <w:t>conomie créative était un</w:t>
      </w:r>
      <w:r w:rsidR="00F142A2" w:rsidRPr="00F142A2">
        <w:rPr>
          <w:color w:val="000000"/>
          <w:lang w:val="fr-CH"/>
        </w:rPr>
        <w:t xml:space="preserve"> lien</w:t>
      </w:r>
      <w:r w:rsidR="00F142A2" w:rsidRPr="00F142A2">
        <w:rPr>
          <w:lang w:val="fr-CH"/>
        </w:rPr>
        <w:t xml:space="preserve"> important entre l</w:t>
      </w:r>
      <w:r w:rsidR="007C3C2A">
        <w:rPr>
          <w:lang w:val="fr-CH"/>
        </w:rPr>
        <w:t>’</w:t>
      </w:r>
      <w:r w:rsidR="00F142A2" w:rsidRPr="00F142A2">
        <w:rPr>
          <w:lang w:val="fr-CH"/>
        </w:rPr>
        <w:t>économie et la technologie culturelles et jouait un rôle important dans le renforcement de l</w:t>
      </w:r>
      <w:r w:rsidR="007C3C2A">
        <w:rPr>
          <w:lang w:val="fr-CH"/>
        </w:rPr>
        <w:t>’</w:t>
      </w:r>
      <w:r w:rsidR="00F142A2" w:rsidRPr="00F142A2">
        <w:rPr>
          <w:lang w:val="fr-CH"/>
        </w:rPr>
        <w:t>identité nationale des pa</w:t>
      </w:r>
      <w:r w:rsidR="00274FEB" w:rsidRPr="00F142A2">
        <w:rPr>
          <w:lang w:val="fr-CH"/>
        </w:rPr>
        <w:t>ys</w:t>
      </w:r>
      <w:r w:rsidR="00274FEB">
        <w:rPr>
          <w:lang w:val="fr-CH"/>
        </w:rPr>
        <w:t xml:space="preserve">.  </w:t>
      </w:r>
      <w:r w:rsidR="00274FEB" w:rsidRPr="00F142A2">
        <w:rPr>
          <w:color w:val="000000"/>
          <w:lang w:val="fr-CH"/>
        </w:rPr>
        <w:t>La</w:t>
      </w:r>
      <w:r w:rsidR="00F142A2" w:rsidRPr="00F142A2">
        <w:rPr>
          <w:color w:val="000000"/>
          <w:lang w:val="fr-CH"/>
        </w:rPr>
        <w:t xml:space="preserve"> délégation</w:t>
      </w:r>
      <w:r w:rsidR="00F142A2" w:rsidRPr="00F142A2">
        <w:rPr>
          <w:lang w:val="fr-CH"/>
        </w:rPr>
        <w:t xml:space="preserve"> a appuyé cette propositi</w:t>
      </w:r>
      <w:r w:rsidR="00274FEB" w:rsidRPr="00F142A2">
        <w:rPr>
          <w:lang w:val="fr-CH"/>
        </w:rPr>
        <w:t>on</w:t>
      </w:r>
      <w:r w:rsidR="00274FEB">
        <w:rPr>
          <w:lang w:val="fr-CH"/>
        </w:rPr>
        <w:t xml:space="preserve">.  </w:t>
      </w:r>
      <w:r w:rsidR="00274FEB" w:rsidRPr="00F142A2">
        <w:rPr>
          <w:lang w:val="fr-CH"/>
        </w:rPr>
        <w:t xml:space="preserve">À </w:t>
      </w:r>
      <w:r w:rsidR="00F142A2" w:rsidRPr="00F142A2">
        <w:rPr>
          <w:lang w:val="fr-CH"/>
        </w:rPr>
        <w:t>la vingt</w:t>
      </w:r>
      <w:r w:rsidR="007C3C2A">
        <w:rPr>
          <w:lang w:val="fr-CH"/>
        </w:rPr>
        <w:t> et unième session</w:t>
      </w:r>
      <w:r w:rsidR="00F83E9B" w:rsidRPr="00F142A2">
        <w:rPr>
          <w:lang w:val="fr-CH"/>
        </w:rPr>
        <w:t xml:space="preserve"> du</w:t>
      </w:r>
      <w:r w:rsidR="00F83E9B">
        <w:rPr>
          <w:lang w:val="fr-CH"/>
        </w:rPr>
        <w:t> </w:t>
      </w:r>
      <w:r w:rsidR="00F83E9B" w:rsidRPr="00F142A2">
        <w:rPr>
          <w:lang w:val="fr-CH"/>
        </w:rPr>
        <w:t>CDI</w:t>
      </w:r>
      <w:r w:rsidR="00F142A2" w:rsidRPr="00F142A2">
        <w:rPr>
          <w:lang w:val="fr-CH"/>
        </w:rPr>
        <w:t>P, elle avait présenté une proposition comprenant cinq</w:t>
      </w:r>
      <w:r w:rsidR="00097041">
        <w:rPr>
          <w:lang w:val="fr-CH"/>
        </w:rPr>
        <w:t> </w:t>
      </w:r>
      <w:r w:rsidR="00F142A2" w:rsidRPr="00F142A2">
        <w:rPr>
          <w:lang w:val="fr-CH"/>
        </w:rPr>
        <w:t>poin</w:t>
      </w:r>
      <w:r w:rsidR="00274FEB" w:rsidRPr="00F142A2">
        <w:rPr>
          <w:lang w:val="fr-CH"/>
        </w:rPr>
        <w:t>ts</w:t>
      </w:r>
      <w:r w:rsidR="00274FEB">
        <w:rPr>
          <w:lang w:val="fr-CH"/>
        </w:rPr>
        <w:t xml:space="preserve">.  </w:t>
      </w:r>
      <w:r w:rsidR="00274FEB" w:rsidRPr="00F142A2">
        <w:rPr>
          <w:lang w:val="fr-CH"/>
        </w:rPr>
        <w:t>L</w:t>
      </w:r>
      <w:r w:rsidR="00274FEB">
        <w:rPr>
          <w:lang w:val="fr-CH"/>
        </w:rPr>
        <w:t>’</w:t>
      </w:r>
      <w:r w:rsidR="00274FEB" w:rsidRPr="00F142A2">
        <w:rPr>
          <w:lang w:val="fr-CH"/>
        </w:rPr>
        <w:t>u</w:t>
      </w:r>
      <w:r w:rsidR="00F142A2" w:rsidRPr="00F142A2">
        <w:rPr>
          <w:lang w:val="fr-CH"/>
        </w:rPr>
        <w:t>n d</w:t>
      </w:r>
      <w:r w:rsidR="007C3C2A">
        <w:rPr>
          <w:lang w:val="fr-CH"/>
        </w:rPr>
        <w:t>’</w:t>
      </w:r>
      <w:r w:rsidR="00F142A2" w:rsidRPr="00F142A2">
        <w:rPr>
          <w:lang w:val="fr-CH"/>
        </w:rPr>
        <w:t>entre eux serait examiné à la session suivan</w:t>
      </w:r>
      <w:r w:rsidR="00274FEB" w:rsidRPr="00F142A2">
        <w:rPr>
          <w:lang w:val="fr-CH"/>
        </w:rPr>
        <w:t>te</w:t>
      </w:r>
      <w:r w:rsidR="00274FEB">
        <w:rPr>
          <w:lang w:val="fr-CH"/>
        </w:rPr>
        <w:t>.  La</w:t>
      </w:r>
      <w:r w:rsidR="0024099D">
        <w:rPr>
          <w:lang w:val="fr-CH"/>
        </w:rPr>
        <w:t xml:space="preserve"> proposition</w:t>
      </w:r>
      <w:r w:rsidR="009B170A" w:rsidRPr="009B170A">
        <w:rPr>
          <w:lang w:val="fr-CH"/>
        </w:rPr>
        <w:t xml:space="preserve"> était fondée non seulement sur une suggestion de la délégation du Brésil, mais également </w:t>
      </w:r>
      <w:r w:rsidR="009B170A" w:rsidRPr="009B170A">
        <w:rPr>
          <w:color w:val="000000"/>
          <w:lang w:val="fr-CH"/>
        </w:rPr>
        <w:t xml:space="preserve">sur des </w:t>
      </w:r>
      <w:r w:rsidR="009B170A" w:rsidRPr="009B170A">
        <w:rPr>
          <w:lang w:val="fr-CH"/>
        </w:rPr>
        <w:t>suggestions de</w:t>
      </w:r>
      <w:r w:rsidR="009B170A" w:rsidRPr="009B170A">
        <w:rPr>
          <w:color w:val="000000"/>
          <w:lang w:val="fr-CH"/>
        </w:rPr>
        <w:t xml:space="preserve"> la</w:t>
      </w:r>
      <w:r w:rsidR="009B170A" w:rsidRPr="009B170A">
        <w:rPr>
          <w:lang w:val="fr-CH"/>
        </w:rPr>
        <w:t xml:space="preserve"> délégation de la Fédération de Russie et du groupe</w:t>
      </w:r>
      <w:r w:rsidR="00097041">
        <w:rPr>
          <w:lang w:val="fr-CH"/>
        </w:rPr>
        <w:t> </w:t>
      </w:r>
      <w:r w:rsidR="009B170A" w:rsidRPr="009B170A">
        <w:rPr>
          <w:lang w:val="fr-CH"/>
        </w:rPr>
        <w:t>B</w:t>
      </w:r>
      <w:r w:rsidR="00C079B0">
        <w:rPr>
          <w:lang w:val="fr-CH"/>
        </w:rPr>
        <w:t xml:space="preserve">.  </w:t>
      </w:r>
      <w:r w:rsidR="009B170A" w:rsidRPr="009B170A">
        <w:rPr>
          <w:lang w:val="fr-CH"/>
        </w:rPr>
        <w:t xml:space="preserve">Une autre question figurant dans sa proposition a également commencé à être mise en </w:t>
      </w:r>
      <w:r w:rsidR="00F45C6B">
        <w:rPr>
          <w:lang w:val="fr-CH"/>
        </w:rPr>
        <w:t>œuvre</w:t>
      </w:r>
      <w:r w:rsidR="009B170A" w:rsidRPr="009B170A">
        <w:rPr>
          <w:lang w:val="fr-CH"/>
        </w:rPr>
        <w:t xml:space="preserve"> à l</w:t>
      </w:r>
      <w:r w:rsidR="007C3C2A">
        <w:rPr>
          <w:lang w:val="fr-CH"/>
        </w:rPr>
        <w:t>’</w:t>
      </w:r>
      <w:r w:rsidR="009B170A" w:rsidRPr="009B170A">
        <w:rPr>
          <w:lang w:val="fr-CH"/>
        </w:rPr>
        <w:t>OMPI</w:t>
      </w:r>
      <w:r w:rsidR="007C3C2A">
        <w:rPr>
          <w:lang w:val="fr-CH"/>
        </w:rPr>
        <w:t> :</w:t>
      </w:r>
      <w:r w:rsidR="009B170A" w:rsidRPr="009B170A">
        <w:rPr>
          <w:lang w:val="fr-CH"/>
        </w:rPr>
        <w:t xml:space="preserve"> la jurisprudence de l</w:t>
      </w:r>
      <w:r w:rsidR="007C3C2A">
        <w:rPr>
          <w:lang w:val="fr-CH"/>
        </w:rPr>
        <w:t>’</w:t>
      </w:r>
      <w:r w:rsidR="009B170A" w:rsidRPr="009B170A">
        <w:rPr>
          <w:lang w:val="fr-CH"/>
        </w:rPr>
        <w:t>OMPI, en rapport avec la jurisprudence des membres de l</w:t>
      </w:r>
      <w:r w:rsidR="007C3C2A">
        <w:rPr>
          <w:lang w:val="fr-CH"/>
        </w:rPr>
        <w:t>’</w:t>
      </w:r>
      <w:r w:rsidR="009B170A" w:rsidRPr="009B170A">
        <w:rPr>
          <w:lang w:val="fr-CH"/>
        </w:rPr>
        <w:t>O</w:t>
      </w:r>
      <w:r w:rsidR="00274FEB" w:rsidRPr="009B170A">
        <w:rPr>
          <w:lang w:val="fr-CH"/>
        </w:rPr>
        <w:t>MPI</w:t>
      </w:r>
      <w:r w:rsidR="00274FEB">
        <w:rPr>
          <w:lang w:val="fr-CH"/>
        </w:rPr>
        <w:t xml:space="preserve">.  </w:t>
      </w:r>
      <w:r w:rsidR="00274FEB" w:rsidRPr="009B170A">
        <w:rPr>
          <w:lang w:val="fr-CH"/>
        </w:rPr>
        <w:t>Ce</w:t>
      </w:r>
      <w:r w:rsidR="009B170A" w:rsidRPr="009B170A">
        <w:rPr>
          <w:lang w:val="fr-CH"/>
        </w:rPr>
        <w:t xml:space="preserve">la permettrait </w:t>
      </w:r>
      <w:r w:rsidR="009B170A" w:rsidRPr="009B170A">
        <w:rPr>
          <w:color w:val="000000"/>
          <w:lang w:val="fr-CH"/>
        </w:rPr>
        <w:t>d</w:t>
      </w:r>
      <w:r w:rsidR="007C3C2A">
        <w:rPr>
          <w:lang w:val="fr-CH"/>
        </w:rPr>
        <w:t>’</w:t>
      </w:r>
      <w:r w:rsidR="009B170A" w:rsidRPr="009B170A">
        <w:rPr>
          <w:lang w:val="fr-CH"/>
        </w:rPr>
        <w:t>établir une jurisprudence cohérente</w:t>
      </w:r>
      <w:r w:rsidR="009B170A" w:rsidRPr="009B170A">
        <w:rPr>
          <w:color w:val="000000"/>
          <w:lang w:val="fr-CH"/>
        </w:rPr>
        <w:t xml:space="preserve"> et</w:t>
      </w:r>
      <w:r w:rsidR="009B170A" w:rsidRPr="009B170A">
        <w:rPr>
          <w:lang w:val="fr-CH"/>
        </w:rPr>
        <w:t xml:space="preserve"> de contribuer à améliorer la prévisibilité, ce qui pourrait, par voie de conséquence, augmenter le montant dépensé en </w:t>
      </w:r>
      <w:r w:rsidR="009B170A" w:rsidRPr="009B170A">
        <w:rPr>
          <w:color w:val="000000"/>
          <w:lang w:val="fr-CH"/>
        </w:rPr>
        <w:t>recherche</w:t>
      </w:r>
      <w:r w:rsidR="007C3C2A">
        <w:rPr>
          <w:color w:val="000000"/>
          <w:lang w:val="fr-CH"/>
        </w:rPr>
        <w:t>-</w:t>
      </w:r>
      <w:r w:rsidR="009B170A" w:rsidRPr="009B170A">
        <w:rPr>
          <w:color w:val="000000"/>
          <w:lang w:val="fr-CH"/>
        </w:rPr>
        <w:t>développement</w:t>
      </w:r>
      <w:r w:rsidR="009B170A" w:rsidRPr="009B170A">
        <w:rPr>
          <w:lang w:val="fr-CH"/>
        </w:rPr>
        <w:t xml:space="preserve"> et les investissements étrangers direc</w:t>
      </w:r>
      <w:r w:rsidR="00274FEB" w:rsidRPr="009B170A">
        <w:rPr>
          <w:lang w:val="fr-CH"/>
        </w:rPr>
        <w:t>ts</w:t>
      </w:r>
      <w:r w:rsidR="00274FEB">
        <w:rPr>
          <w:lang w:val="fr-CH"/>
        </w:rPr>
        <w:t xml:space="preserve">.  </w:t>
      </w:r>
      <w:r w:rsidR="00274FEB" w:rsidRPr="009B170A">
        <w:rPr>
          <w:lang w:val="fr-CH"/>
        </w:rPr>
        <w:t>Le</w:t>
      </w:r>
      <w:r w:rsidR="009B170A" w:rsidRPr="009B170A">
        <w:rPr>
          <w:lang w:val="fr-CH"/>
        </w:rPr>
        <w:t>s pays pilotes étaient le Brésil, le Mexique, le Chili, le Costa</w:t>
      </w:r>
      <w:r w:rsidR="00097041">
        <w:rPr>
          <w:lang w:val="fr-CH"/>
        </w:rPr>
        <w:t> </w:t>
      </w:r>
      <w:r w:rsidR="009B170A" w:rsidRPr="009B170A">
        <w:rPr>
          <w:lang w:val="fr-CH"/>
        </w:rPr>
        <w:t>Rica, la Colombie et l</w:t>
      </w:r>
      <w:r w:rsidR="007C3C2A">
        <w:rPr>
          <w:lang w:val="fr-CH"/>
        </w:rPr>
        <w:t>’</w:t>
      </w:r>
      <w:r w:rsidR="009B170A" w:rsidRPr="009B170A">
        <w:rPr>
          <w:lang w:val="fr-CH"/>
        </w:rPr>
        <w:t>Espag</w:t>
      </w:r>
      <w:r w:rsidR="00274FEB" w:rsidRPr="009B170A">
        <w:rPr>
          <w:lang w:val="fr-CH"/>
        </w:rPr>
        <w:t>ne</w:t>
      </w:r>
      <w:r w:rsidR="00274FEB">
        <w:rPr>
          <w:lang w:val="fr-CH"/>
        </w:rPr>
        <w:t xml:space="preserve">.  </w:t>
      </w:r>
      <w:r w:rsidR="00274FEB" w:rsidRPr="009B170A">
        <w:rPr>
          <w:lang w:val="fr-CH"/>
        </w:rPr>
        <w:t>Le</w:t>
      </w:r>
      <w:r w:rsidR="009B170A" w:rsidRPr="009B170A">
        <w:rPr>
          <w:lang w:val="fr-CH"/>
        </w:rPr>
        <w:t xml:space="preserve"> Brésil a</w:t>
      </w:r>
      <w:r w:rsidR="009B170A" w:rsidRPr="009B170A">
        <w:rPr>
          <w:color w:val="000000"/>
          <w:lang w:val="fr-CH"/>
        </w:rPr>
        <w:t>vait</w:t>
      </w:r>
      <w:r w:rsidR="009B170A" w:rsidRPr="009B170A">
        <w:rPr>
          <w:lang w:val="fr-CH"/>
        </w:rPr>
        <w:t xml:space="preserve"> soumis 78 décisions de jurisprudence et a</w:t>
      </w:r>
      <w:r w:rsidR="009B170A" w:rsidRPr="009B170A">
        <w:rPr>
          <w:color w:val="000000"/>
          <w:lang w:val="fr-CH"/>
        </w:rPr>
        <w:t>vait</w:t>
      </w:r>
      <w:r w:rsidR="009B170A" w:rsidRPr="009B170A">
        <w:rPr>
          <w:lang w:val="fr-CH"/>
        </w:rPr>
        <w:t xml:space="preserve"> été le premier pays au fai</w:t>
      </w:r>
      <w:r w:rsidR="00274FEB" w:rsidRPr="009B170A">
        <w:rPr>
          <w:lang w:val="fr-CH"/>
        </w:rPr>
        <w:t>re</w:t>
      </w:r>
      <w:r w:rsidR="00274FEB">
        <w:rPr>
          <w:lang w:val="fr-CH"/>
        </w:rPr>
        <w:t xml:space="preserve">.  </w:t>
      </w:r>
      <w:r w:rsidR="00274FEB" w:rsidRPr="009B170A">
        <w:rPr>
          <w:lang w:val="fr-CH"/>
        </w:rPr>
        <w:t>L</w:t>
      </w:r>
      <w:r w:rsidR="00274FEB">
        <w:rPr>
          <w:lang w:val="fr-CH"/>
        </w:rPr>
        <w:t>’</w:t>
      </w:r>
      <w:r w:rsidR="00274FEB" w:rsidRPr="009B170A">
        <w:rPr>
          <w:lang w:val="fr-CH"/>
        </w:rPr>
        <w:t>u</w:t>
      </w:r>
      <w:r w:rsidR="009B170A" w:rsidRPr="009B170A">
        <w:rPr>
          <w:lang w:val="fr-CH"/>
        </w:rPr>
        <w:t>n des points contenus dans sa proposition concern</w:t>
      </w:r>
      <w:r w:rsidR="009B170A" w:rsidRPr="009B170A">
        <w:rPr>
          <w:color w:val="000000"/>
          <w:lang w:val="fr-CH"/>
        </w:rPr>
        <w:t>ait</w:t>
      </w:r>
      <w:r w:rsidR="009B170A" w:rsidRPr="009B170A">
        <w:rPr>
          <w:lang w:val="fr-CH"/>
        </w:rPr>
        <w:t xml:space="preserve"> les stratégies visant à rendre les marques plus accessibles</w:t>
      </w:r>
      <w:r w:rsidR="00F83E9B" w:rsidRPr="009B170A">
        <w:rPr>
          <w:lang w:val="fr-CH"/>
        </w:rPr>
        <w:t xml:space="preserve"> aux</w:t>
      </w:r>
      <w:r w:rsidR="00F83E9B">
        <w:rPr>
          <w:lang w:val="fr-CH"/>
        </w:rPr>
        <w:t> </w:t>
      </w:r>
      <w:r w:rsidR="00274FEB" w:rsidRPr="009B170A">
        <w:rPr>
          <w:lang w:val="fr-CH"/>
        </w:rPr>
        <w:t>PME</w:t>
      </w:r>
      <w:r w:rsidR="00274FEB">
        <w:rPr>
          <w:lang w:val="fr-CH"/>
        </w:rPr>
        <w:t xml:space="preserve">.  </w:t>
      </w:r>
      <w:r w:rsidR="00274FEB" w:rsidRPr="00472D6E">
        <w:rPr>
          <w:lang w:val="fr-CH"/>
        </w:rPr>
        <w:t>Le</w:t>
      </w:r>
      <w:r w:rsidR="00472D6E" w:rsidRPr="00472D6E">
        <w:rPr>
          <w:lang w:val="fr-CH"/>
        </w:rPr>
        <w:t>s délégations de la Fédération de Russie, du Canada, au nom du groupe</w:t>
      </w:r>
      <w:r w:rsidR="00097041">
        <w:rPr>
          <w:lang w:val="fr-CH"/>
        </w:rPr>
        <w:t> </w:t>
      </w:r>
      <w:r w:rsidR="00472D6E" w:rsidRPr="00472D6E">
        <w:rPr>
          <w:lang w:val="fr-CH"/>
        </w:rPr>
        <w:t>B, et du Japon, avaient toutes mentionné</w:t>
      </w:r>
      <w:r w:rsidR="00F83E9B" w:rsidRPr="00472D6E">
        <w:rPr>
          <w:lang w:val="fr-CH"/>
        </w:rPr>
        <w:t xml:space="preserve"> les</w:t>
      </w:r>
      <w:r w:rsidR="00F83E9B">
        <w:rPr>
          <w:lang w:val="fr-CH"/>
        </w:rPr>
        <w:t> </w:t>
      </w:r>
      <w:r w:rsidR="00F83E9B" w:rsidRPr="00472D6E">
        <w:rPr>
          <w:lang w:val="fr-CH"/>
        </w:rPr>
        <w:t>PME</w:t>
      </w:r>
      <w:r w:rsidR="00472D6E" w:rsidRPr="00472D6E">
        <w:rPr>
          <w:lang w:val="fr-CH"/>
        </w:rPr>
        <w:t>, de sorte que</w:t>
      </w:r>
      <w:r w:rsidR="00F83E9B" w:rsidRPr="00472D6E">
        <w:rPr>
          <w:lang w:val="fr-CH"/>
        </w:rPr>
        <w:t xml:space="preserve"> le</w:t>
      </w:r>
      <w:r w:rsidR="00F83E9B">
        <w:rPr>
          <w:lang w:val="fr-CH"/>
        </w:rPr>
        <w:t> </w:t>
      </w:r>
      <w:r w:rsidR="00F83E9B" w:rsidRPr="00472D6E">
        <w:rPr>
          <w:lang w:val="fr-CH"/>
        </w:rPr>
        <w:t>CDI</w:t>
      </w:r>
      <w:r w:rsidR="00472D6E" w:rsidRPr="00472D6E">
        <w:rPr>
          <w:lang w:val="fr-CH"/>
        </w:rPr>
        <w:t xml:space="preserve">P pouvait travailler sur </w:t>
      </w:r>
      <w:r w:rsidR="00472D6E" w:rsidRPr="00472D6E">
        <w:rPr>
          <w:color w:val="000000"/>
          <w:lang w:val="fr-CH"/>
        </w:rPr>
        <w:t>l</w:t>
      </w:r>
      <w:r w:rsidR="00472D6E" w:rsidRPr="00472D6E">
        <w:rPr>
          <w:lang w:val="fr-CH"/>
        </w:rPr>
        <w:t>e thème</w:t>
      </w:r>
      <w:r w:rsidR="00F83E9B" w:rsidRPr="00472D6E">
        <w:rPr>
          <w:color w:val="000000"/>
          <w:lang w:val="fr-CH"/>
        </w:rPr>
        <w:t xml:space="preserve"> d</w:t>
      </w:r>
      <w:r w:rsidR="00F83E9B" w:rsidRPr="00472D6E">
        <w:rPr>
          <w:lang w:val="fr-CH"/>
        </w:rPr>
        <w:t>es</w:t>
      </w:r>
      <w:r w:rsidR="00F83E9B">
        <w:rPr>
          <w:color w:val="000000"/>
          <w:lang w:val="fr-CH"/>
        </w:rPr>
        <w:t> </w:t>
      </w:r>
      <w:r w:rsidR="00F83E9B" w:rsidRPr="00472D6E">
        <w:rPr>
          <w:lang w:val="fr-CH"/>
        </w:rPr>
        <w:t>PME</w:t>
      </w:r>
      <w:r w:rsidR="00472D6E" w:rsidRPr="00472D6E">
        <w:rPr>
          <w:lang w:val="fr-CH"/>
        </w:rPr>
        <w:t xml:space="preserve"> et </w:t>
      </w:r>
      <w:r w:rsidR="00472D6E" w:rsidRPr="00472D6E">
        <w:rPr>
          <w:color w:val="000000"/>
          <w:lang w:val="fr-CH"/>
        </w:rPr>
        <w:t xml:space="preserve">de </w:t>
      </w:r>
      <w:r w:rsidR="00472D6E" w:rsidRPr="00472D6E">
        <w:rPr>
          <w:lang w:val="fr-CH"/>
        </w:rPr>
        <w:t>l</w:t>
      </w:r>
      <w:r w:rsidR="007C3C2A">
        <w:rPr>
          <w:lang w:val="fr-CH"/>
        </w:rPr>
        <w:t>’</w:t>
      </w:r>
      <w:r w:rsidR="00472D6E" w:rsidRPr="00472D6E">
        <w:rPr>
          <w:lang w:val="fr-CH"/>
        </w:rPr>
        <w:t>innovation, et le relier aux marqu</w:t>
      </w:r>
      <w:r w:rsidR="00274FEB" w:rsidRPr="00472D6E">
        <w:rPr>
          <w:lang w:val="fr-CH"/>
        </w:rPr>
        <w:t>es</w:t>
      </w:r>
      <w:r w:rsidR="00274FEB">
        <w:rPr>
          <w:lang w:val="fr-CH"/>
        </w:rPr>
        <w:t xml:space="preserve">.  </w:t>
      </w:r>
      <w:r w:rsidR="00274FEB" w:rsidRPr="00472D6E">
        <w:rPr>
          <w:color w:val="000000"/>
          <w:lang w:val="fr-CH"/>
        </w:rPr>
        <w:t>Il</w:t>
      </w:r>
      <w:r w:rsidR="00472D6E" w:rsidRPr="00472D6E">
        <w:rPr>
          <w:color w:val="000000"/>
          <w:lang w:val="fr-CH"/>
        </w:rPr>
        <w:t xml:space="preserve"> </w:t>
      </w:r>
      <w:r w:rsidR="00472D6E" w:rsidRPr="00472D6E">
        <w:rPr>
          <w:lang w:val="fr-CH"/>
        </w:rPr>
        <w:t>pourrait également se concentrer sur</w:t>
      </w:r>
      <w:r w:rsidR="00F83E9B" w:rsidRPr="00472D6E">
        <w:rPr>
          <w:lang w:val="fr-CH"/>
        </w:rPr>
        <w:t xml:space="preserve"> les</w:t>
      </w:r>
      <w:r w:rsidR="00F83E9B">
        <w:rPr>
          <w:lang w:val="fr-CH"/>
        </w:rPr>
        <w:t> </w:t>
      </w:r>
      <w:r w:rsidR="00F83E9B" w:rsidRPr="00472D6E">
        <w:rPr>
          <w:lang w:val="fr-CH"/>
        </w:rPr>
        <w:t>PME</w:t>
      </w:r>
      <w:r w:rsidR="00472D6E" w:rsidRPr="00472D6E">
        <w:rPr>
          <w:lang w:val="fr-CH"/>
        </w:rPr>
        <w:t xml:space="preserve"> et</w:t>
      </w:r>
      <w:r w:rsidR="00472D6E" w:rsidRPr="00472D6E">
        <w:rPr>
          <w:color w:val="000000"/>
          <w:lang w:val="fr-CH"/>
        </w:rPr>
        <w:t xml:space="preserve"> sur</w:t>
      </w:r>
      <w:r w:rsidR="00472D6E" w:rsidRPr="00472D6E">
        <w:rPr>
          <w:lang w:val="fr-CH"/>
        </w:rPr>
        <w:t xml:space="preserve"> la proposition sur l</w:t>
      </w:r>
      <w:r w:rsidR="007C3C2A">
        <w:rPr>
          <w:lang w:val="fr-CH"/>
        </w:rPr>
        <w:t>’</w:t>
      </w:r>
      <w:r w:rsidR="00472D6E" w:rsidRPr="00472D6E">
        <w:rPr>
          <w:lang w:val="fr-CH"/>
        </w:rPr>
        <w:t>économie de la créati</w:t>
      </w:r>
      <w:r w:rsidR="00274FEB" w:rsidRPr="00472D6E">
        <w:rPr>
          <w:lang w:val="fr-CH"/>
        </w:rPr>
        <w:t>on</w:t>
      </w:r>
      <w:r w:rsidR="00274FEB">
        <w:rPr>
          <w:lang w:val="fr-CH"/>
        </w:rPr>
        <w:t xml:space="preserve">.  </w:t>
      </w:r>
      <w:r w:rsidR="00274FEB" w:rsidRPr="00472D6E">
        <w:rPr>
          <w:lang w:val="fr-CH"/>
        </w:rPr>
        <w:t>Un</w:t>
      </w:r>
      <w:r w:rsidR="00472D6E" w:rsidRPr="00472D6E">
        <w:rPr>
          <w:lang w:val="fr-CH"/>
        </w:rPr>
        <w:t xml:space="preserve"> consensus s</w:t>
      </w:r>
      <w:r w:rsidR="007C3C2A">
        <w:rPr>
          <w:lang w:val="fr-CH"/>
        </w:rPr>
        <w:t>’</w:t>
      </w:r>
      <w:r w:rsidR="00472D6E" w:rsidRPr="00472D6E">
        <w:rPr>
          <w:lang w:val="fr-CH"/>
        </w:rPr>
        <w:t xml:space="preserve">était dégagé sur la question des </w:t>
      </w:r>
      <w:r w:rsidR="00F83E9B">
        <w:rPr>
          <w:lang w:val="fr-CH"/>
        </w:rPr>
        <w:t>“</w:t>
      </w:r>
      <w:r w:rsidR="00F83E9B" w:rsidRPr="00472D6E">
        <w:rPr>
          <w:lang w:val="fr-CH"/>
        </w:rPr>
        <w:t>P</w:t>
      </w:r>
      <w:r w:rsidR="00472D6E" w:rsidRPr="00472D6E">
        <w:rPr>
          <w:lang w:val="fr-CH"/>
        </w:rPr>
        <w:t>ME et de l</w:t>
      </w:r>
      <w:r w:rsidR="007C3C2A">
        <w:rPr>
          <w:lang w:val="fr-CH"/>
        </w:rPr>
        <w:t>’</w:t>
      </w:r>
      <w:r w:rsidR="00472D6E" w:rsidRPr="00472D6E">
        <w:rPr>
          <w:color w:val="000000"/>
          <w:lang w:val="fr-CH"/>
        </w:rPr>
        <w:t>i</w:t>
      </w:r>
      <w:r w:rsidR="00472D6E" w:rsidRPr="00472D6E">
        <w:rPr>
          <w:lang w:val="fr-CH"/>
        </w:rPr>
        <w:t>nnovatio</w:t>
      </w:r>
      <w:r w:rsidR="00F83E9B" w:rsidRPr="00472D6E">
        <w:rPr>
          <w:lang w:val="fr-CH"/>
        </w:rPr>
        <w:t>n</w:t>
      </w:r>
      <w:r w:rsidR="00F83E9B">
        <w:rPr>
          <w:lang w:val="fr-CH"/>
        </w:rPr>
        <w:t>”</w:t>
      </w:r>
      <w:r w:rsidR="00472D6E" w:rsidRPr="00472D6E">
        <w:rPr>
          <w:lang w:val="fr-CH"/>
        </w:rPr>
        <w:t>, de sorte que</w:t>
      </w:r>
      <w:r w:rsidR="00F83E9B" w:rsidRPr="00472D6E">
        <w:rPr>
          <w:lang w:val="fr-CH"/>
        </w:rPr>
        <w:t xml:space="preserve"> le</w:t>
      </w:r>
      <w:r w:rsidR="00F83E9B">
        <w:rPr>
          <w:lang w:val="fr-CH"/>
        </w:rPr>
        <w:t> </w:t>
      </w:r>
      <w:r w:rsidR="00F83E9B" w:rsidRPr="00472D6E">
        <w:rPr>
          <w:lang w:val="fr-CH"/>
        </w:rPr>
        <w:t>CDI</w:t>
      </w:r>
      <w:r w:rsidR="00472D6E" w:rsidRPr="00472D6E">
        <w:rPr>
          <w:lang w:val="fr-CH"/>
        </w:rPr>
        <w:t>P pouvait également débattre des marques et de l</w:t>
      </w:r>
      <w:r w:rsidR="007C3C2A">
        <w:rPr>
          <w:lang w:val="fr-CH"/>
        </w:rPr>
        <w:t>’</w:t>
      </w:r>
      <w:r w:rsidR="00472D6E" w:rsidRPr="00472D6E">
        <w:rPr>
          <w:lang w:val="fr-CH"/>
        </w:rPr>
        <w:t>économie de la création</w:t>
      </w:r>
      <w:r w:rsidR="00C079B0">
        <w:rPr>
          <w:lang w:val="fr-CH"/>
        </w:rPr>
        <w:t>.</w:t>
      </w:r>
    </w:p>
    <w:p w14:paraId="7A860B8C" w14:textId="6FD41DEA" w:rsidR="00901114" w:rsidRDefault="00472D6E" w:rsidP="007C6E38">
      <w:pPr>
        <w:pStyle w:val="ONUMFS"/>
        <w:rPr>
          <w:lang w:val="fr-CH"/>
        </w:rPr>
      </w:pPr>
      <w:r w:rsidRPr="00472D6E">
        <w:rPr>
          <w:lang w:val="fr-CH"/>
        </w:rPr>
        <w:t>La délégation du Maroc, parlant au nom du groupe des pays africains, a demandé une liste des thèmes à traiter pour décider du thème à examiner à la vingt</w:t>
      </w:r>
      <w:r w:rsidR="007C3C2A">
        <w:rPr>
          <w:lang w:val="fr-CH"/>
        </w:rPr>
        <w:t>-</w:t>
      </w:r>
      <w:r w:rsidRPr="00472D6E">
        <w:rPr>
          <w:lang w:val="fr-CH"/>
        </w:rPr>
        <w:t>quatr</w:t>
      </w:r>
      <w:r w:rsidR="007C3C2A">
        <w:rPr>
          <w:lang w:val="fr-CH"/>
        </w:rPr>
        <w:t>ième session</w:t>
      </w:r>
      <w:r w:rsidR="00F83E9B" w:rsidRPr="00472D6E">
        <w:rPr>
          <w:lang w:val="fr-CH"/>
        </w:rPr>
        <w:t xml:space="preserve"> du</w:t>
      </w:r>
      <w:r w:rsidR="00F83E9B">
        <w:rPr>
          <w:lang w:val="fr-CH"/>
        </w:rPr>
        <w:t> </w:t>
      </w:r>
      <w:r w:rsidR="00F83E9B" w:rsidRPr="00472D6E">
        <w:rPr>
          <w:lang w:val="fr-CH"/>
        </w:rPr>
        <w:t>C</w:t>
      </w:r>
      <w:r w:rsidR="00274FEB" w:rsidRPr="00472D6E">
        <w:rPr>
          <w:lang w:val="fr-CH"/>
        </w:rPr>
        <w:t>DIP</w:t>
      </w:r>
      <w:r w:rsidR="00274FEB">
        <w:rPr>
          <w:lang w:val="fr-CH"/>
        </w:rPr>
        <w:t xml:space="preserve">.  </w:t>
      </w:r>
      <w:r w:rsidR="00274FEB" w:rsidRPr="00472D6E">
        <w:rPr>
          <w:lang w:val="fr-CH"/>
        </w:rPr>
        <w:t>To</w:t>
      </w:r>
      <w:r w:rsidRPr="00472D6E">
        <w:rPr>
          <w:lang w:val="fr-CH"/>
        </w:rPr>
        <w:t xml:space="preserve">us les thèmes étaient importants, quel que soit le moment </w:t>
      </w:r>
      <w:r w:rsidRPr="00472D6E">
        <w:rPr>
          <w:color w:val="000000"/>
          <w:lang w:val="fr-CH"/>
        </w:rPr>
        <w:t>où ils étaient</w:t>
      </w:r>
      <w:r w:rsidRPr="00472D6E">
        <w:rPr>
          <w:lang w:val="fr-CH"/>
        </w:rPr>
        <w:t xml:space="preserve"> soum</w:t>
      </w:r>
      <w:r w:rsidR="00274FEB" w:rsidRPr="00472D6E">
        <w:rPr>
          <w:lang w:val="fr-CH"/>
        </w:rPr>
        <w:t>is</w:t>
      </w:r>
      <w:r w:rsidR="00274FEB">
        <w:rPr>
          <w:lang w:val="fr-CH"/>
        </w:rPr>
        <w:t xml:space="preserve">.  </w:t>
      </w:r>
      <w:r w:rsidR="00274FEB" w:rsidRPr="00472D6E">
        <w:rPr>
          <w:lang w:val="fr-CH"/>
        </w:rPr>
        <w:t>Ap</w:t>
      </w:r>
      <w:r w:rsidRPr="00472D6E">
        <w:rPr>
          <w:lang w:val="fr-CH"/>
        </w:rPr>
        <w:t xml:space="preserve">rès avoir reçu la liste, </w:t>
      </w:r>
      <w:r w:rsidRPr="00472D6E">
        <w:rPr>
          <w:color w:val="000000"/>
          <w:lang w:val="fr-CH"/>
        </w:rPr>
        <w:t>la délégation</w:t>
      </w:r>
      <w:r w:rsidRPr="00472D6E">
        <w:rPr>
          <w:lang w:val="fr-CH"/>
        </w:rPr>
        <w:t xml:space="preserve"> examinerait les thèmes qui pourraient faire l</w:t>
      </w:r>
      <w:r w:rsidR="007C3C2A">
        <w:rPr>
          <w:lang w:val="fr-CH"/>
        </w:rPr>
        <w:t>’</w:t>
      </w:r>
      <w:r w:rsidRPr="00472D6E">
        <w:rPr>
          <w:lang w:val="fr-CH"/>
        </w:rPr>
        <w:t>objet de discussions à la vingt</w:t>
      </w:r>
      <w:r w:rsidR="007C3C2A">
        <w:rPr>
          <w:lang w:val="fr-CH"/>
        </w:rPr>
        <w:t>-</w:t>
      </w:r>
      <w:r w:rsidRPr="00472D6E">
        <w:rPr>
          <w:lang w:val="fr-CH"/>
        </w:rPr>
        <w:t>quatr</w:t>
      </w:r>
      <w:r w:rsidR="007C3C2A">
        <w:rPr>
          <w:lang w:val="fr-CH"/>
        </w:rPr>
        <w:t>ième session</w:t>
      </w:r>
      <w:r w:rsidR="00F83E9B" w:rsidRPr="00472D6E">
        <w:rPr>
          <w:lang w:val="fr-CH"/>
        </w:rPr>
        <w:t xml:space="preserve"> du</w:t>
      </w:r>
      <w:r w:rsidR="00F83E9B">
        <w:rPr>
          <w:lang w:val="fr-CH"/>
        </w:rPr>
        <w:t> </w:t>
      </w:r>
      <w:r w:rsidR="00F83E9B" w:rsidRPr="00472D6E">
        <w:rPr>
          <w:lang w:val="fr-CH"/>
        </w:rPr>
        <w:t>CDI</w:t>
      </w:r>
      <w:r w:rsidRPr="00472D6E">
        <w:rPr>
          <w:lang w:val="fr-CH"/>
        </w:rPr>
        <w:t>P.</w:t>
      </w:r>
    </w:p>
    <w:p w14:paraId="789481F0" w14:textId="07804414" w:rsidR="00163E28" w:rsidRDefault="009316E5" w:rsidP="007C6E38">
      <w:pPr>
        <w:pStyle w:val="ONUMFS"/>
        <w:rPr>
          <w:lang w:val="fr-CH"/>
        </w:rPr>
      </w:pPr>
      <w:r w:rsidRPr="009316E5">
        <w:rPr>
          <w:lang w:val="fr-CH"/>
        </w:rPr>
        <w:t>La délégation du Pakistan a appuyé la proposition conjointe des délégations des Émirats arabes unis et de l</w:t>
      </w:r>
      <w:r w:rsidR="007C3C2A">
        <w:rPr>
          <w:lang w:val="fr-CH"/>
        </w:rPr>
        <w:t>’</w:t>
      </w:r>
      <w:r w:rsidRPr="009316E5">
        <w:rPr>
          <w:lang w:val="fr-CH"/>
        </w:rPr>
        <w:t>Indonés</w:t>
      </w:r>
      <w:r w:rsidR="00274FEB" w:rsidRPr="009316E5">
        <w:rPr>
          <w:lang w:val="fr-CH"/>
        </w:rPr>
        <w:t>ie</w:t>
      </w:r>
      <w:r w:rsidR="00274FEB">
        <w:rPr>
          <w:lang w:val="fr-CH"/>
        </w:rPr>
        <w:t xml:space="preserve">.  </w:t>
      </w:r>
      <w:r w:rsidR="00274FEB" w:rsidRPr="00B9716D">
        <w:rPr>
          <w:lang w:val="fr-CH"/>
        </w:rPr>
        <w:t>El</w:t>
      </w:r>
      <w:r w:rsidR="00B9716D" w:rsidRPr="00B9716D">
        <w:rPr>
          <w:lang w:val="fr-CH"/>
        </w:rPr>
        <w:t>le jugeait également intéressante la proposition faite par la délégation du Canada au nom du groupe</w:t>
      </w:r>
      <w:r w:rsidR="00097041">
        <w:rPr>
          <w:lang w:val="fr-CH"/>
        </w:rPr>
        <w:t> </w:t>
      </w:r>
      <w:r w:rsidR="00B9716D" w:rsidRPr="00B9716D">
        <w:rPr>
          <w:lang w:val="fr-CH"/>
        </w:rPr>
        <w:t>B sur</w:t>
      </w:r>
      <w:r w:rsidR="00F83E9B" w:rsidRPr="00B9716D">
        <w:rPr>
          <w:lang w:val="fr-CH"/>
        </w:rPr>
        <w:t xml:space="preserve"> les</w:t>
      </w:r>
      <w:r w:rsidR="00F83E9B">
        <w:rPr>
          <w:lang w:val="fr-CH"/>
        </w:rPr>
        <w:t> </w:t>
      </w:r>
      <w:r w:rsidR="00F83E9B" w:rsidRPr="00B9716D">
        <w:rPr>
          <w:lang w:val="fr-CH"/>
        </w:rPr>
        <w:t>MPM</w:t>
      </w:r>
      <w:r w:rsidR="00B9716D" w:rsidRPr="00B9716D">
        <w:rPr>
          <w:lang w:val="fr-CH"/>
        </w:rPr>
        <w:t>E, qui étai</w:t>
      </w:r>
      <w:r w:rsidR="00B9716D" w:rsidRPr="00B9716D">
        <w:rPr>
          <w:color w:val="000000"/>
          <w:lang w:val="fr-CH"/>
        </w:rPr>
        <w:t>en</w:t>
      </w:r>
      <w:r w:rsidR="00B9716D" w:rsidRPr="00B9716D">
        <w:rPr>
          <w:lang w:val="fr-CH"/>
        </w:rPr>
        <w:t>t un autre thème très important, en particulier pour les pays en développeme</w:t>
      </w:r>
      <w:r w:rsidR="00274FEB" w:rsidRPr="00B9716D">
        <w:rPr>
          <w:lang w:val="fr-CH"/>
        </w:rPr>
        <w:t>nt</w:t>
      </w:r>
      <w:r w:rsidR="00274FEB">
        <w:rPr>
          <w:lang w:val="fr-CH"/>
        </w:rPr>
        <w:t xml:space="preserve">.  </w:t>
      </w:r>
      <w:r w:rsidR="00274FEB" w:rsidRPr="00B9716D">
        <w:rPr>
          <w:lang w:val="fr-CH"/>
        </w:rPr>
        <w:t>El</w:t>
      </w:r>
      <w:r w:rsidR="00B9716D" w:rsidRPr="00B9716D">
        <w:rPr>
          <w:lang w:val="fr-CH"/>
        </w:rPr>
        <w:t>le a proposé qu</w:t>
      </w:r>
      <w:r w:rsidR="007C3C2A">
        <w:rPr>
          <w:lang w:val="fr-CH"/>
        </w:rPr>
        <w:t>’</w:t>
      </w:r>
      <w:r w:rsidR="00B9716D" w:rsidRPr="00B9716D">
        <w:rPr>
          <w:lang w:val="fr-CH"/>
        </w:rPr>
        <w:t>au lieu d</w:t>
      </w:r>
      <w:r w:rsidR="007C3C2A">
        <w:rPr>
          <w:lang w:val="fr-CH"/>
        </w:rPr>
        <w:t>’</w:t>
      </w:r>
      <w:r w:rsidR="00B9716D" w:rsidRPr="00B9716D">
        <w:rPr>
          <w:lang w:val="fr-CH"/>
        </w:rPr>
        <w:t>examiner uniquement un thème à chaque session</w:t>
      </w:r>
      <w:r w:rsidR="00F83E9B" w:rsidRPr="00B9716D">
        <w:rPr>
          <w:lang w:val="fr-CH"/>
        </w:rPr>
        <w:t xml:space="preserve"> du</w:t>
      </w:r>
      <w:r w:rsidR="00F83E9B">
        <w:rPr>
          <w:lang w:val="fr-CH"/>
        </w:rPr>
        <w:t> </w:t>
      </w:r>
      <w:r w:rsidR="00F83E9B" w:rsidRPr="00B9716D">
        <w:rPr>
          <w:lang w:val="fr-CH"/>
        </w:rPr>
        <w:t>CDI</w:t>
      </w:r>
      <w:r w:rsidR="00B9716D" w:rsidRPr="00B9716D">
        <w:rPr>
          <w:lang w:val="fr-CH"/>
        </w:rPr>
        <w:t>P, deux</w:t>
      </w:r>
      <w:r w:rsidR="00097041">
        <w:rPr>
          <w:lang w:val="fr-CH"/>
        </w:rPr>
        <w:t> </w:t>
      </w:r>
      <w:r w:rsidR="00B9716D" w:rsidRPr="00B9716D">
        <w:rPr>
          <w:color w:val="000000"/>
          <w:lang w:val="fr-CH"/>
        </w:rPr>
        <w:t>thèmes</w:t>
      </w:r>
      <w:r w:rsidR="00B9716D" w:rsidRPr="00B9716D">
        <w:rPr>
          <w:lang w:val="fr-CH"/>
        </w:rPr>
        <w:t xml:space="preserve"> p</w:t>
      </w:r>
      <w:r w:rsidR="00E232E2">
        <w:rPr>
          <w:lang w:val="fr-CH"/>
        </w:rPr>
        <w:t>uiss</w:t>
      </w:r>
      <w:r w:rsidR="00B9716D" w:rsidRPr="00B9716D">
        <w:rPr>
          <w:lang w:val="fr-CH"/>
        </w:rPr>
        <w:t>ent être examinés à partir de la vingt</w:t>
      </w:r>
      <w:r w:rsidR="007C3C2A">
        <w:rPr>
          <w:lang w:val="fr-CH"/>
        </w:rPr>
        <w:t>-</w:t>
      </w:r>
      <w:r w:rsidR="00B9716D" w:rsidRPr="00B9716D">
        <w:rPr>
          <w:lang w:val="fr-CH"/>
        </w:rPr>
        <w:t>trois</w:t>
      </w:r>
      <w:r w:rsidR="007C3C2A">
        <w:rPr>
          <w:lang w:val="fr-CH"/>
        </w:rPr>
        <w:t>ième session</w:t>
      </w:r>
      <w:r w:rsidR="00B9716D" w:rsidRPr="00B9716D">
        <w:rPr>
          <w:lang w:val="fr-CH"/>
        </w:rPr>
        <w:t xml:space="preserve"> afin que d</w:t>
      </w:r>
      <w:r w:rsidR="00B9716D" w:rsidRPr="00B9716D">
        <w:rPr>
          <w:color w:val="000000"/>
          <w:lang w:val="fr-CH"/>
        </w:rPr>
        <w:t>avantage de</w:t>
      </w:r>
      <w:r w:rsidR="00B9716D" w:rsidRPr="00B9716D">
        <w:rPr>
          <w:lang w:val="fr-CH"/>
        </w:rPr>
        <w:t xml:space="preserve"> thèmes soient couver</w:t>
      </w:r>
      <w:r w:rsidR="00274FEB" w:rsidRPr="00B9716D">
        <w:rPr>
          <w:lang w:val="fr-CH"/>
        </w:rPr>
        <w:t>ts</w:t>
      </w:r>
      <w:r w:rsidR="00274FEB">
        <w:rPr>
          <w:lang w:val="fr-CH"/>
        </w:rPr>
        <w:t xml:space="preserve">.  </w:t>
      </w:r>
      <w:r w:rsidR="00274FEB" w:rsidRPr="00B9716D">
        <w:rPr>
          <w:lang w:val="fr-CH"/>
        </w:rPr>
        <w:t>Ce</w:t>
      </w:r>
      <w:r w:rsidR="00B9716D" w:rsidRPr="00B9716D">
        <w:rPr>
          <w:lang w:val="fr-CH"/>
        </w:rPr>
        <w:t>la réduirait également le risque de concurrence entre les thèmes, et</w:t>
      </w:r>
      <w:r w:rsidR="00F83E9B" w:rsidRPr="00B9716D">
        <w:rPr>
          <w:lang w:val="fr-CH"/>
        </w:rPr>
        <w:t xml:space="preserve"> le</w:t>
      </w:r>
      <w:r w:rsidR="00F83E9B">
        <w:rPr>
          <w:lang w:val="fr-CH"/>
        </w:rPr>
        <w:t> </w:t>
      </w:r>
      <w:r w:rsidR="00F83E9B" w:rsidRPr="00B9716D">
        <w:rPr>
          <w:lang w:val="fr-CH"/>
        </w:rPr>
        <w:t>CDI</w:t>
      </w:r>
      <w:r w:rsidR="00B9716D" w:rsidRPr="00B9716D">
        <w:rPr>
          <w:lang w:val="fr-CH"/>
        </w:rPr>
        <w:t>P tirerait parti de davantage de discussions</w:t>
      </w:r>
      <w:r w:rsidR="00C079B0">
        <w:rPr>
          <w:lang w:val="fr-CH"/>
        </w:rPr>
        <w:t>.</w:t>
      </w:r>
    </w:p>
    <w:p w14:paraId="4C2CD71E" w14:textId="75FAA9B1" w:rsidR="00163E28" w:rsidRDefault="00B9716D" w:rsidP="007C6E38">
      <w:pPr>
        <w:pStyle w:val="ONUMFS"/>
        <w:rPr>
          <w:lang w:val="fr-CH"/>
        </w:rPr>
      </w:pPr>
      <w:r w:rsidRPr="00B9716D">
        <w:rPr>
          <w:lang w:val="fr-CH"/>
        </w:rPr>
        <w:t xml:space="preserve">Le </w:t>
      </w:r>
      <w:r w:rsidR="00A20CBA">
        <w:rPr>
          <w:lang w:val="fr-CH"/>
        </w:rPr>
        <w:t>président</w:t>
      </w:r>
      <w:r w:rsidRPr="00B9716D">
        <w:rPr>
          <w:lang w:val="fr-CH"/>
        </w:rPr>
        <w:t xml:space="preserve"> a déclaré que la proposition de la délégation du Pakistan d</w:t>
      </w:r>
      <w:r w:rsidR="007C3C2A">
        <w:rPr>
          <w:lang w:val="fr-CH"/>
        </w:rPr>
        <w:t>’</w:t>
      </w:r>
      <w:r w:rsidRPr="00B9716D">
        <w:rPr>
          <w:lang w:val="fr-CH"/>
        </w:rPr>
        <w:t>examiner deux</w:t>
      </w:r>
      <w:r w:rsidR="00097041">
        <w:rPr>
          <w:lang w:val="fr-CH"/>
        </w:rPr>
        <w:t> </w:t>
      </w:r>
      <w:r w:rsidRPr="00B9716D">
        <w:rPr>
          <w:lang w:val="fr-CH"/>
        </w:rPr>
        <w:t xml:space="preserve">sujets par session </w:t>
      </w:r>
      <w:r w:rsidRPr="00B9716D">
        <w:rPr>
          <w:color w:val="000000"/>
          <w:lang w:val="fr-CH"/>
        </w:rPr>
        <w:t>faisait partie des sujets de discussi</w:t>
      </w:r>
      <w:r w:rsidR="00274FEB" w:rsidRPr="00B9716D">
        <w:rPr>
          <w:color w:val="000000"/>
          <w:lang w:val="fr-CH"/>
        </w:rPr>
        <w:t>on</w:t>
      </w:r>
      <w:r w:rsidR="00274FEB">
        <w:rPr>
          <w:color w:val="000000"/>
          <w:lang w:val="fr-CH"/>
        </w:rPr>
        <w:t xml:space="preserve">.  </w:t>
      </w:r>
      <w:r w:rsidR="00274FEB" w:rsidRPr="00B9716D">
        <w:rPr>
          <w:lang w:val="fr-CH"/>
        </w:rPr>
        <w:t>En</w:t>
      </w:r>
      <w:r w:rsidRPr="00B9716D">
        <w:rPr>
          <w:lang w:val="fr-CH"/>
        </w:rPr>
        <w:t xml:space="preserve"> réponse à l</w:t>
      </w:r>
      <w:r w:rsidR="007C3C2A">
        <w:rPr>
          <w:lang w:val="fr-CH"/>
        </w:rPr>
        <w:t>’</w:t>
      </w:r>
      <w:r w:rsidRPr="00B9716D">
        <w:rPr>
          <w:lang w:val="fr-CH"/>
        </w:rPr>
        <w:t>intervention de la délégation du Maroc au nom du groupe des pays africains, il a expliqué qu</w:t>
      </w:r>
      <w:r w:rsidR="007C3C2A">
        <w:rPr>
          <w:lang w:val="fr-CH"/>
        </w:rPr>
        <w:t>’</w:t>
      </w:r>
      <w:r w:rsidRPr="00B9716D">
        <w:rPr>
          <w:lang w:val="fr-CH"/>
        </w:rPr>
        <w:t>il y avait une proposition soumise par les délégations de l</w:t>
      </w:r>
      <w:r w:rsidR="007C3C2A">
        <w:rPr>
          <w:lang w:val="fr-CH"/>
        </w:rPr>
        <w:t>’</w:t>
      </w:r>
      <w:r w:rsidRPr="00B9716D">
        <w:rPr>
          <w:lang w:val="fr-CH"/>
        </w:rPr>
        <w:t>Indonésie et des Émirats arabes unis et un</w:t>
      </w:r>
      <w:r w:rsidRPr="00B9716D">
        <w:rPr>
          <w:color w:val="000000"/>
          <w:lang w:val="fr-CH"/>
        </w:rPr>
        <w:t>e</w:t>
      </w:r>
      <w:r w:rsidRPr="00B9716D">
        <w:rPr>
          <w:lang w:val="fr-CH"/>
        </w:rPr>
        <w:t xml:space="preserve"> par la délégation du Canada au nom du groupe</w:t>
      </w:r>
      <w:r w:rsidR="00097041">
        <w:rPr>
          <w:lang w:val="fr-CH"/>
        </w:rPr>
        <w:t> </w:t>
      </w:r>
      <w:r w:rsidRPr="00B9716D">
        <w:rPr>
          <w:lang w:val="fr-CH"/>
        </w:rPr>
        <w:t>B sur</w:t>
      </w:r>
      <w:r w:rsidR="00F83E9B" w:rsidRPr="00B9716D">
        <w:rPr>
          <w:lang w:val="fr-CH"/>
        </w:rPr>
        <w:t xml:space="preserve"> les</w:t>
      </w:r>
      <w:r w:rsidR="00F83E9B">
        <w:rPr>
          <w:lang w:val="fr-CH"/>
        </w:rPr>
        <w:t> </w:t>
      </w:r>
      <w:r w:rsidR="00F83E9B" w:rsidRPr="00B9716D">
        <w:rPr>
          <w:lang w:val="fr-CH"/>
        </w:rPr>
        <w:t>MPM</w:t>
      </w:r>
      <w:r w:rsidRPr="00B9716D">
        <w:rPr>
          <w:lang w:val="fr-CH"/>
        </w:rPr>
        <w:t>E et l</w:t>
      </w:r>
      <w:r w:rsidR="007C3C2A">
        <w:rPr>
          <w:lang w:val="fr-CH"/>
        </w:rPr>
        <w:t>’</w:t>
      </w:r>
      <w:r w:rsidRPr="00B9716D">
        <w:rPr>
          <w:color w:val="000000"/>
          <w:lang w:val="fr-CH"/>
        </w:rPr>
        <w:t>i</w:t>
      </w:r>
      <w:r w:rsidRPr="00B9716D">
        <w:rPr>
          <w:lang w:val="fr-CH"/>
        </w:rPr>
        <w:t>nnovati</w:t>
      </w:r>
      <w:r w:rsidR="00274FEB" w:rsidRPr="00B9716D">
        <w:rPr>
          <w:lang w:val="fr-CH"/>
        </w:rPr>
        <w:t>on</w:t>
      </w:r>
      <w:r w:rsidR="00274FEB">
        <w:rPr>
          <w:lang w:val="fr-CH"/>
        </w:rPr>
        <w:t xml:space="preserve">.  </w:t>
      </w:r>
      <w:r w:rsidR="00274FEB" w:rsidRPr="00B9716D">
        <w:rPr>
          <w:lang w:val="fr-CH"/>
        </w:rPr>
        <w:t>Il</w:t>
      </w:r>
      <w:r w:rsidRPr="00B9716D">
        <w:rPr>
          <w:lang w:val="fr-CH"/>
        </w:rPr>
        <w:t xml:space="preserve"> a en outre demandé s</w:t>
      </w:r>
      <w:r w:rsidR="007C3C2A">
        <w:rPr>
          <w:lang w:val="fr-CH"/>
        </w:rPr>
        <w:t>’</w:t>
      </w:r>
      <w:r w:rsidRPr="00B9716D">
        <w:rPr>
          <w:lang w:val="fr-CH"/>
        </w:rPr>
        <w:t xml:space="preserve">il y avait un accord </w:t>
      </w:r>
      <w:r w:rsidRPr="00B9716D">
        <w:rPr>
          <w:color w:val="000000"/>
          <w:lang w:val="fr-CH"/>
        </w:rPr>
        <w:t>pour que</w:t>
      </w:r>
      <w:r w:rsidRPr="00B9716D">
        <w:rPr>
          <w:lang w:val="fr-CH"/>
        </w:rPr>
        <w:t xml:space="preserve"> l</w:t>
      </w:r>
      <w:r w:rsidRPr="00B9716D">
        <w:rPr>
          <w:color w:val="000000"/>
          <w:lang w:val="fr-CH"/>
        </w:rPr>
        <w:t>e thème</w:t>
      </w:r>
      <w:r w:rsidR="00F83E9B" w:rsidRPr="00B9716D">
        <w:rPr>
          <w:color w:val="000000"/>
          <w:lang w:val="fr-CH"/>
        </w:rPr>
        <w:t xml:space="preserve"> </w:t>
      </w:r>
      <w:r w:rsidR="00F83E9B" w:rsidRPr="00B9716D">
        <w:rPr>
          <w:lang w:val="fr-CH"/>
        </w:rPr>
        <w:t>des</w:t>
      </w:r>
      <w:r w:rsidR="00F83E9B">
        <w:rPr>
          <w:color w:val="000000"/>
          <w:lang w:val="fr-CH"/>
        </w:rPr>
        <w:t> </w:t>
      </w:r>
      <w:r w:rsidR="00F83E9B" w:rsidRPr="00B9716D">
        <w:rPr>
          <w:lang w:val="fr-CH"/>
        </w:rPr>
        <w:t>MPM</w:t>
      </w:r>
      <w:r w:rsidRPr="00B9716D">
        <w:rPr>
          <w:lang w:val="fr-CH"/>
        </w:rPr>
        <w:t>E et de l</w:t>
      </w:r>
      <w:r w:rsidR="007C3C2A">
        <w:rPr>
          <w:lang w:val="fr-CH"/>
        </w:rPr>
        <w:t>’</w:t>
      </w:r>
      <w:r w:rsidRPr="00B9716D">
        <w:rPr>
          <w:color w:val="000000"/>
          <w:lang w:val="fr-CH"/>
        </w:rPr>
        <w:t>i</w:t>
      </w:r>
      <w:r w:rsidRPr="00B9716D">
        <w:rPr>
          <w:lang w:val="fr-CH"/>
        </w:rPr>
        <w:t xml:space="preserve">nnovation </w:t>
      </w:r>
      <w:r w:rsidRPr="00B9716D">
        <w:rPr>
          <w:color w:val="000000"/>
          <w:lang w:val="fr-CH"/>
        </w:rPr>
        <w:t xml:space="preserve">soit abordé </w:t>
      </w:r>
      <w:r w:rsidRPr="00B9716D">
        <w:rPr>
          <w:lang w:val="fr-CH"/>
        </w:rPr>
        <w:t>à la vingt</w:t>
      </w:r>
      <w:r w:rsidR="007C3C2A">
        <w:rPr>
          <w:lang w:val="fr-CH"/>
        </w:rPr>
        <w:t>-</w:t>
      </w:r>
      <w:r w:rsidRPr="00B9716D">
        <w:rPr>
          <w:lang w:val="fr-CH"/>
        </w:rPr>
        <w:t>quatr</w:t>
      </w:r>
      <w:r w:rsidR="007C3C2A">
        <w:rPr>
          <w:lang w:val="fr-CH"/>
        </w:rPr>
        <w:t>ième session</w:t>
      </w:r>
      <w:r w:rsidR="00F83E9B" w:rsidRPr="00B9716D">
        <w:rPr>
          <w:lang w:val="fr-CH"/>
        </w:rPr>
        <w:t xml:space="preserve"> du</w:t>
      </w:r>
      <w:r w:rsidR="00F83E9B">
        <w:rPr>
          <w:lang w:val="fr-CH"/>
        </w:rPr>
        <w:t> </w:t>
      </w:r>
      <w:r w:rsidR="00F83E9B" w:rsidRPr="00B9716D">
        <w:rPr>
          <w:lang w:val="fr-CH"/>
        </w:rPr>
        <w:t>C</w:t>
      </w:r>
      <w:r w:rsidR="00274FEB" w:rsidRPr="00B9716D">
        <w:rPr>
          <w:lang w:val="fr-CH"/>
        </w:rPr>
        <w:t>DIP</w:t>
      </w:r>
      <w:r w:rsidR="00274FEB">
        <w:rPr>
          <w:lang w:val="fr-CH"/>
        </w:rPr>
        <w:t xml:space="preserve">.  </w:t>
      </w:r>
      <w:r w:rsidR="00274FEB" w:rsidRPr="00B9716D">
        <w:rPr>
          <w:lang w:val="fr-CH"/>
        </w:rPr>
        <w:t>To</w:t>
      </w:r>
      <w:r w:rsidRPr="00B9716D">
        <w:rPr>
          <w:lang w:val="fr-CH"/>
        </w:rPr>
        <w:t>ute autre proposition pourrait également être présentée par la suite</w:t>
      </w:r>
      <w:r w:rsidR="00C079B0">
        <w:rPr>
          <w:lang w:val="fr-CH"/>
        </w:rPr>
        <w:t>.</w:t>
      </w:r>
    </w:p>
    <w:p w14:paraId="6813A878" w14:textId="77777777" w:rsidR="00901114" w:rsidRDefault="00B9716D" w:rsidP="007C6E38">
      <w:pPr>
        <w:pStyle w:val="ONUMFS"/>
        <w:rPr>
          <w:lang w:val="fr-CH"/>
        </w:rPr>
      </w:pPr>
      <w:r w:rsidRPr="00B9716D">
        <w:rPr>
          <w:lang w:val="fr-CH"/>
        </w:rPr>
        <w:t xml:space="preserve">La délégation de la République tchèque a suggéré de </w:t>
      </w:r>
      <w:r w:rsidRPr="00B9716D">
        <w:rPr>
          <w:color w:val="000000"/>
          <w:lang w:val="fr-CH"/>
        </w:rPr>
        <w:t>réexaminer</w:t>
      </w:r>
      <w:r w:rsidRPr="00B9716D">
        <w:rPr>
          <w:lang w:val="fr-CH"/>
        </w:rPr>
        <w:t xml:space="preserve"> cette question le lendemain compte tenu de la proposition intéressante de la délégation du Pakistan.</w:t>
      </w:r>
    </w:p>
    <w:p w14:paraId="556D773B" w14:textId="6807E014" w:rsidR="00163E28" w:rsidRDefault="00B9716D" w:rsidP="007C6E38">
      <w:pPr>
        <w:pStyle w:val="ONUMFS"/>
        <w:rPr>
          <w:lang w:val="fr-CH"/>
        </w:rPr>
      </w:pPr>
      <w:r w:rsidRPr="00B9716D">
        <w:rPr>
          <w:lang w:val="fr-CH"/>
        </w:rPr>
        <w:t xml:space="preserve">Le </w:t>
      </w:r>
      <w:r w:rsidR="00A20CBA">
        <w:rPr>
          <w:lang w:val="fr-CH"/>
        </w:rPr>
        <w:t>président</w:t>
      </w:r>
      <w:r w:rsidRPr="00B9716D">
        <w:rPr>
          <w:lang w:val="fr-CH"/>
        </w:rPr>
        <w:t xml:space="preserve"> a suspendu le débat sur la proposition de la délégation du Pakist</w:t>
      </w:r>
      <w:r w:rsidR="00274FEB" w:rsidRPr="00B9716D">
        <w:rPr>
          <w:lang w:val="fr-CH"/>
        </w:rPr>
        <w:t>an</w:t>
      </w:r>
      <w:r w:rsidR="00274FEB">
        <w:rPr>
          <w:lang w:val="fr-CH"/>
        </w:rPr>
        <w:t xml:space="preserve">.  </w:t>
      </w:r>
      <w:r w:rsidR="00274FEB" w:rsidRPr="00211EAD">
        <w:rPr>
          <w:lang w:val="fr-CH"/>
        </w:rPr>
        <w:t>Le</w:t>
      </w:r>
      <w:r w:rsidR="00211EAD" w:rsidRPr="00211EAD">
        <w:rPr>
          <w:lang w:val="fr-CH"/>
        </w:rPr>
        <w:t xml:space="preserve"> </w:t>
      </w:r>
      <w:r w:rsidR="00A20CBA">
        <w:rPr>
          <w:lang w:val="fr-CH"/>
        </w:rPr>
        <w:t>président</w:t>
      </w:r>
      <w:r w:rsidR="00211EAD" w:rsidRPr="00211EAD">
        <w:rPr>
          <w:lang w:val="fr-CH"/>
        </w:rPr>
        <w:t xml:space="preserve"> a en outre clos le débat sur les questions à traiter au titre du point de l</w:t>
      </w:r>
      <w:r w:rsidR="007C3C2A">
        <w:rPr>
          <w:lang w:val="fr-CH"/>
        </w:rPr>
        <w:t>’</w:t>
      </w:r>
      <w:r w:rsidR="00211EAD" w:rsidRPr="00211EAD">
        <w:rPr>
          <w:lang w:val="fr-CH"/>
        </w:rPr>
        <w:t xml:space="preserve">ordre du jour intitulé </w:t>
      </w:r>
      <w:r w:rsidR="00F83E9B">
        <w:rPr>
          <w:lang w:val="fr-CH"/>
        </w:rPr>
        <w:t>“</w:t>
      </w:r>
      <w:r w:rsidR="00F83E9B" w:rsidRPr="00211EAD">
        <w:rPr>
          <w:lang w:val="fr-CH"/>
        </w:rPr>
        <w:t>P</w:t>
      </w:r>
      <w:r w:rsidR="00211EAD" w:rsidRPr="00211EAD">
        <w:rPr>
          <w:lang w:val="fr-CH"/>
        </w:rPr>
        <w:t>ropriété intellectuelle et développemen</w:t>
      </w:r>
      <w:r w:rsidR="00F83E9B" w:rsidRPr="00211EAD">
        <w:rPr>
          <w:lang w:val="fr-CH"/>
        </w:rPr>
        <w:t>t</w:t>
      </w:r>
      <w:r w:rsidR="00F83E9B">
        <w:rPr>
          <w:lang w:val="fr-CH"/>
        </w:rPr>
        <w:t>”</w:t>
      </w:r>
      <w:r w:rsidR="00C079B0">
        <w:rPr>
          <w:lang w:val="fr-CH"/>
        </w:rPr>
        <w:t xml:space="preserve">.  </w:t>
      </w:r>
      <w:r w:rsidR="00211EAD" w:rsidRPr="00211EAD">
        <w:rPr>
          <w:lang w:val="fr-CH"/>
        </w:rPr>
        <w:t xml:space="preserve">Le comité a décidé de prendre note de la </w:t>
      </w:r>
      <w:r w:rsidR="00211EAD" w:rsidRPr="00211EAD">
        <w:rPr>
          <w:color w:val="000000"/>
          <w:lang w:val="fr-CH"/>
        </w:rPr>
        <w:t>proposi</w:t>
      </w:r>
      <w:r w:rsidR="00211EAD" w:rsidRPr="00211EAD">
        <w:rPr>
          <w:lang w:val="fr-CH"/>
        </w:rPr>
        <w:t>tion conjointe des délégations de l</w:t>
      </w:r>
      <w:r w:rsidR="007C3C2A">
        <w:rPr>
          <w:lang w:val="fr-CH"/>
        </w:rPr>
        <w:t>’</w:t>
      </w:r>
      <w:r w:rsidR="00211EAD" w:rsidRPr="00211EAD">
        <w:rPr>
          <w:lang w:val="fr-CH"/>
        </w:rPr>
        <w:t xml:space="preserve">Indonésie et des Émirats arabes unis </w:t>
      </w:r>
      <w:r w:rsidR="00211EAD" w:rsidRPr="00211EAD">
        <w:rPr>
          <w:color w:val="000000"/>
          <w:lang w:val="fr-CH"/>
        </w:rPr>
        <w:t>d</w:t>
      </w:r>
      <w:r w:rsidR="007C3C2A">
        <w:rPr>
          <w:color w:val="000000"/>
          <w:lang w:val="fr-CH"/>
        </w:rPr>
        <w:t>’</w:t>
      </w:r>
      <w:r w:rsidR="00211EAD" w:rsidRPr="00211EAD">
        <w:rPr>
          <w:color w:val="000000"/>
          <w:lang w:val="fr-CH"/>
        </w:rPr>
        <w:t>inclure</w:t>
      </w:r>
      <w:r w:rsidR="00211EAD" w:rsidRPr="00211EAD">
        <w:rPr>
          <w:lang w:val="fr-CH"/>
        </w:rPr>
        <w:t xml:space="preserve"> le thème </w:t>
      </w:r>
      <w:r w:rsidR="00F83E9B">
        <w:rPr>
          <w:lang w:val="fr-CH"/>
        </w:rPr>
        <w:t>“</w:t>
      </w:r>
      <w:r w:rsidR="00F83E9B" w:rsidRPr="00211EAD">
        <w:rPr>
          <w:lang w:val="fr-CH"/>
        </w:rPr>
        <w:t>P</w:t>
      </w:r>
      <w:r w:rsidR="00211EAD" w:rsidRPr="00211EAD">
        <w:rPr>
          <w:lang w:val="fr-CH"/>
        </w:rPr>
        <w:t>ropriété intellectuelle et économie de la créatio</w:t>
      </w:r>
      <w:r w:rsidR="00F83E9B" w:rsidRPr="00211EAD">
        <w:rPr>
          <w:lang w:val="fr-CH"/>
        </w:rPr>
        <w:t>n</w:t>
      </w:r>
      <w:r w:rsidR="00F83E9B">
        <w:rPr>
          <w:lang w:val="fr-CH"/>
        </w:rPr>
        <w:t>”</w:t>
      </w:r>
      <w:r w:rsidR="00211EAD" w:rsidRPr="00211EAD">
        <w:rPr>
          <w:color w:val="000000"/>
          <w:lang w:val="fr-CH"/>
        </w:rPr>
        <w:t xml:space="preserve"> </w:t>
      </w:r>
      <w:r w:rsidR="00211EAD" w:rsidRPr="00211EAD">
        <w:rPr>
          <w:lang w:val="fr-CH"/>
        </w:rPr>
        <w:t>dans la liste des thèmes à traiter au titre du point de l</w:t>
      </w:r>
      <w:r w:rsidR="007C3C2A">
        <w:rPr>
          <w:lang w:val="fr-CH"/>
        </w:rPr>
        <w:t>’</w:t>
      </w:r>
      <w:r w:rsidR="00211EAD" w:rsidRPr="00211EAD">
        <w:rPr>
          <w:lang w:val="fr-CH"/>
        </w:rPr>
        <w:t xml:space="preserve">ordre du jour intitulé </w:t>
      </w:r>
      <w:r w:rsidR="00F83E9B">
        <w:rPr>
          <w:lang w:val="fr-CH"/>
        </w:rPr>
        <w:t>“</w:t>
      </w:r>
      <w:r w:rsidR="00F83E9B" w:rsidRPr="00211EAD">
        <w:rPr>
          <w:lang w:val="fr-CH"/>
        </w:rPr>
        <w:t>P</w:t>
      </w:r>
      <w:r w:rsidR="00211EAD" w:rsidRPr="00211EAD">
        <w:rPr>
          <w:lang w:val="fr-CH"/>
        </w:rPr>
        <w:t>ropriété intellectuelle et développemen</w:t>
      </w:r>
      <w:r w:rsidR="00F83E9B" w:rsidRPr="00211EAD">
        <w:rPr>
          <w:lang w:val="fr-CH"/>
        </w:rPr>
        <w:t>t</w:t>
      </w:r>
      <w:r w:rsidR="00F83E9B">
        <w:rPr>
          <w:lang w:val="fr-CH"/>
        </w:rPr>
        <w:t>”</w:t>
      </w:r>
      <w:r w:rsidR="00211EAD" w:rsidRPr="00211EAD">
        <w:rPr>
          <w:lang w:val="fr-CH"/>
        </w:rPr>
        <w:t xml:space="preserve"> et a prié le Secrétariat de fournir une liste de</w:t>
      </w:r>
      <w:r w:rsidR="00211EAD" w:rsidRPr="00211EAD">
        <w:rPr>
          <w:color w:val="000000"/>
          <w:lang w:val="fr-CH"/>
        </w:rPr>
        <w:t>s</w:t>
      </w:r>
      <w:r w:rsidR="00211EAD" w:rsidRPr="00211EAD">
        <w:rPr>
          <w:lang w:val="fr-CH"/>
        </w:rPr>
        <w:t xml:space="preserve"> thèmes proposés par les États membres, étant donné qu</w:t>
      </w:r>
      <w:r w:rsidR="007C3C2A">
        <w:rPr>
          <w:lang w:val="fr-CH"/>
        </w:rPr>
        <w:t>’</w:t>
      </w:r>
      <w:r w:rsidR="00211EAD" w:rsidRPr="00211EAD">
        <w:rPr>
          <w:lang w:val="fr-CH"/>
        </w:rPr>
        <w:t>il n</w:t>
      </w:r>
      <w:r w:rsidR="007C3C2A">
        <w:rPr>
          <w:lang w:val="fr-CH"/>
        </w:rPr>
        <w:t>’</w:t>
      </w:r>
      <w:r w:rsidR="00211EAD" w:rsidRPr="00211EAD">
        <w:rPr>
          <w:lang w:val="fr-CH"/>
        </w:rPr>
        <w:t>y avait pas d</w:t>
      </w:r>
      <w:r w:rsidR="007C3C2A">
        <w:rPr>
          <w:lang w:val="fr-CH"/>
        </w:rPr>
        <w:t>’</w:t>
      </w:r>
      <w:r w:rsidR="00211EAD" w:rsidRPr="00211EAD">
        <w:rPr>
          <w:lang w:val="fr-CH"/>
        </w:rPr>
        <w:t>autres observations de l</w:t>
      </w:r>
      <w:r w:rsidR="007C3C2A">
        <w:rPr>
          <w:lang w:val="fr-CH"/>
        </w:rPr>
        <w:t>’</w:t>
      </w:r>
      <w:r w:rsidR="00211EAD" w:rsidRPr="00211EAD">
        <w:rPr>
          <w:lang w:val="fr-CH"/>
        </w:rPr>
        <w:t>assistan</w:t>
      </w:r>
      <w:r w:rsidR="00274FEB" w:rsidRPr="00211EAD">
        <w:rPr>
          <w:lang w:val="fr-CH"/>
        </w:rPr>
        <w:t>ce</w:t>
      </w:r>
      <w:r w:rsidR="00274FEB">
        <w:rPr>
          <w:lang w:val="fr-CH"/>
        </w:rPr>
        <w:t xml:space="preserve">.  </w:t>
      </w:r>
      <w:r w:rsidR="00274FEB" w:rsidRPr="00211EAD">
        <w:rPr>
          <w:lang w:val="fr-CH"/>
        </w:rPr>
        <w:t>Il</w:t>
      </w:r>
      <w:r w:rsidR="00211EAD" w:rsidRPr="00211EAD">
        <w:rPr>
          <w:lang w:val="fr-CH"/>
        </w:rPr>
        <w:t xml:space="preserve"> a ajouté que le débat serait de nouveau ouvert en cas d</w:t>
      </w:r>
      <w:r w:rsidR="007C3C2A">
        <w:rPr>
          <w:lang w:val="fr-CH"/>
        </w:rPr>
        <w:t>’</w:t>
      </w:r>
      <w:r w:rsidR="00211EAD" w:rsidRPr="00211EAD">
        <w:rPr>
          <w:lang w:val="fr-CH"/>
        </w:rPr>
        <w:t>accord sur le thème à examiner à la vingt</w:t>
      </w:r>
      <w:r w:rsidR="007C3C2A">
        <w:rPr>
          <w:lang w:val="fr-CH"/>
        </w:rPr>
        <w:t>-</w:t>
      </w:r>
      <w:r w:rsidR="00211EAD" w:rsidRPr="00211EAD">
        <w:rPr>
          <w:lang w:val="fr-CH"/>
        </w:rPr>
        <w:t>quatr</w:t>
      </w:r>
      <w:r w:rsidR="007C3C2A">
        <w:rPr>
          <w:lang w:val="fr-CH"/>
        </w:rPr>
        <w:t>ième session</w:t>
      </w:r>
      <w:r w:rsidR="00F83E9B" w:rsidRPr="00211EAD">
        <w:rPr>
          <w:lang w:val="fr-CH"/>
        </w:rPr>
        <w:t xml:space="preserve"> du</w:t>
      </w:r>
      <w:r w:rsidR="00F83E9B">
        <w:rPr>
          <w:lang w:val="fr-CH"/>
        </w:rPr>
        <w:t> </w:t>
      </w:r>
      <w:r w:rsidR="00F83E9B" w:rsidRPr="00211EAD">
        <w:rPr>
          <w:lang w:val="fr-CH"/>
        </w:rPr>
        <w:t>CDI</w:t>
      </w:r>
      <w:r w:rsidR="00211EAD" w:rsidRPr="00211EAD">
        <w:rPr>
          <w:lang w:val="fr-CH"/>
        </w:rPr>
        <w:t>P</w:t>
      </w:r>
      <w:r w:rsidR="00C079B0">
        <w:rPr>
          <w:lang w:val="fr-CH"/>
        </w:rPr>
        <w:t>.</w:t>
      </w:r>
    </w:p>
    <w:p w14:paraId="19F4B233" w14:textId="13FB0903" w:rsidR="00901114" w:rsidRDefault="00211EAD" w:rsidP="007C6E38">
      <w:pPr>
        <w:pStyle w:val="Heading3"/>
        <w:rPr>
          <w:lang w:val="fr-CH"/>
        </w:rPr>
      </w:pPr>
      <w:r w:rsidRPr="00211EAD">
        <w:rPr>
          <w:color w:val="000000"/>
          <w:lang w:val="fr-CH"/>
        </w:rPr>
        <w:t>Document soumis à l</w:t>
      </w:r>
      <w:r w:rsidR="007C3C2A">
        <w:rPr>
          <w:color w:val="000000"/>
          <w:lang w:val="fr-CH"/>
        </w:rPr>
        <w:t>’</w:t>
      </w:r>
      <w:r w:rsidRPr="00211EAD">
        <w:rPr>
          <w:color w:val="000000"/>
          <w:lang w:val="fr-CH"/>
        </w:rPr>
        <w:t>examen</w:t>
      </w:r>
      <w:r w:rsidR="007C3C2A">
        <w:rPr>
          <w:color w:val="000000"/>
          <w:lang w:val="fr-CH"/>
        </w:rPr>
        <w:t> :</w:t>
      </w:r>
      <w:r w:rsidRPr="00211EAD">
        <w:rPr>
          <w:color w:val="000000"/>
          <w:lang w:val="fr-CH"/>
        </w:rPr>
        <w:t xml:space="preserve"> CDIP</w:t>
      </w:r>
      <w:r w:rsidR="00A26469">
        <w:rPr>
          <w:color w:val="000000"/>
          <w:lang w:val="fr-CH"/>
        </w:rPr>
        <w:t> </w:t>
      </w:r>
      <w:r w:rsidRPr="00211EAD">
        <w:rPr>
          <w:color w:val="000000"/>
          <w:lang w:val="fr-CH"/>
        </w:rPr>
        <w:t>22/14</w:t>
      </w:r>
      <w:r w:rsidR="00F83E9B">
        <w:rPr>
          <w:color w:val="000000"/>
          <w:lang w:val="fr-CH"/>
        </w:rPr>
        <w:t xml:space="preserve"> – </w:t>
      </w:r>
      <w:r w:rsidRPr="00211EAD">
        <w:rPr>
          <w:lang w:val="fr-CH"/>
        </w:rPr>
        <w:t>Proposition révisée de projet relatif à la propriété intellectuelle et au tourisme gastronomique au Pérou et dans d</w:t>
      </w:r>
      <w:r w:rsidR="007C3C2A">
        <w:rPr>
          <w:lang w:val="fr-CH"/>
        </w:rPr>
        <w:t>’</w:t>
      </w:r>
      <w:r w:rsidRPr="00211EAD">
        <w:rPr>
          <w:lang w:val="fr-CH"/>
        </w:rPr>
        <w:t>autres pays en développement</w:t>
      </w:r>
      <w:r w:rsidR="007C3C2A">
        <w:rPr>
          <w:lang w:val="fr-CH"/>
        </w:rPr>
        <w:t> :</w:t>
      </w:r>
      <w:r w:rsidRPr="00211EAD">
        <w:rPr>
          <w:lang w:val="fr-CH"/>
        </w:rPr>
        <w:t xml:space="preserve"> promouvoir le développement du tourisme gastronomique par l</w:t>
      </w:r>
      <w:r w:rsidR="007C3C2A">
        <w:rPr>
          <w:lang w:val="fr-CH"/>
        </w:rPr>
        <w:t>’</w:t>
      </w:r>
      <w:r w:rsidRPr="00211EAD">
        <w:rPr>
          <w:lang w:val="fr-CH"/>
        </w:rPr>
        <w:t>intermédiaire de la propriété intellectuelle</w:t>
      </w:r>
      <w:r w:rsidRPr="00211EAD">
        <w:rPr>
          <w:color w:val="000000"/>
          <w:lang w:val="fr-CH"/>
        </w:rPr>
        <w:t xml:space="preserve"> (suite)</w:t>
      </w:r>
    </w:p>
    <w:p w14:paraId="5B6503F3" w14:textId="77777777" w:rsidR="00901114" w:rsidRDefault="00901114" w:rsidP="007C6E38">
      <w:pPr>
        <w:rPr>
          <w:lang w:val="fr-CH"/>
        </w:rPr>
      </w:pPr>
    </w:p>
    <w:p w14:paraId="61839DD1" w14:textId="0C0F92D8" w:rsidR="00901114" w:rsidRDefault="00211EAD" w:rsidP="007C6E38">
      <w:pPr>
        <w:pStyle w:val="ONUMFS"/>
        <w:rPr>
          <w:lang w:val="fr-CH"/>
        </w:rPr>
      </w:pPr>
      <w:r w:rsidRPr="00211EAD">
        <w:rPr>
          <w:lang w:val="fr-CH"/>
        </w:rPr>
        <w:t xml:space="preserve">Le </w:t>
      </w:r>
      <w:r w:rsidR="00A20CBA">
        <w:rPr>
          <w:lang w:val="fr-CH"/>
        </w:rPr>
        <w:t>président</w:t>
      </w:r>
      <w:r w:rsidRPr="00211EAD">
        <w:rPr>
          <w:lang w:val="fr-CH"/>
        </w:rPr>
        <w:t xml:space="preserve"> a repris le débat sur le document</w:t>
      </w:r>
      <w:r w:rsidR="00575C12">
        <w:rPr>
          <w:lang w:val="fr-CH"/>
        </w:rPr>
        <w:t> </w:t>
      </w:r>
      <w:r w:rsidRPr="00211EAD">
        <w:rPr>
          <w:lang w:val="fr-CH"/>
        </w:rPr>
        <w:t>CDIP/22/14</w:t>
      </w:r>
      <w:r w:rsidR="00C079B0">
        <w:rPr>
          <w:lang w:val="fr-CH"/>
        </w:rPr>
        <w:t xml:space="preserve">.  </w:t>
      </w:r>
      <w:r w:rsidRPr="00211EAD">
        <w:rPr>
          <w:lang w:val="fr-CH"/>
        </w:rPr>
        <w:t>Il a déclaré que le Secrétariat avait préparé un budget pour la proposition de projet, comme indiqué dans le document</w:t>
      </w:r>
      <w:r w:rsidR="00575C12">
        <w:rPr>
          <w:lang w:val="fr-CH"/>
        </w:rPr>
        <w:t> </w:t>
      </w:r>
      <w:r w:rsidRPr="00211EAD">
        <w:rPr>
          <w:lang w:val="fr-CH"/>
        </w:rPr>
        <w:t>CDIP/22/14</w:t>
      </w:r>
      <w:r w:rsidR="00097041">
        <w:rPr>
          <w:lang w:val="fr-CH"/>
        </w:rPr>
        <w:t> </w:t>
      </w:r>
      <w:r w:rsidRPr="00211EAD">
        <w:rPr>
          <w:lang w:val="fr-CH"/>
        </w:rPr>
        <w:t>R</w:t>
      </w:r>
      <w:r w:rsidR="00274FEB" w:rsidRPr="00211EAD">
        <w:rPr>
          <w:lang w:val="fr-CH"/>
        </w:rPr>
        <w:t>ev</w:t>
      </w:r>
      <w:r w:rsidR="00274FEB">
        <w:rPr>
          <w:lang w:val="fr-CH"/>
        </w:rPr>
        <w:t xml:space="preserve">.  </w:t>
      </w:r>
      <w:r w:rsidR="00274FEB" w:rsidRPr="00211EAD">
        <w:rPr>
          <w:lang w:val="fr-CH"/>
        </w:rPr>
        <w:t>Il</w:t>
      </w:r>
      <w:r w:rsidRPr="00211EAD">
        <w:rPr>
          <w:lang w:val="fr-CH"/>
        </w:rPr>
        <w:t xml:space="preserve"> a invité les participants à formuler leurs observatio</w:t>
      </w:r>
      <w:r w:rsidR="00274FEB" w:rsidRPr="00211EAD">
        <w:rPr>
          <w:lang w:val="fr-CH"/>
        </w:rPr>
        <w:t>ns</w:t>
      </w:r>
      <w:r w:rsidR="00274FEB">
        <w:rPr>
          <w:lang w:val="fr-CH"/>
        </w:rPr>
        <w:t xml:space="preserve">.  </w:t>
      </w:r>
      <w:r w:rsidR="00274FEB" w:rsidRPr="00211EAD">
        <w:rPr>
          <w:lang w:val="fr-CH"/>
        </w:rPr>
        <w:t>En</w:t>
      </w:r>
      <w:r w:rsidRPr="00211EAD">
        <w:rPr>
          <w:lang w:val="fr-CH"/>
        </w:rPr>
        <w:t xml:space="preserve"> l</w:t>
      </w:r>
      <w:r w:rsidR="007C3C2A">
        <w:rPr>
          <w:lang w:val="fr-CH"/>
        </w:rPr>
        <w:t>’</w:t>
      </w:r>
      <w:r w:rsidRPr="00211EAD">
        <w:rPr>
          <w:lang w:val="fr-CH"/>
        </w:rPr>
        <w:t>absence d</w:t>
      </w:r>
      <w:r w:rsidR="007C3C2A">
        <w:rPr>
          <w:lang w:val="fr-CH"/>
        </w:rPr>
        <w:t>’</w:t>
      </w:r>
      <w:r w:rsidRPr="00211EAD">
        <w:rPr>
          <w:lang w:val="fr-CH"/>
        </w:rPr>
        <w:t>autres observations, le projet a été approuvé.</w:t>
      </w:r>
    </w:p>
    <w:p w14:paraId="1F685780" w14:textId="5B39778B" w:rsidR="00901114" w:rsidRDefault="00211EAD" w:rsidP="007C6E38">
      <w:pPr>
        <w:pStyle w:val="ONUMFS"/>
        <w:rPr>
          <w:lang w:val="fr-CH"/>
        </w:rPr>
      </w:pPr>
      <w:r w:rsidRPr="00211EAD">
        <w:rPr>
          <w:lang w:val="fr-CH"/>
        </w:rPr>
        <w:t>La délégation du Pérou a remercié le comité pour son soutien dans l</w:t>
      </w:r>
      <w:r w:rsidR="007C3C2A">
        <w:rPr>
          <w:lang w:val="fr-CH"/>
        </w:rPr>
        <w:t>’</w:t>
      </w:r>
      <w:r w:rsidRPr="00211EAD">
        <w:rPr>
          <w:lang w:val="fr-CH"/>
        </w:rPr>
        <w:t>adoption du projet.</w:t>
      </w:r>
    </w:p>
    <w:p w14:paraId="6D0A35CC" w14:textId="114050C2" w:rsidR="00901114" w:rsidRDefault="00211EAD" w:rsidP="007C6E38">
      <w:pPr>
        <w:pStyle w:val="Heading3"/>
        <w:rPr>
          <w:lang w:val="fr-CH"/>
        </w:rPr>
      </w:pPr>
      <w:r w:rsidRPr="00211EAD">
        <w:rPr>
          <w:lang w:val="fr-CH"/>
        </w:rPr>
        <w:t>Document</w:t>
      </w:r>
      <w:r w:rsidR="008B0B56">
        <w:rPr>
          <w:lang w:val="fr-CH"/>
        </w:rPr>
        <w:t xml:space="preserve"> soumis</w:t>
      </w:r>
      <w:r w:rsidRPr="00211EAD">
        <w:rPr>
          <w:lang w:val="fr-CH"/>
        </w:rPr>
        <w:t xml:space="preserve"> à l</w:t>
      </w:r>
      <w:r w:rsidR="007C3C2A">
        <w:rPr>
          <w:lang w:val="fr-CH"/>
        </w:rPr>
        <w:t>’</w:t>
      </w:r>
      <w:r w:rsidRPr="00211EAD">
        <w:rPr>
          <w:lang w:val="fr-CH"/>
        </w:rPr>
        <w:t>examen</w:t>
      </w:r>
      <w:r w:rsidR="00EB31C4">
        <w:rPr>
          <w:lang w:val="fr-CH"/>
        </w:rPr>
        <w:t> :</w:t>
      </w:r>
      <w:r w:rsidR="00575C12">
        <w:rPr>
          <w:lang w:val="fr-CH"/>
        </w:rPr>
        <w:t> </w:t>
      </w:r>
      <w:r w:rsidRPr="00211EAD">
        <w:rPr>
          <w:lang w:val="fr-CH"/>
        </w:rPr>
        <w:t>CDIP/22/15 – Proposition de projet pilote sur le droit d</w:t>
      </w:r>
      <w:r w:rsidR="007C3C2A">
        <w:rPr>
          <w:lang w:val="fr-CH"/>
        </w:rPr>
        <w:t>’</w:t>
      </w:r>
      <w:r w:rsidRPr="00211EAD">
        <w:rPr>
          <w:lang w:val="fr-CH"/>
        </w:rPr>
        <w:t>auteur et la distribution de contenu dans l</w:t>
      </w:r>
      <w:r w:rsidR="007C3C2A">
        <w:rPr>
          <w:lang w:val="fr-CH"/>
        </w:rPr>
        <w:t>’</w:t>
      </w:r>
      <w:r w:rsidRPr="00211EAD">
        <w:rPr>
          <w:lang w:val="fr-CH"/>
        </w:rPr>
        <w:t>environnement numérique soumis par le Brésil (suite)</w:t>
      </w:r>
    </w:p>
    <w:p w14:paraId="3BBEB6FD" w14:textId="77777777" w:rsidR="00901114" w:rsidRDefault="00901114" w:rsidP="007F07BD">
      <w:pPr>
        <w:pStyle w:val="ListParagraph"/>
        <w:keepNext/>
        <w:keepLines/>
        <w:rPr>
          <w:lang w:val="fr-CH"/>
        </w:rPr>
      </w:pPr>
    </w:p>
    <w:p w14:paraId="05650BE4" w14:textId="3081707D" w:rsidR="00901114" w:rsidRDefault="00211EAD" w:rsidP="007C6E38">
      <w:pPr>
        <w:pStyle w:val="ONUMFS"/>
        <w:rPr>
          <w:lang w:val="fr-CH"/>
        </w:rPr>
      </w:pPr>
      <w:r w:rsidRPr="00211EAD">
        <w:rPr>
          <w:lang w:val="fr-CH"/>
        </w:rPr>
        <w:t xml:space="preserve">Le </w:t>
      </w:r>
      <w:r w:rsidR="00A20CBA">
        <w:rPr>
          <w:lang w:val="fr-CH"/>
        </w:rPr>
        <w:t>président</w:t>
      </w:r>
      <w:r w:rsidRPr="00211EAD">
        <w:rPr>
          <w:lang w:val="fr-CH"/>
        </w:rPr>
        <w:t xml:space="preserve"> a repris le débat sur le document</w:t>
      </w:r>
      <w:r w:rsidR="00575C12">
        <w:rPr>
          <w:lang w:val="fr-CH"/>
        </w:rPr>
        <w:t> </w:t>
      </w:r>
      <w:r w:rsidRPr="00211EAD">
        <w:rPr>
          <w:lang w:val="fr-CH"/>
        </w:rPr>
        <w:t>CDIP/22/15.</w:t>
      </w:r>
    </w:p>
    <w:p w14:paraId="603662CD" w14:textId="0062E113" w:rsidR="00901114" w:rsidRDefault="00211EAD" w:rsidP="007C6E38">
      <w:pPr>
        <w:pStyle w:val="ONUMFS"/>
        <w:rPr>
          <w:lang w:val="fr-CH"/>
        </w:rPr>
      </w:pPr>
      <w:r w:rsidRPr="00211EAD">
        <w:rPr>
          <w:lang w:val="fr-CH"/>
        </w:rPr>
        <w:t>La délégation du Brésil a déclaré qu</w:t>
      </w:r>
      <w:r w:rsidR="007C3C2A">
        <w:rPr>
          <w:lang w:val="fr-CH"/>
        </w:rPr>
        <w:t>’</w:t>
      </w:r>
      <w:r w:rsidRPr="00211EAD">
        <w:rPr>
          <w:lang w:val="fr-CH"/>
        </w:rPr>
        <w:t>elle avait distribué une version révisée de la proposition de projet contenant certaines des suggestions faites par les délégatio</w:t>
      </w:r>
      <w:r w:rsidR="00274FEB" w:rsidRPr="00211EAD">
        <w:rPr>
          <w:lang w:val="fr-CH"/>
        </w:rPr>
        <w:t>ns</w:t>
      </w:r>
      <w:r w:rsidR="00274FEB">
        <w:rPr>
          <w:lang w:val="fr-CH"/>
        </w:rPr>
        <w:t xml:space="preserve">.  </w:t>
      </w:r>
      <w:r w:rsidR="00274FEB" w:rsidRPr="00AF3C63">
        <w:rPr>
          <w:lang w:val="fr-CH"/>
        </w:rPr>
        <w:t>Le</w:t>
      </w:r>
      <w:r w:rsidR="00AF3C63" w:rsidRPr="00AF3C63">
        <w:rPr>
          <w:lang w:val="fr-CH"/>
        </w:rPr>
        <w:t xml:space="preserve"> Secrétariat avait également fourni un budget révisé et avait déployé des efforts considérables pour maximiser les avantages et réduire les coû</w:t>
      </w:r>
      <w:r w:rsidR="00274FEB" w:rsidRPr="00AF3C63">
        <w:rPr>
          <w:lang w:val="fr-CH"/>
        </w:rPr>
        <w:t>ts</w:t>
      </w:r>
      <w:r w:rsidR="00274FEB">
        <w:rPr>
          <w:lang w:val="fr-CH"/>
        </w:rPr>
        <w:t xml:space="preserve">.  </w:t>
      </w:r>
      <w:r w:rsidR="00274FEB" w:rsidRPr="00AF3C63">
        <w:rPr>
          <w:lang w:val="fr-CH"/>
        </w:rPr>
        <w:t>La</w:t>
      </w:r>
      <w:r w:rsidR="00AF3C63" w:rsidRPr="00AF3C63">
        <w:rPr>
          <w:lang w:val="fr-CH"/>
        </w:rPr>
        <w:t xml:space="preserve"> proposition initiale était de 490</w:t>
      </w:r>
      <w:r w:rsidR="00097041">
        <w:rPr>
          <w:lang w:val="fr-CH"/>
        </w:rPr>
        <w:t> </w:t>
      </w:r>
      <w:r w:rsidR="00AF3C63" w:rsidRPr="00AF3C63">
        <w:rPr>
          <w:lang w:val="fr-CH"/>
        </w:rPr>
        <w:t>00</w:t>
      </w:r>
      <w:r w:rsidR="00F83E9B" w:rsidRPr="00AF3C63">
        <w:rPr>
          <w:lang w:val="fr-CH"/>
        </w:rPr>
        <w:t>0</w:t>
      </w:r>
      <w:r w:rsidR="00F83E9B">
        <w:rPr>
          <w:lang w:val="fr-CH"/>
        </w:rPr>
        <w:t> </w:t>
      </w:r>
      <w:r w:rsidR="00F83E9B" w:rsidRPr="00AF3C63">
        <w:rPr>
          <w:lang w:val="fr-CH"/>
        </w:rPr>
        <w:t>franc</w:t>
      </w:r>
      <w:r w:rsidR="00AF3C63" w:rsidRPr="00AF3C63">
        <w:rPr>
          <w:lang w:val="fr-CH"/>
        </w:rPr>
        <w:t>s suisses pour quatre</w:t>
      </w:r>
      <w:r w:rsidR="00097041">
        <w:rPr>
          <w:lang w:val="fr-CH"/>
        </w:rPr>
        <w:t> </w:t>
      </w:r>
      <w:r w:rsidR="00AF3C63" w:rsidRPr="00AF3C63">
        <w:rPr>
          <w:lang w:val="fr-CH"/>
        </w:rPr>
        <w:t>pays et la nouvelle proposition était, pour six</w:t>
      </w:r>
      <w:r w:rsidR="00097041">
        <w:rPr>
          <w:lang w:val="fr-CH"/>
        </w:rPr>
        <w:t> </w:t>
      </w:r>
      <w:r w:rsidR="00AF3C63" w:rsidRPr="00AF3C63">
        <w:rPr>
          <w:lang w:val="fr-CH"/>
        </w:rPr>
        <w:t>pays,</w:t>
      </w:r>
      <w:r w:rsidR="00AF3C63" w:rsidRPr="00AF3C63">
        <w:rPr>
          <w:color w:val="000000"/>
          <w:lang w:val="fr-CH"/>
        </w:rPr>
        <w:t xml:space="preserve"> de</w:t>
      </w:r>
      <w:r w:rsidR="00AF3C63" w:rsidRPr="00AF3C63">
        <w:rPr>
          <w:lang w:val="fr-CH"/>
        </w:rPr>
        <w:t xml:space="preserve"> 513</w:t>
      </w:r>
      <w:r w:rsidR="00097041">
        <w:rPr>
          <w:lang w:val="fr-CH"/>
        </w:rPr>
        <w:t> </w:t>
      </w:r>
      <w:r w:rsidR="00AF3C63" w:rsidRPr="00AF3C63">
        <w:rPr>
          <w:lang w:val="fr-CH"/>
        </w:rPr>
        <w:t>50</w:t>
      </w:r>
      <w:r w:rsidR="00F83E9B" w:rsidRPr="00AF3C63">
        <w:rPr>
          <w:lang w:val="fr-CH"/>
        </w:rPr>
        <w:t>0</w:t>
      </w:r>
      <w:r w:rsidR="00F83E9B">
        <w:rPr>
          <w:lang w:val="fr-CH"/>
        </w:rPr>
        <w:t> </w:t>
      </w:r>
      <w:r w:rsidR="00F83E9B" w:rsidRPr="00AF3C63">
        <w:rPr>
          <w:lang w:val="fr-CH"/>
        </w:rPr>
        <w:t>franc</w:t>
      </w:r>
      <w:r w:rsidR="00AF3C63" w:rsidRPr="00AF3C63">
        <w:rPr>
          <w:lang w:val="fr-CH"/>
        </w:rPr>
        <w:t>s suiss</w:t>
      </w:r>
      <w:r w:rsidR="00274FEB" w:rsidRPr="00AF3C63">
        <w:rPr>
          <w:lang w:val="fr-CH"/>
        </w:rPr>
        <w:t>es</w:t>
      </w:r>
      <w:r w:rsidR="00274FEB">
        <w:rPr>
          <w:lang w:val="fr-CH"/>
        </w:rPr>
        <w:t xml:space="preserve">.  </w:t>
      </w:r>
      <w:r w:rsidR="00274FEB" w:rsidRPr="00AF3C63">
        <w:rPr>
          <w:lang w:val="fr-CH"/>
        </w:rPr>
        <w:t>Il</w:t>
      </w:r>
      <w:r w:rsidR="00AF3C63" w:rsidRPr="00AF3C63">
        <w:rPr>
          <w:lang w:val="fr-CH"/>
        </w:rPr>
        <w:t xml:space="preserve"> y avait eu beaucoup d</w:t>
      </w:r>
      <w:r w:rsidR="007C3C2A">
        <w:rPr>
          <w:lang w:val="fr-CH"/>
        </w:rPr>
        <w:t>’</w:t>
      </w:r>
      <w:r w:rsidR="00AF3C63" w:rsidRPr="00AF3C63">
        <w:rPr>
          <w:lang w:val="fr-CH"/>
        </w:rPr>
        <w:t>efforts pour ne pas augmenter de manière significative le budg</w:t>
      </w:r>
      <w:r w:rsidR="00274FEB" w:rsidRPr="00AF3C63">
        <w:rPr>
          <w:lang w:val="fr-CH"/>
        </w:rPr>
        <w:t>et</w:t>
      </w:r>
      <w:r w:rsidR="00274FEB">
        <w:rPr>
          <w:lang w:val="fr-CH"/>
        </w:rPr>
        <w:t xml:space="preserve">.  </w:t>
      </w:r>
      <w:r w:rsidR="00274FEB" w:rsidRPr="00AF3C63">
        <w:rPr>
          <w:color w:val="000000"/>
          <w:lang w:val="fr-CH"/>
        </w:rPr>
        <w:t>Le</w:t>
      </w:r>
      <w:r w:rsidR="00AF3C63" w:rsidRPr="00AF3C63">
        <w:rPr>
          <w:color w:val="000000"/>
          <w:lang w:val="fr-CH"/>
        </w:rPr>
        <w:t xml:space="preserve"> Secrétariat</w:t>
      </w:r>
      <w:r w:rsidR="00AF3C63" w:rsidRPr="00AF3C63">
        <w:rPr>
          <w:lang w:val="fr-CH"/>
        </w:rPr>
        <w:t xml:space="preserve"> avait également intégré les noms des pays pilotes</w:t>
      </w:r>
      <w:r w:rsidR="00AF3C63" w:rsidRPr="00AF3C63">
        <w:rPr>
          <w:color w:val="000000"/>
          <w:lang w:val="fr-CH"/>
        </w:rPr>
        <w:t>,</w:t>
      </w:r>
      <w:r w:rsidR="00AF3C63" w:rsidRPr="00AF3C63">
        <w:rPr>
          <w:lang w:val="fr-CH"/>
        </w:rPr>
        <w:t xml:space="preserve"> </w:t>
      </w:r>
      <w:r w:rsidR="00AF3C63" w:rsidRPr="00AF3C63">
        <w:rPr>
          <w:color w:val="000000"/>
          <w:lang w:val="fr-CH"/>
        </w:rPr>
        <w:t>suivant</w:t>
      </w:r>
      <w:r w:rsidR="00AF3C63" w:rsidRPr="00AF3C63">
        <w:rPr>
          <w:lang w:val="fr-CH"/>
        </w:rPr>
        <w:t xml:space="preserve"> la suggestion de la délégation du Royaume</w:t>
      </w:r>
      <w:r w:rsidR="007C3C2A">
        <w:rPr>
          <w:lang w:val="fr-CH"/>
        </w:rPr>
        <w:t>-</w:t>
      </w:r>
      <w:r w:rsidR="00AF3C63" w:rsidRPr="00AF3C63">
        <w:rPr>
          <w:lang w:val="fr-CH"/>
        </w:rPr>
        <w:t>U</w:t>
      </w:r>
      <w:r w:rsidR="00274FEB" w:rsidRPr="00AF3C63">
        <w:rPr>
          <w:lang w:val="fr-CH"/>
        </w:rPr>
        <w:t>ni</w:t>
      </w:r>
      <w:r w:rsidR="00274FEB">
        <w:rPr>
          <w:lang w:val="fr-CH"/>
        </w:rPr>
        <w:t xml:space="preserve">.  </w:t>
      </w:r>
      <w:r w:rsidR="00274FEB" w:rsidRPr="00F57695">
        <w:rPr>
          <w:lang w:val="fr-CH"/>
        </w:rPr>
        <w:t>El</w:t>
      </w:r>
      <w:r w:rsidR="00F57695" w:rsidRPr="00F57695">
        <w:rPr>
          <w:lang w:val="fr-CH"/>
        </w:rPr>
        <w:t>le a déclaré que le projet n</w:t>
      </w:r>
      <w:r w:rsidR="007C3C2A">
        <w:rPr>
          <w:lang w:val="fr-CH"/>
        </w:rPr>
        <w:t>’</w:t>
      </w:r>
      <w:r w:rsidR="00F57695" w:rsidRPr="00F57695">
        <w:rPr>
          <w:lang w:val="fr-CH"/>
        </w:rPr>
        <w:t xml:space="preserve">avait pas </w:t>
      </w:r>
      <w:r w:rsidR="00F57695" w:rsidRPr="00F57695">
        <w:rPr>
          <w:color w:val="000000"/>
          <w:lang w:val="fr-CH"/>
        </w:rPr>
        <w:t xml:space="preserve">été créé à des fins </w:t>
      </w:r>
      <w:r w:rsidR="00F57695" w:rsidRPr="00F57695">
        <w:rPr>
          <w:lang w:val="fr-CH"/>
        </w:rPr>
        <w:t>normati</w:t>
      </w:r>
      <w:r w:rsidR="00F57695" w:rsidRPr="00F57695">
        <w:rPr>
          <w:color w:val="000000"/>
          <w:lang w:val="fr-CH"/>
        </w:rPr>
        <w:t>v</w:t>
      </w:r>
      <w:r w:rsidR="00274FEB" w:rsidRPr="00F57695">
        <w:rPr>
          <w:color w:val="000000"/>
          <w:lang w:val="fr-CH"/>
        </w:rPr>
        <w:t>es</w:t>
      </w:r>
      <w:r w:rsidR="00274FEB">
        <w:rPr>
          <w:color w:val="000000"/>
          <w:lang w:val="fr-CH"/>
        </w:rPr>
        <w:t xml:space="preserve">.  </w:t>
      </w:r>
      <w:r w:rsidR="00274FEB" w:rsidRPr="00F57695">
        <w:rPr>
          <w:color w:val="000000"/>
          <w:lang w:val="fr-CH"/>
        </w:rPr>
        <w:t>Il</w:t>
      </w:r>
      <w:r w:rsidR="00F57695" w:rsidRPr="00F57695">
        <w:rPr>
          <w:lang w:val="fr-CH"/>
        </w:rPr>
        <w:t xml:space="preserve"> se limiterait aux questions </w:t>
      </w:r>
      <w:r w:rsidR="00F57695" w:rsidRPr="00F57695">
        <w:rPr>
          <w:color w:val="000000"/>
          <w:lang w:val="fr-CH"/>
        </w:rPr>
        <w:t>d</w:t>
      </w:r>
      <w:r w:rsidR="007C3C2A">
        <w:rPr>
          <w:color w:val="000000"/>
          <w:lang w:val="fr-CH"/>
        </w:rPr>
        <w:t>’</w:t>
      </w:r>
      <w:r w:rsidR="00F57695" w:rsidRPr="00F57695">
        <w:rPr>
          <w:lang w:val="fr-CH"/>
        </w:rPr>
        <w:t>actu</w:t>
      </w:r>
      <w:r w:rsidR="00F57695" w:rsidRPr="00F57695">
        <w:rPr>
          <w:color w:val="000000"/>
          <w:lang w:val="fr-CH"/>
        </w:rPr>
        <w:t>alité</w:t>
      </w:r>
      <w:r w:rsidR="00F57695" w:rsidRPr="00F57695">
        <w:rPr>
          <w:lang w:val="fr-CH"/>
        </w:rPr>
        <w:t xml:space="preserve"> dans le domaine du droit d</w:t>
      </w:r>
      <w:r w:rsidR="007C3C2A">
        <w:rPr>
          <w:lang w:val="fr-CH"/>
        </w:rPr>
        <w:t>’</w:t>
      </w:r>
      <w:r w:rsidR="00F57695" w:rsidRPr="00F57695">
        <w:rPr>
          <w:lang w:val="fr-CH"/>
        </w:rPr>
        <w:t>auteur et des droits connexes, de sorte qu</w:t>
      </w:r>
      <w:r w:rsidR="007C3C2A">
        <w:rPr>
          <w:lang w:val="fr-CH"/>
        </w:rPr>
        <w:t>’</w:t>
      </w:r>
      <w:r w:rsidR="00F57695" w:rsidRPr="00F57695">
        <w:rPr>
          <w:lang w:val="fr-CH"/>
        </w:rPr>
        <w:t>il n</w:t>
      </w:r>
      <w:r w:rsidR="007C3C2A">
        <w:rPr>
          <w:lang w:val="fr-CH"/>
        </w:rPr>
        <w:t>’</w:t>
      </w:r>
      <w:r w:rsidR="00F57695" w:rsidRPr="00F57695">
        <w:rPr>
          <w:lang w:val="fr-CH"/>
        </w:rPr>
        <w:t>y a</w:t>
      </w:r>
      <w:r w:rsidR="00F57695" w:rsidRPr="00F57695">
        <w:rPr>
          <w:color w:val="000000"/>
          <w:lang w:val="fr-CH"/>
        </w:rPr>
        <w:t>ur</w:t>
      </w:r>
      <w:r w:rsidR="00F57695" w:rsidRPr="00F57695">
        <w:rPr>
          <w:lang w:val="fr-CH"/>
        </w:rPr>
        <w:t>ait aucun chevauchement avec les activités menées par</w:t>
      </w:r>
      <w:r w:rsidR="00F83E9B" w:rsidRPr="00F57695">
        <w:rPr>
          <w:lang w:val="fr-CH"/>
        </w:rPr>
        <w:t xml:space="preserve"> le</w:t>
      </w:r>
      <w:r w:rsidR="00F83E9B">
        <w:rPr>
          <w:lang w:val="fr-CH"/>
        </w:rPr>
        <w:t> </w:t>
      </w:r>
      <w:r w:rsidR="00F83E9B" w:rsidRPr="00F57695">
        <w:rPr>
          <w:lang w:val="fr-CH"/>
        </w:rPr>
        <w:t>SCC</w:t>
      </w:r>
      <w:r w:rsidR="00F57695" w:rsidRPr="00F57695">
        <w:rPr>
          <w:lang w:val="fr-CH"/>
        </w:rPr>
        <w:t>R.</w:t>
      </w:r>
    </w:p>
    <w:p w14:paraId="56541361" w14:textId="022F4053" w:rsidR="00163E28" w:rsidRDefault="00F57695" w:rsidP="007C6E38">
      <w:pPr>
        <w:pStyle w:val="ONUMFS"/>
        <w:rPr>
          <w:lang w:val="fr-CH"/>
        </w:rPr>
      </w:pPr>
      <w:r w:rsidRPr="00F57695">
        <w:rPr>
          <w:lang w:val="fr-CH"/>
        </w:rPr>
        <w:t>La délégation des États</w:t>
      </w:r>
      <w:r w:rsidR="007C3C2A">
        <w:rPr>
          <w:lang w:val="fr-CH"/>
        </w:rPr>
        <w:t>-</w:t>
      </w:r>
      <w:r w:rsidRPr="00F57695">
        <w:rPr>
          <w:lang w:val="fr-CH"/>
        </w:rPr>
        <w:t>Unis d</w:t>
      </w:r>
      <w:r w:rsidR="007C3C2A">
        <w:rPr>
          <w:lang w:val="fr-CH"/>
        </w:rPr>
        <w:t>’</w:t>
      </w:r>
      <w:r w:rsidRPr="00F57695">
        <w:rPr>
          <w:lang w:val="fr-CH"/>
        </w:rPr>
        <w:t>Amérique a déclaré que la proposition révisée n</w:t>
      </w:r>
      <w:r w:rsidR="007C3C2A">
        <w:rPr>
          <w:lang w:val="fr-CH"/>
        </w:rPr>
        <w:t>’</w:t>
      </w:r>
      <w:r w:rsidRPr="00F57695">
        <w:rPr>
          <w:lang w:val="fr-CH"/>
        </w:rPr>
        <w:t xml:space="preserve">était pas disponible au </w:t>
      </w:r>
      <w:r w:rsidRPr="00F57695">
        <w:rPr>
          <w:color w:val="000000"/>
          <w:lang w:val="fr-CH"/>
        </w:rPr>
        <w:t>comptoir des documen</w:t>
      </w:r>
      <w:r w:rsidR="00274FEB" w:rsidRPr="00F57695">
        <w:rPr>
          <w:color w:val="000000"/>
          <w:lang w:val="fr-CH"/>
        </w:rPr>
        <w:t>ts</w:t>
      </w:r>
      <w:r w:rsidR="00274FEB">
        <w:rPr>
          <w:color w:val="000000"/>
          <w:lang w:val="fr-CH"/>
        </w:rPr>
        <w:t xml:space="preserve">.  </w:t>
      </w:r>
      <w:r w:rsidR="00274FEB" w:rsidRPr="00F57695">
        <w:rPr>
          <w:lang w:val="fr-CH"/>
        </w:rPr>
        <w:t>Il</w:t>
      </w:r>
      <w:r w:rsidRPr="00F57695">
        <w:rPr>
          <w:lang w:val="fr-CH"/>
        </w:rPr>
        <w:t xml:space="preserve"> lui fallait revoir le document avant de pouvoir prendre d</w:t>
      </w:r>
      <w:r w:rsidR="007C3C2A">
        <w:rPr>
          <w:lang w:val="fr-CH"/>
        </w:rPr>
        <w:t>’</w:t>
      </w:r>
      <w:r w:rsidRPr="00F57695">
        <w:rPr>
          <w:lang w:val="fr-CH"/>
        </w:rPr>
        <w:t>autres décisions</w:t>
      </w:r>
      <w:r w:rsidR="00C079B0">
        <w:rPr>
          <w:lang w:val="fr-CH"/>
        </w:rPr>
        <w:t>.</w:t>
      </w:r>
    </w:p>
    <w:p w14:paraId="0AF57BFE" w14:textId="77777777" w:rsidR="00163E28" w:rsidRDefault="00F57695" w:rsidP="007C6E38">
      <w:pPr>
        <w:pStyle w:val="ONUMFS"/>
        <w:rPr>
          <w:lang w:val="fr-CH"/>
        </w:rPr>
      </w:pPr>
      <w:r w:rsidRPr="00F57695">
        <w:rPr>
          <w:lang w:val="fr-CH"/>
        </w:rPr>
        <w:t>La délégation du Brésil a indiqué que la proposition révisée avait été envoyée à tous les coordonnateurs régionaux et à certaines délégations de manière informelle</w:t>
      </w:r>
      <w:r w:rsidR="00C079B0">
        <w:rPr>
          <w:lang w:val="fr-CH"/>
        </w:rPr>
        <w:t>.</w:t>
      </w:r>
    </w:p>
    <w:p w14:paraId="24045FCD" w14:textId="6FB6B816" w:rsidR="00163E28" w:rsidRDefault="00F57695" w:rsidP="007C6E38">
      <w:pPr>
        <w:pStyle w:val="ONUMFS"/>
        <w:rPr>
          <w:lang w:val="fr-CH"/>
        </w:rPr>
      </w:pPr>
      <w:r w:rsidRPr="00F57695">
        <w:rPr>
          <w:lang w:val="fr-CH"/>
        </w:rPr>
        <w:t xml:space="preserve">Le </w:t>
      </w:r>
      <w:r w:rsidR="00A20CBA">
        <w:rPr>
          <w:lang w:val="fr-CH"/>
        </w:rPr>
        <w:t>président</w:t>
      </w:r>
      <w:r w:rsidRPr="00F57695">
        <w:rPr>
          <w:lang w:val="fr-CH"/>
        </w:rPr>
        <w:t xml:space="preserve"> a suggéré que la délégation du Brésil </w:t>
      </w:r>
      <w:r w:rsidRPr="00F57695">
        <w:rPr>
          <w:color w:val="000000"/>
          <w:lang w:val="fr-CH"/>
        </w:rPr>
        <w:t>transmette</w:t>
      </w:r>
      <w:r w:rsidRPr="00F57695">
        <w:rPr>
          <w:lang w:val="fr-CH"/>
        </w:rPr>
        <w:t xml:space="preserve"> la proposition révisée </w:t>
      </w:r>
      <w:r w:rsidRPr="00F57695">
        <w:rPr>
          <w:color w:val="000000"/>
          <w:lang w:val="fr-CH"/>
        </w:rPr>
        <w:t xml:space="preserve">au </w:t>
      </w:r>
      <w:r w:rsidRPr="00F57695">
        <w:rPr>
          <w:lang w:val="fr-CH"/>
        </w:rPr>
        <w:t xml:space="preserve">Secrétariat, qui contribuerait à </w:t>
      </w:r>
      <w:r w:rsidRPr="00F57695">
        <w:rPr>
          <w:color w:val="000000"/>
          <w:lang w:val="fr-CH"/>
        </w:rPr>
        <w:t>s</w:t>
      </w:r>
      <w:r w:rsidRPr="00F57695">
        <w:rPr>
          <w:lang w:val="fr-CH"/>
        </w:rPr>
        <w:t xml:space="preserve">a </w:t>
      </w:r>
      <w:r w:rsidRPr="00F57695">
        <w:rPr>
          <w:color w:val="000000"/>
          <w:lang w:val="fr-CH"/>
        </w:rPr>
        <w:t>diffus</w:t>
      </w:r>
      <w:r w:rsidRPr="00F57695">
        <w:rPr>
          <w:lang w:val="fr-CH"/>
        </w:rPr>
        <w:t>i</w:t>
      </w:r>
      <w:r w:rsidR="00274FEB" w:rsidRPr="00F57695">
        <w:rPr>
          <w:lang w:val="fr-CH"/>
        </w:rPr>
        <w:t>on</w:t>
      </w:r>
      <w:r w:rsidR="00274FEB">
        <w:rPr>
          <w:lang w:val="fr-CH"/>
        </w:rPr>
        <w:t xml:space="preserve">.  </w:t>
      </w:r>
      <w:r w:rsidR="00274FEB" w:rsidRPr="00D77D07">
        <w:rPr>
          <w:lang w:val="fr-CH"/>
        </w:rPr>
        <w:t>Il</w:t>
      </w:r>
      <w:r w:rsidR="00D77D07" w:rsidRPr="00D77D07">
        <w:rPr>
          <w:lang w:val="fr-CH"/>
        </w:rPr>
        <w:t xml:space="preserve"> a suspendu le débat jusqu</w:t>
      </w:r>
      <w:r w:rsidR="007C3C2A">
        <w:rPr>
          <w:lang w:val="fr-CH"/>
        </w:rPr>
        <w:t>’</w:t>
      </w:r>
      <w:r w:rsidR="00D77D07" w:rsidRPr="00D77D07">
        <w:rPr>
          <w:lang w:val="fr-CH"/>
        </w:rPr>
        <w:t xml:space="preserve">à </w:t>
      </w:r>
      <w:r w:rsidR="00D77D07" w:rsidRPr="00D77D07">
        <w:rPr>
          <w:color w:val="000000"/>
          <w:lang w:val="fr-CH"/>
        </w:rPr>
        <w:t xml:space="preserve">plus tard dans </w:t>
      </w:r>
      <w:r w:rsidR="00D77D07" w:rsidRPr="00D77D07">
        <w:rPr>
          <w:lang w:val="fr-CH"/>
        </w:rPr>
        <w:t>la matinée afin de laisser le temps à la délégation du Brésil de consulter les différentes délégations</w:t>
      </w:r>
      <w:r w:rsidR="00C079B0">
        <w:rPr>
          <w:lang w:val="fr-CH"/>
        </w:rPr>
        <w:t>.</w:t>
      </w:r>
    </w:p>
    <w:p w14:paraId="0495A361" w14:textId="77777777" w:rsidR="00901114" w:rsidRDefault="00D77D07" w:rsidP="007C6E38">
      <w:pPr>
        <w:pStyle w:val="ONUMFS"/>
        <w:rPr>
          <w:lang w:val="fr-CH"/>
        </w:rPr>
      </w:pPr>
      <w:r w:rsidRPr="00D77D07">
        <w:rPr>
          <w:lang w:val="fr-CH"/>
        </w:rPr>
        <w:t>La délégation du Maroc, parlant au nom du groupe des pays africains, a déclaré que le groupe avait besoin de plus de temps pour réfléchir.</w:t>
      </w:r>
    </w:p>
    <w:p w14:paraId="37DCF82D" w14:textId="5C56E001" w:rsidR="00901114" w:rsidRDefault="00D77D07" w:rsidP="007C6E38">
      <w:pPr>
        <w:pStyle w:val="ONUMFS"/>
        <w:rPr>
          <w:lang w:val="fr-CH"/>
        </w:rPr>
      </w:pPr>
      <w:r w:rsidRPr="00D77D07">
        <w:rPr>
          <w:lang w:val="fr-CH"/>
        </w:rPr>
        <w:t>La délégation du Canada, parlant au nom du groupe</w:t>
      </w:r>
      <w:r w:rsidR="00097041">
        <w:rPr>
          <w:lang w:val="fr-CH"/>
        </w:rPr>
        <w:t> </w:t>
      </w:r>
      <w:r w:rsidRPr="00D77D07">
        <w:rPr>
          <w:lang w:val="fr-CH"/>
        </w:rPr>
        <w:t>B, a confirmé qu</w:t>
      </w:r>
      <w:r w:rsidR="007C3C2A">
        <w:rPr>
          <w:lang w:val="fr-CH"/>
        </w:rPr>
        <w:t>’</w:t>
      </w:r>
      <w:r w:rsidRPr="00D77D07">
        <w:rPr>
          <w:lang w:val="fr-CH"/>
        </w:rPr>
        <w:t>elle avait effectivement reçu la proposition révisée de la délégation du Brés</w:t>
      </w:r>
      <w:r w:rsidR="00274FEB" w:rsidRPr="00D77D07">
        <w:rPr>
          <w:lang w:val="fr-CH"/>
        </w:rPr>
        <w:t>il</w:t>
      </w:r>
      <w:r w:rsidR="00274FEB">
        <w:rPr>
          <w:lang w:val="fr-CH"/>
        </w:rPr>
        <w:t xml:space="preserve">.  </w:t>
      </w:r>
      <w:r w:rsidR="00274FEB" w:rsidRPr="00D77D07">
        <w:rPr>
          <w:lang w:val="fr-CH"/>
        </w:rPr>
        <w:t>Ce</w:t>
      </w:r>
      <w:r w:rsidRPr="00D77D07">
        <w:rPr>
          <w:lang w:val="fr-CH"/>
        </w:rPr>
        <w:t>pendant, elle n</w:t>
      </w:r>
      <w:r w:rsidR="007C3C2A">
        <w:rPr>
          <w:lang w:val="fr-CH"/>
        </w:rPr>
        <w:t>’</w:t>
      </w:r>
      <w:r w:rsidRPr="00D77D07">
        <w:rPr>
          <w:lang w:val="fr-CH"/>
        </w:rPr>
        <w:t>a</w:t>
      </w:r>
      <w:r w:rsidRPr="00D77D07">
        <w:rPr>
          <w:color w:val="000000"/>
          <w:lang w:val="fr-CH"/>
        </w:rPr>
        <w:t>vait</w:t>
      </w:r>
      <w:r w:rsidRPr="00D77D07">
        <w:rPr>
          <w:lang w:val="fr-CH"/>
        </w:rPr>
        <w:t xml:space="preserve"> distribué la proposition </w:t>
      </w:r>
      <w:r w:rsidRPr="00D77D07">
        <w:rPr>
          <w:color w:val="000000"/>
          <w:lang w:val="fr-CH"/>
        </w:rPr>
        <w:t xml:space="preserve">que </w:t>
      </w:r>
      <w:r w:rsidRPr="00D77D07">
        <w:rPr>
          <w:lang w:val="fr-CH"/>
        </w:rPr>
        <w:t>ce mat</w:t>
      </w:r>
      <w:r w:rsidR="00274FEB" w:rsidRPr="00D77D07">
        <w:rPr>
          <w:lang w:val="fr-CH"/>
        </w:rPr>
        <w:t>in</w:t>
      </w:r>
      <w:r w:rsidR="00274FEB">
        <w:rPr>
          <w:lang w:val="fr-CH"/>
        </w:rPr>
        <w:t xml:space="preserve">.  </w:t>
      </w:r>
      <w:r w:rsidR="00274FEB" w:rsidRPr="00D77D07">
        <w:rPr>
          <w:lang w:val="fr-CH"/>
        </w:rPr>
        <w:t>El</w:t>
      </w:r>
      <w:r w:rsidRPr="00D77D07">
        <w:rPr>
          <w:lang w:val="fr-CH"/>
        </w:rPr>
        <w:t>le a invité les membres du groupe</w:t>
      </w:r>
      <w:r w:rsidR="00097041">
        <w:rPr>
          <w:lang w:val="fr-CH"/>
        </w:rPr>
        <w:t> </w:t>
      </w:r>
      <w:r w:rsidRPr="00D77D07">
        <w:rPr>
          <w:lang w:val="fr-CH"/>
        </w:rPr>
        <w:t>B à examiner le document.</w:t>
      </w:r>
    </w:p>
    <w:p w14:paraId="6754C114" w14:textId="2EBA6092" w:rsidR="00901114" w:rsidRDefault="00D77D07" w:rsidP="007C6E38">
      <w:pPr>
        <w:pStyle w:val="ONUMFS"/>
        <w:rPr>
          <w:lang w:val="fr-CH"/>
        </w:rPr>
      </w:pPr>
      <w:r w:rsidRPr="00D77D07">
        <w:rPr>
          <w:lang w:val="fr-CH"/>
        </w:rPr>
        <w:t>La délégation de la Lituanie, parlant au nom du groupe des pays d</w:t>
      </w:r>
      <w:r w:rsidR="007C3C2A">
        <w:rPr>
          <w:lang w:val="fr-CH"/>
        </w:rPr>
        <w:t>’</w:t>
      </w:r>
      <w:r w:rsidRPr="00D77D07">
        <w:rPr>
          <w:lang w:val="fr-CH"/>
        </w:rPr>
        <w:t>Europe centrale et des États baltes, a indiqué qu</w:t>
      </w:r>
      <w:r w:rsidR="007C3C2A">
        <w:rPr>
          <w:lang w:val="fr-CH"/>
        </w:rPr>
        <w:t>’</w:t>
      </w:r>
      <w:r w:rsidRPr="00D77D07">
        <w:rPr>
          <w:lang w:val="fr-CH"/>
        </w:rPr>
        <w:t>elle se trouvait dans la même situation que le groupe</w:t>
      </w:r>
      <w:r w:rsidR="00097041">
        <w:rPr>
          <w:lang w:val="fr-CH"/>
        </w:rPr>
        <w:t> </w:t>
      </w:r>
      <w:r w:rsidRPr="00D77D07">
        <w:rPr>
          <w:lang w:val="fr-CH"/>
        </w:rPr>
        <w:t>B</w:t>
      </w:r>
      <w:r w:rsidR="00C079B0">
        <w:rPr>
          <w:lang w:val="fr-CH"/>
        </w:rPr>
        <w:t xml:space="preserve">.  </w:t>
      </w:r>
      <w:r w:rsidRPr="00D77D07">
        <w:rPr>
          <w:lang w:val="fr-CH"/>
        </w:rPr>
        <w:t>Elle a invité les membres du groupe des pays d</w:t>
      </w:r>
      <w:r w:rsidR="007C3C2A">
        <w:rPr>
          <w:lang w:val="fr-CH"/>
        </w:rPr>
        <w:t>’</w:t>
      </w:r>
      <w:r w:rsidRPr="00D77D07">
        <w:rPr>
          <w:lang w:val="fr-CH"/>
        </w:rPr>
        <w:t>Europe centrale et des États baltes à examiner la propositi</w:t>
      </w:r>
      <w:r w:rsidR="00274FEB" w:rsidRPr="00D77D07">
        <w:rPr>
          <w:lang w:val="fr-CH"/>
        </w:rPr>
        <w:t>on</w:t>
      </w:r>
      <w:r w:rsidR="00274FEB">
        <w:rPr>
          <w:lang w:val="fr-CH"/>
        </w:rPr>
        <w:t xml:space="preserve">.  </w:t>
      </w:r>
      <w:r w:rsidR="00274FEB" w:rsidRPr="00D77D07">
        <w:rPr>
          <w:lang w:val="fr-CH"/>
        </w:rPr>
        <w:t>El</w:t>
      </w:r>
      <w:r w:rsidRPr="00D77D07">
        <w:rPr>
          <w:lang w:val="fr-CH"/>
        </w:rPr>
        <w:t>le a déclaré qu</w:t>
      </w:r>
      <w:r w:rsidR="007C3C2A">
        <w:rPr>
          <w:lang w:val="fr-CH"/>
        </w:rPr>
        <w:t>’</w:t>
      </w:r>
      <w:r w:rsidRPr="00D77D07">
        <w:rPr>
          <w:lang w:val="fr-CH"/>
        </w:rPr>
        <w:t>elle serait disposée à en débattre ultérieurement au cours de la journée.</w:t>
      </w:r>
    </w:p>
    <w:p w14:paraId="7AE8C29D" w14:textId="1C5A8DEB" w:rsidR="00901114" w:rsidRDefault="00D77D07" w:rsidP="007C6E38">
      <w:pPr>
        <w:pStyle w:val="ONUMFS"/>
        <w:rPr>
          <w:lang w:val="fr-CH"/>
        </w:rPr>
      </w:pPr>
      <w:r w:rsidRPr="00D77D07">
        <w:rPr>
          <w:lang w:val="fr-CH"/>
        </w:rPr>
        <w:t>La délégation de l</w:t>
      </w:r>
      <w:r w:rsidR="007C3C2A">
        <w:rPr>
          <w:lang w:val="fr-CH"/>
        </w:rPr>
        <w:t>’</w:t>
      </w:r>
      <w:r w:rsidRPr="00D77D07">
        <w:rPr>
          <w:lang w:val="fr-CH"/>
        </w:rPr>
        <w:t>Indonésie, parlant au nom du groupe des pays d</w:t>
      </w:r>
      <w:r w:rsidR="007C3C2A">
        <w:rPr>
          <w:lang w:val="fr-CH"/>
        </w:rPr>
        <w:t>’</w:t>
      </w:r>
      <w:r w:rsidRPr="00D77D07">
        <w:rPr>
          <w:color w:val="000000"/>
          <w:lang w:val="fr-CH"/>
        </w:rPr>
        <w:t>Asie et du Pacifique</w:t>
      </w:r>
      <w:r w:rsidRPr="00D77D07">
        <w:rPr>
          <w:lang w:val="fr-CH"/>
        </w:rPr>
        <w:t>, s</w:t>
      </w:r>
      <w:r w:rsidR="007C3C2A">
        <w:rPr>
          <w:lang w:val="fr-CH"/>
        </w:rPr>
        <w:t>’</w:t>
      </w:r>
      <w:r w:rsidRPr="00D77D07">
        <w:rPr>
          <w:lang w:val="fr-CH"/>
        </w:rPr>
        <w:t>est associée aux délégations du Canada au nom du groupe</w:t>
      </w:r>
      <w:r w:rsidR="00097041">
        <w:rPr>
          <w:lang w:val="fr-CH"/>
        </w:rPr>
        <w:t> </w:t>
      </w:r>
      <w:r w:rsidRPr="00D77D07">
        <w:rPr>
          <w:lang w:val="fr-CH"/>
        </w:rPr>
        <w:t>B et de la Lituanie au nom du groupe des pays d</w:t>
      </w:r>
      <w:r w:rsidR="007C3C2A">
        <w:rPr>
          <w:lang w:val="fr-CH"/>
        </w:rPr>
        <w:t>’</w:t>
      </w:r>
      <w:r w:rsidRPr="00D77D07">
        <w:rPr>
          <w:lang w:val="fr-CH"/>
        </w:rPr>
        <w:t>Europe centrale et des États balt</w:t>
      </w:r>
      <w:r w:rsidR="00274FEB" w:rsidRPr="00D77D07">
        <w:rPr>
          <w:lang w:val="fr-CH"/>
        </w:rPr>
        <w:t>es</w:t>
      </w:r>
      <w:r w:rsidR="00274FEB">
        <w:rPr>
          <w:lang w:val="fr-CH"/>
        </w:rPr>
        <w:t xml:space="preserve">.  </w:t>
      </w:r>
      <w:r w:rsidR="00274FEB" w:rsidRPr="00D77D07">
        <w:rPr>
          <w:lang w:val="fr-CH"/>
        </w:rPr>
        <w:t>Ce</w:t>
      </w:r>
      <w:r w:rsidRPr="00D77D07">
        <w:rPr>
          <w:lang w:val="fr-CH"/>
        </w:rPr>
        <w:t>pendant, elle n</w:t>
      </w:r>
      <w:r w:rsidR="007C3C2A">
        <w:rPr>
          <w:lang w:val="fr-CH"/>
        </w:rPr>
        <w:t>’</w:t>
      </w:r>
      <w:r w:rsidRPr="00D77D07">
        <w:rPr>
          <w:lang w:val="fr-CH"/>
        </w:rPr>
        <w:t>avait reçu aucun courrier électronique de la délégation du Brésil concernant la proposition révisée.</w:t>
      </w:r>
    </w:p>
    <w:p w14:paraId="586FFF77" w14:textId="5BEFE74C" w:rsidR="00901114" w:rsidRDefault="00D77D07" w:rsidP="007C6E38">
      <w:pPr>
        <w:pStyle w:val="ONUMFS"/>
        <w:rPr>
          <w:lang w:val="fr-CH"/>
        </w:rPr>
      </w:pPr>
      <w:r w:rsidRPr="00D77D07">
        <w:rPr>
          <w:lang w:val="fr-CH"/>
        </w:rPr>
        <w:t>La délégation d</w:t>
      </w:r>
      <w:r w:rsidR="007C3C2A">
        <w:rPr>
          <w:lang w:val="fr-CH"/>
        </w:rPr>
        <w:t>’</w:t>
      </w:r>
      <w:r w:rsidRPr="00D77D07">
        <w:rPr>
          <w:lang w:val="fr-CH"/>
        </w:rPr>
        <w:t>El</w:t>
      </w:r>
      <w:r w:rsidR="00097041">
        <w:rPr>
          <w:lang w:val="fr-CH"/>
        </w:rPr>
        <w:t> </w:t>
      </w:r>
      <w:r w:rsidRPr="00D77D07">
        <w:rPr>
          <w:lang w:val="fr-CH"/>
        </w:rPr>
        <w:t>Salvador a déclaré qu</w:t>
      </w:r>
      <w:r w:rsidR="007C3C2A">
        <w:rPr>
          <w:lang w:val="fr-CH"/>
        </w:rPr>
        <w:t>’</w:t>
      </w:r>
      <w:r w:rsidRPr="00D77D07">
        <w:rPr>
          <w:lang w:val="fr-CH"/>
        </w:rPr>
        <w:t>elle l</w:t>
      </w:r>
      <w:r w:rsidR="007C3C2A">
        <w:rPr>
          <w:lang w:val="fr-CH"/>
        </w:rPr>
        <w:t>’</w:t>
      </w:r>
      <w:r w:rsidRPr="00D77D07">
        <w:rPr>
          <w:lang w:val="fr-CH"/>
        </w:rPr>
        <w:t>enverrait à la délégation de l</w:t>
      </w:r>
      <w:r w:rsidR="007C3C2A">
        <w:rPr>
          <w:lang w:val="fr-CH"/>
        </w:rPr>
        <w:t>’</w:t>
      </w:r>
      <w:r w:rsidRPr="00D77D07">
        <w:rPr>
          <w:lang w:val="fr-CH"/>
        </w:rPr>
        <w:t>Indonésie afin d</w:t>
      </w:r>
      <w:r w:rsidR="007C3C2A">
        <w:rPr>
          <w:lang w:val="fr-CH"/>
        </w:rPr>
        <w:t>’</w:t>
      </w:r>
      <w:r w:rsidRPr="00D77D07">
        <w:rPr>
          <w:lang w:val="fr-CH"/>
        </w:rPr>
        <w:t>éviter tout retard.</w:t>
      </w:r>
    </w:p>
    <w:p w14:paraId="7320D735" w14:textId="5AFB9A0D" w:rsidR="00901114" w:rsidRDefault="00D77D07" w:rsidP="007C6E38">
      <w:pPr>
        <w:pStyle w:val="ONUMFS"/>
        <w:rPr>
          <w:lang w:val="fr-CH"/>
        </w:rPr>
      </w:pPr>
      <w:r w:rsidRPr="00D77D07">
        <w:rPr>
          <w:lang w:val="fr-CH"/>
        </w:rPr>
        <w:t xml:space="preserve">Le </w:t>
      </w:r>
      <w:r w:rsidR="00A20CBA">
        <w:rPr>
          <w:lang w:val="fr-CH"/>
        </w:rPr>
        <w:t>président</w:t>
      </w:r>
      <w:r w:rsidRPr="00D77D07">
        <w:rPr>
          <w:lang w:val="fr-CH"/>
        </w:rPr>
        <w:t xml:space="preserve"> a reporté le débat sur le document</w:t>
      </w:r>
      <w:r w:rsidR="00575C12">
        <w:rPr>
          <w:lang w:val="fr-CH"/>
        </w:rPr>
        <w:t> </w:t>
      </w:r>
      <w:r w:rsidRPr="00D77D07">
        <w:rPr>
          <w:lang w:val="fr-CH"/>
        </w:rPr>
        <w:t>CDIP/22/15.</w:t>
      </w:r>
    </w:p>
    <w:p w14:paraId="2018499E" w14:textId="08B0B8A7" w:rsidR="00901114" w:rsidRDefault="00D77D07" w:rsidP="007C6E38">
      <w:pPr>
        <w:pStyle w:val="Heading3"/>
        <w:rPr>
          <w:lang w:val="fr-CH"/>
        </w:rPr>
      </w:pPr>
      <w:r w:rsidRPr="00D77D07">
        <w:rPr>
          <w:lang w:val="fr-CH"/>
        </w:rPr>
        <w:t>Documents soumis à l</w:t>
      </w:r>
      <w:r w:rsidR="007C3C2A">
        <w:rPr>
          <w:lang w:val="fr-CH"/>
        </w:rPr>
        <w:t>’</w:t>
      </w:r>
      <w:r w:rsidRPr="00D77D07">
        <w:rPr>
          <w:lang w:val="fr-CH"/>
        </w:rPr>
        <w:t>examen CDIP/21/8</w:t>
      </w:r>
      <w:r w:rsidR="00097041">
        <w:rPr>
          <w:lang w:val="fr-CH"/>
        </w:rPr>
        <w:t> </w:t>
      </w:r>
      <w:r w:rsidRPr="00D77D07">
        <w:rPr>
          <w:lang w:val="fr-CH"/>
        </w:rPr>
        <w:t>Rev.</w:t>
      </w:r>
      <w:r w:rsidRPr="001064B2">
        <w:rPr>
          <w:lang w:val="fr-CH"/>
        </w:rPr>
        <w:t xml:space="preserve"> </w:t>
      </w:r>
      <w:r w:rsidRPr="00D77D07">
        <w:rPr>
          <w:color w:val="000000"/>
          <w:lang w:val="fr-CH"/>
        </w:rPr>
        <w:t>e</w:t>
      </w:r>
      <w:r w:rsidRPr="00D77D07">
        <w:rPr>
          <w:lang w:val="fr-CH"/>
        </w:rPr>
        <w:t>t CDIP/22/17 – Questions à examiner au titre du point de l</w:t>
      </w:r>
      <w:r w:rsidR="007C3C2A">
        <w:rPr>
          <w:lang w:val="fr-CH"/>
        </w:rPr>
        <w:t>’</w:t>
      </w:r>
      <w:r w:rsidRPr="00D77D07">
        <w:rPr>
          <w:lang w:val="fr-CH"/>
        </w:rPr>
        <w:t xml:space="preserve">ordre du jour </w:t>
      </w:r>
      <w:r w:rsidR="00F83E9B">
        <w:rPr>
          <w:lang w:val="fr-CH"/>
        </w:rPr>
        <w:t>“</w:t>
      </w:r>
      <w:r w:rsidR="00F83E9B" w:rsidRPr="00D77D07">
        <w:rPr>
          <w:lang w:val="fr-CH"/>
        </w:rPr>
        <w:t>P</w:t>
      </w:r>
      <w:r w:rsidRPr="00D77D07">
        <w:rPr>
          <w:lang w:val="fr-CH"/>
        </w:rPr>
        <w:t>ropriété intellectuelle et développemen</w:t>
      </w:r>
      <w:r w:rsidR="00F83E9B" w:rsidRPr="00D77D07">
        <w:rPr>
          <w:lang w:val="fr-CH"/>
        </w:rPr>
        <w:t>t</w:t>
      </w:r>
      <w:r w:rsidR="00F83E9B">
        <w:rPr>
          <w:lang w:val="fr-CH"/>
        </w:rPr>
        <w:t>”</w:t>
      </w:r>
      <w:r w:rsidRPr="00D77D07">
        <w:rPr>
          <w:lang w:val="fr-CH"/>
        </w:rPr>
        <w:t xml:space="preserve"> (suite)</w:t>
      </w:r>
    </w:p>
    <w:p w14:paraId="5ECCE439" w14:textId="77777777" w:rsidR="00901114" w:rsidRPr="00EB31C4" w:rsidRDefault="00901114" w:rsidP="007C6E38">
      <w:pPr>
        <w:rPr>
          <w:lang w:val="fr-CH"/>
        </w:rPr>
      </w:pPr>
    </w:p>
    <w:p w14:paraId="727E5027" w14:textId="38982585" w:rsidR="00901114" w:rsidRPr="00EB31C4" w:rsidRDefault="002E6DC3" w:rsidP="007C6E38">
      <w:pPr>
        <w:pStyle w:val="ONUMFS"/>
        <w:rPr>
          <w:lang w:val="fr-CH"/>
        </w:rPr>
      </w:pPr>
      <w:r w:rsidRPr="00EB31C4">
        <w:rPr>
          <w:lang w:val="fr-CH"/>
        </w:rPr>
        <w:t xml:space="preserve">Le </w:t>
      </w:r>
      <w:r w:rsidR="00A20CBA" w:rsidRPr="00EB31C4">
        <w:rPr>
          <w:lang w:val="fr-CH"/>
        </w:rPr>
        <w:t>président</w:t>
      </w:r>
      <w:r w:rsidRPr="00EB31C4">
        <w:rPr>
          <w:lang w:val="fr-CH"/>
        </w:rPr>
        <w:t xml:space="preserve"> a repris le débat sur les documents</w:t>
      </w:r>
      <w:r w:rsidR="00575C12" w:rsidRPr="00EB31C4">
        <w:rPr>
          <w:lang w:val="fr-CH"/>
        </w:rPr>
        <w:t> </w:t>
      </w:r>
      <w:r w:rsidRPr="00EB31C4">
        <w:rPr>
          <w:lang w:val="fr-CH"/>
        </w:rPr>
        <w:t>CDIP/21/8</w:t>
      </w:r>
      <w:r w:rsidR="00097041" w:rsidRPr="00EB31C4">
        <w:rPr>
          <w:lang w:val="fr-CH"/>
        </w:rPr>
        <w:t> </w:t>
      </w:r>
      <w:r w:rsidRPr="00EB31C4">
        <w:rPr>
          <w:lang w:val="fr-CH"/>
        </w:rPr>
        <w:t>Rev. et CDIP/22/17</w:t>
      </w:r>
      <w:r w:rsidR="00C079B0" w:rsidRPr="00EB31C4">
        <w:rPr>
          <w:lang w:val="fr-CH"/>
        </w:rPr>
        <w:t xml:space="preserve">.  </w:t>
      </w:r>
      <w:r w:rsidRPr="00EB31C4">
        <w:rPr>
          <w:lang w:val="fr-CH"/>
        </w:rPr>
        <w:t>Il a déclaré que le thème à traiter dans le cadre du point de l</w:t>
      </w:r>
      <w:r w:rsidR="007C3C2A" w:rsidRPr="00EB31C4">
        <w:rPr>
          <w:lang w:val="fr-CH"/>
        </w:rPr>
        <w:t>’</w:t>
      </w:r>
      <w:r w:rsidRPr="00EB31C4">
        <w:rPr>
          <w:lang w:val="fr-CH"/>
        </w:rPr>
        <w:t xml:space="preserve">ordre du jour intitulé </w:t>
      </w:r>
      <w:r w:rsidR="00F83E9B" w:rsidRPr="00EB31C4">
        <w:rPr>
          <w:lang w:val="fr-CH"/>
        </w:rPr>
        <w:t>“P</w:t>
      </w:r>
      <w:r w:rsidRPr="00EB31C4">
        <w:rPr>
          <w:lang w:val="fr-CH"/>
        </w:rPr>
        <w:t>ropriété intellectuelle et développemen</w:t>
      </w:r>
      <w:r w:rsidR="00F83E9B" w:rsidRPr="00EB31C4">
        <w:rPr>
          <w:lang w:val="fr-CH"/>
        </w:rPr>
        <w:t>t”</w:t>
      </w:r>
      <w:r w:rsidRPr="00EB31C4">
        <w:rPr>
          <w:lang w:val="fr-CH"/>
        </w:rPr>
        <w:t xml:space="preserve"> à la vingt</w:t>
      </w:r>
      <w:r w:rsidR="007C3C2A" w:rsidRPr="00EB31C4">
        <w:rPr>
          <w:lang w:val="fr-CH"/>
        </w:rPr>
        <w:t>-</w:t>
      </w:r>
      <w:r w:rsidRPr="00EB31C4">
        <w:rPr>
          <w:lang w:val="fr-CH"/>
        </w:rPr>
        <w:t>quatr</w:t>
      </w:r>
      <w:r w:rsidR="007C3C2A" w:rsidRPr="00EB31C4">
        <w:rPr>
          <w:lang w:val="fr-CH"/>
        </w:rPr>
        <w:t>ième session</w:t>
      </w:r>
      <w:r w:rsidR="00F83E9B" w:rsidRPr="00EB31C4">
        <w:rPr>
          <w:lang w:val="fr-CH"/>
        </w:rPr>
        <w:t xml:space="preserve"> du CDI</w:t>
      </w:r>
      <w:r w:rsidRPr="00EB31C4">
        <w:rPr>
          <w:lang w:val="fr-CH"/>
        </w:rPr>
        <w:t>P serait</w:t>
      </w:r>
      <w:r w:rsidR="007C3C2A" w:rsidRPr="00EB31C4">
        <w:rPr>
          <w:lang w:val="fr-CH"/>
        </w:rPr>
        <w:t> :</w:t>
      </w:r>
      <w:r w:rsidRPr="00EB31C4">
        <w:rPr>
          <w:lang w:val="fr-CH"/>
        </w:rPr>
        <w:t xml:space="preserve"> </w:t>
      </w:r>
      <w:r w:rsidR="00F83E9B" w:rsidRPr="00EB31C4">
        <w:rPr>
          <w:lang w:val="fr-CH"/>
        </w:rPr>
        <w:t>“L</w:t>
      </w:r>
      <w:r w:rsidRPr="00EB31C4">
        <w:rPr>
          <w:lang w:val="fr-CH"/>
        </w:rPr>
        <w:t>es petites et moyennes entreprises et l</w:t>
      </w:r>
      <w:r w:rsidR="007C3C2A" w:rsidRPr="00EB31C4">
        <w:rPr>
          <w:lang w:val="fr-CH"/>
        </w:rPr>
        <w:t>’</w:t>
      </w:r>
      <w:r w:rsidRPr="00EB31C4">
        <w:rPr>
          <w:lang w:val="fr-CH"/>
        </w:rPr>
        <w:t>innovation</w:t>
      </w:r>
      <w:r w:rsidR="00F83E9B" w:rsidRPr="00EB31C4">
        <w:rPr>
          <w:lang w:val="fr-CH"/>
        </w:rPr>
        <w:t>.”</w:t>
      </w:r>
      <w:r w:rsidRPr="00EB31C4">
        <w:rPr>
          <w:lang w:val="fr-CH"/>
        </w:rPr>
        <w:t xml:space="preserve">  Il a ajouté que certaines délégations avaient exprimé le souhait d</w:t>
      </w:r>
      <w:r w:rsidR="007C3C2A" w:rsidRPr="00EB31C4">
        <w:rPr>
          <w:lang w:val="fr-CH"/>
        </w:rPr>
        <w:t>’</w:t>
      </w:r>
      <w:r w:rsidRPr="00EB31C4">
        <w:rPr>
          <w:lang w:val="fr-CH"/>
        </w:rPr>
        <w:t xml:space="preserve">ajouter </w:t>
      </w:r>
      <w:r w:rsidR="00F83E9B" w:rsidRPr="00EB31C4">
        <w:rPr>
          <w:lang w:val="fr-CH"/>
        </w:rPr>
        <w:t>“</w:t>
      </w:r>
      <w:r w:rsidR="007C3C2A" w:rsidRPr="00EB31C4">
        <w:rPr>
          <w:lang w:val="fr-CH"/>
        </w:rPr>
        <w:t>y compris</w:t>
      </w:r>
      <w:r w:rsidRPr="00EB31C4">
        <w:rPr>
          <w:lang w:val="fr-CH"/>
        </w:rPr>
        <w:t xml:space="preserve"> les marques</w:t>
      </w:r>
      <w:r w:rsidR="00A26469" w:rsidRPr="00EB31C4">
        <w:rPr>
          <w:lang w:val="fr-CH"/>
        </w:rPr>
        <w:t>”</w:t>
      </w:r>
      <w:r w:rsidRPr="00EB31C4">
        <w:rPr>
          <w:lang w:val="fr-CH"/>
        </w:rPr>
        <w:t xml:space="preserve"> au titre du suj</w:t>
      </w:r>
      <w:r w:rsidR="00274FEB" w:rsidRPr="00EB31C4">
        <w:rPr>
          <w:lang w:val="fr-CH"/>
        </w:rPr>
        <w:t>et.  Il</w:t>
      </w:r>
      <w:r w:rsidRPr="00EB31C4">
        <w:rPr>
          <w:lang w:val="fr-CH"/>
        </w:rPr>
        <w:t xml:space="preserve"> a invité les délégations à formuler leurs observations.</w:t>
      </w:r>
    </w:p>
    <w:p w14:paraId="3089DE16" w14:textId="42E5E290" w:rsidR="00901114" w:rsidRPr="007C6E38" w:rsidRDefault="002E6DC3" w:rsidP="00AC5BC9">
      <w:pPr>
        <w:pStyle w:val="ONUMFS"/>
        <w:rPr>
          <w:lang w:val="fr-CH"/>
        </w:rPr>
      </w:pPr>
      <w:r w:rsidRPr="002E6DC3">
        <w:rPr>
          <w:lang w:val="fr-CH"/>
        </w:rPr>
        <w:t>La délégation du Canada a demandé de r</w:t>
      </w:r>
      <w:r w:rsidRPr="002E6DC3">
        <w:rPr>
          <w:color w:val="000000"/>
          <w:lang w:val="fr-CH"/>
        </w:rPr>
        <w:t xml:space="preserve">éexaminer </w:t>
      </w:r>
      <w:r w:rsidRPr="002E6DC3">
        <w:rPr>
          <w:lang w:val="fr-CH"/>
        </w:rPr>
        <w:t>cette question ultérieurement, étant donné que les consultations étaient toujours en cours.</w:t>
      </w:r>
    </w:p>
    <w:p w14:paraId="5B0CAECD" w14:textId="22154B47" w:rsidR="00901114" w:rsidRDefault="002E6DC3" w:rsidP="007C6E38">
      <w:pPr>
        <w:pStyle w:val="Heading1"/>
        <w:rPr>
          <w:lang w:val="fr-CH"/>
        </w:rPr>
      </w:pPr>
      <w:r w:rsidRPr="002E6DC3">
        <w:rPr>
          <w:lang w:val="fr-CH"/>
        </w:rPr>
        <w:t>POINT</w:t>
      </w:r>
      <w:r w:rsidR="00A26469">
        <w:rPr>
          <w:lang w:val="fr-CH"/>
        </w:rPr>
        <w:t> </w:t>
      </w:r>
      <w:r w:rsidRPr="002E6DC3">
        <w:rPr>
          <w:lang w:val="fr-CH"/>
        </w:rPr>
        <w:t>6 DE L</w:t>
      </w:r>
      <w:r w:rsidR="007C3C2A">
        <w:rPr>
          <w:lang w:val="fr-CH"/>
        </w:rPr>
        <w:t>’</w:t>
      </w:r>
      <w:r w:rsidRPr="002E6DC3">
        <w:rPr>
          <w:lang w:val="fr-CH"/>
        </w:rPr>
        <w:t>ORDRE DU JOUR</w:t>
      </w:r>
      <w:r w:rsidR="007C3C2A">
        <w:rPr>
          <w:lang w:val="fr-CH"/>
        </w:rPr>
        <w:t> :</w:t>
      </w:r>
      <w:r w:rsidRPr="002E6DC3">
        <w:rPr>
          <w:lang w:val="fr-CH"/>
        </w:rPr>
        <w:t xml:space="preserve"> SUIVI, ÉVALUATION ET EXAMEN DE LA MISE EN ŒUVRE DE TOUTES LES RECOMMANDATIONS DU PLAN D</w:t>
      </w:r>
      <w:r w:rsidR="007C3C2A">
        <w:rPr>
          <w:lang w:val="fr-CH"/>
        </w:rPr>
        <w:t>’</w:t>
      </w:r>
      <w:r w:rsidRPr="002E6DC3">
        <w:rPr>
          <w:lang w:val="fr-CH"/>
        </w:rPr>
        <w:t>ACTION POUR LE DÉVELOPPEMENT ET RAPPORT SUR CETTE MISE EN ŒUVRE (suite)</w:t>
      </w:r>
    </w:p>
    <w:p w14:paraId="266C6E17" w14:textId="57230BCF" w:rsidR="00901114" w:rsidRDefault="002E6DC3" w:rsidP="007C6E38">
      <w:pPr>
        <w:pStyle w:val="Heading3"/>
        <w:rPr>
          <w:lang w:val="fr-CH"/>
        </w:rPr>
      </w:pPr>
      <w:r w:rsidRPr="002E6DC3">
        <w:rPr>
          <w:lang w:val="fr-CH"/>
        </w:rPr>
        <w:t>Document</w:t>
      </w:r>
      <w:r w:rsidRPr="002E6DC3">
        <w:rPr>
          <w:color w:val="000000"/>
          <w:lang w:val="fr-CH"/>
        </w:rPr>
        <w:t xml:space="preserve"> soumis</w:t>
      </w:r>
      <w:r w:rsidRPr="002E6DC3">
        <w:rPr>
          <w:lang w:val="fr-CH"/>
        </w:rPr>
        <w:t xml:space="preserve"> à l</w:t>
      </w:r>
      <w:r w:rsidR="007C3C2A">
        <w:rPr>
          <w:lang w:val="fr-CH"/>
        </w:rPr>
        <w:t>’</w:t>
      </w:r>
      <w:r w:rsidRPr="002E6DC3">
        <w:rPr>
          <w:lang w:val="fr-CH"/>
        </w:rPr>
        <w:t>examen</w:t>
      </w:r>
      <w:r w:rsidR="007C3C2A">
        <w:rPr>
          <w:color w:val="000000"/>
          <w:lang w:val="fr-CH"/>
        </w:rPr>
        <w:t> :</w:t>
      </w:r>
      <w:r w:rsidRPr="002E6DC3">
        <w:rPr>
          <w:lang w:val="fr-CH"/>
        </w:rPr>
        <w:t xml:space="preserve"> CDIP/22/13 – Contribution des organes compétents de l</w:t>
      </w:r>
      <w:r w:rsidR="007C3C2A">
        <w:rPr>
          <w:lang w:val="fr-CH"/>
        </w:rPr>
        <w:t>’</w:t>
      </w:r>
      <w:r w:rsidRPr="002E6DC3">
        <w:rPr>
          <w:lang w:val="fr-CH"/>
        </w:rPr>
        <w:t xml:space="preserve">OMPI à la mise en </w:t>
      </w:r>
      <w:r w:rsidR="00F45C6B">
        <w:rPr>
          <w:lang w:val="fr-CH"/>
        </w:rPr>
        <w:t>œuvre</w:t>
      </w:r>
      <w:r w:rsidRPr="002E6DC3">
        <w:rPr>
          <w:lang w:val="fr-CH"/>
        </w:rPr>
        <w:t xml:space="preserve"> des recommandations du Plan d</w:t>
      </w:r>
      <w:r w:rsidR="007C3C2A">
        <w:rPr>
          <w:lang w:val="fr-CH"/>
        </w:rPr>
        <w:t>’</w:t>
      </w:r>
      <w:r w:rsidRPr="002E6DC3">
        <w:rPr>
          <w:lang w:val="fr-CH"/>
        </w:rPr>
        <w:t>action pour le développement qui les concernent (suite)</w:t>
      </w:r>
    </w:p>
    <w:p w14:paraId="28C82FC4" w14:textId="77777777" w:rsidR="00901114" w:rsidRDefault="00901114" w:rsidP="007C6E38">
      <w:pPr>
        <w:rPr>
          <w:lang w:val="fr-CH"/>
        </w:rPr>
      </w:pPr>
    </w:p>
    <w:p w14:paraId="1993AF08" w14:textId="2F3E2A04" w:rsidR="00901114" w:rsidRDefault="00EC27A6" w:rsidP="007C6E38">
      <w:pPr>
        <w:pStyle w:val="ONUMFS"/>
        <w:rPr>
          <w:lang w:val="fr-CH"/>
        </w:rPr>
      </w:pPr>
      <w:r w:rsidRPr="00EC27A6">
        <w:rPr>
          <w:lang w:val="fr-CH"/>
        </w:rPr>
        <w:t xml:space="preserve">Le </w:t>
      </w:r>
      <w:r w:rsidR="00A20CBA">
        <w:rPr>
          <w:lang w:val="fr-CH"/>
        </w:rPr>
        <w:t>président</w:t>
      </w:r>
      <w:r w:rsidRPr="00EC27A6">
        <w:rPr>
          <w:lang w:val="fr-CH"/>
        </w:rPr>
        <w:t xml:space="preserve"> est revenu sur le débat sur le document</w:t>
      </w:r>
      <w:r w:rsidR="00575C12">
        <w:rPr>
          <w:lang w:val="fr-CH"/>
        </w:rPr>
        <w:t> </w:t>
      </w:r>
      <w:r w:rsidRPr="00EC27A6">
        <w:rPr>
          <w:lang w:val="fr-CH"/>
        </w:rPr>
        <w:t>CDIP/22/13</w:t>
      </w:r>
      <w:r w:rsidR="00C079B0">
        <w:rPr>
          <w:lang w:val="fr-CH"/>
        </w:rPr>
        <w:t xml:space="preserve">.  </w:t>
      </w:r>
      <w:r w:rsidRPr="00EC27A6">
        <w:rPr>
          <w:lang w:val="fr-CH"/>
        </w:rPr>
        <w:t>Il a rappelé que certaines délégations souhaitaient demander au Secrétariat de consulter les secrétariats d</w:t>
      </w:r>
      <w:r w:rsidR="007C3C2A">
        <w:rPr>
          <w:color w:val="000000"/>
          <w:lang w:val="fr-CH"/>
        </w:rPr>
        <w:t>’</w:t>
      </w:r>
      <w:r w:rsidRPr="00EC27A6">
        <w:rPr>
          <w:lang w:val="fr-CH"/>
        </w:rPr>
        <w:t>autres comités permanents pour leur demander pourquoi ils n</w:t>
      </w:r>
      <w:r w:rsidR="007C3C2A">
        <w:rPr>
          <w:lang w:val="fr-CH"/>
        </w:rPr>
        <w:t>’</w:t>
      </w:r>
      <w:r w:rsidRPr="00EC27A6">
        <w:rPr>
          <w:lang w:val="fr-CH"/>
        </w:rPr>
        <w:t>envoyaient pas leurs contributions, tandis que d</w:t>
      </w:r>
      <w:r w:rsidR="007C3C2A">
        <w:rPr>
          <w:lang w:val="fr-CH"/>
        </w:rPr>
        <w:t>’</w:t>
      </w:r>
      <w:r w:rsidRPr="00EC27A6">
        <w:rPr>
          <w:lang w:val="fr-CH"/>
        </w:rPr>
        <w:t>autres délégations souhaitaient seulement prendre note du docume</w:t>
      </w:r>
      <w:r w:rsidR="00274FEB" w:rsidRPr="00EC27A6">
        <w:rPr>
          <w:lang w:val="fr-CH"/>
        </w:rPr>
        <w:t>nt</w:t>
      </w:r>
      <w:r w:rsidR="00274FEB">
        <w:rPr>
          <w:lang w:val="fr-CH"/>
        </w:rPr>
        <w:t xml:space="preserve">.  </w:t>
      </w:r>
      <w:r w:rsidR="00274FEB" w:rsidRPr="00EC27A6">
        <w:rPr>
          <w:lang w:val="fr-CH"/>
        </w:rPr>
        <w:t>Il</w:t>
      </w:r>
      <w:r w:rsidRPr="00EC27A6">
        <w:rPr>
          <w:lang w:val="fr-CH"/>
        </w:rPr>
        <w:t xml:space="preserve"> a invité les participants à formuler leurs observations</w:t>
      </w:r>
      <w:r w:rsidRPr="00EC27A6">
        <w:rPr>
          <w:color w:val="000000"/>
          <w:lang w:val="fr-CH"/>
        </w:rPr>
        <w:t>.</w:t>
      </w:r>
    </w:p>
    <w:p w14:paraId="4EC0EE12" w14:textId="6F70E26D" w:rsidR="00163E28" w:rsidRDefault="00EC27A6" w:rsidP="007C6E38">
      <w:pPr>
        <w:pStyle w:val="ONUMFS"/>
        <w:rPr>
          <w:lang w:val="fr-CH"/>
        </w:rPr>
      </w:pPr>
      <w:r w:rsidRPr="00EC27A6">
        <w:rPr>
          <w:lang w:val="fr-CH"/>
        </w:rPr>
        <w:t>La délégation du Maroc, parlant au nom du groupe des pays africains, a déclaré qu</w:t>
      </w:r>
      <w:r w:rsidR="007C3C2A">
        <w:rPr>
          <w:lang w:val="fr-CH"/>
        </w:rPr>
        <w:t>’</w:t>
      </w:r>
      <w:r w:rsidRPr="00EC27A6">
        <w:rPr>
          <w:lang w:val="fr-CH"/>
        </w:rPr>
        <w:t>elle avait besoin de plus de temps pour débattre de la questi</w:t>
      </w:r>
      <w:r w:rsidR="00274FEB" w:rsidRPr="00EC27A6">
        <w:rPr>
          <w:lang w:val="fr-CH"/>
        </w:rPr>
        <w:t>on</w:t>
      </w:r>
      <w:r w:rsidR="00274FEB">
        <w:rPr>
          <w:lang w:val="fr-CH"/>
        </w:rPr>
        <w:t xml:space="preserve">.  </w:t>
      </w:r>
      <w:r w:rsidR="00274FEB" w:rsidRPr="00EC27A6">
        <w:rPr>
          <w:lang w:val="fr-CH"/>
        </w:rPr>
        <w:t>El</w:t>
      </w:r>
      <w:r w:rsidRPr="00EC27A6">
        <w:rPr>
          <w:lang w:val="fr-CH"/>
        </w:rPr>
        <w:t>le a demandé à reporter le débat</w:t>
      </w:r>
      <w:r w:rsidR="00C079B0">
        <w:rPr>
          <w:lang w:val="fr-CH"/>
        </w:rPr>
        <w:t>.</w:t>
      </w:r>
    </w:p>
    <w:p w14:paraId="33F3C39B" w14:textId="5A954EBD" w:rsidR="00901114" w:rsidRDefault="00EC27A6" w:rsidP="007C6E38">
      <w:pPr>
        <w:pStyle w:val="ONUMFS"/>
        <w:rPr>
          <w:lang w:val="fr-CH"/>
        </w:rPr>
      </w:pPr>
      <w:r w:rsidRPr="00EC27A6">
        <w:rPr>
          <w:lang w:val="fr-CH"/>
        </w:rPr>
        <w:t xml:space="preserve">Le </w:t>
      </w:r>
      <w:r w:rsidR="00A20CBA">
        <w:rPr>
          <w:lang w:val="fr-CH"/>
        </w:rPr>
        <w:t>président</w:t>
      </w:r>
      <w:r w:rsidRPr="00EC27A6">
        <w:rPr>
          <w:lang w:val="fr-CH"/>
        </w:rPr>
        <w:t xml:space="preserve"> a suspendu les discussions sur ce point.</w:t>
      </w:r>
    </w:p>
    <w:p w14:paraId="6509B584" w14:textId="5B924FB8" w:rsidR="00901114" w:rsidRDefault="00EC27A6" w:rsidP="007C6E38">
      <w:pPr>
        <w:pStyle w:val="Heading1"/>
        <w:rPr>
          <w:lang w:val="fr-CH"/>
        </w:rPr>
      </w:pPr>
      <w:r w:rsidRPr="00EC27A6">
        <w:rPr>
          <w:lang w:val="fr-CH"/>
        </w:rPr>
        <w:t>POINT</w:t>
      </w:r>
      <w:r w:rsidR="00A26469">
        <w:rPr>
          <w:lang w:val="fr-CH"/>
        </w:rPr>
        <w:t> </w:t>
      </w:r>
      <w:r w:rsidRPr="00EC27A6">
        <w:rPr>
          <w:lang w:val="fr-CH"/>
        </w:rPr>
        <w:t>7 DE L</w:t>
      </w:r>
      <w:r w:rsidR="007C3C2A">
        <w:rPr>
          <w:lang w:val="fr-CH"/>
        </w:rPr>
        <w:t>’</w:t>
      </w:r>
      <w:r w:rsidRPr="00EC27A6">
        <w:rPr>
          <w:lang w:val="fr-CH"/>
        </w:rPr>
        <w:t>ORDRE DU JOUR</w:t>
      </w:r>
      <w:r w:rsidR="007C3C2A">
        <w:rPr>
          <w:lang w:val="fr-CH"/>
        </w:rPr>
        <w:t> :</w:t>
      </w:r>
      <w:r w:rsidRPr="00EC27A6">
        <w:rPr>
          <w:lang w:val="fr-CH"/>
        </w:rPr>
        <w:t xml:space="preserve"> EXAMEN DU PROGRAMME DE TRAVAIL POUR LA MISE EN ŒUVRE DES RECOMMANDATIONS ADOPTÉES (suite)</w:t>
      </w:r>
    </w:p>
    <w:p w14:paraId="36503C0D" w14:textId="6F63088E" w:rsidR="00901114" w:rsidRDefault="00910C9C" w:rsidP="007C6E38">
      <w:pPr>
        <w:pStyle w:val="Heading3"/>
        <w:rPr>
          <w:lang w:val="fr-CH"/>
        </w:rPr>
      </w:pPr>
      <w:r w:rsidRPr="00910C9C">
        <w:rPr>
          <w:color w:val="000000"/>
          <w:lang w:val="fr-CH"/>
        </w:rPr>
        <w:t>Document soumis à l</w:t>
      </w:r>
      <w:r w:rsidR="007C3C2A">
        <w:rPr>
          <w:color w:val="000000"/>
          <w:lang w:val="fr-CH"/>
        </w:rPr>
        <w:t>’</w:t>
      </w:r>
      <w:r w:rsidRPr="00910C9C">
        <w:rPr>
          <w:color w:val="000000"/>
          <w:lang w:val="fr-CH"/>
        </w:rPr>
        <w:t>examen</w:t>
      </w:r>
      <w:r w:rsidR="007C3C2A">
        <w:rPr>
          <w:color w:val="000000"/>
          <w:lang w:val="fr-CH"/>
        </w:rPr>
        <w:t> :</w:t>
      </w:r>
      <w:r w:rsidRPr="00910C9C">
        <w:rPr>
          <w:color w:val="000000"/>
          <w:lang w:val="fr-CH"/>
        </w:rPr>
        <w:t xml:space="preserve"> CDIP/22/INF/2</w:t>
      </w:r>
      <w:r w:rsidR="00F83E9B">
        <w:rPr>
          <w:color w:val="000000"/>
          <w:lang w:val="fr-CH"/>
        </w:rPr>
        <w:t xml:space="preserve"> – </w:t>
      </w:r>
      <w:r w:rsidRPr="00910C9C">
        <w:rPr>
          <w:lang w:val="fr-CH"/>
        </w:rPr>
        <w:t>Résumé de l</w:t>
      </w:r>
      <w:r w:rsidR="007C3C2A">
        <w:rPr>
          <w:lang w:val="fr-CH"/>
        </w:rPr>
        <w:t>’</w:t>
      </w:r>
      <w:r w:rsidRPr="00910C9C">
        <w:rPr>
          <w:lang w:val="fr-CH"/>
        </w:rPr>
        <w:t>étude sur</w:t>
      </w:r>
      <w:r w:rsidRPr="00910C9C">
        <w:rPr>
          <w:color w:val="000000"/>
          <w:lang w:val="fr-CH"/>
        </w:rPr>
        <w:t xml:space="preserve"> la compréhension de</w:t>
      </w:r>
      <w:r w:rsidRPr="00910C9C">
        <w:rPr>
          <w:lang w:val="fr-CH"/>
        </w:rPr>
        <w:t xml:space="preserve"> l</w:t>
      </w:r>
      <w:r w:rsidR="007C3C2A">
        <w:rPr>
          <w:lang w:val="fr-CH"/>
        </w:rPr>
        <w:t>’</w:t>
      </w:r>
      <w:r w:rsidRPr="00910C9C">
        <w:rPr>
          <w:lang w:val="fr-CH"/>
        </w:rPr>
        <w:t>utilisation des dessins et modèles industriels dans les pays d</w:t>
      </w:r>
      <w:r w:rsidR="007C3C2A">
        <w:rPr>
          <w:lang w:val="fr-CH"/>
        </w:rPr>
        <w:t>’</w:t>
      </w:r>
      <w:r w:rsidRPr="00910C9C">
        <w:rPr>
          <w:lang w:val="fr-CH"/>
        </w:rPr>
        <w:t>Asie du Sud</w:t>
      </w:r>
      <w:r w:rsidR="007C3C2A">
        <w:rPr>
          <w:lang w:val="fr-CH"/>
        </w:rPr>
        <w:t>-</w:t>
      </w:r>
      <w:r w:rsidRPr="00910C9C">
        <w:rPr>
          <w:lang w:val="fr-CH"/>
        </w:rPr>
        <w:t xml:space="preserve">Est – </w:t>
      </w:r>
      <w:r w:rsidRPr="00910C9C">
        <w:rPr>
          <w:color w:val="000000"/>
          <w:lang w:val="fr-CH"/>
        </w:rPr>
        <w:t>les c</w:t>
      </w:r>
      <w:r w:rsidRPr="00910C9C">
        <w:rPr>
          <w:lang w:val="fr-CH"/>
        </w:rPr>
        <w:t>as de l</w:t>
      </w:r>
      <w:r w:rsidR="007C3C2A">
        <w:rPr>
          <w:lang w:val="fr-CH"/>
        </w:rPr>
        <w:t>’</w:t>
      </w:r>
      <w:r w:rsidRPr="00910C9C">
        <w:rPr>
          <w:lang w:val="fr-CH"/>
        </w:rPr>
        <w:t>Indonésie, des Philippines et de la Thaïlande</w:t>
      </w:r>
    </w:p>
    <w:p w14:paraId="3F1C88E7" w14:textId="77777777" w:rsidR="00901114" w:rsidRDefault="00901114" w:rsidP="007F07BD">
      <w:pPr>
        <w:pStyle w:val="ListParagraph"/>
        <w:keepNext/>
        <w:keepLines/>
        <w:ind w:left="0"/>
        <w:rPr>
          <w:lang w:val="fr-CH"/>
        </w:rPr>
      </w:pPr>
    </w:p>
    <w:p w14:paraId="1BDE32CA" w14:textId="04B2A00D" w:rsidR="00901114" w:rsidRDefault="00910C9C" w:rsidP="007C6E38">
      <w:pPr>
        <w:pStyle w:val="ONUMFS"/>
        <w:rPr>
          <w:lang w:val="fr-CH"/>
        </w:rPr>
      </w:pPr>
      <w:r w:rsidRPr="00910C9C">
        <w:rPr>
          <w:lang w:val="fr-CH"/>
        </w:rPr>
        <w:t>Le Secrétariat (M</w:t>
      </w:r>
      <w:r w:rsidRPr="001064B2">
        <w:rPr>
          <w:lang w:val="fr-CH"/>
        </w:rPr>
        <w:t>.</w:t>
      </w:r>
      <w:r w:rsidR="00097041">
        <w:rPr>
          <w:lang w:val="fr-CH"/>
        </w:rPr>
        <w:t> </w:t>
      </w:r>
      <w:r w:rsidRPr="00910C9C">
        <w:rPr>
          <w:lang w:val="fr-CH"/>
        </w:rPr>
        <w:t>Carsten Fink) a présenté le résumé de l</w:t>
      </w:r>
      <w:r w:rsidR="007C3C2A">
        <w:rPr>
          <w:lang w:val="fr-CH"/>
        </w:rPr>
        <w:t>’</w:t>
      </w:r>
      <w:r w:rsidRPr="00910C9C">
        <w:rPr>
          <w:lang w:val="fr-CH"/>
        </w:rPr>
        <w:t>étude sur la compréhension de l</w:t>
      </w:r>
      <w:r w:rsidR="007C3C2A">
        <w:rPr>
          <w:lang w:val="fr-CH"/>
        </w:rPr>
        <w:t>’</w:t>
      </w:r>
      <w:r w:rsidRPr="00910C9C">
        <w:rPr>
          <w:lang w:val="fr-CH"/>
        </w:rPr>
        <w:t>utilisation des dessins et modèles industriels dans les pays d</w:t>
      </w:r>
      <w:r w:rsidR="007C3C2A">
        <w:rPr>
          <w:lang w:val="fr-CH"/>
        </w:rPr>
        <w:t>’</w:t>
      </w:r>
      <w:r w:rsidRPr="00910C9C">
        <w:rPr>
          <w:lang w:val="fr-CH"/>
        </w:rPr>
        <w:t>Asie du Sud</w:t>
      </w:r>
      <w:r w:rsidR="007C3C2A">
        <w:rPr>
          <w:lang w:val="fr-CH"/>
        </w:rPr>
        <w:t>-</w:t>
      </w:r>
      <w:r w:rsidRPr="00910C9C">
        <w:rPr>
          <w:lang w:val="fr-CH"/>
        </w:rPr>
        <w:t xml:space="preserve">Est – </w:t>
      </w:r>
      <w:r w:rsidRPr="00910C9C">
        <w:rPr>
          <w:color w:val="000000"/>
          <w:lang w:val="fr-CH"/>
        </w:rPr>
        <w:t xml:space="preserve">le </w:t>
      </w:r>
      <w:r w:rsidRPr="00910C9C">
        <w:rPr>
          <w:lang w:val="fr-CH"/>
        </w:rPr>
        <w:t>cas de l</w:t>
      </w:r>
      <w:r w:rsidR="007C3C2A">
        <w:rPr>
          <w:lang w:val="fr-CH"/>
        </w:rPr>
        <w:t>’</w:t>
      </w:r>
      <w:r w:rsidRPr="00910C9C">
        <w:rPr>
          <w:lang w:val="fr-CH"/>
        </w:rPr>
        <w:t>Indonésie, des Philippines et de la Thaïlande (document</w:t>
      </w:r>
      <w:r w:rsidR="00575C12">
        <w:rPr>
          <w:lang w:val="fr-CH"/>
        </w:rPr>
        <w:t> </w:t>
      </w:r>
      <w:r w:rsidRPr="00910C9C">
        <w:rPr>
          <w:lang w:val="fr-CH"/>
        </w:rPr>
        <w:t>CDIP/22/INF/2)</w:t>
      </w:r>
      <w:r w:rsidR="00C079B0">
        <w:rPr>
          <w:lang w:val="fr-CH"/>
        </w:rPr>
        <w:t xml:space="preserve">.  </w:t>
      </w:r>
      <w:r w:rsidR="00A72D56" w:rsidRPr="00A72D56">
        <w:rPr>
          <w:color w:val="000000"/>
          <w:lang w:val="fr-CH"/>
        </w:rPr>
        <w:t>Il</w:t>
      </w:r>
      <w:r w:rsidR="00A72D56" w:rsidRPr="00A72D56">
        <w:rPr>
          <w:lang w:val="fr-CH"/>
        </w:rPr>
        <w:t xml:space="preserve"> a </w:t>
      </w:r>
      <w:r w:rsidR="00A72D56" w:rsidRPr="00A72D56">
        <w:rPr>
          <w:color w:val="000000"/>
          <w:lang w:val="fr-CH"/>
        </w:rPr>
        <w:t xml:space="preserve">salué </w:t>
      </w:r>
      <w:r w:rsidR="00A72D56" w:rsidRPr="00A72D56">
        <w:rPr>
          <w:lang w:val="fr-CH"/>
        </w:rPr>
        <w:t>Mme</w:t>
      </w:r>
      <w:r w:rsidR="00097041">
        <w:rPr>
          <w:lang w:val="fr-CH"/>
        </w:rPr>
        <w:t> </w:t>
      </w:r>
      <w:r w:rsidR="00A72D56" w:rsidRPr="00A72D56">
        <w:rPr>
          <w:lang w:val="fr-CH"/>
        </w:rPr>
        <w:t>Maryam Zehtabchi et Mme</w:t>
      </w:r>
      <w:r w:rsidR="00097041">
        <w:rPr>
          <w:lang w:val="fr-CH"/>
        </w:rPr>
        <w:t> </w:t>
      </w:r>
      <w:r w:rsidR="00A72D56" w:rsidRPr="00A72D56">
        <w:rPr>
          <w:lang w:val="fr-CH"/>
        </w:rPr>
        <w:t>Intan Hamdan</w:t>
      </w:r>
      <w:r w:rsidR="007C3C2A">
        <w:rPr>
          <w:lang w:val="fr-CH"/>
        </w:rPr>
        <w:t>-</w:t>
      </w:r>
      <w:r w:rsidR="00A72D56" w:rsidRPr="00A72D56">
        <w:rPr>
          <w:lang w:val="fr-CH"/>
        </w:rPr>
        <w:t>Livramento, qui faisaient partie de l</w:t>
      </w:r>
      <w:r w:rsidR="007C3C2A">
        <w:rPr>
          <w:lang w:val="fr-CH"/>
        </w:rPr>
        <w:t>’</w:t>
      </w:r>
      <w:r w:rsidR="00A72D56" w:rsidRPr="00A72D56">
        <w:rPr>
          <w:lang w:val="fr-CH"/>
        </w:rPr>
        <w:t>équipe de recherche qui avait produit l</w:t>
      </w:r>
      <w:r w:rsidR="007C3C2A">
        <w:rPr>
          <w:lang w:val="fr-CH"/>
        </w:rPr>
        <w:t>’</w:t>
      </w:r>
      <w:r w:rsidR="00A72D56" w:rsidRPr="00A72D56">
        <w:rPr>
          <w:lang w:val="fr-CH"/>
        </w:rPr>
        <w:t>étu</w:t>
      </w:r>
      <w:r w:rsidR="00274FEB" w:rsidRPr="00A72D56">
        <w:rPr>
          <w:lang w:val="fr-CH"/>
        </w:rPr>
        <w:t>de</w:t>
      </w:r>
      <w:r w:rsidR="00274FEB">
        <w:rPr>
          <w:lang w:val="fr-CH"/>
        </w:rPr>
        <w:t xml:space="preserve">.  </w:t>
      </w:r>
      <w:r w:rsidR="00274FEB" w:rsidRPr="00A72D56">
        <w:rPr>
          <w:lang w:val="fr-CH"/>
        </w:rPr>
        <w:t>L</w:t>
      </w:r>
      <w:r w:rsidR="00274FEB">
        <w:rPr>
          <w:lang w:val="fr-CH"/>
        </w:rPr>
        <w:t>’</w:t>
      </w:r>
      <w:r w:rsidR="00274FEB" w:rsidRPr="00A72D56">
        <w:rPr>
          <w:lang w:val="fr-CH"/>
        </w:rPr>
        <w:t>é</w:t>
      </w:r>
      <w:r w:rsidR="00A72D56" w:rsidRPr="00A72D56">
        <w:rPr>
          <w:lang w:val="fr-CH"/>
        </w:rPr>
        <w:t>tude portait sur l</w:t>
      </w:r>
      <w:r w:rsidR="007C3C2A">
        <w:rPr>
          <w:lang w:val="fr-CH"/>
        </w:rPr>
        <w:t>’</w:t>
      </w:r>
      <w:r w:rsidR="00A72D56" w:rsidRPr="00A72D56">
        <w:rPr>
          <w:lang w:val="fr-CH"/>
        </w:rPr>
        <w:t>utilisation des dessins et modèles industrie</w:t>
      </w:r>
      <w:r w:rsidR="00274FEB" w:rsidRPr="00A72D56">
        <w:rPr>
          <w:lang w:val="fr-CH"/>
        </w:rPr>
        <w:t>ls</w:t>
      </w:r>
      <w:r w:rsidR="00274FEB">
        <w:rPr>
          <w:lang w:val="fr-CH"/>
        </w:rPr>
        <w:t xml:space="preserve">.  </w:t>
      </w:r>
      <w:r w:rsidR="00274FEB" w:rsidRPr="00A72D56">
        <w:rPr>
          <w:lang w:val="fr-CH"/>
        </w:rPr>
        <w:t>Il</w:t>
      </w:r>
      <w:r w:rsidR="00A72D56" w:rsidRPr="00A72D56">
        <w:rPr>
          <w:lang w:val="fr-CH"/>
        </w:rPr>
        <w:t xml:space="preserve"> ressortait clairement des </w:t>
      </w:r>
      <w:r w:rsidR="00A72D56" w:rsidRPr="00A72D56">
        <w:rPr>
          <w:color w:val="000000"/>
          <w:lang w:val="fr-CH"/>
        </w:rPr>
        <w:t>schémas</w:t>
      </w:r>
      <w:r w:rsidR="00A72D56" w:rsidRPr="00A72D56">
        <w:rPr>
          <w:lang w:val="fr-CH"/>
        </w:rPr>
        <w:t xml:space="preserve"> existants d</w:t>
      </w:r>
      <w:r w:rsidR="007C3C2A">
        <w:rPr>
          <w:lang w:val="fr-CH"/>
        </w:rPr>
        <w:t>’</w:t>
      </w:r>
      <w:r w:rsidR="00A72D56" w:rsidRPr="00A72D56">
        <w:rPr>
          <w:lang w:val="fr-CH"/>
        </w:rPr>
        <w:t>utilisation des dessins et modèles industriels que certains pays en développement affichaient un nombre élevé de demandes d</w:t>
      </w:r>
      <w:r w:rsidR="007C3C2A">
        <w:rPr>
          <w:lang w:val="fr-CH"/>
        </w:rPr>
        <w:t>’</w:t>
      </w:r>
      <w:r w:rsidR="00A72D56" w:rsidRPr="00A72D56">
        <w:rPr>
          <w:lang w:val="fr-CH"/>
        </w:rPr>
        <w:t>enregistrement de dessins et modèles industriels, en particulier en Asie du Sud</w:t>
      </w:r>
      <w:r w:rsidR="007C3C2A">
        <w:rPr>
          <w:lang w:val="fr-CH"/>
        </w:rPr>
        <w:t>-</w:t>
      </w:r>
      <w:r w:rsidR="00A72D56" w:rsidRPr="00A72D56">
        <w:rPr>
          <w:lang w:val="fr-CH"/>
        </w:rPr>
        <w:t>E</w:t>
      </w:r>
      <w:r w:rsidR="00274FEB" w:rsidRPr="00A72D56">
        <w:rPr>
          <w:lang w:val="fr-CH"/>
        </w:rPr>
        <w:t>st</w:t>
      </w:r>
      <w:r w:rsidR="00274FEB">
        <w:rPr>
          <w:lang w:val="fr-CH"/>
        </w:rPr>
        <w:t xml:space="preserve">.  </w:t>
      </w:r>
      <w:r w:rsidR="00274FEB" w:rsidRPr="00AB663B">
        <w:rPr>
          <w:lang w:val="fr-CH"/>
        </w:rPr>
        <w:t>To</w:t>
      </w:r>
      <w:r w:rsidR="00AB663B" w:rsidRPr="00AB663B">
        <w:rPr>
          <w:lang w:val="fr-CH"/>
        </w:rPr>
        <w:t>utefois, il n</w:t>
      </w:r>
      <w:r w:rsidR="007C3C2A">
        <w:rPr>
          <w:lang w:val="fr-CH"/>
        </w:rPr>
        <w:t>’</w:t>
      </w:r>
      <w:r w:rsidR="00AB663B" w:rsidRPr="00AB663B">
        <w:rPr>
          <w:lang w:val="fr-CH"/>
        </w:rPr>
        <w:t>y avait pas beaucoup d</w:t>
      </w:r>
      <w:r w:rsidR="007C3C2A">
        <w:rPr>
          <w:lang w:val="fr-CH"/>
        </w:rPr>
        <w:t>’</w:t>
      </w:r>
      <w:r w:rsidR="00AB663B" w:rsidRPr="00AB663B">
        <w:rPr>
          <w:lang w:val="fr-CH"/>
        </w:rPr>
        <w:t xml:space="preserve">informations sur ce qui </w:t>
      </w:r>
      <w:r w:rsidR="00AB663B" w:rsidRPr="00AB663B">
        <w:rPr>
          <w:color w:val="000000"/>
          <w:lang w:val="fr-CH"/>
        </w:rPr>
        <w:t xml:space="preserve">se trouvait derrière </w:t>
      </w:r>
      <w:r w:rsidR="00AB663B" w:rsidRPr="00AB663B">
        <w:rPr>
          <w:lang w:val="fr-CH"/>
        </w:rPr>
        <w:t>ces demandes, sur la manière dont les entreprises et les utilisateurs du système des dessins et modèles industriels</w:t>
      </w:r>
      <w:r w:rsidR="00AB663B" w:rsidRPr="00AB663B">
        <w:rPr>
          <w:color w:val="000000"/>
          <w:lang w:val="fr-CH"/>
        </w:rPr>
        <w:t xml:space="preserve"> tiraient parti</w:t>
      </w:r>
      <w:r w:rsidR="00AB663B" w:rsidRPr="00AB663B">
        <w:rPr>
          <w:lang w:val="fr-CH"/>
        </w:rPr>
        <w:t xml:space="preserve"> du système, ou sur la manière dont l</w:t>
      </w:r>
      <w:r w:rsidR="007C3C2A">
        <w:rPr>
          <w:lang w:val="fr-CH"/>
        </w:rPr>
        <w:t>’</w:t>
      </w:r>
      <w:r w:rsidR="00AB663B" w:rsidRPr="00AB663B">
        <w:rPr>
          <w:lang w:val="fr-CH"/>
        </w:rPr>
        <w:t>innovation en matière de dessins et modèles contribuait au succès des entrepris</w:t>
      </w:r>
      <w:r w:rsidR="00274FEB" w:rsidRPr="00AB663B">
        <w:rPr>
          <w:lang w:val="fr-CH"/>
        </w:rPr>
        <w:t>es</w:t>
      </w:r>
      <w:r w:rsidR="00274FEB">
        <w:rPr>
          <w:lang w:val="fr-CH"/>
        </w:rPr>
        <w:t xml:space="preserve">.  </w:t>
      </w:r>
      <w:r w:rsidR="00274FEB" w:rsidRPr="00AB663B">
        <w:rPr>
          <w:lang w:val="fr-CH"/>
        </w:rPr>
        <w:t>L</w:t>
      </w:r>
      <w:r w:rsidR="00274FEB">
        <w:rPr>
          <w:lang w:val="fr-CH"/>
        </w:rPr>
        <w:t>’</w:t>
      </w:r>
      <w:r w:rsidR="00274FEB" w:rsidRPr="00AB663B">
        <w:rPr>
          <w:lang w:val="fr-CH"/>
        </w:rPr>
        <w:t>é</w:t>
      </w:r>
      <w:r w:rsidR="00AB663B" w:rsidRPr="00AB663B">
        <w:rPr>
          <w:lang w:val="fr-CH"/>
        </w:rPr>
        <w:t>tude était ambitieu</w:t>
      </w:r>
      <w:r w:rsidR="00274FEB" w:rsidRPr="00AB663B">
        <w:rPr>
          <w:lang w:val="fr-CH"/>
        </w:rPr>
        <w:t>se</w:t>
      </w:r>
      <w:r w:rsidR="00274FEB">
        <w:rPr>
          <w:lang w:val="fr-CH"/>
        </w:rPr>
        <w:t xml:space="preserve">.  </w:t>
      </w:r>
      <w:r w:rsidR="00274FEB" w:rsidRPr="00AB663B">
        <w:rPr>
          <w:lang w:val="fr-CH"/>
        </w:rPr>
        <w:t>Un</w:t>
      </w:r>
      <w:r w:rsidR="00AB663B" w:rsidRPr="00AB663B">
        <w:rPr>
          <w:lang w:val="fr-CH"/>
        </w:rPr>
        <w:t>e enquête initiale sur les déposants de demandes d</w:t>
      </w:r>
      <w:r w:rsidR="007C3C2A">
        <w:rPr>
          <w:lang w:val="fr-CH"/>
        </w:rPr>
        <w:t>’</w:t>
      </w:r>
      <w:r w:rsidR="00AB663B" w:rsidRPr="00AB663B">
        <w:rPr>
          <w:lang w:val="fr-CH"/>
        </w:rPr>
        <w:t>enregistrement de dessins et modèles industriels a</w:t>
      </w:r>
      <w:r w:rsidR="00AB663B" w:rsidRPr="00AB663B">
        <w:rPr>
          <w:color w:val="000000"/>
          <w:lang w:val="fr-CH"/>
        </w:rPr>
        <w:t>vait</w:t>
      </w:r>
      <w:r w:rsidR="00AB663B" w:rsidRPr="00AB663B">
        <w:rPr>
          <w:lang w:val="fr-CH"/>
        </w:rPr>
        <w:t xml:space="preserve"> été réalis</w:t>
      </w:r>
      <w:r w:rsidR="00274FEB" w:rsidRPr="00AB663B">
        <w:rPr>
          <w:lang w:val="fr-CH"/>
        </w:rPr>
        <w:t>ée</w:t>
      </w:r>
      <w:r w:rsidR="00274FEB">
        <w:rPr>
          <w:lang w:val="fr-CH"/>
        </w:rPr>
        <w:t xml:space="preserve">.  </w:t>
      </w:r>
      <w:r w:rsidR="00274FEB" w:rsidRPr="00A3674F">
        <w:rPr>
          <w:lang w:val="fr-CH"/>
        </w:rPr>
        <w:t>L</w:t>
      </w:r>
      <w:r w:rsidR="00274FEB">
        <w:rPr>
          <w:lang w:val="fr-CH"/>
        </w:rPr>
        <w:t>’</w:t>
      </w:r>
      <w:r w:rsidR="00274FEB" w:rsidRPr="00A3674F">
        <w:rPr>
          <w:lang w:val="fr-CH"/>
        </w:rPr>
        <w:t>e</w:t>
      </w:r>
      <w:r w:rsidR="00A3674F" w:rsidRPr="00A3674F">
        <w:rPr>
          <w:lang w:val="fr-CH"/>
        </w:rPr>
        <w:t xml:space="preserve">nquête était vaste et visait non seulement à </w:t>
      </w:r>
      <w:r w:rsidR="00A3674F" w:rsidRPr="00A3674F">
        <w:rPr>
          <w:color w:val="000000"/>
          <w:lang w:val="fr-CH"/>
        </w:rPr>
        <w:t xml:space="preserve">mieux comprendre </w:t>
      </w:r>
      <w:r w:rsidR="00A3674F" w:rsidRPr="00A3674F">
        <w:rPr>
          <w:lang w:val="fr-CH"/>
        </w:rPr>
        <w:t>le processus d</w:t>
      </w:r>
      <w:r w:rsidR="007C3C2A">
        <w:rPr>
          <w:lang w:val="fr-CH"/>
        </w:rPr>
        <w:t>’</w:t>
      </w:r>
      <w:r w:rsidR="00A3674F" w:rsidRPr="00A3674F">
        <w:rPr>
          <w:lang w:val="fr-CH"/>
        </w:rPr>
        <w:t>innovation en matière de dessins et modèles, mais aussi ce qu</w:t>
      </w:r>
      <w:r w:rsidR="00A3674F" w:rsidRPr="00A3674F">
        <w:rPr>
          <w:color w:val="000000"/>
          <w:lang w:val="fr-CH"/>
        </w:rPr>
        <w:t>i motivait</w:t>
      </w:r>
      <w:r w:rsidR="00A3674F" w:rsidRPr="00A3674F">
        <w:rPr>
          <w:lang w:val="fr-CH"/>
        </w:rPr>
        <w:t xml:space="preserve"> les innovateurs des dessins et modèles </w:t>
      </w:r>
      <w:r w:rsidR="00A3674F" w:rsidRPr="00A3674F">
        <w:rPr>
          <w:color w:val="000000"/>
          <w:lang w:val="fr-CH"/>
        </w:rPr>
        <w:t xml:space="preserve">à demander </w:t>
      </w:r>
      <w:r w:rsidR="00A3674F" w:rsidRPr="00A3674F">
        <w:rPr>
          <w:lang w:val="fr-CH"/>
        </w:rPr>
        <w:t>cette forme de protection de la propriété intellectuelle,</w:t>
      </w:r>
      <w:r w:rsidR="00A3674F" w:rsidRPr="00A3674F">
        <w:rPr>
          <w:color w:val="000000"/>
          <w:lang w:val="fr-CH"/>
        </w:rPr>
        <w:t xml:space="preserve"> et</w:t>
      </w:r>
      <w:r w:rsidR="00A3674F" w:rsidRPr="00A3674F">
        <w:rPr>
          <w:lang w:val="fr-CH"/>
        </w:rPr>
        <w:t xml:space="preserve"> la manière dont ils bénéficiaient des dessins et modèles industriels enregistrés et les difficultés </w:t>
      </w:r>
      <w:r w:rsidR="00A3674F" w:rsidRPr="00A3674F">
        <w:rPr>
          <w:color w:val="000000"/>
          <w:lang w:val="fr-CH"/>
        </w:rPr>
        <w:t>qu</w:t>
      </w:r>
      <w:r w:rsidR="007C3C2A">
        <w:rPr>
          <w:color w:val="000000"/>
          <w:lang w:val="fr-CH"/>
        </w:rPr>
        <w:t>’</w:t>
      </w:r>
      <w:r w:rsidR="00A3674F" w:rsidRPr="00A3674F">
        <w:rPr>
          <w:color w:val="000000"/>
          <w:lang w:val="fr-CH"/>
        </w:rPr>
        <w:t xml:space="preserve">ils </w:t>
      </w:r>
      <w:r w:rsidR="00A3674F" w:rsidRPr="00A3674F">
        <w:rPr>
          <w:lang w:val="fr-CH"/>
        </w:rPr>
        <w:t>rencontr</w:t>
      </w:r>
      <w:r w:rsidR="00A3674F" w:rsidRPr="00A3674F">
        <w:rPr>
          <w:color w:val="000000"/>
          <w:lang w:val="fr-CH"/>
        </w:rPr>
        <w:t>aie</w:t>
      </w:r>
      <w:r w:rsidR="00274FEB" w:rsidRPr="00A3674F">
        <w:rPr>
          <w:color w:val="000000"/>
          <w:lang w:val="fr-CH"/>
        </w:rPr>
        <w:t>nt</w:t>
      </w:r>
      <w:r w:rsidR="00274FEB">
        <w:rPr>
          <w:color w:val="000000"/>
          <w:lang w:val="fr-CH"/>
        </w:rPr>
        <w:t xml:space="preserve">.  </w:t>
      </w:r>
      <w:r w:rsidR="00274FEB" w:rsidRPr="00A3674F">
        <w:rPr>
          <w:lang w:val="fr-CH"/>
        </w:rPr>
        <w:t>Le</w:t>
      </w:r>
      <w:r w:rsidR="00A3674F" w:rsidRPr="00A3674F">
        <w:rPr>
          <w:lang w:val="fr-CH"/>
        </w:rPr>
        <w:t xml:space="preserve"> projet avait été mené dans trois</w:t>
      </w:r>
      <w:r w:rsidR="00097041">
        <w:rPr>
          <w:lang w:val="fr-CH"/>
        </w:rPr>
        <w:t> </w:t>
      </w:r>
      <w:r w:rsidR="00A3674F" w:rsidRPr="00A3674F">
        <w:rPr>
          <w:lang w:val="fr-CH"/>
        </w:rPr>
        <w:t>pays</w:t>
      </w:r>
      <w:r w:rsidR="007C3C2A">
        <w:rPr>
          <w:lang w:val="fr-CH"/>
        </w:rPr>
        <w:t> :</w:t>
      </w:r>
      <w:r w:rsidR="00A3674F" w:rsidRPr="00A3674F">
        <w:rPr>
          <w:lang w:val="fr-CH"/>
        </w:rPr>
        <w:t xml:space="preserve"> la Thaïlande, l</w:t>
      </w:r>
      <w:r w:rsidR="007C3C2A">
        <w:rPr>
          <w:lang w:val="fr-CH"/>
        </w:rPr>
        <w:t>’</w:t>
      </w:r>
      <w:r w:rsidR="00A3674F" w:rsidRPr="00A3674F">
        <w:rPr>
          <w:lang w:val="fr-CH"/>
        </w:rPr>
        <w:t>Indonésie et les Philippin</w:t>
      </w:r>
      <w:r w:rsidR="00274FEB" w:rsidRPr="00A3674F">
        <w:rPr>
          <w:lang w:val="fr-CH"/>
        </w:rPr>
        <w:t>es</w:t>
      </w:r>
      <w:r w:rsidR="00274FEB">
        <w:rPr>
          <w:lang w:val="fr-CH"/>
        </w:rPr>
        <w:t xml:space="preserve">.  </w:t>
      </w:r>
      <w:r w:rsidR="00274FEB" w:rsidRPr="00A3674F">
        <w:rPr>
          <w:lang w:val="fr-CH"/>
        </w:rPr>
        <w:t>Le</w:t>
      </w:r>
      <w:r w:rsidR="00A3674F" w:rsidRPr="00A3674F">
        <w:rPr>
          <w:lang w:val="fr-CH"/>
        </w:rPr>
        <w:t xml:space="preserve"> Secrétariat a</w:t>
      </w:r>
      <w:r w:rsidR="00A3674F" w:rsidRPr="00A3674F">
        <w:rPr>
          <w:color w:val="000000"/>
          <w:lang w:val="fr-CH"/>
        </w:rPr>
        <w:t>vait</w:t>
      </w:r>
      <w:r w:rsidR="00A3674F" w:rsidRPr="00A3674F">
        <w:rPr>
          <w:lang w:val="fr-CH"/>
        </w:rPr>
        <w:t xml:space="preserve"> bénéficié de l</w:t>
      </w:r>
      <w:r w:rsidR="007C3C2A">
        <w:rPr>
          <w:lang w:val="fr-CH"/>
        </w:rPr>
        <w:t>’</w:t>
      </w:r>
      <w:r w:rsidR="00A3674F" w:rsidRPr="00A3674F">
        <w:rPr>
          <w:lang w:val="fr-CH"/>
        </w:rPr>
        <w:t xml:space="preserve">excellente coopération des offices de propriété intellectuelle de ces pays, </w:t>
      </w:r>
      <w:r w:rsidR="007C3C2A">
        <w:rPr>
          <w:lang w:val="fr-CH"/>
        </w:rPr>
        <w:t>à savoir</w:t>
      </w:r>
      <w:r w:rsidR="00A3674F" w:rsidRPr="00A3674F">
        <w:rPr>
          <w:lang w:val="fr-CH"/>
        </w:rPr>
        <w:t xml:space="preserve"> la Direction </w:t>
      </w:r>
      <w:r w:rsidR="00A3674F" w:rsidRPr="00A3674F">
        <w:rPr>
          <w:color w:val="000000"/>
          <w:lang w:val="fr-CH"/>
        </w:rPr>
        <w:t xml:space="preserve">générale </w:t>
      </w:r>
      <w:r w:rsidR="00A3674F" w:rsidRPr="00A3674F">
        <w:rPr>
          <w:lang w:val="fr-CH"/>
        </w:rPr>
        <w:t>indonésienne de la propriété intellectuelle, l</w:t>
      </w:r>
      <w:r w:rsidR="007C3C2A">
        <w:rPr>
          <w:lang w:val="fr-CH"/>
        </w:rPr>
        <w:t>’</w:t>
      </w:r>
      <w:r w:rsidR="00A3674F" w:rsidRPr="00A3674F">
        <w:rPr>
          <w:lang w:val="fr-CH"/>
        </w:rPr>
        <w:t>Office de la propriété intellectuelle des Philippines et le Département thaïlandais de la propriété intellectuel</w:t>
      </w:r>
      <w:r w:rsidR="00274FEB" w:rsidRPr="00A3674F">
        <w:rPr>
          <w:lang w:val="fr-CH"/>
        </w:rPr>
        <w:t>le</w:t>
      </w:r>
      <w:r w:rsidR="00274FEB">
        <w:rPr>
          <w:lang w:val="fr-CH"/>
        </w:rPr>
        <w:t>.  Il</w:t>
      </w:r>
      <w:r w:rsidR="00A3674F" w:rsidRPr="00A3674F">
        <w:rPr>
          <w:lang w:val="fr-CH"/>
        </w:rPr>
        <w:t xml:space="preserve"> a remercié ces bureaux pour leur collaboration au cours de la mise en </w:t>
      </w:r>
      <w:r w:rsidR="00F45C6B">
        <w:rPr>
          <w:lang w:val="fr-CH"/>
        </w:rPr>
        <w:t>œuvre</w:t>
      </w:r>
      <w:r w:rsidR="00A3674F" w:rsidRPr="00A3674F">
        <w:rPr>
          <w:lang w:val="fr-CH"/>
        </w:rPr>
        <w:t xml:space="preserve"> du proj</w:t>
      </w:r>
      <w:r w:rsidR="00274FEB" w:rsidRPr="00A3674F">
        <w:rPr>
          <w:lang w:val="fr-CH"/>
        </w:rPr>
        <w:t>et</w:t>
      </w:r>
      <w:r w:rsidR="00274FEB">
        <w:rPr>
          <w:lang w:val="fr-CH"/>
        </w:rPr>
        <w:t>.  Il</w:t>
      </w:r>
      <w:r w:rsidR="0024099D">
        <w:rPr>
          <w:lang w:val="fr-CH"/>
        </w:rPr>
        <w:t xml:space="preserve"> </w:t>
      </w:r>
      <w:r w:rsidR="00014563" w:rsidRPr="00014563">
        <w:rPr>
          <w:lang w:val="fr-CH"/>
        </w:rPr>
        <w:t>a également collaboré avec des groupes de réflexion dans ces pays pour réaliser l</w:t>
      </w:r>
      <w:r w:rsidR="007C3C2A">
        <w:rPr>
          <w:lang w:val="fr-CH"/>
        </w:rPr>
        <w:t>’</w:t>
      </w:r>
      <w:r w:rsidR="00014563" w:rsidRPr="00014563">
        <w:rPr>
          <w:lang w:val="fr-CH"/>
        </w:rPr>
        <w:t>enquête</w:t>
      </w:r>
      <w:r w:rsidR="007C3C2A">
        <w:rPr>
          <w:lang w:val="fr-CH"/>
        </w:rPr>
        <w:t> :</w:t>
      </w:r>
      <w:r w:rsidR="00014563" w:rsidRPr="00014563">
        <w:rPr>
          <w:lang w:val="fr-CH"/>
        </w:rPr>
        <w:t xml:space="preserve"> </w:t>
      </w:r>
      <w:r w:rsidR="00014563" w:rsidRPr="00014563">
        <w:rPr>
          <w:color w:val="000000"/>
          <w:lang w:val="fr-CH"/>
        </w:rPr>
        <w:t>l</w:t>
      </w:r>
      <w:r w:rsidR="007C3C2A">
        <w:rPr>
          <w:color w:val="000000"/>
          <w:lang w:val="fr-CH"/>
        </w:rPr>
        <w:t>’</w:t>
      </w:r>
      <w:r w:rsidR="00014563" w:rsidRPr="00014563">
        <w:rPr>
          <w:lang w:val="fr-CH"/>
        </w:rPr>
        <w:t>Université d</w:t>
      </w:r>
      <w:r w:rsidR="007C3C2A">
        <w:rPr>
          <w:lang w:val="fr-CH"/>
        </w:rPr>
        <w:t>’</w:t>
      </w:r>
      <w:r w:rsidR="00014563" w:rsidRPr="00014563">
        <w:rPr>
          <w:lang w:val="fr-CH"/>
        </w:rPr>
        <w:t xml:space="preserve">Asie et du Pacifique aux Philippines, </w:t>
      </w:r>
      <w:r w:rsidR="00014563" w:rsidRPr="00014563">
        <w:rPr>
          <w:color w:val="000000"/>
          <w:lang w:val="fr-CH"/>
        </w:rPr>
        <w:t>l</w:t>
      </w:r>
      <w:r w:rsidR="007C3C2A">
        <w:rPr>
          <w:color w:val="000000"/>
          <w:lang w:val="fr-CH"/>
        </w:rPr>
        <w:t>’</w:t>
      </w:r>
      <w:r w:rsidR="00014563" w:rsidRPr="00014563">
        <w:rPr>
          <w:color w:val="000000"/>
          <w:lang w:val="fr-CH"/>
        </w:rPr>
        <w:t>Institut thaïlandais</w:t>
      </w:r>
      <w:r w:rsidR="00014563" w:rsidRPr="00014563">
        <w:rPr>
          <w:lang w:val="fr-CH"/>
        </w:rPr>
        <w:t xml:space="preserve"> de recherche en développement thaïlandais en Thaïlande et </w:t>
      </w:r>
      <w:r w:rsidR="00014563" w:rsidRPr="00014563">
        <w:rPr>
          <w:color w:val="000000"/>
          <w:lang w:val="fr-CH"/>
        </w:rPr>
        <w:t>le Centre indonésien d</w:t>
      </w:r>
      <w:r w:rsidR="007C3C2A">
        <w:rPr>
          <w:color w:val="000000"/>
          <w:lang w:val="fr-CH"/>
        </w:rPr>
        <w:t>’</w:t>
      </w:r>
      <w:r w:rsidR="00014563" w:rsidRPr="00014563">
        <w:rPr>
          <w:color w:val="000000"/>
          <w:lang w:val="fr-CH"/>
        </w:rPr>
        <w:t>études stratégiques et international</w:t>
      </w:r>
      <w:r w:rsidR="00274FEB" w:rsidRPr="00014563">
        <w:rPr>
          <w:color w:val="000000"/>
          <w:lang w:val="fr-CH"/>
        </w:rPr>
        <w:t>es</w:t>
      </w:r>
      <w:r w:rsidR="00274FEB">
        <w:rPr>
          <w:color w:val="000000"/>
          <w:lang w:val="fr-CH"/>
        </w:rPr>
        <w:t xml:space="preserve">.  </w:t>
      </w:r>
      <w:r w:rsidR="00274FEB" w:rsidRPr="00014563">
        <w:rPr>
          <w:lang w:val="fr-CH"/>
        </w:rPr>
        <w:t>La</w:t>
      </w:r>
      <w:r w:rsidR="00014563" w:rsidRPr="00014563">
        <w:rPr>
          <w:lang w:val="fr-CH"/>
        </w:rPr>
        <w:t xml:space="preserve"> première étape du projet </w:t>
      </w:r>
      <w:r w:rsidR="00014563" w:rsidRPr="00014563">
        <w:rPr>
          <w:color w:val="000000"/>
          <w:lang w:val="fr-CH"/>
        </w:rPr>
        <w:t xml:space="preserve">a </w:t>
      </w:r>
      <w:r w:rsidR="00014563" w:rsidRPr="00014563">
        <w:rPr>
          <w:lang w:val="fr-CH"/>
        </w:rPr>
        <w:t>consist</w:t>
      </w:r>
      <w:r w:rsidR="00014563" w:rsidRPr="00014563">
        <w:rPr>
          <w:color w:val="000000"/>
          <w:lang w:val="fr-CH"/>
        </w:rPr>
        <w:t>é</w:t>
      </w:r>
      <w:r w:rsidR="00014563" w:rsidRPr="00014563">
        <w:rPr>
          <w:lang w:val="fr-CH"/>
        </w:rPr>
        <w:t xml:space="preserve"> à concevoir le formulaire d</w:t>
      </w:r>
      <w:r w:rsidR="007C3C2A">
        <w:rPr>
          <w:lang w:val="fr-CH"/>
        </w:rPr>
        <w:t>’</w:t>
      </w:r>
      <w:r w:rsidR="00014563" w:rsidRPr="00014563">
        <w:rPr>
          <w:lang w:val="fr-CH"/>
        </w:rPr>
        <w:t>enquê</w:t>
      </w:r>
      <w:r w:rsidR="00274FEB" w:rsidRPr="00014563">
        <w:rPr>
          <w:lang w:val="fr-CH"/>
        </w:rPr>
        <w:t>te</w:t>
      </w:r>
      <w:r w:rsidR="00274FEB">
        <w:rPr>
          <w:lang w:val="fr-CH"/>
        </w:rPr>
        <w:t xml:space="preserve">.  </w:t>
      </w:r>
      <w:r w:rsidR="00274FEB" w:rsidRPr="00014563">
        <w:rPr>
          <w:lang w:val="fr-CH"/>
        </w:rPr>
        <w:t>Be</w:t>
      </w:r>
      <w:r w:rsidR="00014563" w:rsidRPr="00014563">
        <w:rPr>
          <w:lang w:val="fr-CH"/>
        </w:rPr>
        <w:t xml:space="preserve">aucoup de temps </w:t>
      </w:r>
      <w:r w:rsidR="00014563" w:rsidRPr="00014563">
        <w:rPr>
          <w:color w:val="000000"/>
          <w:lang w:val="fr-CH"/>
        </w:rPr>
        <w:t>a été consacré à cette tâc</w:t>
      </w:r>
      <w:r w:rsidR="00274FEB" w:rsidRPr="00014563">
        <w:rPr>
          <w:color w:val="000000"/>
          <w:lang w:val="fr-CH"/>
        </w:rPr>
        <w:t>he</w:t>
      </w:r>
      <w:r w:rsidR="00274FEB">
        <w:rPr>
          <w:color w:val="000000"/>
          <w:lang w:val="fr-CH"/>
        </w:rPr>
        <w:t xml:space="preserve">.  </w:t>
      </w:r>
      <w:r w:rsidR="00274FEB" w:rsidRPr="00A15EFF">
        <w:rPr>
          <w:lang w:val="fr-CH"/>
        </w:rPr>
        <w:t>Ce</w:t>
      </w:r>
      <w:r w:rsidR="00A15EFF" w:rsidRPr="00A15EFF">
        <w:rPr>
          <w:lang w:val="fr-CH"/>
        </w:rPr>
        <w:t xml:space="preserve"> formulaire était fondé sur un certain nombre d</w:t>
      </w:r>
      <w:r w:rsidR="007C3C2A">
        <w:rPr>
          <w:lang w:val="fr-CH"/>
        </w:rPr>
        <w:t>’</w:t>
      </w:r>
      <w:r w:rsidR="00A15EFF" w:rsidRPr="00A15EFF">
        <w:rPr>
          <w:lang w:val="fr-CH"/>
        </w:rPr>
        <w:t>enquêtes sur les inventeurs menées aux États</w:t>
      </w:r>
      <w:r w:rsidR="007C3C2A">
        <w:rPr>
          <w:lang w:val="fr-CH"/>
        </w:rPr>
        <w:t>-</w:t>
      </w:r>
      <w:r w:rsidR="00A15EFF" w:rsidRPr="00A15EFF">
        <w:rPr>
          <w:lang w:val="fr-CH"/>
        </w:rPr>
        <w:t>Unis d</w:t>
      </w:r>
      <w:r w:rsidR="007C3C2A">
        <w:rPr>
          <w:lang w:val="fr-CH"/>
        </w:rPr>
        <w:t>’</w:t>
      </w:r>
      <w:r w:rsidR="00A15EFF" w:rsidRPr="00A15EFF">
        <w:rPr>
          <w:lang w:val="fr-CH"/>
        </w:rPr>
        <w:t>Amérique, dans l</w:t>
      </w:r>
      <w:r w:rsidR="007C3C2A">
        <w:rPr>
          <w:lang w:val="fr-CH"/>
        </w:rPr>
        <w:t>’</w:t>
      </w:r>
      <w:r w:rsidR="00A15EFF" w:rsidRPr="00A15EFF">
        <w:rPr>
          <w:lang w:val="fr-CH"/>
        </w:rPr>
        <w:t>Union européenne et au Japon, mais avait été adapté aux différents</w:t>
      </w:r>
      <w:r w:rsidR="00A15EFF" w:rsidRPr="00A15EFF">
        <w:rPr>
          <w:color w:val="000000"/>
          <w:lang w:val="fr-CH"/>
        </w:rPr>
        <w:t xml:space="preserve"> sujets traités</w:t>
      </w:r>
      <w:r w:rsidR="00A15EFF" w:rsidRPr="00A15EFF">
        <w:rPr>
          <w:lang w:val="fr-CH"/>
        </w:rPr>
        <w:t xml:space="preserve"> et au fait que la population </w:t>
      </w:r>
      <w:r w:rsidR="00A15EFF" w:rsidRPr="00A15EFF">
        <w:rPr>
          <w:color w:val="000000"/>
          <w:lang w:val="fr-CH"/>
        </w:rPr>
        <w:t xml:space="preserve">visée par </w:t>
      </w:r>
      <w:r w:rsidR="00A15EFF" w:rsidRPr="00A15EFF">
        <w:rPr>
          <w:lang w:val="fr-CH"/>
        </w:rPr>
        <w:t>l</w:t>
      </w:r>
      <w:r w:rsidR="007C3C2A">
        <w:rPr>
          <w:lang w:val="fr-CH"/>
        </w:rPr>
        <w:t>’</w:t>
      </w:r>
      <w:r w:rsidR="00A15EFF" w:rsidRPr="00A15EFF">
        <w:rPr>
          <w:lang w:val="fr-CH"/>
        </w:rPr>
        <w:t xml:space="preserve">enquête était </w:t>
      </w:r>
      <w:r w:rsidR="00A15EFF" w:rsidRPr="00A15EFF">
        <w:rPr>
          <w:color w:val="000000"/>
          <w:lang w:val="fr-CH"/>
        </w:rPr>
        <w:t>consti</w:t>
      </w:r>
      <w:r w:rsidR="00E232E2">
        <w:rPr>
          <w:color w:val="000000"/>
          <w:lang w:val="fr-CH"/>
        </w:rPr>
        <w:t>tu</w:t>
      </w:r>
      <w:r w:rsidR="00A15EFF" w:rsidRPr="00A15EFF">
        <w:rPr>
          <w:color w:val="000000"/>
          <w:lang w:val="fr-CH"/>
        </w:rPr>
        <w:t xml:space="preserve">ée de </w:t>
      </w:r>
      <w:r w:rsidR="00A15EFF" w:rsidRPr="00A15EFF">
        <w:rPr>
          <w:lang w:val="fr-CH"/>
        </w:rPr>
        <w:t>déposants et non d</w:t>
      </w:r>
      <w:r w:rsidR="007C3C2A">
        <w:rPr>
          <w:color w:val="000000"/>
          <w:lang w:val="fr-CH"/>
        </w:rPr>
        <w:t>’</w:t>
      </w:r>
      <w:r w:rsidR="00A15EFF" w:rsidRPr="00A15EFF">
        <w:rPr>
          <w:lang w:val="fr-CH"/>
        </w:rPr>
        <w:t>inventeu</w:t>
      </w:r>
      <w:r w:rsidR="00274FEB" w:rsidRPr="00A15EFF">
        <w:rPr>
          <w:lang w:val="fr-CH"/>
        </w:rPr>
        <w:t>rs</w:t>
      </w:r>
      <w:r w:rsidR="00274FEB">
        <w:rPr>
          <w:lang w:val="fr-CH"/>
        </w:rPr>
        <w:t xml:space="preserve">.  </w:t>
      </w:r>
      <w:r w:rsidR="00274FEB" w:rsidRPr="00A15EFF">
        <w:rPr>
          <w:lang w:val="fr-CH"/>
        </w:rPr>
        <w:t>Ce</w:t>
      </w:r>
      <w:r w:rsidR="00A15EFF" w:rsidRPr="00A15EFF">
        <w:rPr>
          <w:lang w:val="fr-CH"/>
        </w:rPr>
        <w:t>pendant, certains des concepts méthodologiques ont été empruntés à des études antérieures similaires</w:t>
      </w:r>
      <w:r w:rsidR="00A15EFF" w:rsidRPr="00A15EFF">
        <w:rPr>
          <w:color w:val="000000"/>
          <w:lang w:val="fr-CH"/>
        </w:rPr>
        <w:t xml:space="preserve"> menées</w:t>
      </w:r>
      <w:r w:rsidR="00A15EFF" w:rsidRPr="00A15EFF">
        <w:rPr>
          <w:lang w:val="fr-CH"/>
        </w:rPr>
        <w:t xml:space="preserve"> dans le domaine des breve</w:t>
      </w:r>
      <w:r w:rsidR="00274FEB" w:rsidRPr="00A15EFF">
        <w:rPr>
          <w:lang w:val="fr-CH"/>
        </w:rPr>
        <w:t>ts</w:t>
      </w:r>
      <w:r w:rsidR="00274FEB">
        <w:rPr>
          <w:lang w:val="fr-CH"/>
        </w:rPr>
        <w:t xml:space="preserve">.  </w:t>
      </w:r>
      <w:r w:rsidR="00274FEB" w:rsidRPr="0080285D">
        <w:rPr>
          <w:lang w:val="fr-CH"/>
        </w:rPr>
        <w:t>L</w:t>
      </w:r>
      <w:r w:rsidR="00274FEB">
        <w:rPr>
          <w:lang w:val="fr-CH"/>
        </w:rPr>
        <w:t>’</w:t>
      </w:r>
      <w:r w:rsidR="00274FEB" w:rsidRPr="0080285D">
        <w:rPr>
          <w:lang w:val="fr-CH"/>
        </w:rPr>
        <w:t>e</w:t>
      </w:r>
      <w:r w:rsidR="0080285D" w:rsidRPr="0080285D">
        <w:rPr>
          <w:lang w:val="fr-CH"/>
        </w:rPr>
        <w:t>nquête a</w:t>
      </w:r>
      <w:r w:rsidR="0080285D" w:rsidRPr="0080285D">
        <w:rPr>
          <w:color w:val="000000"/>
          <w:lang w:val="fr-CH"/>
        </w:rPr>
        <w:t>vait</w:t>
      </w:r>
      <w:r w:rsidR="0080285D" w:rsidRPr="0080285D">
        <w:rPr>
          <w:lang w:val="fr-CH"/>
        </w:rPr>
        <w:t xml:space="preserve"> été menée dans les trois</w:t>
      </w:r>
      <w:r w:rsidR="00097041">
        <w:rPr>
          <w:lang w:val="fr-CH"/>
        </w:rPr>
        <w:t> </w:t>
      </w:r>
      <w:r w:rsidR="0080285D" w:rsidRPr="0080285D">
        <w:rPr>
          <w:lang w:val="fr-CH"/>
        </w:rPr>
        <w:t>pays</w:t>
      </w:r>
      <w:r w:rsidR="0080285D" w:rsidRPr="0080285D">
        <w:rPr>
          <w:color w:val="000000"/>
          <w:lang w:val="fr-CH"/>
        </w:rPr>
        <w:t xml:space="preserve"> </w:t>
      </w:r>
      <w:r w:rsidR="0080285D" w:rsidRPr="0080285D">
        <w:rPr>
          <w:lang w:val="fr-CH"/>
        </w:rPr>
        <w:t xml:space="preserve">et </w:t>
      </w:r>
      <w:r w:rsidR="0080285D" w:rsidRPr="0080285D">
        <w:rPr>
          <w:color w:val="000000"/>
          <w:lang w:val="fr-CH"/>
        </w:rPr>
        <w:t xml:space="preserve">le </w:t>
      </w:r>
      <w:r w:rsidR="0080285D" w:rsidRPr="0080285D">
        <w:rPr>
          <w:lang w:val="fr-CH"/>
        </w:rPr>
        <w:t xml:space="preserve">processus </w:t>
      </w:r>
      <w:r w:rsidR="0080285D" w:rsidRPr="0080285D">
        <w:rPr>
          <w:color w:val="000000"/>
          <w:lang w:val="fr-CH"/>
        </w:rPr>
        <w:t>n</w:t>
      </w:r>
      <w:r w:rsidR="007C3C2A">
        <w:rPr>
          <w:color w:val="000000"/>
          <w:lang w:val="fr-CH"/>
        </w:rPr>
        <w:t>’</w:t>
      </w:r>
      <w:r w:rsidR="0080285D" w:rsidRPr="0080285D">
        <w:rPr>
          <w:color w:val="000000"/>
          <w:lang w:val="fr-CH"/>
        </w:rPr>
        <w:t>a pas été faci</w:t>
      </w:r>
      <w:r w:rsidR="00274FEB" w:rsidRPr="0080285D">
        <w:rPr>
          <w:color w:val="000000"/>
          <w:lang w:val="fr-CH"/>
        </w:rPr>
        <w:t>le</w:t>
      </w:r>
      <w:r w:rsidR="00274FEB">
        <w:rPr>
          <w:color w:val="000000"/>
          <w:lang w:val="fr-CH"/>
        </w:rPr>
        <w:t xml:space="preserve">.  </w:t>
      </w:r>
      <w:r w:rsidR="00274FEB" w:rsidRPr="0080285D">
        <w:rPr>
          <w:lang w:val="fr-CH"/>
        </w:rPr>
        <w:t>Le</w:t>
      </w:r>
      <w:r w:rsidR="0080285D" w:rsidRPr="0080285D">
        <w:rPr>
          <w:lang w:val="fr-CH"/>
        </w:rPr>
        <w:t>s réponses à ces types d</w:t>
      </w:r>
      <w:r w:rsidR="007C3C2A">
        <w:rPr>
          <w:lang w:val="fr-CH"/>
        </w:rPr>
        <w:t>’</w:t>
      </w:r>
      <w:r w:rsidR="0080285D" w:rsidRPr="0080285D">
        <w:rPr>
          <w:lang w:val="fr-CH"/>
        </w:rPr>
        <w:t>enquêtes étaient volontair</w:t>
      </w:r>
      <w:r w:rsidR="00274FEB" w:rsidRPr="0080285D">
        <w:rPr>
          <w:lang w:val="fr-CH"/>
        </w:rPr>
        <w:t>es</w:t>
      </w:r>
      <w:r w:rsidR="00274FEB">
        <w:rPr>
          <w:lang w:val="fr-CH"/>
        </w:rPr>
        <w:t xml:space="preserve">.  </w:t>
      </w:r>
      <w:r w:rsidR="00274FEB" w:rsidRPr="00CB415E">
        <w:rPr>
          <w:lang w:val="fr-CH"/>
        </w:rPr>
        <w:t>Le</w:t>
      </w:r>
      <w:r w:rsidR="00CB415E" w:rsidRPr="00CB415E">
        <w:rPr>
          <w:lang w:val="fr-CH"/>
        </w:rPr>
        <w:t xml:space="preserve"> Secrétariat a</w:t>
      </w:r>
      <w:r w:rsidR="00CB415E" w:rsidRPr="00CB415E">
        <w:rPr>
          <w:color w:val="000000"/>
          <w:lang w:val="fr-CH"/>
        </w:rPr>
        <w:t>vait</w:t>
      </w:r>
      <w:r w:rsidR="00CB415E" w:rsidRPr="00CB415E">
        <w:rPr>
          <w:lang w:val="fr-CH"/>
        </w:rPr>
        <w:t xml:space="preserve"> envoyé des courriers électroniques pour</w:t>
      </w:r>
      <w:r w:rsidR="00CB415E" w:rsidRPr="00CB415E">
        <w:rPr>
          <w:color w:val="000000"/>
          <w:lang w:val="fr-CH"/>
        </w:rPr>
        <w:t xml:space="preserve"> solliciter des</w:t>
      </w:r>
      <w:r w:rsidR="00CB415E" w:rsidRPr="00CB415E">
        <w:rPr>
          <w:lang w:val="fr-CH"/>
        </w:rPr>
        <w:t xml:space="preserve"> répon</w:t>
      </w:r>
      <w:r w:rsidR="00CB415E" w:rsidRPr="00CB415E">
        <w:rPr>
          <w:color w:val="000000"/>
          <w:lang w:val="fr-CH"/>
        </w:rPr>
        <w:t>ses</w:t>
      </w:r>
      <w:r w:rsidR="00CB415E" w:rsidRPr="00CB415E">
        <w:rPr>
          <w:lang w:val="fr-CH"/>
        </w:rPr>
        <w:t xml:space="preserve"> à l</w:t>
      </w:r>
      <w:r w:rsidR="007C3C2A">
        <w:rPr>
          <w:lang w:val="fr-CH"/>
        </w:rPr>
        <w:t>’</w:t>
      </w:r>
      <w:r w:rsidR="00CB415E" w:rsidRPr="00CB415E">
        <w:rPr>
          <w:lang w:val="fr-CH"/>
        </w:rPr>
        <w:t>enquête, avec un succès modé</w:t>
      </w:r>
      <w:r w:rsidR="00274FEB" w:rsidRPr="00CB415E">
        <w:rPr>
          <w:lang w:val="fr-CH"/>
        </w:rPr>
        <w:t>ré</w:t>
      </w:r>
      <w:r w:rsidR="00274FEB">
        <w:rPr>
          <w:lang w:val="fr-CH"/>
        </w:rPr>
        <w:t>.  Il</w:t>
      </w:r>
      <w:r w:rsidR="00CB415E" w:rsidRPr="00CB415E">
        <w:rPr>
          <w:lang w:val="fr-CH"/>
        </w:rPr>
        <w:t xml:space="preserve"> a</w:t>
      </w:r>
      <w:r w:rsidR="00CB415E" w:rsidRPr="00CB415E">
        <w:rPr>
          <w:color w:val="000000"/>
          <w:lang w:val="fr-CH"/>
        </w:rPr>
        <w:t>vait fait un</w:t>
      </w:r>
      <w:r w:rsidR="00CB415E" w:rsidRPr="00CB415E">
        <w:rPr>
          <w:lang w:val="fr-CH"/>
        </w:rPr>
        <w:t xml:space="preserve"> suivi </w:t>
      </w:r>
      <w:r w:rsidR="00CB415E" w:rsidRPr="00CB415E">
        <w:rPr>
          <w:color w:val="000000"/>
          <w:lang w:val="fr-CH"/>
        </w:rPr>
        <w:t xml:space="preserve">par </w:t>
      </w:r>
      <w:r w:rsidR="00CB415E" w:rsidRPr="00CB415E">
        <w:rPr>
          <w:lang w:val="fr-CH"/>
        </w:rPr>
        <w:t>téléphon</w:t>
      </w:r>
      <w:r w:rsidR="00CB415E" w:rsidRPr="00CB415E">
        <w:rPr>
          <w:color w:val="000000"/>
          <w:lang w:val="fr-CH"/>
        </w:rPr>
        <w:t>e</w:t>
      </w:r>
      <w:r w:rsidR="00CB415E" w:rsidRPr="00CB415E">
        <w:rPr>
          <w:lang w:val="fr-CH"/>
        </w:rPr>
        <w:t xml:space="preserve"> et </w:t>
      </w:r>
      <w:r w:rsidR="00CB415E" w:rsidRPr="00CB415E">
        <w:rPr>
          <w:color w:val="000000"/>
          <w:lang w:val="fr-CH"/>
        </w:rPr>
        <w:t xml:space="preserve">par </w:t>
      </w:r>
      <w:r w:rsidR="00CB415E" w:rsidRPr="00CB415E">
        <w:rPr>
          <w:lang w:val="fr-CH"/>
        </w:rPr>
        <w:t>courri</w:t>
      </w:r>
      <w:r w:rsidR="00274FEB" w:rsidRPr="00CB415E">
        <w:rPr>
          <w:lang w:val="fr-CH"/>
        </w:rPr>
        <w:t>er</w:t>
      </w:r>
      <w:r w:rsidR="00274FEB">
        <w:rPr>
          <w:lang w:val="fr-CH"/>
        </w:rPr>
        <w:t xml:space="preserve">.  </w:t>
      </w:r>
      <w:r w:rsidR="00274FEB" w:rsidRPr="00CB415E">
        <w:rPr>
          <w:lang w:val="fr-CH"/>
        </w:rPr>
        <w:t>En</w:t>
      </w:r>
      <w:r w:rsidR="00CB415E" w:rsidRPr="00CB415E">
        <w:rPr>
          <w:lang w:val="fr-CH"/>
        </w:rPr>
        <w:t xml:space="preserve"> fin </w:t>
      </w:r>
      <w:r w:rsidR="00CB415E" w:rsidRPr="00EB31C4">
        <w:rPr>
          <w:lang w:val="fr-CH"/>
        </w:rPr>
        <w:t>de compte, et compte tenu en particulier du temps et des ressources consacrés, le taux de réponse était tout à fait satisfaisa</w:t>
      </w:r>
      <w:r w:rsidR="00274FEB" w:rsidRPr="00EB31C4">
        <w:rPr>
          <w:lang w:val="fr-CH"/>
        </w:rPr>
        <w:t>nt.  Da</w:t>
      </w:r>
      <w:r w:rsidR="00547615" w:rsidRPr="00EB31C4">
        <w:rPr>
          <w:lang w:val="fr-CH"/>
        </w:rPr>
        <w:t>ns l</w:t>
      </w:r>
      <w:r w:rsidR="007C3C2A" w:rsidRPr="00EB31C4">
        <w:rPr>
          <w:lang w:val="fr-CH"/>
        </w:rPr>
        <w:t>’</w:t>
      </w:r>
      <w:r w:rsidR="00547615" w:rsidRPr="00EB31C4">
        <w:rPr>
          <w:lang w:val="fr-CH"/>
        </w:rPr>
        <w:t>ensemble, 268 déposants de dessins et modèles industriels dans les trois</w:t>
      </w:r>
      <w:r w:rsidR="00097041" w:rsidRPr="00EB31C4">
        <w:rPr>
          <w:lang w:val="fr-CH"/>
        </w:rPr>
        <w:t> </w:t>
      </w:r>
      <w:r w:rsidR="00547615" w:rsidRPr="00EB31C4">
        <w:rPr>
          <w:lang w:val="fr-CH"/>
        </w:rPr>
        <w:t>pays avaient répondu à l</w:t>
      </w:r>
      <w:r w:rsidR="007C3C2A" w:rsidRPr="00EB31C4">
        <w:rPr>
          <w:lang w:val="fr-CH"/>
        </w:rPr>
        <w:t>’</w:t>
      </w:r>
      <w:r w:rsidR="00547615" w:rsidRPr="00EB31C4">
        <w:rPr>
          <w:lang w:val="fr-CH"/>
        </w:rPr>
        <w:t>enquê</w:t>
      </w:r>
      <w:r w:rsidR="00274FEB" w:rsidRPr="00EB31C4">
        <w:rPr>
          <w:lang w:val="fr-CH"/>
        </w:rPr>
        <w:t>te.  Ce</w:t>
      </w:r>
      <w:r w:rsidR="00547615" w:rsidRPr="00EB31C4">
        <w:rPr>
          <w:lang w:val="fr-CH"/>
        </w:rPr>
        <w:t>s 268 demandeurs étaient à l</w:t>
      </w:r>
      <w:r w:rsidR="007C3C2A" w:rsidRPr="00EB31C4">
        <w:rPr>
          <w:lang w:val="fr-CH"/>
        </w:rPr>
        <w:t>’</w:t>
      </w:r>
      <w:r w:rsidR="00547615" w:rsidRPr="00EB31C4">
        <w:rPr>
          <w:lang w:val="fr-CH"/>
        </w:rPr>
        <w:t>origine de 512 demandes d</w:t>
      </w:r>
      <w:r w:rsidR="007C3C2A" w:rsidRPr="00EB31C4">
        <w:rPr>
          <w:lang w:val="fr-CH"/>
        </w:rPr>
        <w:t>’</w:t>
      </w:r>
      <w:r w:rsidR="00547615" w:rsidRPr="00EB31C4">
        <w:rPr>
          <w:lang w:val="fr-CH"/>
        </w:rPr>
        <w:t>enregistrement de dessins et modèles industriels au tot</w:t>
      </w:r>
      <w:r w:rsidR="00274FEB" w:rsidRPr="00EB31C4">
        <w:rPr>
          <w:lang w:val="fr-CH"/>
        </w:rPr>
        <w:t>al.  L’e</w:t>
      </w:r>
      <w:r w:rsidR="00547615" w:rsidRPr="00EB31C4">
        <w:rPr>
          <w:lang w:val="fr-CH"/>
        </w:rPr>
        <w:t>nquête était divisée en deux</w:t>
      </w:r>
      <w:r w:rsidR="00097041" w:rsidRPr="00EB31C4">
        <w:rPr>
          <w:lang w:val="fr-CH"/>
        </w:rPr>
        <w:t> </w:t>
      </w:r>
      <w:r w:rsidR="00547615" w:rsidRPr="00EB31C4">
        <w:rPr>
          <w:lang w:val="fr-CH"/>
        </w:rPr>
        <w:t>parti</w:t>
      </w:r>
      <w:r w:rsidR="00274FEB" w:rsidRPr="00EB31C4">
        <w:rPr>
          <w:lang w:val="fr-CH"/>
        </w:rPr>
        <w:t>es.  La</w:t>
      </w:r>
      <w:r w:rsidR="00547615" w:rsidRPr="00EB31C4">
        <w:rPr>
          <w:lang w:val="fr-CH"/>
        </w:rPr>
        <w:t xml:space="preserve"> première partie portait sur les caractéristiques des déposants de dessins et modèles et le second portait sur un maximum de quatre</w:t>
      </w:r>
      <w:r w:rsidR="00097041" w:rsidRPr="00EB31C4">
        <w:rPr>
          <w:lang w:val="fr-CH"/>
        </w:rPr>
        <w:t> </w:t>
      </w:r>
      <w:r w:rsidR="00547615" w:rsidRPr="00EB31C4">
        <w:rPr>
          <w:lang w:val="fr-CH"/>
        </w:rPr>
        <w:t>dessins ou modèles industriels spécifiques que ces déposants avaient dépos</w:t>
      </w:r>
      <w:r w:rsidR="00274FEB" w:rsidRPr="00EB31C4">
        <w:rPr>
          <w:lang w:val="fr-CH"/>
        </w:rPr>
        <w:t>és.  L’i</w:t>
      </w:r>
      <w:r w:rsidR="00547615" w:rsidRPr="00EB31C4">
        <w:rPr>
          <w:lang w:val="fr-CH"/>
        </w:rPr>
        <w:t>dée était de déterminer les caractéristiques particulières des dessins et modèles industriels et de savoir qui étaient les entreprises et les particuliers à l</w:t>
      </w:r>
      <w:r w:rsidR="007C3C2A" w:rsidRPr="00EB31C4">
        <w:rPr>
          <w:lang w:val="fr-CH"/>
        </w:rPr>
        <w:t>’</w:t>
      </w:r>
      <w:r w:rsidR="00547615" w:rsidRPr="00EB31C4">
        <w:rPr>
          <w:lang w:val="fr-CH"/>
        </w:rPr>
        <w:t>origine de ces dépôts de dessins et modèles industrie</w:t>
      </w:r>
      <w:r w:rsidR="00274FEB" w:rsidRPr="00EB31C4">
        <w:rPr>
          <w:lang w:val="fr-CH"/>
        </w:rPr>
        <w:t>ls.  Le</w:t>
      </w:r>
      <w:r w:rsidR="00547615" w:rsidRPr="00EB31C4">
        <w:rPr>
          <w:lang w:val="fr-CH"/>
        </w:rPr>
        <w:t xml:space="preserve">s </w:t>
      </w:r>
      <w:r w:rsidR="00547615" w:rsidRPr="00547615">
        <w:rPr>
          <w:lang w:val="fr-CH"/>
        </w:rPr>
        <w:t xml:space="preserve">études complètes </w:t>
      </w:r>
      <w:r w:rsidR="00547615" w:rsidRPr="00547615">
        <w:rPr>
          <w:color w:val="000000"/>
          <w:lang w:val="fr-CH"/>
        </w:rPr>
        <w:t>étaient</w:t>
      </w:r>
      <w:r w:rsidR="00547615" w:rsidRPr="00547615">
        <w:rPr>
          <w:lang w:val="fr-CH"/>
        </w:rPr>
        <w:t xml:space="preserve"> disponibles sur le site</w:t>
      </w:r>
      <w:r w:rsidR="00097041">
        <w:rPr>
          <w:lang w:val="fr-CH"/>
        </w:rPr>
        <w:t> </w:t>
      </w:r>
      <w:r w:rsidR="00547615" w:rsidRPr="00547615">
        <w:rPr>
          <w:lang w:val="fr-CH"/>
        </w:rPr>
        <w:t>Web de l</w:t>
      </w:r>
      <w:r w:rsidR="007C3C2A">
        <w:rPr>
          <w:lang w:val="fr-CH"/>
        </w:rPr>
        <w:t>’</w:t>
      </w:r>
      <w:r w:rsidR="00547615" w:rsidRPr="00547615">
        <w:rPr>
          <w:lang w:val="fr-CH"/>
        </w:rPr>
        <w:t>OMPI, sur la page des études de développement de la Division de l</w:t>
      </w:r>
      <w:r w:rsidR="007C3C2A">
        <w:rPr>
          <w:lang w:val="fr-CH"/>
        </w:rPr>
        <w:t>’</w:t>
      </w:r>
      <w:r w:rsidR="00547615" w:rsidRPr="00547615">
        <w:rPr>
          <w:lang w:val="fr-CH"/>
        </w:rPr>
        <w:t>économie et des statistiqu</w:t>
      </w:r>
      <w:r w:rsidR="00274FEB" w:rsidRPr="00547615">
        <w:rPr>
          <w:lang w:val="fr-CH"/>
        </w:rPr>
        <w:t>es</w:t>
      </w:r>
      <w:r w:rsidR="00274FEB">
        <w:rPr>
          <w:lang w:val="fr-CH"/>
        </w:rPr>
        <w:t xml:space="preserve">.  </w:t>
      </w:r>
      <w:r w:rsidR="00274FEB" w:rsidRPr="00547615">
        <w:rPr>
          <w:lang w:val="fr-CH"/>
        </w:rPr>
        <w:t>Il</w:t>
      </w:r>
      <w:r w:rsidR="00547615" w:rsidRPr="00547615">
        <w:rPr>
          <w:lang w:val="fr-CH"/>
        </w:rPr>
        <w:t xml:space="preserve"> s</w:t>
      </w:r>
      <w:r w:rsidR="007C3C2A">
        <w:rPr>
          <w:lang w:val="fr-CH"/>
        </w:rPr>
        <w:t>’</w:t>
      </w:r>
      <w:r w:rsidR="00547615" w:rsidRPr="00547615">
        <w:rPr>
          <w:lang w:val="fr-CH"/>
        </w:rPr>
        <w:t>agissait d</w:t>
      </w:r>
      <w:r w:rsidR="007C3C2A">
        <w:rPr>
          <w:lang w:val="fr-CH"/>
        </w:rPr>
        <w:t>’</w:t>
      </w:r>
      <w:r w:rsidR="00547615" w:rsidRPr="00547615">
        <w:rPr>
          <w:lang w:val="fr-CH"/>
        </w:rPr>
        <w:t>une longue enquête, avec un nombre élevé de résulta</w:t>
      </w:r>
      <w:r w:rsidR="00274FEB" w:rsidRPr="00547615">
        <w:rPr>
          <w:lang w:val="fr-CH"/>
        </w:rPr>
        <w:t>ts</w:t>
      </w:r>
      <w:r w:rsidR="00274FEB">
        <w:rPr>
          <w:lang w:val="fr-CH"/>
        </w:rPr>
        <w:t>.  Il</w:t>
      </w:r>
      <w:r w:rsidR="00547615" w:rsidRPr="00547615">
        <w:rPr>
          <w:lang w:val="fr-CH"/>
        </w:rPr>
        <w:t xml:space="preserve"> a encouragé les membres à examiner le document afin d</w:t>
      </w:r>
      <w:r w:rsidR="007C3C2A">
        <w:rPr>
          <w:lang w:val="fr-CH"/>
        </w:rPr>
        <w:t>’</w:t>
      </w:r>
      <w:r w:rsidR="00547615" w:rsidRPr="00547615">
        <w:rPr>
          <w:lang w:val="fr-CH"/>
        </w:rPr>
        <w:t>avoir une idée de la portée de l</w:t>
      </w:r>
      <w:r w:rsidR="007C3C2A">
        <w:rPr>
          <w:lang w:val="fr-CH"/>
        </w:rPr>
        <w:t>’</w:t>
      </w:r>
      <w:r w:rsidR="00547615" w:rsidRPr="00547615">
        <w:rPr>
          <w:lang w:val="fr-CH"/>
        </w:rPr>
        <w:t>enquê</w:t>
      </w:r>
      <w:r w:rsidR="00274FEB" w:rsidRPr="00547615">
        <w:rPr>
          <w:lang w:val="fr-CH"/>
        </w:rPr>
        <w:t>te</w:t>
      </w:r>
      <w:r w:rsidR="00274FEB">
        <w:rPr>
          <w:lang w:val="fr-CH"/>
        </w:rPr>
        <w:t xml:space="preserve">.  </w:t>
      </w:r>
      <w:r w:rsidR="00274FEB" w:rsidRPr="006C67A3">
        <w:rPr>
          <w:lang w:val="fr-CH"/>
        </w:rPr>
        <w:t>La</w:t>
      </w:r>
      <w:r w:rsidR="006C67A3" w:rsidRPr="006C67A3">
        <w:rPr>
          <w:lang w:val="fr-CH"/>
        </w:rPr>
        <w:t xml:space="preserve"> plupart des utilisateurs de dessins et modèles industriels étaient des entreprises privées constituées localement, de petites entreprises qui représentaient la plupart des utilisateurs, suivies des moyennes entreprises et des grandes entrepris</w:t>
      </w:r>
      <w:r w:rsidR="00274FEB" w:rsidRPr="006C67A3">
        <w:rPr>
          <w:lang w:val="fr-CH"/>
        </w:rPr>
        <w:t>es</w:t>
      </w:r>
      <w:r w:rsidR="00274FEB">
        <w:rPr>
          <w:lang w:val="fr-CH"/>
        </w:rPr>
        <w:t xml:space="preserve">.  </w:t>
      </w:r>
      <w:r w:rsidR="00274FEB" w:rsidRPr="006C67A3">
        <w:rPr>
          <w:lang w:val="fr-CH"/>
        </w:rPr>
        <w:t>Da</w:t>
      </w:r>
      <w:r w:rsidR="006C67A3" w:rsidRPr="006C67A3">
        <w:rPr>
          <w:lang w:val="fr-CH"/>
        </w:rPr>
        <w:t>ns le cas de nombreuses petites entreprises, les propriétaires de la société, qui étaient parfois les concepteurs eux</w:t>
      </w:r>
      <w:r w:rsidR="007C3C2A">
        <w:rPr>
          <w:lang w:val="fr-CH"/>
        </w:rPr>
        <w:t>-</w:t>
      </w:r>
      <w:r w:rsidR="006C67A3" w:rsidRPr="006C67A3">
        <w:rPr>
          <w:lang w:val="fr-CH"/>
        </w:rPr>
        <w:t xml:space="preserve">mêmes, </w:t>
      </w:r>
      <w:r w:rsidR="006C67A3" w:rsidRPr="006C67A3">
        <w:rPr>
          <w:color w:val="000000"/>
          <w:lang w:val="fr-CH"/>
        </w:rPr>
        <w:t>déposaient</w:t>
      </w:r>
      <w:r w:rsidR="006C67A3" w:rsidRPr="006C67A3">
        <w:rPr>
          <w:lang w:val="fr-CH"/>
        </w:rPr>
        <w:t xml:space="preserve"> souvent </w:t>
      </w:r>
      <w:r w:rsidR="006C67A3" w:rsidRPr="006C67A3">
        <w:rPr>
          <w:color w:val="000000"/>
          <w:lang w:val="fr-CH"/>
        </w:rPr>
        <w:t xml:space="preserve">des </w:t>
      </w:r>
      <w:r w:rsidR="006C67A3" w:rsidRPr="006C67A3">
        <w:rPr>
          <w:lang w:val="fr-CH"/>
        </w:rPr>
        <w:t xml:space="preserve">dessins et modèles industriels </w:t>
      </w:r>
      <w:r w:rsidR="006C67A3" w:rsidRPr="006C67A3">
        <w:rPr>
          <w:color w:val="000000"/>
          <w:lang w:val="fr-CH"/>
        </w:rPr>
        <w:t>à titre individu</w:t>
      </w:r>
      <w:r w:rsidR="00274FEB" w:rsidRPr="006C67A3">
        <w:rPr>
          <w:color w:val="000000"/>
          <w:lang w:val="fr-CH"/>
        </w:rPr>
        <w:t>el</w:t>
      </w:r>
      <w:r w:rsidR="00274FEB">
        <w:rPr>
          <w:color w:val="000000"/>
          <w:lang w:val="fr-CH"/>
        </w:rPr>
        <w:t xml:space="preserve">.  </w:t>
      </w:r>
      <w:r w:rsidR="00274FEB" w:rsidRPr="006C67A3">
        <w:rPr>
          <w:color w:val="000000"/>
          <w:lang w:val="fr-CH"/>
        </w:rPr>
        <w:t>On</w:t>
      </w:r>
      <w:r w:rsidR="006C67A3" w:rsidRPr="006C67A3">
        <w:rPr>
          <w:color w:val="000000"/>
          <w:lang w:val="fr-CH"/>
        </w:rPr>
        <w:t xml:space="preserve"> a obtenu </w:t>
      </w:r>
      <w:r w:rsidR="006C67A3" w:rsidRPr="006C67A3">
        <w:rPr>
          <w:lang w:val="fr-CH"/>
        </w:rPr>
        <w:t>des indications intéressantes</w:t>
      </w:r>
      <w:r w:rsidR="006C67A3" w:rsidRPr="006C67A3">
        <w:rPr>
          <w:color w:val="000000"/>
          <w:lang w:val="fr-CH"/>
        </w:rPr>
        <w:t xml:space="preserve"> </w:t>
      </w:r>
      <w:r w:rsidR="006C67A3" w:rsidRPr="006C67A3">
        <w:rPr>
          <w:lang w:val="fr-CH"/>
        </w:rPr>
        <w:t>sur le processus d</w:t>
      </w:r>
      <w:r w:rsidR="007C3C2A">
        <w:rPr>
          <w:lang w:val="fr-CH"/>
        </w:rPr>
        <w:t>’</w:t>
      </w:r>
      <w:r w:rsidR="006C67A3" w:rsidRPr="006C67A3">
        <w:rPr>
          <w:lang w:val="fr-CH"/>
        </w:rPr>
        <w:t>innovation en matière de dessins et modèl</w:t>
      </w:r>
      <w:r w:rsidR="00274FEB" w:rsidRPr="006C67A3">
        <w:rPr>
          <w:lang w:val="fr-CH"/>
        </w:rPr>
        <w:t>es</w:t>
      </w:r>
      <w:r w:rsidR="00274FEB">
        <w:rPr>
          <w:lang w:val="fr-CH"/>
        </w:rPr>
        <w:t xml:space="preserve">.  </w:t>
      </w:r>
      <w:r w:rsidR="00274FEB" w:rsidRPr="00007D42">
        <w:rPr>
          <w:lang w:val="fr-CH"/>
        </w:rPr>
        <w:t>Pa</w:t>
      </w:r>
      <w:r w:rsidR="00007D42" w:rsidRPr="00007D42">
        <w:rPr>
          <w:lang w:val="fr-CH"/>
        </w:rPr>
        <w:t>r exemple, l</w:t>
      </w:r>
      <w:r w:rsidR="007C3C2A">
        <w:rPr>
          <w:lang w:val="fr-CH"/>
        </w:rPr>
        <w:t>’</w:t>
      </w:r>
      <w:r w:rsidR="00007D42" w:rsidRPr="00007D42">
        <w:rPr>
          <w:lang w:val="fr-CH"/>
        </w:rPr>
        <w:t xml:space="preserve">enquête avait posé des questions sur </w:t>
      </w:r>
      <w:r w:rsidR="00007D42" w:rsidRPr="00007D42">
        <w:rPr>
          <w:color w:val="000000"/>
          <w:lang w:val="fr-CH"/>
        </w:rPr>
        <w:t>ce qui avait</w:t>
      </w:r>
      <w:r w:rsidR="00007D42" w:rsidRPr="00007D42">
        <w:rPr>
          <w:lang w:val="fr-CH"/>
        </w:rPr>
        <w:t xml:space="preserve"> inspir</w:t>
      </w:r>
      <w:r w:rsidR="00007D42" w:rsidRPr="00007D42">
        <w:rPr>
          <w:color w:val="000000"/>
          <w:lang w:val="fr-CH"/>
        </w:rPr>
        <w:t>é</w:t>
      </w:r>
      <w:r w:rsidR="00007D42" w:rsidRPr="00007D42">
        <w:rPr>
          <w:lang w:val="fr-CH"/>
        </w:rPr>
        <w:t xml:space="preserve"> de nouveaux dessins et modèles, et le retour d</w:t>
      </w:r>
      <w:r w:rsidR="007C3C2A">
        <w:rPr>
          <w:lang w:val="fr-CH"/>
        </w:rPr>
        <w:t>’</w:t>
      </w:r>
      <w:r w:rsidR="00007D42" w:rsidRPr="00007D42">
        <w:rPr>
          <w:lang w:val="fr-CH"/>
        </w:rPr>
        <w:t>information des clients était le</w:t>
      </w:r>
      <w:r w:rsidR="00007D42" w:rsidRPr="00007D42">
        <w:rPr>
          <w:color w:val="000000"/>
          <w:lang w:val="fr-CH"/>
        </w:rPr>
        <w:t xml:space="preserve"> facteur le</w:t>
      </w:r>
      <w:r w:rsidR="00007D42" w:rsidRPr="00007D42">
        <w:rPr>
          <w:lang w:val="fr-CH"/>
        </w:rPr>
        <w:t xml:space="preserve"> plus importa</w:t>
      </w:r>
      <w:r w:rsidR="00274FEB" w:rsidRPr="00007D42">
        <w:rPr>
          <w:lang w:val="fr-CH"/>
        </w:rPr>
        <w:t>nt</w:t>
      </w:r>
      <w:r w:rsidR="00274FEB">
        <w:rPr>
          <w:lang w:val="fr-CH"/>
        </w:rPr>
        <w:t xml:space="preserve">.  </w:t>
      </w:r>
      <w:r w:rsidR="00274FEB" w:rsidRPr="009B1BBA">
        <w:rPr>
          <w:lang w:val="fr-CH"/>
        </w:rPr>
        <w:t>Au</w:t>
      </w:r>
      <w:r w:rsidR="009B1BBA" w:rsidRPr="009B1BBA">
        <w:rPr>
          <w:lang w:val="fr-CH"/>
        </w:rPr>
        <w:t xml:space="preserve"> sein des entreprises, l</w:t>
      </w:r>
      <w:r w:rsidR="007C3C2A">
        <w:rPr>
          <w:lang w:val="fr-CH"/>
        </w:rPr>
        <w:t>’</w:t>
      </w:r>
      <w:r w:rsidR="009B1BBA" w:rsidRPr="009B1BBA">
        <w:rPr>
          <w:lang w:val="fr-CH"/>
        </w:rPr>
        <w:t>innovation en matière de dessins et modèles</w:t>
      </w:r>
      <w:r w:rsidR="009B1BBA" w:rsidRPr="009B1BBA">
        <w:rPr>
          <w:color w:val="000000"/>
          <w:lang w:val="fr-CH"/>
        </w:rPr>
        <w:t xml:space="preserve"> </w:t>
      </w:r>
      <w:r w:rsidR="009B1BBA" w:rsidRPr="009B1BBA">
        <w:rPr>
          <w:lang w:val="fr-CH"/>
        </w:rPr>
        <w:t>avait deux</w:t>
      </w:r>
      <w:r w:rsidR="00097041">
        <w:rPr>
          <w:lang w:val="fr-CH"/>
        </w:rPr>
        <w:t> </w:t>
      </w:r>
      <w:r w:rsidR="009B1BBA" w:rsidRPr="009B1BBA">
        <w:rPr>
          <w:lang w:val="fr-CH"/>
        </w:rPr>
        <w:t>origines principales</w:t>
      </w:r>
      <w:r w:rsidR="007C3C2A">
        <w:rPr>
          <w:lang w:val="fr-CH"/>
        </w:rPr>
        <w:t> :</w:t>
      </w:r>
      <w:r w:rsidR="009B1BBA" w:rsidRPr="009B1BBA">
        <w:rPr>
          <w:lang w:val="fr-CH"/>
        </w:rPr>
        <w:t xml:space="preserve"> une origine était le département chargé de mener des activités de recherche</w:t>
      </w:r>
      <w:r w:rsidR="007C3C2A">
        <w:rPr>
          <w:lang w:val="fr-CH"/>
        </w:rPr>
        <w:t>-</w:t>
      </w:r>
      <w:r w:rsidR="009B1BBA" w:rsidRPr="009B1BBA">
        <w:rPr>
          <w:lang w:val="fr-CH"/>
        </w:rPr>
        <w:t>développement et d</w:t>
      </w:r>
      <w:r w:rsidR="007C3C2A">
        <w:rPr>
          <w:lang w:val="fr-CH"/>
        </w:rPr>
        <w:t>’</w:t>
      </w:r>
      <w:r w:rsidR="009B1BBA" w:rsidRPr="009B1BBA">
        <w:rPr>
          <w:lang w:val="fr-CH"/>
        </w:rPr>
        <w:t>innovation en matière de dessins et modèles</w:t>
      </w:r>
      <w:r w:rsidR="00575C12">
        <w:rPr>
          <w:lang w:val="fr-CH"/>
        </w:rPr>
        <w:t> ;</w:t>
      </w:r>
      <w:r w:rsidR="00097041">
        <w:rPr>
          <w:lang w:val="fr-CH"/>
        </w:rPr>
        <w:t xml:space="preserve"> </w:t>
      </w:r>
      <w:r w:rsidR="009B1BBA" w:rsidRPr="009B1BBA">
        <w:rPr>
          <w:lang w:val="fr-CH"/>
        </w:rPr>
        <w:t>la deuxième était la haute direction et les propriétaires de la socié</w:t>
      </w:r>
      <w:r w:rsidR="00274FEB" w:rsidRPr="009B1BBA">
        <w:rPr>
          <w:lang w:val="fr-CH"/>
        </w:rPr>
        <w:t>té</w:t>
      </w:r>
      <w:r w:rsidR="00274FEB">
        <w:rPr>
          <w:lang w:val="fr-CH"/>
        </w:rPr>
        <w:t xml:space="preserve">.  </w:t>
      </w:r>
      <w:r w:rsidR="00274FEB" w:rsidRPr="00086570">
        <w:rPr>
          <w:lang w:val="fr-CH"/>
        </w:rPr>
        <w:t>Au</w:t>
      </w:r>
      <w:r w:rsidR="007C3C2A">
        <w:rPr>
          <w:lang w:val="fr-CH"/>
        </w:rPr>
        <w:t>-</w:t>
      </w:r>
      <w:r w:rsidR="00086570" w:rsidRPr="00086570">
        <w:rPr>
          <w:lang w:val="fr-CH"/>
        </w:rPr>
        <w:t>delà de ces deux</w:t>
      </w:r>
      <w:r w:rsidR="00097041">
        <w:rPr>
          <w:lang w:val="fr-CH"/>
        </w:rPr>
        <w:t> </w:t>
      </w:r>
      <w:r w:rsidR="00086570" w:rsidRPr="00086570">
        <w:rPr>
          <w:lang w:val="fr-CH"/>
        </w:rPr>
        <w:t xml:space="preserve">principales origines, dans les </w:t>
      </w:r>
      <w:r w:rsidR="00086570" w:rsidRPr="00086570">
        <w:rPr>
          <w:color w:val="000000"/>
          <w:lang w:val="fr-CH"/>
        </w:rPr>
        <w:t>moyennes</w:t>
      </w:r>
      <w:r w:rsidR="00086570" w:rsidRPr="00086570">
        <w:rPr>
          <w:lang w:val="fr-CH"/>
        </w:rPr>
        <w:t xml:space="preserve"> et les grandes entreprises, les </w:t>
      </w:r>
      <w:r w:rsidR="00086570" w:rsidRPr="00086570">
        <w:rPr>
          <w:color w:val="000000"/>
          <w:lang w:val="fr-CH"/>
        </w:rPr>
        <w:t xml:space="preserve">services des ventes et les services commerciaux </w:t>
      </w:r>
      <w:r w:rsidR="00086570" w:rsidRPr="00086570">
        <w:rPr>
          <w:lang w:val="fr-CH"/>
        </w:rPr>
        <w:t>étaient la source d</w:t>
      </w:r>
      <w:r w:rsidR="007C3C2A">
        <w:rPr>
          <w:lang w:val="fr-CH"/>
        </w:rPr>
        <w:t>’</w:t>
      </w:r>
      <w:r w:rsidR="00086570" w:rsidRPr="00086570">
        <w:rPr>
          <w:lang w:val="fr-CH"/>
        </w:rPr>
        <w:t>idées pour un nombre considérable de dessins et modèles pour lesquels des réponses avaient été reçu</w:t>
      </w:r>
      <w:r w:rsidR="00274FEB" w:rsidRPr="00086570">
        <w:rPr>
          <w:lang w:val="fr-CH"/>
        </w:rPr>
        <w:t>es</w:t>
      </w:r>
      <w:r w:rsidR="00274FEB">
        <w:rPr>
          <w:lang w:val="fr-CH"/>
        </w:rPr>
        <w:t xml:space="preserve">.  </w:t>
      </w:r>
      <w:r w:rsidR="00274FEB" w:rsidRPr="00086570">
        <w:rPr>
          <w:lang w:val="fr-CH"/>
        </w:rPr>
        <w:t>Ce</w:t>
      </w:r>
      <w:r w:rsidR="00086570" w:rsidRPr="00086570">
        <w:rPr>
          <w:lang w:val="fr-CH"/>
        </w:rPr>
        <w:t>la confirmait que le retour d</w:t>
      </w:r>
      <w:r w:rsidR="007C3C2A">
        <w:rPr>
          <w:lang w:val="fr-CH"/>
        </w:rPr>
        <w:t>’</w:t>
      </w:r>
      <w:r w:rsidR="00086570" w:rsidRPr="00086570">
        <w:rPr>
          <w:lang w:val="fr-CH"/>
        </w:rPr>
        <w:t>information des clients et l</w:t>
      </w:r>
      <w:r w:rsidR="007C3C2A">
        <w:rPr>
          <w:lang w:val="fr-CH"/>
        </w:rPr>
        <w:t>’</w:t>
      </w:r>
      <w:r w:rsidR="00086570" w:rsidRPr="00086570">
        <w:rPr>
          <w:lang w:val="fr-CH"/>
        </w:rPr>
        <w:t>interaction directe avec les consommateurs constituaient une source importante d</w:t>
      </w:r>
      <w:r w:rsidR="007C3C2A">
        <w:rPr>
          <w:lang w:val="fr-CH"/>
        </w:rPr>
        <w:t>’</w:t>
      </w:r>
      <w:r w:rsidR="00086570" w:rsidRPr="00086570">
        <w:rPr>
          <w:lang w:val="fr-CH"/>
        </w:rPr>
        <w:t>inspiration pour les dessins et modèles industrie</w:t>
      </w:r>
      <w:r w:rsidR="00274FEB" w:rsidRPr="00086570">
        <w:rPr>
          <w:lang w:val="fr-CH"/>
        </w:rPr>
        <w:t>ls</w:t>
      </w:r>
      <w:r w:rsidR="00274FEB">
        <w:rPr>
          <w:lang w:val="fr-CH"/>
        </w:rPr>
        <w:t xml:space="preserve">.  </w:t>
      </w:r>
      <w:r w:rsidR="00274FEB" w:rsidRPr="00086570">
        <w:rPr>
          <w:lang w:val="fr-CH"/>
        </w:rPr>
        <w:t>L</w:t>
      </w:r>
      <w:r w:rsidR="00274FEB">
        <w:rPr>
          <w:lang w:val="fr-CH"/>
        </w:rPr>
        <w:t>’</w:t>
      </w:r>
      <w:r w:rsidR="00274FEB" w:rsidRPr="00086570">
        <w:rPr>
          <w:lang w:val="fr-CH"/>
        </w:rPr>
        <w:t>u</w:t>
      </w:r>
      <w:r w:rsidR="00086570" w:rsidRPr="00086570">
        <w:rPr>
          <w:lang w:val="fr-CH"/>
        </w:rPr>
        <w:t>ne des questions centrales posées dans l</w:t>
      </w:r>
      <w:r w:rsidR="007C3C2A">
        <w:rPr>
          <w:lang w:val="fr-CH"/>
        </w:rPr>
        <w:t>’</w:t>
      </w:r>
      <w:r w:rsidR="00086570" w:rsidRPr="00086570">
        <w:rPr>
          <w:lang w:val="fr-CH"/>
        </w:rPr>
        <w:t>enquête portait sur la valeur des dessins et modèles industrie</w:t>
      </w:r>
      <w:r w:rsidR="00274FEB" w:rsidRPr="00086570">
        <w:rPr>
          <w:lang w:val="fr-CH"/>
        </w:rPr>
        <w:t>ls</w:t>
      </w:r>
      <w:r w:rsidR="00274FEB">
        <w:rPr>
          <w:lang w:val="fr-CH"/>
        </w:rPr>
        <w:t xml:space="preserve">.  </w:t>
      </w:r>
      <w:r w:rsidR="00274FEB" w:rsidRPr="00E81292">
        <w:rPr>
          <w:lang w:val="fr-CH"/>
        </w:rPr>
        <w:t>Co</w:t>
      </w:r>
      <w:r w:rsidR="00E81292" w:rsidRPr="00E81292">
        <w:rPr>
          <w:lang w:val="fr-CH"/>
        </w:rPr>
        <w:t>mme il était généralement difficile, voire impossible, d</w:t>
      </w:r>
      <w:r w:rsidR="007C3C2A">
        <w:rPr>
          <w:lang w:val="fr-CH"/>
        </w:rPr>
        <w:t>’</w:t>
      </w:r>
      <w:r w:rsidR="00E81292" w:rsidRPr="00E81292">
        <w:rPr>
          <w:lang w:val="fr-CH"/>
        </w:rPr>
        <w:t>évaluer la propriété intellectuelle simplement en raison de l</w:t>
      </w:r>
      <w:r w:rsidR="007C3C2A">
        <w:rPr>
          <w:lang w:val="fr-CH"/>
        </w:rPr>
        <w:t>’</w:t>
      </w:r>
      <w:r w:rsidR="00E81292" w:rsidRPr="00E81292">
        <w:rPr>
          <w:lang w:val="fr-CH"/>
        </w:rPr>
        <w:t xml:space="preserve">incertitude élevée liée aux nouvelles inventions, </w:t>
      </w:r>
      <w:r w:rsidR="00E81292" w:rsidRPr="00E81292">
        <w:rPr>
          <w:color w:val="000000"/>
          <w:lang w:val="fr-CH"/>
        </w:rPr>
        <w:t>c</w:t>
      </w:r>
      <w:r w:rsidR="00E81292" w:rsidRPr="00E81292">
        <w:rPr>
          <w:lang w:val="fr-CH"/>
        </w:rPr>
        <w:t>es types d</w:t>
      </w:r>
      <w:r w:rsidR="007C3C2A">
        <w:rPr>
          <w:lang w:val="fr-CH"/>
        </w:rPr>
        <w:t>’</w:t>
      </w:r>
      <w:r w:rsidR="00E81292" w:rsidRPr="00E81292">
        <w:rPr>
          <w:lang w:val="fr-CH"/>
        </w:rPr>
        <w:t xml:space="preserve">enquêtes </w:t>
      </w:r>
      <w:r w:rsidR="00AA4828" w:rsidRPr="00E81292">
        <w:rPr>
          <w:color w:val="000000"/>
          <w:lang w:val="fr-CH"/>
        </w:rPr>
        <w:t>donnaient</w:t>
      </w:r>
      <w:r w:rsidR="00E81292" w:rsidRPr="00E81292">
        <w:rPr>
          <w:color w:val="000000"/>
          <w:lang w:val="fr-CH"/>
        </w:rPr>
        <w:t xml:space="preserve"> une idée de</w:t>
      </w:r>
      <w:r w:rsidR="00E81292" w:rsidRPr="00E81292">
        <w:rPr>
          <w:lang w:val="fr-CH"/>
        </w:rPr>
        <w:t xml:space="preserve"> la valeur de</w:t>
      </w:r>
      <w:r w:rsidR="00E81292" w:rsidRPr="00E81292">
        <w:rPr>
          <w:color w:val="000000"/>
          <w:lang w:val="fr-CH"/>
        </w:rPr>
        <w:t xml:space="preserve">s </w:t>
      </w:r>
      <w:r w:rsidR="00E81292" w:rsidRPr="00E81292">
        <w:rPr>
          <w:lang w:val="fr-CH"/>
        </w:rPr>
        <w:t xml:space="preserve">droits de propriété intellectuelle car </w:t>
      </w:r>
      <w:r w:rsidR="00E81292" w:rsidRPr="00E81292">
        <w:rPr>
          <w:color w:val="000000"/>
          <w:lang w:val="fr-CH"/>
        </w:rPr>
        <w:t>on</w:t>
      </w:r>
      <w:r w:rsidR="00E81292" w:rsidRPr="00E81292">
        <w:rPr>
          <w:lang w:val="fr-CH"/>
        </w:rPr>
        <w:t xml:space="preserve"> demand</w:t>
      </w:r>
      <w:r w:rsidR="00E81292" w:rsidRPr="00E81292">
        <w:rPr>
          <w:color w:val="000000"/>
          <w:lang w:val="fr-CH"/>
        </w:rPr>
        <w:t>ai</w:t>
      </w:r>
      <w:r w:rsidR="00E81292" w:rsidRPr="00E81292">
        <w:rPr>
          <w:lang w:val="fr-CH"/>
        </w:rPr>
        <w:t xml:space="preserve">t aux titulaires de droits de propriété intellectuelle, une fois la propriété intellectuelle commercialisée, comment ils </w:t>
      </w:r>
      <w:r w:rsidR="00E81292" w:rsidRPr="00E81292">
        <w:rPr>
          <w:color w:val="000000"/>
          <w:lang w:val="fr-CH"/>
        </w:rPr>
        <w:t xml:space="preserve">évaluaient </w:t>
      </w:r>
      <w:r w:rsidR="00E81292" w:rsidRPr="00E81292">
        <w:rPr>
          <w:lang w:val="fr-CH"/>
        </w:rPr>
        <w:t>leur dessin ou modèle industri</w:t>
      </w:r>
      <w:r w:rsidR="00274FEB" w:rsidRPr="00E81292">
        <w:rPr>
          <w:lang w:val="fr-CH"/>
        </w:rPr>
        <w:t>el</w:t>
      </w:r>
      <w:r w:rsidR="00274FEB">
        <w:rPr>
          <w:lang w:val="fr-CH"/>
        </w:rPr>
        <w:t xml:space="preserve">.  </w:t>
      </w:r>
      <w:r w:rsidR="00274FEB" w:rsidRPr="00E81292">
        <w:rPr>
          <w:lang w:val="fr-CH"/>
        </w:rPr>
        <w:t>Po</w:t>
      </w:r>
      <w:r w:rsidR="00E81292" w:rsidRPr="00E81292">
        <w:rPr>
          <w:lang w:val="fr-CH"/>
        </w:rPr>
        <w:t>ur ce faire, l</w:t>
      </w:r>
      <w:r w:rsidR="007C3C2A">
        <w:rPr>
          <w:lang w:val="fr-CH"/>
        </w:rPr>
        <w:t>’</w:t>
      </w:r>
      <w:r w:rsidR="00E81292" w:rsidRPr="00E81292">
        <w:rPr>
          <w:lang w:val="fr-CH"/>
        </w:rPr>
        <w:t xml:space="preserve">approche </w:t>
      </w:r>
      <w:r w:rsidR="00E81292" w:rsidRPr="00E81292">
        <w:rPr>
          <w:color w:val="000000"/>
          <w:lang w:val="fr-CH"/>
        </w:rPr>
        <w:t xml:space="preserve">avait suivi </w:t>
      </w:r>
      <w:r w:rsidR="00E81292" w:rsidRPr="00E81292">
        <w:rPr>
          <w:lang w:val="fr-CH"/>
        </w:rPr>
        <w:t>de près l</w:t>
      </w:r>
      <w:r w:rsidR="007C3C2A">
        <w:rPr>
          <w:lang w:val="fr-CH"/>
        </w:rPr>
        <w:t>’</w:t>
      </w:r>
      <w:r w:rsidR="00E81292" w:rsidRPr="00E81292">
        <w:rPr>
          <w:lang w:val="fr-CH"/>
        </w:rPr>
        <w:t xml:space="preserve">approche établie des enquêtes auprès des inventeurs </w:t>
      </w:r>
      <w:r w:rsidR="00E81292" w:rsidRPr="00E81292">
        <w:rPr>
          <w:color w:val="000000"/>
          <w:lang w:val="fr-CH"/>
        </w:rPr>
        <w:t>concernant</w:t>
      </w:r>
      <w:r w:rsidR="00E81292" w:rsidRPr="00E81292">
        <w:rPr>
          <w:lang w:val="fr-CH"/>
        </w:rPr>
        <w:t xml:space="preserve"> les breve</w:t>
      </w:r>
      <w:r w:rsidR="00274FEB" w:rsidRPr="00E81292">
        <w:rPr>
          <w:lang w:val="fr-CH"/>
        </w:rPr>
        <w:t>ts</w:t>
      </w:r>
      <w:r w:rsidR="00274FEB">
        <w:rPr>
          <w:lang w:val="fr-CH"/>
        </w:rPr>
        <w:t xml:space="preserve">.  </w:t>
      </w:r>
      <w:r w:rsidR="00274FEB" w:rsidRPr="00AA4828">
        <w:rPr>
          <w:color w:val="000000"/>
          <w:lang w:val="fr-CH"/>
        </w:rPr>
        <w:t>On</w:t>
      </w:r>
      <w:r w:rsidR="00AA4828" w:rsidRPr="00AA4828">
        <w:rPr>
          <w:color w:val="000000"/>
          <w:lang w:val="fr-CH"/>
        </w:rPr>
        <w:t xml:space="preserve"> a posé une </w:t>
      </w:r>
      <w:r w:rsidR="00AA4828" w:rsidRPr="00AA4828">
        <w:rPr>
          <w:lang w:val="fr-CH"/>
        </w:rPr>
        <w:t xml:space="preserve">question hypothétique </w:t>
      </w:r>
      <w:r w:rsidR="00AA4828" w:rsidRPr="00AA4828">
        <w:rPr>
          <w:color w:val="000000"/>
          <w:lang w:val="fr-CH"/>
        </w:rPr>
        <w:t xml:space="preserve">aux </w:t>
      </w:r>
      <w:r w:rsidR="00AA4828" w:rsidRPr="00AA4828">
        <w:rPr>
          <w:lang w:val="fr-CH"/>
        </w:rPr>
        <w:t>entreprises</w:t>
      </w:r>
      <w:r w:rsidR="007C3C2A">
        <w:rPr>
          <w:lang w:val="fr-CH"/>
        </w:rPr>
        <w:t> :</w:t>
      </w:r>
      <w:r w:rsidR="00AA4828" w:rsidRPr="00AA4828">
        <w:rPr>
          <w:lang w:val="fr-CH"/>
        </w:rPr>
        <w:t xml:space="preserve"> </w:t>
      </w:r>
      <w:r w:rsidR="00F83E9B">
        <w:rPr>
          <w:lang w:val="fr-CH"/>
        </w:rPr>
        <w:t>“</w:t>
      </w:r>
      <w:r w:rsidR="00F83E9B" w:rsidRPr="00AA4828">
        <w:rPr>
          <w:lang w:val="fr-CH"/>
        </w:rPr>
        <w:t>S</w:t>
      </w:r>
      <w:r w:rsidR="00AA4828" w:rsidRPr="00AA4828">
        <w:rPr>
          <w:lang w:val="fr-CH"/>
        </w:rPr>
        <w:t>i vous avez toutes les informations sur le succès du dessin ou modèle industriel dont vous disposez aujourd</w:t>
      </w:r>
      <w:r w:rsidR="007C3C2A">
        <w:rPr>
          <w:lang w:val="fr-CH"/>
        </w:rPr>
        <w:t>’</w:t>
      </w:r>
      <w:r w:rsidR="00AA4828" w:rsidRPr="00AA4828">
        <w:rPr>
          <w:lang w:val="fr-CH"/>
        </w:rPr>
        <w:t xml:space="preserve">hui, combien </w:t>
      </w:r>
      <w:r w:rsidR="00AA4828" w:rsidRPr="00AA4828">
        <w:rPr>
          <w:color w:val="000000"/>
          <w:lang w:val="fr-CH"/>
        </w:rPr>
        <w:t>auriez</w:t>
      </w:r>
      <w:r w:rsidR="007C3C2A">
        <w:rPr>
          <w:color w:val="000000"/>
          <w:lang w:val="fr-CH"/>
        </w:rPr>
        <w:t>-</w:t>
      </w:r>
      <w:r w:rsidR="00AA4828" w:rsidRPr="00AA4828">
        <w:rPr>
          <w:lang w:val="fr-CH"/>
        </w:rPr>
        <w:t xml:space="preserve">vous </w:t>
      </w:r>
      <w:r w:rsidR="00AA4828" w:rsidRPr="00AA4828">
        <w:rPr>
          <w:color w:val="000000"/>
          <w:lang w:val="fr-CH"/>
        </w:rPr>
        <w:t xml:space="preserve">été </w:t>
      </w:r>
      <w:r w:rsidR="00AA4828" w:rsidRPr="00AA4828">
        <w:rPr>
          <w:lang w:val="fr-CH"/>
        </w:rPr>
        <w:t>disposé à vendre votre dessin ou modèle industriel</w:t>
      </w:r>
      <w:r w:rsidR="00AA4828" w:rsidRPr="00AA4828">
        <w:rPr>
          <w:color w:val="000000"/>
          <w:lang w:val="fr-CH"/>
        </w:rPr>
        <w:t xml:space="preserve"> au départ</w:t>
      </w:r>
      <w:r w:rsidR="00AA4828" w:rsidRPr="00AA4828">
        <w:rPr>
          <w:lang w:val="fr-CH"/>
        </w:rPr>
        <w:t>?</w:t>
      </w:r>
      <w:r w:rsidR="00A26469">
        <w:rPr>
          <w:lang w:val="fr-CH"/>
        </w:rPr>
        <w:t>”</w:t>
      </w:r>
      <w:r w:rsidR="00AA4828" w:rsidRPr="00AA4828">
        <w:rPr>
          <w:lang w:val="fr-CH"/>
        </w:rPr>
        <w:t>.</w:t>
      </w:r>
      <w:r w:rsidR="002D6BBF" w:rsidRPr="001064B2">
        <w:rPr>
          <w:lang w:val="fr-CH"/>
        </w:rPr>
        <w:t xml:space="preserve">  </w:t>
      </w:r>
      <w:r w:rsidR="00AA4828" w:rsidRPr="00AA4828">
        <w:rPr>
          <w:lang w:val="fr-CH"/>
        </w:rPr>
        <w:t>Cette question portait implicitement sur la valeur du dessin ou modèle industri</w:t>
      </w:r>
      <w:r w:rsidR="00274FEB" w:rsidRPr="00AA4828">
        <w:rPr>
          <w:lang w:val="fr-CH"/>
        </w:rPr>
        <w:t>el</w:t>
      </w:r>
      <w:r w:rsidR="00274FEB">
        <w:rPr>
          <w:lang w:val="fr-CH"/>
        </w:rPr>
        <w:t xml:space="preserve">.  </w:t>
      </w:r>
      <w:r w:rsidR="00274FEB" w:rsidRPr="00AA4828">
        <w:rPr>
          <w:lang w:val="fr-CH"/>
        </w:rPr>
        <w:t>La</w:t>
      </w:r>
      <w:r w:rsidR="00AA4828" w:rsidRPr="00AA4828">
        <w:rPr>
          <w:lang w:val="fr-CH"/>
        </w:rPr>
        <w:t xml:space="preserve"> valeur médiane des </w:t>
      </w:r>
      <w:r w:rsidR="00AA4828" w:rsidRPr="00AA4828">
        <w:rPr>
          <w:color w:val="000000"/>
          <w:lang w:val="fr-CH"/>
        </w:rPr>
        <w:t>dessins et modèles industriels</w:t>
      </w:r>
      <w:r w:rsidR="00AA4828" w:rsidRPr="00AA4828">
        <w:rPr>
          <w:lang w:val="fr-CH"/>
        </w:rPr>
        <w:t xml:space="preserve"> </w:t>
      </w:r>
      <w:r w:rsidR="00AA4828" w:rsidRPr="00AA4828">
        <w:rPr>
          <w:color w:val="000000"/>
          <w:lang w:val="fr-CH"/>
        </w:rPr>
        <w:t xml:space="preserve">étudiés </w:t>
      </w:r>
      <w:r w:rsidR="00AA4828" w:rsidRPr="00AA4828">
        <w:rPr>
          <w:lang w:val="fr-CH"/>
        </w:rPr>
        <w:t>était comprise entre 30</w:t>
      </w:r>
      <w:r w:rsidR="00097041">
        <w:rPr>
          <w:lang w:val="fr-CH"/>
        </w:rPr>
        <w:t> </w:t>
      </w:r>
      <w:r w:rsidR="00AA4828" w:rsidRPr="00AA4828">
        <w:rPr>
          <w:lang w:val="fr-CH"/>
        </w:rPr>
        <w:t>000 et 100</w:t>
      </w:r>
      <w:r w:rsidR="00097041">
        <w:rPr>
          <w:lang w:val="fr-CH"/>
        </w:rPr>
        <w:t> </w:t>
      </w:r>
      <w:r w:rsidR="00AA4828" w:rsidRPr="00AA4828">
        <w:rPr>
          <w:lang w:val="fr-CH"/>
        </w:rPr>
        <w:t>00</w:t>
      </w:r>
      <w:r w:rsidR="00F83E9B" w:rsidRPr="00AA4828">
        <w:rPr>
          <w:lang w:val="fr-CH"/>
        </w:rPr>
        <w:t>0</w:t>
      </w:r>
      <w:r w:rsidR="00F83E9B">
        <w:rPr>
          <w:lang w:val="fr-CH"/>
        </w:rPr>
        <w:t> </w:t>
      </w:r>
      <w:r w:rsidR="00F83E9B" w:rsidRPr="00AA4828">
        <w:rPr>
          <w:lang w:val="fr-CH"/>
        </w:rPr>
        <w:t>dollar</w:t>
      </w:r>
      <w:r w:rsidR="00AA4828" w:rsidRPr="00AA4828">
        <w:rPr>
          <w:lang w:val="fr-CH"/>
        </w:rPr>
        <w:t>s</w:t>
      </w:r>
      <w:r w:rsidR="00097041">
        <w:rPr>
          <w:lang w:val="fr-CH"/>
        </w:rPr>
        <w:t> </w:t>
      </w:r>
      <w:r w:rsidR="00AA4828" w:rsidRPr="00AA4828">
        <w:rPr>
          <w:lang w:val="fr-CH"/>
        </w:rPr>
        <w:t>É.</w:t>
      </w:r>
      <w:r w:rsidR="007C3C2A">
        <w:rPr>
          <w:lang w:val="fr-CH"/>
        </w:rPr>
        <w:t>-</w:t>
      </w:r>
      <w:r w:rsidR="00AA4828" w:rsidRPr="00AA4828">
        <w:rPr>
          <w:lang w:val="fr-CH"/>
        </w:rPr>
        <w:t>U</w:t>
      </w:r>
      <w:r w:rsidR="00C079B0">
        <w:rPr>
          <w:lang w:val="fr-CH"/>
        </w:rPr>
        <w:t xml:space="preserve">.  </w:t>
      </w:r>
      <w:r w:rsidR="00D8364E" w:rsidRPr="00D8364E">
        <w:rPr>
          <w:lang w:val="fr-CH"/>
        </w:rPr>
        <w:t>Si l</w:t>
      </w:r>
      <w:r w:rsidR="007C3C2A">
        <w:rPr>
          <w:lang w:val="fr-CH"/>
        </w:rPr>
        <w:t>’</w:t>
      </w:r>
      <w:r w:rsidR="00D8364E" w:rsidRPr="00D8364E">
        <w:rPr>
          <w:lang w:val="fr-CH"/>
        </w:rPr>
        <w:t>on compare ces</w:t>
      </w:r>
      <w:r w:rsidR="00D8364E" w:rsidRPr="00D8364E">
        <w:rPr>
          <w:color w:val="000000"/>
          <w:lang w:val="fr-CH"/>
        </w:rPr>
        <w:t xml:space="preserve"> fourchettes de </w:t>
      </w:r>
      <w:r w:rsidR="00D8364E" w:rsidRPr="00D8364E">
        <w:rPr>
          <w:lang w:val="fr-CH"/>
        </w:rPr>
        <w:t>valeurs aux</w:t>
      </w:r>
      <w:r w:rsidR="00D8364E" w:rsidRPr="00D8364E">
        <w:rPr>
          <w:color w:val="000000"/>
          <w:lang w:val="fr-CH"/>
        </w:rPr>
        <w:t xml:space="preserve"> celles des </w:t>
      </w:r>
      <w:r w:rsidR="00D8364E" w:rsidRPr="00D8364E">
        <w:rPr>
          <w:lang w:val="fr-CH"/>
        </w:rPr>
        <w:t xml:space="preserve">enquêtes menées </w:t>
      </w:r>
      <w:r w:rsidR="00D8364E" w:rsidRPr="00D8364E">
        <w:rPr>
          <w:color w:val="000000"/>
          <w:lang w:val="fr-CH"/>
        </w:rPr>
        <w:t xml:space="preserve">auprès des </w:t>
      </w:r>
      <w:r w:rsidR="00D8364E" w:rsidRPr="00D8364E">
        <w:rPr>
          <w:lang w:val="fr-CH"/>
        </w:rPr>
        <w:t>inventeur</w:t>
      </w:r>
      <w:r w:rsidR="00D8364E" w:rsidRPr="00D8364E">
        <w:rPr>
          <w:color w:val="000000"/>
          <w:lang w:val="fr-CH"/>
        </w:rPr>
        <w:t>s</w:t>
      </w:r>
      <w:r w:rsidR="00D8364E" w:rsidRPr="00D8364E">
        <w:rPr>
          <w:lang w:val="fr-CH"/>
        </w:rPr>
        <w:t xml:space="preserve"> </w:t>
      </w:r>
      <w:r w:rsidR="00D8364E" w:rsidRPr="00D8364E">
        <w:rPr>
          <w:color w:val="000000"/>
          <w:lang w:val="fr-CH"/>
        </w:rPr>
        <w:t>concernant l</w:t>
      </w:r>
      <w:r w:rsidR="00D8364E" w:rsidRPr="00D8364E">
        <w:rPr>
          <w:lang w:val="fr-CH"/>
        </w:rPr>
        <w:t xml:space="preserve">es brevets, </w:t>
      </w:r>
      <w:r w:rsidR="00D8364E" w:rsidRPr="00D8364E">
        <w:rPr>
          <w:color w:val="000000"/>
          <w:lang w:val="fr-CH"/>
        </w:rPr>
        <w:t>l</w:t>
      </w:r>
      <w:r w:rsidR="00D8364E" w:rsidRPr="00D8364E">
        <w:rPr>
          <w:lang w:val="fr-CH"/>
        </w:rPr>
        <w:t xml:space="preserve">es </w:t>
      </w:r>
      <w:r w:rsidR="00D8364E" w:rsidRPr="00D8364E">
        <w:rPr>
          <w:color w:val="000000"/>
          <w:lang w:val="fr-CH"/>
        </w:rPr>
        <w:t>derniers</w:t>
      </w:r>
      <w:r w:rsidR="00D8364E" w:rsidRPr="00D8364E">
        <w:rPr>
          <w:lang w:val="fr-CH"/>
        </w:rPr>
        <w:t xml:space="preserve"> sont plus élevés, ce qui </w:t>
      </w:r>
      <w:r w:rsidR="00D8364E" w:rsidRPr="00D8364E">
        <w:rPr>
          <w:color w:val="000000"/>
          <w:lang w:val="fr-CH"/>
        </w:rPr>
        <w:t>é</w:t>
      </w:r>
      <w:r w:rsidR="00D8364E" w:rsidRPr="00D8364E">
        <w:rPr>
          <w:lang w:val="fr-CH"/>
        </w:rPr>
        <w:t>t</w:t>
      </w:r>
      <w:r w:rsidR="00D8364E" w:rsidRPr="00D8364E">
        <w:rPr>
          <w:color w:val="000000"/>
          <w:lang w:val="fr-CH"/>
        </w:rPr>
        <w:t>ait</w:t>
      </w:r>
      <w:r w:rsidR="00D8364E" w:rsidRPr="00D8364E">
        <w:rPr>
          <w:lang w:val="fr-CH"/>
        </w:rPr>
        <w:t xml:space="preserve"> globalement conforme aux attentes, étant donné que ces pays </w:t>
      </w:r>
      <w:r w:rsidR="00D8364E" w:rsidRPr="00D8364E">
        <w:rPr>
          <w:color w:val="000000"/>
          <w:lang w:val="fr-CH"/>
        </w:rPr>
        <w:t>avaie</w:t>
      </w:r>
      <w:r w:rsidR="00D8364E" w:rsidRPr="00D8364E">
        <w:rPr>
          <w:lang w:val="fr-CH"/>
        </w:rPr>
        <w:t>nt un PIB par habitant inférieur et qu</w:t>
      </w:r>
      <w:r w:rsidR="007C3C2A">
        <w:rPr>
          <w:lang w:val="fr-CH"/>
        </w:rPr>
        <w:t>’</w:t>
      </w:r>
      <w:r w:rsidR="00D8364E" w:rsidRPr="00D8364E">
        <w:rPr>
          <w:lang w:val="fr-CH"/>
        </w:rPr>
        <w:t xml:space="preserve">ils </w:t>
      </w:r>
      <w:r w:rsidR="00D8364E" w:rsidRPr="00D8364E">
        <w:rPr>
          <w:color w:val="000000"/>
          <w:lang w:val="fr-CH"/>
        </w:rPr>
        <w:t>étaient moins</w:t>
      </w:r>
      <w:r w:rsidR="00D8364E" w:rsidRPr="00D8364E">
        <w:rPr>
          <w:lang w:val="fr-CH"/>
        </w:rPr>
        <w:t xml:space="preserve"> dévelop</w:t>
      </w:r>
      <w:r w:rsidR="00D8364E" w:rsidRPr="00D8364E">
        <w:rPr>
          <w:color w:val="000000"/>
          <w:lang w:val="fr-CH"/>
        </w:rPr>
        <w:t>p</w:t>
      </w:r>
      <w:r w:rsidR="00274FEB" w:rsidRPr="00D8364E">
        <w:rPr>
          <w:color w:val="000000"/>
          <w:lang w:val="fr-CH"/>
        </w:rPr>
        <w:t>és</w:t>
      </w:r>
      <w:r w:rsidR="00274FEB">
        <w:rPr>
          <w:color w:val="000000"/>
          <w:lang w:val="fr-CH"/>
        </w:rPr>
        <w:t xml:space="preserve">.  </w:t>
      </w:r>
      <w:r w:rsidR="00274FEB" w:rsidRPr="00D8364E">
        <w:rPr>
          <w:lang w:val="fr-CH"/>
        </w:rPr>
        <w:t>L</w:t>
      </w:r>
      <w:r w:rsidR="00274FEB">
        <w:rPr>
          <w:lang w:val="fr-CH"/>
        </w:rPr>
        <w:t>’</w:t>
      </w:r>
      <w:r w:rsidR="00274FEB" w:rsidRPr="00D8364E">
        <w:rPr>
          <w:lang w:val="fr-CH"/>
        </w:rPr>
        <w:t>i</w:t>
      </w:r>
      <w:r w:rsidR="00D8364E" w:rsidRPr="00D8364E">
        <w:rPr>
          <w:lang w:val="fr-CH"/>
        </w:rPr>
        <w:t>nnovation en matière de dessins et modèles industriels n</w:t>
      </w:r>
      <w:r w:rsidR="007C3C2A">
        <w:rPr>
          <w:lang w:val="fr-CH"/>
        </w:rPr>
        <w:t>’</w:t>
      </w:r>
      <w:r w:rsidR="00D8364E" w:rsidRPr="00D8364E">
        <w:rPr>
          <w:lang w:val="fr-CH"/>
        </w:rPr>
        <w:t>était pas aussi puissante que l</w:t>
      </w:r>
      <w:r w:rsidR="007C3C2A">
        <w:rPr>
          <w:lang w:val="fr-CH"/>
        </w:rPr>
        <w:t>’</w:t>
      </w:r>
      <w:r w:rsidR="00D8364E" w:rsidRPr="00D8364E">
        <w:rPr>
          <w:lang w:val="fr-CH"/>
        </w:rPr>
        <w:t>innovation technologique, qui avait souvent un marché beaucoup plus importa</w:t>
      </w:r>
      <w:r w:rsidR="00274FEB" w:rsidRPr="00D8364E">
        <w:rPr>
          <w:lang w:val="fr-CH"/>
        </w:rPr>
        <w:t>nt</w:t>
      </w:r>
      <w:r w:rsidR="00274FEB">
        <w:rPr>
          <w:lang w:val="fr-CH"/>
        </w:rPr>
        <w:t xml:space="preserve">.  </w:t>
      </w:r>
      <w:r w:rsidR="00274FEB" w:rsidRPr="00B00805">
        <w:rPr>
          <w:lang w:val="fr-CH"/>
        </w:rPr>
        <w:t>En</w:t>
      </w:r>
      <w:r w:rsidR="00B00805" w:rsidRPr="00B00805">
        <w:rPr>
          <w:lang w:val="fr-CH"/>
        </w:rPr>
        <w:t xml:space="preserve"> ce qui concerne la valeur des dessins et modèles industriels, elle a pu établir une répartition des valeurs des dessins et modèles industrie</w:t>
      </w:r>
      <w:r w:rsidR="00274FEB" w:rsidRPr="00B00805">
        <w:rPr>
          <w:lang w:val="fr-CH"/>
        </w:rPr>
        <w:t>ls</w:t>
      </w:r>
      <w:r w:rsidR="00274FEB">
        <w:rPr>
          <w:lang w:val="fr-CH"/>
        </w:rPr>
        <w:t xml:space="preserve">.  </w:t>
      </w:r>
      <w:r w:rsidR="00274FEB" w:rsidRPr="00E21C4A">
        <w:rPr>
          <w:lang w:val="fr-CH"/>
        </w:rPr>
        <w:t>La</w:t>
      </w:r>
      <w:r w:rsidR="00E21C4A" w:rsidRPr="00E21C4A">
        <w:rPr>
          <w:lang w:val="fr-CH"/>
        </w:rPr>
        <w:t xml:space="preserve"> plupart des dessins et modèles industriels avaient une valeur moyenne, </w:t>
      </w:r>
      <w:r w:rsidR="00E21C4A" w:rsidRPr="00E21C4A">
        <w:rPr>
          <w:color w:val="000000"/>
          <w:lang w:val="fr-CH"/>
        </w:rPr>
        <w:t>d</w:t>
      </w:r>
      <w:r w:rsidR="007C3C2A">
        <w:rPr>
          <w:color w:val="000000"/>
          <w:lang w:val="fr-CH"/>
        </w:rPr>
        <w:t>’</w:t>
      </w:r>
      <w:r w:rsidR="00E21C4A" w:rsidRPr="00E21C4A">
        <w:rPr>
          <w:color w:val="000000"/>
          <w:lang w:val="fr-CH"/>
        </w:rPr>
        <w:t xml:space="preserve">autres une valeur plus </w:t>
      </w:r>
      <w:r w:rsidR="00E21C4A" w:rsidRPr="00E21C4A">
        <w:rPr>
          <w:lang w:val="fr-CH"/>
        </w:rPr>
        <w:t>élevé</w:t>
      </w:r>
      <w:r w:rsidR="00E21C4A" w:rsidRPr="00E21C4A">
        <w:rPr>
          <w:color w:val="000000"/>
          <w:lang w:val="fr-CH"/>
        </w:rPr>
        <w:t>e</w:t>
      </w:r>
      <w:r w:rsidR="00E21C4A" w:rsidRPr="00E21C4A">
        <w:rPr>
          <w:lang w:val="fr-CH"/>
        </w:rPr>
        <w:t xml:space="preserve">, </w:t>
      </w:r>
      <w:r w:rsidR="00E21C4A" w:rsidRPr="00E21C4A">
        <w:rPr>
          <w:color w:val="000000"/>
          <w:lang w:val="fr-CH"/>
        </w:rPr>
        <w:t>d</w:t>
      </w:r>
      <w:r w:rsidR="007C3C2A">
        <w:rPr>
          <w:color w:val="000000"/>
          <w:lang w:val="fr-CH"/>
        </w:rPr>
        <w:t>’</w:t>
      </w:r>
      <w:r w:rsidR="00E21C4A" w:rsidRPr="00E21C4A">
        <w:rPr>
          <w:color w:val="000000"/>
          <w:lang w:val="fr-CH"/>
        </w:rPr>
        <w:t>autres une valeur plus basse</w:t>
      </w:r>
      <w:r w:rsidR="00E21C4A" w:rsidRPr="00E21C4A">
        <w:rPr>
          <w:lang w:val="fr-CH"/>
        </w:rPr>
        <w:t xml:space="preserve"> et quelques dessins et modèles industriels </w:t>
      </w:r>
      <w:r w:rsidR="00E21C4A" w:rsidRPr="00E21C4A">
        <w:rPr>
          <w:color w:val="000000"/>
          <w:lang w:val="fr-CH"/>
        </w:rPr>
        <w:t>avaient une grande vale</w:t>
      </w:r>
      <w:r w:rsidR="00274FEB" w:rsidRPr="00E21C4A">
        <w:rPr>
          <w:color w:val="000000"/>
          <w:lang w:val="fr-CH"/>
        </w:rPr>
        <w:t>ur</w:t>
      </w:r>
      <w:r w:rsidR="00274FEB">
        <w:rPr>
          <w:color w:val="000000"/>
          <w:lang w:val="fr-CH"/>
        </w:rPr>
        <w:t xml:space="preserve">.  </w:t>
      </w:r>
      <w:r w:rsidR="00274FEB" w:rsidRPr="00E21C4A">
        <w:rPr>
          <w:lang w:val="fr-CH"/>
        </w:rPr>
        <w:t>En</w:t>
      </w:r>
      <w:r w:rsidR="00E21C4A" w:rsidRPr="00E21C4A">
        <w:rPr>
          <w:lang w:val="fr-CH"/>
        </w:rPr>
        <w:t xml:space="preserve"> substance, il y a</w:t>
      </w:r>
      <w:r w:rsidR="00E21C4A" w:rsidRPr="00E21C4A">
        <w:rPr>
          <w:color w:val="000000"/>
          <w:lang w:val="fr-CH"/>
        </w:rPr>
        <w:t>vait</w:t>
      </w:r>
      <w:r w:rsidR="00E21C4A" w:rsidRPr="00E21C4A">
        <w:rPr>
          <w:lang w:val="fr-CH"/>
        </w:rPr>
        <w:t xml:space="preserve"> relativement peu de dessins ou modèles industriels qui </w:t>
      </w:r>
      <w:r w:rsidR="00E21C4A" w:rsidRPr="00E21C4A">
        <w:rPr>
          <w:color w:val="000000"/>
          <w:lang w:val="fr-CH"/>
        </w:rPr>
        <w:t xml:space="preserve">avaient </w:t>
      </w:r>
      <w:r w:rsidR="00E21C4A" w:rsidRPr="00E21C4A">
        <w:rPr>
          <w:lang w:val="fr-CH"/>
        </w:rPr>
        <w:t>une grande vale</w:t>
      </w:r>
      <w:r w:rsidR="00274FEB" w:rsidRPr="00E21C4A">
        <w:rPr>
          <w:lang w:val="fr-CH"/>
        </w:rPr>
        <w:t>ur</w:t>
      </w:r>
      <w:r w:rsidR="00274FEB">
        <w:rPr>
          <w:lang w:val="fr-CH"/>
        </w:rPr>
        <w:t xml:space="preserve">.  </w:t>
      </w:r>
      <w:r w:rsidR="00274FEB" w:rsidRPr="00E21C4A">
        <w:rPr>
          <w:lang w:val="fr-CH"/>
        </w:rPr>
        <w:t>Si</w:t>
      </w:r>
      <w:r w:rsidR="00E21C4A" w:rsidRPr="00E21C4A">
        <w:rPr>
          <w:lang w:val="fr-CH"/>
        </w:rPr>
        <w:t xml:space="preserve"> l</w:t>
      </w:r>
      <w:r w:rsidR="007C3C2A">
        <w:rPr>
          <w:lang w:val="fr-CH"/>
        </w:rPr>
        <w:t>’</w:t>
      </w:r>
      <w:r w:rsidR="00E21C4A" w:rsidRPr="00E21C4A">
        <w:rPr>
          <w:lang w:val="fr-CH"/>
        </w:rPr>
        <w:t xml:space="preserve">on compare la répartition des dessins et modèles industriels à la répartition constatée </w:t>
      </w:r>
      <w:r w:rsidR="00E21C4A" w:rsidRPr="00E21C4A">
        <w:rPr>
          <w:color w:val="000000"/>
          <w:lang w:val="fr-CH"/>
        </w:rPr>
        <w:t xml:space="preserve">dans la littérature antérieure concernant </w:t>
      </w:r>
      <w:r w:rsidR="00E21C4A" w:rsidRPr="00E21C4A">
        <w:rPr>
          <w:lang w:val="fr-CH"/>
        </w:rPr>
        <w:t xml:space="preserve">les brevets, le </w:t>
      </w:r>
      <w:r w:rsidR="00E21C4A" w:rsidRPr="00E21C4A">
        <w:rPr>
          <w:color w:val="000000"/>
          <w:lang w:val="fr-CH"/>
        </w:rPr>
        <w:t>désaxage vers l</w:t>
      </w:r>
      <w:r w:rsidR="00E21C4A" w:rsidRPr="00E21C4A">
        <w:rPr>
          <w:lang w:val="fr-CH"/>
        </w:rPr>
        <w:t xml:space="preserve">a </w:t>
      </w:r>
      <w:r w:rsidR="00E21C4A" w:rsidRPr="00E21C4A">
        <w:rPr>
          <w:color w:val="000000"/>
          <w:lang w:val="fr-CH"/>
        </w:rPr>
        <w:t xml:space="preserve">droite était </w:t>
      </w:r>
      <w:r w:rsidR="00E21C4A" w:rsidRPr="00E21C4A">
        <w:rPr>
          <w:lang w:val="fr-CH"/>
        </w:rPr>
        <w:t>moins pronon</w:t>
      </w:r>
      <w:r w:rsidR="00274FEB" w:rsidRPr="00E21C4A">
        <w:rPr>
          <w:lang w:val="fr-CH"/>
        </w:rPr>
        <w:t>cé</w:t>
      </w:r>
      <w:r w:rsidR="00274FEB">
        <w:rPr>
          <w:lang w:val="fr-CH"/>
        </w:rPr>
        <w:t xml:space="preserve">.  </w:t>
      </w:r>
      <w:r w:rsidR="00274FEB" w:rsidRPr="00E21C4A">
        <w:rPr>
          <w:lang w:val="fr-CH"/>
        </w:rPr>
        <w:t>L</w:t>
      </w:r>
      <w:r w:rsidR="00274FEB">
        <w:rPr>
          <w:lang w:val="fr-CH"/>
        </w:rPr>
        <w:t>’</w:t>
      </w:r>
      <w:r w:rsidR="00274FEB" w:rsidRPr="00E21C4A">
        <w:rPr>
          <w:lang w:val="fr-CH"/>
        </w:rPr>
        <w:t>i</w:t>
      </w:r>
      <w:r w:rsidR="00E21C4A" w:rsidRPr="00E21C4A">
        <w:rPr>
          <w:lang w:val="fr-CH"/>
        </w:rPr>
        <w:t>nnovation en matière de dessins et modèles était moins risquée que l</w:t>
      </w:r>
      <w:r w:rsidR="007C3C2A">
        <w:rPr>
          <w:lang w:val="fr-CH"/>
        </w:rPr>
        <w:t>’</w:t>
      </w:r>
      <w:r w:rsidR="00E21C4A" w:rsidRPr="00E21C4A">
        <w:rPr>
          <w:lang w:val="fr-CH"/>
        </w:rPr>
        <w:t>innovation technologiq</w:t>
      </w:r>
      <w:r w:rsidR="00274FEB" w:rsidRPr="00E21C4A">
        <w:rPr>
          <w:lang w:val="fr-CH"/>
        </w:rPr>
        <w:t>ue</w:t>
      </w:r>
      <w:r w:rsidR="00274FEB">
        <w:rPr>
          <w:lang w:val="fr-CH"/>
        </w:rPr>
        <w:t xml:space="preserve">.  </w:t>
      </w:r>
      <w:r w:rsidR="00274FEB" w:rsidRPr="0097238B">
        <w:rPr>
          <w:lang w:val="fr-CH"/>
        </w:rPr>
        <w:t>L</w:t>
      </w:r>
      <w:r w:rsidR="00274FEB">
        <w:rPr>
          <w:lang w:val="fr-CH"/>
        </w:rPr>
        <w:t>’</w:t>
      </w:r>
      <w:r w:rsidR="00274FEB" w:rsidRPr="0097238B">
        <w:rPr>
          <w:lang w:val="fr-CH"/>
        </w:rPr>
        <w:t>i</w:t>
      </w:r>
      <w:r w:rsidR="0097238B" w:rsidRPr="0097238B">
        <w:rPr>
          <w:lang w:val="fr-CH"/>
        </w:rPr>
        <w:t>ncertitude qui régnait au départ, une fois que le processus d</w:t>
      </w:r>
      <w:r w:rsidR="007C3C2A">
        <w:rPr>
          <w:lang w:val="fr-CH"/>
        </w:rPr>
        <w:t>’</w:t>
      </w:r>
      <w:r w:rsidR="0097238B" w:rsidRPr="0097238B">
        <w:rPr>
          <w:lang w:val="fr-CH"/>
        </w:rPr>
        <w:t>innovation avait commencé, était relativement faible par rapport aux inventions technologiques</w:t>
      </w:r>
      <w:r w:rsidR="0097238B" w:rsidRPr="0097238B">
        <w:rPr>
          <w:color w:val="000000"/>
          <w:lang w:val="fr-CH"/>
        </w:rPr>
        <w:t xml:space="preserve"> ayant </w:t>
      </w:r>
      <w:r w:rsidR="0097238B" w:rsidRPr="0097238B">
        <w:rPr>
          <w:lang w:val="fr-CH"/>
        </w:rPr>
        <w:t>abouti à des breve</w:t>
      </w:r>
      <w:r w:rsidR="00274FEB" w:rsidRPr="0097238B">
        <w:rPr>
          <w:lang w:val="fr-CH"/>
        </w:rPr>
        <w:t>ts</w:t>
      </w:r>
      <w:r w:rsidR="00274FEB">
        <w:rPr>
          <w:lang w:val="fr-CH"/>
        </w:rPr>
        <w:t xml:space="preserve">.  </w:t>
      </w:r>
      <w:r w:rsidR="00274FEB" w:rsidRPr="006E2321">
        <w:rPr>
          <w:lang w:val="fr-CH"/>
        </w:rPr>
        <w:t>C</w:t>
      </w:r>
      <w:r w:rsidR="00274FEB">
        <w:rPr>
          <w:lang w:val="fr-CH"/>
        </w:rPr>
        <w:t>’</w:t>
      </w:r>
      <w:r w:rsidR="00274FEB" w:rsidRPr="006E2321">
        <w:rPr>
          <w:lang w:val="fr-CH"/>
        </w:rPr>
        <w:t>é</w:t>
      </w:r>
      <w:r w:rsidR="006E2321" w:rsidRPr="006E2321">
        <w:rPr>
          <w:lang w:val="fr-CH"/>
        </w:rPr>
        <w:t>tait un résultat assez intuit</w:t>
      </w:r>
      <w:r w:rsidR="00274FEB" w:rsidRPr="006E2321">
        <w:rPr>
          <w:lang w:val="fr-CH"/>
        </w:rPr>
        <w:t>if</w:t>
      </w:r>
      <w:r w:rsidR="00274FEB">
        <w:rPr>
          <w:lang w:val="fr-CH"/>
        </w:rPr>
        <w:t xml:space="preserve">.  </w:t>
      </w:r>
      <w:r w:rsidR="00274FEB" w:rsidRPr="00B70BDA">
        <w:rPr>
          <w:lang w:val="fr-CH"/>
        </w:rPr>
        <w:t>Da</w:t>
      </w:r>
      <w:r w:rsidR="00B70BDA" w:rsidRPr="00B70BDA">
        <w:rPr>
          <w:lang w:val="fr-CH"/>
        </w:rPr>
        <w:t xml:space="preserve">ns des taux de commercialisation relativement plus élevés, la plupart des dessins et modèles industriels </w:t>
      </w:r>
      <w:r w:rsidR="00B70BDA" w:rsidRPr="00B70BDA">
        <w:rPr>
          <w:color w:val="000000"/>
          <w:lang w:val="fr-CH"/>
        </w:rPr>
        <w:t>avaien</w:t>
      </w:r>
      <w:r w:rsidR="00B70BDA" w:rsidRPr="00B70BDA">
        <w:rPr>
          <w:lang w:val="fr-CH"/>
        </w:rPr>
        <w:t>t finalement été commercialis</w:t>
      </w:r>
      <w:r w:rsidR="00274FEB" w:rsidRPr="00B70BDA">
        <w:rPr>
          <w:lang w:val="fr-CH"/>
        </w:rPr>
        <w:t>és</w:t>
      </w:r>
      <w:r w:rsidR="00274FEB">
        <w:rPr>
          <w:lang w:val="fr-CH"/>
        </w:rPr>
        <w:t xml:space="preserve">.  </w:t>
      </w:r>
      <w:r w:rsidR="00274FEB" w:rsidRPr="00B70BDA">
        <w:rPr>
          <w:lang w:val="fr-CH"/>
        </w:rPr>
        <w:t>Il</w:t>
      </w:r>
      <w:r w:rsidR="00B70BDA" w:rsidRPr="00B70BDA">
        <w:rPr>
          <w:lang w:val="fr-CH"/>
        </w:rPr>
        <w:t xml:space="preserve"> existait différent</w:t>
      </w:r>
      <w:r w:rsidR="00B70BDA">
        <w:rPr>
          <w:lang w:val="fr-CH"/>
        </w:rPr>
        <w:t>e</w:t>
      </w:r>
      <w:r w:rsidR="00B70BDA" w:rsidRPr="00B70BDA">
        <w:rPr>
          <w:lang w:val="fr-CH"/>
        </w:rPr>
        <w:t xml:space="preserve">s </w:t>
      </w:r>
      <w:r w:rsidR="00B70BDA" w:rsidRPr="00B70BDA">
        <w:rPr>
          <w:color w:val="000000"/>
          <w:lang w:val="fr-CH"/>
        </w:rPr>
        <w:t>manières</w:t>
      </w:r>
      <w:r w:rsidR="00B70BDA" w:rsidRPr="00B70BDA">
        <w:rPr>
          <w:lang w:val="fr-CH"/>
        </w:rPr>
        <w:t xml:space="preserve"> d</w:t>
      </w:r>
      <w:r w:rsidR="007C3C2A">
        <w:rPr>
          <w:lang w:val="fr-CH"/>
        </w:rPr>
        <w:t>’</w:t>
      </w:r>
      <w:r w:rsidR="00B70BDA" w:rsidRPr="00B70BDA">
        <w:rPr>
          <w:lang w:val="fr-CH"/>
        </w:rPr>
        <w:t>examiner ces données, mais cela confirmait que l</w:t>
      </w:r>
      <w:r w:rsidR="007C3C2A">
        <w:rPr>
          <w:lang w:val="fr-CH"/>
        </w:rPr>
        <w:t>’</w:t>
      </w:r>
      <w:r w:rsidR="00B70BDA" w:rsidRPr="00B70BDA">
        <w:rPr>
          <w:lang w:val="fr-CH"/>
        </w:rPr>
        <w:t>innovation en matière de dessins et modèles était moins risqué</w:t>
      </w:r>
      <w:r w:rsidR="00B70BDA" w:rsidRPr="00B70BDA">
        <w:rPr>
          <w:color w:val="000000"/>
          <w:lang w:val="fr-CH"/>
        </w:rPr>
        <w:t xml:space="preserve">e que </w:t>
      </w:r>
      <w:r w:rsidR="00B70BDA" w:rsidRPr="00B70BDA">
        <w:rPr>
          <w:lang w:val="fr-CH"/>
        </w:rPr>
        <w:t>l</w:t>
      </w:r>
      <w:r w:rsidR="007C3C2A">
        <w:rPr>
          <w:lang w:val="fr-CH"/>
        </w:rPr>
        <w:t>’</w:t>
      </w:r>
      <w:r w:rsidR="00B70BDA" w:rsidRPr="00B70BDA">
        <w:rPr>
          <w:lang w:val="fr-CH"/>
        </w:rPr>
        <w:t>innovation technologiq</w:t>
      </w:r>
      <w:r w:rsidR="00274FEB" w:rsidRPr="00B70BDA">
        <w:rPr>
          <w:lang w:val="fr-CH"/>
        </w:rPr>
        <w:t>ue</w:t>
      </w:r>
      <w:r w:rsidR="00274FEB">
        <w:rPr>
          <w:lang w:val="fr-CH"/>
        </w:rPr>
        <w:t xml:space="preserve">.  </w:t>
      </w:r>
      <w:r w:rsidR="00274FEB" w:rsidRPr="00BB485C">
        <w:rPr>
          <w:lang w:val="fr-CH"/>
        </w:rPr>
        <w:t>El</w:t>
      </w:r>
      <w:r w:rsidR="00BB485C" w:rsidRPr="00BB485C">
        <w:rPr>
          <w:lang w:val="fr-CH"/>
        </w:rPr>
        <w:t>le a également demandé aux déposants de demandes d</w:t>
      </w:r>
      <w:r w:rsidR="007C3C2A">
        <w:rPr>
          <w:lang w:val="fr-CH"/>
        </w:rPr>
        <w:t>’</w:t>
      </w:r>
      <w:r w:rsidR="00BB485C" w:rsidRPr="00BB485C">
        <w:rPr>
          <w:lang w:val="fr-CH"/>
        </w:rPr>
        <w:t>enregistrement de dessins et modèles industriels dans quelle mesure ils estimaient que leur dessin ou modèle avait été imité sur le marc</w:t>
      </w:r>
      <w:r w:rsidR="00274FEB" w:rsidRPr="00BB485C">
        <w:rPr>
          <w:lang w:val="fr-CH"/>
        </w:rPr>
        <w:t>hé</w:t>
      </w:r>
      <w:r w:rsidR="00274FEB">
        <w:rPr>
          <w:lang w:val="fr-CH"/>
        </w:rPr>
        <w:t xml:space="preserve">.  </w:t>
      </w:r>
      <w:r w:rsidR="00274FEB" w:rsidRPr="00BB485C">
        <w:rPr>
          <w:lang w:val="fr-CH"/>
        </w:rPr>
        <w:t>Un</w:t>
      </w:r>
      <w:r w:rsidR="00BB485C" w:rsidRPr="00BB485C">
        <w:rPr>
          <w:lang w:val="fr-CH"/>
        </w:rPr>
        <w:t xml:space="preserve"> cinquième des participants à l</w:t>
      </w:r>
      <w:r w:rsidR="007C3C2A">
        <w:rPr>
          <w:lang w:val="fr-CH"/>
        </w:rPr>
        <w:t>’</w:t>
      </w:r>
      <w:r w:rsidR="00BB485C" w:rsidRPr="00BB485C">
        <w:rPr>
          <w:lang w:val="fr-CH"/>
        </w:rPr>
        <w:t>enquête a indiqué qu</w:t>
      </w:r>
      <w:r w:rsidR="007C3C2A">
        <w:rPr>
          <w:lang w:val="fr-CH"/>
        </w:rPr>
        <w:t>’</w:t>
      </w:r>
      <w:r w:rsidR="00BB485C" w:rsidRPr="00BB485C">
        <w:rPr>
          <w:lang w:val="fr-CH"/>
        </w:rPr>
        <w:t>ils avaient</w:t>
      </w:r>
      <w:r w:rsidR="00BB485C" w:rsidRPr="00BB485C">
        <w:rPr>
          <w:color w:val="000000"/>
          <w:lang w:val="fr-CH"/>
        </w:rPr>
        <w:t xml:space="preserve"> l</w:t>
      </w:r>
      <w:r w:rsidR="007C3C2A">
        <w:rPr>
          <w:color w:val="000000"/>
          <w:lang w:val="fr-CH"/>
        </w:rPr>
        <w:t>’</w:t>
      </w:r>
      <w:r w:rsidR="00BB485C" w:rsidRPr="00BB485C">
        <w:rPr>
          <w:color w:val="000000"/>
          <w:lang w:val="fr-CH"/>
        </w:rPr>
        <w:t>impression que leur dessin ou modèle avait été</w:t>
      </w:r>
      <w:r w:rsidR="00BB485C" w:rsidRPr="00BB485C">
        <w:rPr>
          <w:lang w:val="fr-CH"/>
        </w:rPr>
        <w:t xml:space="preserve"> imi</w:t>
      </w:r>
      <w:r w:rsidR="00274FEB" w:rsidRPr="00BB485C">
        <w:rPr>
          <w:lang w:val="fr-CH"/>
        </w:rPr>
        <w:t>t</w:t>
      </w:r>
      <w:r w:rsidR="00274FEB" w:rsidRPr="00BB485C">
        <w:rPr>
          <w:color w:val="000000"/>
          <w:lang w:val="fr-CH"/>
        </w:rPr>
        <w:t>é</w:t>
      </w:r>
      <w:r w:rsidR="00274FEB">
        <w:rPr>
          <w:lang w:val="fr-CH"/>
        </w:rPr>
        <w:t xml:space="preserve">.  </w:t>
      </w:r>
      <w:r w:rsidR="00274FEB" w:rsidRPr="00D25E76">
        <w:rPr>
          <w:color w:val="000000"/>
          <w:lang w:val="fr-CH"/>
        </w:rPr>
        <w:t>L</w:t>
      </w:r>
      <w:r w:rsidR="00274FEB">
        <w:rPr>
          <w:color w:val="000000"/>
          <w:lang w:val="fr-CH"/>
        </w:rPr>
        <w:t>’</w:t>
      </w:r>
      <w:r w:rsidR="00274FEB" w:rsidRPr="00D25E76">
        <w:rPr>
          <w:color w:val="000000"/>
          <w:lang w:val="fr-CH"/>
        </w:rPr>
        <w:t>i</w:t>
      </w:r>
      <w:r w:rsidR="00D25E76" w:rsidRPr="00D25E76">
        <w:rPr>
          <w:color w:val="000000"/>
          <w:lang w:val="fr-CH"/>
        </w:rPr>
        <w:t xml:space="preserve">mpression que le dessin ou modèle avait été imité ne signifiait </w:t>
      </w:r>
      <w:r w:rsidR="00D25E76" w:rsidRPr="00D25E76">
        <w:rPr>
          <w:lang w:val="fr-CH"/>
        </w:rPr>
        <w:t>pas nécessairement</w:t>
      </w:r>
      <w:r w:rsidR="00D25E76" w:rsidRPr="00D25E76">
        <w:rPr>
          <w:color w:val="000000"/>
          <w:lang w:val="fr-CH"/>
        </w:rPr>
        <w:t xml:space="preserve"> qu</w:t>
      </w:r>
      <w:r w:rsidR="007C3C2A">
        <w:rPr>
          <w:color w:val="000000"/>
          <w:lang w:val="fr-CH"/>
        </w:rPr>
        <w:t>’</w:t>
      </w:r>
      <w:r w:rsidR="00D25E76" w:rsidRPr="00D25E76">
        <w:rPr>
          <w:color w:val="000000"/>
          <w:lang w:val="fr-CH"/>
        </w:rPr>
        <w:t>il avait réellement été porté atteinte à</w:t>
      </w:r>
      <w:r w:rsidR="00D25E76" w:rsidRPr="00D25E76">
        <w:rPr>
          <w:lang w:val="fr-CH"/>
        </w:rPr>
        <w:t xml:space="preserve"> un dessin ou modèle industri</w:t>
      </w:r>
      <w:r w:rsidR="00274FEB" w:rsidRPr="00D25E76">
        <w:rPr>
          <w:lang w:val="fr-CH"/>
        </w:rPr>
        <w:t>el</w:t>
      </w:r>
      <w:r w:rsidR="00274FEB">
        <w:rPr>
          <w:lang w:val="fr-CH"/>
        </w:rPr>
        <w:t xml:space="preserve">.  </w:t>
      </w:r>
      <w:r w:rsidR="00274FEB" w:rsidRPr="00D25E76">
        <w:rPr>
          <w:lang w:val="fr-CH"/>
        </w:rPr>
        <w:t>L</w:t>
      </w:r>
      <w:r w:rsidR="00274FEB">
        <w:rPr>
          <w:lang w:val="fr-CH"/>
        </w:rPr>
        <w:t>’</w:t>
      </w:r>
      <w:r w:rsidR="00274FEB" w:rsidRPr="00D25E76">
        <w:rPr>
          <w:lang w:val="fr-CH"/>
        </w:rPr>
        <w:t>e</w:t>
      </w:r>
      <w:r w:rsidR="00D25E76" w:rsidRPr="00D25E76">
        <w:rPr>
          <w:lang w:val="fr-CH"/>
        </w:rPr>
        <w:t>nquête a également demandé aux titulaires de dessins et modèles industriels des informations sur les pertes financières qu</w:t>
      </w:r>
      <w:r w:rsidR="007C3C2A">
        <w:rPr>
          <w:lang w:val="fr-CH"/>
        </w:rPr>
        <w:t>’</w:t>
      </w:r>
      <w:r w:rsidR="00D25E76" w:rsidRPr="00D25E76">
        <w:rPr>
          <w:lang w:val="fr-CH"/>
        </w:rPr>
        <w:t>ils percevaient comme suite à l</w:t>
      </w:r>
      <w:r w:rsidR="007C3C2A">
        <w:rPr>
          <w:lang w:val="fr-CH"/>
        </w:rPr>
        <w:t>’</w:t>
      </w:r>
      <w:r w:rsidR="00D25E76" w:rsidRPr="00D25E76">
        <w:rPr>
          <w:lang w:val="fr-CH"/>
        </w:rPr>
        <w:t>imitation de leurs dessins et modèles</w:t>
      </w:r>
      <w:r w:rsidR="00D25E76" w:rsidRPr="00D25E76">
        <w:rPr>
          <w:color w:val="000000"/>
          <w:lang w:val="fr-CH"/>
        </w:rPr>
        <w:t>,</w:t>
      </w:r>
      <w:r w:rsidR="00D25E76" w:rsidRPr="00D25E76">
        <w:rPr>
          <w:lang w:val="fr-CH"/>
        </w:rPr>
        <w:t xml:space="preserve"> ils ont généralement indiqué que la perte financière était relativement élev</w:t>
      </w:r>
      <w:r w:rsidR="00274FEB" w:rsidRPr="00D25E76">
        <w:rPr>
          <w:lang w:val="fr-CH"/>
        </w:rPr>
        <w:t>ée</w:t>
      </w:r>
      <w:r w:rsidR="00274FEB">
        <w:rPr>
          <w:lang w:val="fr-CH"/>
        </w:rPr>
        <w:t xml:space="preserve">.  </w:t>
      </w:r>
      <w:r w:rsidR="00274FEB" w:rsidRPr="00D25E76">
        <w:rPr>
          <w:lang w:val="fr-CH"/>
        </w:rPr>
        <w:t>El</w:t>
      </w:r>
      <w:r w:rsidR="00D25E76" w:rsidRPr="00D25E76">
        <w:rPr>
          <w:lang w:val="fr-CH"/>
        </w:rPr>
        <w:t>le a demandé dans quelle mesure les déposants de dessins et modèles industriels qui estimaient que leur dessin ou modèle avait été imité et s</w:t>
      </w:r>
      <w:r w:rsidR="007C3C2A">
        <w:rPr>
          <w:lang w:val="fr-CH"/>
        </w:rPr>
        <w:t>’</w:t>
      </w:r>
      <w:r w:rsidR="00D25E76" w:rsidRPr="00D25E76">
        <w:rPr>
          <w:lang w:val="fr-CH"/>
        </w:rPr>
        <w:t xml:space="preserve">ils avaient poursuivi cette imitation par des moyens </w:t>
      </w:r>
      <w:r w:rsidR="00D25E76" w:rsidRPr="00D25E76">
        <w:rPr>
          <w:color w:val="000000"/>
          <w:lang w:val="fr-CH"/>
        </w:rPr>
        <w:t>juridiqu</w:t>
      </w:r>
      <w:r w:rsidR="00274FEB" w:rsidRPr="00D25E76">
        <w:rPr>
          <w:color w:val="000000"/>
          <w:lang w:val="fr-CH"/>
        </w:rPr>
        <w:t>es</w:t>
      </w:r>
      <w:r w:rsidR="00274FEB">
        <w:rPr>
          <w:color w:val="000000"/>
          <w:lang w:val="fr-CH"/>
        </w:rPr>
        <w:t xml:space="preserve">.  </w:t>
      </w:r>
      <w:r w:rsidR="00274FEB" w:rsidRPr="00D25E76">
        <w:rPr>
          <w:lang w:val="fr-CH"/>
        </w:rPr>
        <w:t>Da</w:t>
      </w:r>
      <w:r w:rsidR="00D25E76" w:rsidRPr="00D25E76">
        <w:rPr>
          <w:lang w:val="fr-CH"/>
        </w:rPr>
        <w:t>ns certains cas, ils l</w:t>
      </w:r>
      <w:r w:rsidR="007C3C2A">
        <w:rPr>
          <w:lang w:val="fr-CH"/>
        </w:rPr>
        <w:t>’</w:t>
      </w:r>
      <w:r w:rsidR="00D25E76" w:rsidRPr="00D25E76">
        <w:rPr>
          <w:lang w:val="fr-CH"/>
        </w:rPr>
        <w:t>avaient fait</w:t>
      </w:r>
      <w:r w:rsidR="00D25E76" w:rsidRPr="00D25E76">
        <w:rPr>
          <w:color w:val="000000"/>
          <w:lang w:val="fr-CH"/>
        </w:rPr>
        <w:t>, rencontrant</w:t>
      </w:r>
      <w:r w:rsidR="00D25E76" w:rsidRPr="00D25E76">
        <w:rPr>
          <w:lang w:val="fr-CH"/>
        </w:rPr>
        <w:t xml:space="preserve"> </w:t>
      </w:r>
      <w:r w:rsidR="00D25E76" w:rsidRPr="00D25E76">
        <w:rPr>
          <w:color w:val="000000"/>
          <w:lang w:val="fr-CH"/>
        </w:rPr>
        <w:t xml:space="preserve">plus ou moins de </w:t>
      </w:r>
      <w:r w:rsidR="00D25E76" w:rsidRPr="00D25E76">
        <w:rPr>
          <w:lang w:val="fr-CH"/>
        </w:rPr>
        <w:t>succ</w:t>
      </w:r>
      <w:r w:rsidR="00274FEB" w:rsidRPr="00D25E76">
        <w:rPr>
          <w:lang w:val="fr-CH"/>
        </w:rPr>
        <w:t>ès</w:t>
      </w:r>
      <w:r w:rsidR="00274FEB">
        <w:rPr>
          <w:lang w:val="fr-CH"/>
        </w:rPr>
        <w:t xml:space="preserve">.  </w:t>
      </w:r>
      <w:r w:rsidR="00274FEB" w:rsidRPr="001F2EF7">
        <w:rPr>
          <w:lang w:val="fr-CH"/>
        </w:rPr>
        <w:t>Le</w:t>
      </w:r>
      <w:r w:rsidR="001F2EF7" w:rsidRPr="001F2EF7">
        <w:rPr>
          <w:lang w:val="fr-CH"/>
        </w:rPr>
        <w:t>s coûts élevés de l</w:t>
      </w:r>
      <w:r w:rsidR="007C3C2A">
        <w:rPr>
          <w:lang w:val="fr-CH"/>
        </w:rPr>
        <w:t>’</w:t>
      </w:r>
      <w:r w:rsidR="001F2EF7" w:rsidRPr="001F2EF7">
        <w:rPr>
          <w:lang w:val="fr-CH"/>
        </w:rPr>
        <w:t>application des droits de propriété intellectuelle décourageaient l</w:t>
      </w:r>
      <w:r w:rsidR="007C3C2A">
        <w:rPr>
          <w:lang w:val="fr-CH"/>
        </w:rPr>
        <w:t>’</w:t>
      </w:r>
      <w:r w:rsidR="001F2EF7" w:rsidRPr="001F2EF7">
        <w:rPr>
          <w:lang w:val="fr-CH"/>
        </w:rPr>
        <w:t>application des droi</w:t>
      </w:r>
      <w:r w:rsidR="00274FEB" w:rsidRPr="001F2EF7">
        <w:rPr>
          <w:lang w:val="fr-CH"/>
        </w:rPr>
        <w:t>ts</w:t>
      </w:r>
      <w:r w:rsidR="00274FEB">
        <w:rPr>
          <w:lang w:val="fr-CH"/>
        </w:rPr>
        <w:t xml:space="preserve">.  </w:t>
      </w:r>
      <w:r w:rsidR="00274FEB" w:rsidRPr="00C20A20">
        <w:rPr>
          <w:lang w:val="fr-CH"/>
        </w:rPr>
        <w:t>La</w:t>
      </w:r>
      <w:r w:rsidR="00C20A20" w:rsidRPr="00C20A20">
        <w:rPr>
          <w:lang w:val="fr-CH"/>
        </w:rPr>
        <w:t xml:space="preserve"> plupart des demandes d</w:t>
      </w:r>
      <w:r w:rsidR="007C3C2A">
        <w:rPr>
          <w:lang w:val="fr-CH"/>
        </w:rPr>
        <w:t>’</w:t>
      </w:r>
      <w:r w:rsidR="00C20A20" w:rsidRPr="00C20A20">
        <w:rPr>
          <w:lang w:val="fr-CH"/>
        </w:rPr>
        <w:t xml:space="preserve">enregistrement de dessins et modèles industriels </w:t>
      </w:r>
      <w:r w:rsidR="00C20A20" w:rsidRPr="00C20A20">
        <w:rPr>
          <w:color w:val="000000"/>
          <w:lang w:val="fr-CH"/>
        </w:rPr>
        <w:t>étudiées</w:t>
      </w:r>
      <w:r w:rsidR="00C20A20" w:rsidRPr="00C20A20">
        <w:rPr>
          <w:lang w:val="fr-CH"/>
        </w:rPr>
        <w:t xml:space="preserve"> ont été déposées sans </w:t>
      </w:r>
      <w:r w:rsidR="00C20A20" w:rsidRPr="00C20A20">
        <w:rPr>
          <w:color w:val="000000"/>
          <w:lang w:val="fr-CH"/>
        </w:rPr>
        <w:t>avoir recours à</w:t>
      </w:r>
      <w:r w:rsidR="00C20A20" w:rsidRPr="00C20A20">
        <w:rPr>
          <w:lang w:val="fr-CH"/>
        </w:rPr>
        <w:t xml:space="preserve"> des agents extérieurs, et les déposants ont</w:t>
      </w:r>
      <w:r w:rsidR="00C20A20" w:rsidRPr="00C20A20">
        <w:rPr>
          <w:color w:val="000000"/>
          <w:lang w:val="fr-CH"/>
        </w:rPr>
        <w:t xml:space="preserve"> eu du mal à s</w:t>
      </w:r>
      <w:r w:rsidR="007C3C2A">
        <w:rPr>
          <w:color w:val="000000"/>
          <w:lang w:val="fr-CH"/>
        </w:rPr>
        <w:t>’</w:t>
      </w:r>
      <w:r w:rsidR="00C20A20" w:rsidRPr="00C20A20">
        <w:rPr>
          <w:color w:val="000000"/>
          <w:lang w:val="fr-CH"/>
        </w:rPr>
        <w:t>y retrouver</w:t>
      </w:r>
      <w:r w:rsidR="00C20A20" w:rsidRPr="00C20A20">
        <w:rPr>
          <w:lang w:val="fr-CH"/>
        </w:rPr>
        <w:t xml:space="preserve"> dans </w:t>
      </w:r>
      <w:r w:rsidR="00C20A20" w:rsidRPr="00C20A20">
        <w:rPr>
          <w:color w:val="000000"/>
          <w:lang w:val="fr-CH"/>
        </w:rPr>
        <w:t xml:space="preserve">ce </w:t>
      </w:r>
      <w:r w:rsidR="00C20A20" w:rsidRPr="00C20A20">
        <w:rPr>
          <w:lang w:val="fr-CH"/>
        </w:rPr>
        <w:t>processus long et difficile à comprend</w:t>
      </w:r>
      <w:r w:rsidR="00274FEB" w:rsidRPr="00C20A20">
        <w:rPr>
          <w:lang w:val="fr-CH"/>
        </w:rPr>
        <w:t>re</w:t>
      </w:r>
      <w:r w:rsidR="00274FEB">
        <w:rPr>
          <w:lang w:val="fr-CH"/>
        </w:rPr>
        <w:t xml:space="preserve">.  </w:t>
      </w:r>
      <w:r w:rsidR="00274FEB" w:rsidRPr="00C20A20">
        <w:rPr>
          <w:lang w:val="fr-CH"/>
        </w:rPr>
        <w:t>On</w:t>
      </w:r>
      <w:r w:rsidR="00C20A20" w:rsidRPr="00C20A20">
        <w:rPr>
          <w:lang w:val="fr-CH"/>
        </w:rPr>
        <w:t xml:space="preserve"> s</w:t>
      </w:r>
      <w:r w:rsidR="007C3C2A">
        <w:rPr>
          <w:lang w:val="fr-CH"/>
        </w:rPr>
        <w:t>’</w:t>
      </w:r>
      <w:r w:rsidR="00C20A20" w:rsidRPr="00C20A20">
        <w:rPr>
          <w:lang w:val="fr-CH"/>
        </w:rPr>
        <w:t xml:space="preserve">attendait à ce que la majorité des utilisateurs de dessins et modèles industriels soient passés par des agents externes </w:t>
      </w:r>
      <w:r w:rsidR="00C20A20" w:rsidRPr="00C20A20">
        <w:rPr>
          <w:color w:val="000000"/>
          <w:lang w:val="fr-CH"/>
        </w:rPr>
        <w:t>qui connaissaient bien</w:t>
      </w:r>
      <w:r w:rsidR="00C20A20" w:rsidRPr="00C20A20">
        <w:rPr>
          <w:lang w:val="fr-CH"/>
        </w:rPr>
        <w:t xml:space="preserve"> le processus de demande, mais souvent</w:t>
      </w:r>
      <w:r w:rsidR="00C20A20" w:rsidRPr="00C20A20">
        <w:rPr>
          <w:color w:val="000000"/>
          <w:lang w:val="fr-CH"/>
        </w:rPr>
        <w:t>,</w:t>
      </w:r>
      <w:r w:rsidR="00C20A20" w:rsidRPr="00C20A20">
        <w:rPr>
          <w:lang w:val="fr-CH"/>
        </w:rPr>
        <w:t xml:space="preserve"> ces entreprises étaient très limitées en ressources et</w:t>
      </w:r>
      <w:r w:rsidR="00C20A20" w:rsidRPr="00C20A20">
        <w:rPr>
          <w:color w:val="000000"/>
          <w:lang w:val="fr-CH"/>
        </w:rPr>
        <w:t xml:space="preserve"> </w:t>
      </w:r>
      <w:r w:rsidR="00C20A20" w:rsidRPr="00C20A20">
        <w:rPr>
          <w:lang w:val="fr-CH"/>
        </w:rPr>
        <w:t>c</w:t>
      </w:r>
      <w:r w:rsidR="007C3C2A">
        <w:rPr>
          <w:lang w:val="fr-CH"/>
        </w:rPr>
        <w:t>’</w:t>
      </w:r>
      <w:r w:rsidR="00C20A20" w:rsidRPr="00C20A20">
        <w:rPr>
          <w:lang w:val="fr-CH"/>
        </w:rPr>
        <w:t>était le propriétaire de la société</w:t>
      </w:r>
      <w:r w:rsidR="00C20A20" w:rsidRPr="00C20A20">
        <w:rPr>
          <w:color w:val="000000"/>
          <w:lang w:val="fr-CH"/>
        </w:rPr>
        <w:t>,</w:t>
      </w:r>
      <w:r w:rsidR="00C20A20" w:rsidRPr="00C20A20">
        <w:rPr>
          <w:lang w:val="fr-CH"/>
        </w:rPr>
        <w:t xml:space="preserve"> qui était le c</w:t>
      </w:r>
      <w:r w:rsidR="00C20A20" w:rsidRPr="00C20A20">
        <w:rPr>
          <w:color w:val="000000"/>
          <w:lang w:val="fr-CH"/>
        </w:rPr>
        <w:t>oncepteur</w:t>
      </w:r>
      <w:r w:rsidR="00C20A20" w:rsidRPr="00C20A20">
        <w:rPr>
          <w:lang w:val="fr-CH"/>
        </w:rPr>
        <w:t xml:space="preserve"> lui</w:t>
      </w:r>
      <w:r w:rsidR="007C3C2A">
        <w:rPr>
          <w:lang w:val="fr-CH"/>
        </w:rPr>
        <w:t>-</w:t>
      </w:r>
      <w:r w:rsidR="00C20A20" w:rsidRPr="00C20A20">
        <w:rPr>
          <w:lang w:val="fr-CH"/>
        </w:rPr>
        <w:t>même</w:t>
      </w:r>
      <w:r w:rsidR="00C20A20" w:rsidRPr="00C20A20">
        <w:rPr>
          <w:color w:val="000000"/>
          <w:lang w:val="fr-CH"/>
        </w:rPr>
        <w:t>,</w:t>
      </w:r>
      <w:r w:rsidR="00C20A20" w:rsidRPr="00C20A20">
        <w:rPr>
          <w:lang w:val="fr-CH"/>
        </w:rPr>
        <w:t xml:space="preserve"> qui </w:t>
      </w:r>
      <w:r w:rsidR="00C20A20" w:rsidRPr="00C20A20">
        <w:rPr>
          <w:color w:val="000000"/>
          <w:lang w:val="fr-CH"/>
        </w:rPr>
        <w:t>gér</w:t>
      </w:r>
      <w:r w:rsidR="00C20A20" w:rsidRPr="00C20A20">
        <w:rPr>
          <w:lang w:val="fr-CH"/>
        </w:rPr>
        <w:t>ait le processus de demande d</w:t>
      </w:r>
      <w:r w:rsidR="007C3C2A">
        <w:rPr>
          <w:lang w:val="fr-CH"/>
        </w:rPr>
        <w:t>’</w:t>
      </w:r>
      <w:r w:rsidR="00C20A20" w:rsidRPr="00C20A20">
        <w:rPr>
          <w:lang w:val="fr-CH"/>
        </w:rPr>
        <w:t>enregistrement de dessin ou modèle industri</w:t>
      </w:r>
      <w:r w:rsidR="00274FEB" w:rsidRPr="00C20A20">
        <w:rPr>
          <w:lang w:val="fr-CH"/>
        </w:rPr>
        <w:t>el</w:t>
      </w:r>
      <w:r w:rsidR="00274FEB">
        <w:rPr>
          <w:lang w:val="fr-CH"/>
        </w:rPr>
        <w:t xml:space="preserve">.  </w:t>
      </w:r>
      <w:r w:rsidR="00274FEB" w:rsidRPr="00173E61">
        <w:rPr>
          <w:lang w:val="fr-CH"/>
        </w:rPr>
        <w:t>Ce</w:t>
      </w:r>
      <w:r w:rsidR="00173E61" w:rsidRPr="00173E61">
        <w:rPr>
          <w:lang w:val="fr-CH"/>
        </w:rPr>
        <w:t xml:space="preserve">s enquêtes </w:t>
      </w:r>
      <w:r w:rsidR="00173E61" w:rsidRPr="00173E61">
        <w:rPr>
          <w:color w:val="000000"/>
          <w:lang w:val="fr-CH"/>
        </w:rPr>
        <w:t>mobilisaient beaucoup</w:t>
      </w:r>
      <w:r w:rsidR="00173E61" w:rsidRPr="00173E61">
        <w:rPr>
          <w:lang w:val="fr-CH"/>
        </w:rPr>
        <w:t xml:space="preserve"> de ressources</w:t>
      </w:r>
      <w:r w:rsidR="00575C12">
        <w:rPr>
          <w:lang w:val="fr-CH"/>
        </w:rPr>
        <w:t> ;</w:t>
      </w:r>
      <w:r w:rsidR="00173E61" w:rsidRPr="00173E61">
        <w:rPr>
          <w:lang w:val="fr-CH"/>
        </w:rPr>
        <w:t xml:space="preserve"> elles étaient non seulement coûteuses à </w:t>
      </w:r>
      <w:r w:rsidR="00173E61" w:rsidRPr="00173E61">
        <w:rPr>
          <w:color w:val="000000"/>
          <w:lang w:val="fr-CH"/>
        </w:rPr>
        <w:t>men</w:t>
      </w:r>
      <w:r w:rsidR="00173E61" w:rsidRPr="00173E61">
        <w:rPr>
          <w:lang w:val="fr-CH"/>
        </w:rPr>
        <w:t>er, mais elles exigeaient également beaucoup de suivi et de patience pour essayer de convaincre la population cible de répond</w:t>
      </w:r>
      <w:r w:rsidR="00274FEB" w:rsidRPr="00173E61">
        <w:rPr>
          <w:lang w:val="fr-CH"/>
        </w:rPr>
        <w:t>re</w:t>
      </w:r>
      <w:r w:rsidR="00274FEB">
        <w:rPr>
          <w:lang w:val="fr-CH"/>
        </w:rPr>
        <w:t xml:space="preserve">.  </w:t>
      </w:r>
      <w:r w:rsidR="00274FEB" w:rsidRPr="009D76EA">
        <w:rPr>
          <w:lang w:val="fr-CH"/>
        </w:rPr>
        <w:t>Da</w:t>
      </w:r>
      <w:r w:rsidR="009D76EA" w:rsidRPr="009D76EA">
        <w:rPr>
          <w:lang w:val="fr-CH"/>
        </w:rPr>
        <w:t xml:space="preserve">ns le même temps, </w:t>
      </w:r>
      <w:r w:rsidR="009D76EA" w:rsidRPr="009D76EA">
        <w:rPr>
          <w:color w:val="000000"/>
          <w:lang w:val="fr-CH"/>
        </w:rPr>
        <w:t>l</w:t>
      </w:r>
      <w:r w:rsidR="007C3C2A">
        <w:rPr>
          <w:color w:val="000000"/>
          <w:lang w:val="fr-CH"/>
        </w:rPr>
        <w:t>’</w:t>
      </w:r>
      <w:r w:rsidR="009D76EA" w:rsidRPr="009D76EA">
        <w:rPr>
          <w:color w:val="000000"/>
          <w:lang w:val="fr-CH"/>
        </w:rPr>
        <w:t xml:space="preserve">effort en </w:t>
      </w:r>
      <w:r w:rsidR="009D76EA" w:rsidRPr="009D76EA">
        <w:rPr>
          <w:lang w:val="fr-CH"/>
        </w:rPr>
        <w:t>valait la peine car il permettait de s</w:t>
      </w:r>
      <w:r w:rsidR="007C3C2A">
        <w:rPr>
          <w:lang w:val="fr-CH"/>
        </w:rPr>
        <w:t>’</w:t>
      </w:r>
      <w:r w:rsidR="009D76EA" w:rsidRPr="009D76EA">
        <w:rPr>
          <w:lang w:val="fr-CH"/>
        </w:rPr>
        <w:t xml:space="preserve">informer des phénomènes socioéconomiques, </w:t>
      </w:r>
      <w:r w:rsidR="009D76EA">
        <w:rPr>
          <w:color w:val="000000"/>
          <w:lang w:val="fr-CH"/>
        </w:rPr>
        <w:t>en l</w:t>
      </w:r>
      <w:r w:rsidR="007C3C2A">
        <w:rPr>
          <w:color w:val="000000"/>
          <w:lang w:val="fr-CH"/>
        </w:rPr>
        <w:t>’</w:t>
      </w:r>
      <w:r w:rsidR="009D76EA">
        <w:rPr>
          <w:color w:val="000000"/>
          <w:lang w:val="fr-CH"/>
        </w:rPr>
        <w:t>occurrence</w:t>
      </w:r>
      <w:r w:rsidR="009D76EA" w:rsidRPr="009D76EA">
        <w:rPr>
          <w:lang w:val="fr-CH"/>
        </w:rPr>
        <w:t xml:space="preserve"> </w:t>
      </w:r>
      <w:r w:rsidR="009D76EA" w:rsidRPr="009D76EA">
        <w:rPr>
          <w:color w:val="000000"/>
          <w:lang w:val="fr-CH"/>
        </w:rPr>
        <w:t>sur l</w:t>
      </w:r>
      <w:r w:rsidR="007C3C2A">
        <w:rPr>
          <w:lang w:val="fr-CH"/>
        </w:rPr>
        <w:t>’</w:t>
      </w:r>
      <w:r w:rsidR="009D76EA" w:rsidRPr="009D76EA">
        <w:rPr>
          <w:lang w:val="fr-CH"/>
        </w:rPr>
        <w:t>utilisation des dessins et modèles industriels, pour laquelle il était a</w:t>
      </w:r>
      <w:r w:rsidR="009D76EA" w:rsidRPr="009D76EA">
        <w:rPr>
          <w:color w:val="000000"/>
          <w:lang w:val="fr-CH"/>
        </w:rPr>
        <w:t>utrement</w:t>
      </w:r>
      <w:r w:rsidR="009D76EA" w:rsidRPr="009D76EA">
        <w:rPr>
          <w:lang w:val="fr-CH"/>
        </w:rPr>
        <w:t xml:space="preserve"> </w:t>
      </w:r>
      <w:r w:rsidR="009D76EA" w:rsidRPr="009D76EA">
        <w:rPr>
          <w:color w:val="000000"/>
          <w:lang w:val="fr-CH"/>
        </w:rPr>
        <w:t xml:space="preserve">très </w:t>
      </w:r>
      <w:r w:rsidR="009D76EA" w:rsidRPr="009D76EA">
        <w:rPr>
          <w:lang w:val="fr-CH"/>
        </w:rPr>
        <w:t>difficile d</w:t>
      </w:r>
      <w:r w:rsidR="007C3C2A">
        <w:rPr>
          <w:lang w:val="fr-CH"/>
        </w:rPr>
        <w:t>’</w:t>
      </w:r>
      <w:r w:rsidR="009D76EA" w:rsidRPr="009D76EA">
        <w:rPr>
          <w:lang w:val="fr-CH"/>
        </w:rPr>
        <w:t>obtenir des informations, parce qu</w:t>
      </w:r>
      <w:r w:rsidR="007C3C2A">
        <w:rPr>
          <w:lang w:val="fr-CH"/>
        </w:rPr>
        <w:t>’</w:t>
      </w:r>
      <w:r w:rsidR="009D76EA" w:rsidRPr="009D76EA">
        <w:rPr>
          <w:lang w:val="fr-CH"/>
        </w:rPr>
        <w:t>il n</w:t>
      </w:r>
      <w:r w:rsidR="007C3C2A">
        <w:rPr>
          <w:lang w:val="fr-CH"/>
        </w:rPr>
        <w:t>’</w:t>
      </w:r>
      <w:r w:rsidR="009D76EA" w:rsidRPr="009D76EA">
        <w:rPr>
          <w:lang w:val="fr-CH"/>
        </w:rPr>
        <w:t>existait pas de données similaires disponibles au moyen d</w:t>
      </w:r>
      <w:r w:rsidR="007C3C2A">
        <w:rPr>
          <w:lang w:val="fr-CH"/>
        </w:rPr>
        <w:t>’</w:t>
      </w:r>
      <w:r w:rsidR="009D76EA" w:rsidRPr="009D76EA">
        <w:rPr>
          <w:lang w:val="fr-CH"/>
        </w:rPr>
        <w:t>autres sourc</w:t>
      </w:r>
      <w:r w:rsidR="00274FEB" w:rsidRPr="009D76EA">
        <w:rPr>
          <w:lang w:val="fr-CH"/>
        </w:rPr>
        <w:t>es</w:t>
      </w:r>
      <w:r w:rsidR="00274FEB">
        <w:rPr>
          <w:lang w:val="fr-CH"/>
        </w:rPr>
        <w:t xml:space="preserve">.  </w:t>
      </w:r>
      <w:r w:rsidR="00274FEB" w:rsidRPr="0030289C">
        <w:rPr>
          <w:lang w:val="fr-CH"/>
        </w:rPr>
        <w:t>En</w:t>
      </w:r>
      <w:r w:rsidR="0030289C" w:rsidRPr="0030289C">
        <w:rPr>
          <w:lang w:val="fr-CH"/>
        </w:rPr>
        <w:t xml:space="preserve"> ce qui concerne les </w:t>
      </w:r>
      <w:r w:rsidR="0030289C" w:rsidRPr="0030289C">
        <w:rPr>
          <w:color w:val="000000"/>
          <w:lang w:val="fr-CH"/>
        </w:rPr>
        <w:t>implications stratégiques</w:t>
      </w:r>
      <w:r w:rsidR="0030289C" w:rsidRPr="0030289C">
        <w:rPr>
          <w:lang w:val="fr-CH"/>
        </w:rPr>
        <w:t>, les réponses à l</w:t>
      </w:r>
      <w:r w:rsidR="007C3C2A">
        <w:rPr>
          <w:lang w:val="fr-CH"/>
        </w:rPr>
        <w:t>’</w:t>
      </w:r>
      <w:r w:rsidR="0030289C" w:rsidRPr="0030289C">
        <w:rPr>
          <w:lang w:val="fr-CH"/>
        </w:rPr>
        <w:t xml:space="preserve">enquête ont révélé que les innovateurs en matière de dessins et modèles </w:t>
      </w:r>
      <w:r w:rsidR="0030289C" w:rsidRPr="0030289C">
        <w:rPr>
          <w:color w:val="000000"/>
          <w:lang w:val="fr-CH"/>
        </w:rPr>
        <w:t xml:space="preserve">les </w:t>
      </w:r>
      <w:r w:rsidR="0030289C" w:rsidRPr="0030289C">
        <w:rPr>
          <w:lang w:val="fr-CH"/>
        </w:rPr>
        <w:t>utilisaient</w:t>
      </w:r>
      <w:r w:rsidR="0030289C" w:rsidRPr="0030289C">
        <w:rPr>
          <w:color w:val="000000"/>
          <w:lang w:val="fr-CH"/>
        </w:rPr>
        <w:t xml:space="preserve"> </w:t>
      </w:r>
      <w:r w:rsidR="0030289C" w:rsidRPr="0030289C">
        <w:rPr>
          <w:lang w:val="fr-CH"/>
        </w:rPr>
        <w:t>pour</w:t>
      </w:r>
      <w:r w:rsidR="0030289C" w:rsidRPr="0030289C">
        <w:rPr>
          <w:color w:val="000000"/>
          <w:lang w:val="fr-CH"/>
        </w:rPr>
        <w:t xml:space="preserve"> obtenir un retour sur</w:t>
      </w:r>
      <w:r w:rsidR="0030289C" w:rsidRPr="0030289C">
        <w:rPr>
          <w:lang w:val="fr-CH"/>
        </w:rPr>
        <w:t xml:space="preserve"> investissement </w:t>
      </w:r>
      <w:r w:rsidR="0030289C" w:rsidRPr="0030289C">
        <w:rPr>
          <w:color w:val="000000"/>
          <w:lang w:val="fr-CH"/>
        </w:rPr>
        <w:t xml:space="preserve">par </w:t>
      </w:r>
      <w:r w:rsidR="0030289C" w:rsidRPr="0030289C">
        <w:rPr>
          <w:lang w:val="fr-CH"/>
        </w:rPr>
        <w:t>la création de dessins et modèles industrie</w:t>
      </w:r>
      <w:r w:rsidR="00274FEB" w:rsidRPr="0030289C">
        <w:rPr>
          <w:lang w:val="fr-CH"/>
        </w:rPr>
        <w:t>ls</w:t>
      </w:r>
      <w:r w:rsidR="00274FEB">
        <w:rPr>
          <w:lang w:val="fr-CH"/>
        </w:rPr>
        <w:t xml:space="preserve">.  </w:t>
      </w:r>
      <w:r w:rsidR="00274FEB" w:rsidRPr="0030289C">
        <w:rPr>
          <w:lang w:val="fr-CH"/>
        </w:rPr>
        <w:t>Le</w:t>
      </w:r>
      <w:r w:rsidR="0030289C" w:rsidRPr="0030289C">
        <w:rPr>
          <w:lang w:val="fr-CH"/>
        </w:rPr>
        <w:t xml:space="preserve">s innovateurs en matière de dessins et modèles </w:t>
      </w:r>
      <w:r w:rsidR="0030289C" w:rsidRPr="0030289C">
        <w:rPr>
          <w:color w:val="000000"/>
          <w:lang w:val="fr-CH"/>
        </w:rPr>
        <w:t>étaie</w:t>
      </w:r>
      <w:r w:rsidR="0030289C" w:rsidRPr="0030289C">
        <w:rPr>
          <w:lang w:val="fr-CH"/>
        </w:rPr>
        <w:t>nt confrontés à un risque réel d</w:t>
      </w:r>
      <w:r w:rsidR="007C3C2A">
        <w:rPr>
          <w:lang w:val="fr-CH"/>
        </w:rPr>
        <w:t>’</w:t>
      </w:r>
      <w:r w:rsidR="0030289C" w:rsidRPr="0030289C">
        <w:rPr>
          <w:lang w:val="fr-CH"/>
        </w:rPr>
        <w:t>imitati</w:t>
      </w:r>
      <w:r w:rsidR="00274FEB" w:rsidRPr="0030289C">
        <w:rPr>
          <w:lang w:val="fr-CH"/>
        </w:rPr>
        <w:t>on</w:t>
      </w:r>
      <w:r w:rsidR="00274FEB">
        <w:rPr>
          <w:lang w:val="fr-CH"/>
        </w:rPr>
        <w:t xml:space="preserve">.  </w:t>
      </w:r>
      <w:r w:rsidR="00274FEB" w:rsidRPr="0030289C">
        <w:rPr>
          <w:lang w:val="fr-CH"/>
        </w:rPr>
        <w:t>Da</w:t>
      </w:r>
      <w:r w:rsidR="0030289C" w:rsidRPr="0030289C">
        <w:rPr>
          <w:lang w:val="fr-CH"/>
        </w:rPr>
        <w:t>ns l</w:t>
      </w:r>
      <w:r w:rsidR="007C3C2A">
        <w:rPr>
          <w:lang w:val="fr-CH"/>
        </w:rPr>
        <w:t>’</w:t>
      </w:r>
      <w:r w:rsidR="0030289C" w:rsidRPr="0030289C">
        <w:rPr>
          <w:lang w:val="fr-CH"/>
        </w:rPr>
        <w:t>ensemble, le système des dessins et modèles industriels a joué un rôle moteur dans la stimulation de cette forme d</w:t>
      </w:r>
      <w:r w:rsidR="007C3C2A">
        <w:rPr>
          <w:lang w:val="fr-CH"/>
        </w:rPr>
        <w:t>’</w:t>
      </w:r>
      <w:r w:rsidR="0030289C" w:rsidRPr="0030289C">
        <w:rPr>
          <w:lang w:val="fr-CH"/>
        </w:rPr>
        <w:t>innovati</w:t>
      </w:r>
      <w:r w:rsidR="00274FEB" w:rsidRPr="0030289C">
        <w:rPr>
          <w:lang w:val="fr-CH"/>
        </w:rPr>
        <w:t>on</w:t>
      </w:r>
      <w:r w:rsidR="00274FEB">
        <w:rPr>
          <w:lang w:val="fr-CH"/>
        </w:rPr>
        <w:t xml:space="preserve">.  </w:t>
      </w:r>
      <w:r w:rsidR="00274FEB" w:rsidRPr="0030289C">
        <w:rPr>
          <w:lang w:val="fr-CH"/>
        </w:rPr>
        <w:t>Il</w:t>
      </w:r>
      <w:r w:rsidR="0030289C" w:rsidRPr="0030289C">
        <w:rPr>
          <w:lang w:val="fr-CH"/>
        </w:rPr>
        <w:t xml:space="preserve"> s</w:t>
      </w:r>
      <w:r w:rsidR="007C3C2A">
        <w:rPr>
          <w:lang w:val="fr-CH"/>
        </w:rPr>
        <w:t>’</w:t>
      </w:r>
      <w:r w:rsidR="0030289C" w:rsidRPr="0030289C">
        <w:rPr>
          <w:lang w:val="fr-CH"/>
        </w:rPr>
        <w:t>agissait d</w:t>
      </w:r>
      <w:r w:rsidR="007C3C2A">
        <w:rPr>
          <w:lang w:val="fr-CH"/>
        </w:rPr>
        <w:t>’</w:t>
      </w:r>
      <w:r w:rsidR="0030289C" w:rsidRPr="0030289C">
        <w:rPr>
          <w:lang w:val="fr-CH"/>
        </w:rPr>
        <w:t>une conclusion intéressante pour les pays à revenu intermédiaire examin</w:t>
      </w:r>
      <w:r w:rsidR="00274FEB" w:rsidRPr="0030289C">
        <w:rPr>
          <w:lang w:val="fr-CH"/>
        </w:rPr>
        <w:t>és</w:t>
      </w:r>
      <w:r w:rsidR="00274FEB">
        <w:rPr>
          <w:lang w:val="fr-CH"/>
        </w:rPr>
        <w:t xml:space="preserve">.  </w:t>
      </w:r>
      <w:r w:rsidR="00274FEB" w:rsidRPr="0030289C">
        <w:rPr>
          <w:lang w:val="fr-CH"/>
        </w:rPr>
        <w:t>L</w:t>
      </w:r>
      <w:r w:rsidR="00274FEB">
        <w:rPr>
          <w:lang w:val="fr-CH"/>
        </w:rPr>
        <w:t>’</w:t>
      </w:r>
      <w:r w:rsidR="00274FEB" w:rsidRPr="0030289C">
        <w:rPr>
          <w:lang w:val="fr-CH"/>
        </w:rPr>
        <w:t>i</w:t>
      </w:r>
      <w:r w:rsidR="0030289C" w:rsidRPr="0030289C">
        <w:rPr>
          <w:lang w:val="fr-CH"/>
        </w:rPr>
        <w:t>nnovation en matière de dessins et modèles était, à la différence des brevets, une forme d</w:t>
      </w:r>
      <w:r w:rsidR="007C3C2A">
        <w:rPr>
          <w:lang w:val="fr-CH"/>
        </w:rPr>
        <w:t>’</w:t>
      </w:r>
      <w:r w:rsidR="0030289C" w:rsidRPr="0030289C">
        <w:rPr>
          <w:lang w:val="fr-CH"/>
        </w:rPr>
        <w:t>innovation qui reposait principalement sur la créativi</w:t>
      </w:r>
      <w:r w:rsidR="00274FEB" w:rsidRPr="0030289C">
        <w:rPr>
          <w:lang w:val="fr-CH"/>
        </w:rPr>
        <w:t>té</w:t>
      </w:r>
      <w:r w:rsidR="00274FEB">
        <w:rPr>
          <w:lang w:val="fr-CH"/>
        </w:rPr>
        <w:t xml:space="preserve">.  </w:t>
      </w:r>
      <w:r w:rsidR="00274FEB" w:rsidRPr="0030289C">
        <w:rPr>
          <w:color w:val="000000"/>
          <w:lang w:val="fr-CH"/>
        </w:rPr>
        <w:t>El</w:t>
      </w:r>
      <w:r w:rsidR="0030289C" w:rsidRPr="0030289C">
        <w:rPr>
          <w:color w:val="000000"/>
          <w:lang w:val="fr-CH"/>
        </w:rPr>
        <w:t>le n</w:t>
      </w:r>
      <w:r w:rsidR="007C3C2A">
        <w:rPr>
          <w:color w:val="000000"/>
          <w:lang w:val="fr-CH"/>
        </w:rPr>
        <w:t>’</w:t>
      </w:r>
      <w:r w:rsidR="0030289C" w:rsidRPr="0030289C">
        <w:rPr>
          <w:color w:val="000000"/>
          <w:lang w:val="fr-CH"/>
        </w:rPr>
        <w:t xml:space="preserve">était </w:t>
      </w:r>
      <w:r w:rsidR="0030289C" w:rsidRPr="0030289C">
        <w:rPr>
          <w:lang w:val="fr-CH"/>
        </w:rPr>
        <w:t>pas</w:t>
      </w:r>
      <w:r w:rsidR="0030289C" w:rsidRPr="0030289C">
        <w:rPr>
          <w:color w:val="000000"/>
          <w:lang w:val="fr-CH"/>
        </w:rPr>
        <w:t xml:space="preserve"> aussi coûteuse que l</w:t>
      </w:r>
      <w:r w:rsidR="007C3C2A">
        <w:rPr>
          <w:color w:val="000000"/>
          <w:lang w:val="fr-CH"/>
        </w:rPr>
        <w:t>’</w:t>
      </w:r>
      <w:r w:rsidR="0030289C" w:rsidRPr="0030289C">
        <w:rPr>
          <w:color w:val="000000"/>
          <w:lang w:val="fr-CH"/>
        </w:rPr>
        <w:t>innovation technologiq</w:t>
      </w:r>
      <w:r w:rsidR="00274FEB" w:rsidRPr="0030289C">
        <w:rPr>
          <w:color w:val="000000"/>
          <w:lang w:val="fr-CH"/>
        </w:rPr>
        <w:t>ue</w:t>
      </w:r>
      <w:r w:rsidR="00274FEB">
        <w:rPr>
          <w:color w:val="000000"/>
          <w:lang w:val="fr-CH"/>
        </w:rPr>
        <w:t xml:space="preserve">.  </w:t>
      </w:r>
      <w:r w:rsidR="00274FEB" w:rsidRPr="0030289C">
        <w:rPr>
          <w:lang w:val="fr-CH"/>
        </w:rPr>
        <w:t>Il</w:t>
      </w:r>
      <w:r w:rsidR="0030289C" w:rsidRPr="0030289C">
        <w:rPr>
          <w:lang w:val="fr-CH"/>
        </w:rPr>
        <w:t xml:space="preserve"> n</w:t>
      </w:r>
      <w:r w:rsidR="007C3C2A">
        <w:rPr>
          <w:lang w:val="fr-CH"/>
        </w:rPr>
        <w:t>’</w:t>
      </w:r>
      <w:r w:rsidR="0030289C" w:rsidRPr="0030289C">
        <w:rPr>
          <w:lang w:val="fr-CH"/>
        </w:rPr>
        <w:t>était pas nécessaire d</w:t>
      </w:r>
      <w:r w:rsidR="007C3C2A">
        <w:rPr>
          <w:lang w:val="fr-CH"/>
        </w:rPr>
        <w:t>’</w:t>
      </w:r>
      <w:r w:rsidR="0030289C" w:rsidRPr="0030289C">
        <w:rPr>
          <w:lang w:val="fr-CH"/>
        </w:rPr>
        <w:t>être à la pointe de la technologie pour</w:t>
      </w:r>
      <w:r w:rsidR="0030289C" w:rsidRPr="0030289C">
        <w:rPr>
          <w:color w:val="000000"/>
          <w:lang w:val="fr-CH"/>
        </w:rPr>
        <w:t xml:space="preserve"> concevoir</w:t>
      </w:r>
      <w:r w:rsidR="0030289C" w:rsidRPr="0030289C">
        <w:rPr>
          <w:lang w:val="fr-CH"/>
        </w:rPr>
        <w:t xml:space="preserve"> des dessins et modèles innovan</w:t>
      </w:r>
      <w:r w:rsidR="00274FEB" w:rsidRPr="0030289C">
        <w:rPr>
          <w:lang w:val="fr-CH"/>
        </w:rPr>
        <w:t>ts</w:t>
      </w:r>
      <w:r w:rsidR="00274FEB">
        <w:rPr>
          <w:lang w:val="fr-CH"/>
        </w:rPr>
        <w:t xml:space="preserve">.  </w:t>
      </w:r>
      <w:r w:rsidR="00274FEB" w:rsidRPr="0030289C">
        <w:rPr>
          <w:lang w:val="fr-CH"/>
        </w:rPr>
        <w:t>Le</w:t>
      </w:r>
      <w:r w:rsidR="0030289C" w:rsidRPr="0030289C">
        <w:rPr>
          <w:lang w:val="fr-CH"/>
        </w:rPr>
        <w:t xml:space="preserve"> système des dessins et modèles industriels semblait jouer un rôle d</w:t>
      </w:r>
      <w:r w:rsidR="007C3C2A">
        <w:rPr>
          <w:lang w:val="fr-CH"/>
        </w:rPr>
        <w:t>’</w:t>
      </w:r>
      <w:r w:rsidR="0030289C" w:rsidRPr="0030289C">
        <w:rPr>
          <w:lang w:val="fr-CH"/>
        </w:rPr>
        <w:t>appui pour les innovateurs de dessins et modèles dans les trois</w:t>
      </w:r>
      <w:r w:rsidR="00097041">
        <w:rPr>
          <w:lang w:val="fr-CH"/>
        </w:rPr>
        <w:t> </w:t>
      </w:r>
      <w:r w:rsidR="0030289C" w:rsidRPr="0030289C">
        <w:rPr>
          <w:lang w:val="fr-CH"/>
        </w:rPr>
        <w:t>pays de l</w:t>
      </w:r>
      <w:r w:rsidR="007C3C2A">
        <w:rPr>
          <w:lang w:val="fr-CH"/>
        </w:rPr>
        <w:t>’</w:t>
      </w:r>
      <w:r w:rsidR="0030289C" w:rsidRPr="0030289C">
        <w:rPr>
          <w:lang w:val="fr-CH"/>
        </w:rPr>
        <w:t>ASEAN concern</w:t>
      </w:r>
      <w:r w:rsidR="00274FEB" w:rsidRPr="0030289C">
        <w:rPr>
          <w:lang w:val="fr-CH"/>
        </w:rPr>
        <w:t>és</w:t>
      </w:r>
      <w:r w:rsidR="00274FEB">
        <w:rPr>
          <w:lang w:val="fr-CH"/>
        </w:rPr>
        <w:t xml:space="preserve">.  </w:t>
      </w:r>
      <w:r w:rsidR="00274FEB" w:rsidRPr="0030289C">
        <w:rPr>
          <w:lang w:val="fr-CH"/>
        </w:rPr>
        <w:t>En</w:t>
      </w:r>
      <w:r w:rsidR="0030289C" w:rsidRPr="0030289C">
        <w:rPr>
          <w:lang w:val="fr-CH"/>
        </w:rPr>
        <w:t xml:space="preserve"> outre, environ 20% des déposants de dessins ou modèles interrogés </w:t>
      </w:r>
      <w:r w:rsidR="0030289C" w:rsidRPr="0030289C">
        <w:rPr>
          <w:color w:val="000000"/>
          <w:lang w:val="fr-CH"/>
        </w:rPr>
        <w:t>avaient des</w:t>
      </w:r>
      <w:r w:rsidR="0030289C" w:rsidRPr="0030289C">
        <w:rPr>
          <w:lang w:val="fr-CH"/>
        </w:rPr>
        <w:t xml:space="preserve"> </w:t>
      </w:r>
      <w:r w:rsidR="0030289C" w:rsidRPr="0030289C">
        <w:rPr>
          <w:color w:val="000000"/>
          <w:lang w:val="fr-CH"/>
        </w:rPr>
        <w:t>activités d</w:t>
      </w:r>
      <w:r w:rsidR="007C3C2A">
        <w:rPr>
          <w:color w:val="000000"/>
          <w:lang w:val="fr-CH"/>
        </w:rPr>
        <w:t>’</w:t>
      </w:r>
      <w:r w:rsidR="0030289C" w:rsidRPr="0030289C">
        <w:rPr>
          <w:lang w:val="fr-CH"/>
        </w:rPr>
        <w:t>exportation, un nombre relativement éle</w:t>
      </w:r>
      <w:r w:rsidR="00274FEB" w:rsidRPr="0030289C">
        <w:rPr>
          <w:lang w:val="fr-CH"/>
        </w:rPr>
        <w:t>vé</w:t>
      </w:r>
      <w:r w:rsidR="00274FEB">
        <w:rPr>
          <w:lang w:val="fr-CH"/>
        </w:rPr>
        <w:t xml:space="preserve">.  </w:t>
      </w:r>
      <w:r w:rsidR="00274FEB" w:rsidRPr="005D491B">
        <w:rPr>
          <w:color w:val="000000"/>
          <w:lang w:val="fr-CH"/>
        </w:rPr>
        <w:t>Si</w:t>
      </w:r>
      <w:r w:rsidR="005D491B" w:rsidRPr="005D491B">
        <w:rPr>
          <w:color w:val="000000"/>
          <w:lang w:val="fr-CH"/>
        </w:rPr>
        <w:t xml:space="preserve"> l</w:t>
      </w:r>
      <w:r w:rsidR="007C3C2A">
        <w:rPr>
          <w:color w:val="000000"/>
          <w:lang w:val="fr-CH"/>
        </w:rPr>
        <w:t>’</w:t>
      </w:r>
      <w:r w:rsidR="005D491B" w:rsidRPr="005D491B">
        <w:rPr>
          <w:color w:val="000000"/>
          <w:lang w:val="fr-CH"/>
        </w:rPr>
        <w:t>on examinait</w:t>
      </w:r>
      <w:r w:rsidR="005D491B" w:rsidRPr="005D491B">
        <w:rPr>
          <w:lang w:val="fr-CH"/>
        </w:rPr>
        <w:t xml:space="preserve"> les études dans le domaine du commerce international qui ont montré le pourcentage d</w:t>
      </w:r>
      <w:r w:rsidR="007C3C2A">
        <w:rPr>
          <w:lang w:val="fr-CH"/>
        </w:rPr>
        <w:t>’</w:t>
      </w:r>
      <w:r w:rsidR="005D491B" w:rsidRPr="005D491B">
        <w:rPr>
          <w:lang w:val="fr-CH"/>
        </w:rPr>
        <w:t>entreprises actives dans le commerce, il s</w:t>
      </w:r>
      <w:r w:rsidR="007C3C2A">
        <w:rPr>
          <w:lang w:val="fr-CH"/>
        </w:rPr>
        <w:t>’</w:t>
      </w:r>
      <w:r w:rsidR="005D491B" w:rsidRPr="005D491B">
        <w:rPr>
          <w:lang w:val="fr-CH"/>
        </w:rPr>
        <w:t>agissait d</w:t>
      </w:r>
      <w:r w:rsidR="007C3C2A">
        <w:rPr>
          <w:lang w:val="fr-CH"/>
        </w:rPr>
        <w:t>’</w:t>
      </w:r>
      <w:r w:rsidR="005D491B" w:rsidRPr="005D491B">
        <w:rPr>
          <w:lang w:val="fr-CH"/>
        </w:rPr>
        <w:t xml:space="preserve">un pourcentage très faible, généralement </w:t>
      </w:r>
      <w:r w:rsidR="005D491B" w:rsidRPr="005D491B">
        <w:rPr>
          <w:color w:val="000000"/>
          <w:lang w:val="fr-CH"/>
        </w:rPr>
        <w:t>inférieur à</w:t>
      </w:r>
      <w:r w:rsidR="005D491B" w:rsidRPr="005D491B">
        <w:rPr>
          <w:lang w:val="fr-CH"/>
        </w:rPr>
        <w:t xml:space="preserve"> 5% de l</w:t>
      </w:r>
      <w:r w:rsidR="007C3C2A">
        <w:rPr>
          <w:lang w:val="fr-CH"/>
        </w:rPr>
        <w:t>’</w:t>
      </w:r>
      <w:r w:rsidR="005D491B" w:rsidRPr="005D491B">
        <w:rPr>
          <w:lang w:val="fr-CH"/>
        </w:rPr>
        <w:t>ensemble des entreprises de l</w:t>
      </w:r>
      <w:r w:rsidR="007C3C2A">
        <w:rPr>
          <w:lang w:val="fr-CH"/>
        </w:rPr>
        <w:t>’</w:t>
      </w:r>
      <w:r w:rsidR="005D491B" w:rsidRPr="005D491B">
        <w:rPr>
          <w:lang w:val="fr-CH"/>
        </w:rPr>
        <w:t>économ</w:t>
      </w:r>
      <w:r w:rsidR="00274FEB" w:rsidRPr="005D491B">
        <w:rPr>
          <w:lang w:val="fr-CH"/>
        </w:rPr>
        <w:t>ie</w:t>
      </w:r>
      <w:r w:rsidR="00274FEB">
        <w:rPr>
          <w:lang w:val="fr-CH"/>
        </w:rPr>
        <w:t xml:space="preserve">.  </w:t>
      </w:r>
      <w:r w:rsidR="00274FEB" w:rsidRPr="005D491B">
        <w:rPr>
          <w:lang w:val="fr-CH"/>
        </w:rPr>
        <w:t>Le</w:t>
      </w:r>
      <w:r w:rsidR="005D491B" w:rsidRPr="005D491B">
        <w:rPr>
          <w:color w:val="000000"/>
          <w:lang w:val="fr-CH"/>
        </w:rPr>
        <w:t>s</w:t>
      </w:r>
      <w:r w:rsidR="005D491B" w:rsidRPr="005D491B">
        <w:rPr>
          <w:lang w:val="fr-CH"/>
        </w:rPr>
        <w:t xml:space="preserve"> dessin</w:t>
      </w:r>
      <w:r w:rsidR="005D491B" w:rsidRPr="005D491B">
        <w:rPr>
          <w:color w:val="000000"/>
          <w:lang w:val="fr-CH"/>
        </w:rPr>
        <w:t>s</w:t>
      </w:r>
      <w:r w:rsidR="005D491B" w:rsidRPr="005D491B">
        <w:rPr>
          <w:lang w:val="fr-CH"/>
        </w:rPr>
        <w:t xml:space="preserve"> ou modèle</w:t>
      </w:r>
      <w:r w:rsidR="005D491B" w:rsidRPr="005D491B">
        <w:rPr>
          <w:color w:val="000000"/>
          <w:lang w:val="fr-CH"/>
        </w:rPr>
        <w:t>s</w:t>
      </w:r>
      <w:r w:rsidR="005D491B" w:rsidRPr="005D491B">
        <w:rPr>
          <w:lang w:val="fr-CH"/>
        </w:rPr>
        <w:t xml:space="preserve"> industriel</w:t>
      </w:r>
      <w:r w:rsidR="005D491B" w:rsidRPr="005D491B">
        <w:rPr>
          <w:color w:val="000000"/>
          <w:lang w:val="fr-CH"/>
        </w:rPr>
        <w:t>s</w:t>
      </w:r>
      <w:r w:rsidR="005D491B" w:rsidRPr="005D491B">
        <w:rPr>
          <w:lang w:val="fr-CH"/>
        </w:rPr>
        <w:t xml:space="preserve"> pou</w:t>
      </w:r>
      <w:r w:rsidR="005D491B" w:rsidRPr="005D491B">
        <w:rPr>
          <w:color w:val="000000"/>
          <w:lang w:val="fr-CH"/>
        </w:rPr>
        <w:t>v</w:t>
      </w:r>
      <w:r w:rsidR="005D491B" w:rsidRPr="005D491B">
        <w:rPr>
          <w:lang w:val="fr-CH"/>
        </w:rPr>
        <w:t>ai</w:t>
      </w:r>
      <w:r w:rsidR="005D491B" w:rsidRPr="005D491B">
        <w:rPr>
          <w:color w:val="000000"/>
          <w:lang w:val="fr-CH"/>
        </w:rPr>
        <w:t>en</w:t>
      </w:r>
      <w:r w:rsidR="005D491B" w:rsidRPr="005D491B">
        <w:rPr>
          <w:lang w:val="fr-CH"/>
        </w:rPr>
        <w:t>t être un moyen de pénétrer les marchés étrangers et pou</w:t>
      </w:r>
      <w:r w:rsidR="005D491B" w:rsidRPr="005D491B">
        <w:rPr>
          <w:color w:val="000000"/>
          <w:lang w:val="fr-CH"/>
        </w:rPr>
        <w:t>v</w:t>
      </w:r>
      <w:r w:rsidR="005D491B" w:rsidRPr="005D491B">
        <w:rPr>
          <w:lang w:val="fr-CH"/>
        </w:rPr>
        <w:t>ai</w:t>
      </w:r>
      <w:r w:rsidR="00E232E2">
        <w:rPr>
          <w:lang w:val="fr-CH"/>
        </w:rPr>
        <w:t>ent</w:t>
      </w:r>
      <w:r w:rsidR="005D491B" w:rsidRPr="005D491B">
        <w:rPr>
          <w:lang w:val="fr-CH"/>
        </w:rPr>
        <w:t xml:space="preserve"> </w:t>
      </w:r>
      <w:r w:rsidR="005D491B" w:rsidRPr="005D491B">
        <w:rPr>
          <w:color w:val="000000"/>
          <w:lang w:val="fr-CH"/>
        </w:rPr>
        <w:t xml:space="preserve">représenter </w:t>
      </w:r>
      <w:r w:rsidR="005D491B" w:rsidRPr="005D491B">
        <w:rPr>
          <w:lang w:val="fr-CH"/>
        </w:rPr>
        <w:t>l</w:t>
      </w:r>
      <w:r w:rsidR="007C3C2A">
        <w:rPr>
          <w:lang w:val="fr-CH"/>
        </w:rPr>
        <w:t>’</w:t>
      </w:r>
      <w:r w:rsidR="005D491B" w:rsidRPr="005D491B">
        <w:rPr>
          <w:lang w:val="fr-CH"/>
        </w:rPr>
        <w:t xml:space="preserve">avantage </w:t>
      </w:r>
      <w:r w:rsidR="005D491B" w:rsidRPr="005D491B">
        <w:rPr>
          <w:color w:val="000000"/>
          <w:lang w:val="fr-CH"/>
        </w:rPr>
        <w:t>concurrentiel d</w:t>
      </w:r>
      <w:r w:rsidR="007C3C2A">
        <w:rPr>
          <w:lang w:val="fr-CH"/>
        </w:rPr>
        <w:t>’</w:t>
      </w:r>
      <w:r w:rsidR="005D491B" w:rsidRPr="005D491B">
        <w:rPr>
          <w:lang w:val="fr-CH"/>
        </w:rPr>
        <w:t xml:space="preserve">une entreprise </w:t>
      </w:r>
      <w:r w:rsidR="005D491B" w:rsidRPr="005D491B">
        <w:rPr>
          <w:color w:val="000000"/>
          <w:lang w:val="fr-CH"/>
        </w:rPr>
        <w:t xml:space="preserve">sur les </w:t>
      </w:r>
      <w:r w:rsidR="005D491B" w:rsidRPr="005D491B">
        <w:rPr>
          <w:lang w:val="fr-CH"/>
        </w:rPr>
        <w:t>autres sur un marché étrang</w:t>
      </w:r>
      <w:r w:rsidR="00274FEB" w:rsidRPr="005D491B">
        <w:rPr>
          <w:lang w:val="fr-CH"/>
        </w:rPr>
        <w:t>er</w:t>
      </w:r>
      <w:r w:rsidR="00274FEB">
        <w:rPr>
          <w:lang w:val="fr-CH"/>
        </w:rPr>
        <w:t xml:space="preserve">.  </w:t>
      </w:r>
      <w:r w:rsidR="00274FEB" w:rsidRPr="005D491B">
        <w:rPr>
          <w:lang w:val="fr-CH"/>
        </w:rPr>
        <w:t>Ce</w:t>
      </w:r>
      <w:r w:rsidR="005D491B" w:rsidRPr="005D491B">
        <w:rPr>
          <w:lang w:val="fr-CH"/>
        </w:rPr>
        <w:t>la</w:t>
      </w:r>
      <w:r w:rsidR="005D491B" w:rsidRPr="005D491B">
        <w:rPr>
          <w:color w:val="000000"/>
          <w:lang w:val="fr-CH"/>
        </w:rPr>
        <w:t xml:space="preserve"> allait dans le sens des</w:t>
      </w:r>
      <w:r w:rsidR="005D491B" w:rsidRPr="005D491B">
        <w:rPr>
          <w:lang w:val="fr-CH"/>
        </w:rPr>
        <w:t xml:space="preserve"> recherches menées dans le domaine du commerce international sur des entreprises dites hétérogènes</w:t>
      </w:r>
      <w:r w:rsidR="005D491B" w:rsidRPr="005D491B">
        <w:rPr>
          <w:color w:val="000000"/>
          <w:lang w:val="fr-CH"/>
        </w:rPr>
        <w:t>,</w:t>
      </w:r>
      <w:r w:rsidR="005D491B" w:rsidRPr="005D491B">
        <w:rPr>
          <w:lang w:val="fr-CH"/>
        </w:rPr>
        <w:t xml:space="preserve"> qui avaient étudié pourquoi certaines entreprises avaient réussi à exporter et d</w:t>
      </w:r>
      <w:r w:rsidR="007C3C2A">
        <w:rPr>
          <w:lang w:val="fr-CH"/>
        </w:rPr>
        <w:t>’</w:t>
      </w:r>
      <w:r w:rsidR="005D491B" w:rsidRPr="005D491B">
        <w:rPr>
          <w:lang w:val="fr-CH"/>
        </w:rPr>
        <w:t>autres entreprises n</w:t>
      </w:r>
      <w:r w:rsidR="007C3C2A">
        <w:rPr>
          <w:lang w:val="fr-CH"/>
        </w:rPr>
        <w:t>’</w:t>
      </w:r>
      <w:r w:rsidR="005D491B" w:rsidRPr="005D491B">
        <w:rPr>
          <w:lang w:val="fr-CH"/>
        </w:rPr>
        <w:t>avaient pas réussi à export</w:t>
      </w:r>
      <w:r w:rsidR="00274FEB" w:rsidRPr="005D491B">
        <w:rPr>
          <w:lang w:val="fr-CH"/>
        </w:rPr>
        <w:t>er</w:t>
      </w:r>
      <w:r w:rsidR="00274FEB">
        <w:rPr>
          <w:lang w:val="fr-CH"/>
        </w:rPr>
        <w:t xml:space="preserve">.  </w:t>
      </w:r>
      <w:r w:rsidR="00274FEB" w:rsidRPr="005D491B">
        <w:rPr>
          <w:lang w:val="fr-CH"/>
        </w:rPr>
        <w:t>L</w:t>
      </w:r>
      <w:r w:rsidR="00274FEB">
        <w:rPr>
          <w:lang w:val="fr-CH"/>
        </w:rPr>
        <w:t>’</w:t>
      </w:r>
      <w:r w:rsidR="00274FEB" w:rsidRPr="005D491B">
        <w:rPr>
          <w:lang w:val="fr-CH"/>
        </w:rPr>
        <w:t>é</w:t>
      </w:r>
      <w:r w:rsidR="005D491B" w:rsidRPr="005D491B">
        <w:rPr>
          <w:lang w:val="fr-CH"/>
        </w:rPr>
        <w:t>tude a</w:t>
      </w:r>
      <w:r w:rsidR="005D491B" w:rsidRPr="005D491B">
        <w:rPr>
          <w:color w:val="000000"/>
          <w:lang w:val="fr-CH"/>
        </w:rPr>
        <w:t>vait</w:t>
      </w:r>
      <w:r w:rsidR="005D491B" w:rsidRPr="005D491B">
        <w:rPr>
          <w:lang w:val="fr-CH"/>
        </w:rPr>
        <w:t xml:space="preserve"> examiné </w:t>
      </w:r>
      <w:r w:rsidR="005D491B" w:rsidRPr="005D491B">
        <w:rPr>
          <w:color w:val="000000"/>
          <w:lang w:val="fr-CH"/>
        </w:rPr>
        <w:t>d</w:t>
      </w:r>
      <w:r w:rsidR="005D491B" w:rsidRPr="005D491B">
        <w:rPr>
          <w:lang w:val="fr-CH"/>
        </w:rPr>
        <w:t>es entreprises qui utilisaient le système des dessins et modèles industriels, de sorte que la population de l</w:t>
      </w:r>
      <w:r w:rsidR="007C3C2A">
        <w:rPr>
          <w:lang w:val="fr-CH"/>
        </w:rPr>
        <w:t>’</w:t>
      </w:r>
      <w:r w:rsidR="005D491B" w:rsidRPr="005D491B">
        <w:rPr>
          <w:lang w:val="fr-CH"/>
        </w:rPr>
        <w:t xml:space="preserve">enquête était </w:t>
      </w:r>
      <w:r w:rsidR="005D491B" w:rsidRPr="005D491B">
        <w:rPr>
          <w:color w:val="000000"/>
          <w:lang w:val="fr-CH"/>
        </w:rPr>
        <w:t>biais</w:t>
      </w:r>
      <w:r w:rsidR="00274FEB" w:rsidRPr="005D491B">
        <w:rPr>
          <w:color w:val="000000"/>
          <w:lang w:val="fr-CH"/>
        </w:rPr>
        <w:t>ée</w:t>
      </w:r>
      <w:r w:rsidR="00274FEB">
        <w:rPr>
          <w:color w:val="000000"/>
          <w:lang w:val="fr-CH"/>
        </w:rPr>
        <w:t xml:space="preserve">.  </w:t>
      </w:r>
      <w:r w:rsidR="00274FEB" w:rsidRPr="002314EB">
        <w:rPr>
          <w:lang w:val="fr-CH"/>
        </w:rPr>
        <w:t>Il</w:t>
      </w:r>
      <w:r w:rsidR="002314EB" w:rsidRPr="002314EB">
        <w:rPr>
          <w:lang w:val="fr-CH"/>
        </w:rPr>
        <w:t xml:space="preserve"> y avait </w:t>
      </w:r>
      <w:r w:rsidR="002314EB" w:rsidRPr="002314EB">
        <w:rPr>
          <w:color w:val="000000"/>
          <w:lang w:val="fr-CH"/>
        </w:rPr>
        <w:t xml:space="preserve">un lien </w:t>
      </w:r>
      <w:r w:rsidR="002314EB" w:rsidRPr="002314EB">
        <w:rPr>
          <w:lang w:val="fr-CH"/>
        </w:rPr>
        <w:t>de causalité en</w:t>
      </w:r>
      <w:r w:rsidR="002314EB" w:rsidRPr="002314EB">
        <w:rPr>
          <w:color w:val="000000"/>
          <w:lang w:val="fr-CH"/>
        </w:rPr>
        <w:t xml:space="preserve">tre la </w:t>
      </w:r>
      <w:r w:rsidR="002314EB" w:rsidRPr="002314EB">
        <w:rPr>
          <w:lang w:val="fr-CH"/>
        </w:rPr>
        <w:t>réussite d</w:t>
      </w:r>
      <w:r w:rsidR="002314EB" w:rsidRPr="002314EB">
        <w:rPr>
          <w:color w:val="000000"/>
          <w:lang w:val="fr-CH"/>
        </w:rPr>
        <w:t>e l</w:t>
      </w:r>
      <w:r w:rsidR="007C3C2A">
        <w:rPr>
          <w:color w:val="000000"/>
          <w:lang w:val="fr-CH"/>
        </w:rPr>
        <w:t>’</w:t>
      </w:r>
      <w:r w:rsidR="002314EB" w:rsidRPr="002314EB">
        <w:rPr>
          <w:lang w:val="fr-CH"/>
        </w:rPr>
        <w:t xml:space="preserve">innovation </w:t>
      </w:r>
      <w:r w:rsidR="002314EB" w:rsidRPr="002314EB">
        <w:rPr>
          <w:color w:val="000000"/>
          <w:lang w:val="fr-CH"/>
        </w:rPr>
        <w:t xml:space="preserve">entre matière de </w:t>
      </w:r>
      <w:r w:rsidR="002314EB" w:rsidRPr="002314EB">
        <w:rPr>
          <w:lang w:val="fr-CH"/>
        </w:rPr>
        <w:t>dessins et modèles</w:t>
      </w:r>
      <w:r w:rsidR="002314EB" w:rsidRPr="002314EB">
        <w:rPr>
          <w:color w:val="000000"/>
          <w:lang w:val="fr-CH"/>
        </w:rPr>
        <w:t xml:space="preserve"> </w:t>
      </w:r>
      <w:r w:rsidR="002314EB" w:rsidRPr="002314EB">
        <w:rPr>
          <w:lang w:val="fr-CH"/>
        </w:rPr>
        <w:t>et l</w:t>
      </w:r>
      <w:r w:rsidR="007C3C2A">
        <w:rPr>
          <w:lang w:val="fr-CH"/>
        </w:rPr>
        <w:t>’</w:t>
      </w:r>
      <w:r w:rsidR="002314EB" w:rsidRPr="002314EB">
        <w:rPr>
          <w:lang w:val="fr-CH"/>
        </w:rPr>
        <w:t>exportati</w:t>
      </w:r>
      <w:r w:rsidR="00274FEB" w:rsidRPr="002314EB">
        <w:rPr>
          <w:lang w:val="fr-CH"/>
        </w:rPr>
        <w:t>on</w:t>
      </w:r>
      <w:r w:rsidR="00274FEB">
        <w:rPr>
          <w:lang w:val="fr-CH"/>
        </w:rPr>
        <w:t xml:space="preserve">.  </w:t>
      </w:r>
      <w:r w:rsidR="00274FEB" w:rsidRPr="002314EB">
        <w:rPr>
          <w:lang w:val="fr-CH"/>
        </w:rPr>
        <w:t>C</w:t>
      </w:r>
      <w:r w:rsidR="00274FEB">
        <w:rPr>
          <w:lang w:val="fr-CH"/>
        </w:rPr>
        <w:t>’</w:t>
      </w:r>
      <w:r w:rsidR="00274FEB" w:rsidRPr="002314EB">
        <w:rPr>
          <w:lang w:val="fr-CH"/>
        </w:rPr>
        <w:t>é</w:t>
      </w:r>
      <w:r w:rsidR="002314EB" w:rsidRPr="002314EB">
        <w:rPr>
          <w:lang w:val="fr-CH"/>
        </w:rPr>
        <w:t>tait généralement les capacités des entreprises qui déterminaient les de</w:t>
      </w:r>
      <w:r w:rsidR="00274FEB" w:rsidRPr="002314EB">
        <w:rPr>
          <w:lang w:val="fr-CH"/>
        </w:rPr>
        <w:t>ux</w:t>
      </w:r>
      <w:r w:rsidR="00274FEB">
        <w:rPr>
          <w:lang w:val="fr-CH"/>
        </w:rPr>
        <w:t xml:space="preserve">.  </w:t>
      </w:r>
      <w:r w:rsidR="00274FEB" w:rsidRPr="002314EB">
        <w:rPr>
          <w:lang w:val="fr-CH"/>
        </w:rPr>
        <w:t>Lo</w:t>
      </w:r>
      <w:r w:rsidR="002314EB" w:rsidRPr="002314EB">
        <w:rPr>
          <w:lang w:val="fr-CH"/>
        </w:rPr>
        <w:t>rsque les entreprises export</w:t>
      </w:r>
      <w:r w:rsidR="002314EB" w:rsidRPr="002314EB">
        <w:rPr>
          <w:color w:val="000000"/>
          <w:lang w:val="fr-CH"/>
        </w:rPr>
        <w:t>ai</w:t>
      </w:r>
      <w:r w:rsidR="002314EB" w:rsidRPr="002314EB">
        <w:rPr>
          <w:lang w:val="fr-CH"/>
        </w:rPr>
        <w:t>ent, pour la plupart, elles export</w:t>
      </w:r>
      <w:r w:rsidR="002314EB" w:rsidRPr="002314EB">
        <w:rPr>
          <w:color w:val="000000"/>
          <w:lang w:val="fr-CH"/>
        </w:rPr>
        <w:t>aient</w:t>
      </w:r>
      <w:r w:rsidR="002314EB" w:rsidRPr="002314EB">
        <w:rPr>
          <w:lang w:val="fr-CH"/>
        </w:rPr>
        <w:t xml:space="preserve"> au sein de l</w:t>
      </w:r>
      <w:r w:rsidR="002314EB" w:rsidRPr="002314EB">
        <w:rPr>
          <w:color w:val="000000"/>
          <w:lang w:val="fr-CH"/>
        </w:rPr>
        <w:t>eur</w:t>
      </w:r>
      <w:r w:rsidR="002314EB" w:rsidRPr="002314EB">
        <w:rPr>
          <w:lang w:val="fr-CH"/>
        </w:rPr>
        <w:t xml:space="preserve"> régi</w:t>
      </w:r>
      <w:r w:rsidR="00274FEB" w:rsidRPr="002314EB">
        <w:rPr>
          <w:lang w:val="fr-CH"/>
        </w:rPr>
        <w:t>on</w:t>
      </w:r>
      <w:r w:rsidR="00274FEB">
        <w:rPr>
          <w:lang w:val="fr-CH"/>
        </w:rPr>
        <w:t xml:space="preserve">.  </w:t>
      </w:r>
      <w:r w:rsidR="00274FEB" w:rsidRPr="002314EB">
        <w:rPr>
          <w:lang w:val="fr-CH"/>
        </w:rPr>
        <w:t>Da</w:t>
      </w:r>
      <w:r w:rsidR="002314EB" w:rsidRPr="002314EB">
        <w:rPr>
          <w:lang w:val="fr-CH"/>
        </w:rPr>
        <w:t xml:space="preserve">ns quelques cas, </w:t>
      </w:r>
      <w:r w:rsidR="002314EB" w:rsidRPr="002314EB">
        <w:rPr>
          <w:color w:val="000000"/>
          <w:lang w:val="fr-CH"/>
        </w:rPr>
        <w:t>elle</w:t>
      </w:r>
      <w:r w:rsidR="002314EB" w:rsidRPr="002314EB">
        <w:rPr>
          <w:lang w:val="fr-CH"/>
        </w:rPr>
        <w:t>s ont exporté et déposé leur dessin ou modèle industriel au Japon, en Europe et aux États</w:t>
      </w:r>
      <w:r w:rsidR="007C3C2A">
        <w:rPr>
          <w:lang w:val="fr-CH"/>
        </w:rPr>
        <w:t>-</w:t>
      </w:r>
      <w:r w:rsidR="002314EB" w:rsidRPr="002314EB">
        <w:rPr>
          <w:lang w:val="fr-CH"/>
        </w:rPr>
        <w:t>Unis d</w:t>
      </w:r>
      <w:r w:rsidR="007C3C2A">
        <w:rPr>
          <w:lang w:val="fr-CH"/>
        </w:rPr>
        <w:t>’</w:t>
      </w:r>
      <w:r w:rsidR="002314EB" w:rsidRPr="002314EB">
        <w:rPr>
          <w:lang w:val="fr-CH"/>
        </w:rPr>
        <w:t>Amérique, mais la plupart des entreprises qui exportaient l</w:t>
      </w:r>
      <w:r w:rsidR="007C3C2A">
        <w:rPr>
          <w:lang w:val="fr-CH"/>
        </w:rPr>
        <w:t>’</w:t>
      </w:r>
      <w:r w:rsidR="002314EB" w:rsidRPr="002314EB">
        <w:rPr>
          <w:lang w:val="fr-CH"/>
        </w:rPr>
        <w:t>ont fait au niveau région</w:t>
      </w:r>
      <w:r w:rsidR="00274FEB" w:rsidRPr="002314EB">
        <w:rPr>
          <w:lang w:val="fr-CH"/>
        </w:rPr>
        <w:t>al</w:t>
      </w:r>
      <w:r w:rsidR="00274FEB">
        <w:rPr>
          <w:lang w:val="fr-CH"/>
        </w:rPr>
        <w:t xml:space="preserve">.  </w:t>
      </w:r>
      <w:r w:rsidR="00274FEB" w:rsidRPr="002314EB">
        <w:rPr>
          <w:lang w:val="fr-CH"/>
        </w:rPr>
        <w:t>L</w:t>
      </w:r>
      <w:r w:rsidR="00274FEB">
        <w:rPr>
          <w:lang w:val="fr-CH"/>
        </w:rPr>
        <w:t>’</w:t>
      </w:r>
      <w:r w:rsidR="00274FEB" w:rsidRPr="002314EB">
        <w:rPr>
          <w:lang w:val="fr-CH"/>
        </w:rPr>
        <w:t>é</w:t>
      </w:r>
      <w:r w:rsidR="002314EB" w:rsidRPr="002314EB">
        <w:rPr>
          <w:lang w:val="fr-CH"/>
        </w:rPr>
        <w:t>tude complète</w:t>
      </w:r>
      <w:r w:rsidR="002314EB" w:rsidRPr="002314EB">
        <w:rPr>
          <w:color w:val="000000"/>
          <w:lang w:val="fr-CH"/>
        </w:rPr>
        <w:t>,</w:t>
      </w:r>
      <w:r w:rsidR="002314EB" w:rsidRPr="002314EB">
        <w:rPr>
          <w:lang w:val="fr-CH"/>
        </w:rPr>
        <w:t xml:space="preserve"> </w:t>
      </w:r>
      <w:r w:rsidR="002314EB" w:rsidRPr="002314EB">
        <w:rPr>
          <w:color w:val="000000"/>
          <w:lang w:val="fr-CH"/>
        </w:rPr>
        <w:t xml:space="preserve">qui comportait </w:t>
      </w:r>
      <w:r w:rsidR="002314EB" w:rsidRPr="002314EB">
        <w:rPr>
          <w:lang w:val="fr-CH"/>
        </w:rPr>
        <w:t xml:space="preserve">de nombreuses </w:t>
      </w:r>
      <w:r w:rsidR="002314EB" w:rsidRPr="002314EB">
        <w:rPr>
          <w:color w:val="000000"/>
          <w:lang w:val="fr-CH"/>
        </w:rPr>
        <w:t xml:space="preserve">autres </w:t>
      </w:r>
      <w:r w:rsidR="002314EB" w:rsidRPr="002314EB">
        <w:rPr>
          <w:lang w:val="fr-CH"/>
        </w:rPr>
        <w:t>conclusions</w:t>
      </w:r>
      <w:r w:rsidR="002314EB" w:rsidRPr="002314EB">
        <w:rPr>
          <w:color w:val="000000"/>
          <w:lang w:val="fr-CH"/>
        </w:rPr>
        <w:t>,</w:t>
      </w:r>
      <w:r w:rsidR="002314EB" w:rsidRPr="002314EB">
        <w:rPr>
          <w:lang w:val="fr-CH"/>
        </w:rPr>
        <w:t xml:space="preserve"> était disponible sur le site</w:t>
      </w:r>
      <w:r w:rsidR="00097041">
        <w:rPr>
          <w:lang w:val="fr-CH"/>
        </w:rPr>
        <w:t> </w:t>
      </w:r>
      <w:r w:rsidR="002314EB" w:rsidRPr="002314EB">
        <w:rPr>
          <w:lang w:val="fr-CH"/>
        </w:rPr>
        <w:t>Web de l</w:t>
      </w:r>
      <w:r w:rsidR="007C3C2A">
        <w:rPr>
          <w:lang w:val="fr-CH"/>
        </w:rPr>
        <w:t>’</w:t>
      </w:r>
      <w:r w:rsidR="002314EB" w:rsidRPr="002314EB">
        <w:rPr>
          <w:lang w:val="fr-CH"/>
        </w:rPr>
        <w:t>OMPI.</w:t>
      </w:r>
    </w:p>
    <w:p w14:paraId="714252DE" w14:textId="2095A3E0" w:rsidR="00901114" w:rsidRDefault="002314EB" w:rsidP="007C6E38">
      <w:pPr>
        <w:pStyle w:val="ONUMFS"/>
        <w:rPr>
          <w:lang w:val="fr-CH"/>
        </w:rPr>
      </w:pPr>
      <w:r w:rsidRPr="002314EB">
        <w:rPr>
          <w:lang w:val="fr-CH"/>
        </w:rPr>
        <w:t xml:space="preserve">Le </w:t>
      </w:r>
      <w:r w:rsidR="00A20CBA">
        <w:rPr>
          <w:lang w:val="fr-CH"/>
        </w:rPr>
        <w:t>président</w:t>
      </w:r>
      <w:r w:rsidRPr="002314EB">
        <w:rPr>
          <w:lang w:val="fr-CH"/>
        </w:rPr>
        <w:t xml:space="preserve"> a invité les participants à formuler des observations, </w:t>
      </w:r>
      <w:r w:rsidRPr="002314EB">
        <w:rPr>
          <w:color w:val="000000"/>
          <w:lang w:val="fr-CH"/>
        </w:rPr>
        <w:t xml:space="preserve">leurs commentaires </w:t>
      </w:r>
      <w:r w:rsidRPr="002314EB">
        <w:rPr>
          <w:lang w:val="fr-CH"/>
        </w:rPr>
        <w:t xml:space="preserve">ou </w:t>
      </w:r>
      <w:r w:rsidRPr="002314EB">
        <w:rPr>
          <w:color w:val="000000"/>
          <w:lang w:val="fr-CH"/>
        </w:rPr>
        <w:t xml:space="preserve">leurs </w:t>
      </w:r>
      <w:r w:rsidRPr="002314EB">
        <w:rPr>
          <w:lang w:val="fr-CH"/>
        </w:rPr>
        <w:t>questions.</w:t>
      </w:r>
    </w:p>
    <w:p w14:paraId="1461246F" w14:textId="34D54810" w:rsidR="00163E28" w:rsidRDefault="002314EB" w:rsidP="007C6E38">
      <w:pPr>
        <w:pStyle w:val="ONUMFS"/>
        <w:rPr>
          <w:lang w:val="fr-CH"/>
        </w:rPr>
      </w:pPr>
      <w:r w:rsidRPr="002314EB">
        <w:rPr>
          <w:lang w:val="fr-CH"/>
        </w:rPr>
        <w:t>La délégation de la Thaïlande s</w:t>
      </w:r>
      <w:r w:rsidR="007C3C2A">
        <w:rPr>
          <w:lang w:val="fr-CH"/>
        </w:rPr>
        <w:t>’</w:t>
      </w:r>
      <w:r w:rsidRPr="002314EB">
        <w:rPr>
          <w:lang w:val="fr-CH"/>
        </w:rPr>
        <w:t>est dite très intéressée par les conclusions de l</w:t>
      </w:r>
      <w:r w:rsidR="007C3C2A">
        <w:rPr>
          <w:lang w:val="fr-CH"/>
        </w:rPr>
        <w:t>’</w:t>
      </w:r>
      <w:r w:rsidRPr="002314EB">
        <w:rPr>
          <w:lang w:val="fr-CH"/>
        </w:rPr>
        <w:t xml:space="preserve">étude et a constaté avec satisfaction que si le projet </w:t>
      </w:r>
      <w:r w:rsidRPr="002314EB">
        <w:rPr>
          <w:color w:val="000000"/>
          <w:lang w:val="fr-CH"/>
        </w:rPr>
        <w:t>exigeait beaucoup</w:t>
      </w:r>
      <w:r w:rsidRPr="002314EB">
        <w:rPr>
          <w:lang w:val="fr-CH"/>
        </w:rPr>
        <w:t xml:space="preserve"> de ressources, il </w:t>
      </w:r>
      <w:r w:rsidRPr="002314EB">
        <w:rPr>
          <w:color w:val="000000"/>
          <w:lang w:val="fr-CH"/>
        </w:rPr>
        <w:t xml:space="preserve">en </w:t>
      </w:r>
      <w:r w:rsidRPr="002314EB">
        <w:rPr>
          <w:lang w:val="fr-CH"/>
        </w:rPr>
        <w:t>valait la pei</w:t>
      </w:r>
      <w:r w:rsidR="00274FEB" w:rsidRPr="002314EB">
        <w:rPr>
          <w:lang w:val="fr-CH"/>
        </w:rPr>
        <w:t>ne</w:t>
      </w:r>
      <w:r w:rsidR="00274FEB">
        <w:rPr>
          <w:lang w:val="fr-CH"/>
        </w:rPr>
        <w:t xml:space="preserve">.  </w:t>
      </w:r>
      <w:r w:rsidR="00274FEB" w:rsidRPr="002314EB">
        <w:rPr>
          <w:lang w:val="fr-CH"/>
        </w:rPr>
        <w:t>Le</w:t>
      </w:r>
      <w:r w:rsidRPr="002314EB">
        <w:rPr>
          <w:color w:val="000000"/>
          <w:lang w:val="fr-CH"/>
        </w:rPr>
        <w:t>s</w:t>
      </w:r>
      <w:r w:rsidRPr="002314EB">
        <w:rPr>
          <w:lang w:val="fr-CH"/>
        </w:rPr>
        <w:t xml:space="preserve"> dessin</w:t>
      </w:r>
      <w:r w:rsidR="0024099D">
        <w:rPr>
          <w:lang w:val="fr-CH"/>
        </w:rPr>
        <w:t>s</w:t>
      </w:r>
      <w:r w:rsidRPr="002314EB">
        <w:rPr>
          <w:lang w:val="fr-CH"/>
        </w:rPr>
        <w:t xml:space="preserve"> </w:t>
      </w:r>
      <w:r w:rsidRPr="002314EB">
        <w:rPr>
          <w:color w:val="000000"/>
          <w:lang w:val="fr-CH"/>
        </w:rPr>
        <w:t>et les</w:t>
      </w:r>
      <w:r w:rsidRPr="002314EB">
        <w:rPr>
          <w:lang w:val="fr-CH"/>
        </w:rPr>
        <w:t xml:space="preserve"> modèle</w:t>
      </w:r>
      <w:r w:rsidRPr="002314EB">
        <w:rPr>
          <w:color w:val="000000"/>
          <w:lang w:val="fr-CH"/>
        </w:rPr>
        <w:t>s</w:t>
      </w:r>
      <w:r w:rsidRPr="002314EB">
        <w:rPr>
          <w:lang w:val="fr-CH"/>
        </w:rPr>
        <w:t xml:space="preserve"> industriel</w:t>
      </w:r>
      <w:r w:rsidRPr="002314EB">
        <w:rPr>
          <w:color w:val="000000"/>
          <w:lang w:val="fr-CH"/>
        </w:rPr>
        <w:t>s</w:t>
      </w:r>
      <w:r w:rsidRPr="002314EB">
        <w:rPr>
          <w:lang w:val="fr-CH"/>
        </w:rPr>
        <w:t xml:space="preserve"> étai</w:t>
      </w:r>
      <w:r w:rsidR="00E232E2">
        <w:rPr>
          <w:lang w:val="fr-CH"/>
        </w:rPr>
        <w:t>ent</w:t>
      </w:r>
      <w:r w:rsidRPr="002314EB">
        <w:rPr>
          <w:lang w:val="fr-CH"/>
        </w:rPr>
        <w:t xml:space="preserve"> l</w:t>
      </w:r>
      <w:r w:rsidR="007C3C2A">
        <w:rPr>
          <w:lang w:val="fr-CH"/>
        </w:rPr>
        <w:t>’</w:t>
      </w:r>
      <w:r w:rsidRPr="002314EB">
        <w:rPr>
          <w:lang w:val="fr-CH"/>
        </w:rPr>
        <w:t>une des formes de propriété intellectuelle qui ajoutai</w:t>
      </w:r>
      <w:r w:rsidRPr="002314EB">
        <w:rPr>
          <w:color w:val="000000"/>
          <w:lang w:val="fr-CH"/>
        </w:rPr>
        <w:t>en</w:t>
      </w:r>
      <w:r w:rsidRPr="002314EB">
        <w:rPr>
          <w:lang w:val="fr-CH"/>
        </w:rPr>
        <w:t>t de la valeur aux projets et profitai</w:t>
      </w:r>
      <w:r w:rsidR="00E232E2">
        <w:rPr>
          <w:lang w:val="fr-CH"/>
        </w:rPr>
        <w:t>ent</w:t>
      </w:r>
      <w:r w:rsidRPr="002314EB">
        <w:rPr>
          <w:lang w:val="fr-CH"/>
        </w:rPr>
        <w:t xml:space="preserve"> aux entrepreneurs des pays où l</w:t>
      </w:r>
      <w:r w:rsidR="007C3C2A">
        <w:rPr>
          <w:lang w:val="fr-CH"/>
        </w:rPr>
        <w:t>’</w:t>
      </w:r>
      <w:r w:rsidRPr="002314EB">
        <w:rPr>
          <w:lang w:val="fr-CH"/>
        </w:rPr>
        <w:t>étude avait été réalis</w:t>
      </w:r>
      <w:r w:rsidR="00274FEB" w:rsidRPr="002314EB">
        <w:rPr>
          <w:lang w:val="fr-CH"/>
        </w:rPr>
        <w:t>ée</w:t>
      </w:r>
      <w:r w:rsidR="00274FEB">
        <w:rPr>
          <w:lang w:val="fr-CH"/>
        </w:rPr>
        <w:t xml:space="preserve">.  </w:t>
      </w:r>
      <w:r w:rsidR="00274FEB" w:rsidRPr="002314EB">
        <w:rPr>
          <w:lang w:val="fr-CH"/>
        </w:rPr>
        <w:t>En</w:t>
      </w:r>
      <w:r w:rsidR="00F83E9B">
        <w:rPr>
          <w:lang w:val="fr-CH"/>
        </w:rPr>
        <w:t> </w:t>
      </w:r>
      <w:r w:rsidR="00F83E9B" w:rsidRPr="002314EB">
        <w:rPr>
          <w:lang w:val="fr-CH"/>
        </w:rPr>
        <w:t>2018</w:t>
      </w:r>
      <w:r w:rsidRPr="002314EB">
        <w:rPr>
          <w:lang w:val="fr-CH"/>
        </w:rPr>
        <w:t xml:space="preserve">, de janvier à octobre, le Département de la propriété intellectuelle de la Thaïlande avait reçu plus </w:t>
      </w:r>
      <w:r w:rsidR="00F83E9B" w:rsidRPr="002314EB">
        <w:rPr>
          <w:lang w:val="fr-CH"/>
        </w:rPr>
        <w:t>de</w:t>
      </w:r>
      <w:r w:rsidR="00F83E9B">
        <w:rPr>
          <w:lang w:val="fr-CH"/>
        </w:rPr>
        <w:t> </w:t>
      </w:r>
      <w:r w:rsidR="00F83E9B" w:rsidRPr="002314EB">
        <w:rPr>
          <w:lang w:val="fr-CH"/>
        </w:rPr>
        <w:t>4500</w:t>
      </w:r>
      <w:r w:rsidRPr="002314EB">
        <w:rPr>
          <w:lang w:val="fr-CH"/>
        </w:rPr>
        <w:t xml:space="preserve"> demandes de brevet de dessin ou modè</w:t>
      </w:r>
      <w:r w:rsidR="00274FEB" w:rsidRPr="002314EB">
        <w:rPr>
          <w:lang w:val="fr-CH"/>
        </w:rPr>
        <w:t>le</w:t>
      </w:r>
      <w:r w:rsidR="00274FEB">
        <w:rPr>
          <w:lang w:val="fr-CH"/>
        </w:rPr>
        <w:t xml:space="preserve">.  </w:t>
      </w:r>
      <w:r w:rsidR="00274FEB" w:rsidRPr="002314EB">
        <w:rPr>
          <w:lang w:val="fr-CH"/>
        </w:rPr>
        <w:t>L</w:t>
      </w:r>
      <w:r w:rsidR="00274FEB">
        <w:rPr>
          <w:lang w:val="fr-CH"/>
        </w:rPr>
        <w:t>’</w:t>
      </w:r>
      <w:r w:rsidR="00274FEB" w:rsidRPr="002314EB">
        <w:rPr>
          <w:lang w:val="fr-CH"/>
        </w:rPr>
        <w:t>é</w:t>
      </w:r>
      <w:r w:rsidRPr="002314EB">
        <w:rPr>
          <w:lang w:val="fr-CH"/>
        </w:rPr>
        <w:t xml:space="preserve">tude </w:t>
      </w:r>
      <w:r w:rsidRPr="002314EB">
        <w:rPr>
          <w:color w:val="000000"/>
          <w:lang w:val="fr-CH"/>
        </w:rPr>
        <w:t xml:space="preserve">avait </w:t>
      </w:r>
      <w:r w:rsidRPr="002314EB">
        <w:rPr>
          <w:lang w:val="fr-CH"/>
        </w:rPr>
        <w:t>ét</w:t>
      </w:r>
      <w:r w:rsidRPr="002314EB">
        <w:rPr>
          <w:color w:val="000000"/>
          <w:lang w:val="fr-CH"/>
        </w:rPr>
        <w:t>é</w:t>
      </w:r>
      <w:r w:rsidRPr="002314EB">
        <w:rPr>
          <w:lang w:val="fr-CH"/>
        </w:rPr>
        <w:t xml:space="preserve"> </w:t>
      </w:r>
      <w:r w:rsidRPr="002314EB">
        <w:rPr>
          <w:color w:val="000000"/>
          <w:lang w:val="fr-CH"/>
        </w:rPr>
        <w:t xml:space="preserve">bien réalisée </w:t>
      </w:r>
      <w:r w:rsidRPr="002314EB">
        <w:rPr>
          <w:lang w:val="fr-CH"/>
        </w:rPr>
        <w:t>et très appréciée par les pays concern</w:t>
      </w:r>
      <w:r w:rsidR="00274FEB" w:rsidRPr="002314EB">
        <w:rPr>
          <w:lang w:val="fr-CH"/>
        </w:rPr>
        <w:t>és</w:t>
      </w:r>
      <w:r w:rsidR="00274FEB">
        <w:rPr>
          <w:lang w:val="fr-CH"/>
        </w:rPr>
        <w:t xml:space="preserve">.  </w:t>
      </w:r>
      <w:r w:rsidR="00274FEB" w:rsidRPr="00374DE9">
        <w:rPr>
          <w:lang w:val="fr-CH"/>
        </w:rPr>
        <w:t>La</w:t>
      </w:r>
      <w:r w:rsidR="00374DE9" w:rsidRPr="00374DE9">
        <w:rPr>
          <w:lang w:val="fr-CH"/>
        </w:rPr>
        <w:t xml:space="preserve"> délégation espérait que les conclusions pourraient servir de base à de nouvelles études à l</w:t>
      </w:r>
      <w:r w:rsidR="007C3C2A">
        <w:rPr>
          <w:lang w:val="fr-CH"/>
        </w:rPr>
        <w:t>’</w:t>
      </w:r>
      <w:r w:rsidR="00374DE9" w:rsidRPr="00374DE9">
        <w:rPr>
          <w:lang w:val="fr-CH"/>
        </w:rPr>
        <w:t>avenir</w:t>
      </w:r>
      <w:r w:rsidR="00C079B0">
        <w:rPr>
          <w:lang w:val="fr-CH"/>
        </w:rPr>
        <w:t>.</w:t>
      </w:r>
    </w:p>
    <w:p w14:paraId="62987729" w14:textId="15D8A275" w:rsidR="00163E28" w:rsidRDefault="00374DE9" w:rsidP="007C6E38">
      <w:pPr>
        <w:pStyle w:val="ONUMFS"/>
        <w:rPr>
          <w:lang w:val="fr-CH"/>
        </w:rPr>
      </w:pPr>
      <w:r w:rsidRPr="00374DE9">
        <w:rPr>
          <w:lang w:val="fr-CH"/>
        </w:rPr>
        <w:t>La délégation des Philippines s</w:t>
      </w:r>
      <w:r w:rsidR="007C3C2A">
        <w:rPr>
          <w:lang w:val="fr-CH"/>
        </w:rPr>
        <w:t>’</w:t>
      </w:r>
      <w:r w:rsidRPr="00374DE9">
        <w:rPr>
          <w:lang w:val="fr-CH"/>
        </w:rPr>
        <w:t>est dite très intéressée par les implications</w:t>
      </w:r>
      <w:r w:rsidRPr="00374DE9">
        <w:rPr>
          <w:color w:val="000000"/>
          <w:lang w:val="fr-CH"/>
        </w:rPr>
        <w:t xml:space="preserve"> stratégiques</w:t>
      </w:r>
      <w:r w:rsidRPr="00374DE9">
        <w:rPr>
          <w:lang w:val="fr-CH"/>
        </w:rPr>
        <w:t xml:space="preserve"> de l</w:t>
      </w:r>
      <w:r w:rsidR="007C3C2A">
        <w:rPr>
          <w:lang w:val="fr-CH"/>
        </w:rPr>
        <w:t>’</w:t>
      </w:r>
      <w:r w:rsidRPr="00374DE9">
        <w:rPr>
          <w:lang w:val="fr-CH"/>
        </w:rPr>
        <w:t>enquê</w:t>
      </w:r>
      <w:r w:rsidR="00274FEB" w:rsidRPr="00374DE9">
        <w:rPr>
          <w:lang w:val="fr-CH"/>
        </w:rPr>
        <w:t>te</w:t>
      </w:r>
      <w:r w:rsidR="00274FEB">
        <w:rPr>
          <w:lang w:val="fr-CH"/>
        </w:rPr>
        <w:t xml:space="preserve">.  </w:t>
      </w:r>
      <w:r w:rsidR="00274FEB" w:rsidRPr="00374DE9">
        <w:rPr>
          <w:color w:val="000000"/>
          <w:lang w:val="fr-CH"/>
        </w:rPr>
        <w:t>Ap</w:t>
      </w:r>
      <w:r w:rsidRPr="00374DE9">
        <w:rPr>
          <w:color w:val="000000"/>
          <w:lang w:val="fr-CH"/>
        </w:rPr>
        <w:t xml:space="preserve">rès </w:t>
      </w:r>
      <w:r w:rsidRPr="00374DE9">
        <w:rPr>
          <w:lang w:val="fr-CH"/>
        </w:rPr>
        <w:t>une lecture rapide des résultats, elle s</w:t>
      </w:r>
      <w:r w:rsidR="007C3C2A">
        <w:rPr>
          <w:color w:val="000000"/>
          <w:lang w:val="fr-CH"/>
        </w:rPr>
        <w:t>’</w:t>
      </w:r>
      <w:r w:rsidRPr="00374DE9">
        <w:rPr>
          <w:color w:val="000000"/>
          <w:lang w:val="fr-CH"/>
        </w:rPr>
        <w:t>est</w:t>
      </w:r>
      <w:r w:rsidRPr="00374DE9">
        <w:rPr>
          <w:lang w:val="fr-CH"/>
        </w:rPr>
        <w:t xml:space="preserve"> demand</w:t>
      </w:r>
      <w:r w:rsidRPr="00374DE9">
        <w:rPr>
          <w:color w:val="000000"/>
          <w:lang w:val="fr-CH"/>
        </w:rPr>
        <w:t>é</w:t>
      </w:r>
      <w:r w:rsidRPr="00374DE9">
        <w:rPr>
          <w:lang w:val="fr-CH"/>
        </w:rPr>
        <w:t xml:space="preserve"> pourquoi les participants hésitaient à remplir le questionnaire et si cette hésitation signifiait un manque d</w:t>
      </w:r>
      <w:r w:rsidR="007C3C2A">
        <w:rPr>
          <w:lang w:val="fr-CH"/>
        </w:rPr>
        <w:t>’</w:t>
      </w:r>
      <w:r w:rsidRPr="00374DE9">
        <w:rPr>
          <w:lang w:val="fr-CH"/>
        </w:rPr>
        <w:t xml:space="preserve">appréciation pour la propriété intellectuelle ou </w:t>
      </w:r>
      <w:r w:rsidRPr="00374DE9">
        <w:rPr>
          <w:color w:val="000000"/>
          <w:lang w:val="fr-CH"/>
        </w:rPr>
        <w:t>s</w:t>
      </w:r>
      <w:r w:rsidR="007C3C2A">
        <w:rPr>
          <w:color w:val="000000"/>
          <w:lang w:val="fr-CH"/>
        </w:rPr>
        <w:t>’</w:t>
      </w:r>
      <w:r w:rsidRPr="00374DE9">
        <w:rPr>
          <w:color w:val="000000"/>
          <w:lang w:val="fr-CH"/>
        </w:rPr>
        <w:t>agissait plutôt de la façon dont</w:t>
      </w:r>
      <w:r w:rsidR="00F83E9B" w:rsidRPr="00374DE9">
        <w:rPr>
          <w:color w:val="000000"/>
          <w:lang w:val="fr-CH"/>
        </w:rPr>
        <w:t xml:space="preserve"> les</w:t>
      </w:r>
      <w:r w:rsidR="00F83E9B">
        <w:rPr>
          <w:color w:val="000000"/>
          <w:lang w:val="fr-CH"/>
        </w:rPr>
        <w:t> </w:t>
      </w:r>
      <w:r w:rsidR="00F83E9B" w:rsidRPr="00374DE9">
        <w:rPr>
          <w:color w:val="000000"/>
          <w:lang w:val="fr-CH"/>
        </w:rPr>
        <w:t>PME</w:t>
      </w:r>
      <w:r w:rsidRPr="00374DE9">
        <w:rPr>
          <w:color w:val="000000"/>
          <w:lang w:val="fr-CH"/>
        </w:rPr>
        <w:t xml:space="preserve"> </w:t>
      </w:r>
      <w:r w:rsidRPr="00374DE9">
        <w:rPr>
          <w:lang w:val="fr-CH"/>
        </w:rPr>
        <w:t>considéraient la propriété intellectuelle en général</w:t>
      </w:r>
      <w:r w:rsidR="00C079B0">
        <w:rPr>
          <w:lang w:val="fr-CH"/>
        </w:rPr>
        <w:t>.</w:t>
      </w:r>
    </w:p>
    <w:p w14:paraId="0E1A2BC1" w14:textId="26A69CB4" w:rsidR="00901114" w:rsidRDefault="003440E7" w:rsidP="007C6E38">
      <w:pPr>
        <w:pStyle w:val="ONUMFS"/>
        <w:rPr>
          <w:lang w:val="fr-CH"/>
        </w:rPr>
      </w:pPr>
      <w:r w:rsidRPr="003440E7">
        <w:rPr>
          <w:lang w:val="fr-CH"/>
        </w:rPr>
        <w:t>La délégation du Canada, parlant au nom du groupe</w:t>
      </w:r>
      <w:r w:rsidR="00097041">
        <w:rPr>
          <w:lang w:val="fr-CH"/>
        </w:rPr>
        <w:t> </w:t>
      </w:r>
      <w:r w:rsidRPr="003440E7">
        <w:rPr>
          <w:lang w:val="fr-CH"/>
        </w:rPr>
        <w:t>B, s</w:t>
      </w:r>
      <w:r w:rsidR="007C3C2A">
        <w:rPr>
          <w:lang w:val="fr-CH"/>
        </w:rPr>
        <w:t>’</w:t>
      </w:r>
      <w:r w:rsidRPr="003440E7">
        <w:rPr>
          <w:lang w:val="fr-CH"/>
        </w:rPr>
        <w:t xml:space="preserve">est félicitée </w:t>
      </w:r>
      <w:r w:rsidRPr="003440E7">
        <w:rPr>
          <w:color w:val="000000"/>
          <w:lang w:val="fr-CH"/>
        </w:rPr>
        <w:t>qu</w:t>
      </w:r>
      <w:r w:rsidRPr="003440E7">
        <w:rPr>
          <w:lang w:val="fr-CH"/>
        </w:rPr>
        <w:t>e l</w:t>
      </w:r>
      <w:r w:rsidRPr="003440E7">
        <w:rPr>
          <w:color w:val="000000"/>
          <w:lang w:val="fr-CH"/>
        </w:rPr>
        <w:t xml:space="preserve">a conception </w:t>
      </w:r>
      <w:r w:rsidRPr="003440E7">
        <w:rPr>
          <w:lang w:val="fr-CH"/>
        </w:rPr>
        <w:t xml:space="preserve">minutieuse du questionnaire et </w:t>
      </w:r>
      <w:r w:rsidRPr="003440E7">
        <w:rPr>
          <w:color w:val="000000"/>
          <w:lang w:val="fr-CH"/>
        </w:rPr>
        <w:t>le</w:t>
      </w:r>
      <w:r w:rsidRPr="003440E7">
        <w:rPr>
          <w:lang w:val="fr-CH"/>
        </w:rPr>
        <w:t xml:space="preserve"> suivi dynamique</w:t>
      </w:r>
      <w:r w:rsidRPr="003440E7">
        <w:rPr>
          <w:color w:val="000000"/>
          <w:lang w:val="fr-CH"/>
        </w:rPr>
        <w:t xml:space="preserve"> assuré</w:t>
      </w:r>
      <w:r w:rsidRPr="003440E7">
        <w:rPr>
          <w:lang w:val="fr-CH"/>
        </w:rPr>
        <w:t xml:space="preserve"> par les offices nationaux de propriété intellectuelle, </w:t>
      </w:r>
      <w:r w:rsidRPr="003440E7">
        <w:rPr>
          <w:color w:val="000000"/>
          <w:lang w:val="fr-CH"/>
        </w:rPr>
        <w:t>pour lequel elle a exprimé sa reconnaissance</w:t>
      </w:r>
      <w:r w:rsidRPr="003440E7">
        <w:rPr>
          <w:lang w:val="fr-CH"/>
        </w:rPr>
        <w:t xml:space="preserve">, </w:t>
      </w:r>
      <w:r w:rsidRPr="003440E7">
        <w:rPr>
          <w:color w:val="000000"/>
          <w:lang w:val="fr-CH"/>
        </w:rPr>
        <w:t>aient</w:t>
      </w:r>
      <w:r w:rsidRPr="003440E7">
        <w:rPr>
          <w:lang w:val="fr-CH"/>
        </w:rPr>
        <w:t xml:space="preserve"> suscité un grand nombre de réponses de qualité </w:t>
      </w:r>
      <w:r w:rsidRPr="003440E7">
        <w:rPr>
          <w:color w:val="000000"/>
          <w:lang w:val="fr-CH"/>
        </w:rPr>
        <w:t>chez l</w:t>
      </w:r>
      <w:r w:rsidRPr="003440E7">
        <w:rPr>
          <w:lang w:val="fr-CH"/>
        </w:rPr>
        <w:t>es concepteurs industrie</w:t>
      </w:r>
      <w:r w:rsidR="00274FEB" w:rsidRPr="003440E7">
        <w:rPr>
          <w:lang w:val="fr-CH"/>
        </w:rPr>
        <w:t>ls</w:t>
      </w:r>
      <w:r w:rsidR="00274FEB">
        <w:rPr>
          <w:lang w:val="fr-CH"/>
        </w:rPr>
        <w:t xml:space="preserve">.  </w:t>
      </w:r>
      <w:r w:rsidR="00274FEB" w:rsidRPr="003440E7">
        <w:rPr>
          <w:lang w:val="fr-CH"/>
        </w:rPr>
        <w:t>Ce</w:t>
      </w:r>
      <w:r w:rsidRPr="003440E7">
        <w:rPr>
          <w:lang w:val="fr-CH"/>
        </w:rPr>
        <w:t xml:space="preserve">la fournissait des indications importantes sur un domaine relativement peu étudié du système de la propriété intellectuelle, </w:t>
      </w:r>
      <w:r w:rsidR="007C3C2A">
        <w:rPr>
          <w:lang w:val="fr-CH"/>
        </w:rPr>
        <w:t>à savoir</w:t>
      </w:r>
      <w:r w:rsidRPr="003440E7">
        <w:rPr>
          <w:lang w:val="fr-CH"/>
        </w:rPr>
        <w:t xml:space="preserve"> les dessins et modèles industriels, </w:t>
      </w:r>
      <w:r w:rsidR="007C3C2A">
        <w:rPr>
          <w:lang w:val="fr-CH"/>
        </w:rPr>
        <w:t>y compris</w:t>
      </w:r>
      <w:r w:rsidRPr="003440E7">
        <w:rPr>
          <w:color w:val="000000"/>
          <w:lang w:val="fr-CH"/>
        </w:rPr>
        <w:t xml:space="preserve"> sur</w:t>
      </w:r>
      <w:r w:rsidRPr="003440E7">
        <w:rPr>
          <w:lang w:val="fr-CH"/>
        </w:rPr>
        <w:t xml:space="preserve"> les comportements, les préoccupations, les motivations et les moyens des concepteurs industriels qui cherchaient à protéger leurs créatio</w:t>
      </w:r>
      <w:r w:rsidR="00274FEB" w:rsidRPr="003440E7">
        <w:rPr>
          <w:lang w:val="fr-CH"/>
        </w:rPr>
        <w:t>ns</w:t>
      </w:r>
      <w:r w:rsidR="00274FEB">
        <w:rPr>
          <w:lang w:val="fr-CH"/>
        </w:rPr>
        <w:t>.  La</w:t>
      </w:r>
      <w:r w:rsidR="0024099D">
        <w:rPr>
          <w:lang w:val="fr-CH"/>
        </w:rPr>
        <w:t xml:space="preserve"> délégation</w:t>
      </w:r>
      <w:r w:rsidRPr="003440E7">
        <w:rPr>
          <w:lang w:val="fr-CH"/>
        </w:rPr>
        <w:t xml:space="preserve"> a remercié les concepteurs qui avaient participé à l</w:t>
      </w:r>
      <w:r w:rsidR="007C3C2A">
        <w:rPr>
          <w:lang w:val="fr-CH"/>
        </w:rPr>
        <w:t>’</w:t>
      </w:r>
      <w:r w:rsidRPr="003440E7">
        <w:rPr>
          <w:lang w:val="fr-CH"/>
        </w:rPr>
        <w:t>enquête pour leur</w:t>
      </w:r>
      <w:r w:rsidRPr="003440E7">
        <w:rPr>
          <w:color w:val="000000"/>
          <w:lang w:val="fr-CH"/>
        </w:rPr>
        <w:t>s</w:t>
      </w:r>
      <w:r w:rsidRPr="003440E7">
        <w:rPr>
          <w:lang w:val="fr-CH"/>
        </w:rPr>
        <w:t xml:space="preserve"> précieuse</w:t>
      </w:r>
      <w:r w:rsidRPr="003440E7">
        <w:rPr>
          <w:color w:val="000000"/>
          <w:lang w:val="fr-CH"/>
        </w:rPr>
        <w:t>s</w:t>
      </w:r>
      <w:r w:rsidRPr="003440E7">
        <w:rPr>
          <w:lang w:val="fr-CH"/>
        </w:rPr>
        <w:t xml:space="preserve"> contributio</w:t>
      </w:r>
      <w:r w:rsidR="00274FEB" w:rsidRPr="003440E7">
        <w:rPr>
          <w:lang w:val="fr-CH"/>
        </w:rPr>
        <w:t>n</w:t>
      </w:r>
      <w:r w:rsidR="00274FEB" w:rsidRPr="003440E7">
        <w:rPr>
          <w:color w:val="000000"/>
          <w:lang w:val="fr-CH"/>
        </w:rPr>
        <w:t>s</w:t>
      </w:r>
      <w:r w:rsidR="00274FEB">
        <w:rPr>
          <w:lang w:val="fr-CH"/>
        </w:rPr>
        <w:t xml:space="preserve">.  </w:t>
      </w:r>
      <w:r w:rsidR="00274FEB" w:rsidRPr="003440E7">
        <w:rPr>
          <w:lang w:val="fr-CH"/>
        </w:rPr>
        <w:t>El</w:t>
      </w:r>
      <w:r w:rsidRPr="003440E7">
        <w:rPr>
          <w:lang w:val="fr-CH"/>
        </w:rPr>
        <w:t>le a pris bonne note de ces informatio</w:t>
      </w:r>
      <w:r w:rsidR="00274FEB" w:rsidRPr="003440E7">
        <w:rPr>
          <w:lang w:val="fr-CH"/>
        </w:rPr>
        <w:t>ns</w:t>
      </w:r>
      <w:r w:rsidR="00274FEB">
        <w:rPr>
          <w:lang w:val="fr-CH"/>
        </w:rPr>
        <w:t xml:space="preserve">.  </w:t>
      </w:r>
      <w:r w:rsidR="00274FEB" w:rsidRPr="003440E7">
        <w:rPr>
          <w:lang w:val="fr-CH"/>
        </w:rPr>
        <w:t>De</w:t>
      </w:r>
      <w:r w:rsidRPr="003440E7">
        <w:rPr>
          <w:lang w:val="fr-CH"/>
        </w:rPr>
        <w:t xml:space="preserve"> plus, la méthodologie efficace de l</w:t>
      </w:r>
      <w:r w:rsidR="007C3C2A">
        <w:rPr>
          <w:lang w:val="fr-CH"/>
        </w:rPr>
        <w:t>’</w:t>
      </w:r>
      <w:r w:rsidRPr="003440E7">
        <w:rPr>
          <w:lang w:val="fr-CH"/>
        </w:rPr>
        <w:t xml:space="preserve">étude fournissait des enseignements utiles qui pourraient être appliqués dans les futurs études ou projets </w:t>
      </w:r>
      <w:r w:rsidRPr="003440E7">
        <w:rPr>
          <w:color w:val="000000"/>
          <w:lang w:val="fr-CH"/>
        </w:rPr>
        <w:t>fondés</w:t>
      </w:r>
      <w:r w:rsidRPr="003440E7">
        <w:rPr>
          <w:lang w:val="fr-CH"/>
        </w:rPr>
        <w:t xml:space="preserve"> sur </w:t>
      </w:r>
      <w:r w:rsidRPr="003440E7">
        <w:rPr>
          <w:color w:val="000000"/>
          <w:lang w:val="fr-CH"/>
        </w:rPr>
        <w:t>d</w:t>
      </w:r>
      <w:r w:rsidRPr="003440E7">
        <w:rPr>
          <w:lang w:val="fr-CH"/>
        </w:rPr>
        <w:t>es enquêt</w:t>
      </w:r>
      <w:r w:rsidR="00274FEB" w:rsidRPr="003440E7">
        <w:rPr>
          <w:lang w:val="fr-CH"/>
        </w:rPr>
        <w:t>es</w:t>
      </w:r>
      <w:r w:rsidR="00274FEB">
        <w:rPr>
          <w:lang w:val="fr-CH"/>
        </w:rPr>
        <w:t xml:space="preserve">.  </w:t>
      </w:r>
      <w:r w:rsidR="00274FEB" w:rsidRPr="003440E7">
        <w:rPr>
          <w:lang w:val="fr-CH"/>
        </w:rPr>
        <w:t>Co</w:t>
      </w:r>
      <w:r w:rsidRPr="003440E7">
        <w:rPr>
          <w:lang w:val="fr-CH"/>
        </w:rPr>
        <w:t>mme l</w:t>
      </w:r>
      <w:r w:rsidR="007C3C2A">
        <w:rPr>
          <w:lang w:val="fr-CH"/>
        </w:rPr>
        <w:t>’</w:t>
      </w:r>
      <w:r w:rsidRPr="003440E7">
        <w:rPr>
          <w:lang w:val="fr-CH"/>
        </w:rPr>
        <w:t>étude sur le tourisme en Égypte (document</w:t>
      </w:r>
      <w:r w:rsidR="00575C12">
        <w:rPr>
          <w:lang w:val="fr-CH"/>
        </w:rPr>
        <w:t> </w:t>
      </w:r>
      <w:r w:rsidRPr="003440E7">
        <w:rPr>
          <w:lang w:val="fr-CH"/>
        </w:rPr>
        <w:t>CDIP/22/INF/4), cette étude</w:t>
      </w:r>
      <w:r w:rsidRPr="003440E7">
        <w:rPr>
          <w:color w:val="000000"/>
          <w:lang w:val="fr-CH"/>
        </w:rPr>
        <w:t xml:space="preserve"> était un</w:t>
      </w:r>
      <w:r w:rsidRPr="003440E7">
        <w:rPr>
          <w:lang w:val="fr-CH"/>
        </w:rPr>
        <w:t xml:space="preserve"> bon exemple du fait que les droits de propriété intellectuelle pouvaient et avaient aidé </w:t>
      </w:r>
      <w:r w:rsidRPr="003440E7">
        <w:rPr>
          <w:color w:val="000000"/>
          <w:lang w:val="fr-CH"/>
        </w:rPr>
        <w:t>d</w:t>
      </w:r>
      <w:r w:rsidRPr="003440E7">
        <w:rPr>
          <w:lang w:val="fr-CH"/>
        </w:rPr>
        <w:t>es entreprises, petites et grandes, opérant dans un grand nombre de domaines.</w:t>
      </w:r>
    </w:p>
    <w:p w14:paraId="1032485F" w14:textId="38827B61" w:rsidR="00901114" w:rsidRDefault="003440E7" w:rsidP="007C6E38">
      <w:pPr>
        <w:pStyle w:val="ONUMFS"/>
        <w:rPr>
          <w:lang w:val="fr-CH"/>
        </w:rPr>
      </w:pPr>
      <w:r w:rsidRPr="003440E7">
        <w:rPr>
          <w:lang w:val="fr-CH"/>
        </w:rPr>
        <w:t>La délégation de la Lituanie, parlant au nom du groupe des pays d</w:t>
      </w:r>
      <w:r w:rsidR="007C3C2A">
        <w:rPr>
          <w:lang w:val="fr-CH"/>
        </w:rPr>
        <w:t>’</w:t>
      </w:r>
      <w:r w:rsidRPr="003440E7">
        <w:rPr>
          <w:lang w:val="fr-CH"/>
        </w:rPr>
        <w:t>Europe centrale et des États baltes, a noté que les résultats de l</w:t>
      </w:r>
      <w:r w:rsidR="007C3C2A">
        <w:rPr>
          <w:lang w:val="fr-CH"/>
        </w:rPr>
        <w:t>’</w:t>
      </w:r>
      <w:r w:rsidRPr="003440E7">
        <w:rPr>
          <w:lang w:val="fr-CH"/>
        </w:rPr>
        <w:t>étude étaient très intéressants et a remercié les délégations de l</w:t>
      </w:r>
      <w:r w:rsidR="007C3C2A">
        <w:rPr>
          <w:lang w:val="fr-CH"/>
        </w:rPr>
        <w:t>’</w:t>
      </w:r>
      <w:r w:rsidRPr="003440E7">
        <w:rPr>
          <w:lang w:val="fr-CH"/>
        </w:rPr>
        <w:t>Indonésie, des Philippines et de la Thaïlande pour leur intérêt et leur implication dans les proje</w:t>
      </w:r>
      <w:r w:rsidR="00274FEB" w:rsidRPr="003440E7">
        <w:rPr>
          <w:lang w:val="fr-CH"/>
        </w:rPr>
        <w:t>ts</w:t>
      </w:r>
      <w:r w:rsidR="00274FEB">
        <w:rPr>
          <w:lang w:val="fr-CH"/>
        </w:rPr>
        <w:t xml:space="preserve">.  </w:t>
      </w:r>
      <w:r w:rsidR="00274FEB" w:rsidRPr="003440E7">
        <w:rPr>
          <w:lang w:val="fr-CH"/>
        </w:rPr>
        <w:t>El</w:t>
      </w:r>
      <w:r w:rsidRPr="003440E7">
        <w:rPr>
          <w:lang w:val="fr-CH"/>
        </w:rPr>
        <w:t>le a noté avec satisfaction que le projet avait donné de bons résultats.</w:t>
      </w:r>
    </w:p>
    <w:p w14:paraId="2FD6623E" w14:textId="5BAAA52F" w:rsidR="00901114" w:rsidRDefault="003440E7" w:rsidP="007C6E38">
      <w:pPr>
        <w:pStyle w:val="ONUMFS"/>
        <w:rPr>
          <w:lang w:val="fr-CH"/>
        </w:rPr>
      </w:pPr>
      <w:r w:rsidRPr="003440E7">
        <w:rPr>
          <w:lang w:val="fr-CH"/>
        </w:rPr>
        <w:t>La délégation de l</w:t>
      </w:r>
      <w:r w:rsidR="007C3C2A">
        <w:rPr>
          <w:lang w:val="fr-CH"/>
        </w:rPr>
        <w:t>’</w:t>
      </w:r>
      <w:r w:rsidRPr="003440E7">
        <w:rPr>
          <w:lang w:val="fr-CH"/>
        </w:rPr>
        <w:t>Inde a fait part de son expérience nationale en ce qui concerne le suj</w:t>
      </w:r>
      <w:r w:rsidR="00274FEB" w:rsidRPr="003440E7">
        <w:rPr>
          <w:lang w:val="fr-CH"/>
        </w:rPr>
        <w:t>et</w:t>
      </w:r>
      <w:r w:rsidR="00274FEB">
        <w:rPr>
          <w:lang w:val="fr-CH"/>
        </w:rPr>
        <w:t xml:space="preserve">.  </w:t>
      </w:r>
      <w:r w:rsidR="00274FEB" w:rsidRPr="003440E7">
        <w:rPr>
          <w:lang w:val="fr-CH"/>
        </w:rPr>
        <w:t>Le</w:t>
      </w:r>
      <w:r w:rsidR="0024099D">
        <w:rPr>
          <w:lang w:val="fr-CH"/>
        </w:rPr>
        <w:t>s dessins et modèles</w:t>
      </w:r>
      <w:r w:rsidRPr="003440E7">
        <w:rPr>
          <w:lang w:val="fr-CH"/>
        </w:rPr>
        <w:t xml:space="preserve"> </w:t>
      </w:r>
      <w:r w:rsidR="0024099D">
        <w:rPr>
          <w:lang w:val="fr-CH"/>
        </w:rPr>
        <w:t xml:space="preserve">sont </w:t>
      </w:r>
      <w:r w:rsidRPr="003440E7">
        <w:rPr>
          <w:lang w:val="fr-CH"/>
        </w:rPr>
        <w:t xml:space="preserve">un élément de la propriété intellectuelle largement utilisé par tous, </w:t>
      </w:r>
      <w:r w:rsidR="007C3C2A">
        <w:rPr>
          <w:lang w:val="fr-CH"/>
        </w:rPr>
        <w:t>y compris</w:t>
      </w:r>
      <w:r w:rsidRPr="003440E7">
        <w:rPr>
          <w:lang w:val="fr-CH"/>
        </w:rPr>
        <w:t xml:space="preserve"> les petites, moyennes et grandes industri</w:t>
      </w:r>
      <w:r w:rsidR="00274FEB" w:rsidRPr="003440E7">
        <w:rPr>
          <w:lang w:val="fr-CH"/>
        </w:rPr>
        <w:t>es</w:t>
      </w:r>
      <w:r w:rsidR="00274FEB">
        <w:rPr>
          <w:lang w:val="fr-CH"/>
        </w:rPr>
        <w:t xml:space="preserve">.  </w:t>
      </w:r>
      <w:r w:rsidR="00274FEB" w:rsidRPr="003440E7">
        <w:rPr>
          <w:lang w:val="fr-CH"/>
        </w:rPr>
        <w:t>Po</w:t>
      </w:r>
      <w:r w:rsidRPr="003440E7">
        <w:rPr>
          <w:lang w:val="fr-CH"/>
        </w:rPr>
        <w:t>ur</w:t>
      </w:r>
      <w:r w:rsidR="00F83E9B" w:rsidRPr="003440E7">
        <w:rPr>
          <w:lang w:val="fr-CH"/>
        </w:rPr>
        <w:t xml:space="preserve"> les</w:t>
      </w:r>
      <w:r w:rsidR="00F83E9B">
        <w:rPr>
          <w:lang w:val="fr-CH"/>
        </w:rPr>
        <w:t> </w:t>
      </w:r>
      <w:r w:rsidR="00F83E9B" w:rsidRPr="003440E7">
        <w:rPr>
          <w:lang w:val="fr-CH"/>
        </w:rPr>
        <w:t>PME</w:t>
      </w:r>
      <w:r w:rsidRPr="003440E7">
        <w:rPr>
          <w:lang w:val="fr-CH"/>
        </w:rPr>
        <w:t xml:space="preserve"> et les start</w:t>
      </w:r>
      <w:r w:rsidR="007C3C2A">
        <w:rPr>
          <w:lang w:val="fr-CH"/>
        </w:rPr>
        <w:t>-</w:t>
      </w:r>
      <w:r w:rsidRPr="003440E7">
        <w:rPr>
          <w:lang w:val="fr-CH"/>
        </w:rPr>
        <w:t>ups, il s</w:t>
      </w:r>
      <w:r w:rsidR="007C3C2A">
        <w:rPr>
          <w:lang w:val="fr-CH"/>
        </w:rPr>
        <w:t>’</w:t>
      </w:r>
      <w:r w:rsidRPr="003440E7">
        <w:rPr>
          <w:lang w:val="fr-CH"/>
        </w:rPr>
        <w:t>agissait d</w:t>
      </w:r>
      <w:r w:rsidR="007C3C2A">
        <w:rPr>
          <w:lang w:val="fr-CH"/>
        </w:rPr>
        <w:t>’</w:t>
      </w:r>
      <w:r w:rsidRPr="003440E7">
        <w:rPr>
          <w:lang w:val="fr-CH"/>
        </w:rPr>
        <w:t>un outil général d</w:t>
      </w:r>
      <w:r w:rsidR="007C3C2A">
        <w:rPr>
          <w:lang w:val="fr-CH"/>
        </w:rPr>
        <w:t>’</w:t>
      </w:r>
      <w:r w:rsidRPr="003440E7">
        <w:rPr>
          <w:lang w:val="fr-CH"/>
        </w:rPr>
        <w:t>innovation pour la commercialisation de leurs produits, car l</w:t>
      </w:r>
      <w:r w:rsidR="007C3C2A">
        <w:rPr>
          <w:lang w:val="fr-CH"/>
        </w:rPr>
        <w:t>’</w:t>
      </w:r>
      <w:r w:rsidRPr="003440E7">
        <w:rPr>
          <w:lang w:val="fr-CH"/>
        </w:rPr>
        <w:t xml:space="preserve">investissement était très </w:t>
      </w:r>
      <w:r w:rsidRPr="003440E7">
        <w:rPr>
          <w:color w:val="000000"/>
          <w:lang w:val="fr-CH"/>
        </w:rPr>
        <w:t>faible</w:t>
      </w:r>
      <w:r w:rsidRPr="003440E7">
        <w:rPr>
          <w:lang w:val="fr-CH"/>
        </w:rPr>
        <w:t xml:space="preserve"> et l</w:t>
      </w:r>
      <w:r w:rsidR="007C3C2A">
        <w:rPr>
          <w:lang w:val="fr-CH"/>
        </w:rPr>
        <w:t>’</w:t>
      </w:r>
      <w:r w:rsidRPr="003440E7">
        <w:rPr>
          <w:lang w:val="fr-CH"/>
        </w:rPr>
        <w:t>enregistrement était peu coûteux et chronopha</w:t>
      </w:r>
      <w:r w:rsidR="00274FEB" w:rsidRPr="003440E7">
        <w:rPr>
          <w:lang w:val="fr-CH"/>
        </w:rPr>
        <w:t>ge</w:t>
      </w:r>
      <w:r w:rsidR="00274FEB">
        <w:rPr>
          <w:lang w:val="fr-CH"/>
        </w:rPr>
        <w:t xml:space="preserve">.  </w:t>
      </w:r>
      <w:r w:rsidR="00274FEB" w:rsidRPr="003440E7">
        <w:rPr>
          <w:lang w:val="fr-CH"/>
        </w:rPr>
        <w:t>En</w:t>
      </w:r>
      <w:r w:rsidRPr="003440E7">
        <w:rPr>
          <w:lang w:val="fr-CH"/>
        </w:rPr>
        <w:t xml:space="preserve"> outre, les produits enregistrés</w:t>
      </w:r>
      <w:r w:rsidRPr="003440E7">
        <w:rPr>
          <w:color w:val="000000"/>
          <w:lang w:val="fr-CH"/>
        </w:rPr>
        <w:t xml:space="preserve"> </w:t>
      </w:r>
      <w:r w:rsidRPr="003440E7">
        <w:rPr>
          <w:lang w:val="fr-CH"/>
        </w:rPr>
        <w:t>attir</w:t>
      </w:r>
      <w:r w:rsidRPr="003440E7">
        <w:rPr>
          <w:color w:val="000000"/>
          <w:lang w:val="fr-CH"/>
        </w:rPr>
        <w:t xml:space="preserve">aient </w:t>
      </w:r>
      <w:r w:rsidRPr="003440E7">
        <w:rPr>
          <w:lang w:val="fr-CH"/>
        </w:rPr>
        <w:t>de nouveaux clients</w:t>
      </w:r>
      <w:r w:rsidRPr="003440E7">
        <w:rPr>
          <w:color w:val="000000"/>
          <w:lang w:val="fr-CH"/>
        </w:rPr>
        <w:t xml:space="preserve"> facilement</w:t>
      </w:r>
      <w:r w:rsidRPr="003440E7">
        <w:rPr>
          <w:lang w:val="fr-CH"/>
        </w:rPr>
        <w:t>, favorisant ainsi les entrepris</w:t>
      </w:r>
      <w:r w:rsidR="00274FEB" w:rsidRPr="003440E7">
        <w:rPr>
          <w:lang w:val="fr-CH"/>
        </w:rPr>
        <w:t>es</w:t>
      </w:r>
      <w:r w:rsidR="00274FEB">
        <w:rPr>
          <w:lang w:val="fr-CH"/>
        </w:rPr>
        <w:t xml:space="preserve">.  </w:t>
      </w:r>
      <w:r w:rsidR="00274FEB" w:rsidRPr="003440E7">
        <w:rPr>
          <w:lang w:val="fr-CH"/>
        </w:rPr>
        <w:t>El</w:t>
      </w:r>
      <w:r w:rsidRPr="003440E7">
        <w:rPr>
          <w:lang w:val="fr-CH"/>
        </w:rPr>
        <w:t>le a pris note du résumé de l</w:t>
      </w:r>
      <w:r w:rsidR="007C3C2A">
        <w:rPr>
          <w:lang w:val="fr-CH"/>
        </w:rPr>
        <w:t>’</w:t>
      </w:r>
      <w:r w:rsidRPr="003440E7">
        <w:rPr>
          <w:lang w:val="fr-CH"/>
        </w:rPr>
        <w:t>étu</w:t>
      </w:r>
      <w:r w:rsidR="00274FEB" w:rsidRPr="003440E7">
        <w:rPr>
          <w:lang w:val="fr-CH"/>
        </w:rPr>
        <w:t>de</w:t>
      </w:r>
      <w:r w:rsidR="00274FEB">
        <w:rPr>
          <w:lang w:val="fr-CH"/>
        </w:rPr>
        <w:t xml:space="preserve">.  </w:t>
      </w:r>
      <w:r w:rsidR="00274FEB" w:rsidRPr="005D5E0E">
        <w:rPr>
          <w:lang w:val="fr-CH"/>
        </w:rPr>
        <w:t>Il</w:t>
      </w:r>
      <w:r w:rsidR="005D5E0E" w:rsidRPr="005D5E0E">
        <w:rPr>
          <w:lang w:val="fr-CH"/>
        </w:rPr>
        <w:t xml:space="preserve"> serait intéressant </w:t>
      </w:r>
      <w:r w:rsidR="005D5E0E" w:rsidRPr="005D5E0E">
        <w:rPr>
          <w:color w:val="000000"/>
          <w:lang w:val="fr-CH"/>
        </w:rPr>
        <w:t>que</w:t>
      </w:r>
      <w:r w:rsidR="005D5E0E" w:rsidRPr="005D5E0E">
        <w:rPr>
          <w:lang w:val="fr-CH"/>
        </w:rPr>
        <w:t xml:space="preserve"> les États membres </w:t>
      </w:r>
      <w:r w:rsidR="005D5E0E" w:rsidRPr="005D5E0E">
        <w:rPr>
          <w:color w:val="000000"/>
          <w:lang w:val="fr-CH"/>
        </w:rPr>
        <w:t>examinent, d</w:t>
      </w:r>
      <w:r w:rsidR="007C3C2A">
        <w:rPr>
          <w:color w:val="000000"/>
          <w:lang w:val="fr-CH"/>
        </w:rPr>
        <w:t>’</w:t>
      </w:r>
      <w:r w:rsidR="005D5E0E" w:rsidRPr="005D5E0E">
        <w:rPr>
          <w:color w:val="000000"/>
          <w:lang w:val="fr-CH"/>
        </w:rPr>
        <w:t xml:space="preserve">un point de vue stratégique, </w:t>
      </w:r>
      <w:r w:rsidR="005D5E0E" w:rsidRPr="005D5E0E">
        <w:rPr>
          <w:lang w:val="fr-CH"/>
        </w:rPr>
        <w:t>les obstacles rencontrés par les innovateurs de dessins et modèles nationaux ayant réussi à entrer sur les marchés internationaux, comme indiqué dans le rapport.</w:t>
      </w:r>
    </w:p>
    <w:p w14:paraId="090E0809" w14:textId="4693E798" w:rsidR="00163E28" w:rsidRDefault="005D5E0E" w:rsidP="007C6E38">
      <w:pPr>
        <w:pStyle w:val="ONUMFS"/>
        <w:rPr>
          <w:lang w:val="fr-CH"/>
        </w:rPr>
      </w:pPr>
      <w:r w:rsidRPr="005D5E0E">
        <w:rPr>
          <w:lang w:val="fr-CH"/>
        </w:rPr>
        <w:t>La délégation de l</w:t>
      </w:r>
      <w:r w:rsidR="007C3C2A">
        <w:rPr>
          <w:lang w:val="fr-CH"/>
        </w:rPr>
        <w:t>’</w:t>
      </w:r>
      <w:r w:rsidRPr="005D5E0E">
        <w:rPr>
          <w:lang w:val="fr-CH"/>
        </w:rPr>
        <w:t>Autriche, parlant au nom de l</w:t>
      </w:r>
      <w:r w:rsidR="007C3C2A">
        <w:rPr>
          <w:lang w:val="fr-CH"/>
        </w:rPr>
        <w:t>’</w:t>
      </w:r>
      <w:r w:rsidRPr="005D5E0E">
        <w:rPr>
          <w:lang w:val="fr-CH"/>
        </w:rPr>
        <w:t>Union européenne et de ses États membres, a pris note de l</w:t>
      </w:r>
      <w:r w:rsidR="007C3C2A">
        <w:rPr>
          <w:lang w:val="fr-CH"/>
        </w:rPr>
        <w:t>’</w:t>
      </w:r>
      <w:r w:rsidRPr="005D5E0E">
        <w:rPr>
          <w:lang w:val="fr-CH"/>
        </w:rPr>
        <w:t xml:space="preserve">étude, qui présentait des résultats très intéressants, </w:t>
      </w:r>
      <w:r w:rsidRPr="005D5E0E">
        <w:rPr>
          <w:color w:val="000000"/>
          <w:lang w:val="fr-CH"/>
        </w:rPr>
        <w:t>e</w:t>
      </w:r>
      <w:r w:rsidRPr="005D5E0E">
        <w:rPr>
          <w:lang w:val="fr-CH"/>
        </w:rPr>
        <w:t>n particulier</w:t>
      </w:r>
      <w:r w:rsidRPr="005D5E0E">
        <w:rPr>
          <w:color w:val="000000"/>
          <w:lang w:val="fr-CH"/>
        </w:rPr>
        <w:t xml:space="preserve"> que</w:t>
      </w:r>
      <w:r w:rsidRPr="005D5E0E">
        <w:rPr>
          <w:lang w:val="fr-CH"/>
        </w:rPr>
        <w:t xml:space="preserve"> les déposants étaient essentiellement des entreprises privées et locale</w:t>
      </w:r>
      <w:r w:rsidRPr="005D5E0E">
        <w:rPr>
          <w:color w:val="000000"/>
          <w:lang w:val="fr-CH"/>
        </w:rPr>
        <w:t>s</w:t>
      </w:r>
      <w:r w:rsidRPr="005D5E0E">
        <w:rPr>
          <w:lang w:val="fr-CH"/>
        </w:rPr>
        <w:t>,</w:t>
      </w:r>
      <w:r w:rsidRPr="005D5E0E">
        <w:rPr>
          <w:color w:val="000000"/>
          <w:lang w:val="fr-CH"/>
        </w:rPr>
        <w:t xml:space="preserve"> qui existaient depuis</w:t>
      </w:r>
      <w:r w:rsidRPr="005D5E0E">
        <w:rPr>
          <w:lang w:val="fr-CH"/>
        </w:rPr>
        <w:t xml:space="preserve"> plus de 21 ans, et </w:t>
      </w:r>
      <w:r w:rsidRPr="005D5E0E">
        <w:rPr>
          <w:color w:val="000000"/>
          <w:lang w:val="fr-CH"/>
        </w:rPr>
        <w:t xml:space="preserve">que </w:t>
      </w:r>
      <w:r w:rsidRPr="005D5E0E">
        <w:rPr>
          <w:lang w:val="fr-CH"/>
        </w:rPr>
        <w:t>les concepteurs étaient âgés de 35 à 50 ans, voire pl</w:t>
      </w:r>
      <w:r w:rsidR="00274FEB" w:rsidRPr="005D5E0E">
        <w:rPr>
          <w:lang w:val="fr-CH"/>
        </w:rPr>
        <w:t>us</w:t>
      </w:r>
      <w:r w:rsidR="00274FEB">
        <w:rPr>
          <w:lang w:val="fr-CH"/>
        </w:rPr>
        <w:t xml:space="preserve">.  </w:t>
      </w:r>
      <w:r w:rsidR="00274FEB" w:rsidRPr="005D5E0E">
        <w:rPr>
          <w:lang w:val="fr-CH"/>
        </w:rPr>
        <w:t>Il</w:t>
      </w:r>
      <w:r w:rsidRPr="005D5E0E">
        <w:rPr>
          <w:lang w:val="fr-CH"/>
        </w:rPr>
        <w:t xml:space="preserve"> était intéressant que les demandeurs attribuent une valeur considérable à leurs droits sur leurs dessins et modèles, avec une valeur médiane entre 30</w:t>
      </w:r>
      <w:r w:rsidR="00097041">
        <w:rPr>
          <w:lang w:val="fr-CH"/>
        </w:rPr>
        <w:t> </w:t>
      </w:r>
      <w:r w:rsidRPr="005D5E0E">
        <w:rPr>
          <w:lang w:val="fr-CH"/>
        </w:rPr>
        <w:t>000 et 100</w:t>
      </w:r>
      <w:r w:rsidR="00097041">
        <w:rPr>
          <w:lang w:val="fr-CH"/>
        </w:rPr>
        <w:t> </w:t>
      </w:r>
      <w:r w:rsidRPr="005D5E0E">
        <w:rPr>
          <w:lang w:val="fr-CH"/>
        </w:rPr>
        <w:t>00</w:t>
      </w:r>
      <w:r w:rsidR="00F83E9B" w:rsidRPr="005D5E0E">
        <w:rPr>
          <w:lang w:val="fr-CH"/>
        </w:rPr>
        <w:t>0</w:t>
      </w:r>
      <w:r w:rsidR="00F83E9B">
        <w:rPr>
          <w:lang w:val="fr-CH"/>
        </w:rPr>
        <w:t> </w:t>
      </w:r>
      <w:r w:rsidR="00F83E9B" w:rsidRPr="005D5E0E">
        <w:rPr>
          <w:lang w:val="fr-CH"/>
        </w:rPr>
        <w:t>dollar</w:t>
      </w:r>
      <w:r w:rsidRPr="005D5E0E">
        <w:rPr>
          <w:lang w:val="fr-CH"/>
        </w:rPr>
        <w:t>s</w:t>
      </w:r>
      <w:r w:rsidR="00097041">
        <w:rPr>
          <w:lang w:val="fr-CH"/>
        </w:rPr>
        <w:t> </w:t>
      </w:r>
      <w:r w:rsidRPr="005D5E0E">
        <w:rPr>
          <w:lang w:val="fr-CH"/>
        </w:rPr>
        <w:t>É</w:t>
      </w:r>
      <w:r w:rsidRPr="001064B2">
        <w:rPr>
          <w:lang w:val="fr-CH"/>
        </w:rPr>
        <w:t>.</w:t>
      </w:r>
      <w:r w:rsidR="007C3C2A">
        <w:rPr>
          <w:lang w:val="fr-CH"/>
        </w:rPr>
        <w:t>-</w:t>
      </w:r>
      <w:r w:rsidRPr="005D5E0E">
        <w:rPr>
          <w:lang w:val="fr-CH"/>
        </w:rPr>
        <w:t>U</w:t>
      </w:r>
      <w:r w:rsidRPr="005D5E0E">
        <w:rPr>
          <w:color w:val="000000"/>
          <w:lang w:val="fr-CH"/>
        </w:rPr>
        <w:t>.</w:t>
      </w:r>
      <w:r w:rsidRPr="005D5E0E">
        <w:rPr>
          <w:lang w:val="fr-CH"/>
        </w:rPr>
        <w:t>, qu</w:t>
      </w:r>
      <w:r w:rsidR="007C3C2A">
        <w:rPr>
          <w:lang w:val="fr-CH"/>
        </w:rPr>
        <w:t>’</w:t>
      </w:r>
      <w:r w:rsidRPr="005D5E0E">
        <w:rPr>
          <w:lang w:val="fr-CH"/>
        </w:rPr>
        <w:t>il y avait un risque réel d</w:t>
      </w:r>
      <w:r w:rsidR="007C3C2A">
        <w:rPr>
          <w:lang w:val="fr-CH"/>
        </w:rPr>
        <w:t>’</w:t>
      </w:r>
      <w:r w:rsidRPr="005D5E0E">
        <w:rPr>
          <w:lang w:val="fr-CH"/>
        </w:rPr>
        <w:t>imitation et que l</w:t>
      </w:r>
      <w:r w:rsidR="007C3C2A">
        <w:rPr>
          <w:lang w:val="fr-CH"/>
        </w:rPr>
        <w:t>’</w:t>
      </w:r>
      <w:r w:rsidRPr="005D5E0E">
        <w:rPr>
          <w:lang w:val="fr-CH"/>
        </w:rPr>
        <w:t>innovation en matière de dessins et modèles po</w:t>
      </w:r>
      <w:r w:rsidRPr="005D5E0E">
        <w:rPr>
          <w:color w:val="000000"/>
          <w:lang w:val="fr-CH"/>
        </w:rPr>
        <w:t>uv</w:t>
      </w:r>
      <w:r w:rsidRPr="005D5E0E">
        <w:rPr>
          <w:lang w:val="fr-CH"/>
        </w:rPr>
        <w:t>ait être un moyen de pénétrer les marchés étrangers et d</w:t>
      </w:r>
      <w:r w:rsidR="007C3C2A">
        <w:rPr>
          <w:lang w:val="fr-CH"/>
        </w:rPr>
        <w:t>’</w:t>
      </w:r>
      <w:r w:rsidRPr="005D5E0E">
        <w:rPr>
          <w:lang w:val="fr-CH"/>
        </w:rPr>
        <w:t>accroître les exportatio</w:t>
      </w:r>
      <w:r w:rsidR="00274FEB" w:rsidRPr="005D5E0E">
        <w:rPr>
          <w:lang w:val="fr-CH"/>
        </w:rPr>
        <w:t>ns</w:t>
      </w:r>
      <w:r w:rsidR="00274FEB">
        <w:rPr>
          <w:lang w:val="fr-CH"/>
        </w:rPr>
        <w:t xml:space="preserve">.  </w:t>
      </w:r>
      <w:r w:rsidR="00274FEB" w:rsidRPr="005D5E0E">
        <w:rPr>
          <w:lang w:val="fr-CH"/>
        </w:rPr>
        <w:t>L</w:t>
      </w:r>
      <w:r w:rsidR="00274FEB">
        <w:rPr>
          <w:lang w:val="fr-CH"/>
        </w:rPr>
        <w:t>’</w:t>
      </w:r>
      <w:r w:rsidR="00274FEB" w:rsidRPr="005D5E0E">
        <w:rPr>
          <w:lang w:val="fr-CH"/>
        </w:rPr>
        <w:t>é</w:t>
      </w:r>
      <w:r w:rsidRPr="005D5E0E">
        <w:rPr>
          <w:lang w:val="fr-CH"/>
        </w:rPr>
        <w:t>tude a également révélé des problèmes potentiels</w:t>
      </w:r>
      <w:r w:rsidRPr="005D5E0E">
        <w:rPr>
          <w:color w:val="000000"/>
          <w:lang w:val="fr-CH"/>
        </w:rPr>
        <w:t xml:space="preserve"> qui pourraient faire</w:t>
      </w:r>
      <w:r w:rsidRPr="005D5E0E">
        <w:rPr>
          <w:lang w:val="fr-CH"/>
        </w:rPr>
        <w:t xml:space="preserve"> </w:t>
      </w:r>
      <w:r w:rsidRPr="005D5E0E">
        <w:rPr>
          <w:color w:val="000000"/>
          <w:lang w:val="fr-CH"/>
        </w:rPr>
        <w:t>l</w:t>
      </w:r>
      <w:r w:rsidR="007C3C2A">
        <w:rPr>
          <w:color w:val="000000"/>
          <w:lang w:val="fr-CH"/>
        </w:rPr>
        <w:t>’</w:t>
      </w:r>
      <w:r w:rsidRPr="005D5E0E">
        <w:rPr>
          <w:color w:val="000000"/>
          <w:lang w:val="fr-CH"/>
        </w:rPr>
        <w:t xml:space="preserve">objet </w:t>
      </w:r>
      <w:r w:rsidRPr="005D5E0E">
        <w:rPr>
          <w:lang w:val="fr-CH"/>
        </w:rPr>
        <w:t>d</w:t>
      </w:r>
      <w:r w:rsidR="007C3C2A">
        <w:rPr>
          <w:lang w:val="fr-CH"/>
        </w:rPr>
        <w:t>’</w:t>
      </w:r>
      <w:r w:rsidRPr="005D5E0E">
        <w:rPr>
          <w:color w:val="000000"/>
          <w:lang w:val="fr-CH"/>
        </w:rPr>
        <w:t xml:space="preserve">une </w:t>
      </w:r>
      <w:r w:rsidRPr="005D5E0E">
        <w:rPr>
          <w:lang w:val="fr-CH"/>
        </w:rPr>
        <w:t xml:space="preserve">amélioration, </w:t>
      </w:r>
      <w:r w:rsidR="007C3C2A">
        <w:rPr>
          <w:lang w:val="fr-CH"/>
        </w:rPr>
        <w:t>à savoir</w:t>
      </w:r>
      <w:r w:rsidRPr="005D5E0E">
        <w:rPr>
          <w:lang w:val="fr-CH"/>
        </w:rPr>
        <w:t xml:space="preserve"> le fait que les déposants percevaient le processus de demande comme étant long et difficile à comprendre</w:t>
      </w:r>
      <w:r w:rsidR="00C079B0">
        <w:rPr>
          <w:lang w:val="fr-CH"/>
        </w:rPr>
        <w:t>.</w:t>
      </w:r>
    </w:p>
    <w:p w14:paraId="750B0BFC" w14:textId="25A3126E" w:rsidR="00901114" w:rsidRDefault="005D5E0E" w:rsidP="007C6E38">
      <w:pPr>
        <w:pStyle w:val="ONUMFS"/>
        <w:rPr>
          <w:lang w:val="fr-CH"/>
        </w:rPr>
      </w:pPr>
      <w:r w:rsidRPr="005D5E0E">
        <w:rPr>
          <w:lang w:val="fr-CH"/>
        </w:rPr>
        <w:t>Le Secrétariat (M</w:t>
      </w:r>
      <w:r w:rsidRPr="001064B2">
        <w:rPr>
          <w:lang w:val="fr-CH"/>
        </w:rPr>
        <w:t>.</w:t>
      </w:r>
      <w:r w:rsidR="00097041">
        <w:rPr>
          <w:lang w:val="fr-CH"/>
        </w:rPr>
        <w:t> </w:t>
      </w:r>
      <w:r w:rsidRPr="005D5E0E">
        <w:rPr>
          <w:lang w:val="fr-CH"/>
        </w:rPr>
        <w:t>Carsten Fink) a remercié toutes les délégations pour leurs observations positiv</w:t>
      </w:r>
      <w:r w:rsidR="00274FEB" w:rsidRPr="005D5E0E">
        <w:rPr>
          <w:lang w:val="fr-CH"/>
        </w:rPr>
        <w:t>es</w:t>
      </w:r>
      <w:r w:rsidR="00274FEB">
        <w:rPr>
          <w:lang w:val="fr-CH"/>
        </w:rPr>
        <w:t xml:space="preserve">.  </w:t>
      </w:r>
      <w:r w:rsidR="00274FEB" w:rsidRPr="003B7FE3">
        <w:rPr>
          <w:lang w:val="fr-CH"/>
        </w:rPr>
        <w:t>S</w:t>
      </w:r>
      <w:r w:rsidR="00274FEB">
        <w:rPr>
          <w:lang w:val="fr-CH"/>
        </w:rPr>
        <w:t>’</w:t>
      </w:r>
      <w:r w:rsidR="00274FEB" w:rsidRPr="003B7FE3">
        <w:rPr>
          <w:lang w:val="fr-CH"/>
        </w:rPr>
        <w:t>a</w:t>
      </w:r>
      <w:r w:rsidR="003B7FE3" w:rsidRPr="003B7FE3">
        <w:rPr>
          <w:lang w:val="fr-CH"/>
        </w:rPr>
        <w:t>gissant de la question soulevée par la délégation des Philippines sur l</w:t>
      </w:r>
      <w:r w:rsidR="003B7FE3" w:rsidRPr="003B7FE3">
        <w:rPr>
          <w:color w:val="000000"/>
          <w:lang w:val="fr-CH"/>
        </w:rPr>
        <w:t>es</w:t>
      </w:r>
      <w:r w:rsidR="003B7FE3" w:rsidRPr="003B7FE3">
        <w:rPr>
          <w:lang w:val="fr-CH"/>
        </w:rPr>
        <w:t xml:space="preserve"> raison</w:t>
      </w:r>
      <w:r w:rsidR="00E232E2">
        <w:rPr>
          <w:lang w:val="fr-CH"/>
        </w:rPr>
        <w:t xml:space="preserve">s </w:t>
      </w:r>
      <w:r w:rsidR="003B7FE3" w:rsidRPr="003B7FE3">
        <w:rPr>
          <w:lang w:val="fr-CH"/>
        </w:rPr>
        <w:t>pour l</w:t>
      </w:r>
      <w:r w:rsidR="003B7FE3" w:rsidRPr="003B7FE3">
        <w:rPr>
          <w:color w:val="000000"/>
          <w:lang w:val="fr-CH"/>
        </w:rPr>
        <w:t>es</w:t>
      </w:r>
      <w:r w:rsidR="003B7FE3" w:rsidRPr="003B7FE3">
        <w:rPr>
          <w:lang w:val="fr-CH"/>
        </w:rPr>
        <w:t>quelle</w:t>
      </w:r>
      <w:r w:rsidR="003B7FE3" w:rsidRPr="003B7FE3">
        <w:rPr>
          <w:color w:val="000000"/>
          <w:lang w:val="fr-CH"/>
        </w:rPr>
        <w:t>s</w:t>
      </w:r>
      <w:r w:rsidR="003B7FE3" w:rsidRPr="003B7FE3">
        <w:rPr>
          <w:lang w:val="fr-CH"/>
        </w:rPr>
        <w:t xml:space="preserve"> il </w:t>
      </w:r>
      <w:r w:rsidR="003B7FE3" w:rsidRPr="003B7FE3">
        <w:rPr>
          <w:color w:val="000000"/>
          <w:lang w:val="fr-CH"/>
        </w:rPr>
        <w:t xml:space="preserve">avait </w:t>
      </w:r>
      <w:r w:rsidR="003B7FE3" w:rsidRPr="003B7FE3">
        <w:rPr>
          <w:lang w:val="fr-CH"/>
        </w:rPr>
        <w:t>ét</w:t>
      </w:r>
      <w:r w:rsidR="003B7FE3" w:rsidRPr="003B7FE3">
        <w:rPr>
          <w:color w:val="000000"/>
          <w:lang w:val="fr-CH"/>
        </w:rPr>
        <w:t xml:space="preserve">é </w:t>
      </w:r>
      <w:r w:rsidR="003B7FE3" w:rsidRPr="003B7FE3">
        <w:rPr>
          <w:lang w:val="fr-CH"/>
        </w:rPr>
        <w:t>difficile d</w:t>
      </w:r>
      <w:r w:rsidR="007C3C2A">
        <w:rPr>
          <w:lang w:val="fr-CH"/>
        </w:rPr>
        <w:t>’</w:t>
      </w:r>
      <w:r w:rsidR="003B7FE3" w:rsidRPr="003B7FE3">
        <w:rPr>
          <w:lang w:val="fr-CH"/>
        </w:rPr>
        <w:t>obtenir des réponses à l</w:t>
      </w:r>
      <w:r w:rsidR="007C3C2A">
        <w:rPr>
          <w:lang w:val="fr-CH"/>
        </w:rPr>
        <w:t>’</w:t>
      </w:r>
      <w:r w:rsidR="003B7FE3" w:rsidRPr="003B7FE3">
        <w:rPr>
          <w:lang w:val="fr-CH"/>
        </w:rPr>
        <w:t>enquête, elle a déclaré que le taux de réponse à l</w:t>
      </w:r>
      <w:r w:rsidR="007C3C2A">
        <w:rPr>
          <w:lang w:val="fr-CH"/>
        </w:rPr>
        <w:t>’</w:t>
      </w:r>
      <w:r w:rsidR="003B7FE3" w:rsidRPr="003B7FE3">
        <w:rPr>
          <w:lang w:val="fr-CH"/>
        </w:rPr>
        <w:t>enquête qui, dans le cas des Philippines, s</w:t>
      </w:r>
      <w:r w:rsidR="007C3C2A">
        <w:rPr>
          <w:lang w:val="fr-CH"/>
        </w:rPr>
        <w:t>’</w:t>
      </w:r>
      <w:r w:rsidR="003B7FE3" w:rsidRPr="003B7FE3">
        <w:rPr>
          <w:lang w:val="fr-CH"/>
        </w:rPr>
        <w:t>élevait à 12%, n</w:t>
      </w:r>
      <w:r w:rsidR="007C3C2A">
        <w:rPr>
          <w:lang w:val="fr-CH"/>
        </w:rPr>
        <w:t>’</w:t>
      </w:r>
      <w:r w:rsidR="003B7FE3" w:rsidRPr="003B7FE3">
        <w:rPr>
          <w:lang w:val="fr-CH"/>
        </w:rPr>
        <w:t xml:space="preserve">était pas entièrement en </w:t>
      </w:r>
      <w:r w:rsidR="003B7FE3" w:rsidRPr="003B7FE3">
        <w:rPr>
          <w:color w:val="000000"/>
          <w:lang w:val="fr-CH"/>
        </w:rPr>
        <w:t>in</w:t>
      </w:r>
      <w:r w:rsidR="003B7FE3" w:rsidRPr="003B7FE3">
        <w:rPr>
          <w:lang w:val="fr-CH"/>
        </w:rPr>
        <w:t>adéquation avec d</w:t>
      </w:r>
      <w:r w:rsidR="007C3C2A">
        <w:rPr>
          <w:lang w:val="fr-CH"/>
        </w:rPr>
        <w:t>’</w:t>
      </w:r>
      <w:r w:rsidR="003B7FE3" w:rsidRPr="003B7FE3">
        <w:rPr>
          <w:lang w:val="fr-CH"/>
        </w:rPr>
        <w:t>autres étud</w:t>
      </w:r>
      <w:r w:rsidR="00274FEB" w:rsidRPr="003B7FE3">
        <w:rPr>
          <w:lang w:val="fr-CH"/>
        </w:rPr>
        <w:t>es</w:t>
      </w:r>
      <w:r w:rsidR="00274FEB">
        <w:rPr>
          <w:lang w:val="fr-CH"/>
        </w:rPr>
        <w:t xml:space="preserve">.  </w:t>
      </w:r>
      <w:r w:rsidR="00274FEB" w:rsidRPr="003B7FE3">
        <w:rPr>
          <w:lang w:val="fr-CH"/>
        </w:rPr>
        <w:t>Ri</w:t>
      </w:r>
      <w:r w:rsidR="003B7FE3" w:rsidRPr="003B7FE3">
        <w:rPr>
          <w:lang w:val="fr-CH"/>
        </w:rPr>
        <w:t xml:space="preserve">en, du moins à la lumière des commentaires reçus, </w:t>
      </w:r>
      <w:r w:rsidR="003B7FE3" w:rsidRPr="003B7FE3">
        <w:rPr>
          <w:color w:val="000000"/>
          <w:lang w:val="fr-CH"/>
        </w:rPr>
        <w:t xml:space="preserve">ne </w:t>
      </w:r>
      <w:r w:rsidR="003B7FE3" w:rsidRPr="003B7FE3">
        <w:rPr>
          <w:lang w:val="fr-CH"/>
        </w:rPr>
        <w:t>laissait penser que le manque d</w:t>
      </w:r>
      <w:r w:rsidR="007C3C2A">
        <w:rPr>
          <w:lang w:val="fr-CH"/>
        </w:rPr>
        <w:t>’</w:t>
      </w:r>
      <w:r w:rsidR="003B7FE3" w:rsidRPr="003B7FE3">
        <w:rPr>
          <w:lang w:val="fr-CH"/>
        </w:rPr>
        <w:t>intérêt pour participer à l</w:t>
      </w:r>
      <w:r w:rsidR="007C3C2A">
        <w:rPr>
          <w:lang w:val="fr-CH"/>
        </w:rPr>
        <w:t>’</w:t>
      </w:r>
      <w:r w:rsidR="003B7FE3" w:rsidRPr="003B7FE3">
        <w:rPr>
          <w:lang w:val="fr-CH"/>
        </w:rPr>
        <w:t xml:space="preserve">enquête </w:t>
      </w:r>
      <w:r w:rsidR="003B7FE3" w:rsidRPr="003B7FE3">
        <w:rPr>
          <w:color w:val="000000"/>
          <w:lang w:val="fr-CH"/>
        </w:rPr>
        <w:t xml:space="preserve">était </w:t>
      </w:r>
      <w:r w:rsidR="003B7FE3" w:rsidRPr="003B7FE3">
        <w:rPr>
          <w:lang w:val="fr-CH"/>
        </w:rPr>
        <w:t xml:space="preserve">lié spécifiquement au sujet </w:t>
      </w:r>
      <w:r w:rsidR="003B7FE3" w:rsidRPr="003B7FE3">
        <w:rPr>
          <w:color w:val="000000"/>
          <w:lang w:val="fr-CH"/>
        </w:rPr>
        <w:t>sur lequel elle porta</w:t>
      </w:r>
      <w:r w:rsidR="00274FEB" w:rsidRPr="003B7FE3">
        <w:rPr>
          <w:color w:val="000000"/>
          <w:lang w:val="fr-CH"/>
        </w:rPr>
        <w:t>it</w:t>
      </w:r>
      <w:r w:rsidR="00274FEB">
        <w:rPr>
          <w:color w:val="000000"/>
          <w:lang w:val="fr-CH"/>
        </w:rPr>
        <w:t xml:space="preserve">.  </w:t>
      </w:r>
      <w:r w:rsidR="00274FEB" w:rsidRPr="003B7FE3">
        <w:rPr>
          <w:lang w:val="fr-CH"/>
        </w:rPr>
        <w:t>Il</w:t>
      </w:r>
      <w:r w:rsidR="003B7FE3" w:rsidRPr="003B7FE3">
        <w:rPr>
          <w:lang w:val="fr-CH"/>
        </w:rPr>
        <w:t xml:space="preserve"> s</w:t>
      </w:r>
      <w:r w:rsidR="007C3C2A">
        <w:rPr>
          <w:lang w:val="fr-CH"/>
        </w:rPr>
        <w:t>’</w:t>
      </w:r>
      <w:r w:rsidR="003B7FE3" w:rsidRPr="003B7FE3">
        <w:rPr>
          <w:lang w:val="fr-CH"/>
        </w:rPr>
        <w:t>agissait d</w:t>
      </w:r>
      <w:r w:rsidR="007C3C2A">
        <w:rPr>
          <w:lang w:val="fr-CH"/>
        </w:rPr>
        <w:t>’</w:t>
      </w:r>
      <w:r w:rsidR="003B7FE3" w:rsidRPr="003B7FE3">
        <w:rPr>
          <w:lang w:val="fr-CH"/>
        </w:rPr>
        <w:t>un problème génér</w:t>
      </w:r>
      <w:r w:rsidR="00274FEB" w:rsidRPr="003B7FE3">
        <w:rPr>
          <w:lang w:val="fr-CH"/>
        </w:rPr>
        <w:t>al</w:t>
      </w:r>
      <w:r w:rsidR="00274FEB">
        <w:rPr>
          <w:lang w:val="fr-CH"/>
        </w:rPr>
        <w:t xml:space="preserve">.  </w:t>
      </w:r>
      <w:r w:rsidR="00274FEB" w:rsidRPr="003B7FE3">
        <w:rPr>
          <w:lang w:val="fr-CH"/>
        </w:rPr>
        <w:t>Le</w:t>
      </w:r>
      <w:r w:rsidR="003B7FE3" w:rsidRPr="003B7FE3">
        <w:rPr>
          <w:lang w:val="fr-CH"/>
        </w:rPr>
        <w:t xml:space="preserve">s entreprises </w:t>
      </w:r>
      <w:r w:rsidR="003B7FE3" w:rsidRPr="003B7FE3">
        <w:rPr>
          <w:color w:val="000000"/>
          <w:lang w:val="fr-CH"/>
        </w:rPr>
        <w:t>r</w:t>
      </w:r>
      <w:r w:rsidR="003B7FE3" w:rsidRPr="003B7FE3">
        <w:rPr>
          <w:lang w:val="fr-CH"/>
        </w:rPr>
        <w:t>e</w:t>
      </w:r>
      <w:r w:rsidR="00E232E2">
        <w:rPr>
          <w:lang w:val="fr-CH"/>
        </w:rPr>
        <w:t>c</w:t>
      </w:r>
      <w:r w:rsidR="003B7FE3" w:rsidRPr="003B7FE3">
        <w:rPr>
          <w:color w:val="000000"/>
          <w:lang w:val="fr-CH"/>
        </w:rPr>
        <w:t xml:space="preserve">evaient </w:t>
      </w:r>
      <w:r w:rsidR="003B7FE3" w:rsidRPr="003B7FE3">
        <w:rPr>
          <w:lang w:val="fr-CH"/>
        </w:rPr>
        <w:t>de nombreuses enquêt</w:t>
      </w:r>
      <w:r w:rsidR="00274FEB" w:rsidRPr="003B7FE3">
        <w:rPr>
          <w:lang w:val="fr-CH"/>
        </w:rPr>
        <w:t>es</w:t>
      </w:r>
      <w:r w:rsidR="00274FEB">
        <w:rPr>
          <w:lang w:val="fr-CH"/>
        </w:rPr>
        <w:t xml:space="preserve">.  </w:t>
      </w:r>
      <w:r w:rsidR="00274FEB" w:rsidRPr="003B7FE3">
        <w:rPr>
          <w:color w:val="000000"/>
          <w:lang w:val="fr-CH"/>
        </w:rPr>
        <w:t>El</w:t>
      </w:r>
      <w:r w:rsidR="003B7FE3" w:rsidRPr="003B7FE3">
        <w:rPr>
          <w:color w:val="000000"/>
          <w:lang w:val="fr-CH"/>
        </w:rPr>
        <w:t>les ressentaient une</w:t>
      </w:r>
      <w:r w:rsidR="003B7FE3" w:rsidRPr="003B7FE3">
        <w:rPr>
          <w:lang w:val="fr-CH"/>
        </w:rPr>
        <w:t xml:space="preserve"> certaine lassitude </w:t>
      </w:r>
      <w:r w:rsidR="007C3C2A">
        <w:rPr>
          <w:color w:val="000000"/>
          <w:lang w:val="fr-CH"/>
        </w:rPr>
        <w:t>à l’égard</w:t>
      </w:r>
      <w:r w:rsidR="003B7FE3" w:rsidRPr="003B7FE3">
        <w:rPr>
          <w:color w:val="000000"/>
          <w:lang w:val="fr-CH"/>
        </w:rPr>
        <w:t xml:space="preserve"> </w:t>
      </w:r>
      <w:r w:rsidR="003B7FE3" w:rsidRPr="003B7FE3">
        <w:rPr>
          <w:lang w:val="fr-CH"/>
        </w:rPr>
        <w:t>d</w:t>
      </w:r>
      <w:r w:rsidR="003B7FE3" w:rsidRPr="003B7FE3">
        <w:rPr>
          <w:color w:val="000000"/>
          <w:lang w:val="fr-CH"/>
        </w:rPr>
        <w:t xml:space="preserve">es </w:t>
      </w:r>
      <w:r w:rsidR="003B7FE3" w:rsidRPr="003B7FE3">
        <w:rPr>
          <w:lang w:val="fr-CH"/>
        </w:rPr>
        <w:t>enquête</w:t>
      </w:r>
      <w:r w:rsidR="003B7FE3" w:rsidRPr="003B7FE3">
        <w:rPr>
          <w:color w:val="000000"/>
          <w:lang w:val="fr-CH"/>
        </w:rPr>
        <w:t>s</w:t>
      </w:r>
      <w:r w:rsidR="003B7FE3" w:rsidRPr="003B7FE3">
        <w:rPr>
          <w:lang w:val="fr-CH"/>
        </w:rPr>
        <w:t xml:space="preserve"> et très souvent</w:t>
      </w:r>
      <w:r w:rsidR="003B7FE3" w:rsidRPr="003B7FE3">
        <w:rPr>
          <w:color w:val="000000"/>
          <w:lang w:val="fr-CH"/>
        </w:rPr>
        <w:t>,</w:t>
      </w:r>
      <w:r w:rsidR="003B7FE3" w:rsidRPr="003B7FE3">
        <w:rPr>
          <w:lang w:val="fr-CH"/>
        </w:rPr>
        <w:t xml:space="preserve"> dans les petites entreprises qui </w:t>
      </w:r>
      <w:r w:rsidR="003B7FE3" w:rsidRPr="003B7FE3">
        <w:rPr>
          <w:color w:val="000000"/>
          <w:lang w:val="fr-CH"/>
        </w:rPr>
        <w:t>manquaient de</w:t>
      </w:r>
      <w:r w:rsidR="003B7FE3" w:rsidRPr="003B7FE3">
        <w:rPr>
          <w:lang w:val="fr-CH"/>
        </w:rPr>
        <w:t xml:space="preserve"> ressources, les chefs d</w:t>
      </w:r>
      <w:r w:rsidR="007C3C2A">
        <w:rPr>
          <w:lang w:val="fr-CH"/>
        </w:rPr>
        <w:t>’</w:t>
      </w:r>
      <w:r w:rsidR="003B7FE3" w:rsidRPr="003B7FE3">
        <w:rPr>
          <w:lang w:val="fr-CH"/>
        </w:rPr>
        <w:t>entreprise souhaitaient consacrer leur temps à d</w:t>
      </w:r>
      <w:r w:rsidR="007C3C2A">
        <w:rPr>
          <w:lang w:val="fr-CH"/>
        </w:rPr>
        <w:t>’</w:t>
      </w:r>
      <w:r w:rsidR="003B7FE3" w:rsidRPr="003B7FE3">
        <w:rPr>
          <w:lang w:val="fr-CH"/>
        </w:rPr>
        <w:t>autres activités plutôt qu</w:t>
      </w:r>
      <w:r w:rsidR="007C3C2A">
        <w:rPr>
          <w:lang w:val="fr-CH"/>
        </w:rPr>
        <w:t>’</w:t>
      </w:r>
      <w:r w:rsidR="003B7FE3" w:rsidRPr="003B7FE3">
        <w:rPr>
          <w:lang w:val="fr-CH"/>
        </w:rPr>
        <w:t>à répondre à une enquê</w:t>
      </w:r>
      <w:r w:rsidR="00274FEB" w:rsidRPr="003B7FE3">
        <w:rPr>
          <w:lang w:val="fr-CH"/>
        </w:rPr>
        <w:t>te</w:t>
      </w:r>
      <w:r w:rsidR="00274FEB">
        <w:rPr>
          <w:lang w:val="fr-CH"/>
        </w:rPr>
        <w:t xml:space="preserve">.  </w:t>
      </w:r>
      <w:r w:rsidR="00274FEB" w:rsidRPr="003B7FE3">
        <w:rPr>
          <w:lang w:val="fr-CH"/>
        </w:rPr>
        <w:t>El</w:t>
      </w:r>
      <w:r w:rsidR="003B7FE3" w:rsidRPr="003B7FE3">
        <w:rPr>
          <w:lang w:val="fr-CH"/>
        </w:rPr>
        <w:t>le avait passé beaucoup de temps dès le début à réfléchir à la longueur du questionnaire et avait tenu des discussions avec des partenaires dans les pays, et certains estimaient que l</w:t>
      </w:r>
      <w:r w:rsidR="007C3C2A">
        <w:rPr>
          <w:lang w:val="fr-CH"/>
        </w:rPr>
        <w:t>’</w:t>
      </w:r>
      <w:r w:rsidR="003B7FE3" w:rsidRPr="003B7FE3">
        <w:rPr>
          <w:lang w:val="fr-CH"/>
        </w:rPr>
        <w:t xml:space="preserve">enquête était </w:t>
      </w:r>
      <w:r w:rsidR="003B7FE3" w:rsidRPr="003B7FE3">
        <w:rPr>
          <w:color w:val="000000"/>
          <w:lang w:val="fr-CH"/>
        </w:rPr>
        <w:t>plutôt</w:t>
      </w:r>
      <w:r w:rsidR="003B7FE3" w:rsidRPr="003B7FE3">
        <w:rPr>
          <w:lang w:val="fr-CH"/>
        </w:rPr>
        <w:t xml:space="preserve"> long</w:t>
      </w:r>
      <w:r w:rsidR="00274FEB" w:rsidRPr="003B7FE3">
        <w:rPr>
          <w:lang w:val="fr-CH"/>
        </w:rPr>
        <w:t>ue</w:t>
      </w:r>
      <w:r w:rsidR="00274FEB">
        <w:rPr>
          <w:lang w:val="fr-CH"/>
        </w:rPr>
        <w:t xml:space="preserve">.  </w:t>
      </w:r>
      <w:r w:rsidR="00274FEB" w:rsidRPr="003B7FE3">
        <w:rPr>
          <w:lang w:val="fr-CH"/>
        </w:rPr>
        <w:t>En</w:t>
      </w:r>
      <w:r w:rsidR="003B7FE3" w:rsidRPr="003B7FE3">
        <w:rPr>
          <w:lang w:val="fr-CH"/>
        </w:rPr>
        <w:t xml:space="preserve"> moyenne, il </w:t>
      </w:r>
      <w:r w:rsidR="003B7FE3" w:rsidRPr="003B7FE3">
        <w:rPr>
          <w:color w:val="000000"/>
          <w:lang w:val="fr-CH"/>
        </w:rPr>
        <w:t xml:space="preserve">fallait </w:t>
      </w:r>
      <w:r w:rsidR="003B7FE3" w:rsidRPr="003B7FE3">
        <w:rPr>
          <w:lang w:val="fr-CH"/>
        </w:rPr>
        <w:t>environ 35 à 40 minutes pour remplir l</w:t>
      </w:r>
      <w:r w:rsidR="007C3C2A">
        <w:rPr>
          <w:lang w:val="fr-CH"/>
        </w:rPr>
        <w:t>’</w:t>
      </w:r>
      <w:r w:rsidR="003B7FE3" w:rsidRPr="003B7FE3">
        <w:rPr>
          <w:lang w:val="fr-CH"/>
        </w:rPr>
        <w:t>enquê</w:t>
      </w:r>
      <w:r w:rsidR="00274FEB" w:rsidRPr="003B7FE3">
        <w:rPr>
          <w:lang w:val="fr-CH"/>
        </w:rPr>
        <w:t>te</w:t>
      </w:r>
      <w:r w:rsidR="00274FEB">
        <w:rPr>
          <w:lang w:val="fr-CH"/>
        </w:rPr>
        <w:t xml:space="preserve">.  </w:t>
      </w:r>
      <w:r w:rsidR="00274FEB" w:rsidRPr="003B7FE3">
        <w:rPr>
          <w:lang w:val="fr-CH"/>
        </w:rPr>
        <w:t>Il</w:t>
      </w:r>
      <w:r w:rsidR="003B7FE3" w:rsidRPr="003B7FE3">
        <w:rPr>
          <w:lang w:val="fr-CH"/>
        </w:rPr>
        <w:t xml:space="preserve"> ne s</w:t>
      </w:r>
      <w:r w:rsidR="007C3C2A">
        <w:rPr>
          <w:lang w:val="fr-CH"/>
        </w:rPr>
        <w:t>’</w:t>
      </w:r>
      <w:r w:rsidR="003B7FE3" w:rsidRPr="003B7FE3">
        <w:rPr>
          <w:lang w:val="fr-CH"/>
        </w:rPr>
        <w:t>agissait pas d</w:t>
      </w:r>
      <w:r w:rsidR="007C3C2A">
        <w:rPr>
          <w:lang w:val="fr-CH"/>
        </w:rPr>
        <w:t>’</w:t>
      </w:r>
      <w:r w:rsidR="003B7FE3" w:rsidRPr="003B7FE3">
        <w:rPr>
          <w:lang w:val="fr-CH"/>
        </w:rPr>
        <w:t>une enquête en ligne de 10 minut</w:t>
      </w:r>
      <w:r w:rsidR="00274FEB" w:rsidRPr="003B7FE3">
        <w:rPr>
          <w:lang w:val="fr-CH"/>
        </w:rPr>
        <w:t>es</w:t>
      </w:r>
      <w:r w:rsidR="00274FEB">
        <w:rPr>
          <w:lang w:val="fr-CH"/>
        </w:rPr>
        <w:t xml:space="preserve">.  </w:t>
      </w:r>
      <w:r w:rsidR="00274FEB" w:rsidRPr="003B7FE3">
        <w:rPr>
          <w:lang w:val="fr-CH"/>
        </w:rPr>
        <w:t>Ce</w:t>
      </w:r>
      <w:r w:rsidR="003B7FE3" w:rsidRPr="003B7FE3">
        <w:rPr>
          <w:lang w:val="fr-CH"/>
        </w:rPr>
        <w:t>la a</w:t>
      </w:r>
      <w:r w:rsidR="003B7FE3" w:rsidRPr="003B7FE3">
        <w:rPr>
          <w:color w:val="000000"/>
          <w:lang w:val="fr-CH"/>
        </w:rPr>
        <w:t>v</w:t>
      </w:r>
      <w:r w:rsidR="003B7FE3" w:rsidRPr="003B7FE3">
        <w:rPr>
          <w:lang w:val="fr-CH"/>
        </w:rPr>
        <w:t>ait peut</w:t>
      </w:r>
      <w:r w:rsidR="007C3C2A">
        <w:rPr>
          <w:lang w:val="fr-CH"/>
        </w:rPr>
        <w:t>-</w:t>
      </w:r>
      <w:r w:rsidR="003B7FE3" w:rsidRPr="003B7FE3">
        <w:rPr>
          <w:lang w:val="fr-CH"/>
        </w:rPr>
        <w:t>être été un obstac</w:t>
      </w:r>
      <w:r w:rsidR="00274FEB" w:rsidRPr="003B7FE3">
        <w:rPr>
          <w:lang w:val="fr-CH"/>
        </w:rPr>
        <w:t>le</w:t>
      </w:r>
      <w:r w:rsidR="00274FEB">
        <w:rPr>
          <w:lang w:val="fr-CH"/>
        </w:rPr>
        <w:t xml:space="preserve">.  </w:t>
      </w:r>
      <w:r w:rsidR="00274FEB" w:rsidRPr="003B7FE3">
        <w:rPr>
          <w:color w:val="000000"/>
          <w:lang w:val="fr-CH"/>
        </w:rPr>
        <w:t>Le</w:t>
      </w:r>
      <w:r w:rsidR="003B7FE3" w:rsidRPr="003B7FE3">
        <w:rPr>
          <w:color w:val="000000"/>
          <w:lang w:val="fr-CH"/>
        </w:rPr>
        <w:t xml:space="preserve"> Secrétariat</w:t>
      </w:r>
      <w:r w:rsidR="003B7FE3" w:rsidRPr="003B7FE3">
        <w:rPr>
          <w:lang w:val="fr-CH"/>
        </w:rPr>
        <w:t xml:space="preserve">, </w:t>
      </w:r>
      <w:r w:rsidR="003B7FE3" w:rsidRPr="003B7FE3">
        <w:rPr>
          <w:color w:val="000000"/>
          <w:lang w:val="fr-CH"/>
        </w:rPr>
        <w:t xml:space="preserve">avec le recul, continuait de défendre </w:t>
      </w:r>
      <w:r w:rsidR="003B7FE3" w:rsidRPr="003B7FE3">
        <w:rPr>
          <w:lang w:val="fr-CH"/>
        </w:rPr>
        <w:t>cette approc</w:t>
      </w:r>
      <w:r w:rsidR="00274FEB" w:rsidRPr="003B7FE3">
        <w:rPr>
          <w:lang w:val="fr-CH"/>
        </w:rPr>
        <w:t>he</w:t>
      </w:r>
      <w:r w:rsidR="00274FEB">
        <w:rPr>
          <w:lang w:val="fr-CH"/>
        </w:rPr>
        <w:t xml:space="preserve">.  </w:t>
      </w:r>
      <w:r w:rsidR="00274FEB" w:rsidRPr="003B7FE3">
        <w:rPr>
          <w:lang w:val="fr-CH"/>
        </w:rPr>
        <w:t>Qu</w:t>
      </w:r>
      <w:r w:rsidR="003B7FE3" w:rsidRPr="003B7FE3">
        <w:rPr>
          <w:lang w:val="fr-CH"/>
        </w:rPr>
        <w:t xml:space="preserve">elques réponses </w:t>
      </w:r>
      <w:r w:rsidR="003B7FE3" w:rsidRPr="003B7FE3">
        <w:rPr>
          <w:color w:val="000000"/>
          <w:lang w:val="fr-CH"/>
        </w:rPr>
        <w:t xml:space="preserve">avaient </w:t>
      </w:r>
      <w:r w:rsidR="0024099D" w:rsidRPr="003B7FE3">
        <w:rPr>
          <w:color w:val="000000"/>
          <w:lang w:val="fr-CH"/>
        </w:rPr>
        <w:t>peut</w:t>
      </w:r>
      <w:r w:rsidR="007C3C2A">
        <w:rPr>
          <w:color w:val="000000"/>
          <w:lang w:val="fr-CH"/>
        </w:rPr>
        <w:t>-</w:t>
      </w:r>
      <w:r w:rsidR="0024099D" w:rsidRPr="003B7FE3">
        <w:rPr>
          <w:lang w:val="fr-CH"/>
        </w:rPr>
        <w:t>être</w:t>
      </w:r>
      <w:r w:rsidR="003B7FE3" w:rsidRPr="003B7FE3">
        <w:rPr>
          <w:lang w:val="fr-CH"/>
        </w:rPr>
        <w:t xml:space="preserve"> manqué, mais les réponses à l</w:t>
      </w:r>
      <w:r w:rsidR="007C3C2A">
        <w:rPr>
          <w:lang w:val="fr-CH"/>
        </w:rPr>
        <w:t>’</w:t>
      </w:r>
      <w:r w:rsidR="003B7FE3" w:rsidRPr="003B7FE3">
        <w:rPr>
          <w:lang w:val="fr-CH"/>
        </w:rPr>
        <w:t xml:space="preserve">enquête </w:t>
      </w:r>
      <w:r w:rsidR="003B7FE3" w:rsidRPr="003B7FE3">
        <w:rPr>
          <w:color w:val="000000"/>
          <w:lang w:val="fr-CH"/>
        </w:rPr>
        <w:t>couvraient un vaste éventail de domain</w:t>
      </w:r>
      <w:r w:rsidR="00274FEB" w:rsidRPr="003B7FE3">
        <w:rPr>
          <w:color w:val="000000"/>
          <w:lang w:val="fr-CH"/>
        </w:rPr>
        <w:t>es</w:t>
      </w:r>
      <w:r w:rsidR="00274FEB">
        <w:rPr>
          <w:color w:val="000000"/>
          <w:lang w:val="fr-CH"/>
        </w:rPr>
        <w:t xml:space="preserve">.  </w:t>
      </w:r>
      <w:r w:rsidR="00274FEB" w:rsidRPr="003B7FE3">
        <w:rPr>
          <w:color w:val="000000"/>
          <w:lang w:val="fr-CH"/>
        </w:rPr>
        <w:t>Bi</w:t>
      </w:r>
      <w:r w:rsidR="003B7FE3" w:rsidRPr="003B7FE3">
        <w:rPr>
          <w:color w:val="000000"/>
          <w:lang w:val="fr-CH"/>
        </w:rPr>
        <w:t xml:space="preserve">en que le Secrétariat aurait </w:t>
      </w:r>
      <w:r w:rsidR="003B7FE3" w:rsidRPr="003B7FE3">
        <w:rPr>
          <w:lang w:val="fr-CH"/>
        </w:rPr>
        <w:t>souhait</w:t>
      </w:r>
      <w:r w:rsidR="003B7FE3" w:rsidRPr="003B7FE3">
        <w:rPr>
          <w:color w:val="000000"/>
          <w:lang w:val="fr-CH"/>
        </w:rPr>
        <w:t>é</w:t>
      </w:r>
      <w:r w:rsidR="003B7FE3" w:rsidRPr="003B7FE3">
        <w:rPr>
          <w:lang w:val="fr-CH"/>
        </w:rPr>
        <w:t xml:space="preserve"> re</w:t>
      </w:r>
      <w:r w:rsidR="003B7FE3" w:rsidRPr="003B7FE3">
        <w:rPr>
          <w:color w:val="000000"/>
          <w:lang w:val="fr-CH"/>
        </w:rPr>
        <w:t>cevoir</w:t>
      </w:r>
      <w:r w:rsidR="003B7FE3" w:rsidRPr="003B7FE3">
        <w:rPr>
          <w:lang w:val="fr-CH"/>
        </w:rPr>
        <w:t xml:space="preserve"> davantage de réponses, les résultats étaient statistiquement significatifs.</w:t>
      </w:r>
    </w:p>
    <w:p w14:paraId="76D53F96" w14:textId="7C06D30F" w:rsidR="00163E28" w:rsidRDefault="003B7FE3" w:rsidP="007C6E38">
      <w:pPr>
        <w:pStyle w:val="ONUMFS"/>
        <w:rPr>
          <w:lang w:val="fr-CH"/>
        </w:rPr>
      </w:pPr>
      <w:r w:rsidRPr="003B7FE3">
        <w:rPr>
          <w:lang w:val="fr-CH"/>
        </w:rPr>
        <w:t>La délégation de l</w:t>
      </w:r>
      <w:r w:rsidR="007C3C2A">
        <w:rPr>
          <w:lang w:val="fr-CH"/>
        </w:rPr>
        <w:t>’</w:t>
      </w:r>
      <w:r w:rsidRPr="003B7FE3">
        <w:rPr>
          <w:lang w:val="fr-CH"/>
        </w:rPr>
        <w:t>Indonésie, parlant au nom de son pays, s</w:t>
      </w:r>
      <w:r w:rsidR="007C3C2A">
        <w:rPr>
          <w:lang w:val="fr-CH"/>
        </w:rPr>
        <w:t>’</w:t>
      </w:r>
      <w:r w:rsidRPr="003B7FE3">
        <w:rPr>
          <w:lang w:val="fr-CH"/>
        </w:rPr>
        <w:t xml:space="preserve">est félicitée de la mise en </w:t>
      </w:r>
      <w:r w:rsidR="00F45C6B">
        <w:rPr>
          <w:lang w:val="fr-CH"/>
        </w:rPr>
        <w:t>œuvre</w:t>
      </w:r>
      <w:r w:rsidRPr="003B7FE3">
        <w:rPr>
          <w:lang w:val="fr-CH"/>
        </w:rPr>
        <w:t xml:space="preserve"> du projet visant à réduire le déséquilibre des connaissances auquel sont confrontés les décideurs dans l</w:t>
      </w:r>
      <w:r w:rsidR="007C3C2A">
        <w:rPr>
          <w:lang w:val="fr-CH"/>
        </w:rPr>
        <w:t>’</w:t>
      </w:r>
      <w:r w:rsidRPr="003B7FE3">
        <w:rPr>
          <w:lang w:val="fr-CH"/>
        </w:rPr>
        <w:t xml:space="preserve">élaboration et la mise en </w:t>
      </w:r>
      <w:r w:rsidR="00F45C6B">
        <w:rPr>
          <w:lang w:val="fr-CH"/>
        </w:rPr>
        <w:t>œuvre</w:t>
      </w:r>
      <w:r w:rsidRPr="003B7FE3">
        <w:rPr>
          <w:lang w:val="fr-CH"/>
        </w:rPr>
        <w:t xml:space="preserve"> d</w:t>
      </w:r>
      <w:r w:rsidR="007C3C2A">
        <w:rPr>
          <w:lang w:val="fr-CH"/>
        </w:rPr>
        <w:t>’</w:t>
      </w:r>
      <w:r w:rsidRPr="003B7FE3">
        <w:rPr>
          <w:lang w:val="fr-CH"/>
        </w:rPr>
        <w:t xml:space="preserve">un régime de propriété intellectuelle favorisant le développement, </w:t>
      </w:r>
      <w:r w:rsidRPr="003B7FE3">
        <w:rPr>
          <w:color w:val="000000"/>
          <w:lang w:val="fr-CH"/>
        </w:rPr>
        <w:t>en l</w:t>
      </w:r>
      <w:r w:rsidR="007C3C2A">
        <w:rPr>
          <w:color w:val="000000"/>
          <w:lang w:val="fr-CH"/>
        </w:rPr>
        <w:t>’</w:t>
      </w:r>
      <w:r w:rsidRPr="003B7FE3">
        <w:rPr>
          <w:color w:val="000000"/>
          <w:lang w:val="fr-CH"/>
        </w:rPr>
        <w:t>occurrence les</w:t>
      </w:r>
      <w:r w:rsidRPr="003B7FE3">
        <w:rPr>
          <w:lang w:val="fr-CH"/>
        </w:rPr>
        <w:t xml:space="preserve"> dessins et modèles industriels, et</w:t>
      </w:r>
      <w:r w:rsidRPr="003B7FE3">
        <w:rPr>
          <w:color w:val="000000"/>
          <w:lang w:val="fr-CH"/>
        </w:rPr>
        <w:t xml:space="preserve"> à</w:t>
      </w:r>
      <w:r w:rsidRPr="003B7FE3">
        <w:rPr>
          <w:lang w:val="fr-CH"/>
        </w:rPr>
        <w:t xml:space="preserve"> contribuer à une meilleure prise de décisions</w:t>
      </w:r>
      <w:r w:rsidRPr="003B7FE3">
        <w:rPr>
          <w:color w:val="000000"/>
          <w:lang w:val="fr-CH"/>
        </w:rPr>
        <w:t xml:space="preserve"> plus éclairées</w:t>
      </w:r>
      <w:r w:rsidRPr="003B7FE3">
        <w:rPr>
          <w:lang w:val="fr-CH"/>
        </w:rPr>
        <w:t xml:space="preserve"> sur les politiques en matière de propriété intellectuel</w:t>
      </w:r>
      <w:r w:rsidR="00274FEB" w:rsidRPr="003B7FE3">
        <w:rPr>
          <w:lang w:val="fr-CH"/>
        </w:rPr>
        <w:t>le</w:t>
      </w:r>
      <w:r w:rsidR="00274FEB">
        <w:rPr>
          <w:lang w:val="fr-CH"/>
        </w:rPr>
        <w:t xml:space="preserve">.  </w:t>
      </w:r>
      <w:r w:rsidR="00274FEB" w:rsidRPr="001E1456">
        <w:rPr>
          <w:lang w:val="fr-CH"/>
        </w:rPr>
        <w:t>En</w:t>
      </w:r>
      <w:r w:rsidR="001E1456" w:rsidRPr="001E1456">
        <w:rPr>
          <w:lang w:val="fr-CH"/>
        </w:rPr>
        <w:t xml:space="preserve"> tant que pays dans lequel des études ont été entreprises dans le cadre du projet mené avec l</w:t>
      </w:r>
      <w:r w:rsidR="007C3C2A">
        <w:rPr>
          <w:lang w:val="fr-CH"/>
        </w:rPr>
        <w:t>’</w:t>
      </w:r>
      <w:r w:rsidR="001E1456" w:rsidRPr="001E1456">
        <w:rPr>
          <w:lang w:val="fr-CH"/>
        </w:rPr>
        <w:t>OMPI, une série de réunions</w:t>
      </w:r>
      <w:r w:rsidR="001E1456" w:rsidRPr="001E1456">
        <w:rPr>
          <w:color w:val="000000"/>
          <w:lang w:val="fr-CH"/>
        </w:rPr>
        <w:t>, d</w:t>
      </w:r>
      <w:r w:rsidR="007C3C2A">
        <w:rPr>
          <w:color w:val="000000"/>
          <w:lang w:val="fr-CH"/>
        </w:rPr>
        <w:t>’</w:t>
      </w:r>
      <w:r w:rsidR="001E1456" w:rsidRPr="001E1456">
        <w:rPr>
          <w:lang w:val="fr-CH"/>
        </w:rPr>
        <w:t>ateliers et de séminaires avaient été organisés afin de familiariser les décideurs et les partenaires à la définition de la portée des travaux et d</w:t>
      </w:r>
      <w:r w:rsidR="007C3C2A">
        <w:rPr>
          <w:lang w:val="fr-CH"/>
        </w:rPr>
        <w:t>’</w:t>
      </w:r>
      <w:r w:rsidR="001E1456" w:rsidRPr="001E1456">
        <w:rPr>
          <w:lang w:val="fr-CH"/>
        </w:rPr>
        <w:t>examiner les résultats préliminaires et principaux des étud</w:t>
      </w:r>
      <w:r w:rsidR="00274FEB" w:rsidRPr="001E1456">
        <w:rPr>
          <w:lang w:val="fr-CH"/>
        </w:rPr>
        <w:t>es</w:t>
      </w:r>
      <w:r w:rsidR="00274FEB">
        <w:rPr>
          <w:lang w:val="fr-CH"/>
        </w:rPr>
        <w:t xml:space="preserve">.  </w:t>
      </w:r>
      <w:r w:rsidR="00274FEB" w:rsidRPr="001E1456">
        <w:rPr>
          <w:lang w:val="fr-CH"/>
        </w:rPr>
        <w:t>Il</w:t>
      </w:r>
      <w:r w:rsidR="001E1456" w:rsidRPr="001E1456">
        <w:rPr>
          <w:lang w:val="fr-CH"/>
        </w:rPr>
        <w:t xml:space="preserve"> ne fait aucun doute que l</w:t>
      </w:r>
      <w:r w:rsidR="007C3C2A">
        <w:rPr>
          <w:lang w:val="fr-CH"/>
        </w:rPr>
        <w:t>’</w:t>
      </w:r>
      <w:r w:rsidR="001E1456" w:rsidRPr="001E1456">
        <w:rPr>
          <w:lang w:val="fr-CH"/>
        </w:rPr>
        <w:t xml:space="preserve">étude était très importante pour promouvoir et mieux informer les décideurs de décisions sur la politique en matière de propriété intellectuelle </w:t>
      </w:r>
      <w:r w:rsidR="001E1456" w:rsidRPr="001E1456">
        <w:rPr>
          <w:color w:val="000000"/>
          <w:lang w:val="fr-CH"/>
        </w:rPr>
        <w:t xml:space="preserve">ce </w:t>
      </w:r>
      <w:r w:rsidR="001E1456" w:rsidRPr="001E1456">
        <w:rPr>
          <w:lang w:val="fr-CH"/>
        </w:rPr>
        <w:t xml:space="preserve">qui, </w:t>
      </w:r>
      <w:r w:rsidR="001E1456" w:rsidRPr="001E1456">
        <w:rPr>
          <w:color w:val="000000"/>
          <w:lang w:val="fr-CH"/>
        </w:rPr>
        <w:t>par conséquent</w:t>
      </w:r>
      <w:r w:rsidR="001E1456" w:rsidRPr="001E1456">
        <w:rPr>
          <w:lang w:val="fr-CH"/>
        </w:rPr>
        <w:t>, profiterait à la politique indonésienne en général</w:t>
      </w:r>
      <w:r w:rsidR="00C079B0">
        <w:rPr>
          <w:lang w:val="fr-CH"/>
        </w:rPr>
        <w:t>.</w:t>
      </w:r>
    </w:p>
    <w:p w14:paraId="066D96DC" w14:textId="28FB698D" w:rsidR="00901114" w:rsidRPr="00EB31C4" w:rsidRDefault="001E1456" w:rsidP="007C6E38">
      <w:pPr>
        <w:pStyle w:val="ONUMFS"/>
        <w:rPr>
          <w:lang w:val="fr-CH"/>
        </w:rPr>
      </w:pPr>
      <w:r w:rsidRPr="001E1456">
        <w:rPr>
          <w:lang w:val="fr-CH"/>
        </w:rPr>
        <w:t xml:space="preserve">Le </w:t>
      </w:r>
      <w:r w:rsidR="00A20CBA">
        <w:rPr>
          <w:lang w:val="fr-CH"/>
        </w:rPr>
        <w:t>président</w:t>
      </w:r>
      <w:r w:rsidRPr="001E1456">
        <w:rPr>
          <w:lang w:val="fr-CH"/>
        </w:rPr>
        <w:t xml:space="preserve"> a clos le débat sur le document</w:t>
      </w:r>
      <w:r w:rsidR="00575C12">
        <w:rPr>
          <w:lang w:val="fr-CH"/>
        </w:rPr>
        <w:t> </w:t>
      </w:r>
      <w:r w:rsidRPr="001E1456">
        <w:rPr>
          <w:lang w:val="fr-CH"/>
        </w:rPr>
        <w:t>CDIP/22/INF/2</w:t>
      </w:r>
      <w:r w:rsidR="00C079B0">
        <w:rPr>
          <w:lang w:val="fr-CH"/>
        </w:rPr>
        <w:t xml:space="preserve">.  </w:t>
      </w:r>
      <w:r w:rsidRPr="001E1456">
        <w:rPr>
          <w:lang w:val="fr-CH"/>
        </w:rPr>
        <w:t>Le comité a pris note des informations contenues dans ce document, étant donné qu</w:t>
      </w:r>
      <w:r w:rsidR="007C3C2A">
        <w:rPr>
          <w:lang w:val="fr-CH"/>
        </w:rPr>
        <w:t>’</w:t>
      </w:r>
      <w:r w:rsidRPr="001E1456">
        <w:rPr>
          <w:lang w:val="fr-CH"/>
        </w:rPr>
        <w:t>il n</w:t>
      </w:r>
      <w:r w:rsidR="007C3C2A">
        <w:rPr>
          <w:lang w:val="fr-CH"/>
        </w:rPr>
        <w:t>’</w:t>
      </w:r>
      <w:r w:rsidRPr="001E1456">
        <w:rPr>
          <w:lang w:val="fr-CH"/>
        </w:rPr>
        <w:t>y avait pas d</w:t>
      </w:r>
      <w:r w:rsidR="007C3C2A">
        <w:rPr>
          <w:lang w:val="fr-CH"/>
        </w:rPr>
        <w:t>’</w:t>
      </w:r>
      <w:r w:rsidRPr="001E1456">
        <w:rPr>
          <w:lang w:val="fr-CH"/>
        </w:rPr>
        <w:t xml:space="preserve">autres observations </w:t>
      </w:r>
      <w:r w:rsidRPr="00EB31C4">
        <w:rPr>
          <w:lang w:val="fr-CH"/>
        </w:rPr>
        <w:t>de l</w:t>
      </w:r>
      <w:r w:rsidR="007C3C2A" w:rsidRPr="00EB31C4">
        <w:rPr>
          <w:lang w:val="fr-CH"/>
        </w:rPr>
        <w:t>’</w:t>
      </w:r>
      <w:r w:rsidRPr="00EB31C4">
        <w:rPr>
          <w:lang w:val="fr-CH"/>
        </w:rPr>
        <w:t>assistance.</w:t>
      </w:r>
    </w:p>
    <w:p w14:paraId="20B875E6" w14:textId="6A1E0C0B" w:rsidR="00901114" w:rsidRPr="00EB31C4" w:rsidRDefault="001E1456" w:rsidP="007C6E38">
      <w:pPr>
        <w:pStyle w:val="Heading3"/>
        <w:rPr>
          <w:lang w:val="fr-CH"/>
        </w:rPr>
      </w:pPr>
      <w:r w:rsidRPr="00EB31C4">
        <w:rPr>
          <w:lang w:val="fr-CH"/>
        </w:rPr>
        <w:t>Document soumis à l</w:t>
      </w:r>
      <w:r w:rsidR="007C3C2A" w:rsidRPr="00EB31C4">
        <w:rPr>
          <w:lang w:val="fr-CH"/>
        </w:rPr>
        <w:t>’</w:t>
      </w:r>
      <w:r w:rsidRPr="00EB31C4">
        <w:rPr>
          <w:lang w:val="fr-CH"/>
        </w:rPr>
        <w:t>examen</w:t>
      </w:r>
      <w:r w:rsidR="007C3C2A" w:rsidRPr="00EB31C4">
        <w:rPr>
          <w:lang w:val="fr-CH"/>
        </w:rPr>
        <w:t> :</w:t>
      </w:r>
      <w:r w:rsidRPr="00EB31C4">
        <w:rPr>
          <w:lang w:val="fr-CH"/>
        </w:rPr>
        <w:t xml:space="preserve"> CDIP/22/INF/3 – Résumé de l</w:t>
      </w:r>
      <w:r w:rsidR="007C3C2A" w:rsidRPr="00EB31C4">
        <w:rPr>
          <w:lang w:val="fr-CH"/>
        </w:rPr>
        <w:t>’</w:t>
      </w:r>
      <w:r w:rsidRPr="00EB31C4">
        <w:rPr>
          <w:lang w:val="fr-CH"/>
        </w:rPr>
        <w:t>étude sur la propriété intellectuelle dans le système d</w:t>
      </w:r>
      <w:r w:rsidR="007C3C2A" w:rsidRPr="00EB31C4">
        <w:rPr>
          <w:lang w:val="fr-CH"/>
        </w:rPr>
        <w:t>’</w:t>
      </w:r>
      <w:r w:rsidRPr="00EB31C4">
        <w:rPr>
          <w:lang w:val="fr-CH"/>
        </w:rPr>
        <w:t>innovation du secteur de la santé en Pologne</w:t>
      </w:r>
    </w:p>
    <w:p w14:paraId="5F8FCBA6" w14:textId="77777777" w:rsidR="00901114" w:rsidRPr="00EB31C4" w:rsidRDefault="00901114" w:rsidP="0057149C">
      <w:pPr>
        <w:keepNext/>
        <w:keepLines/>
        <w:rPr>
          <w:szCs w:val="22"/>
          <w:lang w:val="fr-CH"/>
        </w:rPr>
      </w:pPr>
    </w:p>
    <w:p w14:paraId="39AF1504" w14:textId="0EA66A77" w:rsidR="00901114" w:rsidRDefault="00DB0579" w:rsidP="007C6E38">
      <w:pPr>
        <w:pStyle w:val="ONUMFS"/>
        <w:rPr>
          <w:lang w:val="fr-CH"/>
        </w:rPr>
      </w:pPr>
      <w:r w:rsidRPr="00EB31C4">
        <w:rPr>
          <w:lang w:val="fr-CH"/>
        </w:rPr>
        <w:t>Le Secrétariat (M.</w:t>
      </w:r>
      <w:r w:rsidR="00097041" w:rsidRPr="00EB31C4">
        <w:rPr>
          <w:lang w:val="fr-CH"/>
        </w:rPr>
        <w:t> </w:t>
      </w:r>
      <w:r w:rsidRPr="00EB31C4">
        <w:rPr>
          <w:lang w:val="fr-CH"/>
        </w:rPr>
        <w:t>Julio Raffo) a présenté le résumé de l</w:t>
      </w:r>
      <w:r w:rsidR="007C3C2A" w:rsidRPr="00EB31C4">
        <w:rPr>
          <w:lang w:val="fr-CH"/>
        </w:rPr>
        <w:t>’</w:t>
      </w:r>
      <w:r w:rsidRPr="00EB31C4">
        <w:rPr>
          <w:lang w:val="fr-CH"/>
        </w:rPr>
        <w:t xml:space="preserve">étude sur la propriété </w:t>
      </w:r>
      <w:r w:rsidRPr="00DB0579">
        <w:rPr>
          <w:lang w:val="fr-CH"/>
        </w:rPr>
        <w:t>intellectuelle dans le système d</w:t>
      </w:r>
      <w:r w:rsidR="007C3C2A">
        <w:rPr>
          <w:lang w:val="fr-CH"/>
        </w:rPr>
        <w:t>’</w:t>
      </w:r>
      <w:r w:rsidRPr="00DB0579">
        <w:rPr>
          <w:color w:val="000000"/>
          <w:lang w:val="fr-CH"/>
        </w:rPr>
        <w:t>i</w:t>
      </w:r>
      <w:r w:rsidRPr="00DB0579">
        <w:rPr>
          <w:lang w:val="fr-CH"/>
        </w:rPr>
        <w:t>nnovation du secteur de la santé en Pologne (document</w:t>
      </w:r>
      <w:r w:rsidR="00575C12">
        <w:rPr>
          <w:lang w:val="fr-CH"/>
        </w:rPr>
        <w:t> </w:t>
      </w:r>
      <w:r w:rsidRPr="00DB0579">
        <w:rPr>
          <w:lang w:val="fr-CH"/>
        </w:rPr>
        <w:t>CDIP/22/INF/3)</w:t>
      </w:r>
      <w:r w:rsidR="00C079B0">
        <w:rPr>
          <w:lang w:val="fr-CH"/>
        </w:rPr>
        <w:t xml:space="preserve">.  </w:t>
      </w:r>
      <w:r w:rsidRPr="00DB0579">
        <w:rPr>
          <w:lang w:val="fr-CH"/>
        </w:rPr>
        <w:t xml:space="preserve">Cette étude de pays avait débuté avec des discussions avec le Gouvernement polonais </w:t>
      </w:r>
      <w:r w:rsidR="00F83E9B" w:rsidRPr="00DB0579">
        <w:rPr>
          <w:lang w:val="fr-CH"/>
        </w:rPr>
        <w:t>en</w:t>
      </w:r>
      <w:r w:rsidR="00F83E9B">
        <w:rPr>
          <w:lang w:val="fr-CH"/>
        </w:rPr>
        <w:t> </w:t>
      </w:r>
      <w:r w:rsidR="00F83E9B" w:rsidRPr="00DB0579">
        <w:rPr>
          <w:lang w:val="fr-CH"/>
        </w:rPr>
        <w:t>2015</w:t>
      </w:r>
      <w:r w:rsidR="00C079B0">
        <w:rPr>
          <w:lang w:val="fr-CH"/>
        </w:rPr>
        <w:t xml:space="preserve">.  </w:t>
      </w:r>
      <w:r w:rsidR="00AE7434" w:rsidRPr="00AE7434">
        <w:rPr>
          <w:lang w:val="fr-CH"/>
        </w:rPr>
        <w:t>Une mission d</w:t>
      </w:r>
      <w:r w:rsidR="007C3C2A">
        <w:rPr>
          <w:lang w:val="fr-CH"/>
        </w:rPr>
        <w:t>’</w:t>
      </w:r>
      <w:r w:rsidR="00AE7434" w:rsidRPr="00AE7434">
        <w:rPr>
          <w:lang w:val="fr-CH"/>
        </w:rPr>
        <w:t xml:space="preserve">enquête avait été effectuée </w:t>
      </w:r>
      <w:r w:rsidR="00F83E9B" w:rsidRPr="00AE7434">
        <w:rPr>
          <w:lang w:val="fr-CH"/>
        </w:rPr>
        <w:t>en</w:t>
      </w:r>
      <w:r w:rsidR="00F83E9B">
        <w:rPr>
          <w:lang w:val="fr-CH"/>
        </w:rPr>
        <w:t> </w:t>
      </w:r>
      <w:r w:rsidR="00F83E9B" w:rsidRPr="00AE7434">
        <w:rPr>
          <w:lang w:val="fr-CH"/>
        </w:rPr>
        <w:t>2016</w:t>
      </w:r>
      <w:r w:rsidR="00AE7434" w:rsidRPr="00AE7434">
        <w:rPr>
          <w:lang w:val="fr-CH"/>
        </w:rPr>
        <w:t xml:space="preserve"> pour engager des discussions avec l</w:t>
      </w:r>
      <w:r w:rsidR="007C3C2A">
        <w:rPr>
          <w:lang w:val="fr-CH"/>
        </w:rPr>
        <w:t>’</w:t>
      </w:r>
      <w:r w:rsidR="00AE7434" w:rsidRPr="00AE7434">
        <w:rPr>
          <w:lang w:val="fr-CH"/>
        </w:rPr>
        <w:t>Office polonais des brevets (PPO),</w:t>
      </w:r>
      <w:r w:rsidR="00AE7434" w:rsidRPr="00AE7434">
        <w:rPr>
          <w:color w:val="000000"/>
          <w:lang w:val="fr-CH"/>
        </w:rPr>
        <w:t xml:space="preserve"> qui a été le </w:t>
      </w:r>
      <w:r w:rsidR="00AE7434" w:rsidRPr="00AE7434">
        <w:rPr>
          <w:lang w:val="fr-CH"/>
        </w:rPr>
        <w:t>principal</w:t>
      </w:r>
      <w:r w:rsidR="00AE7434" w:rsidRPr="00AE7434">
        <w:rPr>
          <w:color w:val="000000"/>
          <w:lang w:val="fr-CH"/>
        </w:rPr>
        <w:t xml:space="preserve"> interlocuteur</w:t>
      </w:r>
      <w:r w:rsidR="00AE7434" w:rsidRPr="00AE7434">
        <w:rPr>
          <w:lang w:val="fr-CH"/>
        </w:rPr>
        <w:t xml:space="preserve"> pendant la mise en </w:t>
      </w:r>
      <w:r w:rsidR="00F45C6B">
        <w:rPr>
          <w:lang w:val="fr-CH"/>
        </w:rPr>
        <w:t>œuvre</w:t>
      </w:r>
      <w:r w:rsidR="00AE7434" w:rsidRPr="00AE7434">
        <w:rPr>
          <w:lang w:val="fr-CH"/>
        </w:rPr>
        <w:t xml:space="preserve"> de l</w:t>
      </w:r>
      <w:r w:rsidR="007C3C2A">
        <w:rPr>
          <w:lang w:val="fr-CH"/>
        </w:rPr>
        <w:t>’</w:t>
      </w:r>
      <w:r w:rsidR="00AE7434" w:rsidRPr="00AE7434">
        <w:rPr>
          <w:lang w:val="fr-CH"/>
        </w:rPr>
        <w:t>étude, ainsi qu</w:t>
      </w:r>
      <w:r w:rsidR="007C3C2A">
        <w:rPr>
          <w:lang w:val="fr-CH"/>
        </w:rPr>
        <w:t>’</w:t>
      </w:r>
      <w:r w:rsidR="00AE7434" w:rsidRPr="00AE7434">
        <w:rPr>
          <w:lang w:val="fr-CH"/>
        </w:rPr>
        <w:t xml:space="preserve">avec de nombreux autres organismes, en particulier le Ministère de la santé, </w:t>
      </w:r>
      <w:r w:rsidR="00AE7434" w:rsidRPr="00AE7434">
        <w:rPr>
          <w:color w:val="000000"/>
          <w:lang w:val="fr-CH"/>
        </w:rPr>
        <w:t>l</w:t>
      </w:r>
      <w:r w:rsidR="00AE7434" w:rsidRPr="00AE7434">
        <w:rPr>
          <w:lang w:val="fr-CH"/>
        </w:rPr>
        <w:t>e Ministère de l</w:t>
      </w:r>
      <w:r w:rsidR="007C3C2A">
        <w:rPr>
          <w:lang w:val="fr-CH"/>
        </w:rPr>
        <w:t>’</w:t>
      </w:r>
      <w:r w:rsidR="00AE7434" w:rsidRPr="00AE7434">
        <w:rPr>
          <w:lang w:val="fr-CH"/>
        </w:rPr>
        <w:t>économie, le Bureau d</w:t>
      </w:r>
      <w:r w:rsidR="00AE7434" w:rsidRPr="00AE7434">
        <w:rPr>
          <w:color w:val="000000"/>
          <w:lang w:val="fr-CH"/>
        </w:rPr>
        <w:t>e</w:t>
      </w:r>
      <w:r w:rsidR="00AE7434" w:rsidRPr="00AE7434">
        <w:rPr>
          <w:lang w:val="fr-CH"/>
        </w:rPr>
        <w:t xml:space="preserve"> </w:t>
      </w:r>
      <w:r w:rsidR="00AE7434" w:rsidRPr="00EB31C4">
        <w:rPr>
          <w:lang w:val="fr-CH"/>
        </w:rPr>
        <w:t>district centralisé de Pologne, l</w:t>
      </w:r>
      <w:r w:rsidR="007C3C2A" w:rsidRPr="00EB31C4">
        <w:rPr>
          <w:lang w:val="fr-CH"/>
        </w:rPr>
        <w:t>’</w:t>
      </w:r>
      <w:r w:rsidR="00AE7434" w:rsidRPr="00EB31C4">
        <w:rPr>
          <w:lang w:val="fr-CH"/>
        </w:rPr>
        <w:t>Administration des sciences et de l</w:t>
      </w:r>
      <w:r w:rsidR="007C3C2A" w:rsidRPr="00EB31C4">
        <w:rPr>
          <w:lang w:val="fr-CH"/>
        </w:rPr>
        <w:t>’</w:t>
      </w:r>
      <w:r w:rsidR="00AE7434" w:rsidRPr="00EB31C4">
        <w:rPr>
          <w:lang w:val="fr-CH"/>
        </w:rPr>
        <w:t>enseignement supérieur, l</w:t>
      </w:r>
      <w:r w:rsidR="007C3C2A" w:rsidRPr="00EB31C4">
        <w:rPr>
          <w:lang w:val="fr-CH"/>
        </w:rPr>
        <w:t>’</w:t>
      </w:r>
      <w:r w:rsidR="00AE7434" w:rsidRPr="00EB31C4">
        <w:rPr>
          <w:lang w:val="fr-CH"/>
        </w:rPr>
        <w:t>Académie polonaise des sciences et de nombreuses institutions universitaires telles que l</w:t>
      </w:r>
      <w:r w:rsidR="007C3C2A" w:rsidRPr="00EB31C4">
        <w:rPr>
          <w:lang w:val="fr-CH"/>
        </w:rPr>
        <w:t>’</w:t>
      </w:r>
      <w:r w:rsidR="00AE7434" w:rsidRPr="00EB31C4">
        <w:rPr>
          <w:lang w:val="fr-CH"/>
        </w:rPr>
        <w:t>Université de Varsovie et l</w:t>
      </w:r>
      <w:r w:rsidR="007C3C2A" w:rsidRPr="00EB31C4">
        <w:rPr>
          <w:lang w:val="fr-CH"/>
        </w:rPr>
        <w:t>’</w:t>
      </w:r>
      <w:r w:rsidR="00AE7434" w:rsidRPr="00EB31C4">
        <w:rPr>
          <w:lang w:val="fr-CH"/>
        </w:rPr>
        <w:t>Université Jagellonne ainsi que plusieurs représentants de l</w:t>
      </w:r>
      <w:r w:rsidR="007C3C2A" w:rsidRPr="00EB31C4">
        <w:rPr>
          <w:lang w:val="fr-CH"/>
        </w:rPr>
        <w:t>’</w:t>
      </w:r>
      <w:r w:rsidR="00AE7434" w:rsidRPr="00EB31C4">
        <w:rPr>
          <w:lang w:val="fr-CH"/>
        </w:rPr>
        <w:t>industr</w:t>
      </w:r>
      <w:r w:rsidR="00274FEB" w:rsidRPr="00EB31C4">
        <w:rPr>
          <w:lang w:val="fr-CH"/>
        </w:rPr>
        <w:t xml:space="preserve">ie.  À </w:t>
      </w:r>
      <w:r w:rsidR="00AE7434" w:rsidRPr="00EB31C4">
        <w:rPr>
          <w:lang w:val="fr-CH"/>
        </w:rPr>
        <w:t xml:space="preserve">la suite de ces discussions, un accord avait été trouvé sur un plan et une méthode de mise en </w:t>
      </w:r>
      <w:r w:rsidR="00F45C6B" w:rsidRPr="00EB31C4">
        <w:rPr>
          <w:lang w:val="fr-CH"/>
        </w:rPr>
        <w:t>œuv</w:t>
      </w:r>
      <w:r w:rsidR="00274FEB" w:rsidRPr="00EB31C4">
        <w:rPr>
          <w:lang w:val="fr-CH"/>
        </w:rPr>
        <w:t>re.  Le</w:t>
      </w:r>
      <w:r w:rsidR="00AE7434" w:rsidRPr="00EB31C4">
        <w:rPr>
          <w:lang w:val="fr-CH"/>
        </w:rPr>
        <w:t xml:space="preserve"> projet a été mis en œuvre de </w:t>
      </w:r>
      <w:r w:rsidR="00F83E9B" w:rsidRPr="00EB31C4">
        <w:rPr>
          <w:lang w:val="fr-CH"/>
        </w:rPr>
        <w:t>mai 20</w:t>
      </w:r>
      <w:r w:rsidR="00AE7434" w:rsidRPr="00EB31C4">
        <w:rPr>
          <w:lang w:val="fr-CH"/>
        </w:rPr>
        <w:t xml:space="preserve">16 à </w:t>
      </w:r>
      <w:r w:rsidR="00F83E9B" w:rsidRPr="00EB31C4">
        <w:rPr>
          <w:lang w:val="fr-CH"/>
        </w:rPr>
        <w:t>août 20</w:t>
      </w:r>
      <w:r w:rsidR="00AE7434" w:rsidRPr="00EB31C4">
        <w:rPr>
          <w:lang w:val="fr-CH"/>
        </w:rPr>
        <w:t>18</w:t>
      </w:r>
      <w:r w:rsidR="00C079B0" w:rsidRPr="00EB31C4">
        <w:rPr>
          <w:lang w:val="fr-CH"/>
        </w:rPr>
        <w:t xml:space="preserve">.  </w:t>
      </w:r>
      <w:r w:rsidR="00AE7434" w:rsidRPr="00EB31C4">
        <w:rPr>
          <w:lang w:val="fr-CH"/>
        </w:rPr>
        <w:t>Ce projet visait principalement à appuyer l</w:t>
      </w:r>
      <w:r w:rsidR="007C3C2A" w:rsidRPr="00EB31C4">
        <w:rPr>
          <w:lang w:val="fr-CH"/>
        </w:rPr>
        <w:t>’</w:t>
      </w:r>
      <w:r w:rsidR="00AE7434" w:rsidRPr="00EB31C4">
        <w:rPr>
          <w:lang w:val="fr-CH"/>
        </w:rPr>
        <w:t>élaboration de politiques en matière d</w:t>
      </w:r>
      <w:r w:rsidR="007C3C2A" w:rsidRPr="00EB31C4">
        <w:rPr>
          <w:lang w:val="fr-CH"/>
        </w:rPr>
        <w:t>’</w:t>
      </w:r>
      <w:r w:rsidR="00AE7434" w:rsidRPr="00EB31C4">
        <w:rPr>
          <w:lang w:val="fr-CH"/>
        </w:rPr>
        <w:t>innovation et de propriété intellectuelle fondées sur des données factuelles, en particulier dans le secteur polonais de la san</w:t>
      </w:r>
      <w:r w:rsidR="00274FEB" w:rsidRPr="00EB31C4">
        <w:rPr>
          <w:lang w:val="fr-CH"/>
        </w:rPr>
        <w:t>té.  Il</w:t>
      </w:r>
      <w:r w:rsidR="00590E7F" w:rsidRPr="00EB31C4">
        <w:rPr>
          <w:lang w:val="fr-CH"/>
        </w:rPr>
        <w:t xml:space="preserve"> y avait de nombreuses questions d</w:t>
      </w:r>
      <w:r w:rsidR="007C3C2A" w:rsidRPr="00EB31C4">
        <w:rPr>
          <w:lang w:val="fr-CH"/>
        </w:rPr>
        <w:t>’</w:t>
      </w:r>
      <w:r w:rsidR="00590E7F" w:rsidRPr="00EB31C4">
        <w:rPr>
          <w:lang w:val="fr-CH"/>
        </w:rPr>
        <w:t>orientation, dont deux</w:t>
      </w:r>
      <w:r w:rsidR="00097041" w:rsidRPr="00EB31C4">
        <w:rPr>
          <w:lang w:val="fr-CH"/>
        </w:rPr>
        <w:t> </w:t>
      </w:r>
      <w:r w:rsidR="00590E7F" w:rsidRPr="00EB31C4">
        <w:rPr>
          <w:lang w:val="fr-CH"/>
        </w:rPr>
        <w:t>étaient essentielles</w:t>
      </w:r>
      <w:r w:rsidR="007C3C2A" w:rsidRPr="00EB31C4">
        <w:rPr>
          <w:lang w:val="fr-CH"/>
        </w:rPr>
        <w:t> :</w:t>
      </w:r>
      <w:r w:rsidR="00590E7F" w:rsidRPr="00EB31C4">
        <w:rPr>
          <w:lang w:val="fr-CH"/>
        </w:rPr>
        <w:t xml:space="preserve"> i)</w:t>
      </w:r>
      <w:r w:rsidR="00097041" w:rsidRPr="00EB31C4">
        <w:rPr>
          <w:lang w:val="fr-CH"/>
        </w:rPr>
        <w:t> </w:t>
      </w:r>
      <w:r w:rsidR="00590E7F" w:rsidRPr="00EB31C4">
        <w:rPr>
          <w:lang w:val="fr-CH"/>
        </w:rPr>
        <w:t>quels étaient les facteurs influant sur la performance de l</w:t>
      </w:r>
      <w:r w:rsidR="007C3C2A" w:rsidRPr="00EB31C4">
        <w:rPr>
          <w:lang w:val="fr-CH"/>
        </w:rPr>
        <w:t>’</w:t>
      </w:r>
      <w:r w:rsidR="00590E7F" w:rsidRPr="00EB31C4">
        <w:rPr>
          <w:lang w:val="fr-CH"/>
        </w:rPr>
        <w:t>innovation dans ce secteur et ii)</w:t>
      </w:r>
      <w:r w:rsidR="00097041" w:rsidRPr="00EB31C4">
        <w:rPr>
          <w:lang w:val="fr-CH"/>
        </w:rPr>
        <w:t> </w:t>
      </w:r>
      <w:r w:rsidR="00590E7F" w:rsidRPr="00EB31C4">
        <w:rPr>
          <w:lang w:val="fr-CH"/>
        </w:rPr>
        <w:t>quelle était la pertinence de la propriété intellectuelle et du système de la propriété intellectuelle pour ce secteur?</w:t>
      </w:r>
      <w:r w:rsidR="002E2053" w:rsidRPr="00EB31C4">
        <w:rPr>
          <w:lang w:val="fr-CH"/>
        </w:rPr>
        <w:t xml:space="preserve">  </w:t>
      </w:r>
      <w:r w:rsidR="00590E7F" w:rsidRPr="00EB31C4">
        <w:rPr>
          <w:lang w:val="fr-CH"/>
        </w:rPr>
        <w:t>L</w:t>
      </w:r>
      <w:r w:rsidR="007C3C2A" w:rsidRPr="00EB31C4">
        <w:rPr>
          <w:lang w:val="fr-CH"/>
        </w:rPr>
        <w:t>’</w:t>
      </w:r>
      <w:r w:rsidR="00590E7F" w:rsidRPr="00EB31C4">
        <w:rPr>
          <w:lang w:val="fr-CH"/>
        </w:rPr>
        <w:t>étude avait été coordonnée conjointement avec</w:t>
      </w:r>
      <w:r w:rsidR="00F83E9B" w:rsidRPr="00EB31C4">
        <w:rPr>
          <w:lang w:val="fr-CH"/>
        </w:rPr>
        <w:t xml:space="preserve"> le </w:t>
      </w:r>
      <w:r w:rsidR="00274FEB" w:rsidRPr="00EB31C4">
        <w:rPr>
          <w:lang w:val="fr-CH"/>
        </w:rPr>
        <w:t>PPO.  Au</w:t>
      </w:r>
      <w:r w:rsidR="003801C7" w:rsidRPr="00EB31C4">
        <w:rPr>
          <w:lang w:val="fr-CH"/>
        </w:rPr>
        <w:t xml:space="preserve"> sein de l</w:t>
      </w:r>
      <w:r w:rsidR="007C3C2A" w:rsidRPr="00EB31C4">
        <w:rPr>
          <w:lang w:val="fr-CH"/>
        </w:rPr>
        <w:t>’</w:t>
      </w:r>
      <w:r w:rsidR="003801C7" w:rsidRPr="00EB31C4">
        <w:rPr>
          <w:lang w:val="fr-CH"/>
        </w:rPr>
        <w:t>OMPI, la Division de l</w:t>
      </w:r>
      <w:r w:rsidR="007C3C2A" w:rsidRPr="00EB31C4">
        <w:rPr>
          <w:lang w:val="fr-CH"/>
        </w:rPr>
        <w:t>’</w:t>
      </w:r>
      <w:r w:rsidR="003801C7" w:rsidRPr="00EB31C4">
        <w:rPr>
          <w:lang w:val="fr-CH"/>
        </w:rPr>
        <w:t xml:space="preserve">économie et des statistiques a géré la mise en </w:t>
      </w:r>
      <w:r w:rsidR="00F45C6B" w:rsidRPr="00EB31C4">
        <w:rPr>
          <w:lang w:val="fr-CH"/>
        </w:rPr>
        <w:t>œuvre</w:t>
      </w:r>
      <w:r w:rsidR="003801C7" w:rsidRPr="00EB31C4">
        <w:rPr>
          <w:lang w:val="fr-CH"/>
        </w:rPr>
        <w:t>, tout en s</w:t>
      </w:r>
      <w:r w:rsidR="007C3C2A" w:rsidRPr="00EB31C4">
        <w:rPr>
          <w:lang w:val="fr-CH"/>
        </w:rPr>
        <w:t>’</w:t>
      </w:r>
      <w:r w:rsidR="003801C7" w:rsidRPr="00EB31C4">
        <w:rPr>
          <w:lang w:val="fr-CH"/>
        </w:rPr>
        <w:t>appuyant largement sur les consultants locaux sélectionnés conjointement par</w:t>
      </w:r>
      <w:r w:rsidR="00F83E9B" w:rsidRPr="00EB31C4">
        <w:rPr>
          <w:lang w:val="fr-CH"/>
        </w:rPr>
        <w:t xml:space="preserve"> le PPO</w:t>
      </w:r>
      <w:r w:rsidR="003801C7" w:rsidRPr="00EB31C4">
        <w:rPr>
          <w:lang w:val="fr-CH"/>
        </w:rPr>
        <w:t xml:space="preserve"> et l</w:t>
      </w:r>
      <w:r w:rsidR="007C3C2A" w:rsidRPr="00EB31C4">
        <w:rPr>
          <w:lang w:val="fr-CH"/>
        </w:rPr>
        <w:t>’</w:t>
      </w:r>
      <w:r w:rsidR="003801C7" w:rsidRPr="00EB31C4">
        <w:rPr>
          <w:lang w:val="fr-CH"/>
        </w:rPr>
        <w:t>O</w:t>
      </w:r>
      <w:r w:rsidR="00274FEB" w:rsidRPr="00EB31C4">
        <w:rPr>
          <w:lang w:val="fr-CH"/>
        </w:rPr>
        <w:t>MPI.  Le</w:t>
      </w:r>
      <w:r w:rsidR="000E547F" w:rsidRPr="00EB31C4">
        <w:rPr>
          <w:lang w:val="fr-CH"/>
        </w:rPr>
        <w:t xml:space="preserve"> </w:t>
      </w:r>
      <w:r w:rsidR="000E547F" w:rsidRPr="000E547F">
        <w:rPr>
          <w:lang w:val="fr-CH"/>
        </w:rPr>
        <w:t>schéma méthodologique a été divisé en trois</w:t>
      </w:r>
      <w:r w:rsidR="00097041">
        <w:rPr>
          <w:lang w:val="fr-CH"/>
        </w:rPr>
        <w:t> </w:t>
      </w:r>
      <w:r w:rsidR="000E547F" w:rsidRPr="000E547F">
        <w:rPr>
          <w:lang w:val="fr-CH"/>
        </w:rPr>
        <w:t>composantes principales, dont l</w:t>
      </w:r>
      <w:r w:rsidR="007C3C2A">
        <w:rPr>
          <w:lang w:val="fr-CH"/>
        </w:rPr>
        <w:t>’</w:t>
      </w:r>
      <w:r w:rsidR="000E547F" w:rsidRPr="000E547F">
        <w:rPr>
          <w:lang w:val="fr-CH"/>
        </w:rPr>
        <w:t>une consistait en une analyse des données existantes sur l</w:t>
      </w:r>
      <w:r w:rsidR="007C3C2A">
        <w:rPr>
          <w:lang w:val="fr-CH"/>
        </w:rPr>
        <w:t>’</w:t>
      </w:r>
      <w:r w:rsidR="000E547F" w:rsidRPr="000E547F">
        <w:rPr>
          <w:lang w:val="fr-CH"/>
        </w:rPr>
        <w:t xml:space="preserve">innovation et la propriété intellectuelle </w:t>
      </w:r>
      <w:r w:rsidR="000E547F" w:rsidRPr="000E547F">
        <w:rPr>
          <w:color w:val="000000"/>
          <w:lang w:val="fr-CH"/>
        </w:rPr>
        <w:t>provenant d</w:t>
      </w:r>
      <w:r w:rsidR="007C3C2A">
        <w:rPr>
          <w:color w:val="000000"/>
          <w:lang w:val="fr-CH"/>
        </w:rPr>
        <w:t>’</w:t>
      </w:r>
      <w:r w:rsidR="000E547F" w:rsidRPr="000E547F">
        <w:rPr>
          <w:color w:val="000000"/>
          <w:lang w:val="fr-CH"/>
        </w:rPr>
        <w:t>enquêtes</w:t>
      </w:r>
      <w:r w:rsidR="000E547F" w:rsidRPr="000E547F">
        <w:rPr>
          <w:lang w:val="fr-CH"/>
        </w:rPr>
        <w:t>, telles que l</w:t>
      </w:r>
      <w:r w:rsidR="007C3C2A">
        <w:rPr>
          <w:lang w:val="fr-CH"/>
        </w:rPr>
        <w:t>’</w:t>
      </w:r>
      <w:r w:rsidR="000E547F" w:rsidRPr="000E547F">
        <w:rPr>
          <w:lang w:val="fr-CH"/>
        </w:rPr>
        <w:t>enquête communautaire sur l</w:t>
      </w:r>
      <w:r w:rsidR="007C3C2A">
        <w:rPr>
          <w:lang w:val="fr-CH"/>
        </w:rPr>
        <w:t>’</w:t>
      </w:r>
      <w:r w:rsidR="000E547F" w:rsidRPr="000E547F">
        <w:rPr>
          <w:lang w:val="fr-CH"/>
        </w:rPr>
        <w:t xml:space="preserve">innovation ou </w:t>
      </w:r>
      <w:r w:rsidR="000E547F" w:rsidRPr="000E547F">
        <w:rPr>
          <w:color w:val="000000"/>
          <w:lang w:val="fr-CH"/>
        </w:rPr>
        <w:t>d</w:t>
      </w:r>
      <w:r w:rsidR="007C3C2A">
        <w:rPr>
          <w:lang w:val="fr-CH"/>
        </w:rPr>
        <w:t>’</w:t>
      </w:r>
      <w:r w:rsidR="000E547F" w:rsidRPr="000E547F">
        <w:rPr>
          <w:lang w:val="fr-CH"/>
        </w:rPr>
        <w:t>autres enquêtes statistiques (</w:t>
      </w:r>
      <w:r w:rsidR="007C3C2A">
        <w:rPr>
          <w:lang w:val="fr-CH"/>
        </w:rPr>
        <w:t>à savoir</w:t>
      </w:r>
      <w:r w:rsidR="000E547F" w:rsidRPr="000E547F">
        <w:rPr>
          <w:lang w:val="fr-CH"/>
        </w:rPr>
        <w:t xml:space="preserve"> l</w:t>
      </w:r>
      <w:r w:rsidR="007C3C2A">
        <w:rPr>
          <w:lang w:val="fr-CH"/>
        </w:rPr>
        <w:t>’</w:t>
      </w:r>
      <w:r w:rsidR="000E547F" w:rsidRPr="000E547F">
        <w:rPr>
          <w:lang w:val="fr-CH"/>
        </w:rPr>
        <w:t>enquête sur la recherche</w:t>
      </w:r>
      <w:r w:rsidR="007C3C2A">
        <w:rPr>
          <w:color w:val="000000"/>
          <w:lang w:val="fr-CH"/>
        </w:rPr>
        <w:t>-</w:t>
      </w:r>
      <w:r w:rsidR="000E547F" w:rsidRPr="000E547F">
        <w:rPr>
          <w:lang w:val="fr-CH"/>
        </w:rPr>
        <w:t>développeme</w:t>
      </w:r>
      <w:r w:rsidR="00274FEB" w:rsidRPr="000E547F">
        <w:rPr>
          <w:lang w:val="fr-CH"/>
        </w:rPr>
        <w:t>nt)</w:t>
      </w:r>
      <w:r w:rsidR="00274FEB">
        <w:rPr>
          <w:lang w:val="fr-CH"/>
        </w:rPr>
        <w:t xml:space="preserve">.  </w:t>
      </w:r>
      <w:r w:rsidR="00274FEB" w:rsidRPr="00EF147E">
        <w:rPr>
          <w:lang w:val="fr-CH"/>
        </w:rPr>
        <w:t>Le</w:t>
      </w:r>
      <w:r w:rsidR="00EF147E" w:rsidRPr="00EF147E">
        <w:rPr>
          <w:lang w:val="fr-CH"/>
        </w:rPr>
        <w:t xml:space="preserve"> deuxième volet consistait en une cartographie de la propriété intellectuelle pour essayer de comprendre </w:t>
      </w:r>
      <w:r w:rsidR="00EF147E" w:rsidRPr="00EF147E">
        <w:rPr>
          <w:color w:val="000000"/>
          <w:lang w:val="fr-CH"/>
        </w:rPr>
        <w:t xml:space="preserve">dans quelle mesure </w:t>
      </w:r>
      <w:r w:rsidR="00EF147E" w:rsidRPr="00EF147E">
        <w:rPr>
          <w:lang w:val="fr-CH"/>
        </w:rPr>
        <w:t>les brevets et autres modèles étai</w:t>
      </w:r>
      <w:r w:rsidR="00E232E2">
        <w:rPr>
          <w:lang w:val="fr-CH"/>
        </w:rPr>
        <w:t>ent</w:t>
      </w:r>
      <w:r w:rsidR="00EF147E" w:rsidRPr="00EF147E">
        <w:rPr>
          <w:lang w:val="fr-CH"/>
        </w:rPr>
        <w:t xml:space="preserve"> </w:t>
      </w:r>
      <w:r w:rsidR="00EF147E" w:rsidRPr="00EF147E">
        <w:rPr>
          <w:color w:val="000000"/>
          <w:lang w:val="fr-CH"/>
        </w:rPr>
        <w:t xml:space="preserve">utilisés </w:t>
      </w:r>
      <w:r w:rsidR="00EF147E" w:rsidRPr="00EF147E">
        <w:rPr>
          <w:lang w:val="fr-CH"/>
        </w:rPr>
        <w:t>par les déposants polonais du secteur de la santé et certains déposants étrange</w:t>
      </w:r>
      <w:r w:rsidR="00274FEB" w:rsidRPr="00EF147E">
        <w:rPr>
          <w:lang w:val="fr-CH"/>
        </w:rPr>
        <w:t>rs</w:t>
      </w:r>
      <w:r w:rsidR="00274FEB">
        <w:rPr>
          <w:lang w:val="fr-CH"/>
        </w:rPr>
        <w:t xml:space="preserve">.  </w:t>
      </w:r>
      <w:r w:rsidR="00274FEB" w:rsidRPr="00EF147E">
        <w:rPr>
          <w:lang w:val="fr-CH"/>
        </w:rPr>
        <w:t>Le</w:t>
      </w:r>
      <w:r w:rsidR="00EF147E" w:rsidRPr="00EF147E">
        <w:rPr>
          <w:lang w:val="fr-CH"/>
        </w:rPr>
        <w:t xml:space="preserve"> troisième élément était une enquête qualitati</w:t>
      </w:r>
      <w:r w:rsidR="00274FEB" w:rsidRPr="00EF147E">
        <w:rPr>
          <w:lang w:val="fr-CH"/>
        </w:rPr>
        <w:t>ve</w:t>
      </w:r>
      <w:r w:rsidR="00274FEB">
        <w:rPr>
          <w:lang w:val="fr-CH"/>
        </w:rPr>
        <w:t xml:space="preserve">.  </w:t>
      </w:r>
      <w:r w:rsidR="00274FEB" w:rsidRPr="00EF147E">
        <w:rPr>
          <w:lang w:val="fr-CH"/>
        </w:rPr>
        <w:t>El</w:t>
      </w:r>
      <w:r w:rsidR="00EF147E" w:rsidRPr="00EF147E">
        <w:rPr>
          <w:lang w:val="fr-CH"/>
        </w:rPr>
        <w:t>le a</w:t>
      </w:r>
      <w:r w:rsidR="00EF147E" w:rsidRPr="00EF147E">
        <w:rPr>
          <w:color w:val="000000"/>
          <w:lang w:val="fr-CH"/>
        </w:rPr>
        <w:t>vait</w:t>
      </w:r>
      <w:r w:rsidR="00EF147E" w:rsidRPr="00EF147E">
        <w:rPr>
          <w:lang w:val="fr-CH"/>
        </w:rPr>
        <w:t xml:space="preserve"> interrogé 42 entreprises polonaises d</w:t>
      </w:r>
      <w:r w:rsidR="00EF147E" w:rsidRPr="00EF147E">
        <w:rPr>
          <w:color w:val="000000"/>
          <w:lang w:val="fr-CH"/>
        </w:rPr>
        <w:t>e</w:t>
      </w:r>
      <w:r w:rsidR="00EF147E" w:rsidRPr="00EF147E">
        <w:rPr>
          <w:lang w:val="fr-CH"/>
        </w:rPr>
        <w:t xml:space="preserve"> ce secteur ainsi que des fonctionnaires d</w:t>
      </w:r>
      <w:r w:rsidR="007C3C2A">
        <w:rPr>
          <w:lang w:val="fr-CH"/>
        </w:rPr>
        <w:t>’</w:t>
      </w:r>
      <w:r w:rsidR="00EF147E" w:rsidRPr="00EF147E">
        <w:rPr>
          <w:lang w:val="fr-CH"/>
        </w:rPr>
        <w:t>organismes représentatifs, en particulier l</w:t>
      </w:r>
      <w:r w:rsidR="007C3C2A">
        <w:rPr>
          <w:lang w:val="fr-CH"/>
        </w:rPr>
        <w:t>’</w:t>
      </w:r>
      <w:r w:rsidR="00EF147E" w:rsidRPr="00EF147E">
        <w:rPr>
          <w:lang w:val="fr-CH"/>
        </w:rPr>
        <w:t>organisme chargé de l</w:t>
      </w:r>
      <w:r w:rsidR="007C3C2A">
        <w:rPr>
          <w:lang w:val="fr-CH"/>
        </w:rPr>
        <w:t>’</w:t>
      </w:r>
      <w:r w:rsidR="00EF147E" w:rsidRPr="00EF147E">
        <w:rPr>
          <w:lang w:val="fr-CH"/>
        </w:rPr>
        <w:t>a</w:t>
      </w:r>
      <w:r w:rsidR="00EF147E" w:rsidRPr="00EF147E">
        <w:rPr>
          <w:color w:val="000000"/>
          <w:lang w:val="fr-CH"/>
        </w:rPr>
        <w:t>utori</w:t>
      </w:r>
      <w:r w:rsidR="00EF147E" w:rsidRPr="00EF147E">
        <w:rPr>
          <w:lang w:val="fr-CH"/>
        </w:rPr>
        <w:t>sation de</w:t>
      </w:r>
      <w:r w:rsidR="00EF147E" w:rsidRPr="00EF147E">
        <w:rPr>
          <w:color w:val="000000"/>
          <w:lang w:val="fr-CH"/>
        </w:rPr>
        <w:t xml:space="preserve"> mise sur le </w:t>
      </w:r>
      <w:r w:rsidR="00EF147E" w:rsidRPr="00EF147E">
        <w:rPr>
          <w:lang w:val="fr-CH"/>
        </w:rPr>
        <w:t>marché de</w:t>
      </w:r>
      <w:r w:rsidR="00EF147E" w:rsidRPr="00EF147E">
        <w:rPr>
          <w:color w:val="000000"/>
          <w:lang w:val="fr-CH"/>
        </w:rPr>
        <w:t>s</w:t>
      </w:r>
      <w:r w:rsidR="00EF147E" w:rsidRPr="00EF147E">
        <w:rPr>
          <w:lang w:val="fr-CH"/>
        </w:rPr>
        <w:t xml:space="preserve"> médicaments et d</w:t>
      </w:r>
      <w:r w:rsidR="007C3C2A">
        <w:rPr>
          <w:color w:val="000000"/>
          <w:lang w:val="fr-CH"/>
        </w:rPr>
        <w:t>’</w:t>
      </w:r>
      <w:r w:rsidR="00EF147E" w:rsidRPr="00EF147E">
        <w:rPr>
          <w:lang w:val="fr-CH"/>
        </w:rPr>
        <w:t>établissements universitaires, afin d</w:t>
      </w:r>
      <w:r w:rsidR="007C3C2A">
        <w:rPr>
          <w:lang w:val="fr-CH"/>
        </w:rPr>
        <w:t>’</w:t>
      </w:r>
      <w:r w:rsidR="00EF147E" w:rsidRPr="00EF147E">
        <w:rPr>
          <w:lang w:val="fr-CH"/>
        </w:rPr>
        <w:t>obtenir un point de vue supplémentaire sur ce suj</w:t>
      </w:r>
      <w:r w:rsidR="00274FEB" w:rsidRPr="00EF147E">
        <w:rPr>
          <w:lang w:val="fr-CH"/>
        </w:rPr>
        <w:t>et</w:t>
      </w:r>
      <w:r w:rsidR="00274FEB">
        <w:rPr>
          <w:lang w:val="fr-CH"/>
        </w:rPr>
        <w:t xml:space="preserve">.  </w:t>
      </w:r>
      <w:r w:rsidR="00274FEB" w:rsidRPr="00EF147E">
        <w:rPr>
          <w:lang w:val="fr-CH"/>
        </w:rPr>
        <w:t>En</w:t>
      </w:r>
      <w:r w:rsidR="00EF147E" w:rsidRPr="00EF147E">
        <w:rPr>
          <w:lang w:val="fr-CH"/>
        </w:rPr>
        <w:t xml:space="preserve"> ce qui concerne le calendrier d</w:t>
      </w:r>
      <w:r w:rsidR="007C3C2A">
        <w:rPr>
          <w:lang w:val="fr-CH"/>
        </w:rPr>
        <w:t>’</w:t>
      </w:r>
      <w:r w:rsidR="00EF147E" w:rsidRPr="00EF147E">
        <w:rPr>
          <w:lang w:val="fr-CH"/>
        </w:rPr>
        <w:t>exécution et les principales activités, le projet a</w:t>
      </w:r>
      <w:r w:rsidR="00EF147E" w:rsidRPr="00EF147E">
        <w:rPr>
          <w:color w:val="000000"/>
          <w:lang w:val="fr-CH"/>
        </w:rPr>
        <w:t>vait</w:t>
      </w:r>
      <w:r w:rsidR="00EF147E" w:rsidRPr="00EF147E">
        <w:rPr>
          <w:lang w:val="fr-CH"/>
        </w:rPr>
        <w:t xml:space="preserve"> connu un certain reta</w:t>
      </w:r>
      <w:r w:rsidR="00274FEB" w:rsidRPr="00EF147E">
        <w:rPr>
          <w:lang w:val="fr-CH"/>
        </w:rPr>
        <w:t>rd</w:t>
      </w:r>
      <w:r w:rsidR="00274FEB">
        <w:rPr>
          <w:lang w:val="fr-CH"/>
        </w:rPr>
        <w:t xml:space="preserve">.  </w:t>
      </w:r>
      <w:r w:rsidR="00274FEB" w:rsidRPr="005D2ADE">
        <w:rPr>
          <w:color w:val="000000"/>
          <w:lang w:val="fr-CH"/>
        </w:rPr>
        <w:t>De</w:t>
      </w:r>
      <w:r w:rsidR="005D2ADE" w:rsidRPr="005D2ADE">
        <w:rPr>
          <w:color w:val="000000"/>
          <w:lang w:val="fr-CH"/>
        </w:rPr>
        <w:t xml:space="preserve"> manière</w:t>
      </w:r>
      <w:r w:rsidR="005D2ADE" w:rsidRPr="005D2ADE">
        <w:rPr>
          <w:lang w:val="fr-CH"/>
        </w:rPr>
        <w:t xml:space="preserve"> général</w:t>
      </w:r>
      <w:r w:rsidR="005D2ADE" w:rsidRPr="005D2ADE">
        <w:rPr>
          <w:color w:val="000000"/>
          <w:lang w:val="fr-CH"/>
        </w:rPr>
        <w:t>e</w:t>
      </w:r>
      <w:r w:rsidR="005D2ADE" w:rsidRPr="005D2ADE">
        <w:rPr>
          <w:lang w:val="fr-CH"/>
        </w:rPr>
        <w:t>, la mise en œuvre était relativement bon</w:t>
      </w:r>
      <w:r w:rsidR="00274FEB" w:rsidRPr="005D2ADE">
        <w:rPr>
          <w:lang w:val="fr-CH"/>
        </w:rPr>
        <w:t>ne</w:t>
      </w:r>
      <w:r w:rsidR="00274FEB">
        <w:rPr>
          <w:lang w:val="fr-CH"/>
        </w:rPr>
        <w:t xml:space="preserve">.  </w:t>
      </w:r>
      <w:r w:rsidR="00274FEB" w:rsidRPr="005D2ADE">
        <w:rPr>
          <w:lang w:val="fr-CH"/>
        </w:rPr>
        <w:t>El</w:t>
      </w:r>
      <w:r w:rsidR="005D2ADE" w:rsidRPr="005D2ADE">
        <w:rPr>
          <w:lang w:val="fr-CH"/>
        </w:rPr>
        <w:t xml:space="preserve">le </w:t>
      </w:r>
      <w:r w:rsidR="005D2ADE" w:rsidRPr="005D2ADE">
        <w:rPr>
          <w:color w:val="000000"/>
          <w:lang w:val="fr-CH"/>
        </w:rPr>
        <w:t>avait compris</w:t>
      </w:r>
      <w:r w:rsidR="005D2ADE" w:rsidRPr="005D2ADE">
        <w:rPr>
          <w:lang w:val="fr-CH"/>
        </w:rPr>
        <w:t xml:space="preserve"> une mission d</w:t>
      </w:r>
      <w:r w:rsidR="007C3C2A">
        <w:rPr>
          <w:lang w:val="fr-CH"/>
        </w:rPr>
        <w:t>’</w:t>
      </w:r>
      <w:r w:rsidR="005D2ADE" w:rsidRPr="005D2ADE">
        <w:rPr>
          <w:lang w:val="fr-CH"/>
        </w:rPr>
        <w:t>enquête, réalisée</w:t>
      </w:r>
      <w:r w:rsidR="005D2ADE" w:rsidRPr="005D2ADE">
        <w:rPr>
          <w:color w:val="000000"/>
          <w:lang w:val="fr-CH"/>
        </w:rPr>
        <w:t xml:space="preserve"> </w:t>
      </w:r>
      <w:r w:rsidR="005D2ADE" w:rsidRPr="005D2ADE">
        <w:rPr>
          <w:lang w:val="fr-CH"/>
        </w:rPr>
        <w:t>au début</w:t>
      </w:r>
      <w:r w:rsidR="005D2ADE" w:rsidRPr="005D2ADE">
        <w:rPr>
          <w:color w:val="000000"/>
          <w:lang w:val="fr-CH"/>
        </w:rPr>
        <w:t>,</w:t>
      </w:r>
      <w:r w:rsidR="005D2ADE" w:rsidRPr="005D2ADE">
        <w:rPr>
          <w:lang w:val="fr-CH"/>
        </w:rPr>
        <w:t xml:space="preserve"> et une deuxième mission, réalisée</w:t>
      </w:r>
      <w:r w:rsidR="005D2ADE" w:rsidRPr="005D2ADE">
        <w:rPr>
          <w:color w:val="000000"/>
          <w:lang w:val="fr-CH"/>
        </w:rPr>
        <w:t xml:space="preserve"> </w:t>
      </w:r>
      <w:r w:rsidR="005D2ADE" w:rsidRPr="005D2ADE">
        <w:rPr>
          <w:lang w:val="fr-CH"/>
        </w:rPr>
        <w:t xml:space="preserve">en </w:t>
      </w:r>
      <w:r w:rsidR="00F83E9B" w:rsidRPr="005D2ADE">
        <w:rPr>
          <w:lang w:val="fr-CH"/>
        </w:rPr>
        <w:t>septembre</w:t>
      </w:r>
      <w:r w:rsidR="00F83E9B">
        <w:rPr>
          <w:lang w:val="fr-CH"/>
        </w:rPr>
        <w:t> </w:t>
      </w:r>
      <w:r w:rsidR="00F83E9B" w:rsidRPr="005D2ADE">
        <w:rPr>
          <w:lang w:val="fr-CH"/>
        </w:rPr>
        <w:t>20</w:t>
      </w:r>
      <w:r w:rsidR="005D2ADE" w:rsidRPr="005D2ADE">
        <w:rPr>
          <w:lang w:val="fr-CH"/>
        </w:rPr>
        <w:t>16 pour organiser un atelier à l</w:t>
      </w:r>
      <w:r w:rsidR="007C3C2A">
        <w:rPr>
          <w:lang w:val="fr-CH"/>
        </w:rPr>
        <w:t>’</w:t>
      </w:r>
      <w:r w:rsidR="005D2ADE" w:rsidRPr="005D2ADE">
        <w:rPr>
          <w:lang w:val="fr-CH"/>
        </w:rPr>
        <w:t xml:space="preserve">intention de tous les organismes et parties prenantes, </w:t>
      </w:r>
      <w:r w:rsidR="007C3C2A">
        <w:rPr>
          <w:lang w:val="fr-CH"/>
        </w:rPr>
        <w:t>y compris</w:t>
      </w:r>
      <w:r w:rsidR="005D2ADE" w:rsidRPr="005D2ADE">
        <w:rPr>
          <w:lang w:val="fr-CH"/>
        </w:rPr>
        <w:t xml:space="preserve"> l</w:t>
      </w:r>
      <w:r w:rsidR="007C3C2A">
        <w:rPr>
          <w:lang w:val="fr-CH"/>
        </w:rPr>
        <w:t>’</w:t>
      </w:r>
      <w:r w:rsidR="005D2ADE" w:rsidRPr="005D2ADE">
        <w:rPr>
          <w:lang w:val="fr-CH"/>
        </w:rPr>
        <w:t xml:space="preserve">industrie, </w:t>
      </w:r>
      <w:r w:rsidR="005D2ADE" w:rsidRPr="005D2ADE">
        <w:rPr>
          <w:color w:val="000000"/>
          <w:lang w:val="fr-CH"/>
        </w:rPr>
        <w:t xml:space="preserve">ce </w:t>
      </w:r>
      <w:r w:rsidR="005D2ADE" w:rsidRPr="005D2ADE">
        <w:rPr>
          <w:lang w:val="fr-CH"/>
        </w:rPr>
        <w:t xml:space="preserve">qui </w:t>
      </w:r>
      <w:r w:rsidR="005D2ADE" w:rsidRPr="005D2ADE">
        <w:rPr>
          <w:color w:val="000000"/>
          <w:lang w:val="fr-CH"/>
        </w:rPr>
        <w:t xml:space="preserve">avait </w:t>
      </w:r>
      <w:r w:rsidR="005D2ADE" w:rsidRPr="005D2ADE">
        <w:rPr>
          <w:lang w:val="fr-CH"/>
        </w:rPr>
        <w:t>constitu</w:t>
      </w:r>
      <w:r w:rsidR="005D2ADE" w:rsidRPr="005D2ADE">
        <w:rPr>
          <w:color w:val="000000"/>
          <w:lang w:val="fr-CH"/>
        </w:rPr>
        <w:t>é</w:t>
      </w:r>
      <w:r w:rsidR="005D2ADE" w:rsidRPr="005D2ADE">
        <w:rPr>
          <w:lang w:val="fr-CH"/>
        </w:rPr>
        <w:t xml:space="preserve"> une étape très importante dans le proj</w:t>
      </w:r>
      <w:r w:rsidR="00274FEB" w:rsidRPr="005D2ADE">
        <w:rPr>
          <w:lang w:val="fr-CH"/>
        </w:rPr>
        <w:t>et</w:t>
      </w:r>
      <w:r w:rsidR="00274FEB">
        <w:rPr>
          <w:lang w:val="fr-CH"/>
        </w:rPr>
        <w:t xml:space="preserve">.  </w:t>
      </w:r>
      <w:r w:rsidR="00274FEB" w:rsidRPr="00882B0A">
        <w:rPr>
          <w:lang w:val="fr-CH"/>
        </w:rPr>
        <w:t>Il</w:t>
      </w:r>
      <w:r w:rsidR="00882B0A" w:rsidRPr="00882B0A">
        <w:rPr>
          <w:lang w:val="fr-CH"/>
        </w:rPr>
        <w:t xml:space="preserve"> </w:t>
      </w:r>
      <w:r w:rsidR="00882B0A" w:rsidRPr="00882B0A">
        <w:rPr>
          <w:color w:val="000000"/>
          <w:lang w:val="fr-CH"/>
        </w:rPr>
        <w:t>avait été</w:t>
      </w:r>
      <w:r w:rsidR="00882B0A" w:rsidRPr="00882B0A">
        <w:rPr>
          <w:lang w:val="fr-CH"/>
        </w:rPr>
        <w:t xml:space="preserve"> très important, lors de cet atelier, de réorienter certaines des décisions méthodologiques prises au début, qui s</w:t>
      </w:r>
      <w:r w:rsidR="007C3C2A">
        <w:rPr>
          <w:lang w:val="fr-CH"/>
        </w:rPr>
        <w:t>’</w:t>
      </w:r>
      <w:r w:rsidR="00882B0A" w:rsidRPr="00882B0A">
        <w:rPr>
          <w:lang w:val="fr-CH"/>
        </w:rPr>
        <w:t>étai</w:t>
      </w:r>
      <w:r w:rsidR="00882B0A" w:rsidRPr="00882B0A">
        <w:rPr>
          <w:color w:val="000000"/>
          <w:lang w:val="fr-CH"/>
        </w:rPr>
        <w:t>en</w:t>
      </w:r>
      <w:r w:rsidR="00882B0A" w:rsidRPr="00882B0A">
        <w:rPr>
          <w:lang w:val="fr-CH"/>
        </w:rPr>
        <w:t>t révélé</w:t>
      </w:r>
      <w:r w:rsidR="00882B0A" w:rsidRPr="00882B0A">
        <w:rPr>
          <w:color w:val="000000"/>
          <w:lang w:val="fr-CH"/>
        </w:rPr>
        <w:t>es ne pas</w:t>
      </w:r>
      <w:r w:rsidR="00882B0A" w:rsidRPr="00882B0A">
        <w:rPr>
          <w:lang w:val="fr-CH"/>
        </w:rPr>
        <w:t xml:space="preserve"> être le meilleur moyen de </w:t>
      </w:r>
      <w:r w:rsidR="00882B0A" w:rsidRPr="00882B0A">
        <w:rPr>
          <w:color w:val="000000"/>
          <w:lang w:val="fr-CH"/>
        </w:rPr>
        <w:t xml:space="preserve">mener à bien </w:t>
      </w:r>
      <w:r w:rsidR="00882B0A" w:rsidRPr="00882B0A">
        <w:rPr>
          <w:lang w:val="fr-CH"/>
        </w:rPr>
        <w:t>le proj</w:t>
      </w:r>
      <w:r w:rsidR="00274FEB" w:rsidRPr="00882B0A">
        <w:rPr>
          <w:lang w:val="fr-CH"/>
        </w:rPr>
        <w:t>et</w:t>
      </w:r>
      <w:r w:rsidR="00274FEB">
        <w:rPr>
          <w:lang w:val="fr-CH"/>
        </w:rPr>
        <w:t xml:space="preserve">.  </w:t>
      </w:r>
      <w:r w:rsidR="00274FEB" w:rsidRPr="00DB52E2">
        <w:rPr>
          <w:lang w:val="fr-CH"/>
        </w:rPr>
        <w:t>Le</w:t>
      </w:r>
      <w:r w:rsidR="00DB52E2" w:rsidRPr="00DB52E2">
        <w:rPr>
          <w:lang w:val="fr-CH"/>
        </w:rPr>
        <w:t xml:space="preserve"> projet a été officiellement finalisé en </w:t>
      </w:r>
      <w:r w:rsidR="00F83E9B" w:rsidRPr="00DB52E2">
        <w:rPr>
          <w:lang w:val="fr-CH"/>
        </w:rPr>
        <w:t>octobre</w:t>
      </w:r>
      <w:r w:rsidR="00F83E9B">
        <w:rPr>
          <w:lang w:val="fr-CH"/>
        </w:rPr>
        <w:t> </w:t>
      </w:r>
      <w:r w:rsidR="00F83E9B" w:rsidRPr="00DB52E2">
        <w:rPr>
          <w:lang w:val="fr-CH"/>
        </w:rPr>
        <w:t>20</w:t>
      </w:r>
      <w:r w:rsidR="00DB52E2" w:rsidRPr="00DB52E2">
        <w:rPr>
          <w:lang w:val="fr-CH"/>
        </w:rPr>
        <w:t>18</w:t>
      </w:r>
      <w:r w:rsidR="00DB52E2" w:rsidRPr="00DB52E2">
        <w:rPr>
          <w:color w:val="000000"/>
          <w:lang w:val="fr-CH"/>
        </w:rPr>
        <w:t xml:space="preserve"> par la tenue</w:t>
      </w:r>
      <w:r w:rsidR="00DB52E2" w:rsidRPr="00DB52E2">
        <w:rPr>
          <w:lang w:val="fr-CH"/>
        </w:rPr>
        <w:t xml:space="preserve"> d</w:t>
      </w:r>
      <w:r w:rsidR="007C3C2A">
        <w:rPr>
          <w:lang w:val="fr-CH"/>
        </w:rPr>
        <w:t>’</w:t>
      </w:r>
      <w:r w:rsidR="00DB52E2" w:rsidRPr="00DB52E2">
        <w:rPr>
          <w:lang w:val="fr-CH"/>
        </w:rPr>
        <w:t>une manifestation de diffusi</w:t>
      </w:r>
      <w:r w:rsidR="00274FEB" w:rsidRPr="00DB52E2">
        <w:rPr>
          <w:lang w:val="fr-CH"/>
        </w:rPr>
        <w:t>on</w:t>
      </w:r>
      <w:r w:rsidR="00274FEB">
        <w:rPr>
          <w:lang w:val="fr-CH"/>
        </w:rPr>
        <w:t xml:space="preserve">.  </w:t>
      </w:r>
      <w:r w:rsidR="00274FEB" w:rsidRPr="00F45C6B">
        <w:rPr>
          <w:lang w:val="fr-CH"/>
        </w:rPr>
        <w:t>Il</w:t>
      </w:r>
      <w:r w:rsidR="00F45C6B" w:rsidRPr="00F45C6B">
        <w:rPr>
          <w:lang w:val="fr-CH"/>
        </w:rPr>
        <w:t xml:space="preserve"> était très important de partager les résultats avec le pays afin qu</w:t>
      </w:r>
      <w:r w:rsidR="007C3C2A">
        <w:rPr>
          <w:lang w:val="fr-CH"/>
        </w:rPr>
        <w:t>’</w:t>
      </w:r>
      <w:r w:rsidR="00F45C6B" w:rsidRPr="00F45C6B">
        <w:rPr>
          <w:lang w:val="fr-CH"/>
        </w:rPr>
        <w:t xml:space="preserve">ils puissent être discutés </w:t>
      </w:r>
      <w:r w:rsidR="00F45C6B" w:rsidRPr="00F45C6B">
        <w:rPr>
          <w:color w:val="000000"/>
          <w:lang w:val="fr-CH"/>
        </w:rPr>
        <w:t>puis</w:t>
      </w:r>
      <w:r w:rsidR="00F45C6B" w:rsidRPr="00F45C6B">
        <w:rPr>
          <w:lang w:val="fr-CH"/>
        </w:rPr>
        <w:t xml:space="preserve"> utilisés pour la mise en </w:t>
      </w:r>
      <w:r w:rsidR="00F45C6B">
        <w:rPr>
          <w:lang w:val="fr-CH"/>
        </w:rPr>
        <w:t>œuvre</w:t>
      </w:r>
      <w:r w:rsidR="00F45C6B" w:rsidRPr="00F45C6B">
        <w:rPr>
          <w:lang w:val="fr-CH"/>
        </w:rPr>
        <w:t xml:space="preserve"> des politiqu</w:t>
      </w:r>
      <w:r w:rsidR="00274FEB" w:rsidRPr="00F45C6B">
        <w:rPr>
          <w:lang w:val="fr-CH"/>
        </w:rPr>
        <w:t>es</w:t>
      </w:r>
      <w:r w:rsidR="00274FEB">
        <w:rPr>
          <w:lang w:val="fr-CH"/>
        </w:rPr>
        <w:t xml:space="preserve">.  </w:t>
      </w:r>
      <w:r w:rsidR="00274FEB" w:rsidRPr="00F45C6B">
        <w:rPr>
          <w:lang w:val="fr-CH"/>
        </w:rPr>
        <w:t>En</w:t>
      </w:r>
      <w:r w:rsidR="00F45C6B" w:rsidRPr="00F45C6B">
        <w:rPr>
          <w:lang w:val="fr-CH"/>
        </w:rPr>
        <w:t xml:space="preserve"> ce qui concerne les enseignements tirés de la mise en </w:t>
      </w:r>
      <w:r w:rsidR="00801F59">
        <w:rPr>
          <w:lang w:val="fr-CH"/>
        </w:rPr>
        <w:t>œuvre</w:t>
      </w:r>
      <w:r w:rsidR="00F45C6B" w:rsidRPr="00F45C6B">
        <w:rPr>
          <w:lang w:val="fr-CH"/>
        </w:rPr>
        <w:t xml:space="preserve"> du projet, il y avait</w:t>
      </w:r>
      <w:r w:rsidR="00F45C6B" w:rsidRPr="00F45C6B">
        <w:rPr>
          <w:color w:val="000000"/>
          <w:lang w:val="fr-CH"/>
        </w:rPr>
        <w:t xml:space="preserve"> eu</w:t>
      </w:r>
      <w:r w:rsidR="00F45C6B" w:rsidRPr="00F45C6B">
        <w:rPr>
          <w:lang w:val="fr-CH"/>
        </w:rPr>
        <w:t xml:space="preserve"> trois</w:t>
      </w:r>
      <w:r w:rsidR="00097041">
        <w:rPr>
          <w:lang w:val="fr-CH"/>
        </w:rPr>
        <w:t> </w:t>
      </w:r>
      <w:r w:rsidR="00F45C6B" w:rsidRPr="00F45C6B">
        <w:rPr>
          <w:lang w:val="fr-CH"/>
        </w:rPr>
        <w:t xml:space="preserve">principaux défis à relever lors de la mise en </w:t>
      </w:r>
      <w:r w:rsidR="00801F59">
        <w:rPr>
          <w:lang w:val="fr-CH"/>
        </w:rPr>
        <w:t>œuvre</w:t>
      </w:r>
      <w:r w:rsidR="00F45C6B" w:rsidRPr="00F45C6B">
        <w:rPr>
          <w:lang w:val="fr-CH"/>
        </w:rPr>
        <w:t xml:space="preserve"> de cette étude nationale, mais tous </w:t>
      </w:r>
      <w:r w:rsidR="00F45C6B" w:rsidRPr="00F45C6B">
        <w:rPr>
          <w:color w:val="000000"/>
          <w:lang w:val="fr-CH"/>
        </w:rPr>
        <w:t xml:space="preserve">avaient </w:t>
      </w:r>
      <w:r w:rsidR="00F45C6B" w:rsidRPr="00F45C6B">
        <w:rPr>
          <w:lang w:val="fr-CH"/>
        </w:rPr>
        <w:t>finalement été surmont</w:t>
      </w:r>
      <w:r w:rsidR="00274FEB" w:rsidRPr="00F45C6B">
        <w:rPr>
          <w:lang w:val="fr-CH"/>
        </w:rPr>
        <w:t>és</w:t>
      </w:r>
      <w:r w:rsidR="00274FEB">
        <w:rPr>
          <w:lang w:val="fr-CH"/>
        </w:rPr>
        <w:t xml:space="preserve">.  </w:t>
      </w:r>
      <w:r w:rsidR="00274FEB" w:rsidRPr="00B35100">
        <w:rPr>
          <w:lang w:val="fr-CH"/>
        </w:rPr>
        <w:t>La</w:t>
      </w:r>
      <w:r w:rsidR="00B35100" w:rsidRPr="00B35100">
        <w:rPr>
          <w:lang w:val="fr-CH"/>
        </w:rPr>
        <w:t xml:space="preserve"> principale difficulté t</w:t>
      </w:r>
      <w:r w:rsidR="00B35100" w:rsidRPr="00B35100">
        <w:rPr>
          <w:color w:val="000000"/>
          <w:lang w:val="fr-CH"/>
        </w:rPr>
        <w:t xml:space="preserve">enait </w:t>
      </w:r>
      <w:r w:rsidR="00B35100" w:rsidRPr="00B35100">
        <w:rPr>
          <w:lang w:val="fr-CH"/>
        </w:rPr>
        <w:t xml:space="preserve">au fait que la mise en </w:t>
      </w:r>
      <w:r w:rsidR="00801F59">
        <w:rPr>
          <w:lang w:val="fr-CH"/>
        </w:rPr>
        <w:t>œuvre</w:t>
      </w:r>
      <w:r w:rsidR="00B35100" w:rsidRPr="00B35100">
        <w:rPr>
          <w:lang w:val="fr-CH"/>
        </w:rPr>
        <w:t xml:space="preserve"> de l</w:t>
      </w:r>
      <w:r w:rsidR="007C3C2A">
        <w:rPr>
          <w:lang w:val="fr-CH"/>
        </w:rPr>
        <w:t>’</w:t>
      </w:r>
      <w:r w:rsidR="00B35100" w:rsidRPr="00B35100">
        <w:rPr>
          <w:lang w:val="fr-CH"/>
        </w:rPr>
        <w:t xml:space="preserve">enquête qualitative méthodologique </w:t>
      </w:r>
      <w:r w:rsidR="00B35100" w:rsidRPr="00B35100">
        <w:rPr>
          <w:color w:val="000000"/>
          <w:lang w:val="fr-CH"/>
        </w:rPr>
        <w:t xml:space="preserve">avait </w:t>
      </w:r>
      <w:r w:rsidR="00B35100" w:rsidRPr="00B35100">
        <w:rPr>
          <w:lang w:val="fr-CH"/>
        </w:rPr>
        <w:t>exig</w:t>
      </w:r>
      <w:r w:rsidR="00B35100" w:rsidRPr="00B35100">
        <w:rPr>
          <w:color w:val="000000"/>
          <w:lang w:val="fr-CH"/>
        </w:rPr>
        <w:t>é</w:t>
      </w:r>
      <w:r w:rsidR="00B35100" w:rsidRPr="00B35100">
        <w:rPr>
          <w:lang w:val="fr-CH"/>
        </w:rPr>
        <w:t xml:space="preserve"> de nombreuses ressources</w:t>
      </w:r>
      <w:r w:rsidR="00F83E9B" w:rsidRPr="00B35100">
        <w:rPr>
          <w:lang w:val="fr-CH"/>
        </w:rPr>
        <w:t xml:space="preserve"> du</w:t>
      </w:r>
      <w:r w:rsidR="00F83E9B">
        <w:rPr>
          <w:lang w:val="fr-CH"/>
        </w:rPr>
        <w:t> </w:t>
      </w:r>
      <w:r w:rsidR="00274FEB" w:rsidRPr="00B35100">
        <w:rPr>
          <w:lang w:val="fr-CH"/>
        </w:rPr>
        <w:t>PPO</w:t>
      </w:r>
      <w:r w:rsidR="00274FEB">
        <w:rPr>
          <w:lang w:val="fr-CH"/>
        </w:rPr>
        <w:t xml:space="preserve">.  </w:t>
      </w:r>
      <w:r w:rsidR="00274FEB" w:rsidRPr="00B35100">
        <w:rPr>
          <w:lang w:val="fr-CH"/>
        </w:rPr>
        <w:t>Il</w:t>
      </w:r>
      <w:r w:rsidR="00B35100" w:rsidRPr="00B35100">
        <w:rPr>
          <w:lang w:val="fr-CH"/>
        </w:rPr>
        <w:t xml:space="preserve"> </w:t>
      </w:r>
      <w:r w:rsidR="00B35100" w:rsidRPr="00B35100">
        <w:rPr>
          <w:color w:val="000000"/>
          <w:lang w:val="fr-CH"/>
        </w:rPr>
        <w:t xml:space="preserve">avait </w:t>
      </w:r>
      <w:r w:rsidR="00B35100" w:rsidRPr="00B35100">
        <w:rPr>
          <w:lang w:val="fr-CH"/>
        </w:rPr>
        <w:t>ét</w:t>
      </w:r>
      <w:r w:rsidR="00B35100" w:rsidRPr="00B35100">
        <w:rPr>
          <w:color w:val="000000"/>
          <w:lang w:val="fr-CH"/>
        </w:rPr>
        <w:t>é</w:t>
      </w:r>
      <w:r w:rsidR="00B35100" w:rsidRPr="00B35100">
        <w:rPr>
          <w:lang w:val="fr-CH"/>
        </w:rPr>
        <w:t xml:space="preserve"> nécessaire de mettre en place un accord de coopération technique et le moment </w:t>
      </w:r>
      <w:r w:rsidR="00B35100" w:rsidRPr="00B35100">
        <w:rPr>
          <w:color w:val="000000"/>
          <w:lang w:val="fr-CH"/>
        </w:rPr>
        <w:t>pour y parvenir</w:t>
      </w:r>
      <w:r w:rsidR="00B35100" w:rsidRPr="00B35100">
        <w:rPr>
          <w:lang w:val="fr-CH"/>
        </w:rPr>
        <w:t xml:space="preserve"> avait été sous</w:t>
      </w:r>
      <w:r w:rsidR="007C3C2A">
        <w:rPr>
          <w:lang w:val="fr-CH"/>
        </w:rPr>
        <w:t>-</w:t>
      </w:r>
      <w:r w:rsidR="00B35100" w:rsidRPr="00B35100">
        <w:rPr>
          <w:lang w:val="fr-CH"/>
        </w:rPr>
        <w:t>esti</w:t>
      </w:r>
      <w:r w:rsidR="00274FEB" w:rsidRPr="00B35100">
        <w:rPr>
          <w:lang w:val="fr-CH"/>
        </w:rPr>
        <w:t>mé</w:t>
      </w:r>
      <w:r w:rsidR="00274FEB">
        <w:rPr>
          <w:lang w:val="fr-CH"/>
        </w:rPr>
        <w:t xml:space="preserve">.  </w:t>
      </w:r>
      <w:r w:rsidR="00274FEB" w:rsidRPr="00241E32">
        <w:rPr>
          <w:lang w:val="fr-CH"/>
        </w:rPr>
        <w:t>Il</w:t>
      </w:r>
      <w:r w:rsidR="00241E32" w:rsidRPr="00241E32">
        <w:rPr>
          <w:lang w:val="fr-CH"/>
        </w:rPr>
        <w:t xml:space="preserve"> était important pour les États membres de savoir que parfois ces études prenaient du temps, en fonction de l</w:t>
      </w:r>
      <w:r w:rsidR="00241E32" w:rsidRPr="00241E32">
        <w:rPr>
          <w:color w:val="000000"/>
          <w:lang w:val="fr-CH"/>
        </w:rPr>
        <w:t>eur</w:t>
      </w:r>
      <w:r w:rsidR="00241E32" w:rsidRPr="00241E32">
        <w:rPr>
          <w:lang w:val="fr-CH"/>
        </w:rPr>
        <w:t xml:space="preserve"> mise en </w:t>
      </w:r>
      <w:r w:rsidR="00801F59">
        <w:rPr>
          <w:lang w:val="fr-CH"/>
        </w:rPr>
        <w:t>œuv</w:t>
      </w:r>
      <w:r w:rsidR="00274FEB">
        <w:rPr>
          <w:lang w:val="fr-CH"/>
        </w:rPr>
        <w:t xml:space="preserve">re.  </w:t>
      </w:r>
      <w:r w:rsidR="00274FEB" w:rsidRPr="00241E32">
        <w:rPr>
          <w:lang w:val="fr-CH"/>
        </w:rPr>
        <w:t>Il</w:t>
      </w:r>
      <w:r w:rsidR="00241E32" w:rsidRPr="00241E32">
        <w:rPr>
          <w:lang w:val="fr-CH"/>
        </w:rPr>
        <w:t xml:space="preserve"> a</w:t>
      </w:r>
      <w:r w:rsidR="00241E32" w:rsidRPr="00241E32">
        <w:rPr>
          <w:color w:val="000000"/>
          <w:lang w:val="fr-CH"/>
        </w:rPr>
        <w:t>vait</w:t>
      </w:r>
      <w:r w:rsidR="00241E32" w:rsidRPr="00241E32">
        <w:rPr>
          <w:lang w:val="fr-CH"/>
        </w:rPr>
        <w:t xml:space="preserve"> fallu environ un an pour mettre en place l</w:t>
      </w:r>
      <w:r w:rsidR="007C3C2A">
        <w:rPr>
          <w:lang w:val="fr-CH"/>
        </w:rPr>
        <w:t>’</w:t>
      </w:r>
      <w:r w:rsidR="00241E32" w:rsidRPr="00241E32">
        <w:rPr>
          <w:lang w:val="fr-CH"/>
        </w:rPr>
        <w:t>accord, principalement pour des raisons juridiques et administrativ</w:t>
      </w:r>
      <w:r w:rsidR="00274FEB" w:rsidRPr="00241E32">
        <w:rPr>
          <w:lang w:val="fr-CH"/>
        </w:rPr>
        <w:t>es</w:t>
      </w:r>
      <w:r w:rsidR="00274FEB">
        <w:rPr>
          <w:lang w:val="fr-CH"/>
        </w:rPr>
        <w:t xml:space="preserve">.  </w:t>
      </w:r>
      <w:r w:rsidR="00274FEB" w:rsidRPr="00241E32">
        <w:rPr>
          <w:lang w:val="fr-CH"/>
        </w:rPr>
        <w:t>Le</w:t>
      </w:r>
      <w:r w:rsidR="00241E32" w:rsidRPr="00241E32">
        <w:rPr>
          <w:lang w:val="fr-CH"/>
        </w:rPr>
        <w:t xml:space="preserve"> deuxième défi était similaire à celui évoqué par M</w:t>
      </w:r>
      <w:r w:rsidR="00C079B0">
        <w:rPr>
          <w:lang w:val="fr-CH"/>
        </w:rPr>
        <w:t>.</w:t>
      </w:r>
      <w:r w:rsidR="00214F48">
        <w:rPr>
          <w:lang w:val="fr-CH"/>
        </w:rPr>
        <w:t> </w:t>
      </w:r>
      <w:r w:rsidR="00241E32" w:rsidRPr="00C079B0">
        <w:rPr>
          <w:lang w:val="fr-CH"/>
        </w:rPr>
        <w:t>Fi</w:t>
      </w:r>
      <w:r w:rsidR="00274FEB" w:rsidRPr="00C079B0">
        <w:rPr>
          <w:lang w:val="fr-CH"/>
        </w:rPr>
        <w:t>nk</w:t>
      </w:r>
      <w:r w:rsidR="00274FEB">
        <w:rPr>
          <w:lang w:val="fr-CH"/>
        </w:rPr>
        <w:t>.  Il</w:t>
      </w:r>
      <w:r w:rsidR="00241E32" w:rsidRPr="00241E32">
        <w:rPr>
          <w:lang w:val="fr-CH"/>
        </w:rPr>
        <w:t xml:space="preserve"> concernait l</w:t>
      </w:r>
      <w:r w:rsidR="007C3C2A">
        <w:rPr>
          <w:lang w:val="fr-CH"/>
        </w:rPr>
        <w:t>’</w:t>
      </w:r>
      <w:r w:rsidR="00241E32" w:rsidRPr="00241E32">
        <w:rPr>
          <w:lang w:val="fr-CH"/>
        </w:rPr>
        <w:t xml:space="preserve">exécution et la mise en </w:t>
      </w:r>
      <w:r w:rsidR="00801F59">
        <w:rPr>
          <w:lang w:val="fr-CH"/>
        </w:rPr>
        <w:t>œuvre</w:t>
      </w:r>
      <w:r w:rsidR="00241E32" w:rsidRPr="00241E32">
        <w:rPr>
          <w:lang w:val="fr-CH"/>
        </w:rPr>
        <w:t xml:space="preserve"> des activités sur le terra</w:t>
      </w:r>
      <w:r w:rsidR="00274FEB" w:rsidRPr="00241E32">
        <w:rPr>
          <w:lang w:val="fr-CH"/>
        </w:rPr>
        <w:t>in</w:t>
      </w:r>
      <w:r w:rsidR="00274FEB">
        <w:rPr>
          <w:lang w:val="fr-CH"/>
        </w:rPr>
        <w:t xml:space="preserve">.  </w:t>
      </w:r>
      <w:r w:rsidR="00274FEB" w:rsidRPr="00241E32">
        <w:rPr>
          <w:color w:val="000000"/>
          <w:lang w:val="fr-CH"/>
        </w:rPr>
        <w:t>On</w:t>
      </w:r>
      <w:r w:rsidR="00241E32" w:rsidRPr="00241E32">
        <w:rPr>
          <w:lang w:val="fr-CH"/>
        </w:rPr>
        <w:t xml:space="preserve"> avait tendance à sous</w:t>
      </w:r>
      <w:r w:rsidR="007C3C2A">
        <w:rPr>
          <w:lang w:val="fr-CH"/>
        </w:rPr>
        <w:t>-</w:t>
      </w:r>
      <w:r w:rsidR="00241E32" w:rsidRPr="00241E32">
        <w:rPr>
          <w:lang w:val="fr-CH"/>
        </w:rPr>
        <w:t>estimer sérieusement l</w:t>
      </w:r>
      <w:r w:rsidR="00241E32" w:rsidRPr="00241E32">
        <w:rPr>
          <w:color w:val="000000"/>
          <w:lang w:val="fr-CH"/>
        </w:rPr>
        <w:t xml:space="preserve">e niveau de </w:t>
      </w:r>
      <w:r w:rsidR="00241E32" w:rsidRPr="00241E32">
        <w:rPr>
          <w:lang w:val="fr-CH"/>
        </w:rPr>
        <w:t xml:space="preserve">ressources </w:t>
      </w:r>
      <w:r w:rsidR="00241E32" w:rsidRPr="00241E32">
        <w:rPr>
          <w:color w:val="000000"/>
          <w:lang w:val="fr-CH"/>
        </w:rPr>
        <w:t>que les</w:t>
      </w:r>
      <w:r w:rsidR="00241E32" w:rsidRPr="00241E32">
        <w:rPr>
          <w:lang w:val="fr-CH"/>
        </w:rPr>
        <w:t xml:space="preserve"> activités sur le terrain </w:t>
      </w:r>
      <w:r w:rsidR="00241E32" w:rsidRPr="00241E32">
        <w:rPr>
          <w:color w:val="000000"/>
          <w:lang w:val="fr-CH"/>
        </w:rPr>
        <w:t>exige</w:t>
      </w:r>
      <w:r w:rsidR="00241E32" w:rsidRPr="00241E32">
        <w:rPr>
          <w:lang w:val="fr-CH"/>
        </w:rPr>
        <w:t>aie</w:t>
      </w:r>
      <w:r w:rsidR="00274FEB" w:rsidRPr="00241E32">
        <w:rPr>
          <w:lang w:val="fr-CH"/>
        </w:rPr>
        <w:t>nt</w:t>
      </w:r>
      <w:r w:rsidR="00274FEB">
        <w:rPr>
          <w:lang w:val="fr-CH"/>
        </w:rPr>
        <w:t xml:space="preserve">.  </w:t>
      </w:r>
      <w:r w:rsidR="00274FEB" w:rsidRPr="001F333A">
        <w:rPr>
          <w:lang w:val="fr-CH"/>
        </w:rPr>
        <w:t>Il</w:t>
      </w:r>
      <w:r w:rsidR="001F333A" w:rsidRPr="001F333A">
        <w:rPr>
          <w:lang w:val="fr-CH"/>
        </w:rPr>
        <w:t xml:space="preserve"> fallait coordonner les entretiens avec les parties prenant</w:t>
      </w:r>
      <w:r w:rsidR="00274FEB" w:rsidRPr="001F333A">
        <w:rPr>
          <w:lang w:val="fr-CH"/>
        </w:rPr>
        <w:t>es</w:t>
      </w:r>
      <w:r w:rsidR="00274FEB">
        <w:rPr>
          <w:lang w:val="fr-CH"/>
        </w:rPr>
        <w:t xml:space="preserve">.  </w:t>
      </w:r>
      <w:r w:rsidR="00274FEB" w:rsidRPr="001F333A">
        <w:rPr>
          <w:color w:val="000000"/>
          <w:lang w:val="fr-CH"/>
        </w:rPr>
        <w:t>Il</w:t>
      </w:r>
      <w:r w:rsidR="001F333A" w:rsidRPr="001F333A">
        <w:rPr>
          <w:color w:val="000000"/>
          <w:lang w:val="fr-CH"/>
        </w:rPr>
        <w:t xml:space="preserve"> fallait que les demandes d</w:t>
      </w:r>
      <w:r w:rsidR="007C3C2A">
        <w:rPr>
          <w:color w:val="000000"/>
          <w:lang w:val="fr-CH"/>
        </w:rPr>
        <w:t>’</w:t>
      </w:r>
      <w:r w:rsidR="001F333A" w:rsidRPr="001F333A">
        <w:rPr>
          <w:color w:val="000000"/>
          <w:lang w:val="fr-CH"/>
        </w:rPr>
        <w:t>entretien soient</w:t>
      </w:r>
      <w:r w:rsidR="001F333A" w:rsidRPr="001F333A">
        <w:rPr>
          <w:lang w:val="fr-CH"/>
        </w:rPr>
        <w:t xml:space="preserve"> accepté</w:t>
      </w:r>
      <w:r w:rsidR="001F333A" w:rsidRPr="001F333A">
        <w:rPr>
          <w:color w:val="000000"/>
          <w:lang w:val="fr-CH"/>
        </w:rPr>
        <w:t>es</w:t>
      </w:r>
      <w:r w:rsidR="00575C12">
        <w:rPr>
          <w:lang w:val="fr-CH"/>
        </w:rPr>
        <w:t> ;</w:t>
      </w:r>
      <w:r w:rsidR="001F333A" w:rsidRPr="001064B2">
        <w:rPr>
          <w:lang w:val="fr-CH"/>
        </w:rPr>
        <w:t xml:space="preserve"> </w:t>
      </w:r>
      <w:r w:rsidR="001F333A" w:rsidRPr="001F333A">
        <w:rPr>
          <w:color w:val="000000"/>
          <w:lang w:val="fr-CH"/>
        </w:rPr>
        <w:t>et</w:t>
      </w:r>
      <w:r w:rsidR="001F333A" w:rsidRPr="001F333A">
        <w:rPr>
          <w:lang w:val="fr-CH"/>
        </w:rPr>
        <w:t xml:space="preserve"> une personne devait mener l</w:t>
      </w:r>
      <w:r w:rsidR="007C3C2A">
        <w:rPr>
          <w:lang w:val="fr-CH"/>
        </w:rPr>
        <w:t>’</w:t>
      </w:r>
      <w:r w:rsidR="001F333A" w:rsidRPr="001F333A">
        <w:rPr>
          <w:lang w:val="fr-CH"/>
        </w:rPr>
        <w:t>entretien,</w:t>
      </w:r>
      <w:r w:rsidR="001F333A" w:rsidRPr="001F333A">
        <w:rPr>
          <w:color w:val="000000"/>
          <w:lang w:val="fr-CH"/>
        </w:rPr>
        <w:t xml:space="preserve"> rédiger</w:t>
      </w:r>
      <w:r w:rsidR="001F333A" w:rsidRPr="001F333A">
        <w:rPr>
          <w:lang w:val="fr-CH"/>
        </w:rPr>
        <w:t xml:space="preserve"> les transcriptions et analyser toutes les donné</w:t>
      </w:r>
      <w:r w:rsidR="00274FEB" w:rsidRPr="001F333A">
        <w:rPr>
          <w:lang w:val="fr-CH"/>
        </w:rPr>
        <w:t>es</w:t>
      </w:r>
      <w:r w:rsidR="00274FEB">
        <w:rPr>
          <w:lang w:val="fr-CH"/>
        </w:rPr>
        <w:t xml:space="preserve">.  </w:t>
      </w:r>
      <w:r w:rsidR="00274FEB" w:rsidRPr="001F333A">
        <w:rPr>
          <w:lang w:val="fr-CH"/>
        </w:rPr>
        <w:t>Il</w:t>
      </w:r>
      <w:r w:rsidR="001F333A" w:rsidRPr="001F333A">
        <w:rPr>
          <w:lang w:val="fr-CH"/>
        </w:rPr>
        <w:t xml:space="preserve"> y avait 500 à 600 pages de transcriptions d</w:t>
      </w:r>
      <w:r w:rsidR="007C3C2A">
        <w:rPr>
          <w:color w:val="000000"/>
          <w:lang w:val="fr-CH"/>
        </w:rPr>
        <w:t>’</w:t>
      </w:r>
      <w:r w:rsidR="001F333A" w:rsidRPr="001F333A">
        <w:rPr>
          <w:lang w:val="fr-CH"/>
        </w:rPr>
        <w:t>entretiens</w:t>
      </w:r>
      <w:r w:rsidR="001F333A" w:rsidRPr="001F333A">
        <w:rPr>
          <w:color w:val="000000"/>
          <w:lang w:val="fr-CH"/>
        </w:rPr>
        <w:t>,</w:t>
      </w:r>
      <w:r w:rsidR="001F333A" w:rsidRPr="001F333A">
        <w:rPr>
          <w:lang w:val="fr-CH"/>
        </w:rPr>
        <w:t xml:space="preserve"> </w:t>
      </w:r>
      <w:r w:rsidR="001F333A" w:rsidRPr="001F333A">
        <w:rPr>
          <w:color w:val="000000"/>
          <w:lang w:val="fr-CH"/>
        </w:rPr>
        <w:t xml:space="preserve">contenant </w:t>
      </w:r>
      <w:r w:rsidR="001F333A" w:rsidRPr="001F333A">
        <w:rPr>
          <w:lang w:val="fr-CH"/>
        </w:rPr>
        <w:t>des informations très util</w:t>
      </w:r>
      <w:r w:rsidR="00274FEB" w:rsidRPr="001F333A">
        <w:rPr>
          <w:lang w:val="fr-CH"/>
        </w:rPr>
        <w:t>es</w:t>
      </w:r>
      <w:r w:rsidR="00274FEB">
        <w:rPr>
          <w:lang w:val="fr-CH"/>
        </w:rPr>
        <w:t xml:space="preserve">.  </w:t>
      </w:r>
      <w:r w:rsidR="00274FEB" w:rsidRPr="007024EA">
        <w:rPr>
          <w:color w:val="000000"/>
          <w:lang w:val="fr-CH"/>
        </w:rPr>
        <w:t>Ce</w:t>
      </w:r>
      <w:r w:rsidR="007024EA" w:rsidRPr="007024EA">
        <w:rPr>
          <w:color w:val="000000"/>
          <w:lang w:val="fr-CH"/>
        </w:rPr>
        <w:t>la faisait</w:t>
      </w:r>
      <w:r w:rsidR="007024EA" w:rsidRPr="007024EA">
        <w:rPr>
          <w:lang w:val="fr-CH"/>
        </w:rPr>
        <w:t xml:space="preserve"> beaucoup à traiter, </w:t>
      </w:r>
      <w:r w:rsidR="007024EA" w:rsidRPr="007024EA">
        <w:rPr>
          <w:color w:val="000000"/>
          <w:lang w:val="fr-CH"/>
        </w:rPr>
        <w:t xml:space="preserve">à </w:t>
      </w:r>
      <w:r w:rsidR="007024EA" w:rsidRPr="007024EA">
        <w:rPr>
          <w:lang w:val="fr-CH"/>
        </w:rPr>
        <w:t xml:space="preserve">analyser et </w:t>
      </w:r>
      <w:r w:rsidR="007024EA" w:rsidRPr="007024EA">
        <w:rPr>
          <w:color w:val="000000"/>
          <w:lang w:val="fr-CH"/>
        </w:rPr>
        <w:t xml:space="preserve">à </w:t>
      </w:r>
      <w:r w:rsidR="007024EA" w:rsidRPr="007024EA">
        <w:rPr>
          <w:lang w:val="fr-CH"/>
        </w:rPr>
        <w:t>transformer en une étude pertinen</w:t>
      </w:r>
      <w:r w:rsidR="00274FEB" w:rsidRPr="007024EA">
        <w:rPr>
          <w:lang w:val="fr-CH"/>
        </w:rPr>
        <w:t>te</w:t>
      </w:r>
      <w:r w:rsidR="00274FEB">
        <w:rPr>
          <w:lang w:val="fr-CH"/>
        </w:rPr>
        <w:t>.  Le</w:t>
      </w:r>
      <w:r w:rsidR="005229CC">
        <w:rPr>
          <w:lang w:val="fr-CH"/>
        </w:rPr>
        <w:t xml:space="preserve"> Secrétariat</w:t>
      </w:r>
      <w:r w:rsidR="007024EA" w:rsidRPr="007024EA">
        <w:rPr>
          <w:lang w:val="fr-CH"/>
        </w:rPr>
        <w:t xml:space="preserve"> a exprimé sa reconnaissance pour les travaux</w:t>
      </w:r>
      <w:r w:rsidR="00F83E9B" w:rsidRPr="007024EA">
        <w:rPr>
          <w:lang w:val="fr-CH"/>
        </w:rPr>
        <w:t xml:space="preserve"> du</w:t>
      </w:r>
      <w:r w:rsidR="00F83E9B">
        <w:rPr>
          <w:lang w:val="fr-CH"/>
        </w:rPr>
        <w:t> </w:t>
      </w:r>
      <w:r w:rsidR="00F83E9B" w:rsidRPr="007024EA">
        <w:rPr>
          <w:lang w:val="fr-CH"/>
        </w:rPr>
        <w:t>PPO</w:t>
      </w:r>
      <w:r w:rsidR="007024EA" w:rsidRPr="007024EA">
        <w:rPr>
          <w:color w:val="000000"/>
          <w:lang w:val="fr-CH"/>
        </w:rPr>
        <w:t xml:space="preserve"> à cet éga</w:t>
      </w:r>
      <w:r w:rsidR="00274FEB" w:rsidRPr="007024EA">
        <w:rPr>
          <w:color w:val="000000"/>
          <w:lang w:val="fr-CH"/>
        </w:rPr>
        <w:t>rd</w:t>
      </w:r>
      <w:r w:rsidR="00274FEB">
        <w:rPr>
          <w:color w:val="000000"/>
          <w:lang w:val="fr-CH"/>
        </w:rPr>
        <w:t xml:space="preserve">.  </w:t>
      </w:r>
      <w:r w:rsidR="00274FEB" w:rsidRPr="00F87750">
        <w:rPr>
          <w:color w:val="000000"/>
          <w:lang w:val="fr-CH"/>
        </w:rPr>
        <w:t>Il</w:t>
      </w:r>
      <w:r w:rsidR="00F87750" w:rsidRPr="00F87750">
        <w:rPr>
          <w:lang w:val="fr-CH"/>
        </w:rPr>
        <w:t xml:space="preserve"> avait accompli </w:t>
      </w:r>
      <w:r w:rsidR="00F87750" w:rsidRPr="00F87750">
        <w:rPr>
          <w:color w:val="000000"/>
          <w:lang w:val="fr-CH"/>
        </w:rPr>
        <w:t>un travail admirab</w:t>
      </w:r>
      <w:r w:rsidR="00274FEB" w:rsidRPr="00F87750">
        <w:rPr>
          <w:color w:val="000000"/>
          <w:lang w:val="fr-CH"/>
        </w:rPr>
        <w:t>le</w:t>
      </w:r>
      <w:r w:rsidR="00274FEB">
        <w:rPr>
          <w:color w:val="000000"/>
          <w:lang w:val="fr-CH"/>
        </w:rPr>
        <w:t xml:space="preserve">.  </w:t>
      </w:r>
      <w:r w:rsidR="00274FEB" w:rsidRPr="005229CC">
        <w:rPr>
          <w:lang w:val="fr-CH"/>
        </w:rPr>
        <w:t>Au</w:t>
      </w:r>
      <w:r w:rsidR="005229CC" w:rsidRPr="005229CC">
        <w:rPr>
          <w:lang w:val="fr-CH"/>
        </w:rPr>
        <w:t xml:space="preserve">cune des difficultés </w:t>
      </w:r>
      <w:r w:rsidR="005229CC" w:rsidRPr="005229CC">
        <w:rPr>
          <w:color w:val="000000"/>
          <w:lang w:val="fr-CH"/>
        </w:rPr>
        <w:t>n</w:t>
      </w:r>
      <w:r w:rsidR="007C3C2A">
        <w:rPr>
          <w:color w:val="000000"/>
          <w:lang w:val="fr-CH"/>
        </w:rPr>
        <w:t>’</w:t>
      </w:r>
      <w:r w:rsidR="005229CC" w:rsidRPr="005229CC">
        <w:rPr>
          <w:color w:val="000000"/>
          <w:lang w:val="fr-CH"/>
        </w:rPr>
        <w:t>était venue</w:t>
      </w:r>
      <w:r w:rsidR="005229CC" w:rsidRPr="005229CC">
        <w:rPr>
          <w:lang w:val="fr-CH"/>
        </w:rPr>
        <w:t xml:space="preserve"> de ce côté, mais il était important que les États membres comprennent quand ils demandaient ces études, en particulier celles qui exigeaient un travail sur le terrain, qu</w:t>
      </w:r>
      <w:r w:rsidR="007C3C2A">
        <w:rPr>
          <w:lang w:val="fr-CH"/>
        </w:rPr>
        <w:t>’</w:t>
      </w:r>
      <w:r w:rsidR="005229CC" w:rsidRPr="005229CC">
        <w:rPr>
          <w:lang w:val="fr-CH"/>
        </w:rPr>
        <w:t xml:space="preserve">elles pouvaient </w:t>
      </w:r>
      <w:r w:rsidR="005229CC" w:rsidRPr="005229CC">
        <w:rPr>
          <w:color w:val="000000"/>
          <w:lang w:val="fr-CH"/>
        </w:rPr>
        <w:t>nécessiter</w:t>
      </w:r>
      <w:r w:rsidR="005229CC" w:rsidRPr="005229CC">
        <w:rPr>
          <w:lang w:val="fr-CH"/>
        </w:rPr>
        <w:t xml:space="preserve"> beaucoup de temps et de ressourc</w:t>
      </w:r>
      <w:r w:rsidR="00274FEB" w:rsidRPr="005229CC">
        <w:rPr>
          <w:lang w:val="fr-CH"/>
        </w:rPr>
        <w:t>es</w:t>
      </w:r>
      <w:r w:rsidR="00274FEB">
        <w:rPr>
          <w:lang w:val="fr-CH"/>
        </w:rPr>
        <w:t xml:space="preserve">.  </w:t>
      </w:r>
      <w:r w:rsidR="00274FEB" w:rsidRPr="005229CC">
        <w:rPr>
          <w:lang w:val="fr-CH"/>
        </w:rPr>
        <w:t>Le</w:t>
      </w:r>
      <w:r w:rsidR="00163E28">
        <w:rPr>
          <w:lang w:val="fr-CH"/>
        </w:rPr>
        <w:t> </w:t>
      </w:r>
      <w:r w:rsidR="00163E28" w:rsidRPr="005229CC">
        <w:rPr>
          <w:lang w:val="fr-CH"/>
        </w:rPr>
        <w:t>PPO</w:t>
      </w:r>
      <w:r w:rsidR="005229CC" w:rsidRPr="005229CC">
        <w:rPr>
          <w:lang w:val="fr-CH"/>
        </w:rPr>
        <w:t xml:space="preserve"> a</w:t>
      </w:r>
      <w:r w:rsidR="005229CC" w:rsidRPr="005229CC">
        <w:rPr>
          <w:color w:val="000000"/>
          <w:lang w:val="fr-CH"/>
        </w:rPr>
        <w:t>vait</w:t>
      </w:r>
      <w:r w:rsidR="005229CC" w:rsidRPr="005229CC">
        <w:rPr>
          <w:lang w:val="fr-CH"/>
        </w:rPr>
        <w:t xml:space="preserve"> dû consacrer beaucoup de ressources en termes de personnel et de réseaux personnels afin de convaincre les entreprises d</w:t>
      </w:r>
      <w:r w:rsidR="007C3C2A">
        <w:rPr>
          <w:lang w:val="fr-CH"/>
        </w:rPr>
        <w:t>’</w:t>
      </w:r>
      <w:r w:rsidR="005229CC" w:rsidRPr="005229CC">
        <w:rPr>
          <w:lang w:val="fr-CH"/>
        </w:rPr>
        <w:t>accepter des entretie</w:t>
      </w:r>
      <w:r w:rsidR="00274FEB" w:rsidRPr="005229CC">
        <w:rPr>
          <w:lang w:val="fr-CH"/>
        </w:rPr>
        <w:t>ns</w:t>
      </w:r>
      <w:r w:rsidR="00274FEB">
        <w:rPr>
          <w:lang w:val="fr-CH"/>
        </w:rPr>
        <w:t xml:space="preserve">.  </w:t>
      </w:r>
      <w:r w:rsidR="00274FEB" w:rsidRPr="00801F59">
        <w:rPr>
          <w:lang w:val="fr-CH"/>
        </w:rPr>
        <w:t>L</w:t>
      </w:r>
      <w:r w:rsidR="00274FEB" w:rsidRPr="00801F59">
        <w:rPr>
          <w:color w:val="000000"/>
          <w:lang w:val="fr-CH"/>
        </w:rPr>
        <w:t>e</w:t>
      </w:r>
      <w:r w:rsidR="00801F59" w:rsidRPr="00801F59">
        <w:rPr>
          <w:lang w:val="fr-CH"/>
        </w:rPr>
        <w:t xml:space="preserve"> troisième d</w:t>
      </w:r>
      <w:r w:rsidR="00801F59" w:rsidRPr="00801F59">
        <w:rPr>
          <w:color w:val="000000"/>
          <w:lang w:val="fr-CH"/>
        </w:rPr>
        <w:t>éfi</w:t>
      </w:r>
      <w:r w:rsidR="00801F59" w:rsidRPr="00801F59">
        <w:rPr>
          <w:lang w:val="fr-CH"/>
        </w:rPr>
        <w:t xml:space="preserve"> résid</w:t>
      </w:r>
      <w:r w:rsidR="00801F59" w:rsidRPr="00801F59">
        <w:rPr>
          <w:color w:val="000000"/>
          <w:lang w:val="fr-CH"/>
        </w:rPr>
        <w:t>ait</w:t>
      </w:r>
      <w:r w:rsidR="00801F59" w:rsidRPr="00801F59">
        <w:rPr>
          <w:lang w:val="fr-CH"/>
        </w:rPr>
        <w:t xml:space="preserve"> dans la prise de conscience du fait que le fait de</w:t>
      </w:r>
      <w:r w:rsidR="00801F59" w:rsidRPr="00801F59">
        <w:rPr>
          <w:color w:val="000000"/>
          <w:lang w:val="fr-CH"/>
        </w:rPr>
        <w:t xml:space="preserve"> ne</w:t>
      </w:r>
      <w:r w:rsidR="00801F59" w:rsidRPr="00801F59">
        <w:rPr>
          <w:lang w:val="fr-CH"/>
        </w:rPr>
        <w:t xml:space="preserve"> disposer </w:t>
      </w:r>
      <w:r w:rsidR="00801F59" w:rsidRPr="00801F59">
        <w:rPr>
          <w:color w:val="000000"/>
          <w:lang w:val="fr-CH"/>
        </w:rPr>
        <w:t xml:space="preserve">que </w:t>
      </w:r>
      <w:r w:rsidR="00801F59" w:rsidRPr="00801F59">
        <w:rPr>
          <w:lang w:val="fr-CH"/>
        </w:rPr>
        <w:t>d</w:t>
      </w:r>
      <w:r w:rsidR="007C3C2A">
        <w:rPr>
          <w:lang w:val="fr-CH"/>
        </w:rPr>
        <w:t>’</w:t>
      </w:r>
      <w:r w:rsidR="00801F59" w:rsidRPr="00801F59">
        <w:rPr>
          <w:lang w:val="fr-CH"/>
        </w:rPr>
        <w:t xml:space="preserve">un seul consultant pour mettre en </w:t>
      </w:r>
      <w:r w:rsidR="00801F59">
        <w:rPr>
          <w:lang w:val="fr-CH"/>
        </w:rPr>
        <w:t>œuvre</w:t>
      </w:r>
      <w:r w:rsidR="00801F59" w:rsidRPr="00801F59">
        <w:rPr>
          <w:lang w:val="fr-CH"/>
        </w:rPr>
        <w:t xml:space="preserve"> les trois</w:t>
      </w:r>
      <w:r w:rsidR="00097041">
        <w:rPr>
          <w:lang w:val="fr-CH"/>
        </w:rPr>
        <w:t> </w:t>
      </w:r>
      <w:r w:rsidR="00801F59" w:rsidRPr="00801F59">
        <w:rPr>
          <w:lang w:val="fr-CH"/>
        </w:rPr>
        <w:t xml:space="preserve">méthodes (qui étaient très différentes et exigeaient </w:t>
      </w:r>
      <w:r w:rsidR="00801F59" w:rsidRPr="00801F59">
        <w:rPr>
          <w:color w:val="000000"/>
          <w:lang w:val="fr-CH"/>
        </w:rPr>
        <w:t>des compétences</w:t>
      </w:r>
      <w:r w:rsidR="00801F59" w:rsidRPr="00801F59">
        <w:rPr>
          <w:lang w:val="fr-CH"/>
        </w:rPr>
        <w:t xml:space="preserve"> très différente</w:t>
      </w:r>
      <w:r w:rsidR="00801F59" w:rsidRPr="00801F59">
        <w:rPr>
          <w:color w:val="000000"/>
          <w:lang w:val="fr-CH"/>
        </w:rPr>
        <w:t>s</w:t>
      </w:r>
      <w:r w:rsidR="00801F59" w:rsidRPr="00801F59">
        <w:rPr>
          <w:lang w:val="fr-CH"/>
        </w:rPr>
        <w:t>) n</w:t>
      </w:r>
      <w:r w:rsidR="007C3C2A">
        <w:rPr>
          <w:lang w:val="fr-CH"/>
        </w:rPr>
        <w:t>’</w:t>
      </w:r>
      <w:r w:rsidR="00801F59" w:rsidRPr="00801F59">
        <w:rPr>
          <w:lang w:val="fr-CH"/>
        </w:rPr>
        <w:t>était pas la meilleure stratég</w:t>
      </w:r>
      <w:r w:rsidR="00274FEB" w:rsidRPr="00801F59">
        <w:rPr>
          <w:lang w:val="fr-CH"/>
        </w:rPr>
        <w:t>ie</w:t>
      </w:r>
      <w:r w:rsidR="00274FEB">
        <w:rPr>
          <w:lang w:val="fr-CH"/>
        </w:rPr>
        <w:t xml:space="preserve">.  </w:t>
      </w:r>
      <w:r w:rsidR="00274FEB" w:rsidRPr="00801F59">
        <w:rPr>
          <w:lang w:val="fr-CH"/>
        </w:rPr>
        <w:t>La</w:t>
      </w:r>
      <w:r w:rsidR="00801F59" w:rsidRPr="00801F59">
        <w:rPr>
          <w:lang w:val="fr-CH"/>
        </w:rPr>
        <w:t xml:space="preserve"> décision a</w:t>
      </w:r>
      <w:r w:rsidR="00801F59" w:rsidRPr="00801F59">
        <w:rPr>
          <w:color w:val="000000"/>
          <w:lang w:val="fr-CH"/>
        </w:rPr>
        <w:t>vait</w:t>
      </w:r>
      <w:r w:rsidR="00801F59" w:rsidRPr="00801F59">
        <w:rPr>
          <w:lang w:val="fr-CH"/>
        </w:rPr>
        <w:t xml:space="preserve"> ensuite été prise de diviser les travaux qui étai</w:t>
      </w:r>
      <w:r w:rsidR="00801F59" w:rsidRPr="00801F59">
        <w:rPr>
          <w:color w:val="000000"/>
          <w:lang w:val="fr-CH"/>
        </w:rPr>
        <w:t>en</w:t>
      </w:r>
      <w:r w:rsidR="00801F59" w:rsidRPr="00801F59">
        <w:rPr>
          <w:lang w:val="fr-CH"/>
        </w:rPr>
        <w:t>t censé</w:t>
      </w:r>
      <w:r w:rsidR="00801F59" w:rsidRPr="00801F59">
        <w:rPr>
          <w:color w:val="000000"/>
          <w:lang w:val="fr-CH"/>
        </w:rPr>
        <w:t>s</w:t>
      </w:r>
      <w:r w:rsidR="00801F59" w:rsidRPr="00801F59">
        <w:rPr>
          <w:lang w:val="fr-CH"/>
        </w:rPr>
        <w:t xml:space="preserve"> être fait</w:t>
      </w:r>
      <w:r w:rsidR="00801F59" w:rsidRPr="00801F59">
        <w:rPr>
          <w:color w:val="000000"/>
          <w:lang w:val="fr-CH"/>
        </w:rPr>
        <w:t>s</w:t>
      </w:r>
      <w:r w:rsidR="00801F59" w:rsidRPr="00801F59">
        <w:rPr>
          <w:lang w:val="fr-CH"/>
        </w:rPr>
        <w:t xml:space="preserve"> par un consultant en trois</w:t>
      </w:r>
      <w:r w:rsidR="00097041">
        <w:rPr>
          <w:lang w:val="fr-CH"/>
        </w:rPr>
        <w:t> </w:t>
      </w:r>
      <w:r w:rsidR="00801F59" w:rsidRPr="00801F59">
        <w:rPr>
          <w:lang w:val="fr-CH"/>
        </w:rPr>
        <w:t>groupes différents pour trois</w:t>
      </w:r>
      <w:r w:rsidR="00097041">
        <w:rPr>
          <w:lang w:val="fr-CH"/>
        </w:rPr>
        <w:t> </w:t>
      </w:r>
      <w:r w:rsidR="00801F59" w:rsidRPr="00801F59">
        <w:rPr>
          <w:lang w:val="fr-CH"/>
        </w:rPr>
        <w:t>consultan</w:t>
      </w:r>
      <w:r w:rsidR="00274FEB" w:rsidRPr="00801F59">
        <w:rPr>
          <w:lang w:val="fr-CH"/>
        </w:rPr>
        <w:t>ts</w:t>
      </w:r>
      <w:r w:rsidR="00274FEB">
        <w:rPr>
          <w:lang w:val="fr-CH"/>
        </w:rPr>
        <w:t xml:space="preserve">.  </w:t>
      </w:r>
      <w:r w:rsidR="00274FEB" w:rsidRPr="00801F59">
        <w:rPr>
          <w:lang w:val="fr-CH"/>
        </w:rPr>
        <w:t>Ce</w:t>
      </w:r>
      <w:r w:rsidR="00801F59" w:rsidRPr="00801F59">
        <w:rPr>
          <w:lang w:val="fr-CH"/>
        </w:rPr>
        <w:t>la</w:t>
      </w:r>
      <w:r w:rsidR="00801F59" w:rsidRPr="00801F59">
        <w:rPr>
          <w:color w:val="000000"/>
          <w:lang w:val="fr-CH"/>
        </w:rPr>
        <w:t xml:space="preserve"> avait contribué à la réussite du</w:t>
      </w:r>
      <w:r w:rsidR="00801F59" w:rsidRPr="00801F59">
        <w:rPr>
          <w:lang w:val="fr-CH"/>
        </w:rPr>
        <w:t xml:space="preserve"> proj</w:t>
      </w:r>
      <w:r w:rsidR="00274FEB" w:rsidRPr="00801F59">
        <w:rPr>
          <w:lang w:val="fr-CH"/>
        </w:rPr>
        <w:t>et</w:t>
      </w:r>
      <w:r w:rsidR="00274FEB">
        <w:rPr>
          <w:lang w:val="fr-CH"/>
        </w:rPr>
        <w:t xml:space="preserve">.  </w:t>
      </w:r>
      <w:r w:rsidR="00274FEB" w:rsidRPr="007650F2">
        <w:rPr>
          <w:lang w:val="fr-CH"/>
        </w:rPr>
        <w:t>To</w:t>
      </w:r>
      <w:r w:rsidR="007650F2" w:rsidRPr="007650F2">
        <w:rPr>
          <w:lang w:val="fr-CH"/>
        </w:rPr>
        <w:t>utefois, il y avait</w:t>
      </w:r>
      <w:r w:rsidR="007650F2" w:rsidRPr="007650F2">
        <w:rPr>
          <w:color w:val="000000"/>
          <w:lang w:val="fr-CH"/>
        </w:rPr>
        <w:t xml:space="preserve"> eu</w:t>
      </w:r>
      <w:r w:rsidR="007650F2" w:rsidRPr="007650F2">
        <w:rPr>
          <w:lang w:val="fr-CH"/>
        </w:rPr>
        <w:t xml:space="preserve"> des comprom</w:t>
      </w:r>
      <w:r w:rsidR="00274FEB" w:rsidRPr="007650F2">
        <w:rPr>
          <w:lang w:val="fr-CH"/>
        </w:rPr>
        <w:t>is</w:t>
      </w:r>
      <w:r w:rsidR="00274FEB">
        <w:rPr>
          <w:lang w:val="fr-CH"/>
        </w:rPr>
        <w:t xml:space="preserve">.  </w:t>
      </w:r>
      <w:r w:rsidR="00274FEB" w:rsidRPr="007650F2">
        <w:rPr>
          <w:lang w:val="fr-CH"/>
        </w:rPr>
        <w:t>Le</w:t>
      </w:r>
      <w:r w:rsidR="007650F2" w:rsidRPr="007650F2">
        <w:rPr>
          <w:lang w:val="fr-CH"/>
        </w:rPr>
        <w:t>s consultants avaient des styles et des approches différen</w:t>
      </w:r>
      <w:r w:rsidR="00274FEB" w:rsidRPr="007650F2">
        <w:rPr>
          <w:lang w:val="fr-CH"/>
        </w:rPr>
        <w:t>ts</w:t>
      </w:r>
      <w:r w:rsidR="00274FEB">
        <w:rPr>
          <w:lang w:val="fr-CH"/>
        </w:rPr>
        <w:t xml:space="preserve">.  </w:t>
      </w:r>
      <w:r w:rsidR="00274FEB" w:rsidRPr="007650F2">
        <w:rPr>
          <w:lang w:val="fr-CH"/>
        </w:rPr>
        <w:t>Ce</w:t>
      </w:r>
      <w:r w:rsidR="007650F2" w:rsidRPr="007650F2">
        <w:rPr>
          <w:lang w:val="fr-CH"/>
        </w:rPr>
        <w:t>pendant, il y avait eu gain de diversi</w:t>
      </w:r>
      <w:r w:rsidR="00274FEB" w:rsidRPr="007650F2">
        <w:rPr>
          <w:lang w:val="fr-CH"/>
        </w:rPr>
        <w:t>té</w:t>
      </w:r>
      <w:r w:rsidR="00274FEB">
        <w:rPr>
          <w:lang w:val="fr-CH"/>
        </w:rPr>
        <w:t xml:space="preserve">.  </w:t>
      </w:r>
      <w:r w:rsidR="00274FEB" w:rsidRPr="007650F2">
        <w:rPr>
          <w:lang w:val="fr-CH"/>
        </w:rPr>
        <w:t>C</w:t>
      </w:r>
      <w:r w:rsidR="00274FEB">
        <w:rPr>
          <w:lang w:val="fr-CH"/>
        </w:rPr>
        <w:t>’</w:t>
      </w:r>
      <w:r w:rsidR="00274FEB" w:rsidRPr="007650F2">
        <w:rPr>
          <w:lang w:val="fr-CH"/>
        </w:rPr>
        <w:t>é</w:t>
      </w:r>
      <w:r w:rsidR="007650F2" w:rsidRPr="007650F2">
        <w:rPr>
          <w:lang w:val="fr-CH"/>
        </w:rPr>
        <w:t>tait là une leçon importante pour les États membres lors de la réalisation d</w:t>
      </w:r>
      <w:r w:rsidR="007C3C2A">
        <w:rPr>
          <w:lang w:val="fr-CH"/>
        </w:rPr>
        <w:t>’</w:t>
      </w:r>
      <w:r w:rsidR="007650F2" w:rsidRPr="007650F2">
        <w:rPr>
          <w:lang w:val="fr-CH"/>
        </w:rPr>
        <w:t>une étu</w:t>
      </w:r>
      <w:r w:rsidR="00274FEB" w:rsidRPr="007650F2">
        <w:rPr>
          <w:lang w:val="fr-CH"/>
        </w:rPr>
        <w:t>de</w:t>
      </w:r>
      <w:r w:rsidR="00274FEB">
        <w:rPr>
          <w:lang w:val="fr-CH"/>
        </w:rPr>
        <w:t xml:space="preserve">.  </w:t>
      </w:r>
      <w:r w:rsidR="00274FEB" w:rsidRPr="00344CC7">
        <w:rPr>
          <w:lang w:val="fr-CH"/>
        </w:rPr>
        <w:t>Il</w:t>
      </w:r>
      <w:r w:rsidR="00344CC7" w:rsidRPr="00344CC7">
        <w:rPr>
          <w:lang w:val="fr-CH"/>
        </w:rPr>
        <w:t xml:space="preserve"> est très difficile de trouver les compétences nécessaires dans un État memb</w:t>
      </w:r>
      <w:r w:rsidR="00274FEB" w:rsidRPr="00344CC7">
        <w:rPr>
          <w:lang w:val="fr-CH"/>
        </w:rPr>
        <w:t>re</w:t>
      </w:r>
      <w:r w:rsidR="00274FEB">
        <w:rPr>
          <w:lang w:val="fr-CH"/>
        </w:rPr>
        <w:t xml:space="preserve">.  </w:t>
      </w:r>
      <w:r w:rsidR="00274FEB" w:rsidRPr="000D7444">
        <w:rPr>
          <w:lang w:val="fr-CH"/>
        </w:rPr>
        <w:t>En</w:t>
      </w:r>
      <w:r w:rsidR="000D7444" w:rsidRPr="000D7444">
        <w:rPr>
          <w:lang w:val="fr-CH"/>
        </w:rPr>
        <w:t xml:space="preserve"> particulier</w:t>
      </w:r>
      <w:r w:rsidR="000D7444" w:rsidRPr="000D7444">
        <w:rPr>
          <w:color w:val="000000"/>
          <w:lang w:val="fr-CH"/>
        </w:rPr>
        <w:t xml:space="preserve">, </w:t>
      </w:r>
      <w:r w:rsidR="000D7444" w:rsidRPr="000D7444">
        <w:rPr>
          <w:lang w:val="fr-CH"/>
        </w:rPr>
        <w:t>au cours de l</w:t>
      </w:r>
      <w:r w:rsidR="007C3C2A">
        <w:rPr>
          <w:lang w:val="fr-CH"/>
        </w:rPr>
        <w:t>’</w:t>
      </w:r>
      <w:r w:rsidR="000D7444" w:rsidRPr="000D7444">
        <w:rPr>
          <w:lang w:val="fr-CH"/>
        </w:rPr>
        <w:t xml:space="preserve">exercice de cartographie de la propriété intellectuelle, il </w:t>
      </w:r>
      <w:r w:rsidR="000D7444" w:rsidRPr="000D7444">
        <w:rPr>
          <w:color w:val="000000"/>
          <w:lang w:val="fr-CH"/>
        </w:rPr>
        <w:t>a été</w:t>
      </w:r>
      <w:r w:rsidR="000D7444" w:rsidRPr="000D7444">
        <w:rPr>
          <w:lang w:val="fr-CH"/>
        </w:rPr>
        <w:t xml:space="preserve"> très difficile de trouver un consultant exter</w:t>
      </w:r>
      <w:r w:rsidR="00274FEB" w:rsidRPr="000D7444">
        <w:rPr>
          <w:lang w:val="fr-CH"/>
        </w:rPr>
        <w:t>ne</w:t>
      </w:r>
      <w:r w:rsidR="00274FEB">
        <w:rPr>
          <w:lang w:val="fr-CH"/>
        </w:rPr>
        <w:t xml:space="preserve">.  </w:t>
      </w:r>
      <w:r w:rsidR="00274FEB" w:rsidRPr="000D7444">
        <w:rPr>
          <w:lang w:val="fr-CH"/>
        </w:rPr>
        <w:t>Le</w:t>
      </w:r>
      <w:r w:rsidR="00163E28">
        <w:rPr>
          <w:lang w:val="fr-CH"/>
        </w:rPr>
        <w:t> </w:t>
      </w:r>
      <w:r w:rsidR="00163E28" w:rsidRPr="000D7444">
        <w:rPr>
          <w:lang w:val="fr-CH"/>
        </w:rPr>
        <w:t>PPO</w:t>
      </w:r>
      <w:r w:rsidR="000D7444" w:rsidRPr="000D7444">
        <w:rPr>
          <w:lang w:val="fr-CH"/>
        </w:rPr>
        <w:t xml:space="preserve"> a</w:t>
      </w:r>
      <w:r w:rsidR="000D7444" w:rsidRPr="000D7444">
        <w:rPr>
          <w:color w:val="000000"/>
          <w:lang w:val="fr-CH"/>
        </w:rPr>
        <w:t>vait</w:t>
      </w:r>
      <w:r w:rsidR="000D7444" w:rsidRPr="000D7444">
        <w:rPr>
          <w:lang w:val="fr-CH"/>
        </w:rPr>
        <w:t xml:space="preserve"> bien voulu assumer cette partie de l</w:t>
      </w:r>
      <w:r w:rsidR="007C3C2A">
        <w:rPr>
          <w:lang w:val="fr-CH"/>
        </w:rPr>
        <w:t>’</w:t>
      </w:r>
      <w:r w:rsidR="000D7444" w:rsidRPr="000D7444">
        <w:rPr>
          <w:lang w:val="fr-CH"/>
        </w:rPr>
        <w:t>analyse avec ses propres ressources et son propre personn</w:t>
      </w:r>
      <w:r w:rsidR="00274FEB" w:rsidRPr="000D7444">
        <w:rPr>
          <w:lang w:val="fr-CH"/>
        </w:rPr>
        <w:t>el</w:t>
      </w:r>
      <w:r w:rsidR="00274FEB">
        <w:rPr>
          <w:lang w:val="fr-CH"/>
        </w:rPr>
        <w:t xml:space="preserve">.  </w:t>
      </w:r>
      <w:r w:rsidR="00274FEB" w:rsidRPr="000D7444">
        <w:rPr>
          <w:lang w:val="fr-CH"/>
        </w:rPr>
        <w:t>Ce</w:t>
      </w:r>
      <w:r w:rsidR="000D7444" w:rsidRPr="000D7444">
        <w:rPr>
          <w:lang w:val="fr-CH"/>
        </w:rPr>
        <w:t xml:space="preserve">la avait eu des répercussions sur </w:t>
      </w:r>
      <w:r w:rsidR="000D7444" w:rsidRPr="000D7444">
        <w:rPr>
          <w:color w:val="000000"/>
          <w:lang w:val="fr-CH"/>
        </w:rPr>
        <w:t>l</w:t>
      </w:r>
      <w:r w:rsidR="007C3C2A">
        <w:rPr>
          <w:color w:val="000000"/>
          <w:lang w:val="fr-CH"/>
        </w:rPr>
        <w:t>’</w:t>
      </w:r>
      <w:r w:rsidR="000D7444" w:rsidRPr="000D7444">
        <w:rPr>
          <w:color w:val="000000"/>
          <w:lang w:val="fr-CH"/>
        </w:rPr>
        <w:t xml:space="preserve">exécution de ses </w:t>
      </w:r>
      <w:r w:rsidR="000D7444" w:rsidRPr="000D7444">
        <w:rPr>
          <w:lang w:val="fr-CH"/>
        </w:rPr>
        <w:t>activités national</w:t>
      </w:r>
      <w:r w:rsidR="00274FEB" w:rsidRPr="000D7444">
        <w:rPr>
          <w:lang w:val="fr-CH"/>
        </w:rPr>
        <w:t>es</w:t>
      </w:r>
      <w:r w:rsidR="00274FEB">
        <w:rPr>
          <w:lang w:val="fr-CH"/>
        </w:rPr>
        <w:t xml:space="preserve">.  </w:t>
      </w:r>
      <w:r w:rsidR="00274FEB" w:rsidRPr="000D7444">
        <w:rPr>
          <w:lang w:val="fr-CH"/>
        </w:rPr>
        <w:t>Le</w:t>
      </w:r>
      <w:r w:rsidR="000D7444" w:rsidRPr="000D7444">
        <w:rPr>
          <w:lang w:val="fr-CH"/>
        </w:rPr>
        <w:t xml:space="preserve"> résumé des résultats présentait un intérêt non seulement en termes de résultats économiques mais également en termes de politique généra</w:t>
      </w:r>
      <w:r w:rsidR="00274FEB" w:rsidRPr="000D7444">
        <w:rPr>
          <w:lang w:val="fr-CH"/>
        </w:rPr>
        <w:t>le</w:t>
      </w:r>
      <w:r w:rsidR="00274FEB">
        <w:rPr>
          <w:lang w:val="fr-CH"/>
        </w:rPr>
        <w:t xml:space="preserve">.  </w:t>
      </w:r>
      <w:r w:rsidR="00274FEB" w:rsidRPr="000D7444">
        <w:rPr>
          <w:lang w:val="fr-CH"/>
        </w:rPr>
        <w:t>S</w:t>
      </w:r>
      <w:r w:rsidR="00274FEB">
        <w:rPr>
          <w:lang w:val="fr-CH"/>
        </w:rPr>
        <w:t>’</w:t>
      </w:r>
      <w:r w:rsidR="00274FEB" w:rsidRPr="000D7444">
        <w:rPr>
          <w:lang w:val="fr-CH"/>
        </w:rPr>
        <w:t>a</w:t>
      </w:r>
      <w:r w:rsidR="000D7444" w:rsidRPr="000D7444">
        <w:rPr>
          <w:lang w:val="fr-CH"/>
        </w:rPr>
        <w:t>gissant de l</w:t>
      </w:r>
      <w:r w:rsidR="007C3C2A">
        <w:rPr>
          <w:lang w:val="fr-CH"/>
        </w:rPr>
        <w:t>’</w:t>
      </w:r>
      <w:r w:rsidR="000D7444" w:rsidRPr="000D7444">
        <w:rPr>
          <w:lang w:val="fr-CH"/>
        </w:rPr>
        <w:t xml:space="preserve">innovation dans les industries polonaises de la santé, </w:t>
      </w:r>
      <w:r w:rsidR="000D7444" w:rsidRPr="000D7444">
        <w:rPr>
          <w:color w:val="000000"/>
          <w:lang w:val="fr-CH"/>
        </w:rPr>
        <w:t>le Secrétariat</w:t>
      </w:r>
      <w:r w:rsidR="000D7444" w:rsidRPr="000D7444">
        <w:rPr>
          <w:lang w:val="fr-CH"/>
        </w:rPr>
        <w:t xml:space="preserve"> a déclaré qu</w:t>
      </w:r>
      <w:r w:rsidR="007C3C2A">
        <w:rPr>
          <w:lang w:val="fr-CH"/>
        </w:rPr>
        <w:t>’</w:t>
      </w:r>
      <w:r w:rsidR="000D7444" w:rsidRPr="000D7444">
        <w:rPr>
          <w:lang w:val="fr-CH"/>
        </w:rPr>
        <w:t xml:space="preserve">elle était essentiellement fondée sur des recherches sur les données existantes </w:t>
      </w:r>
      <w:r w:rsidR="000D7444" w:rsidRPr="000D7444">
        <w:rPr>
          <w:color w:val="000000"/>
          <w:lang w:val="fr-CH"/>
        </w:rPr>
        <w:t>contenues dans l</w:t>
      </w:r>
      <w:r w:rsidR="007C3C2A">
        <w:rPr>
          <w:color w:val="000000"/>
          <w:lang w:val="fr-CH"/>
        </w:rPr>
        <w:t>’</w:t>
      </w:r>
      <w:r w:rsidR="000D7444" w:rsidRPr="000D7444">
        <w:rPr>
          <w:color w:val="000000"/>
          <w:lang w:val="fr-CH"/>
        </w:rPr>
        <w:t>enquête</w:t>
      </w:r>
      <w:r w:rsidR="000D7444" w:rsidRPr="000D7444">
        <w:rPr>
          <w:lang w:val="fr-CH"/>
        </w:rPr>
        <w:t xml:space="preserve"> et que le secteur de la santé avait connu une croissance impressionnante depuis l</w:t>
      </w:r>
      <w:r w:rsidR="007C3C2A">
        <w:rPr>
          <w:lang w:val="fr-CH"/>
        </w:rPr>
        <w:t>’</w:t>
      </w:r>
      <w:r w:rsidR="000D7444" w:rsidRPr="000D7444">
        <w:rPr>
          <w:lang w:val="fr-CH"/>
        </w:rPr>
        <w:t>adhésion de la Pologne à l</w:t>
      </w:r>
      <w:r w:rsidR="007C3C2A">
        <w:rPr>
          <w:lang w:val="fr-CH"/>
        </w:rPr>
        <w:t>’</w:t>
      </w:r>
      <w:r w:rsidR="000D7444" w:rsidRPr="000D7444">
        <w:rPr>
          <w:lang w:val="fr-CH"/>
        </w:rPr>
        <w:t>Union européen</w:t>
      </w:r>
      <w:r w:rsidR="00274FEB" w:rsidRPr="000D7444">
        <w:rPr>
          <w:lang w:val="fr-CH"/>
        </w:rPr>
        <w:t>ne</w:t>
      </w:r>
      <w:r w:rsidR="00274FEB">
        <w:rPr>
          <w:lang w:val="fr-CH"/>
        </w:rPr>
        <w:t xml:space="preserve">.  </w:t>
      </w:r>
      <w:r w:rsidR="00274FEB" w:rsidRPr="000D7444">
        <w:rPr>
          <w:lang w:val="fr-CH"/>
        </w:rPr>
        <w:t>Le</w:t>
      </w:r>
      <w:r w:rsidR="000D7444" w:rsidRPr="000D7444">
        <w:rPr>
          <w:lang w:val="fr-CH"/>
        </w:rPr>
        <w:t xml:space="preserve"> sous</w:t>
      </w:r>
      <w:r w:rsidR="007C3C2A">
        <w:rPr>
          <w:lang w:val="fr-CH"/>
        </w:rPr>
        <w:t>-</w:t>
      </w:r>
      <w:r w:rsidR="000D7444" w:rsidRPr="000D7444">
        <w:rPr>
          <w:lang w:val="fr-CH"/>
        </w:rPr>
        <w:t xml:space="preserve">secteur pharmaceutique avait légèrement ralenti après la crise </w:t>
      </w:r>
      <w:r w:rsidR="00F83E9B" w:rsidRPr="000D7444">
        <w:rPr>
          <w:lang w:val="fr-CH"/>
        </w:rPr>
        <w:t>de</w:t>
      </w:r>
      <w:r w:rsidR="00F83E9B">
        <w:rPr>
          <w:lang w:val="fr-CH"/>
        </w:rPr>
        <w:t> </w:t>
      </w:r>
      <w:r w:rsidR="00F83E9B" w:rsidRPr="000D7444">
        <w:rPr>
          <w:lang w:val="fr-CH"/>
        </w:rPr>
        <w:t>2011</w:t>
      </w:r>
      <w:r w:rsidR="000D7444" w:rsidRPr="000D7444">
        <w:rPr>
          <w:lang w:val="fr-CH"/>
        </w:rPr>
        <w:t>, mais l</w:t>
      </w:r>
      <w:r w:rsidR="007C3C2A">
        <w:rPr>
          <w:lang w:val="fr-CH"/>
        </w:rPr>
        <w:t>’</w:t>
      </w:r>
      <w:r w:rsidR="000D7444" w:rsidRPr="000D7444">
        <w:rPr>
          <w:lang w:val="fr-CH"/>
        </w:rPr>
        <w:t>industrie avait fait preuve d</w:t>
      </w:r>
      <w:r w:rsidR="007C3C2A">
        <w:rPr>
          <w:lang w:val="fr-CH"/>
        </w:rPr>
        <w:t>’</w:t>
      </w:r>
      <w:r w:rsidR="000D7444" w:rsidRPr="000D7444">
        <w:rPr>
          <w:lang w:val="fr-CH"/>
        </w:rPr>
        <w:t>un dynamisme considérab</w:t>
      </w:r>
      <w:r w:rsidR="00274FEB" w:rsidRPr="000D7444">
        <w:rPr>
          <w:lang w:val="fr-CH"/>
        </w:rPr>
        <w:t>le</w:t>
      </w:r>
      <w:r w:rsidR="00274FEB">
        <w:rPr>
          <w:lang w:val="fr-CH"/>
        </w:rPr>
        <w:t xml:space="preserve">.  </w:t>
      </w:r>
      <w:r w:rsidR="00274FEB" w:rsidRPr="000D7444">
        <w:rPr>
          <w:lang w:val="fr-CH"/>
        </w:rPr>
        <w:t>La</w:t>
      </w:r>
      <w:r w:rsidR="000D7444" w:rsidRPr="000D7444">
        <w:rPr>
          <w:lang w:val="fr-CH"/>
        </w:rPr>
        <w:t xml:space="preserve"> croissance en termes d</w:t>
      </w:r>
      <w:r w:rsidR="007C3C2A">
        <w:rPr>
          <w:lang w:val="fr-CH"/>
        </w:rPr>
        <w:t>’</w:t>
      </w:r>
      <w:r w:rsidR="000D7444" w:rsidRPr="000D7444">
        <w:rPr>
          <w:lang w:val="fr-CH"/>
        </w:rPr>
        <w:t>entreprises et de produits était très impressionnante, bien qu</w:t>
      </w:r>
      <w:r w:rsidR="007C3C2A">
        <w:rPr>
          <w:lang w:val="fr-CH"/>
        </w:rPr>
        <w:t>’</w:t>
      </w:r>
      <w:r w:rsidR="000D7444" w:rsidRPr="000D7444">
        <w:rPr>
          <w:lang w:val="fr-CH"/>
        </w:rPr>
        <w:t>elle reste un petit sous</w:t>
      </w:r>
      <w:r w:rsidR="007C3C2A">
        <w:rPr>
          <w:lang w:val="fr-CH"/>
        </w:rPr>
        <w:t>-</w:t>
      </w:r>
      <w:r w:rsidR="000D7444" w:rsidRPr="000D7444">
        <w:rPr>
          <w:lang w:val="fr-CH"/>
        </w:rPr>
        <w:t>secte</w:t>
      </w:r>
      <w:r w:rsidR="00274FEB" w:rsidRPr="000D7444">
        <w:rPr>
          <w:lang w:val="fr-CH"/>
        </w:rPr>
        <w:t>ur</w:t>
      </w:r>
      <w:r w:rsidR="00274FEB">
        <w:rPr>
          <w:lang w:val="fr-CH"/>
        </w:rPr>
        <w:t xml:space="preserve">.  </w:t>
      </w:r>
      <w:r w:rsidR="00274FEB" w:rsidRPr="000D7444">
        <w:rPr>
          <w:lang w:val="fr-CH"/>
        </w:rPr>
        <w:t>En</w:t>
      </w:r>
      <w:r w:rsidR="000D7444" w:rsidRPr="000D7444">
        <w:rPr>
          <w:lang w:val="fr-CH"/>
        </w:rPr>
        <w:t xml:space="preserve"> règle générale, les sociétés de technologie médicale étaient de petite taille, voire de</w:t>
      </w:r>
      <w:r w:rsidR="000D7444" w:rsidRPr="000D7444">
        <w:rPr>
          <w:color w:val="000000"/>
          <w:lang w:val="fr-CH"/>
        </w:rPr>
        <w:t xml:space="preserve"> très</w:t>
      </w:r>
      <w:r w:rsidR="000D7444" w:rsidRPr="000D7444">
        <w:rPr>
          <w:lang w:val="fr-CH"/>
        </w:rPr>
        <w:t xml:space="preserve"> petite taille, de sorte que l</w:t>
      </w:r>
      <w:r w:rsidR="000D7444" w:rsidRPr="000D7444">
        <w:rPr>
          <w:color w:val="000000"/>
          <w:lang w:val="fr-CH"/>
        </w:rPr>
        <w:t>eur</w:t>
      </w:r>
      <w:r w:rsidR="000D7444" w:rsidRPr="000D7444">
        <w:rPr>
          <w:lang w:val="fr-CH"/>
        </w:rPr>
        <w:t xml:space="preserve"> contribution à la production globale n</w:t>
      </w:r>
      <w:r w:rsidR="007C3C2A">
        <w:rPr>
          <w:lang w:val="fr-CH"/>
        </w:rPr>
        <w:t>’</w:t>
      </w:r>
      <w:r w:rsidR="000D7444" w:rsidRPr="000D7444">
        <w:rPr>
          <w:lang w:val="fr-CH"/>
        </w:rPr>
        <w:t>était pas aussi importante que</w:t>
      </w:r>
      <w:r w:rsidR="000D7444" w:rsidRPr="000D7444">
        <w:rPr>
          <w:color w:val="000000"/>
          <w:lang w:val="fr-CH"/>
        </w:rPr>
        <w:t xml:space="preserve"> celle de</w:t>
      </w:r>
      <w:r w:rsidR="000D7444" w:rsidRPr="000D7444">
        <w:rPr>
          <w:lang w:val="fr-CH"/>
        </w:rPr>
        <w:t xml:space="preserve"> certaines des grandes sociétés pharmaceutiques en Pologne, mais elle était très impressionn</w:t>
      </w:r>
      <w:r w:rsidR="000D7444" w:rsidRPr="000D7444">
        <w:rPr>
          <w:color w:val="000000"/>
          <w:lang w:val="fr-CH"/>
        </w:rPr>
        <w:t>ante en termes d</w:t>
      </w:r>
      <w:r w:rsidR="000D7444" w:rsidRPr="000D7444">
        <w:rPr>
          <w:lang w:val="fr-CH"/>
        </w:rPr>
        <w:t>e dynamis</w:t>
      </w:r>
      <w:r w:rsidR="00274FEB" w:rsidRPr="000D7444">
        <w:rPr>
          <w:lang w:val="fr-CH"/>
        </w:rPr>
        <w:t>me</w:t>
      </w:r>
      <w:r w:rsidR="00274FEB">
        <w:rPr>
          <w:lang w:val="fr-CH"/>
        </w:rPr>
        <w:t xml:space="preserve">.  </w:t>
      </w:r>
      <w:r w:rsidR="00274FEB" w:rsidRPr="000D7444">
        <w:rPr>
          <w:lang w:val="fr-CH"/>
        </w:rPr>
        <w:t>L</w:t>
      </w:r>
      <w:r w:rsidR="00274FEB">
        <w:rPr>
          <w:lang w:val="fr-CH"/>
        </w:rPr>
        <w:t>’</w:t>
      </w:r>
      <w:r w:rsidR="00274FEB" w:rsidRPr="000D7444">
        <w:rPr>
          <w:lang w:val="fr-CH"/>
        </w:rPr>
        <w:t>i</w:t>
      </w:r>
      <w:r w:rsidR="000D7444" w:rsidRPr="000D7444">
        <w:rPr>
          <w:lang w:val="fr-CH"/>
        </w:rPr>
        <w:t xml:space="preserve">ndustrie pharmaceutique et le secteur de la santé en général </w:t>
      </w:r>
      <w:r w:rsidR="000D7444" w:rsidRPr="000D7444">
        <w:rPr>
          <w:color w:val="000000"/>
          <w:lang w:val="fr-CH"/>
        </w:rPr>
        <w:t>étaie</w:t>
      </w:r>
      <w:r w:rsidR="000D7444" w:rsidRPr="000D7444">
        <w:rPr>
          <w:lang w:val="fr-CH"/>
        </w:rPr>
        <w:t>nt dominés par la production de médicaments génériqu</w:t>
      </w:r>
      <w:r w:rsidR="00274FEB" w:rsidRPr="000D7444">
        <w:rPr>
          <w:lang w:val="fr-CH"/>
        </w:rPr>
        <w:t>es</w:t>
      </w:r>
      <w:r w:rsidR="00274FEB">
        <w:rPr>
          <w:lang w:val="fr-CH"/>
        </w:rPr>
        <w:t xml:space="preserve">.  </w:t>
      </w:r>
      <w:r w:rsidR="00274FEB" w:rsidRPr="00327CE9">
        <w:rPr>
          <w:lang w:val="fr-CH"/>
        </w:rPr>
        <w:t>Ce</w:t>
      </w:r>
      <w:r w:rsidR="00327CE9" w:rsidRPr="00327CE9">
        <w:rPr>
          <w:lang w:val="fr-CH"/>
        </w:rPr>
        <w:t>pendant, il y avait parfois un</w:t>
      </w:r>
      <w:r w:rsidR="00327CE9" w:rsidRPr="00327CE9">
        <w:rPr>
          <w:color w:val="000000"/>
          <w:lang w:val="fr-CH"/>
        </w:rPr>
        <w:t xml:space="preserve"> accroissement des</w:t>
      </w:r>
      <w:r w:rsidR="00327CE9" w:rsidRPr="00327CE9">
        <w:rPr>
          <w:lang w:val="fr-CH"/>
        </w:rPr>
        <w:t xml:space="preserve"> capacité</w:t>
      </w:r>
      <w:r w:rsidR="00327CE9" w:rsidRPr="00327CE9">
        <w:rPr>
          <w:color w:val="000000"/>
          <w:lang w:val="fr-CH"/>
        </w:rPr>
        <w:t>s</w:t>
      </w:r>
      <w:r w:rsidR="00327CE9" w:rsidRPr="00327CE9">
        <w:rPr>
          <w:lang w:val="fr-CH"/>
        </w:rPr>
        <w:t xml:space="preserve"> </w:t>
      </w:r>
      <w:r w:rsidR="00327CE9" w:rsidRPr="00327CE9">
        <w:rPr>
          <w:color w:val="000000"/>
          <w:lang w:val="fr-CH"/>
        </w:rPr>
        <w:t xml:space="preserve">en matière </w:t>
      </w:r>
      <w:r w:rsidR="00327CE9" w:rsidRPr="00327CE9">
        <w:rPr>
          <w:lang w:val="fr-CH"/>
        </w:rPr>
        <w:t>de biotechnologie</w:t>
      </w:r>
      <w:r w:rsidR="00327CE9" w:rsidRPr="00327CE9">
        <w:rPr>
          <w:color w:val="000000"/>
          <w:lang w:val="fr-CH"/>
        </w:rPr>
        <w:t xml:space="preserve"> </w:t>
      </w:r>
      <w:r w:rsidR="00327CE9" w:rsidRPr="00327CE9">
        <w:rPr>
          <w:lang w:val="fr-CH"/>
        </w:rPr>
        <w:t>au sein de ces sociétés pharmaceutiqu</w:t>
      </w:r>
      <w:r w:rsidR="00274FEB" w:rsidRPr="00327CE9">
        <w:rPr>
          <w:lang w:val="fr-CH"/>
        </w:rPr>
        <w:t>es</w:t>
      </w:r>
      <w:r w:rsidR="00274FEB">
        <w:rPr>
          <w:lang w:val="fr-CH"/>
        </w:rPr>
        <w:t xml:space="preserve">.  </w:t>
      </w:r>
      <w:r w:rsidR="00274FEB" w:rsidRPr="00327CE9">
        <w:rPr>
          <w:lang w:val="fr-CH"/>
        </w:rPr>
        <w:t>Il</w:t>
      </w:r>
      <w:r w:rsidR="00327CE9" w:rsidRPr="00327CE9">
        <w:rPr>
          <w:lang w:val="fr-CH"/>
        </w:rPr>
        <w:t xml:space="preserve"> était important, lors de l</w:t>
      </w:r>
      <w:r w:rsidR="007C3C2A">
        <w:rPr>
          <w:lang w:val="fr-CH"/>
        </w:rPr>
        <w:t>’</w:t>
      </w:r>
      <w:r w:rsidR="00327CE9" w:rsidRPr="00327CE9">
        <w:rPr>
          <w:lang w:val="fr-CH"/>
        </w:rPr>
        <w:t>analyse de l</w:t>
      </w:r>
      <w:r w:rsidR="007C3C2A">
        <w:rPr>
          <w:lang w:val="fr-CH"/>
        </w:rPr>
        <w:t>’</w:t>
      </w:r>
      <w:r w:rsidR="00327CE9" w:rsidRPr="00327CE9">
        <w:rPr>
          <w:lang w:val="fr-CH"/>
        </w:rPr>
        <w:t>utilisation de la propriété intellectuelle, d</w:t>
      </w:r>
      <w:r w:rsidR="007C3C2A">
        <w:rPr>
          <w:color w:val="000000"/>
          <w:lang w:val="fr-CH"/>
        </w:rPr>
        <w:t>’</w:t>
      </w:r>
      <w:r w:rsidR="00327CE9" w:rsidRPr="00327CE9">
        <w:rPr>
          <w:color w:val="000000"/>
          <w:lang w:val="fr-CH"/>
        </w:rPr>
        <w:t>analyser le niveau de maîtrise d</w:t>
      </w:r>
      <w:r w:rsidR="00327CE9" w:rsidRPr="00327CE9">
        <w:rPr>
          <w:lang w:val="fr-CH"/>
        </w:rPr>
        <w:t>es grandes entreprises</w:t>
      </w:r>
      <w:r w:rsidR="00327CE9" w:rsidRPr="00327CE9">
        <w:rPr>
          <w:color w:val="000000"/>
          <w:lang w:val="fr-CH"/>
        </w:rPr>
        <w:t xml:space="preserve"> à cet éga</w:t>
      </w:r>
      <w:r w:rsidR="00274FEB" w:rsidRPr="00327CE9">
        <w:rPr>
          <w:color w:val="000000"/>
          <w:lang w:val="fr-CH"/>
        </w:rPr>
        <w:t>rd</w:t>
      </w:r>
      <w:r w:rsidR="00274FEB">
        <w:rPr>
          <w:color w:val="000000"/>
          <w:lang w:val="fr-CH"/>
        </w:rPr>
        <w:t xml:space="preserve">.  </w:t>
      </w:r>
      <w:r w:rsidR="00274FEB" w:rsidRPr="00327CE9">
        <w:rPr>
          <w:lang w:val="fr-CH"/>
        </w:rPr>
        <w:t>Le</w:t>
      </w:r>
      <w:r w:rsidR="00327CE9" w:rsidRPr="00327CE9">
        <w:rPr>
          <w:lang w:val="fr-CH"/>
        </w:rPr>
        <w:t>s industries de la santé, en particulier les industries pharmaceutiques, étaient parmi les principales industries de l</w:t>
      </w:r>
      <w:r w:rsidR="007C3C2A">
        <w:rPr>
          <w:lang w:val="fr-CH"/>
        </w:rPr>
        <w:t>’</w:t>
      </w:r>
      <w:r w:rsidR="00327CE9" w:rsidRPr="00327CE9">
        <w:rPr>
          <w:lang w:val="fr-CH"/>
        </w:rPr>
        <w:t>innovation dans le pays, de sorte qu</w:t>
      </w:r>
      <w:r w:rsidR="007C3C2A">
        <w:rPr>
          <w:lang w:val="fr-CH"/>
        </w:rPr>
        <w:t>’</w:t>
      </w:r>
      <w:r w:rsidR="00327CE9" w:rsidRPr="00327CE9">
        <w:rPr>
          <w:lang w:val="fr-CH"/>
        </w:rPr>
        <w:t>elles étaient généralement celles qui consacr</w:t>
      </w:r>
      <w:r w:rsidR="00327CE9" w:rsidRPr="00327CE9">
        <w:rPr>
          <w:color w:val="000000"/>
          <w:lang w:val="fr-CH"/>
        </w:rPr>
        <w:t>ai</w:t>
      </w:r>
      <w:r w:rsidR="00327CE9" w:rsidRPr="00327CE9">
        <w:rPr>
          <w:lang w:val="fr-CH"/>
        </w:rPr>
        <w:t xml:space="preserve">ent davantage à la </w:t>
      </w:r>
      <w:r w:rsidR="00327CE9" w:rsidRPr="00327CE9">
        <w:rPr>
          <w:color w:val="000000"/>
          <w:lang w:val="fr-CH"/>
        </w:rPr>
        <w:t>recherche</w:t>
      </w:r>
      <w:r w:rsidR="007C3C2A">
        <w:rPr>
          <w:color w:val="000000"/>
          <w:lang w:val="fr-CH"/>
        </w:rPr>
        <w:t>-</w:t>
      </w:r>
      <w:r w:rsidR="00327CE9" w:rsidRPr="00327CE9">
        <w:rPr>
          <w:color w:val="000000"/>
          <w:lang w:val="fr-CH"/>
        </w:rPr>
        <w:t xml:space="preserve">développement </w:t>
      </w:r>
      <w:r w:rsidR="00327CE9" w:rsidRPr="00327CE9">
        <w:rPr>
          <w:lang w:val="fr-CH"/>
        </w:rPr>
        <w:t>et utilisaient</w:t>
      </w:r>
      <w:r w:rsidR="00327CE9" w:rsidRPr="00327CE9">
        <w:rPr>
          <w:color w:val="000000"/>
          <w:lang w:val="fr-CH"/>
        </w:rPr>
        <w:t xml:space="preserve"> </w:t>
      </w:r>
      <w:r w:rsidR="00327CE9" w:rsidRPr="00327CE9">
        <w:rPr>
          <w:lang w:val="fr-CH"/>
        </w:rPr>
        <w:t>un peu plus le système de la propriété intellectuel</w:t>
      </w:r>
      <w:r w:rsidR="00274FEB" w:rsidRPr="00327CE9">
        <w:rPr>
          <w:lang w:val="fr-CH"/>
        </w:rPr>
        <w:t>le</w:t>
      </w:r>
      <w:r w:rsidR="00274FEB">
        <w:rPr>
          <w:lang w:val="fr-CH"/>
        </w:rPr>
        <w:t xml:space="preserve">.  </w:t>
      </w:r>
      <w:r w:rsidR="00274FEB" w:rsidRPr="00327CE9">
        <w:rPr>
          <w:lang w:val="fr-CH"/>
        </w:rPr>
        <w:t>S</w:t>
      </w:r>
      <w:r w:rsidR="00274FEB">
        <w:rPr>
          <w:lang w:val="fr-CH"/>
        </w:rPr>
        <w:t>’</w:t>
      </w:r>
      <w:r w:rsidR="00274FEB" w:rsidRPr="00327CE9">
        <w:rPr>
          <w:lang w:val="fr-CH"/>
        </w:rPr>
        <w:t>a</w:t>
      </w:r>
      <w:r w:rsidR="00327CE9" w:rsidRPr="00327CE9">
        <w:rPr>
          <w:lang w:val="fr-CH"/>
        </w:rPr>
        <w:t xml:space="preserve">gissant des résultats </w:t>
      </w:r>
      <w:r w:rsidR="00327CE9" w:rsidRPr="00327CE9">
        <w:rPr>
          <w:color w:val="000000"/>
          <w:lang w:val="fr-CH"/>
        </w:rPr>
        <w:t>dans le domaine de l</w:t>
      </w:r>
      <w:r w:rsidR="007C3C2A">
        <w:rPr>
          <w:color w:val="000000"/>
          <w:lang w:val="fr-CH"/>
        </w:rPr>
        <w:t>’</w:t>
      </w:r>
      <w:r w:rsidR="00327CE9" w:rsidRPr="00327CE9">
        <w:rPr>
          <w:color w:val="000000"/>
          <w:lang w:val="fr-CH"/>
        </w:rPr>
        <w:t>innovation</w:t>
      </w:r>
      <w:r w:rsidR="00327CE9" w:rsidRPr="00327CE9">
        <w:rPr>
          <w:lang w:val="fr-CH"/>
        </w:rPr>
        <w:t xml:space="preserve">, </w:t>
      </w:r>
      <w:r w:rsidR="00327CE9" w:rsidRPr="00327CE9">
        <w:rPr>
          <w:color w:val="000000"/>
          <w:lang w:val="fr-CH"/>
        </w:rPr>
        <w:t>elles</w:t>
      </w:r>
      <w:r w:rsidR="00327CE9" w:rsidRPr="00327CE9">
        <w:rPr>
          <w:lang w:val="fr-CH"/>
        </w:rPr>
        <w:t xml:space="preserve"> </w:t>
      </w:r>
      <w:r w:rsidR="00327CE9" w:rsidRPr="00327CE9">
        <w:rPr>
          <w:color w:val="000000"/>
          <w:lang w:val="fr-CH"/>
        </w:rPr>
        <w:t xml:space="preserve">avaient </w:t>
      </w:r>
      <w:r w:rsidR="00327CE9" w:rsidRPr="00327CE9">
        <w:rPr>
          <w:lang w:val="fr-CH"/>
        </w:rPr>
        <w:t>obtenu des résultats supérieurs à la moyenne nationale, mais</w:t>
      </w:r>
      <w:r w:rsidR="00327CE9" w:rsidRPr="00327CE9">
        <w:rPr>
          <w:color w:val="000000"/>
          <w:lang w:val="fr-CH"/>
        </w:rPr>
        <w:t xml:space="preserve"> elles</w:t>
      </w:r>
      <w:r w:rsidR="00327CE9" w:rsidRPr="00327CE9">
        <w:rPr>
          <w:lang w:val="fr-CH"/>
        </w:rPr>
        <w:t xml:space="preserve"> n</w:t>
      </w:r>
      <w:r w:rsidR="007C3C2A">
        <w:rPr>
          <w:lang w:val="fr-CH"/>
        </w:rPr>
        <w:t>’</w:t>
      </w:r>
      <w:r w:rsidR="00327CE9" w:rsidRPr="00327CE9">
        <w:rPr>
          <w:color w:val="000000"/>
          <w:lang w:val="fr-CH"/>
        </w:rPr>
        <w:t>atteignaient</w:t>
      </w:r>
      <w:r w:rsidR="00327CE9" w:rsidRPr="00327CE9">
        <w:rPr>
          <w:lang w:val="fr-CH"/>
        </w:rPr>
        <w:t xml:space="preserve"> toujours pas les mêmes taux que </w:t>
      </w:r>
      <w:r w:rsidR="00327CE9" w:rsidRPr="00327CE9">
        <w:rPr>
          <w:color w:val="000000"/>
          <w:lang w:val="fr-CH"/>
        </w:rPr>
        <w:t>celles d</w:t>
      </w:r>
      <w:r w:rsidR="00327CE9" w:rsidRPr="00327CE9">
        <w:rPr>
          <w:lang w:val="fr-CH"/>
        </w:rPr>
        <w:t>es autres membres de l</w:t>
      </w:r>
      <w:r w:rsidR="007C3C2A">
        <w:rPr>
          <w:lang w:val="fr-CH"/>
        </w:rPr>
        <w:t>’</w:t>
      </w:r>
      <w:r w:rsidR="00327CE9" w:rsidRPr="00327CE9">
        <w:rPr>
          <w:lang w:val="fr-CH"/>
        </w:rPr>
        <w:t>Union européen</w:t>
      </w:r>
      <w:r w:rsidR="00274FEB" w:rsidRPr="00327CE9">
        <w:rPr>
          <w:lang w:val="fr-CH"/>
        </w:rPr>
        <w:t>ne</w:t>
      </w:r>
      <w:r w:rsidR="00274FEB">
        <w:rPr>
          <w:lang w:val="fr-CH"/>
        </w:rPr>
        <w:t xml:space="preserve">.  </w:t>
      </w:r>
      <w:r w:rsidR="00274FEB">
        <w:rPr>
          <w:color w:val="000000"/>
          <w:lang w:val="fr-CH"/>
        </w:rPr>
        <w:t>El</w:t>
      </w:r>
      <w:r w:rsidR="001239EF">
        <w:rPr>
          <w:color w:val="000000"/>
          <w:lang w:val="fr-CH"/>
        </w:rPr>
        <w:t>les avaien</w:t>
      </w:r>
      <w:r w:rsidR="00327CE9" w:rsidRPr="00327CE9">
        <w:rPr>
          <w:lang w:val="fr-CH"/>
        </w:rPr>
        <w:t>t obtenu des résultats supérieurs à ce</w:t>
      </w:r>
      <w:r w:rsidR="00327CE9" w:rsidRPr="00327CE9">
        <w:rPr>
          <w:color w:val="000000"/>
          <w:lang w:val="fr-CH"/>
        </w:rPr>
        <w:t>lles</w:t>
      </w:r>
      <w:r w:rsidR="00327CE9" w:rsidRPr="00327CE9">
        <w:rPr>
          <w:lang w:val="fr-CH"/>
        </w:rPr>
        <w:t xml:space="preserve"> d</w:t>
      </w:r>
      <w:r w:rsidR="007C3C2A">
        <w:rPr>
          <w:lang w:val="fr-CH"/>
        </w:rPr>
        <w:t>’</w:t>
      </w:r>
      <w:r w:rsidR="00327CE9" w:rsidRPr="00327CE9">
        <w:rPr>
          <w:lang w:val="fr-CH"/>
        </w:rPr>
        <w:t>autres pays d</w:t>
      </w:r>
      <w:r w:rsidR="007C3C2A">
        <w:rPr>
          <w:lang w:val="fr-CH"/>
        </w:rPr>
        <w:t>’</w:t>
      </w:r>
      <w:r w:rsidR="00327CE9" w:rsidRPr="00327CE9">
        <w:rPr>
          <w:lang w:val="fr-CH"/>
        </w:rPr>
        <w:t>Europe de l</w:t>
      </w:r>
      <w:r w:rsidR="007C3C2A">
        <w:rPr>
          <w:lang w:val="fr-CH"/>
        </w:rPr>
        <w:t>’</w:t>
      </w:r>
      <w:r w:rsidR="00327CE9" w:rsidRPr="00327CE9">
        <w:rPr>
          <w:lang w:val="fr-CH"/>
        </w:rPr>
        <w:t xml:space="preserve">Est, mais </w:t>
      </w:r>
      <w:r w:rsidR="00327CE9" w:rsidRPr="00327CE9">
        <w:rPr>
          <w:color w:val="000000"/>
          <w:lang w:val="fr-CH"/>
        </w:rPr>
        <w:t xml:space="preserve">inférieurs à </w:t>
      </w:r>
      <w:r w:rsidR="00327CE9" w:rsidRPr="00327CE9">
        <w:rPr>
          <w:lang w:val="fr-CH"/>
        </w:rPr>
        <w:t>la moyenne de l</w:t>
      </w:r>
      <w:r w:rsidR="007C3C2A">
        <w:rPr>
          <w:lang w:val="fr-CH"/>
        </w:rPr>
        <w:t>’</w:t>
      </w:r>
      <w:r w:rsidR="00327CE9" w:rsidRPr="00327CE9">
        <w:rPr>
          <w:lang w:val="fr-CH"/>
        </w:rPr>
        <w:t>Union européen</w:t>
      </w:r>
      <w:r w:rsidR="00274FEB" w:rsidRPr="00327CE9">
        <w:rPr>
          <w:lang w:val="fr-CH"/>
        </w:rPr>
        <w:t>ne</w:t>
      </w:r>
      <w:r w:rsidR="00274FEB">
        <w:rPr>
          <w:lang w:val="fr-CH"/>
        </w:rPr>
        <w:t xml:space="preserve">.  </w:t>
      </w:r>
      <w:r w:rsidR="00274FEB" w:rsidRPr="00327CE9">
        <w:rPr>
          <w:lang w:val="fr-CH"/>
        </w:rPr>
        <w:t>La</w:t>
      </w:r>
      <w:r w:rsidR="00327CE9" w:rsidRPr="00327CE9">
        <w:rPr>
          <w:lang w:val="fr-CH"/>
        </w:rPr>
        <w:t xml:space="preserve"> part </w:t>
      </w:r>
      <w:r w:rsidR="00327CE9" w:rsidRPr="00327CE9">
        <w:rPr>
          <w:color w:val="000000"/>
          <w:lang w:val="fr-CH"/>
        </w:rPr>
        <w:t xml:space="preserve">la </w:t>
      </w:r>
      <w:r w:rsidR="00327CE9" w:rsidRPr="00327CE9">
        <w:rPr>
          <w:lang w:val="fr-CH"/>
        </w:rPr>
        <w:t>plus importante des innova</w:t>
      </w:r>
      <w:r w:rsidR="00327CE9" w:rsidRPr="00327CE9">
        <w:rPr>
          <w:color w:val="000000"/>
          <w:lang w:val="fr-CH"/>
        </w:rPr>
        <w:t xml:space="preserve">tions vendues était </w:t>
      </w:r>
      <w:r w:rsidR="00327CE9" w:rsidRPr="00327CE9">
        <w:rPr>
          <w:lang w:val="fr-CH"/>
        </w:rPr>
        <w:t>des produits nouveaux pour l</w:t>
      </w:r>
      <w:r w:rsidR="007C3C2A">
        <w:rPr>
          <w:lang w:val="fr-CH"/>
        </w:rPr>
        <w:t>’</w:t>
      </w:r>
      <w:r w:rsidR="00327CE9" w:rsidRPr="00327CE9">
        <w:rPr>
          <w:lang w:val="fr-CH"/>
        </w:rPr>
        <w:t>entreprise mais qui n</w:t>
      </w:r>
      <w:r w:rsidR="007C3C2A">
        <w:rPr>
          <w:lang w:val="fr-CH"/>
        </w:rPr>
        <w:t>’</w:t>
      </w:r>
      <w:r w:rsidR="00327CE9" w:rsidRPr="00327CE9">
        <w:rPr>
          <w:lang w:val="fr-CH"/>
        </w:rPr>
        <w:t>étaient pas nouveaux sur le marché et qui n</w:t>
      </w:r>
      <w:r w:rsidR="007C3C2A">
        <w:rPr>
          <w:lang w:val="fr-CH"/>
        </w:rPr>
        <w:t>’</w:t>
      </w:r>
      <w:r w:rsidR="00327CE9" w:rsidRPr="00327CE9">
        <w:rPr>
          <w:lang w:val="fr-CH"/>
        </w:rPr>
        <w:t>étaient certainement pas nouveaux pour le monde, ce qui avait des incidences sur l</w:t>
      </w:r>
      <w:r w:rsidR="007C3C2A">
        <w:rPr>
          <w:lang w:val="fr-CH"/>
        </w:rPr>
        <w:t>’</w:t>
      </w:r>
      <w:r w:rsidR="00327CE9" w:rsidRPr="00327CE9">
        <w:rPr>
          <w:lang w:val="fr-CH"/>
        </w:rPr>
        <w:t>utilisation de la propriété intellectuel</w:t>
      </w:r>
      <w:r w:rsidR="00274FEB" w:rsidRPr="00327CE9">
        <w:rPr>
          <w:lang w:val="fr-CH"/>
        </w:rPr>
        <w:t>le</w:t>
      </w:r>
      <w:r w:rsidR="00274FEB">
        <w:rPr>
          <w:lang w:val="fr-CH"/>
        </w:rPr>
        <w:t xml:space="preserve">.  </w:t>
      </w:r>
      <w:r w:rsidR="00274FEB" w:rsidRPr="001239EF">
        <w:rPr>
          <w:color w:val="000000"/>
          <w:lang w:val="fr-CH"/>
        </w:rPr>
        <w:t>L</w:t>
      </w:r>
      <w:r w:rsidR="00274FEB">
        <w:rPr>
          <w:color w:val="000000"/>
          <w:lang w:val="fr-CH"/>
        </w:rPr>
        <w:t>’</w:t>
      </w:r>
      <w:r w:rsidR="00274FEB" w:rsidRPr="001239EF">
        <w:rPr>
          <w:color w:val="000000"/>
          <w:lang w:val="fr-CH"/>
        </w:rPr>
        <w:t>i</w:t>
      </w:r>
      <w:r w:rsidR="001239EF" w:rsidRPr="001239EF">
        <w:rPr>
          <w:color w:val="000000"/>
          <w:lang w:val="fr-CH"/>
        </w:rPr>
        <w:t>ndustrie é</w:t>
      </w:r>
      <w:r w:rsidR="001239EF" w:rsidRPr="001239EF">
        <w:rPr>
          <w:lang w:val="fr-CH"/>
        </w:rPr>
        <w:t>tant dominé</w:t>
      </w:r>
      <w:r w:rsidR="001239EF" w:rsidRPr="001239EF">
        <w:rPr>
          <w:color w:val="000000"/>
          <w:lang w:val="fr-CH"/>
        </w:rPr>
        <w:t>e</w:t>
      </w:r>
      <w:r w:rsidR="001239EF" w:rsidRPr="001239EF">
        <w:rPr>
          <w:lang w:val="fr-CH"/>
        </w:rPr>
        <w:t xml:space="preserve"> par les fabricants de génériques et les génériques de marque, il n</w:t>
      </w:r>
      <w:r w:rsidR="007C3C2A">
        <w:rPr>
          <w:lang w:val="fr-CH"/>
        </w:rPr>
        <w:t>’</w:t>
      </w:r>
      <w:r w:rsidR="001239EF" w:rsidRPr="001239EF">
        <w:rPr>
          <w:lang w:val="fr-CH"/>
        </w:rPr>
        <w:t>y avait guère d</w:t>
      </w:r>
      <w:r w:rsidR="007C3C2A">
        <w:rPr>
          <w:lang w:val="fr-CH"/>
        </w:rPr>
        <w:t>’</w:t>
      </w:r>
      <w:r w:rsidR="001239EF" w:rsidRPr="001239EF">
        <w:rPr>
          <w:lang w:val="fr-CH"/>
        </w:rPr>
        <w:t>utilisation d</w:t>
      </w:r>
      <w:r w:rsidR="007C3C2A">
        <w:rPr>
          <w:lang w:val="fr-CH"/>
        </w:rPr>
        <w:t>’</w:t>
      </w:r>
      <w:r w:rsidR="001239EF" w:rsidRPr="001239EF">
        <w:rPr>
          <w:lang w:val="fr-CH"/>
        </w:rPr>
        <w:t xml:space="preserve">autres actifs de propriété intellectuelle tels que les marques et les dessins et modèles industriels, mais </w:t>
      </w:r>
      <w:r w:rsidR="001239EF" w:rsidRPr="001239EF">
        <w:rPr>
          <w:color w:val="000000"/>
          <w:lang w:val="fr-CH"/>
        </w:rPr>
        <w:t>elle était tout de même utilisée et</w:t>
      </w:r>
      <w:r w:rsidR="001239EF" w:rsidRPr="001239EF">
        <w:rPr>
          <w:lang w:val="fr-CH"/>
        </w:rPr>
        <w:t xml:space="preserve"> méritait d</w:t>
      </w:r>
      <w:r w:rsidR="007C3C2A">
        <w:rPr>
          <w:lang w:val="fr-CH"/>
        </w:rPr>
        <w:t>’</w:t>
      </w:r>
      <w:r w:rsidR="001239EF" w:rsidRPr="001239EF">
        <w:rPr>
          <w:lang w:val="fr-CH"/>
        </w:rPr>
        <w:t>être analysée à l</w:t>
      </w:r>
      <w:r w:rsidR="007C3C2A">
        <w:rPr>
          <w:lang w:val="fr-CH"/>
        </w:rPr>
        <w:t>’</w:t>
      </w:r>
      <w:r w:rsidR="001239EF" w:rsidRPr="001239EF">
        <w:rPr>
          <w:lang w:val="fr-CH"/>
        </w:rPr>
        <w:t>aven</w:t>
      </w:r>
      <w:r w:rsidR="00274FEB" w:rsidRPr="001239EF">
        <w:rPr>
          <w:lang w:val="fr-CH"/>
        </w:rPr>
        <w:t>ir</w:t>
      </w:r>
      <w:r w:rsidR="00274FEB">
        <w:rPr>
          <w:lang w:val="fr-CH"/>
        </w:rPr>
        <w:t xml:space="preserve">.  </w:t>
      </w:r>
      <w:r w:rsidR="00274FEB" w:rsidRPr="001239EF">
        <w:rPr>
          <w:color w:val="000000"/>
          <w:lang w:val="fr-CH"/>
        </w:rPr>
        <w:t>L</w:t>
      </w:r>
      <w:r w:rsidR="00274FEB" w:rsidRPr="001239EF">
        <w:rPr>
          <w:lang w:val="fr-CH"/>
        </w:rPr>
        <w:t>a</w:t>
      </w:r>
      <w:r w:rsidR="001239EF" w:rsidRPr="001239EF">
        <w:rPr>
          <w:lang w:val="fr-CH"/>
        </w:rPr>
        <w:t xml:space="preserve"> deuxième étude </w:t>
      </w:r>
      <w:r w:rsidR="001239EF" w:rsidRPr="001239EF">
        <w:rPr>
          <w:color w:val="000000"/>
          <w:lang w:val="fr-CH"/>
        </w:rPr>
        <w:t xml:space="preserve">portant </w:t>
      </w:r>
      <w:r w:rsidR="001239EF" w:rsidRPr="001239EF">
        <w:rPr>
          <w:lang w:val="fr-CH"/>
        </w:rPr>
        <w:t>sur le modèle de cartographie des brevets et des modèles d</w:t>
      </w:r>
      <w:r w:rsidR="007C3C2A">
        <w:rPr>
          <w:lang w:val="fr-CH"/>
        </w:rPr>
        <w:t>’</w:t>
      </w:r>
      <w:r w:rsidR="001239EF" w:rsidRPr="001239EF">
        <w:rPr>
          <w:lang w:val="fr-CH"/>
        </w:rPr>
        <w:t xml:space="preserve">utilité des technologies </w:t>
      </w:r>
      <w:r w:rsidR="001239EF" w:rsidRPr="001239EF">
        <w:rPr>
          <w:color w:val="000000"/>
          <w:lang w:val="fr-CH"/>
        </w:rPr>
        <w:t xml:space="preserve">liées à </w:t>
      </w:r>
      <w:r w:rsidR="001239EF" w:rsidRPr="001239EF">
        <w:rPr>
          <w:lang w:val="fr-CH"/>
        </w:rPr>
        <w:t>la santé</w:t>
      </w:r>
      <w:r w:rsidR="001239EF" w:rsidRPr="001239EF">
        <w:rPr>
          <w:color w:val="000000"/>
          <w:lang w:val="fr-CH"/>
        </w:rPr>
        <w:t xml:space="preserve"> en Pologne</w:t>
      </w:r>
      <w:r w:rsidR="001239EF" w:rsidRPr="001239EF">
        <w:rPr>
          <w:lang w:val="fr-CH"/>
        </w:rPr>
        <w:t xml:space="preserve"> avait montré que la </w:t>
      </w:r>
      <w:r w:rsidR="001239EF" w:rsidRPr="001239EF">
        <w:rPr>
          <w:color w:val="000000"/>
          <w:lang w:val="fr-CH"/>
        </w:rPr>
        <w:t xml:space="preserve">dynamique </w:t>
      </w:r>
      <w:r w:rsidR="001239EF" w:rsidRPr="001239EF">
        <w:rPr>
          <w:lang w:val="fr-CH"/>
        </w:rPr>
        <w:t>économique de ce secteur</w:t>
      </w:r>
      <w:r w:rsidR="001239EF" w:rsidRPr="001239EF">
        <w:rPr>
          <w:color w:val="000000"/>
          <w:lang w:val="fr-CH"/>
        </w:rPr>
        <w:t xml:space="preserve"> était la même</w:t>
      </w:r>
      <w:r w:rsidR="001239EF" w:rsidRPr="001239EF">
        <w:rPr>
          <w:lang w:val="fr-CH"/>
        </w:rPr>
        <w:t>, il y a eu une augmentation impressionnante de l</w:t>
      </w:r>
      <w:r w:rsidR="007C3C2A">
        <w:rPr>
          <w:lang w:val="fr-CH"/>
        </w:rPr>
        <w:t>’</w:t>
      </w:r>
      <w:r w:rsidR="001239EF" w:rsidRPr="001239EF">
        <w:rPr>
          <w:lang w:val="fr-CH"/>
        </w:rPr>
        <w:t>utilisation de la propriété intellectuelle, aussi bien des brevets que des modèles</w:t>
      </w:r>
      <w:r w:rsidR="001239EF" w:rsidRPr="001239EF">
        <w:rPr>
          <w:color w:val="000000"/>
          <w:lang w:val="fr-CH"/>
        </w:rPr>
        <w:t xml:space="preserve"> industrie</w:t>
      </w:r>
      <w:r w:rsidR="00274FEB" w:rsidRPr="001239EF">
        <w:rPr>
          <w:color w:val="000000"/>
          <w:lang w:val="fr-CH"/>
        </w:rPr>
        <w:t>ls</w:t>
      </w:r>
      <w:r w:rsidR="00274FEB">
        <w:rPr>
          <w:color w:val="000000"/>
          <w:lang w:val="fr-CH"/>
        </w:rPr>
        <w:t xml:space="preserve">.  </w:t>
      </w:r>
      <w:r w:rsidR="00274FEB" w:rsidRPr="001239EF">
        <w:rPr>
          <w:lang w:val="fr-CH"/>
        </w:rPr>
        <w:t>La</w:t>
      </w:r>
      <w:r w:rsidR="001239EF" w:rsidRPr="001239EF">
        <w:rPr>
          <w:lang w:val="fr-CH"/>
        </w:rPr>
        <w:t xml:space="preserve"> croissance annuelle moyenne </w:t>
      </w:r>
      <w:r w:rsidR="001239EF" w:rsidRPr="001239EF">
        <w:rPr>
          <w:color w:val="000000"/>
          <w:lang w:val="fr-CH"/>
        </w:rPr>
        <w:t>était</w:t>
      </w:r>
      <w:r w:rsidR="001239EF" w:rsidRPr="001239EF">
        <w:rPr>
          <w:lang w:val="fr-CH"/>
        </w:rPr>
        <w:t xml:space="preserve"> de 13%, ce qui </w:t>
      </w:r>
      <w:r w:rsidR="001239EF" w:rsidRPr="001239EF">
        <w:rPr>
          <w:color w:val="000000"/>
          <w:lang w:val="fr-CH"/>
        </w:rPr>
        <w:t>était</w:t>
      </w:r>
      <w:r w:rsidR="001239EF" w:rsidRPr="001239EF">
        <w:rPr>
          <w:lang w:val="fr-CH"/>
        </w:rPr>
        <w:t xml:space="preserve"> très impressionnant, mais </w:t>
      </w:r>
      <w:r w:rsidR="001239EF" w:rsidRPr="001239EF">
        <w:rPr>
          <w:color w:val="000000"/>
          <w:lang w:val="fr-CH"/>
        </w:rPr>
        <w:t>celle</w:t>
      </w:r>
      <w:r w:rsidR="007C3C2A">
        <w:rPr>
          <w:color w:val="000000"/>
          <w:lang w:val="fr-CH"/>
        </w:rPr>
        <w:t>-</w:t>
      </w:r>
      <w:r w:rsidR="001239EF" w:rsidRPr="001239EF">
        <w:rPr>
          <w:color w:val="000000"/>
          <w:lang w:val="fr-CH"/>
        </w:rPr>
        <w:t xml:space="preserve">ci partait de </w:t>
      </w:r>
      <w:r w:rsidR="001239EF" w:rsidRPr="001239EF">
        <w:rPr>
          <w:lang w:val="fr-CH"/>
        </w:rPr>
        <w:t>très b</w:t>
      </w:r>
      <w:r w:rsidR="00274FEB" w:rsidRPr="001239EF">
        <w:rPr>
          <w:lang w:val="fr-CH"/>
        </w:rPr>
        <w:t>as</w:t>
      </w:r>
      <w:r w:rsidR="00274FEB">
        <w:rPr>
          <w:lang w:val="fr-CH"/>
        </w:rPr>
        <w:t xml:space="preserve">.  </w:t>
      </w:r>
      <w:r w:rsidR="00274FEB" w:rsidRPr="002159F2">
        <w:rPr>
          <w:color w:val="000000"/>
          <w:lang w:val="fr-CH"/>
        </w:rPr>
        <w:t>Da</w:t>
      </w:r>
      <w:r w:rsidR="002159F2" w:rsidRPr="002159F2">
        <w:rPr>
          <w:color w:val="000000"/>
          <w:lang w:val="fr-CH"/>
        </w:rPr>
        <w:t>ns ce cas, l</w:t>
      </w:r>
      <w:r w:rsidR="002159F2" w:rsidRPr="002159F2">
        <w:rPr>
          <w:lang w:val="fr-CH"/>
        </w:rPr>
        <w:t>e niveau global d</w:t>
      </w:r>
      <w:r w:rsidR="007C3C2A">
        <w:rPr>
          <w:lang w:val="fr-CH"/>
        </w:rPr>
        <w:t>’</w:t>
      </w:r>
      <w:r w:rsidR="002159F2" w:rsidRPr="002159F2">
        <w:rPr>
          <w:lang w:val="fr-CH"/>
        </w:rPr>
        <w:t>utilisation de la propriété intellectuelle, brevets et des modèles</w:t>
      </w:r>
      <w:r w:rsidR="002159F2" w:rsidRPr="002159F2">
        <w:rPr>
          <w:color w:val="000000"/>
          <w:lang w:val="fr-CH"/>
        </w:rPr>
        <w:t xml:space="preserve"> industriels compris</w:t>
      </w:r>
      <w:r w:rsidR="002159F2" w:rsidRPr="002159F2">
        <w:rPr>
          <w:lang w:val="fr-CH"/>
        </w:rPr>
        <w:t>, n</w:t>
      </w:r>
      <w:r w:rsidR="007C3C2A">
        <w:rPr>
          <w:lang w:val="fr-CH"/>
        </w:rPr>
        <w:t>’</w:t>
      </w:r>
      <w:r w:rsidR="002159F2" w:rsidRPr="002159F2">
        <w:rPr>
          <w:lang w:val="fr-CH"/>
        </w:rPr>
        <w:t>était pas comparable à certains des grands pays de l</w:t>
      </w:r>
      <w:r w:rsidR="007C3C2A">
        <w:rPr>
          <w:lang w:val="fr-CH"/>
        </w:rPr>
        <w:t>’</w:t>
      </w:r>
      <w:r w:rsidR="002159F2" w:rsidRPr="002159F2">
        <w:rPr>
          <w:lang w:val="fr-CH"/>
        </w:rPr>
        <w:t>Union européen</w:t>
      </w:r>
      <w:r w:rsidR="00274FEB" w:rsidRPr="002159F2">
        <w:rPr>
          <w:lang w:val="fr-CH"/>
        </w:rPr>
        <w:t>ne</w:t>
      </w:r>
      <w:r w:rsidR="00274FEB">
        <w:rPr>
          <w:lang w:val="fr-CH"/>
        </w:rPr>
        <w:t xml:space="preserve">.  </w:t>
      </w:r>
      <w:r w:rsidR="00274FEB" w:rsidRPr="002159F2">
        <w:rPr>
          <w:lang w:val="fr-CH"/>
        </w:rPr>
        <w:t>Il</w:t>
      </w:r>
      <w:r w:rsidR="002159F2" w:rsidRPr="002159F2">
        <w:rPr>
          <w:lang w:val="fr-CH"/>
        </w:rPr>
        <w:t>s représentaient moins de 3% des dépôts de l</w:t>
      </w:r>
      <w:r w:rsidR="007C3C2A">
        <w:rPr>
          <w:lang w:val="fr-CH"/>
        </w:rPr>
        <w:t>’</w:t>
      </w:r>
      <w:r w:rsidR="002159F2" w:rsidRPr="002159F2">
        <w:rPr>
          <w:lang w:val="fr-CH"/>
        </w:rPr>
        <w:t>Union européenne dans ce secte</w:t>
      </w:r>
      <w:r w:rsidR="00274FEB" w:rsidRPr="002159F2">
        <w:rPr>
          <w:lang w:val="fr-CH"/>
        </w:rPr>
        <w:t>ur</w:t>
      </w:r>
      <w:r w:rsidR="00274FEB">
        <w:rPr>
          <w:lang w:val="fr-CH"/>
        </w:rPr>
        <w:t xml:space="preserve">.  </w:t>
      </w:r>
      <w:r w:rsidR="00274FEB" w:rsidRPr="002159F2">
        <w:rPr>
          <w:lang w:val="fr-CH"/>
        </w:rPr>
        <w:t>Le</w:t>
      </w:r>
      <w:r w:rsidR="002159F2" w:rsidRPr="002159F2">
        <w:rPr>
          <w:lang w:val="fr-CH"/>
        </w:rPr>
        <w:t xml:space="preserve"> secteur pharmaceutique utilisait principalement la propriété intellectuelle au niveau national, mais très rarement au niveau international ou dans d</w:t>
      </w:r>
      <w:r w:rsidR="007C3C2A">
        <w:rPr>
          <w:lang w:val="fr-CH"/>
        </w:rPr>
        <w:t>’</w:t>
      </w:r>
      <w:r w:rsidR="002159F2" w:rsidRPr="002159F2">
        <w:rPr>
          <w:lang w:val="fr-CH"/>
        </w:rPr>
        <w:t>autres pays, pas même dans les pays voisi</w:t>
      </w:r>
      <w:r w:rsidR="00274FEB" w:rsidRPr="002159F2">
        <w:rPr>
          <w:lang w:val="fr-CH"/>
        </w:rPr>
        <w:t>ns</w:t>
      </w:r>
      <w:r w:rsidR="00274FEB">
        <w:rPr>
          <w:lang w:val="fr-CH"/>
        </w:rPr>
        <w:t xml:space="preserve">.  </w:t>
      </w:r>
      <w:r w:rsidR="00274FEB" w:rsidRPr="002159F2">
        <w:rPr>
          <w:lang w:val="fr-CH"/>
        </w:rPr>
        <w:t>Ce</w:t>
      </w:r>
      <w:r w:rsidR="002159F2" w:rsidRPr="002159F2">
        <w:rPr>
          <w:lang w:val="fr-CH"/>
        </w:rPr>
        <w:t>la</w:t>
      </w:r>
      <w:r w:rsidR="002159F2" w:rsidRPr="002159F2">
        <w:rPr>
          <w:color w:val="000000"/>
          <w:lang w:val="fr-CH"/>
        </w:rPr>
        <w:t xml:space="preserve"> s</w:t>
      </w:r>
      <w:r w:rsidR="007C3C2A">
        <w:rPr>
          <w:color w:val="000000"/>
          <w:lang w:val="fr-CH"/>
        </w:rPr>
        <w:t>’</w:t>
      </w:r>
      <w:r w:rsidR="00E27D23" w:rsidRPr="002159F2">
        <w:rPr>
          <w:color w:val="000000"/>
          <w:lang w:val="fr-CH"/>
        </w:rPr>
        <w:t>expliquait</w:t>
      </w:r>
      <w:r w:rsidR="002159F2" w:rsidRPr="002159F2">
        <w:rPr>
          <w:color w:val="000000"/>
          <w:lang w:val="fr-CH"/>
        </w:rPr>
        <w:t xml:space="preserve"> par</w:t>
      </w:r>
      <w:r w:rsidR="002159F2" w:rsidRPr="002159F2">
        <w:rPr>
          <w:lang w:val="fr-CH"/>
        </w:rPr>
        <w:t xml:space="preserve"> la stratégie économique </w:t>
      </w:r>
      <w:r w:rsidR="002159F2" w:rsidRPr="002159F2">
        <w:rPr>
          <w:color w:val="000000"/>
          <w:lang w:val="fr-CH"/>
        </w:rPr>
        <w:t xml:space="preserve">du secteur </w:t>
      </w:r>
      <w:r w:rsidR="002159F2" w:rsidRPr="002159F2">
        <w:rPr>
          <w:lang w:val="fr-CH"/>
        </w:rPr>
        <w:t xml:space="preserve">et </w:t>
      </w:r>
      <w:r w:rsidR="002159F2" w:rsidRPr="002159F2">
        <w:rPr>
          <w:color w:val="000000"/>
          <w:lang w:val="fr-CH"/>
        </w:rPr>
        <w:t xml:space="preserve">par </w:t>
      </w:r>
      <w:r w:rsidR="002159F2" w:rsidRPr="002159F2">
        <w:rPr>
          <w:lang w:val="fr-CH"/>
        </w:rPr>
        <w:t>la manière dont la propriété intellectuelle était perç</w:t>
      </w:r>
      <w:r w:rsidR="00274FEB" w:rsidRPr="002159F2">
        <w:rPr>
          <w:lang w:val="fr-CH"/>
        </w:rPr>
        <w:t>ue</w:t>
      </w:r>
      <w:r w:rsidR="00274FEB">
        <w:rPr>
          <w:lang w:val="fr-CH"/>
        </w:rPr>
        <w:t xml:space="preserve">.  </w:t>
      </w:r>
      <w:r w:rsidR="00274FEB" w:rsidRPr="002159F2">
        <w:rPr>
          <w:lang w:val="fr-CH"/>
        </w:rPr>
        <w:t>Co</w:t>
      </w:r>
      <w:r w:rsidR="002159F2" w:rsidRPr="002159F2">
        <w:rPr>
          <w:lang w:val="fr-CH"/>
        </w:rPr>
        <w:t>mme dans de nombreux pays en développement, il y avait un grand nombre de dépôts universitaires, de sorte qu</w:t>
      </w:r>
      <w:r w:rsidR="007C3C2A">
        <w:rPr>
          <w:lang w:val="fr-CH"/>
        </w:rPr>
        <w:t>’</w:t>
      </w:r>
      <w:r w:rsidR="002159F2" w:rsidRPr="002159F2">
        <w:rPr>
          <w:lang w:val="fr-CH"/>
        </w:rPr>
        <w:t>une grande partie de l</w:t>
      </w:r>
      <w:r w:rsidR="007C3C2A">
        <w:rPr>
          <w:lang w:val="fr-CH"/>
        </w:rPr>
        <w:t>’</w:t>
      </w:r>
      <w:r w:rsidR="002159F2" w:rsidRPr="002159F2">
        <w:rPr>
          <w:lang w:val="fr-CH"/>
        </w:rPr>
        <w:t>utilisation des brevets par les déposants nationaux provenait d</w:t>
      </w:r>
      <w:r w:rsidR="007C3C2A">
        <w:rPr>
          <w:lang w:val="fr-CH"/>
        </w:rPr>
        <w:t>’</w:t>
      </w:r>
      <w:r w:rsidR="002159F2" w:rsidRPr="002159F2">
        <w:rPr>
          <w:lang w:val="fr-CH"/>
        </w:rPr>
        <w:t xml:space="preserve">établissements universitaires, </w:t>
      </w:r>
      <w:r w:rsidR="002159F2" w:rsidRPr="002159F2">
        <w:rPr>
          <w:color w:val="000000"/>
          <w:lang w:val="fr-CH"/>
        </w:rPr>
        <w:t>d</w:t>
      </w:r>
      <w:r w:rsidR="007C3C2A">
        <w:rPr>
          <w:color w:val="000000"/>
          <w:lang w:val="fr-CH"/>
        </w:rPr>
        <w:t>’</w:t>
      </w:r>
      <w:r w:rsidR="002159F2" w:rsidRPr="002159F2">
        <w:rPr>
          <w:lang w:val="fr-CH"/>
        </w:rPr>
        <w:t xml:space="preserve">universités et </w:t>
      </w:r>
      <w:r w:rsidR="002159F2" w:rsidRPr="002159F2">
        <w:rPr>
          <w:color w:val="000000"/>
          <w:lang w:val="fr-CH"/>
        </w:rPr>
        <w:t>de</w:t>
      </w:r>
      <w:r w:rsidR="002159F2" w:rsidRPr="002159F2">
        <w:rPr>
          <w:lang w:val="fr-CH"/>
        </w:rPr>
        <w:t xml:space="preserve"> centres de recherche, et quelques</w:t>
      </w:r>
      <w:r w:rsidR="007C3C2A">
        <w:rPr>
          <w:lang w:val="fr-CH"/>
        </w:rPr>
        <w:t>-</w:t>
      </w:r>
      <w:r w:rsidR="002159F2" w:rsidRPr="002159F2">
        <w:rPr>
          <w:lang w:val="fr-CH"/>
        </w:rPr>
        <w:t>uns d</w:t>
      </w:r>
      <w:r w:rsidR="007C3C2A">
        <w:rPr>
          <w:lang w:val="fr-CH"/>
        </w:rPr>
        <w:t>’</w:t>
      </w:r>
      <w:r w:rsidR="002159F2" w:rsidRPr="002159F2">
        <w:rPr>
          <w:lang w:val="fr-CH"/>
        </w:rPr>
        <w:t>entre eux</w:t>
      </w:r>
      <w:r w:rsidR="002159F2" w:rsidRPr="002159F2">
        <w:rPr>
          <w:color w:val="000000"/>
          <w:lang w:val="fr-CH"/>
        </w:rPr>
        <w:t xml:space="preserve"> en</w:t>
      </w:r>
      <w:r w:rsidR="002159F2" w:rsidRPr="002159F2">
        <w:rPr>
          <w:lang w:val="fr-CH"/>
        </w:rPr>
        <w:t xml:space="preserve"> représentaient la part plus importante</w:t>
      </w:r>
      <w:r w:rsidR="007C3C2A">
        <w:rPr>
          <w:color w:val="000000"/>
          <w:lang w:val="fr-CH"/>
        </w:rPr>
        <w:t> :</w:t>
      </w:r>
      <w:r w:rsidR="002159F2" w:rsidRPr="002159F2">
        <w:rPr>
          <w:lang w:val="fr-CH"/>
        </w:rPr>
        <w:t xml:space="preserve"> 42% de l</w:t>
      </w:r>
      <w:r w:rsidR="007C3C2A">
        <w:rPr>
          <w:lang w:val="fr-CH"/>
        </w:rPr>
        <w:t>’</w:t>
      </w:r>
      <w:r w:rsidR="002159F2" w:rsidRPr="002159F2">
        <w:rPr>
          <w:lang w:val="fr-CH"/>
        </w:rPr>
        <w:t xml:space="preserve">ensemble des demandes de brevet </w:t>
      </w:r>
      <w:r w:rsidR="002159F2" w:rsidRPr="002159F2">
        <w:rPr>
          <w:color w:val="000000"/>
          <w:lang w:val="fr-CH"/>
        </w:rPr>
        <w:t>avaient</w:t>
      </w:r>
      <w:r w:rsidR="00E232E2">
        <w:rPr>
          <w:color w:val="000000"/>
          <w:lang w:val="fr-CH"/>
        </w:rPr>
        <w:t xml:space="preserve"> été </w:t>
      </w:r>
      <w:r w:rsidR="002159F2" w:rsidRPr="002159F2">
        <w:rPr>
          <w:lang w:val="fr-CH"/>
        </w:rPr>
        <w:t xml:space="preserve">déposés </w:t>
      </w:r>
      <w:r w:rsidR="002159F2" w:rsidRPr="002159F2">
        <w:rPr>
          <w:color w:val="000000"/>
          <w:lang w:val="fr-CH"/>
        </w:rPr>
        <w:t xml:space="preserve">par quelques </w:t>
      </w:r>
      <w:r w:rsidR="002159F2" w:rsidRPr="002159F2">
        <w:rPr>
          <w:lang w:val="fr-CH"/>
        </w:rPr>
        <w:t>établissements universitair</w:t>
      </w:r>
      <w:r w:rsidR="00274FEB" w:rsidRPr="002159F2">
        <w:rPr>
          <w:lang w:val="fr-CH"/>
        </w:rPr>
        <w:t>es</w:t>
      </w:r>
      <w:r w:rsidR="00274FEB">
        <w:rPr>
          <w:lang w:val="fr-CH"/>
        </w:rPr>
        <w:t xml:space="preserve">.  </w:t>
      </w:r>
      <w:r w:rsidR="00274FEB" w:rsidRPr="00FF67F1">
        <w:rPr>
          <w:color w:val="000000"/>
          <w:lang w:val="fr-CH"/>
        </w:rPr>
        <w:t>S</w:t>
      </w:r>
      <w:r w:rsidR="00274FEB">
        <w:rPr>
          <w:color w:val="000000"/>
          <w:lang w:val="fr-CH"/>
        </w:rPr>
        <w:t>’</w:t>
      </w:r>
      <w:r w:rsidR="00274FEB" w:rsidRPr="00FF67F1">
        <w:rPr>
          <w:color w:val="000000"/>
          <w:lang w:val="fr-CH"/>
        </w:rPr>
        <w:t>a</w:t>
      </w:r>
      <w:r w:rsidR="00FF67F1" w:rsidRPr="00FF67F1">
        <w:rPr>
          <w:color w:val="000000"/>
          <w:lang w:val="fr-CH"/>
        </w:rPr>
        <w:t>gissant</w:t>
      </w:r>
      <w:r w:rsidR="00FF67F1" w:rsidRPr="00FF67F1">
        <w:rPr>
          <w:lang w:val="fr-CH"/>
        </w:rPr>
        <w:t xml:space="preserve"> </w:t>
      </w:r>
      <w:r w:rsidR="00FF67F1" w:rsidRPr="00FF67F1">
        <w:rPr>
          <w:color w:val="000000"/>
          <w:lang w:val="fr-CH"/>
        </w:rPr>
        <w:t xml:space="preserve">de </w:t>
      </w:r>
      <w:r w:rsidR="00FF67F1" w:rsidRPr="00FF67F1">
        <w:rPr>
          <w:lang w:val="fr-CH"/>
        </w:rPr>
        <w:t>la troisième étude</w:t>
      </w:r>
      <w:r w:rsidR="00FF67F1" w:rsidRPr="00FF67F1">
        <w:rPr>
          <w:color w:val="000000"/>
          <w:lang w:val="fr-CH"/>
        </w:rPr>
        <w:t>, qui portait</w:t>
      </w:r>
      <w:r w:rsidR="00FF67F1" w:rsidRPr="00FF67F1">
        <w:rPr>
          <w:lang w:val="fr-CH"/>
        </w:rPr>
        <w:t xml:space="preserve"> sur l</w:t>
      </w:r>
      <w:r w:rsidR="007C3C2A">
        <w:rPr>
          <w:lang w:val="fr-CH"/>
        </w:rPr>
        <w:t>’</w:t>
      </w:r>
      <w:r w:rsidR="00FF67F1" w:rsidRPr="00FF67F1">
        <w:rPr>
          <w:lang w:val="fr-CH"/>
        </w:rPr>
        <w:t xml:space="preserve">évaluation qualitative des industries polonaises de la santé, </w:t>
      </w:r>
      <w:r w:rsidR="00FF67F1" w:rsidRPr="00FF67F1">
        <w:rPr>
          <w:color w:val="000000"/>
          <w:lang w:val="fr-CH"/>
        </w:rPr>
        <w:t>s</w:t>
      </w:r>
      <w:r w:rsidR="00FF67F1" w:rsidRPr="00FF67F1">
        <w:rPr>
          <w:lang w:val="fr-CH"/>
        </w:rPr>
        <w:t xml:space="preserve">es résultats </w:t>
      </w:r>
      <w:r w:rsidR="00FF67F1" w:rsidRPr="00FF67F1">
        <w:rPr>
          <w:color w:val="000000"/>
          <w:lang w:val="fr-CH"/>
        </w:rPr>
        <w:t xml:space="preserve">étaient </w:t>
      </w:r>
      <w:r w:rsidR="00FF67F1" w:rsidRPr="00FF67F1">
        <w:rPr>
          <w:lang w:val="fr-CH"/>
        </w:rPr>
        <w:t>issus des opinions individuelles des utilisateurs, et non de l</w:t>
      </w:r>
      <w:r w:rsidR="007C3C2A">
        <w:rPr>
          <w:lang w:val="fr-CH"/>
        </w:rPr>
        <w:t>’</w:t>
      </w:r>
      <w:r w:rsidR="00FF67F1" w:rsidRPr="00FF67F1">
        <w:rPr>
          <w:lang w:val="fr-CH"/>
        </w:rPr>
        <w:t>avis</w:t>
      </w:r>
      <w:r w:rsidR="00F83E9B" w:rsidRPr="00FF67F1">
        <w:rPr>
          <w:lang w:val="fr-CH"/>
        </w:rPr>
        <w:t xml:space="preserve"> du</w:t>
      </w:r>
      <w:r w:rsidR="00F83E9B">
        <w:rPr>
          <w:lang w:val="fr-CH"/>
        </w:rPr>
        <w:t> </w:t>
      </w:r>
      <w:r w:rsidR="00F83E9B" w:rsidRPr="00FF67F1">
        <w:rPr>
          <w:lang w:val="fr-CH"/>
        </w:rPr>
        <w:t>PPO</w:t>
      </w:r>
      <w:r w:rsidR="00FF67F1" w:rsidRPr="00FF67F1">
        <w:rPr>
          <w:lang w:val="fr-CH"/>
        </w:rPr>
        <w:t xml:space="preserve"> ni du Secrétari</w:t>
      </w:r>
      <w:r w:rsidR="00274FEB" w:rsidRPr="00FF67F1">
        <w:rPr>
          <w:lang w:val="fr-CH"/>
        </w:rPr>
        <w:t>at</w:t>
      </w:r>
      <w:r w:rsidR="00274FEB">
        <w:rPr>
          <w:lang w:val="fr-CH"/>
        </w:rPr>
        <w:t xml:space="preserve">.  </w:t>
      </w:r>
      <w:r w:rsidR="00274FEB" w:rsidRPr="00302BF8">
        <w:rPr>
          <w:lang w:val="fr-CH"/>
        </w:rPr>
        <w:t>Il</w:t>
      </w:r>
      <w:r w:rsidR="00302BF8" w:rsidRPr="00302BF8">
        <w:rPr>
          <w:lang w:val="fr-CH"/>
        </w:rPr>
        <w:t xml:space="preserve"> était intéressant de voir comment ils percevaient le système de la propriété intellectuelle et l</w:t>
      </w:r>
      <w:r w:rsidR="007C3C2A">
        <w:rPr>
          <w:lang w:val="fr-CH"/>
        </w:rPr>
        <w:t>’</w:t>
      </w:r>
      <w:r w:rsidR="00302BF8" w:rsidRPr="00302BF8">
        <w:rPr>
          <w:lang w:val="fr-CH"/>
        </w:rPr>
        <w:t>innovation dans leur secte</w:t>
      </w:r>
      <w:r w:rsidR="00274FEB" w:rsidRPr="00302BF8">
        <w:rPr>
          <w:lang w:val="fr-CH"/>
        </w:rPr>
        <w:t>ur</w:t>
      </w:r>
      <w:r w:rsidR="00274FEB">
        <w:rPr>
          <w:lang w:val="fr-CH"/>
        </w:rPr>
        <w:t xml:space="preserve">.  </w:t>
      </w:r>
      <w:r w:rsidR="00274FEB" w:rsidRPr="00483DD0">
        <w:rPr>
          <w:lang w:val="fr-CH"/>
        </w:rPr>
        <w:t>Le</w:t>
      </w:r>
      <w:r w:rsidR="00483DD0" w:rsidRPr="00483DD0">
        <w:rPr>
          <w:lang w:val="fr-CH"/>
        </w:rPr>
        <w:t xml:space="preserve"> secteur pharmaceutique polonais était essentiellement</w:t>
      </w:r>
      <w:r w:rsidR="00483DD0" w:rsidRPr="00483DD0">
        <w:rPr>
          <w:color w:val="000000"/>
          <w:lang w:val="fr-CH"/>
        </w:rPr>
        <w:t xml:space="preserve"> consacré aux médicaments</w:t>
      </w:r>
      <w:r w:rsidR="00483DD0" w:rsidRPr="00483DD0">
        <w:rPr>
          <w:lang w:val="fr-CH"/>
        </w:rPr>
        <w:t xml:space="preserve"> générique</w:t>
      </w:r>
      <w:r w:rsidR="00483DD0" w:rsidRPr="00483DD0">
        <w:rPr>
          <w:color w:val="000000"/>
          <w:lang w:val="fr-CH"/>
        </w:rPr>
        <w:t>s</w:t>
      </w:r>
      <w:r w:rsidR="00483DD0" w:rsidRPr="00483DD0">
        <w:rPr>
          <w:lang w:val="fr-CH"/>
        </w:rPr>
        <w:t xml:space="preserve"> et c</w:t>
      </w:r>
      <w:r w:rsidR="007C3C2A">
        <w:rPr>
          <w:lang w:val="fr-CH"/>
        </w:rPr>
        <w:t>’</w:t>
      </w:r>
      <w:r w:rsidR="00483DD0" w:rsidRPr="00483DD0">
        <w:rPr>
          <w:lang w:val="fr-CH"/>
        </w:rPr>
        <w:t>était l</w:t>
      </w:r>
      <w:r w:rsidR="007C3C2A">
        <w:rPr>
          <w:lang w:val="fr-CH"/>
        </w:rPr>
        <w:t>’</w:t>
      </w:r>
      <w:r w:rsidR="00483DD0" w:rsidRPr="00483DD0">
        <w:rPr>
          <w:lang w:val="fr-CH"/>
        </w:rPr>
        <w:t>industrie générique qui mettait au point des innovations pharmaceutiques secondaires, de sorte qu</w:t>
      </w:r>
      <w:r w:rsidR="007C3C2A">
        <w:rPr>
          <w:lang w:val="fr-CH"/>
        </w:rPr>
        <w:t>’</w:t>
      </w:r>
      <w:r w:rsidR="00483DD0" w:rsidRPr="00483DD0">
        <w:rPr>
          <w:lang w:val="fr-CH"/>
        </w:rPr>
        <w:t>il n</w:t>
      </w:r>
      <w:r w:rsidR="00483DD0" w:rsidRPr="00483DD0">
        <w:rPr>
          <w:color w:val="000000"/>
          <w:lang w:val="fr-CH"/>
        </w:rPr>
        <w:t>e</w:t>
      </w:r>
      <w:r w:rsidR="00483DD0" w:rsidRPr="00483DD0">
        <w:rPr>
          <w:lang w:val="fr-CH"/>
        </w:rPr>
        <w:t xml:space="preserve"> produi</w:t>
      </w:r>
      <w:r w:rsidR="00483DD0" w:rsidRPr="00483DD0">
        <w:rPr>
          <w:color w:val="000000"/>
          <w:lang w:val="fr-CH"/>
        </w:rPr>
        <w:t>sait même pas</w:t>
      </w:r>
      <w:r w:rsidR="00483DD0" w:rsidRPr="00483DD0">
        <w:rPr>
          <w:lang w:val="fr-CH"/>
        </w:rPr>
        <w:t xml:space="preserve"> de nouvelles méthodes pour produire des innovations pharmaceutiques existant</w:t>
      </w:r>
      <w:r w:rsidR="00274FEB" w:rsidRPr="00483DD0">
        <w:rPr>
          <w:lang w:val="fr-CH"/>
        </w:rPr>
        <w:t>es</w:t>
      </w:r>
      <w:r w:rsidR="00274FEB">
        <w:rPr>
          <w:lang w:val="fr-CH"/>
        </w:rPr>
        <w:t xml:space="preserve">.  </w:t>
      </w:r>
      <w:r w:rsidR="00274FEB" w:rsidRPr="00483DD0">
        <w:rPr>
          <w:lang w:val="fr-CH"/>
        </w:rPr>
        <w:t>To</w:t>
      </w:r>
      <w:r w:rsidR="00483DD0" w:rsidRPr="00483DD0">
        <w:rPr>
          <w:lang w:val="fr-CH"/>
        </w:rPr>
        <w:t>utefois, le sous</w:t>
      </w:r>
      <w:r w:rsidR="007C3C2A">
        <w:rPr>
          <w:lang w:val="fr-CH"/>
        </w:rPr>
        <w:t>-</w:t>
      </w:r>
      <w:r w:rsidR="00483DD0" w:rsidRPr="00483DD0">
        <w:rPr>
          <w:lang w:val="fr-CH"/>
        </w:rPr>
        <w:t>domaine de la biotechnologie et de la biologie moléculaire d</w:t>
      </w:r>
      <w:r w:rsidR="00483DD0" w:rsidRPr="00483DD0">
        <w:rPr>
          <w:color w:val="000000"/>
          <w:lang w:val="fr-CH"/>
        </w:rPr>
        <w:t>u</w:t>
      </w:r>
      <w:r w:rsidR="00483DD0" w:rsidRPr="00483DD0">
        <w:rPr>
          <w:lang w:val="fr-CH"/>
        </w:rPr>
        <w:t xml:space="preserve"> secteur </w:t>
      </w:r>
      <w:r w:rsidR="00483DD0" w:rsidRPr="00483DD0">
        <w:rPr>
          <w:color w:val="000000"/>
          <w:lang w:val="fr-CH"/>
        </w:rPr>
        <w:t>é</w:t>
      </w:r>
      <w:r w:rsidR="00483DD0" w:rsidRPr="00483DD0">
        <w:rPr>
          <w:lang w:val="fr-CH"/>
        </w:rPr>
        <w:t>t</w:t>
      </w:r>
      <w:r w:rsidR="00483DD0" w:rsidRPr="00483DD0">
        <w:rPr>
          <w:color w:val="000000"/>
          <w:lang w:val="fr-CH"/>
        </w:rPr>
        <w:t>ait</w:t>
      </w:r>
      <w:r w:rsidR="00483DD0" w:rsidRPr="00483DD0">
        <w:rPr>
          <w:lang w:val="fr-CH"/>
        </w:rPr>
        <w:t xml:space="preserve"> prometteur, et </w:t>
      </w:r>
      <w:r w:rsidR="00483DD0" w:rsidRPr="00483DD0">
        <w:rPr>
          <w:color w:val="000000"/>
          <w:lang w:val="fr-CH"/>
        </w:rPr>
        <w:t>il s</w:t>
      </w:r>
      <w:r w:rsidR="007C3C2A">
        <w:rPr>
          <w:color w:val="000000"/>
          <w:lang w:val="fr-CH"/>
        </w:rPr>
        <w:t>’</w:t>
      </w:r>
      <w:r w:rsidR="00483DD0" w:rsidRPr="00483DD0">
        <w:rPr>
          <w:color w:val="000000"/>
          <w:lang w:val="fr-CH"/>
        </w:rPr>
        <w:t xml:space="preserve">agissait </w:t>
      </w:r>
      <w:r w:rsidR="00483DD0" w:rsidRPr="00483DD0">
        <w:rPr>
          <w:lang w:val="fr-CH"/>
        </w:rPr>
        <w:t xml:space="preserve">probablement </w:t>
      </w:r>
      <w:r w:rsidR="00483DD0" w:rsidRPr="00483DD0">
        <w:rPr>
          <w:color w:val="000000"/>
          <w:lang w:val="fr-CH"/>
        </w:rPr>
        <w:t>d</w:t>
      </w:r>
      <w:r w:rsidR="007C3C2A">
        <w:rPr>
          <w:color w:val="000000"/>
          <w:lang w:val="fr-CH"/>
        </w:rPr>
        <w:t>’</w:t>
      </w:r>
      <w:r w:rsidR="00483DD0" w:rsidRPr="00483DD0">
        <w:rPr>
          <w:lang w:val="fr-CH"/>
        </w:rPr>
        <w:t>un sous</w:t>
      </w:r>
      <w:r w:rsidR="007C3C2A">
        <w:rPr>
          <w:lang w:val="fr-CH"/>
        </w:rPr>
        <w:t>-</w:t>
      </w:r>
      <w:r w:rsidR="00483DD0" w:rsidRPr="00483DD0">
        <w:rPr>
          <w:lang w:val="fr-CH"/>
        </w:rPr>
        <w:t>secteur innovant des industries pharmaceutiqu</w:t>
      </w:r>
      <w:r w:rsidR="00274FEB" w:rsidRPr="00483DD0">
        <w:rPr>
          <w:lang w:val="fr-CH"/>
        </w:rPr>
        <w:t>es</w:t>
      </w:r>
      <w:r w:rsidR="00274FEB">
        <w:rPr>
          <w:lang w:val="fr-CH"/>
        </w:rPr>
        <w:t xml:space="preserve">.  </w:t>
      </w:r>
      <w:r w:rsidR="00274FEB" w:rsidRPr="00483DD0">
        <w:rPr>
          <w:lang w:val="fr-CH"/>
        </w:rPr>
        <w:t>Le</w:t>
      </w:r>
      <w:r w:rsidR="00483DD0" w:rsidRPr="00483DD0">
        <w:rPr>
          <w:lang w:val="fr-CH"/>
        </w:rPr>
        <w:t xml:space="preserve"> secteur médical était très diversif</w:t>
      </w:r>
      <w:r w:rsidR="00274FEB" w:rsidRPr="00483DD0">
        <w:rPr>
          <w:lang w:val="fr-CH"/>
        </w:rPr>
        <w:t>ié</w:t>
      </w:r>
      <w:r w:rsidR="00274FEB">
        <w:rPr>
          <w:lang w:val="fr-CH"/>
        </w:rPr>
        <w:t xml:space="preserve">.  </w:t>
      </w:r>
      <w:r w:rsidR="00274FEB" w:rsidRPr="00483DD0">
        <w:rPr>
          <w:color w:val="000000"/>
          <w:lang w:val="fr-CH"/>
        </w:rPr>
        <w:t>Il</w:t>
      </w:r>
      <w:r w:rsidR="00483DD0" w:rsidRPr="00483DD0">
        <w:rPr>
          <w:lang w:val="fr-CH"/>
        </w:rPr>
        <w:t xml:space="preserve"> </w:t>
      </w:r>
      <w:r w:rsidR="00483DD0" w:rsidRPr="00483DD0">
        <w:rPr>
          <w:color w:val="000000"/>
          <w:lang w:val="fr-CH"/>
        </w:rPr>
        <w:t xml:space="preserve">était </w:t>
      </w:r>
      <w:r w:rsidR="00483DD0" w:rsidRPr="00483DD0">
        <w:rPr>
          <w:lang w:val="fr-CH"/>
        </w:rPr>
        <w:t xml:space="preserve">encore considéré comme un très petit secteur, mais </w:t>
      </w:r>
      <w:r w:rsidR="00483DD0" w:rsidRPr="00483DD0">
        <w:rPr>
          <w:color w:val="000000"/>
          <w:lang w:val="fr-CH"/>
        </w:rPr>
        <w:t>avait mis au point</w:t>
      </w:r>
      <w:r w:rsidR="00483DD0" w:rsidRPr="00483DD0">
        <w:rPr>
          <w:lang w:val="fr-CH"/>
        </w:rPr>
        <w:t xml:space="preserve"> quelques innovations révolutionnaires, </w:t>
      </w:r>
      <w:r w:rsidR="00483DD0" w:rsidRPr="00483DD0">
        <w:rPr>
          <w:color w:val="000000"/>
          <w:lang w:val="fr-CH"/>
        </w:rPr>
        <w:t>quoique celles</w:t>
      </w:r>
      <w:r w:rsidR="007C3C2A">
        <w:rPr>
          <w:color w:val="000000"/>
          <w:lang w:val="fr-CH"/>
        </w:rPr>
        <w:t>-</w:t>
      </w:r>
      <w:r w:rsidR="00483DD0" w:rsidRPr="00483DD0">
        <w:rPr>
          <w:color w:val="000000"/>
          <w:lang w:val="fr-CH"/>
        </w:rPr>
        <w:t xml:space="preserve">ci concernaient </w:t>
      </w:r>
      <w:r w:rsidR="00483DD0" w:rsidRPr="00483DD0">
        <w:rPr>
          <w:lang w:val="fr-CH"/>
        </w:rPr>
        <w:t xml:space="preserve">les instruments et les </w:t>
      </w:r>
      <w:r w:rsidR="00E27D23">
        <w:rPr>
          <w:lang w:val="fr-CH"/>
        </w:rPr>
        <w:t>produits</w:t>
      </w:r>
      <w:r w:rsidR="00483DD0" w:rsidRPr="00483DD0">
        <w:rPr>
          <w:lang w:val="fr-CH"/>
        </w:rPr>
        <w:t xml:space="preserve"> et pas nécessairement le matéri</w:t>
      </w:r>
      <w:r w:rsidR="00274FEB" w:rsidRPr="00483DD0">
        <w:rPr>
          <w:lang w:val="fr-CH"/>
        </w:rPr>
        <w:t>el</w:t>
      </w:r>
      <w:r w:rsidR="00274FEB">
        <w:rPr>
          <w:lang w:val="fr-CH"/>
        </w:rPr>
        <w:t xml:space="preserve">.  </w:t>
      </w:r>
      <w:r w:rsidR="00274FEB" w:rsidRPr="00BD377F">
        <w:rPr>
          <w:lang w:val="fr-CH"/>
        </w:rPr>
        <w:t>Ce</w:t>
      </w:r>
      <w:r w:rsidR="00BD377F" w:rsidRPr="00BD377F">
        <w:rPr>
          <w:lang w:val="fr-CH"/>
        </w:rPr>
        <w:t xml:space="preserve"> </w:t>
      </w:r>
      <w:r w:rsidR="00BD377F" w:rsidRPr="00BD377F">
        <w:rPr>
          <w:color w:val="000000"/>
          <w:lang w:val="fr-CH"/>
        </w:rPr>
        <w:t>bond</w:t>
      </w:r>
      <w:r w:rsidR="00BD377F" w:rsidRPr="00BD377F">
        <w:rPr>
          <w:lang w:val="fr-CH"/>
        </w:rPr>
        <w:t xml:space="preserve"> qualitatif serait important pour l</w:t>
      </w:r>
      <w:r w:rsidR="007C3C2A">
        <w:rPr>
          <w:lang w:val="fr-CH"/>
        </w:rPr>
        <w:t>’</w:t>
      </w:r>
      <w:r w:rsidR="00BD377F" w:rsidRPr="00BD377F">
        <w:rPr>
          <w:lang w:val="fr-CH"/>
        </w:rPr>
        <w:t>aven</w:t>
      </w:r>
      <w:r w:rsidR="00274FEB" w:rsidRPr="00BD377F">
        <w:rPr>
          <w:lang w:val="fr-CH"/>
        </w:rPr>
        <w:t>ir</w:t>
      </w:r>
      <w:r w:rsidR="00274FEB">
        <w:rPr>
          <w:lang w:val="fr-CH"/>
        </w:rPr>
        <w:t xml:space="preserve">.  </w:t>
      </w:r>
      <w:r w:rsidR="00274FEB" w:rsidRPr="008765D2">
        <w:rPr>
          <w:color w:val="000000"/>
          <w:lang w:val="fr-CH"/>
        </w:rPr>
        <w:t>L</w:t>
      </w:r>
      <w:r w:rsidR="00274FEB" w:rsidRPr="008765D2">
        <w:rPr>
          <w:lang w:val="fr-CH"/>
        </w:rPr>
        <w:t>e</w:t>
      </w:r>
      <w:r w:rsidR="008765D2" w:rsidRPr="008765D2">
        <w:rPr>
          <w:lang w:val="fr-CH"/>
        </w:rPr>
        <w:t xml:space="preserve">s personnes interrogées avaient formulé des observations sur les obstacles et les difficultés à surmonter pour </w:t>
      </w:r>
      <w:r w:rsidR="008765D2" w:rsidRPr="008765D2">
        <w:rPr>
          <w:color w:val="000000"/>
          <w:lang w:val="fr-CH"/>
        </w:rPr>
        <w:t xml:space="preserve">réussir à </w:t>
      </w:r>
      <w:r w:rsidR="008765D2" w:rsidRPr="008765D2">
        <w:rPr>
          <w:lang w:val="fr-CH"/>
        </w:rPr>
        <w:t>innov</w:t>
      </w:r>
      <w:r w:rsidR="008765D2" w:rsidRPr="008765D2">
        <w:rPr>
          <w:color w:val="000000"/>
          <w:lang w:val="fr-CH"/>
        </w:rPr>
        <w:t>er</w:t>
      </w:r>
      <w:r w:rsidR="008765D2" w:rsidRPr="008765D2">
        <w:rPr>
          <w:lang w:val="fr-CH"/>
        </w:rPr>
        <w:t>, et l</w:t>
      </w:r>
      <w:r w:rsidR="007C3C2A">
        <w:rPr>
          <w:lang w:val="fr-CH"/>
        </w:rPr>
        <w:t>’</w:t>
      </w:r>
      <w:r w:rsidR="008765D2" w:rsidRPr="008765D2">
        <w:rPr>
          <w:lang w:val="fr-CH"/>
        </w:rPr>
        <w:t xml:space="preserve">appui financier </w:t>
      </w:r>
      <w:r w:rsidR="008765D2" w:rsidRPr="008765D2">
        <w:rPr>
          <w:color w:val="000000"/>
          <w:lang w:val="fr-CH"/>
        </w:rPr>
        <w:t>faisait partie de ceux qui revenaient souvent</w:t>
      </w:r>
      <w:r w:rsidR="008765D2" w:rsidRPr="008765D2">
        <w:rPr>
          <w:lang w:val="fr-CH"/>
        </w:rPr>
        <w:t>, de même que le manque de coopération entre les secteurs et l</w:t>
      </w:r>
      <w:r w:rsidR="007C3C2A">
        <w:rPr>
          <w:lang w:val="fr-CH"/>
        </w:rPr>
        <w:t>’</w:t>
      </w:r>
      <w:r w:rsidR="008765D2" w:rsidRPr="008765D2">
        <w:rPr>
          <w:lang w:val="fr-CH"/>
        </w:rPr>
        <w:t>absence de transfert technologique entre les milieux universitaires et le secteur pri</w:t>
      </w:r>
      <w:r w:rsidR="00274FEB" w:rsidRPr="008765D2">
        <w:rPr>
          <w:lang w:val="fr-CH"/>
        </w:rPr>
        <w:t>vé</w:t>
      </w:r>
      <w:r w:rsidR="00274FEB">
        <w:rPr>
          <w:lang w:val="fr-CH"/>
        </w:rPr>
        <w:t xml:space="preserve">.  </w:t>
      </w:r>
      <w:r w:rsidR="00274FEB" w:rsidRPr="008765D2">
        <w:rPr>
          <w:color w:val="000000"/>
          <w:lang w:val="fr-CH"/>
        </w:rPr>
        <w:t>La</w:t>
      </w:r>
      <w:r w:rsidR="008765D2" w:rsidRPr="008765D2">
        <w:rPr>
          <w:color w:val="000000"/>
          <w:lang w:val="fr-CH"/>
        </w:rPr>
        <w:t xml:space="preserve"> perception des partenaires universitaires était sans doute différente</w:t>
      </w:r>
      <w:r w:rsidR="008765D2" w:rsidRPr="008765D2">
        <w:rPr>
          <w:lang w:val="fr-CH"/>
        </w:rPr>
        <w:t xml:space="preserve">, mais </w:t>
      </w:r>
      <w:r w:rsidR="008765D2" w:rsidRPr="008765D2">
        <w:rPr>
          <w:color w:val="000000"/>
          <w:lang w:val="fr-CH"/>
        </w:rPr>
        <w:t xml:space="preserve">ce constat </w:t>
      </w:r>
      <w:r w:rsidR="008765D2" w:rsidRPr="008765D2">
        <w:rPr>
          <w:lang w:val="fr-CH"/>
        </w:rPr>
        <w:t xml:space="preserve">était </w:t>
      </w:r>
      <w:r w:rsidR="008765D2" w:rsidRPr="008765D2">
        <w:rPr>
          <w:color w:val="000000"/>
          <w:lang w:val="fr-CH"/>
        </w:rPr>
        <w:t xml:space="preserve">tout de même </w:t>
      </w:r>
      <w:r w:rsidR="008765D2" w:rsidRPr="008765D2">
        <w:rPr>
          <w:lang w:val="fr-CH"/>
        </w:rPr>
        <w:t>importa</w:t>
      </w:r>
      <w:r w:rsidR="00274FEB" w:rsidRPr="008765D2">
        <w:rPr>
          <w:lang w:val="fr-CH"/>
        </w:rPr>
        <w:t>nt</w:t>
      </w:r>
      <w:r w:rsidR="00274FEB">
        <w:rPr>
          <w:lang w:val="fr-CH"/>
        </w:rPr>
        <w:t xml:space="preserve">.  </w:t>
      </w:r>
      <w:r w:rsidR="00274FEB" w:rsidRPr="008765D2">
        <w:rPr>
          <w:lang w:val="fr-CH"/>
        </w:rPr>
        <w:t>Il</w:t>
      </w:r>
      <w:r w:rsidR="008765D2" w:rsidRPr="008765D2">
        <w:rPr>
          <w:lang w:val="fr-CH"/>
        </w:rPr>
        <w:t xml:space="preserve"> n</w:t>
      </w:r>
      <w:r w:rsidR="007C3C2A">
        <w:rPr>
          <w:lang w:val="fr-CH"/>
        </w:rPr>
        <w:t>’</w:t>
      </w:r>
      <w:r w:rsidR="008765D2" w:rsidRPr="008765D2">
        <w:rPr>
          <w:lang w:val="fr-CH"/>
        </w:rPr>
        <w:t>y avait pas de milieu de référence pour échanger des connaissanc</w:t>
      </w:r>
      <w:r w:rsidR="00274FEB" w:rsidRPr="008765D2">
        <w:rPr>
          <w:lang w:val="fr-CH"/>
        </w:rPr>
        <w:t>es</w:t>
      </w:r>
      <w:r w:rsidR="00274FEB">
        <w:rPr>
          <w:lang w:val="fr-CH"/>
        </w:rPr>
        <w:t xml:space="preserve">.  </w:t>
      </w:r>
      <w:r w:rsidR="00274FEB" w:rsidRPr="006E3652">
        <w:rPr>
          <w:lang w:val="fr-CH"/>
        </w:rPr>
        <w:t>Se</w:t>
      </w:r>
      <w:r w:rsidR="006E3652" w:rsidRPr="006E3652">
        <w:rPr>
          <w:lang w:val="fr-CH"/>
        </w:rPr>
        <w:t>lon le consultant et en analysant les réponses, le sentiment général était que les connaissances et l</w:t>
      </w:r>
      <w:r w:rsidR="006E3652" w:rsidRPr="006E3652">
        <w:rPr>
          <w:color w:val="000000"/>
          <w:lang w:val="fr-CH"/>
        </w:rPr>
        <w:t>a</w:t>
      </w:r>
      <w:r w:rsidR="006E3652" w:rsidRPr="006E3652">
        <w:rPr>
          <w:lang w:val="fr-CH"/>
        </w:rPr>
        <w:t xml:space="preserve"> co</w:t>
      </w:r>
      <w:r w:rsidR="006E3652" w:rsidRPr="006E3652">
        <w:rPr>
          <w:color w:val="000000"/>
          <w:lang w:val="fr-CH"/>
        </w:rPr>
        <w:t>mpréhension</w:t>
      </w:r>
      <w:r w:rsidR="006E3652" w:rsidRPr="006E3652">
        <w:rPr>
          <w:lang w:val="fr-CH"/>
        </w:rPr>
        <w:t xml:space="preserve"> en matière de propriété intellectuelle des personnes interrogées n</w:t>
      </w:r>
      <w:r w:rsidR="007C3C2A">
        <w:rPr>
          <w:lang w:val="fr-CH"/>
        </w:rPr>
        <w:t>’</w:t>
      </w:r>
      <w:r w:rsidR="006E3652" w:rsidRPr="006E3652">
        <w:rPr>
          <w:lang w:val="fr-CH"/>
        </w:rPr>
        <w:t xml:space="preserve">étaient pas très </w:t>
      </w:r>
      <w:r w:rsidR="006E3652" w:rsidRPr="006E3652">
        <w:rPr>
          <w:color w:val="000000"/>
          <w:lang w:val="fr-CH"/>
        </w:rPr>
        <w:t>ap</w:t>
      </w:r>
      <w:r w:rsidR="006E3652" w:rsidRPr="006E3652">
        <w:rPr>
          <w:lang w:val="fr-CH"/>
        </w:rPr>
        <w:t>profond</w:t>
      </w:r>
      <w:r w:rsidR="006E3652" w:rsidRPr="006E3652">
        <w:rPr>
          <w:color w:val="000000"/>
          <w:lang w:val="fr-CH"/>
        </w:rPr>
        <w:t>i</w:t>
      </w:r>
      <w:r w:rsidR="006E3652" w:rsidRPr="006E3652">
        <w:rPr>
          <w:lang w:val="fr-CH"/>
        </w:rPr>
        <w:t xml:space="preserve">es ou </w:t>
      </w:r>
      <w:r w:rsidR="006E3652" w:rsidRPr="006E3652">
        <w:rPr>
          <w:color w:val="000000"/>
          <w:lang w:val="fr-CH"/>
        </w:rPr>
        <w:t>pointues</w:t>
      </w:r>
      <w:r w:rsidR="006E3652" w:rsidRPr="006E3652">
        <w:rPr>
          <w:lang w:val="fr-CH"/>
        </w:rPr>
        <w:t xml:space="preserve">, ce qui </w:t>
      </w:r>
      <w:r w:rsidR="006E3652" w:rsidRPr="006E3652">
        <w:rPr>
          <w:color w:val="000000"/>
          <w:lang w:val="fr-CH"/>
        </w:rPr>
        <w:t>suggérait</w:t>
      </w:r>
      <w:r w:rsidR="006E3652" w:rsidRPr="006E3652">
        <w:rPr>
          <w:lang w:val="fr-CH"/>
        </w:rPr>
        <w:t xml:space="preserve"> que </w:t>
      </w:r>
      <w:r w:rsidR="006E3652" w:rsidRPr="006E3652">
        <w:rPr>
          <w:color w:val="000000"/>
          <w:lang w:val="fr-CH"/>
        </w:rPr>
        <w:t>des</w:t>
      </w:r>
      <w:r w:rsidR="006E3652" w:rsidRPr="006E3652">
        <w:rPr>
          <w:lang w:val="fr-CH"/>
        </w:rPr>
        <w:t xml:space="preserve"> formation</w:t>
      </w:r>
      <w:r w:rsidR="006E3652" w:rsidRPr="006E3652">
        <w:rPr>
          <w:color w:val="000000"/>
          <w:lang w:val="fr-CH"/>
        </w:rPr>
        <w:t>s</w:t>
      </w:r>
      <w:r w:rsidR="006E3652" w:rsidRPr="006E3652">
        <w:rPr>
          <w:lang w:val="fr-CH"/>
        </w:rPr>
        <w:t xml:space="preserve"> et des activités similaires pouvaient être util</w:t>
      </w:r>
      <w:r w:rsidR="00274FEB" w:rsidRPr="006E3652">
        <w:rPr>
          <w:lang w:val="fr-CH"/>
        </w:rPr>
        <w:t>es</w:t>
      </w:r>
      <w:r w:rsidR="00274FEB">
        <w:rPr>
          <w:lang w:val="fr-CH"/>
        </w:rPr>
        <w:t xml:space="preserve">.  </w:t>
      </w:r>
      <w:r w:rsidR="00274FEB" w:rsidRPr="006E3652">
        <w:rPr>
          <w:lang w:val="fr-CH"/>
        </w:rPr>
        <w:t>Le</w:t>
      </w:r>
      <w:r w:rsidR="006E3652" w:rsidRPr="006E3652">
        <w:rPr>
          <w:lang w:val="fr-CH"/>
        </w:rPr>
        <w:t>s personnes interrogées décrivaient les brevets en particulier comme un outil pour se défend</w:t>
      </w:r>
      <w:r w:rsidR="00274FEB" w:rsidRPr="006E3652">
        <w:rPr>
          <w:lang w:val="fr-CH"/>
        </w:rPr>
        <w:t>re</w:t>
      </w:r>
      <w:r w:rsidR="00274FEB">
        <w:rPr>
          <w:lang w:val="fr-CH"/>
        </w:rPr>
        <w:t xml:space="preserve">.  </w:t>
      </w:r>
      <w:r w:rsidR="00274FEB" w:rsidRPr="006E3652">
        <w:rPr>
          <w:lang w:val="fr-CH"/>
        </w:rPr>
        <w:t>Da</w:t>
      </w:r>
      <w:r w:rsidR="006E3652" w:rsidRPr="006E3652">
        <w:rPr>
          <w:lang w:val="fr-CH"/>
        </w:rPr>
        <w:t>ns la plupart des cas, il ne s</w:t>
      </w:r>
      <w:r w:rsidR="007C3C2A">
        <w:rPr>
          <w:lang w:val="fr-CH"/>
        </w:rPr>
        <w:t>’</w:t>
      </w:r>
      <w:r w:rsidR="006E3652" w:rsidRPr="006E3652">
        <w:rPr>
          <w:lang w:val="fr-CH"/>
        </w:rPr>
        <w:t>agissait pas nécessairement de considérer les brevets comme un moyen de recueillir l</w:t>
      </w:r>
      <w:r w:rsidR="007C3C2A">
        <w:rPr>
          <w:lang w:val="fr-CH"/>
        </w:rPr>
        <w:t>’</w:t>
      </w:r>
      <w:r w:rsidR="006E3652" w:rsidRPr="006E3652">
        <w:rPr>
          <w:lang w:val="fr-CH"/>
        </w:rPr>
        <w:t>exclusivité du marché ou de recevoir des licences, mais surtout de disposer de la liberté d</w:t>
      </w:r>
      <w:r w:rsidR="007C3C2A">
        <w:rPr>
          <w:lang w:val="fr-CH"/>
        </w:rPr>
        <w:t>’</w:t>
      </w:r>
      <w:r w:rsidR="006E3652" w:rsidRPr="006E3652">
        <w:rPr>
          <w:lang w:val="fr-CH"/>
        </w:rPr>
        <w:t>agir sur le</w:t>
      </w:r>
      <w:r w:rsidR="006E3652" w:rsidRPr="006E3652">
        <w:rPr>
          <w:color w:val="000000"/>
          <w:lang w:val="fr-CH"/>
        </w:rPr>
        <w:t>ur propre</w:t>
      </w:r>
      <w:r w:rsidR="006E3652" w:rsidRPr="006E3652">
        <w:rPr>
          <w:lang w:val="fr-CH"/>
        </w:rPr>
        <w:t xml:space="preserve"> marché intérie</w:t>
      </w:r>
      <w:r w:rsidR="00274FEB" w:rsidRPr="006E3652">
        <w:rPr>
          <w:lang w:val="fr-CH"/>
        </w:rPr>
        <w:t>ur</w:t>
      </w:r>
      <w:r w:rsidR="00274FEB">
        <w:rPr>
          <w:lang w:val="fr-CH"/>
        </w:rPr>
        <w:t xml:space="preserve">.  </w:t>
      </w:r>
      <w:r w:rsidR="00274FEB" w:rsidRPr="006E3652">
        <w:rPr>
          <w:lang w:val="fr-CH"/>
        </w:rPr>
        <w:t>Ce</w:t>
      </w:r>
      <w:r w:rsidR="006E3652" w:rsidRPr="006E3652">
        <w:rPr>
          <w:lang w:val="fr-CH"/>
        </w:rPr>
        <w:t>la expliquait pourquoi ils utilisaient uniquement les brevets au niveau nation</w:t>
      </w:r>
      <w:r w:rsidR="00274FEB" w:rsidRPr="006E3652">
        <w:rPr>
          <w:lang w:val="fr-CH"/>
        </w:rPr>
        <w:t>al</w:t>
      </w:r>
      <w:r w:rsidR="00274FEB">
        <w:rPr>
          <w:lang w:val="fr-CH"/>
        </w:rPr>
        <w:t xml:space="preserve">.  </w:t>
      </w:r>
      <w:r w:rsidR="00274FEB" w:rsidRPr="006E3652">
        <w:rPr>
          <w:lang w:val="fr-CH"/>
        </w:rPr>
        <w:t>Il</w:t>
      </w:r>
      <w:r w:rsidR="006E3652" w:rsidRPr="006E3652">
        <w:rPr>
          <w:lang w:val="fr-CH"/>
        </w:rPr>
        <w:t>s n</w:t>
      </w:r>
      <w:r w:rsidR="007C3C2A">
        <w:rPr>
          <w:lang w:val="fr-CH"/>
        </w:rPr>
        <w:t>’</w:t>
      </w:r>
      <w:r w:rsidR="006E3652" w:rsidRPr="006E3652">
        <w:rPr>
          <w:lang w:val="fr-CH"/>
        </w:rPr>
        <w:t>avaient guère l</w:t>
      </w:r>
      <w:r w:rsidR="007C3C2A">
        <w:rPr>
          <w:lang w:val="fr-CH"/>
        </w:rPr>
        <w:t>’</w:t>
      </w:r>
      <w:r w:rsidR="006E3652" w:rsidRPr="006E3652">
        <w:rPr>
          <w:lang w:val="fr-CH"/>
        </w:rPr>
        <w:t>intention d</w:t>
      </w:r>
      <w:r w:rsidR="006E3652" w:rsidRPr="006E3652">
        <w:rPr>
          <w:color w:val="000000"/>
          <w:lang w:val="fr-CH"/>
        </w:rPr>
        <w:t xml:space="preserve">e les </w:t>
      </w:r>
      <w:r w:rsidR="006E3652" w:rsidRPr="006E3652">
        <w:rPr>
          <w:lang w:val="fr-CH"/>
        </w:rPr>
        <w:t>utiliser pour protéger de nouveaux marchés en dehors ou pour protéger leurs inventions nouvell</w:t>
      </w:r>
      <w:r w:rsidR="00274FEB" w:rsidRPr="006E3652">
        <w:rPr>
          <w:lang w:val="fr-CH"/>
        </w:rPr>
        <w:t>es</w:t>
      </w:r>
      <w:r w:rsidR="00274FEB">
        <w:rPr>
          <w:lang w:val="fr-CH"/>
        </w:rPr>
        <w:t xml:space="preserve">.  </w:t>
      </w:r>
      <w:r w:rsidR="00274FEB" w:rsidRPr="006E3652">
        <w:rPr>
          <w:lang w:val="fr-CH"/>
        </w:rPr>
        <w:t>Il</w:t>
      </w:r>
      <w:r w:rsidR="006E3652" w:rsidRPr="006E3652">
        <w:rPr>
          <w:lang w:val="fr-CH"/>
        </w:rPr>
        <w:t xml:space="preserve"> y avait des différences entre les industri</w:t>
      </w:r>
      <w:r w:rsidR="00274FEB" w:rsidRPr="006E3652">
        <w:rPr>
          <w:lang w:val="fr-CH"/>
        </w:rPr>
        <w:t>es</w:t>
      </w:r>
      <w:r w:rsidR="00274FEB">
        <w:rPr>
          <w:lang w:val="fr-CH"/>
        </w:rPr>
        <w:t xml:space="preserve">.  </w:t>
      </w:r>
      <w:r w:rsidR="00274FEB" w:rsidRPr="00E27D23">
        <w:rPr>
          <w:lang w:val="fr-CH"/>
        </w:rPr>
        <w:t>Le</w:t>
      </w:r>
      <w:r w:rsidR="00E27D23" w:rsidRPr="00E27D23">
        <w:rPr>
          <w:lang w:val="fr-CH"/>
        </w:rPr>
        <w:t>s sociétés de technologie médicale étaient généralement plus enclines à percevoir des brevets comme stimulant l</w:t>
      </w:r>
      <w:r w:rsidR="007C3C2A">
        <w:rPr>
          <w:lang w:val="fr-CH"/>
        </w:rPr>
        <w:t>’</w:t>
      </w:r>
      <w:r w:rsidR="00E27D23" w:rsidRPr="00E27D23">
        <w:rPr>
          <w:lang w:val="fr-CH"/>
        </w:rPr>
        <w:t xml:space="preserve">innovation et, de la même manière, </w:t>
      </w:r>
      <w:r w:rsidR="00E27D23" w:rsidRPr="00E27D23">
        <w:rPr>
          <w:color w:val="000000"/>
          <w:lang w:val="fr-CH"/>
        </w:rPr>
        <w:t>un sous</w:t>
      </w:r>
      <w:r w:rsidR="007C3C2A">
        <w:rPr>
          <w:color w:val="000000"/>
          <w:lang w:val="fr-CH"/>
        </w:rPr>
        <w:t>-</w:t>
      </w:r>
      <w:r w:rsidR="00E27D23" w:rsidRPr="00E27D23">
        <w:rPr>
          <w:color w:val="000000"/>
          <w:lang w:val="fr-CH"/>
        </w:rPr>
        <w:t>secteur</w:t>
      </w:r>
      <w:r w:rsidR="00E27D23" w:rsidRPr="00E27D23">
        <w:rPr>
          <w:lang w:val="fr-CH"/>
        </w:rPr>
        <w:t xml:space="preserve"> de l</w:t>
      </w:r>
      <w:r w:rsidR="007C3C2A">
        <w:rPr>
          <w:lang w:val="fr-CH"/>
        </w:rPr>
        <w:t>’</w:t>
      </w:r>
      <w:r w:rsidR="00E27D23" w:rsidRPr="00E27D23">
        <w:rPr>
          <w:lang w:val="fr-CH"/>
        </w:rPr>
        <w:t>industrie pharmaceutique s</w:t>
      </w:r>
      <w:r w:rsidR="007C3C2A">
        <w:rPr>
          <w:lang w:val="fr-CH"/>
        </w:rPr>
        <w:t>’</w:t>
      </w:r>
      <w:r w:rsidR="00E27D23" w:rsidRPr="00E27D23">
        <w:rPr>
          <w:lang w:val="fr-CH"/>
        </w:rPr>
        <w:t>efforçait de mettre au point de nouveaux produits, de nouvelles molécules ou de nouveaux produits biotechnologiqu</w:t>
      </w:r>
      <w:r w:rsidR="00274FEB" w:rsidRPr="00E27D23">
        <w:rPr>
          <w:lang w:val="fr-CH"/>
        </w:rPr>
        <w:t>es</w:t>
      </w:r>
      <w:r w:rsidR="00274FEB">
        <w:rPr>
          <w:lang w:val="fr-CH"/>
        </w:rPr>
        <w:t xml:space="preserve">.  </w:t>
      </w:r>
      <w:r w:rsidR="00274FEB" w:rsidRPr="007C1FD9">
        <w:rPr>
          <w:lang w:val="fr-CH"/>
        </w:rPr>
        <w:t>L</w:t>
      </w:r>
      <w:r w:rsidR="00274FEB">
        <w:rPr>
          <w:lang w:val="fr-CH"/>
        </w:rPr>
        <w:t>’</w:t>
      </w:r>
      <w:r w:rsidR="00274FEB" w:rsidRPr="007C1FD9">
        <w:rPr>
          <w:lang w:val="fr-CH"/>
        </w:rPr>
        <w:t>i</w:t>
      </w:r>
      <w:r w:rsidR="007C1FD9" w:rsidRPr="007C1FD9">
        <w:rPr>
          <w:lang w:val="fr-CH"/>
        </w:rPr>
        <w:t>mportance des brevets pour eux était due au fait qu</w:t>
      </w:r>
      <w:r w:rsidR="007C3C2A">
        <w:rPr>
          <w:lang w:val="fr-CH"/>
        </w:rPr>
        <w:t>’</w:t>
      </w:r>
      <w:r w:rsidR="007C1FD9" w:rsidRPr="007C1FD9">
        <w:rPr>
          <w:lang w:val="fr-CH"/>
        </w:rPr>
        <w:t>il était clair qu</w:t>
      </w:r>
      <w:r w:rsidR="007C3C2A">
        <w:rPr>
          <w:lang w:val="fr-CH"/>
        </w:rPr>
        <w:t>’</w:t>
      </w:r>
      <w:r w:rsidR="007C1FD9" w:rsidRPr="007C1FD9">
        <w:rPr>
          <w:lang w:val="fr-CH"/>
        </w:rPr>
        <w:t>ils n</w:t>
      </w:r>
      <w:r w:rsidR="007C3C2A">
        <w:rPr>
          <w:lang w:val="fr-CH"/>
        </w:rPr>
        <w:t>’</w:t>
      </w:r>
      <w:r w:rsidR="007C1FD9" w:rsidRPr="007C1FD9">
        <w:rPr>
          <w:lang w:val="fr-CH"/>
        </w:rPr>
        <w:t xml:space="preserve">étaient pas en mesure </w:t>
      </w:r>
      <w:r w:rsidR="007C1FD9" w:rsidRPr="007C1FD9">
        <w:rPr>
          <w:color w:val="000000"/>
          <w:lang w:val="fr-CH"/>
        </w:rPr>
        <w:t>d</w:t>
      </w:r>
      <w:r w:rsidR="007C3C2A">
        <w:rPr>
          <w:color w:val="000000"/>
          <w:lang w:val="fr-CH"/>
        </w:rPr>
        <w:t>’</w:t>
      </w:r>
      <w:r w:rsidR="007C1FD9" w:rsidRPr="007C1FD9">
        <w:rPr>
          <w:color w:val="000000"/>
          <w:lang w:val="fr-CH"/>
        </w:rPr>
        <w:t xml:space="preserve">assurer la mise au point </w:t>
      </w:r>
      <w:r w:rsidR="007C1FD9" w:rsidRPr="007C1FD9">
        <w:rPr>
          <w:lang w:val="fr-CH"/>
        </w:rPr>
        <w:t>de l</w:t>
      </w:r>
      <w:r w:rsidR="007C3C2A">
        <w:rPr>
          <w:lang w:val="fr-CH"/>
        </w:rPr>
        <w:t>’</w:t>
      </w:r>
      <w:r w:rsidR="007C1FD9" w:rsidRPr="007C1FD9">
        <w:rPr>
          <w:lang w:val="fr-CH"/>
        </w:rPr>
        <w:t xml:space="preserve">invention </w:t>
      </w:r>
      <w:r w:rsidR="007C1FD9" w:rsidRPr="007C1FD9">
        <w:rPr>
          <w:color w:val="000000"/>
          <w:lang w:val="fr-CH"/>
        </w:rPr>
        <w:t>et sa commercialisation</w:t>
      </w:r>
      <w:r w:rsidR="007C1FD9" w:rsidRPr="007C1FD9">
        <w:rPr>
          <w:lang w:val="fr-CH"/>
        </w:rPr>
        <w:t>, de telle sorte qu</w:t>
      </w:r>
      <w:r w:rsidR="007C3C2A">
        <w:rPr>
          <w:lang w:val="fr-CH"/>
        </w:rPr>
        <w:t>’</w:t>
      </w:r>
      <w:r w:rsidR="007C1FD9" w:rsidRPr="007C1FD9">
        <w:rPr>
          <w:lang w:val="fr-CH"/>
        </w:rPr>
        <w:t xml:space="preserve">ils voulaient entreprendre les premières étapes de la </w:t>
      </w:r>
      <w:r w:rsidR="007C1FD9" w:rsidRPr="007C1FD9">
        <w:rPr>
          <w:color w:val="000000"/>
          <w:lang w:val="fr-CH"/>
        </w:rPr>
        <w:t>recherche</w:t>
      </w:r>
      <w:r w:rsidR="007C3C2A">
        <w:rPr>
          <w:color w:val="000000"/>
          <w:lang w:val="fr-CH"/>
        </w:rPr>
        <w:t>-</w:t>
      </w:r>
      <w:r w:rsidR="007C1FD9" w:rsidRPr="007C1FD9">
        <w:rPr>
          <w:color w:val="000000"/>
          <w:lang w:val="fr-CH"/>
        </w:rPr>
        <w:t>développement</w:t>
      </w:r>
      <w:r w:rsidR="007C1FD9" w:rsidRPr="007C1FD9">
        <w:rPr>
          <w:lang w:val="fr-CH"/>
        </w:rPr>
        <w:t xml:space="preserve"> et de l</w:t>
      </w:r>
      <w:r w:rsidR="007C3C2A">
        <w:rPr>
          <w:lang w:val="fr-CH"/>
        </w:rPr>
        <w:t>’</w:t>
      </w:r>
      <w:r w:rsidR="007C1FD9" w:rsidRPr="007C1FD9">
        <w:rPr>
          <w:color w:val="000000"/>
          <w:lang w:val="fr-CH"/>
        </w:rPr>
        <w:t xml:space="preserve">autorisation de mise sur le </w:t>
      </w:r>
      <w:r w:rsidR="007C1FD9" w:rsidRPr="007C1FD9">
        <w:rPr>
          <w:lang w:val="fr-CH"/>
        </w:rPr>
        <w:t>marché et, à ce stade, vendre ce projet à une plus grande entreprise qui entreprendrait les dernières étap</w:t>
      </w:r>
      <w:r w:rsidR="00274FEB" w:rsidRPr="007C1FD9">
        <w:rPr>
          <w:lang w:val="fr-CH"/>
        </w:rPr>
        <w:t>es</w:t>
      </w:r>
      <w:r w:rsidR="00274FEB">
        <w:rPr>
          <w:lang w:val="fr-CH"/>
        </w:rPr>
        <w:t xml:space="preserve">.  </w:t>
      </w:r>
      <w:r w:rsidR="00274FEB" w:rsidRPr="005106CD">
        <w:rPr>
          <w:lang w:val="fr-CH"/>
        </w:rPr>
        <w:t>Ce</w:t>
      </w:r>
      <w:r w:rsidR="005106CD" w:rsidRPr="005106CD">
        <w:rPr>
          <w:lang w:val="fr-CH"/>
        </w:rPr>
        <w:t>s entreprises étaient suffisamment sophistiquées pour comprendre que les brevets étaient très importants car il serait très difficile de vendre ces recherches aux grandes entreprises si elles ne faisaient pas l</w:t>
      </w:r>
      <w:r w:rsidR="007C3C2A">
        <w:rPr>
          <w:lang w:val="fr-CH"/>
        </w:rPr>
        <w:t>’</w:t>
      </w:r>
      <w:r w:rsidR="005106CD" w:rsidRPr="005106CD">
        <w:rPr>
          <w:lang w:val="fr-CH"/>
        </w:rPr>
        <w:t>objet d</w:t>
      </w:r>
      <w:r w:rsidR="007C3C2A">
        <w:rPr>
          <w:lang w:val="fr-CH"/>
        </w:rPr>
        <w:t>’</w:t>
      </w:r>
      <w:r w:rsidR="005106CD" w:rsidRPr="005106CD">
        <w:rPr>
          <w:lang w:val="fr-CH"/>
        </w:rPr>
        <w:t>une protection par brev</w:t>
      </w:r>
      <w:r w:rsidR="00274FEB" w:rsidRPr="005106CD">
        <w:rPr>
          <w:lang w:val="fr-CH"/>
        </w:rPr>
        <w:t>et</w:t>
      </w:r>
      <w:r w:rsidR="00274FEB">
        <w:rPr>
          <w:lang w:val="fr-CH"/>
        </w:rPr>
        <w:t xml:space="preserve">.  </w:t>
      </w:r>
      <w:r w:rsidR="00274FEB" w:rsidRPr="005106CD">
        <w:rPr>
          <w:lang w:val="fr-CH"/>
        </w:rPr>
        <w:t>Il</w:t>
      </w:r>
      <w:r w:rsidR="005106CD" w:rsidRPr="005106CD">
        <w:rPr>
          <w:lang w:val="fr-CH"/>
        </w:rPr>
        <w:t xml:space="preserve"> y avait des entreprises d</w:t>
      </w:r>
      <w:r w:rsidR="005106CD" w:rsidRPr="005106CD">
        <w:rPr>
          <w:color w:val="000000"/>
          <w:lang w:val="fr-CH"/>
        </w:rPr>
        <w:t>u secteur de</w:t>
      </w:r>
      <w:r w:rsidR="005106CD" w:rsidRPr="005106CD">
        <w:rPr>
          <w:lang w:val="fr-CH"/>
        </w:rPr>
        <w:t xml:space="preserve"> la santé très spécialisées</w:t>
      </w:r>
      <w:r w:rsidR="005106CD" w:rsidRPr="005106CD">
        <w:rPr>
          <w:color w:val="000000"/>
          <w:lang w:val="fr-CH"/>
        </w:rPr>
        <w:t xml:space="preserve"> </w:t>
      </w:r>
      <w:r w:rsidR="005106CD" w:rsidRPr="005106CD">
        <w:rPr>
          <w:lang w:val="fr-CH"/>
        </w:rPr>
        <w:t>qui pour des raisons évidentes</w:t>
      </w:r>
      <w:r w:rsidR="005106CD" w:rsidRPr="005106CD">
        <w:rPr>
          <w:color w:val="000000"/>
          <w:lang w:val="fr-CH"/>
        </w:rPr>
        <w:t xml:space="preserve"> </w:t>
      </w:r>
      <w:r w:rsidR="005106CD" w:rsidRPr="005106CD">
        <w:rPr>
          <w:lang w:val="fr-CH"/>
        </w:rPr>
        <w:t xml:space="preserve">avaient du mal à voir </w:t>
      </w:r>
      <w:r w:rsidR="005106CD" w:rsidRPr="005106CD">
        <w:rPr>
          <w:color w:val="000000"/>
          <w:lang w:val="fr-CH"/>
        </w:rPr>
        <w:t>l</w:t>
      </w:r>
      <w:r w:rsidR="007C3C2A">
        <w:rPr>
          <w:color w:val="000000"/>
          <w:lang w:val="fr-CH"/>
        </w:rPr>
        <w:t>’</w:t>
      </w:r>
      <w:r w:rsidR="005106CD" w:rsidRPr="005106CD">
        <w:rPr>
          <w:lang w:val="fr-CH"/>
        </w:rPr>
        <w:t>utilité des breve</w:t>
      </w:r>
      <w:r w:rsidR="00274FEB" w:rsidRPr="005106CD">
        <w:rPr>
          <w:lang w:val="fr-CH"/>
        </w:rPr>
        <w:t>ts</w:t>
      </w:r>
      <w:r w:rsidR="00274FEB">
        <w:rPr>
          <w:lang w:val="fr-CH"/>
        </w:rPr>
        <w:t>.  Pa</w:t>
      </w:r>
      <w:r w:rsidR="005106CD">
        <w:rPr>
          <w:lang w:val="fr-CH"/>
        </w:rPr>
        <w:t xml:space="preserve">rmi ces entreprises figuraient celles du </w:t>
      </w:r>
      <w:r w:rsidR="005106CD" w:rsidRPr="005106CD">
        <w:rPr>
          <w:lang w:val="fr-CH"/>
        </w:rPr>
        <w:t>secteur des génériques, où il n</w:t>
      </w:r>
      <w:r w:rsidR="007C3C2A">
        <w:rPr>
          <w:lang w:val="fr-CH"/>
        </w:rPr>
        <w:t>’</w:t>
      </w:r>
      <w:r w:rsidR="005106CD" w:rsidRPr="005106CD">
        <w:rPr>
          <w:lang w:val="fr-CH"/>
        </w:rPr>
        <w:t>y avait pas d</w:t>
      </w:r>
      <w:r w:rsidR="007C3C2A">
        <w:rPr>
          <w:color w:val="000000"/>
          <w:lang w:val="fr-CH"/>
        </w:rPr>
        <w:t>’</w:t>
      </w:r>
      <w:r w:rsidR="005106CD" w:rsidRPr="005106CD">
        <w:rPr>
          <w:color w:val="000000"/>
          <w:lang w:val="fr-CH"/>
        </w:rPr>
        <w:t>objets</w:t>
      </w:r>
      <w:r w:rsidR="005106CD" w:rsidRPr="005106CD">
        <w:rPr>
          <w:lang w:val="fr-CH"/>
        </w:rPr>
        <w:t xml:space="preserve"> brevetabl</w:t>
      </w:r>
      <w:r w:rsidR="00274FEB" w:rsidRPr="005106CD">
        <w:rPr>
          <w:lang w:val="fr-CH"/>
        </w:rPr>
        <w:t>e</w:t>
      </w:r>
      <w:r w:rsidR="00274FEB" w:rsidRPr="005106CD">
        <w:rPr>
          <w:color w:val="000000"/>
          <w:lang w:val="fr-CH"/>
        </w:rPr>
        <w:t>s</w:t>
      </w:r>
      <w:r w:rsidR="00274FEB">
        <w:rPr>
          <w:lang w:val="fr-CH"/>
        </w:rPr>
        <w:t xml:space="preserve">.  </w:t>
      </w:r>
      <w:r w:rsidR="00274FEB" w:rsidRPr="00A66A98">
        <w:rPr>
          <w:color w:val="000000"/>
          <w:lang w:val="fr-CH"/>
        </w:rPr>
        <w:t>Le</w:t>
      </w:r>
      <w:r w:rsidR="00A66A98" w:rsidRPr="00A66A98">
        <w:rPr>
          <w:color w:val="000000"/>
          <w:lang w:val="fr-CH"/>
        </w:rPr>
        <w:t xml:space="preserve">s </w:t>
      </w:r>
      <w:r w:rsidR="00A66A98" w:rsidRPr="00A66A98">
        <w:rPr>
          <w:lang w:val="fr-CH"/>
        </w:rPr>
        <w:t>deuxième</w:t>
      </w:r>
      <w:r w:rsidR="00A66A98" w:rsidRPr="00A66A98">
        <w:rPr>
          <w:color w:val="000000"/>
          <w:lang w:val="fr-CH"/>
        </w:rPr>
        <w:t xml:space="preserve">s étaient les entreprises du domaine de </w:t>
      </w:r>
      <w:r w:rsidR="00A66A98" w:rsidRPr="00A66A98">
        <w:rPr>
          <w:lang w:val="fr-CH"/>
        </w:rPr>
        <w:t>la biologie moléculaire</w:t>
      </w:r>
      <w:r w:rsidR="00A66A98" w:rsidRPr="00A66A98">
        <w:rPr>
          <w:color w:val="000000"/>
          <w:lang w:val="fr-CH"/>
        </w:rPr>
        <w:t>,</w:t>
      </w:r>
      <w:r w:rsidR="00A66A98" w:rsidRPr="00A66A98">
        <w:rPr>
          <w:lang w:val="fr-CH"/>
        </w:rPr>
        <w:t xml:space="preserve"> parce qu</w:t>
      </w:r>
      <w:r w:rsidR="007C3C2A">
        <w:rPr>
          <w:lang w:val="fr-CH"/>
        </w:rPr>
        <w:t>’</w:t>
      </w:r>
      <w:r w:rsidR="00A66A98" w:rsidRPr="00A66A98">
        <w:rPr>
          <w:color w:val="000000"/>
          <w:lang w:val="fr-CH"/>
        </w:rPr>
        <w:t>elles</w:t>
      </w:r>
      <w:r w:rsidR="00A66A98" w:rsidRPr="00A66A98">
        <w:rPr>
          <w:lang w:val="fr-CH"/>
        </w:rPr>
        <w:t xml:space="preserve"> étai</w:t>
      </w:r>
      <w:r w:rsidR="00A66A98" w:rsidRPr="00A66A98">
        <w:rPr>
          <w:color w:val="000000"/>
          <w:lang w:val="fr-CH"/>
        </w:rPr>
        <w:t>en</w:t>
      </w:r>
      <w:r w:rsidR="00A66A98" w:rsidRPr="00A66A98">
        <w:rPr>
          <w:lang w:val="fr-CH"/>
        </w:rPr>
        <w:t>t convaincu</w:t>
      </w:r>
      <w:r w:rsidR="00A66A98" w:rsidRPr="00A66A98">
        <w:rPr>
          <w:color w:val="000000"/>
          <w:lang w:val="fr-CH"/>
        </w:rPr>
        <w:t>es</w:t>
      </w:r>
      <w:r w:rsidR="00A66A98" w:rsidRPr="00A66A98">
        <w:rPr>
          <w:lang w:val="fr-CH"/>
        </w:rPr>
        <w:t xml:space="preserve"> que les secrets d</w:t>
      </w:r>
      <w:r w:rsidR="007C3C2A">
        <w:rPr>
          <w:lang w:val="fr-CH"/>
        </w:rPr>
        <w:t>’</w:t>
      </w:r>
      <w:r w:rsidR="00A66A98" w:rsidRPr="00A66A98">
        <w:rPr>
          <w:lang w:val="fr-CH"/>
        </w:rPr>
        <w:t>affaires pouvaient être un outil plus appropr</w:t>
      </w:r>
      <w:r w:rsidR="00274FEB" w:rsidRPr="00A66A98">
        <w:rPr>
          <w:lang w:val="fr-CH"/>
        </w:rPr>
        <w:t>ié</w:t>
      </w:r>
      <w:r w:rsidR="00274FEB">
        <w:rPr>
          <w:lang w:val="fr-CH"/>
        </w:rPr>
        <w:t xml:space="preserve">.  </w:t>
      </w:r>
      <w:r w:rsidR="00274FEB" w:rsidRPr="0031037A">
        <w:rPr>
          <w:lang w:val="fr-CH"/>
        </w:rPr>
        <w:t>Il</w:t>
      </w:r>
      <w:r w:rsidR="0031037A" w:rsidRPr="0031037A">
        <w:rPr>
          <w:lang w:val="fr-CH"/>
        </w:rPr>
        <w:t xml:space="preserve"> exist</w:t>
      </w:r>
      <w:r w:rsidR="0031037A" w:rsidRPr="0031037A">
        <w:rPr>
          <w:color w:val="000000"/>
          <w:lang w:val="fr-CH"/>
        </w:rPr>
        <w:t>ait</w:t>
      </w:r>
      <w:r w:rsidR="0031037A" w:rsidRPr="0031037A">
        <w:rPr>
          <w:lang w:val="fr-CH"/>
        </w:rPr>
        <w:t xml:space="preserve"> une sous</w:t>
      </w:r>
      <w:r w:rsidR="007C3C2A">
        <w:rPr>
          <w:lang w:val="fr-CH"/>
        </w:rPr>
        <w:t>-</w:t>
      </w:r>
      <w:r w:rsidR="0031037A" w:rsidRPr="0031037A">
        <w:rPr>
          <w:lang w:val="fr-CH"/>
        </w:rPr>
        <w:t xml:space="preserve">branche des technologies médicales liées à la télémédecine, </w:t>
      </w:r>
      <w:r w:rsidR="0031037A" w:rsidRPr="0031037A">
        <w:rPr>
          <w:color w:val="000000"/>
          <w:lang w:val="fr-CH"/>
        </w:rPr>
        <w:t>comme</w:t>
      </w:r>
      <w:r w:rsidR="0031037A" w:rsidRPr="0031037A">
        <w:rPr>
          <w:lang w:val="fr-CH"/>
        </w:rPr>
        <w:t xml:space="preserve"> la médecine sur l</w:t>
      </w:r>
      <w:r w:rsidR="007C3C2A">
        <w:rPr>
          <w:lang w:val="fr-CH"/>
        </w:rPr>
        <w:t>’</w:t>
      </w:r>
      <w:r w:rsidR="0031037A" w:rsidRPr="0031037A">
        <w:rPr>
          <w:lang w:val="fr-CH"/>
        </w:rPr>
        <w:t>Intern</w:t>
      </w:r>
      <w:r w:rsidR="00274FEB" w:rsidRPr="0031037A">
        <w:rPr>
          <w:lang w:val="fr-CH"/>
        </w:rPr>
        <w:t>et</w:t>
      </w:r>
      <w:r w:rsidR="00274FEB">
        <w:rPr>
          <w:lang w:val="fr-CH"/>
        </w:rPr>
        <w:t xml:space="preserve">.  </w:t>
      </w:r>
      <w:r w:rsidR="00274FEB" w:rsidRPr="0031037A">
        <w:rPr>
          <w:lang w:val="fr-CH"/>
        </w:rPr>
        <w:t>Ce</w:t>
      </w:r>
      <w:r w:rsidR="0031037A" w:rsidRPr="0031037A">
        <w:rPr>
          <w:lang w:val="fr-CH"/>
        </w:rPr>
        <w:t xml:space="preserve">tte </w:t>
      </w:r>
      <w:r w:rsidR="0031037A" w:rsidRPr="0031037A">
        <w:rPr>
          <w:color w:val="000000"/>
          <w:lang w:val="fr-CH"/>
        </w:rPr>
        <w:t>branche</w:t>
      </w:r>
      <w:r w:rsidR="0031037A" w:rsidRPr="0031037A">
        <w:rPr>
          <w:lang w:val="fr-CH"/>
        </w:rPr>
        <w:t xml:space="preserve"> avait du mal à utiliser les brevets à moins que les inventions, essentiellement les algorithmes et les logiciels,</w:t>
      </w:r>
      <w:r w:rsidR="0031037A" w:rsidRPr="0031037A">
        <w:rPr>
          <w:color w:val="000000"/>
          <w:lang w:val="fr-CH"/>
        </w:rPr>
        <w:t xml:space="preserve"> ne</w:t>
      </w:r>
      <w:r w:rsidR="0031037A" w:rsidRPr="0031037A">
        <w:rPr>
          <w:lang w:val="fr-CH"/>
        </w:rPr>
        <w:t xml:space="preserve"> soient liées à un dispositif, ce qui engendrait quelques problèm</w:t>
      </w:r>
      <w:r w:rsidR="00274FEB" w:rsidRPr="0031037A">
        <w:rPr>
          <w:lang w:val="fr-CH"/>
        </w:rPr>
        <w:t>es</w:t>
      </w:r>
      <w:r w:rsidR="00274FEB">
        <w:rPr>
          <w:lang w:val="fr-CH"/>
        </w:rPr>
        <w:t xml:space="preserve">.  </w:t>
      </w:r>
      <w:r w:rsidR="00274FEB" w:rsidRPr="0031037A">
        <w:rPr>
          <w:lang w:val="fr-CH"/>
        </w:rPr>
        <w:t>En</w:t>
      </w:r>
      <w:r w:rsidR="0031037A" w:rsidRPr="0031037A">
        <w:rPr>
          <w:lang w:val="fr-CH"/>
        </w:rPr>
        <w:t>fin, les personnes interrogées ont</w:t>
      </w:r>
      <w:r w:rsidR="0031037A" w:rsidRPr="0031037A">
        <w:rPr>
          <w:color w:val="000000"/>
          <w:lang w:val="fr-CH"/>
        </w:rPr>
        <w:t xml:space="preserve"> largement</w:t>
      </w:r>
      <w:r w:rsidR="0031037A" w:rsidRPr="0031037A">
        <w:rPr>
          <w:lang w:val="fr-CH"/>
        </w:rPr>
        <w:t xml:space="preserve"> indiqué qu</w:t>
      </w:r>
      <w:r w:rsidR="007C3C2A">
        <w:rPr>
          <w:lang w:val="fr-CH"/>
        </w:rPr>
        <w:t>’</w:t>
      </w:r>
      <w:r w:rsidR="0031037A" w:rsidRPr="0031037A">
        <w:rPr>
          <w:lang w:val="fr-CH"/>
        </w:rPr>
        <w:t>elles utilisaient d</w:t>
      </w:r>
      <w:r w:rsidR="007C3C2A">
        <w:rPr>
          <w:lang w:val="fr-CH"/>
        </w:rPr>
        <w:t>’</w:t>
      </w:r>
      <w:r w:rsidR="0031037A" w:rsidRPr="0031037A">
        <w:rPr>
          <w:lang w:val="fr-CH"/>
        </w:rPr>
        <w:t>autres droits de propriété intellectuelle, comme les marques, les modèles d</w:t>
      </w:r>
      <w:r w:rsidR="007C3C2A">
        <w:rPr>
          <w:lang w:val="fr-CH"/>
        </w:rPr>
        <w:t>’</w:t>
      </w:r>
      <w:r w:rsidR="0031037A" w:rsidRPr="0031037A">
        <w:rPr>
          <w:lang w:val="fr-CH"/>
        </w:rPr>
        <w:t>utilité et les dessins et modèles industriels, en tant qu</w:t>
      </w:r>
      <w:r w:rsidR="007C3C2A">
        <w:rPr>
          <w:lang w:val="fr-CH"/>
        </w:rPr>
        <w:t>’</w:t>
      </w:r>
      <w:r w:rsidR="0031037A" w:rsidRPr="0031037A">
        <w:rPr>
          <w:lang w:val="fr-CH"/>
        </w:rPr>
        <w:t>actifs complémentaires dans leur portefeuille de propriété intellectuelle.</w:t>
      </w:r>
    </w:p>
    <w:p w14:paraId="79FE3D10" w14:textId="20C679FD" w:rsidR="00163E28" w:rsidRDefault="007C1FD9" w:rsidP="007C6E38">
      <w:pPr>
        <w:pStyle w:val="ONUMFS"/>
        <w:rPr>
          <w:lang w:val="fr-CH"/>
        </w:rPr>
      </w:pPr>
      <w:r w:rsidRPr="007C1FD9">
        <w:rPr>
          <w:lang w:val="fr-CH"/>
        </w:rPr>
        <w:t>La délégation de la Pologne s</w:t>
      </w:r>
      <w:r w:rsidR="007C3C2A">
        <w:rPr>
          <w:lang w:val="fr-CH"/>
        </w:rPr>
        <w:t>’</w:t>
      </w:r>
      <w:r w:rsidRPr="007C1FD9">
        <w:rPr>
          <w:lang w:val="fr-CH"/>
        </w:rPr>
        <w:t>est dite très satisfaite des résultats de l</w:t>
      </w:r>
      <w:r w:rsidR="007C3C2A">
        <w:rPr>
          <w:lang w:val="fr-CH"/>
        </w:rPr>
        <w:t>’</w:t>
      </w:r>
      <w:r w:rsidRPr="007C1FD9">
        <w:rPr>
          <w:lang w:val="fr-CH"/>
        </w:rPr>
        <w:t>étu</w:t>
      </w:r>
      <w:r w:rsidR="00274FEB" w:rsidRPr="007C1FD9">
        <w:rPr>
          <w:lang w:val="fr-CH"/>
        </w:rPr>
        <w:t>de</w:t>
      </w:r>
      <w:r w:rsidR="00274FEB">
        <w:rPr>
          <w:lang w:val="fr-CH"/>
        </w:rPr>
        <w:t xml:space="preserve">.  </w:t>
      </w:r>
      <w:r w:rsidR="00274FEB" w:rsidRPr="007C1FD9">
        <w:rPr>
          <w:lang w:val="fr-CH"/>
        </w:rPr>
        <w:t>Le</w:t>
      </w:r>
      <w:r w:rsidRPr="007C1FD9">
        <w:rPr>
          <w:lang w:val="fr-CH"/>
        </w:rPr>
        <w:t xml:space="preserve"> projet s</w:t>
      </w:r>
      <w:r w:rsidR="007C3C2A">
        <w:rPr>
          <w:lang w:val="fr-CH"/>
        </w:rPr>
        <w:t>’</w:t>
      </w:r>
      <w:r w:rsidRPr="007C1FD9">
        <w:rPr>
          <w:lang w:val="fr-CH"/>
        </w:rPr>
        <w:t>était concentré sur l</w:t>
      </w:r>
      <w:r w:rsidR="007C3C2A">
        <w:rPr>
          <w:lang w:val="fr-CH"/>
        </w:rPr>
        <w:t>’</w:t>
      </w:r>
      <w:r w:rsidRPr="007C1FD9">
        <w:rPr>
          <w:lang w:val="fr-CH"/>
        </w:rPr>
        <w:t>innovation dans le secteur de la santé publique en Polog</w:t>
      </w:r>
      <w:r w:rsidR="00274FEB" w:rsidRPr="007C1FD9">
        <w:rPr>
          <w:lang w:val="fr-CH"/>
        </w:rPr>
        <w:t>ne</w:t>
      </w:r>
      <w:r w:rsidR="00274FEB">
        <w:rPr>
          <w:lang w:val="fr-CH"/>
        </w:rPr>
        <w:t xml:space="preserve">.  </w:t>
      </w:r>
      <w:r w:rsidR="00274FEB" w:rsidRPr="007C1FD9">
        <w:rPr>
          <w:color w:val="000000"/>
          <w:lang w:val="fr-CH"/>
        </w:rPr>
        <w:t>Ce</w:t>
      </w:r>
      <w:r w:rsidRPr="007C1FD9">
        <w:rPr>
          <w:color w:val="000000"/>
          <w:lang w:val="fr-CH"/>
        </w:rPr>
        <w:t xml:space="preserve">tte </w:t>
      </w:r>
      <w:r w:rsidRPr="007C1FD9">
        <w:rPr>
          <w:lang w:val="fr-CH"/>
        </w:rPr>
        <w:t>analyse a permis à la Pologne d</w:t>
      </w:r>
      <w:r w:rsidR="007C3C2A">
        <w:rPr>
          <w:lang w:val="fr-CH"/>
        </w:rPr>
        <w:t>’</w:t>
      </w:r>
      <w:r w:rsidRPr="007C1FD9">
        <w:rPr>
          <w:lang w:val="fr-CH"/>
        </w:rPr>
        <w:t>acquérir des connaissances sur les mécanismes juridiques, économiques et sociaux qui définissaient l</w:t>
      </w:r>
      <w:r w:rsidR="007C3C2A">
        <w:rPr>
          <w:lang w:val="fr-CH"/>
        </w:rPr>
        <w:t>’</w:t>
      </w:r>
      <w:r w:rsidRPr="007C1FD9">
        <w:rPr>
          <w:lang w:val="fr-CH"/>
        </w:rPr>
        <w:t>innovation dans ce secte</w:t>
      </w:r>
      <w:r w:rsidR="00274FEB" w:rsidRPr="007C1FD9">
        <w:rPr>
          <w:lang w:val="fr-CH"/>
        </w:rPr>
        <w:t>ur</w:t>
      </w:r>
      <w:r w:rsidR="00274FEB">
        <w:rPr>
          <w:lang w:val="fr-CH"/>
        </w:rPr>
        <w:t xml:space="preserve">.  </w:t>
      </w:r>
      <w:r w:rsidR="00274FEB" w:rsidRPr="007C1FD9">
        <w:rPr>
          <w:lang w:val="fr-CH"/>
        </w:rPr>
        <w:t>Le</w:t>
      </w:r>
      <w:r w:rsidRPr="007C1FD9">
        <w:rPr>
          <w:lang w:val="fr-CH"/>
        </w:rPr>
        <w:t>s résultats de l</w:t>
      </w:r>
      <w:r w:rsidR="007C3C2A">
        <w:rPr>
          <w:lang w:val="fr-CH"/>
        </w:rPr>
        <w:t>’</w:t>
      </w:r>
      <w:r w:rsidRPr="007C1FD9">
        <w:rPr>
          <w:lang w:val="fr-CH"/>
        </w:rPr>
        <w:t>étude auront une incidence positive</w:t>
      </w:r>
      <w:r w:rsidRPr="007C1FD9">
        <w:rPr>
          <w:color w:val="000000"/>
          <w:lang w:val="fr-CH"/>
        </w:rPr>
        <w:t xml:space="preserve"> étant donné qu</w:t>
      </w:r>
      <w:r w:rsidR="007C3C2A">
        <w:rPr>
          <w:color w:val="000000"/>
          <w:lang w:val="fr-CH"/>
        </w:rPr>
        <w:t>’</w:t>
      </w:r>
      <w:r w:rsidRPr="007C1FD9">
        <w:rPr>
          <w:color w:val="000000"/>
          <w:lang w:val="fr-CH"/>
        </w:rPr>
        <w:t>ils permettraient</w:t>
      </w:r>
      <w:r w:rsidRPr="007C1FD9">
        <w:rPr>
          <w:lang w:val="fr-CH"/>
        </w:rPr>
        <w:t xml:space="preserve"> </w:t>
      </w:r>
      <w:r w:rsidRPr="007C1FD9">
        <w:rPr>
          <w:color w:val="000000"/>
          <w:lang w:val="fr-CH"/>
        </w:rPr>
        <w:t>d</w:t>
      </w:r>
      <w:r w:rsidR="007C3C2A">
        <w:rPr>
          <w:color w:val="000000"/>
          <w:lang w:val="fr-CH"/>
        </w:rPr>
        <w:t>’</w:t>
      </w:r>
      <w:r w:rsidRPr="007C1FD9">
        <w:rPr>
          <w:color w:val="000000"/>
          <w:lang w:val="fr-CH"/>
        </w:rPr>
        <w:t xml:space="preserve">élaborer des </w:t>
      </w:r>
      <w:r w:rsidRPr="007C1FD9">
        <w:rPr>
          <w:lang w:val="fr-CH"/>
        </w:rPr>
        <w:t>politique</w:t>
      </w:r>
      <w:r w:rsidRPr="007C1FD9">
        <w:rPr>
          <w:color w:val="000000"/>
          <w:lang w:val="fr-CH"/>
        </w:rPr>
        <w:t>s</w:t>
      </w:r>
      <w:r w:rsidRPr="007C1FD9">
        <w:rPr>
          <w:lang w:val="fr-CH"/>
        </w:rPr>
        <w:t xml:space="preserve"> plus </w:t>
      </w:r>
      <w:r w:rsidRPr="007C1FD9">
        <w:rPr>
          <w:color w:val="000000"/>
          <w:lang w:val="fr-CH"/>
        </w:rPr>
        <w:t xml:space="preserve">réfléchies </w:t>
      </w:r>
      <w:r w:rsidRPr="007C1FD9">
        <w:rPr>
          <w:lang w:val="fr-CH"/>
        </w:rPr>
        <w:t>en matière de propriété intellectuelle aux niveaux local et national en Polog</w:t>
      </w:r>
      <w:r w:rsidR="00274FEB" w:rsidRPr="007C1FD9">
        <w:rPr>
          <w:lang w:val="fr-CH"/>
        </w:rPr>
        <w:t>ne</w:t>
      </w:r>
      <w:r w:rsidR="00274FEB">
        <w:rPr>
          <w:lang w:val="fr-CH"/>
        </w:rPr>
        <w:t xml:space="preserve">.  </w:t>
      </w:r>
      <w:r w:rsidR="00274FEB" w:rsidRPr="007C1FD9">
        <w:rPr>
          <w:lang w:val="fr-CH"/>
        </w:rPr>
        <w:t>D</w:t>
      </w:r>
      <w:r w:rsidR="00274FEB">
        <w:rPr>
          <w:lang w:val="fr-CH"/>
        </w:rPr>
        <w:t>’</w:t>
      </w:r>
      <w:r w:rsidR="00274FEB" w:rsidRPr="007C1FD9">
        <w:rPr>
          <w:lang w:val="fr-CH"/>
        </w:rPr>
        <w:t>a</w:t>
      </w:r>
      <w:r w:rsidRPr="007C1FD9">
        <w:rPr>
          <w:lang w:val="fr-CH"/>
        </w:rPr>
        <w:t>utres pays pourraient bénéficier de ce projet à l</w:t>
      </w:r>
      <w:r w:rsidR="007C3C2A">
        <w:rPr>
          <w:lang w:val="fr-CH"/>
        </w:rPr>
        <w:t>’</w:t>
      </w:r>
      <w:r w:rsidRPr="007C1FD9">
        <w:rPr>
          <w:lang w:val="fr-CH"/>
        </w:rPr>
        <w:t xml:space="preserve">avenir </w:t>
      </w:r>
      <w:r w:rsidRPr="007C1FD9">
        <w:rPr>
          <w:color w:val="000000"/>
          <w:lang w:val="fr-CH"/>
        </w:rPr>
        <w:t xml:space="preserve">et </w:t>
      </w:r>
      <w:r w:rsidRPr="007C1FD9">
        <w:rPr>
          <w:lang w:val="fr-CH"/>
        </w:rPr>
        <w:t>relever le</w:t>
      </w:r>
      <w:r w:rsidRPr="007C1FD9">
        <w:rPr>
          <w:color w:val="000000"/>
          <w:lang w:val="fr-CH"/>
        </w:rPr>
        <w:t>s</w:t>
      </w:r>
      <w:r w:rsidRPr="007C1FD9">
        <w:rPr>
          <w:lang w:val="fr-CH"/>
        </w:rPr>
        <w:t xml:space="preserve"> défis </w:t>
      </w:r>
      <w:r w:rsidRPr="007C1FD9">
        <w:rPr>
          <w:color w:val="000000"/>
          <w:lang w:val="fr-CH"/>
        </w:rPr>
        <w:t xml:space="preserve">auxquels ils sont confrontés </w:t>
      </w:r>
      <w:r w:rsidRPr="007C1FD9">
        <w:rPr>
          <w:lang w:val="fr-CH"/>
        </w:rPr>
        <w:t>et résoudre des problèmes similaires dans leurs secteurs pharmaceutique et médical</w:t>
      </w:r>
      <w:r w:rsidR="00C079B0">
        <w:rPr>
          <w:lang w:val="fr-CH"/>
        </w:rPr>
        <w:t>.</w:t>
      </w:r>
    </w:p>
    <w:p w14:paraId="30778424" w14:textId="6E8EE5D9" w:rsidR="00901114" w:rsidRDefault="007C1FD9" w:rsidP="007C6E38">
      <w:pPr>
        <w:pStyle w:val="ONUMFS"/>
        <w:rPr>
          <w:lang w:val="fr-CH"/>
        </w:rPr>
      </w:pPr>
      <w:r w:rsidRPr="007C1FD9">
        <w:rPr>
          <w:lang w:val="fr-CH"/>
        </w:rPr>
        <w:t>La délégation de la Lituanie, parlant au nom du groupe des pays d</w:t>
      </w:r>
      <w:r w:rsidR="007C3C2A">
        <w:rPr>
          <w:lang w:val="fr-CH"/>
        </w:rPr>
        <w:t>’</w:t>
      </w:r>
      <w:r w:rsidRPr="007C1FD9">
        <w:rPr>
          <w:lang w:val="fr-CH"/>
        </w:rPr>
        <w:t xml:space="preserve">Europe centrale et des États baltes, a déclaré que les études et analyses effectuées dans le cadre du projet mettaient en lumière les </w:t>
      </w:r>
      <w:r w:rsidRPr="007C1FD9">
        <w:rPr>
          <w:color w:val="000000"/>
          <w:lang w:val="fr-CH"/>
        </w:rPr>
        <w:t xml:space="preserve">secteurs </w:t>
      </w:r>
      <w:r w:rsidRPr="007C1FD9">
        <w:rPr>
          <w:lang w:val="fr-CH"/>
        </w:rPr>
        <w:t xml:space="preserve">les plus </w:t>
      </w:r>
      <w:r w:rsidRPr="007C1FD9">
        <w:rPr>
          <w:color w:val="000000"/>
          <w:lang w:val="fr-CH"/>
        </w:rPr>
        <w:t xml:space="preserve">novateurs </w:t>
      </w:r>
      <w:r w:rsidRPr="007C1FD9">
        <w:rPr>
          <w:lang w:val="fr-CH"/>
        </w:rPr>
        <w:t>ainsi que les forces et les faiblesses d</w:t>
      </w:r>
      <w:r w:rsidRPr="007C1FD9">
        <w:rPr>
          <w:color w:val="000000"/>
          <w:lang w:val="fr-CH"/>
        </w:rPr>
        <w:t>es</w:t>
      </w:r>
      <w:r w:rsidRPr="007C1FD9">
        <w:rPr>
          <w:lang w:val="fr-CH"/>
        </w:rPr>
        <w:t xml:space="preserve"> secteur</w:t>
      </w:r>
      <w:r w:rsidRPr="007C1FD9">
        <w:rPr>
          <w:color w:val="000000"/>
          <w:lang w:val="fr-CH"/>
        </w:rPr>
        <w:t>s</w:t>
      </w:r>
      <w:r w:rsidRPr="007C1FD9">
        <w:rPr>
          <w:lang w:val="fr-CH"/>
        </w:rPr>
        <w:t xml:space="preserve"> pharmaceutique et médical polona</w:t>
      </w:r>
      <w:r w:rsidR="00274FEB" w:rsidRPr="007C1FD9">
        <w:rPr>
          <w:lang w:val="fr-CH"/>
        </w:rPr>
        <w:t>is</w:t>
      </w:r>
      <w:r w:rsidR="00274FEB">
        <w:rPr>
          <w:lang w:val="fr-CH"/>
        </w:rPr>
        <w:t xml:space="preserve">.  </w:t>
      </w:r>
      <w:r w:rsidR="00274FEB" w:rsidRPr="007C1FD9">
        <w:rPr>
          <w:lang w:val="fr-CH"/>
        </w:rPr>
        <w:t>Le</w:t>
      </w:r>
      <w:r w:rsidRPr="007C1FD9">
        <w:rPr>
          <w:lang w:val="fr-CH"/>
        </w:rPr>
        <w:t>s obstacles à l</w:t>
      </w:r>
      <w:r w:rsidR="007C3C2A">
        <w:rPr>
          <w:lang w:val="fr-CH"/>
        </w:rPr>
        <w:t>’</w:t>
      </w:r>
      <w:r w:rsidRPr="007C1FD9">
        <w:rPr>
          <w:lang w:val="fr-CH"/>
        </w:rPr>
        <w:t xml:space="preserve">innovation et </w:t>
      </w:r>
      <w:r w:rsidRPr="007C1FD9">
        <w:rPr>
          <w:color w:val="000000"/>
          <w:lang w:val="fr-CH"/>
        </w:rPr>
        <w:t>les</w:t>
      </w:r>
      <w:r w:rsidRPr="007C1FD9">
        <w:rPr>
          <w:lang w:val="fr-CH"/>
        </w:rPr>
        <w:t xml:space="preserve"> défis </w:t>
      </w:r>
      <w:r w:rsidRPr="007C1FD9">
        <w:rPr>
          <w:color w:val="000000"/>
          <w:lang w:val="fr-CH"/>
        </w:rPr>
        <w:t xml:space="preserve">auxquels était confronté le </w:t>
      </w:r>
      <w:r w:rsidRPr="007C1FD9">
        <w:rPr>
          <w:lang w:val="fr-CH"/>
        </w:rPr>
        <w:t xml:space="preserve">secteur pharmaceutique </w:t>
      </w:r>
      <w:r w:rsidRPr="007C1FD9">
        <w:rPr>
          <w:color w:val="000000"/>
          <w:lang w:val="fr-CH"/>
        </w:rPr>
        <w:t xml:space="preserve">en matière </w:t>
      </w:r>
      <w:r w:rsidRPr="007C1FD9">
        <w:rPr>
          <w:lang w:val="fr-CH"/>
        </w:rPr>
        <w:t>de protection des droits de propriété intellectuelle avaient également été identifi</w:t>
      </w:r>
      <w:r w:rsidR="00274FEB" w:rsidRPr="007C1FD9">
        <w:rPr>
          <w:lang w:val="fr-CH"/>
        </w:rPr>
        <w:t>és</w:t>
      </w:r>
      <w:r w:rsidR="00274FEB">
        <w:rPr>
          <w:lang w:val="fr-CH"/>
        </w:rPr>
        <w:t xml:space="preserve">.  </w:t>
      </w:r>
      <w:r w:rsidR="00274FEB" w:rsidRPr="00D750E9">
        <w:rPr>
          <w:lang w:val="fr-CH"/>
        </w:rPr>
        <w:t>Gr</w:t>
      </w:r>
      <w:r w:rsidR="00D750E9" w:rsidRPr="00D750E9">
        <w:rPr>
          <w:lang w:val="fr-CH"/>
        </w:rPr>
        <w:t xml:space="preserve">âce à cette </w:t>
      </w:r>
      <w:r w:rsidR="00D750E9" w:rsidRPr="00D750E9">
        <w:rPr>
          <w:color w:val="000000"/>
          <w:lang w:val="fr-CH"/>
        </w:rPr>
        <w:t>étude</w:t>
      </w:r>
      <w:r w:rsidR="00D750E9" w:rsidRPr="00D750E9">
        <w:rPr>
          <w:lang w:val="fr-CH"/>
        </w:rPr>
        <w:t xml:space="preserve">, il a été possible de mieux comprendre les mécanismes et les phénomènes juridiques, économiques et sociaux qui </w:t>
      </w:r>
      <w:r w:rsidR="00D750E9" w:rsidRPr="00D750E9">
        <w:rPr>
          <w:color w:val="000000"/>
          <w:lang w:val="fr-CH"/>
        </w:rPr>
        <w:t xml:space="preserve">caractérisaient </w:t>
      </w:r>
      <w:r w:rsidR="00D750E9" w:rsidRPr="00D750E9">
        <w:rPr>
          <w:lang w:val="fr-CH"/>
        </w:rPr>
        <w:t>l</w:t>
      </w:r>
      <w:r w:rsidR="007C3C2A">
        <w:rPr>
          <w:lang w:val="fr-CH"/>
        </w:rPr>
        <w:t>’</w:t>
      </w:r>
      <w:r w:rsidR="00D750E9" w:rsidRPr="00D750E9">
        <w:rPr>
          <w:lang w:val="fr-CH"/>
        </w:rPr>
        <w:t>innovation dans ce secte</w:t>
      </w:r>
      <w:r w:rsidR="00274FEB" w:rsidRPr="00D750E9">
        <w:rPr>
          <w:lang w:val="fr-CH"/>
        </w:rPr>
        <w:t>ur</w:t>
      </w:r>
      <w:r w:rsidR="00274FEB">
        <w:rPr>
          <w:lang w:val="fr-CH"/>
        </w:rPr>
        <w:t xml:space="preserve">.  </w:t>
      </w:r>
      <w:r w:rsidR="00274FEB" w:rsidRPr="00D750E9">
        <w:rPr>
          <w:lang w:val="fr-CH"/>
        </w:rPr>
        <w:t>Le</w:t>
      </w:r>
      <w:r w:rsidR="00D750E9" w:rsidRPr="00D750E9">
        <w:rPr>
          <w:lang w:val="fr-CH"/>
        </w:rPr>
        <w:t xml:space="preserve"> projet comprenait des analyses dans trois</w:t>
      </w:r>
      <w:r w:rsidR="00097041">
        <w:rPr>
          <w:lang w:val="fr-CH"/>
        </w:rPr>
        <w:t> </w:t>
      </w:r>
      <w:r w:rsidR="00D750E9" w:rsidRPr="00D750E9">
        <w:rPr>
          <w:lang w:val="fr-CH"/>
        </w:rPr>
        <w:t xml:space="preserve">domaines, </w:t>
      </w:r>
      <w:r w:rsidR="007C3C2A">
        <w:rPr>
          <w:lang w:val="fr-CH"/>
        </w:rPr>
        <w:t>à savoir</w:t>
      </w:r>
      <w:r w:rsidR="00D750E9" w:rsidRPr="00D750E9">
        <w:rPr>
          <w:lang w:val="fr-CH"/>
        </w:rPr>
        <w:t xml:space="preserve"> les données statistiques, </w:t>
      </w:r>
      <w:r w:rsidR="00D750E9" w:rsidRPr="00D750E9">
        <w:rPr>
          <w:color w:val="000000"/>
          <w:lang w:val="fr-CH"/>
        </w:rPr>
        <w:t xml:space="preserve">les données </w:t>
      </w:r>
      <w:r w:rsidR="00D750E9" w:rsidRPr="00D750E9">
        <w:rPr>
          <w:lang w:val="fr-CH"/>
        </w:rPr>
        <w:t xml:space="preserve">économiques, </w:t>
      </w:r>
      <w:r w:rsidR="00D750E9" w:rsidRPr="00D750E9">
        <w:rPr>
          <w:color w:val="000000"/>
          <w:lang w:val="fr-CH"/>
        </w:rPr>
        <w:t xml:space="preserve">les données sur les </w:t>
      </w:r>
      <w:r w:rsidR="00D750E9" w:rsidRPr="00D750E9">
        <w:rPr>
          <w:lang w:val="fr-CH"/>
        </w:rPr>
        <w:t xml:space="preserve">brevets et </w:t>
      </w:r>
      <w:r w:rsidR="00D750E9" w:rsidRPr="00D750E9">
        <w:rPr>
          <w:color w:val="000000"/>
          <w:lang w:val="fr-CH"/>
        </w:rPr>
        <w:t>l</w:t>
      </w:r>
      <w:r w:rsidR="00D750E9" w:rsidRPr="00D750E9">
        <w:rPr>
          <w:lang w:val="fr-CH"/>
        </w:rPr>
        <w:t xml:space="preserve">es données qualitatives, qui étaient une combinaison plutôt unique de points de vue analytiques dans </w:t>
      </w:r>
      <w:r w:rsidR="00D750E9" w:rsidRPr="00D750E9">
        <w:rPr>
          <w:color w:val="000000"/>
          <w:lang w:val="fr-CH"/>
        </w:rPr>
        <w:t xml:space="preserve">de tels </w:t>
      </w:r>
      <w:r w:rsidR="00D750E9" w:rsidRPr="00D750E9">
        <w:rPr>
          <w:lang w:val="fr-CH"/>
        </w:rPr>
        <w:t>proje</w:t>
      </w:r>
      <w:r w:rsidR="00274FEB" w:rsidRPr="00D750E9">
        <w:rPr>
          <w:lang w:val="fr-CH"/>
        </w:rPr>
        <w:t>ts</w:t>
      </w:r>
      <w:r w:rsidR="00274FEB">
        <w:rPr>
          <w:lang w:val="fr-CH"/>
        </w:rPr>
        <w:t xml:space="preserve">.  </w:t>
      </w:r>
      <w:r w:rsidR="00274FEB" w:rsidRPr="00D750E9">
        <w:rPr>
          <w:lang w:val="fr-CH"/>
        </w:rPr>
        <w:t>Le</w:t>
      </w:r>
      <w:r w:rsidR="00D750E9" w:rsidRPr="00D750E9">
        <w:rPr>
          <w:lang w:val="fr-CH"/>
        </w:rPr>
        <w:t xml:space="preserve">s résultats obtenus ont été présentés aux </w:t>
      </w:r>
      <w:r w:rsidR="00D750E9" w:rsidRPr="00D750E9">
        <w:rPr>
          <w:color w:val="000000"/>
          <w:lang w:val="fr-CH"/>
        </w:rPr>
        <w:t>respo</w:t>
      </w:r>
      <w:r w:rsidR="005106CD">
        <w:rPr>
          <w:color w:val="000000"/>
          <w:lang w:val="fr-CH"/>
        </w:rPr>
        <w:t>n</w:t>
      </w:r>
      <w:r w:rsidR="00D750E9" w:rsidRPr="00D750E9">
        <w:rPr>
          <w:color w:val="000000"/>
          <w:lang w:val="fr-CH"/>
        </w:rPr>
        <w:t xml:space="preserve">sables politiques </w:t>
      </w:r>
      <w:r w:rsidR="00D750E9" w:rsidRPr="00D750E9">
        <w:rPr>
          <w:lang w:val="fr-CH"/>
        </w:rPr>
        <w:t xml:space="preserve">et </w:t>
      </w:r>
      <w:r w:rsidR="00D750E9" w:rsidRPr="00D750E9">
        <w:rPr>
          <w:color w:val="000000"/>
          <w:lang w:val="fr-CH"/>
        </w:rPr>
        <w:t xml:space="preserve">aux </w:t>
      </w:r>
      <w:r w:rsidR="00D750E9" w:rsidRPr="00D750E9">
        <w:rPr>
          <w:lang w:val="fr-CH"/>
        </w:rPr>
        <w:t xml:space="preserve">décideurs </w:t>
      </w:r>
      <w:r w:rsidR="005106CD">
        <w:rPr>
          <w:color w:val="000000"/>
          <w:lang w:val="fr-CH"/>
        </w:rPr>
        <w:t>polonais</w:t>
      </w:r>
      <w:r w:rsidR="00D750E9" w:rsidRPr="00D750E9">
        <w:rPr>
          <w:lang w:val="fr-CH"/>
        </w:rPr>
        <w:t xml:space="preserve"> et devraient les aider à élaborer des politiques nationales en matière d</w:t>
      </w:r>
      <w:r w:rsidR="007C3C2A">
        <w:rPr>
          <w:lang w:val="fr-CH"/>
        </w:rPr>
        <w:t>’</w:t>
      </w:r>
      <w:r w:rsidR="00D750E9" w:rsidRPr="00D750E9">
        <w:rPr>
          <w:lang w:val="fr-CH"/>
        </w:rPr>
        <w:t>innovation, à élaborer des solutions législatives optimales dans ce secteur et à accroître l</w:t>
      </w:r>
      <w:r w:rsidR="007C3C2A">
        <w:rPr>
          <w:lang w:val="fr-CH"/>
        </w:rPr>
        <w:t>’</w:t>
      </w:r>
      <w:r w:rsidR="00D750E9" w:rsidRPr="00D750E9">
        <w:rPr>
          <w:lang w:val="fr-CH"/>
        </w:rPr>
        <w:t>efficacité des dépenses publiques consacrées aux activités de recherche</w:t>
      </w:r>
      <w:r w:rsidR="007C3C2A">
        <w:rPr>
          <w:lang w:val="fr-CH"/>
        </w:rPr>
        <w:t>-</w:t>
      </w:r>
      <w:r w:rsidR="00D750E9" w:rsidRPr="00D750E9">
        <w:rPr>
          <w:lang w:val="fr-CH"/>
        </w:rPr>
        <w:t>développeme</w:t>
      </w:r>
      <w:r w:rsidR="00274FEB" w:rsidRPr="00D750E9">
        <w:rPr>
          <w:lang w:val="fr-CH"/>
        </w:rPr>
        <w:t>nt</w:t>
      </w:r>
      <w:r w:rsidR="00274FEB">
        <w:rPr>
          <w:lang w:val="fr-CH"/>
        </w:rPr>
        <w:t xml:space="preserve">.  </w:t>
      </w:r>
      <w:r w:rsidR="00274FEB" w:rsidRPr="005106CD">
        <w:rPr>
          <w:lang w:val="fr-CH"/>
        </w:rPr>
        <w:t>El</w:t>
      </w:r>
      <w:r w:rsidR="005106CD" w:rsidRPr="005106CD">
        <w:rPr>
          <w:lang w:val="fr-CH"/>
        </w:rPr>
        <w:t xml:space="preserve">les </w:t>
      </w:r>
      <w:r w:rsidR="005106CD" w:rsidRPr="005106CD">
        <w:rPr>
          <w:color w:val="000000"/>
          <w:lang w:val="fr-CH"/>
        </w:rPr>
        <w:t xml:space="preserve">permettraient </w:t>
      </w:r>
      <w:r w:rsidR="005106CD" w:rsidRPr="005106CD">
        <w:rPr>
          <w:lang w:val="fr-CH"/>
        </w:rPr>
        <w:t xml:space="preserve">également </w:t>
      </w:r>
      <w:r w:rsidR="005106CD" w:rsidRPr="005106CD">
        <w:rPr>
          <w:color w:val="000000"/>
          <w:lang w:val="fr-CH"/>
        </w:rPr>
        <w:t xml:space="preserve">de </w:t>
      </w:r>
      <w:r w:rsidR="005106CD" w:rsidRPr="005106CD">
        <w:rPr>
          <w:lang w:val="fr-CH"/>
        </w:rPr>
        <w:t>concevoir des stratégies optimales en matière de brevets dans les entreprises, les universités et les instituts de recherc</w:t>
      </w:r>
      <w:r w:rsidR="00274FEB" w:rsidRPr="005106CD">
        <w:rPr>
          <w:lang w:val="fr-CH"/>
        </w:rPr>
        <w:t>he</w:t>
      </w:r>
      <w:r w:rsidR="00274FEB">
        <w:rPr>
          <w:lang w:val="fr-CH"/>
        </w:rPr>
        <w:t xml:space="preserve">.  </w:t>
      </w:r>
      <w:r w:rsidR="00274FEB" w:rsidRPr="005106CD">
        <w:rPr>
          <w:lang w:val="fr-CH"/>
        </w:rPr>
        <w:t>El</w:t>
      </w:r>
      <w:r w:rsidR="005106CD" w:rsidRPr="005106CD">
        <w:rPr>
          <w:lang w:val="fr-CH"/>
        </w:rPr>
        <w:t>le espérait que la méthodologie du projet ainsi que certains résultats pourraient profiter à d</w:t>
      </w:r>
      <w:r w:rsidR="007C3C2A">
        <w:rPr>
          <w:lang w:val="fr-CH"/>
        </w:rPr>
        <w:t>’</w:t>
      </w:r>
      <w:r w:rsidR="005106CD" w:rsidRPr="005106CD">
        <w:rPr>
          <w:lang w:val="fr-CH"/>
        </w:rPr>
        <w:t>autres pays confrontés à des difficultés similaires dans le secteur pharmaceutique et le secteur des technologies médicales.</w:t>
      </w:r>
    </w:p>
    <w:p w14:paraId="35037A23" w14:textId="0AC7C384" w:rsidR="00163E28" w:rsidRDefault="005106CD" w:rsidP="007C6E38">
      <w:pPr>
        <w:pStyle w:val="ONUMFS"/>
        <w:rPr>
          <w:lang w:val="fr-CH"/>
        </w:rPr>
      </w:pPr>
      <w:r w:rsidRPr="005106CD">
        <w:rPr>
          <w:lang w:val="fr-CH"/>
        </w:rPr>
        <w:t>La délégation du Canada, parlant au nom du groupe</w:t>
      </w:r>
      <w:r w:rsidR="00097041">
        <w:rPr>
          <w:lang w:val="fr-CH"/>
        </w:rPr>
        <w:t> </w:t>
      </w:r>
      <w:r w:rsidRPr="005106CD">
        <w:rPr>
          <w:lang w:val="fr-CH"/>
        </w:rPr>
        <w:t>B, a pris note de l</w:t>
      </w:r>
      <w:r w:rsidR="007C3C2A">
        <w:rPr>
          <w:lang w:val="fr-CH"/>
        </w:rPr>
        <w:t>’</w:t>
      </w:r>
      <w:r w:rsidRPr="005106CD">
        <w:rPr>
          <w:lang w:val="fr-CH"/>
        </w:rPr>
        <w:t>approche à trois</w:t>
      </w:r>
      <w:r w:rsidR="00097041">
        <w:rPr>
          <w:lang w:val="fr-CH"/>
        </w:rPr>
        <w:t> </w:t>
      </w:r>
      <w:r w:rsidRPr="005106CD">
        <w:rPr>
          <w:lang w:val="fr-CH"/>
        </w:rPr>
        <w:t>volets de l</w:t>
      </w:r>
      <w:r w:rsidR="007C3C2A">
        <w:rPr>
          <w:lang w:val="fr-CH"/>
        </w:rPr>
        <w:t>’</w:t>
      </w:r>
      <w:r w:rsidRPr="005106CD">
        <w:rPr>
          <w:lang w:val="fr-CH"/>
        </w:rPr>
        <w:t xml:space="preserve">étude, </w:t>
      </w:r>
      <w:r w:rsidR="007C3C2A">
        <w:rPr>
          <w:lang w:val="fr-CH"/>
        </w:rPr>
        <w:t>y compris</w:t>
      </w:r>
      <w:r w:rsidRPr="005106CD">
        <w:rPr>
          <w:color w:val="000000"/>
          <w:lang w:val="fr-CH"/>
        </w:rPr>
        <w:t xml:space="preserve"> de</w:t>
      </w:r>
      <w:r w:rsidRPr="005106CD">
        <w:rPr>
          <w:lang w:val="fr-CH"/>
        </w:rPr>
        <w:t xml:space="preserve"> l</w:t>
      </w:r>
      <w:r w:rsidR="007C3C2A">
        <w:rPr>
          <w:lang w:val="fr-CH"/>
        </w:rPr>
        <w:t>’</w:t>
      </w:r>
      <w:r w:rsidRPr="005106CD">
        <w:rPr>
          <w:lang w:val="fr-CH"/>
        </w:rPr>
        <w:t>évaluation qualitative fondée sur les résultats des entretiens men</w:t>
      </w:r>
      <w:r w:rsidR="00274FEB" w:rsidRPr="005106CD">
        <w:rPr>
          <w:lang w:val="fr-CH"/>
        </w:rPr>
        <w:t>és</w:t>
      </w:r>
      <w:r w:rsidR="00274FEB">
        <w:rPr>
          <w:lang w:val="fr-CH"/>
        </w:rPr>
        <w:t xml:space="preserve">.  </w:t>
      </w:r>
      <w:r w:rsidR="00274FEB" w:rsidRPr="0031037A">
        <w:rPr>
          <w:lang w:val="fr-CH"/>
        </w:rPr>
        <w:t>El</w:t>
      </w:r>
      <w:r w:rsidR="0031037A" w:rsidRPr="0031037A">
        <w:rPr>
          <w:lang w:val="fr-CH"/>
        </w:rPr>
        <w:t>le</w:t>
      </w:r>
      <w:r w:rsidR="0031037A" w:rsidRPr="0031037A">
        <w:rPr>
          <w:color w:val="000000"/>
          <w:lang w:val="fr-CH"/>
        </w:rPr>
        <w:t xml:space="preserve"> </w:t>
      </w:r>
      <w:r w:rsidR="0031037A" w:rsidRPr="0031037A">
        <w:rPr>
          <w:lang w:val="fr-CH"/>
        </w:rPr>
        <w:t>fourni</w:t>
      </w:r>
      <w:r w:rsidR="0031037A" w:rsidRPr="0031037A">
        <w:rPr>
          <w:color w:val="000000"/>
          <w:lang w:val="fr-CH"/>
        </w:rPr>
        <w:t>ssait</w:t>
      </w:r>
      <w:r w:rsidR="0031037A" w:rsidRPr="0031037A">
        <w:rPr>
          <w:lang w:val="fr-CH"/>
        </w:rPr>
        <w:t xml:space="preserve"> une vue d</w:t>
      </w:r>
      <w:r w:rsidR="007C3C2A">
        <w:rPr>
          <w:lang w:val="fr-CH"/>
        </w:rPr>
        <w:t>’</w:t>
      </w:r>
      <w:r w:rsidR="0031037A" w:rsidRPr="0031037A">
        <w:rPr>
          <w:lang w:val="fr-CH"/>
        </w:rPr>
        <w:t>ensemble actualisée des rôles et des utilisations complexes et multiples de la propriété intellectuelle dans le secteur de la santé en Pologne ainsi que des opportunités et des défis connex</w:t>
      </w:r>
      <w:r w:rsidR="00274FEB" w:rsidRPr="0031037A">
        <w:rPr>
          <w:lang w:val="fr-CH"/>
        </w:rPr>
        <w:t>es</w:t>
      </w:r>
      <w:r w:rsidR="00274FEB">
        <w:rPr>
          <w:lang w:val="fr-CH"/>
        </w:rPr>
        <w:t xml:space="preserve">.  </w:t>
      </w:r>
      <w:r w:rsidR="00274FEB" w:rsidRPr="00DB5BA7">
        <w:rPr>
          <w:lang w:val="fr-CH"/>
        </w:rPr>
        <w:t>S</w:t>
      </w:r>
      <w:r w:rsidR="00274FEB">
        <w:rPr>
          <w:lang w:val="fr-CH"/>
        </w:rPr>
        <w:t>’</w:t>
      </w:r>
      <w:r w:rsidR="00274FEB" w:rsidRPr="00DB5BA7">
        <w:rPr>
          <w:lang w:val="fr-CH"/>
        </w:rPr>
        <w:t>a</w:t>
      </w:r>
      <w:r w:rsidR="00DB5BA7" w:rsidRPr="00DB5BA7">
        <w:rPr>
          <w:lang w:val="fr-CH"/>
        </w:rPr>
        <w:t xml:space="preserve">gissant de certains des brevets et des tendances cités, elle a noté que le manque de coopération entre les secteurs ainsi que les questions liées à la connaissance des règles de propriété intellectuelle étaient considérés comme </w:t>
      </w:r>
      <w:r w:rsidR="00DB5BA7" w:rsidRPr="00DB5BA7">
        <w:rPr>
          <w:color w:val="000000"/>
          <w:lang w:val="fr-CH"/>
        </w:rPr>
        <w:t>faisant partie des</w:t>
      </w:r>
      <w:r w:rsidR="00DB5BA7" w:rsidRPr="00DB5BA7">
        <w:rPr>
          <w:lang w:val="fr-CH"/>
        </w:rPr>
        <w:t xml:space="preserve"> principaux obstacles à l</w:t>
      </w:r>
      <w:r w:rsidR="007C3C2A">
        <w:rPr>
          <w:lang w:val="fr-CH"/>
        </w:rPr>
        <w:t>’</w:t>
      </w:r>
      <w:r w:rsidR="00DB5BA7" w:rsidRPr="00DB5BA7">
        <w:rPr>
          <w:lang w:val="fr-CH"/>
        </w:rPr>
        <w:t>innovati</w:t>
      </w:r>
      <w:r w:rsidR="00274FEB" w:rsidRPr="00DB5BA7">
        <w:rPr>
          <w:lang w:val="fr-CH"/>
        </w:rPr>
        <w:t>on</w:t>
      </w:r>
      <w:r w:rsidR="00274FEB">
        <w:rPr>
          <w:lang w:val="fr-CH"/>
        </w:rPr>
        <w:t xml:space="preserve">.  </w:t>
      </w:r>
      <w:r w:rsidR="00274FEB" w:rsidRPr="00DB5BA7">
        <w:rPr>
          <w:lang w:val="fr-CH"/>
        </w:rPr>
        <w:t>Ce</w:t>
      </w:r>
      <w:r w:rsidR="00DB5BA7" w:rsidRPr="00DB5BA7">
        <w:rPr>
          <w:lang w:val="fr-CH"/>
        </w:rPr>
        <w:t>s conclusions soulignaient concrètement l</w:t>
      </w:r>
      <w:r w:rsidR="007C3C2A">
        <w:rPr>
          <w:lang w:val="fr-CH"/>
        </w:rPr>
        <w:t>’</w:t>
      </w:r>
      <w:r w:rsidR="00DB5BA7" w:rsidRPr="00DB5BA7">
        <w:rPr>
          <w:lang w:val="fr-CH"/>
        </w:rPr>
        <w:t>importance du travail accompli par l</w:t>
      </w:r>
      <w:r w:rsidR="007C3C2A">
        <w:rPr>
          <w:lang w:val="fr-CH"/>
        </w:rPr>
        <w:t>’</w:t>
      </w:r>
      <w:r w:rsidR="00DB5BA7" w:rsidRPr="00DB5BA7">
        <w:rPr>
          <w:lang w:val="fr-CH"/>
        </w:rPr>
        <w:t xml:space="preserve">OMPI pour </w:t>
      </w:r>
      <w:r w:rsidR="00DB5BA7" w:rsidRPr="00DB5BA7">
        <w:rPr>
          <w:color w:val="000000"/>
          <w:lang w:val="fr-CH"/>
        </w:rPr>
        <w:t>mettre en relation</w:t>
      </w:r>
      <w:r w:rsidR="00DB5BA7" w:rsidRPr="00DB5BA7">
        <w:rPr>
          <w:lang w:val="fr-CH"/>
        </w:rPr>
        <w:t xml:space="preserve"> les innovateurs </w:t>
      </w:r>
      <w:r w:rsidR="00DB5BA7" w:rsidRPr="00DB5BA7">
        <w:rPr>
          <w:color w:val="000000"/>
          <w:lang w:val="fr-CH"/>
        </w:rPr>
        <w:t>et les</w:t>
      </w:r>
      <w:r w:rsidR="00DB5BA7" w:rsidRPr="00DB5BA7">
        <w:rPr>
          <w:lang w:val="fr-CH"/>
        </w:rPr>
        <w:t xml:space="preserve"> utilisateurs et faire mieux comprendre les rôles et les règles de la propriété intellectuelle</w:t>
      </w:r>
      <w:r w:rsidR="00C079B0">
        <w:rPr>
          <w:lang w:val="fr-CH"/>
        </w:rPr>
        <w:t>.</w:t>
      </w:r>
    </w:p>
    <w:p w14:paraId="5376E4C5" w14:textId="73DE4AF2" w:rsidR="00163E28" w:rsidRPr="00EB31C4" w:rsidRDefault="00DB5BA7" w:rsidP="007C6E38">
      <w:pPr>
        <w:pStyle w:val="ONUMFS"/>
        <w:rPr>
          <w:lang w:val="fr-CH"/>
        </w:rPr>
      </w:pPr>
      <w:r w:rsidRPr="00DB5BA7">
        <w:rPr>
          <w:lang w:val="fr-CH"/>
        </w:rPr>
        <w:t>La délégation de l</w:t>
      </w:r>
      <w:r w:rsidR="007C3C2A">
        <w:rPr>
          <w:lang w:val="fr-CH"/>
        </w:rPr>
        <w:t>’</w:t>
      </w:r>
      <w:r w:rsidRPr="00DB5BA7">
        <w:rPr>
          <w:lang w:val="fr-CH"/>
        </w:rPr>
        <w:t>Autriche, parlant au nom de l</w:t>
      </w:r>
      <w:r w:rsidR="007C3C2A">
        <w:rPr>
          <w:lang w:val="fr-CH"/>
        </w:rPr>
        <w:t>’</w:t>
      </w:r>
      <w:r w:rsidRPr="00DB5BA7">
        <w:rPr>
          <w:lang w:val="fr-CH"/>
        </w:rPr>
        <w:t xml:space="preserve">Union européenne et de ses États </w:t>
      </w:r>
      <w:r w:rsidRPr="00EB31C4">
        <w:rPr>
          <w:lang w:val="fr-CH"/>
        </w:rPr>
        <w:t>membres, a pris bonne note du résumé de l</w:t>
      </w:r>
      <w:r w:rsidR="007C3C2A" w:rsidRPr="00EB31C4">
        <w:rPr>
          <w:lang w:val="fr-CH"/>
        </w:rPr>
        <w:t>’</w:t>
      </w:r>
      <w:r w:rsidRPr="00EB31C4">
        <w:rPr>
          <w:lang w:val="fr-CH"/>
        </w:rPr>
        <w:t>étude, qui révélait des faits très intéressants concernant l</w:t>
      </w:r>
      <w:r w:rsidR="007C3C2A" w:rsidRPr="00EB31C4">
        <w:rPr>
          <w:lang w:val="fr-CH"/>
        </w:rPr>
        <w:t>’</w:t>
      </w:r>
      <w:r w:rsidRPr="00EB31C4">
        <w:rPr>
          <w:lang w:val="fr-CH"/>
        </w:rPr>
        <w:t>industrie et l</w:t>
      </w:r>
      <w:r w:rsidR="007C3C2A" w:rsidRPr="00EB31C4">
        <w:rPr>
          <w:lang w:val="fr-CH"/>
        </w:rPr>
        <w:t>’</w:t>
      </w:r>
      <w:r w:rsidRPr="00EB31C4">
        <w:rPr>
          <w:lang w:val="fr-CH"/>
        </w:rPr>
        <w:t>économie polonais</w:t>
      </w:r>
      <w:r w:rsidR="00274FEB" w:rsidRPr="00EB31C4">
        <w:rPr>
          <w:lang w:val="fr-CH"/>
        </w:rPr>
        <w:t>es.  Pa</w:t>
      </w:r>
      <w:r w:rsidRPr="00EB31C4">
        <w:rPr>
          <w:lang w:val="fr-CH"/>
        </w:rPr>
        <w:t>r exemple, les médicaments génériques représentaient une part considérable du marché polonais des médicaments, et le prix des produits pharmaceutiques comptait parmi les plus bas d</w:t>
      </w:r>
      <w:r w:rsidR="007C3C2A" w:rsidRPr="00EB31C4">
        <w:rPr>
          <w:lang w:val="fr-CH"/>
        </w:rPr>
        <w:t>’</w:t>
      </w:r>
      <w:r w:rsidRPr="00EB31C4">
        <w:rPr>
          <w:lang w:val="fr-CH"/>
        </w:rPr>
        <w:t>Euro</w:t>
      </w:r>
      <w:r w:rsidR="00274FEB" w:rsidRPr="00EB31C4">
        <w:rPr>
          <w:lang w:val="fr-CH"/>
        </w:rPr>
        <w:t>pe.  De</w:t>
      </w:r>
      <w:r w:rsidRPr="00EB31C4">
        <w:rPr>
          <w:lang w:val="fr-CH"/>
        </w:rPr>
        <w:t xml:space="preserve"> même, bien que la Pologne ait le plus grand secteur des technologies médicales parmi les pays d</w:t>
      </w:r>
      <w:r w:rsidR="007C3C2A" w:rsidRPr="00EB31C4">
        <w:rPr>
          <w:lang w:val="fr-CH"/>
        </w:rPr>
        <w:t>’</w:t>
      </w:r>
      <w:r w:rsidRPr="00EB31C4">
        <w:rPr>
          <w:lang w:val="fr-CH"/>
        </w:rPr>
        <w:t>Europe centrale et orientale, la productivité pourrait être encore amélior</w:t>
      </w:r>
      <w:r w:rsidR="00274FEB" w:rsidRPr="00EB31C4">
        <w:rPr>
          <w:lang w:val="fr-CH"/>
        </w:rPr>
        <w:t>ée.  Il</w:t>
      </w:r>
      <w:r w:rsidRPr="00EB31C4">
        <w:rPr>
          <w:lang w:val="fr-CH"/>
        </w:rPr>
        <w:t xml:space="preserve"> était également intéressant que l</w:t>
      </w:r>
      <w:r w:rsidR="007C3C2A" w:rsidRPr="00EB31C4">
        <w:rPr>
          <w:lang w:val="fr-CH"/>
        </w:rPr>
        <w:t>’</w:t>
      </w:r>
      <w:r w:rsidRPr="00EB31C4">
        <w:rPr>
          <w:lang w:val="fr-CH"/>
        </w:rPr>
        <w:t>industrie polonaise de la santé ait en moyenne plus innové que les autres industries nationales</w:t>
      </w:r>
      <w:r w:rsidR="00575C12" w:rsidRPr="00EB31C4">
        <w:rPr>
          <w:lang w:val="fr-CH"/>
        </w:rPr>
        <w:t> ;</w:t>
      </w:r>
      <w:r w:rsidR="00097041" w:rsidRPr="00EB31C4">
        <w:rPr>
          <w:lang w:val="fr-CH"/>
        </w:rPr>
        <w:t xml:space="preserve"> </w:t>
      </w:r>
      <w:r w:rsidRPr="00EB31C4">
        <w:rPr>
          <w:lang w:val="fr-CH"/>
        </w:rPr>
        <w:t>toutefois, elle était encore loin du niveau de l</w:t>
      </w:r>
      <w:r w:rsidR="007C3C2A" w:rsidRPr="00EB31C4">
        <w:rPr>
          <w:lang w:val="fr-CH"/>
        </w:rPr>
        <w:t>’</w:t>
      </w:r>
      <w:r w:rsidRPr="00EB31C4">
        <w:rPr>
          <w:lang w:val="fr-CH"/>
        </w:rPr>
        <w:t>UE, et la vente et la concession de licences de droits exclusifs n</w:t>
      </w:r>
      <w:r w:rsidR="007C3C2A" w:rsidRPr="00EB31C4">
        <w:rPr>
          <w:lang w:val="fr-CH"/>
        </w:rPr>
        <w:t>’</w:t>
      </w:r>
      <w:r w:rsidRPr="00EB31C4">
        <w:rPr>
          <w:lang w:val="fr-CH"/>
        </w:rPr>
        <w:t>étaient pas une forme populaire de commercialisation</w:t>
      </w:r>
      <w:r w:rsidR="00C079B0" w:rsidRPr="00EB31C4">
        <w:rPr>
          <w:lang w:val="fr-CH"/>
        </w:rPr>
        <w:t>.</w:t>
      </w:r>
    </w:p>
    <w:p w14:paraId="3D46851B" w14:textId="350F2AD0" w:rsidR="00901114" w:rsidRPr="00EB31C4" w:rsidRDefault="00DB5BA7" w:rsidP="007C6E38">
      <w:pPr>
        <w:pStyle w:val="ONUMFS"/>
        <w:rPr>
          <w:lang w:val="fr-CH"/>
        </w:rPr>
      </w:pPr>
      <w:r w:rsidRPr="00EB31C4">
        <w:rPr>
          <w:lang w:val="fr-CH"/>
        </w:rPr>
        <w:t xml:space="preserve">Le </w:t>
      </w:r>
      <w:r w:rsidR="00A20CBA" w:rsidRPr="00EB31C4">
        <w:rPr>
          <w:lang w:val="fr-CH"/>
        </w:rPr>
        <w:t>président</w:t>
      </w:r>
      <w:r w:rsidRPr="00EB31C4">
        <w:rPr>
          <w:lang w:val="fr-CH"/>
        </w:rPr>
        <w:t xml:space="preserve"> a clos le débat sur le document</w:t>
      </w:r>
      <w:r w:rsidR="00575C12" w:rsidRPr="00EB31C4">
        <w:rPr>
          <w:lang w:val="fr-CH"/>
        </w:rPr>
        <w:t> </w:t>
      </w:r>
      <w:r w:rsidRPr="00EB31C4">
        <w:rPr>
          <w:lang w:val="fr-CH"/>
        </w:rPr>
        <w:t>CDIP/22/INF/3</w:t>
      </w:r>
      <w:r w:rsidR="00C079B0" w:rsidRPr="00EB31C4">
        <w:rPr>
          <w:lang w:val="fr-CH"/>
        </w:rPr>
        <w:t xml:space="preserve">.  </w:t>
      </w:r>
      <w:r w:rsidRPr="00EB31C4">
        <w:rPr>
          <w:lang w:val="fr-CH"/>
        </w:rPr>
        <w:t>Le comité a pris note des informations contenues dans ce document, étant donné qu</w:t>
      </w:r>
      <w:r w:rsidR="007C3C2A" w:rsidRPr="00EB31C4">
        <w:rPr>
          <w:lang w:val="fr-CH"/>
        </w:rPr>
        <w:t>’</w:t>
      </w:r>
      <w:r w:rsidRPr="00EB31C4">
        <w:rPr>
          <w:lang w:val="fr-CH"/>
        </w:rPr>
        <w:t>il n</w:t>
      </w:r>
      <w:r w:rsidR="007C3C2A" w:rsidRPr="00EB31C4">
        <w:rPr>
          <w:lang w:val="fr-CH"/>
        </w:rPr>
        <w:t>’</w:t>
      </w:r>
      <w:r w:rsidRPr="00EB31C4">
        <w:rPr>
          <w:lang w:val="fr-CH"/>
        </w:rPr>
        <w:t>y avait pas d</w:t>
      </w:r>
      <w:r w:rsidR="007C3C2A" w:rsidRPr="00EB31C4">
        <w:rPr>
          <w:lang w:val="fr-CH"/>
        </w:rPr>
        <w:t>’</w:t>
      </w:r>
      <w:r w:rsidRPr="00EB31C4">
        <w:rPr>
          <w:lang w:val="fr-CH"/>
        </w:rPr>
        <w:t>autres observations de l</w:t>
      </w:r>
      <w:r w:rsidR="007C3C2A" w:rsidRPr="00EB31C4">
        <w:rPr>
          <w:lang w:val="fr-CH"/>
        </w:rPr>
        <w:t>’</w:t>
      </w:r>
      <w:r w:rsidRPr="00EB31C4">
        <w:rPr>
          <w:lang w:val="fr-CH"/>
        </w:rPr>
        <w:t>assistance.</w:t>
      </w:r>
    </w:p>
    <w:p w14:paraId="4D71890A" w14:textId="42624D44" w:rsidR="00901114" w:rsidRPr="00EB31C4" w:rsidRDefault="00163E28" w:rsidP="00901114">
      <w:pPr>
        <w:pStyle w:val="Heading1"/>
        <w:rPr>
          <w:lang w:val="fr-FR"/>
        </w:rPr>
      </w:pPr>
      <w:r w:rsidRPr="00EB31C4">
        <w:rPr>
          <w:lang w:val="fr-FR"/>
        </w:rPr>
        <w:t>Point 6</w:t>
      </w:r>
      <w:r w:rsidR="00901114" w:rsidRPr="00EB31C4">
        <w:rPr>
          <w:lang w:val="fr-FR"/>
        </w:rPr>
        <w:t xml:space="preserve"> de l</w:t>
      </w:r>
      <w:r w:rsidR="007C3C2A" w:rsidRPr="00EB31C4">
        <w:rPr>
          <w:lang w:val="fr-FR"/>
        </w:rPr>
        <w:t>’</w:t>
      </w:r>
      <w:r w:rsidR="00901114" w:rsidRPr="00EB31C4">
        <w:rPr>
          <w:lang w:val="fr-FR"/>
        </w:rPr>
        <w:t>ordre du jour</w:t>
      </w:r>
      <w:r w:rsidR="007C3C2A" w:rsidRPr="00EB31C4">
        <w:rPr>
          <w:lang w:val="fr-FR"/>
        </w:rPr>
        <w:t> :</w:t>
      </w:r>
      <w:r w:rsidR="00901114" w:rsidRPr="00EB31C4">
        <w:rPr>
          <w:lang w:val="fr-FR"/>
        </w:rPr>
        <w:t xml:space="preserve"> Suivi, Évaluation et examen de la mise en œuvre de toutes les recommandations du Plan d</w:t>
      </w:r>
      <w:r w:rsidR="007C3C2A" w:rsidRPr="00EB31C4">
        <w:rPr>
          <w:lang w:val="fr-FR"/>
        </w:rPr>
        <w:t>’</w:t>
      </w:r>
      <w:r w:rsidR="00901114" w:rsidRPr="00EB31C4">
        <w:rPr>
          <w:lang w:val="fr-FR"/>
        </w:rPr>
        <w:t>action pour le dÉveloppement et rapport sur cette mise en œuvre (suite)</w:t>
      </w:r>
    </w:p>
    <w:p w14:paraId="17A3352E" w14:textId="32B4CBD6" w:rsidR="00901114" w:rsidRPr="00EB31C4" w:rsidRDefault="00901114" w:rsidP="00901114">
      <w:pPr>
        <w:pStyle w:val="Heading3"/>
        <w:rPr>
          <w:lang w:val="fr-FR"/>
        </w:rPr>
      </w:pPr>
      <w:r w:rsidRPr="00EB31C4">
        <w:rPr>
          <w:lang w:val="fr-FR"/>
        </w:rPr>
        <w:t>Document soumis à l</w:t>
      </w:r>
      <w:r w:rsidR="007C3C2A" w:rsidRPr="00EB31C4">
        <w:rPr>
          <w:lang w:val="fr-FR"/>
        </w:rPr>
        <w:t>’</w:t>
      </w:r>
      <w:r w:rsidRPr="00EB31C4">
        <w:rPr>
          <w:lang w:val="fr-FR"/>
        </w:rPr>
        <w:t>examen</w:t>
      </w:r>
      <w:r w:rsidR="007C3C2A" w:rsidRPr="00EB31C4">
        <w:rPr>
          <w:lang w:val="fr-FR"/>
        </w:rPr>
        <w:t> :</w:t>
      </w:r>
      <w:r w:rsidRPr="00EB31C4">
        <w:rPr>
          <w:lang w:val="fr-FR"/>
        </w:rPr>
        <w:t xml:space="preserve"> CDIP/22/13 – Contribution des organes compétents de l</w:t>
      </w:r>
      <w:r w:rsidR="007C3C2A" w:rsidRPr="00EB31C4">
        <w:rPr>
          <w:lang w:val="fr-FR"/>
        </w:rPr>
        <w:t>’</w:t>
      </w:r>
      <w:r w:rsidRPr="00EB31C4">
        <w:rPr>
          <w:lang w:val="fr-FR"/>
        </w:rPr>
        <w:t>OMPI à la mise en œuvre des recommandations du Plan d</w:t>
      </w:r>
      <w:r w:rsidR="007C3C2A" w:rsidRPr="00EB31C4">
        <w:rPr>
          <w:lang w:val="fr-FR"/>
        </w:rPr>
        <w:t>’</w:t>
      </w:r>
      <w:r w:rsidRPr="00EB31C4">
        <w:rPr>
          <w:lang w:val="fr-FR"/>
        </w:rPr>
        <w:t>action pour le développement qui les concernent (suite)</w:t>
      </w:r>
    </w:p>
    <w:p w14:paraId="6B3BD271" w14:textId="77777777" w:rsidR="00901114" w:rsidRPr="00EB31C4" w:rsidRDefault="00901114" w:rsidP="00901114">
      <w:pPr>
        <w:rPr>
          <w:lang w:val="fr-FR"/>
        </w:rPr>
      </w:pPr>
    </w:p>
    <w:p w14:paraId="6C2A1C39" w14:textId="1A94C0EB" w:rsidR="00163E28" w:rsidRDefault="00901114" w:rsidP="00AF0C93">
      <w:pPr>
        <w:pStyle w:val="ONUMFS"/>
        <w:rPr>
          <w:bdr w:val="nil"/>
          <w:lang w:val="fr-FR"/>
        </w:rPr>
      </w:pPr>
      <w:r w:rsidRPr="00EB31C4">
        <w:rPr>
          <w:bdr w:val="nil"/>
          <w:lang w:val="fr-FR"/>
        </w:rPr>
        <w:t xml:space="preserve">Le </w:t>
      </w:r>
      <w:r w:rsidR="00E232E2" w:rsidRPr="00EB31C4">
        <w:rPr>
          <w:bdr w:val="nil"/>
          <w:lang w:val="fr-FR"/>
        </w:rPr>
        <w:t>président</w:t>
      </w:r>
      <w:r w:rsidRPr="00EB31C4">
        <w:rPr>
          <w:bdr w:val="nil"/>
          <w:lang w:val="fr-FR"/>
        </w:rPr>
        <w:t xml:space="preserve"> a repris la di</w:t>
      </w:r>
      <w:r w:rsidRPr="00EB31C4">
        <w:rPr>
          <w:lang w:val="fr-FR"/>
        </w:rPr>
        <w:t>scussion sur le document</w:t>
      </w:r>
      <w:r w:rsidR="00575C12" w:rsidRPr="00EB31C4">
        <w:rPr>
          <w:lang w:val="fr-FR"/>
        </w:rPr>
        <w:t> </w:t>
      </w:r>
      <w:r w:rsidRPr="00EB31C4">
        <w:rPr>
          <w:lang w:val="fr-FR"/>
        </w:rPr>
        <w:t>CDIP/</w:t>
      </w:r>
      <w:r w:rsidRPr="00EB31C4">
        <w:rPr>
          <w:bdr w:val="nil"/>
          <w:lang w:val="fr-FR"/>
        </w:rPr>
        <w:t xml:space="preserve">22/13. </w:t>
      </w:r>
      <w:r w:rsidR="00214F48" w:rsidRPr="00EB31C4">
        <w:rPr>
          <w:bdr w:val="nil"/>
          <w:lang w:val="fr-FR"/>
        </w:rPr>
        <w:t xml:space="preserve"> </w:t>
      </w:r>
      <w:r w:rsidRPr="00EB31C4">
        <w:rPr>
          <w:bdr w:val="nil"/>
          <w:lang w:val="fr-FR"/>
        </w:rPr>
        <w:t>Il a réitéré les deux</w:t>
      </w:r>
      <w:r w:rsidR="00214F48" w:rsidRPr="00EB31C4">
        <w:rPr>
          <w:bdr w:val="nil"/>
          <w:lang w:val="fr-FR"/>
        </w:rPr>
        <w:t> </w:t>
      </w:r>
      <w:r w:rsidRPr="00EB31C4">
        <w:rPr>
          <w:bdr w:val="nil"/>
          <w:lang w:val="fr-FR"/>
        </w:rPr>
        <w:t>options pour un texte conc</w:t>
      </w:r>
      <w:r w:rsidRPr="00EB31C4">
        <w:rPr>
          <w:lang w:val="fr-FR"/>
        </w:rPr>
        <w:t>luant le débat sur la questi</w:t>
      </w:r>
      <w:r w:rsidR="00274FEB" w:rsidRPr="00EB31C4">
        <w:rPr>
          <w:lang w:val="fr-FR"/>
        </w:rPr>
        <w:t>on.  La</w:t>
      </w:r>
      <w:r w:rsidRPr="00EB31C4">
        <w:rPr>
          <w:lang w:val="fr-FR"/>
        </w:rPr>
        <w:t xml:space="preserve"> première est que le </w:t>
      </w:r>
      <w:r w:rsidR="00214F48" w:rsidRPr="00EB31C4">
        <w:rPr>
          <w:lang w:val="fr-FR"/>
        </w:rPr>
        <w:t>comité</w:t>
      </w:r>
      <w:r w:rsidRPr="00EB31C4">
        <w:rPr>
          <w:bdr w:val="nil"/>
          <w:lang w:val="fr-FR"/>
        </w:rPr>
        <w:t xml:space="preserve"> a pris note des informations co</w:t>
      </w:r>
      <w:r w:rsidRPr="00EB31C4">
        <w:rPr>
          <w:lang w:val="fr-FR"/>
        </w:rPr>
        <w:t>ntenues dans le document</w:t>
      </w:r>
      <w:r w:rsidR="00575C12" w:rsidRPr="00EB31C4">
        <w:rPr>
          <w:lang w:val="fr-FR"/>
        </w:rPr>
        <w:t> </w:t>
      </w:r>
      <w:r w:rsidRPr="00EB31C4">
        <w:rPr>
          <w:lang w:val="fr-FR"/>
        </w:rPr>
        <w:t>CDIP/</w:t>
      </w:r>
      <w:r w:rsidRPr="00EB31C4">
        <w:rPr>
          <w:bdr w:val="nil"/>
          <w:lang w:val="fr-FR"/>
        </w:rPr>
        <w:t xml:space="preserve">22/13 et a notamment demandé </w:t>
      </w:r>
      <w:r w:rsidRPr="00FF062C">
        <w:rPr>
          <w:bdr w:val="nil"/>
          <w:lang w:val="fr-FR"/>
        </w:rPr>
        <w:t>au Secrétariat de consult</w:t>
      </w:r>
      <w:r w:rsidRPr="00FF062C">
        <w:rPr>
          <w:lang w:val="fr-FR"/>
        </w:rPr>
        <w:t>er les secrétariats des autres c</w:t>
      </w:r>
      <w:r w:rsidRPr="00FF062C">
        <w:rPr>
          <w:bdr w:val="nil"/>
          <w:lang w:val="fr-FR"/>
        </w:rPr>
        <w:t xml:space="preserve">omités compétents sur leur contribution à la mise en œuvre des recommandations du Plan </w:t>
      </w:r>
      <w:r w:rsidRPr="00FF062C">
        <w:rPr>
          <w:lang w:val="fr-FR"/>
        </w:rPr>
        <w:t>d</w:t>
      </w:r>
      <w:r w:rsidR="007C3C2A">
        <w:rPr>
          <w:lang w:val="fr-FR"/>
        </w:rPr>
        <w:t>’</w:t>
      </w:r>
      <w:r w:rsidRPr="00FF062C">
        <w:rPr>
          <w:lang w:val="fr-FR"/>
        </w:rPr>
        <w:t>action pour le développeme</w:t>
      </w:r>
      <w:r w:rsidR="00274FEB" w:rsidRPr="00FF062C">
        <w:rPr>
          <w:lang w:val="fr-FR"/>
        </w:rPr>
        <w:t>nt</w:t>
      </w:r>
      <w:r w:rsidR="00274FEB">
        <w:rPr>
          <w:lang w:val="fr-FR"/>
        </w:rPr>
        <w:t xml:space="preserve">.  </w:t>
      </w:r>
      <w:r w:rsidR="00274FEB" w:rsidRPr="00FF062C">
        <w:rPr>
          <w:bdr w:val="nil"/>
          <w:lang w:val="fr-FR"/>
        </w:rPr>
        <w:t>La</w:t>
      </w:r>
      <w:r w:rsidRPr="00FF062C">
        <w:rPr>
          <w:bdr w:val="nil"/>
          <w:lang w:val="fr-FR"/>
        </w:rPr>
        <w:t xml:space="preserve"> s</w:t>
      </w:r>
      <w:r w:rsidRPr="00FF062C">
        <w:rPr>
          <w:lang w:val="fr-FR"/>
        </w:rPr>
        <w:t xml:space="preserve">econde était simplement que le </w:t>
      </w:r>
      <w:r w:rsidR="00214F48">
        <w:rPr>
          <w:lang w:val="fr-FR"/>
        </w:rPr>
        <w:t>comité</w:t>
      </w:r>
      <w:r w:rsidRPr="00FF062C">
        <w:rPr>
          <w:bdr w:val="nil"/>
          <w:lang w:val="fr-FR"/>
        </w:rPr>
        <w:t xml:space="preserve"> avait pris note des informations co</w:t>
      </w:r>
      <w:r w:rsidRPr="00FF062C">
        <w:rPr>
          <w:lang w:val="fr-FR"/>
        </w:rPr>
        <w:t>ntenues dans le document</w:t>
      </w:r>
      <w:r w:rsidR="00575C12">
        <w:rPr>
          <w:lang w:val="fr-FR"/>
        </w:rPr>
        <w:t> </w:t>
      </w:r>
      <w:r w:rsidRPr="00FF062C">
        <w:rPr>
          <w:lang w:val="fr-FR"/>
        </w:rPr>
        <w:t>CDIP/22/13.</w:t>
      </w:r>
      <w:r w:rsidR="00214F48">
        <w:rPr>
          <w:lang w:val="fr-FR"/>
        </w:rPr>
        <w:t xml:space="preserve"> </w:t>
      </w:r>
      <w:r w:rsidRPr="00053612">
        <w:rPr>
          <w:lang w:val="fr-FR"/>
        </w:rPr>
        <w:t xml:space="preserve"> </w:t>
      </w:r>
      <w:r w:rsidRPr="00FF062C">
        <w:rPr>
          <w:bdr w:val="nil"/>
          <w:lang w:val="fr-FR"/>
        </w:rPr>
        <w:t>Il a déclaré que la demande adressée au Secr</w:t>
      </w:r>
      <w:r w:rsidRPr="00FF062C">
        <w:rPr>
          <w:lang w:val="fr-FR"/>
        </w:rPr>
        <w:t>étariat de consulter d</w:t>
      </w:r>
      <w:r w:rsidR="007C3C2A">
        <w:rPr>
          <w:lang w:val="fr-FR"/>
        </w:rPr>
        <w:t>’</w:t>
      </w:r>
      <w:r w:rsidRPr="00FF062C">
        <w:rPr>
          <w:lang w:val="fr-FR"/>
        </w:rPr>
        <w:t>autres c</w:t>
      </w:r>
      <w:r w:rsidRPr="00FF062C">
        <w:rPr>
          <w:bdr w:val="nil"/>
          <w:lang w:val="fr-FR"/>
        </w:rPr>
        <w:t xml:space="preserve">omités pouvait être reflétée dans le résumé du </w:t>
      </w:r>
      <w:r w:rsidR="00E232E2">
        <w:rPr>
          <w:bdr w:val="nil"/>
          <w:lang w:val="fr-FR"/>
        </w:rPr>
        <w:t>président</w:t>
      </w:r>
      <w:r w:rsidRPr="00FF062C">
        <w:rPr>
          <w:bdr w:val="nil"/>
          <w:lang w:val="fr-FR"/>
        </w:rPr>
        <w:t>, en l</w:t>
      </w:r>
      <w:r w:rsidR="007C3C2A">
        <w:rPr>
          <w:bdr w:val="nil"/>
          <w:lang w:val="fr-FR"/>
        </w:rPr>
        <w:t>’</w:t>
      </w:r>
      <w:r w:rsidRPr="00FF062C">
        <w:rPr>
          <w:bdr w:val="nil"/>
          <w:lang w:val="fr-FR"/>
        </w:rPr>
        <w:t>absence de consensus.</w:t>
      </w:r>
    </w:p>
    <w:p w14:paraId="08D3E181" w14:textId="031E48FD" w:rsidR="00163E28" w:rsidRDefault="00901114" w:rsidP="00901114">
      <w:pPr>
        <w:pStyle w:val="ONUMFS"/>
        <w:rPr>
          <w:bdr w:val="nil"/>
          <w:lang w:val="fr-FR"/>
        </w:rPr>
      </w:pPr>
      <w:r w:rsidRPr="00FF062C">
        <w:rPr>
          <w:bdr w:val="nil"/>
          <w:lang w:val="fr-FR"/>
        </w:rPr>
        <w:t>La délégation de la République tchèque a exprimé sa confiance dans les travaux d</w:t>
      </w:r>
      <w:r w:rsidR="007C3C2A">
        <w:rPr>
          <w:bdr w:val="nil"/>
          <w:lang w:val="fr-FR"/>
        </w:rPr>
        <w:t>’</w:t>
      </w:r>
      <w:r w:rsidRPr="00FF062C">
        <w:rPr>
          <w:bdr w:val="nil"/>
          <w:lang w:val="fr-FR"/>
        </w:rPr>
        <w:t>autres comités et organes de l</w:t>
      </w:r>
      <w:r w:rsidR="007C3C2A">
        <w:rPr>
          <w:bdr w:val="nil"/>
          <w:lang w:val="fr-FR"/>
        </w:rPr>
        <w:t>’</w:t>
      </w:r>
      <w:r w:rsidRPr="00FF062C">
        <w:rPr>
          <w:bdr w:val="nil"/>
          <w:lang w:val="fr-FR"/>
        </w:rPr>
        <w:t>O</w:t>
      </w:r>
      <w:r w:rsidR="00274FEB" w:rsidRPr="00FF062C">
        <w:rPr>
          <w:bdr w:val="nil"/>
          <w:lang w:val="fr-FR"/>
        </w:rPr>
        <w:t>MPI</w:t>
      </w:r>
      <w:r w:rsidR="00274FEB">
        <w:rPr>
          <w:bdr w:val="nil"/>
          <w:lang w:val="fr-FR"/>
        </w:rPr>
        <w:t xml:space="preserve">.  </w:t>
      </w:r>
      <w:r w:rsidR="00274FEB" w:rsidRPr="00FF062C">
        <w:rPr>
          <w:bdr w:val="nil"/>
          <w:lang w:val="fr-FR"/>
        </w:rPr>
        <w:t>El</w:t>
      </w:r>
      <w:r w:rsidRPr="00FF062C">
        <w:rPr>
          <w:bdr w:val="nil"/>
          <w:lang w:val="fr-FR"/>
        </w:rPr>
        <w:t>le a rappelé qu</w:t>
      </w:r>
      <w:r w:rsidR="007C3C2A">
        <w:rPr>
          <w:bdr w:val="nil"/>
          <w:lang w:val="fr-FR"/>
        </w:rPr>
        <w:t>’</w:t>
      </w:r>
      <w:r w:rsidRPr="00FF062C">
        <w:rPr>
          <w:bdr w:val="nil"/>
          <w:lang w:val="fr-FR"/>
        </w:rPr>
        <w:t>un seul groupe de l</w:t>
      </w:r>
      <w:r w:rsidR="007C3C2A">
        <w:rPr>
          <w:bdr w:val="nil"/>
          <w:lang w:val="fr-FR"/>
        </w:rPr>
        <w:t>’</w:t>
      </w:r>
      <w:r w:rsidRPr="00FF062C">
        <w:rPr>
          <w:bdr w:val="nil"/>
          <w:lang w:val="fr-FR"/>
        </w:rPr>
        <w:t>ensemble des 45 recommandations du Plan d</w:t>
      </w:r>
      <w:r w:rsidR="007C3C2A">
        <w:rPr>
          <w:bdr w:val="nil"/>
          <w:lang w:val="fr-FR"/>
        </w:rPr>
        <w:t>’</w:t>
      </w:r>
      <w:r w:rsidRPr="00FF062C">
        <w:rPr>
          <w:bdr w:val="nil"/>
          <w:lang w:val="fr-FR"/>
        </w:rPr>
        <w:t xml:space="preserve">action pour </w:t>
      </w:r>
      <w:r w:rsidRPr="00FF062C">
        <w:rPr>
          <w:lang w:val="fr-FR"/>
        </w:rPr>
        <w:t>le développement était consacré</w:t>
      </w:r>
      <w:r w:rsidRPr="00FF062C">
        <w:rPr>
          <w:bdr w:val="nil"/>
          <w:lang w:val="fr-FR"/>
        </w:rPr>
        <w:t xml:space="preserve"> au travail normat</w:t>
      </w:r>
      <w:r w:rsidR="00274FEB" w:rsidRPr="00FF062C">
        <w:rPr>
          <w:bdr w:val="nil"/>
          <w:lang w:val="fr-FR"/>
        </w:rPr>
        <w:t>if</w:t>
      </w:r>
      <w:r w:rsidR="00274FEB">
        <w:rPr>
          <w:bdr w:val="nil"/>
          <w:lang w:val="fr-FR"/>
        </w:rPr>
        <w:t xml:space="preserve">.  </w:t>
      </w:r>
      <w:r w:rsidR="00274FEB" w:rsidRPr="00FF062C">
        <w:rPr>
          <w:bdr w:val="nil"/>
          <w:lang w:val="fr-FR"/>
        </w:rPr>
        <w:t>El</w:t>
      </w:r>
      <w:r w:rsidRPr="00FF062C">
        <w:rPr>
          <w:bdr w:val="nil"/>
          <w:lang w:val="fr-FR"/>
        </w:rPr>
        <w:t>le était donc convaincue que le rôle clé du Plan d</w:t>
      </w:r>
      <w:r w:rsidR="007C3C2A">
        <w:rPr>
          <w:bdr w:val="nil"/>
          <w:lang w:val="fr-FR"/>
        </w:rPr>
        <w:t>’</w:t>
      </w:r>
      <w:r w:rsidRPr="00FF062C">
        <w:rPr>
          <w:bdr w:val="nil"/>
          <w:lang w:val="fr-FR"/>
        </w:rPr>
        <w:t>action pour le dév</w:t>
      </w:r>
      <w:r w:rsidRPr="00FF062C">
        <w:rPr>
          <w:lang w:val="fr-FR"/>
        </w:rPr>
        <w:t>eloppement appartenait</w:t>
      </w:r>
      <w:r w:rsidR="00163E28" w:rsidRPr="00FF062C">
        <w:rPr>
          <w:lang w:val="fr-FR"/>
        </w:rPr>
        <w:t xml:space="preserve"> au</w:t>
      </w:r>
      <w:r w:rsidR="00163E28">
        <w:rPr>
          <w:lang w:val="fr-FR"/>
        </w:rPr>
        <w:t> </w:t>
      </w:r>
      <w:r w:rsidR="00163E28" w:rsidRPr="00FF062C">
        <w:rPr>
          <w:lang w:val="fr-FR"/>
        </w:rPr>
        <w:t>C</w:t>
      </w:r>
      <w:r w:rsidR="00274FEB" w:rsidRPr="00FF062C">
        <w:rPr>
          <w:lang w:val="fr-FR"/>
        </w:rPr>
        <w:t>DIP</w:t>
      </w:r>
      <w:r w:rsidR="00274FEB">
        <w:rPr>
          <w:lang w:val="fr-FR"/>
        </w:rPr>
        <w:t xml:space="preserve">.  </w:t>
      </w:r>
      <w:r w:rsidR="00274FEB" w:rsidRPr="00FF062C">
        <w:rPr>
          <w:bdr w:val="nil"/>
          <w:lang w:val="fr-FR"/>
        </w:rPr>
        <w:t>El</w:t>
      </w:r>
      <w:r w:rsidRPr="00FF062C">
        <w:rPr>
          <w:bdr w:val="nil"/>
          <w:lang w:val="fr-FR"/>
        </w:rPr>
        <w:t>le était satisfaite de la situation à l</w:t>
      </w:r>
      <w:r w:rsidR="007C3C2A">
        <w:rPr>
          <w:bdr w:val="nil"/>
          <w:lang w:val="fr-FR"/>
        </w:rPr>
        <w:t>’</w:t>
      </w:r>
      <w:r w:rsidRPr="00FF062C">
        <w:rPr>
          <w:bdr w:val="nil"/>
          <w:lang w:val="fr-FR"/>
        </w:rPr>
        <w:t>OMPI et ne voyait pas la nécessité de demander aux autres comités pourquoi ils n</w:t>
      </w:r>
      <w:r w:rsidR="007C3C2A">
        <w:rPr>
          <w:bdr w:val="nil"/>
          <w:lang w:val="fr-FR"/>
        </w:rPr>
        <w:t>’</w:t>
      </w:r>
      <w:r w:rsidRPr="00FF062C">
        <w:rPr>
          <w:bdr w:val="nil"/>
          <w:lang w:val="fr-FR"/>
        </w:rPr>
        <w:t>appliquaient pas les recommandations du Plan d</w:t>
      </w:r>
      <w:r w:rsidR="007C3C2A">
        <w:rPr>
          <w:bdr w:val="nil"/>
          <w:lang w:val="fr-FR"/>
        </w:rPr>
        <w:t>’</w:t>
      </w:r>
      <w:r w:rsidRPr="00FF062C">
        <w:rPr>
          <w:bdr w:val="nil"/>
          <w:lang w:val="fr-FR"/>
        </w:rPr>
        <w:t>action pour le développement.</w:t>
      </w:r>
    </w:p>
    <w:p w14:paraId="30FCAF49" w14:textId="3172511A" w:rsidR="00163E28" w:rsidRDefault="00901114" w:rsidP="00901114">
      <w:pPr>
        <w:pStyle w:val="ONUMFS"/>
        <w:rPr>
          <w:bdr w:val="nil"/>
          <w:lang w:val="fr-FR"/>
        </w:rPr>
      </w:pPr>
      <w:r w:rsidRPr="00FF062C">
        <w:rPr>
          <w:bdr w:val="nil"/>
          <w:lang w:val="fr-FR"/>
        </w:rPr>
        <w:t>La délégation de l</w:t>
      </w:r>
      <w:r w:rsidR="007C3C2A">
        <w:rPr>
          <w:bdr w:val="nil"/>
          <w:lang w:val="fr-FR"/>
        </w:rPr>
        <w:t>’</w:t>
      </w:r>
      <w:r w:rsidRPr="00FF062C">
        <w:rPr>
          <w:bdr w:val="nil"/>
          <w:lang w:val="fr-FR"/>
        </w:rPr>
        <w:t>Iran (République islamique d</w:t>
      </w:r>
      <w:r w:rsidR="007C3C2A">
        <w:rPr>
          <w:bdr w:val="nil"/>
          <w:lang w:val="fr-FR"/>
        </w:rPr>
        <w:t>’</w:t>
      </w:r>
      <w:r w:rsidRPr="00FF062C">
        <w:rPr>
          <w:bdr w:val="nil"/>
          <w:lang w:val="fr-FR"/>
        </w:rPr>
        <w:t>) a noté que tous les comités de l</w:t>
      </w:r>
      <w:r w:rsidR="007C3C2A">
        <w:rPr>
          <w:bdr w:val="nil"/>
          <w:lang w:val="fr-FR"/>
        </w:rPr>
        <w:t>’</w:t>
      </w:r>
      <w:r w:rsidRPr="00FF062C">
        <w:rPr>
          <w:bdr w:val="nil"/>
          <w:lang w:val="fr-FR"/>
        </w:rPr>
        <w:t>OMPI devraient contribuer à la mise en œuvre des recommandations du Plan d</w:t>
      </w:r>
      <w:r w:rsidR="007C3C2A">
        <w:rPr>
          <w:bdr w:val="nil"/>
          <w:lang w:val="fr-FR"/>
        </w:rPr>
        <w:t>’</w:t>
      </w:r>
      <w:r w:rsidRPr="00FF062C">
        <w:rPr>
          <w:bdr w:val="nil"/>
          <w:lang w:val="fr-FR"/>
        </w:rPr>
        <w:t>action pour le développeme</w:t>
      </w:r>
      <w:r w:rsidR="00274FEB" w:rsidRPr="00FF062C">
        <w:rPr>
          <w:bdr w:val="nil"/>
          <w:lang w:val="fr-FR"/>
        </w:rPr>
        <w:t>nt</w:t>
      </w:r>
      <w:r w:rsidR="00274FEB">
        <w:rPr>
          <w:bdr w:val="nil"/>
          <w:lang w:val="fr-FR"/>
        </w:rPr>
        <w:t xml:space="preserve">.  </w:t>
      </w:r>
      <w:r w:rsidR="00274FEB" w:rsidRPr="00FF062C">
        <w:rPr>
          <w:bdr w:val="nil"/>
          <w:lang w:val="fr-FR"/>
        </w:rPr>
        <w:t>La</w:t>
      </w:r>
      <w:r w:rsidRPr="00FF062C">
        <w:rPr>
          <w:bdr w:val="nil"/>
          <w:lang w:val="fr-FR"/>
        </w:rPr>
        <w:t xml:space="preserve"> présentation de rapports sur leurs contributions était une bonne indication qu</w:t>
      </w:r>
      <w:r w:rsidR="007C3C2A">
        <w:rPr>
          <w:bdr w:val="nil"/>
          <w:lang w:val="fr-FR"/>
        </w:rPr>
        <w:t>’</w:t>
      </w:r>
      <w:r w:rsidRPr="00FF062C">
        <w:rPr>
          <w:bdr w:val="nil"/>
          <w:lang w:val="fr-FR"/>
        </w:rPr>
        <w:t>ils travail</w:t>
      </w:r>
      <w:r w:rsidRPr="00FF062C">
        <w:rPr>
          <w:lang w:val="fr-FR"/>
        </w:rPr>
        <w:t>laient dans la bonne directi</w:t>
      </w:r>
      <w:r w:rsidR="00274FEB" w:rsidRPr="00FF062C">
        <w:rPr>
          <w:lang w:val="fr-FR"/>
        </w:rPr>
        <w:t>on</w:t>
      </w:r>
      <w:r w:rsidR="00274FEB">
        <w:rPr>
          <w:lang w:val="fr-FR"/>
        </w:rPr>
        <w:t xml:space="preserve">.  </w:t>
      </w:r>
      <w:r w:rsidR="00274FEB" w:rsidRPr="00FF062C">
        <w:rPr>
          <w:bdr w:val="nil"/>
          <w:lang w:val="fr-FR"/>
        </w:rPr>
        <w:t>Le</w:t>
      </w:r>
      <w:r w:rsidR="00163E28">
        <w:rPr>
          <w:bdr w:val="nil"/>
          <w:lang w:val="fr-FR"/>
        </w:rPr>
        <w:t> </w:t>
      </w:r>
      <w:r w:rsidR="00163E28" w:rsidRPr="00FF062C">
        <w:rPr>
          <w:bdr w:val="nil"/>
          <w:lang w:val="fr-FR"/>
        </w:rPr>
        <w:t>CDI</w:t>
      </w:r>
      <w:r w:rsidRPr="00FF062C">
        <w:rPr>
          <w:bdr w:val="nil"/>
          <w:lang w:val="fr-FR"/>
        </w:rPr>
        <w:t xml:space="preserve">P était un comité spécialisé dans la propriété intellectuelle et le développement chargé de suivre la mise en œuvre des recommandations du Plan </w:t>
      </w:r>
      <w:r w:rsidRPr="00FF062C">
        <w:rPr>
          <w:lang w:val="fr-FR"/>
        </w:rPr>
        <w:t>d</w:t>
      </w:r>
      <w:r w:rsidR="007C3C2A">
        <w:rPr>
          <w:lang w:val="fr-FR"/>
        </w:rPr>
        <w:t>’</w:t>
      </w:r>
      <w:r w:rsidRPr="00FF062C">
        <w:rPr>
          <w:lang w:val="fr-FR"/>
        </w:rPr>
        <w:t>action pour le développeme</w:t>
      </w:r>
      <w:r w:rsidR="00274FEB" w:rsidRPr="00FF062C">
        <w:rPr>
          <w:lang w:val="fr-FR"/>
        </w:rPr>
        <w:t>nt</w:t>
      </w:r>
      <w:r w:rsidR="00274FEB">
        <w:rPr>
          <w:lang w:val="fr-FR"/>
        </w:rPr>
        <w:t xml:space="preserve">.  </w:t>
      </w:r>
      <w:r w:rsidR="00274FEB" w:rsidRPr="00FF062C">
        <w:rPr>
          <w:bdr w:val="nil"/>
          <w:lang w:val="fr-FR"/>
        </w:rPr>
        <w:t>Il</w:t>
      </w:r>
      <w:r w:rsidRPr="00FF062C">
        <w:rPr>
          <w:bdr w:val="nil"/>
          <w:lang w:val="fr-FR"/>
        </w:rPr>
        <w:t xml:space="preserve"> faisait confiance à tous les co</w:t>
      </w:r>
      <w:r w:rsidRPr="00FF062C">
        <w:rPr>
          <w:lang w:val="fr-FR"/>
        </w:rPr>
        <w:t>mités, car il en était memb</w:t>
      </w:r>
      <w:r w:rsidR="00274FEB" w:rsidRPr="00FF062C">
        <w:rPr>
          <w:lang w:val="fr-FR"/>
        </w:rPr>
        <w:t>re</w:t>
      </w:r>
      <w:r w:rsidR="00274FEB">
        <w:rPr>
          <w:lang w:val="fr-FR"/>
        </w:rPr>
        <w:t xml:space="preserve">.  </w:t>
      </w:r>
      <w:r w:rsidR="00274FEB" w:rsidRPr="00FF062C">
        <w:rPr>
          <w:bdr w:val="nil"/>
          <w:lang w:val="fr-FR"/>
        </w:rPr>
        <w:t>Le</w:t>
      </w:r>
      <w:r w:rsidRPr="00FF062C">
        <w:rPr>
          <w:bdr w:val="nil"/>
          <w:lang w:val="fr-FR"/>
        </w:rPr>
        <w:t>s comités n</w:t>
      </w:r>
      <w:r w:rsidR="007C3C2A">
        <w:rPr>
          <w:bdr w:val="nil"/>
          <w:lang w:val="fr-FR"/>
        </w:rPr>
        <w:t>’</w:t>
      </w:r>
      <w:r w:rsidRPr="00FF062C">
        <w:rPr>
          <w:bdr w:val="nil"/>
          <w:lang w:val="fr-FR"/>
        </w:rPr>
        <w:t>étaient pas diffé</w:t>
      </w:r>
      <w:r w:rsidRPr="00FF062C">
        <w:rPr>
          <w:lang w:val="fr-FR"/>
        </w:rPr>
        <w:t>ren</w:t>
      </w:r>
      <w:r w:rsidR="00274FEB" w:rsidRPr="00FF062C">
        <w:rPr>
          <w:lang w:val="fr-FR"/>
        </w:rPr>
        <w:t>ts</w:t>
      </w:r>
      <w:r w:rsidR="00274FEB">
        <w:rPr>
          <w:lang w:val="fr-FR"/>
        </w:rPr>
        <w:t xml:space="preserve">.  </w:t>
      </w:r>
      <w:r w:rsidR="00274FEB" w:rsidRPr="00FF062C">
        <w:rPr>
          <w:bdr w:val="nil"/>
          <w:lang w:val="fr-FR"/>
        </w:rPr>
        <w:t>Il</w:t>
      </w:r>
      <w:r w:rsidRPr="00FF062C">
        <w:rPr>
          <w:bdr w:val="nil"/>
          <w:lang w:val="fr-FR"/>
        </w:rPr>
        <w:t xml:space="preserve"> était regrettable que seul le comité intergouvernemental ait pr</w:t>
      </w:r>
      <w:r w:rsidRPr="00FF062C">
        <w:rPr>
          <w:lang w:val="fr-FR"/>
        </w:rPr>
        <w:t>ésenté un rapport dans ce se</w:t>
      </w:r>
      <w:r w:rsidR="00274FEB" w:rsidRPr="00FF062C">
        <w:rPr>
          <w:lang w:val="fr-FR"/>
        </w:rPr>
        <w:t>ns</w:t>
      </w:r>
      <w:r w:rsidR="00274FEB">
        <w:rPr>
          <w:lang w:val="fr-FR"/>
        </w:rPr>
        <w:t xml:space="preserve">.  </w:t>
      </w:r>
      <w:r w:rsidR="00274FEB" w:rsidRPr="00FF062C">
        <w:rPr>
          <w:bdr w:val="nil"/>
          <w:lang w:val="fr-FR"/>
        </w:rPr>
        <w:t>Le</w:t>
      </w:r>
      <w:r w:rsidRPr="00FF062C">
        <w:rPr>
          <w:bdr w:val="nil"/>
          <w:lang w:val="fr-FR"/>
        </w:rPr>
        <w:t xml:space="preserve"> rapport en tant que tel n</w:t>
      </w:r>
      <w:r w:rsidR="007C3C2A">
        <w:rPr>
          <w:bdr w:val="nil"/>
          <w:lang w:val="fr-FR"/>
        </w:rPr>
        <w:t>’</w:t>
      </w:r>
      <w:r w:rsidRPr="00FF062C">
        <w:rPr>
          <w:bdr w:val="nil"/>
          <w:lang w:val="fr-FR"/>
        </w:rPr>
        <w:t>était pas substantiel, il ne faisait que rassembler le</w:t>
      </w:r>
      <w:r w:rsidRPr="00FF062C">
        <w:rPr>
          <w:lang w:val="fr-FR"/>
        </w:rPr>
        <w:t>s déclarations des délégatio</w:t>
      </w:r>
      <w:r w:rsidR="00274FEB" w:rsidRPr="00FF062C">
        <w:rPr>
          <w:lang w:val="fr-FR"/>
        </w:rPr>
        <w:t>ns</w:t>
      </w:r>
      <w:r w:rsidR="00274FEB">
        <w:rPr>
          <w:lang w:val="fr-FR"/>
        </w:rPr>
        <w:t xml:space="preserve">.  </w:t>
      </w:r>
      <w:r w:rsidR="00274FEB" w:rsidRPr="00FF062C">
        <w:rPr>
          <w:bdr w:val="nil"/>
          <w:lang w:val="fr-FR"/>
        </w:rPr>
        <w:t>Le</w:t>
      </w:r>
      <w:r w:rsidRPr="00FF062C">
        <w:rPr>
          <w:bdr w:val="nil"/>
          <w:lang w:val="fr-FR"/>
        </w:rPr>
        <w:t xml:space="preserve">s autres comités ne pourraient pas présenter le même rapport, qui pourrait simplement rassembler les points de vue </w:t>
      </w:r>
      <w:r w:rsidRPr="00FF062C">
        <w:rPr>
          <w:lang w:val="fr-FR"/>
        </w:rPr>
        <w:t>exprimés par les États membr</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n</w:t>
      </w:r>
      <w:r w:rsidR="007C3C2A">
        <w:rPr>
          <w:lang w:val="fr-FR"/>
        </w:rPr>
        <w:t>’</w:t>
      </w:r>
      <w:r w:rsidRPr="00FF062C">
        <w:rPr>
          <w:lang w:val="fr-FR"/>
        </w:rPr>
        <w:t>était pas favorable</w:t>
      </w:r>
      <w:r w:rsidRPr="00FF062C">
        <w:rPr>
          <w:bdr w:val="nil"/>
          <w:lang w:val="fr-FR"/>
        </w:rPr>
        <w:t xml:space="preserve"> de demander à d</w:t>
      </w:r>
      <w:r w:rsidR="007C3C2A">
        <w:rPr>
          <w:bdr w:val="nil"/>
          <w:lang w:val="fr-FR"/>
        </w:rPr>
        <w:t>’</w:t>
      </w:r>
      <w:r w:rsidRPr="00FF062C">
        <w:rPr>
          <w:bdr w:val="nil"/>
          <w:lang w:val="fr-FR"/>
        </w:rPr>
        <w:t xml:space="preserve">autres comités de faire quelque chose, de </w:t>
      </w:r>
      <w:r w:rsidRPr="00FF062C">
        <w:rPr>
          <w:lang w:val="fr-FR"/>
        </w:rPr>
        <w:t>les diriger ou de les pouss</w:t>
      </w:r>
      <w:r w:rsidR="00274FEB" w:rsidRPr="00FF062C">
        <w:rPr>
          <w:lang w:val="fr-FR"/>
        </w:rPr>
        <w:t>er</w:t>
      </w:r>
      <w:r w:rsidR="00274FEB">
        <w:rPr>
          <w:lang w:val="fr-FR"/>
        </w:rPr>
        <w:t xml:space="preserve">.  </w:t>
      </w:r>
      <w:r w:rsidR="00274FEB" w:rsidRPr="00FF062C">
        <w:rPr>
          <w:bdr w:val="nil"/>
          <w:lang w:val="fr-FR"/>
        </w:rPr>
        <w:t>Il</w:t>
      </w:r>
      <w:r w:rsidRPr="00FF062C">
        <w:rPr>
          <w:bdr w:val="nil"/>
          <w:lang w:val="fr-FR"/>
        </w:rPr>
        <w:t xml:space="preserve"> ne donnerait pas la p</w:t>
      </w:r>
      <w:r w:rsidRPr="00FF062C">
        <w:rPr>
          <w:lang w:val="fr-FR"/>
        </w:rPr>
        <w:t>riorité</w:t>
      </w:r>
      <w:r w:rsidR="00163E28" w:rsidRPr="00FF062C">
        <w:rPr>
          <w:lang w:val="fr-FR"/>
        </w:rPr>
        <w:t xml:space="preserve"> au</w:t>
      </w:r>
      <w:r w:rsidR="00163E28">
        <w:rPr>
          <w:lang w:val="fr-FR"/>
        </w:rPr>
        <w:t> </w:t>
      </w:r>
      <w:r w:rsidR="00163E28" w:rsidRPr="00FF062C">
        <w:rPr>
          <w:lang w:val="fr-FR"/>
        </w:rPr>
        <w:t>CDI</w:t>
      </w:r>
      <w:r w:rsidRPr="00FF062C">
        <w:rPr>
          <w:lang w:val="fr-FR"/>
        </w:rPr>
        <w:t>P sur</w:t>
      </w:r>
      <w:r w:rsidRPr="00FF062C">
        <w:rPr>
          <w:bdr w:val="nil"/>
          <w:lang w:val="fr-FR"/>
        </w:rPr>
        <w:t xml:space="preserve"> d</w:t>
      </w:r>
      <w:r w:rsidR="007C3C2A">
        <w:rPr>
          <w:bdr w:val="nil"/>
          <w:lang w:val="fr-FR"/>
        </w:rPr>
        <w:t>’</w:t>
      </w:r>
      <w:r w:rsidRPr="00FF062C">
        <w:rPr>
          <w:bdr w:val="nil"/>
          <w:lang w:val="fr-FR"/>
        </w:rPr>
        <w:t>autres comités en tant qu</w:t>
      </w:r>
      <w:r w:rsidR="007C3C2A">
        <w:rPr>
          <w:bdr w:val="nil"/>
          <w:lang w:val="fr-FR"/>
        </w:rPr>
        <w:t>’</w:t>
      </w:r>
      <w:r w:rsidRPr="00FF062C">
        <w:rPr>
          <w:bdr w:val="nil"/>
          <w:lang w:val="fr-FR"/>
        </w:rPr>
        <w:t>organe sup</w:t>
      </w:r>
      <w:r w:rsidRPr="00FF062C">
        <w:rPr>
          <w:lang w:val="fr-FR"/>
        </w:rPr>
        <w:t>érieur qui déciderait pour e</w:t>
      </w:r>
      <w:r w:rsidR="00274FEB" w:rsidRPr="00FF062C">
        <w:rPr>
          <w:lang w:val="fr-FR"/>
        </w:rPr>
        <w:t>ux</w:t>
      </w:r>
      <w:r w:rsidR="00274FEB">
        <w:rPr>
          <w:lang w:val="fr-FR"/>
        </w:rPr>
        <w:t xml:space="preserve">.  </w:t>
      </w:r>
      <w:r w:rsidR="00274FEB" w:rsidRPr="00FF062C">
        <w:rPr>
          <w:bdr w:val="nil"/>
          <w:lang w:val="fr-FR"/>
        </w:rPr>
        <w:t>En</w:t>
      </w:r>
      <w:r w:rsidRPr="00FF062C">
        <w:rPr>
          <w:bdr w:val="nil"/>
          <w:lang w:val="fr-FR"/>
        </w:rPr>
        <w:t xml:space="preserve"> tant que comité spécialisé dans les questions de développement,</w:t>
      </w:r>
      <w:r w:rsidR="00163E28" w:rsidRPr="00FF062C">
        <w:rPr>
          <w:bdr w:val="nil"/>
          <w:lang w:val="fr-FR"/>
        </w:rPr>
        <w:t xml:space="preserve"> le</w:t>
      </w:r>
      <w:r w:rsidR="00163E28">
        <w:rPr>
          <w:bdr w:val="nil"/>
          <w:lang w:val="fr-FR"/>
        </w:rPr>
        <w:t> </w:t>
      </w:r>
      <w:r w:rsidR="00163E28" w:rsidRPr="00FF062C">
        <w:rPr>
          <w:bdr w:val="nil"/>
          <w:lang w:val="fr-FR"/>
        </w:rPr>
        <w:t>CDI</w:t>
      </w:r>
      <w:r w:rsidRPr="00FF062C">
        <w:rPr>
          <w:bdr w:val="nil"/>
          <w:lang w:val="fr-FR"/>
        </w:rPr>
        <w:t>P pourrait les encourager et les inviter à établir et à présenter un rapport sur leur contribution à la mise en œuvre des recommandations du Plan d</w:t>
      </w:r>
      <w:r w:rsidR="007C3C2A">
        <w:rPr>
          <w:bdr w:val="nil"/>
          <w:lang w:val="fr-FR"/>
        </w:rPr>
        <w:t>’</w:t>
      </w:r>
      <w:r w:rsidRPr="00FF062C">
        <w:rPr>
          <w:bdr w:val="nil"/>
          <w:lang w:val="fr-FR"/>
        </w:rPr>
        <w:t>action pour le développement.</w:t>
      </w:r>
    </w:p>
    <w:p w14:paraId="0FE5FD80" w14:textId="02CA27E4" w:rsidR="00163E28" w:rsidRDefault="00901114" w:rsidP="00901114">
      <w:pPr>
        <w:pStyle w:val="ONUMFS"/>
        <w:rPr>
          <w:bdr w:val="nil"/>
          <w:lang w:val="fr-FR"/>
        </w:rPr>
      </w:pPr>
      <w:r w:rsidRPr="00FF062C">
        <w:rPr>
          <w:bdr w:val="nil"/>
          <w:lang w:val="fr-FR"/>
        </w:rPr>
        <w:t>La délégation de l</w:t>
      </w:r>
      <w:r w:rsidR="007C3C2A">
        <w:rPr>
          <w:bdr w:val="nil"/>
          <w:lang w:val="fr-FR"/>
        </w:rPr>
        <w:t>’</w:t>
      </w:r>
      <w:r w:rsidRPr="00FF062C">
        <w:rPr>
          <w:bdr w:val="nil"/>
          <w:lang w:val="fr-FR"/>
        </w:rPr>
        <w:t>Autriche, parlant au nom de l</w:t>
      </w:r>
      <w:r w:rsidR="007C3C2A">
        <w:rPr>
          <w:bdr w:val="nil"/>
          <w:lang w:val="fr-FR"/>
        </w:rPr>
        <w:t>’</w:t>
      </w:r>
      <w:r w:rsidRPr="00FF062C">
        <w:rPr>
          <w:bdr w:val="nil"/>
          <w:lang w:val="fr-FR"/>
        </w:rPr>
        <w:t>Union européenne et de ses États membres, a appuyé l</w:t>
      </w:r>
      <w:r w:rsidR="007C3C2A">
        <w:rPr>
          <w:bdr w:val="nil"/>
          <w:lang w:val="fr-FR"/>
        </w:rPr>
        <w:t>’</w:t>
      </w:r>
      <w:r w:rsidRPr="00FF062C">
        <w:rPr>
          <w:bdr w:val="nil"/>
          <w:lang w:val="fr-FR"/>
        </w:rPr>
        <w:t>intervention de la délégation de la République tchèq</w:t>
      </w:r>
      <w:r w:rsidR="00274FEB" w:rsidRPr="00FF062C">
        <w:rPr>
          <w:bdr w:val="nil"/>
          <w:lang w:val="fr-FR"/>
        </w:rPr>
        <w:t>ue</w:t>
      </w:r>
      <w:r w:rsidR="00274FEB">
        <w:rPr>
          <w:bdr w:val="nil"/>
          <w:lang w:val="fr-FR"/>
        </w:rPr>
        <w:t xml:space="preserve">.  </w:t>
      </w:r>
      <w:r w:rsidR="00274FEB" w:rsidRPr="00FF062C">
        <w:rPr>
          <w:bdr w:val="nil"/>
          <w:lang w:val="fr-FR"/>
        </w:rPr>
        <w:t>Il</w:t>
      </w:r>
      <w:r w:rsidRPr="00FF062C">
        <w:rPr>
          <w:bdr w:val="nil"/>
          <w:lang w:val="fr-FR"/>
        </w:rPr>
        <w:t xml:space="preserve"> était convenu que tous les comités de l</w:t>
      </w:r>
      <w:r w:rsidR="007C3C2A">
        <w:rPr>
          <w:bdr w:val="nil"/>
          <w:lang w:val="fr-FR"/>
        </w:rPr>
        <w:t>’</w:t>
      </w:r>
      <w:r w:rsidRPr="00FF062C">
        <w:rPr>
          <w:bdr w:val="nil"/>
          <w:lang w:val="fr-FR"/>
        </w:rPr>
        <w:t>OMPI travaillaient sur un pied d</w:t>
      </w:r>
      <w:r w:rsidR="007C3C2A">
        <w:rPr>
          <w:bdr w:val="nil"/>
          <w:lang w:val="fr-FR"/>
        </w:rPr>
        <w:t>’</w:t>
      </w:r>
      <w:r w:rsidRPr="00FF062C">
        <w:rPr>
          <w:bdr w:val="nil"/>
          <w:lang w:val="fr-FR"/>
        </w:rPr>
        <w:t>égalité et qu</w:t>
      </w:r>
      <w:r w:rsidR="007C3C2A">
        <w:rPr>
          <w:bdr w:val="nil"/>
          <w:lang w:val="fr-FR"/>
        </w:rPr>
        <w:t>’</w:t>
      </w:r>
      <w:r w:rsidRPr="00FF062C">
        <w:rPr>
          <w:bdr w:val="nil"/>
          <w:lang w:val="fr-FR"/>
        </w:rPr>
        <w:t>ils rendaient</w:t>
      </w:r>
      <w:r w:rsidRPr="00FF062C">
        <w:rPr>
          <w:lang w:val="fr-FR"/>
        </w:rPr>
        <w:t xml:space="preserve"> compte à l</w:t>
      </w:r>
      <w:r w:rsidR="007C3C2A">
        <w:rPr>
          <w:lang w:val="fr-FR"/>
        </w:rPr>
        <w:t>’</w:t>
      </w:r>
      <w:r w:rsidRPr="00FF062C">
        <w:rPr>
          <w:lang w:val="fr-FR"/>
        </w:rPr>
        <w:t>Assemblée généra</w:t>
      </w:r>
      <w:r w:rsidR="00274FEB" w:rsidRPr="00FF062C">
        <w:rPr>
          <w:lang w:val="fr-FR"/>
        </w:rPr>
        <w:t>le</w:t>
      </w:r>
      <w:r w:rsidR="00274FEB">
        <w:rPr>
          <w:lang w:val="fr-FR"/>
        </w:rPr>
        <w:t xml:space="preserve">.  </w:t>
      </w:r>
      <w:r w:rsidR="00274FEB" w:rsidRPr="00FF062C">
        <w:rPr>
          <w:bdr w:val="nil"/>
          <w:lang w:val="fr-FR"/>
        </w:rPr>
        <w:t>Si</w:t>
      </w:r>
      <w:r w:rsidRPr="00FF062C">
        <w:rPr>
          <w:bdr w:val="nil"/>
          <w:lang w:val="fr-FR"/>
        </w:rPr>
        <w:t xml:space="preserve"> l</w:t>
      </w:r>
      <w:r w:rsidR="007C3C2A">
        <w:rPr>
          <w:bdr w:val="nil"/>
          <w:lang w:val="fr-FR"/>
        </w:rPr>
        <w:t>’</w:t>
      </w:r>
      <w:r w:rsidRPr="00FF062C">
        <w:rPr>
          <w:bdr w:val="nil"/>
          <w:lang w:val="fr-FR"/>
        </w:rPr>
        <w:t>Assemblée générale décidait de transmettre ces rapports</w:t>
      </w:r>
      <w:r w:rsidR="00163E28" w:rsidRPr="00FF062C">
        <w:rPr>
          <w:bdr w:val="nil"/>
          <w:lang w:val="fr-FR"/>
        </w:rPr>
        <w:t xml:space="preserve"> au</w:t>
      </w:r>
      <w:r w:rsidR="00163E28">
        <w:rPr>
          <w:bdr w:val="nil"/>
          <w:lang w:val="fr-FR"/>
        </w:rPr>
        <w:t> </w:t>
      </w:r>
      <w:r w:rsidR="00163E28" w:rsidRPr="00FF062C">
        <w:rPr>
          <w:bdr w:val="nil"/>
          <w:lang w:val="fr-FR"/>
        </w:rPr>
        <w:t>CDI</w:t>
      </w:r>
      <w:r w:rsidRPr="00FF062C">
        <w:rPr>
          <w:bdr w:val="nil"/>
          <w:lang w:val="fr-FR"/>
        </w:rPr>
        <w:t xml:space="preserve">P, </w:t>
      </w:r>
      <w:r w:rsidRPr="00FF062C">
        <w:rPr>
          <w:lang w:val="fr-FR"/>
        </w:rPr>
        <w:t>elle en tiendrait comp</w:t>
      </w:r>
      <w:r w:rsidR="00274FEB" w:rsidRPr="00FF062C">
        <w:rPr>
          <w:lang w:val="fr-FR"/>
        </w:rPr>
        <w:t>te</w:t>
      </w:r>
      <w:r w:rsidR="00274FEB">
        <w:rPr>
          <w:lang w:val="fr-FR"/>
        </w:rPr>
        <w:t xml:space="preserve">.  </w:t>
      </w:r>
      <w:r w:rsidR="00274FEB" w:rsidRPr="00FF062C">
        <w:rPr>
          <w:bdr w:val="nil"/>
          <w:lang w:val="fr-FR"/>
        </w:rPr>
        <w:t>Ce</w:t>
      </w:r>
      <w:r w:rsidRPr="00FF062C">
        <w:rPr>
          <w:bdr w:val="nil"/>
          <w:lang w:val="fr-FR"/>
        </w:rPr>
        <w:t>pendant, il convient de veiller à ne pas s</w:t>
      </w:r>
      <w:r w:rsidR="007C3C2A">
        <w:rPr>
          <w:bdr w:val="nil"/>
          <w:lang w:val="fr-FR"/>
        </w:rPr>
        <w:t>’</w:t>
      </w:r>
      <w:r w:rsidRPr="00FF062C">
        <w:rPr>
          <w:bdr w:val="nil"/>
          <w:lang w:val="fr-FR"/>
        </w:rPr>
        <w:t>immiscer dans les affaires des autres comités de l</w:t>
      </w:r>
      <w:r w:rsidR="007C3C2A">
        <w:rPr>
          <w:bdr w:val="nil"/>
          <w:lang w:val="fr-FR"/>
        </w:rPr>
        <w:t>’</w:t>
      </w:r>
      <w:r w:rsidRPr="00FF062C">
        <w:rPr>
          <w:bdr w:val="nil"/>
          <w:lang w:val="fr-FR"/>
        </w:rPr>
        <w:t>OMPI, afin de garantir le fonctionnement harmonieux et efficace de l</w:t>
      </w:r>
      <w:r w:rsidR="007C3C2A">
        <w:rPr>
          <w:bdr w:val="nil"/>
          <w:lang w:val="fr-FR"/>
        </w:rPr>
        <w:t>’</w:t>
      </w:r>
      <w:r w:rsidRPr="00FF062C">
        <w:rPr>
          <w:bdr w:val="nil"/>
          <w:lang w:val="fr-FR"/>
        </w:rPr>
        <w:t>organisation.</w:t>
      </w:r>
    </w:p>
    <w:p w14:paraId="60390A9F" w14:textId="54A6A3A9" w:rsidR="00901114" w:rsidRPr="00FF062C" w:rsidRDefault="00901114" w:rsidP="00901114">
      <w:pPr>
        <w:pStyle w:val="ONUMFS"/>
        <w:rPr>
          <w:lang w:val="fr-FR"/>
        </w:rPr>
      </w:pPr>
      <w:r w:rsidRPr="00FF062C">
        <w:rPr>
          <w:bdr w:val="nil"/>
          <w:lang w:val="fr-FR"/>
        </w:rPr>
        <w:t>La délégation de la Lituanie, parlant au nom du groupe des pays d</w:t>
      </w:r>
      <w:r w:rsidR="007C3C2A">
        <w:rPr>
          <w:bdr w:val="nil"/>
          <w:lang w:val="fr-FR"/>
        </w:rPr>
        <w:t>’</w:t>
      </w:r>
      <w:r w:rsidRPr="00FF062C">
        <w:rPr>
          <w:bdr w:val="nil"/>
          <w:lang w:val="fr-FR"/>
        </w:rPr>
        <w:t>Europe centrale et des États baltes, a souscrit à la déclaration faite par la délégation de la République tchèque et la délégation de l</w:t>
      </w:r>
      <w:r w:rsidR="007C3C2A">
        <w:rPr>
          <w:bdr w:val="nil"/>
          <w:lang w:val="fr-FR"/>
        </w:rPr>
        <w:t>’</w:t>
      </w:r>
      <w:r w:rsidRPr="00FF062C">
        <w:rPr>
          <w:bdr w:val="nil"/>
          <w:lang w:val="fr-FR"/>
        </w:rPr>
        <w:t>Autriche au nom de l</w:t>
      </w:r>
      <w:r w:rsidR="007C3C2A">
        <w:rPr>
          <w:bdr w:val="nil"/>
          <w:lang w:val="fr-FR"/>
        </w:rPr>
        <w:t>’</w:t>
      </w:r>
      <w:r w:rsidRPr="00FF062C">
        <w:rPr>
          <w:bdr w:val="nil"/>
          <w:lang w:val="fr-FR"/>
        </w:rPr>
        <w:t>Union européenne et de ses États membres.</w:t>
      </w:r>
    </w:p>
    <w:p w14:paraId="747BE8B6" w14:textId="08801CA5" w:rsidR="00163E28" w:rsidRDefault="00901114" w:rsidP="00901114">
      <w:pPr>
        <w:pStyle w:val="ONUMFS"/>
        <w:rPr>
          <w:bdr w:val="nil"/>
          <w:lang w:val="fr-FR"/>
        </w:rPr>
      </w:pPr>
      <w:r w:rsidRPr="00FF062C">
        <w:rPr>
          <w:bdr w:val="nil"/>
          <w:lang w:val="fr-FR"/>
        </w:rPr>
        <w:t>La délégation du Maroc, parlant au nom du groupe des pays africains, a déclaré que dans le document</w:t>
      </w:r>
      <w:r w:rsidR="00575C12">
        <w:rPr>
          <w:bdr w:val="nil"/>
          <w:lang w:val="fr-FR"/>
        </w:rPr>
        <w:t> </w:t>
      </w:r>
      <w:r w:rsidRPr="00FF062C">
        <w:rPr>
          <w:lang w:val="fr-FR"/>
        </w:rPr>
        <w:t>CDIP/</w:t>
      </w:r>
      <w:r w:rsidRPr="00FF062C">
        <w:rPr>
          <w:bdr w:val="nil"/>
          <w:lang w:val="fr-FR"/>
        </w:rPr>
        <w:t>22/13, le terme “organismes” était au pluriel, ce qui signifiait que tous les organismes étaient invités à soumettre leurs rappor</w:t>
      </w:r>
      <w:r w:rsidR="00274FEB" w:rsidRPr="00FF062C">
        <w:rPr>
          <w:bdr w:val="nil"/>
          <w:lang w:val="fr-FR"/>
        </w:rPr>
        <w:t>ts</w:t>
      </w:r>
      <w:r w:rsidR="00274FEB">
        <w:rPr>
          <w:bdr w:val="nil"/>
          <w:lang w:val="fr-FR"/>
        </w:rPr>
        <w:t xml:space="preserve">.  </w:t>
      </w:r>
      <w:r w:rsidR="00274FEB" w:rsidRPr="00FF062C">
        <w:rPr>
          <w:bdr w:val="nil"/>
          <w:lang w:val="fr-FR"/>
        </w:rPr>
        <w:t>En</w:t>
      </w:r>
      <w:r w:rsidRPr="00FF062C">
        <w:rPr>
          <w:bdr w:val="nil"/>
          <w:lang w:val="fr-FR"/>
        </w:rPr>
        <w:t xml:space="preserve"> outre, l</w:t>
      </w:r>
      <w:r w:rsidR="007C3C2A">
        <w:rPr>
          <w:bdr w:val="nil"/>
          <w:lang w:val="fr-FR"/>
        </w:rPr>
        <w:t>’</w:t>
      </w:r>
      <w:r w:rsidRPr="00FF062C">
        <w:rPr>
          <w:bdr w:val="nil"/>
          <w:lang w:val="fr-FR"/>
        </w:rPr>
        <w:t>Assemblée générale avait demandé aux organes compétents d</w:t>
      </w:r>
      <w:r w:rsidR="007C3C2A">
        <w:rPr>
          <w:bdr w:val="nil"/>
          <w:lang w:val="fr-FR"/>
        </w:rPr>
        <w:t>’</w:t>
      </w:r>
      <w:r w:rsidRPr="00FF062C">
        <w:rPr>
          <w:bdr w:val="nil"/>
          <w:lang w:val="fr-FR"/>
        </w:rPr>
        <w:t>inclure dans leur rapport annuel à l</w:t>
      </w:r>
      <w:r w:rsidR="007C3C2A">
        <w:rPr>
          <w:bdr w:val="nil"/>
          <w:lang w:val="fr-FR"/>
        </w:rPr>
        <w:t>’</w:t>
      </w:r>
      <w:r w:rsidRPr="00FF062C">
        <w:rPr>
          <w:bdr w:val="nil"/>
          <w:lang w:val="fr-FR"/>
        </w:rPr>
        <w:t>Assemblée générale une description de leur contribution aux recommandations du Plan d</w:t>
      </w:r>
      <w:r w:rsidR="007C3C2A">
        <w:rPr>
          <w:bdr w:val="nil"/>
          <w:lang w:val="fr-FR"/>
        </w:rPr>
        <w:t>’</w:t>
      </w:r>
      <w:r w:rsidRPr="00FF062C">
        <w:rPr>
          <w:bdr w:val="nil"/>
          <w:lang w:val="fr-FR"/>
        </w:rPr>
        <w:t>action pour le développeme</w:t>
      </w:r>
      <w:r w:rsidR="00274FEB" w:rsidRPr="00FF062C">
        <w:rPr>
          <w:bdr w:val="nil"/>
          <w:lang w:val="fr-FR"/>
        </w:rPr>
        <w:t>nt</w:t>
      </w:r>
      <w:r w:rsidR="00274FEB">
        <w:rPr>
          <w:bdr w:val="nil"/>
          <w:lang w:val="fr-FR"/>
        </w:rPr>
        <w:t xml:space="preserve">.  </w:t>
      </w:r>
      <w:r w:rsidR="00274FEB" w:rsidRPr="00FF062C">
        <w:rPr>
          <w:bdr w:val="nil"/>
          <w:lang w:val="fr-FR"/>
        </w:rPr>
        <w:t>Au</w:t>
      </w:r>
      <w:r w:rsidRPr="00FF062C">
        <w:rPr>
          <w:bdr w:val="nil"/>
          <w:lang w:val="fr-FR"/>
        </w:rPr>
        <w:t>cune raison juridique n</w:t>
      </w:r>
      <w:r w:rsidR="007C3C2A">
        <w:rPr>
          <w:bdr w:val="nil"/>
          <w:lang w:val="fr-FR"/>
        </w:rPr>
        <w:t>’</w:t>
      </w:r>
      <w:r w:rsidRPr="00FF062C">
        <w:rPr>
          <w:bdr w:val="nil"/>
          <w:lang w:val="fr-FR"/>
        </w:rPr>
        <w:t>empêchait</w:t>
      </w:r>
      <w:r w:rsidR="00163E28" w:rsidRPr="00FF062C">
        <w:rPr>
          <w:bdr w:val="nil"/>
          <w:lang w:val="fr-FR"/>
        </w:rPr>
        <w:t xml:space="preserve"> le</w:t>
      </w:r>
      <w:r w:rsidR="00163E28">
        <w:rPr>
          <w:bdr w:val="nil"/>
          <w:lang w:val="fr-FR"/>
        </w:rPr>
        <w:t> </w:t>
      </w:r>
      <w:r w:rsidR="00163E28" w:rsidRPr="00FF062C">
        <w:rPr>
          <w:bdr w:val="nil"/>
          <w:lang w:val="fr-FR"/>
        </w:rPr>
        <w:t>CDI</w:t>
      </w:r>
      <w:r w:rsidRPr="00FF062C">
        <w:rPr>
          <w:bdr w:val="nil"/>
          <w:lang w:val="fr-FR"/>
        </w:rPr>
        <w:t>P de demander à d</w:t>
      </w:r>
      <w:r w:rsidR="007C3C2A">
        <w:rPr>
          <w:bdr w:val="nil"/>
          <w:lang w:val="fr-FR"/>
        </w:rPr>
        <w:t>’</w:t>
      </w:r>
      <w:r w:rsidRPr="00FF062C">
        <w:rPr>
          <w:bdr w:val="nil"/>
          <w:lang w:val="fr-FR"/>
        </w:rPr>
        <w:t>autres comités de soumettre leurs contributio</w:t>
      </w:r>
      <w:r w:rsidR="00274FEB" w:rsidRPr="00FF062C">
        <w:rPr>
          <w:bdr w:val="nil"/>
          <w:lang w:val="fr-FR"/>
        </w:rPr>
        <w:t>ns</w:t>
      </w:r>
      <w:r w:rsidR="00274FEB">
        <w:rPr>
          <w:bdr w:val="nil"/>
          <w:lang w:val="fr-FR"/>
        </w:rPr>
        <w:t xml:space="preserve">.  </w:t>
      </w:r>
      <w:r w:rsidR="00274FEB" w:rsidRPr="00FF062C">
        <w:rPr>
          <w:bdr w:val="nil"/>
          <w:lang w:val="fr-FR"/>
        </w:rPr>
        <w:t>El</w:t>
      </w:r>
      <w:r w:rsidRPr="00FF062C">
        <w:rPr>
          <w:bdr w:val="nil"/>
          <w:lang w:val="fr-FR"/>
        </w:rPr>
        <w:t>le ne voyait pas pourquoi certains États membres tentaient de bloquer cette proposition, qui était très simple.</w:t>
      </w:r>
    </w:p>
    <w:p w14:paraId="7782360F" w14:textId="382FE8BA" w:rsidR="00163E28" w:rsidRDefault="00901114" w:rsidP="00901114">
      <w:pPr>
        <w:pStyle w:val="ONUMFS"/>
        <w:rPr>
          <w:bdr w:val="nil"/>
          <w:lang w:val="fr-FR"/>
        </w:rPr>
      </w:pPr>
      <w:r w:rsidRPr="00FF062C">
        <w:rPr>
          <w:bdr w:val="nil"/>
          <w:lang w:val="fr-FR"/>
        </w:rPr>
        <w:t>La délégation du Brésil a repris à son compte les observations formulées par les délégations de l</w:t>
      </w:r>
      <w:r w:rsidR="007C3C2A">
        <w:rPr>
          <w:bdr w:val="nil"/>
          <w:lang w:val="fr-FR"/>
        </w:rPr>
        <w:t>’</w:t>
      </w:r>
      <w:r w:rsidRPr="00FF062C">
        <w:rPr>
          <w:bdr w:val="nil"/>
          <w:lang w:val="fr-FR"/>
        </w:rPr>
        <w:t>Iran (République islamique d</w:t>
      </w:r>
      <w:r w:rsidR="007C3C2A">
        <w:rPr>
          <w:bdr w:val="nil"/>
          <w:lang w:val="fr-FR"/>
        </w:rPr>
        <w:t>’</w:t>
      </w:r>
      <w:r w:rsidRPr="00FF062C">
        <w:rPr>
          <w:bdr w:val="nil"/>
          <w:lang w:val="fr-FR"/>
        </w:rPr>
        <w:t>) et du Maroc au nom du groupe des pays africai</w:t>
      </w:r>
      <w:r w:rsidR="00274FEB" w:rsidRPr="00FF062C">
        <w:rPr>
          <w:bdr w:val="nil"/>
          <w:lang w:val="fr-FR"/>
        </w:rPr>
        <w:t>ns</w:t>
      </w:r>
      <w:r w:rsidR="00274FEB">
        <w:rPr>
          <w:bdr w:val="nil"/>
          <w:lang w:val="fr-FR"/>
        </w:rPr>
        <w:t xml:space="preserve">.  </w:t>
      </w:r>
      <w:r w:rsidR="00274FEB" w:rsidRPr="00FF062C">
        <w:rPr>
          <w:bdr w:val="nil"/>
          <w:lang w:val="fr-FR"/>
        </w:rPr>
        <w:t>C</w:t>
      </w:r>
      <w:r w:rsidR="00274FEB">
        <w:rPr>
          <w:bdr w:val="nil"/>
          <w:lang w:val="fr-FR"/>
        </w:rPr>
        <w:t>’</w:t>
      </w:r>
      <w:r w:rsidR="00274FEB" w:rsidRPr="00FF062C">
        <w:rPr>
          <w:bdr w:val="nil"/>
          <w:lang w:val="fr-FR"/>
        </w:rPr>
        <w:t>é</w:t>
      </w:r>
      <w:r w:rsidRPr="00FF062C">
        <w:rPr>
          <w:lang w:val="fr-FR"/>
        </w:rPr>
        <w:t>tait une question de cadra</w:t>
      </w:r>
      <w:r w:rsidR="00274FEB" w:rsidRPr="00FF062C">
        <w:rPr>
          <w:lang w:val="fr-FR"/>
        </w:rPr>
        <w:t>ge</w:t>
      </w:r>
      <w:r w:rsidR="00274FEB">
        <w:rPr>
          <w:lang w:val="fr-FR"/>
        </w:rPr>
        <w:t xml:space="preserve">.  </w:t>
      </w:r>
      <w:r w:rsidR="00274FEB" w:rsidRPr="00FF062C">
        <w:rPr>
          <w:bdr w:val="nil"/>
          <w:lang w:val="fr-FR"/>
        </w:rPr>
        <w:t>La</w:t>
      </w:r>
      <w:r w:rsidRPr="00FF062C">
        <w:rPr>
          <w:bdr w:val="nil"/>
          <w:lang w:val="fr-FR"/>
        </w:rPr>
        <w:t xml:space="preserve"> délégation a pris note des préoccupations exprimées par les délégations du Canada au nom du groupe</w:t>
      </w:r>
      <w:r w:rsidR="00214F48">
        <w:rPr>
          <w:bdr w:val="nil"/>
          <w:lang w:val="fr-FR"/>
        </w:rPr>
        <w:t> </w:t>
      </w:r>
      <w:r w:rsidRPr="00FF062C">
        <w:rPr>
          <w:bdr w:val="nil"/>
          <w:lang w:val="fr-FR"/>
        </w:rPr>
        <w:t>B, de l</w:t>
      </w:r>
      <w:r w:rsidR="007C3C2A">
        <w:rPr>
          <w:bdr w:val="nil"/>
          <w:lang w:val="fr-FR"/>
        </w:rPr>
        <w:t>’</w:t>
      </w:r>
      <w:r w:rsidRPr="00FF062C">
        <w:rPr>
          <w:bdr w:val="nil"/>
          <w:lang w:val="fr-FR"/>
        </w:rPr>
        <w:t>Autriche au nom de l</w:t>
      </w:r>
      <w:r w:rsidR="007C3C2A">
        <w:rPr>
          <w:bdr w:val="nil"/>
          <w:lang w:val="fr-FR"/>
        </w:rPr>
        <w:t>’</w:t>
      </w:r>
      <w:r w:rsidRPr="00FF062C">
        <w:rPr>
          <w:bdr w:val="nil"/>
          <w:lang w:val="fr-FR"/>
        </w:rPr>
        <w:t>UE et de ses États membres et de la Lituanie au nom du groupe des pays d</w:t>
      </w:r>
      <w:r w:rsidR="007C3C2A">
        <w:rPr>
          <w:bdr w:val="nil"/>
          <w:lang w:val="fr-FR"/>
        </w:rPr>
        <w:t>’</w:t>
      </w:r>
      <w:r w:rsidRPr="00FF062C">
        <w:rPr>
          <w:bdr w:val="nil"/>
          <w:lang w:val="fr-FR"/>
        </w:rPr>
        <w:t>Europe centrale et de</w:t>
      </w:r>
      <w:r w:rsidRPr="00FF062C">
        <w:rPr>
          <w:lang w:val="fr-FR"/>
        </w:rPr>
        <w:t>s États balt</w:t>
      </w:r>
      <w:r w:rsidR="00274FEB" w:rsidRPr="00FF062C">
        <w:rPr>
          <w:lang w:val="fr-FR"/>
        </w:rPr>
        <w:t>es</w:t>
      </w:r>
      <w:r w:rsidR="00274FEB">
        <w:rPr>
          <w:lang w:val="fr-FR"/>
        </w:rPr>
        <w:t xml:space="preserve">.  </w:t>
      </w:r>
      <w:r w:rsidR="00274FEB" w:rsidRPr="00FF062C">
        <w:rPr>
          <w:lang w:val="fr-FR"/>
        </w:rPr>
        <w:t>El</w:t>
      </w:r>
      <w:r w:rsidRPr="00FF062C">
        <w:rPr>
          <w:lang w:val="fr-FR"/>
        </w:rPr>
        <w:t>le partageait ces préoccupatio</w:t>
      </w:r>
      <w:r w:rsidR="00274FEB" w:rsidRPr="00FF062C">
        <w:rPr>
          <w:lang w:val="fr-FR"/>
        </w:rPr>
        <w:t>ns</w:t>
      </w:r>
      <w:r w:rsidR="00274FEB">
        <w:rPr>
          <w:lang w:val="fr-FR"/>
        </w:rPr>
        <w:t xml:space="preserve">.  </w:t>
      </w:r>
      <w:r w:rsidR="00274FEB" w:rsidRPr="00FF062C">
        <w:rPr>
          <w:bdr w:val="nil"/>
          <w:lang w:val="fr-FR"/>
        </w:rPr>
        <w:t>L</w:t>
      </w:r>
      <w:r w:rsidR="00274FEB">
        <w:rPr>
          <w:bdr w:val="nil"/>
          <w:lang w:val="fr-FR"/>
        </w:rPr>
        <w:t>’</w:t>
      </w:r>
      <w:r w:rsidR="00274FEB" w:rsidRPr="00FF062C">
        <w:rPr>
          <w:bdr w:val="nil"/>
          <w:lang w:val="fr-FR"/>
        </w:rPr>
        <w:t>u</w:t>
      </w:r>
      <w:r w:rsidRPr="00FF062C">
        <w:rPr>
          <w:bdr w:val="nil"/>
          <w:lang w:val="fr-FR"/>
        </w:rPr>
        <w:t xml:space="preserve">n des verbes utilisés était </w:t>
      </w:r>
      <w:r w:rsidR="00163E28">
        <w:rPr>
          <w:bdr w:val="nil"/>
          <w:lang w:val="fr-FR"/>
        </w:rPr>
        <w:t>“</w:t>
      </w:r>
      <w:r w:rsidR="00163E28" w:rsidRPr="00FF062C">
        <w:rPr>
          <w:bdr w:val="nil"/>
          <w:lang w:val="fr-FR"/>
        </w:rPr>
        <w:t>i</w:t>
      </w:r>
      <w:r w:rsidRPr="00FF062C">
        <w:rPr>
          <w:bdr w:val="nil"/>
          <w:lang w:val="fr-FR"/>
        </w:rPr>
        <w:t>nterféran</w:t>
      </w:r>
      <w:r w:rsidR="00163E28" w:rsidRPr="00FF062C">
        <w:rPr>
          <w:bdr w:val="nil"/>
          <w:lang w:val="fr-FR"/>
        </w:rPr>
        <w:t>t</w:t>
      </w:r>
      <w:r w:rsidR="00163E28">
        <w:rPr>
          <w:bdr w:val="nil"/>
          <w:lang w:val="fr-FR"/>
        </w:rPr>
        <w:t>”</w:t>
      </w:r>
      <w:r w:rsidRPr="00FF062C">
        <w:rPr>
          <w:bdr w:val="nil"/>
          <w:lang w:val="fr-FR"/>
        </w:rPr>
        <w:t xml:space="preserve">. </w:t>
      </w:r>
      <w:r w:rsidR="00214F48">
        <w:rPr>
          <w:bdr w:val="nil"/>
          <w:lang w:val="fr-FR"/>
        </w:rPr>
        <w:t xml:space="preserve"> </w:t>
      </w:r>
      <w:r w:rsidRPr="00FF062C">
        <w:rPr>
          <w:bdr w:val="nil"/>
          <w:lang w:val="fr-FR"/>
        </w:rPr>
        <w:t>Cependant, on pourrait l</w:t>
      </w:r>
      <w:r w:rsidR="007C3C2A">
        <w:rPr>
          <w:bdr w:val="nil"/>
          <w:lang w:val="fr-FR"/>
        </w:rPr>
        <w:t>’</w:t>
      </w:r>
      <w:r w:rsidRPr="00FF062C">
        <w:rPr>
          <w:bdr w:val="nil"/>
          <w:lang w:val="fr-FR"/>
        </w:rPr>
        <w:t>encadrer davantage en termes d</w:t>
      </w:r>
      <w:r w:rsidR="007C3C2A">
        <w:rPr>
          <w:bdr w:val="nil"/>
          <w:lang w:val="fr-FR"/>
        </w:rPr>
        <w:t>’</w:t>
      </w:r>
      <w:r w:rsidRPr="00FF062C">
        <w:rPr>
          <w:bdr w:val="nil"/>
          <w:lang w:val="fr-FR"/>
        </w:rPr>
        <w:t xml:space="preserve">interaction ou de dialogue. </w:t>
      </w:r>
      <w:r w:rsidR="00214F48">
        <w:rPr>
          <w:bdr w:val="nil"/>
          <w:lang w:val="fr-FR"/>
        </w:rPr>
        <w:t xml:space="preserve"> </w:t>
      </w:r>
      <w:r w:rsidR="00163E28">
        <w:rPr>
          <w:bdr w:val="nil"/>
          <w:lang w:val="fr-FR"/>
        </w:rPr>
        <w:t>“</w:t>
      </w:r>
      <w:r w:rsidRPr="00FF062C">
        <w:rPr>
          <w:bdr w:val="nil"/>
          <w:lang w:val="fr-FR"/>
        </w:rPr>
        <w:t>Interférer</w:t>
      </w:r>
      <w:r w:rsidR="00163E28">
        <w:rPr>
          <w:bdr w:val="nil"/>
          <w:lang w:val="fr-FR"/>
        </w:rPr>
        <w:t>”</w:t>
      </w:r>
      <w:r w:rsidRPr="00FF062C">
        <w:rPr>
          <w:bdr w:val="nil"/>
          <w:lang w:val="fr-FR"/>
        </w:rPr>
        <w:t xml:space="preserve"> était un mot trop fort</w:t>
      </w:r>
      <w:r w:rsidRPr="00FF062C">
        <w:rPr>
          <w:lang w:val="fr-FR"/>
        </w:rPr>
        <w:t>, et ce n</w:t>
      </w:r>
      <w:r w:rsidR="007C3C2A">
        <w:rPr>
          <w:lang w:val="fr-FR"/>
        </w:rPr>
        <w:t>’</w:t>
      </w:r>
      <w:r w:rsidRPr="00FF062C">
        <w:rPr>
          <w:lang w:val="fr-FR"/>
        </w:rPr>
        <w:t>était pas l</w:t>
      </w:r>
      <w:r w:rsidR="007C3C2A">
        <w:rPr>
          <w:lang w:val="fr-FR"/>
        </w:rPr>
        <w:t>’</w:t>
      </w:r>
      <w:r w:rsidRPr="00FF062C">
        <w:rPr>
          <w:lang w:val="fr-FR"/>
        </w:rPr>
        <w:t>object</w:t>
      </w:r>
      <w:r w:rsidR="00274FEB" w:rsidRPr="00FF062C">
        <w:rPr>
          <w:lang w:val="fr-FR"/>
        </w:rPr>
        <w:t>if</w:t>
      </w:r>
      <w:r w:rsidR="00274FEB">
        <w:rPr>
          <w:lang w:val="fr-FR"/>
        </w:rPr>
        <w:t xml:space="preserve">.  </w:t>
      </w:r>
      <w:r w:rsidR="00274FEB" w:rsidRPr="00FF062C">
        <w:rPr>
          <w:bdr w:val="nil"/>
          <w:lang w:val="fr-FR"/>
        </w:rPr>
        <w:t>Le</w:t>
      </w:r>
      <w:r w:rsidR="00163E28">
        <w:rPr>
          <w:bdr w:val="nil"/>
          <w:lang w:val="fr-FR"/>
        </w:rPr>
        <w:t> </w:t>
      </w:r>
      <w:r w:rsidR="00163E28" w:rsidRPr="00FF062C">
        <w:rPr>
          <w:bdr w:val="nil"/>
          <w:lang w:val="fr-FR"/>
        </w:rPr>
        <w:t>CDI</w:t>
      </w:r>
      <w:r w:rsidRPr="00FF062C">
        <w:rPr>
          <w:bdr w:val="nil"/>
          <w:lang w:val="fr-FR"/>
        </w:rPr>
        <w:t>P avait un rôle à jouer dans l</w:t>
      </w:r>
      <w:r w:rsidR="007C3C2A">
        <w:rPr>
          <w:bdr w:val="nil"/>
          <w:lang w:val="fr-FR"/>
        </w:rPr>
        <w:t>’</w:t>
      </w:r>
      <w:r w:rsidRPr="00FF062C">
        <w:rPr>
          <w:bdr w:val="nil"/>
          <w:lang w:val="fr-FR"/>
        </w:rPr>
        <w:t>intégration du Plan d</w:t>
      </w:r>
      <w:r w:rsidR="007C3C2A">
        <w:rPr>
          <w:bdr w:val="nil"/>
          <w:lang w:val="fr-FR"/>
        </w:rPr>
        <w:t>’</w:t>
      </w:r>
      <w:r w:rsidRPr="00FF062C">
        <w:rPr>
          <w:bdr w:val="nil"/>
          <w:lang w:val="fr-FR"/>
        </w:rPr>
        <w:t>action pour le développement, et plus il y avait d</w:t>
      </w:r>
      <w:r w:rsidR="007C3C2A">
        <w:rPr>
          <w:bdr w:val="nil"/>
          <w:lang w:val="fr-FR"/>
        </w:rPr>
        <w:t>’</w:t>
      </w:r>
      <w:r w:rsidRPr="00FF062C">
        <w:rPr>
          <w:bdr w:val="nil"/>
          <w:lang w:val="fr-FR"/>
        </w:rPr>
        <w:t>interactions et de dialogues avec d</w:t>
      </w:r>
      <w:r w:rsidR="007C3C2A">
        <w:rPr>
          <w:bdr w:val="nil"/>
          <w:lang w:val="fr-FR"/>
        </w:rPr>
        <w:t>’</w:t>
      </w:r>
      <w:r w:rsidRPr="00FF062C">
        <w:rPr>
          <w:bdr w:val="nil"/>
          <w:lang w:val="fr-FR"/>
        </w:rPr>
        <w:t>autres comités,</w:t>
      </w:r>
      <w:r w:rsidRPr="00FF062C">
        <w:rPr>
          <w:lang w:val="fr-FR"/>
        </w:rPr>
        <w:t xml:space="preserve"> meilleure était l</w:t>
      </w:r>
      <w:r w:rsidR="007C3C2A">
        <w:rPr>
          <w:lang w:val="fr-FR"/>
        </w:rPr>
        <w:t>’</w:t>
      </w:r>
      <w:r w:rsidRPr="00FF062C">
        <w:rPr>
          <w:lang w:val="fr-FR"/>
        </w:rPr>
        <w:t>intégrati</w:t>
      </w:r>
      <w:r w:rsidR="00274FEB" w:rsidRPr="00FF062C">
        <w:rPr>
          <w:lang w:val="fr-FR"/>
        </w:rPr>
        <w:t>on</w:t>
      </w:r>
      <w:r w:rsidR="00274FEB">
        <w:rPr>
          <w:lang w:val="fr-FR"/>
        </w:rPr>
        <w:t xml:space="preserve">.  </w:t>
      </w:r>
      <w:r w:rsidR="00274FEB" w:rsidRPr="00FF062C">
        <w:rPr>
          <w:bdr w:val="nil"/>
          <w:lang w:val="fr-FR"/>
        </w:rPr>
        <w:t>C</w:t>
      </w:r>
      <w:r w:rsidR="00274FEB">
        <w:rPr>
          <w:bdr w:val="nil"/>
          <w:lang w:val="fr-FR"/>
        </w:rPr>
        <w:t>’</w:t>
      </w:r>
      <w:r w:rsidR="00274FEB" w:rsidRPr="00FF062C">
        <w:rPr>
          <w:bdr w:val="nil"/>
          <w:lang w:val="fr-FR"/>
        </w:rPr>
        <w:t>é</w:t>
      </w:r>
      <w:r w:rsidRPr="00FF062C">
        <w:rPr>
          <w:bdr w:val="nil"/>
          <w:lang w:val="fr-FR"/>
        </w:rPr>
        <w:t>tait à l</w:t>
      </w:r>
      <w:r w:rsidR="007C3C2A">
        <w:rPr>
          <w:bdr w:val="nil"/>
          <w:lang w:val="fr-FR"/>
        </w:rPr>
        <w:t>’</w:t>
      </w:r>
      <w:r w:rsidRPr="00FF062C">
        <w:rPr>
          <w:bdr w:val="nil"/>
          <w:lang w:val="fr-FR"/>
        </w:rPr>
        <w:t>avantage de tous les pays, ce n</w:t>
      </w:r>
      <w:r w:rsidR="007C3C2A">
        <w:rPr>
          <w:bdr w:val="nil"/>
          <w:lang w:val="fr-FR"/>
        </w:rPr>
        <w:t>’</w:t>
      </w:r>
      <w:r w:rsidRPr="00FF062C">
        <w:rPr>
          <w:bdr w:val="nil"/>
          <w:lang w:val="fr-FR"/>
        </w:rPr>
        <w:t xml:space="preserve">était pas un problème du Nord, </w:t>
      </w:r>
      <w:r w:rsidRPr="00FF062C">
        <w:rPr>
          <w:lang w:val="fr-FR"/>
        </w:rPr>
        <w:t>du Sud, de l</w:t>
      </w:r>
      <w:r w:rsidR="007C3C2A">
        <w:rPr>
          <w:lang w:val="fr-FR"/>
        </w:rPr>
        <w:t>’</w:t>
      </w:r>
      <w:r w:rsidRPr="00FF062C">
        <w:rPr>
          <w:lang w:val="fr-FR"/>
        </w:rPr>
        <w:t>Est ou de l</w:t>
      </w:r>
      <w:r w:rsidR="007C3C2A">
        <w:rPr>
          <w:lang w:val="fr-FR"/>
        </w:rPr>
        <w:t>’</w:t>
      </w:r>
      <w:r w:rsidRPr="00FF062C">
        <w:rPr>
          <w:lang w:val="fr-FR"/>
        </w:rPr>
        <w:t>Oue</w:t>
      </w:r>
      <w:r w:rsidR="00274FEB" w:rsidRPr="00FF062C">
        <w:rPr>
          <w:lang w:val="fr-FR"/>
        </w:rPr>
        <w:t>st</w:t>
      </w:r>
      <w:r w:rsidR="00274FEB">
        <w:rPr>
          <w:lang w:val="fr-FR"/>
        </w:rPr>
        <w:t xml:space="preserve">.  </w:t>
      </w:r>
      <w:r w:rsidR="00274FEB" w:rsidRPr="00FF062C">
        <w:rPr>
          <w:bdr w:val="nil"/>
          <w:lang w:val="fr-FR"/>
        </w:rPr>
        <w:t>Le</w:t>
      </w:r>
      <w:r w:rsidRPr="00FF062C">
        <w:rPr>
          <w:bdr w:val="nil"/>
          <w:lang w:val="fr-FR"/>
        </w:rPr>
        <w:t xml:space="preserve">s membres devaient </w:t>
      </w:r>
      <w:r w:rsidRPr="00FF062C">
        <w:rPr>
          <w:lang w:val="fr-FR"/>
        </w:rPr>
        <w:t>cesser de penser en ces term</w:t>
      </w:r>
      <w:r w:rsidR="00274FEB" w:rsidRPr="00FF062C">
        <w:rPr>
          <w:lang w:val="fr-FR"/>
        </w:rPr>
        <w:t>es</w:t>
      </w:r>
      <w:r w:rsidR="00274FEB">
        <w:rPr>
          <w:lang w:val="fr-FR"/>
        </w:rPr>
        <w:t xml:space="preserve">.  </w:t>
      </w:r>
      <w:r w:rsidR="00274FEB" w:rsidRPr="00FF062C">
        <w:rPr>
          <w:bdr w:val="nil"/>
          <w:lang w:val="fr-FR"/>
        </w:rPr>
        <w:t>Ce</w:t>
      </w:r>
      <w:r w:rsidRPr="00FF062C">
        <w:rPr>
          <w:bdr w:val="nil"/>
          <w:lang w:val="fr-FR"/>
        </w:rPr>
        <w:t>t état d</w:t>
      </w:r>
      <w:r w:rsidR="007C3C2A">
        <w:rPr>
          <w:bdr w:val="nil"/>
          <w:lang w:val="fr-FR"/>
        </w:rPr>
        <w:t>’</w:t>
      </w:r>
      <w:r w:rsidRPr="00FF062C">
        <w:rPr>
          <w:bdr w:val="nil"/>
          <w:lang w:val="fr-FR"/>
        </w:rPr>
        <w:t>esprit n</w:t>
      </w:r>
      <w:r w:rsidR="007C3C2A">
        <w:rPr>
          <w:bdr w:val="nil"/>
          <w:lang w:val="fr-FR"/>
        </w:rPr>
        <w:t>’</w:t>
      </w:r>
      <w:r w:rsidRPr="00FF062C">
        <w:rPr>
          <w:bdr w:val="nil"/>
          <w:lang w:val="fr-FR"/>
        </w:rPr>
        <w:t>était plus uti</w:t>
      </w:r>
      <w:r w:rsidR="00274FEB" w:rsidRPr="00FF062C">
        <w:rPr>
          <w:bdr w:val="nil"/>
          <w:lang w:val="fr-FR"/>
        </w:rPr>
        <w:t>le</w:t>
      </w:r>
      <w:r w:rsidR="00274FEB">
        <w:rPr>
          <w:bdr w:val="nil"/>
          <w:lang w:val="fr-FR"/>
        </w:rPr>
        <w:t xml:space="preserve">.  </w:t>
      </w:r>
      <w:r w:rsidR="00274FEB" w:rsidRPr="00FF062C">
        <w:rPr>
          <w:bdr w:val="nil"/>
          <w:lang w:val="fr-FR"/>
        </w:rPr>
        <w:t>Il</w:t>
      </w:r>
      <w:r w:rsidRPr="00FF062C">
        <w:rPr>
          <w:bdr w:val="nil"/>
          <w:lang w:val="fr-FR"/>
        </w:rPr>
        <w:t xml:space="preserve"> devrait y avoir davantage d</w:t>
      </w:r>
      <w:r w:rsidR="007C3C2A">
        <w:rPr>
          <w:bdr w:val="nil"/>
          <w:lang w:val="fr-FR"/>
        </w:rPr>
        <w:t>’</w:t>
      </w:r>
      <w:r w:rsidRPr="00FF062C">
        <w:rPr>
          <w:bdr w:val="nil"/>
          <w:lang w:val="fr-FR"/>
        </w:rPr>
        <w:t>échanges entre</w:t>
      </w:r>
      <w:r w:rsidR="00163E28" w:rsidRPr="00FF062C">
        <w:rPr>
          <w:bdr w:val="nil"/>
          <w:lang w:val="fr-FR"/>
        </w:rPr>
        <w:t xml:space="preserve"> le</w:t>
      </w:r>
      <w:r w:rsidR="00163E28">
        <w:rPr>
          <w:bdr w:val="nil"/>
          <w:lang w:val="fr-FR"/>
        </w:rPr>
        <w:t> </w:t>
      </w:r>
      <w:r w:rsidR="00163E28" w:rsidRPr="00FF062C">
        <w:rPr>
          <w:bdr w:val="nil"/>
          <w:lang w:val="fr-FR"/>
        </w:rPr>
        <w:t>CDI</w:t>
      </w:r>
      <w:r w:rsidRPr="00FF062C">
        <w:rPr>
          <w:bdr w:val="nil"/>
          <w:lang w:val="fr-FR"/>
        </w:rPr>
        <w:t>P et d</w:t>
      </w:r>
      <w:r w:rsidR="007C3C2A">
        <w:rPr>
          <w:bdr w:val="nil"/>
          <w:lang w:val="fr-FR"/>
        </w:rPr>
        <w:t>’</w:t>
      </w:r>
      <w:r w:rsidRPr="00FF062C">
        <w:rPr>
          <w:bdr w:val="nil"/>
          <w:lang w:val="fr-FR"/>
        </w:rPr>
        <w:t>autres comités, simplement pour savoir dans quelle mesure le Plan d</w:t>
      </w:r>
      <w:r w:rsidR="007C3C2A">
        <w:rPr>
          <w:bdr w:val="nil"/>
          <w:lang w:val="fr-FR"/>
        </w:rPr>
        <w:t>’</w:t>
      </w:r>
      <w:r w:rsidRPr="00FF062C">
        <w:rPr>
          <w:bdr w:val="nil"/>
          <w:lang w:val="fr-FR"/>
        </w:rPr>
        <w:t>action était effectivement mis en œuv</w:t>
      </w:r>
      <w:r w:rsidR="00274FEB" w:rsidRPr="00FF062C">
        <w:rPr>
          <w:bdr w:val="nil"/>
          <w:lang w:val="fr-FR"/>
        </w:rPr>
        <w:t>re</w:t>
      </w:r>
      <w:r w:rsidR="00274FEB">
        <w:rPr>
          <w:bdr w:val="nil"/>
          <w:lang w:val="fr-FR"/>
        </w:rPr>
        <w:t xml:space="preserve">.  </w:t>
      </w:r>
      <w:r w:rsidR="00274FEB" w:rsidRPr="00FF062C">
        <w:rPr>
          <w:bdr w:val="nil"/>
          <w:lang w:val="fr-FR"/>
        </w:rPr>
        <w:t>La</w:t>
      </w:r>
      <w:r w:rsidRPr="00FF062C">
        <w:rPr>
          <w:bdr w:val="nil"/>
          <w:lang w:val="fr-FR"/>
        </w:rPr>
        <w:t xml:space="preserve"> délégation de l</w:t>
      </w:r>
      <w:r w:rsidR="007C3C2A">
        <w:rPr>
          <w:bdr w:val="nil"/>
          <w:lang w:val="fr-FR"/>
        </w:rPr>
        <w:t>’</w:t>
      </w:r>
      <w:r w:rsidRPr="00FF062C">
        <w:rPr>
          <w:bdr w:val="nil"/>
          <w:lang w:val="fr-FR"/>
        </w:rPr>
        <w:t>Iran (République islamique d</w:t>
      </w:r>
      <w:r w:rsidR="007C3C2A">
        <w:rPr>
          <w:bdr w:val="nil"/>
          <w:lang w:val="fr-FR"/>
        </w:rPr>
        <w:t>’</w:t>
      </w:r>
      <w:r w:rsidRPr="00FF062C">
        <w:rPr>
          <w:bdr w:val="nil"/>
          <w:lang w:val="fr-FR"/>
        </w:rPr>
        <w:t>) a déclaré que la contribution d</w:t>
      </w:r>
      <w:r w:rsidRPr="00FF062C">
        <w:rPr>
          <w:lang w:val="fr-FR"/>
        </w:rPr>
        <w:t>e l</w:t>
      </w:r>
      <w:r w:rsidR="007C3C2A">
        <w:rPr>
          <w:lang w:val="fr-FR"/>
        </w:rPr>
        <w:t>’</w:t>
      </w:r>
      <w:r w:rsidRPr="00FF062C">
        <w:rPr>
          <w:lang w:val="fr-FR"/>
        </w:rPr>
        <w:t>IGC n</w:t>
      </w:r>
      <w:r w:rsidR="007C3C2A">
        <w:rPr>
          <w:lang w:val="fr-FR"/>
        </w:rPr>
        <w:t>’</w:t>
      </w:r>
      <w:r w:rsidRPr="00FF062C">
        <w:rPr>
          <w:lang w:val="fr-FR"/>
        </w:rPr>
        <w:t>était pas suffisan</w:t>
      </w:r>
      <w:r w:rsidR="00274FEB" w:rsidRPr="00FF062C">
        <w:rPr>
          <w:lang w:val="fr-FR"/>
        </w:rPr>
        <w:t>te</w:t>
      </w:r>
      <w:r w:rsidR="00274FEB">
        <w:rPr>
          <w:lang w:val="fr-FR"/>
        </w:rPr>
        <w:t xml:space="preserve">.  </w:t>
      </w:r>
      <w:r w:rsidR="00274FEB" w:rsidRPr="00FF062C">
        <w:rPr>
          <w:bdr w:val="nil"/>
          <w:lang w:val="fr-FR"/>
        </w:rPr>
        <w:t>Il</w:t>
      </w:r>
      <w:r w:rsidRPr="00FF062C">
        <w:rPr>
          <w:bdr w:val="nil"/>
          <w:lang w:val="fr-FR"/>
        </w:rPr>
        <w:t xml:space="preserve"> ne s</w:t>
      </w:r>
      <w:r w:rsidR="007C3C2A">
        <w:rPr>
          <w:bdr w:val="nil"/>
          <w:lang w:val="fr-FR"/>
        </w:rPr>
        <w:t>’</w:t>
      </w:r>
      <w:r w:rsidRPr="00FF062C">
        <w:rPr>
          <w:bdr w:val="nil"/>
          <w:lang w:val="fr-FR"/>
        </w:rPr>
        <w:t>agissait pas de critiquer le travail effectué par le Secrétari</w:t>
      </w:r>
      <w:r w:rsidR="00274FEB" w:rsidRPr="00FF062C">
        <w:rPr>
          <w:bdr w:val="nil"/>
          <w:lang w:val="fr-FR"/>
        </w:rPr>
        <w:t>at</w:t>
      </w:r>
      <w:r w:rsidR="00274FEB">
        <w:rPr>
          <w:bdr w:val="nil"/>
          <w:lang w:val="fr-FR"/>
        </w:rPr>
        <w:t xml:space="preserve">.  </w:t>
      </w:r>
      <w:r w:rsidR="00274FEB" w:rsidRPr="00FF062C">
        <w:rPr>
          <w:bdr w:val="nil"/>
          <w:lang w:val="fr-FR"/>
        </w:rPr>
        <w:t>Il</w:t>
      </w:r>
      <w:r w:rsidRPr="00FF062C">
        <w:rPr>
          <w:bdr w:val="nil"/>
          <w:lang w:val="fr-FR"/>
        </w:rPr>
        <w:t xml:space="preserve"> devrait y avoir plus de dialogue avec eux et</w:t>
      </w:r>
      <w:r w:rsidR="00163E28" w:rsidRPr="00FF062C">
        <w:rPr>
          <w:bdr w:val="nil"/>
          <w:lang w:val="fr-FR"/>
        </w:rPr>
        <w:t xml:space="preserve"> le</w:t>
      </w:r>
      <w:r w:rsidR="00163E28">
        <w:rPr>
          <w:bdr w:val="nil"/>
          <w:lang w:val="fr-FR"/>
        </w:rPr>
        <w:t> </w:t>
      </w:r>
      <w:r w:rsidR="00163E28" w:rsidRPr="00FF062C">
        <w:rPr>
          <w:bdr w:val="nil"/>
          <w:lang w:val="fr-FR"/>
        </w:rPr>
        <w:t>CDI</w:t>
      </w:r>
      <w:r w:rsidRPr="00FF062C">
        <w:rPr>
          <w:bdr w:val="nil"/>
          <w:lang w:val="fr-FR"/>
        </w:rPr>
        <w:t>P devrait les guider et, il ne s</w:t>
      </w:r>
      <w:r w:rsidR="007C3C2A">
        <w:rPr>
          <w:bdr w:val="nil"/>
          <w:lang w:val="fr-FR"/>
        </w:rPr>
        <w:t>’</w:t>
      </w:r>
      <w:r w:rsidRPr="00FF062C">
        <w:rPr>
          <w:bdr w:val="nil"/>
          <w:lang w:val="fr-FR"/>
        </w:rPr>
        <w:t>agissait pas d</w:t>
      </w:r>
      <w:r w:rsidR="007C3C2A">
        <w:rPr>
          <w:bdr w:val="nil"/>
          <w:lang w:val="fr-FR"/>
        </w:rPr>
        <w:t>’</w:t>
      </w:r>
      <w:r w:rsidRPr="00FF062C">
        <w:rPr>
          <w:bdr w:val="nil"/>
          <w:lang w:val="fr-FR"/>
        </w:rPr>
        <w:t>ingérence, mais bien d</w:t>
      </w:r>
      <w:r w:rsidR="007C3C2A">
        <w:rPr>
          <w:bdr w:val="nil"/>
          <w:lang w:val="fr-FR"/>
        </w:rPr>
        <w:t>’</w:t>
      </w:r>
      <w:r w:rsidRPr="00FF062C">
        <w:rPr>
          <w:bdr w:val="nil"/>
          <w:lang w:val="fr-FR"/>
        </w:rPr>
        <w:t>interaction et de dialogue dans l</w:t>
      </w:r>
      <w:r w:rsidR="007C3C2A">
        <w:rPr>
          <w:bdr w:val="nil"/>
          <w:lang w:val="fr-FR"/>
        </w:rPr>
        <w:t>’</w:t>
      </w:r>
      <w:r w:rsidRPr="00FF062C">
        <w:rPr>
          <w:bdr w:val="nil"/>
          <w:lang w:val="fr-FR"/>
        </w:rPr>
        <w:t>intérêt de toutes les nations.</w:t>
      </w:r>
    </w:p>
    <w:p w14:paraId="70A069F7" w14:textId="6CA8A007" w:rsidR="00163E28" w:rsidRDefault="00901114" w:rsidP="00901114">
      <w:pPr>
        <w:pStyle w:val="ONUMFS"/>
        <w:rPr>
          <w:bdr w:val="nil"/>
          <w:lang w:val="fr-FR"/>
        </w:rPr>
      </w:pPr>
      <w:r w:rsidRPr="00FF062C">
        <w:rPr>
          <w:bdr w:val="nil"/>
          <w:lang w:val="fr-FR"/>
        </w:rPr>
        <w:t>La délégation du Canada, parlant au nom du groupe</w:t>
      </w:r>
      <w:r w:rsidR="00214F48">
        <w:rPr>
          <w:bdr w:val="nil"/>
          <w:lang w:val="fr-FR"/>
        </w:rPr>
        <w:t> </w:t>
      </w:r>
      <w:r w:rsidRPr="00FF062C">
        <w:rPr>
          <w:bdr w:val="nil"/>
          <w:lang w:val="fr-FR"/>
        </w:rPr>
        <w:t>B, a appuyé les déclarations des délégations de l</w:t>
      </w:r>
      <w:r w:rsidR="007C3C2A">
        <w:rPr>
          <w:bdr w:val="nil"/>
          <w:lang w:val="fr-FR"/>
        </w:rPr>
        <w:t>’</w:t>
      </w:r>
      <w:r w:rsidRPr="00FF062C">
        <w:rPr>
          <w:bdr w:val="nil"/>
          <w:lang w:val="fr-FR"/>
        </w:rPr>
        <w:t>Autriche au nom de l</w:t>
      </w:r>
      <w:r w:rsidR="007C3C2A">
        <w:rPr>
          <w:bdr w:val="nil"/>
          <w:lang w:val="fr-FR"/>
        </w:rPr>
        <w:t>’</w:t>
      </w:r>
      <w:r w:rsidRPr="00FF062C">
        <w:rPr>
          <w:bdr w:val="nil"/>
          <w:lang w:val="fr-FR"/>
        </w:rPr>
        <w:t>Union européenne et de ses États membres et de la Lituanie au nom du groupe des pays d</w:t>
      </w:r>
      <w:r w:rsidR="007C3C2A">
        <w:rPr>
          <w:bdr w:val="nil"/>
          <w:lang w:val="fr-FR"/>
        </w:rPr>
        <w:t>’</w:t>
      </w:r>
      <w:r w:rsidRPr="00FF062C">
        <w:rPr>
          <w:bdr w:val="nil"/>
          <w:lang w:val="fr-FR"/>
        </w:rPr>
        <w:t>Europe centrale et des États balt</w:t>
      </w:r>
      <w:r w:rsidR="00274FEB" w:rsidRPr="00FF062C">
        <w:rPr>
          <w:bdr w:val="nil"/>
          <w:lang w:val="fr-FR"/>
        </w:rPr>
        <w:t>es</w:t>
      </w:r>
      <w:r w:rsidR="00274FEB">
        <w:rPr>
          <w:bdr w:val="nil"/>
          <w:lang w:val="fr-FR"/>
        </w:rPr>
        <w:t xml:space="preserve">.  </w:t>
      </w:r>
      <w:r w:rsidR="00274FEB" w:rsidRPr="00FF062C">
        <w:rPr>
          <w:bdr w:val="nil"/>
          <w:lang w:val="fr-FR"/>
        </w:rPr>
        <w:t>El</w:t>
      </w:r>
      <w:r w:rsidRPr="00FF062C">
        <w:rPr>
          <w:bdr w:val="nil"/>
          <w:lang w:val="fr-FR"/>
        </w:rPr>
        <w:t>le faisait écho à un commentaire fait la veille par un État membre de son groupe selon lequel</w:t>
      </w:r>
      <w:r w:rsidR="00163E28" w:rsidRPr="00FF062C">
        <w:rPr>
          <w:bdr w:val="nil"/>
          <w:lang w:val="fr-FR"/>
        </w:rPr>
        <w:t xml:space="preserve"> le</w:t>
      </w:r>
      <w:r w:rsidR="00163E28">
        <w:rPr>
          <w:bdr w:val="nil"/>
          <w:lang w:val="fr-FR"/>
        </w:rPr>
        <w:t> </w:t>
      </w:r>
      <w:r w:rsidR="00163E28" w:rsidRPr="00FF062C">
        <w:rPr>
          <w:bdr w:val="nil"/>
          <w:lang w:val="fr-FR"/>
        </w:rPr>
        <w:t>CDI</w:t>
      </w:r>
      <w:r w:rsidRPr="00FF062C">
        <w:rPr>
          <w:bdr w:val="nil"/>
          <w:lang w:val="fr-FR"/>
        </w:rPr>
        <w:t>P n</w:t>
      </w:r>
      <w:r w:rsidR="007C3C2A">
        <w:rPr>
          <w:bdr w:val="nil"/>
          <w:lang w:val="fr-FR"/>
        </w:rPr>
        <w:t>’</w:t>
      </w:r>
      <w:r w:rsidRPr="00FF062C">
        <w:rPr>
          <w:bdr w:val="nil"/>
          <w:lang w:val="fr-FR"/>
        </w:rPr>
        <w:t>était pas un comit</w:t>
      </w:r>
      <w:r w:rsidRPr="00FF062C">
        <w:rPr>
          <w:lang w:val="fr-FR"/>
        </w:rPr>
        <w:t>é supérieur à d</w:t>
      </w:r>
      <w:r w:rsidR="007C3C2A">
        <w:rPr>
          <w:lang w:val="fr-FR"/>
        </w:rPr>
        <w:t>’</w:t>
      </w:r>
      <w:r w:rsidRPr="00FF062C">
        <w:rPr>
          <w:lang w:val="fr-FR"/>
        </w:rPr>
        <w:t>autres comit</w:t>
      </w:r>
      <w:r w:rsidR="00274FEB" w:rsidRPr="00FF062C">
        <w:rPr>
          <w:lang w:val="fr-FR"/>
        </w:rPr>
        <w:t>és</w:t>
      </w:r>
      <w:r w:rsidR="00274FEB">
        <w:rPr>
          <w:lang w:val="fr-FR"/>
        </w:rPr>
        <w:t xml:space="preserve">.  </w:t>
      </w:r>
      <w:r w:rsidR="00274FEB" w:rsidRPr="00FF062C">
        <w:rPr>
          <w:bdr w:val="nil"/>
          <w:lang w:val="fr-FR"/>
        </w:rPr>
        <w:t>Le</w:t>
      </w:r>
      <w:r w:rsidR="00163E28">
        <w:rPr>
          <w:bdr w:val="nil"/>
          <w:lang w:val="fr-FR"/>
        </w:rPr>
        <w:t> </w:t>
      </w:r>
      <w:r w:rsidR="00163E28" w:rsidRPr="00FF062C">
        <w:rPr>
          <w:bdr w:val="nil"/>
          <w:lang w:val="fr-FR"/>
        </w:rPr>
        <w:t>CDI</w:t>
      </w:r>
      <w:r w:rsidRPr="00FF062C">
        <w:rPr>
          <w:bdr w:val="nil"/>
          <w:lang w:val="fr-FR"/>
        </w:rPr>
        <w:t>P avait du mal à donner des orientations à d</w:t>
      </w:r>
      <w:r w:rsidR="007C3C2A">
        <w:rPr>
          <w:bdr w:val="nil"/>
          <w:lang w:val="fr-FR"/>
        </w:rPr>
        <w:t>’</w:t>
      </w:r>
      <w:r w:rsidRPr="00FF062C">
        <w:rPr>
          <w:bdr w:val="nil"/>
          <w:lang w:val="fr-FR"/>
        </w:rPr>
        <w:t>autres comités sur la manière de gérer la situation en matière de rapports.</w:t>
      </w:r>
    </w:p>
    <w:p w14:paraId="24910164" w14:textId="205F00EC" w:rsidR="00901114" w:rsidRPr="00FF062C" w:rsidRDefault="00901114" w:rsidP="00901114">
      <w:pPr>
        <w:pStyle w:val="ONUMFS"/>
        <w:rPr>
          <w:lang w:val="fr-FR"/>
        </w:rPr>
      </w:pPr>
      <w:r w:rsidRPr="00FF062C">
        <w:rPr>
          <w:bdr w:val="nil"/>
          <w:lang w:val="fr-FR"/>
        </w:rPr>
        <w:t>La délégation de la Suisse a souscrit à la déclaration faite par les délégations du Canada au nom du groupe</w:t>
      </w:r>
      <w:r w:rsidR="00214F48">
        <w:rPr>
          <w:bdr w:val="nil"/>
          <w:lang w:val="fr-FR"/>
        </w:rPr>
        <w:t> </w:t>
      </w:r>
      <w:r w:rsidRPr="00FF062C">
        <w:rPr>
          <w:bdr w:val="nil"/>
          <w:lang w:val="fr-FR"/>
        </w:rPr>
        <w:t>B, de l</w:t>
      </w:r>
      <w:r w:rsidR="007C3C2A">
        <w:rPr>
          <w:bdr w:val="nil"/>
          <w:lang w:val="fr-FR"/>
        </w:rPr>
        <w:t>’</w:t>
      </w:r>
      <w:r w:rsidRPr="00FF062C">
        <w:rPr>
          <w:bdr w:val="nil"/>
          <w:lang w:val="fr-FR"/>
        </w:rPr>
        <w:t>Autriche au nom de l</w:t>
      </w:r>
      <w:r w:rsidR="007C3C2A">
        <w:rPr>
          <w:bdr w:val="nil"/>
          <w:lang w:val="fr-FR"/>
        </w:rPr>
        <w:t>’</w:t>
      </w:r>
      <w:r w:rsidRPr="00FF062C">
        <w:rPr>
          <w:bdr w:val="nil"/>
          <w:lang w:val="fr-FR"/>
        </w:rPr>
        <w:t>Union européenne et de ses États membres et de la Lituanie au nom du groupe des pays d</w:t>
      </w:r>
      <w:r w:rsidR="007C3C2A">
        <w:rPr>
          <w:bdr w:val="nil"/>
          <w:lang w:val="fr-FR"/>
        </w:rPr>
        <w:t>’</w:t>
      </w:r>
      <w:r w:rsidRPr="00FF062C">
        <w:rPr>
          <w:bdr w:val="nil"/>
          <w:lang w:val="fr-FR"/>
        </w:rPr>
        <w:t>Europe centrale et des États balt</w:t>
      </w:r>
      <w:r w:rsidR="00274FEB" w:rsidRPr="00FF062C">
        <w:rPr>
          <w:bdr w:val="nil"/>
          <w:lang w:val="fr-FR"/>
        </w:rPr>
        <w:t>es</w:t>
      </w:r>
      <w:r w:rsidR="00274FEB">
        <w:rPr>
          <w:bdr w:val="nil"/>
          <w:lang w:val="fr-FR"/>
        </w:rPr>
        <w:t xml:space="preserve">.  </w:t>
      </w:r>
      <w:r w:rsidR="00274FEB" w:rsidRPr="00FF062C">
        <w:rPr>
          <w:bdr w:val="nil"/>
          <w:lang w:val="fr-FR"/>
        </w:rPr>
        <w:t>El</w:t>
      </w:r>
      <w:r w:rsidRPr="00FF062C">
        <w:rPr>
          <w:bdr w:val="nil"/>
          <w:lang w:val="fr-FR"/>
        </w:rPr>
        <w:t xml:space="preserve">le a rappelé les longues discussions tenues dans le passé, </w:t>
      </w:r>
      <w:r w:rsidRPr="00FF062C">
        <w:rPr>
          <w:lang w:val="fr-FR"/>
        </w:rPr>
        <w:t>qui n</w:t>
      </w:r>
      <w:r w:rsidR="007C3C2A">
        <w:rPr>
          <w:lang w:val="fr-FR"/>
        </w:rPr>
        <w:t>’</w:t>
      </w:r>
      <w:r w:rsidRPr="00FF062C">
        <w:rPr>
          <w:lang w:val="fr-FR"/>
        </w:rPr>
        <w:t>avaient abouti à ri</w:t>
      </w:r>
      <w:r w:rsidR="00274FEB" w:rsidRPr="00FF062C">
        <w:rPr>
          <w:lang w:val="fr-FR"/>
        </w:rPr>
        <w:t>en</w:t>
      </w:r>
      <w:r w:rsidR="00274FEB">
        <w:rPr>
          <w:lang w:val="fr-FR"/>
        </w:rPr>
        <w:t xml:space="preserve">.  </w:t>
      </w:r>
      <w:r w:rsidR="00274FEB" w:rsidRPr="00FF062C">
        <w:rPr>
          <w:lang w:val="fr-FR"/>
        </w:rPr>
        <w:t>El</w:t>
      </w:r>
      <w:r w:rsidRPr="00FF062C">
        <w:rPr>
          <w:lang w:val="fr-FR"/>
        </w:rPr>
        <w:t>le</w:t>
      </w:r>
      <w:r w:rsidRPr="00FF062C">
        <w:rPr>
          <w:bdr w:val="nil"/>
          <w:lang w:val="fr-FR"/>
        </w:rPr>
        <w:t xml:space="preserve"> ne voulait pas sou</w:t>
      </w:r>
      <w:r w:rsidRPr="00FF062C">
        <w:rPr>
          <w:lang w:val="fr-FR"/>
        </w:rPr>
        <w:t>lever d</w:t>
      </w:r>
      <w:r w:rsidR="007C3C2A">
        <w:rPr>
          <w:lang w:val="fr-FR"/>
        </w:rPr>
        <w:t>’</w:t>
      </w:r>
      <w:r w:rsidRPr="00FF062C">
        <w:rPr>
          <w:lang w:val="fr-FR"/>
        </w:rPr>
        <w:t>anciens démons et considér</w:t>
      </w:r>
      <w:r w:rsidRPr="00FF062C">
        <w:rPr>
          <w:bdr w:val="nil"/>
          <w:lang w:val="fr-FR"/>
        </w:rPr>
        <w:t>er quelque chose qui avait pris tant de temps et d</w:t>
      </w:r>
      <w:r w:rsidR="007C3C2A">
        <w:rPr>
          <w:bdr w:val="nil"/>
          <w:lang w:val="fr-FR"/>
        </w:rPr>
        <w:t>’</w:t>
      </w:r>
      <w:r w:rsidRPr="00FF062C">
        <w:rPr>
          <w:bdr w:val="nil"/>
          <w:lang w:val="fr-FR"/>
        </w:rPr>
        <w:t>énergie par le passé, sachant qu</w:t>
      </w:r>
      <w:r w:rsidR="007C3C2A">
        <w:rPr>
          <w:bdr w:val="nil"/>
          <w:lang w:val="fr-FR"/>
        </w:rPr>
        <w:t>’</w:t>
      </w:r>
      <w:r w:rsidRPr="00FF062C">
        <w:rPr>
          <w:bdr w:val="nil"/>
          <w:lang w:val="fr-FR"/>
        </w:rPr>
        <w:t>il existait des points de vue divergents sur la</w:t>
      </w:r>
      <w:r w:rsidRPr="00FF062C">
        <w:rPr>
          <w:lang w:val="fr-FR"/>
        </w:rPr>
        <w:t xml:space="preserve"> manière de traiter ce problè</w:t>
      </w:r>
      <w:r w:rsidR="00274FEB" w:rsidRPr="00FF062C">
        <w:rPr>
          <w:lang w:val="fr-FR"/>
        </w:rPr>
        <w:t>me</w:t>
      </w:r>
      <w:r w:rsidR="00274FEB">
        <w:rPr>
          <w:lang w:val="fr-FR"/>
        </w:rPr>
        <w:t xml:space="preserve">.  </w:t>
      </w:r>
      <w:r w:rsidR="00274FEB" w:rsidRPr="00FF062C">
        <w:rPr>
          <w:bdr w:val="nil"/>
          <w:lang w:val="fr-FR"/>
        </w:rPr>
        <w:t>Pa</w:t>
      </w:r>
      <w:r w:rsidRPr="00FF062C">
        <w:rPr>
          <w:bdr w:val="nil"/>
          <w:lang w:val="fr-FR"/>
        </w:rPr>
        <w:t xml:space="preserve">r conséquent, elle a proposé de suivre la suggestion du </w:t>
      </w:r>
      <w:r w:rsidR="00E232E2">
        <w:rPr>
          <w:bdr w:val="nil"/>
          <w:lang w:val="fr-FR"/>
        </w:rPr>
        <w:t>président</w:t>
      </w:r>
      <w:r w:rsidRPr="00FF062C">
        <w:rPr>
          <w:bdr w:val="nil"/>
          <w:lang w:val="fr-FR"/>
        </w:rPr>
        <w:t xml:space="preserve">, </w:t>
      </w:r>
      <w:r w:rsidR="007C3C2A">
        <w:rPr>
          <w:bdr w:val="nil"/>
          <w:lang w:val="fr-FR"/>
        </w:rPr>
        <w:t>à savoir</w:t>
      </w:r>
      <w:r w:rsidRPr="00FF062C">
        <w:rPr>
          <w:bdr w:val="nil"/>
          <w:lang w:val="fr-FR"/>
        </w:rPr>
        <w:t xml:space="preserve"> simp</w:t>
      </w:r>
      <w:r w:rsidRPr="00FF062C">
        <w:rPr>
          <w:lang w:val="fr-FR"/>
        </w:rPr>
        <w:t>lement prendre note du rappo</w:t>
      </w:r>
      <w:r w:rsidR="00274FEB" w:rsidRPr="00FF062C">
        <w:rPr>
          <w:lang w:val="fr-FR"/>
        </w:rPr>
        <w:t>rt</w:t>
      </w:r>
      <w:r w:rsidR="00274FEB">
        <w:rPr>
          <w:lang w:val="fr-FR"/>
        </w:rPr>
        <w:t xml:space="preserve">.  </w:t>
      </w:r>
      <w:r w:rsidR="00274FEB" w:rsidRPr="00FF062C">
        <w:rPr>
          <w:lang w:val="fr-FR"/>
        </w:rPr>
        <w:t>El</w:t>
      </w:r>
      <w:r w:rsidRPr="00FF062C">
        <w:rPr>
          <w:lang w:val="fr-FR"/>
        </w:rPr>
        <w:t>le</w:t>
      </w:r>
      <w:r w:rsidRPr="00FF062C">
        <w:rPr>
          <w:bdr w:val="nil"/>
          <w:lang w:val="fr-FR"/>
        </w:rPr>
        <w:t xml:space="preserve"> a appelé toutes les délégations à éviter de lancer un débat stérile qui pourrait éventuellement avoir des conséquences sur l</w:t>
      </w:r>
      <w:r w:rsidR="007C3C2A">
        <w:rPr>
          <w:bdr w:val="nil"/>
          <w:lang w:val="fr-FR"/>
        </w:rPr>
        <w:t>’</w:t>
      </w:r>
      <w:r w:rsidRPr="00FF062C">
        <w:rPr>
          <w:bdr w:val="nil"/>
          <w:lang w:val="fr-FR"/>
        </w:rPr>
        <w:t>atmosphère du débat au sein</w:t>
      </w:r>
      <w:r w:rsidR="00163E28" w:rsidRPr="00FF062C">
        <w:rPr>
          <w:bdr w:val="nil"/>
          <w:lang w:val="fr-FR"/>
        </w:rPr>
        <w:t xml:space="preserve"> du</w:t>
      </w:r>
      <w:r w:rsidR="00163E28">
        <w:rPr>
          <w:bdr w:val="nil"/>
          <w:lang w:val="fr-FR"/>
        </w:rPr>
        <w:t> </w:t>
      </w:r>
      <w:r w:rsidR="00163E28" w:rsidRPr="00FF062C">
        <w:rPr>
          <w:bdr w:val="nil"/>
          <w:lang w:val="fr-FR"/>
        </w:rPr>
        <w:t>CDI</w:t>
      </w:r>
      <w:r w:rsidRPr="00FF062C">
        <w:rPr>
          <w:bdr w:val="nil"/>
          <w:lang w:val="fr-FR"/>
        </w:rPr>
        <w:t>P.</w:t>
      </w:r>
    </w:p>
    <w:p w14:paraId="1B1FCC54" w14:textId="2D98135A" w:rsidR="00163E28" w:rsidRDefault="00901114" w:rsidP="00901114">
      <w:pPr>
        <w:pStyle w:val="ONUMFS"/>
        <w:rPr>
          <w:bdr w:val="nil"/>
          <w:lang w:val="fr-FR"/>
        </w:rPr>
      </w:pPr>
      <w:r w:rsidRPr="00FF062C">
        <w:rPr>
          <w:bdr w:val="nil"/>
          <w:lang w:val="fr-FR"/>
        </w:rPr>
        <w:t xml:space="preserve">Le </w:t>
      </w:r>
      <w:r w:rsidR="00E232E2">
        <w:rPr>
          <w:bdr w:val="nil"/>
          <w:lang w:val="fr-FR"/>
        </w:rPr>
        <w:t>président</w:t>
      </w:r>
      <w:r w:rsidRPr="00FF062C">
        <w:rPr>
          <w:lang w:val="fr-FR"/>
        </w:rPr>
        <w:t xml:space="preserve"> a rappelé les options auxquelles </w:t>
      </w:r>
      <w:r w:rsidRPr="00FF062C">
        <w:rPr>
          <w:bdr w:val="nil"/>
          <w:lang w:val="fr-FR"/>
        </w:rPr>
        <w:t xml:space="preserve">il avait suggéré de réfléchir dans le résumé du </w:t>
      </w:r>
      <w:r w:rsidR="00E232E2">
        <w:rPr>
          <w:bdr w:val="nil"/>
          <w:lang w:val="fr-FR"/>
        </w:rPr>
        <w:t>président</w:t>
      </w:r>
      <w:r w:rsidR="00274FEB">
        <w:rPr>
          <w:bdr w:val="nil"/>
          <w:lang w:val="fr-FR"/>
        </w:rPr>
        <w:t xml:space="preserve">.  </w:t>
      </w:r>
      <w:r w:rsidR="00274FEB" w:rsidRPr="00FF062C">
        <w:rPr>
          <w:bdr w:val="nil"/>
          <w:lang w:val="fr-FR"/>
        </w:rPr>
        <w:t>Ce</w:t>
      </w:r>
      <w:r w:rsidRPr="00FF062C">
        <w:rPr>
          <w:bdr w:val="nil"/>
          <w:lang w:val="fr-FR"/>
        </w:rPr>
        <w:t>rt</w:t>
      </w:r>
      <w:r w:rsidRPr="00FF062C">
        <w:rPr>
          <w:lang w:val="fr-FR"/>
        </w:rPr>
        <w:t>ains membres ne souhaitaient seulement</w:t>
      </w:r>
      <w:r w:rsidRPr="00FF062C">
        <w:rPr>
          <w:bdr w:val="nil"/>
          <w:lang w:val="fr-FR"/>
        </w:rPr>
        <w:t xml:space="preserve"> “prendre note du rapport” et d</w:t>
      </w:r>
      <w:r w:rsidR="007C3C2A">
        <w:rPr>
          <w:bdr w:val="nil"/>
          <w:lang w:val="fr-FR"/>
        </w:rPr>
        <w:t>’</w:t>
      </w:r>
      <w:r w:rsidRPr="00FF062C">
        <w:rPr>
          <w:bdr w:val="nil"/>
          <w:lang w:val="fr-FR"/>
        </w:rPr>
        <w:t>autres souhaitaient qu</w:t>
      </w:r>
      <w:r w:rsidR="007C3C2A">
        <w:rPr>
          <w:bdr w:val="nil"/>
          <w:lang w:val="fr-FR"/>
        </w:rPr>
        <w:t>’</w:t>
      </w:r>
      <w:r w:rsidRPr="00FF062C">
        <w:rPr>
          <w:bdr w:val="nil"/>
          <w:lang w:val="fr-FR"/>
        </w:rPr>
        <w:t>il en soit tenu compte du fait que d</w:t>
      </w:r>
      <w:r w:rsidR="007C3C2A">
        <w:rPr>
          <w:bdr w:val="nil"/>
          <w:lang w:val="fr-FR"/>
        </w:rPr>
        <w:t>’</w:t>
      </w:r>
      <w:r w:rsidRPr="00FF062C">
        <w:rPr>
          <w:bdr w:val="nil"/>
          <w:lang w:val="fr-FR"/>
        </w:rPr>
        <w:t>autres comités de l</w:t>
      </w:r>
      <w:r w:rsidR="007C3C2A">
        <w:rPr>
          <w:bdr w:val="nil"/>
          <w:lang w:val="fr-FR"/>
        </w:rPr>
        <w:t>’</w:t>
      </w:r>
      <w:r w:rsidRPr="00FF062C">
        <w:rPr>
          <w:bdr w:val="nil"/>
          <w:lang w:val="fr-FR"/>
        </w:rPr>
        <w:t>OMPI devraient également</w:t>
      </w:r>
      <w:r w:rsidRPr="00FF062C">
        <w:rPr>
          <w:lang w:val="fr-FR"/>
        </w:rPr>
        <w:t xml:space="preserve"> contribuer au rapport</w:t>
      </w:r>
      <w:r w:rsidR="00163E28" w:rsidRPr="00FF062C">
        <w:rPr>
          <w:lang w:val="fr-FR"/>
        </w:rPr>
        <w:t xml:space="preserve"> au</w:t>
      </w:r>
      <w:r w:rsidR="00163E28">
        <w:rPr>
          <w:lang w:val="fr-FR"/>
        </w:rPr>
        <w:t> </w:t>
      </w:r>
      <w:r w:rsidR="00163E28" w:rsidRPr="00FF062C">
        <w:rPr>
          <w:lang w:val="fr-FR"/>
        </w:rPr>
        <w:t>C</w:t>
      </w:r>
      <w:r w:rsidR="00274FEB" w:rsidRPr="00FF062C">
        <w:rPr>
          <w:lang w:val="fr-FR"/>
        </w:rPr>
        <w:t>DIP</w:t>
      </w:r>
      <w:r w:rsidR="00274FEB">
        <w:rPr>
          <w:lang w:val="fr-FR"/>
        </w:rPr>
        <w:t xml:space="preserve">.  </w:t>
      </w:r>
      <w:r w:rsidR="00274FEB" w:rsidRPr="00FF062C">
        <w:rPr>
          <w:bdr w:val="nil"/>
          <w:lang w:val="fr-FR"/>
        </w:rPr>
        <w:t>Il</w:t>
      </w:r>
      <w:r w:rsidRPr="00FF062C">
        <w:rPr>
          <w:bdr w:val="nil"/>
          <w:lang w:val="fr-FR"/>
        </w:rPr>
        <w:t xml:space="preserve"> a ensuite proposé une variante libellée comme suit</w:t>
      </w:r>
      <w:r w:rsidR="007C3C2A">
        <w:rPr>
          <w:bdr w:val="nil"/>
          <w:lang w:val="fr-FR"/>
        </w:rPr>
        <w:t> :</w:t>
      </w:r>
      <w:r w:rsidRPr="00FF062C">
        <w:rPr>
          <w:bdr w:val="nil"/>
          <w:lang w:val="fr-FR"/>
        </w:rPr>
        <w:t xml:space="preserve"> “Le comité a pris note des informations f</w:t>
      </w:r>
      <w:r w:rsidRPr="00FF062C">
        <w:rPr>
          <w:lang w:val="fr-FR"/>
        </w:rPr>
        <w:t>igurant dans le document</w:t>
      </w:r>
      <w:r w:rsidR="00575C12">
        <w:rPr>
          <w:lang w:val="fr-FR"/>
        </w:rPr>
        <w:t> </w:t>
      </w:r>
      <w:r w:rsidRPr="00FF062C">
        <w:rPr>
          <w:lang w:val="fr-FR"/>
        </w:rPr>
        <w:t>CDIP/</w:t>
      </w:r>
      <w:r w:rsidRPr="00FF062C">
        <w:rPr>
          <w:bdr w:val="nil"/>
          <w:lang w:val="fr-FR"/>
        </w:rPr>
        <w:t xml:space="preserve">22/13 et a également noté que, </w:t>
      </w:r>
      <w:r w:rsidR="00163E28" w:rsidRPr="00FF062C">
        <w:rPr>
          <w:bdr w:val="nil"/>
          <w:lang w:val="fr-FR"/>
        </w:rPr>
        <w:t>depuis</w:t>
      </w:r>
      <w:r w:rsidR="00163E28">
        <w:rPr>
          <w:bdr w:val="nil"/>
          <w:lang w:val="fr-FR"/>
        </w:rPr>
        <w:t> </w:t>
      </w:r>
      <w:r w:rsidR="00163E28" w:rsidRPr="00FF062C">
        <w:rPr>
          <w:bdr w:val="nil"/>
          <w:lang w:val="fr-FR"/>
        </w:rPr>
        <w:t>2017</w:t>
      </w:r>
      <w:r w:rsidRPr="00FF062C">
        <w:rPr>
          <w:bdr w:val="nil"/>
          <w:lang w:val="fr-FR"/>
        </w:rPr>
        <w:t>, seul l</w:t>
      </w:r>
      <w:r w:rsidR="007C3C2A">
        <w:rPr>
          <w:bdr w:val="nil"/>
          <w:lang w:val="fr-FR"/>
        </w:rPr>
        <w:t>’</w:t>
      </w:r>
      <w:r w:rsidRPr="00FF062C">
        <w:rPr>
          <w:bdr w:val="nil"/>
          <w:lang w:val="fr-FR"/>
        </w:rPr>
        <w:t>IGC avait soumis sa contribution à la mise en œuvre des recommandations pertinentes du Plan d</w:t>
      </w:r>
      <w:r w:rsidR="007C3C2A">
        <w:rPr>
          <w:bdr w:val="nil"/>
          <w:lang w:val="fr-FR"/>
        </w:rPr>
        <w:t>’</w:t>
      </w:r>
      <w:r w:rsidRPr="00FF062C">
        <w:rPr>
          <w:bdr w:val="nil"/>
          <w:lang w:val="fr-FR"/>
        </w:rPr>
        <w:t>a</w:t>
      </w:r>
      <w:r w:rsidRPr="00FF062C">
        <w:rPr>
          <w:lang w:val="fr-FR"/>
        </w:rPr>
        <w:t>ction pour le développement.” C</w:t>
      </w:r>
      <w:r w:rsidR="007C3C2A">
        <w:rPr>
          <w:lang w:val="fr-FR"/>
        </w:rPr>
        <w:t>’</w:t>
      </w:r>
      <w:r w:rsidRPr="00FF062C">
        <w:rPr>
          <w:lang w:val="fr-FR"/>
        </w:rPr>
        <w:t>était factu</w:t>
      </w:r>
      <w:r w:rsidR="00274FEB" w:rsidRPr="00FF062C">
        <w:rPr>
          <w:lang w:val="fr-FR"/>
        </w:rPr>
        <w:t>el</w:t>
      </w:r>
      <w:r w:rsidR="00274FEB">
        <w:rPr>
          <w:lang w:val="fr-FR"/>
        </w:rPr>
        <w:t xml:space="preserve">.  </w:t>
      </w:r>
      <w:r w:rsidR="00274FEB" w:rsidRPr="00FF062C">
        <w:rPr>
          <w:bdr w:val="nil"/>
          <w:lang w:val="fr-FR"/>
        </w:rPr>
        <w:t>Il</w:t>
      </w:r>
      <w:r w:rsidRPr="00FF062C">
        <w:rPr>
          <w:bdr w:val="nil"/>
          <w:lang w:val="fr-FR"/>
        </w:rPr>
        <w:t xml:space="preserve"> ne comprenait pas de demande, c</w:t>
      </w:r>
      <w:r w:rsidR="007C3C2A">
        <w:rPr>
          <w:bdr w:val="nil"/>
          <w:lang w:val="fr-FR"/>
        </w:rPr>
        <w:t>’</w:t>
      </w:r>
      <w:r w:rsidRPr="00FF062C">
        <w:rPr>
          <w:bdr w:val="nil"/>
          <w:lang w:val="fr-FR"/>
        </w:rPr>
        <w:t>était simplement une reconnaissance du fait que l</w:t>
      </w:r>
      <w:r w:rsidR="007C3C2A">
        <w:rPr>
          <w:bdr w:val="nil"/>
          <w:lang w:val="fr-FR"/>
        </w:rPr>
        <w:t>’</w:t>
      </w:r>
      <w:r w:rsidRPr="00FF062C">
        <w:rPr>
          <w:bdr w:val="nil"/>
          <w:lang w:val="fr-FR"/>
        </w:rPr>
        <w:t>IGC l</w:t>
      </w:r>
      <w:r w:rsidR="007C3C2A">
        <w:rPr>
          <w:bdr w:val="nil"/>
          <w:lang w:val="fr-FR"/>
        </w:rPr>
        <w:t>’</w:t>
      </w:r>
      <w:r w:rsidRPr="00FF062C">
        <w:rPr>
          <w:bdr w:val="nil"/>
          <w:lang w:val="fr-FR"/>
        </w:rPr>
        <w:t>avait fa</w:t>
      </w:r>
      <w:r w:rsidR="00274FEB" w:rsidRPr="00FF062C">
        <w:rPr>
          <w:bdr w:val="nil"/>
          <w:lang w:val="fr-FR"/>
        </w:rPr>
        <w:t>it</w:t>
      </w:r>
      <w:r w:rsidR="00274FEB">
        <w:rPr>
          <w:bdr w:val="nil"/>
          <w:lang w:val="fr-FR"/>
        </w:rPr>
        <w:t xml:space="preserve">.  </w:t>
      </w:r>
      <w:r w:rsidR="00274FEB" w:rsidRPr="00FF062C">
        <w:rPr>
          <w:bdr w:val="nil"/>
          <w:lang w:val="fr-FR"/>
        </w:rPr>
        <w:t>Ce</w:t>
      </w:r>
      <w:r w:rsidRPr="00FF062C">
        <w:rPr>
          <w:bdr w:val="nil"/>
          <w:lang w:val="fr-FR"/>
        </w:rPr>
        <w:t>la pourrait encourager d</w:t>
      </w:r>
      <w:r w:rsidR="007C3C2A">
        <w:rPr>
          <w:bdr w:val="nil"/>
          <w:lang w:val="fr-FR"/>
        </w:rPr>
        <w:t>’</w:t>
      </w:r>
      <w:r w:rsidRPr="00FF062C">
        <w:rPr>
          <w:bdr w:val="nil"/>
          <w:lang w:val="fr-FR"/>
        </w:rPr>
        <w:t>autres comités à faire de même.</w:t>
      </w:r>
    </w:p>
    <w:p w14:paraId="139A0333" w14:textId="0D17F482" w:rsidR="00901114" w:rsidRPr="00FF062C" w:rsidRDefault="00901114" w:rsidP="00901114">
      <w:pPr>
        <w:pStyle w:val="ONUMFS"/>
        <w:rPr>
          <w:lang w:val="fr-FR"/>
        </w:rPr>
      </w:pPr>
      <w:r w:rsidRPr="00FF062C">
        <w:rPr>
          <w:bdr w:val="nil"/>
          <w:lang w:val="fr-FR"/>
        </w:rPr>
        <w:t xml:space="preserve">La délégation de la République tchèque a appuyé la proposition du </w:t>
      </w:r>
      <w:r w:rsidR="00E232E2">
        <w:rPr>
          <w:bdr w:val="nil"/>
          <w:lang w:val="fr-FR"/>
        </w:rPr>
        <w:t>président</w:t>
      </w:r>
      <w:r w:rsidRPr="00FF062C">
        <w:rPr>
          <w:bdr w:val="nil"/>
          <w:lang w:val="fr-FR"/>
        </w:rPr>
        <w:t xml:space="preserve"> en tant que compromis acceptable.</w:t>
      </w:r>
    </w:p>
    <w:p w14:paraId="167978BF" w14:textId="19FB62EF" w:rsidR="00901114" w:rsidRPr="00FF062C" w:rsidRDefault="00901114" w:rsidP="00901114">
      <w:pPr>
        <w:pStyle w:val="ONUMFS"/>
        <w:rPr>
          <w:lang w:val="fr-FR"/>
        </w:rPr>
      </w:pPr>
      <w:r w:rsidRPr="00FF062C">
        <w:rPr>
          <w:bdr w:val="nil"/>
          <w:lang w:val="fr-FR"/>
        </w:rPr>
        <w:t>La délégation du Maroc, parlant au nom du groupe des pays africains, a déclaré qu</w:t>
      </w:r>
      <w:r w:rsidR="007C3C2A">
        <w:rPr>
          <w:bdr w:val="nil"/>
          <w:lang w:val="fr-FR"/>
        </w:rPr>
        <w:t>’</w:t>
      </w:r>
      <w:r w:rsidRPr="00FF062C">
        <w:rPr>
          <w:bdr w:val="nil"/>
          <w:lang w:val="fr-FR"/>
        </w:rPr>
        <w:t>elle avait besoin de temps pour des consultations.</w:t>
      </w:r>
    </w:p>
    <w:p w14:paraId="4D19FA39" w14:textId="3EAAC00E" w:rsidR="00901114" w:rsidRPr="00FF062C" w:rsidRDefault="00901114" w:rsidP="00901114">
      <w:pPr>
        <w:pStyle w:val="ONUMFS"/>
        <w:rPr>
          <w:lang w:val="fr-FR"/>
        </w:rPr>
      </w:pPr>
      <w:r w:rsidRPr="00FF062C">
        <w:rPr>
          <w:bdr w:val="nil"/>
          <w:lang w:val="fr-FR"/>
        </w:rPr>
        <w:t xml:space="preserve">Le </w:t>
      </w:r>
      <w:r w:rsidR="00E232E2">
        <w:rPr>
          <w:bdr w:val="nil"/>
          <w:lang w:val="fr-FR"/>
        </w:rPr>
        <w:t>président</w:t>
      </w:r>
      <w:r w:rsidRPr="00FF062C">
        <w:rPr>
          <w:bdr w:val="nil"/>
          <w:lang w:val="fr-FR"/>
        </w:rPr>
        <w:t xml:space="preserve"> demande à afficher le texte à l</w:t>
      </w:r>
      <w:r w:rsidR="007C3C2A">
        <w:rPr>
          <w:bdr w:val="nil"/>
          <w:lang w:val="fr-FR"/>
        </w:rPr>
        <w:t>’</w:t>
      </w:r>
      <w:r w:rsidRPr="00FF062C">
        <w:rPr>
          <w:bdr w:val="nil"/>
          <w:lang w:val="fr-FR"/>
        </w:rPr>
        <w:t>écran.</w:t>
      </w:r>
    </w:p>
    <w:p w14:paraId="3218816A" w14:textId="2C0D37C1" w:rsidR="00163E28" w:rsidRDefault="00901114" w:rsidP="00901114">
      <w:pPr>
        <w:pStyle w:val="ONUMFS"/>
        <w:rPr>
          <w:bdr w:val="nil"/>
          <w:lang w:val="fr-FR"/>
        </w:rPr>
      </w:pPr>
      <w:r w:rsidRPr="00FF062C">
        <w:rPr>
          <w:bdr w:val="nil"/>
          <w:lang w:val="fr-FR"/>
        </w:rPr>
        <w:t>La délégation de la Lituanie, parlant au nom du groupe des pays d</w:t>
      </w:r>
      <w:r w:rsidR="007C3C2A">
        <w:rPr>
          <w:bdr w:val="nil"/>
          <w:lang w:val="fr-FR"/>
        </w:rPr>
        <w:t>’</w:t>
      </w:r>
      <w:r w:rsidRPr="00FF062C">
        <w:rPr>
          <w:bdr w:val="nil"/>
          <w:lang w:val="fr-FR"/>
        </w:rPr>
        <w:t xml:space="preserve">Europe centrale et des États baltes, a estimé que la proposition du </w:t>
      </w:r>
      <w:r w:rsidR="00E232E2">
        <w:rPr>
          <w:bdr w:val="nil"/>
          <w:lang w:val="fr-FR"/>
        </w:rPr>
        <w:t>président</w:t>
      </w:r>
      <w:r w:rsidRPr="00FF062C">
        <w:rPr>
          <w:bdr w:val="nil"/>
          <w:lang w:val="fr-FR"/>
        </w:rPr>
        <w:t xml:space="preserve"> était factuel</w:t>
      </w:r>
      <w:r w:rsidR="00274FEB" w:rsidRPr="00FF062C">
        <w:rPr>
          <w:bdr w:val="nil"/>
          <w:lang w:val="fr-FR"/>
        </w:rPr>
        <w:t>le</w:t>
      </w:r>
      <w:r w:rsidR="00274FEB">
        <w:rPr>
          <w:bdr w:val="nil"/>
          <w:lang w:val="fr-FR"/>
        </w:rPr>
        <w:t xml:space="preserve">.  </w:t>
      </w:r>
      <w:r w:rsidR="00274FEB" w:rsidRPr="00FF062C">
        <w:rPr>
          <w:bdr w:val="nil"/>
          <w:lang w:val="fr-FR"/>
        </w:rPr>
        <w:t>El</w:t>
      </w:r>
      <w:r w:rsidRPr="00FF062C">
        <w:rPr>
          <w:bdr w:val="nil"/>
          <w:lang w:val="fr-FR"/>
        </w:rPr>
        <w:t>le espérait qu</w:t>
      </w:r>
      <w:r w:rsidR="007C3C2A">
        <w:rPr>
          <w:bdr w:val="nil"/>
          <w:lang w:val="fr-FR"/>
        </w:rPr>
        <w:t>’</w:t>
      </w:r>
      <w:r w:rsidRPr="00FF062C">
        <w:rPr>
          <w:bdr w:val="nil"/>
          <w:lang w:val="fr-FR"/>
        </w:rPr>
        <w:t>il serait soutenu par le groupe des pays d</w:t>
      </w:r>
      <w:r w:rsidR="007C3C2A">
        <w:rPr>
          <w:bdr w:val="nil"/>
          <w:lang w:val="fr-FR"/>
        </w:rPr>
        <w:t>’</w:t>
      </w:r>
      <w:r w:rsidRPr="00FF062C">
        <w:rPr>
          <w:bdr w:val="nil"/>
          <w:lang w:val="fr-FR"/>
        </w:rPr>
        <w:t>Europe centrale et des États baltes.</w:t>
      </w:r>
    </w:p>
    <w:p w14:paraId="5BD8E8FA" w14:textId="1186612B" w:rsidR="00901114" w:rsidRPr="00FF062C" w:rsidRDefault="00901114" w:rsidP="00901114">
      <w:pPr>
        <w:pStyle w:val="ONUMFS"/>
        <w:rPr>
          <w:lang w:val="fr-FR"/>
        </w:rPr>
      </w:pPr>
      <w:r w:rsidRPr="00FF062C">
        <w:rPr>
          <w:bdr w:val="nil"/>
          <w:lang w:val="fr-FR"/>
        </w:rPr>
        <w:t xml:space="preserve">La délégation de la Suisse a déclaré que la proposition du </w:t>
      </w:r>
      <w:r w:rsidR="00E232E2">
        <w:rPr>
          <w:bdr w:val="nil"/>
          <w:lang w:val="fr-FR"/>
        </w:rPr>
        <w:t>président</w:t>
      </w:r>
      <w:r w:rsidRPr="00FF062C">
        <w:rPr>
          <w:bdr w:val="nil"/>
          <w:lang w:val="fr-FR"/>
        </w:rPr>
        <w:t xml:space="preserve"> contenait des aspects intéressants, mais elle a souscrit à la demande formulée par la délégation du Maroc, au nom du groupe des pays africains, d</w:t>
      </w:r>
      <w:r w:rsidR="007C3C2A">
        <w:rPr>
          <w:bdr w:val="nil"/>
          <w:lang w:val="fr-FR"/>
        </w:rPr>
        <w:t>’</w:t>
      </w:r>
      <w:r w:rsidRPr="00FF062C">
        <w:rPr>
          <w:bdr w:val="nil"/>
          <w:lang w:val="fr-FR"/>
        </w:rPr>
        <w:t>y revenir plus tard, car il serait utile de prendre le temps de l</w:t>
      </w:r>
      <w:r w:rsidR="007C3C2A">
        <w:rPr>
          <w:bdr w:val="nil"/>
          <w:lang w:val="fr-FR"/>
        </w:rPr>
        <w:t>’</w:t>
      </w:r>
      <w:r w:rsidRPr="00FF062C">
        <w:rPr>
          <w:bdr w:val="nil"/>
          <w:lang w:val="fr-FR"/>
        </w:rPr>
        <w:t xml:space="preserve">examiner et </w:t>
      </w:r>
      <w:r w:rsidRPr="00FF062C">
        <w:rPr>
          <w:lang w:val="fr-FR"/>
        </w:rPr>
        <w:t>d</w:t>
      </w:r>
      <w:r w:rsidR="00A26469">
        <w:rPr>
          <w:lang w:val="fr-FR"/>
        </w:rPr>
        <w:t>’</w:t>
      </w:r>
      <w:r w:rsidRPr="00FF062C">
        <w:rPr>
          <w:bdr w:val="nil"/>
          <w:lang w:val="fr-FR"/>
        </w:rPr>
        <w:t>en discuter avec d</w:t>
      </w:r>
      <w:r w:rsidR="007C3C2A">
        <w:rPr>
          <w:bdr w:val="nil"/>
          <w:lang w:val="fr-FR"/>
        </w:rPr>
        <w:t>’</w:t>
      </w:r>
      <w:r w:rsidRPr="00FF062C">
        <w:rPr>
          <w:bdr w:val="nil"/>
          <w:lang w:val="fr-FR"/>
        </w:rPr>
        <w:t xml:space="preserve">autres membres du </w:t>
      </w:r>
      <w:r w:rsidR="00214F48">
        <w:rPr>
          <w:bdr w:val="nil"/>
          <w:lang w:val="fr-FR"/>
        </w:rPr>
        <w:t>comité</w:t>
      </w:r>
      <w:r w:rsidRPr="00FF062C">
        <w:rPr>
          <w:bdr w:val="nil"/>
          <w:lang w:val="fr-FR"/>
        </w:rPr>
        <w:t>.</w:t>
      </w:r>
    </w:p>
    <w:p w14:paraId="6309A738" w14:textId="521FDA9D" w:rsidR="00163E28" w:rsidRDefault="00901114" w:rsidP="00901114">
      <w:pPr>
        <w:pStyle w:val="ONUMFS"/>
        <w:rPr>
          <w:bdr w:val="nil"/>
          <w:lang w:val="fr-FR"/>
        </w:rPr>
      </w:pPr>
      <w:r w:rsidRPr="00FF062C">
        <w:rPr>
          <w:bdr w:val="nil"/>
          <w:lang w:val="fr-FR"/>
        </w:rPr>
        <w:t>La délégation du Royaume</w:t>
      </w:r>
      <w:r w:rsidR="007C3C2A">
        <w:rPr>
          <w:bdr w:val="nil"/>
          <w:lang w:val="fr-FR"/>
        </w:rPr>
        <w:t>-</w:t>
      </w:r>
      <w:r w:rsidRPr="00FF062C">
        <w:rPr>
          <w:bdr w:val="nil"/>
          <w:lang w:val="fr-FR"/>
        </w:rPr>
        <w:t xml:space="preserve">Uni a remercié le </w:t>
      </w:r>
      <w:r w:rsidR="00E232E2">
        <w:rPr>
          <w:bdr w:val="nil"/>
          <w:lang w:val="fr-FR"/>
        </w:rPr>
        <w:t>président</w:t>
      </w:r>
      <w:r w:rsidRPr="00FF062C">
        <w:rPr>
          <w:bdr w:val="nil"/>
          <w:lang w:val="fr-FR"/>
        </w:rPr>
        <w:t xml:space="preserve"> pour avoir poussé</w:t>
      </w:r>
      <w:r w:rsidR="00163E28" w:rsidRPr="00FF062C">
        <w:rPr>
          <w:bdr w:val="nil"/>
          <w:lang w:val="fr-FR"/>
        </w:rPr>
        <w:t xml:space="preserve"> le</w:t>
      </w:r>
      <w:r w:rsidR="00163E28">
        <w:rPr>
          <w:bdr w:val="nil"/>
          <w:lang w:val="fr-FR"/>
        </w:rPr>
        <w:t> </w:t>
      </w:r>
      <w:r w:rsidR="00163E28" w:rsidRPr="00FF062C">
        <w:rPr>
          <w:bdr w:val="nil"/>
          <w:lang w:val="fr-FR"/>
        </w:rPr>
        <w:t>CDI</w:t>
      </w:r>
      <w:r w:rsidRPr="00FF062C">
        <w:rPr>
          <w:bdr w:val="nil"/>
          <w:lang w:val="fr-FR"/>
        </w:rPr>
        <w:t>P à ag</w:t>
      </w:r>
      <w:r w:rsidR="00274FEB" w:rsidRPr="00FF062C">
        <w:rPr>
          <w:bdr w:val="nil"/>
          <w:lang w:val="fr-FR"/>
        </w:rPr>
        <w:t>ir</w:t>
      </w:r>
      <w:r w:rsidR="00274FEB">
        <w:rPr>
          <w:bdr w:val="nil"/>
          <w:lang w:val="fr-FR"/>
        </w:rPr>
        <w:t xml:space="preserve">.  </w:t>
      </w:r>
      <w:r w:rsidR="00274FEB" w:rsidRPr="00FF062C">
        <w:rPr>
          <w:bdr w:val="nil"/>
          <w:lang w:val="fr-FR"/>
        </w:rPr>
        <w:t>El</w:t>
      </w:r>
      <w:r w:rsidRPr="00FF062C">
        <w:rPr>
          <w:bdr w:val="nil"/>
          <w:lang w:val="fr-FR"/>
        </w:rPr>
        <w:t xml:space="preserve">le a rappelé la déclaration faite par la délégation du Maroc au nom du groupe des pays africains, </w:t>
      </w:r>
      <w:r w:rsidR="007C3C2A">
        <w:rPr>
          <w:bdr w:val="nil"/>
          <w:lang w:val="fr-FR"/>
        </w:rPr>
        <w:t>à savoir</w:t>
      </w:r>
      <w:r w:rsidRPr="00FF062C">
        <w:rPr>
          <w:bdr w:val="nil"/>
          <w:lang w:val="fr-FR"/>
        </w:rPr>
        <w:t xml:space="preserve"> que c</w:t>
      </w:r>
      <w:r w:rsidR="007C3C2A">
        <w:rPr>
          <w:bdr w:val="nil"/>
          <w:lang w:val="fr-FR"/>
        </w:rPr>
        <w:t>’</w:t>
      </w:r>
      <w:r w:rsidRPr="00FF062C">
        <w:rPr>
          <w:bdr w:val="nil"/>
          <w:lang w:val="fr-FR"/>
        </w:rPr>
        <w:t>était l</w:t>
      </w:r>
      <w:r w:rsidR="007C3C2A">
        <w:rPr>
          <w:bdr w:val="nil"/>
          <w:lang w:val="fr-FR"/>
        </w:rPr>
        <w:t>’</w:t>
      </w:r>
      <w:r w:rsidRPr="00FF062C">
        <w:rPr>
          <w:bdr w:val="nil"/>
          <w:lang w:val="fr-FR"/>
        </w:rPr>
        <w:t>Assemblée générale qui avait demandé à assumer ses responsabilités, et non les organes de l</w:t>
      </w:r>
      <w:r w:rsidR="007C3C2A">
        <w:rPr>
          <w:bdr w:val="nil"/>
          <w:lang w:val="fr-FR"/>
        </w:rPr>
        <w:t>’</w:t>
      </w:r>
      <w:r w:rsidRPr="00FF062C">
        <w:rPr>
          <w:bdr w:val="nil"/>
          <w:lang w:val="fr-FR"/>
        </w:rPr>
        <w:t>OMPI, et que ce sont les comités eux</w:t>
      </w:r>
      <w:r w:rsidR="007C3C2A">
        <w:rPr>
          <w:bdr w:val="nil"/>
          <w:lang w:val="fr-FR"/>
        </w:rPr>
        <w:t>-</w:t>
      </w:r>
      <w:r w:rsidRPr="00FF062C">
        <w:rPr>
          <w:bdr w:val="nil"/>
          <w:lang w:val="fr-FR"/>
        </w:rPr>
        <w:t>mêmes qui deva</w:t>
      </w:r>
      <w:r w:rsidRPr="00FF062C">
        <w:rPr>
          <w:lang w:val="fr-FR"/>
        </w:rPr>
        <w:t>ient suivre cette directi</w:t>
      </w:r>
      <w:r w:rsidR="00274FEB" w:rsidRPr="00FF062C">
        <w:rPr>
          <w:lang w:val="fr-FR"/>
        </w:rPr>
        <w:t>on</w:t>
      </w:r>
      <w:r w:rsidR="00274FEB">
        <w:rPr>
          <w:lang w:val="fr-FR"/>
        </w:rPr>
        <w:t xml:space="preserve">.  </w:t>
      </w:r>
      <w:r w:rsidR="00274FEB" w:rsidRPr="00FF062C">
        <w:rPr>
          <w:bdr w:val="nil"/>
          <w:lang w:val="fr-FR"/>
        </w:rPr>
        <w:t>Ce</w:t>
      </w:r>
      <w:r w:rsidRPr="00FF062C">
        <w:rPr>
          <w:bdr w:val="nil"/>
          <w:lang w:val="fr-FR"/>
        </w:rPr>
        <w:t xml:space="preserve"> n</w:t>
      </w:r>
      <w:r w:rsidR="007C3C2A">
        <w:rPr>
          <w:bdr w:val="nil"/>
          <w:lang w:val="fr-FR"/>
        </w:rPr>
        <w:t>’</w:t>
      </w:r>
      <w:r w:rsidRPr="00FF062C">
        <w:rPr>
          <w:bdr w:val="nil"/>
          <w:lang w:val="fr-FR"/>
        </w:rPr>
        <w:t>était pas à un comité particulier d</w:t>
      </w:r>
      <w:r w:rsidR="007C3C2A">
        <w:rPr>
          <w:bdr w:val="nil"/>
          <w:lang w:val="fr-FR"/>
        </w:rPr>
        <w:t>’</w:t>
      </w:r>
      <w:r w:rsidRPr="00FF062C">
        <w:rPr>
          <w:bdr w:val="nil"/>
          <w:lang w:val="fr-FR"/>
        </w:rPr>
        <w:t>éduquer ou de con</w:t>
      </w:r>
      <w:r w:rsidRPr="00FF062C">
        <w:rPr>
          <w:lang w:val="fr-FR"/>
        </w:rPr>
        <w:t>trôler d</w:t>
      </w:r>
      <w:r w:rsidR="007C3C2A">
        <w:rPr>
          <w:lang w:val="fr-FR"/>
        </w:rPr>
        <w:t>’</w:t>
      </w:r>
      <w:r w:rsidRPr="00FF062C">
        <w:rPr>
          <w:lang w:val="fr-FR"/>
        </w:rPr>
        <w:t>autres comités ou de rappeler</w:t>
      </w:r>
      <w:r w:rsidRPr="00FF062C">
        <w:rPr>
          <w:bdr w:val="nil"/>
          <w:lang w:val="fr-FR"/>
        </w:rPr>
        <w:t xml:space="preserve"> l</w:t>
      </w:r>
      <w:r w:rsidR="007C3C2A">
        <w:rPr>
          <w:bdr w:val="nil"/>
          <w:lang w:val="fr-FR"/>
        </w:rPr>
        <w:t>’</w:t>
      </w:r>
      <w:r w:rsidRPr="00FF062C">
        <w:rPr>
          <w:bdr w:val="nil"/>
          <w:lang w:val="fr-FR"/>
        </w:rPr>
        <w:t>ex</w:t>
      </w:r>
      <w:r w:rsidRPr="00FF062C">
        <w:rPr>
          <w:lang w:val="fr-FR"/>
        </w:rPr>
        <w:t>écution de la décision de l</w:t>
      </w:r>
      <w:r w:rsidR="007C3C2A">
        <w:rPr>
          <w:lang w:val="fr-FR"/>
        </w:rPr>
        <w:t>’</w:t>
      </w:r>
      <w:r w:rsidRPr="00FF062C">
        <w:rPr>
          <w:lang w:val="fr-FR"/>
        </w:rPr>
        <w:t>AG.</w:t>
      </w:r>
      <w:r w:rsidRPr="00053612">
        <w:rPr>
          <w:lang w:val="fr-FR"/>
        </w:rPr>
        <w:t xml:space="preserve"> </w:t>
      </w:r>
      <w:r w:rsidR="00214F48">
        <w:rPr>
          <w:lang w:val="fr-FR"/>
        </w:rPr>
        <w:t xml:space="preserve"> </w:t>
      </w:r>
      <w:r w:rsidRPr="00FF062C">
        <w:rPr>
          <w:bdr w:val="nil"/>
          <w:lang w:val="fr-FR"/>
        </w:rPr>
        <w:t>Il revenait à l</w:t>
      </w:r>
      <w:r w:rsidR="007C3C2A">
        <w:rPr>
          <w:bdr w:val="nil"/>
          <w:lang w:val="fr-FR"/>
        </w:rPr>
        <w:t>’</w:t>
      </w:r>
      <w:r w:rsidRPr="00FF062C">
        <w:rPr>
          <w:lang w:val="fr-FR"/>
        </w:rPr>
        <w:t>AG de superviser l</w:t>
      </w:r>
      <w:r w:rsidR="007C3C2A">
        <w:rPr>
          <w:lang w:val="fr-FR"/>
        </w:rPr>
        <w:t>’</w:t>
      </w:r>
      <w:r w:rsidRPr="00FF062C">
        <w:rPr>
          <w:lang w:val="fr-FR"/>
        </w:rPr>
        <w:t>interacti</w:t>
      </w:r>
      <w:r w:rsidR="00274FEB" w:rsidRPr="00FF062C">
        <w:rPr>
          <w:lang w:val="fr-FR"/>
        </w:rPr>
        <w:t>on</w:t>
      </w:r>
      <w:r w:rsidR="00274FEB">
        <w:rPr>
          <w:lang w:val="fr-FR"/>
        </w:rPr>
        <w:t xml:space="preserve">.  </w:t>
      </w:r>
      <w:r w:rsidR="00274FEB" w:rsidRPr="00FF062C">
        <w:rPr>
          <w:lang w:val="fr-FR"/>
        </w:rPr>
        <w:t>El</w:t>
      </w:r>
      <w:r w:rsidRPr="00FF062C">
        <w:rPr>
          <w:lang w:val="fr-FR"/>
        </w:rPr>
        <w:t>le</w:t>
      </w:r>
      <w:r w:rsidRPr="00FF062C">
        <w:rPr>
          <w:bdr w:val="nil"/>
          <w:lang w:val="fr-FR"/>
        </w:rPr>
        <w:t xml:space="preserve"> a évoqué la déclaration de la délégation du Brésil et le souhait d</w:t>
      </w:r>
      <w:r w:rsidR="007C3C2A">
        <w:rPr>
          <w:bdr w:val="nil"/>
          <w:lang w:val="fr-FR"/>
        </w:rPr>
        <w:t>’</w:t>
      </w:r>
      <w:r w:rsidRPr="00FF062C">
        <w:rPr>
          <w:bdr w:val="nil"/>
          <w:lang w:val="fr-FR"/>
        </w:rPr>
        <w:t>une plus grande interaction, mais a déclaré qu</w:t>
      </w:r>
      <w:r w:rsidR="007C3C2A">
        <w:rPr>
          <w:bdr w:val="nil"/>
          <w:lang w:val="fr-FR"/>
        </w:rPr>
        <w:t>’</w:t>
      </w:r>
      <w:r w:rsidRPr="00FF062C">
        <w:rPr>
          <w:bdr w:val="nil"/>
          <w:lang w:val="fr-FR"/>
        </w:rPr>
        <w:t>il incombait à l</w:t>
      </w:r>
      <w:r w:rsidR="007C3C2A">
        <w:rPr>
          <w:bdr w:val="nil"/>
          <w:lang w:val="fr-FR"/>
        </w:rPr>
        <w:t>’</w:t>
      </w:r>
      <w:r w:rsidRPr="00FF062C">
        <w:rPr>
          <w:bdr w:val="nil"/>
          <w:lang w:val="fr-FR"/>
        </w:rPr>
        <w:t>Assemblée générale de superviser les interactions entre les comités, et non</w:t>
      </w:r>
      <w:r w:rsidRPr="00FF062C">
        <w:rPr>
          <w:lang w:val="fr-FR"/>
        </w:rPr>
        <w:t xml:space="preserve"> d</w:t>
      </w:r>
      <w:r w:rsidR="007C3C2A">
        <w:rPr>
          <w:lang w:val="fr-FR"/>
        </w:rPr>
        <w:t>’</w:t>
      </w:r>
      <w:r w:rsidRPr="00FF062C">
        <w:rPr>
          <w:lang w:val="fr-FR"/>
        </w:rPr>
        <w:t>autres organes subsidiair</w:t>
      </w:r>
      <w:r w:rsidR="00274FEB" w:rsidRPr="00FF062C">
        <w:rPr>
          <w:lang w:val="fr-FR"/>
        </w:rPr>
        <w:t>es</w:t>
      </w:r>
      <w:r w:rsidR="00274FEB">
        <w:rPr>
          <w:lang w:val="fr-FR"/>
        </w:rPr>
        <w:t xml:space="preserve">.  </w:t>
      </w:r>
      <w:r w:rsidR="00274FEB" w:rsidRPr="00FF062C">
        <w:rPr>
          <w:bdr w:val="nil"/>
          <w:lang w:val="fr-FR"/>
        </w:rPr>
        <w:t>Le</w:t>
      </w:r>
      <w:r w:rsidRPr="00FF062C">
        <w:rPr>
          <w:bdr w:val="nil"/>
          <w:lang w:val="fr-FR"/>
        </w:rPr>
        <w:t xml:space="preserve"> meilleur moyen d</w:t>
      </w:r>
      <w:r w:rsidR="007C3C2A">
        <w:rPr>
          <w:bdr w:val="nil"/>
          <w:lang w:val="fr-FR"/>
        </w:rPr>
        <w:t>’</w:t>
      </w:r>
      <w:r w:rsidRPr="00FF062C">
        <w:rPr>
          <w:bdr w:val="nil"/>
          <w:lang w:val="fr-FR"/>
        </w:rPr>
        <w:t xml:space="preserve">accélérer ce processus consistait à recourir au plus petit dénominateur commun, </w:t>
      </w:r>
      <w:r w:rsidR="007C3C2A">
        <w:rPr>
          <w:bdr w:val="nil"/>
          <w:lang w:val="fr-FR"/>
        </w:rPr>
        <w:t>à savoir</w:t>
      </w:r>
      <w:r w:rsidRPr="00FF062C">
        <w:rPr>
          <w:bdr w:val="nil"/>
          <w:lang w:val="fr-FR"/>
        </w:rPr>
        <w:t xml:space="preserve"> la décision proposée à l</w:t>
      </w:r>
      <w:r w:rsidR="007C3C2A">
        <w:rPr>
          <w:bdr w:val="nil"/>
          <w:lang w:val="fr-FR"/>
        </w:rPr>
        <w:t>’</w:t>
      </w:r>
      <w:r w:rsidRPr="00FF062C">
        <w:rPr>
          <w:bdr w:val="nil"/>
          <w:lang w:val="fr-FR"/>
        </w:rPr>
        <w:t>origine, qui devrait rester l</w:t>
      </w:r>
      <w:r w:rsidR="007C3C2A">
        <w:rPr>
          <w:bdr w:val="nil"/>
          <w:lang w:val="fr-FR"/>
        </w:rPr>
        <w:t>’</w:t>
      </w:r>
      <w:r w:rsidRPr="00FF062C">
        <w:rPr>
          <w:bdr w:val="nil"/>
          <w:lang w:val="fr-FR"/>
        </w:rPr>
        <w:t>une des options possibles.</w:t>
      </w:r>
    </w:p>
    <w:p w14:paraId="50EE2E82" w14:textId="03CFDF15" w:rsidR="00901114" w:rsidRPr="00FF062C" w:rsidRDefault="00901114" w:rsidP="00901114">
      <w:pPr>
        <w:pStyle w:val="ONUMFS"/>
        <w:rPr>
          <w:lang w:val="fr-FR"/>
        </w:rPr>
      </w:pPr>
      <w:r w:rsidRPr="00FF062C">
        <w:rPr>
          <w:bdr w:val="nil"/>
          <w:lang w:val="fr-FR"/>
        </w:rPr>
        <w:t xml:space="preserve">Le </w:t>
      </w:r>
      <w:r w:rsidR="00E232E2">
        <w:rPr>
          <w:bdr w:val="nil"/>
          <w:lang w:val="fr-FR"/>
        </w:rPr>
        <w:t>président</w:t>
      </w:r>
      <w:r w:rsidRPr="00FF062C">
        <w:rPr>
          <w:bdr w:val="nil"/>
          <w:lang w:val="fr-FR"/>
        </w:rPr>
        <w:t xml:space="preserve"> a rappelé les deux</w:t>
      </w:r>
      <w:r w:rsidR="00214F48">
        <w:rPr>
          <w:bdr w:val="nil"/>
          <w:lang w:val="fr-FR"/>
        </w:rPr>
        <w:t> </w:t>
      </w:r>
      <w:r w:rsidRPr="00FF062C">
        <w:rPr>
          <w:bdr w:val="nil"/>
          <w:lang w:val="fr-FR"/>
        </w:rPr>
        <w:t>positions sur la table et a demandé aux délégations de se consulter et de revenir l</w:t>
      </w:r>
      <w:r w:rsidR="007C3C2A">
        <w:rPr>
          <w:bdr w:val="nil"/>
          <w:lang w:val="fr-FR"/>
        </w:rPr>
        <w:t>’</w:t>
      </w:r>
      <w:r w:rsidRPr="00FF062C">
        <w:rPr>
          <w:bdr w:val="nil"/>
          <w:lang w:val="fr-FR"/>
        </w:rPr>
        <w:t>après</w:t>
      </w:r>
      <w:r w:rsidR="007C3C2A">
        <w:rPr>
          <w:bdr w:val="nil"/>
          <w:lang w:val="fr-FR"/>
        </w:rPr>
        <w:t>-</w:t>
      </w:r>
      <w:r w:rsidRPr="00FF062C">
        <w:rPr>
          <w:bdr w:val="nil"/>
          <w:lang w:val="fr-FR"/>
        </w:rPr>
        <w:t>midi avec une solution ferme et consensuelle.</w:t>
      </w:r>
    </w:p>
    <w:p w14:paraId="179BE231" w14:textId="231AEFE0" w:rsidR="00163E28" w:rsidRDefault="00901114" w:rsidP="00901114">
      <w:pPr>
        <w:pStyle w:val="ONUMFS"/>
        <w:rPr>
          <w:bdr w:val="nil"/>
          <w:lang w:val="fr-FR"/>
        </w:rPr>
      </w:pPr>
      <w:r w:rsidRPr="00FF062C">
        <w:rPr>
          <w:bdr w:val="nil"/>
          <w:lang w:val="fr-FR"/>
        </w:rPr>
        <w:t>La délégation du Maroc, parlant au nom du groupe des pays africains, a déclaré qu</w:t>
      </w:r>
      <w:r w:rsidR="007C3C2A">
        <w:rPr>
          <w:bdr w:val="nil"/>
          <w:lang w:val="fr-FR"/>
        </w:rPr>
        <w:t>’</w:t>
      </w:r>
      <w:r w:rsidRPr="00FF062C">
        <w:rPr>
          <w:bdr w:val="nil"/>
          <w:lang w:val="fr-FR"/>
        </w:rPr>
        <w:t>elle mènerait des consultations à ce sujet, mais étant donné qu</w:t>
      </w:r>
      <w:r w:rsidR="007C3C2A">
        <w:rPr>
          <w:bdr w:val="nil"/>
          <w:lang w:val="fr-FR"/>
        </w:rPr>
        <w:t>’</w:t>
      </w:r>
      <w:r w:rsidRPr="00FF062C">
        <w:rPr>
          <w:bdr w:val="nil"/>
          <w:lang w:val="fr-FR"/>
        </w:rPr>
        <w:t>il existait deux</w:t>
      </w:r>
      <w:r w:rsidR="00214F48">
        <w:rPr>
          <w:bdr w:val="nil"/>
          <w:lang w:val="fr-FR"/>
        </w:rPr>
        <w:t> </w:t>
      </w:r>
      <w:r w:rsidRPr="00FF062C">
        <w:rPr>
          <w:bdr w:val="nil"/>
          <w:lang w:val="fr-FR"/>
        </w:rPr>
        <w:t>points de vue très différents et qu</w:t>
      </w:r>
      <w:r w:rsidR="007C3C2A">
        <w:rPr>
          <w:bdr w:val="nil"/>
          <w:lang w:val="fr-FR"/>
        </w:rPr>
        <w:t>’</w:t>
      </w:r>
      <w:r w:rsidRPr="00FF062C">
        <w:rPr>
          <w:bdr w:val="nil"/>
          <w:lang w:val="fr-FR"/>
        </w:rPr>
        <w:t>il s</w:t>
      </w:r>
      <w:r w:rsidR="007C3C2A">
        <w:rPr>
          <w:bdr w:val="nil"/>
          <w:lang w:val="fr-FR"/>
        </w:rPr>
        <w:t>’</w:t>
      </w:r>
      <w:r w:rsidRPr="00FF062C">
        <w:rPr>
          <w:bdr w:val="nil"/>
          <w:lang w:val="fr-FR"/>
        </w:rPr>
        <w:t>agissait d</w:t>
      </w:r>
      <w:r w:rsidR="007C3C2A">
        <w:rPr>
          <w:bdr w:val="nil"/>
          <w:lang w:val="fr-FR"/>
        </w:rPr>
        <w:t>’</w:t>
      </w:r>
      <w:r w:rsidRPr="00FF062C">
        <w:rPr>
          <w:bdr w:val="nil"/>
          <w:lang w:val="fr-FR"/>
        </w:rPr>
        <w:t xml:space="preserve">un résumé factuel, elle a proposé de mentionner dans le résumé du </w:t>
      </w:r>
      <w:r w:rsidR="00E232E2">
        <w:rPr>
          <w:bdr w:val="nil"/>
          <w:lang w:val="fr-FR"/>
        </w:rPr>
        <w:t>président</w:t>
      </w:r>
      <w:r w:rsidRPr="00FF062C">
        <w:rPr>
          <w:bdr w:val="nil"/>
          <w:lang w:val="fr-FR"/>
        </w:rPr>
        <w:t xml:space="preserve"> qu</w:t>
      </w:r>
      <w:r w:rsidR="007C3C2A">
        <w:rPr>
          <w:bdr w:val="nil"/>
          <w:lang w:val="fr-FR"/>
        </w:rPr>
        <w:t>’</w:t>
      </w:r>
      <w:r w:rsidRPr="00FF062C">
        <w:rPr>
          <w:bdr w:val="nil"/>
          <w:lang w:val="fr-FR"/>
        </w:rPr>
        <w:t>il y avait deux</w:t>
      </w:r>
      <w:r w:rsidR="00214F48">
        <w:rPr>
          <w:bdr w:val="nil"/>
          <w:lang w:val="fr-FR"/>
        </w:rPr>
        <w:t> </w:t>
      </w:r>
      <w:r w:rsidRPr="00FF062C">
        <w:rPr>
          <w:bdr w:val="nil"/>
          <w:lang w:val="fr-FR"/>
        </w:rPr>
        <w:t>points de vue divergen</w:t>
      </w:r>
      <w:r w:rsidR="00274FEB" w:rsidRPr="00FF062C">
        <w:rPr>
          <w:bdr w:val="nil"/>
          <w:lang w:val="fr-FR"/>
        </w:rPr>
        <w:t>ts</w:t>
      </w:r>
      <w:r w:rsidR="00274FEB">
        <w:rPr>
          <w:bdr w:val="nil"/>
          <w:lang w:val="fr-FR"/>
        </w:rPr>
        <w:t xml:space="preserve">.  </w:t>
      </w:r>
      <w:r w:rsidR="00274FEB" w:rsidRPr="00FF062C">
        <w:rPr>
          <w:bdr w:val="nil"/>
          <w:lang w:val="fr-FR"/>
        </w:rPr>
        <w:t>L</w:t>
      </w:r>
      <w:r w:rsidR="00274FEB">
        <w:rPr>
          <w:bdr w:val="nil"/>
          <w:lang w:val="fr-FR"/>
        </w:rPr>
        <w:t>’</w:t>
      </w:r>
      <w:r w:rsidR="00274FEB" w:rsidRPr="00FF062C">
        <w:rPr>
          <w:bdr w:val="nil"/>
          <w:lang w:val="fr-FR"/>
        </w:rPr>
        <w:t>u</w:t>
      </w:r>
      <w:r w:rsidRPr="00FF062C">
        <w:rPr>
          <w:bdr w:val="nil"/>
          <w:lang w:val="fr-FR"/>
        </w:rPr>
        <w:t>n</w:t>
      </w:r>
      <w:r w:rsidRPr="00FF062C">
        <w:rPr>
          <w:lang w:val="fr-FR"/>
        </w:rPr>
        <w:t xml:space="preserve"> d</w:t>
      </w:r>
      <w:r w:rsidR="007C3C2A">
        <w:rPr>
          <w:lang w:val="fr-FR"/>
        </w:rPr>
        <w:t>’</w:t>
      </w:r>
      <w:r w:rsidRPr="00FF062C">
        <w:rPr>
          <w:lang w:val="fr-FR"/>
        </w:rPr>
        <w:t>entre eux</w:t>
      </w:r>
      <w:r w:rsidRPr="00FF062C">
        <w:rPr>
          <w:bdr w:val="nil"/>
          <w:lang w:val="fr-FR"/>
        </w:rPr>
        <w:t xml:space="preserve"> était que certaines délégations prévoyaient de demander aux secrétariats des autres commissions de faire connaître leur contribution, tandis que d</w:t>
      </w:r>
      <w:r w:rsidR="007C3C2A">
        <w:rPr>
          <w:bdr w:val="nil"/>
          <w:lang w:val="fr-FR"/>
        </w:rPr>
        <w:t>’</w:t>
      </w:r>
      <w:r w:rsidRPr="00FF062C">
        <w:rPr>
          <w:bdr w:val="nil"/>
          <w:lang w:val="fr-FR"/>
        </w:rPr>
        <w:t>autres ne pensaient pas qu</w:t>
      </w:r>
      <w:r w:rsidR="007C3C2A">
        <w:rPr>
          <w:bdr w:val="nil"/>
          <w:lang w:val="fr-FR"/>
        </w:rPr>
        <w:t>’</w:t>
      </w:r>
      <w:r w:rsidRPr="00FF062C">
        <w:rPr>
          <w:bdr w:val="nil"/>
          <w:lang w:val="fr-FR"/>
        </w:rPr>
        <w:t>il était import</w:t>
      </w:r>
      <w:r w:rsidRPr="00FF062C">
        <w:rPr>
          <w:lang w:val="fr-FR"/>
        </w:rPr>
        <w:t>ant de le fai</w:t>
      </w:r>
      <w:r w:rsidR="00274FEB" w:rsidRPr="00FF062C">
        <w:rPr>
          <w:lang w:val="fr-FR"/>
        </w:rPr>
        <w:t>re</w:t>
      </w:r>
      <w:r w:rsidR="00274FEB">
        <w:rPr>
          <w:lang w:val="fr-FR"/>
        </w:rPr>
        <w:t xml:space="preserve">.  </w:t>
      </w:r>
      <w:r w:rsidR="00274FEB" w:rsidRPr="00FF062C">
        <w:rPr>
          <w:lang w:val="fr-FR"/>
        </w:rPr>
        <w:t>Il</w:t>
      </w:r>
      <w:r w:rsidRPr="00FF062C">
        <w:rPr>
          <w:lang w:val="fr-FR"/>
        </w:rPr>
        <w:t xml:space="preserve"> a demandé que soi</w:t>
      </w:r>
      <w:r>
        <w:rPr>
          <w:lang w:val="fr-FR"/>
        </w:rPr>
        <w:t>ent</w:t>
      </w:r>
      <w:r w:rsidRPr="00FF062C">
        <w:rPr>
          <w:lang w:val="fr-FR"/>
        </w:rPr>
        <w:t xml:space="preserve"> reflétés</w:t>
      </w:r>
      <w:r w:rsidRPr="00FF062C">
        <w:rPr>
          <w:bdr w:val="nil"/>
          <w:lang w:val="fr-FR"/>
        </w:rPr>
        <w:t xml:space="preserve"> les deux</w:t>
      </w:r>
      <w:r w:rsidR="00214F48">
        <w:rPr>
          <w:bdr w:val="nil"/>
          <w:lang w:val="fr-FR"/>
        </w:rPr>
        <w:t> </w:t>
      </w:r>
      <w:r w:rsidRPr="00FF062C">
        <w:rPr>
          <w:bdr w:val="nil"/>
          <w:lang w:val="fr-FR"/>
        </w:rPr>
        <w:t>points de vue dans le résumé de la présidence.</w:t>
      </w:r>
    </w:p>
    <w:p w14:paraId="2CB7F2FF" w14:textId="7E1BFBFD" w:rsidR="00163E28" w:rsidRPr="00EB31C4" w:rsidRDefault="00901114" w:rsidP="00901114">
      <w:pPr>
        <w:pStyle w:val="ONUMFS"/>
        <w:rPr>
          <w:bdr w:val="nil"/>
          <w:lang w:val="fr-FR"/>
        </w:rPr>
      </w:pPr>
      <w:r w:rsidRPr="00FF062C">
        <w:rPr>
          <w:bdr w:val="nil"/>
          <w:lang w:val="fr-FR"/>
        </w:rPr>
        <w:t xml:space="preserve">Le </w:t>
      </w:r>
      <w:r w:rsidR="00E232E2">
        <w:rPr>
          <w:bdr w:val="nil"/>
          <w:lang w:val="fr-FR"/>
        </w:rPr>
        <w:t>président</w:t>
      </w:r>
      <w:r w:rsidRPr="00FF062C">
        <w:rPr>
          <w:bdr w:val="nil"/>
          <w:lang w:val="fr-FR"/>
        </w:rPr>
        <w:t xml:space="preserve"> a décla</w:t>
      </w:r>
      <w:r w:rsidRPr="00FF062C">
        <w:rPr>
          <w:lang w:val="fr-FR"/>
        </w:rPr>
        <w:t>ré qu</w:t>
      </w:r>
      <w:r w:rsidR="007C3C2A">
        <w:rPr>
          <w:lang w:val="fr-FR"/>
        </w:rPr>
        <w:t>’</w:t>
      </w:r>
      <w:r w:rsidRPr="00FF062C">
        <w:rPr>
          <w:lang w:val="fr-FR"/>
        </w:rPr>
        <w:t>avoir deux</w:t>
      </w:r>
      <w:r w:rsidR="00214F48">
        <w:rPr>
          <w:lang w:val="fr-FR"/>
        </w:rPr>
        <w:t> </w:t>
      </w:r>
      <w:r w:rsidRPr="00FF062C">
        <w:rPr>
          <w:lang w:val="fr-FR"/>
        </w:rPr>
        <w:t>positions représen</w:t>
      </w:r>
      <w:r w:rsidRPr="00FF062C">
        <w:rPr>
          <w:bdr w:val="nil"/>
          <w:lang w:val="fr-FR"/>
        </w:rPr>
        <w:t>tées dans le résumé de la présidence indiquait un texte non consensuel, ce qui devrait être évité</w:t>
      </w:r>
      <w:r>
        <w:rPr>
          <w:bdr w:val="nil"/>
          <w:lang w:val="fr-FR"/>
        </w:rPr>
        <w:t xml:space="preserve">, </w:t>
      </w:r>
      <w:r w:rsidRPr="00FF062C">
        <w:rPr>
          <w:bdr w:val="nil"/>
          <w:lang w:val="fr-FR"/>
        </w:rPr>
        <w:t>car cela créerait un précéde</w:t>
      </w:r>
      <w:r w:rsidR="00274FEB" w:rsidRPr="00FF062C">
        <w:rPr>
          <w:bdr w:val="nil"/>
          <w:lang w:val="fr-FR"/>
        </w:rPr>
        <w:t>nt</w:t>
      </w:r>
      <w:r w:rsidR="00274FEB">
        <w:rPr>
          <w:bdr w:val="nil"/>
          <w:lang w:val="fr-FR"/>
        </w:rPr>
        <w:t xml:space="preserve">.  </w:t>
      </w:r>
      <w:r w:rsidR="00274FEB" w:rsidRPr="00FF062C">
        <w:rPr>
          <w:bdr w:val="nil"/>
          <w:lang w:val="fr-FR"/>
        </w:rPr>
        <w:t>Il</w:t>
      </w:r>
      <w:r w:rsidRPr="00FF062C">
        <w:rPr>
          <w:bdr w:val="nil"/>
          <w:lang w:val="fr-FR"/>
        </w:rPr>
        <w:t xml:space="preserve"> avait essayé de présenter une proposition susceptible de recevoir un retour positif, mais la délégation du Maroc avait le droit de présenter une proposition visant à ce qu</w:t>
      </w:r>
      <w:r w:rsidR="007C3C2A">
        <w:rPr>
          <w:bdr w:val="nil"/>
          <w:lang w:val="fr-FR"/>
        </w:rPr>
        <w:t>’</w:t>
      </w:r>
      <w:r w:rsidRPr="00FF062C">
        <w:rPr>
          <w:bdr w:val="nil"/>
          <w:lang w:val="fr-FR"/>
        </w:rPr>
        <w:t>un texte soit reflété dans le ré</w:t>
      </w:r>
      <w:r w:rsidRPr="00FF062C">
        <w:rPr>
          <w:lang w:val="fr-FR"/>
        </w:rPr>
        <w:t xml:space="preserve">sumé présenté par le </w:t>
      </w:r>
      <w:r w:rsidR="00E232E2">
        <w:rPr>
          <w:lang w:val="fr-FR"/>
        </w:rPr>
        <w:t>président</w:t>
      </w:r>
      <w:r w:rsidR="00274FEB">
        <w:rPr>
          <w:lang w:val="fr-FR"/>
        </w:rPr>
        <w:t xml:space="preserve">.  </w:t>
      </w:r>
      <w:r w:rsidR="00274FEB" w:rsidRPr="00FF062C">
        <w:rPr>
          <w:bdr w:val="nil"/>
          <w:lang w:val="fr-FR"/>
        </w:rPr>
        <w:t>Le</w:t>
      </w:r>
      <w:r w:rsidRPr="00FF062C">
        <w:rPr>
          <w:bdr w:val="nil"/>
          <w:lang w:val="fr-FR"/>
        </w:rPr>
        <w:t xml:space="preserve"> </w:t>
      </w:r>
      <w:r w:rsidR="00E232E2">
        <w:rPr>
          <w:bdr w:val="nil"/>
          <w:lang w:val="fr-FR"/>
        </w:rPr>
        <w:t>président</w:t>
      </w:r>
      <w:r w:rsidRPr="00FF062C">
        <w:rPr>
          <w:bdr w:val="nil"/>
          <w:lang w:val="fr-FR"/>
        </w:rPr>
        <w:t xml:space="preserve"> a veillé à ce que le rapport de la réunion reflète le poi</w:t>
      </w:r>
      <w:r w:rsidRPr="00FF062C">
        <w:rPr>
          <w:lang w:val="fr-FR"/>
        </w:rPr>
        <w:t>nt de vue de chaque délégati</w:t>
      </w:r>
      <w:r w:rsidR="00274FEB" w:rsidRPr="00FF062C">
        <w:rPr>
          <w:lang w:val="fr-FR"/>
        </w:rPr>
        <w:t>on</w:t>
      </w:r>
      <w:r w:rsidR="00274FEB">
        <w:rPr>
          <w:lang w:val="fr-FR"/>
        </w:rPr>
        <w:t xml:space="preserve">.  </w:t>
      </w:r>
      <w:r w:rsidR="00274FEB" w:rsidRPr="00FF062C">
        <w:rPr>
          <w:bdr w:val="nil"/>
          <w:lang w:val="fr-FR"/>
        </w:rPr>
        <w:t>Ce</w:t>
      </w:r>
      <w:r w:rsidRPr="00FF062C">
        <w:rPr>
          <w:bdr w:val="nil"/>
          <w:lang w:val="fr-FR"/>
        </w:rPr>
        <w:t>pendant, le rés</w:t>
      </w:r>
      <w:r w:rsidRPr="00FF062C">
        <w:rPr>
          <w:lang w:val="fr-FR"/>
        </w:rPr>
        <w:t>umé de la présidence devait int</w:t>
      </w:r>
      <w:r w:rsidRPr="00FF062C">
        <w:rPr>
          <w:bdr w:val="nil"/>
          <w:lang w:val="fr-FR"/>
        </w:rPr>
        <w:t>é</w:t>
      </w:r>
      <w:r w:rsidRPr="00FF062C">
        <w:rPr>
          <w:lang w:val="fr-FR"/>
        </w:rPr>
        <w:t>gr</w:t>
      </w:r>
      <w:r w:rsidRPr="00FF062C">
        <w:rPr>
          <w:bdr w:val="nil"/>
          <w:lang w:val="fr-FR"/>
        </w:rPr>
        <w:t>er un tex</w:t>
      </w:r>
      <w:r w:rsidRPr="00FF062C">
        <w:rPr>
          <w:lang w:val="fr-FR"/>
        </w:rPr>
        <w:t>te consensu</w:t>
      </w:r>
      <w:r w:rsidR="00274FEB" w:rsidRPr="00FF062C">
        <w:rPr>
          <w:lang w:val="fr-FR"/>
        </w:rPr>
        <w:t>el</w:t>
      </w:r>
      <w:r w:rsidR="00274FEB">
        <w:rPr>
          <w:lang w:val="fr-FR"/>
        </w:rPr>
        <w:t xml:space="preserve">.  </w:t>
      </w:r>
      <w:r w:rsidR="00274FEB" w:rsidRPr="00FF062C">
        <w:rPr>
          <w:bdr w:val="nil"/>
          <w:lang w:val="fr-FR"/>
        </w:rPr>
        <w:t>Il</w:t>
      </w:r>
      <w:r w:rsidRPr="00FF062C">
        <w:rPr>
          <w:bdr w:val="nil"/>
          <w:lang w:val="fr-FR"/>
        </w:rPr>
        <w:t xml:space="preserve"> a déclaré qu</w:t>
      </w:r>
      <w:r w:rsidR="007C3C2A">
        <w:rPr>
          <w:bdr w:val="nil"/>
          <w:lang w:val="fr-FR"/>
        </w:rPr>
        <w:t>’</w:t>
      </w:r>
      <w:r w:rsidRPr="00FF062C">
        <w:rPr>
          <w:bdr w:val="nil"/>
          <w:lang w:val="fr-FR"/>
        </w:rPr>
        <w:t>il était important de reconn</w:t>
      </w:r>
      <w:r w:rsidRPr="00FF062C">
        <w:rPr>
          <w:lang w:val="fr-FR"/>
        </w:rPr>
        <w:t>aître la contribution de l</w:t>
      </w:r>
      <w:r w:rsidR="007C3C2A">
        <w:rPr>
          <w:lang w:val="fr-FR"/>
        </w:rPr>
        <w:t>’</w:t>
      </w:r>
      <w:r w:rsidR="00274FEB" w:rsidRPr="00FF062C">
        <w:rPr>
          <w:lang w:val="fr-FR"/>
        </w:rPr>
        <w:t>IGC</w:t>
      </w:r>
      <w:r w:rsidR="00274FEB">
        <w:rPr>
          <w:lang w:val="fr-FR"/>
        </w:rPr>
        <w:t xml:space="preserve">.  </w:t>
      </w:r>
      <w:r w:rsidR="00274FEB" w:rsidRPr="00FF062C">
        <w:rPr>
          <w:bdr w:val="nil"/>
          <w:lang w:val="fr-FR"/>
        </w:rPr>
        <w:t>Le</w:t>
      </w:r>
      <w:r w:rsidRPr="00FF062C">
        <w:rPr>
          <w:bdr w:val="nil"/>
          <w:lang w:val="fr-FR"/>
        </w:rPr>
        <w:t xml:space="preserve"> </w:t>
      </w:r>
      <w:r w:rsidR="00E232E2">
        <w:rPr>
          <w:bdr w:val="nil"/>
          <w:lang w:val="fr-FR"/>
        </w:rPr>
        <w:t>président</w:t>
      </w:r>
      <w:r w:rsidRPr="00FF062C">
        <w:rPr>
          <w:bdr w:val="nil"/>
          <w:lang w:val="fr-FR"/>
        </w:rPr>
        <w:t xml:space="preserve"> a ensuite suspendu la discussion compte tenu des </w:t>
      </w:r>
      <w:r w:rsidRPr="00EB31C4">
        <w:rPr>
          <w:bdr w:val="nil"/>
          <w:lang w:val="fr-FR"/>
        </w:rPr>
        <w:t>demandes de consultation.</w:t>
      </w:r>
    </w:p>
    <w:p w14:paraId="28D9CC83" w14:textId="05E1E7E5" w:rsidR="00901114" w:rsidRPr="00EB31C4" w:rsidRDefault="00163E28" w:rsidP="00901114">
      <w:pPr>
        <w:pStyle w:val="Heading1"/>
        <w:rPr>
          <w:lang w:val="fr-FR"/>
        </w:rPr>
      </w:pPr>
      <w:r w:rsidRPr="00EB31C4">
        <w:rPr>
          <w:lang w:val="fr-FR"/>
        </w:rPr>
        <w:t>Point 8</w:t>
      </w:r>
      <w:r w:rsidR="00901114" w:rsidRPr="00EB31C4">
        <w:rPr>
          <w:lang w:val="fr-FR"/>
        </w:rPr>
        <w:t xml:space="preserve"> de l</w:t>
      </w:r>
      <w:r w:rsidR="007C3C2A" w:rsidRPr="00EB31C4">
        <w:rPr>
          <w:lang w:val="fr-FR"/>
        </w:rPr>
        <w:t>’</w:t>
      </w:r>
      <w:r w:rsidR="00901114" w:rsidRPr="00EB31C4">
        <w:rPr>
          <w:lang w:val="fr-FR"/>
        </w:rPr>
        <w:t>ordre du jour</w:t>
      </w:r>
      <w:r w:rsidR="007C3C2A" w:rsidRPr="00EB31C4">
        <w:rPr>
          <w:lang w:val="fr-FR"/>
        </w:rPr>
        <w:t> :</w:t>
      </w:r>
      <w:r w:rsidR="00901114" w:rsidRPr="00EB31C4">
        <w:rPr>
          <w:lang w:val="fr-FR"/>
        </w:rPr>
        <w:t xml:space="preserve"> propriÉTÉ intellectuelle et dÉveloppement</w:t>
      </w:r>
    </w:p>
    <w:p w14:paraId="46877BDB" w14:textId="77777777" w:rsidR="00901114" w:rsidRPr="00EB31C4" w:rsidRDefault="00901114" w:rsidP="00901114">
      <w:pPr>
        <w:pStyle w:val="Heading3"/>
        <w:rPr>
          <w:lang w:val="fr-FR"/>
        </w:rPr>
      </w:pPr>
      <w:r w:rsidRPr="00EB31C4">
        <w:rPr>
          <w:lang w:val="fr-FR"/>
        </w:rPr>
        <w:t>Exposé présenté par le Secrétariat sur les femmes et la propriété intellectuelle</w:t>
      </w:r>
    </w:p>
    <w:p w14:paraId="56A75839" w14:textId="77777777" w:rsidR="00901114" w:rsidRPr="00FF062C" w:rsidRDefault="00901114" w:rsidP="00901114">
      <w:pPr>
        <w:rPr>
          <w:lang w:val="fr-FR"/>
        </w:rPr>
      </w:pPr>
    </w:p>
    <w:p w14:paraId="04BC1EB1" w14:textId="534DD70A" w:rsidR="00163E28" w:rsidRDefault="00901114" w:rsidP="00901114">
      <w:pPr>
        <w:pStyle w:val="ONUMFS"/>
        <w:rPr>
          <w:bdr w:val="nil"/>
          <w:lang w:val="fr-FR"/>
        </w:rPr>
      </w:pPr>
      <w:r w:rsidRPr="00FF062C">
        <w:rPr>
          <w:bdr w:val="nil"/>
          <w:lang w:val="fr-FR"/>
        </w:rPr>
        <w:t xml:space="preserve">Le </w:t>
      </w:r>
      <w:r w:rsidR="00E232E2">
        <w:rPr>
          <w:bdr w:val="nil"/>
          <w:lang w:val="fr-FR"/>
        </w:rPr>
        <w:t>président</w:t>
      </w:r>
      <w:r w:rsidRPr="00FF062C">
        <w:rPr>
          <w:bdr w:val="nil"/>
          <w:lang w:val="fr-FR"/>
        </w:rPr>
        <w:t xml:space="preserve"> a rappelé que c</w:t>
      </w:r>
      <w:r w:rsidR="007C3C2A">
        <w:rPr>
          <w:lang w:val="fr-FR"/>
        </w:rPr>
        <w:t>’</w:t>
      </w:r>
      <w:r w:rsidRPr="00FF062C">
        <w:rPr>
          <w:lang w:val="fr-FR"/>
        </w:rPr>
        <w:t xml:space="preserve">était la première fois que le </w:t>
      </w:r>
      <w:r w:rsidR="0048614F">
        <w:rPr>
          <w:lang w:val="fr-FR"/>
        </w:rPr>
        <w:t>comité</w:t>
      </w:r>
      <w:r w:rsidRPr="00FF062C">
        <w:rPr>
          <w:bdr w:val="nil"/>
          <w:lang w:val="fr-FR"/>
        </w:rPr>
        <w:t xml:space="preserve"> examinait des questions de fond au titre du point de l</w:t>
      </w:r>
      <w:r w:rsidR="007C3C2A">
        <w:rPr>
          <w:bdr w:val="nil"/>
          <w:lang w:val="fr-FR"/>
        </w:rPr>
        <w:t>’</w:t>
      </w:r>
      <w:r w:rsidRPr="00FF062C">
        <w:rPr>
          <w:bdr w:val="nil"/>
          <w:lang w:val="fr-FR"/>
        </w:rPr>
        <w:t>ordre du jour “PI et développement”.</w:t>
      </w:r>
      <w:r w:rsidR="00214F48">
        <w:rPr>
          <w:bdr w:val="nil"/>
          <w:lang w:val="fr-FR"/>
        </w:rPr>
        <w:t xml:space="preserve"> </w:t>
      </w:r>
      <w:r w:rsidRPr="00053612">
        <w:rPr>
          <w:bdr w:val="nil"/>
          <w:lang w:val="fr-FR"/>
        </w:rPr>
        <w:t xml:space="preserve"> </w:t>
      </w:r>
      <w:r w:rsidRPr="00FF062C">
        <w:rPr>
          <w:bdr w:val="nil"/>
          <w:lang w:val="fr-FR"/>
        </w:rPr>
        <w:t xml:space="preserve">À sa </w:t>
      </w:r>
      <w:r w:rsidRPr="00FF062C">
        <w:rPr>
          <w:lang w:val="fr-FR"/>
        </w:rPr>
        <w:t>21</w:t>
      </w:r>
      <w:r w:rsidRPr="00FF062C">
        <w:rPr>
          <w:bdr w:val="nil"/>
          <w:vertAlign w:val="superscript"/>
          <w:lang w:val="fr-FR"/>
        </w:rPr>
        <w:t>e</w:t>
      </w:r>
      <w:r w:rsidRPr="00FF062C">
        <w:rPr>
          <w:bdr w:val="nil"/>
          <w:lang w:val="fr-FR"/>
        </w:rPr>
        <w:t xml:space="preserve"> session,</w:t>
      </w:r>
      <w:r w:rsidR="00163E28" w:rsidRPr="00FF062C">
        <w:rPr>
          <w:bdr w:val="nil"/>
          <w:lang w:val="fr-FR"/>
        </w:rPr>
        <w:t xml:space="preserve"> le</w:t>
      </w:r>
      <w:r w:rsidR="00163E28">
        <w:rPr>
          <w:bdr w:val="nil"/>
          <w:lang w:val="fr-FR"/>
        </w:rPr>
        <w:t> </w:t>
      </w:r>
      <w:r w:rsidR="00163E28" w:rsidRPr="00FF062C">
        <w:rPr>
          <w:bdr w:val="nil"/>
          <w:lang w:val="fr-FR"/>
        </w:rPr>
        <w:t>CDI</w:t>
      </w:r>
      <w:r w:rsidRPr="00FF062C">
        <w:rPr>
          <w:bdr w:val="nil"/>
          <w:lang w:val="fr-FR"/>
        </w:rPr>
        <w:t>P avait décidé que le premier sujet à examiner au titre de ce point de l</w:t>
      </w:r>
      <w:r w:rsidR="007C3C2A">
        <w:rPr>
          <w:bdr w:val="nil"/>
          <w:lang w:val="fr-FR"/>
        </w:rPr>
        <w:t>’</w:t>
      </w:r>
      <w:r w:rsidRPr="00FF062C">
        <w:rPr>
          <w:bdr w:val="nil"/>
          <w:lang w:val="fr-FR"/>
        </w:rPr>
        <w:t>ordre du jour serait les femmes et la propriété intellectuelle, ce qui témoignait de son importan</w:t>
      </w:r>
      <w:r w:rsidR="00274FEB" w:rsidRPr="00FF062C">
        <w:rPr>
          <w:bdr w:val="nil"/>
          <w:lang w:val="fr-FR"/>
        </w:rPr>
        <w:t>ce</w:t>
      </w:r>
      <w:r w:rsidR="00274FEB">
        <w:rPr>
          <w:bdr w:val="nil"/>
          <w:lang w:val="fr-FR"/>
        </w:rPr>
        <w:t xml:space="preserve">.  </w:t>
      </w:r>
      <w:r w:rsidR="00274FEB" w:rsidRPr="00FF062C">
        <w:rPr>
          <w:bdr w:val="nil"/>
          <w:lang w:val="fr-FR"/>
        </w:rPr>
        <w:t>Il</w:t>
      </w:r>
      <w:r w:rsidRPr="00FF062C">
        <w:rPr>
          <w:bdr w:val="nil"/>
          <w:lang w:val="fr-FR"/>
        </w:rPr>
        <w:t xml:space="preserve"> espérait que les États membres s</w:t>
      </w:r>
      <w:r w:rsidR="007C3C2A">
        <w:rPr>
          <w:bdr w:val="nil"/>
          <w:lang w:val="fr-FR"/>
        </w:rPr>
        <w:t>’</w:t>
      </w:r>
      <w:r w:rsidRPr="00FF062C">
        <w:rPr>
          <w:bdr w:val="nil"/>
          <w:lang w:val="fr-FR"/>
        </w:rPr>
        <w:t>engageraient activement pou</w:t>
      </w:r>
      <w:r w:rsidRPr="00FF062C">
        <w:rPr>
          <w:lang w:val="fr-FR"/>
        </w:rPr>
        <w:t>r assurer un débat construct</w:t>
      </w:r>
      <w:r w:rsidR="00274FEB" w:rsidRPr="00FF062C">
        <w:rPr>
          <w:lang w:val="fr-FR"/>
        </w:rPr>
        <w:t>if</w:t>
      </w:r>
      <w:r w:rsidR="00274FEB">
        <w:rPr>
          <w:lang w:val="fr-FR"/>
        </w:rPr>
        <w:t xml:space="preserve">.  </w:t>
      </w:r>
      <w:r w:rsidR="00274FEB" w:rsidRPr="00FF062C">
        <w:rPr>
          <w:bdr w:val="nil"/>
          <w:lang w:val="fr-FR"/>
        </w:rPr>
        <w:t>Le</w:t>
      </w:r>
      <w:r w:rsidRPr="00FF062C">
        <w:rPr>
          <w:bdr w:val="nil"/>
          <w:lang w:val="fr-FR"/>
        </w:rPr>
        <w:t>s questions de genre ont été au premier plan des discussions sur le développement dans le monde enti</w:t>
      </w:r>
      <w:r w:rsidR="00274FEB" w:rsidRPr="00FF062C">
        <w:rPr>
          <w:bdr w:val="nil"/>
          <w:lang w:val="fr-FR"/>
        </w:rPr>
        <w:t>er</w:t>
      </w:r>
      <w:r w:rsidR="00274FEB">
        <w:rPr>
          <w:bdr w:val="nil"/>
          <w:lang w:val="fr-FR"/>
        </w:rPr>
        <w:t xml:space="preserve">.  </w:t>
      </w:r>
      <w:r w:rsidR="00274FEB" w:rsidRPr="00FF062C">
        <w:rPr>
          <w:bdr w:val="nil"/>
          <w:lang w:val="fr-FR"/>
        </w:rPr>
        <w:t>L</w:t>
      </w:r>
      <w:r w:rsidR="00274FEB">
        <w:rPr>
          <w:bdr w:val="nil"/>
          <w:lang w:val="fr-FR"/>
        </w:rPr>
        <w:t>’</w:t>
      </w:r>
      <w:r w:rsidR="00274FEB" w:rsidRPr="00FF062C">
        <w:rPr>
          <w:bdr w:val="nil"/>
          <w:lang w:val="fr-FR"/>
        </w:rPr>
        <w:t>é</w:t>
      </w:r>
      <w:r w:rsidRPr="00FF062C">
        <w:rPr>
          <w:bdr w:val="nil"/>
          <w:lang w:val="fr-FR"/>
        </w:rPr>
        <w:t>galité des sexes n</w:t>
      </w:r>
      <w:r w:rsidR="007C3C2A">
        <w:rPr>
          <w:bdr w:val="nil"/>
          <w:lang w:val="fr-FR"/>
        </w:rPr>
        <w:t>’</w:t>
      </w:r>
      <w:r w:rsidRPr="00FF062C">
        <w:rPr>
          <w:bdr w:val="nil"/>
          <w:lang w:val="fr-FR"/>
        </w:rPr>
        <w:t xml:space="preserve">était pas seulement considérée comme un droit humain fondamental, mais également </w:t>
      </w:r>
      <w:r w:rsidRPr="00FF062C">
        <w:rPr>
          <w:lang w:val="fr-FR"/>
        </w:rPr>
        <w:t xml:space="preserve">comme </w:t>
      </w:r>
      <w:r w:rsidRPr="00FF062C">
        <w:rPr>
          <w:bdr w:val="nil"/>
          <w:lang w:val="fr-FR"/>
        </w:rPr>
        <w:t>un outil essentiel</w:t>
      </w:r>
      <w:r w:rsidRPr="00FF062C">
        <w:rPr>
          <w:lang w:val="fr-FR"/>
        </w:rPr>
        <w:t xml:space="preserve"> pour le développement durab</w:t>
      </w:r>
      <w:r w:rsidR="00274FEB" w:rsidRPr="00FF062C">
        <w:rPr>
          <w:lang w:val="fr-FR"/>
        </w:rPr>
        <w:t>le</w:t>
      </w:r>
      <w:r w:rsidR="00274FEB">
        <w:rPr>
          <w:lang w:val="fr-FR"/>
        </w:rPr>
        <w:t xml:space="preserve">.  </w:t>
      </w:r>
      <w:r w:rsidR="00274FEB" w:rsidRPr="00FF062C">
        <w:rPr>
          <w:bdr w:val="nil"/>
          <w:lang w:val="fr-FR"/>
        </w:rPr>
        <w:t>L</w:t>
      </w:r>
      <w:r w:rsidR="00274FEB">
        <w:rPr>
          <w:bdr w:val="nil"/>
          <w:lang w:val="fr-FR"/>
        </w:rPr>
        <w:t>’</w:t>
      </w:r>
      <w:r w:rsidR="00274FEB" w:rsidRPr="00FF062C">
        <w:rPr>
          <w:bdr w:val="nil"/>
          <w:lang w:val="fr-FR"/>
        </w:rPr>
        <w:t>a</w:t>
      </w:r>
      <w:r w:rsidRPr="00FF062C">
        <w:rPr>
          <w:bdr w:val="nil"/>
          <w:lang w:val="fr-FR"/>
        </w:rPr>
        <w:t>utonomisation des femmes a stimulé la productiv</w:t>
      </w:r>
      <w:r w:rsidRPr="00FF062C">
        <w:rPr>
          <w:lang w:val="fr-FR"/>
        </w:rPr>
        <w:t>ité et accéléré la croissan</w:t>
      </w:r>
      <w:r w:rsidR="00274FEB" w:rsidRPr="00FF062C">
        <w:rPr>
          <w:lang w:val="fr-FR"/>
        </w:rPr>
        <w:t>ce</w:t>
      </w:r>
      <w:r w:rsidR="00274FEB">
        <w:rPr>
          <w:lang w:val="fr-FR"/>
        </w:rPr>
        <w:t xml:space="preserve">.  </w:t>
      </w:r>
      <w:r w:rsidR="00274FEB" w:rsidRPr="00FF062C">
        <w:rPr>
          <w:bdr w:val="nil"/>
          <w:lang w:val="fr-FR"/>
        </w:rPr>
        <w:t>La</w:t>
      </w:r>
      <w:r w:rsidRPr="00FF062C">
        <w:rPr>
          <w:bdr w:val="nil"/>
          <w:lang w:val="fr-FR"/>
        </w:rPr>
        <w:t xml:space="preserve"> place prépondérante des questions générales à l</w:t>
      </w:r>
      <w:r w:rsidR="007C3C2A">
        <w:rPr>
          <w:bdr w:val="nil"/>
          <w:lang w:val="fr-FR"/>
        </w:rPr>
        <w:t>’</w:t>
      </w:r>
      <w:r w:rsidRPr="00FF062C">
        <w:rPr>
          <w:bdr w:val="nil"/>
          <w:lang w:val="fr-FR"/>
        </w:rPr>
        <w:t>ordre du jour de l</w:t>
      </w:r>
      <w:r w:rsidR="007C3C2A">
        <w:rPr>
          <w:bdr w:val="nil"/>
          <w:lang w:val="fr-FR"/>
        </w:rPr>
        <w:t>’</w:t>
      </w:r>
      <w:r w:rsidRPr="00FF062C">
        <w:rPr>
          <w:bdr w:val="nil"/>
          <w:lang w:val="fr-FR"/>
        </w:rPr>
        <w:t>ONU a parlé à la r</w:t>
      </w:r>
      <w:r w:rsidRPr="00FF062C">
        <w:rPr>
          <w:lang w:val="fr-FR"/>
        </w:rPr>
        <w:t>éférence de cette question et son caractère transvers</w:t>
      </w:r>
      <w:r w:rsidR="00274FEB" w:rsidRPr="00FF062C">
        <w:rPr>
          <w:lang w:val="fr-FR"/>
        </w:rPr>
        <w:t>al</w:t>
      </w:r>
      <w:r w:rsidR="00274FEB">
        <w:rPr>
          <w:lang w:val="fr-FR"/>
        </w:rPr>
        <w:t xml:space="preserve">.  </w:t>
      </w:r>
      <w:r w:rsidR="00274FEB" w:rsidRPr="00FF062C">
        <w:rPr>
          <w:bdr w:val="nil"/>
          <w:lang w:val="fr-FR"/>
        </w:rPr>
        <w:t>De</w:t>
      </w:r>
      <w:r w:rsidR="00163E28" w:rsidRPr="00FF062C">
        <w:rPr>
          <w:bdr w:val="nil"/>
          <w:lang w:val="fr-FR"/>
        </w:rPr>
        <w:t>puis</w:t>
      </w:r>
      <w:r w:rsidR="00163E28">
        <w:rPr>
          <w:bdr w:val="nil"/>
          <w:lang w:val="fr-FR"/>
        </w:rPr>
        <w:t> </w:t>
      </w:r>
      <w:r w:rsidR="00163E28" w:rsidRPr="00FF062C">
        <w:rPr>
          <w:bdr w:val="nil"/>
          <w:lang w:val="fr-FR"/>
        </w:rPr>
        <w:t>2010</w:t>
      </w:r>
      <w:r w:rsidRPr="00FF062C">
        <w:rPr>
          <w:bdr w:val="nil"/>
          <w:lang w:val="fr-FR"/>
        </w:rPr>
        <w:t xml:space="preserve">, le système des </w:t>
      </w:r>
      <w:r w:rsidR="007C3C2A">
        <w:rPr>
          <w:bdr w:val="nil"/>
          <w:lang w:val="fr-FR"/>
        </w:rPr>
        <w:t>Nations Unies</w:t>
      </w:r>
      <w:r w:rsidRPr="00FF062C">
        <w:rPr>
          <w:bdr w:val="nil"/>
          <w:lang w:val="fr-FR"/>
        </w:rPr>
        <w:t xml:space="preserve"> avait une entité, ONU Femmes, spécifiquement dédiée à la promotion de l</w:t>
      </w:r>
      <w:r w:rsidR="007C3C2A">
        <w:rPr>
          <w:bdr w:val="nil"/>
          <w:lang w:val="fr-FR"/>
        </w:rPr>
        <w:t>’</w:t>
      </w:r>
      <w:r w:rsidRPr="00FF062C">
        <w:rPr>
          <w:bdr w:val="nil"/>
          <w:lang w:val="fr-FR"/>
        </w:rPr>
        <w:t>égalité des sexes et à l</w:t>
      </w:r>
      <w:r w:rsidR="007C3C2A">
        <w:rPr>
          <w:bdr w:val="nil"/>
          <w:lang w:val="fr-FR"/>
        </w:rPr>
        <w:t>’</w:t>
      </w:r>
      <w:r w:rsidRPr="00FF062C">
        <w:rPr>
          <w:bdr w:val="nil"/>
          <w:lang w:val="fr-FR"/>
        </w:rPr>
        <w:t>autonomisation des femm</w:t>
      </w:r>
      <w:r w:rsidR="00274FEB" w:rsidRPr="00FF062C">
        <w:rPr>
          <w:bdr w:val="nil"/>
          <w:lang w:val="fr-FR"/>
        </w:rPr>
        <w:t>es</w:t>
      </w:r>
      <w:r w:rsidR="00274FEB">
        <w:rPr>
          <w:bdr w:val="nil"/>
          <w:lang w:val="fr-FR"/>
        </w:rPr>
        <w:t xml:space="preserve">.  </w:t>
      </w:r>
      <w:r w:rsidR="00274FEB" w:rsidRPr="00FF062C">
        <w:rPr>
          <w:lang w:val="fr-FR"/>
        </w:rPr>
        <w:t>De</w:t>
      </w:r>
      <w:r w:rsidRPr="00FF062C">
        <w:rPr>
          <w:lang w:val="fr-FR"/>
        </w:rPr>
        <w:t xml:space="preserve"> plus,</w:t>
      </w:r>
      <w:r w:rsidRPr="00FF062C">
        <w:rPr>
          <w:bdr w:val="nil"/>
          <w:lang w:val="fr-FR"/>
        </w:rPr>
        <w:t xml:space="preserve"> les questions liées</w:t>
      </w:r>
      <w:r w:rsidRPr="00FF062C">
        <w:rPr>
          <w:lang w:val="fr-FR"/>
        </w:rPr>
        <w:t xml:space="preserve"> aux femmes</w:t>
      </w:r>
      <w:r w:rsidRPr="00FF062C">
        <w:rPr>
          <w:bdr w:val="nil"/>
          <w:lang w:val="fr-FR"/>
        </w:rPr>
        <w:t xml:space="preserve"> ont été reconnues dans toutes les entités à travers le système </w:t>
      </w:r>
      <w:r w:rsidRPr="00FF062C">
        <w:rPr>
          <w:lang w:val="fr-FR"/>
        </w:rPr>
        <w:t xml:space="preserve">des </w:t>
      </w:r>
      <w:r w:rsidR="007C3C2A">
        <w:rPr>
          <w:lang w:val="fr-FR"/>
        </w:rPr>
        <w:t>Nations Unies</w:t>
      </w:r>
      <w:r w:rsidRPr="00FF062C">
        <w:rPr>
          <w:lang w:val="fr-FR"/>
        </w:rPr>
        <w:t xml:space="preserve">, </w:t>
      </w:r>
      <w:r w:rsidR="007C3C2A">
        <w:rPr>
          <w:lang w:val="fr-FR"/>
        </w:rPr>
        <w:t>y compris</w:t>
      </w:r>
      <w:r w:rsidRPr="00FF062C">
        <w:rPr>
          <w:lang w:val="fr-FR"/>
        </w:rPr>
        <w:t xml:space="preserve"> l</w:t>
      </w:r>
      <w:r w:rsidR="007C3C2A">
        <w:rPr>
          <w:lang w:val="fr-FR"/>
        </w:rPr>
        <w:t>’</w:t>
      </w:r>
      <w:r w:rsidRPr="00FF062C">
        <w:rPr>
          <w:bdr w:val="nil"/>
          <w:lang w:val="fr-FR"/>
        </w:rPr>
        <w:t>OMPI.</w:t>
      </w:r>
      <w:r w:rsidRPr="00053612">
        <w:rPr>
          <w:bdr w:val="nil"/>
          <w:lang w:val="fr-FR"/>
        </w:rPr>
        <w:t xml:space="preserve"> </w:t>
      </w:r>
      <w:r w:rsidR="00214F48">
        <w:rPr>
          <w:bdr w:val="nil"/>
          <w:lang w:val="fr-FR"/>
        </w:rPr>
        <w:t xml:space="preserve"> </w:t>
      </w:r>
      <w:r w:rsidRPr="00FF062C">
        <w:rPr>
          <w:bdr w:val="nil"/>
          <w:lang w:val="fr-FR"/>
        </w:rPr>
        <w:t>L</w:t>
      </w:r>
      <w:r w:rsidR="007C3C2A">
        <w:rPr>
          <w:bdr w:val="nil"/>
          <w:lang w:val="fr-FR"/>
        </w:rPr>
        <w:t>’</w:t>
      </w:r>
      <w:r w:rsidRPr="00FF062C">
        <w:rPr>
          <w:bdr w:val="nil"/>
          <w:lang w:val="fr-FR"/>
        </w:rPr>
        <w:t>égalité des sexes faisait partie intégrante de chacu</w:t>
      </w:r>
      <w:r w:rsidRPr="00FF062C">
        <w:rPr>
          <w:lang w:val="fr-FR"/>
        </w:rPr>
        <w:t>n des 17 ODD du Programme</w:t>
      </w:r>
      <w:r w:rsidR="00A26469">
        <w:rPr>
          <w:lang w:val="fr-FR"/>
        </w:rPr>
        <w:t> </w:t>
      </w:r>
      <w:r w:rsidRPr="00FF062C">
        <w:rPr>
          <w:lang w:val="fr-FR"/>
        </w:rPr>
        <w:t>2030.</w:t>
      </w:r>
      <w:r w:rsidRPr="00053612">
        <w:rPr>
          <w:lang w:val="fr-FR"/>
        </w:rPr>
        <w:t xml:space="preserve"> </w:t>
      </w:r>
      <w:r w:rsidR="00214F48">
        <w:rPr>
          <w:lang w:val="fr-FR"/>
        </w:rPr>
        <w:t xml:space="preserve"> </w:t>
      </w:r>
      <w:r w:rsidRPr="00FF062C">
        <w:rPr>
          <w:bdr w:val="nil"/>
          <w:lang w:val="fr-FR"/>
        </w:rPr>
        <w:t>L</w:t>
      </w:r>
      <w:r w:rsidR="007C3C2A">
        <w:rPr>
          <w:bdr w:val="nil"/>
          <w:lang w:val="fr-FR"/>
        </w:rPr>
        <w:t>’</w:t>
      </w:r>
      <w:r w:rsidRPr="00FF062C">
        <w:rPr>
          <w:bdr w:val="nil"/>
          <w:lang w:val="fr-FR"/>
        </w:rPr>
        <w:t>objectif n°</w:t>
      </w:r>
      <w:r w:rsidR="00214F48">
        <w:rPr>
          <w:bdr w:val="nil"/>
          <w:lang w:val="fr-FR"/>
        </w:rPr>
        <w:t> </w:t>
      </w:r>
      <w:r w:rsidRPr="00FF062C">
        <w:rPr>
          <w:bdr w:val="nil"/>
          <w:lang w:val="fr-FR"/>
        </w:rPr>
        <w:t>5, Égalité des sexes, appelait expressément à prendre des mesures dans ce domai</w:t>
      </w:r>
      <w:r w:rsidR="00274FEB" w:rsidRPr="00FF062C">
        <w:rPr>
          <w:bdr w:val="nil"/>
          <w:lang w:val="fr-FR"/>
        </w:rPr>
        <w:t>ne</w:t>
      </w:r>
      <w:r w:rsidR="00274FEB">
        <w:rPr>
          <w:bdr w:val="nil"/>
          <w:lang w:val="fr-FR"/>
        </w:rPr>
        <w:t xml:space="preserve">.  </w:t>
      </w:r>
      <w:r w:rsidR="00274FEB" w:rsidRPr="00FF062C">
        <w:rPr>
          <w:bdr w:val="nil"/>
          <w:lang w:val="fr-FR"/>
        </w:rPr>
        <w:t>Re</w:t>
      </w:r>
      <w:r w:rsidRPr="00FF062C">
        <w:rPr>
          <w:bdr w:val="nil"/>
          <w:lang w:val="fr-FR"/>
        </w:rPr>
        <w:t>connaître l</w:t>
      </w:r>
      <w:r w:rsidR="007C3C2A">
        <w:rPr>
          <w:bdr w:val="nil"/>
          <w:lang w:val="fr-FR"/>
        </w:rPr>
        <w:t>’</w:t>
      </w:r>
      <w:r w:rsidRPr="00FF062C">
        <w:rPr>
          <w:bdr w:val="nil"/>
          <w:lang w:val="fr-FR"/>
        </w:rPr>
        <w:t>importance de la participation des femmes à l</w:t>
      </w:r>
      <w:r w:rsidR="007C3C2A">
        <w:rPr>
          <w:bdr w:val="nil"/>
          <w:lang w:val="fr-FR"/>
        </w:rPr>
        <w:t>’</w:t>
      </w:r>
      <w:r w:rsidRPr="00FF062C">
        <w:rPr>
          <w:bdr w:val="nil"/>
          <w:lang w:val="fr-FR"/>
        </w:rPr>
        <w:t>innovation et à la créativité était conforme à ces effor</w:t>
      </w:r>
      <w:r w:rsidR="00274FEB" w:rsidRPr="00FF062C">
        <w:rPr>
          <w:bdr w:val="nil"/>
          <w:lang w:val="fr-FR"/>
        </w:rPr>
        <w:t>ts</w:t>
      </w:r>
      <w:r w:rsidR="00274FEB">
        <w:rPr>
          <w:bdr w:val="nil"/>
          <w:lang w:val="fr-FR"/>
        </w:rPr>
        <w:t xml:space="preserve">.  </w:t>
      </w:r>
      <w:r w:rsidR="00274FEB" w:rsidRPr="00FF062C">
        <w:rPr>
          <w:bdr w:val="nil"/>
          <w:lang w:val="fr-FR"/>
        </w:rPr>
        <w:t xml:space="preserve">À </w:t>
      </w:r>
      <w:r w:rsidRPr="00FF062C">
        <w:rPr>
          <w:bdr w:val="nil"/>
          <w:lang w:val="fr-FR"/>
        </w:rPr>
        <w:t xml:space="preserve">cet égard, les organismes nationaux devraient adopter des politiques et des mesures favorables aux </w:t>
      </w:r>
      <w:r w:rsidRPr="00FF062C">
        <w:rPr>
          <w:lang w:val="fr-FR"/>
        </w:rPr>
        <w:t>femmes innovantes et créativ</w:t>
      </w:r>
      <w:r w:rsidR="00274FEB" w:rsidRPr="00FF062C">
        <w:rPr>
          <w:lang w:val="fr-FR"/>
        </w:rPr>
        <w:t>es</w:t>
      </w:r>
      <w:r w:rsidR="00274FEB">
        <w:rPr>
          <w:lang w:val="fr-FR"/>
        </w:rPr>
        <w:t xml:space="preserve">.  </w:t>
      </w:r>
      <w:r w:rsidR="00274FEB" w:rsidRPr="00FF062C">
        <w:rPr>
          <w:bdr w:val="nil"/>
          <w:lang w:val="fr-FR"/>
        </w:rPr>
        <w:t>Le</w:t>
      </w:r>
      <w:r w:rsidRPr="00FF062C">
        <w:rPr>
          <w:bdr w:val="nil"/>
          <w:lang w:val="fr-FR"/>
        </w:rPr>
        <w:t xml:space="preserve"> système de propriété intellectuelle pourrait constituer un outil très utile pour promouvoir la contribution des femmes et leur permettre de tirer pleinement parti des avantages de leur trava</w:t>
      </w:r>
      <w:r w:rsidR="00274FEB" w:rsidRPr="00FF062C">
        <w:rPr>
          <w:bdr w:val="nil"/>
          <w:lang w:val="fr-FR"/>
        </w:rPr>
        <w:t>il</w:t>
      </w:r>
      <w:r w:rsidR="00274FEB">
        <w:rPr>
          <w:bdr w:val="nil"/>
          <w:lang w:val="fr-FR"/>
        </w:rPr>
        <w:t xml:space="preserve">.  </w:t>
      </w:r>
      <w:r w:rsidR="00274FEB" w:rsidRPr="00FF062C">
        <w:rPr>
          <w:bdr w:val="nil"/>
          <w:lang w:val="fr-FR"/>
        </w:rPr>
        <w:t>Co</w:t>
      </w:r>
      <w:r w:rsidRPr="00FF062C">
        <w:rPr>
          <w:bdr w:val="nil"/>
          <w:lang w:val="fr-FR"/>
        </w:rPr>
        <w:t xml:space="preserve">mme souligné dans le contexte de la Journée mondiale de la propriété intellectuelle </w:t>
      </w:r>
      <w:r w:rsidR="00163E28" w:rsidRPr="00FF062C">
        <w:rPr>
          <w:bdr w:val="nil"/>
          <w:lang w:val="fr-FR"/>
        </w:rPr>
        <w:t>de</w:t>
      </w:r>
      <w:r w:rsidR="00163E28">
        <w:rPr>
          <w:bdr w:val="nil"/>
          <w:lang w:val="fr-FR"/>
        </w:rPr>
        <w:t> </w:t>
      </w:r>
      <w:r w:rsidR="00163E28" w:rsidRPr="00FF062C">
        <w:rPr>
          <w:bdr w:val="nil"/>
          <w:lang w:val="fr-FR"/>
        </w:rPr>
        <w:t>2018</w:t>
      </w:r>
      <w:r w:rsidRPr="00FF062C">
        <w:rPr>
          <w:bdr w:val="nil"/>
          <w:lang w:val="fr-FR"/>
        </w:rPr>
        <w:t>, les données montrent une tendance positive de la participation des femmes à la propriété intellectuelle, mais l</w:t>
      </w:r>
      <w:r w:rsidR="007C3C2A">
        <w:rPr>
          <w:bdr w:val="nil"/>
          <w:lang w:val="fr-FR"/>
        </w:rPr>
        <w:t>’</w:t>
      </w:r>
      <w:r w:rsidRPr="00FF062C">
        <w:rPr>
          <w:bdr w:val="nil"/>
          <w:lang w:val="fr-FR"/>
        </w:rPr>
        <w:t>écart entre les sexes persis</w:t>
      </w:r>
      <w:r w:rsidR="00274FEB" w:rsidRPr="00FF062C">
        <w:rPr>
          <w:bdr w:val="nil"/>
          <w:lang w:val="fr-FR"/>
        </w:rPr>
        <w:t>te</w:t>
      </w:r>
      <w:r w:rsidR="00274FEB">
        <w:rPr>
          <w:bdr w:val="nil"/>
          <w:lang w:val="fr-FR"/>
        </w:rPr>
        <w:t xml:space="preserve">.  </w:t>
      </w:r>
      <w:r w:rsidR="00274FEB" w:rsidRPr="00FF062C">
        <w:rPr>
          <w:bdr w:val="nil"/>
          <w:lang w:val="fr-FR"/>
        </w:rPr>
        <w:t>Il</w:t>
      </w:r>
      <w:r w:rsidRPr="00FF062C">
        <w:rPr>
          <w:bdr w:val="nil"/>
          <w:lang w:val="fr-FR"/>
        </w:rPr>
        <w:t xml:space="preserve"> a encouragé les États membres à utiliser la discussion pour jeter les bases de cette orientation, à la fois par l</w:t>
      </w:r>
      <w:r w:rsidR="007C3C2A">
        <w:rPr>
          <w:lang w:val="fr-FR"/>
        </w:rPr>
        <w:t>’</w:t>
      </w:r>
      <w:r w:rsidRPr="00FF062C">
        <w:rPr>
          <w:lang w:val="fr-FR"/>
        </w:rPr>
        <w:t>OMPI et par les États membr</w:t>
      </w:r>
      <w:r w:rsidR="00274FEB" w:rsidRPr="00FF062C">
        <w:rPr>
          <w:lang w:val="fr-FR"/>
        </w:rPr>
        <w:t>es</w:t>
      </w:r>
      <w:r w:rsidR="00274FEB">
        <w:rPr>
          <w:lang w:val="fr-FR"/>
        </w:rPr>
        <w:t xml:space="preserve">.  </w:t>
      </w:r>
      <w:r w:rsidR="00274FEB" w:rsidRPr="00FF062C">
        <w:rPr>
          <w:bdr w:val="nil"/>
          <w:lang w:val="fr-FR"/>
        </w:rPr>
        <w:t>Il</w:t>
      </w:r>
      <w:r w:rsidRPr="00FF062C">
        <w:rPr>
          <w:bdr w:val="nil"/>
          <w:lang w:val="fr-FR"/>
        </w:rPr>
        <w:t xml:space="preserve"> les a également encouragés à faire part de leurs pratiques, des enseignements tirés de l</w:t>
      </w:r>
      <w:r w:rsidR="007C3C2A">
        <w:rPr>
          <w:bdr w:val="nil"/>
          <w:lang w:val="fr-FR"/>
        </w:rPr>
        <w:t>’</w:t>
      </w:r>
      <w:r w:rsidRPr="00FF062C">
        <w:rPr>
          <w:bdr w:val="nil"/>
          <w:lang w:val="fr-FR"/>
        </w:rPr>
        <w:t>expérience et des difficultés rencontrées lors de l</w:t>
      </w:r>
      <w:r w:rsidR="007C3C2A">
        <w:rPr>
          <w:bdr w:val="nil"/>
          <w:lang w:val="fr-FR"/>
        </w:rPr>
        <w:t>’</w:t>
      </w:r>
      <w:r w:rsidRPr="00FF062C">
        <w:rPr>
          <w:bdr w:val="nil"/>
          <w:lang w:val="fr-FR"/>
        </w:rPr>
        <w:t>adoption de mesures visant à garantir la pleine participation des femmes au monde de la pr</w:t>
      </w:r>
      <w:r w:rsidRPr="00FF062C">
        <w:rPr>
          <w:lang w:val="fr-FR"/>
        </w:rPr>
        <w:t>opriété intellectuelle en vue d</w:t>
      </w:r>
      <w:r w:rsidR="00A26469">
        <w:rPr>
          <w:lang w:val="fr-FR"/>
        </w:rPr>
        <w:t>’</w:t>
      </w:r>
      <w:r w:rsidRPr="00FF062C">
        <w:rPr>
          <w:lang w:val="fr-FR"/>
        </w:rPr>
        <w:t>en</w:t>
      </w:r>
      <w:r w:rsidRPr="00FF062C">
        <w:rPr>
          <w:bdr w:val="nil"/>
          <w:lang w:val="fr-FR"/>
        </w:rPr>
        <w:t xml:space="preserve"> tirer des enseignements mutuels et de tirer des conclusions significatives qui permettraient de mieux concevoir et mettre en œuvre les actions futures.</w:t>
      </w:r>
    </w:p>
    <w:p w14:paraId="4749A080" w14:textId="1492E8C1" w:rsidR="00163E28" w:rsidRDefault="00901114" w:rsidP="00901114">
      <w:pPr>
        <w:pStyle w:val="ONUMFS"/>
        <w:rPr>
          <w:bdr w:val="nil"/>
          <w:lang w:val="fr-FR"/>
        </w:rPr>
      </w:pPr>
      <w:r w:rsidRPr="00FF062C">
        <w:rPr>
          <w:bdr w:val="nil"/>
          <w:lang w:val="fr-FR"/>
        </w:rPr>
        <w:t xml:space="preserve">Le </w:t>
      </w:r>
      <w:r w:rsidR="00214F48">
        <w:rPr>
          <w:bdr w:val="nil"/>
          <w:lang w:val="fr-FR"/>
        </w:rPr>
        <w:t>Directeur</w:t>
      </w:r>
      <w:r w:rsidRPr="00FF062C">
        <w:rPr>
          <w:bdr w:val="nil"/>
          <w:lang w:val="fr-FR"/>
        </w:rPr>
        <w:t xml:space="preserve"> général, M.</w:t>
      </w:r>
      <w:r w:rsidR="00214F48">
        <w:rPr>
          <w:bdr w:val="nil"/>
          <w:lang w:val="fr-FR"/>
        </w:rPr>
        <w:t> </w:t>
      </w:r>
      <w:r w:rsidRPr="00FF062C">
        <w:rPr>
          <w:bdr w:val="nil"/>
          <w:lang w:val="fr-FR"/>
        </w:rPr>
        <w:t>Francis Gurry, s</w:t>
      </w:r>
      <w:r w:rsidR="007C3C2A">
        <w:rPr>
          <w:bdr w:val="nil"/>
          <w:lang w:val="fr-FR"/>
        </w:rPr>
        <w:t>’</w:t>
      </w:r>
      <w:r w:rsidRPr="00FF062C">
        <w:rPr>
          <w:bdr w:val="nil"/>
          <w:lang w:val="fr-FR"/>
        </w:rPr>
        <w:t>est dit ravi que les États membres aient choisi de traiter ce sujet dans le cadre</w:t>
      </w:r>
      <w:r w:rsidR="00163E28" w:rsidRPr="00FF062C">
        <w:rPr>
          <w:bdr w:val="nil"/>
          <w:lang w:val="fr-FR"/>
        </w:rPr>
        <w:t xml:space="preserve"> du</w:t>
      </w:r>
      <w:r w:rsidR="00163E28">
        <w:rPr>
          <w:bdr w:val="nil"/>
          <w:lang w:val="fr-FR"/>
        </w:rPr>
        <w:t> </w:t>
      </w:r>
      <w:r w:rsidR="00163E28" w:rsidRPr="00FF062C">
        <w:rPr>
          <w:bdr w:val="nil"/>
          <w:lang w:val="fr-FR"/>
        </w:rPr>
        <w:t>CDI</w:t>
      </w:r>
      <w:r w:rsidRPr="00FF062C">
        <w:rPr>
          <w:bdr w:val="nil"/>
          <w:lang w:val="fr-FR"/>
        </w:rPr>
        <w:t>P.</w:t>
      </w:r>
      <w:r w:rsidRPr="00053612">
        <w:rPr>
          <w:bdr w:val="nil"/>
          <w:lang w:val="fr-FR"/>
        </w:rPr>
        <w:t xml:space="preserve"> </w:t>
      </w:r>
      <w:r w:rsidR="00214F48">
        <w:rPr>
          <w:bdr w:val="nil"/>
          <w:lang w:val="fr-FR"/>
        </w:rPr>
        <w:t xml:space="preserve"> </w:t>
      </w:r>
      <w:r w:rsidRPr="00FF062C">
        <w:rPr>
          <w:lang w:val="fr-FR"/>
        </w:rPr>
        <w:t>C</w:t>
      </w:r>
      <w:r w:rsidR="00A26469">
        <w:rPr>
          <w:lang w:val="fr-FR"/>
        </w:rPr>
        <w:t>’</w:t>
      </w:r>
      <w:r w:rsidRPr="00FF062C">
        <w:rPr>
          <w:bdr w:val="nil"/>
          <w:lang w:val="fr-FR"/>
        </w:rPr>
        <w:t>était important et cohérent avec l</w:t>
      </w:r>
      <w:r w:rsidR="007C3C2A">
        <w:rPr>
          <w:bdr w:val="nil"/>
          <w:lang w:val="fr-FR"/>
        </w:rPr>
        <w:t>’</w:t>
      </w:r>
      <w:r w:rsidRPr="00FF062C">
        <w:rPr>
          <w:bdr w:val="nil"/>
          <w:lang w:val="fr-FR"/>
        </w:rPr>
        <w:t>accent mis par l</w:t>
      </w:r>
      <w:r w:rsidR="007C3C2A">
        <w:rPr>
          <w:bdr w:val="nil"/>
          <w:lang w:val="fr-FR"/>
        </w:rPr>
        <w:t>’</w:t>
      </w:r>
      <w:r w:rsidRPr="00FF062C">
        <w:rPr>
          <w:bdr w:val="nil"/>
          <w:lang w:val="fr-FR"/>
        </w:rPr>
        <w:t>OMPI dans son ensemble, pas seulement les États membres, mais également le Secrétariat, sur cette question extrêmement importante de l</w:t>
      </w:r>
      <w:r w:rsidR="007C3C2A">
        <w:rPr>
          <w:bdr w:val="nil"/>
          <w:lang w:val="fr-FR"/>
        </w:rPr>
        <w:t>’</w:t>
      </w:r>
      <w:r w:rsidRPr="00FF062C">
        <w:rPr>
          <w:bdr w:val="nil"/>
          <w:lang w:val="fr-FR"/>
        </w:rPr>
        <w:t xml:space="preserve">égalité des sexes dans le contexte </w:t>
      </w:r>
      <w:r w:rsidRPr="00FF062C">
        <w:rPr>
          <w:lang w:val="fr-FR"/>
        </w:rPr>
        <w:t>de la propriété intellectuel</w:t>
      </w:r>
      <w:r w:rsidR="00274FEB" w:rsidRPr="00FF062C">
        <w:rPr>
          <w:lang w:val="fr-FR"/>
        </w:rPr>
        <w:t>le</w:t>
      </w:r>
      <w:r w:rsidR="00274FEB">
        <w:rPr>
          <w:lang w:val="fr-FR"/>
        </w:rPr>
        <w:t xml:space="preserve">.  </w:t>
      </w:r>
      <w:r w:rsidR="00274FEB" w:rsidRPr="00FF062C">
        <w:rPr>
          <w:bdr w:val="nil"/>
          <w:lang w:val="fr-FR"/>
        </w:rPr>
        <w:t>Il</w:t>
      </w:r>
      <w:r w:rsidRPr="00FF062C">
        <w:rPr>
          <w:bdr w:val="nil"/>
          <w:lang w:val="fr-FR"/>
        </w:rPr>
        <w:t xml:space="preserve"> a évoqué l</w:t>
      </w:r>
      <w:r w:rsidR="007C3C2A">
        <w:rPr>
          <w:bdr w:val="nil"/>
          <w:lang w:val="fr-FR"/>
        </w:rPr>
        <w:t>’</w:t>
      </w:r>
      <w:r w:rsidRPr="00FF062C">
        <w:rPr>
          <w:bdr w:val="nil"/>
          <w:lang w:val="fr-FR"/>
        </w:rPr>
        <w:t>engagement profond de l</w:t>
      </w:r>
      <w:r w:rsidR="007C3C2A">
        <w:rPr>
          <w:bdr w:val="nil"/>
          <w:lang w:val="fr-FR"/>
        </w:rPr>
        <w:t>’</w:t>
      </w:r>
      <w:r w:rsidRPr="00FF062C">
        <w:rPr>
          <w:bdr w:val="nil"/>
          <w:lang w:val="fr-FR"/>
        </w:rPr>
        <w:t>OMPI en faveur de l</w:t>
      </w:r>
      <w:r w:rsidR="007C3C2A">
        <w:rPr>
          <w:bdr w:val="nil"/>
          <w:lang w:val="fr-FR"/>
        </w:rPr>
        <w:t>’</w:t>
      </w:r>
      <w:r w:rsidRPr="00FF062C">
        <w:rPr>
          <w:bdr w:val="nil"/>
          <w:lang w:val="fr-FR"/>
        </w:rPr>
        <w:t>égalité des sexes à tous les égards, exp</w:t>
      </w:r>
      <w:r w:rsidRPr="00FF062C">
        <w:rPr>
          <w:lang w:val="fr-FR"/>
        </w:rPr>
        <w:t>rimé de différentes manièr</w:t>
      </w:r>
      <w:r w:rsidR="00274FEB" w:rsidRPr="00FF062C">
        <w:rPr>
          <w:lang w:val="fr-FR"/>
        </w:rPr>
        <w:t>es</w:t>
      </w:r>
      <w:r w:rsidR="00274FEB">
        <w:rPr>
          <w:lang w:val="fr-FR"/>
        </w:rPr>
        <w:t xml:space="preserve">.  </w:t>
      </w:r>
      <w:r w:rsidR="00274FEB" w:rsidRPr="00FF062C">
        <w:rPr>
          <w:bdr w:val="nil"/>
          <w:lang w:val="fr-FR"/>
        </w:rPr>
        <w:t>Ce</w:t>
      </w:r>
      <w:r w:rsidRPr="00FF062C">
        <w:rPr>
          <w:bdr w:val="nil"/>
          <w:lang w:val="fr-FR"/>
        </w:rPr>
        <w:t>la s</w:t>
      </w:r>
      <w:r w:rsidR="007C3C2A">
        <w:rPr>
          <w:bdr w:val="nil"/>
          <w:lang w:val="fr-FR"/>
        </w:rPr>
        <w:t>’</w:t>
      </w:r>
      <w:r w:rsidRPr="00FF062C">
        <w:rPr>
          <w:bdr w:val="nil"/>
          <w:lang w:val="fr-FR"/>
        </w:rPr>
        <w:t>exprimait tout d</w:t>
      </w:r>
      <w:r w:rsidR="007C3C2A">
        <w:rPr>
          <w:bdr w:val="nil"/>
          <w:lang w:val="fr-FR"/>
        </w:rPr>
        <w:t>’</w:t>
      </w:r>
      <w:r w:rsidRPr="00FF062C">
        <w:rPr>
          <w:bdr w:val="nil"/>
          <w:lang w:val="fr-FR"/>
        </w:rPr>
        <w:t>abord dans les instruments de politique inte</w:t>
      </w:r>
      <w:r w:rsidRPr="00FF062C">
        <w:rPr>
          <w:lang w:val="fr-FR"/>
        </w:rPr>
        <w:t>rnes régissant le Secrétariat.</w:t>
      </w:r>
      <w:r w:rsidR="00214F48">
        <w:rPr>
          <w:lang w:val="fr-FR"/>
        </w:rPr>
        <w:t xml:space="preserve">  </w:t>
      </w:r>
      <w:r w:rsidRPr="00FF062C">
        <w:rPr>
          <w:bdr w:val="nil"/>
          <w:lang w:val="fr-FR"/>
        </w:rPr>
        <w:t>L</w:t>
      </w:r>
      <w:r w:rsidR="007C3C2A">
        <w:rPr>
          <w:bdr w:val="nil"/>
          <w:lang w:val="fr-FR"/>
        </w:rPr>
        <w:t>’</w:t>
      </w:r>
      <w:r w:rsidRPr="00FF062C">
        <w:rPr>
          <w:bdr w:val="nil"/>
          <w:lang w:val="fr-FR"/>
        </w:rPr>
        <w:t xml:space="preserve">OMPI avait adopté une politique </w:t>
      </w:r>
      <w:r w:rsidRPr="00FF062C">
        <w:rPr>
          <w:lang w:val="fr-FR"/>
        </w:rPr>
        <w:t>d</w:t>
      </w:r>
      <w:r w:rsidR="007C3C2A">
        <w:rPr>
          <w:lang w:val="fr-FR"/>
        </w:rPr>
        <w:t>’</w:t>
      </w:r>
      <w:r w:rsidRPr="00FF062C">
        <w:rPr>
          <w:lang w:val="fr-FR"/>
        </w:rPr>
        <w:t xml:space="preserve">égalité des sexes </w:t>
      </w:r>
      <w:r w:rsidR="00163E28" w:rsidRPr="00FF062C">
        <w:rPr>
          <w:lang w:val="fr-FR"/>
        </w:rPr>
        <w:t>en</w:t>
      </w:r>
      <w:r w:rsidR="00163E28">
        <w:rPr>
          <w:lang w:val="fr-FR"/>
        </w:rPr>
        <w:t> </w:t>
      </w:r>
      <w:r w:rsidR="00163E28" w:rsidRPr="00FF062C">
        <w:rPr>
          <w:lang w:val="fr-FR"/>
        </w:rPr>
        <w:t>2014</w:t>
      </w:r>
      <w:r w:rsidRPr="00FF062C">
        <w:rPr>
          <w:lang w:val="fr-FR"/>
        </w:rPr>
        <w:t>.</w:t>
      </w:r>
      <w:r w:rsidR="00214F48">
        <w:rPr>
          <w:lang w:val="fr-FR"/>
        </w:rPr>
        <w:t xml:space="preserve">  </w:t>
      </w:r>
      <w:r w:rsidRPr="00FF062C">
        <w:rPr>
          <w:bdr w:val="nil"/>
          <w:lang w:val="fr-FR"/>
        </w:rPr>
        <w:t>Au se</w:t>
      </w:r>
      <w:r w:rsidRPr="00FF062C">
        <w:rPr>
          <w:lang w:val="fr-FR"/>
        </w:rPr>
        <w:t>in du Secrétariat, 25 points centr</w:t>
      </w:r>
      <w:r w:rsidRPr="00FF062C">
        <w:rPr>
          <w:bdr w:val="nil"/>
          <w:lang w:val="fr-FR"/>
        </w:rPr>
        <w:t>aux pour l</w:t>
      </w:r>
      <w:r w:rsidR="007C3C2A">
        <w:rPr>
          <w:bdr w:val="nil"/>
          <w:lang w:val="fr-FR"/>
        </w:rPr>
        <w:t>’</w:t>
      </w:r>
      <w:r w:rsidRPr="00FF062C">
        <w:rPr>
          <w:bdr w:val="nil"/>
          <w:lang w:val="fr-FR"/>
        </w:rPr>
        <w:t>égalité des sexes devaient s</w:t>
      </w:r>
      <w:r w:rsidR="007C3C2A">
        <w:rPr>
          <w:bdr w:val="nil"/>
          <w:lang w:val="fr-FR"/>
        </w:rPr>
        <w:t>’</w:t>
      </w:r>
      <w:r w:rsidRPr="00FF062C">
        <w:rPr>
          <w:bdr w:val="nil"/>
          <w:lang w:val="fr-FR"/>
        </w:rPr>
        <w:t>assurer que leurs directeurs de programme respectifs étaient sensibles aux questions d</w:t>
      </w:r>
      <w:r w:rsidR="007C3C2A">
        <w:rPr>
          <w:bdr w:val="nil"/>
          <w:lang w:val="fr-FR"/>
        </w:rPr>
        <w:t>’</w:t>
      </w:r>
      <w:r w:rsidRPr="00FF062C">
        <w:rPr>
          <w:bdr w:val="nil"/>
          <w:lang w:val="fr-FR"/>
        </w:rPr>
        <w:t>égalité des sexes dans l</w:t>
      </w:r>
      <w:r w:rsidR="007C3C2A">
        <w:rPr>
          <w:bdr w:val="nil"/>
          <w:lang w:val="fr-FR"/>
        </w:rPr>
        <w:t>’</w:t>
      </w:r>
      <w:r w:rsidRPr="00FF062C">
        <w:rPr>
          <w:bdr w:val="nil"/>
          <w:lang w:val="fr-FR"/>
        </w:rPr>
        <w:t>élaboration et l</w:t>
      </w:r>
      <w:r w:rsidR="007C3C2A">
        <w:rPr>
          <w:bdr w:val="nil"/>
          <w:lang w:val="fr-FR"/>
        </w:rPr>
        <w:t>’</w:t>
      </w:r>
      <w:r w:rsidRPr="00FF062C">
        <w:rPr>
          <w:bdr w:val="nil"/>
          <w:lang w:val="fr-FR"/>
        </w:rPr>
        <w:t xml:space="preserve">exécution </w:t>
      </w:r>
      <w:r w:rsidRPr="00FF062C">
        <w:rPr>
          <w:lang w:val="fr-FR"/>
        </w:rPr>
        <w:t>de leurs programmes respecti</w:t>
      </w:r>
      <w:r w:rsidR="00274FEB" w:rsidRPr="00FF062C">
        <w:rPr>
          <w:lang w:val="fr-FR"/>
        </w:rPr>
        <w:t>fs</w:t>
      </w:r>
      <w:r w:rsidR="00274FEB">
        <w:rPr>
          <w:lang w:val="fr-FR"/>
        </w:rPr>
        <w:t xml:space="preserve">.  </w:t>
      </w:r>
      <w:r w:rsidR="00274FEB" w:rsidRPr="00FF062C">
        <w:rPr>
          <w:bdr w:val="nil"/>
          <w:lang w:val="fr-FR"/>
        </w:rPr>
        <w:t>Un</w:t>
      </w:r>
      <w:r w:rsidRPr="00FF062C">
        <w:rPr>
          <w:bdr w:val="nil"/>
          <w:lang w:val="fr-FR"/>
        </w:rPr>
        <w:t xml:space="preserve"> certain nombre d</w:t>
      </w:r>
      <w:r w:rsidR="007C3C2A">
        <w:rPr>
          <w:bdr w:val="nil"/>
          <w:lang w:val="fr-FR"/>
        </w:rPr>
        <w:t>’</w:t>
      </w:r>
      <w:r w:rsidRPr="00FF062C">
        <w:rPr>
          <w:bdr w:val="nil"/>
          <w:lang w:val="fr-FR"/>
        </w:rPr>
        <w:t>orientations différentes du programme concernant l</w:t>
      </w:r>
      <w:r w:rsidR="007C3C2A">
        <w:rPr>
          <w:bdr w:val="nil"/>
          <w:lang w:val="fr-FR"/>
        </w:rPr>
        <w:t>’</w:t>
      </w:r>
      <w:r w:rsidRPr="00FF062C">
        <w:rPr>
          <w:bdr w:val="nil"/>
          <w:lang w:val="fr-FR"/>
        </w:rPr>
        <w:t>égalit</w:t>
      </w:r>
      <w:r w:rsidRPr="00FF062C">
        <w:rPr>
          <w:lang w:val="fr-FR"/>
        </w:rPr>
        <w:t>é des sexes ont été proposé</w:t>
      </w:r>
      <w:r w:rsidR="00274FEB" w:rsidRPr="00FF062C">
        <w:rPr>
          <w:lang w:val="fr-FR"/>
        </w:rPr>
        <w:t>es</w:t>
      </w:r>
      <w:r w:rsidR="00274FEB">
        <w:rPr>
          <w:lang w:val="fr-FR"/>
        </w:rPr>
        <w:t xml:space="preserve">.  </w:t>
      </w:r>
      <w:r w:rsidR="00274FEB" w:rsidRPr="00FF062C">
        <w:rPr>
          <w:bdr w:val="nil"/>
          <w:lang w:val="fr-FR"/>
        </w:rPr>
        <w:t>La</w:t>
      </w:r>
      <w:r w:rsidRPr="00FF062C">
        <w:rPr>
          <w:bdr w:val="nil"/>
          <w:lang w:val="fr-FR"/>
        </w:rPr>
        <w:t xml:space="preserve"> Journée mondiale de la propriété intellectuelle </w:t>
      </w:r>
      <w:r w:rsidR="00163E28" w:rsidRPr="00FF062C">
        <w:rPr>
          <w:bdr w:val="nil"/>
          <w:lang w:val="fr-FR"/>
        </w:rPr>
        <w:t>de</w:t>
      </w:r>
      <w:r w:rsidR="00163E28">
        <w:rPr>
          <w:bdr w:val="nil"/>
          <w:lang w:val="fr-FR"/>
        </w:rPr>
        <w:t> </w:t>
      </w:r>
      <w:r w:rsidR="00163E28" w:rsidRPr="00FF062C">
        <w:rPr>
          <w:bdr w:val="nil"/>
          <w:lang w:val="fr-FR"/>
        </w:rPr>
        <w:t>2018</w:t>
      </w:r>
      <w:r w:rsidRPr="00FF062C">
        <w:rPr>
          <w:bdr w:val="nil"/>
          <w:lang w:val="fr-FR"/>
        </w:rPr>
        <w:t xml:space="preserve"> était consacrée au thème </w:t>
      </w:r>
      <w:r w:rsidR="00163E28">
        <w:rPr>
          <w:bdr w:val="nil"/>
          <w:lang w:val="fr-FR"/>
        </w:rPr>
        <w:t>“</w:t>
      </w:r>
      <w:hyperlink r:id="rId10" w:tgtFrame="_self" w:history="1">
        <w:r w:rsidRPr="003D046B">
          <w:rPr>
            <w:color w:val="000000"/>
            <w:bdr w:val="nil"/>
            <w:lang w:val="fr-FR"/>
          </w:rPr>
          <w:t>Dynamiser le changement</w:t>
        </w:r>
        <w:r w:rsidR="007C3C2A">
          <w:rPr>
            <w:color w:val="000000"/>
            <w:lang w:val="fr-FR"/>
          </w:rPr>
          <w:t> :</w:t>
        </w:r>
        <w:r w:rsidRPr="003D046B">
          <w:rPr>
            <w:color w:val="000000"/>
            <w:bdr w:val="nil"/>
            <w:lang w:val="fr-FR"/>
          </w:rPr>
          <w:t xml:space="preserve"> les femmes dans l</w:t>
        </w:r>
        <w:r w:rsidR="007C3C2A">
          <w:rPr>
            <w:color w:val="000000"/>
            <w:bdr w:val="nil"/>
            <w:lang w:val="fr-FR"/>
          </w:rPr>
          <w:t>’</w:t>
        </w:r>
        <w:r w:rsidRPr="003D046B">
          <w:rPr>
            <w:color w:val="000000"/>
            <w:bdr w:val="nil"/>
            <w:lang w:val="fr-FR"/>
          </w:rPr>
          <w:t>innovation et la créativité</w:t>
        </w:r>
      </w:hyperlink>
      <w:r w:rsidR="00163E28">
        <w:rPr>
          <w:bdr w:val="nil"/>
          <w:lang w:val="fr-FR"/>
        </w:rPr>
        <w:t>”</w:t>
      </w:r>
      <w:r w:rsidRPr="00FF062C">
        <w:rPr>
          <w:bdr w:val="nil"/>
          <w:lang w:val="fr-FR"/>
        </w:rPr>
        <w:t>.</w:t>
      </w:r>
      <w:r w:rsidRPr="00053612">
        <w:rPr>
          <w:bdr w:val="nil"/>
          <w:lang w:val="fr-FR"/>
        </w:rPr>
        <w:t xml:space="preserve"> </w:t>
      </w:r>
      <w:r w:rsidR="00214F48">
        <w:rPr>
          <w:bdr w:val="nil"/>
          <w:lang w:val="fr-FR"/>
        </w:rPr>
        <w:t xml:space="preserve"> </w:t>
      </w:r>
      <w:r w:rsidRPr="00FF062C">
        <w:rPr>
          <w:bdr w:val="nil"/>
          <w:lang w:val="fr-FR"/>
        </w:rPr>
        <w:t>Il a vu une participation record à travers le monde</w:t>
      </w:r>
      <w:r w:rsidR="00575C12">
        <w:rPr>
          <w:lang w:val="fr-FR"/>
        </w:rPr>
        <w:t> ;</w:t>
      </w:r>
      <w:r w:rsidRPr="00274FEB">
        <w:rPr>
          <w:lang w:val="fr-FR"/>
        </w:rPr>
        <w:t xml:space="preserve"> </w:t>
      </w:r>
      <w:r w:rsidRPr="00FF062C">
        <w:rPr>
          <w:bdr w:val="nil"/>
          <w:lang w:val="fr-FR"/>
        </w:rPr>
        <w:t>un nombre extraordinairement élevé d</w:t>
      </w:r>
      <w:r w:rsidR="007C3C2A">
        <w:rPr>
          <w:bdr w:val="nil"/>
          <w:lang w:val="fr-FR"/>
        </w:rPr>
        <w:t>’</w:t>
      </w:r>
      <w:r w:rsidR="00A20CBA">
        <w:rPr>
          <w:bdr w:val="nil"/>
          <w:lang w:val="fr-FR"/>
        </w:rPr>
        <w:t>événements</w:t>
      </w:r>
      <w:r w:rsidRPr="00FF062C">
        <w:rPr>
          <w:bdr w:val="nil"/>
          <w:lang w:val="fr-FR"/>
        </w:rPr>
        <w:t xml:space="preserve"> ont été organisés dans tous les États membres sur ce thème, ce qui a permis de sensib</w:t>
      </w:r>
      <w:r w:rsidRPr="00FF062C">
        <w:rPr>
          <w:lang w:val="fr-FR"/>
        </w:rPr>
        <w:t>iliser le public à ces problèmes.</w:t>
      </w:r>
      <w:r w:rsidRPr="00053612">
        <w:rPr>
          <w:lang w:val="fr-FR"/>
        </w:rPr>
        <w:t xml:space="preserve"> </w:t>
      </w:r>
      <w:r w:rsidR="00214F48">
        <w:rPr>
          <w:lang w:val="fr-FR"/>
        </w:rPr>
        <w:t xml:space="preserve"> </w:t>
      </w:r>
      <w:r w:rsidRPr="00FF062C">
        <w:rPr>
          <w:bdr w:val="nil"/>
          <w:lang w:val="fr-FR"/>
        </w:rPr>
        <w:t>L</w:t>
      </w:r>
      <w:r w:rsidR="007C3C2A">
        <w:rPr>
          <w:bdr w:val="nil"/>
          <w:lang w:val="fr-FR"/>
        </w:rPr>
        <w:t>’</w:t>
      </w:r>
      <w:r w:rsidRPr="00FF062C">
        <w:rPr>
          <w:bdr w:val="nil"/>
          <w:lang w:val="fr-FR"/>
        </w:rPr>
        <w:t>OMPI avait mis au point en interne des outils de suivi des indicateurs de l</w:t>
      </w:r>
      <w:r w:rsidR="007C3C2A">
        <w:rPr>
          <w:bdr w:val="nil"/>
          <w:lang w:val="fr-FR"/>
        </w:rPr>
        <w:t>’</w:t>
      </w:r>
      <w:r w:rsidRPr="00FF062C">
        <w:rPr>
          <w:bdr w:val="nil"/>
          <w:lang w:val="fr-FR"/>
        </w:rPr>
        <w:t xml:space="preserve">égalité des sexes dans le domaine </w:t>
      </w:r>
      <w:r w:rsidRPr="00FF062C">
        <w:rPr>
          <w:lang w:val="fr-FR"/>
        </w:rPr>
        <w:t>de la propriété intellectuel</w:t>
      </w:r>
      <w:r w:rsidR="00274FEB" w:rsidRPr="00FF062C">
        <w:rPr>
          <w:lang w:val="fr-FR"/>
        </w:rPr>
        <w:t>le</w:t>
      </w:r>
      <w:r w:rsidR="00274FEB">
        <w:rPr>
          <w:lang w:val="fr-FR"/>
        </w:rPr>
        <w:t xml:space="preserve">.  </w:t>
      </w:r>
      <w:r w:rsidR="00274FEB" w:rsidRPr="00FF062C">
        <w:rPr>
          <w:bdr w:val="nil"/>
          <w:lang w:val="fr-FR"/>
        </w:rPr>
        <w:t>L</w:t>
      </w:r>
      <w:r w:rsidR="00274FEB">
        <w:rPr>
          <w:bdr w:val="nil"/>
          <w:lang w:val="fr-FR"/>
        </w:rPr>
        <w:t>’</w:t>
      </w:r>
      <w:r w:rsidR="00274FEB" w:rsidRPr="00FF062C">
        <w:rPr>
          <w:bdr w:val="nil"/>
          <w:lang w:val="fr-FR"/>
        </w:rPr>
        <w:t>é</w:t>
      </w:r>
      <w:r w:rsidRPr="00FF062C">
        <w:rPr>
          <w:bdr w:val="nil"/>
          <w:lang w:val="fr-FR"/>
        </w:rPr>
        <w:t>conomiste en chef de l</w:t>
      </w:r>
      <w:r w:rsidR="007C3C2A">
        <w:rPr>
          <w:bdr w:val="nil"/>
          <w:lang w:val="fr-FR"/>
        </w:rPr>
        <w:t>’</w:t>
      </w:r>
      <w:r w:rsidRPr="00FF062C">
        <w:rPr>
          <w:bdr w:val="nil"/>
          <w:lang w:val="fr-FR"/>
        </w:rPr>
        <w:t>OMPI y travaillait systématiquement depuis plusieurs années et ses résultats ont été publiés dans le rapport sur les indicateurs de la propriété intellectuelle dans le monde, dont la nouvelle édition paraîtra la semaine prochaine, et dans l</w:t>
      </w:r>
      <w:r w:rsidR="007C3C2A">
        <w:rPr>
          <w:bdr w:val="nil"/>
          <w:lang w:val="fr-FR"/>
        </w:rPr>
        <w:t>’</w:t>
      </w:r>
      <w:r w:rsidRPr="00FF062C">
        <w:rPr>
          <w:bdr w:val="nil"/>
          <w:lang w:val="fr-FR"/>
        </w:rPr>
        <w:t>examen annuel</w:t>
      </w:r>
      <w:r w:rsidR="00163E28" w:rsidRPr="00FF062C">
        <w:rPr>
          <w:bdr w:val="nil"/>
          <w:lang w:val="fr-FR"/>
        </w:rPr>
        <w:t xml:space="preserve"> du</w:t>
      </w:r>
      <w:r w:rsidR="00163E28">
        <w:rPr>
          <w:bdr w:val="nil"/>
          <w:lang w:val="fr-FR"/>
        </w:rPr>
        <w:t> </w:t>
      </w:r>
      <w:r w:rsidR="00163E28" w:rsidRPr="00FF062C">
        <w:rPr>
          <w:bdr w:val="nil"/>
          <w:lang w:val="fr-FR"/>
        </w:rPr>
        <w:t>PCT</w:t>
      </w:r>
      <w:r w:rsidRPr="00FF062C">
        <w:rPr>
          <w:bdr w:val="nil"/>
          <w:lang w:val="fr-FR"/>
        </w:rPr>
        <w:t xml:space="preserve"> sous la forme de participation des femmes en tant qu</w:t>
      </w:r>
      <w:r w:rsidR="007C3C2A">
        <w:rPr>
          <w:bdr w:val="nil"/>
          <w:lang w:val="fr-FR"/>
        </w:rPr>
        <w:t>’</w:t>
      </w:r>
      <w:r w:rsidRPr="00FF062C">
        <w:rPr>
          <w:bdr w:val="nil"/>
          <w:lang w:val="fr-FR"/>
        </w:rPr>
        <w:t>inventrices et demandes internationales de breve</w:t>
      </w:r>
      <w:r w:rsidR="00274FEB" w:rsidRPr="00FF062C">
        <w:rPr>
          <w:bdr w:val="nil"/>
          <w:lang w:val="fr-FR"/>
        </w:rPr>
        <w:t>ts</w:t>
      </w:r>
      <w:r w:rsidR="00274FEB">
        <w:rPr>
          <w:bdr w:val="nil"/>
          <w:lang w:val="fr-FR"/>
        </w:rPr>
        <w:t xml:space="preserve">.  </w:t>
      </w:r>
      <w:r w:rsidR="00274FEB" w:rsidRPr="00FF062C">
        <w:rPr>
          <w:bdr w:val="nil"/>
          <w:lang w:val="fr-FR"/>
        </w:rPr>
        <w:t>Ci</w:t>
      </w:r>
      <w:r w:rsidRPr="00FF062C">
        <w:rPr>
          <w:bdr w:val="nil"/>
          <w:lang w:val="fr-FR"/>
        </w:rPr>
        <w:t>nquante</w:t>
      </w:r>
      <w:r w:rsidR="007C3C2A">
        <w:rPr>
          <w:bdr w:val="nil"/>
          <w:lang w:val="fr-FR"/>
        </w:rPr>
        <w:t>-</w:t>
      </w:r>
      <w:r w:rsidRPr="00FF062C">
        <w:rPr>
          <w:bdr w:val="nil"/>
          <w:lang w:val="fr-FR"/>
        </w:rPr>
        <w:t>deux pour cent des participants à l</w:t>
      </w:r>
      <w:r w:rsidR="007C3C2A">
        <w:rPr>
          <w:bdr w:val="nil"/>
          <w:lang w:val="fr-FR"/>
        </w:rPr>
        <w:t>’</w:t>
      </w:r>
      <w:r w:rsidRPr="00FF062C">
        <w:rPr>
          <w:bdr w:val="nil"/>
          <w:lang w:val="fr-FR"/>
        </w:rPr>
        <w:t>apprentissage à distance, soit environ 65</w:t>
      </w:r>
      <w:r w:rsidR="00214F48">
        <w:rPr>
          <w:bdr w:val="nil"/>
          <w:lang w:val="fr-FR"/>
        </w:rPr>
        <w:t> </w:t>
      </w:r>
      <w:r w:rsidRPr="00FF062C">
        <w:rPr>
          <w:bdr w:val="nil"/>
          <w:lang w:val="fr-FR"/>
        </w:rPr>
        <w:t>000 personnes dans le monde ch</w:t>
      </w:r>
      <w:r w:rsidRPr="00FF062C">
        <w:rPr>
          <w:lang w:val="fr-FR"/>
        </w:rPr>
        <w:t>aque année, étaient des femmes.</w:t>
      </w:r>
      <w:r w:rsidR="00214F48">
        <w:rPr>
          <w:lang w:val="fr-FR"/>
        </w:rPr>
        <w:t xml:space="preserve"> </w:t>
      </w:r>
      <w:r w:rsidRPr="00053612">
        <w:rPr>
          <w:lang w:val="fr-FR"/>
        </w:rPr>
        <w:t xml:space="preserve"> </w:t>
      </w:r>
      <w:r w:rsidRPr="00FF062C">
        <w:rPr>
          <w:bdr w:val="nil"/>
          <w:lang w:val="fr-FR"/>
        </w:rPr>
        <w:t>L</w:t>
      </w:r>
      <w:r w:rsidR="007C3C2A">
        <w:rPr>
          <w:bdr w:val="nil"/>
          <w:lang w:val="fr-FR"/>
        </w:rPr>
        <w:t>’</w:t>
      </w:r>
      <w:r w:rsidRPr="00FF062C">
        <w:rPr>
          <w:bdr w:val="nil"/>
          <w:lang w:val="fr-FR"/>
        </w:rPr>
        <w:t>OMPI a coopéré avec un grand nombre d</w:t>
      </w:r>
      <w:r w:rsidR="007C3C2A">
        <w:rPr>
          <w:bdr w:val="nil"/>
          <w:lang w:val="fr-FR"/>
        </w:rPr>
        <w:t>’</w:t>
      </w:r>
      <w:r w:rsidRPr="00FF062C">
        <w:rPr>
          <w:bdr w:val="nil"/>
          <w:lang w:val="fr-FR"/>
        </w:rPr>
        <w:t>États membres à l</w:t>
      </w:r>
      <w:r w:rsidR="007C3C2A">
        <w:rPr>
          <w:bdr w:val="nil"/>
          <w:lang w:val="fr-FR"/>
        </w:rPr>
        <w:t>’</w:t>
      </w:r>
      <w:r w:rsidRPr="00FF062C">
        <w:rPr>
          <w:bdr w:val="nil"/>
          <w:lang w:val="fr-FR"/>
        </w:rPr>
        <w:t>organisation d</w:t>
      </w:r>
      <w:r w:rsidR="007C3C2A">
        <w:rPr>
          <w:bdr w:val="nil"/>
          <w:lang w:val="fr-FR"/>
        </w:rPr>
        <w:t>’</w:t>
      </w:r>
      <w:r w:rsidR="00A20CBA">
        <w:rPr>
          <w:bdr w:val="nil"/>
          <w:lang w:val="fr-FR"/>
        </w:rPr>
        <w:t>événements</w:t>
      </w:r>
      <w:r w:rsidRPr="00FF062C">
        <w:rPr>
          <w:bdr w:val="nil"/>
          <w:lang w:val="fr-FR"/>
        </w:rPr>
        <w:t xml:space="preserve"> au niveau national concernant l</w:t>
      </w:r>
      <w:r w:rsidR="007C3C2A">
        <w:rPr>
          <w:bdr w:val="nil"/>
          <w:lang w:val="fr-FR"/>
        </w:rPr>
        <w:t>’</w:t>
      </w:r>
      <w:r w:rsidRPr="00FF062C">
        <w:rPr>
          <w:bdr w:val="nil"/>
          <w:lang w:val="fr-FR"/>
        </w:rPr>
        <w:t>émancipation des femmes dans les domaines de l</w:t>
      </w:r>
      <w:r w:rsidR="007C3C2A">
        <w:rPr>
          <w:bdr w:val="nil"/>
          <w:lang w:val="fr-FR"/>
        </w:rPr>
        <w:t>’</w:t>
      </w:r>
      <w:r w:rsidRPr="00FF062C">
        <w:rPr>
          <w:bdr w:val="nil"/>
          <w:lang w:val="fr-FR"/>
        </w:rPr>
        <w:t xml:space="preserve">innovation, de la créativité, des industries créatives et </w:t>
      </w:r>
      <w:r w:rsidRPr="00FF062C">
        <w:rPr>
          <w:lang w:val="fr-FR"/>
        </w:rPr>
        <w:t>de la propriété intellectuel</w:t>
      </w:r>
      <w:r w:rsidR="00274FEB" w:rsidRPr="00FF062C">
        <w:rPr>
          <w:lang w:val="fr-FR"/>
        </w:rPr>
        <w:t>le</w:t>
      </w:r>
      <w:r w:rsidR="00274FEB">
        <w:rPr>
          <w:lang w:val="fr-FR"/>
        </w:rPr>
        <w:t xml:space="preserve">.  </w:t>
      </w:r>
      <w:r w:rsidR="00274FEB" w:rsidRPr="00FF062C">
        <w:rPr>
          <w:bdr w:val="nil"/>
          <w:lang w:val="fr-FR"/>
        </w:rPr>
        <w:t>Il</w:t>
      </w:r>
      <w:r w:rsidRPr="00FF062C">
        <w:rPr>
          <w:bdr w:val="nil"/>
          <w:lang w:val="fr-FR"/>
        </w:rPr>
        <w:t xml:space="preserve"> a remercié</w:t>
      </w:r>
      <w:r w:rsidR="00163E28" w:rsidRPr="00FF062C">
        <w:rPr>
          <w:bdr w:val="nil"/>
          <w:lang w:val="fr-FR"/>
        </w:rPr>
        <w:t xml:space="preserve"> le</w:t>
      </w:r>
      <w:r w:rsidR="00163E28">
        <w:rPr>
          <w:bdr w:val="nil"/>
          <w:lang w:val="fr-FR"/>
        </w:rPr>
        <w:t> </w:t>
      </w:r>
      <w:r w:rsidR="00163E28" w:rsidRPr="00FF062C">
        <w:rPr>
          <w:bdr w:val="nil"/>
          <w:lang w:val="fr-FR"/>
        </w:rPr>
        <w:t>CDI</w:t>
      </w:r>
      <w:r w:rsidRPr="00FF062C">
        <w:rPr>
          <w:bdr w:val="nil"/>
          <w:lang w:val="fr-FR"/>
        </w:rPr>
        <w:t>P de lui avoir donné l</w:t>
      </w:r>
      <w:r w:rsidR="007C3C2A">
        <w:rPr>
          <w:bdr w:val="nil"/>
          <w:lang w:val="fr-FR"/>
        </w:rPr>
        <w:t>’</w:t>
      </w:r>
      <w:r w:rsidRPr="00FF062C">
        <w:rPr>
          <w:bdr w:val="nil"/>
          <w:lang w:val="fr-FR"/>
        </w:rPr>
        <w:t>occasion de présenter les actions de l</w:t>
      </w:r>
      <w:r w:rsidR="007C3C2A">
        <w:rPr>
          <w:bdr w:val="nil"/>
          <w:lang w:val="fr-FR"/>
        </w:rPr>
        <w:t>’</w:t>
      </w:r>
      <w:r w:rsidRPr="00FF062C">
        <w:rPr>
          <w:bdr w:val="nil"/>
          <w:lang w:val="fr-FR"/>
        </w:rPr>
        <w:t>OMPI et de dema</w:t>
      </w:r>
      <w:r w:rsidRPr="00FF062C">
        <w:rPr>
          <w:lang w:val="fr-FR"/>
        </w:rPr>
        <w:t>nder conseil aux États membr</w:t>
      </w:r>
      <w:r w:rsidR="00274FEB" w:rsidRPr="00FF062C">
        <w:rPr>
          <w:lang w:val="fr-FR"/>
        </w:rPr>
        <w:t>es</w:t>
      </w:r>
      <w:r w:rsidR="00274FEB">
        <w:rPr>
          <w:lang w:val="fr-FR"/>
        </w:rPr>
        <w:t xml:space="preserve">.  </w:t>
      </w:r>
      <w:r w:rsidR="00274FEB" w:rsidRPr="00FF062C">
        <w:rPr>
          <w:bdr w:val="nil"/>
          <w:lang w:val="fr-FR"/>
        </w:rPr>
        <w:t>Il</w:t>
      </w:r>
      <w:r w:rsidRPr="00FF062C">
        <w:rPr>
          <w:bdr w:val="nil"/>
          <w:lang w:val="fr-FR"/>
        </w:rPr>
        <w:t xml:space="preserve"> a beaucoup apprécié l</w:t>
      </w:r>
      <w:r w:rsidR="007C3C2A">
        <w:rPr>
          <w:bdr w:val="nil"/>
          <w:lang w:val="fr-FR"/>
        </w:rPr>
        <w:t>’</w:t>
      </w:r>
      <w:r w:rsidRPr="00FF062C">
        <w:rPr>
          <w:bdr w:val="nil"/>
          <w:lang w:val="fr-FR"/>
        </w:rPr>
        <w:t xml:space="preserve">accent mis sur </w:t>
      </w:r>
      <w:r w:rsidRPr="00FF062C">
        <w:rPr>
          <w:lang w:val="fr-FR"/>
        </w:rPr>
        <w:t>ce sujet extrêmement importa</w:t>
      </w:r>
      <w:r w:rsidR="00274FEB" w:rsidRPr="00FF062C">
        <w:rPr>
          <w:lang w:val="fr-FR"/>
        </w:rPr>
        <w:t>nt</w:t>
      </w:r>
      <w:r w:rsidR="00274FEB">
        <w:rPr>
          <w:lang w:val="fr-FR"/>
        </w:rPr>
        <w:t xml:space="preserve">.  </w:t>
      </w:r>
      <w:r w:rsidR="00274FEB" w:rsidRPr="00FF062C">
        <w:rPr>
          <w:bdr w:val="nil"/>
          <w:lang w:val="fr-FR"/>
        </w:rPr>
        <w:t>Il</w:t>
      </w:r>
      <w:r w:rsidRPr="00FF062C">
        <w:rPr>
          <w:bdr w:val="nil"/>
          <w:lang w:val="fr-FR"/>
        </w:rPr>
        <w:t xml:space="preserve"> a souligné l</w:t>
      </w:r>
      <w:r w:rsidR="007C3C2A">
        <w:rPr>
          <w:bdr w:val="nil"/>
          <w:lang w:val="fr-FR"/>
        </w:rPr>
        <w:t>’</w:t>
      </w:r>
      <w:r w:rsidRPr="00FF062C">
        <w:rPr>
          <w:bdr w:val="nil"/>
          <w:lang w:val="fr-FR"/>
        </w:rPr>
        <w:t xml:space="preserve">importance de la déclaration du </w:t>
      </w:r>
      <w:r w:rsidR="00E232E2">
        <w:rPr>
          <w:bdr w:val="nil"/>
          <w:lang w:val="fr-FR"/>
        </w:rPr>
        <w:t>président</w:t>
      </w:r>
      <w:r w:rsidRPr="00FF062C">
        <w:rPr>
          <w:bdr w:val="nil"/>
          <w:lang w:val="fr-FR"/>
        </w:rPr>
        <w:t xml:space="preserve"> concernant l</w:t>
      </w:r>
      <w:r w:rsidR="007C3C2A">
        <w:rPr>
          <w:bdr w:val="nil"/>
          <w:lang w:val="fr-FR"/>
        </w:rPr>
        <w:t>’</w:t>
      </w:r>
      <w:r w:rsidRPr="00FF062C">
        <w:rPr>
          <w:bdr w:val="nil"/>
          <w:lang w:val="fr-FR"/>
        </w:rPr>
        <w:t>opportunité manquée que représentait l</w:t>
      </w:r>
      <w:r w:rsidR="007C3C2A">
        <w:rPr>
          <w:bdr w:val="nil"/>
          <w:lang w:val="fr-FR"/>
        </w:rPr>
        <w:t>’</w:t>
      </w:r>
      <w:r w:rsidRPr="00FF062C">
        <w:rPr>
          <w:bdr w:val="nil"/>
          <w:lang w:val="fr-FR"/>
        </w:rPr>
        <w:t>inégalité des sexes.</w:t>
      </w:r>
    </w:p>
    <w:p w14:paraId="68A7FC9F" w14:textId="236E8AAB" w:rsidR="00163E28" w:rsidRDefault="00901114" w:rsidP="00901114">
      <w:pPr>
        <w:pStyle w:val="ONUMFS"/>
        <w:rPr>
          <w:bdr w:val="nil"/>
          <w:lang w:val="fr-FR"/>
        </w:rPr>
      </w:pPr>
      <w:r w:rsidRPr="00FF062C">
        <w:rPr>
          <w:bdr w:val="nil"/>
          <w:lang w:val="fr-FR"/>
        </w:rPr>
        <w:t>Le Secrétariat (Mme</w:t>
      </w:r>
      <w:r w:rsidR="00214F48">
        <w:rPr>
          <w:bdr w:val="nil"/>
          <w:lang w:val="fr-FR"/>
        </w:rPr>
        <w:t> </w:t>
      </w:r>
      <w:r w:rsidRPr="00FF062C">
        <w:rPr>
          <w:bdr w:val="nil"/>
          <w:lang w:val="fr-FR"/>
        </w:rPr>
        <w:t>Cornelia Moussa) a décrit les progrès accomplis par le Secrétariat sur la question de l</w:t>
      </w:r>
      <w:r w:rsidR="007C3C2A">
        <w:rPr>
          <w:bdr w:val="nil"/>
          <w:lang w:val="fr-FR"/>
        </w:rPr>
        <w:t>’</w:t>
      </w:r>
      <w:r w:rsidRPr="00FF062C">
        <w:rPr>
          <w:bdr w:val="nil"/>
          <w:lang w:val="fr-FR"/>
        </w:rPr>
        <w:t>intégration de la dimension de genre et de l</w:t>
      </w:r>
      <w:r w:rsidR="007C3C2A">
        <w:rPr>
          <w:bdr w:val="nil"/>
          <w:lang w:val="fr-FR"/>
        </w:rPr>
        <w:t>’</w:t>
      </w:r>
      <w:r w:rsidRPr="00FF062C">
        <w:rPr>
          <w:bdr w:val="nil"/>
          <w:lang w:val="fr-FR"/>
        </w:rPr>
        <w:t>égalité des sex</w:t>
      </w:r>
      <w:r w:rsidR="00274FEB" w:rsidRPr="00FF062C">
        <w:rPr>
          <w:bdr w:val="nil"/>
          <w:lang w:val="fr-FR"/>
        </w:rPr>
        <w:t>es</w:t>
      </w:r>
      <w:r w:rsidR="00274FEB">
        <w:rPr>
          <w:bdr w:val="nil"/>
          <w:lang w:val="fr-FR"/>
        </w:rPr>
        <w:t xml:space="preserve">.  </w:t>
      </w:r>
      <w:r w:rsidR="00274FEB" w:rsidRPr="00FF062C">
        <w:rPr>
          <w:bdr w:val="nil"/>
          <w:lang w:val="fr-FR"/>
        </w:rPr>
        <w:t>El</w:t>
      </w:r>
      <w:r w:rsidRPr="00FF062C">
        <w:rPr>
          <w:bdr w:val="nil"/>
          <w:lang w:val="fr-FR"/>
        </w:rPr>
        <w:t>le a déclaré que ce n</w:t>
      </w:r>
      <w:r w:rsidR="007C3C2A">
        <w:rPr>
          <w:bdr w:val="nil"/>
          <w:lang w:val="fr-FR"/>
        </w:rPr>
        <w:t>’</w:t>
      </w:r>
      <w:r w:rsidRPr="00FF062C">
        <w:rPr>
          <w:bdr w:val="nil"/>
          <w:lang w:val="fr-FR"/>
        </w:rPr>
        <w:t xml:space="preserve">était pas une question de ressources humaines (RH) en </w:t>
      </w:r>
      <w:r w:rsidRPr="00FF062C">
        <w:rPr>
          <w:i/>
          <w:iCs/>
          <w:bdr w:val="nil"/>
          <w:lang w:val="fr-FR"/>
        </w:rPr>
        <w:t>tant</w:t>
      </w:r>
      <w:r w:rsidRPr="00FF062C">
        <w:rPr>
          <w:bdr w:val="nil"/>
          <w:lang w:val="fr-FR"/>
        </w:rPr>
        <w:t xml:space="preserve"> que </w:t>
      </w:r>
      <w:r w:rsidRPr="00FF062C">
        <w:rPr>
          <w:i/>
          <w:iCs/>
          <w:bdr w:val="nil"/>
          <w:lang w:val="fr-FR"/>
        </w:rPr>
        <w:t>telle,</w:t>
      </w:r>
      <w:r w:rsidRPr="00FF062C">
        <w:rPr>
          <w:bdr w:val="nil"/>
          <w:lang w:val="fr-FR"/>
        </w:rPr>
        <w:t xml:space="preserve"> mais que c</w:t>
      </w:r>
      <w:r w:rsidR="007C3C2A">
        <w:rPr>
          <w:bdr w:val="nil"/>
          <w:lang w:val="fr-FR"/>
        </w:rPr>
        <w:t>’</w:t>
      </w:r>
      <w:r w:rsidRPr="00FF062C">
        <w:rPr>
          <w:bdr w:val="nil"/>
          <w:lang w:val="fr-FR"/>
        </w:rPr>
        <w:t>était une question que RH trai</w:t>
      </w:r>
      <w:r w:rsidRPr="00FF062C">
        <w:rPr>
          <w:lang w:val="fr-FR"/>
        </w:rPr>
        <w:t>tait au sein de</w:t>
      </w:r>
      <w:r w:rsidRPr="00FF062C">
        <w:rPr>
          <w:bdr w:val="nil"/>
          <w:lang w:val="fr-FR"/>
        </w:rPr>
        <w:t xml:space="preserve"> la main</w:t>
      </w:r>
      <w:r w:rsidR="007C3C2A">
        <w:rPr>
          <w:bdr w:val="nil"/>
          <w:lang w:val="fr-FR"/>
        </w:rPr>
        <w:t>-</w:t>
      </w:r>
      <w:r w:rsidRPr="00FF062C">
        <w:rPr>
          <w:bdr w:val="nil"/>
          <w:lang w:val="fr-FR"/>
        </w:rPr>
        <w:t>d</w:t>
      </w:r>
      <w:r w:rsidR="007C3C2A">
        <w:rPr>
          <w:bdr w:val="nil"/>
          <w:lang w:val="fr-FR"/>
        </w:rPr>
        <w:t>’</w:t>
      </w:r>
      <w:r w:rsidRPr="00FF062C">
        <w:rPr>
          <w:bdr w:val="nil"/>
          <w:lang w:val="fr-FR"/>
        </w:rPr>
        <w:t>œuv</w:t>
      </w:r>
      <w:r w:rsidR="00274FEB" w:rsidRPr="00FF062C">
        <w:rPr>
          <w:bdr w:val="nil"/>
          <w:lang w:val="fr-FR"/>
        </w:rPr>
        <w:t>re</w:t>
      </w:r>
      <w:r w:rsidR="00274FEB">
        <w:rPr>
          <w:bdr w:val="nil"/>
          <w:lang w:val="fr-FR"/>
        </w:rPr>
        <w:t xml:space="preserve">.  </w:t>
      </w:r>
      <w:r w:rsidR="00274FEB" w:rsidRPr="00FF062C">
        <w:rPr>
          <w:bdr w:val="nil"/>
          <w:lang w:val="fr-FR"/>
        </w:rPr>
        <w:t>L</w:t>
      </w:r>
      <w:r w:rsidR="00274FEB">
        <w:rPr>
          <w:bdr w:val="nil"/>
          <w:lang w:val="fr-FR"/>
        </w:rPr>
        <w:t>’</w:t>
      </w:r>
      <w:r w:rsidR="00274FEB" w:rsidRPr="00FF062C">
        <w:rPr>
          <w:bdr w:val="nil"/>
          <w:lang w:val="fr-FR"/>
        </w:rPr>
        <w:t>e</w:t>
      </w:r>
      <w:r w:rsidRPr="00FF062C">
        <w:rPr>
          <w:bdr w:val="nil"/>
          <w:lang w:val="fr-FR"/>
        </w:rPr>
        <w:t>xpert pour la parité hommes</w:t>
      </w:r>
      <w:r w:rsidR="007C3C2A">
        <w:rPr>
          <w:bdr w:val="nil"/>
          <w:lang w:val="fr-FR"/>
        </w:rPr>
        <w:t>-</w:t>
      </w:r>
      <w:r w:rsidRPr="00FF062C">
        <w:rPr>
          <w:bdr w:val="nil"/>
          <w:lang w:val="fr-FR"/>
        </w:rPr>
        <w:t xml:space="preserve">femmes et la diversité, engagé </w:t>
      </w:r>
      <w:r w:rsidR="00163E28" w:rsidRPr="00FF062C">
        <w:rPr>
          <w:bdr w:val="nil"/>
          <w:lang w:val="fr-FR"/>
        </w:rPr>
        <w:t>en</w:t>
      </w:r>
      <w:r w:rsidR="00163E28">
        <w:rPr>
          <w:bdr w:val="nil"/>
          <w:lang w:val="fr-FR"/>
        </w:rPr>
        <w:t> </w:t>
      </w:r>
      <w:r w:rsidR="00163E28" w:rsidRPr="00FF062C">
        <w:rPr>
          <w:bdr w:val="nil"/>
          <w:lang w:val="fr-FR"/>
        </w:rPr>
        <w:t>2014</w:t>
      </w:r>
      <w:r w:rsidRPr="00FF062C">
        <w:rPr>
          <w:bdr w:val="nil"/>
          <w:lang w:val="fr-FR"/>
        </w:rPr>
        <w:t>, relevait du directeur des ressources humaines et coordonn</w:t>
      </w:r>
      <w:r w:rsidRPr="00FF062C">
        <w:rPr>
          <w:lang w:val="fr-FR"/>
        </w:rPr>
        <w:t>ait le travail des 25 points centr</w:t>
      </w:r>
      <w:r w:rsidRPr="00FF062C">
        <w:rPr>
          <w:bdr w:val="nil"/>
          <w:lang w:val="fr-FR"/>
        </w:rPr>
        <w:t>aux de l</w:t>
      </w:r>
      <w:r w:rsidR="007C3C2A">
        <w:rPr>
          <w:bdr w:val="nil"/>
          <w:lang w:val="fr-FR"/>
        </w:rPr>
        <w:t>’</w:t>
      </w:r>
      <w:r w:rsidRPr="00FF062C">
        <w:rPr>
          <w:lang w:val="fr-FR"/>
        </w:rPr>
        <w:t>OMPI dans tous les programm</w:t>
      </w:r>
      <w:r w:rsidR="00274FEB" w:rsidRPr="00FF062C">
        <w:rPr>
          <w:lang w:val="fr-FR"/>
        </w:rPr>
        <w:t>es</w:t>
      </w:r>
      <w:r w:rsidR="00274FEB">
        <w:rPr>
          <w:lang w:val="fr-FR"/>
        </w:rPr>
        <w:t xml:space="preserve">.  </w:t>
      </w:r>
      <w:r w:rsidR="00274FEB" w:rsidRPr="00FF062C">
        <w:rPr>
          <w:bdr w:val="nil"/>
          <w:lang w:val="fr-FR"/>
        </w:rPr>
        <w:t>L</w:t>
      </w:r>
      <w:r w:rsidR="00274FEB">
        <w:rPr>
          <w:bdr w:val="nil"/>
          <w:lang w:val="fr-FR"/>
        </w:rPr>
        <w:t>’</w:t>
      </w:r>
      <w:r w:rsidR="00274FEB" w:rsidRPr="00FF062C">
        <w:rPr>
          <w:bdr w:val="nil"/>
          <w:lang w:val="fr-FR"/>
        </w:rPr>
        <w:t>e</w:t>
      </w:r>
      <w:r w:rsidRPr="00FF062C">
        <w:rPr>
          <w:bdr w:val="nil"/>
          <w:lang w:val="fr-FR"/>
        </w:rPr>
        <w:t xml:space="preserve">xpert avait un rôle clé à </w:t>
      </w:r>
      <w:r w:rsidRPr="00FF062C">
        <w:rPr>
          <w:lang w:val="fr-FR"/>
        </w:rPr>
        <w:t>jou</w:t>
      </w:r>
      <w:r w:rsidR="00274FEB" w:rsidRPr="00FF062C">
        <w:rPr>
          <w:lang w:val="fr-FR"/>
        </w:rPr>
        <w:t>er</w:t>
      </w:r>
      <w:r w:rsidR="00274FEB">
        <w:rPr>
          <w:lang w:val="fr-FR"/>
        </w:rPr>
        <w:t xml:space="preserve">.  </w:t>
      </w:r>
      <w:r w:rsidR="00274FEB" w:rsidRPr="00FF062C">
        <w:rPr>
          <w:bdr w:val="nil"/>
          <w:lang w:val="fr-FR"/>
        </w:rPr>
        <w:t>En</w:t>
      </w:r>
      <w:r w:rsidRPr="00FF062C">
        <w:rPr>
          <w:bdr w:val="nil"/>
          <w:lang w:val="fr-FR"/>
        </w:rPr>
        <w:t xml:space="preserve"> termes de genre, l</w:t>
      </w:r>
      <w:r w:rsidR="007C3C2A">
        <w:rPr>
          <w:bdr w:val="nil"/>
          <w:lang w:val="fr-FR"/>
        </w:rPr>
        <w:t>’</w:t>
      </w:r>
      <w:r w:rsidRPr="00FF062C">
        <w:rPr>
          <w:bdr w:val="nil"/>
          <w:lang w:val="fr-FR"/>
        </w:rPr>
        <w:t>OMPI ne travaillait pas de manière isolée, mais avec</w:t>
      </w:r>
      <w:r w:rsidRPr="00FF062C">
        <w:rPr>
          <w:lang w:val="fr-FR"/>
        </w:rPr>
        <w:t xml:space="preserve"> le système des </w:t>
      </w:r>
      <w:r w:rsidR="007C3C2A">
        <w:rPr>
          <w:lang w:val="fr-FR"/>
        </w:rPr>
        <w:t>Nations Uni</w:t>
      </w:r>
      <w:r w:rsidR="00274FEB">
        <w:rPr>
          <w:lang w:val="fr-FR"/>
        </w:rPr>
        <w:t xml:space="preserve">es.  </w:t>
      </w:r>
      <w:r w:rsidR="00274FEB" w:rsidRPr="00FF062C">
        <w:rPr>
          <w:bdr w:val="nil"/>
          <w:lang w:val="fr-FR"/>
        </w:rPr>
        <w:t>Ou</w:t>
      </w:r>
      <w:r w:rsidRPr="00FF062C">
        <w:rPr>
          <w:bdr w:val="nil"/>
          <w:lang w:val="fr-FR"/>
        </w:rPr>
        <w:t xml:space="preserve">tre ONU Femmes, le système des </w:t>
      </w:r>
      <w:r w:rsidR="007C3C2A">
        <w:rPr>
          <w:bdr w:val="nil"/>
          <w:lang w:val="fr-FR"/>
        </w:rPr>
        <w:t>Nations Unies</w:t>
      </w:r>
      <w:r w:rsidRPr="00FF062C">
        <w:rPr>
          <w:bdr w:val="nil"/>
          <w:lang w:val="fr-FR"/>
        </w:rPr>
        <w:t xml:space="preserve"> a lancé </w:t>
      </w:r>
      <w:r w:rsidR="00163E28" w:rsidRPr="00FF062C">
        <w:rPr>
          <w:bdr w:val="nil"/>
          <w:lang w:val="fr-FR"/>
        </w:rPr>
        <w:t>en</w:t>
      </w:r>
      <w:r w:rsidR="00163E28">
        <w:rPr>
          <w:bdr w:val="nil"/>
          <w:lang w:val="fr-FR"/>
        </w:rPr>
        <w:t> </w:t>
      </w:r>
      <w:r w:rsidR="00163E28" w:rsidRPr="00FF062C">
        <w:rPr>
          <w:bdr w:val="nil"/>
          <w:lang w:val="fr-FR"/>
        </w:rPr>
        <w:t>2012</w:t>
      </w:r>
      <w:r w:rsidRPr="00FF062C">
        <w:rPr>
          <w:bdr w:val="nil"/>
          <w:lang w:val="fr-FR"/>
        </w:rPr>
        <w:t xml:space="preserve"> le Plan d</w:t>
      </w:r>
      <w:r w:rsidR="007C3C2A">
        <w:rPr>
          <w:bdr w:val="nil"/>
          <w:lang w:val="fr-FR"/>
        </w:rPr>
        <w:t>’</w:t>
      </w:r>
      <w:r w:rsidRPr="00FF062C">
        <w:rPr>
          <w:bdr w:val="nil"/>
          <w:lang w:val="fr-FR"/>
        </w:rPr>
        <w:t>action à l</w:t>
      </w:r>
      <w:r w:rsidR="007C3C2A">
        <w:rPr>
          <w:bdr w:val="nil"/>
          <w:lang w:val="fr-FR"/>
        </w:rPr>
        <w:t>’</w:t>
      </w:r>
      <w:r w:rsidRPr="00FF062C">
        <w:rPr>
          <w:bdr w:val="nil"/>
          <w:lang w:val="fr-FR"/>
        </w:rPr>
        <w:t xml:space="preserve">échelle du système des </w:t>
      </w:r>
      <w:r w:rsidR="007C3C2A">
        <w:rPr>
          <w:bdr w:val="nil"/>
          <w:lang w:val="fr-FR"/>
        </w:rPr>
        <w:t>Nations Unies</w:t>
      </w:r>
      <w:r w:rsidRPr="00FF062C">
        <w:rPr>
          <w:bdr w:val="nil"/>
          <w:lang w:val="fr-FR"/>
        </w:rPr>
        <w:t xml:space="preserve"> pour l</w:t>
      </w:r>
      <w:r w:rsidR="007C3C2A">
        <w:rPr>
          <w:bdr w:val="nil"/>
          <w:lang w:val="fr-FR"/>
        </w:rPr>
        <w:t>’</w:t>
      </w:r>
      <w:r w:rsidRPr="00FF062C">
        <w:rPr>
          <w:bdr w:val="nil"/>
          <w:lang w:val="fr-FR"/>
        </w:rPr>
        <w:t>égalité des sexes et l</w:t>
      </w:r>
      <w:r w:rsidR="007C3C2A">
        <w:rPr>
          <w:bdr w:val="nil"/>
          <w:lang w:val="fr-FR"/>
        </w:rPr>
        <w:t>’</w:t>
      </w:r>
      <w:r w:rsidRPr="00FF062C">
        <w:rPr>
          <w:bdr w:val="nil"/>
          <w:lang w:val="fr-FR"/>
        </w:rPr>
        <w:t>autonomisation des femmes (UN SWAP), approuvé par le comité de haut niveau sur la gestion et par</w:t>
      </w:r>
      <w:r w:rsidRPr="00FF062C">
        <w:rPr>
          <w:lang w:val="fr-FR"/>
        </w:rPr>
        <w:t xml:space="preserve"> le Conseil exécutif, qui en est membre.</w:t>
      </w:r>
      <w:r w:rsidR="00214F48">
        <w:rPr>
          <w:lang w:val="fr-FR"/>
        </w:rPr>
        <w:t xml:space="preserve">  </w:t>
      </w:r>
      <w:r w:rsidRPr="00FF062C">
        <w:rPr>
          <w:bdr w:val="nil"/>
          <w:lang w:val="fr-FR"/>
        </w:rPr>
        <w:t>L</w:t>
      </w:r>
      <w:r w:rsidR="007C3C2A">
        <w:rPr>
          <w:bdr w:val="nil"/>
          <w:lang w:val="fr-FR"/>
        </w:rPr>
        <w:t>’</w:t>
      </w:r>
      <w:r w:rsidRPr="00FF062C">
        <w:rPr>
          <w:bdr w:val="nil"/>
          <w:lang w:val="fr-FR"/>
        </w:rPr>
        <w:t xml:space="preserve">OMPI participe au programme des </w:t>
      </w:r>
      <w:r w:rsidR="007C3C2A">
        <w:rPr>
          <w:bdr w:val="nil"/>
          <w:lang w:val="fr-FR"/>
        </w:rPr>
        <w:t>Nations Unies</w:t>
      </w:r>
      <w:r w:rsidRPr="00FF062C">
        <w:rPr>
          <w:bdr w:val="nil"/>
          <w:lang w:val="fr-FR"/>
        </w:rPr>
        <w:t xml:space="preserve"> pour les questions relatives à l</w:t>
      </w:r>
      <w:r w:rsidR="007C3C2A">
        <w:rPr>
          <w:bdr w:val="nil"/>
          <w:lang w:val="fr-FR"/>
        </w:rPr>
        <w:t>’</w:t>
      </w:r>
      <w:r w:rsidRPr="00FF062C">
        <w:rPr>
          <w:bdr w:val="nil"/>
          <w:lang w:val="fr-FR"/>
        </w:rPr>
        <w:t xml:space="preserve">environnement </w:t>
      </w:r>
      <w:r w:rsidR="00163E28" w:rsidRPr="00FF062C">
        <w:rPr>
          <w:bdr w:val="nil"/>
          <w:lang w:val="fr-FR"/>
        </w:rPr>
        <w:t>depuis</w:t>
      </w:r>
      <w:r w:rsidR="00163E28">
        <w:rPr>
          <w:bdr w:val="nil"/>
          <w:lang w:val="fr-FR"/>
        </w:rPr>
        <w:t> </w:t>
      </w:r>
      <w:r w:rsidR="00163E28" w:rsidRPr="00FF062C">
        <w:rPr>
          <w:bdr w:val="nil"/>
          <w:lang w:val="fr-FR"/>
        </w:rPr>
        <w:t>2012</w:t>
      </w:r>
      <w:r w:rsidRPr="00FF062C">
        <w:rPr>
          <w:bdr w:val="nil"/>
          <w:lang w:val="fr-FR"/>
        </w:rPr>
        <w:t xml:space="preserve"> et, à cette date, il respectait jusqu</w:t>
      </w:r>
      <w:r w:rsidR="007C3C2A">
        <w:rPr>
          <w:bdr w:val="nil"/>
          <w:lang w:val="fr-FR"/>
        </w:rPr>
        <w:t>’</w:t>
      </w:r>
      <w:r w:rsidRPr="00FF062C">
        <w:rPr>
          <w:bdr w:val="nil"/>
          <w:lang w:val="fr-FR"/>
        </w:rPr>
        <w:t>à 7% des</w:t>
      </w:r>
      <w:r w:rsidRPr="00FF062C">
        <w:rPr>
          <w:lang w:val="fr-FR"/>
        </w:rPr>
        <w:t xml:space="preserve"> 15 indicateurs de performan</w:t>
      </w:r>
      <w:r w:rsidR="00274FEB" w:rsidRPr="00FF062C">
        <w:rPr>
          <w:lang w:val="fr-FR"/>
        </w:rPr>
        <w:t>ce</w:t>
      </w:r>
      <w:r w:rsidR="00274FEB">
        <w:rPr>
          <w:lang w:val="fr-FR"/>
        </w:rPr>
        <w:t xml:space="preserve">.  </w:t>
      </w:r>
      <w:r w:rsidR="00274FEB" w:rsidRPr="00FF062C">
        <w:rPr>
          <w:lang w:val="fr-FR"/>
        </w:rPr>
        <w:t>Il</w:t>
      </w:r>
      <w:r w:rsidRPr="00FF062C">
        <w:rPr>
          <w:lang w:val="fr-FR"/>
        </w:rPr>
        <w:t xml:space="preserve"> a travaillé très fort depu</w:t>
      </w:r>
      <w:r w:rsidR="00274FEB" w:rsidRPr="00FF062C">
        <w:rPr>
          <w:lang w:val="fr-FR"/>
        </w:rPr>
        <w:t>is</w:t>
      </w:r>
      <w:r w:rsidR="00274FEB">
        <w:rPr>
          <w:lang w:val="fr-FR"/>
        </w:rPr>
        <w:t xml:space="preserve">.  </w:t>
      </w:r>
      <w:r w:rsidR="00274FEB" w:rsidRPr="00FF062C">
        <w:rPr>
          <w:bdr w:val="nil"/>
          <w:lang w:val="fr-FR"/>
        </w:rPr>
        <w:t>En</w:t>
      </w:r>
      <w:r w:rsidR="00163E28">
        <w:rPr>
          <w:bdr w:val="nil"/>
          <w:lang w:val="fr-FR"/>
        </w:rPr>
        <w:t> </w:t>
      </w:r>
      <w:r w:rsidR="00163E28" w:rsidRPr="00FF062C">
        <w:rPr>
          <w:bdr w:val="nil"/>
          <w:lang w:val="fr-FR"/>
        </w:rPr>
        <w:t>2</w:t>
      </w:r>
      <w:r w:rsidR="00163E28" w:rsidRPr="00FF062C">
        <w:rPr>
          <w:lang w:val="fr-FR"/>
        </w:rPr>
        <w:t>017</w:t>
      </w:r>
      <w:r w:rsidRPr="00FF062C">
        <w:rPr>
          <w:lang w:val="fr-FR"/>
        </w:rPr>
        <w:t>, l</w:t>
      </w:r>
      <w:r w:rsidR="007C3C2A">
        <w:rPr>
          <w:lang w:val="fr-FR"/>
        </w:rPr>
        <w:t>’</w:t>
      </w:r>
      <w:r w:rsidRPr="00FF062C">
        <w:rPr>
          <w:lang w:val="fr-FR"/>
        </w:rPr>
        <w:t>OMPI avait atteint 46%.</w:t>
      </w:r>
      <w:r w:rsidR="00214F48">
        <w:rPr>
          <w:lang w:val="fr-FR"/>
        </w:rPr>
        <w:t xml:space="preserve">  </w:t>
      </w:r>
      <w:r w:rsidRPr="00FF062C">
        <w:rPr>
          <w:bdr w:val="nil"/>
          <w:lang w:val="fr-FR"/>
        </w:rPr>
        <w:t>Cela figurait dans le rapport annuel des ressources humaines chaque ann</w:t>
      </w:r>
      <w:r w:rsidR="00274FEB" w:rsidRPr="00FF062C">
        <w:rPr>
          <w:bdr w:val="nil"/>
          <w:lang w:val="fr-FR"/>
        </w:rPr>
        <w:t>ée</w:t>
      </w:r>
      <w:r w:rsidR="00274FEB">
        <w:rPr>
          <w:bdr w:val="nil"/>
          <w:lang w:val="fr-FR"/>
        </w:rPr>
        <w:t xml:space="preserve">.  </w:t>
      </w:r>
      <w:r w:rsidR="00274FEB" w:rsidRPr="00FF062C">
        <w:rPr>
          <w:bdr w:val="nil"/>
          <w:lang w:val="fr-FR"/>
        </w:rPr>
        <w:t>Le</w:t>
      </w:r>
      <w:r w:rsidRPr="00FF062C">
        <w:rPr>
          <w:bdr w:val="nil"/>
          <w:lang w:val="fr-FR"/>
        </w:rPr>
        <w:t>s 46% étaient au</w:t>
      </w:r>
      <w:r w:rsidR="007C3C2A">
        <w:rPr>
          <w:bdr w:val="nil"/>
          <w:lang w:val="fr-FR"/>
        </w:rPr>
        <w:t>-</w:t>
      </w:r>
      <w:r w:rsidRPr="00FF062C">
        <w:rPr>
          <w:bdr w:val="nil"/>
          <w:lang w:val="fr-FR"/>
        </w:rPr>
        <w:t xml:space="preserve">dessus de la moyenne des autres entités des </w:t>
      </w:r>
      <w:r w:rsidR="007C3C2A">
        <w:rPr>
          <w:bdr w:val="nil"/>
          <w:lang w:val="fr-FR"/>
        </w:rPr>
        <w:t>Nations Unies</w:t>
      </w:r>
      <w:r w:rsidRPr="00FF062C">
        <w:rPr>
          <w:bdr w:val="nil"/>
          <w:lang w:val="fr-FR"/>
        </w:rPr>
        <w:t xml:space="preserve"> à vocation technique, où l</w:t>
      </w:r>
      <w:r w:rsidRPr="00FF062C">
        <w:rPr>
          <w:lang w:val="fr-FR"/>
        </w:rPr>
        <w:t>a moyenne était d</w:t>
      </w:r>
      <w:r w:rsidR="007C3C2A">
        <w:rPr>
          <w:lang w:val="fr-FR"/>
        </w:rPr>
        <w:t>’</w:t>
      </w:r>
      <w:r w:rsidRPr="00FF062C">
        <w:rPr>
          <w:lang w:val="fr-FR"/>
        </w:rPr>
        <w:t>environ 42%.</w:t>
      </w:r>
      <w:r w:rsidR="00214F48">
        <w:rPr>
          <w:lang w:val="fr-FR"/>
        </w:rPr>
        <w:t xml:space="preserve">  </w:t>
      </w:r>
      <w:r w:rsidRPr="00FF062C">
        <w:rPr>
          <w:bdr w:val="nil"/>
          <w:lang w:val="fr-FR"/>
        </w:rPr>
        <w:t>L</w:t>
      </w:r>
      <w:r w:rsidR="007C3C2A">
        <w:rPr>
          <w:bdr w:val="nil"/>
          <w:lang w:val="fr-FR"/>
        </w:rPr>
        <w:t>’</w:t>
      </w:r>
      <w:r w:rsidRPr="00FF062C">
        <w:rPr>
          <w:bdr w:val="nil"/>
          <w:lang w:val="fr-FR"/>
        </w:rPr>
        <w:t>OMPI était légèrement en avance</w:t>
      </w:r>
      <w:r>
        <w:rPr>
          <w:bdr w:val="nil"/>
          <w:lang w:val="fr-FR"/>
        </w:rPr>
        <w:t xml:space="preserve">, </w:t>
      </w:r>
      <w:r w:rsidRPr="00FF062C">
        <w:rPr>
          <w:bdr w:val="nil"/>
          <w:lang w:val="fr-FR"/>
        </w:rPr>
        <w:t>mais il re</w:t>
      </w:r>
      <w:r w:rsidRPr="00FF062C">
        <w:rPr>
          <w:lang w:val="fr-FR"/>
        </w:rPr>
        <w:t>stait encore beaucoup à fai</w:t>
      </w:r>
      <w:r w:rsidR="00274FEB" w:rsidRPr="00FF062C">
        <w:rPr>
          <w:lang w:val="fr-FR"/>
        </w:rPr>
        <w:t>re</w:t>
      </w:r>
      <w:r w:rsidR="00274FEB">
        <w:rPr>
          <w:lang w:val="fr-FR"/>
        </w:rPr>
        <w:t xml:space="preserve">.  </w:t>
      </w:r>
      <w:r w:rsidR="00274FEB" w:rsidRPr="00FF062C">
        <w:rPr>
          <w:bdr w:val="nil"/>
          <w:lang w:val="fr-FR"/>
        </w:rPr>
        <w:t>L</w:t>
      </w:r>
      <w:r w:rsidR="00274FEB">
        <w:rPr>
          <w:bdr w:val="nil"/>
          <w:lang w:val="fr-FR"/>
        </w:rPr>
        <w:t>’</w:t>
      </w:r>
      <w:r w:rsidR="00274FEB" w:rsidRPr="00FF062C">
        <w:rPr>
          <w:bdr w:val="nil"/>
          <w:lang w:val="fr-FR"/>
        </w:rPr>
        <w:t>u</w:t>
      </w:r>
      <w:r w:rsidRPr="00FF062C">
        <w:rPr>
          <w:bdr w:val="nil"/>
          <w:lang w:val="fr-FR"/>
        </w:rPr>
        <w:t>n des volets de l</w:t>
      </w:r>
      <w:r w:rsidR="007C3C2A">
        <w:rPr>
          <w:bdr w:val="nil"/>
          <w:lang w:val="fr-FR"/>
        </w:rPr>
        <w:t>’</w:t>
      </w:r>
      <w:r w:rsidRPr="00FF062C">
        <w:rPr>
          <w:bdr w:val="nil"/>
          <w:lang w:val="fr-FR"/>
        </w:rPr>
        <w:t xml:space="preserve">approche </w:t>
      </w:r>
      <w:r w:rsidR="00163E28">
        <w:rPr>
          <w:bdr w:val="nil"/>
          <w:lang w:val="fr-FR"/>
        </w:rPr>
        <w:t>“</w:t>
      </w:r>
      <w:r w:rsidRPr="00FF062C">
        <w:rPr>
          <w:bdr w:val="nil"/>
          <w:lang w:val="fr-FR"/>
        </w:rPr>
        <w:t>genre</w:t>
      </w:r>
      <w:r w:rsidR="00163E28">
        <w:rPr>
          <w:bdr w:val="nil"/>
          <w:lang w:val="fr-FR"/>
        </w:rPr>
        <w:t>”</w:t>
      </w:r>
      <w:r w:rsidRPr="00FF062C">
        <w:rPr>
          <w:bdr w:val="nil"/>
          <w:lang w:val="fr-FR"/>
        </w:rPr>
        <w:t xml:space="preserve"> de l</w:t>
      </w:r>
      <w:r w:rsidR="007C3C2A">
        <w:rPr>
          <w:bdr w:val="nil"/>
          <w:lang w:val="fr-FR"/>
        </w:rPr>
        <w:t>’</w:t>
      </w:r>
      <w:r w:rsidRPr="00FF062C">
        <w:rPr>
          <w:bdr w:val="nil"/>
          <w:lang w:val="fr-FR"/>
        </w:rPr>
        <w:t>ONU était le marqueur de l</w:t>
      </w:r>
      <w:r w:rsidR="007C3C2A">
        <w:rPr>
          <w:bdr w:val="nil"/>
          <w:lang w:val="fr-FR"/>
        </w:rPr>
        <w:t>’</w:t>
      </w:r>
      <w:r w:rsidRPr="00FF062C">
        <w:rPr>
          <w:bdr w:val="nil"/>
          <w:lang w:val="fr-FR"/>
        </w:rPr>
        <w:t>égalité des sexes, ce qui signifiait qu</w:t>
      </w:r>
      <w:r w:rsidR="007C3C2A">
        <w:rPr>
          <w:bdr w:val="nil"/>
          <w:lang w:val="fr-FR"/>
        </w:rPr>
        <w:t>’</w:t>
      </w:r>
      <w:r w:rsidRPr="00FF062C">
        <w:rPr>
          <w:bdr w:val="nil"/>
          <w:lang w:val="fr-FR"/>
        </w:rPr>
        <w:t>il devait inclure au moins un résultat de haut niveau sur l</w:t>
      </w:r>
      <w:r w:rsidR="007C3C2A">
        <w:rPr>
          <w:bdr w:val="nil"/>
          <w:lang w:val="fr-FR"/>
        </w:rPr>
        <w:t>’</w:t>
      </w:r>
      <w:r w:rsidRPr="00FF062C">
        <w:rPr>
          <w:bdr w:val="nil"/>
          <w:lang w:val="fr-FR"/>
        </w:rPr>
        <w:t>égalité des sexes et l</w:t>
      </w:r>
      <w:r w:rsidR="007C3C2A">
        <w:rPr>
          <w:bdr w:val="nil"/>
          <w:lang w:val="fr-FR"/>
        </w:rPr>
        <w:t>’</w:t>
      </w:r>
      <w:r w:rsidRPr="00FF062C">
        <w:rPr>
          <w:bdr w:val="nil"/>
          <w:lang w:val="fr-FR"/>
        </w:rPr>
        <w:t>autonomisation des femmes dans les documents stratégiques de l</w:t>
      </w:r>
      <w:r w:rsidR="007C3C2A">
        <w:rPr>
          <w:bdr w:val="nil"/>
          <w:lang w:val="fr-FR"/>
        </w:rPr>
        <w:t>’</w:t>
      </w:r>
      <w:r w:rsidRPr="00FF062C">
        <w:rPr>
          <w:bdr w:val="nil"/>
          <w:lang w:val="fr-FR"/>
        </w:rPr>
        <w:t xml:space="preserve">OMPI, tels que le programme et </w:t>
      </w:r>
      <w:r w:rsidRPr="00FF062C">
        <w:rPr>
          <w:lang w:val="fr-FR"/>
        </w:rPr>
        <w:t xml:space="preserve">le </w:t>
      </w:r>
      <w:r w:rsidRPr="00FF062C">
        <w:rPr>
          <w:bdr w:val="nil"/>
          <w:lang w:val="fr-FR"/>
        </w:rPr>
        <w:t>budg</w:t>
      </w:r>
      <w:r w:rsidR="00274FEB" w:rsidRPr="00FF062C">
        <w:rPr>
          <w:bdr w:val="nil"/>
          <w:lang w:val="fr-FR"/>
        </w:rPr>
        <w:t>et</w:t>
      </w:r>
      <w:r w:rsidR="00274FEB">
        <w:rPr>
          <w:bdr w:val="nil"/>
          <w:lang w:val="fr-FR"/>
        </w:rPr>
        <w:t xml:space="preserve">.  </w:t>
      </w:r>
      <w:r w:rsidR="00274FEB" w:rsidRPr="00FF062C">
        <w:rPr>
          <w:bdr w:val="nil"/>
          <w:lang w:val="fr-FR"/>
        </w:rPr>
        <w:t>Ce</w:t>
      </w:r>
      <w:r w:rsidRPr="00FF062C">
        <w:rPr>
          <w:bdr w:val="nil"/>
          <w:lang w:val="fr-FR"/>
        </w:rPr>
        <w:t>la a également montré de bons prog</w:t>
      </w:r>
      <w:r w:rsidRPr="00FF062C">
        <w:rPr>
          <w:lang w:val="fr-FR"/>
        </w:rPr>
        <w:t>r</w:t>
      </w:r>
      <w:r w:rsidR="00274FEB" w:rsidRPr="00FF062C">
        <w:rPr>
          <w:lang w:val="fr-FR"/>
        </w:rPr>
        <w:t>ès</w:t>
      </w:r>
      <w:r w:rsidR="00274FEB">
        <w:rPr>
          <w:lang w:val="fr-FR"/>
        </w:rPr>
        <w:t xml:space="preserve">.  </w:t>
      </w:r>
      <w:r w:rsidR="00274FEB" w:rsidRPr="00FF062C">
        <w:rPr>
          <w:bdr w:val="nil"/>
          <w:lang w:val="fr-FR"/>
        </w:rPr>
        <w:t>En</w:t>
      </w:r>
      <w:r w:rsidR="00163E28">
        <w:rPr>
          <w:bdr w:val="nil"/>
          <w:lang w:val="fr-FR"/>
        </w:rPr>
        <w:t> </w:t>
      </w:r>
      <w:r w:rsidR="00163E28" w:rsidRPr="00FF062C">
        <w:rPr>
          <w:bdr w:val="nil"/>
          <w:lang w:val="fr-FR"/>
        </w:rPr>
        <w:t>2016</w:t>
      </w:r>
      <w:r w:rsidRPr="00FF062C">
        <w:rPr>
          <w:bdr w:val="nil"/>
          <w:lang w:val="fr-FR"/>
        </w:rPr>
        <w:t>, lors de sa création, l</w:t>
      </w:r>
      <w:r w:rsidR="007C3C2A">
        <w:rPr>
          <w:bdr w:val="nil"/>
          <w:lang w:val="fr-FR"/>
        </w:rPr>
        <w:t>’</w:t>
      </w:r>
      <w:r w:rsidRPr="00FF062C">
        <w:rPr>
          <w:bdr w:val="nil"/>
          <w:lang w:val="fr-FR"/>
        </w:rPr>
        <w:t>OMPI avait très peu mentionné le genre dans ses programm</w:t>
      </w:r>
      <w:r w:rsidR="00274FEB" w:rsidRPr="00FF062C">
        <w:rPr>
          <w:bdr w:val="nil"/>
          <w:lang w:val="fr-FR"/>
        </w:rPr>
        <w:t>es</w:t>
      </w:r>
      <w:r w:rsidR="00274FEB">
        <w:rPr>
          <w:bdr w:val="nil"/>
          <w:lang w:val="fr-FR"/>
        </w:rPr>
        <w:t xml:space="preserve">.  </w:t>
      </w:r>
      <w:r w:rsidR="00274FEB" w:rsidRPr="00FF062C">
        <w:rPr>
          <w:bdr w:val="nil"/>
          <w:lang w:val="fr-FR"/>
        </w:rPr>
        <w:t>De</w:t>
      </w:r>
      <w:r w:rsidRPr="00FF062C">
        <w:rPr>
          <w:bdr w:val="nil"/>
          <w:lang w:val="fr-FR"/>
        </w:rPr>
        <w:t>s progrès ont été a</w:t>
      </w:r>
      <w:r w:rsidRPr="00FF062C">
        <w:rPr>
          <w:lang w:val="fr-FR"/>
        </w:rPr>
        <w:t>ccomplis pour le porter à 47%.</w:t>
      </w:r>
      <w:r w:rsidR="00214F48">
        <w:rPr>
          <w:lang w:val="fr-FR"/>
        </w:rPr>
        <w:t xml:space="preserve">  </w:t>
      </w:r>
      <w:r w:rsidRPr="00FF062C">
        <w:rPr>
          <w:bdr w:val="nil"/>
          <w:lang w:val="fr-FR"/>
        </w:rPr>
        <w:t>À titre d</w:t>
      </w:r>
      <w:r w:rsidR="007C3C2A">
        <w:rPr>
          <w:bdr w:val="nil"/>
          <w:lang w:val="fr-FR"/>
        </w:rPr>
        <w:t>’</w:t>
      </w:r>
      <w:r w:rsidRPr="00FF062C">
        <w:rPr>
          <w:bdr w:val="nil"/>
          <w:lang w:val="fr-FR"/>
        </w:rPr>
        <w:t>exemple, elle a souligné que, dans le droit d</w:t>
      </w:r>
      <w:r w:rsidR="007C3C2A">
        <w:rPr>
          <w:bdr w:val="nil"/>
          <w:lang w:val="fr-FR"/>
        </w:rPr>
        <w:t>’</w:t>
      </w:r>
      <w:r w:rsidRPr="00FF062C">
        <w:rPr>
          <w:bdr w:val="nil"/>
          <w:lang w:val="fr-FR"/>
        </w:rPr>
        <w:t>auteur et d</w:t>
      </w:r>
      <w:r w:rsidR="007C3C2A">
        <w:rPr>
          <w:bdr w:val="nil"/>
          <w:lang w:val="fr-FR"/>
        </w:rPr>
        <w:t>’</w:t>
      </w:r>
      <w:r w:rsidRPr="00FF062C">
        <w:rPr>
          <w:bdr w:val="nil"/>
          <w:lang w:val="fr-FR"/>
        </w:rPr>
        <w:t>autres divisions juridiques, l</w:t>
      </w:r>
      <w:r w:rsidR="007C3C2A">
        <w:rPr>
          <w:bdr w:val="nil"/>
          <w:lang w:val="fr-FR"/>
        </w:rPr>
        <w:t>’</w:t>
      </w:r>
      <w:r w:rsidRPr="00FF062C">
        <w:rPr>
          <w:bdr w:val="nil"/>
          <w:lang w:val="fr-FR"/>
        </w:rPr>
        <w:t xml:space="preserve">OMPI veillait à ce que les textes juridiques intègrent </w:t>
      </w:r>
      <w:r w:rsidRPr="00FF062C">
        <w:rPr>
          <w:lang w:val="fr-FR"/>
        </w:rPr>
        <w:t>la problématique hommes</w:t>
      </w:r>
      <w:r w:rsidR="007C3C2A">
        <w:rPr>
          <w:lang w:val="fr-FR"/>
        </w:rPr>
        <w:t>-</w:t>
      </w:r>
      <w:r w:rsidRPr="00FF062C">
        <w:rPr>
          <w:lang w:val="fr-FR"/>
        </w:rPr>
        <w:t>femm</w:t>
      </w:r>
      <w:r w:rsidR="00274FEB" w:rsidRPr="00FF062C">
        <w:rPr>
          <w:lang w:val="fr-FR"/>
        </w:rPr>
        <w:t>es</w:t>
      </w:r>
      <w:r w:rsidR="00274FEB">
        <w:rPr>
          <w:lang w:val="fr-FR"/>
        </w:rPr>
        <w:t xml:space="preserve">.  </w:t>
      </w:r>
      <w:r w:rsidR="00274FEB" w:rsidRPr="00FF062C">
        <w:rPr>
          <w:bdr w:val="nil"/>
          <w:lang w:val="fr-FR"/>
        </w:rPr>
        <w:t>Le</w:t>
      </w:r>
      <w:r w:rsidRPr="00FF062C">
        <w:rPr>
          <w:bdr w:val="nil"/>
          <w:lang w:val="fr-FR"/>
        </w:rPr>
        <w:t>s unités</w:t>
      </w:r>
      <w:r w:rsidRPr="00FF062C">
        <w:rPr>
          <w:lang w:val="fr-FR"/>
        </w:rPr>
        <w:t xml:space="preserve"> qui ont organisé des </w:t>
      </w:r>
      <w:r w:rsidRPr="00FF062C">
        <w:rPr>
          <w:bdr w:val="nil"/>
          <w:lang w:val="fr-FR"/>
        </w:rPr>
        <w:t>ateliers de construction</w:t>
      </w:r>
      <w:r w:rsidRPr="00FF062C">
        <w:rPr>
          <w:lang w:val="fr-FR"/>
        </w:rPr>
        <w:t xml:space="preserve"> de capacités ont</w:t>
      </w:r>
      <w:r w:rsidRPr="00FF062C">
        <w:rPr>
          <w:bdr w:val="nil"/>
          <w:lang w:val="fr-FR"/>
        </w:rPr>
        <w:t xml:space="preserve"> encouragé les femmes à participer, et les unités qui on</w:t>
      </w:r>
      <w:r w:rsidRPr="00FF062C">
        <w:rPr>
          <w:lang w:val="fr-FR"/>
        </w:rPr>
        <w:t>t organisé des panneaux visaient</w:t>
      </w:r>
      <w:r w:rsidRPr="00FF062C">
        <w:rPr>
          <w:bdr w:val="nil"/>
          <w:lang w:val="fr-FR"/>
        </w:rPr>
        <w:t xml:space="preserve"> à avoir des panneaux mixt</w:t>
      </w:r>
      <w:r w:rsidR="00274FEB" w:rsidRPr="00FF062C">
        <w:rPr>
          <w:bdr w:val="nil"/>
          <w:lang w:val="fr-FR"/>
        </w:rPr>
        <w:t>es</w:t>
      </w:r>
      <w:r w:rsidR="00274FEB">
        <w:rPr>
          <w:bdr w:val="nil"/>
          <w:lang w:val="fr-FR"/>
        </w:rPr>
        <w:t xml:space="preserve">.  </w:t>
      </w:r>
      <w:r w:rsidR="00274FEB" w:rsidRPr="00FF062C">
        <w:rPr>
          <w:bdr w:val="nil"/>
          <w:lang w:val="fr-FR"/>
        </w:rPr>
        <w:t>Le</w:t>
      </w:r>
      <w:r w:rsidRPr="00FF062C">
        <w:rPr>
          <w:bdr w:val="nil"/>
          <w:lang w:val="fr-FR"/>
        </w:rPr>
        <w:t xml:space="preserve"> Département des ressources humaines a lancé un certain nombre d</w:t>
      </w:r>
      <w:r w:rsidR="007C3C2A">
        <w:rPr>
          <w:bdr w:val="nil"/>
          <w:lang w:val="fr-FR"/>
        </w:rPr>
        <w:t>’</w:t>
      </w:r>
      <w:r w:rsidRPr="00FF062C">
        <w:rPr>
          <w:bdr w:val="nil"/>
          <w:lang w:val="fr-FR"/>
        </w:rPr>
        <w:t>initiatives visant à faire progresser l</w:t>
      </w:r>
      <w:r w:rsidR="007C3C2A">
        <w:rPr>
          <w:bdr w:val="nil"/>
          <w:lang w:val="fr-FR"/>
        </w:rPr>
        <w:t>’</w:t>
      </w:r>
      <w:r w:rsidRPr="00FF062C">
        <w:rPr>
          <w:bdr w:val="nil"/>
          <w:lang w:val="fr-FR"/>
        </w:rPr>
        <w:t>égalité des sexes dans les effectifs.</w:t>
      </w:r>
      <w:r w:rsidRPr="00053612">
        <w:rPr>
          <w:bdr w:val="nil"/>
          <w:lang w:val="fr-FR"/>
        </w:rPr>
        <w:t xml:space="preserve"> </w:t>
      </w:r>
      <w:r w:rsidR="00214F48">
        <w:rPr>
          <w:bdr w:val="nil"/>
          <w:lang w:val="fr-FR"/>
        </w:rPr>
        <w:t xml:space="preserve"> </w:t>
      </w:r>
      <w:r w:rsidRPr="00FF062C">
        <w:rPr>
          <w:bdr w:val="nil"/>
          <w:lang w:val="fr-FR"/>
        </w:rPr>
        <w:t>L</w:t>
      </w:r>
      <w:r w:rsidR="007C3C2A">
        <w:rPr>
          <w:bdr w:val="nil"/>
          <w:lang w:val="fr-FR"/>
        </w:rPr>
        <w:t>’</w:t>
      </w:r>
      <w:r w:rsidRPr="00FF062C">
        <w:rPr>
          <w:bdr w:val="nil"/>
          <w:lang w:val="fr-FR"/>
        </w:rPr>
        <w:t>Organisation avait globalement</w:t>
      </w:r>
      <w:r w:rsidRPr="00FF062C">
        <w:rPr>
          <w:lang w:val="fr-FR"/>
        </w:rPr>
        <w:t xml:space="preserve"> atteint</w:t>
      </w:r>
      <w:r w:rsidRPr="00FF062C">
        <w:rPr>
          <w:bdr w:val="nil"/>
          <w:lang w:val="fr-FR"/>
        </w:rPr>
        <w:t xml:space="preserve"> l</w:t>
      </w:r>
      <w:r w:rsidR="007C3C2A">
        <w:rPr>
          <w:bdr w:val="nil"/>
          <w:lang w:val="fr-FR"/>
        </w:rPr>
        <w:t>’</w:t>
      </w:r>
      <w:r w:rsidRPr="00FF062C">
        <w:rPr>
          <w:bdr w:val="nil"/>
          <w:lang w:val="fr-FR"/>
        </w:rPr>
        <w:t>égalité des sexes</w:t>
      </w:r>
      <w:r>
        <w:rPr>
          <w:bdr w:val="nil"/>
          <w:lang w:val="fr-FR"/>
        </w:rPr>
        <w:t xml:space="preserve">, </w:t>
      </w:r>
      <w:r w:rsidRPr="00FF062C">
        <w:rPr>
          <w:bdr w:val="nil"/>
          <w:lang w:val="fr-FR"/>
        </w:rPr>
        <w:t>mais p</w:t>
      </w:r>
      <w:r w:rsidRPr="00FF062C">
        <w:rPr>
          <w:lang w:val="fr-FR"/>
        </w:rPr>
        <w:t>as aux niveaux les plus élev</w:t>
      </w:r>
      <w:r w:rsidR="00274FEB" w:rsidRPr="00FF062C">
        <w:rPr>
          <w:lang w:val="fr-FR"/>
        </w:rPr>
        <w:t>és</w:t>
      </w:r>
      <w:r w:rsidR="00274FEB">
        <w:rPr>
          <w:lang w:val="fr-FR"/>
        </w:rPr>
        <w:t xml:space="preserve">.  </w:t>
      </w:r>
      <w:r w:rsidR="00274FEB" w:rsidRPr="00FF062C">
        <w:rPr>
          <w:bdr w:val="nil"/>
          <w:lang w:val="fr-FR"/>
        </w:rPr>
        <w:t>Il</w:t>
      </w:r>
      <w:r w:rsidRPr="00FF062C">
        <w:rPr>
          <w:bdr w:val="nil"/>
          <w:lang w:val="fr-FR"/>
        </w:rPr>
        <w:t xml:space="preserve"> restait encore beaucoup à faire, à pa</w:t>
      </w:r>
      <w:r w:rsidRPr="00FF062C">
        <w:rPr>
          <w:lang w:val="fr-FR"/>
        </w:rPr>
        <w:t>rtir du niveau</w:t>
      </w:r>
      <w:r w:rsidR="00575C12">
        <w:rPr>
          <w:lang w:val="fr-FR"/>
        </w:rPr>
        <w:t> </w:t>
      </w:r>
      <w:r w:rsidRPr="00FF062C">
        <w:rPr>
          <w:lang w:val="fr-FR"/>
        </w:rPr>
        <w:t>P4 ou supérie</w:t>
      </w:r>
      <w:r w:rsidR="00274FEB" w:rsidRPr="00FF062C">
        <w:rPr>
          <w:lang w:val="fr-FR"/>
        </w:rPr>
        <w:t>ur</w:t>
      </w:r>
      <w:r w:rsidR="00274FEB">
        <w:rPr>
          <w:lang w:val="fr-FR"/>
        </w:rPr>
        <w:t xml:space="preserve">.  </w:t>
      </w:r>
      <w:r w:rsidR="00274FEB" w:rsidRPr="00FF062C">
        <w:rPr>
          <w:bdr w:val="nil"/>
          <w:lang w:val="fr-FR"/>
        </w:rPr>
        <w:t>Le</w:t>
      </w:r>
      <w:r w:rsidRPr="00FF062C">
        <w:rPr>
          <w:bdr w:val="nil"/>
          <w:lang w:val="fr-FR"/>
        </w:rPr>
        <w:t>s femmes occupaient encore moins de la moitié de la population active, ce qui était particulièrement difficile, car moins de la moitié des candidatures à des postes vacants émanaient de femm</w:t>
      </w:r>
      <w:r w:rsidR="00274FEB" w:rsidRPr="00FF062C">
        <w:rPr>
          <w:bdr w:val="nil"/>
          <w:lang w:val="fr-FR"/>
        </w:rPr>
        <w:t>es</w:t>
      </w:r>
      <w:r w:rsidR="00274FEB">
        <w:rPr>
          <w:bdr w:val="nil"/>
          <w:lang w:val="fr-FR"/>
        </w:rPr>
        <w:t xml:space="preserve">.  </w:t>
      </w:r>
      <w:r w:rsidR="00274FEB" w:rsidRPr="00FF062C">
        <w:rPr>
          <w:bdr w:val="nil"/>
          <w:lang w:val="fr-FR"/>
        </w:rPr>
        <w:t>Le</w:t>
      </w:r>
      <w:r w:rsidRPr="00FF062C">
        <w:rPr>
          <w:bdr w:val="nil"/>
          <w:lang w:val="fr-FR"/>
        </w:rPr>
        <w:t>s États membres avaient insisté pour que l</w:t>
      </w:r>
      <w:r w:rsidR="007C3C2A">
        <w:rPr>
          <w:bdr w:val="nil"/>
          <w:lang w:val="fr-FR"/>
        </w:rPr>
        <w:t>’</w:t>
      </w:r>
      <w:r w:rsidRPr="00FF062C">
        <w:rPr>
          <w:bdr w:val="nil"/>
          <w:lang w:val="fr-FR"/>
        </w:rPr>
        <w:t>OMPI recrute sur la base du mérite et le seul moyen de résoudre ce problème était d</w:t>
      </w:r>
      <w:r w:rsidR="007C3C2A">
        <w:rPr>
          <w:bdr w:val="nil"/>
          <w:lang w:val="fr-FR"/>
        </w:rPr>
        <w:t>’</w:t>
      </w:r>
      <w:r w:rsidRPr="00FF062C">
        <w:rPr>
          <w:bdr w:val="nil"/>
          <w:lang w:val="fr-FR"/>
        </w:rPr>
        <w:t>encourager les femmes hautement qualifiées à postuler, ce qui</w:t>
      </w:r>
      <w:r w:rsidRPr="00FF062C">
        <w:rPr>
          <w:lang w:val="fr-FR"/>
        </w:rPr>
        <w:t xml:space="preserve"> n</w:t>
      </w:r>
      <w:r w:rsidR="007C3C2A">
        <w:rPr>
          <w:lang w:val="fr-FR"/>
        </w:rPr>
        <w:t>’</w:t>
      </w:r>
      <w:r w:rsidRPr="00FF062C">
        <w:rPr>
          <w:lang w:val="fr-FR"/>
        </w:rPr>
        <w:t>était pas une tâche faci</w:t>
      </w:r>
      <w:r w:rsidR="00274FEB" w:rsidRPr="00FF062C">
        <w:rPr>
          <w:lang w:val="fr-FR"/>
        </w:rPr>
        <w:t>le</w:t>
      </w:r>
      <w:r w:rsidR="00274FEB">
        <w:rPr>
          <w:lang w:val="fr-FR"/>
        </w:rPr>
        <w:t xml:space="preserve">.  </w:t>
      </w:r>
      <w:r w:rsidR="00274FEB" w:rsidRPr="00FF062C">
        <w:rPr>
          <w:bdr w:val="nil"/>
          <w:lang w:val="fr-FR"/>
        </w:rPr>
        <w:t>Po</w:t>
      </w:r>
      <w:r w:rsidRPr="00FF062C">
        <w:rPr>
          <w:bdr w:val="nil"/>
          <w:lang w:val="fr-FR"/>
        </w:rPr>
        <w:t>ur travailler sur ce point, l</w:t>
      </w:r>
      <w:r w:rsidR="007C3C2A">
        <w:rPr>
          <w:lang w:val="fr-FR"/>
        </w:rPr>
        <w:t>’</w:t>
      </w:r>
      <w:r w:rsidRPr="00FF062C">
        <w:rPr>
          <w:bdr w:val="nil"/>
          <w:lang w:val="fr-FR"/>
        </w:rPr>
        <w:t>OMPI a essayé d</w:t>
      </w:r>
      <w:r w:rsidR="007C3C2A">
        <w:rPr>
          <w:bdr w:val="nil"/>
          <w:lang w:val="fr-FR"/>
        </w:rPr>
        <w:t>’</w:t>
      </w:r>
      <w:r w:rsidRPr="00FF062C">
        <w:rPr>
          <w:bdr w:val="nil"/>
          <w:lang w:val="fr-FR"/>
        </w:rPr>
        <w:t>identifier les femmes talentueuses en interne qui pourrait éventuellement atteindre des niveaux supérieurs.</w:t>
      </w:r>
      <w:r w:rsidRPr="00053612">
        <w:rPr>
          <w:bdr w:val="nil"/>
          <w:lang w:val="fr-FR"/>
        </w:rPr>
        <w:t xml:space="preserve"> </w:t>
      </w:r>
      <w:r w:rsidR="00214F48">
        <w:rPr>
          <w:bdr w:val="nil"/>
          <w:lang w:val="fr-FR"/>
        </w:rPr>
        <w:t xml:space="preserve"> </w:t>
      </w:r>
      <w:r w:rsidRPr="00FF062C">
        <w:rPr>
          <w:bdr w:val="nil"/>
          <w:lang w:val="fr-FR"/>
        </w:rPr>
        <w:t>L</w:t>
      </w:r>
      <w:r w:rsidR="007C3C2A">
        <w:rPr>
          <w:bdr w:val="nil"/>
          <w:lang w:val="fr-FR"/>
        </w:rPr>
        <w:t>’</w:t>
      </w:r>
      <w:r w:rsidRPr="00FF062C">
        <w:rPr>
          <w:bdr w:val="nil"/>
          <w:lang w:val="fr-FR"/>
        </w:rPr>
        <w:t xml:space="preserve">OMPI avait lancé un programme pilote </w:t>
      </w:r>
      <w:r w:rsidR="00163E28" w:rsidRPr="00FF062C">
        <w:rPr>
          <w:bdr w:val="nil"/>
          <w:lang w:val="fr-FR"/>
        </w:rPr>
        <w:t>en</w:t>
      </w:r>
      <w:r w:rsidR="00163E28">
        <w:rPr>
          <w:bdr w:val="nil"/>
          <w:lang w:val="fr-FR"/>
        </w:rPr>
        <w:t> </w:t>
      </w:r>
      <w:r w:rsidR="00163E28" w:rsidRPr="00FF062C">
        <w:rPr>
          <w:bdr w:val="nil"/>
          <w:lang w:val="fr-FR"/>
        </w:rPr>
        <w:t>2015</w:t>
      </w:r>
      <w:r w:rsidRPr="00FF062C">
        <w:rPr>
          <w:bdr w:val="nil"/>
          <w:lang w:val="fr-FR"/>
        </w:rPr>
        <w:t xml:space="preserve"> av</w:t>
      </w:r>
      <w:r w:rsidRPr="00FF062C">
        <w:rPr>
          <w:lang w:val="fr-FR"/>
        </w:rPr>
        <w:t>ec des résultats encouragean</w:t>
      </w:r>
      <w:r w:rsidR="00274FEB" w:rsidRPr="00FF062C">
        <w:rPr>
          <w:lang w:val="fr-FR"/>
        </w:rPr>
        <w:t>ts</w:t>
      </w:r>
      <w:r w:rsidR="00274FEB">
        <w:rPr>
          <w:lang w:val="fr-FR"/>
        </w:rPr>
        <w:t xml:space="preserve">.  </w:t>
      </w:r>
      <w:r w:rsidR="00274FEB" w:rsidRPr="00FF062C">
        <w:rPr>
          <w:bdr w:val="nil"/>
          <w:lang w:val="fr-FR"/>
        </w:rPr>
        <w:t>Le</w:t>
      </w:r>
      <w:r w:rsidRPr="00FF062C">
        <w:rPr>
          <w:bdr w:val="nil"/>
          <w:lang w:val="fr-FR"/>
        </w:rPr>
        <w:t>s femmes sélect</w:t>
      </w:r>
      <w:r w:rsidRPr="00FF062C">
        <w:rPr>
          <w:lang w:val="fr-FR"/>
        </w:rPr>
        <w:t>ionnées avaient connu un</w:t>
      </w:r>
      <w:r w:rsidRPr="00FF062C">
        <w:rPr>
          <w:bdr w:val="nil"/>
          <w:lang w:val="fr-FR"/>
        </w:rPr>
        <w:t xml:space="preserve"> long programme intensif de soutien</w:t>
      </w:r>
      <w:r w:rsidRPr="00FF062C">
        <w:rPr>
          <w:lang w:val="fr-FR"/>
        </w:rPr>
        <w:t xml:space="preserve"> de un an</w:t>
      </w:r>
      <w:r w:rsidRPr="00FF062C">
        <w:rPr>
          <w:bdr w:val="nil"/>
          <w:lang w:val="fr-FR"/>
        </w:rPr>
        <w:t xml:space="preserve"> afi</w:t>
      </w:r>
      <w:r w:rsidRPr="00FF062C">
        <w:rPr>
          <w:lang w:val="fr-FR"/>
        </w:rPr>
        <w:t>n d</w:t>
      </w:r>
      <w:r w:rsidR="007C3C2A">
        <w:rPr>
          <w:lang w:val="fr-FR"/>
        </w:rPr>
        <w:t>’</w:t>
      </w:r>
      <w:r w:rsidRPr="00FF062C">
        <w:rPr>
          <w:lang w:val="fr-FR"/>
        </w:rPr>
        <w:t>atteindre une position où elles pourraient concourir à d</w:t>
      </w:r>
      <w:r w:rsidRPr="00FF062C">
        <w:rPr>
          <w:bdr w:val="nil"/>
          <w:lang w:val="fr-FR"/>
        </w:rPr>
        <w:t>es postes vacants supérieurs lorsque ces postes seraient disponibl</w:t>
      </w:r>
      <w:r w:rsidR="00274FEB" w:rsidRPr="00FF062C">
        <w:rPr>
          <w:bdr w:val="nil"/>
          <w:lang w:val="fr-FR"/>
        </w:rPr>
        <w:t>es</w:t>
      </w:r>
      <w:r w:rsidR="00274FEB">
        <w:rPr>
          <w:bdr w:val="nil"/>
          <w:lang w:val="fr-FR"/>
        </w:rPr>
        <w:t xml:space="preserve">.  </w:t>
      </w:r>
      <w:r w:rsidR="00274FEB" w:rsidRPr="00FF062C">
        <w:rPr>
          <w:lang w:val="fr-FR"/>
        </w:rPr>
        <w:t>Ce</w:t>
      </w:r>
      <w:r w:rsidRPr="00FF062C">
        <w:rPr>
          <w:lang w:val="fr-FR"/>
        </w:rPr>
        <w:t>rtaines femmes o</w:t>
      </w:r>
      <w:r w:rsidRPr="00FF062C">
        <w:rPr>
          <w:bdr w:val="nil"/>
          <w:lang w:val="fr-FR"/>
        </w:rPr>
        <w:t>nt déjà postulé à des pos</w:t>
      </w:r>
      <w:r w:rsidRPr="00FF062C">
        <w:rPr>
          <w:lang w:val="fr-FR"/>
        </w:rPr>
        <w:t>tes de niveau supérieur et on</w:t>
      </w:r>
      <w:r w:rsidRPr="00FF062C">
        <w:rPr>
          <w:bdr w:val="nil"/>
          <w:lang w:val="fr-FR"/>
        </w:rPr>
        <w:t xml:space="preserve">t réussi à obtenir des </w:t>
      </w:r>
      <w:r w:rsidRPr="00FF062C">
        <w:rPr>
          <w:lang w:val="fr-FR"/>
        </w:rPr>
        <w:t>postes à un niveau plus éle</w:t>
      </w:r>
      <w:r w:rsidR="00274FEB" w:rsidRPr="00FF062C">
        <w:rPr>
          <w:lang w:val="fr-FR"/>
        </w:rPr>
        <w:t>vé</w:t>
      </w:r>
      <w:r w:rsidR="00274FEB">
        <w:rPr>
          <w:lang w:val="fr-FR"/>
        </w:rPr>
        <w:t xml:space="preserve">.  </w:t>
      </w:r>
      <w:r w:rsidR="00274FEB" w:rsidRPr="00FF062C">
        <w:rPr>
          <w:lang w:val="fr-FR"/>
        </w:rPr>
        <w:t>En</w:t>
      </w:r>
      <w:r w:rsidRPr="00FF062C">
        <w:rPr>
          <w:lang w:val="fr-FR"/>
        </w:rPr>
        <w:t xml:space="preserve"> outre, l</w:t>
      </w:r>
      <w:r w:rsidR="007C3C2A">
        <w:rPr>
          <w:lang w:val="fr-FR"/>
        </w:rPr>
        <w:t>’</w:t>
      </w:r>
      <w:r w:rsidRPr="00FF062C">
        <w:rPr>
          <w:lang w:val="fr-FR"/>
        </w:rPr>
        <w:t>OMPI a participé à une initiative de développement inter</w:t>
      </w:r>
      <w:r w:rsidR="00A20CBA">
        <w:rPr>
          <w:bdr w:val="nil"/>
          <w:lang w:val="fr-FR"/>
        </w:rPr>
        <w:t>-a</w:t>
      </w:r>
      <w:r w:rsidRPr="00FF062C">
        <w:rPr>
          <w:bdr w:val="nil"/>
          <w:lang w:val="fr-FR"/>
        </w:rPr>
        <w:t>gences, des agences EMERG, où plusieurs</w:t>
      </w:r>
      <w:r w:rsidRPr="00FF062C">
        <w:rPr>
          <w:lang w:val="fr-FR"/>
        </w:rPr>
        <w:t xml:space="preserve"> membres de l</w:t>
      </w:r>
      <w:r w:rsidR="00A26469">
        <w:rPr>
          <w:lang w:val="fr-FR"/>
        </w:rPr>
        <w:t>’</w:t>
      </w:r>
      <w:r w:rsidRPr="00FF062C">
        <w:rPr>
          <w:bdr w:val="nil"/>
          <w:lang w:val="fr-FR"/>
        </w:rPr>
        <w:t>O</w:t>
      </w:r>
      <w:r w:rsidRPr="00FF062C">
        <w:rPr>
          <w:lang w:val="fr-FR"/>
        </w:rPr>
        <w:t>NU ont travaillé ensemble avec d</w:t>
      </w:r>
      <w:r w:rsidRPr="00FF062C">
        <w:rPr>
          <w:bdr w:val="nil"/>
          <w:lang w:val="fr-FR"/>
        </w:rPr>
        <w:t>es femmes au niveau</w:t>
      </w:r>
      <w:r w:rsidR="00575C12">
        <w:rPr>
          <w:bdr w:val="nil"/>
          <w:lang w:val="fr-FR"/>
        </w:rPr>
        <w:t> </w:t>
      </w:r>
      <w:r w:rsidRPr="00FF062C">
        <w:rPr>
          <w:bdr w:val="nil"/>
          <w:lang w:val="fr-FR"/>
        </w:rPr>
        <w:t>P3.</w:t>
      </w:r>
      <w:r w:rsidRPr="00053612">
        <w:rPr>
          <w:bdr w:val="nil"/>
          <w:lang w:val="fr-FR"/>
        </w:rPr>
        <w:t xml:space="preserve"> </w:t>
      </w:r>
      <w:r w:rsidR="00214F48">
        <w:rPr>
          <w:bdr w:val="nil"/>
          <w:lang w:val="fr-FR"/>
        </w:rPr>
        <w:t xml:space="preserve"> </w:t>
      </w:r>
      <w:r w:rsidRPr="00FF062C">
        <w:rPr>
          <w:lang w:val="fr-FR"/>
        </w:rPr>
        <w:t>Il y avai</w:t>
      </w:r>
      <w:r w:rsidRPr="00FF062C">
        <w:rPr>
          <w:bdr w:val="nil"/>
          <w:lang w:val="fr-FR"/>
        </w:rPr>
        <w:t xml:space="preserve">t un certain nombre de </w:t>
      </w:r>
      <w:r w:rsidRPr="00FF062C">
        <w:rPr>
          <w:lang w:val="fr-FR"/>
        </w:rPr>
        <w:t>membres du personnel de l</w:t>
      </w:r>
      <w:r w:rsidR="007C3C2A">
        <w:rPr>
          <w:lang w:val="fr-FR"/>
        </w:rPr>
        <w:t>’</w:t>
      </w:r>
      <w:r w:rsidRPr="00FF062C">
        <w:rPr>
          <w:bdr w:val="nil"/>
          <w:lang w:val="fr-FR"/>
        </w:rPr>
        <w:t>OMPI dans ce programme, qui recevaient de bons commentair</w:t>
      </w:r>
      <w:r w:rsidR="00274FEB" w:rsidRPr="00FF062C">
        <w:rPr>
          <w:bdr w:val="nil"/>
          <w:lang w:val="fr-FR"/>
        </w:rPr>
        <w:t>es</w:t>
      </w:r>
      <w:r w:rsidR="00274FEB">
        <w:rPr>
          <w:bdr w:val="nil"/>
          <w:lang w:val="fr-FR"/>
        </w:rPr>
        <w:t xml:space="preserve">.  </w:t>
      </w:r>
      <w:r w:rsidR="00274FEB" w:rsidRPr="00FF062C">
        <w:rPr>
          <w:bdr w:val="nil"/>
          <w:lang w:val="fr-FR"/>
        </w:rPr>
        <w:t>En</w:t>
      </w:r>
      <w:r w:rsidRPr="00FF062C">
        <w:rPr>
          <w:bdr w:val="nil"/>
          <w:lang w:val="fr-FR"/>
        </w:rPr>
        <w:t>fin, l</w:t>
      </w:r>
      <w:r w:rsidR="007C3C2A">
        <w:rPr>
          <w:bdr w:val="nil"/>
          <w:lang w:val="fr-FR"/>
        </w:rPr>
        <w:t>’</w:t>
      </w:r>
      <w:r w:rsidRPr="00FF062C">
        <w:rPr>
          <w:bdr w:val="nil"/>
          <w:lang w:val="fr-FR"/>
        </w:rPr>
        <w:t>OMPI disposait d</w:t>
      </w:r>
      <w:r w:rsidR="007C3C2A">
        <w:rPr>
          <w:bdr w:val="nil"/>
          <w:lang w:val="fr-FR"/>
        </w:rPr>
        <w:t>’</w:t>
      </w:r>
      <w:r w:rsidRPr="00FF062C">
        <w:rPr>
          <w:bdr w:val="nil"/>
          <w:lang w:val="fr-FR"/>
        </w:rPr>
        <w:t>un vivier de talents féminins, de sorte que, lorsque des femmes particulièrement prometteus</w:t>
      </w:r>
      <w:r w:rsidRPr="00FF062C">
        <w:rPr>
          <w:lang w:val="fr-FR"/>
        </w:rPr>
        <w:t>es étaient identifiées, elles étaient ajoutées au vivi</w:t>
      </w:r>
      <w:r w:rsidR="00274FEB" w:rsidRPr="00FF062C">
        <w:rPr>
          <w:lang w:val="fr-FR"/>
        </w:rPr>
        <w:t>er</w:t>
      </w:r>
      <w:r w:rsidR="00274FEB">
        <w:rPr>
          <w:lang w:val="fr-FR"/>
        </w:rPr>
        <w:t xml:space="preserve">.  </w:t>
      </w:r>
      <w:r w:rsidR="00274FEB" w:rsidRPr="00FF062C">
        <w:rPr>
          <w:lang w:val="fr-FR"/>
        </w:rPr>
        <w:t>Si</w:t>
      </w:r>
      <w:r w:rsidRPr="00FF062C">
        <w:rPr>
          <w:lang w:val="fr-FR"/>
        </w:rPr>
        <w:t xml:space="preserve"> des postes pertinents se libéraient, l</w:t>
      </w:r>
      <w:r w:rsidR="007C3C2A">
        <w:rPr>
          <w:lang w:val="fr-FR"/>
        </w:rPr>
        <w:t>’</w:t>
      </w:r>
      <w:r w:rsidRPr="00FF062C">
        <w:rPr>
          <w:lang w:val="fr-FR"/>
        </w:rPr>
        <w:t>OMPI veillait à ce qu</w:t>
      </w:r>
      <w:r w:rsidR="007C3C2A">
        <w:rPr>
          <w:lang w:val="fr-FR"/>
        </w:rPr>
        <w:t>’</w:t>
      </w:r>
      <w:r w:rsidRPr="00FF062C">
        <w:rPr>
          <w:lang w:val="fr-FR"/>
        </w:rPr>
        <w:t>elles soi</w:t>
      </w:r>
      <w:r w:rsidRPr="00FF062C">
        <w:rPr>
          <w:bdr w:val="nil"/>
          <w:lang w:val="fr-FR"/>
        </w:rPr>
        <w:t>ent au courant de ceux</w:t>
      </w:r>
      <w:r w:rsidR="007C3C2A">
        <w:rPr>
          <w:bdr w:val="nil"/>
          <w:lang w:val="fr-FR"/>
        </w:rPr>
        <w:t>-</w:t>
      </w:r>
      <w:r w:rsidRPr="00FF062C">
        <w:rPr>
          <w:bdr w:val="nil"/>
          <w:lang w:val="fr-FR"/>
        </w:rPr>
        <w:t>ci et</w:t>
      </w:r>
      <w:r w:rsidRPr="00FF062C">
        <w:rPr>
          <w:lang w:val="fr-FR"/>
        </w:rPr>
        <w:t xml:space="preserve"> qu</w:t>
      </w:r>
      <w:r w:rsidR="00A26469">
        <w:rPr>
          <w:lang w:val="fr-FR"/>
        </w:rPr>
        <w:t>’</w:t>
      </w:r>
      <w:r w:rsidRPr="00FF062C">
        <w:rPr>
          <w:lang w:val="fr-FR"/>
        </w:rPr>
        <w:t>elles puissent</w:t>
      </w:r>
      <w:r w:rsidRPr="00FF062C">
        <w:rPr>
          <w:bdr w:val="nil"/>
          <w:lang w:val="fr-FR"/>
        </w:rPr>
        <w:t xml:space="preserve"> présenter </w:t>
      </w:r>
      <w:r w:rsidRPr="00FF062C">
        <w:rPr>
          <w:lang w:val="fr-FR"/>
        </w:rPr>
        <w:t>leurs candidatur</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y a</w:t>
      </w:r>
      <w:r w:rsidRPr="00FF062C">
        <w:rPr>
          <w:bdr w:val="nil"/>
          <w:lang w:val="fr-FR"/>
        </w:rPr>
        <w:t xml:space="preserve"> eu d</w:t>
      </w:r>
      <w:r w:rsidR="007C3C2A">
        <w:rPr>
          <w:bdr w:val="nil"/>
          <w:lang w:val="fr-FR"/>
        </w:rPr>
        <w:t>’</w:t>
      </w:r>
      <w:r w:rsidRPr="00FF062C">
        <w:rPr>
          <w:bdr w:val="nil"/>
          <w:lang w:val="fr-FR"/>
        </w:rPr>
        <w:t>autres initiatives l</w:t>
      </w:r>
      <w:r w:rsidRPr="00FF062C">
        <w:rPr>
          <w:lang w:val="fr-FR"/>
        </w:rPr>
        <w:t>iées à des thèmes plus larg</w:t>
      </w:r>
      <w:r w:rsidR="00274FEB" w:rsidRPr="00FF062C">
        <w:rPr>
          <w:lang w:val="fr-FR"/>
        </w:rPr>
        <w:t>es</w:t>
      </w:r>
      <w:r w:rsidR="00274FEB">
        <w:rPr>
          <w:lang w:val="fr-FR"/>
        </w:rPr>
        <w:t xml:space="preserve">.  </w:t>
      </w:r>
      <w:r w:rsidR="00274FEB" w:rsidRPr="00FF062C">
        <w:rPr>
          <w:bdr w:val="nil"/>
          <w:lang w:val="fr-FR"/>
        </w:rPr>
        <w:t>Il</w:t>
      </w:r>
      <w:r w:rsidRPr="00FF062C">
        <w:rPr>
          <w:bdr w:val="nil"/>
          <w:lang w:val="fr-FR"/>
        </w:rPr>
        <w:t xml:space="preserve"> a souligné que le </w:t>
      </w:r>
      <w:r w:rsidR="00214F48">
        <w:rPr>
          <w:bdr w:val="nil"/>
          <w:lang w:val="fr-FR"/>
        </w:rPr>
        <w:t>Directeur</w:t>
      </w:r>
      <w:r w:rsidRPr="00FF062C">
        <w:rPr>
          <w:bdr w:val="nil"/>
          <w:lang w:val="fr-FR"/>
        </w:rPr>
        <w:t xml:space="preserve"> général était un </w:t>
      </w:r>
      <w:r w:rsidRPr="00FF062C">
        <w:rPr>
          <w:lang w:val="fr-FR"/>
        </w:rPr>
        <w:t>C</w:t>
      </w:r>
      <w:r w:rsidRPr="00FF062C">
        <w:rPr>
          <w:bdr w:val="nil"/>
          <w:lang w:val="fr-FR"/>
        </w:rPr>
        <w:t>h</w:t>
      </w:r>
      <w:r w:rsidRPr="00FF062C">
        <w:rPr>
          <w:lang w:val="fr-FR"/>
        </w:rPr>
        <w:t xml:space="preserve">ampion </w:t>
      </w:r>
      <w:r>
        <w:rPr>
          <w:lang w:val="fr-FR"/>
        </w:rPr>
        <w:t>i</w:t>
      </w:r>
      <w:r w:rsidRPr="00FF062C">
        <w:rPr>
          <w:bdr w:val="nil"/>
          <w:lang w:val="fr-FR"/>
        </w:rPr>
        <w:t>nter</w:t>
      </w:r>
      <w:r w:rsidRPr="00FF062C">
        <w:rPr>
          <w:lang w:val="fr-FR"/>
        </w:rPr>
        <w:t xml:space="preserve">national du </w:t>
      </w:r>
      <w:r>
        <w:rPr>
          <w:lang w:val="fr-FR"/>
        </w:rPr>
        <w:t>g</w:t>
      </w:r>
      <w:r w:rsidRPr="00FF062C">
        <w:rPr>
          <w:lang w:val="fr-FR"/>
        </w:rPr>
        <w:t xml:space="preserve">enre </w:t>
      </w:r>
      <w:r w:rsidR="00163E28" w:rsidRPr="00FF062C">
        <w:rPr>
          <w:lang w:val="fr-FR"/>
        </w:rPr>
        <w:t>depuis</w:t>
      </w:r>
      <w:r w:rsidR="00163E28">
        <w:rPr>
          <w:lang w:val="fr-FR"/>
        </w:rPr>
        <w:t> </w:t>
      </w:r>
      <w:r w:rsidR="00163E28" w:rsidRPr="00FF062C">
        <w:rPr>
          <w:lang w:val="fr-FR"/>
        </w:rPr>
        <w:t>2016</w:t>
      </w:r>
      <w:r w:rsidRPr="00FF062C">
        <w:rPr>
          <w:lang w:val="fr-FR"/>
        </w:rPr>
        <w:t>.</w:t>
      </w:r>
      <w:r w:rsidR="00214F48">
        <w:rPr>
          <w:lang w:val="fr-FR"/>
        </w:rPr>
        <w:t xml:space="preserve">  </w:t>
      </w:r>
      <w:r w:rsidRPr="00FF062C">
        <w:rPr>
          <w:lang w:val="fr-FR"/>
        </w:rPr>
        <w:t xml:space="preserve">Les </w:t>
      </w:r>
      <w:r w:rsidRPr="00FF062C">
        <w:rPr>
          <w:bdr w:val="nil"/>
          <w:lang w:val="fr-FR"/>
        </w:rPr>
        <w:t xml:space="preserve">Champions </w:t>
      </w:r>
      <w:r w:rsidRPr="00FF062C">
        <w:rPr>
          <w:lang w:val="fr-FR"/>
        </w:rPr>
        <w:t xml:space="preserve">internationaux du Genre </w:t>
      </w:r>
      <w:r w:rsidRPr="00FF062C">
        <w:rPr>
          <w:bdr w:val="nil"/>
          <w:lang w:val="fr-FR"/>
        </w:rPr>
        <w:t xml:space="preserve">ont formé un réseau de plus de 200 hauts responsables engagés en </w:t>
      </w:r>
      <w:r w:rsidRPr="00FF062C">
        <w:rPr>
          <w:lang w:val="fr-FR"/>
        </w:rPr>
        <w:t>faveur de l</w:t>
      </w:r>
      <w:r w:rsidR="007C3C2A">
        <w:rPr>
          <w:lang w:val="fr-FR"/>
        </w:rPr>
        <w:t>’</w:t>
      </w:r>
      <w:r w:rsidRPr="00FF062C">
        <w:rPr>
          <w:lang w:val="fr-FR"/>
        </w:rPr>
        <w:t>égalité des sex</w:t>
      </w:r>
      <w:r w:rsidR="00274FEB" w:rsidRPr="00FF062C">
        <w:rPr>
          <w:lang w:val="fr-FR"/>
        </w:rPr>
        <w:t>es</w:t>
      </w:r>
      <w:r w:rsidR="00274FEB">
        <w:rPr>
          <w:lang w:val="fr-FR"/>
        </w:rPr>
        <w:t xml:space="preserve">.  </w:t>
      </w:r>
      <w:r w:rsidR="00274FEB" w:rsidRPr="00FF062C">
        <w:rPr>
          <w:bdr w:val="nil"/>
          <w:lang w:val="fr-FR"/>
        </w:rPr>
        <w:t>Le</w:t>
      </w:r>
      <w:r w:rsidRPr="00FF062C">
        <w:rPr>
          <w:bdr w:val="nil"/>
          <w:lang w:val="fr-FR"/>
        </w:rPr>
        <w:t xml:space="preserve"> </w:t>
      </w:r>
      <w:r w:rsidR="00214F48">
        <w:rPr>
          <w:bdr w:val="nil"/>
          <w:lang w:val="fr-FR"/>
        </w:rPr>
        <w:t>Directeur</w:t>
      </w:r>
      <w:r w:rsidRPr="00FF062C">
        <w:rPr>
          <w:bdr w:val="nil"/>
          <w:lang w:val="fr-FR"/>
        </w:rPr>
        <w:t xml:space="preserve"> général devait atteindre chaque année plusieurs objectifs, ce qu</w:t>
      </w:r>
      <w:r w:rsidR="007C3C2A">
        <w:rPr>
          <w:bdr w:val="nil"/>
          <w:lang w:val="fr-FR"/>
        </w:rPr>
        <w:t>’</w:t>
      </w:r>
      <w:r w:rsidRPr="00FF062C">
        <w:rPr>
          <w:bdr w:val="nil"/>
          <w:lang w:val="fr-FR"/>
        </w:rPr>
        <w:t>il avait fait de manière très constante.</w:t>
      </w:r>
    </w:p>
    <w:p w14:paraId="241A554D" w14:textId="78826809" w:rsidR="00163E28" w:rsidRDefault="00901114" w:rsidP="00901114">
      <w:pPr>
        <w:pStyle w:val="ONUMFS"/>
        <w:rPr>
          <w:bdr w:val="nil"/>
          <w:lang w:val="fr-FR"/>
        </w:rPr>
      </w:pPr>
      <w:r w:rsidRPr="00FF062C">
        <w:rPr>
          <w:bdr w:val="nil"/>
          <w:lang w:val="fr-FR"/>
        </w:rPr>
        <w:t>Le Secrétariat (Mme</w:t>
      </w:r>
      <w:r w:rsidR="00214F48">
        <w:rPr>
          <w:bdr w:val="nil"/>
          <w:lang w:val="fr-FR"/>
        </w:rPr>
        <w:t> </w:t>
      </w:r>
      <w:r w:rsidRPr="00FF062C">
        <w:rPr>
          <w:bdr w:val="nil"/>
          <w:lang w:val="fr-FR"/>
        </w:rPr>
        <w:t>Cathy Jewell) a abordé la manière dont l</w:t>
      </w:r>
      <w:r w:rsidR="007C3C2A">
        <w:rPr>
          <w:bdr w:val="nil"/>
          <w:lang w:val="fr-FR"/>
        </w:rPr>
        <w:t>’</w:t>
      </w:r>
      <w:r w:rsidRPr="00FF062C">
        <w:rPr>
          <w:bdr w:val="nil"/>
          <w:lang w:val="fr-FR"/>
        </w:rPr>
        <w:t>OMPI a communiqué sur la problématique hommes</w:t>
      </w:r>
      <w:r w:rsidR="007C3C2A">
        <w:rPr>
          <w:bdr w:val="nil"/>
          <w:lang w:val="fr-FR"/>
        </w:rPr>
        <w:t>-</w:t>
      </w:r>
      <w:r w:rsidRPr="00FF062C">
        <w:rPr>
          <w:bdr w:val="nil"/>
          <w:lang w:val="fr-FR"/>
        </w:rPr>
        <w:t>femm</w:t>
      </w:r>
      <w:r w:rsidR="00274FEB" w:rsidRPr="00FF062C">
        <w:rPr>
          <w:bdr w:val="nil"/>
          <w:lang w:val="fr-FR"/>
        </w:rPr>
        <w:t>es</w:t>
      </w:r>
      <w:r w:rsidR="00274FEB">
        <w:rPr>
          <w:bdr w:val="nil"/>
          <w:lang w:val="fr-FR"/>
        </w:rPr>
        <w:t xml:space="preserve">.  </w:t>
      </w:r>
      <w:r w:rsidR="00274FEB" w:rsidRPr="00FF062C">
        <w:rPr>
          <w:bdr w:val="nil"/>
          <w:lang w:val="fr-FR"/>
        </w:rPr>
        <w:t>Pr</w:t>
      </w:r>
      <w:r w:rsidRPr="00FF062C">
        <w:rPr>
          <w:bdr w:val="nil"/>
          <w:lang w:val="fr-FR"/>
        </w:rPr>
        <w:t>omouvoir la sens</w:t>
      </w:r>
      <w:r w:rsidRPr="00FF062C">
        <w:rPr>
          <w:lang w:val="fr-FR"/>
        </w:rPr>
        <w:t>ibilisation au genre</w:t>
      </w:r>
      <w:r w:rsidRPr="00FF062C">
        <w:rPr>
          <w:bdr w:val="nil"/>
          <w:lang w:val="fr-FR"/>
        </w:rPr>
        <w:t xml:space="preserve"> et à l</w:t>
      </w:r>
      <w:r w:rsidR="007C3C2A">
        <w:rPr>
          <w:bdr w:val="nil"/>
          <w:lang w:val="fr-FR"/>
        </w:rPr>
        <w:t>’</w:t>
      </w:r>
      <w:r w:rsidRPr="00FF062C">
        <w:rPr>
          <w:bdr w:val="nil"/>
          <w:lang w:val="fr-FR"/>
        </w:rPr>
        <w:t>égalité entre les sexes était une priorité absolue dans les travaux de la Division des communications, en termes de langage utilisé, de directives rédactionnelles, d</w:t>
      </w:r>
      <w:r w:rsidR="007C3C2A">
        <w:rPr>
          <w:bdr w:val="nil"/>
          <w:lang w:val="fr-FR"/>
        </w:rPr>
        <w:t>’</w:t>
      </w:r>
      <w:r w:rsidRPr="00FF062C">
        <w:rPr>
          <w:bdr w:val="nil"/>
          <w:lang w:val="fr-FR"/>
        </w:rPr>
        <w:t>intégration de la neutralité entre les sexes et de messages lors de la présentation des idées, des expériences et des réalisations de l</w:t>
      </w:r>
      <w:r w:rsidR="007C3C2A">
        <w:rPr>
          <w:bdr w:val="nil"/>
          <w:lang w:val="fr-FR"/>
        </w:rPr>
        <w:t>’</w:t>
      </w:r>
      <w:r w:rsidRPr="00FF062C">
        <w:rPr>
          <w:bdr w:val="nil"/>
          <w:lang w:val="fr-FR"/>
        </w:rPr>
        <w:t>OMPI en</w:t>
      </w:r>
      <w:r w:rsidRPr="00FF062C">
        <w:rPr>
          <w:lang w:val="fr-FR"/>
        </w:rPr>
        <w:t xml:space="preserve"> soutenant des actions qui permettent</w:t>
      </w:r>
      <w:r w:rsidRPr="00FF062C">
        <w:rPr>
          <w:bdr w:val="nil"/>
          <w:lang w:val="fr-FR"/>
        </w:rPr>
        <w:t xml:space="preserve"> une plus grande participation des femmes à la propriété intellectuelle, à l</w:t>
      </w:r>
      <w:r w:rsidR="007C3C2A">
        <w:rPr>
          <w:bdr w:val="nil"/>
          <w:lang w:val="fr-FR"/>
        </w:rPr>
        <w:t>’</w:t>
      </w:r>
      <w:r w:rsidRPr="00FF062C">
        <w:rPr>
          <w:lang w:val="fr-FR"/>
        </w:rPr>
        <w:t>innovation et à la créativi</w:t>
      </w:r>
      <w:r w:rsidR="00274FEB" w:rsidRPr="00FF062C">
        <w:rPr>
          <w:lang w:val="fr-FR"/>
        </w:rPr>
        <w:t>té</w:t>
      </w:r>
      <w:r w:rsidR="00274FEB">
        <w:rPr>
          <w:lang w:val="fr-FR"/>
        </w:rPr>
        <w:t xml:space="preserve">.  </w:t>
      </w:r>
      <w:r w:rsidR="00274FEB" w:rsidRPr="00FF062C">
        <w:rPr>
          <w:bdr w:val="nil"/>
          <w:lang w:val="fr-FR"/>
        </w:rPr>
        <w:t>En</w:t>
      </w:r>
      <w:r w:rsidRPr="00FF062C">
        <w:rPr>
          <w:bdr w:val="nil"/>
          <w:lang w:val="fr-FR"/>
        </w:rPr>
        <w:t xml:space="preserve"> ce qui concerne les articles parus dans les publications de l</w:t>
      </w:r>
      <w:r w:rsidR="007C3C2A">
        <w:rPr>
          <w:bdr w:val="nil"/>
          <w:lang w:val="fr-FR"/>
        </w:rPr>
        <w:t>’</w:t>
      </w:r>
      <w:r w:rsidRPr="00FF062C">
        <w:rPr>
          <w:bdr w:val="nil"/>
          <w:lang w:val="fr-FR"/>
        </w:rPr>
        <w:t>OMPI, les reportages dans les médias, les médias sociaux, les documents audiovisuels, le site</w:t>
      </w:r>
      <w:r w:rsidR="00214F48">
        <w:rPr>
          <w:bdr w:val="nil"/>
          <w:lang w:val="fr-FR"/>
        </w:rPr>
        <w:t> </w:t>
      </w:r>
      <w:r w:rsidRPr="00FF062C">
        <w:rPr>
          <w:bdr w:val="nil"/>
          <w:lang w:val="fr-FR"/>
        </w:rPr>
        <w:t>Web de l</w:t>
      </w:r>
      <w:r w:rsidR="007C3C2A">
        <w:rPr>
          <w:bdr w:val="nil"/>
          <w:lang w:val="fr-FR"/>
        </w:rPr>
        <w:t>’</w:t>
      </w:r>
      <w:r w:rsidRPr="00FF062C">
        <w:rPr>
          <w:bdr w:val="nil"/>
          <w:lang w:val="fr-FR"/>
        </w:rPr>
        <w:t>OMPI, WIPO Wire et le Magazine de l</w:t>
      </w:r>
      <w:r w:rsidR="007C3C2A">
        <w:rPr>
          <w:bdr w:val="nil"/>
          <w:lang w:val="fr-FR"/>
        </w:rPr>
        <w:t>’</w:t>
      </w:r>
      <w:r w:rsidRPr="00FF062C">
        <w:rPr>
          <w:bdr w:val="nil"/>
          <w:lang w:val="fr-FR"/>
        </w:rPr>
        <w:t>OMPI, il s</w:t>
      </w:r>
      <w:r w:rsidR="007C3C2A">
        <w:rPr>
          <w:bdr w:val="nil"/>
          <w:lang w:val="fr-FR"/>
        </w:rPr>
        <w:t>’</w:t>
      </w:r>
      <w:r w:rsidRPr="00FF062C">
        <w:rPr>
          <w:bdr w:val="nil"/>
          <w:lang w:val="fr-FR"/>
        </w:rPr>
        <w:t>est efforcé de faire figurer un nombre égal de femmes et d</w:t>
      </w:r>
      <w:r w:rsidR="007C3C2A">
        <w:rPr>
          <w:bdr w:val="nil"/>
          <w:lang w:val="fr-FR"/>
        </w:rPr>
        <w:t>’</w:t>
      </w:r>
      <w:r w:rsidRPr="00FF062C">
        <w:rPr>
          <w:bdr w:val="nil"/>
          <w:lang w:val="fr-FR"/>
        </w:rPr>
        <w:t>hom</w:t>
      </w:r>
      <w:r w:rsidRPr="00FF062C">
        <w:rPr>
          <w:lang w:val="fr-FR"/>
        </w:rPr>
        <w:t>mes dans les documents produits</w:t>
      </w:r>
      <w:r w:rsidRPr="00FF062C">
        <w:rPr>
          <w:bdr w:val="nil"/>
          <w:lang w:val="fr-FR"/>
        </w:rPr>
        <w:t xml:space="preserve"> pour montrer comment les g</w:t>
      </w:r>
      <w:r w:rsidRPr="00FF062C">
        <w:rPr>
          <w:lang w:val="fr-FR"/>
        </w:rPr>
        <w:t>ens utilisaient le système IP.</w:t>
      </w:r>
      <w:r w:rsidR="00214F48">
        <w:rPr>
          <w:lang w:val="fr-FR"/>
        </w:rPr>
        <w:t xml:space="preserve">  </w:t>
      </w:r>
      <w:r w:rsidRPr="00FF062C">
        <w:rPr>
          <w:bdr w:val="nil"/>
          <w:lang w:val="fr-FR"/>
        </w:rPr>
        <w:t>Nombre des reportages présentés sur les canaux de communication de l</w:t>
      </w:r>
      <w:r w:rsidR="007C3C2A">
        <w:rPr>
          <w:bdr w:val="nil"/>
          <w:lang w:val="fr-FR"/>
        </w:rPr>
        <w:t>’</w:t>
      </w:r>
      <w:r w:rsidRPr="00FF062C">
        <w:rPr>
          <w:bdr w:val="nil"/>
          <w:lang w:val="fr-FR"/>
        </w:rPr>
        <w:t xml:space="preserve">OMPI ont exploré la manière dont les femmes inspiraient le système de propriété intellectuelle, </w:t>
      </w:r>
      <w:r w:rsidR="007C3C2A">
        <w:rPr>
          <w:bdr w:val="nil"/>
          <w:lang w:val="fr-FR"/>
        </w:rPr>
        <w:t>y compris</w:t>
      </w:r>
      <w:r w:rsidRPr="00FF062C">
        <w:rPr>
          <w:bdr w:val="nil"/>
          <w:lang w:val="fr-FR"/>
        </w:rPr>
        <w:t xml:space="preserve"> les services fournis par l</w:t>
      </w:r>
      <w:r w:rsidR="007C3C2A">
        <w:rPr>
          <w:bdr w:val="nil"/>
          <w:lang w:val="fr-FR"/>
        </w:rPr>
        <w:t>’</w:t>
      </w:r>
      <w:r w:rsidRPr="00FF062C">
        <w:rPr>
          <w:bdr w:val="nil"/>
          <w:lang w:val="fr-FR"/>
        </w:rPr>
        <w:t>OMPI pour atteindre leurs objecti</w:t>
      </w:r>
      <w:r w:rsidR="00274FEB" w:rsidRPr="00FF062C">
        <w:rPr>
          <w:bdr w:val="nil"/>
          <w:lang w:val="fr-FR"/>
        </w:rPr>
        <w:t>fs</w:t>
      </w:r>
      <w:r w:rsidR="00274FEB">
        <w:rPr>
          <w:bdr w:val="nil"/>
          <w:lang w:val="fr-FR"/>
        </w:rPr>
        <w:t xml:space="preserve">.  </w:t>
      </w:r>
      <w:r w:rsidR="00274FEB" w:rsidRPr="00FF062C">
        <w:rPr>
          <w:bdr w:val="nil"/>
          <w:lang w:val="fr-FR"/>
        </w:rPr>
        <w:t>De</w:t>
      </w:r>
      <w:r w:rsidRPr="00FF062C">
        <w:rPr>
          <w:bdr w:val="nil"/>
          <w:lang w:val="fr-FR"/>
        </w:rPr>
        <w:t>s femmes comme Dorothy Ghettuba, fondatrice et directrice générale de Spielworks Media, qui promouvait le contenu local en Afrique et les créateurs locaux</w:t>
      </w:r>
      <w:r w:rsidR="00575C12">
        <w:rPr>
          <w:lang w:val="fr-FR"/>
        </w:rPr>
        <w:t> ;</w:t>
      </w:r>
      <w:r w:rsidRPr="00FF062C">
        <w:rPr>
          <w:lang w:val="fr-FR"/>
        </w:rPr>
        <w:t xml:space="preserve"> l</w:t>
      </w:r>
      <w:r w:rsidRPr="00FF062C">
        <w:rPr>
          <w:bdr w:val="nil"/>
          <w:lang w:val="fr-FR"/>
        </w:rPr>
        <w:t>a société indienne Kiran Mazumdar</w:t>
      </w:r>
      <w:r w:rsidR="007C3C2A">
        <w:rPr>
          <w:bdr w:val="nil"/>
          <w:lang w:val="fr-FR"/>
        </w:rPr>
        <w:t>-</w:t>
      </w:r>
      <w:r w:rsidRPr="00FF062C">
        <w:rPr>
          <w:bdr w:val="nil"/>
          <w:lang w:val="fr-FR"/>
        </w:rPr>
        <w:t>Shaw, qui dirige Biocom, la plus grande société pharmaceutique indienne axée sur l</w:t>
      </w:r>
      <w:r w:rsidR="007C3C2A">
        <w:rPr>
          <w:bdr w:val="nil"/>
          <w:lang w:val="fr-FR"/>
        </w:rPr>
        <w:t>’</w:t>
      </w:r>
      <w:r w:rsidRPr="00FF062C">
        <w:rPr>
          <w:bdr w:val="nil"/>
          <w:lang w:val="fr-FR"/>
        </w:rPr>
        <w:t>innovation</w:t>
      </w:r>
      <w:r w:rsidR="00575C12">
        <w:rPr>
          <w:lang w:val="fr-FR"/>
        </w:rPr>
        <w:t> ;</w:t>
      </w:r>
      <w:r w:rsidRPr="00274FEB">
        <w:rPr>
          <w:lang w:val="fr-FR"/>
        </w:rPr>
        <w:t xml:space="preserve"> </w:t>
      </w:r>
      <w:r w:rsidRPr="00FF062C">
        <w:rPr>
          <w:bdr w:val="nil"/>
          <w:lang w:val="fr-FR"/>
        </w:rPr>
        <w:t>la professeure brésilienne Joana D</w:t>
      </w:r>
      <w:r w:rsidR="007C3C2A">
        <w:rPr>
          <w:bdr w:val="nil"/>
          <w:lang w:val="fr-FR"/>
        </w:rPr>
        <w:t>’</w:t>
      </w:r>
      <w:r w:rsidRPr="00FF062C">
        <w:rPr>
          <w:bdr w:val="nil"/>
          <w:lang w:val="fr-FR"/>
        </w:rPr>
        <w:t>Arc Félix de Souza, qui sensibilisait les jeunes socialement vulnérables à la propriété intellectuelle afin de leur permettre de réaliser leur potentiel pour inventer, créer et devenir des innovateurs ou des entrepreneurs</w:t>
      </w:r>
      <w:r w:rsidR="00575C12">
        <w:rPr>
          <w:lang w:val="fr-FR"/>
        </w:rPr>
        <w:t> ;</w:t>
      </w:r>
      <w:r w:rsidRPr="00274FEB">
        <w:rPr>
          <w:lang w:val="fr-FR"/>
        </w:rPr>
        <w:t xml:space="preserve"> </w:t>
      </w:r>
      <w:r w:rsidRPr="00FF062C">
        <w:rPr>
          <w:bdr w:val="nil"/>
          <w:lang w:val="fr-FR"/>
        </w:rPr>
        <w:t>des personnalités telles que l</w:t>
      </w:r>
      <w:r w:rsidR="007C3C2A">
        <w:rPr>
          <w:bdr w:val="nil"/>
          <w:lang w:val="fr-FR"/>
        </w:rPr>
        <w:t>’</w:t>
      </w:r>
      <w:r w:rsidRPr="00FF062C">
        <w:rPr>
          <w:bdr w:val="nil"/>
          <w:lang w:val="fr-FR"/>
        </w:rPr>
        <w:t>innovatrice et entrepreneu</w:t>
      </w:r>
      <w:r w:rsidR="00A20CBA">
        <w:rPr>
          <w:bdr w:val="nil"/>
          <w:lang w:val="fr-FR"/>
        </w:rPr>
        <w:t>s</w:t>
      </w:r>
      <w:r w:rsidRPr="00FF062C">
        <w:rPr>
          <w:bdr w:val="nil"/>
          <w:lang w:val="fr-FR"/>
        </w:rPr>
        <w:t xml:space="preserve">e britannique Mandy Haberman, dont les produits, </w:t>
      </w:r>
      <w:r w:rsidR="007C3C2A">
        <w:rPr>
          <w:bdr w:val="nil"/>
          <w:lang w:val="fr-FR"/>
        </w:rPr>
        <w:t>y compris</w:t>
      </w:r>
      <w:r w:rsidRPr="00FF062C">
        <w:rPr>
          <w:bdr w:val="nil"/>
          <w:lang w:val="fr-FR"/>
        </w:rPr>
        <w:t xml:space="preserve"> la </w:t>
      </w:r>
      <w:r w:rsidR="00163E28">
        <w:rPr>
          <w:bdr w:val="nil"/>
          <w:lang w:val="fr-FR"/>
        </w:rPr>
        <w:t>“</w:t>
      </w:r>
      <w:r>
        <w:rPr>
          <w:bdr w:val="nil"/>
          <w:lang w:val="fr-FR"/>
        </w:rPr>
        <w:t>A</w:t>
      </w:r>
      <w:r w:rsidRPr="00FF062C">
        <w:rPr>
          <w:bdr w:val="nil"/>
          <w:lang w:val="fr-FR"/>
        </w:rPr>
        <w:t>ny Way Up Cup</w:t>
      </w:r>
      <w:r w:rsidR="00163E28">
        <w:rPr>
          <w:bdr w:val="nil"/>
          <w:lang w:val="fr-FR"/>
        </w:rPr>
        <w:t>”</w:t>
      </w:r>
      <w:r w:rsidRPr="00FF062C">
        <w:rPr>
          <w:bdr w:val="nil"/>
          <w:lang w:val="fr-FR"/>
        </w:rPr>
        <w:t xml:space="preserve"> pour les tout</w:t>
      </w:r>
      <w:r w:rsidR="007C3C2A">
        <w:rPr>
          <w:bdr w:val="nil"/>
          <w:lang w:val="fr-FR"/>
        </w:rPr>
        <w:t>-</w:t>
      </w:r>
      <w:r w:rsidRPr="00FF062C">
        <w:rPr>
          <w:bdr w:val="nil"/>
          <w:lang w:val="fr-FR"/>
        </w:rPr>
        <w:t>petits, ont révolutionné le secteur des pépinières et ont soulagé des millions de famil</w:t>
      </w:r>
      <w:r w:rsidRPr="00FF062C">
        <w:rPr>
          <w:lang w:val="fr-FR"/>
        </w:rPr>
        <w:t>les à travers le mon</w:t>
      </w:r>
      <w:r w:rsidR="00274FEB" w:rsidRPr="00FF062C">
        <w:rPr>
          <w:lang w:val="fr-FR"/>
        </w:rPr>
        <w:t>de</w:t>
      </w:r>
      <w:r w:rsidR="00274FEB">
        <w:rPr>
          <w:lang w:val="fr-FR"/>
        </w:rPr>
        <w:t xml:space="preserve">.  </w:t>
      </w:r>
      <w:r w:rsidR="00274FEB" w:rsidRPr="00FF062C">
        <w:rPr>
          <w:bdr w:val="nil"/>
          <w:lang w:val="fr-FR"/>
        </w:rPr>
        <w:t>Ce</w:t>
      </w:r>
      <w:r w:rsidRPr="00FF062C">
        <w:rPr>
          <w:bdr w:val="nil"/>
          <w:lang w:val="fr-FR"/>
        </w:rPr>
        <w:t>s femmes ont été une source d</w:t>
      </w:r>
      <w:r w:rsidR="007C3C2A">
        <w:rPr>
          <w:bdr w:val="nil"/>
          <w:lang w:val="fr-FR"/>
        </w:rPr>
        <w:t>’</w:t>
      </w:r>
      <w:r w:rsidRPr="00FF062C">
        <w:rPr>
          <w:bdr w:val="nil"/>
          <w:lang w:val="fr-FR"/>
        </w:rPr>
        <w:t>inspiration pour toutes et leurs réalisations remarquables ont constitué un legs inestimable pour les jeunes filles du monde entier, aspirant à devenir les créatrice</w:t>
      </w:r>
      <w:r w:rsidRPr="00FF062C">
        <w:rPr>
          <w:lang w:val="fr-FR"/>
        </w:rPr>
        <w:t>s et les inventeurs de dema</w:t>
      </w:r>
      <w:r w:rsidR="00274FEB" w:rsidRPr="00FF062C">
        <w:rPr>
          <w:lang w:val="fr-FR"/>
        </w:rPr>
        <w:t>in</w:t>
      </w:r>
      <w:r w:rsidR="00274FEB">
        <w:rPr>
          <w:lang w:val="fr-FR"/>
        </w:rPr>
        <w:t xml:space="preserve">.  </w:t>
      </w:r>
      <w:r w:rsidR="00274FEB" w:rsidRPr="00FF062C">
        <w:rPr>
          <w:bdr w:val="nil"/>
          <w:lang w:val="fr-FR"/>
        </w:rPr>
        <w:t>Le</w:t>
      </w:r>
      <w:r w:rsidRPr="00FF062C">
        <w:rPr>
          <w:bdr w:val="nil"/>
          <w:lang w:val="fr-FR"/>
        </w:rPr>
        <w:t>urs récits ont permis à l</w:t>
      </w:r>
      <w:r w:rsidR="007C3C2A">
        <w:rPr>
          <w:bdr w:val="nil"/>
          <w:lang w:val="fr-FR"/>
        </w:rPr>
        <w:t>’</w:t>
      </w:r>
      <w:r w:rsidRPr="00FF062C">
        <w:rPr>
          <w:bdr w:val="nil"/>
          <w:lang w:val="fr-FR"/>
        </w:rPr>
        <w:t>OMPI de dialoguer avec le public et de démontrer la valeur et l</w:t>
      </w:r>
      <w:r w:rsidR="007C3C2A">
        <w:rPr>
          <w:bdr w:val="nil"/>
          <w:lang w:val="fr-FR"/>
        </w:rPr>
        <w:t>’</w:t>
      </w:r>
      <w:r w:rsidRPr="00FF062C">
        <w:rPr>
          <w:bdr w:val="nil"/>
          <w:lang w:val="fr-FR"/>
        </w:rPr>
        <w:t>importance de la propriété intellectuelle dans le monde ré</w:t>
      </w:r>
      <w:r w:rsidR="00274FEB" w:rsidRPr="00FF062C">
        <w:rPr>
          <w:bdr w:val="nil"/>
          <w:lang w:val="fr-FR"/>
        </w:rPr>
        <w:t>el</w:t>
      </w:r>
      <w:r w:rsidR="00274FEB">
        <w:rPr>
          <w:bdr w:val="nil"/>
          <w:lang w:val="fr-FR"/>
        </w:rPr>
        <w:t xml:space="preserve">.  </w:t>
      </w:r>
      <w:r w:rsidR="00274FEB" w:rsidRPr="00FF062C">
        <w:rPr>
          <w:bdr w:val="nil"/>
          <w:lang w:val="fr-FR"/>
        </w:rPr>
        <w:t>Un</w:t>
      </w:r>
      <w:r w:rsidRPr="00FF062C">
        <w:rPr>
          <w:bdr w:val="nil"/>
          <w:lang w:val="fr-FR"/>
        </w:rPr>
        <w:t xml:space="preserve"> autre signe du ferme attachement de l</w:t>
      </w:r>
      <w:r w:rsidR="007C3C2A">
        <w:rPr>
          <w:bdr w:val="nil"/>
          <w:lang w:val="fr-FR"/>
        </w:rPr>
        <w:t>’</w:t>
      </w:r>
      <w:r w:rsidRPr="00FF062C">
        <w:rPr>
          <w:bdr w:val="nil"/>
          <w:lang w:val="fr-FR"/>
        </w:rPr>
        <w:t>OMPI à l</w:t>
      </w:r>
      <w:r w:rsidR="007C3C2A">
        <w:rPr>
          <w:bdr w:val="nil"/>
          <w:lang w:val="fr-FR"/>
        </w:rPr>
        <w:t>’</w:t>
      </w:r>
      <w:r w:rsidRPr="00FF062C">
        <w:rPr>
          <w:bdr w:val="nil"/>
          <w:lang w:val="fr-FR"/>
        </w:rPr>
        <w:t>égalité des sexes est le fait qu</w:t>
      </w:r>
      <w:r w:rsidR="007C3C2A">
        <w:rPr>
          <w:bdr w:val="nil"/>
          <w:lang w:val="fr-FR"/>
        </w:rPr>
        <w:t>’</w:t>
      </w:r>
      <w:r w:rsidR="00163E28" w:rsidRPr="00FF062C">
        <w:rPr>
          <w:bdr w:val="nil"/>
          <w:lang w:val="fr-FR"/>
        </w:rPr>
        <w:t>en</w:t>
      </w:r>
      <w:r w:rsidR="00163E28">
        <w:rPr>
          <w:bdr w:val="nil"/>
          <w:lang w:val="fr-FR"/>
        </w:rPr>
        <w:t> </w:t>
      </w:r>
      <w:r w:rsidR="00163E28" w:rsidRPr="00FF062C">
        <w:rPr>
          <w:bdr w:val="nil"/>
          <w:lang w:val="fr-FR"/>
        </w:rPr>
        <w:t>2018</w:t>
      </w:r>
      <w:r w:rsidRPr="00FF062C">
        <w:rPr>
          <w:bdr w:val="nil"/>
          <w:lang w:val="fr-FR"/>
        </w:rPr>
        <w:t xml:space="preserve">, sous la conduite du </w:t>
      </w:r>
      <w:r w:rsidR="00214F48">
        <w:rPr>
          <w:bdr w:val="nil"/>
          <w:lang w:val="fr-FR"/>
        </w:rPr>
        <w:t>Directeur</w:t>
      </w:r>
      <w:r w:rsidRPr="00FF062C">
        <w:rPr>
          <w:bdr w:val="nil"/>
          <w:lang w:val="fr-FR"/>
        </w:rPr>
        <w:t xml:space="preserve"> général, la campagne de la Journée mondiale de la propriété intellectuelle avait été lancée sous le thème </w:t>
      </w:r>
      <w:r w:rsidR="00163E28">
        <w:rPr>
          <w:bdr w:val="nil"/>
          <w:lang w:val="fr-FR"/>
        </w:rPr>
        <w:t>“</w:t>
      </w:r>
      <w:r w:rsidRPr="00FF062C">
        <w:rPr>
          <w:bdr w:val="nil"/>
          <w:lang w:val="fr-FR"/>
        </w:rPr>
        <w:t>Dynamiser le changement</w:t>
      </w:r>
      <w:r w:rsidR="007C3C2A">
        <w:rPr>
          <w:lang w:val="fr-FR"/>
        </w:rPr>
        <w:t> :</w:t>
      </w:r>
      <w:r w:rsidRPr="00FF062C">
        <w:rPr>
          <w:bdr w:val="nil"/>
          <w:lang w:val="fr-FR"/>
        </w:rPr>
        <w:t xml:space="preserve"> les femmes dans l</w:t>
      </w:r>
      <w:r w:rsidR="007C3C2A">
        <w:rPr>
          <w:bdr w:val="nil"/>
          <w:lang w:val="fr-FR"/>
        </w:rPr>
        <w:t>’</w:t>
      </w:r>
      <w:r w:rsidRPr="00FF062C">
        <w:rPr>
          <w:bdr w:val="nil"/>
          <w:lang w:val="fr-FR"/>
        </w:rPr>
        <w:t>innovation et la créativité</w:t>
      </w:r>
      <w:r w:rsidR="00163E28">
        <w:rPr>
          <w:bdr w:val="nil"/>
          <w:lang w:val="fr-FR"/>
        </w:rPr>
        <w:t>”</w:t>
      </w:r>
      <w:r w:rsidRPr="00FF062C">
        <w:rPr>
          <w:bdr w:val="nil"/>
          <w:lang w:val="fr-FR"/>
        </w:rPr>
        <w:t>.</w:t>
      </w:r>
      <w:r w:rsidRPr="00053612">
        <w:rPr>
          <w:bdr w:val="nil"/>
          <w:lang w:val="fr-FR"/>
        </w:rPr>
        <w:t xml:space="preserve"> </w:t>
      </w:r>
      <w:r w:rsidR="00214F48">
        <w:rPr>
          <w:bdr w:val="nil"/>
          <w:lang w:val="fr-FR"/>
        </w:rPr>
        <w:t xml:space="preserve"> </w:t>
      </w:r>
      <w:r w:rsidRPr="00FF062C">
        <w:rPr>
          <w:bdr w:val="nil"/>
          <w:lang w:val="fr-FR"/>
        </w:rPr>
        <w:t xml:space="preserve">À cette occasion, le </w:t>
      </w:r>
      <w:r w:rsidR="00214F48">
        <w:rPr>
          <w:bdr w:val="nil"/>
          <w:lang w:val="fr-FR"/>
        </w:rPr>
        <w:t>Directeur</w:t>
      </w:r>
      <w:r w:rsidRPr="00FF062C">
        <w:rPr>
          <w:bdr w:val="nil"/>
          <w:lang w:val="fr-FR"/>
        </w:rPr>
        <w:t xml:space="preserve"> général avait souligné l</w:t>
      </w:r>
      <w:r w:rsidR="007C3C2A">
        <w:rPr>
          <w:bdr w:val="nil"/>
          <w:lang w:val="fr-FR"/>
        </w:rPr>
        <w:t>’</w:t>
      </w:r>
      <w:r w:rsidRPr="00FF062C">
        <w:rPr>
          <w:bdr w:val="nil"/>
          <w:lang w:val="fr-FR"/>
        </w:rPr>
        <w:t>engagement de l</w:t>
      </w:r>
      <w:r w:rsidR="007C3C2A">
        <w:rPr>
          <w:bdr w:val="nil"/>
          <w:lang w:val="fr-FR"/>
        </w:rPr>
        <w:t>’</w:t>
      </w:r>
      <w:r w:rsidRPr="00FF062C">
        <w:rPr>
          <w:bdr w:val="nil"/>
          <w:lang w:val="fr-FR"/>
        </w:rPr>
        <w:t>OMPI en faveur de l</w:t>
      </w:r>
      <w:r w:rsidR="007C3C2A">
        <w:rPr>
          <w:bdr w:val="nil"/>
          <w:lang w:val="fr-FR"/>
        </w:rPr>
        <w:t>’</w:t>
      </w:r>
      <w:r w:rsidRPr="00FF062C">
        <w:rPr>
          <w:bdr w:val="nil"/>
          <w:lang w:val="fr-FR"/>
        </w:rPr>
        <w:t>égalité des sexes, appelant “tous, partout dans le monde, à veiller à ce que nous mettions tout en œuvre pour accroître la pleine participation des femmes à l</w:t>
      </w:r>
      <w:r w:rsidR="007C3C2A">
        <w:rPr>
          <w:bdr w:val="nil"/>
          <w:lang w:val="fr-FR"/>
        </w:rPr>
        <w:t>’</w:t>
      </w:r>
      <w:r w:rsidRPr="00FF062C">
        <w:rPr>
          <w:bdr w:val="nil"/>
          <w:lang w:val="fr-FR"/>
        </w:rPr>
        <w:t>innovation et à la créativit</w:t>
      </w:r>
      <w:r w:rsidR="00163E28" w:rsidRPr="00FF062C">
        <w:rPr>
          <w:bdr w:val="nil"/>
          <w:lang w:val="fr-FR"/>
        </w:rPr>
        <w:t>é</w:t>
      </w:r>
      <w:r w:rsidR="00163E28">
        <w:rPr>
          <w:bdr w:val="nil"/>
          <w:lang w:val="fr-FR"/>
        </w:rPr>
        <w:t>”</w:t>
      </w:r>
      <w:r w:rsidRPr="00FF062C">
        <w:rPr>
          <w:bdr w:val="nil"/>
          <w:lang w:val="fr-FR"/>
        </w:rPr>
        <w:t>.</w:t>
      </w:r>
      <w:r w:rsidRPr="00053612">
        <w:rPr>
          <w:bdr w:val="nil"/>
          <w:lang w:val="fr-FR"/>
        </w:rPr>
        <w:t xml:space="preserve"> </w:t>
      </w:r>
      <w:r w:rsidR="00214F48">
        <w:rPr>
          <w:bdr w:val="nil"/>
          <w:lang w:val="fr-FR"/>
        </w:rPr>
        <w:t xml:space="preserve"> </w:t>
      </w:r>
      <w:r w:rsidRPr="00FF062C">
        <w:rPr>
          <w:bdr w:val="nil"/>
          <w:lang w:val="fr-FR"/>
        </w:rPr>
        <w:t>C</w:t>
      </w:r>
      <w:r w:rsidR="007C3C2A">
        <w:rPr>
          <w:bdr w:val="nil"/>
          <w:lang w:val="fr-FR"/>
        </w:rPr>
        <w:t>’</w:t>
      </w:r>
      <w:r w:rsidRPr="00FF062C">
        <w:rPr>
          <w:bdr w:val="nil"/>
          <w:lang w:val="fr-FR"/>
        </w:rPr>
        <w:t>est seulement en redoublant d</w:t>
      </w:r>
      <w:r w:rsidR="007C3C2A">
        <w:rPr>
          <w:bdr w:val="nil"/>
          <w:lang w:val="fr-FR"/>
        </w:rPr>
        <w:t>’</w:t>
      </w:r>
      <w:r w:rsidRPr="00FF062C">
        <w:rPr>
          <w:bdr w:val="nil"/>
          <w:lang w:val="fr-FR"/>
        </w:rPr>
        <w:t>efforts pour encourager davantage de femmes à s</w:t>
      </w:r>
      <w:r w:rsidR="007C3C2A">
        <w:rPr>
          <w:bdr w:val="nil"/>
          <w:lang w:val="fr-FR"/>
        </w:rPr>
        <w:t>’</w:t>
      </w:r>
      <w:r w:rsidRPr="00FF062C">
        <w:rPr>
          <w:bdr w:val="nil"/>
          <w:lang w:val="fr-FR"/>
        </w:rPr>
        <w:t>engager dans la propriété intellectuelle, l</w:t>
      </w:r>
      <w:r w:rsidR="007C3C2A">
        <w:rPr>
          <w:bdr w:val="nil"/>
          <w:lang w:val="fr-FR"/>
        </w:rPr>
        <w:t>’</w:t>
      </w:r>
      <w:r w:rsidRPr="00FF062C">
        <w:rPr>
          <w:bdr w:val="nil"/>
          <w:lang w:val="fr-FR"/>
        </w:rPr>
        <w:t>innovation et la créativité qu</w:t>
      </w:r>
      <w:r w:rsidR="007C3C2A">
        <w:rPr>
          <w:bdr w:val="nil"/>
          <w:lang w:val="fr-FR"/>
        </w:rPr>
        <w:t>’</w:t>
      </w:r>
      <w:r w:rsidRPr="00FF062C">
        <w:rPr>
          <w:bdr w:val="nil"/>
          <w:lang w:val="fr-FR"/>
        </w:rPr>
        <w:t>il sera possible “pour l</w:t>
      </w:r>
      <w:r w:rsidR="007C3C2A">
        <w:rPr>
          <w:bdr w:val="nil"/>
          <w:lang w:val="fr-FR"/>
        </w:rPr>
        <w:t>’</w:t>
      </w:r>
      <w:r w:rsidRPr="00FF062C">
        <w:rPr>
          <w:bdr w:val="nil"/>
          <w:lang w:val="fr-FR"/>
        </w:rPr>
        <w:t>humanité de réaliser pleinement son potentiel novateur et créatif”</w:t>
      </w:r>
      <w:r w:rsidRPr="00FF062C">
        <w:rPr>
          <w:lang w:val="fr-FR"/>
        </w:rPr>
        <w:t>.</w:t>
      </w:r>
      <w:r w:rsidRPr="00053612">
        <w:rPr>
          <w:lang w:val="fr-FR"/>
        </w:rPr>
        <w:t xml:space="preserve"> </w:t>
      </w:r>
      <w:r w:rsidR="00214F48">
        <w:rPr>
          <w:lang w:val="fr-FR"/>
        </w:rPr>
        <w:t xml:space="preserve"> </w:t>
      </w:r>
      <w:r w:rsidRPr="00FF062C">
        <w:rPr>
          <w:bdr w:val="nil"/>
          <w:lang w:val="fr-FR"/>
        </w:rPr>
        <w:t xml:space="preserve">La campagne de la Journée mondiale de la propriété intellectuelle </w:t>
      </w:r>
      <w:r w:rsidR="00163E28" w:rsidRPr="00FF062C">
        <w:rPr>
          <w:bdr w:val="nil"/>
          <w:lang w:val="fr-FR"/>
        </w:rPr>
        <w:t>de</w:t>
      </w:r>
      <w:r w:rsidR="00163E28">
        <w:rPr>
          <w:bdr w:val="nil"/>
          <w:lang w:val="fr-FR"/>
        </w:rPr>
        <w:t> </w:t>
      </w:r>
      <w:r w:rsidR="00163E28" w:rsidRPr="00FF062C">
        <w:rPr>
          <w:bdr w:val="nil"/>
          <w:lang w:val="fr-FR"/>
        </w:rPr>
        <w:t>2018</w:t>
      </w:r>
      <w:r w:rsidRPr="00FF062C">
        <w:rPr>
          <w:bdr w:val="nil"/>
          <w:lang w:val="fr-FR"/>
        </w:rPr>
        <w:t xml:space="preserve"> a été la plus réussie à ce jour, avec plus de 600 activités organisée</w:t>
      </w:r>
      <w:r w:rsidRPr="00FF062C">
        <w:rPr>
          <w:lang w:val="fr-FR"/>
        </w:rPr>
        <w:t>s dans 135 pays et territoir</w:t>
      </w:r>
      <w:r w:rsidR="00274FEB" w:rsidRPr="00FF062C">
        <w:rPr>
          <w:lang w:val="fr-FR"/>
        </w:rPr>
        <w:t>es</w:t>
      </w:r>
      <w:r w:rsidR="00274FEB">
        <w:rPr>
          <w:lang w:val="fr-FR"/>
        </w:rPr>
        <w:t xml:space="preserve">.  </w:t>
      </w:r>
      <w:r w:rsidR="00274FEB" w:rsidRPr="00FF062C">
        <w:rPr>
          <w:lang w:val="fr-FR"/>
        </w:rPr>
        <w:t>El</w:t>
      </w:r>
      <w:r w:rsidRPr="00FF062C">
        <w:rPr>
          <w:lang w:val="fr-FR"/>
        </w:rPr>
        <w:t>le</w:t>
      </w:r>
      <w:r w:rsidRPr="00FF062C">
        <w:rPr>
          <w:bdr w:val="nil"/>
          <w:lang w:val="fr-FR"/>
        </w:rPr>
        <w:t xml:space="preserve"> a célébré le génie, l</w:t>
      </w:r>
      <w:r w:rsidR="007C3C2A">
        <w:rPr>
          <w:bdr w:val="nil"/>
          <w:lang w:val="fr-FR"/>
        </w:rPr>
        <w:t>’</w:t>
      </w:r>
      <w:r w:rsidRPr="00FF062C">
        <w:rPr>
          <w:bdr w:val="nil"/>
          <w:lang w:val="fr-FR"/>
        </w:rPr>
        <w:t>ingéniosité, la curiosité et le courage des fe</w:t>
      </w:r>
      <w:r w:rsidRPr="00FF062C">
        <w:rPr>
          <w:lang w:val="fr-FR"/>
        </w:rPr>
        <w:t>mmes qui font évoluer le mon</w:t>
      </w:r>
      <w:r w:rsidR="00274FEB" w:rsidRPr="00FF062C">
        <w:rPr>
          <w:lang w:val="fr-FR"/>
        </w:rPr>
        <w:t>de</w:t>
      </w:r>
      <w:r w:rsidR="00274FEB">
        <w:rPr>
          <w:lang w:val="fr-FR"/>
        </w:rPr>
        <w:t xml:space="preserve">.  </w:t>
      </w:r>
      <w:r w:rsidR="00274FEB" w:rsidRPr="00FF062C">
        <w:rPr>
          <w:bdr w:val="nil"/>
          <w:lang w:val="fr-FR"/>
        </w:rPr>
        <w:t>La</w:t>
      </w:r>
      <w:r w:rsidRPr="00FF062C">
        <w:rPr>
          <w:bdr w:val="nil"/>
          <w:lang w:val="fr-FR"/>
        </w:rPr>
        <w:t xml:space="preserve"> campagne a été une opportunité pour les femmes du monde entier d</w:t>
      </w:r>
      <w:r w:rsidR="007C3C2A">
        <w:rPr>
          <w:bdr w:val="nil"/>
          <w:lang w:val="fr-FR"/>
        </w:rPr>
        <w:t>’</w:t>
      </w:r>
      <w:r w:rsidRPr="00FF062C">
        <w:rPr>
          <w:bdr w:val="nil"/>
          <w:lang w:val="fr-FR"/>
        </w:rPr>
        <w:t>exprimer leurs points de vue sur l</w:t>
      </w:r>
      <w:r w:rsidR="007C3C2A">
        <w:rPr>
          <w:bdr w:val="nil"/>
          <w:lang w:val="fr-FR"/>
        </w:rPr>
        <w:t>’</w:t>
      </w:r>
      <w:r w:rsidRPr="00FF062C">
        <w:rPr>
          <w:bdr w:val="nil"/>
          <w:lang w:val="fr-FR"/>
        </w:rPr>
        <w:t>importance de s</w:t>
      </w:r>
      <w:r w:rsidR="007C3C2A">
        <w:rPr>
          <w:bdr w:val="nil"/>
          <w:lang w:val="fr-FR"/>
        </w:rPr>
        <w:t>’</w:t>
      </w:r>
      <w:r w:rsidRPr="00FF062C">
        <w:rPr>
          <w:bdr w:val="nil"/>
          <w:lang w:val="fr-FR"/>
        </w:rPr>
        <w:t>engager dans la propriété intellectuelle,</w:t>
      </w:r>
      <w:r w:rsidRPr="00FF062C">
        <w:rPr>
          <w:lang w:val="fr-FR"/>
        </w:rPr>
        <w:t xml:space="preserve"> l</w:t>
      </w:r>
      <w:r w:rsidR="007C3C2A">
        <w:rPr>
          <w:lang w:val="fr-FR"/>
        </w:rPr>
        <w:t>’</w:t>
      </w:r>
      <w:r w:rsidRPr="00FF062C">
        <w:rPr>
          <w:lang w:val="fr-FR"/>
        </w:rPr>
        <w:t>innovation et la créativi</w:t>
      </w:r>
      <w:r w:rsidR="00274FEB" w:rsidRPr="00FF062C">
        <w:rPr>
          <w:lang w:val="fr-FR"/>
        </w:rPr>
        <w:t>té</w:t>
      </w:r>
      <w:r w:rsidR="00274FEB">
        <w:rPr>
          <w:lang w:val="fr-FR"/>
        </w:rPr>
        <w:t xml:space="preserve">.  </w:t>
      </w:r>
      <w:r w:rsidR="00274FEB" w:rsidRPr="00FF062C">
        <w:rPr>
          <w:bdr w:val="nil"/>
          <w:lang w:val="fr-FR"/>
        </w:rPr>
        <w:t>Au</w:t>
      </w:r>
      <w:r w:rsidRPr="00FF062C">
        <w:rPr>
          <w:bdr w:val="nil"/>
          <w:lang w:val="fr-FR"/>
        </w:rPr>
        <w:t xml:space="preserve"> cours de la campagne, l</w:t>
      </w:r>
      <w:r w:rsidR="007C3C2A">
        <w:rPr>
          <w:bdr w:val="nil"/>
          <w:lang w:val="fr-FR"/>
        </w:rPr>
        <w:t>’</w:t>
      </w:r>
      <w:r w:rsidRPr="00FF062C">
        <w:rPr>
          <w:bdr w:val="nil"/>
          <w:lang w:val="fr-FR"/>
        </w:rPr>
        <w:t>OMPI avait également publié des chiffres actualisés sur l</w:t>
      </w:r>
      <w:r w:rsidR="007C3C2A">
        <w:rPr>
          <w:bdr w:val="nil"/>
          <w:lang w:val="fr-FR"/>
        </w:rPr>
        <w:t>’</w:t>
      </w:r>
      <w:r w:rsidRPr="00FF062C">
        <w:rPr>
          <w:bdr w:val="nil"/>
          <w:lang w:val="fr-FR"/>
        </w:rPr>
        <w:t>utilisation</w:t>
      </w:r>
      <w:r w:rsidR="00163E28" w:rsidRPr="00FF062C">
        <w:rPr>
          <w:bdr w:val="nil"/>
          <w:lang w:val="fr-FR"/>
        </w:rPr>
        <w:t xml:space="preserve"> du</w:t>
      </w:r>
      <w:r w:rsidR="00163E28">
        <w:rPr>
          <w:bdr w:val="nil"/>
          <w:lang w:val="fr-FR"/>
        </w:rPr>
        <w:t> </w:t>
      </w:r>
      <w:r w:rsidR="00163E28" w:rsidRPr="00FF062C">
        <w:rPr>
          <w:bdr w:val="nil"/>
          <w:lang w:val="fr-FR"/>
        </w:rPr>
        <w:t>PCT</w:t>
      </w:r>
      <w:r w:rsidRPr="00FF062C">
        <w:rPr>
          <w:bdr w:val="nil"/>
          <w:lang w:val="fr-FR"/>
        </w:rPr>
        <w:t xml:space="preserve"> par les femmes invent</w:t>
      </w:r>
      <w:r>
        <w:rPr>
          <w:bdr w:val="nil"/>
          <w:lang w:val="fr-FR"/>
        </w:rPr>
        <w:t>rice</w:t>
      </w:r>
      <w:r w:rsidRPr="00FF062C">
        <w:rPr>
          <w:bdr w:val="nil"/>
          <w:lang w:val="fr-FR"/>
        </w:rPr>
        <w:t>s et créé un récit autour de ce qui avait permis une couverture médiatique de la</w:t>
      </w:r>
      <w:r w:rsidRPr="00FF062C">
        <w:rPr>
          <w:lang w:val="fr-FR"/>
        </w:rPr>
        <w:t xml:space="preserve"> campagne beaucoup plus lar</w:t>
      </w:r>
      <w:r w:rsidR="00274FEB" w:rsidRPr="00FF062C">
        <w:rPr>
          <w:lang w:val="fr-FR"/>
        </w:rPr>
        <w:t>ge</w:t>
      </w:r>
      <w:r w:rsidR="00274FEB">
        <w:rPr>
          <w:lang w:val="fr-FR"/>
        </w:rPr>
        <w:t xml:space="preserve">.  </w:t>
      </w:r>
      <w:r w:rsidR="00274FEB" w:rsidRPr="00FF062C">
        <w:rPr>
          <w:bdr w:val="nil"/>
          <w:lang w:val="fr-FR"/>
        </w:rPr>
        <w:t>La</w:t>
      </w:r>
      <w:r w:rsidRPr="00FF062C">
        <w:rPr>
          <w:bdr w:val="nil"/>
          <w:lang w:val="fr-FR"/>
        </w:rPr>
        <w:t xml:space="preserve"> campagne avait également soul</w:t>
      </w:r>
      <w:r w:rsidRPr="00FF062C">
        <w:rPr>
          <w:lang w:val="fr-FR"/>
        </w:rPr>
        <w:t>igné la valeur de la diversi</w:t>
      </w:r>
      <w:r w:rsidR="00274FEB" w:rsidRPr="00FF062C">
        <w:rPr>
          <w:lang w:val="fr-FR"/>
        </w:rPr>
        <w:t>té</w:t>
      </w:r>
      <w:r w:rsidR="00274FEB">
        <w:rPr>
          <w:lang w:val="fr-FR"/>
        </w:rPr>
        <w:t xml:space="preserve">.  </w:t>
      </w:r>
      <w:r w:rsidR="00274FEB" w:rsidRPr="00FF062C">
        <w:rPr>
          <w:bdr w:val="nil"/>
          <w:lang w:val="fr-FR"/>
        </w:rPr>
        <w:t>La</w:t>
      </w:r>
      <w:r w:rsidRPr="00FF062C">
        <w:rPr>
          <w:bdr w:val="nil"/>
          <w:lang w:val="fr-FR"/>
        </w:rPr>
        <w:t xml:space="preserve"> collaboration des femmes et des hommes </w:t>
      </w:r>
      <w:r w:rsidRPr="00FF062C">
        <w:rPr>
          <w:lang w:val="fr-FR"/>
        </w:rPr>
        <w:t>a renforcé l</w:t>
      </w:r>
      <w:r w:rsidR="007C3C2A">
        <w:rPr>
          <w:lang w:val="fr-FR"/>
        </w:rPr>
        <w:t>’</w:t>
      </w:r>
      <w:r w:rsidRPr="00FF062C">
        <w:rPr>
          <w:lang w:val="fr-FR"/>
        </w:rPr>
        <w:t>humanité et a amélior</w:t>
      </w:r>
      <w:r w:rsidRPr="00FF062C">
        <w:rPr>
          <w:bdr w:val="nil"/>
          <w:lang w:val="fr-FR"/>
        </w:rPr>
        <w:t>é la capacité d</w:t>
      </w:r>
      <w:r w:rsidR="007C3C2A">
        <w:rPr>
          <w:bdr w:val="nil"/>
          <w:lang w:val="fr-FR"/>
        </w:rPr>
        <w:t>’</w:t>
      </w:r>
      <w:r w:rsidRPr="00FF062C">
        <w:rPr>
          <w:bdr w:val="nil"/>
          <w:lang w:val="fr-FR"/>
        </w:rPr>
        <w:t>enrichir un</w:t>
      </w:r>
      <w:r w:rsidRPr="00FF062C">
        <w:rPr>
          <w:lang w:val="fr-FR"/>
        </w:rPr>
        <w:t>e richesse culturelle commune afin</w:t>
      </w:r>
      <w:r w:rsidRPr="00FF062C">
        <w:rPr>
          <w:bdr w:val="nil"/>
          <w:lang w:val="fr-FR"/>
        </w:rPr>
        <w:t xml:space="preserve"> de trouver des solutions efficaces pour lutter contre la pauvreté, améliorer la santé mondiale</w:t>
      </w:r>
      <w:r w:rsidRPr="00FF062C">
        <w:rPr>
          <w:lang w:val="fr-FR"/>
        </w:rPr>
        <w:t xml:space="preserve"> et préserver l</w:t>
      </w:r>
      <w:r w:rsidR="007C3C2A">
        <w:rPr>
          <w:lang w:val="fr-FR"/>
        </w:rPr>
        <w:t>’</w:t>
      </w:r>
      <w:r w:rsidRPr="00FF062C">
        <w:rPr>
          <w:lang w:val="fr-FR"/>
        </w:rPr>
        <w:t>environneme</w:t>
      </w:r>
      <w:r w:rsidR="00274FEB" w:rsidRPr="00FF062C">
        <w:rPr>
          <w:lang w:val="fr-FR"/>
        </w:rPr>
        <w:t>nt</w:t>
      </w:r>
      <w:r w:rsidR="00274FEB">
        <w:rPr>
          <w:lang w:val="fr-FR"/>
        </w:rPr>
        <w:t xml:space="preserve">.  </w:t>
      </w:r>
      <w:r w:rsidR="00274FEB" w:rsidRPr="00FF062C">
        <w:rPr>
          <w:bdr w:val="nil"/>
          <w:lang w:val="fr-FR"/>
        </w:rPr>
        <w:t>La</w:t>
      </w:r>
      <w:r w:rsidRPr="00FF062C">
        <w:rPr>
          <w:bdr w:val="nil"/>
          <w:lang w:val="fr-FR"/>
        </w:rPr>
        <w:t xml:space="preserve"> division de la communica</w:t>
      </w:r>
      <w:r w:rsidRPr="00FF062C">
        <w:rPr>
          <w:lang w:val="fr-FR"/>
        </w:rPr>
        <w:t>tion continuera</w:t>
      </w:r>
      <w:r w:rsidRPr="00FF062C">
        <w:rPr>
          <w:bdr w:val="nil"/>
          <w:lang w:val="fr-FR"/>
        </w:rPr>
        <w:t xml:space="preserve"> d</w:t>
      </w:r>
      <w:r w:rsidR="007C3C2A">
        <w:rPr>
          <w:bdr w:val="nil"/>
          <w:lang w:val="fr-FR"/>
        </w:rPr>
        <w:t>’</w:t>
      </w:r>
      <w:r w:rsidRPr="00FF062C">
        <w:rPr>
          <w:bdr w:val="nil"/>
          <w:lang w:val="fr-FR"/>
        </w:rPr>
        <w:t>appuyer les travaux de l</w:t>
      </w:r>
      <w:r w:rsidR="007C3C2A">
        <w:rPr>
          <w:bdr w:val="nil"/>
          <w:lang w:val="fr-FR"/>
        </w:rPr>
        <w:t>’</w:t>
      </w:r>
      <w:r w:rsidRPr="00FF062C">
        <w:rPr>
          <w:bdr w:val="nil"/>
          <w:lang w:val="fr-FR"/>
        </w:rPr>
        <w:t>OMPI visant à sensibiliser le public au rôle important que les femmes pourraient jouer dans l</w:t>
      </w:r>
      <w:r w:rsidR="007C3C2A">
        <w:rPr>
          <w:bdr w:val="nil"/>
          <w:lang w:val="fr-FR"/>
        </w:rPr>
        <w:t>’</w:t>
      </w:r>
      <w:r w:rsidRPr="00FF062C">
        <w:rPr>
          <w:bdr w:val="nil"/>
          <w:lang w:val="fr-FR"/>
        </w:rPr>
        <w:t>innovation et l</w:t>
      </w:r>
      <w:r w:rsidR="007C3C2A">
        <w:rPr>
          <w:bdr w:val="nil"/>
          <w:lang w:val="fr-FR"/>
        </w:rPr>
        <w:t>’</w:t>
      </w:r>
      <w:r w:rsidRPr="00FF062C">
        <w:rPr>
          <w:bdr w:val="nil"/>
          <w:lang w:val="fr-FR"/>
        </w:rPr>
        <w:t>espr</w:t>
      </w:r>
      <w:r w:rsidRPr="00FF062C">
        <w:rPr>
          <w:lang w:val="fr-FR"/>
        </w:rPr>
        <w:t>it d</w:t>
      </w:r>
      <w:r w:rsidR="007C3C2A">
        <w:rPr>
          <w:lang w:val="fr-FR"/>
        </w:rPr>
        <w:t>’</w:t>
      </w:r>
      <w:r w:rsidRPr="00FF062C">
        <w:rPr>
          <w:lang w:val="fr-FR"/>
        </w:rPr>
        <w:t>entreprise, et continuera</w:t>
      </w:r>
      <w:r w:rsidRPr="00FF062C">
        <w:rPr>
          <w:bdr w:val="nil"/>
          <w:lang w:val="fr-FR"/>
        </w:rPr>
        <w:t xml:space="preserve"> à mettre au point des moyens intéressants et convaincants de mobiliser et d</w:t>
      </w:r>
      <w:r w:rsidR="007C3C2A">
        <w:rPr>
          <w:bdr w:val="nil"/>
          <w:lang w:val="fr-FR"/>
        </w:rPr>
        <w:t>’</w:t>
      </w:r>
      <w:r w:rsidRPr="00FF062C">
        <w:rPr>
          <w:bdr w:val="nil"/>
          <w:lang w:val="fr-FR"/>
        </w:rPr>
        <w:t>encourager les femmes, en particulier celles des pays en développement et des pays les moins avanc</w:t>
      </w:r>
      <w:r w:rsidR="00274FEB" w:rsidRPr="00FF062C">
        <w:rPr>
          <w:bdr w:val="nil"/>
          <w:lang w:val="fr-FR"/>
        </w:rPr>
        <w:t>és</w:t>
      </w:r>
      <w:r w:rsidR="00274FEB">
        <w:rPr>
          <w:bdr w:val="nil"/>
          <w:lang w:val="fr-FR"/>
        </w:rPr>
        <w:t xml:space="preserve">.  </w:t>
      </w:r>
      <w:r w:rsidR="00274FEB">
        <w:rPr>
          <w:lang w:val="fr-FR"/>
        </w:rPr>
        <w:t>À</w:t>
      </w:r>
      <w:r w:rsidR="00274FEB" w:rsidRPr="00FF062C">
        <w:rPr>
          <w:lang w:val="fr-FR"/>
        </w:rPr>
        <w:t xml:space="preserve"> </w:t>
      </w:r>
      <w:r w:rsidRPr="00FF062C">
        <w:rPr>
          <w:lang w:val="fr-FR"/>
        </w:rPr>
        <w:t>se mettre</w:t>
      </w:r>
      <w:r w:rsidRPr="00FF062C">
        <w:rPr>
          <w:bdr w:val="nil"/>
          <w:lang w:val="fr-FR"/>
        </w:rPr>
        <w:t xml:space="preserve"> au courant de la propriété intellectuelle, à utiliser le système de propriété intellectuelle et à contribuer à réduire l</w:t>
      </w:r>
      <w:r w:rsidR="007C3C2A">
        <w:rPr>
          <w:bdr w:val="nil"/>
          <w:lang w:val="fr-FR"/>
        </w:rPr>
        <w:t>’</w:t>
      </w:r>
      <w:r w:rsidRPr="00FF062C">
        <w:rPr>
          <w:bdr w:val="nil"/>
          <w:lang w:val="fr-FR"/>
        </w:rPr>
        <w:t>écart entre les sexes en matière de propriété intellectuelle.</w:t>
      </w:r>
    </w:p>
    <w:p w14:paraId="206BF926" w14:textId="0AB12E45" w:rsidR="00901114" w:rsidRPr="00FF062C" w:rsidRDefault="00901114" w:rsidP="00901114">
      <w:pPr>
        <w:pStyle w:val="ONUMFS"/>
        <w:rPr>
          <w:lang w:val="fr-FR"/>
        </w:rPr>
      </w:pPr>
      <w:r w:rsidRPr="00FF062C">
        <w:rPr>
          <w:bdr w:val="nil"/>
          <w:lang w:val="fr-FR"/>
        </w:rPr>
        <w:t>Le Secrétariat (M.</w:t>
      </w:r>
      <w:r w:rsidR="00214F48">
        <w:rPr>
          <w:bdr w:val="nil"/>
          <w:lang w:val="fr-FR"/>
        </w:rPr>
        <w:t> </w:t>
      </w:r>
      <w:r w:rsidRPr="00FF062C">
        <w:rPr>
          <w:bdr w:val="nil"/>
          <w:lang w:val="fr-FR"/>
        </w:rPr>
        <w:t>Michal Svantner) a partagé les actions du Département des pays en transition et des pays développés visant à promouvoir l</w:t>
      </w:r>
      <w:r w:rsidR="007C3C2A">
        <w:rPr>
          <w:bdr w:val="nil"/>
          <w:lang w:val="fr-FR"/>
        </w:rPr>
        <w:t>’</w:t>
      </w:r>
      <w:r w:rsidRPr="00FF062C">
        <w:rPr>
          <w:bdr w:val="nil"/>
          <w:lang w:val="fr-FR"/>
        </w:rPr>
        <w:t>égalité des sexes, l</w:t>
      </w:r>
      <w:r w:rsidR="007C3C2A">
        <w:rPr>
          <w:bdr w:val="nil"/>
          <w:lang w:val="fr-FR"/>
        </w:rPr>
        <w:t>’</w:t>
      </w:r>
      <w:r w:rsidRPr="00FF062C">
        <w:rPr>
          <w:bdr w:val="nil"/>
          <w:lang w:val="fr-FR"/>
        </w:rPr>
        <w:t>autonomisation et un meilleur placement des filles et des femmes dans la créativité et dans l</w:t>
      </w:r>
      <w:r w:rsidR="007C3C2A">
        <w:rPr>
          <w:bdr w:val="nil"/>
          <w:lang w:val="fr-FR"/>
        </w:rPr>
        <w:t>’</w:t>
      </w:r>
      <w:r w:rsidRPr="00FF062C">
        <w:rPr>
          <w:bdr w:val="nil"/>
          <w:lang w:val="fr-FR"/>
        </w:rPr>
        <w:t>ensemble du système de propriété intellectuel</w:t>
      </w:r>
      <w:r w:rsidR="00274FEB" w:rsidRPr="00FF062C">
        <w:rPr>
          <w:bdr w:val="nil"/>
          <w:lang w:val="fr-FR"/>
        </w:rPr>
        <w:t>le</w:t>
      </w:r>
      <w:r w:rsidR="00274FEB">
        <w:rPr>
          <w:bdr w:val="nil"/>
          <w:lang w:val="fr-FR"/>
        </w:rPr>
        <w:t xml:space="preserve">.  </w:t>
      </w:r>
      <w:r w:rsidR="00274FEB" w:rsidRPr="00FF062C">
        <w:rPr>
          <w:bdr w:val="nil"/>
          <w:lang w:val="fr-FR"/>
        </w:rPr>
        <w:t>L</w:t>
      </w:r>
      <w:r w:rsidR="00274FEB">
        <w:rPr>
          <w:bdr w:val="nil"/>
          <w:lang w:val="fr-FR"/>
        </w:rPr>
        <w:t>’</w:t>
      </w:r>
      <w:r w:rsidR="00274FEB" w:rsidRPr="00FF062C">
        <w:rPr>
          <w:bdr w:val="nil"/>
          <w:lang w:val="fr-FR"/>
        </w:rPr>
        <w:t>é</w:t>
      </w:r>
      <w:r w:rsidRPr="00FF062C">
        <w:rPr>
          <w:bdr w:val="nil"/>
          <w:lang w:val="fr-FR"/>
        </w:rPr>
        <w:t xml:space="preserve">galité des sexes a été prise en compte lors de la préparation des activités finales </w:t>
      </w:r>
      <w:r w:rsidR="00163E28" w:rsidRPr="00FF062C">
        <w:rPr>
          <w:bdr w:val="nil"/>
          <w:lang w:val="fr-FR"/>
        </w:rPr>
        <w:t>pour</w:t>
      </w:r>
      <w:r w:rsidR="00163E28">
        <w:rPr>
          <w:bdr w:val="nil"/>
          <w:lang w:val="fr-FR"/>
        </w:rPr>
        <w:t> </w:t>
      </w:r>
      <w:r w:rsidR="00163E28" w:rsidRPr="00FF062C">
        <w:rPr>
          <w:bdr w:val="nil"/>
          <w:lang w:val="fr-FR"/>
        </w:rPr>
        <w:t>2019</w:t>
      </w:r>
      <w:r w:rsidRPr="00FF062C">
        <w:rPr>
          <w:bdr w:val="nil"/>
          <w:lang w:val="fr-FR"/>
        </w:rPr>
        <w:t xml:space="preserve"> et de la conception d</w:t>
      </w:r>
      <w:r w:rsidR="007C3C2A">
        <w:rPr>
          <w:bdr w:val="nil"/>
          <w:lang w:val="fr-FR"/>
        </w:rPr>
        <w:t>’</w:t>
      </w:r>
      <w:r w:rsidRPr="00FF062C">
        <w:rPr>
          <w:bdr w:val="nil"/>
          <w:lang w:val="fr-FR"/>
        </w:rPr>
        <w:t xml:space="preserve">un meilleur programme et budget </w:t>
      </w:r>
      <w:r w:rsidR="00163E28" w:rsidRPr="00FF062C">
        <w:rPr>
          <w:bdr w:val="nil"/>
          <w:lang w:val="fr-FR"/>
        </w:rPr>
        <w:t>pour</w:t>
      </w:r>
      <w:r w:rsidR="00163E28">
        <w:rPr>
          <w:bdr w:val="nil"/>
          <w:lang w:val="fr-FR"/>
        </w:rPr>
        <w:t> </w:t>
      </w:r>
      <w:r w:rsidR="00163E28" w:rsidRPr="00FF062C">
        <w:rPr>
          <w:bdr w:val="nil"/>
          <w:lang w:val="fr-FR"/>
        </w:rPr>
        <w:t>2020</w:t>
      </w:r>
      <w:r w:rsidRPr="00FF062C">
        <w:rPr>
          <w:lang w:val="fr-FR"/>
        </w:rPr>
        <w:t xml:space="preserve"> et 2021.</w:t>
      </w:r>
      <w:r w:rsidR="00214F48">
        <w:rPr>
          <w:lang w:val="fr-FR"/>
        </w:rPr>
        <w:t xml:space="preserve">  </w:t>
      </w:r>
      <w:r w:rsidRPr="00FF062C">
        <w:rPr>
          <w:bdr w:val="nil"/>
          <w:lang w:val="fr-FR"/>
        </w:rPr>
        <w:t>Des réponses positives ont été reçues en ce qui concerne la conception et le développement d</w:t>
      </w:r>
      <w:r w:rsidR="007C3C2A">
        <w:rPr>
          <w:bdr w:val="nil"/>
          <w:lang w:val="fr-FR"/>
        </w:rPr>
        <w:t>’</w:t>
      </w:r>
      <w:r w:rsidRPr="00FF062C">
        <w:rPr>
          <w:bdr w:val="nil"/>
          <w:lang w:val="fr-FR"/>
        </w:rPr>
        <w:t>activités visant à promouvoir l</w:t>
      </w:r>
      <w:r w:rsidR="007C3C2A">
        <w:rPr>
          <w:bdr w:val="nil"/>
          <w:lang w:val="fr-FR"/>
        </w:rPr>
        <w:t>’</w:t>
      </w:r>
      <w:r w:rsidRPr="00FF062C">
        <w:rPr>
          <w:bdr w:val="nil"/>
          <w:lang w:val="fr-FR"/>
        </w:rPr>
        <w:t>innovation afin d</w:t>
      </w:r>
      <w:r w:rsidR="007C3C2A">
        <w:rPr>
          <w:bdr w:val="nil"/>
          <w:lang w:val="fr-FR"/>
        </w:rPr>
        <w:t>’</w:t>
      </w:r>
      <w:r w:rsidRPr="00FF062C">
        <w:rPr>
          <w:bdr w:val="nil"/>
          <w:lang w:val="fr-FR"/>
        </w:rPr>
        <w:t>apporter une valeur ajoutée à l</w:t>
      </w:r>
      <w:r w:rsidR="007C3C2A">
        <w:rPr>
          <w:bdr w:val="nil"/>
          <w:lang w:val="fr-FR"/>
        </w:rPr>
        <w:t>’</w:t>
      </w:r>
      <w:r w:rsidRPr="00FF062C">
        <w:rPr>
          <w:bdr w:val="nil"/>
          <w:lang w:val="fr-FR"/>
        </w:rPr>
        <w:t xml:space="preserve">OMPI. </w:t>
      </w:r>
      <w:r w:rsidR="00214F48">
        <w:rPr>
          <w:bdr w:val="nil"/>
          <w:lang w:val="fr-FR"/>
        </w:rPr>
        <w:t xml:space="preserve"> </w:t>
      </w:r>
      <w:r w:rsidRPr="00FF062C">
        <w:rPr>
          <w:bdr w:val="nil"/>
          <w:lang w:val="fr-FR"/>
        </w:rPr>
        <w:t>L</w:t>
      </w:r>
      <w:r w:rsidR="007C3C2A">
        <w:rPr>
          <w:bdr w:val="nil"/>
          <w:lang w:val="fr-FR"/>
        </w:rPr>
        <w:t>’</w:t>
      </w:r>
      <w:r w:rsidRPr="00FF062C">
        <w:rPr>
          <w:bdr w:val="nil"/>
          <w:lang w:val="fr-FR"/>
        </w:rPr>
        <w:t>eng</w:t>
      </w:r>
      <w:r w:rsidRPr="00FF062C">
        <w:rPr>
          <w:lang w:val="fr-FR"/>
        </w:rPr>
        <w:t>agement et un vif intérêt des États membres et d</w:t>
      </w:r>
      <w:r w:rsidRPr="00FF062C">
        <w:rPr>
          <w:bdr w:val="nil"/>
          <w:lang w:val="fr-FR"/>
        </w:rPr>
        <w:t>es autorités nationales (</w:t>
      </w:r>
      <w:r w:rsidRPr="00FF062C">
        <w:rPr>
          <w:lang w:val="fr-FR"/>
        </w:rPr>
        <w:t>les bureaux nationaux IP</w:t>
      </w:r>
      <w:r w:rsidRPr="00FF062C">
        <w:rPr>
          <w:bdr w:val="nil"/>
          <w:lang w:val="fr-FR"/>
        </w:rPr>
        <w:t>, les structures gouve</w:t>
      </w:r>
      <w:r w:rsidRPr="00FF062C">
        <w:rPr>
          <w:lang w:val="fr-FR"/>
        </w:rPr>
        <w:t>rnementales et autres liées</w:t>
      </w:r>
      <w:r w:rsidRPr="00FF062C">
        <w:rPr>
          <w:bdr w:val="nil"/>
          <w:lang w:val="fr-FR"/>
        </w:rPr>
        <w:t xml:space="preserve"> à la promotion de la créativité des femmes et des filles dans les inventions et IP) </w:t>
      </w:r>
      <w:r w:rsidRPr="00FF062C">
        <w:rPr>
          <w:lang w:val="fr-FR"/>
        </w:rPr>
        <w:t>l</w:t>
      </w:r>
      <w:r w:rsidR="00A26469">
        <w:rPr>
          <w:lang w:val="fr-FR"/>
        </w:rPr>
        <w:t>’</w:t>
      </w:r>
      <w:r w:rsidRPr="00FF062C">
        <w:rPr>
          <w:lang w:val="fr-FR"/>
        </w:rPr>
        <w:t>ont facili</w:t>
      </w:r>
      <w:r w:rsidR="00274FEB" w:rsidRPr="00FF062C">
        <w:rPr>
          <w:lang w:val="fr-FR"/>
        </w:rPr>
        <w:t>té</w:t>
      </w:r>
      <w:r w:rsidR="00274FEB">
        <w:rPr>
          <w:lang w:val="fr-FR"/>
        </w:rPr>
        <w:t xml:space="preserve">.  </w:t>
      </w:r>
      <w:r w:rsidR="00274FEB" w:rsidRPr="00FF062C">
        <w:rPr>
          <w:bdr w:val="nil"/>
          <w:lang w:val="fr-FR"/>
        </w:rPr>
        <w:t>El</w:t>
      </w:r>
      <w:r w:rsidRPr="00FF062C">
        <w:rPr>
          <w:bdr w:val="nil"/>
          <w:lang w:val="fr-FR"/>
        </w:rPr>
        <w:t xml:space="preserve">le a mentionné un </w:t>
      </w:r>
      <w:r w:rsidR="00A20CBA">
        <w:rPr>
          <w:bdr w:val="nil"/>
          <w:lang w:val="fr-FR"/>
        </w:rPr>
        <w:t>événement</w:t>
      </w:r>
      <w:r w:rsidRPr="00FF062C">
        <w:rPr>
          <w:bdr w:val="nil"/>
          <w:lang w:val="fr-FR"/>
        </w:rPr>
        <w:t xml:space="preserve"> organisé aux Philippines pour les femmes et visant à explorer les moyens de promouvoir la présence des filles dans l</w:t>
      </w:r>
      <w:r w:rsidR="007C3C2A">
        <w:rPr>
          <w:bdr w:val="nil"/>
          <w:lang w:val="fr-FR"/>
        </w:rPr>
        <w:t>’</w:t>
      </w:r>
      <w:r w:rsidRPr="00FF062C">
        <w:rPr>
          <w:bdr w:val="nil"/>
          <w:lang w:val="fr-FR"/>
        </w:rPr>
        <w:t>innovation et le système de propriété intellectuelle de manière plus attrayante et plus effica</w:t>
      </w:r>
      <w:r w:rsidR="00274FEB" w:rsidRPr="00FF062C">
        <w:rPr>
          <w:bdr w:val="nil"/>
          <w:lang w:val="fr-FR"/>
        </w:rPr>
        <w:t>ce</w:t>
      </w:r>
      <w:r w:rsidR="00274FEB">
        <w:rPr>
          <w:bdr w:val="nil"/>
          <w:lang w:val="fr-FR"/>
        </w:rPr>
        <w:t xml:space="preserve">.  </w:t>
      </w:r>
      <w:r w:rsidR="00274FEB" w:rsidRPr="00FF062C">
        <w:rPr>
          <w:lang w:val="fr-FR"/>
        </w:rPr>
        <w:t>Il</w:t>
      </w:r>
      <w:r w:rsidRPr="00FF062C">
        <w:rPr>
          <w:lang w:val="fr-FR"/>
        </w:rPr>
        <w:t xml:space="preserve"> y a</w:t>
      </w:r>
      <w:r w:rsidRPr="00FF062C">
        <w:rPr>
          <w:bdr w:val="nil"/>
          <w:lang w:val="fr-FR"/>
        </w:rPr>
        <w:t xml:space="preserve"> eu un nombre important de résultats et de recommandations concr</w:t>
      </w:r>
      <w:r>
        <w:rPr>
          <w:bdr w:val="nil"/>
          <w:lang w:val="fr-FR"/>
        </w:rPr>
        <w:t>et</w:t>
      </w:r>
      <w:r w:rsidRPr="00FF062C">
        <w:rPr>
          <w:bdr w:val="nil"/>
          <w:lang w:val="fr-FR"/>
        </w:rPr>
        <w:t>s sur lesquels la haute direction travaillait et</w:t>
      </w:r>
      <w:r w:rsidRPr="00FF062C">
        <w:rPr>
          <w:lang w:val="fr-FR"/>
        </w:rPr>
        <w:t xml:space="preserve"> que l</w:t>
      </w:r>
      <w:r w:rsidR="007C3C2A">
        <w:rPr>
          <w:lang w:val="fr-FR"/>
        </w:rPr>
        <w:t>’</w:t>
      </w:r>
      <w:r w:rsidRPr="00FF062C">
        <w:rPr>
          <w:lang w:val="fr-FR"/>
        </w:rPr>
        <w:t>équipe</w:t>
      </w:r>
      <w:r w:rsidR="00163E28" w:rsidRPr="00FF062C">
        <w:rPr>
          <w:lang w:val="fr-FR"/>
        </w:rPr>
        <w:t xml:space="preserve"> du</w:t>
      </w:r>
      <w:r w:rsidR="00163E28">
        <w:rPr>
          <w:lang w:val="fr-FR"/>
        </w:rPr>
        <w:t> </w:t>
      </w:r>
      <w:r w:rsidR="00163E28" w:rsidRPr="00FF062C">
        <w:rPr>
          <w:lang w:val="fr-FR"/>
        </w:rPr>
        <w:t>CDT</w:t>
      </w:r>
      <w:r w:rsidRPr="00FF062C">
        <w:rPr>
          <w:lang w:val="fr-FR"/>
        </w:rPr>
        <w:t xml:space="preserve"> examinera</w:t>
      </w:r>
      <w:r w:rsidRPr="00FF062C">
        <w:rPr>
          <w:bdr w:val="nil"/>
          <w:lang w:val="fr-FR"/>
        </w:rPr>
        <w:t xml:space="preserve"> au cours des deux</w:t>
      </w:r>
      <w:r w:rsidR="00214F48">
        <w:rPr>
          <w:bdr w:val="nil"/>
          <w:lang w:val="fr-FR"/>
        </w:rPr>
        <w:t> </w:t>
      </w:r>
      <w:r w:rsidRPr="00FF062C">
        <w:rPr>
          <w:bdr w:val="nil"/>
          <w:lang w:val="fr-FR"/>
        </w:rPr>
        <w:t>à trois</w:t>
      </w:r>
      <w:r w:rsidR="00214F48">
        <w:rPr>
          <w:bdr w:val="nil"/>
          <w:lang w:val="fr-FR"/>
        </w:rPr>
        <w:t> </w:t>
      </w:r>
      <w:r w:rsidRPr="00FF062C">
        <w:rPr>
          <w:bdr w:val="nil"/>
          <w:lang w:val="fr-FR"/>
        </w:rPr>
        <w:t>prochaines anné</w:t>
      </w:r>
      <w:r w:rsidR="00274FEB" w:rsidRPr="00FF062C">
        <w:rPr>
          <w:bdr w:val="nil"/>
          <w:lang w:val="fr-FR"/>
        </w:rPr>
        <w:t>es</w:t>
      </w:r>
      <w:r w:rsidR="00274FEB">
        <w:rPr>
          <w:bdr w:val="nil"/>
          <w:lang w:val="fr-FR"/>
        </w:rPr>
        <w:t xml:space="preserve">.  </w:t>
      </w:r>
      <w:r w:rsidR="00274FEB" w:rsidRPr="00FF062C">
        <w:rPr>
          <w:bdr w:val="nil"/>
          <w:lang w:val="fr-FR"/>
        </w:rPr>
        <w:t>Il</w:t>
      </w:r>
      <w:r w:rsidRPr="00FF062C">
        <w:rPr>
          <w:bdr w:val="nil"/>
          <w:lang w:val="fr-FR"/>
        </w:rPr>
        <w:t xml:space="preserve"> a souligné qu</w:t>
      </w:r>
      <w:r w:rsidR="007C3C2A">
        <w:rPr>
          <w:bdr w:val="nil"/>
          <w:lang w:val="fr-FR"/>
        </w:rPr>
        <w:t>’</w:t>
      </w:r>
      <w:r w:rsidRPr="00FF062C">
        <w:rPr>
          <w:bdr w:val="nil"/>
          <w:lang w:val="fr-FR"/>
        </w:rPr>
        <w:t>un document d</w:t>
      </w:r>
      <w:r w:rsidR="007C3C2A">
        <w:rPr>
          <w:bdr w:val="nil"/>
          <w:lang w:val="fr-FR"/>
        </w:rPr>
        <w:t>’</w:t>
      </w:r>
      <w:r w:rsidRPr="00FF062C">
        <w:rPr>
          <w:bdr w:val="nil"/>
          <w:lang w:val="fr-FR"/>
        </w:rPr>
        <w:t>information avait été préparé sur certaines des activités mentionnées par Mme</w:t>
      </w:r>
      <w:r w:rsidR="00214F48">
        <w:rPr>
          <w:bdr w:val="nil"/>
          <w:lang w:val="fr-FR"/>
        </w:rPr>
        <w:t> </w:t>
      </w:r>
      <w:r w:rsidRPr="00FF062C">
        <w:rPr>
          <w:bdr w:val="nil"/>
          <w:lang w:val="fr-FR"/>
        </w:rPr>
        <w:t>Cornelia Mous</w:t>
      </w:r>
      <w:r w:rsidR="00274FEB" w:rsidRPr="00FF062C">
        <w:rPr>
          <w:bdr w:val="nil"/>
          <w:lang w:val="fr-FR"/>
        </w:rPr>
        <w:t>sa</w:t>
      </w:r>
      <w:r w:rsidR="00274FEB">
        <w:rPr>
          <w:bdr w:val="nil"/>
          <w:lang w:val="fr-FR"/>
        </w:rPr>
        <w:t xml:space="preserve">.  </w:t>
      </w:r>
      <w:r w:rsidR="00274FEB" w:rsidRPr="00FF062C">
        <w:rPr>
          <w:bdr w:val="nil"/>
          <w:lang w:val="fr-FR"/>
        </w:rPr>
        <w:t>Le</w:t>
      </w:r>
      <w:r w:rsidRPr="00FF062C">
        <w:rPr>
          <w:bdr w:val="nil"/>
          <w:lang w:val="fr-FR"/>
        </w:rPr>
        <w:t xml:space="preserve"> Secrétariat répondrait aux questions et fournirait des informations supplémentaires, si nécessaire.</w:t>
      </w:r>
    </w:p>
    <w:p w14:paraId="6941F7BA" w14:textId="308C374D" w:rsidR="00901114" w:rsidRPr="00FF062C" w:rsidRDefault="00901114" w:rsidP="00901114">
      <w:pPr>
        <w:pStyle w:val="ONUMFS"/>
        <w:rPr>
          <w:lang w:val="fr-FR"/>
        </w:rPr>
      </w:pPr>
      <w:r w:rsidRPr="00FF062C">
        <w:rPr>
          <w:bdr w:val="nil"/>
          <w:lang w:val="fr-FR"/>
        </w:rPr>
        <w:t>Le Secrétariat (M.</w:t>
      </w:r>
      <w:r w:rsidR="00214F48">
        <w:rPr>
          <w:bdr w:val="nil"/>
          <w:lang w:val="fr-FR"/>
        </w:rPr>
        <w:t> </w:t>
      </w:r>
      <w:r w:rsidRPr="00FF062C">
        <w:rPr>
          <w:bdr w:val="nil"/>
          <w:lang w:val="fr-FR"/>
        </w:rPr>
        <w:t>Oswaldo Girones Jorda) a présenté les activités du Bureau régional pour l</w:t>
      </w:r>
      <w:r w:rsidR="007C3C2A">
        <w:rPr>
          <w:bdr w:val="nil"/>
          <w:lang w:val="fr-FR"/>
        </w:rPr>
        <w:t>’</w:t>
      </w:r>
      <w:r w:rsidRPr="00FF062C">
        <w:rPr>
          <w:bdr w:val="nil"/>
          <w:lang w:val="fr-FR"/>
        </w:rPr>
        <w:t>Amérique latine et les Caraïb</w:t>
      </w:r>
      <w:r w:rsidR="00274FEB" w:rsidRPr="00FF062C">
        <w:rPr>
          <w:bdr w:val="nil"/>
          <w:lang w:val="fr-FR"/>
        </w:rPr>
        <w:t>es</w:t>
      </w:r>
      <w:r w:rsidR="00274FEB">
        <w:rPr>
          <w:bdr w:val="nil"/>
          <w:lang w:val="fr-FR"/>
        </w:rPr>
        <w:t xml:space="preserve">.  </w:t>
      </w:r>
      <w:r w:rsidR="00274FEB" w:rsidRPr="00FF062C">
        <w:rPr>
          <w:bdr w:val="nil"/>
          <w:lang w:val="fr-FR"/>
        </w:rPr>
        <w:t>Le</w:t>
      </w:r>
      <w:r w:rsidRPr="00FF062C">
        <w:rPr>
          <w:bdr w:val="nil"/>
          <w:lang w:val="fr-FR"/>
        </w:rPr>
        <w:t xml:space="preserve"> Bureau, de concert avec les pays de la région, a progressivement intégré à ses plans de travail annuels une série d</w:t>
      </w:r>
      <w:r w:rsidR="007C3C2A">
        <w:rPr>
          <w:bdr w:val="nil"/>
          <w:lang w:val="fr-FR"/>
        </w:rPr>
        <w:t>’</w:t>
      </w:r>
      <w:r w:rsidRPr="00FF062C">
        <w:rPr>
          <w:bdr w:val="nil"/>
          <w:lang w:val="fr-FR"/>
        </w:rPr>
        <w:t>actions et d</w:t>
      </w:r>
      <w:r w:rsidR="007C3C2A">
        <w:rPr>
          <w:bdr w:val="nil"/>
          <w:lang w:val="fr-FR"/>
        </w:rPr>
        <w:t>’</w:t>
      </w:r>
      <w:r w:rsidRPr="00FF062C">
        <w:rPr>
          <w:bdr w:val="nil"/>
          <w:lang w:val="fr-FR"/>
        </w:rPr>
        <w:t>activités d</w:t>
      </w:r>
      <w:r w:rsidR="007C3C2A">
        <w:rPr>
          <w:bdr w:val="nil"/>
          <w:lang w:val="fr-FR"/>
        </w:rPr>
        <w:t>’</w:t>
      </w:r>
      <w:r w:rsidRPr="00FF062C">
        <w:rPr>
          <w:bdr w:val="nil"/>
          <w:lang w:val="fr-FR"/>
        </w:rPr>
        <w:t>assistance technique inté</w:t>
      </w:r>
      <w:r w:rsidRPr="00FF062C">
        <w:rPr>
          <w:lang w:val="fr-FR"/>
        </w:rPr>
        <w:t>grant ou tout au moins prenant en compte</w:t>
      </w:r>
      <w:r w:rsidRPr="00FF062C">
        <w:rPr>
          <w:bdr w:val="nil"/>
          <w:lang w:val="fr-FR"/>
        </w:rPr>
        <w:t xml:space="preserve"> la problématique hommes</w:t>
      </w:r>
      <w:r w:rsidR="007C3C2A">
        <w:rPr>
          <w:bdr w:val="nil"/>
          <w:lang w:val="fr-FR"/>
        </w:rPr>
        <w:t>-</w:t>
      </w:r>
      <w:r w:rsidRPr="00FF062C">
        <w:rPr>
          <w:bdr w:val="nil"/>
          <w:lang w:val="fr-FR"/>
        </w:rPr>
        <w:t>femmes, encourageant ainsi l</w:t>
      </w:r>
      <w:r w:rsidR="007C3C2A">
        <w:rPr>
          <w:bdr w:val="nil"/>
          <w:lang w:val="fr-FR"/>
        </w:rPr>
        <w:t>’</w:t>
      </w:r>
      <w:r w:rsidRPr="00FF062C">
        <w:rPr>
          <w:bdr w:val="nil"/>
          <w:lang w:val="fr-FR"/>
        </w:rPr>
        <w:t>égalité des sexes,</w:t>
      </w:r>
      <w:r w:rsidRPr="00FF062C">
        <w:rPr>
          <w:lang w:val="fr-FR"/>
        </w:rPr>
        <w:t xml:space="preserve"> l</w:t>
      </w:r>
      <w:r w:rsidR="007C3C2A">
        <w:rPr>
          <w:lang w:val="fr-FR"/>
        </w:rPr>
        <w:t>’</w:t>
      </w:r>
      <w:r w:rsidRPr="00FF062C">
        <w:rPr>
          <w:lang w:val="fr-FR"/>
        </w:rPr>
        <w:t>utilisation et l</w:t>
      </w:r>
      <w:r w:rsidR="007C3C2A">
        <w:rPr>
          <w:lang w:val="fr-FR"/>
        </w:rPr>
        <w:t>’</w:t>
      </w:r>
      <w:r w:rsidRPr="00FF062C">
        <w:rPr>
          <w:lang w:val="fr-FR"/>
        </w:rPr>
        <w:t>accès au</w:t>
      </w:r>
      <w:r w:rsidRPr="00FF062C">
        <w:rPr>
          <w:bdr w:val="nil"/>
          <w:lang w:val="fr-FR"/>
        </w:rPr>
        <w:t xml:space="preserve"> système de propriété </w:t>
      </w:r>
      <w:r w:rsidRPr="00FF062C">
        <w:rPr>
          <w:lang w:val="fr-FR"/>
        </w:rPr>
        <w:t>intellectuelle dans la régi</w:t>
      </w:r>
      <w:r w:rsidR="00274FEB" w:rsidRPr="00FF062C">
        <w:rPr>
          <w:lang w:val="fr-FR"/>
        </w:rPr>
        <w:t>on</w:t>
      </w:r>
      <w:r w:rsidR="00274FEB">
        <w:rPr>
          <w:lang w:val="fr-FR"/>
        </w:rPr>
        <w:t xml:space="preserve">.  </w:t>
      </w:r>
      <w:r w:rsidR="00274FEB" w:rsidRPr="00FF062C">
        <w:rPr>
          <w:bdr w:val="nil"/>
          <w:lang w:val="fr-FR"/>
        </w:rPr>
        <w:t>Le</w:t>
      </w:r>
      <w:r w:rsidRPr="00FF062C">
        <w:rPr>
          <w:bdr w:val="nil"/>
          <w:lang w:val="fr-FR"/>
        </w:rPr>
        <w:t xml:space="preserve"> Bureau a travaillé sur deux</w:t>
      </w:r>
      <w:r w:rsidR="00214F48">
        <w:rPr>
          <w:bdr w:val="nil"/>
          <w:lang w:val="fr-FR"/>
        </w:rPr>
        <w:t> </w:t>
      </w:r>
      <w:r w:rsidRPr="00FF062C">
        <w:rPr>
          <w:bdr w:val="nil"/>
          <w:lang w:val="fr-FR"/>
        </w:rPr>
        <w:t>axes principaux</w:t>
      </w:r>
      <w:r w:rsidR="00575C12">
        <w:rPr>
          <w:bdr w:val="nil"/>
          <w:lang w:val="fr-FR"/>
        </w:rPr>
        <w:t> ;</w:t>
      </w:r>
      <w:r w:rsidRPr="00FF062C">
        <w:rPr>
          <w:bdr w:val="nil"/>
          <w:lang w:val="fr-FR"/>
        </w:rPr>
        <w:t xml:space="preserve"> premièrement, analyser comment lier la propriété intellectuelle aux politiques en matière de genre existant ou en développement au niveau national et deuxièmement, déterminer comment inclure l</w:t>
      </w:r>
      <w:r w:rsidR="007C3C2A">
        <w:rPr>
          <w:bdr w:val="nil"/>
          <w:lang w:val="fr-FR"/>
        </w:rPr>
        <w:t>’</w:t>
      </w:r>
      <w:r w:rsidRPr="00FF062C">
        <w:rPr>
          <w:bdr w:val="nil"/>
          <w:lang w:val="fr-FR"/>
        </w:rPr>
        <w:t>égalité entre les hommes et les femmes au sein des offices de propriété intellectuelle eux</w:t>
      </w:r>
      <w:r w:rsidR="007C3C2A">
        <w:rPr>
          <w:bdr w:val="nil"/>
          <w:lang w:val="fr-FR"/>
        </w:rPr>
        <w:t>-</w:t>
      </w:r>
      <w:r w:rsidRPr="00FF062C">
        <w:rPr>
          <w:bdr w:val="nil"/>
          <w:lang w:val="fr-FR"/>
        </w:rPr>
        <w:t>mêmes, c</w:t>
      </w:r>
      <w:r w:rsidR="007C3C2A">
        <w:rPr>
          <w:bdr w:val="nil"/>
          <w:lang w:val="fr-FR"/>
        </w:rPr>
        <w:t>’</w:t>
      </w:r>
      <w:r w:rsidRPr="00FF062C">
        <w:rPr>
          <w:bdr w:val="nil"/>
          <w:lang w:val="fr-FR"/>
        </w:rPr>
        <w:t>est</w:t>
      </w:r>
      <w:r w:rsidR="007C3C2A">
        <w:rPr>
          <w:bdr w:val="nil"/>
          <w:lang w:val="fr-FR"/>
        </w:rPr>
        <w:t>-</w:t>
      </w:r>
      <w:r w:rsidRPr="00FF062C">
        <w:rPr>
          <w:bdr w:val="nil"/>
          <w:lang w:val="fr-FR"/>
        </w:rPr>
        <w:t>à</w:t>
      </w:r>
      <w:r w:rsidR="007C3C2A">
        <w:rPr>
          <w:bdr w:val="nil"/>
          <w:lang w:val="fr-FR"/>
        </w:rPr>
        <w:t>-</w:t>
      </w:r>
      <w:r w:rsidRPr="00FF062C">
        <w:rPr>
          <w:bdr w:val="nil"/>
          <w:lang w:val="fr-FR"/>
        </w:rPr>
        <w:t>dire mettre en place des pratiques permettant à ces offices de considérer la problématique hommes</w:t>
      </w:r>
      <w:r w:rsidR="007C3C2A">
        <w:rPr>
          <w:bdr w:val="nil"/>
          <w:lang w:val="fr-FR"/>
        </w:rPr>
        <w:t>-</w:t>
      </w:r>
      <w:r w:rsidRPr="00FF062C">
        <w:rPr>
          <w:bdr w:val="nil"/>
          <w:lang w:val="fr-FR"/>
        </w:rPr>
        <w:t xml:space="preserve">femmes comme une partie intégrante de </w:t>
      </w:r>
      <w:r w:rsidRPr="00FF062C">
        <w:rPr>
          <w:lang w:val="fr-FR"/>
        </w:rPr>
        <w:t>la gestion institutionnelle et des services offer</w:t>
      </w:r>
      <w:r w:rsidR="00274FEB" w:rsidRPr="00FF062C">
        <w:rPr>
          <w:lang w:val="fr-FR"/>
        </w:rPr>
        <w:t>ts</w:t>
      </w:r>
      <w:r w:rsidR="00274FEB">
        <w:rPr>
          <w:lang w:val="fr-FR"/>
        </w:rPr>
        <w:t xml:space="preserve">.  </w:t>
      </w:r>
      <w:r w:rsidR="00274FEB" w:rsidRPr="00FF062C">
        <w:rPr>
          <w:bdr w:val="nil"/>
          <w:lang w:val="fr-FR"/>
        </w:rPr>
        <w:t>Da</w:t>
      </w:r>
      <w:r w:rsidRPr="00FF062C">
        <w:rPr>
          <w:bdr w:val="nil"/>
          <w:lang w:val="fr-FR"/>
        </w:rPr>
        <w:t xml:space="preserve">ns la région, </w:t>
      </w:r>
      <w:r w:rsidR="00163E28" w:rsidRPr="00FF062C">
        <w:rPr>
          <w:bdr w:val="nil"/>
          <w:lang w:val="fr-FR"/>
        </w:rPr>
        <w:t>en</w:t>
      </w:r>
      <w:r w:rsidR="00163E28">
        <w:rPr>
          <w:bdr w:val="nil"/>
          <w:lang w:val="fr-FR"/>
        </w:rPr>
        <w:t> </w:t>
      </w:r>
      <w:r w:rsidR="00163E28" w:rsidRPr="00FF062C">
        <w:rPr>
          <w:bdr w:val="nil"/>
          <w:lang w:val="fr-FR"/>
        </w:rPr>
        <w:t>2017</w:t>
      </w:r>
      <w:r w:rsidRPr="00FF062C">
        <w:rPr>
          <w:bdr w:val="nil"/>
          <w:lang w:val="fr-FR"/>
        </w:rPr>
        <w:t xml:space="preserve"> et 2018, il avait organisé deux</w:t>
      </w:r>
      <w:r w:rsidR="00214F48">
        <w:rPr>
          <w:bdr w:val="nil"/>
          <w:lang w:val="fr-FR"/>
        </w:rPr>
        <w:t> </w:t>
      </w:r>
      <w:r w:rsidRPr="00FF062C">
        <w:rPr>
          <w:bdr w:val="nil"/>
          <w:lang w:val="fr-FR"/>
        </w:rPr>
        <w:t>réunions sur la propriété intellectuelle, l</w:t>
      </w:r>
      <w:r w:rsidR="007C3C2A">
        <w:rPr>
          <w:bdr w:val="nil"/>
          <w:lang w:val="fr-FR"/>
        </w:rPr>
        <w:t>’</w:t>
      </w:r>
      <w:r w:rsidRPr="00FF062C">
        <w:rPr>
          <w:bdr w:val="nil"/>
          <w:lang w:val="fr-FR"/>
        </w:rPr>
        <w:t>inno</w:t>
      </w:r>
      <w:r w:rsidRPr="00FF062C">
        <w:rPr>
          <w:lang w:val="fr-FR"/>
        </w:rPr>
        <w:t>vation et l</w:t>
      </w:r>
      <w:r w:rsidR="007C3C2A">
        <w:rPr>
          <w:lang w:val="fr-FR"/>
        </w:rPr>
        <w:t>’</w:t>
      </w:r>
      <w:r w:rsidRPr="00FF062C">
        <w:rPr>
          <w:lang w:val="fr-FR"/>
        </w:rPr>
        <w:t>égalité des sex</w:t>
      </w:r>
      <w:r w:rsidR="00274FEB" w:rsidRPr="00FF062C">
        <w:rPr>
          <w:lang w:val="fr-FR"/>
        </w:rPr>
        <w:t>es</w:t>
      </w:r>
      <w:r w:rsidR="00274FEB">
        <w:rPr>
          <w:lang w:val="fr-FR"/>
        </w:rPr>
        <w:t xml:space="preserve">.  </w:t>
      </w:r>
      <w:r w:rsidR="00274FEB" w:rsidRPr="00FF062C">
        <w:rPr>
          <w:bdr w:val="nil"/>
          <w:lang w:val="fr-FR"/>
        </w:rPr>
        <w:t>La</w:t>
      </w:r>
      <w:r w:rsidRPr="00FF062C">
        <w:rPr>
          <w:bdr w:val="nil"/>
          <w:lang w:val="fr-FR"/>
        </w:rPr>
        <w:t xml:space="preserve"> première s</w:t>
      </w:r>
      <w:r w:rsidR="007C3C2A">
        <w:rPr>
          <w:bdr w:val="nil"/>
          <w:lang w:val="fr-FR"/>
        </w:rPr>
        <w:t>’</w:t>
      </w:r>
      <w:r w:rsidRPr="00FF062C">
        <w:rPr>
          <w:bdr w:val="nil"/>
          <w:lang w:val="fr-FR"/>
        </w:rPr>
        <w:t xml:space="preserve">est tenue en Colombie, organisée conjointement avec le </w:t>
      </w:r>
      <w:r w:rsidR="00214F48">
        <w:rPr>
          <w:bdr w:val="nil"/>
          <w:lang w:val="fr-FR"/>
        </w:rPr>
        <w:t>Ministère</w:t>
      </w:r>
      <w:r w:rsidRPr="00FF062C">
        <w:rPr>
          <w:bdr w:val="nil"/>
          <w:lang w:val="fr-FR"/>
        </w:rPr>
        <w:t xml:space="preserve"> des Affaires étrangères, les </w:t>
      </w:r>
      <w:r w:rsidRPr="00FF062C">
        <w:rPr>
          <w:lang w:val="fr-FR"/>
        </w:rPr>
        <w:t>19 et 2</w:t>
      </w:r>
      <w:r w:rsidR="00163E28" w:rsidRPr="00FF062C">
        <w:rPr>
          <w:lang w:val="fr-FR"/>
        </w:rPr>
        <w:t>0</w:t>
      </w:r>
      <w:r w:rsidR="00163E28">
        <w:rPr>
          <w:lang w:val="fr-FR"/>
        </w:rPr>
        <w:t> </w:t>
      </w:r>
      <w:r w:rsidR="00163E28" w:rsidRPr="00FF062C">
        <w:rPr>
          <w:lang w:val="fr-FR"/>
        </w:rPr>
        <w:t>octobre</w:t>
      </w:r>
      <w:r w:rsidR="00163E28">
        <w:rPr>
          <w:lang w:val="fr-FR"/>
        </w:rPr>
        <w:t> </w:t>
      </w:r>
      <w:r w:rsidR="00163E28" w:rsidRPr="00FF062C">
        <w:rPr>
          <w:lang w:val="fr-FR"/>
        </w:rPr>
        <w:t>20</w:t>
      </w:r>
      <w:r w:rsidRPr="00FF062C">
        <w:rPr>
          <w:lang w:val="fr-FR"/>
        </w:rPr>
        <w:t>17 à Bogo</w:t>
      </w:r>
      <w:r w:rsidR="00274FEB" w:rsidRPr="00FF062C">
        <w:rPr>
          <w:lang w:val="fr-FR"/>
        </w:rPr>
        <w:t>ta</w:t>
      </w:r>
      <w:r w:rsidR="00274FEB">
        <w:rPr>
          <w:lang w:val="fr-FR"/>
        </w:rPr>
        <w:t xml:space="preserve">.  </w:t>
      </w:r>
      <w:r w:rsidR="00274FEB" w:rsidRPr="00FF062C">
        <w:rPr>
          <w:bdr w:val="nil"/>
          <w:lang w:val="fr-FR"/>
        </w:rPr>
        <w:t>L</w:t>
      </w:r>
      <w:r w:rsidR="00274FEB">
        <w:rPr>
          <w:bdr w:val="nil"/>
          <w:lang w:val="fr-FR"/>
        </w:rPr>
        <w:t>’</w:t>
      </w:r>
      <w:r w:rsidR="00274FEB" w:rsidRPr="00FF062C">
        <w:rPr>
          <w:bdr w:val="nil"/>
          <w:lang w:val="fr-FR"/>
        </w:rPr>
        <w:t>i</w:t>
      </w:r>
      <w:r w:rsidRPr="00FF062C">
        <w:rPr>
          <w:bdr w:val="nil"/>
          <w:lang w:val="fr-FR"/>
        </w:rPr>
        <w:t>ntention était de servir de forum général de débat pour partager des points de vue et des expériences sur la manière de promouvoir l</w:t>
      </w:r>
      <w:r w:rsidR="007C3C2A">
        <w:rPr>
          <w:bdr w:val="nil"/>
          <w:lang w:val="fr-FR"/>
        </w:rPr>
        <w:t>’</w:t>
      </w:r>
      <w:r w:rsidRPr="00FF062C">
        <w:rPr>
          <w:bdr w:val="nil"/>
          <w:lang w:val="fr-FR"/>
        </w:rPr>
        <w:t xml:space="preserve">égalité des sexes dans le contexte des </w:t>
      </w:r>
      <w:r w:rsidRPr="00FF062C">
        <w:rPr>
          <w:lang w:val="fr-FR"/>
        </w:rPr>
        <w:t>stratégies d</w:t>
      </w:r>
      <w:r w:rsidR="007C3C2A">
        <w:rPr>
          <w:lang w:val="fr-FR"/>
        </w:rPr>
        <w:t>’</w:t>
      </w:r>
      <w:r w:rsidRPr="00FF062C">
        <w:rPr>
          <w:lang w:val="fr-FR"/>
        </w:rPr>
        <w:t>innovation et de</w:t>
      </w:r>
      <w:r w:rsidRPr="00FF062C">
        <w:rPr>
          <w:bdr w:val="nil"/>
          <w:lang w:val="fr-FR"/>
        </w:rPr>
        <w:t xml:space="preserve"> protection d</w:t>
      </w:r>
      <w:r w:rsidRPr="00FF062C">
        <w:rPr>
          <w:lang w:val="fr-FR"/>
        </w:rPr>
        <w:t>e la propriété intellectuel</w:t>
      </w:r>
      <w:r w:rsidR="00274FEB" w:rsidRPr="00FF062C">
        <w:rPr>
          <w:lang w:val="fr-FR"/>
        </w:rPr>
        <w:t>le</w:t>
      </w:r>
      <w:r w:rsidR="00274FEB">
        <w:rPr>
          <w:lang w:val="fr-FR"/>
        </w:rPr>
        <w:t xml:space="preserve">.  </w:t>
      </w:r>
      <w:r w:rsidR="00274FEB" w:rsidRPr="00FF062C">
        <w:rPr>
          <w:bdr w:val="nil"/>
          <w:lang w:val="fr-FR"/>
        </w:rPr>
        <w:t>La</w:t>
      </w:r>
      <w:r w:rsidRPr="00FF062C">
        <w:rPr>
          <w:bdr w:val="nil"/>
          <w:lang w:val="fr-FR"/>
        </w:rPr>
        <w:t xml:space="preserve"> participation d</w:t>
      </w:r>
      <w:r w:rsidR="007C3C2A">
        <w:rPr>
          <w:bdr w:val="nil"/>
          <w:lang w:val="fr-FR"/>
        </w:rPr>
        <w:t>’</w:t>
      </w:r>
      <w:r w:rsidRPr="00FF062C">
        <w:rPr>
          <w:bdr w:val="nil"/>
          <w:lang w:val="fr-FR"/>
        </w:rPr>
        <w:t>experts colombiens et féminins était directement liée à la problématique hommes</w:t>
      </w:r>
      <w:r w:rsidR="007C3C2A">
        <w:rPr>
          <w:bdr w:val="nil"/>
          <w:lang w:val="fr-FR"/>
        </w:rPr>
        <w:t>-</w:t>
      </w:r>
      <w:r w:rsidRPr="00FF062C">
        <w:rPr>
          <w:bdr w:val="nil"/>
          <w:lang w:val="fr-FR"/>
        </w:rPr>
        <w:t>femm</w:t>
      </w:r>
      <w:r w:rsidR="00274FEB" w:rsidRPr="00FF062C">
        <w:rPr>
          <w:bdr w:val="nil"/>
          <w:lang w:val="fr-FR"/>
        </w:rPr>
        <w:t>es</w:t>
      </w:r>
      <w:r w:rsidR="00274FEB">
        <w:rPr>
          <w:bdr w:val="nil"/>
          <w:lang w:val="fr-FR"/>
        </w:rPr>
        <w:t xml:space="preserve">.  </w:t>
      </w:r>
      <w:r w:rsidR="00274FEB" w:rsidRPr="00FF062C">
        <w:rPr>
          <w:bdr w:val="nil"/>
          <w:lang w:val="fr-FR"/>
        </w:rPr>
        <w:t>L</w:t>
      </w:r>
      <w:r w:rsidR="00274FEB">
        <w:rPr>
          <w:bdr w:val="nil"/>
          <w:lang w:val="fr-FR"/>
        </w:rPr>
        <w:t>’</w:t>
      </w:r>
      <w:r w:rsidR="00274FEB" w:rsidRPr="00FF062C">
        <w:rPr>
          <w:bdr w:val="nil"/>
          <w:lang w:val="fr-FR"/>
        </w:rPr>
        <w:t>a</w:t>
      </w:r>
      <w:r w:rsidRPr="00FF062C">
        <w:rPr>
          <w:bdr w:val="nil"/>
          <w:lang w:val="fr-FR"/>
        </w:rPr>
        <w:t>ssociation mondiale des femmes invent</w:t>
      </w:r>
      <w:r>
        <w:rPr>
          <w:bdr w:val="nil"/>
          <w:lang w:val="fr-FR"/>
        </w:rPr>
        <w:t>rice</w:t>
      </w:r>
      <w:r w:rsidRPr="00FF062C">
        <w:rPr>
          <w:bdr w:val="nil"/>
          <w:lang w:val="fr-FR"/>
        </w:rPr>
        <w:t>s et entrep</w:t>
      </w:r>
      <w:r w:rsidRPr="00FF062C">
        <w:rPr>
          <w:lang w:val="fr-FR"/>
        </w:rPr>
        <w:t>reneurs a également partici</w:t>
      </w:r>
      <w:r w:rsidR="00274FEB" w:rsidRPr="00FF062C">
        <w:rPr>
          <w:lang w:val="fr-FR"/>
        </w:rPr>
        <w:t>pé</w:t>
      </w:r>
      <w:r w:rsidR="00274FEB">
        <w:rPr>
          <w:lang w:val="fr-FR"/>
        </w:rPr>
        <w:t xml:space="preserve">.  </w:t>
      </w:r>
      <w:r w:rsidR="00274FEB" w:rsidRPr="00FF062C">
        <w:rPr>
          <w:bdr w:val="nil"/>
          <w:lang w:val="fr-FR"/>
        </w:rPr>
        <w:t>Un</w:t>
      </w:r>
      <w:r w:rsidRPr="00FF062C">
        <w:rPr>
          <w:bdr w:val="nil"/>
          <w:lang w:val="fr-FR"/>
        </w:rPr>
        <w:t>e série de be</w:t>
      </w:r>
      <w:r w:rsidRPr="00FF062C">
        <w:rPr>
          <w:lang w:val="fr-FR"/>
        </w:rPr>
        <w:t>soins avait été reconnue lors d</w:t>
      </w:r>
      <w:r w:rsidRPr="00FF062C">
        <w:rPr>
          <w:bdr w:val="nil"/>
          <w:lang w:val="fr-FR"/>
        </w:rPr>
        <w:t>es résultats de la réunion de Bogota</w:t>
      </w:r>
      <w:r w:rsidR="007C3C2A">
        <w:rPr>
          <w:lang w:val="fr-FR"/>
        </w:rPr>
        <w:t> :</w:t>
      </w:r>
      <w:r w:rsidRPr="00FF062C">
        <w:rPr>
          <w:bdr w:val="nil"/>
          <w:lang w:val="fr-FR"/>
        </w:rPr>
        <w:t xml:space="preserve"> renforcer le développement et la mise en œuvre de l</w:t>
      </w:r>
      <w:r w:rsidR="007C3C2A">
        <w:rPr>
          <w:bdr w:val="nil"/>
          <w:lang w:val="fr-FR"/>
        </w:rPr>
        <w:t>’</w:t>
      </w:r>
      <w:r w:rsidRPr="00FF062C">
        <w:rPr>
          <w:bdr w:val="nil"/>
          <w:lang w:val="fr-FR"/>
        </w:rPr>
        <w:t>égalité des sexes</w:t>
      </w:r>
      <w:r w:rsidR="00575C12">
        <w:rPr>
          <w:lang w:val="fr-FR"/>
        </w:rPr>
        <w:t> ;</w:t>
      </w:r>
      <w:r w:rsidRPr="00274FEB">
        <w:rPr>
          <w:lang w:val="fr-FR"/>
        </w:rPr>
        <w:t xml:space="preserve"> </w:t>
      </w:r>
      <w:r w:rsidRPr="00FF062C">
        <w:rPr>
          <w:bdr w:val="nil"/>
          <w:lang w:val="fr-FR"/>
        </w:rPr>
        <w:t>intégrer de tels efforts dans la propriété intellectuelle pour encourager et renforcer la coopération entre les offices de propriété intellectuelle et les institutions nationales chargées des questions d</w:t>
      </w:r>
      <w:r w:rsidR="007C3C2A">
        <w:rPr>
          <w:bdr w:val="nil"/>
          <w:lang w:val="fr-FR"/>
        </w:rPr>
        <w:t>’</w:t>
      </w:r>
      <w:r w:rsidRPr="00FF062C">
        <w:rPr>
          <w:bdr w:val="nil"/>
          <w:lang w:val="fr-FR"/>
        </w:rPr>
        <w:t>égalité des sexes</w:t>
      </w:r>
      <w:r w:rsidR="00575C12">
        <w:rPr>
          <w:lang w:val="fr-FR"/>
        </w:rPr>
        <w:t> ;</w:t>
      </w:r>
      <w:r w:rsidRPr="00274FEB">
        <w:rPr>
          <w:lang w:val="fr-FR"/>
        </w:rPr>
        <w:t xml:space="preserve"> </w:t>
      </w:r>
      <w:r w:rsidRPr="00FF062C">
        <w:rPr>
          <w:bdr w:val="nil"/>
          <w:lang w:val="fr-FR"/>
        </w:rPr>
        <w:t>encourager l</w:t>
      </w:r>
      <w:r w:rsidR="007C3C2A">
        <w:rPr>
          <w:bdr w:val="nil"/>
          <w:lang w:val="fr-FR"/>
        </w:rPr>
        <w:t>’</w:t>
      </w:r>
      <w:r w:rsidRPr="00FF062C">
        <w:rPr>
          <w:bdr w:val="nil"/>
          <w:lang w:val="fr-FR"/>
        </w:rPr>
        <w:t>utilisation de la propriété intellectuelle par les femmes et faciliter le développement de leurs capacités pour stimuler l</w:t>
      </w:r>
      <w:r w:rsidR="007C3C2A">
        <w:rPr>
          <w:bdr w:val="nil"/>
          <w:lang w:val="fr-FR"/>
        </w:rPr>
        <w:t>’</w:t>
      </w:r>
      <w:r w:rsidRPr="00FF062C">
        <w:rPr>
          <w:bdr w:val="nil"/>
          <w:lang w:val="fr-FR"/>
        </w:rPr>
        <w:t>échange d</w:t>
      </w:r>
      <w:r w:rsidR="007C3C2A">
        <w:rPr>
          <w:bdr w:val="nil"/>
          <w:lang w:val="fr-FR"/>
        </w:rPr>
        <w:t>’</w:t>
      </w:r>
      <w:r w:rsidRPr="00FF062C">
        <w:rPr>
          <w:bdr w:val="nil"/>
          <w:lang w:val="fr-FR"/>
        </w:rPr>
        <w:t>expériences au niveau régional et la nécessité d</w:t>
      </w:r>
      <w:r w:rsidR="007C3C2A">
        <w:rPr>
          <w:bdr w:val="nil"/>
          <w:lang w:val="fr-FR"/>
        </w:rPr>
        <w:t>’</w:t>
      </w:r>
      <w:r w:rsidRPr="00FF062C">
        <w:rPr>
          <w:bdr w:val="nil"/>
          <w:lang w:val="fr-FR"/>
        </w:rPr>
        <w:t>intégrer l</w:t>
      </w:r>
      <w:r w:rsidR="007C3C2A">
        <w:rPr>
          <w:bdr w:val="nil"/>
          <w:lang w:val="fr-FR"/>
        </w:rPr>
        <w:t>’</w:t>
      </w:r>
      <w:r w:rsidRPr="00FF062C">
        <w:rPr>
          <w:bdr w:val="nil"/>
          <w:lang w:val="fr-FR"/>
        </w:rPr>
        <w:t>égalité des sexes dans le contexte des politiques, de la gestion et des fonctions des offices de propriété intellectuel</w:t>
      </w:r>
      <w:r w:rsidR="00274FEB" w:rsidRPr="00FF062C">
        <w:rPr>
          <w:bdr w:val="nil"/>
          <w:lang w:val="fr-FR"/>
        </w:rPr>
        <w:t>le</w:t>
      </w:r>
      <w:r w:rsidR="00274FEB">
        <w:rPr>
          <w:bdr w:val="nil"/>
          <w:lang w:val="fr-FR"/>
        </w:rPr>
        <w:t xml:space="preserve">.  </w:t>
      </w:r>
      <w:r w:rsidR="00274FEB" w:rsidRPr="00FF062C">
        <w:rPr>
          <w:bdr w:val="nil"/>
          <w:lang w:val="fr-FR"/>
        </w:rPr>
        <w:t>La</w:t>
      </w:r>
      <w:r w:rsidRPr="00FF062C">
        <w:rPr>
          <w:bdr w:val="nil"/>
          <w:lang w:val="fr-FR"/>
        </w:rPr>
        <w:t xml:space="preserve"> deuxième réunion régionale avait été organisée à Montevideo avec la Direction nationale de la propriété intellectuelle et le </w:t>
      </w:r>
      <w:r w:rsidR="00214F48">
        <w:rPr>
          <w:bdr w:val="nil"/>
          <w:lang w:val="fr-FR"/>
        </w:rPr>
        <w:t>comité</w:t>
      </w:r>
      <w:r w:rsidRPr="00FF062C">
        <w:rPr>
          <w:bdr w:val="nil"/>
          <w:lang w:val="fr-FR"/>
        </w:rPr>
        <w:t xml:space="preserve"> pour le développement social et l</w:t>
      </w:r>
      <w:r w:rsidR="007C3C2A">
        <w:rPr>
          <w:bdr w:val="nil"/>
          <w:lang w:val="fr-FR"/>
        </w:rPr>
        <w:t>’</w:t>
      </w:r>
      <w:r w:rsidRPr="00FF062C">
        <w:rPr>
          <w:bdr w:val="nil"/>
          <w:lang w:val="fr-FR"/>
        </w:rPr>
        <w:t xml:space="preserve">égalité des sexes du </w:t>
      </w:r>
      <w:r w:rsidRPr="00FF062C">
        <w:rPr>
          <w:lang w:val="fr-FR"/>
        </w:rPr>
        <w:t>Ministère de l</w:t>
      </w:r>
      <w:r w:rsidR="007C3C2A">
        <w:rPr>
          <w:lang w:val="fr-FR"/>
        </w:rPr>
        <w:t>’</w:t>
      </w:r>
      <w:r>
        <w:rPr>
          <w:lang w:val="fr-FR"/>
        </w:rPr>
        <w:t>I</w:t>
      </w:r>
      <w:r w:rsidRPr="00FF062C">
        <w:rPr>
          <w:lang w:val="fr-FR"/>
        </w:rPr>
        <w:t>ndustrie, de l</w:t>
      </w:r>
      <w:r w:rsidR="007C3C2A">
        <w:rPr>
          <w:lang w:val="fr-FR"/>
        </w:rPr>
        <w:t>’</w:t>
      </w:r>
      <w:r>
        <w:rPr>
          <w:bdr w:val="nil"/>
          <w:lang w:val="fr-FR"/>
        </w:rPr>
        <w:t>É</w:t>
      </w:r>
      <w:r w:rsidRPr="00FF062C">
        <w:rPr>
          <w:bdr w:val="nil"/>
          <w:lang w:val="fr-FR"/>
        </w:rPr>
        <w:t xml:space="preserve">nergie et des </w:t>
      </w:r>
      <w:r>
        <w:rPr>
          <w:bdr w:val="nil"/>
          <w:lang w:val="fr-FR"/>
        </w:rPr>
        <w:t>M</w:t>
      </w:r>
      <w:r w:rsidRPr="00FF062C">
        <w:rPr>
          <w:bdr w:val="nil"/>
          <w:lang w:val="fr-FR"/>
        </w:rPr>
        <w:t>ines de l</w:t>
      </w:r>
      <w:r w:rsidR="007C3C2A">
        <w:rPr>
          <w:bdr w:val="nil"/>
          <w:lang w:val="fr-FR"/>
        </w:rPr>
        <w:t>’</w:t>
      </w:r>
      <w:r w:rsidRPr="00FF062C">
        <w:rPr>
          <w:bdr w:val="nil"/>
          <w:lang w:val="fr-FR"/>
        </w:rPr>
        <w:t xml:space="preserve">Uruguay en </w:t>
      </w:r>
      <w:r w:rsidR="00163E28" w:rsidRPr="00FF062C">
        <w:rPr>
          <w:bdr w:val="nil"/>
          <w:lang w:val="fr-FR"/>
        </w:rPr>
        <w:t>novembre</w:t>
      </w:r>
      <w:r w:rsidR="00163E28">
        <w:rPr>
          <w:bdr w:val="nil"/>
          <w:lang w:val="fr-FR"/>
        </w:rPr>
        <w:t> </w:t>
      </w:r>
      <w:r w:rsidR="00163E28" w:rsidRPr="00FF062C">
        <w:rPr>
          <w:bdr w:val="nil"/>
          <w:lang w:val="fr-FR"/>
        </w:rPr>
        <w:t>20</w:t>
      </w:r>
      <w:r w:rsidRPr="00FF062C">
        <w:rPr>
          <w:bdr w:val="nil"/>
          <w:lang w:val="fr-FR"/>
        </w:rPr>
        <w:t>18.</w:t>
      </w:r>
      <w:r w:rsidRPr="00053612">
        <w:rPr>
          <w:bdr w:val="nil"/>
          <w:lang w:val="fr-FR"/>
        </w:rPr>
        <w:t xml:space="preserve"> </w:t>
      </w:r>
      <w:r w:rsidR="00214F48">
        <w:rPr>
          <w:bdr w:val="nil"/>
          <w:lang w:val="fr-FR"/>
        </w:rPr>
        <w:t xml:space="preserve"> </w:t>
      </w:r>
      <w:r w:rsidRPr="00FF062C">
        <w:rPr>
          <w:bdr w:val="nil"/>
          <w:lang w:val="fr-FR"/>
        </w:rPr>
        <w:t>L</w:t>
      </w:r>
      <w:r w:rsidR="007C3C2A">
        <w:rPr>
          <w:bdr w:val="nil"/>
          <w:lang w:val="fr-FR"/>
        </w:rPr>
        <w:t>’</w:t>
      </w:r>
      <w:r w:rsidRPr="00FF062C">
        <w:rPr>
          <w:bdr w:val="nil"/>
          <w:lang w:val="fr-FR"/>
        </w:rPr>
        <w:t>objectif spécifique était de réfléchir aux lignes d</w:t>
      </w:r>
      <w:r w:rsidR="007C3C2A">
        <w:rPr>
          <w:bdr w:val="nil"/>
          <w:lang w:val="fr-FR"/>
        </w:rPr>
        <w:t>’</w:t>
      </w:r>
      <w:r w:rsidRPr="00FF062C">
        <w:rPr>
          <w:bdr w:val="nil"/>
          <w:lang w:val="fr-FR"/>
        </w:rPr>
        <w:t>action possibles définies par la réunion de Bogota et aux moyens d</w:t>
      </w:r>
      <w:r w:rsidR="007C3C2A">
        <w:rPr>
          <w:bdr w:val="nil"/>
          <w:lang w:val="fr-FR"/>
        </w:rPr>
        <w:t>’</w:t>
      </w:r>
      <w:r w:rsidRPr="00FF062C">
        <w:rPr>
          <w:bdr w:val="nil"/>
          <w:lang w:val="fr-FR"/>
        </w:rPr>
        <w:t>intégrer la question de l</w:t>
      </w:r>
      <w:r w:rsidR="007C3C2A">
        <w:rPr>
          <w:bdr w:val="nil"/>
          <w:lang w:val="fr-FR"/>
        </w:rPr>
        <w:t>’</w:t>
      </w:r>
      <w:r w:rsidRPr="00FF062C">
        <w:rPr>
          <w:bdr w:val="nil"/>
          <w:lang w:val="fr-FR"/>
        </w:rPr>
        <w:t>égalité des sexes dans le contexte de la gestion des politiques et des fonctions d</w:t>
      </w:r>
      <w:r w:rsidR="007C3C2A">
        <w:rPr>
          <w:bdr w:val="nil"/>
          <w:lang w:val="fr-FR"/>
        </w:rPr>
        <w:t>’</w:t>
      </w:r>
      <w:r w:rsidRPr="00FF062C">
        <w:rPr>
          <w:bdr w:val="nil"/>
          <w:lang w:val="fr-FR"/>
        </w:rPr>
        <w:t xml:space="preserve">un office </w:t>
      </w:r>
      <w:r w:rsidRPr="00FF062C">
        <w:rPr>
          <w:lang w:val="fr-FR"/>
        </w:rPr>
        <w:t>de la propriété intellectuel</w:t>
      </w:r>
      <w:r w:rsidR="00274FEB" w:rsidRPr="00FF062C">
        <w:rPr>
          <w:lang w:val="fr-FR"/>
        </w:rPr>
        <w:t>le</w:t>
      </w:r>
      <w:r w:rsidR="00274FEB">
        <w:rPr>
          <w:lang w:val="fr-FR"/>
        </w:rPr>
        <w:t xml:space="preserve">.  </w:t>
      </w:r>
      <w:r w:rsidR="00274FEB" w:rsidRPr="00FF062C">
        <w:rPr>
          <w:bdr w:val="nil"/>
          <w:lang w:val="fr-FR"/>
        </w:rPr>
        <w:t>Lo</w:t>
      </w:r>
      <w:r w:rsidRPr="00FF062C">
        <w:rPr>
          <w:bdr w:val="nil"/>
          <w:lang w:val="fr-FR"/>
        </w:rPr>
        <w:t>rs de cette réunion, la participation de représentants d</w:t>
      </w:r>
      <w:r w:rsidR="007C3C2A">
        <w:rPr>
          <w:bdr w:val="nil"/>
          <w:lang w:val="fr-FR"/>
        </w:rPr>
        <w:t>’</w:t>
      </w:r>
      <w:r w:rsidRPr="00FF062C">
        <w:rPr>
          <w:bdr w:val="nil"/>
          <w:lang w:val="fr-FR"/>
        </w:rPr>
        <w:t>ONU Femmes, en plus d</w:t>
      </w:r>
      <w:r w:rsidR="007C3C2A">
        <w:rPr>
          <w:bdr w:val="nil"/>
          <w:lang w:val="fr-FR"/>
        </w:rPr>
        <w:t>’</w:t>
      </w:r>
      <w:r w:rsidRPr="00FF062C">
        <w:rPr>
          <w:bdr w:val="nil"/>
          <w:lang w:val="fr-FR"/>
        </w:rPr>
        <w:t>établir un lien avec une éventuelle coopération future, a permis de sensibiliser le public aux initiatives dans le domaine des politiques publiques et des programmes encouragés par ONU Fe</w:t>
      </w:r>
      <w:r w:rsidRPr="00FF062C">
        <w:rPr>
          <w:lang w:val="fr-FR"/>
        </w:rPr>
        <w:t>mmes pour l</w:t>
      </w:r>
      <w:r w:rsidR="007C3C2A">
        <w:rPr>
          <w:lang w:val="fr-FR"/>
        </w:rPr>
        <w:t>’</w:t>
      </w:r>
      <w:r w:rsidRPr="00FF062C">
        <w:rPr>
          <w:lang w:val="fr-FR"/>
        </w:rPr>
        <w:t>égalité des sex</w:t>
      </w:r>
      <w:r w:rsidR="00274FEB" w:rsidRPr="00FF062C">
        <w:rPr>
          <w:lang w:val="fr-FR"/>
        </w:rPr>
        <w:t>es</w:t>
      </w:r>
      <w:r w:rsidR="00274FEB">
        <w:rPr>
          <w:lang w:val="fr-FR"/>
        </w:rPr>
        <w:t xml:space="preserve">.  </w:t>
      </w:r>
      <w:r w:rsidR="00274FEB" w:rsidRPr="00FF062C">
        <w:rPr>
          <w:bdr w:val="nil"/>
          <w:lang w:val="fr-FR"/>
        </w:rPr>
        <w:t>L</w:t>
      </w:r>
      <w:r w:rsidR="00274FEB">
        <w:rPr>
          <w:bdr w:val="nil"/>
          <w:lang w:val="fr-FR"/>
        </w:rPr>
        <w:t>’</w:t>
      </w:r>
      <w:r w:rsidR="00274FEB" w:rsidRPr="00FF062C">
        <w:rPr>
          <w:bdr w:val="nil"/>
          <w:lang w:val="fr-FR"/>
        </w:rPr>
        <w:t>u</w:t>
      </w:r>
      <w:r w:rsidRPr="00FF062C">
        <w:rPr>
          <w:bdr w:val="nil"/>
          <w:lang w:val="fr-FR"/>
        </w:rPr>
        <w:t>ne des principales lignes d</w:t>
      </w:r>
      <w:r w:rsidR="007C3C2A">
        <w:rPr>
          <w:bdr w:val="nil"/>
          <w:lang w:val="fr-FR"/>
        </w:rPr>
        <w:t>’</w:t>
      </w:r>
      <w:r w:rsidRPr="00FF062C">
        <w:rPr>
          <w:bdr w:val="nil"/>
          <w:lang w:val="fr-FR"/>
        </w:rPr>
        <w:t>action découlant de la réunion de Montevideo a été d</w:t>
      </w:r>
      <w:r w:rsidR="007C3C2A">
        <w:rPr>
          <w:bdr w:val="nil"/>
          <w:lang w:val="fr-FR"/>
        </w:rPr>
        <w:t>’</w:t>
      </w:r>
      <w:r w:rsidRPr="00FF062C">
        <w:rPr>
          <w:bdr w:val="nil"/>
          <w:lang w:val="fr-FR"/>
        </w:rPr>
        <w:t>établir que les candidatures devraient inclure une distinction de genre et de créer des mécanismes pour relier les informations sur le demandeur aux différentes bases de données afin d</w:t>
      </w:r>
      <w:r w:rsidR="007C3C2A">
        <w:rPr>
          <w:bdr w:val="nil"/>
          <w:lang w:val="fr-FR"/>
        </w:rPr>
        <w:t>’</w:t>
      </w:r>
      <w:r w:rsidRPr="00FF062C">
        <w:rPr>
          <w:bdr w:val="nil"/>
          <w:lang w:val="fr-FR"/>
        </w:rPr>
        <w:t xml:space="preserve">obtenir </w:t>
      </w:r>
      <w:r w:rsidRPr="00FF062C">
        <w:rPr>
          <w:lang w:val="fr-FR"/>
        </w:rPr>
        <w:t>des informations sur le gen</w:t>
      </w:r>
      <w:r w:rsidR="00274FEB" w:rsidRPr="00FF062C">
        <w:rPr>
          <w:lang w:val="fr-FR"/>
        </w:rPr>
        <w:t>re</w:t>
      </w:r>
      <w:r w:rsidR="00274FEB">
        <w:rPr>
          <w:lang w:val="fr-FR"/>
        </w:rPr>
        <w:t xml:space="preserve">.  </w:t>
      </w:r>
      <w:r w:rsidR="00274FEB" w:rsidRPr="00FF062C">
        <w:rPr>
          <w:bdr w:val="nil"/>
          <w:lang w:val="fr-FR"/>
        </w:rPr>
        <w:t>La</w:t>
      </w:r>
      <w:r w:rsidRPr="00FF062C">
        <w:rPr>
          <w:bdr w:val="nil"/>
          <w:lang w:val="fr-FR"/>
        </w:rPr>
        <w:t xml:space="preserve"> nécessité de construire des indicateurs sur le gen</w:t>
      </w:r>
      <w:r w:rsidRPr="00FF062C">
        <w:rPr>
          <w:lang w:val="fr-FR"/>
        </w:rPr>
        <w:t>re était également importan</w:t>
      </w:r>
      <w:r w:rsidR="00274FEB" w:rsidRPr="00FF062C">
        <w:rPr>
          <w:lang w:val="fr-FR"/>
        </w:rPr>
        <w:t>te</w:t>
      </w:r>
      <w:r w:rsidR="00274FEB">
        <w:rPr>
          <w:lang w:val="fr-FR"/>
        </w:rPr>
        <w:t xml:space="preserve">.  </w:t>
      </w:r>
      <w:r w:rsidR="00274FEB" w:rsidRPr="00FF062C">
        <w:rPr>
          <w:bdr w:val="nil"/>
          <w:lang w:val="fr-FR"/>
        </w:rPr>
        <w:t>Il</w:t>
      </w:r>
      <w:r w:rsidRPr="00FF062C">
        <w:rPr>
          <w:bdr w:val="nil"/>
          <w:lang w:val="fr-FR"/>
        </w:rPr>
        <w:t xml:space="preserve"> a examiné la possibilité de créer un groupe de travail entre l</w:t>
      </w:r>
      <w:r w:rsidR="007C3C2A">
        <w:rPr>
          <w:bdr w:val="nil"/>
          <w:lang w:val="fr-FR"/>
        </w:rPr>
        <w:t>’</w:t>
      </w:r>
      <w:r w:rsidRPr="00FF062C">
        <w:rPr>
          <w:bdr w:val="nil"/>
          <w:lang w:val="fr-FR"/>
        </w:rPr>
        <w:t>OMPI, ONU</w:t>
      </w:r>
      <w:r w:rsidR="007C3C2A">
        <w:rPr>
          <w:bdr w:val="nil"/>
          <w:lang w:val="fr-FR"/>
        </w:rPr>
        <w:t>-</w:t>
      </w:r>
      <w:r w:rsidRPr="00FF062C">
        <w:rPr>
          <w:bdr w:val="nil"/>
          <w:lang w:val="fr-FR"/>
        </w:rPr>
        <w:t>Femmes et un groupe de pays afin d</w:t>
      </w:r>
      <w:r w:rsidR="007C3C2A">
        <w:rPr>
          <w:bdr w:val="nil"/>
          <w:lang w:val="fr-FR"/>
        </w:rPr>
        <w:t>’</w:t>
      </w:r>
      <w:r w:rsidRPr="00FF062C">
        <w:rPr>
          <w:bdr w:val="nil"/>
          <w:lang w:val="fr-FR"/>
        </w:rPr>
        <w:t>analyser les mécanismes envisageables pour mettre en place de tels indicateurs et d</w:t>
      </w:r>
      <w:r w:rsidRPr="00FF062C">
        <w:rPr>
          <w:lang w:val="fr-FR"/>
        </w:rPr>
        <w:t>éterminer comment les mesur</w:t>
      </w:r>
      <w:r w:rsidR="00274FEB" w:rsidRPr="00FF062C">
        <w:rPr>
          <w:lang w:val="fr-FR"/>
        </w:rPr>
        <w:t>er</w:t>
      </w:r>
      <w:r w:rsidR="00274FEB">
        <w:rPr>
          <w:lang w:val="fr-FR"/>
        </w:rPr>
        <w:t xml:space="preserve">.  </w:t>
      </w:r>
      <w:r w:rsidR="00274FEB" w:rsidRPr="00FF062C">
        <w:rPr>
          <w:bdr w:val="nil"/>
          <w:lang w:val="fr-FR"/>
        </w:rPr>
        <w:t>La</w:t>
      </w:r>
      <w:r w:rsidRPr="00FF062C">
        <w:rPr>
          <w:bdr w:val="nil"/>
          <w:lang w:val="fr-FR"/>
        </w:rPr>
        <w:t xml:space="preserve"> réunion a également souligné la nécessité d</w:t>
      </w:r>
      <w:r w:rsidR="007C3C2A">
        <w:rPr>
          <w:bdr w:val="nil"/>
          <w:lang w:val="fr-FR"/>
        </w:rPr>
        <w:t>’</w:t>
      </w:r>
      <w:r w:rsidRPr="00FF062C">
        <w:rPr>
          <w:bdr w:val="nil"/>
          <w:lang w:val="fr-FR"/>
        </w:rPr>
        <w:t>identifier, dans certains offices nationaux de la région, les pratiques en matière de conception ou de mise en œuvre de politiques liées à l</w:t>
      </w:r>
      <w:r w:rsidR="007C3C2A">
        <w:rPr>
          <w:bdr w:val="nil"/>
          <w:lang w:val="fr-FR"/>
        </w:rPr>
        <w:t>’</w:t>
      </w:r>
      <w:r w:rsidRPr="00FF062C">
        <w:rPr>
          <w:bdr w:val="nil"/>
          <w:lang w:val="fr-FR"/>
        </w:rPr>
        <w:t>égalité des sexes, afin de servir de référence pour l</w:t>
      </w:r>
      <w:r w:rsidR="007C3C2A">
        <w:rPr>
          <w:bdr w:val="nil"/>
          <w:lang w:val="fr-FR"/>
        </w:rPr>
        <w:t>’</w:t>
      </w:r>
      <w:r w:rsidRPr="00FF062C">
        <w:rPr>
          <w:bdr w:val="nil"/>
          <w:lang w:val="fr-FR"/>
        </w:rPr>
        <w:t>élaboration de politiques institutionnelles dans les offices de propriété inte</w:t>
      </w:r>
      <w:r w:rsidRPr="00FF062C">
        <w:rPr>
          <w:lang w:val="fr-FR"/>
        </w:rPr>
        <w:t>llectuel</w:t>
      </w:r>
      <w:r w:rsidR="00274FEB" w:rsidRPr="00FF062C">
        <w:rPr>
          <w:lang w:val="fr-FR"/>
        </w:rPr>
        <w:t>le</w:t>
      </w:r>
      <w:r w:rsidR="00274FEB">
        <w:rPr>
          <w:lang w:val="fr-FR"/>
        </w:rPr>
        <w:t xml:space="preserve">.  </w:t>
      </w:r>
      <w:r w:rsidR="00274FEB" w:rsidRPr="00FF062C">
        <w:rPr>
          <w:bdr w:val="nil"/>
          <w:lang w:val="fr-FR"/>
        </w:rPr>
        <w:t>Il</w:t>
      </w:r>
      <w:r w:rsidRPr="00FF062C">
        <w:rPr>
          <w:bdr w:val="nil"/>
          <w:lang w:val="fr-FR"/>
        </w:rPr>
        <w:t xml:space="preserve"> a également examiné la possibilité de promouvoir des actions et des activités pour les groupes de femmes afin de les autonomiser socialement et économiquement grâce au système de propriété intellectuelle, reconnaissant que de telles actions et promotions devaient soutenir les femmes qui contribueraient au déve</w:t>
      </w:r>
      <w:r w:rsidRPr="00FF062C">
        <w:rPr>
          <w:lang w:val="fr-FR"/>
        </w:rPr>
        <w:t xml:space="preserve">loppement de ces </w:t>
      </w:r>
      <w:r w:rsidRPr="00FF062C">
        <w:rPr>
          <w:bdr w:val="nil"/>
          <w:lang w:val="fr-FR"/>
        </w:rPr>
        <w:t>initiatives, en particulier lorsqu</w:t>
      </w:r>
      <w:r w:rsidR="007C3C2A">
        <w:rPr>
          <w:bdr w:val="nil"/>
          <w:lang w:val="fr-FR"/>
        </w:rPr>
        <w:t>’</w:t>
      </w:r>
      <w:r w:rsidRPr="00FF062C">
        <w:rPr>
          <w:bdr w:val="nil"/>
          <w:lang w:val="fr-FR"/>
        </w:rPr>
        <w:t>il s</w:t>
      </w:r>
      <w:r w:rsidR="007C3C2A">
        <w:rPr>
          <w:bdr w:val="nil"/>
          <w:lang w:val="fr-FR"/>
        </w:rPr>
        <w:t>’</w:t>
      </w:r>
      <w:r w:rsidRPr="00FF062C">
        <w:rPr>
          <w:bdr w:val="nil"/>
          <w:lang w:val="fr-FR"/>
        </w:rPr>
        <w:t>agi</w:t>
      </w:r>
      <w:r w:rsidRPr="00FF062C">
        <w:rPr>
          <w:lang w:val="fr-FR"/>
        </w:rPr>
        <w:t>ssait de collectifs de femm</w:t>
      </w:r>
      <w:r w:rsidR="00274FEB" w:rsidRPr="00FF062C">
        <w:rPr>
          <w:lang w:val="fr-FR"/>
        </w:rPr>
        <w:t>es</w:t>
      </w:r>
      <w:r w:rsidR="00274FEB">
        <w:rPr>
          <w:lang w:val="fr-FR"/>
        </w:rPr>
        <w:t xml:space="preserve">.  </w:t>
      </w:r>
      <w:r w:rsidR="00274FEB" w:rsidRPr="00FF062C">
        <w:rPr>
          <w:bdr w:val="nil"/>
          <w:lang w:val="fr-FR"/>
        </w:rPr>
        <w:t>De</w:t>
      </w:r>
      <w:r w:rsidRPr="00FF062C">
        <w:rPr>
          <w:bdr w:val="nil"/>
          <w:lang w:val="fr-FR"/>
        </w:rPr>
        <w:t>s outils et des mécanismes pré</w:t>
      </w:r>
      <w:r w:rsidRPr="00FF062C">
        <w:rPr>
          <w:lang w:val="fr-FR"/>
        </w:rPr>
        <w:t>sentant un profil de genre</w:t>
      </w:r>
      <w:r w:rsidRPr="00FF062C">
        <w:rPr>
          <w:bdr w:val="nil"/>
          <w:lang w:val="fr-FR"/>
        </w:rPr>
        <w:t xml:space="preserve"> pourraient être mis au point, notamment en mettant à disposition des ressources humaines dans les bureaux tenant compte des questions de pari</w:t>
      </w:r>
      <w:r w:rsidR="00274FEB" w:rsidRPr="00FF062C">
        <w:rPr>
          <w:bdr w:val="nil"/>
          <w:lang w:val="fr-FR"/>
        </w:rPr>
        <w:t>té</w:t>
      </w:r>
      <w:r w:rsidR="00274FEB">
        <w:rPr>
          <w:bdr w:val="nil"/>
          <w:lang w:val="fr-FR"/>
        </w:rPr>
        <w:t xml:space="preserve">.  </w:t>
      </w:r>
      <w:r w:rsidR="00274FEB" w:rsidRPr="00FF062C">
        <w:rPr>
          <w:bdr w:val="nil"/>
          <w:lang w:val="fr-FR"/>
        </w:rPr>
        <w:t>Il</w:t>
      </w:r>
      <w:r w:rsidRPr="00FF062C">
        <w:rPr>
          <w:bdr w:val="nil"/>
          <w:lang w:val="fr-FR"/>
        </w:rPr>
        <w:t xml:space="preserve"> a également travaillé sur l</w:t>
      </w:r>
      <w:r w:rsidR="007C3C2A">
        <w:rPr>
          <w:bdr w:val="nil"/>
          <w:lang w:val="fr-FR"/>
        </w:rPr>
        <w:t>’</w:t>
      </w:r>
      <w:r w:rsidRPr="00FF062C">
        <w:rPr>
          <w:bdr w:val="nil"/>
          <w:lang w:val="fr-FR"/>
        </w:rPr>
        <w:t>identification des informations des parties prenantes institutionnelles, des associés, des groupes d</w:t>
      </w:r>
      <w:r w:rsidR="007C3C2A">
        <w:rPr>
          <w:bdr w:val="nil"/>
          <w:lang w:val="fr-FR"/>
        </w:rPr>
        <w:t>’</w:t>
      </w:r>
      <w:r w:rsidRPr="00FF062C">
        <w:rPr>
          <w:bdr w:val="nil"/>
          <w:lang w:val="fr-FR"/>
        </w:rPr>
        <w:t>intérêt, ce qui pourrait faciliter la création d</w:t>
      </w:r>
      <w:r w:rsidR="007C3C2A">
        <w:rPr>
          <w:bdr w:val="nil"/>
          <w:lang w:val="fr-FR"/>
        </w:rPr>
        <w:t>’</w:t>
      </w:r>
      <w:r w:rsidRPr="00FF062C">
        <w:rPr>
          <w:bdr w:val="nil"/>
          <w:lang w:val="fr-FR"/>
        </w:rPr>
        <w:t>un réseau latino</w:t>
      </w:r>
      <w:r w:rsidR="007C3C2A">
        <w:rPr>
          <w:bdr w:val="nil"/>
          <w:lang w:val="fr-FR"/>
        </w:rPr>
        <w:t>-</w:t>
      </w:r>
      <w:r w:rsidRPr="00FF062C">
        <w:rPr>
          <w:bdr w:val="nil"/>
          <w:lang w:val="fr-FR"/>
        </w:rPr>
        <w:t>américain de propri</w:t>
      </w:r>
      <w:r w:rsidRPr="00FF062C">
        <w:rPr>
          <w:lang w:val="fr-FR"/>
        </w:rPr>
        <w:t>été intellectuelle et de gen</w:t>
      </w:r>
      <w:r w:rsidR="00274FEB" w:rsidRPr="00FF062C">
        <w:rPr>
          <w:lang w:val="fr-FR"/>
        </w:rPr>
        <w:t>re</w:t>
      </w:r>
      <w:r w:rsidR="00274FEB">
        <w:rPr>
          <w:lang w:val="fr-FR"/>
        </w:rPr>
        <w:t xml:space="preserve">.  </w:t>
      </w:r>
      <w:r w:rsidR="00274FEB" w:rsidRPr="00FF062C">
        <w:rPr>
          <w:bdr w:val="nil"/>
          <w:lang w:val="fr-FR"/>
        </w:rPr>
        <w:t>Le</w:t>
      </w:r>
      <w:r w:rsidRPr="00FF062C">
        <w:rPr>
          <w:bdr w:val="nil"/>
          <w:lang w:val="fr-FR"/>
        </w:rPr>
        <w:t xml:space="preserve">s pays de la région ont, </w:t>
      </w:r>
      <w:r w:rsidR="00163E28" w:rsidRPr="00FF062C">
        <w:rPr>
          <w:bdr w:val="nil"/>
          <w:lang w:val="fr-FR"/>
        </w:rPr>
        <w:t>en</w:t>
      </w:r>
      <w:r w:rsidR="00163E28">
        <w:rPr>
          <w:bdr w:val="nil"/>
          <w:lang w:val="fr-FR"/>
        </w:rPr>
        <w:t> </w:t>
      </w:r>
      <w:r w:rsidR="00163E28" w:rsidRPr="00FF062C">
        <w:rPr>
          <w:bdr w:val="nil"/>
          <w:lang w:val="fr-FR"/>
        </w:rPr>
        <w:t>2017</w:t>
      </w:r>
      <w:r w:rsidRPr="00FF062C">
        <w:rPr>
          <w:bdr w:val="nil"/>
          <w:lang w:val="fr-FR"/>
        </w:rPr>
        <w:t xml:space="preserve"> et 2018, accru la demande et le développement d</w:t>
      </w:r>
      <w:r w:rsidR="007C3C2A">
        <w:rPr>
          <w:bdr w:val="nil"/>
          <w:lang w:val="fr-FR"/>
        </w:rPr>
        <w:t>’</w:t>
      </w:r>
      <w:r w:rsidRPr="00FF062C">
        <w:rPr>
          <w:bdr w:val="nil"/>
          <w:lang w:val="fr-FR"/>
        </w:rPr>
        <w:t xml:space="preserve">activités de coopération, </w:t>
      </w:r>
      <w:r w:rsidR="007C3C2A">
        <w:rPr>
          <w:bdr w:val="nil"/>
          <w:lang w:val="fr-FR"/>
        </w:rPr>
        <w:t>y compris</w:t>
      </w:r>
      <w:r w:rsidRPr="00FF062C">
        <w:rPr>
          <w:bdr w:val="nil"/>
          <w:lang w:val="fr-FR"/>
        </w:rPr>
        <w:t xml:space="preserve"> la problématique hommes</w:t>
      </w:r>
      <w:r w:rsidR="007C3C2A">
        <w:rPr>
          <w:bdr w:val="nil"/>
          <w:lang w:val="fr-FR"/>
        </w:rPr>
        <w:t>-</w:t>
      </w:r>
      <w:r w:rsidRPr="00FF062C">
        <w:rPr>
          <w:bdr w:val="nil"/>
          <w:lang w:val="fr-FR"/>
        </w:rPr>
        <w:t>femmes, qu</w:t>
      </w:r>
      <w:r w:rsidR="007C3C2A">
        <w:rPr>
          <w:bdr w:val="nil"/>
          <w:lang w:val="fr-FR"/>
        </w:rPr>
        <w:t>’</w:t>
      </w:r>
      <w:r w:rsidRPr="00FF062C">
        <w:rPr>
          <w:bdr w:val="nil"/>
          <w:lang w:val="fr-FR"/>
        </w:rPr>
        <w:t>il s</w:t>
      </w:r>
      <w:r w:rsidR="007C3C2A">
        <w:rPr>
          <w:bdr w:val="nil"/>
          <w:lang w:val="fr-FR"/>
        </w:rPr>
        <w:t>’</w:t>
      </w:r>
      <w:r w:rsidRPr="00FF062C">
        <w:rPr>
          <w:bdr w:val="nil"/>
          <w:lang w:val="fr-FR"/>
        </w:rPr>
        <w:t>agisse du renforcement des capacités des groupes de femmes en ce qui concerne l</w:t>
      </w:r>
      <w:r w:rsidR="007C3C2A">
        <w:rPr>
          <w:bdr w:val="nil"/>
          <w:lang w:val="fr-FR"/>
        </w:rPr>
        <w:t>’</w:t>
      </w:r>
      <w:r w:rsidRPr="00FF062C">
        <w:rPr>
          <w:bdr w:val="nil"/>
          <w:lang w:val="fr-FR"/>
        </w:rPr>
        <w:t>utilisation du système de propriété intellectuelle dans des secteurs tels que la conception</w:t>
      </w:r>
      <w:r w:rsidRPr="00FF062C">
        <w:rPr>
          <w:lang w:val="fr-FR"/>
        </w:rPr>
        <w:t xml:space="preserve"> ou à travers des</w:t>
      </w:r>
      <w:r w:rsidRPr="00FF062C">
        <w:rPr>
          <w:bdr w:val="nil"/>
          <w:lang w:val="fr-FR"/>
        </w:rPr>
        <w:t xml:space="preserve"> activités visant à promouvoir l</w:t>
      </w:r>
      <w:r w:rsidR="007C3C2A">
        <w:rPr>
          <w:bdr w:val="nil"/>
          <w:lang w:val="fr-FR"/>
        </w:rPr>
        <w:t>’</w:t>
      </w:r>
      <w:r w:rsidRPr="00FF062C">
        <w:rPr>
          <w:bdr w:val="nil"/>
          <w:lang w:val="fr-FR"/>
        </w:rPr>
        <w:t>importance de la propriété intellectuelle dans l</w:t>
      </w:r>
      <w:r w:rsidR="007C3C2A">
        <w:rPr>
          <w:bdr w:val="nil"/>
          <w:lang w:val="fr-FR"/>
        </w:rPr>
        <w:t>’</w:t>
      </w:r>
      <w:r w:rsidRPr="00FF062C">
        <w:rPr>
          <w:bdr w:val="nil"/>
          <w:lang w:val="fr-FR"/>
        </w:rPr>
        <w:t>in</w:t>
      </w:r>
      <w:r w:rsidRPr="00FF062C">
        <w:rPr>
          <w:lang w:val="fr-FR"/>
        </w:rPr>
        <w:t>novation et le rôle des femm</w:t>
      </w:r>
      <w:r w:rsidR="00274FEB" w:rsidRPr="00FF062C">
        <w:rPr>
          <w:lang w:val="fr-FR"/>
        </w:rPr>
        <w:t>es</w:t>
      </w:r>
      <w:r w:rsidR="00274FEB">
        <w:rPr>
          <w:lang w:val="fr-FR"/>
        </w:rPr>
        <w:t xml:space="preserve">.  </w:t>
      </w:r>
      <w:r w:rsidR="00274FEB" w:rsidRPr="00FF062C">
        <w:rPr>
          <w:bdr w:val="nil"/>
          <w:lang w:val="fr-FR"/>
        </w:rPr>
        <w:t>Il</w:t>
      </w:r>
      <w:r w:rsidRPr="00FF062C">
        <w:rPr>
          <w:bdr w:val="nil"/>
          <w:lang w:val="fr-FR"/>
        </w:rPr>
        <w:t xml:space="preserve"> avait développé des activités à Cuba, au Mexique, en Jamaïque, à </w:t>
      </w:r>
      <w:r w:rsidR="00214F48">
        <w:rPr>
          <w:bdr w:val="nil"/>
          <w:lang w:val="fr-FR"/>
        </w:rPr>
        <w:t xml:space="preserve">la </w:t>
      </w:r>
      <w:r w:rsidRPr="00FF062C">
        <w:rPr>
          <w:bdr w:val="nil"/>
          <w:lang w:val="fr-FR"/>
        </w:rPr>
        <w:t>Tr</w:t>
      </w:r>
      <w:r w:rsidRPr="00053612">
        <w:rPr>
          <w:bdr w:val="nil"/>
          <w:lang w:val="fr-FR"/>
        </w:rPr>
        <w:t>inité</w:t>
      </w:r>
      <w:r w:rsidR="007C3C2A">
        <w:rPr>
          <w:bdr w:val="nil"/>
          <w:lang w:val="fr-FR"/>
        </w:rPr>
        <w:t>-</w:t>
      </w:r>
      <w:r w:rsidRPr="00053612">
        <w:rPr>
          <w:bdr w:val="nil"/>
          <w:lang w:val="fr-FR"/>
        </w:rPr>
        <w:t>et</w:t>
      </w:r>
      <w:r w:rsidR="007C3C2A">
        <w:rPr>
          <w:bdr w:val="nil"/>
          <w:lang w:val="fr-FR"/>
        </w:rPr>
        <w:t>-</w:t>
      </w:r>
      <w:r w:rsidRPr="00053612">
        <w:rPr>
          <w:bdr w:val="nil"/>
          <w:lang w:val="fr-FR"/>
        </w:rPr>
        <w:t>Tobago</w:t>
      </w:r>
      <w:r w:rsidRPr="00FF062C">
        <w:rPr>
          <w:lang w:val="fr-FR"/>
        </w:rPr>
        <w:t xml:space="preserve"> et en Urugu</w:t>
      </w:r>
      <w:r w:rsidR="00274FEB" w:rsidRPr="00FF062C">
        <w:rPr>
          <w:lang w:val="fr-FR"/>
        </w:rPr>
        <w:t>ay</w:t>
      </w:r>
      <w:r w:rsidR="00274FEB">
        <w:rPr>
          <w:lang w:val="fr-FR"/>
        </w:rPr>
        <w:t xml:space="preserve">.  </w:t>
      </w:r>
      <w:r w:rsidR="00274FEB" w:rsidRPr="00FF062C">
        <w:rPr>
          <w:bdr w:val="nil"/>
          <w:lang w:val="fr-FR"/>
        </w:rPr>
        <w:t>So</w:t>
      </w:r>
      <w:r w:rsidRPr="00FF062C">
        <w:rPr>
          <w:bdr w:val="nil"/>
          <w:lang w:val="fr-FR"/>
        </w:rPr>
        <w:t xml:space="preserve">n plan de travail </w:t>
      </w:r>
      <w:r w:rsidR="00163E28" w:rsidRPr="00FF062C">
        <w:rPr>
          <w:bdr w:val="nil"/>
          <w:lang w:val="fr-FR"/>
        </w:rPr>
        <w:t>pour</w:t>
      </w:r>
      <w:r w:rsidR="00163E28">
        <w:rPr>
          <w:bdr w:val="nil"/>
          <w:lang w:val="fr-FR"/>
        </w:rPr>
        <w:t> </w:t>
      </w:r>
      <w:r w:rsidR="00163E28" w:rsidRPr="00FF062C">
        <w:rPr>
          <w:bdr w:val="nil"/>
          <w:lang w:val="fr-FR"/>
        </w:rPr>
        <w:t>2019</w:t>
      </w:r>
      <w:r w:rsidRPr="00FF062C">
        <w:rPr>
          <w:bdr w:val="nil"/>
          <w:lang w:val="fr-FR"/>
        </w:rPr>
        <w:t xml:space="preserve"> prévoyait une troisième réunion sous</w:t>
      </w:r>
      <w:r w:rsidR="007C3C2A">
        <w:rPr>
          <w:bdr w:val="nil"/>
          <w:lang w:val="fr-FR"/>
        </w:rPr>
        <w:t>-</w:t>
      </w:r>
      <w:r w:rsidRPr="00FF062C">
        <w:rPr>
          <w:bdr w:val="nil"/>
          <w:lang w:val="fr-FR"/>
        </w:rPr>
        <w:t>régionale à Lima, au Pérou, dans le but de suivre les actions et les résultats obtenus par les offices de propriété intellectuelle en intégrant les questions d</w:t>
      </w:r>
      <w:r w:rsidR="007C3C2A">
        <w:rPr>
          <w:bdr w:val="nil"/>
          <w:lang w:val="fr-FR"/>
        </w:rPr>
        <w:t>’</w:t>
      </w:r>
      <w:r w:rsidRPr="00FF062C">
        <w:rPr>
          <w:bdr w:val="nil"/>
          <w:lang w:val="fr-FR"/>
        </w:rPr>
        <w:t>égalité entre les sexes dans leur structure de gestion.</w:t>
      </w:r>
    </w:p>
    <w:p w14:paraId="42C3984A" w14:textId="52FDF1B7" w:rsidR="00163E28" w:rsidRDefault="00901114" w:rsidP="00901114">
      <w:pPr>
        <w:pStyle w:val="ONUMFS"/>
        <w:rPr>
          <w:lang w:val="fr-FR"/>
        </w:rPr>
      </w:pPr>
      <w:r w:rsidRPr="00FF062C">
        <w:rPr>
          <w:lang w:val="fr-FR"/>
        </w:rPr>
        <w:t>Le Secrétariat (M.</w:t>
      </w:r>
      <w:r w:rsidR="00214F48">
        <w:rPr>
          <w:lang w:val="fr-FR"/>
        </w:rPr>
        <w:t> </w:t>
      </w:r>
      <w:r w:rsidRPr="00FF062C">
        <w:rPr>
          <w:lang w:val="fr-FR"/>
        </w:rPr>
        <w:t xml:space="preserve">Walid Abdelnasser) a exposé certaines des activités entreprises par le Bureau régional pour les pays arabes </w:t>
      </w:r>
      <w:r w:rsidR="00163E28" w:rsidRPr="00FF062C">
        <w:rPr>
          <w:lang w:val="fr-FR"/>
        </w:rPr>
        <w:t>depuis</w:t>
      </w:r>
      <w:r w:rsidR="00163E28">
        <w:rPr>
          <w:lang w:val="fr-FR"/>
        </w:rPr>
        <w:t> </w:t>
      </w:r>
      <w:r w:rsidR="00163E28" w:rsidRPr="00FF062C">
        <w:rPr>
          <w:lang w:val="fr-FR"/>
        </w:rPr>
        <w:t>2016</w:t>
      </w:r>
      <w:r w:rsidRPr="00FF062C">
        <w:rPr>
          <w:lang w:val="fr-FR"/>
        </w:rPr>
        <w:t xml:space="preserve"> en matière d</w:t>
      </w:r>
      <w:r w:rsidR="007C3C2A">
        <w:rPr>
          <w:lang w:val="fr-FR"/>
        </w:rPr>
        <w:t>’</w:t>
      </w:r>
      <w:r w:rsidRPr="00FF062C">
        <w:rPr>
          <w:lang w:val="fr-FR"/>
        </w:rPr>
        <w:t>intégration de la problématique hommes</w:t>
      </w:r>
      <w:r w:rsidR="007C3C2A">
        <w:rPr>
          <w:lang w:val="fr-FR"/>
        </w:rPr>
        <w:t>-</w:t>
      </w:r>
      <w:r w:rsidRPr="00FF062C">
        <w:rPr>
          <w:lang w:val="fr-FR"/>
        </w:rPr>
        <w:t>femm</w:t>
      </w:r>
      <w:r w:rsidR="00274FEB" w:rsidRPr="00FF062C">
        <w:rPr>
          <w:lang w:val="fr-FR"/>
        </w:rPr>
        <w:t>es</w:t>
      </w:r>
      <w:r w:rsidR="00274FEB">
        <w:rPr>
          <w:lang w:val="fr-FR"/>
        </w:rPr>
        <w:t xml:space="preserve">.  </w:t>
      </w:r>
      <w:r w:rsidR="00274FEB" w:rsidRPr="00FF062C">
        <w:rPr>
          <w:lang w:val="fr-FR"/>
        </w:rPr>
        <w:t>En</w:t>
      </w:r>
      <w:r w:rsidR="00163E28">
        <w:rPr>
          <w:lang w:val="fr-FR"/>
        </w:rPr>
        <w:t> </w:t>
      </w:r>
      <w:r w:rsidR="00163E28" w:rsidRPr="00FF062C">
        <w:rPr>
          <w:lang w:val="fr-FR"/>
        </w:rPr>
        <w:t>2016</w:t>
      </w:r>
      <w:r w:rsidRPr="00FF062C">
        <w:rPr>
          <w:lang w:val="fr-FR"/>
        </w:rPr>
        <w:t xml:space="preserve">, sur instructions du </w:t>
      </w:r>
      <w:r w:rsidR="00214F48">
        <w:rPr>
          <w:lang w:val="fr-FR"/>
        </w:rPr>
        <w:t>Directeur</w:t>
      </w:r>
      <w:r w:rsidRPr="00FF062C">
        <w:rPr>
          <w:lang w:val="fr-FR"/>
        </w:rPr>
        <w:t xml:space="preserve"> général, le Bureau régional pour les pays arabes avait désigné l</w:t>
      </w:r>
      <w:r w:rsidR="007C3C2A">
        <w:rPr>
          <w:lang w:val="fr-FR"/>
        </w:rPr>
        <w:t>’</w:t>
      </w:r>
      <w:r w:rsidRPr="00FF062C">
        <w:rPr>
          <w:lang w:val="fr-FR"/>
        </w:rPr>
        <w:t>un de ses membres du personnel comme point central pour l</w:t>
      </w:r>
      <w:r w:rsidR="007C3C2A">
        <w:rPr>
          <w:lang w:val="fr-FR"/>
        </w:rPr>
        <w:t>’</w:t>
      </w:r>
      <w:r w:rsidRPr="00FF062C">
        <w:rPr>
          <w:lang w:val="fr-FR"/>
        </w:rPr>
        <w:t>égalité des sex</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Bureau avait ensuite entamé la coordination avec le point central des questions d</w:t>
      </w:r>
      <w:r w:rsidR="007C3C2A">
        <w:rPr>
          <w:lang w:val="fr-FR"/>
        </w:rPr>
        <w:t>’</w:t>
      </w:r>
      <w:r w:rsidRPr="00FF062C">
        <w:rPr>
          <w:lang w:val="fr-FR"/>
        </w:rPr>
        <w:t>égalité des sexes de l</w:t>
      </w:r>
      <w:r w:rsidR="007C3C2A">
        <w:rPr>
          <w:lang w:val="fr-FR"/>
        </w:rPr>
        <w:t>’</w:t>
      </w:r>
      <w:r w:rsidRPr="00FF062C">
        <w:rPr>
          <w:lang w:val="fr-FR"/>
        </w:rPr>
        <w:t xml:space="preserve">OMPI au Département du développement des ressources humaines et de la gestion (HRMD). </w:t>
      </w:r>
      <w:r w:rsidR="00214F48">
        <w:rPr>
          <w:lang w:val="fr-FR"/>
        </w:rPr>
        <w:t xml:space="preserve"> </w:t>
      </w:r>
      <w:r w:rsidRPr="00FF062C">
        <w:rPr>
          <w:lang w:val="fr-FR"/>
        </w:rPr>
        <w:t xml:space="preserve">La principale activité régionale </w:t>
      </w:r>
      <w:r w:rsidR="00163E28" w:rsidRPr="00FF062C">
        <w:rPr>
          <w:lang w:val="fr-FR"/>
        </w:rPr>
        <w:t>pour</w:t>
      </w:r>
      <w:r w:rsidR="00163E28">
        <w:rPr>
          <w:lang w:val="fr-FR"/>
        </w:rPr>
        <w:t> </w:t>
      </w:r>
      <w:r w:rsidR="00163E28" w:rsidRPr="00FF062C">
        <w:rPr>
          <w:lang w:val="fr-FR"/>
        </w:rPr>
        <w:t>2017</w:t>
      </w:r>
      <w:r w:rsidRPr="00FF062C">
        <w:rPr>
          <w:lang w:val="fr-FR"/>
        </w:rPr>
        <w:t xml:space="preserve"> s</w:t>
      </w:r>
      <w:r w:rsidR="007C3C2A">
        <w:rPr>
          <w:lang w:val="fr-FR"/>
        </w:rPr>
        <w:t>’</w:t>
      </w:r>
      <w:r w:rsidRPr="00FF062C">
        <w:rPr>
          <w:lang w:val="fr-FR"/>
        </w:rPr>
        <w:t>est déroulée en coopération avec la Ligue des États arabes basée au Caire ainsi que l</w:t>
      </w:r>
      <w:r w:rsidR="007C3C2A">
        <w:rPr>
          <w:lang w:val="fr-FR"/>
        </w:rPr>
        <w:t>’</w:t>
      </w:r>
      <w:r w:rsidRPr="00FF062C">
        <w:rPr>
          <w:lang w:val="fr-FR"/>
        </w:rPr>
        <w:t>Association mondiale des femmes inventrices et entrepreneuses, une ONG basée en République de Cor</w:t>
      </w:r>
      <w:r w:rsidR="00274FEB" w:rsidRPr="00FF062C">
        <w:rPr>
          <w:lang w:val="fr-FR"/>
        </w:rPr>
        <w:t>ée</w:t>
      </w:r>
      <w:r w:rsidR="00274FEB">
        <w:rPr>
          <w:lang w:val="fr-FR"/>
        </w:rPr>
        <w:t xml:space="preserve">.  </w:t>
      </w:r>
      <w:r w:rsidR="00274FEB" w:rsidRPr="00FF062C">
        <w:rPr>
          <w:lang w:val="fr-FR"/>
        </w:rPr>
        <w:t>Il</w:t>
      </w:r>
      <w:r w:rsidRPr="00FF062C">
        <w:rPr>
          <w:lang w:val="fr-FR"/>
        </w:rPr>
        <w:t xml:space="preserve"> avait coordonné une réunion régionale intitulée </w:t>
      </w:r>
      <w:r w:rsidR="00163E28">
        <w:rPr>
          <w:lang w:val="fr-FR"/>
        </w:rPr>
        <w:t>“</w:t>
      </w:r>
      <w:r w:rsidR="00163E28" w:rsidRPr="00FF062C">
        <w:rPr>
          <w:lang w:val="fr-FR"/>
        </w:rPr>
        <w:t>E</w:t>
      </w:r>
      <w:r w:rsidRPr="00FF062C">
        <w:rPr>
          <w:lang w:val="fr-FR"/>
        </w:rPr>
        <w:t>ncourager l</w:t>
      </w:r>
      <w:r w:rsidR="007C3C2A">
        <w:rPr>
          <w:lang w:val="fr-FR"/>
        </w:rPr>
        <w:t>’</w:t>
      </w:r>
      <w:r w:rsidRPr="00FF062C">
        <w:rPr>
          <w:lang w:val="fr-FR"/>
        </w:rPr>
        <w:t>innovation des femmes dans le monde arab</w:t>
      </w:r>
      <w:r w:rsidR="00163E28" w:rsidRPr="00FF062C">
        <w:rPr>
          <w:lang w:val="fr-FR"/>
        </w:rPr>
        <w:t>e</w:t>
      </w:r>
      <w:r w:rsidR="00163E28">
        <w:rPr>
          <w:lang w:val="fr-FR"/>
        </w:rPr>
        <w:t>”</w:t>
      </w:r>
      <w:r w:rsidRPr="00FF062C">
        <w:rPr>
          <w:lang w:val="fr-FR"/>
        </w:rPr>
        <w:t>, qui s</w:t>
      </w:r>
      <w:r w:rsidR="007C3C2A">
        <w:rPr>
          <w:lang w:val="fr-FR"/>
        </w:rPr>
        <w:t>’</w:t>
      </w:r>
      <w:r w:rsidRPr="00FF062C">
        <w:rPr>
          <w:lang w:val="fr-FR"/>
        </w:rPr>
        <w:t>est tenue du 7 au 1</w:t>
      </w:r>
      <w:r w:rsidR="00163E28" w:rsidRPr="00FF062C">
        <w:rPr>
          <w:lang w:val="fr-FR"/>
        </w:rPr>
        <w:t>0</w:t>
      </w:r>
      <w:r w:rsidR="00163E28">
        <w:rPr>
          <w:lang w:val="fr-FR"/>
        </w:rPr>
        <w:t> </w:t>
      </w:r>
      <w:r w:rsidR="00163E28" w:rsidRPr="00FF062C">
        <w:rPr>
          <w:lang w:val="fr-FR"/>
        </w:rPr>
        <w:t>mai</w:t>
      </w:r>
      <w:r w:rsidR="00163E28">
        <w:rPr>
          <w:lang w:val="fr-FR"/>
        </w:rPr>
        <w:t> </w:t>
      </w:r>
      <w:r w:rsidR="00163E28" w:rsidRPr="00FF062C">
        <w:rPr>
          <w:lang w:val="fr-FR"/>
        </w:rPr>
        <w:t>20</w:t>
      </w:r>
      <w:r w:rsidRPr="00FF062C">
        <w:rPr>
          <w:lang w:val="fr-FR"/>
        </w:rPr>
        <w:t>17 au siège de la Ligue des États arabes au Cai</w:t>
      </w:r>
      <w:r w:rsidR="00274FEB" w:rsidRPr="00FF062C">
        <w:rPr>
          <w:lang w:val="fr-FR"/>
        </w:rPr>
        <w:t>re</w:t>
      </w:r>
      <w:r w:rsidR="00274FEB">
        <w:rPr>
          <w:lang w:val="fr-FR"/>
        </w:rPr>
        <w:t xml:space="preserve">.  </w:t>
      </w:r>
      <w:r w:rsidR="00274FEB" w:rsidRPr="00FF062C">
        <w:rPr>
          <w:lang w:val="fr-FR"/>
        </w:rPr>
        <w:t>Di</w:t>
      </w:r>
      <w:r w:rsidRPr="00FF062C">
        <w:rPr>
          <w:lang w:val="fr-FR"/>
        </w:rPr>
        <w:t>x</w:t>
      </w:r>
      <w:r w:rsidR="007C3C2A">
        <w:rPr>
          <w:lang w:val="fr-FR"/>
        </w:rPr>
        <w:t>-</w:t>
      </w:r>
      <w:r w:rsidRPr="00FF062C">
        <w:rPr>
          <w:lang w:val="fr-FR"/>
        </w:rPr>
        <w:t>sept des vingt</w:t>
      </w:r>
      <w:r w:rsidR="007C3C2A">
        <w:rPr>
          <w:lang w:val="fr-FR"/>
        </w:rPr>
        <w:t>-</w:t>
      </w:r>
      <w:r w:rsidRPr="00FF062C">
        <w:rPr>
          <w:lang w:val="fr-FR"/>
        </w:rPr>
        <w:t>deux pays arabes ont assisté à cette réunion et l</w:t>
      </w:r>
      <w:r w:rsidR="007C3C2A">
        <w:rPr>
          <w:lang w:val="fr-FR"/>
        </w:rPr>
        <w:t>’</w:t>
      </w:r>
      <w:r w:rsidRPr="00FF062C">
        <w:rPr>
          <w:lang w:val="fr-FR"/>
        </w:rPr>
        <w:t>évaluation des participants a été très positi</w:t>
      </w:r>
      <w:r w:rsidR="00274FEB" w:rsidRPr="00FF062C">
        <w:rPr>
          <w:lang w:val="fr-FR"/>
        </w:rPr>
        <w:t>ve</w:t>
      </w:r>
      <w:r w:rsidR="00274FEB">
        <w:rPr>
          <w:lang w:val="fr-FR"/>
        </w:rPr>
        <w:t xml:space="preserve">.  </w:t>
      </w:r>
      <w:r w:rsidR="00274FEB" w:rsidRPr="00FF062C">
        <w:rPr>
          <w:lang w:val="fr-FR"/>
        </w:rPr>
        <w:t>Po</w:t>
      </w:r>
      <w:r w:rsidRPr="00FF062C">
        <w:rPr>
          <w:lang w:val="fr-FR"/>
        </w:rPr>
        <w:t>ur la première fois au niveau régional était organisée une réunion régionale sur les relations entre les femmes, la propriété intellectuelle et l</w:t>
      </w:r>
      <w:r w:rsidR="007C3C2A">
        <w:rPr>
          <w:lang w:val="fr-FR"/>
        </w:rPr>
        <w:t>’</w:t>
      </w:r>
      <w:r w:rsidRPr="00FF062C">
        <w:rPr>
          <w:lang w:val="fr-FR"/>
        </w:rPr>
        <w:t>innovati</w:t>
      </w:r>
      <w:r w:rsidR="00274FEB" w:rsidRPr="00FF062C">
        <w:rPr>
          <w:lang w:val="fr-FR"/>
        </w:rPr>
        <w:t>on</w:t>
      </w:r>
      <w:r w:rsidR="00274FEB">
        <w:rPr>
          <w:lang w:val="fr-FR"/>
        </w:rPr>
        <w:t xml:space="preserve">.  </w:t>
      </w:r>
      <w:r w:rsidR="00274FEB" w:rsidRPr="00FF062C">
        <w:rPr>
          <w:lang w:val="fr-FR"/>
        </w:rPr>
        <w:t>Da</w:t>
      </w:r>
      <w:r w:rsidRPr="00FF062C">
        <w:rPr>
          <w:lang w:val="fr-FR"/>
        </w:rPr>
        <w:t xml:space="preserve">ns la lignée du thème de la Journée mondiale de la propriété intellectuelle </w:t>
      </w:r>
      <w:r w:rsidR="00163E28" w:rsidRPr="00FF062C">
        <w:rPr>
          <w:lang w:val="fr-FR"/>
        </w:rPr>
        <w:t>de</w:t>
      </w:r>
      <w:r w:rsidR="00163E28">
        <w:rPr>
          <w:lang w:val="fr-FR"/>
        </w:rPr>
        <w:t> </w:t>
      </w:r>
      <w:r w:rsidR="00163E28" w:rsidRPr="00FF062C">
        <w:rPr>
          <w:lang w:val="fr-FR"/>
        </w:rPr>
        <w:t>2018</w:t>
      </w:r>
      <w:r w:rsidRPr="00FF062C">
        <w:rPr>
          <w:lang w:val="fr-FR"/>
        </w:rPr>
        <w:t xml:space="preserve"> </w:t>
      </w:r>
      <w:r w:rsidR="00163E28">
        <w:rPr>
          <w:lang w:val="fr-FR"/>
        </w:rPr>
        <w:t>“</w:t>
      </w:r>
      <w:r w:rsidRPr="00FF062C">
        <w:rPr>
          <w:lang w:val="fr-FR"/>
        </w:rPr>
        <w:t>Stimuler le changement</w:t>
      </w:r>
      <w:r w:rsidR="007C3C2A">
        <w:rPr>
          <w:lang w:val="fr-FR"/>
        </w:rPr>
        <w:t> :</w:t>
      </w:r>
      <w:r w:rsidRPr="00FF062C">
        <w:rPr>
          <w:lang w:val="fr-FR"/>
        </w:rPr>
        <w:t xml:space="preserve"> les femmes dans l</w:t>
      </w:r>
      <w:r w:rsidR="007C3C2A">
        <w:rPr>
          <w:lang w:val="fr-FR"/>
        </w:rPr>
        <w:t>’</w:t>
      </w:r>
      <w:r w:rsidRPr="00FF062C">
        <w:rPr>
          <w:lang w:val="fr-FR"/>
        </w:rPr>
        <w:t>innovation et la créativité</w:t>
      </w:r>
      <w:r w:rsidR="00163E28">
        <w:rPr>
          <w:lang w:val="fr-FR"/>
        </w:rPr>
        <w:t>”</w:t>
      </w:r>
      <w:r w:rsidRPr="00FF062C">
        <w:rPr>
          <w:lang w:val="fr-FR"/>
        </w:rPr>
        <w:t>, lors de la réunion régionale des directeurs des offices de la propriété intellectuelle des pays arabes, organisée par l</w:t>
      </w:r>
      <w:r w:rsidR="007C3C2A">
        <w:rPr>
          <w:lang w:val="fr-FR"/>
        </w:rPr>
        <w:t>’</w:t>
      </w:r>
      <w:r w:rsidRPr="00FF062C">
        <w:rPr>
          <w:lang w:val="fr-FR"/>
        </w:rPr>
        <w:t xml:space="preserve">Académie de la recherche scientifique et de la technologie au Caire en </w:t>
      </w:r>
      <w:r w:rsidR="00163E28" w:rsidRPr="00FF062C">
        <w:rPr>
          <w:lang w:val="fr-FR"/>
        </w:rPr>
        <w:t>avril</w:t>
      </w:r>
      <w:r w:rsidR="00163E28">
        <w:rPr>
          <w:lang w:val="fr-FR"/>
        </w:rPr>
        <w:t> </w:t>
      </w:r>
      <w:r w:rsidR="00163E28" w:rsidRPr="00FF062C">
        <w:rPr>
          <w:lang w:val="fr-FR"/>
        </w:rPr>
        <w:t>20</w:t>
      </w:r>
      <w:r w:rsidRPr="00FF062C">
        <w:rPr>
          <w:lang w:val="fr-FR"/>
        </w:rPr>
        <w:t>18, une session d</w:t>
      </w:r>
      <w:r w:rsidR="007C3C2A">
        <w:rPr>
          <w:lang w:val="fr-FR"/>
        </w:rPr>
        <w:t>’</w:t>
      </w:r>
      <w:r w:rsidRPr="00FF062C">
        <w:rPr>
          <w:lang w:val="fr-FR"/>
        </w:rPr>
        <w:t>une journée entière a été consacrée au thème</w:t>
      </w:r>
      <w:r w:rsidR="007C3C2A">
        <w:rPr>
          <w:lang w:val="fr-FR"/>
        </w:rPr>
        <w:t> :</w:t>
      </w:r>
      <w:r w:rsidRPr="00FF062C">
        <w:rPr>
          <w:lang w:val="fr-FR"/>
        </w:rPr>
        <w:t xml:space="preserve"> Encourager l</w:t>
      </w:r>
      <w:r w:rsidR="007C3C2A">
        <w:rPr>
          <w:lang w:val="fr-FR"/>
        </w:rPr>
        <w:t>’</w:t>
      </w:r>
      <w:r w:rsidRPr="00FF062C">
        <w:rPr>
          <w:lang w:val="fr-FR"/>
        </w:rPr>
        <w:t>innovation et la créativité des femmes pour le développement économiq</w:t>
      </w:r>
      <w:r w:rsidR="00274FEB" w:rsidRPr="00FF062C">
        <w:rPr>
          <w:lang w:val="fr-FR"/>
        </w:rPr>
        <w:t>ue</w:t>
      </w:r>
      <w:r w:rsidR="00274FEB">
        <w:rPr>
          <w:lang w:val="fr-FR"/>
        </w:rPr>
        <w:t xml:space="preserve">.  </w:t>
      </w:r>
      <w:r w:rsidR="00274FEB" w:rsidRPr="00FF062C">
        <w:rPr>
          <w:lang w:val="fr-FR"/>
        </w:rPr>
        <w:t>Le</w:t>
      </w:r>
      <w:r w:rsidRPr="00FF062C">
        <w:rPr>
          <w:lang w:val="fr-FR"/>
        </w:rPr>
        <w:t xml:space="preserve"> coordonnateur de l</w:t>
      </w:r>
      <w:r w:rsidR="007C3C2A">
        <w:rPr>
          <w:lang w:val="fr-FR"/>
        </w:rPr>
        <w:t>’</w:t>
      </w:r>
      <w:r w:rsidRPr="00FF062C">
        <w:rPr>
          <w:lang w:val="fr-FR"/>
        </w:rPr>
        <w:t>OMPI chargé de la problématique hommes</w:t>
      </w:r>
      <w:r w:rsidR="007C3C2A">
        <w:rPr>
          <w:lang w:val="fr-FR"/>
        </w:rPr>
        <w:t>-</w:t>
      </w:r>
      <w:r w:rsidRPr="00FF062C">
        <w:rPr>
          <w:lang w:val="fr-FR"/>
        </w:rPr>
        <w:t>femmes à la Division de la gestion des ressources humaines y avait partici</w:t>
      </w:r>
      <w:r w:rsidR="00274FEB" w:rsidRPr="00FF062C">
        <w:rPr>
          <w:lang w:val="fr-FR"/>
        </w:rPr>
        <w:t>pé</w:t>
      </w:r>
      <w:r w:rsidR="00274FEB">
        <w:rPr>
          <w:lang w:val="fr-FR"/>
        </w:rPr>
        <w:t xml:space="preserve">.  </w:t>
      </w:r>
      <w:r w:rsidR="00274FEB" w:rsidRPr="00FF062C">
        <w:rPr>
          <w:lang w:val="fr-FR"/>
        </w:rPr>
        <w:t>La</w:t>
      </w:r>
      <w:r w:rsidRPr="00FF062C">
        <w:rPr>
          <w:lang w:val="fr-FR"/>
        </w:rPr>
        <w:t xml:space="preserve"> réunion était présidée par le </w:t>
      </w:r>
      <w:r w:rsidR="00214F48">
        <w:rPr>
          <w:lang w:val="fr-FR"/>
        </w:rPr>
        <w:t>Directeur</w:t>
      </w:r>
      <w:r w:rsidRPr="00FF062C">
        <w:rPr>
          <w:lang w:val="fr-FR"/>
        </w:rPr>
        <w:t xml:space="preserve"> général adjoint, M.</w:t>
      </w:r>
      <w:r w:rsidR="00214F48">
        <w:rPr>
          <w:lang w:val="fr-FR"/>
        </w:rPr>
        <w:t> </w:t>
      </w:r>
      <w:r w:rsidRPr="00FF062C">
        <w:rPr>
          <w:lang w:val="fr-FR"/>
        </w:rPr>
        <w:t>Mario Mat</w:t>
      </w:r>
      <w:r w:rsidR="00274FEB" w:rsidRPr="00FF062C">
        <w:rPr>
          <w:lang w:val="fr-FR"/>
        </w:rPr>
        <w:t>us</w:t>
      </w:r>
      <w:r w:rsidR="00274FEB">
        <w:rPr>
          <w:lang w:val="fr-FR"/>
        </w:rPr>
        <w:t xml:space="preserve">.  </w:t>
      </w:r>
      <w:r w:rsidR="00274FEB" w:rsidRPr="00FF062C">
        <w:rPr>
          <w:lang w:val="fr-FR"/>
        </w:rPr>
        <w:t>Le</w:t>
      </w:r>
      <w:r w:rsidRPr="00FF062C">
        <w:rPr>
          <w:lang w:val="fr-FR"/>
        </w:rPr>
        <w:t>s 23 et 2</w:t>
      </w:r>
      <w:r w:rsidR="00163E28" w:rsidRPr="00FF062C">
        <w:rPr>
          <w:lang w:val="fr-FR"/>
        </w:rPr>
        <w:t>4</w:t>
      </w:r>
      <w:r w:rsidR="00163E28">
        <w:rPr>
          <w:lang w:val="fr-FR"/>
        </w:rPr>
        <w:t> </w:t>
      </w:r>
      <w:r w:rsidR="00163E28" w:rsidRPr="00FF062C">
        <w:rPr>
          <w:lang w:val="fr-FR"/>
        </w:rPr>
        <w:t>avril</w:t>
      </w:r>
      <w:r w:rsidR="00163E28">
        <w:rPr>
          <w:lang w:val="fr-FR"/>
        </w:rPr>
        <w:t> </w:t>
      </w:r>
      <w:r w:rsidR="00163E28" w:rsidRPr="00FF062C">
        <w:rPr>
          <w:lang w:val="fr-FR"/>
        </w:rPr>
        <w:t>20</w:t>
      </w:r>
      <w:r w:rsidRPr="00FF062C">
        <w:rPr>
          <w:lang w:val="fr-FR"/>
        </w:rPr>
        <w:t>18, la Ligue des États arabes a organisé un séminaire régional à son siège, au Caire, où 13 pays arabes étaient représentés et l</w:t>
      </w:r>
      <w:r w:rsidR="007C3C2A">
        <w:rPr>
          <w:lang w:val="fr-FR"/>
        </w:rPr>
        <w:t>’</w:t>
      </w:r>
      <w:r w:rsidRPr="00FF062C">
        <w:rPr>
          <w:lang w:val="fr-FR"/>
        </w:rPr>
        <w:t>OMPI a participé en présentant un expo</w:t>
      </w:r>
      <w:r w:rsidR="00274FEB" w:rsidRPr="00FF062C">
        <w:rPr>
          <w:lang w:val="fr-FR"/>
        </w:rPr>
        <w:t>sé</w:t>
      </w:r>
      <w:r w:rsidR="00274FEB">
        <w:rPr>
          <w:lang w:val="fr-FR"/>
        </w:rPr>
        <w:t xml:space="preserve">.  </w:t>
      </w:r>
      <w:r w:rsidR="00274FEB" w:rsidRPr="00FF062C">
        <w:rPr>
          <w:lang w:val="fr-FR"/>
        </w:rPr>
        <w:t>Fi</w:t>
      </w:r>
      <w:r w:rsidRPr="00FF062C">
        <w:rPr>
          <w:lang w:val="fr-FR"/>
        </w:rPr>
        <w:t xml:space="preserve">n octobre et début </w:t>
      </w:r>
      <w:r w:rsidR="00163E28" w:rsidRPr="00FF062C">
        <w:rPr>
          <w:lang w:val="fr-FR"/>
        </w:rPr>
        <w:t>novembre</w:t>
      </w:r>
      <w:r w:rsidR="00163E28">
        <w:rPr>
          <w:lang w:val="fr-FR"/>
        </w:rPr>
        <w:t> </w:t>
      </w:r>
      <w:r w:rsidR="00163E28" w:rsidRPr="00FF062C">
        <w:rPr>
          <w:lang w:val="fr-FR"/>
        </w:rPr>
        <w:t>20</w:t>
      </w:r>
      <w:r w:rsidRPr="00FF062C">
        <w:rPr>
          <w:lang w:val="fr-FR"/>
        </w:rPr>
        <w:t>18, une réunion sous</w:t>
      </w:r>
      <w:r w:rsidR="007C3C2A">
        <w:rPr>
          <w:lang w:val="fr-FR"/>
        </w:rPr>
        <w:t>-</w:t>
      </w:r>
      <w:r w:rsidRPr="00FF062C">
        <w:rPr>
          <w:lang w:val="fr-FR"/>
        </w:rPr>
        <w:t>régionale pour les pays arabes s</w:t>
      </w:r>
      <w:r w:rsidR="007C3C2A">
        <w:rPr>
          <w:lang w:val="fr-FR"/>
        </w:rPr>
        <w:t>’</w:t>
      </w:r>
      <w:r w:rsidRPr="00FF062C">
        <w:rPr>
          <w:lang w:val="fr-FR"/>
        </w:rPr>
        <w:t>est tenue sur le rôle de la propriété intellectuelle dans la réalisation du développement économiq</w:t>
      </w:r>
      <w:r w:rsidR="00274FEB" w:rsidRPr="00FF062C">
        <w:rPr>
          <w:lang w:val="fr-FR"/>
        </w:rPr>
        <w:t>ue</w:t>
      </w:r>
      <w:r w:rsidR="00274FEB">
        <w:rPr>
          <w:lang w:val="fr-FR"/>
        </w:rPr>
        <w:t xml:space="preserve">.  </w:t>
      </w:r>
      <w:r w:rsidR="00274FEB" w:rsidRPr="00FF062C">
        <w:rPr>
          <w:lang w:val="fr-FR"/>
        </w:rPr>
        <w:t>Un</w:t>
      </w:r>
      <w:r w:rsidRPr="00FF062C">
        <w:rPr>
          <w:lang w:val="fr-FR"/>
        </w:rPr>
        <w:t>e session extraordinaire dédiée à l</w:t>
      </w:r>
      <w:r w:rsidR="007C3C2A">
        <w:rPr>
          <w:lang w:val="fr-FR"/>
        </w:rPr>
        <w:t>’</w:t>
      </w:r>
      <w:r w:rsidRPr="00FF062C">
        <w:rPr>
          <w:lang w:val="fr-FR"/>
        </w:rPr>
        <w:t>égalité entre les sexes, à la propriété intellectuelle et au développement économique a été consacrée aux relations entre les femmes, à l</w:t>
      </w:r>
      <w:r w:rsidR="007C3C2A">
        <w:rPr>
          <w:lang w:val="fr-FR"/>
        </w:rPr>
        <w:t>’</w:t>
      </w:r>
      <w:r w:rsidRPr="00FF062C">
        <w:rPr>
          <w:lang w:val="fr-FR"/>
        </w:rPr>
        <w:t>innovation en matière de propriété intellectuelle et au développement économique dans la région ara</w:t>
      </w:r>
      <w:r w:rsidR="00274FEB" w:rsidRPr="00FF062C">
        <w:rPr>
          <w:lang w:val="fr-FR"/>
        </w:rPr>
        <w:t>be</w:t>
      </w:r>
      <w:r w:rsidR="00274FEB">
        <w:rPr>
          <w:lang w:val="fr-FR"/>
        </w:rPr>
        <w:t xml:space="preserve">.  </w:t>
      </w:r>
      <w:r w:rsidR="00274FEB" w:rsidRPr="00FF062C">
        <w:rPr>
          <w:lang w:val="fr-FR"/>
        </w:rPr>
        <w:t>Lo</w:t>
      </w:r>
      <w:r w:rsidRPr="00FF062C">
        <w:rPr>
          <w:lang w:val="fr-FR"/>
        </w:rPr>
        <w:t xml:space="preserve">rs de la préparation du plan de travail proposé pour le Bureau régional des pays arabes </w:t>
      </w:r>
      <w:r w:rsidR="00163E28" w:rsidRPr="00FF062C">
        <w:rPr>
          <w:lang w:val="fr-FR"/>
        </w:rPr>
        <w:t>pour</w:t>
      </w:r>
      <w:r w:rsidR="00163E28">
        <w:rPr>
          <w:lang w:val="fr-FR"/>
        </w:rPr>
        <w:t> </w:t>
      </w:r>
      <w:r w:rsidR="00163E28" w:rsidRPr="00FF062C">
        <w:rPr>
          <w:lang w:val="fr-FR"/>
        </w:rPr>
        <w:t>2019</w:t>
      </w:r>
      <w:r w:rsidRPr="00FF062C">
        <w:rPr>
          <w:lang w:val="fr-FR"/>
        </w:rPr>
        <w:t>, le Royaume hachémite de Jordanie avait proposé d</w:t>
      </w:r>
      <w:r w:rsidR="007C3C2A">
        <w:rPr>
          <w:lang w:val="fr-FR"/>
        </w:rPr>
        <w:t>’</w:t>
      </w:r>
      <w:r w:rsidRPr="00FF062C">
        <w:rPr>
          <w:lang w:val="fr-FR"/>
        </w:rPr>
        <w:t>accueillir une réunion régionale sur la propriété intellectuelle et l</w:t>
      </w:r>
      <w:r w:rsidR="007C3C2A">
        <w:rPr>
          <w:lang w:val="fr-FR"/>
        </w:rPr>
        <w:t>’</w:t>
      </w:r>
      <w:r w:rsidRPr="00FF062C">
        <w:rPr>
          <w:lang w:val="fr-FR"/>
        </w:rPr>
        <w:t>esprit d</w:t>
      </w:r>
      <w:r w:rsidR="007C3C2A">
        <w:rPr>
          <w:lang w:val="fr-FR"/>
        </w:rPr>
        <w:t>’</w:t>
      </w:r>
      <w:r w:rsidRPr="00FF062C">
        <w:rPr>
          <w:lang w:val="fr-FR"/>
        </w:rPr>
        <w:t>entreprise chez les femmes dans la région ara</w:t>
      </w:r>
      <w:r w:rsidR="00274FEB" w:rsidRPr="00FF062C">
        <w:rPr>
          <w:lang w:val="fr-FR"/>
        </w:rPr>
        <w:t>be</w:t>
      </w:r>
      <w:r w:rsidR="00274FEB">
        <w:rPr>
          <w:lang w:val="fr-FR"/>
        </w:rPr>
        <w:t xml:space="preserve">.  </w:t>
      </w:r>
      <w:r w:rsidR="00274FEB" w:rsidRPr="00FF062C">
        <w:rPr>
          <w:lang w:val="fr-FR"/>
        </w:rPr>
        <w:t>La</w:t>
      </w:r>
      <w:r w:rsidRPr="00FF062C">
        <w:rPr>
          <w:lang w:val="fr-FR"/>
        </w:rPr>
        <w:t xml:space="preserve"> sixième recommandation de la huitième réunion de coordination régionale arabe pour les chefs des offices de propriété industrielle, qui avait eu lieu du 10 au 1</w:t>
      </w:r>
      <w:r w:rsidR="00163E28" w:rsidRPr="00FF062C">
        <w:rPr>
          <w:lang w:val="fr-FR"/>
        </w:rPr>
        <w:t>2</w:t>
      </w:r>
      <w:r w:rsidR="00163E28">
        <w:rPr>
          <w:lang w:val="fr-FR"/>
        </w:rPr>
        <w:t> </w:t>
      </w:r>
      <w:r w:rsidR="00163E28" w:rsidRPr="00FF062C">
        <w:rPr>
          <w:lang w:val="fr-FR"/>
        </w:rPr>
        <w:t>avril</w:t>
      </w:r>
      <w:r w:rsidR="00163E28">
        <w:rPr>
          <w:lang w:val="fr-FR"/>
        </w:rPr>
        <w:t> </w:t>
      </w:r>
      <w:r w:rsidR="00163E28" w:rsidRPr="00FF062C">
        <w:rPr>
          <w:lang w:val="fr-FR"/>
        </w:rPr>
        <w:t>20</w:t>
      </w:r>
      <w:r w:rsidRPr="00FF062C">
        <w:rPr>
          <w:lang w:val="fr-FR"/>
        </w:rPr>
        <w:t>18, était libellée comme suit</w:t>
      </w:r>
      <w:r w:rsidR="007C3C2A">
        <w:rPr>
          <w:lang w:val="fr-FR"/>
        </w:rPr>
        <w:t> :</w:t>
      </w:r>
      <w:r w:rsidRPr="00FF062C">
        <w:rPr>
          <w:lang w:val="fr-FR"/>
        </w:rPr>
        <w:t xml:space="preserve"> “Reconnaissant le rôle important et vital des femmes inventrices et créatrices dans le développement futur des économies nationales, les participants ont félicité l</w:t>
      </w:r>
      <w:r w:rsidR="007C3C2A">
        <w:rPr>
          <w:lang w:val="fr-FR"/>
        </w:rPr>
        <w:t>’</w:t>
      </w:r>
      <w:r w:rsidRPr="00FF062C">
        <w:rPr>
          <w:lang w:val="fr-FR"/>
        </w:rPr>
        <w:t xml:space="preserve">Organisation </w:t>
      </w:r>
      <w:r w:rsidR="00214F48">
        <w:rPr>
          <w:lang w:val="fr-FR"/>
        </w:rPr>
        <w:t>Mondiale</w:t>
      </w:r>
      <w:r w:rsidRPr="00FF062C">
        <w:rPr>
          <w:lang w:val="fr-FR"/>
        </w:rPr>
        <w:t xml:space="preserve"> de la </w:t>
      </w:r>
      <w:r w:rsidR="00214F48">
        <w:rPr>
          <w:lang w:val="fr-FR"/>
        </w:rPr>
        <w:t>Propriété Intellectuelle</w:t>
      </w:r>
      <w:r w:rsidRPr="00FF062C">
        <w:rPr>
          <w:lang w:val="fr-FR"/>
        </w:rPr>
        <w:t xml:space="preserve"> pour ses efforts visant à encourager les femmes inventrices et créatrices, notamment en consacrant le thème de la Journée mondiale de la propriété intellectuelle </w:t>
      </w:r>
      <w:r w:rsidR="00163E28" w:rsidRPr="00FF062C">
        <w:rPr>
          <w:lang w:val="fr-FR"/>
        </w:rPr>
        <w:t>de</w:t>
      </w:r>
      <w:r w:rsidR="00163E28">
        <w:rPr>
          <w:lang w:val="fr-FR"/>
        </w:rPr>
        <w:t> </w:t>
      </w:r>
      <w:r w:rsidR="00163E28" w:rsidRPr="00FF062C">
        <w:rPr>
          <w:lang w:val="fr-FR"/>
        </w:rPr>
        <w:t>2018</w:t>
      </w:r>
      <w:r w:rsidRPr="00FF062C">
        <w:rPr>
          <w:lang w:val="fr-FR"/>
        </w:rPr>
        <w:t xml:space="preserve"> à l</w:t>
      </w:r>
      <w:r w:rsidR="007C3C2A">
        <w:rPr>
          <w:lang w:val="fr-FR"/>
        </w:rPr>
        <w:t>’</w:t>
      </w:r>
      <w:r w:rsidRPr="00FF062C">
        <w:rPr>
          <w:lang w:val="fr-FR"/>
        </w:rPr>
        <w:t>autonomisation du changement, à l</w:t>
      </w:r>
      <w:r w:rsidR="007C3C2A">
        <w:rPr>
          <w:lang w:val="fr-FR"/>
        </w:rPr>
        <w:t>’</w:t>
      </w:r>
      <w:r w:rsidRPr="00FF062C">
        <w:rPr>
          <w:lang w:val="fr-FR"/>
        </w:rPr>
        <w:t>innovation et à la créativité des femmes”</w:t>
      </w:r>
      <w:r>
        <w:rPr>
          <w:lang w:val="fr-FR"/>
        </w:rPr>
        <w:t>.</w:t>
      </w:r>
      <w:r w:rsidRPr="00FF062C">
        <w:rPr>
          <w:lang w:val="fr-FR"/>
        </w:rPr>
        <w:t xml:space="preserve"> </w:t>
      </w:r>
      <w:r w:rsidR="00214F48">
        <w:rPr>
          <w:lang w:val="fr-FR"/>
        </w:rPr>
        <w:t xml:space="preserve"> </w:t>
      </w:r>
      <w:r w:rsidRPr="007033D6">
        <w:rPr>
          <w:lang w:val="fr-FR"/>
        </w:rPr>
        <w:t>Les participants ont également rappelé avec satisfaction la coopération de l</w:t>
      </w:r>
      <w:r w:rsidR="007C3C2A">
        <w:rPr>
          <w:lang w:val="fr-FR"/>
        </w:rPr>
        <w:t>’</w:t>
      </w:r>
      <w:r w:rsidRPr="007033D6">
        <w:rPr>
          <w:lang w:val="fr-FR"/>
        </w:rPr>
        <w:t xml:space="preserve">OMPI et de la Ligue des États arabes </w:t>
      </w:r>
      <w:r w:rsidR="00163E28" w:rsidRPr="007033D6">
        <w:rPr>
          <w:lang w:val="fr-FR"/>
        </w:rPr>
        <w:t>en</w:t>
      </w:r>
      <w:r w:rsidR="00163E28">
        <w:rPr>
          <w:lang w:val="fr-FR"/>
        </w:rPr>
        <w:t> </w:t>
      </w:r>
      <w:r w:rsidR="00163E28" w:rsidRPr="007033D6">
        <w:rPr>
          <w:lang w:val="fr-FR"/>
        </w:rPr>
        <w:t>2017</w:t>
      </w:r>
      <w:r w:rsidRPr="007033D6">
        <w:rPr>
          <w:lang w:val="fr-FR"/>
        </w:rPr>
        <w:t xml:space="preserve"> et ont appelé à renforcer encore la coopération arabe avec l</w:t>
      </w:r>
      <w:r w:rsidR="007C3C2A">
        <w:rPr>
          <w:lang w:val="fr-FR"/>
        </w:rPr>
        <w:t>’</w:t>
      </w:r>
      <w:r w:rsidRPr="007033D6">
        <w:rPr>
          <w:lang w:val="fr-FR"/>
        </w:rPr>
        <w:t>OMPI dans ce domai</w:t>
      </w:r>
      <w:r w:rsidR="00274FEB" w:rsidRPr="007033D6">
        <w:rPr>
          <w:lang w:val="fr-FR"/>
        </w:rPr>
        <w:t>ne</w:t>
      </w:r>
      <w:r w:rsidR="00274FEB">
        <w:rPr>
          <w:lang w:val="fr-FR"/>
        </w:rPr>
        <w:t xml:space="preserve">.  </w:t>
      </w:r>
      <w:r w:rsidR="00274FEB" w:rsidRPr="007033D6">
        <w:rPr>
          <w:lang w:val="fr-FR"/>
        </w:rPr>
        <w:t>Gr</w:t>
      </w:r>
      <w:r w:rsidRPr="007033D6">
        <w:rPr>
          <w:lang w:val="fr-FR"/>
        </w:rPr>
        <w:t>âce aux travaux du Bureau de l</w:t>
      </w:r>
      <w:r w:rsidR="007C3C2A">
        <w:rPr>
          <w:lang w:val="fr-FR"/>
        </w:rPr>
        <w:t>’</w:t>
      </w:r>
      <w:r w:rsidRPr="007033D6">
        <w:rPr>
          <w:lang w:val="fr-FR"/>
        </w:rPr>
        <w:t>économiste en chef de l</w:t>
      </w:r>
      <w:r w:rsidR="007C3C2A">
        <w:rPr>
          <w:lang w:val="fr-FR"/>
        </w:rPr>
        <w:t>’</w:t>
      </w:r>
      <w:r w:rsidRPr="007033D6">
        <w:rPr>
          <w:lang w:val="fr-FR"/>
        </w:rPr>
        <w:t>OMPI, certaines statistiques étaient disponibles et concernaient les demandes d</w:t>
      </w:r>
      <w:r w:rsidR="007C3C2A">
        <w:rPr>
          <w:lang w:val="fr-FR"/>
        </w:rPr>
        <w:t>’</w:t>
      </w:r>
      <w:r w:rsidRPr="007033D6">
        <w:rPr>
          <w:lang w:val="fr-FR"/>
        </w:rPr>
        <w:t xml:space="preserve">au moins une femme inventrice dans certains pays arabes couvrant la période allant </w:t>
      </w:r>
      <w:r w:rsidR="00163E28" w:rsidRPr="007033D6">
        <w:rPr>
          <w:lang w:val="fr-FR"/>
        </w:rPr>
        <w:t>de</w:t>
      </w:r>
      <w:r w:rsidR="00163E28">
        <w:rPr>
          <w:lang w:val="fr-FR"/>
        </w:rPr>
        <w:t> </w:t>
      </w:r>
      <w:r w:rsidR="00163E28" w:rsidRPr="007033D6">
        <w:rPr>
          <w:lang w:val="fr-FR"/>
        </w:rPr>
        <w:t>2008</w:t>
      </w:r>
      <w:r w:rsidRPr="007033D6">
        <w:rPr>
          <w:lang w:val="fr-FR"/>
        </w:rPr>
        <w:t xml:space="preserve"> à 2016 en Algérie, en Égypte, au Maroc, en </w:t>
      </w:r>
      <w:r w:rsidR="007C3C2A">
        <w:rPr>
          <w:lang w:val="fr-FR"/>
        </w:rPr>
        <w:t>Arabie saoudite</w:t>
      </w:r>
      <w:r w:rsidRPr="007033D6">
        <w:rPr>
          <w:lang w:val="fr-FR"/>
        </w:rPr>
        <w:t xml:space="preserve"> et aux Émirats arabes un</w:t>
      </w:r>
      <w:r w:rsidR="00274FEB" w:rsidRPr="007033D6">
        <w:rPr>
          <w:lang w:val="fr-FR"/>
        </w:rPr>
        <w:t>is</w:t>
      </w:r>
      <w:r w:rsidR="00274FEB">
        <w:rPr>
          <w:lang w:val="fr-FR"/>
        </w:rPr>
        <w:t xml:space="preserve">.  </w:t>
      </w:r>
      <w:r w:rsidR="00274FEB" w:rsidRPr="007033D6">
        <w:rPr>
          <w:lang w:val="fr-FR"/>
        </w:rPr>
        <w:t>Po</w:t>
      </w:r>
      <w:r w:rsidRPr="007033D6">
        <w:rPr>
          <w:lang w:val="fr-FR"/>
        </w:rPr>
        <w:t>ur la plupart de ces pays, le nombre de demandes était en hausse, augmentant chaque ann</w:t>
      </w:r>
      <w:r w:rsidR="00274FEB" w:rsidRPr="007033D6">
        <w:rPr>
          <w:lang w:val="fr-FR"/>
        </w:rPr>
        <w:t>ée</w:t>
      </w:r>
      <w:r w:rsidR="00274FEB">
        <w:rPr>
          <w:lang w:val="fr-FR"/>
        </w:rPr>
        <w:t xml:space="preserve">.  </w:t>
      </w:r>
      <w:r w:rsidR="00274FEB" w:rsidRPr="007033D6">
        <w:rPr>
          <w:lang w:val="fr-FR"/>
        </w:rPr>
        <w:t>Il</w:t>
      </w:r>
      <w:r w:rsidRPr="007033D6">
        <w:rPr>
          <w:lang w:val="fr-FR"/>
        </w:rPr>
        <w:t xml:space="preserve"> est à espérer que cela se généraliserait à d</w:t>
      </w:r>
      <w:r w:rsidR="007C3C2A">
        <w:rPr>
          <w:lang w:val="fr-FR"/>
        </w:rPr>
        <w:t>’</w:t>
      </w:r>
      <w:r w:rsidRPr="007033D6">
        <w:rPr>
          <w:lang w:val="fr-FR"/>
        </w:rPr>
        <w:t xml:space="preserve">autres pays arabes dans un proche avenir. </w:t>
      </w:r>
      <w:r w:rsidR="00214F48">
        <w:rPr>
          <w:lang w:val="fr-FR"/>
        </w:rPr>
        <w:t xml:space="preserve"> </w:t>
      </w:r>
      <w:r w:rsidRPr="007033D6">
        <w:rPr>
          <w:lang w:val="fr-FR"/>
        </w:rPr>
        <w:t>L</w:t>
      </w:r>
      <w:r w:rsidR="007C3C2A">
        <w:rPr>
          <w:lang w:val="fr-FR"/>
        </w:rPr>
        <w:t>’</w:t>
      </w:r>
      <w:r w:rsidRPr="007033D6">
        <w:rPr>
          <w:lang w:val="fr-FR"/>
        </w:rPr>
        <w:t>OMPI avait également organisé deux</w:t>
      </w:r>
      <w:r w:rsidR="00214F48">
        <w:rPr>
          <w:lang w:val="fr-FR"/>
        </w:rPr>
        <w:t> </w:t>
      </w:r>
      <w:r w:rsidRPr="007033D6">
        <w:rPr>
          <w:lang w:val="fr-FR"/>
        </w:rPr>
        <w:t>réunions régionales, dont l</w:t>
      </w:r>
      <w:r w:rsidR="007C3C2A">
        <w:rPr>
          <w:lang w:val="fr-FR"/>
        </w:rPr>
        <w:t>’</w:t>
      </w:r>
      <w:r w:rsidRPr="007033D6">
        <w:rPr>
          <w:lang w:val="fr-FR"/>
        </w:rPr>
        <w:t xml:space="preserve">une en coopération avec la Ligue des États arabes à son siège, au Caire, du 7 au </w:t>
      </w:r>
      <w:r w:rsidR="00163E28" w:rsidRPr="007033D6">
        <w:rPr>
          <w:lang w:val="fr-FR"/>
        </w:rPr>
        <w:t>8</w:t>
      </w:r>
      <w:r w:rsidR="00163E28">
        <w:rPr>
          <w:lang w:val="fr-FR"/>
        </w:rPr>
        <w:t> </w:t>
      </w:r>
      <w:r w:rsidR="00163E28" w:rsidRPr="007033D6">
        <w:rPr>
          <w:lang w:val="fr-FR"/>
        </w:rPr>
        <w:t>novembre</w:t>
      </w:r>
      <w:r w:rsidR="00163E28">
        <w:rPr>
          <w:lang w:val="fr-FR"/>
        </w:rPr>
        <w:t> </w:t>
      </w:r>
      <w:r w:rsidR="00163E28" w:rsidRPr="007033D6">
        <w:rPr>
          <w:lang w:val="fr-FR"/>
        </w:rPr>
        <w:t>20</w:t>
      </w:r>
      <w:r w:rsidRPr="007033D6">
        <w:rPr>
          <w:lang w:val="fr-FR"/>
        </w:rPr>
        <w:t>18, sous le titre</w:t>
      </w:r>
      <w:r w:rsidR="007C3C2A">
        <w:rPr>
          <w:lang w:val="fr-FR"/>
        </w:rPr>
        <w:t> :</w:t>
      </w:r>
      <w:r w:rsidRPr="007033D6">
        <w:rPr>
          <w:lang w:val="fr-FR"/>
        </w:rPr>
        <w:t xml:space="preserve"> “La propriété intellectuelle et la jeunesse”. </w:t>
      </w:r>
      <w:r w:rsidR="00214F48">
        <w:rPr>
          <w:lang w:val="fr-FR"/>
        </w:rPr>
        <w:t xml:space="preserve"> </w:t>
      </w:r>
      <w:r w:rsidRPr="007033D6">
        <w:rPr>
          <w:lang w:val="fr-FR"/>
        </w:rPr>
        <w:t>Près de 65% des participants étaient des femm</w:t>
      </w:r>
      <w:r w:rsidR="00274FEB" w:rsidRPr="007033D6">
        <w:rPr>
          <w:lang w:val="fr-FR"/>
        </w:rPr>
        <w:t>es</w:t>
      </w:r>
      <w:r w:rsidR="00274FEB">
        <w:rPr>
          <w:lang w:val="fr-FR"/>
        </w:rPr>
        <w:t xml:space="preserve">.  </w:t>
      </w:r>
      <w:r w:rsidR="00274FEB" w:rsidRPr="007033D6">
        <w:rPr>
          <w:lang w:val="fr-FR"/>
        </w:rPr>
        <w:t>Un</w:t>
      </w:r>
      <w:r w:rsidRPr="007033D6">
        <w:rPr>
          <w:lang w:val="fr-FR"/>
        </w:rPr>
        <w:t>e autre réunion régionale a été coorganisée par l</w:t>
      </w:r>
      <w:r w:rsidR="007C3C2A">
        <w:rPr>
          <w:lang w:val="fr-FR"/>
        </w:rPr>
        <w:t>’</w:t>
      </w:r>
      <w:r w:rsidRPr="007033D6">
        <w:rPr>
          <w:lang w:val="fr-FR"/>
        </w:rPr>
        <w:t>OMPI avec l</w:t>
      </w:r>
      <w:r w:rsidR="007C3C2A">
        <w:rPr>
          <w:lang w:val="fr-FR"/>
        </w:rPr>
        <w:t>’</w:t>
      </w:r>
      <w:r w:rsidRPr="007033D6">
        <w:rPr>
          <w:lang w:val="fr-FR"/>
        </w:rPr>
        <w:t xml:space="preserve">Organisation mondiale de la </w:t>
      </w:r>
      <w:r w:rsidR="00214F48">
        <w:rPr>
          <w:lang w:val="fr-FR"/>
        </w:rPr>
        <w:t>Santé</w:t>
      </w:r>
      <w:r w:rsidRPr="007033D6">
        <w:rPr>
          <w:lang w:val="fr-FR"/>
        </w:rPr>
        <w:t xml:space="preserve"> (OMS) et l</w:t>
      </w:r>
      <w:r w:rsidR="007C3C2A">
        <w:rPr>
          <w:lang w:val="fr-FR"/>
        </w:rPr>
        <w:t>’</w:t>
      </w:r>
      <w:r w:rsidRPr="007033D6">
        <w:rPr>
          <w:lang w:val="fr-FR"/>
        </w:rPr>
        <w:t>Organisation mondiale du commerce (OMC).</w:t>
      </w:r>
      <w:r w:rsidR="00214F48">
        <w:rPr>
          <w:lang w:val="fr-FR"/>
        </w:rPr>
        <w:t xml:space="preserve"> </w:t>
      </w:r>
      <w:r w:rsidRPr="007033D6">
        <w:rPr>
          <w:lang w:val="fr-FR"/>
        </w:rPr>
        <w:t xml:space="preserve"> Il s</w:t>
      </w:r>
      <w:r w:rsidR="007C3C2A">
        <w:rPr>
          <w:lang w:val="fr-FR"/>
        </w:rPr>
        <w:t>’</w:t>
      </w:r>
      <w:r w:rsidRPr="007033D6">
        <w:rPr>
          <w:lang w:val="fr-FR"/>
        </w:rPr>
        <w:t>agissait d</w:t>
      </w:r>
      <w:r w:rsidR="007C3C2A">
        <w:rPr>
          <w:lang w:val="fr-FR"/>
        </w:rPr>
        <w:t>’</w:t>
      </w:r>
      <w:r w:rsidRPr="007033D6">
        <w:rPr>
          <w:lang w:val="fr-FR"/>
        </w:rPr>
        <w:t>un atelier régional sur la santé publique, la propriété intellectuelle et le commerce organisé par l</w:t>
      </w:r>
      <w:r w:rsidR="007C3C2A">
        <w:rPr>
          <w:lang w:val="fr-FR"/>
        </w:rPr>
        <w:t>’</w:t>
      </w:r>
      <w:r w:rsidRPr="007033D6">
        <w:rPr>
          <w:lang w:val="fr-FR"/>
        </w:rPr>
        <w:t>État du Koweït à Koweït City, du 18 au 2</w:t>
      </w:r>
      <w:r w:rsidR="00163E28" w:rsidRPr="007033D6">
        <w:rPr>
          <w:lang w:val="fr-FR"/>
        </w:rPr>
        <w:t>1</w:t>
      </w:r>
      <w:r w:rsidR="00163E28">
        <w:rPr>
          <w:lang w:val="fr-FR"/>
        </w:rPr>
        <w:t> </w:t>
      </w:r>
      <w:r w:rsidR="00163E28" w:rsidRPr="007033D6">
        <w:rPr>
          <w:lang w:val="fr-FR"/>
        </w:rPr>
        <w:t>novembre</w:t>
      </w:r>
      <w:r w:rsidR="00163E28">
        <w:rPr>
          <w:lang w:val="fr-FR"/>
        </w:rPr>
        <w:t> </w:t>
      </w:r>
      <w:r w:rsidR="00163E28" w:rsidRPr="007033D6">
        <w:rPr>
          <w:lang w:val="fr-FR"/>
        </w:rPr>
        <w:t>20</w:t>
      </w:r>
      <w:r w:rsidRPr="007033D6">
        <w:rPr>
          <w:lang w:val="fr-FR"/>
        </w:rPr>
        <w:t xml:space="preserve">18. </w:t>
      </w:r>
      <w:r w:rsidR="00214F48">
        <w:rPr>
          <w:lang w:val="fr-FR"/>
        </w:rPr>
        <w:t xml:space="preserve"> </w:t>
      </w:r>
      <w:r w:rsidRPr="007033D6">
        <w:rPr>
          <w:lang w:val="fr-FR"/>
        </w:rPr>
        <w:t>Sur les 35 participants à l</w:t>
      </w:r>
      <w:r w:rsidR="007C3C2A">
        <w:rPr>
          <w:lang w:val="fr-FR"/>
        </w:rPr>
        <w:t>’</w:t>
      </w:r>
      <w:r w:rsidRPr="007033D6">
        <w:rPr>
          <w:lang w:val="fr-FR"/>
        </w:rPr>
        <w:t>atelier, 21 étaient des femmes, soit 60%.</w:t>
      </w:r>
      <w:r w:rsidR="00214F48">
        <w:rPr>
          <w:lang w:val="fr-FR"/>
        </w:rPr>
        <w:t xml:space="preserve">  </w:t>
      </w:r>
      <w:r w:rsidRPr="007033D6">
        <w:rPr>
          <w:lang w:val="fr-FR"/>
        </w:rPr>
        <w:t>Ces deux</w:t>
      </w:r>
      <w:r w:rsidR="00214F48">
        <w:rPr>
          <w:lang w:val="fr-FR"/>
        </w:rPr>
        <w:t> </w:t>
      </w:r>
      <w:r w:rsidRPr="007033D6">
        <w:rPr>
          <w:lang w:val="fr-FR"/>
        </w:rPr>
        <w:t>réunions ont montré l</w:t>
      </w:r>
      <w:r w:rsidR="007C3C2A">
        <w:rPr>
          <w:lang w:val="fr-FR"/>
        </w:rPr>
        <w:t>’</w:t>
      </w:r>
      <w:r w:rsidRPr="007033D6">
        <w:rPr>
          <w:lang w:val="fr-FR"/>
        </w:rPr>
        <w:t>importance que les pays arabes attachent à la représentation des femmes dans les activités de propriété intellectuelle et d</w:t>
      </w:r>
      <w:r w:rsidR="007C3C2A">
        <w:rPr>
          <w:lang w:val="fr-FR"/>
        </w:rPr>
        <w:t>’</w:t>
      </w:r>
      <w:r w:rsidRPr="007033D6">
        <w:rPr>
          <w:lang w:val="fr-FR"/>
        </w:rPr>
        <w:t>innovati</w:t>
      </w:r>
      <w:r w:rsidR="00274FEB" w:rsidRPr="007033D6">
        <w:rPr>
          <w:lang w:val="fr-FR"/>
        </w:rPr>
        <w:t>on</w:t>
      </w:r>
      <w:r w:rsidR="00274FEB">
        <w:rPr>
          <w:lang w:val="fr-FR"/>
        </w:rPr>
        <w:t xml:space="preserve">.  </w:t>
      </w:r>
      <w:r w:rsidR="00274FEB" w:rsidRPr="007033D6">
        <w:rPr>
          <w:lang w:val="fr-FR"/>
        </w:rPr>
        <w:t>En</w:t>
      </w:r>
      <w:r w:rsidRPr="007033D6">
        <w:rPr>
          <w:lang w:val="fr-FR"/>
        </w:rPr>
        <w:t xml:space="preserve"> outre, dans les salons de l</w:t>
      </w:r>
      <w:r w:rsidR="007C3C2A">
        <w:rPr>
          <w:lang w:val="fr-FR"/>
        </w:rPr>
        <w:t>’</w:t>
      </w:r>
      <w:r w:rsidRPr="007033D6">
        <w:rPr>
          <w:lang w:val="fr-FR"/>
        </w:rPr>
        <w:t>innovation organisés de plus en plus par un certain nombre de pays arabes, notamment le Koweït, l</w:t>
      </w:r>
      <w:r w:rsidR="007C3C2A">
        <w:rPr>
          <w:lang w:val="fr-FR"/>
        </w:rPr>
        <w:t>’</w:t>
      </w:r>
      <w:r w:rsidRPr="007033D6">
        <w:rPr>
          <w:lang w:val="fr-FR"/>
        </w:rPr>
        <w:t>Algérie, l</w:t>
      </w:r>
      <w:r w:rsidR="007C3C2A">
        <w:rPr>
          <w:lang w:val="fr-FR"/>
        </w:rPr>
        <w:t>’</w:t>
      </w:r>
      <w:r w:rsidRPr="007033D6">
        <w:rPr>
          <w:lang w:val="fr-FR"/>
        </w:rPr>
        <w:t>Égypte, le Maroc et la Tunisie, le pourcentage d</w:t>
      </w:r>
      <w:r w:rsidR="007C3C2A">
        <w:rPr>
          <w:lang w:val="fr-FR"/>
        </w:rPr>
        <w:t>’</w:t>
      </w:r>
      <w:r w:rsidRPr="007033D6">
        <w:rPr>
          <w:lang w:val="fr-FR"/>
        </w:rPr>
        <w:t>inventions réalisées, présentées et montrées par des femmes inventrices avait augmen</w:t>
      </w:r>
      <w:r w:rsidR="00274FEB" w:rsidRPr="007033D6">
        <w:rPr>
          <w:lang w:val="fr-FR"/>
        </w:rPr>
        <w:t>té</w:t>
      </w:r>
      <w:r w:rsidR="00274FEB">
        <w:rPr>
          <w:lang w:val="fr-FR"/>
        </w:rPr>
        <w:t xml:space="preserve">.  </w:t>
      </w:r>
      <w:r w:rsidR="00274FEB" w:rsidRPr="007033D6">
        <w:rPr>
          <w:lang w:val="fr-FR"/>
        </w:rPr>
        <w:t>Le</w:t>
      </w:r>
      <w:r w:rsidRPr="007033D6">
        <w:rPr>
          <w:lang w:val="fr-FR"/>
        </w:rPr>
        <w:t xml:space="preserve"> cas le plus récent était un </w:t>
      </w:r>
      <w:r w:rsidR="00A20CBA">
        <w:rPr>
          <w:lang w:val="fr-FR"/>
        </w:rPr>
        <w:t>événement</w:t>
      </w:r>
      <w:r w:rsidRPr="007033D6">
        <w:rPr>
          <w:lang w:val="fr-FR"/>
        </w:rPr>
        <w:t xml:space="preserve"> survenu au Caire à l</w:t>
      </w:r>
      <w:r w:rsidR="007C3C2A">
        <w:rPr>
          <w:lang w:val="fr-FR"/>
        </w:rPr>
        <w:t>’</w:t>
      </w:r>
      <w:r w:rsidRPr="007033D6">
        <w:rPr>
          <w:lang w:val="fr-FR"/>
        </w:rPr>
        <w:t xml:space="preserve">Académie nationale de la recherche scientifique et de la technologie, les 8 et </w:t>
      </w:r>
      <w:r w:rsidR="00163E28" w:rsidRPr="007033D6">
        <w:rPr>
          <w:lang w:val="fr-FR"/>
        </w:rPr>
        <w:t>9</w:t>
      </w:r>
      <w:r w:rsidR="00163E28">
        <w:rPr>
          <w:lang w:val="fr-FR"/>
        </w:rPr>
        <w:t> </w:t>
      </w:r>
      <w:r w:rsidR="00163E28" w:rsidRPr="007033D6">
        <w:rPr>
          <w:lang w:val="fr-FR"/>
        </w:rPr>
        <w:t>novembre</w:t>
      </w:r>
      <w:r w:rsidR="00163E28">
        <w:rPr>
          <w:lang w:val="fr-FR"/>
        </w:rPr>
        <w:t> </w:t>
      </w:r>
      <w:r w:rsidR="00163E28" w:rsidRPr="007033D6">
        <w:rPr>
          <w:lang w:val="fr-FR"/>
        </w:rPr>
        <w:t>20</w:t>
      </w:r>
      <w:r w:rsidRPr="007033D6">
        <w:rPr>
          <w:lang w:val="fr-FR"/>
        </w:rPr>
        <w:t>18, où 72% des prix avaient été remis à des femmes inventric</w:t>
      </w:r>
      <w:r w:rsidR="00274FEB" w:rsidRPr="007033D6">
        <w:rPr>
          <w:lang w:val="fr-FR"/>
        </w:rPr>
        <w:t>es</w:t>
      </w:r>
      <w:r w:rsidR="00274FEB">
        <w:rPr>
          <w:lang w:val="fr-FR"/>
        </w:rPr>
        <w:t xml:space="preserve">.  </w:t>
      </w:r>
      <w:r w:rsidR="00274FEB" w:rsidRPr="007033D6">
        <w:rPr>
          <w:lang w:val="fr-FR"/>
        </w:rPr>
        <w:t>En</w:t>
      </w:r>
      <w:r w:rsidRPr="007033D6">
        <w:rPr>
          <w:lang w:val="fr-FR"/>
        </w:rPr>
        <w:t xml:space="preserve"> </w:t>
      </w:r>
      <w:r w:rsidR="00163E28" w:rsidRPr="007033D6">
        <w:rPr>
          <w:lang w:val="fr-FR"/>
        </w:rPr>
        <w:t>janvier</w:t>
      </w:r>
      <w:r w:rsidR="00163E28">
        <w:rPr>
          <w:lang w:val="fr-FR"/>
        </w:rPr>
        <w:t> </w:t>
      </w:r>
      <w:r w:rsidR="00163E28" w:rsidRPr="007033D6">
        <w:rPr>
          <w:lang w:val="fr-FR"/>
        </w:rPr>
        <w:t>20</w:t>
      </w:r>
      <w:r w:rsidRPr="007033D6">
        <w:rPr>
          <w:lang w:val="fr-FR"/>
        </w:rPr>
        <w:t>18, au Koweït, lors de la 10</w:t>
      </w:r>
      <w:r w:rsidRPr="007033D6">
        <w:rPr>
          <w:vertAlign w:val="superscript"/>
          <w:lang w:val="fr-FR"/>
        </w:rPr>
        <w:t>e</w:t>
      </w:r>
      <w:r w:rsidRPr="007033D6">
        <w:rPr>
          <w:lang w:val="fr-FR"/>
        </w:rPr>
        <w:t xml:space="preserve"> foire internationale du Koweït sur les inventions, 56% des prix ont été attribués à des femmes inventric</w:t>
      </w:r>
      <w:r w:rsidR="00274FEB" w:rsidRPr="007033D6">
        <w:rPr>
          <w:lang w:val="fr-FR"/>
        </w:rPr>
        <w:t>es</w:t>
      </w:r>
      <w:r w:rsidR="00274FEB">
        <w:rPr>
          <w:lang w:val="fr-FR"/>
        </w:rPr>
        <w:t xml:space="preserve">.  </w:t>
      </w:r>
      <w:r w:rsidR="00274FEB" w:rsidRPr="007033D6">
        <w:rPr>
          <w:lang w:val="fr-FR"/>
        </w:rPr>
        <w:t>Il</w:t>
      </w:r>
      <w:r w:rsidRPr="007033D6">
        <w:rPr>
          <w:lang w:val="fr-FR"/>
        </w:rPr>
        <w:t xml:space="preserve"> est à espérer que ces chiffres s</w:t>
      </w:r>
      <w:r w:rsidR="007C3C2A">
        <w:rPr>
          <w:lang w:val="fr-FR"/>
        </w:rPr>
        <w:t>’</w:t>
      </w:r>
      <w:r w:rsidRPr="007033D6">
        <w:rPr>
          <w:lang w:val="fr-FR"/>
        </w:rPr>
        <w:t>amélioreraient les années suivant</w:t>
      </w:r>
      <w:r w:rsidR="00274FEB" w:rsidRPr="007033D6">
        <w:rPr>
          <w:lang w:val="fr-FR"/>
        </w:rPr>
        <w:t>es</w:t>
      </w:r>
      <w:r w:rsidR="00274FEB">
        <w:rPr>
          <w:lang w:val="fr-FR"/>
        </w:rPr>
        <w:t xml:space="preserve">.  </w:t>
      </w:r>
      <w:r w:rsidR="00274FEB" w:rsidRPr="007033D6">
        <w:rPr>
          <w:lang w:val="fr-FR"/>
        </w:rPr>
        <w:t>Ce</w:t>
      </w:r>
      <w:r w:rsidRPr="007033D6">
        <w:rPr>
          <w:lang w:val="fr-FR"/>
        </w:rPr>
        <w:t>la montre la reconnaissance envers les offices nationaux de la propriété intellectuelle et les missions permanentes des pays arabes pour leur coopération dans la promotion de la cause des femmes et le renforcement du rôle des femmes dans les activités de propriété intellectuelle et d</w:t>
      </w:r>
      <w:r w:rsidR="007C3C2A">
        <w:rPr>
          <w:lang w:val="fr-FR"/>
        </w:rPr>
        <w:t>’</w:t>
      </w:r>
      <w:r w:rsidRPr="007033D6">
        <w:rPr>
          <w:lang w:val="fr-FR"/>
        </w:rPr>
        <w:t>innovation de l</w:t>
      </w:r>
      <w:r w:rsidR="007C3C2A">
        <w:rPr>
          <w:lang w:val="fr-FR"/>
        </w:rPr>
        <w:t>’</w:t>
      </w:r>
      <w:r w:rsidRPr="007033D6">
        <w:rPr>
          <w:lang w:val="fr-FR"/>
        </w:rPr>
        <w:t>OMPI.</w:t>
      </w:r>
    </w:p>
    <w:p w14:paraId="2680A670" w14:textId="55C2094F" w:rsidR="00901114" w:rsidRPr="00FF062C" w:rsidRDefault="00901114" w:rsidP="00901114">
      <w:pPr>
        <w:pStyle w:val="ONUMFS"/>
        <w:rPr>
          <w:lang w:val="fr-FR"/>
        </w:rPr>
      </w:pPr>
      <w:r w:rsidRPr="00FF062C">
        <w:rPr>
          <w:lang w:val="fr-FR"/>
        </w:rPr>
        <w:t>Le Secrétariat (Mme</w:t>
      </w:r>
      <w:r w:rsidR="00214F48">
        <w:rPr>
          <w:lang w:val="fr-FR"/>
        </w:rPr>
        <w:t> </w:t>
      </w:r>
      <w:r w:rsidRPr="00FF062C">
        <w:rPr>
          <w:lang w:val="fr-FR"/>
        </w:rPr>
        <w:t>Cornelia Moussa) a mentionné quelques activités supplémentaires remarquabl</w:t>
      </w:r>
      <w:r w:rsidR="00274FEB" w:rsidRPr="00FF062C">
        <w:rPr>
          <w:lang w:val="fr-FR"/>
        </w:rPr>
        <w:t>es</w:t>
      </w:r>
      <w:r w:rsidR="00274FEB">
        <w:rPr>
          <w:lang w:val="fr-FR"/>
        </w:rPr>
        <w:t xml:space="preserve">.  </w:t>
      </w:r>
      <w:r w:rsidR="00274FEB" w:rsidRPr="00FF062C">
        <w:rPr>
          <w:lang w:val="fr-FR"/>
        </w:rPr>
        <w:t>Un</w:t>
      </w:r>
      <w:r w:rsidRPr="00FF062C">
        <w:rPr>
          <w:lang w:val="fr-FR"/>
        </w:rPr>
        <w:t xml:space="preserve"> forum régional réunissant des femmes chercheuses et entrepreneuses africaines au Maroc </w:t>
      </w:r>
      <w:r w:rsidR="00163E28" w:rsidRPr="00FF062C">
        <w:rPr>
          <w:lang w:val="fr-FR"/>
        </w:rPr>
        <w:t>en</w:t>
      </w:r>
      <w:r w:rsidR="00163E28">
        <w:rPr>
          <w:lang w:val="fr-FR"/>
        </w:rPr>
        <w:t> </w:t>
      </w:r>
      <w:r w:rsidR="00163E28" w:rsidRPr="00FF062C">
        <w:rPr>
          <w:lang w:val="fr-FR"/>
        </w:rPr>
        <w:t>2017</w:t>
      </w:r>
      <w:r w:rsidRPr="00FF062C">
        <w:rPr>
          <w:lang w:val="fr-FR"/>
        </w:rPr>
        <w:t xml:space="preserve"> avait rassemblé plus de 200 femmes engagées dans le secteur de l</w:t>
      </w:r>
      <w:r w:rsidR="007C3C2A">
        <w:rPr>
          <w:lang w:val="fr-FR"/>
        </w:rPr>
        <w:t>’</w:t>
      </w:r>
      <w:r w:rsidRPr="00FF062C">
        <w:rPr>
          <w:lang w:val="fr-FR"/>
        </w:rPr>
        <w:t>agriculture et de l</w:t>
      </w:r>
      <w:r w:rsidR="007C3C2A">
        <w:rPr>
          <w:lang w:val="fr-FR"/>
        </w:rPr>
        <w:t>’</w:t>
      </w:r>
      <w:r w:rsidRPr="00FF062C">
        <w:rPr>
          <w:lang w:val="fr-FR"/>
        </w:rPr>
        <w:t>agroalimentai</w:t>
      </w:r>
      <w:r w:rsidR="00274FEB" w:rsidRPr="00FF062C">
        <w:rPr>
          <w:lang w:val="fr-FR"/>
        </w:rPr>
        <w:t>re</w:t>
      </w:r>
      <w:r w:rsidR="00274FEB">
        <w:rPr>
          <w:lang w:val="fr-FR"/>
        </w:rPr>
        <w:t xml:space="preserve">.  </w:t>
      </w:r>
      <w:r w:rsidR="00274FEB" w:rsidRPr="00FF062C">
        <w:rPr>
          <w:lang w:val="fr-FR"/>
        </w:rPr>
        <w:t>En</w:t>
      </w:r>
      <w:r w:rsidR="00163E28">
        <w:rPr>
          <w:lang w:val="fr-FR"/>
        </w:rPr>
        <w:t> </w:t>
      </w:r>
      <w:r w:rsidR="00163E28" w:rsidRPr="00FF062C">
        <w:rPr>
          <w:lang w:val="fr-FR"/>
        </w:rPr>
        <w:t>2018</w:t>
      </w:r>
      <w:r w:rsidRPr="00FF062C">
        <w:rPr>
          <w:lang w:val="fr-FR"/>
        </w:rPr>
        <w:t>, en collaboration avec l</w:t>
      </w:r>
      <w:r w:rsidR="007C3C2A">
        <w:rPr>
          <w:lang w:val="fr-FR"/>
        </w:rPr>
        <w:t>’</w:t>
      </w:r>
      <w:r w:rsidRPr="00FF062C">
        <w:rPr>
          <w:lang w:val="fr-FR"/>
        </w:rPr>
        <w:t>Office suédois des brevets et de l</w:t>
      </w:r>
      <w:r w:rsidR="007C3C2A">
        <w:rPr>
          <w:lang w:val="fr-FR"/>
        </w:rPr>
        <w:t>’</w:t>
      </w:r>
      <w:r w:rsidRPr="00FF062C">
        <w:rPr>
          <w:lang w:val="fr-FR"/>
        </w:rPr>
        <w:t>enregistrement, l</w:t>
      </w:r>
      <w:r w:rsidR="007C3C2A">
        <w:rPr>
          <w:lang w:val="fr-FR"/>
        </w:rPr>
        <w:t>’</w:t>
      </w:r>
      <w:r w:rsidRPr="00FF062C">
        <w:rPr>
          <w:lang w:val="fr-FR"/>
        </w:rPr>
        <w:t>OMPI avait organisé des programmes de formation à la propriété intellectuelle à plus de 140 hauts fonctionnaires de PMA, dont la moitié était des femm</w:t>
      </w:r>
      <w:r w:rsidR="00274FEB" w:rsidRPr="00FF062C">
        <w:rPr>
          <w:lang w:val="fr-FR"/>
        </w:rPr>
        <w:t>es</w:t>
      </w:r>
      <w:r w:rsidR="00274FEB">
        <w:rPr>
          <w:lang w:val="fr-FR"/>
        </w:rPr>
        <w:t xml:space="preserve">.  </w:t>
      </w:r>
      <w:r w:rsidR="00274FEB" w:rsidRPr="00FF062C">
        <w:rPr>
          <w:lang w:val="fr-FR"/>
        </w:rPr>
        <w:t>Ce</w:t>
      </w:r>
      <w:r w:rsidRPr="00FF062C">
        <w:rPr>
          <w:lang w:val="fr-FR"/>
        </w:rPr>
        <w:t>la incluait un point de l</w:t>
      </w:r>
      <w:r w:rsidR="007C3C2A">
        <w:rPr>
          <w:lang w:val="fr-FR"/>
        </w:rPr>
        <w:t>’</w:t>
      </w:r>
      <w:r w:rsidRPr="00FF062C">
        <w:rPr>
          <w:lang w:val="fr-FR"/>
        </w:rPr>
        <w:t>ordre du jour sur le genre et la propriété intellectuelle, promouvant la participation des femmes au système de propriété intellectuelle dans</w:t>
      </w:r>
      <w:r w:rsidR="00163E28" w:rsidRPr="00FF062C">
        <w:rPr>
          <w:lang w:val="fr-FR"/>
        </w:rPr>
        <w:t xml:space="preserve"> les</w:t>
      </w:r>
      <w:r w:rsidR="00163E28">
        <w:rPr>
          <w:lang w:val="fr-FR"/>
        </w:rPr>
        <w:t> </w:t>
      </w:r>
      <w:r w:rsidR="00163E28" w:rsidRPr="00FF062C">
        <w:rPr>
          <w:lang w:val="fr-FR"/>
        </w:rPr>
        <w:t>PMA</w:t>
      </w:r>
      <w:r w:rsidRPr="00FF062C">
        <w:rPr>
          <w:lang w:val="fr-FR"/>
        </w:rPr>
        <w:t>.</w:t>
      </w:r>
      <w:r w:rsidR="00214F48">
        <w:rPr>
          <w:lang w:val="fr-FR"/>
        </w:rPr>
        <w:t xml:space="preserve">  </w:t>
      </w:r>
      <w:r w:rsidRPr="00FF062C">
        <w:rPr>
          <w:lang w:val="fr-FR"/>
        </w:rPr>
        <w:t>L</w:t>
      </w:r>
      <w:r w:rsidR="007C3C2A">
        <w:rPr>
          <w:lang w:val="fr-FR"/>
        </w:rPr>
        <w:t>’</w:t>
      </w:r>
      <w:r w:rsidRPr="00FF062C">
        <w:rPr>
          <w:lang w:val="fr-FR"/>
        </w:rPr>
        <w:t>OMPI avait également aidé une communauté de plus de 400 tisserandes de paniers en République du Kenya à former une association pour acquérir une marque collective et développer leurs moyens de subsistan</w:t>
      </w:r>
      <w:r w:rsidR="00274FEB" w:rsidRPr="00FF062C">
        <w:rPr>
          <w:lang w:val="fr-FR"/>
        </w:rPr>
        <w:t>ce</w:t>
      </w:r>
      <w:r w:rsidR="00274FEB">
        <w:rPr>
          <w:lang w:val="fr-FR"/>
        </w:rPr>
        <w:t xml:space="preserve">.  </w:t>
      </w:r>
      <w:r w:rsidR="00274FEB" w:rsidRPr="00FF062C">
        <w:rPr>
          <w:lang w:val="fr-FR"/>
        </w:rPr>
        <w:t>En</w:t>
      </w:r>
      <w:r w:rsidRPr="00FF062C">
        <w:rPr>
          <w:lang w:val="fr-FR"/>
        </w:rPr>
        <w:t xml:space="preserve"> Asie, l</w:t>
      </w:r>
      <w:r w:rsidR="007C3C2A">
        <w:rPr>
          <w:lang w:val="fr-FR"/>
        </w:rPr>
        <w:t>’</w:t>
      </w:r>
      <w:r w:rsidRPr="00FF062C">
        <w:rPr>
          <w:lang w:val="fr-FR"/>
        </w:rPr>
        <w:t>OMPI a soutenu le Forum International Coréen de l</w:t>
      </w:r>
      <w:r w:rsidR="007C3C2A">
        <w:rPr>
          <w:lang w:val="fr-FR"/>
        </w:rPr>
        <w:t>’</w:t>
      </w:r>
      <w:r w:rsidRPr="00FF062C">
        <w:rPr>
          <w:lang w:val="fr-FR"/>
        </w:rPr>
        <w:t>Invention des Femmes et l</w:t>
      </w:r>
      <w:r w:rsidR="007C3C2A">
        <w:rPr>
          <w:lang w:val="fr-FR"/>
        </w:rPr>
        <w:t>’</w:t>
      </w:r>
      <w:r w:rsidRPr="00FF062C">
        <w:rPr>
          <w:lang w:val="fr-FR"/>
        </w:rPr>
        <w:t>atelier en collaboration avec l</w:t>
      </w:r>
      <w:r w:rsidR="007C3C2A">
        <w:rPr>
          <w:lang w:val="fr-FR"/>
        </w:rPr>
        <w:t>’</w:t>
      </w:r>
      <w:r w:rsidRPr="00FF062C">
        <w:rPr>
          <w:lang w:val="fr-FR"/>
        </w:rPr>
        <w:t>office</w:t>
      </w:r>
      <w:r>
        <w:rPr>
          <w:lang w:val="fr-FR"/>
        </w:rPr>
        <w:t xml:space="preserve"> de la propriété intellectuelle</w:t>
      </w:r>
      <w:r w:rsidRPr="00FF062C">
        <w:rPr>
          <w:lang w:val="fr-FR"/>
        </w:rPr>
        <w:t xml:space="preserve"> </w:t>
      </w:r>
      <w:r>
        <w:rPr>
          <w:lang w:val="fr-FR"/>
        </w:rPr>
        <w:t>c</w:t>
      </w:r>
      <w:r w:rsidRPr="00FF062C">
        <w:rPr>
          <w:lang w:val="fr-FR"/>
        </w:rPr>
        <w:t>oréen et l</w:t>
      </w:r>
      <w:r w:rsidR="007C3C2A">
        <w:rPr>
          <w:lang w:val="fr-FR"/>
        </w:rPr>
        <w:t>’</w:t>
      </w:r>
      <w:r w:rsidRPr="00FF062C">
        <w:rPr>
          <w:lang w:val="fr-FR"/>
        </w:rPr>
        <w:t>Association coréenne des femmes inventric</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Forum </w:t>
      </w:r>
      <w:r w:rsidR="00163E28" w:rsidRPr="00FF062C">
        <w:rPr>
          <w:lang w:val="fr-FR"/>
        </w:rPr>
        <w:t>de</w:t>
      </w:r>
      <w:r w:rsidR="00163E28">
        <w:rPr>
          <w:lang w:val="fr-FR"/>
        </w:rPr>
        <w:t> </w:t>
      </w:r>
      <w:r w:rsidR="00163E28" w:rsidRPr="00FF062C">
        <w:rPr>
          <w:lang w:val="fr-FR"/>
        </w:rPr>
        <w:t>2018</w:t>
      </w:r>
      <w:r w:rsidRPr="00FF062C">
        <w:rPr>
          <w:lang w:val="fr-FR"/>
        </w:rPr>
        <w:t xml:space="preserve"> avait attiré plus de 370 femmes innovatrices de plus de 20 pays représentant de nombreux pays en développement et pays en transition. </w:t>
      </w:r>
      <w:r w:rsidR="00214F48">
        <w:rPr>
          <w:lang w:val="fr-FR"/>
        </w:rPr>
        <w:t xml:space="preserve"> </w:t>
      </w:r>
      <w:r w:rsidRPr="00FF062C">
        <w:rPr>
          <w:lang w:val="fr-FR"/>
        </w:rPr>
        <w:t>L</w:t>
      </w:r>
      <w:r w:rsidR="007C3C2A">
        <w:rPr>
          <w:lang w:val="fr-FR"/>
        </w:rPr>
        <w:t>’</w:t>
      </w:r>
      <w:r w:rsidRPr="00FF062C">
        <w:rPr>
          <w:lang w:val="fr-FR"/>
        </w:rPr>
        <w:t>OMPI, par l</w:t>
      </w:r>
      <w:r w:rsidR="007C3C2A">
        <w:rPr>
          <w:lang w:val="fr-FR"/>
        </w:rPr>
        <w:t>’</w:t>
      </w:r>
      <w:r w:rsidRPr="00FF062C">
        <w:rPr>
          <w:lang w:val="fr-FR"/>
        </w:rPr>
        <w:t>intermédiaire de son Académie, a commencé à collaborer avec le programme Femmes et science de l</w:t>
      </w:r>
      <w:r w:rsidR="007C3C2A">
        <w:rPr>
          <w:lang w:val="fr-FR"/>
        </w:rPr>
        <w:t>’</w:t>
      </w:r>
      <w:r w:rsidRPr="00FF062C">
        <w:rPr>
          <w:lang w:val="fr-FR"/>
        </w:rPr>
        <w:t>UNESCO et de L</w:t>
      </w:r>
      <w:r w:rsidR="007C3C2A">
        <w:rPr>
          <w:lang w:val="fr-FR"/>
        </w:rPr>
        <w:t>’</w:t>
      </w:r>
      <w:r w:rsidRPr="00FF062C">
        <w:rPr>
          <w:lang w:val="fr-FR"/>
        </w:rPr>
        <w:t>Oré</w:t>
      </w:r>
      <w:r w:rsidR="00274FEB" w:rsidRPr="00FF062C">
        <w:rPr>
          <w:lang w:val="fr-FR"/>
        </w:rPr>
        <w:t>al</w:t>
      </w:r>
      <w:r w:rsidR="00274FEB">
        <w:rPr>
          <w:lang w:val="fr-FR"/>
        </w:rPr>
        <w:t xml:space="preserve">.  </w:t>
      </w:r>
      <w:r w:rsidR="00274FEB" w:rsidRPr="00FF062C">
        <w:rPr>
          <w:lang w:val="fr-FR"/>
        </w:rPr>
        <w:t>En</w:t>
      </w:r>
      <w:r w:rsidRPr="00FF062C">
        <w:rPr>
          <w:lang w:val="fr-FR"/>
        </w:rPr>
        <w:t xml:space="preserve"> </w:t>
      </w:r>
      <w:r w:rsidR="00163E28" w:rsidRPr="00FF062C">
        <w:rPr>
          <w:lang w:val="fr-FR"/>
        </w:rPr>
        <w:t>mars</w:t>
      </w:r>
      <w:r w:rsidR="00163E28">
        <w:rPr>
          <w:lang w:val="fr-FR"/>
        </w:rPr>
        <w:t> </w:t>
      </w:r>
      <w:r w:rsidR="00163E28" w:rsidRPr="00FF062C">
        <w:rPr>
          <w:lang w:val="fr-FR"/>
        </w:rPr>
        <w:t>20</w:t>
      </w:r>
      <w:r w:rsidRPr="00FF062C">
        <w:rPr>
          <w:lang w:val="fr-FR"/>
        </w:rPr>
        <w:t xml:space="preserve">18, </w:t>
      </w:r>
      <w:r w:rsidR="00214F48">
        <w:rPr>
          <w:lang w:val="fr-FR"/>
        </w:rPr>
        <w:t>10 </w:t>
      </w:r>
      <w:r w:rsidRPr="00FF062C">
        <w:rPr>
          <w:lang w:val="fr-FR"/>
        </w:rPr>
        <w:t>scientifiques primés originaires de cinq</w:t>
      </w:r>
      <w:r w:rsidR="00214F48">
        <w:rPr>
          <w:lang w:val="fr-FR"/>
        </w:rPr>
        <w:t> </w:t>
      </w:r>
      <w:r w:rsidRPr="00FF062C">
        <w:rPr>
          <w:lang w:val="fr-FR"/>
        </w:rPr>
        <w:t>régions du monde avaient participé à une visite d</w:t>
      </w:r>
      <w:r w:rsidR="007C3C2A">
        <w:rPr>
          <w:lang w:val="fr-FR"/>
        </w:rPr>
        <w:t>’</w:t>
      </w:r>
      <w:r w:rsidRPr="00FF062C">
        <w:rPr>
          <w:lang w:val="fr-FR"/>
        </w:rPr>
        <w:t>étude à l</w:t>
      </w:r>
      <w:r w:rsidR="007C3C2A">
        <w:rPr>
          <w:lang w:val="fr-FR"/>
        </w:rPr>
        <w:t>’</w:t>
      </w:r>
      <w:r w:rsidRPr="00FF062C">
        <w:rPr>
          <w:lang w:val="fr-FR"/>
        </w:rPr>
        <w:t>OMPI afin d</w:t>
      </w:r>
      <w:r w:rsidR="007C3C2A">
        <w:rPr>
          <w:lang w:val="fr-FR"/>
        </w:rPr>
        <w:t>’</w:t>
      </w:r>
      <w:r w:rsidRPr="00FF062C">
        <w:rPr>
          <w:lang w:val="fr-FR"/>
        </w:rPr>
        <w:t>améliorer leurs connaissances en matière de propriété intellectuel</w:t>
      </w:r>
      <w:r w:rsidR="00274FEB" w:rsidRPr="00FF062C">
        <w:rPr>
          <w:lang w:val="fr-FR"/>
        </w:rPr>
        <w:t>le</w:t>
      </w:r>
      <w:r w:rsidR="00274FEB">
        <w:rPr>
          <w:lang w:val="fr-FR"/>
        </w:rPr>
        <w:t xml:space="preserve">.  </w:t>
      </w:r>
      <w:r w:rsidR="00274FEB" w:rsidRPr="00FF062C">
        <w:rPr>
          <w:lang w:val="fr-FR"/>
        </w:rPr>
        <w:t>Ce</w:t>
      </w:r>
      <w:r w:rsidRPr="00FF062C">
        <w:rPr>
          <w:lang w:val="fr-FR"/>
        </w:rPr>
        <w:t xml:space="preserve"> sont quelques exemples montrant le large éventail d</w:t>
      </w:r>
      <w:r w:rsidR="007C3C2A">
        <w:rPr>
          <w:lang w:val="fr-FR"/>
        </w:rPr>
        <w:t>’</w:t>
      </w:r>
      <w:r w:rsidRPr="00FF062C">
        <w:rPr>
          <w:lang w:val="fr-FR"/>
        </w:rPr>
        <w:t>activités de parité entreprises par l</w:t>
      </w:r>
      <w:r w:rsidR="007C3C2A">
        <w:rPr>
          <w:lang w:val="fr-FR"/>
        </w:rPr>
        <w:t>’</w:t>
      </w:r>
      <w:r w:rsidRPr="00FF062C">
        <w:rPr>
          <w:lang w:val="fr-FR"/>
        </w:rPr>
        <w:t>OMPI.</w:t>
      </w:r>
    </w:p>
    <w:p w14:paraId="3DBD766D" w14:textId="6237FB60" w:rsidR="00163E28" w:rsidRDefault="00901114" w:rsidP="00901114">
      <w:pPr>
        <w:pStyle w:val="ONUMFS"/>
        <w:rPr>
          <w:lang w:val="fr-FR"/>
        </w:rPr>
      </w:pPr>
      <w:r w:rsidRPr="00FF062C">
        <w:rPr>
          <w:lang w:val="fr-FR"/>
        </w:rPr>
        <w:t>Le Secrétariat (M.</w:t>
      </w:r>
      <w:r w:rsidR="00214F48">
        <w:rPr>
          <w:lang w:val="fr-FR"/>
        </w:rPr>
        <w:t> </w:t>
      </w:r>
      <w:r w:rsidRPr="00FF062C">
        <w:rPr>
          <w:lang w:val="fr-FR"/>
        </w:rPr>
        <w:t>Carsten Fink) a présenté un aperçu des travaux réalisés dans le domaine de l</w:t>
      </w:r>
      <w:r w:rsidR="007C3C2A">
        <w:rPr>
          <w:lang w:val="fr-FR"/>
        </w:rPr>
        <w:t>’</w:t>
      </w:r>
      <w:r w:rsidRPr="00FF062C">
        <w:rPr>
          <w:lang w:val="fr-FR"/>
        </w:rPr>
        <w:t>économie et des statistiqu</w:t>
      </w:r>
      <w:r w:rsidR="00274FEB" w:rsidRPr="00FF062C">
        <w:rPr>
          <w:lang w:val="fr-FR"/>
        </w:rPr>
        <w:t>es</w:t>
      </w:r>
      <w:r w:rsidR="00274FEB">
        <w:rPr>
          <w:lang w:val="fr-FR"/>
        </w:rPr>
        <w:t xml:space="preserve">.  </w:t>
      </w:r>
      <w:r w:rsidR="00274FEB" w:rsidRPr="00FF062C">
        <w:rPr>
          <w:lang w:val="fr-FR"/>
        </w:rPr>
        <w:t>Br</w:t>
      </w:r>
      <w:r w:rsidRPr="00FF062C">
        <w:rPr>
          <w:lang w:val="fr-FR"/>
        </w:rPr>
        <w:t>uno LeFeuvre et Julio Raffo fourniraient des statistiques, des tendances et des schémas concrets concernant la participation des femmes au système de propriété intellectuel</w:t>
      </w:r>
      <w:r w:rsidR="00274FEB" w:rsidRPr="00FF062C">
        <w:rPr>
          <w:lang w:val="fr-FR"/>
        </w:rPr>
        <w:t>le</w:t>
      </w:r>
      <w:r w:rsidR="00274FEB">
        <w:rPr>
          <w:lang w:val="fr-FR"/>
        </w:rPr>
        <w:t xml:space="preserve">.  </w:t>
      </w:r>
      <w:r w:rsidR="00274FEB" w:rsidRPr="00FF062C">
        <w:rPr>
          <w:lang w:val="fr-FR"/>
        </w:rPr>
        <w:t>Le</w:t>
      </w:r>
      <w:r w:rsidRPr="00FF062C">
        <w:rPr>
          <w:lang w:val="fr-FR"/>
        </w:rPr>
        <w:t xml:space="preserve">s travaux sur le genre avaient débuté </w:t>
      </w:r>
      <w:r w:rsidR="00163E28" w:rsidRPr="00FF062C">
        <w:rPr>
          <w:lang w:val="fr-FR"/>
        </w:rPr>
        <w:t>en</w:t>
      </w:r>
      <w:r w:rsidR="00163E28">
        <w:rPr>
          <w:lang w:val="fr-FR"/>
        </w:rPr>
        <w:t> </w:t>
      </w:r>
      <w:r w:rsidR="00163E28" w:rsidRPr="00FF062C">
        <w:rPr>
          <w:lang w:val="fr-FR"/>
        </w:rPr>
        <w:t>2016</w:t>
      </w:r>
      <w:r w:rsidRPr="00FF062C">
        <w:rPr>
          <w:lang w:val="fr-FR"/>
        </w:rPr>
        <w:t xml:space="preserve"> sous la forme d</w:t>
      </w:r>
      <w:r w:rsidR="007C3C2A">
        <w:rPr>
          <w:lang w:val="fr-FR"/>
        </w:rPr>
        <w:t>’</w:t>
      </w:r>
      <w:r w:rsidRPr="00FF062C">
        <w:rPr>
          <w:lang w:val="fr-FR"/>
        </w:rPr>
        <w:t>un projet pilote visant à identifier le sexe des inventeurs énumérés dans les demandes de brevet selon</w:t>
      </w:r>
      <w:r w:rsidR="00163E28" w:rsidRPr="00FF062C">
        <w:rPr>
          <w:lang w:val="fr-FR"/>
        </w:rPr>
        <w:t xml:space="preserve"> le</w:t>
      </w:r>
      <w:r w:rsidR="00163E28">
        <w:rPr>
          <w:lang w:val="fr-FR"/>
        </w:rPr>
        <w:t> </w:t>
      </w:r>
      <w:r w:rsidR="00274FEB" w:rsidRPr="00FF062C">
        <w:rPr>
          <w:lang w:val="fr-FR"/>
        </w:rPr>
        <w:t>PCT</w:t>
      </w:r>
      <w:r w:rsidR="00274FEB">
        <w:rPr>
          <w:lang w:val="fr-FR"/>
        </w:rPr>
        <w:t xml:space="preserve">.  </w:t>
      </w:r>
      <w:r w:rsidR="00274FEB" w:rsidRPr="00FF062C">
        <w:rPr>
          <w:lang w:val="fr-FR"/>
        </w:rPr>
        <w:t>Ce</w:t>
      </w:r>
      <w:r w:rsidRPr="00FF062C">
        <w:rPr>
          <w:lang w:val="fr-FR"/>
        </w:rPr>
        <w:t xml:space="preserve"> projet avait été en grande partie une réussi</w:t>
      </w:r>
      <w:r w:rsidR="00274FEB" w:rsidRPr="00FF062C">
        <w:rPr>
          <w:lang w:val="fr-FR"/>
        </w:rPr>
        <w:t>te</w:t>
      </w:r>
      <w:r w:rsidR="00274FEB">
        <w:rPr>
          <w:lang w:val="fr-FR"/>
        </w:rPr>
        <w:t xml:space="preserve">.  </w:t>
      </w:r>
      <w:r w:rsidR="00274FEB" w:rsidRPr="00FF062C">
        <w:rPr>
          <w:lang w:val="fr-FR"/>
        </w:rPr>
        <w:t>Il</w:t>
      </w:r>
      <w:r w:rsidRPr="00FF062C">
        <w:rPr>
          <w:lang w:val="fr-FR"/>
        </w:rPr>
        <w:t xml:space="preserve"> a reconnu les contributions novatrices de M.</w:t>
      </w:r>
      <w:r w:rsidR="00214F48">
        <w:rPr>
          <w:lang w:val="fr-FR"/>
        </w:rPr>
        <w:t> </w:t>
      </w:r>
      <w:r w:rsidRPr="00FF062C">
        <w:rPr>
          <w:lang w:val="fr-FR"/>
        </w:rPr>
        <w:t>Julio Raf</w:t>
      </w:r>
      <w:r w:rsidR="00274FEB" w:rsidRPr="00FF062C">
        <w:rPr>
          <w:lang w:val="fr-FR"/>
        </w:rPr>
        <w:t>fo</w:t>
      </w:r>
      <w:r w:rsidR="00274FEB">
        <w:rPr>
          <w:lang w:val="fr-FR"/>
        </w:rPr>
        <w:t xml:space="preserve">.  </w:t>
      </w:r>
      <w:r w:rsidR="00274FEB" w:rsidRPr="00FF062C">
        <w:rPr>
          <w:lang w:val="fr-FR"/>
        </w:rPr>
        <w:t>Le</w:t>
      </w:r>
      <w:r w:rsidRPr="00FF062C">
        <w:rPr>
          <w:lang w:val="fr-FR"/>
        </w:rPr>
        <w:t>s formulaires de demande de brevet ne permettaient pas d</w:t>
      </w:r>
      <w:r w:rsidR="007C3C2A">
        <w:rPr>
          <w:lang w:val="fr-FR"/>
        </w:rPr>
        <w:t>’</w:t>
      </w:r>
      <w:r w:rsidRPr="00FF062C">
        <w:rPr>
          <w:lang w:val="fr-FR"/>
        </w:rPr>
        <w:t>identifier rapidement le sexe des inventeu</w:t>
      </w:r>
      <w:r w:rsidR="00274FEB" w:rsidRPr="00FF062C">
        <w:rPr>
          <w:lang w:val="fr-FR"/>
        </w:rPr>
        <w:t>rs</w:t>
      </w:r>
      <w:r w:rsidR="00274FEB">
        <w:rPr>
          <w:lang w:val="fr-FR"/>
        </w:rPr>
        <w:t xml:space="preserve">.  </w:t>
      </w:r>
      <w:r w:rsidR="00274FEB" w:rsidRPr="00FF062C">
        <w:rPr>
          <w:lang w:val="fr-FR"/>
        </w:rPr>
        <w:t>Il</w:t>
      </w:r>
      <w:r w:rsidRPr="00FF062C">
        <w:rPr>
          <w:lang w:val="fr-FR"/>
        </w:rPr>
        <w:t xml:space="preserve"> était donc nécessaire de disposer de dictionnaires de noms pour identifier le sexe des prénoms d</w:t>
      </w:r>
      <w:r w:rsidR="007C3C2A">
        <w:rPr>
          <w:lang w:val="fr-FR"/>
        </w:rPr>
        <w:t>’</w:t>
      </w:r>
      <w:r w:rsidRPr="00FF062C">
        <w:rPr>
          <w:lang w:val="fr-FR"/>
        </w:rPr>
        <w:t>ethnies différentes et les comparer aux registres de breve</w:t>
      </w:r>
      <w:r w:rsidR="00274FEB" w:rsidRPr="00FF062C">
        <w:rPr>
          <w:lang w:val="fr-FR"/>
        </w:rPr>
        <w:t>ts</w:t>
      </w:r>
      <w:r w:rsidR="00274FEB">
        <w:rPr>
          <w:lang w:val="fr-FR"/>
        </w:rPr>
        <w:t xml:space="preserve">.  </w:t>
      </w:r>
      <w:r w:rsidR="00274FEB" w:rsidRPr="00FF062C">
        <w:rPr>
          <w:lang w:val="fr-FR"/>
        </w:rPr>
        <w:t>Ce</w:t>
      </w:r>
      <w:r w:rsidRPr="00FF062C">
        <w:rPr>
          <w:lang w:val="fr-FR"/>
        </w:rPr>
        <w:t>la avait été fait pour plus de 90% des noms énumérés dans les demandes de brev</w:t>
      </w:r>
      <w:r w:rsidR="00274FEB" w:rsidRPr="00FF062C">
        <w:rPr>
          <w:lang w:val="fr-FR"/>
        </w:rPr>
        <w:t>et</w:t>
      </w:r>
      <w:r w:rsidR="00274FEB">
        <w:rPr>
          <w:lang w:val="fr-FR"/>
        </w:rPr>
        <w:t xml:space="preserve">.  </w:t>
      </w:r>
      <w:r w:rsidR="00274FEB" w:rsidRPr="00FF062C">
        <w:rPr>
          <w:lang w:val="fr-FR"/>
        </w:rPr>
        <w:t>La</w:t>
      </w:r>
      <w:r w:rsidRPr="00FF062C">
        <w:rPr>
          <w:lang w:val="fr-FR"/>
        </w:rPr>
        <w:t xml:space="preserve"> tâche était plus difficile pour les pays asiatiques, mais même dans ce cas, les taux d</w:t>
      </w:r>
      <w:r w:rsidR="007C3C2A">
        <w:rPr>
          <w:lang w:val="fr-FR"/>
        </w:rPr>
        <w:t>’</w:t>
      </w:r>
      <w:r w:rsidRPr="00FF062C">
        <w:rPr>
          <w:lang w:val="fr-FR"/>
        </w:rPr>
        <w:t>identification étaient élev</w:t>
      </w:r>
      <w:r w:rsidR="00274FEB" w:rsidRPr="00FF062C">
        <w:rPr>
          <w:lang w:val="fr-FR"/>
        </w:rPr>
        <w:t>és</w:t>
      </w:r>
      <w:r w:rsidR="00274FEB">
        <w:rPr>
          <w:lang w:val="fr-FR"/>
        </w:rPr>
        <w:t xml:space="preserve">.  </w:t>
      </w:r>
      <w:r w:rsidR="00274FEB" w:rsidRPr="00FF062C">
        <w:rPr>
          <w:lang w:val="fr-FR"/>
        </w:rPr>
        <w:t>Ap</w:t>
      </w:r>
      <w:r w:rsidRPr="00FF062C">
        <w:rPr>
          <w:lang w:val="fr-FR"/>
        </w:rPr>
        <w:t>rès le succès de ce projet pilote, il avait intégré ces travaux sous la forme d</w:t>
      </w:r>
      <w:r w:rsidR="007C3C2A">
        <w:rPr>
          <w:lang w:val="fr-FR"/>
        </w:rPr>
        <w:t>’</w:t>
      </w:r>
      <w:r w:rsidRPr="00FF062C">
        <w:rPr>
          <w:lang w:val="fr-FR"/>
        </w:rPr>
        <w:t>indicateurs régulièrement publiés depuis dans des rapports clés, tels que les Indicateurs mondiaux de la propriété intellectuel</w:t>
      </w:r>
      <w:r w:rsidR="00274FEB" w:rsidRPr="00FF062C">
        <w:rPr>
          <w:lang w:val="fr-FR"/>
        </w:rPr>
        <w:t>le</w:t>
      </w:r>
      <w:r w:rsidR="00274FEB">
        <w:rPr>
          <w:lang w:val="fr-FR"/>
        </w:rPr>
        <w:t xml:space="preserve">.  </w:t>
      </w:r>
      <w:r w:rsidR="00274FEB" w:rsidRPr="00FF062C">
        <w:rPr>
          <w:lang w:val="fr-FR"/>
        </w:rPr>
        <w:t>En</w:t>
      </w:r>
      <w:r w:rsidRPr="00FF062C">
        <w:rPr>
          <w:lang w:val="fr-FR"/>
        </w:rPr>
        <w:t xml:space="preserve"> fait, le thème spécial des Indicateurs mondiaux de la propriété intellectuelle </w:t>
      </w:r>
      <w:r w:rsidR="00163E28" w:rsidRPr="00FF062C">
        <w:rPr>
          <w:lang w:val="fr-FR"/>
        </w:rPr>
        <w:t>de</w:t>
      </w:r>
      <w:r w:rsidR="00163E28">
        <w:rPr>
          <w:lang w:val="fr-FR"/>
        </w:rPr>
        <w:t> </w:t>
      </w:r>
      <w:r w:rsidR="00163E28" w:rsidRPr="00FF062C">
        <w:rPr>
          <w:lang w:val="fr-FR"/>
        </w:rPr>
        <w:t>2016</w:t>
      </w:r>
      <w:r w:rsidRPr="00FF062C">
        <w:rPr>
          <w:lang w:val="fr-FR"/>
        </w:rPr>
        <w:t xml:space="preserve"> était une introduction à la mesure de la participation des femmes au système des breve</w:t>
      </w:r>
      <w:r w:rsidR="00274FEB" w:rsidRPr="00FF062C">
        <w:rPr>
          <w:lang w:val="fr-FR"/>
        </w:rPr>
        <w:t>ts</w:t>
      </w:r>
      <w:r w:rsidR="00274FEB">
        <w:rPr>
          <w:lang w:val="fr-FR"/>
        </w:rPr>
        <w:t xml:space="preserve">.  </w:t>
      </w:r>
      <w:r w:rsidR="00274FEB" w:rsidRPr="00FF062C">
        <w:rPr>
          <w:lang w:val="fr-FR"/>
        </w:rPr>
        <w:t>De</w:t>
      </w:r>
      <w:r w:rsidRPr="00FF062C">
        <w:rPr>
          <w:lang w:val="fr-FR"/>
        </w:rPr>
        <w:t>puis lors, il a régulièrement mis à jour les chiffres reflétant les dernières données disponibl</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en a été de même pour l</w:t>
      </w:r>
      <w:r w:rsidR="007C3C2A">
        <w:rPr>
          <w:lang w:val="fr-FR"/>
        </w:rPr>
        <w:t>’</w:t>
      </w:r>
      <w:r w:rsidRPr="00FF062C">
        <w:rPr>
          <w:lang w:val="fr-FR"/>
        </w:rPr>
        <w:t>examen annuel</w:t>
      </w:r>
      <w:r w:rsidR="00163E28" w:rsidRPr="00FF062C">
        <w:rPr>
          <w:lang w:val="fr-FR"/>
        </w:rPr>
        <w:t xml:space="preserve"> du</w:t>
      </w:r>
      <w:r w:rsidR="00163E28">
        <w:rPr>
          <w:lang w:val="fr-FR"/>
        </w:rPr>
        <w:t> </w:t>
      </w:r>
      <w:r w:rsidR="00163E28" w:rsidRPr="00FF062C">
        <w:rPr>
          <w:lang w:val="fr-FR"/>
        </w:rPr>
        <w:t>PCT</w:t>
      </w:r>
      <w:r w:rsidRPr="00FF062C">
        <w:rPr>
          <w:lang w:val="fr-FR"/>
        </w:rPr>
        <w:t>, le rapport statistique axé sur le système</w:t>
      </w:r>
      <w:r w:rsidR="00163E28" w:rsidRPr="00FF062C">
        <w:rPr>
          <w:lang w:val="fr-FR"/>
        </w:rPr>
        <w:t xml:space="preserve"> du</w:t>
      </w:r>
      <w:r w:rsidR="00163E28">
        <w:rPr>
          <w:lang w:val="fr-FR"/>
        </w:rPr>
        <w:t> </w:t>
      </w:r>
      <w:r w:rsidR="00163E28" w:rsidRPr="00FF062C">
        <w:rPr>
          <w:lang w:val="fr-FR"/>
        </w:rPr>
        <w:t>PCT</w:t>
      </w:r>
      <w:r w:rsidRPr="00FF062C">
        <w:rPr>
          <w:lang w:val="fr-FR"/>
        </w:rPr>
        <w:t>.</w:t>
      </w:r>
      <w:r w:rsidR="00214F48">
        <w:rPr>
          <w:lang w:val="fr-FR"/>
        </w:rPr>
        <w:t xml:space="preserve">  </w:t>
      </w:r>
      <w:r w:rsidRPr="00FF062C">
        <w:rPr>
          <w:lang w:val="fr-FR"/>
        </w:rPr>
        <w:t xml:space="preserve">À compter </w:t>
      </w:r>
      <w:r w:rsidR="00163E28" w:rsidRPr="00FF062C">
        <w:rPr>
          <w:lang w:val="fr-FR"/>
        </w:rPr>
        <w:t>de</w:t>
      </w:r>
      <w:r w:rsidR="00163E28">
        <w:rPr>
          <w:lang w:val="fr-FR"/>
        </w:rPr>
        <w:t> </w:t>
      </w:r>
      <w:r w:rsidR="00163E28" w:rsidRPr="00FF062C">
        <w:rPr>
          <w:lang w:val="fr-FR"/>
        </w:rPr>
        <w:t>2018</w:t>
      </w:r>
      <w:r w:rsidRPr="00FF062C">
        <w:rPr>
          <w:lang w:val="fr-FR"/>
        </w:rPr>
        <w:t>, les données sur la participation des hommes et des femmes au système</w:t>
      </w:r>
      <w:r w:rsidR="00163E28" w:rsidRPr="00FF062C">
        <w:rPr>
          <w:lang w:val="fr-FR"/>
        </w:rPr>
        <w:t xml:space="preserve"> du</w:t>
      </w:r>
      <w:r w:rsidR="00163E28">
        <w:rPr>
          <w:lang w:val="fr-FR"/>
        </w:rPr>
        <w:t> </w:t>
      </w:r>
      <w:r w:rsidR="00163E28" w:rsidRPr="00FF062C">
        <w:rPr>
          <w:lang w:val="fr-FR"/>
        </w:rPr>
        <w:t>PCT</w:t>
      </w:r>
      <w:r w:rsidRPr="00FF062C">
        <w:rPr>
          <w:lang w:val="fr-FR"/>
        </w:rPr>
        <w:t xml:space="preserve"> pourraient être téléchargées à partir du centre de données statistiques IP. </w:t>
      </w:r>
      <w:r w:rsidR="00214F48">
        <w:rPr>
          <w:lang w:val="fr-FR"/>
        </w:rPr>
        <w:t xml:space="preserve"> </w:t>
      </w:r>
      <w:r w:rsidRPr="00FF062C">
        <w:rPr>
          <w:lang w:val="fr-FR"/>
        </w:rPr>
        <w:t>Il s</w:t>
      </w:r>
      <w:r w:rsidR="007C3C2A">
        <w:rPr>
          <w:lang w:val="fr-FR"/>
        </w:rPr>
        <w:t>’</w:t>
      </w:r>
      <w:r w:rsidRPr="00FF062C">
        <w:rPr>
          <w:lang w:val="fr-FR"/>
        </w:rPr>
        <w:t>agissait d</w:t>
      </w:r>
      <w:r w:rsidR="007C3C2A">
        <w:rPr>
          <w:lang w:val="fr-FR"/>
        </w:rPr>
        <w:t>’</w:t>
      </w:r>
      <w:r w:rsidRPr="00FF062C">
        <w:rPr>
          <w:lang w:val="fr-FR"/>
        </w:rPr>
        <w:t>un outil en ligne permettant de sélectionner des données par années et par pa</w:t>
      </w:r>
      <w:r w:rsidR="00274FEB" w:rsidRPr="00FF062C">
        <w:rPr>
          <w:lang w:val="fr-FR"/>
        </w:rPr>
        <w:t>ys</w:t>
      </w:r>
      <w:r w:rsidR="00274FEB">
        <w:rPr>
          <w:lang w:val="fr-FR"/>
        </w:rPr>
        <w:t xml:space="preserve">.  </w:t>
      </w:r>
      <w:r w:rsidR="00274FEB" w:rsidRPr="00FF062C">
        <w:rPr>
          <w:lang w:val="fr-FR"/>
        </w:rPr>
        <w:t>Il</w:t>
      </w:r>
      <w:r w:rsidRPr="00FF062C">
        <w:rPr>
          <w:lang w:val="fr-FR"/>
        </w:rPr>
        <w:t xml:space="preserve"> avait également collaboré avec un certain nombre d</w:t>
      </w:r>
      <w:r w:rsidR="007C3C2A">
        <w:rPr>
          <w:lang w:val="fr-FR"/>
        </w:rPr>
        <w:t>’</w:t>
      </w:r>
      <w:r w:rsidRPr="00FF062C">
        <w:rPr>
          <w:lang w:val="fr-FR"/>
        </w:rPr>
        <w:t>offices de la propriété intellectuelle du monde entier inspirés par les travaux de l</w:t>
      </w:r>
      <w:r w:rsidR="007C3C2A">
        <w:rPr>
          <w:lang w:val="fr-FR"/>
        </w:rPr>
        <w:t>’</w:t>
      </w:r>
      <w:r w:rsidRPr="00FF062C">
        <w:rPr>
          <w:lang w:val="fr-FR"/>
        </w:rPr>
        <w:t>OMPI et ayant produit des statistiques similaires pour leurs collections national</w:t>
      </w:r>
      <w:r w:rsidR="00274FEB" w:rsidRPr="00FF062C">
        <w:rPr>
          <w:lang w:val="fr-FR"/>
        </w:rPr>
        <w:t>es</w:t>
      </w:r>
      <w:r w:rsidR="00274FEB">
        <w:rPr>
          <w:lang w:val="fr-FR"/>
        </w:rPr>
        <w:t xml:space="preserve">.  </w:t>
      </w:r>
      <w:r w:rsidR="00274FEB" w:rsidRPr="00FF062C">
        <w:rPr>
          <w:lang w:val="fr-FR"/>
        </w:rPr>
        <w:t>Il</w:t>
      </w:r>
      <w:r w:rsidRPr="00FF062C">
        <w:rPr>
          <w:lang w:val="fr-FR"/>
        </w:rPr>
        <w:t>s avaient, au moins en partie, utilisé le dictionnaire de noms disponible sur le site</w:t>
      </w:r>
      <w:r w:rsidR="00214F48">
        <w:rPr>
          <w:lang w:val="fr-FR"/>
        </w:rPr>
        <w:t> </w:t>
      </w:r>
      <w:r w:rsidRPr="00FF062C">
        <w:rPr>
          <w:lang w:val="fr-FR"/>
        </w:rPr>
        <w:t>Web de l</w:t>
      </w:r>
      <w:r w:rsidR="007C3C2A">
        <w:rPr>
          <w:lang w:val="fr-FR"/>
        </w:rPr>
        <w:t>’</w:t>
      </w:r>
      <w:r w:rsidRPr="00FF062C">
        <w:rPr>
          <w:lang w:val="fr-FR"/>
        </w:rPr>
        <w:t>O</w:t>
      </w:r>
      <w:r w:rsidR="00274FEB" w:rsidRPr="00FF062C">
        <w:rPr>
          <w:lang w:val="fr-FR"/>
        </w:rPr>
        <w:t>MPI</w:t>
      </w:r>
      <w:r w:rsidR="00274FEB">
        <w:rPr>
          <w:lang w:val="fr-FR"/>
        </w:rPr>
        <w:t xml:space="preserve">.  </w:t>
      </w:r>
      <w:r w:rsidR="00274FEB" w:rsidRPr="00FF062C">
        <w:rPr>
          <w:lang w:val="fr-FR"/>
        </w:rPr>
        <w:t>Si</w:t>
      </w:r>
      <w:r w:rsidRPr="00FF062C">
        <w:rPr>
          <w:lang w:val="fr-FR"/>
        </w:rPr>
        <w:t xml:space="preserve"> d</w:t>
      </w:r>
      <w:r w:rsidR="007C3C2A">
        <w:rPr>
          <w:lang w:val="fr-FR"/>
        </w:rPr>
        <w:t>’</w:t>
      </w:r>
      <w:r w:rsidRPr="00FF062C">
        <w:rPr>
          <w:lang w:val="fr-FR"/>
        </w:rPr>
        <w:t xml:space="preserve">autres États </w:t>
      </w:r>
      <w:r>
        <w:rPr>
          <w:lang w:val="fr-FR"/>
        </w:rPr>
        <w:t>m</w:t>
      </w:r>
      <w:r w:rsidRPr="00FF062C">
        <w:rPr>
          <w:lang w:val="fr-FR"/>
        </w:rPr>
        <w:t>embres souhaitaient entreprendre une tâche similaire, il serait heureux de l</w:t>
      </w:r>
      <w:r w:rsidR="007C3C2A">
        <w:rPr>
          <w:lang w:val="fr-FR"/>
        </w:rPr>
        <w:t>’</w:t>
      </w:r>
      <w:r w:rsidRPr="00FF062C">
        <w:rPr>
          <w:lang w:val="fr-FR"/>
        </w:rPr>
        <w:t>aider, dans les limites des ressources disponibl</w:t>
      </w:r>
      <w:r w:rsidR="00274FEB" w:rsidRPr="00FF062C">
        <w:rPr>
          <w:lang w:val="fr-FR"/>
        </w:rPr>
        <w:t>es</w:t>
      </w:r>
      <w:r w:rsidR="00274FEB">
        <w:rPr>
          <w:lang w:val="fr-FR"/>
        </w:rPr>
        <w:t xml:space="preserve">.  </w:t>
      </w:r>
      <w:r w:rsidR="00274FEB" w:rsidRPr="00FF062C">
        <w:rPr>
          <w:lang w:val="fr-FR"/>
        </w:rPr>
        <w:t>Af</w:t>
      </w:r>
      <w:r w:rsidRPr="00FF062C">
        <w:rPr>
          <w:lang w:val="fr-FR"/>
        </w:rPr>
        <w:t>in d</w:t>
      </w:r>
      <w:r w:rsidR="007C3C2A">
        <w:rPr>
          <w:lang w:val="fr-FR"/>
        </w:rPr>
        <w:t>’</w:t>
      </w:r>
      <w:r w:rsidRPr="00FF062C">
        <w:rPr>
          <w:lang w:val="fr-FR"/>
        </w:rPr>
        <w:t xml:space="preserve">élargir ce travail. </w:t>
      </w:r>
      <w:r w:rsidR="00214F48">
        <w:rPr>
          <w:lang w:val="fr-FR"/>
        </w:rPr>
        <w:t xml:space="preserve"> </w:t>
      </w:r>
      <w:r w:rsidRPr="00FF062C">
        <w:rPr>
          <w:lang w:val="fr-FR"/>
        </w:rPr>
        <w:t>M.</w:t>
      </w:r>
      <w:r w:rsidR="00214F48">
        <w:rPr>
          <w:lang w:val="fr-FR"/>
        </w:rPr>
        <w:t> </w:t>
      </w:r>
      <w:r w:rsidRPr="00FF062C">
        <w:rPr>
          <w:lang w:val="fr-FR"/>
        </w:rPr>
        <w:t xml:space="preserve">Julio Raffo partagerait certaines données concernant les dépôts de dessins et modèles selon le système de </w:t>
      </w:r>
      <w:r w:rsidR="007C3C2A">
        <w:rPr>
          <w:lang w:val="fr-FR"/>
        </w:rPr>
        <w:t>La Haye</w:t>
      </w:r>
      <w:r w:rsidRPr="00FF062C">
        <w:rPr>
          <w:lang w:val="fr-FR"/>
        </w:rPr>
        <w:t xml:space="preserve">. </w:t>
      </w:r>
      <w:r w:rsidR="00214F48">
        <w:rPr>
          <w:lang w:val="fr-FR"/>
        </w:rPr>
        <w:t xml:space="preserve"> </w:t>
      </w:r>
      <w:r w:rsidRPr="00FF062C">
        <w:rPr>
          <w:lang w:val="fr-FR"/>
        </w:rPr>
        <w:t>L</w:t>
      </w:r>
      <w:r w:rsidR="00A26469">
        <w:rPr>
          <w:lang w:val="fr-FR"/>
        </w:rPr>
        <w:t>’</w:t>
      </w:r>
      <w:r w:rsidRPr="00FF062C">
        <w:rPr>
          <w:lang w:val="fr-FR"/>
        </w:rPr>
        <w:t>espérance est de pouvoir, à l</w:t>
      </w:r>
      <w:r w:rsidR="007C3C2A">
        <w:rPr>
          <w:lang w:val="fr-FR"/>
        </w:rPr>
        <w:t>’</w:t>
      </w:r>
      <w:r w:rsidRPr="00FF062C">
        <w:rPr>
          <w:lang w:val="fr-FR"/>
        </w:rPr>
        <w:t>avenir, entreprendre des projets d</w:t>
      </w:r>
      <w:r w:rsidR="007C3C2A">
        <w:rPr>
          <w:lang w:val="fr-FR"/>
        </w:rPr>
        <w:t>’</w:t>
      </w:r>
      <w:r w:rsidRPr="00FF062C">
        <w:rPr>
          <w:lang w:val="fr-FR"/>
        </w:rPr>
        <w:t>étude plus ciblés pour aller au</w:t>
      </w:r>
      <w:r w:rsidR="007C3C2A">
        <w:rPr>
          <w:lang w:val="fr-FR"/>
        </w:rPr>
        <w:t>-</w:t>
      </w:r>
      <w:r w:rsidRPr="00FF062C">
        <w:rPr>
          <w:lang w:val="fr-FR"/>
        </w:rPr>
        <w:t>delà des statistiques et explorer les raisons des taux de participation des femmes au système de propriété intellectuelle reflétés dans les statistiques.</w:t>
      </w:r>
    </w:p>
    <w:p w14:paraId="67D51B7E" w14:textId="58136D08" w:rsidR="00901114" w:rsidRPr="00FF062C" w:rsidRDefault="00901114" w:rsidP="00901114">
      <w:pPr>
        <w:pStyle w:val="ONUMFS"/>
        <w:rPr>
          <w:lang w:val="fr-FR"/>
        </w:rPr>
      </w:pPr>
      <w:r w:rsidRPr="00FF062C">
        <w:rPr>
          <w:lang w:val="fr-FR"/>
        </w:rPr>
        <w:t>Le Secrétariat (M.</w:t>
      </w:r>
      <w:r w:rsidR="00214F48">
        <w:rPr>
          <w:lang w:val="fr-FR"/>
        </w:rPr>
        <w:t> </w:t>
      </w:r>
      <w:r w:rsidRPr="00FF062C">
        <w:rPr>
          <w:lang w:val="fr-FR"/>
        </w:rPr>
        <w:t>Bruno LeFeuvre) a présenté un aperçu des principales évolutions et tendances observées dans les statistiques</w:t>
      </w:r>
      <w:r w:rsidR="00163E28" w:rsidRPr="00FF062C">
        <w:rPr>
          <w:lang w:val="fr-FR"/>
        </w:rPr>
        <w:t xml:space="preserve"> du</w:t>
      </w:r>
      <w:r w:rsidR="00163E28">
        <w:rPr>
          <w:lang w:val="fr-FR"/>
        </w:rPr>
        <w:t> </w:t>
      </w:r>
      <w:r w:rsidR="00163E28" w:rsidRPr="00FF062C">
        <w:rPr>
          <w:lang w:val="fr-FR"/>
        </w:rPr>
        <w:t>PCT</w:t>
      </w:r>
      <w:r w:rsidRPr="00FF062C">
        <w:rPr>
          <w:lang w:val="fr-FR"/>
        </w:rPr>
        <w:t xml:space="preserve"> concernant les femmes inventric</w:t>
      </w:r>
      <w:r w:rsidR="00274FEB" w:rsidRPr="00FF062C">
        <w:rPr>
          <w:lang w:val="fr-FR"/>
        </w:rPr>
        <w:t>es</w:t>
      </w:r>
      <w:r w:rsidR="00274FEB">
        <w:rPr>
          <w:lang w:val="fr-FR"/>
        </w:rPr>
        <w:t xml:space="preserve">.  </w:t>
      </w:r>
      <w:r w:rsidR="00274FEB" w:rsidRPr="00FF062C">
        <w:rPr>
          <w:lang w:val="fr-FR"/>
        </w:rPr>
        <w:t>Un</w:t>
      </w:r>
      <w:r w:rsidRPr="00FF062C">
        <w:rPr>
          <w:lang w:val="fr-FR"/>
        </w:rPr>
        <w:t xml:space="preserve">e tendance allant </w:t>
      </w:r>
      <w:r w:rsidR="00163E28" w:rsidRPr="00FF062C">
        <w:rPr>
          <w:lang w:val="fr-FR"/>
        </w:rPr>
        <w:t>de</w:t>
      </w:r>
      <w:r w:rsidR="00163E28">
        <w:rPr>
          <w:lang w:val="fr-FR"/>
        </w:rPr>
        <w:t> </w:t>
      </w:r>
      <w:r w:rsidR="00163E28" w:rsidRPr="00FF062C">
        <w:rPr>
          <w:lang w:val="fr-FR"/>
        </w:rPr>
        <w:t>2003</w:t>
      </w:r>
      <w:r w:rsidRPr="00FF062C">
        <w:rPr>
          <w:lang w:val="fr-FR"/>
        </w:rPr>
        <w:t xml:space="preserve"> à 2017 a montré que la proportion des demandes PCT contenant au moins une femme inventrice augmentait avec le temps, ce qui était très posit</w:t>
      </w:r>
      <w:r w:rsidR="00274FEB" w:rsidRPr="00FF062C">
        <w:rPr>
          <w:lang w:val="fr-FR"/>
        </w:rPr>
        <w:t>if</w:t>
      </w:r>
      <w:r w:rsidR="00274FEB">
        <w:rPr>
          <w:lang w:val="fr-FR"/>
        </w:rPr>
        <w:t xml:space="preserve">.  </w:t>
      </w:r>
      <w:r w:rsidR="00274FEB" w:rsidRPr="00FF062C">
        <w:rPr>
          <w:lang w:val="fr-FR"/>
        </w:rPr>
        <w:t>La</w:t>
      </w:r>
      <w:r w:rsidRPr="00FF062C">
        <w:rPr>
          <w:lang w:val="fr-FR"/>
        </w:rPr>
        <w:t xml:space="preserve"> proportion des demandes selon</w:t>
      </w:r>
      <w:r w:rsidR="00163E28" w:rsidRPr="00FF062C">
        <w:rPr>
          <w:lang w:val="fr-FR"/>
        </w:rPr>
        <w:t xml:space="preserve"> le</w:t>
      </w:r>
      <w:r w:rsidR="00163E28">
        <w:rPr>
          <w:lang w:val="fr-FR"/>
        </w:rPr>
        <w:t> </w:t>
      </w:r>
      <w:r w:rsidR="00163E28" w:rsidRPr="00FF062C">
        <w:rPr>
          <w:lang w:val="fr-FR"/>
        </w:rPr>
        <w:t>PCT</w:t>
      </w:r>
      <w:r w:rsidRPr="00FF062C">
        <w:rPr>
          <w:lang w:val="fr-FR"/>
        </w:rPr>
        <w:t xml:space="preserve"> auprès d</w:t>
      </w:r>
      <w:r w:rsidR="007C3C2A">
        <w:rPr>
          <w:lang w:val="fr-FR"/>
        </w:rPr>
        <w:t>’</w:t>
      </w:r>
      <w:r w:rsidRPr="00FF062C">
        <w:rPr>
          <w:lang w:val="fr-FR"/>
        </w:rPr>
        <w:t xml:space="preserve">inventrices a eu tendance à augmenter avec le temps, mais le dernier résultat </w:t>
      </w:r>
      <w:r w:rsidR="00163E28" w:rsidRPr="00FF062C">
        <w:rPr>
          <w:lang w:val="fr-FR"/>
        </w:rPr>
        <w:t>de</w:t>
      </w:r>
      <w:r w:rsidR="00163E28">
        <w:rPr>
          <w:lang w:val="fr-FR"/>
        </w:rPr>
        <w:t> </w:t>
      </w:r>
      <w:r w:rsidR="00163E28" w:rsidRPr="00FF062C">
        <w:rPr>
          <w:lang w:val="fr-FR"/>
        </w:rPr>
        <w:t>2017</w:t>
      </w:r>
      <w:r w:rsidRPr="00FF062C">
        <w:rPr>
          <w:lang w:val="fr-FR"/>
        </w:rPr>
        <w:t xml:space="preserve"> indiquait que 31% des demandes selon</w:t>
      </w:r>
      <w:r w:rsidR="00163E28" w:rsidRPr="00FF062C">
        <w:rPr>
          <w:lang w:val="fr-FR"/>
        </w:rPr>
        <w:t xml:space="preserve"> le</w:t>
      </w:r>
      <w:r w:rsidR="00163E28">
        <w:rPr>
          <w:lang w:val="fr-FR"/>
        </w:rPr>
        <w:t> </w:t>
      </w:r>
      <w:r w:rsidR="00163E28" w:rsidRPr="00FF062C">
        <w:rPr>
          <w:lang w:val="fr-FR"/>
        </w:rPr>
        <w:t>PCT</w:t>
      </w:r>
      <w:r w:rsidRPr="00FF062C">
        <w:rPr>
          <w:lang w:val="fr-FR"/>
        </w:rPr>
        <w:t xml:space="preserve"> émanaient de femm</w:t>
      </w:r>
      <w:r w:rsidR="00274FEB" w:rsidRPr="00FF062C">
        <w:rPr>
          <w:lang w:val="fr-FR"/>
        </w:rPr>
        <w:t>es</w:t>
      </w:r>
      <w:r w:rsidR="00274FEB">
        <w:rPr>
          <w:lang w:val="fr-FR"/>
        </w:rPr>
        <w:t xml:space="preserve">.  </w:t>
      </w:r>
      <w:r w:rsidR="00274FEB" w:rsidRPr="00FF062C">
        <w:rPr>
          <w:lang w:val="fr-FR"/>
        </w:rPr>
        <w:t>Au</w:t>
      </w:r>
      <w:r w:rsidRPr="00FF062C">
        <w:rPr>
          <w:lang w:val="fr-FR"/>
        </w:rPr>
        <w:t>trement dit, près de 70% des demandes selon</w:t>
      </w:r>
      <w:r w:rsidR="00163E28" w:rsidRPr="00FF062C">
        <w:rPr>
          <w:lang w:val="fr-FR"/>
        </w:rPr>
        <w:t xml:space="preserve"> le</w:t>
      </w:r>
      <w:r w:rsidR="00163E28">
        <w:rPr>
          <w:lang w:val="fr-FR"/>
        </w:rPr>
        <w:t> </w:t>
      </w:r>
      <w:r w:rsidR="00163E28" w:rsidRPr="00FF062C">
        <w:rPr>
          <w:lang w:val="fr-FR"/>
        </w:rPr>
        <w:t>PCT</w:t>
      </w:r>
      <w:r w:rsidRPr="00FF062C">
        <w:rPr>
          <w:lang w:val="fr-FR"/>
        </w:rPr>
        <w:t xml:space="preserve"> ne contenaient que des inventeurs masculi</w:t>
      </w:r>
      <w:r w:rsidR="00274FEB" w:rsidRPr="00FF062C">
        <w:rPr>
          <w:lang w:val="fr-FR"/>
        </w:rPr>
        <w:t>ns</w:t>
      </w:r>
      <w:r w:rsidR="00274FEB">
        <w:rPr>
          <w:lang w:val="fr-FR"/>
        </w:rPr>
        <w:t xml:space="preserve">.  </w:t>
      </w:r>
      <w:r w:rsidR="00274FEB" w:rsidRPr="00FF062C">
        <w:rPr>
          <w:lang w:val="fr-FR"/>
        </w:rPr>
        <w:t>L</w:t>
      </w:r>
      <w:r w:rsidR="00274FEB">
        <w:rPr>
          <w:lang w:val="fr-FR"/>
        </w:rPr>
        <w:t>’</w:t>
      </w:r>
      <w:r w:rsidR="00274FEB" w:rsidRPr="00FF062C">
        <w:rPr>
          <w:lang w:val="fr-FR"/>
        </w:rPr>
        <w:t>é</w:t>
      </w:r>
      <w:r w:rsidRPr="00FF062C">
        <w:rPr>
          <w:lang w:val="fr-FR"/>
        </w:rPr>
        <w:t>cart était grand, même si la situation s</w:t>
      </w:r>
      <w:r w:rsidR="007C3C2A">
        <w:rPr>
          <w:lang w:val="fr-FR"/>
        </w:rPr>
        <w:t>’</w:t>
      </w:r>
      <w:r w:rsidRPr="00FF062C">
        <w:rPr>
          <w:lang w:val="fr-FR"/>
        </w:rPr>
        <w:t>améliorait avec le tem</w:t>
      </w:r>
      <w:r w:rsidR="00274FEB" w:rsidRPr="00FF062C">
        <w:rPr>
          <w:lang w:val="fr-FR"/>
        </w:rPr>
        <w:t>ps</w:t>
      </w:r>
      <w:r w:rsidR="00274FEB">
        <w:rPr>
          <w:lang w:val="fr-FR"/>
        </w:rPr>
        <w:t xml:space="preserve">.  </w:t>
      </w:r>
      <w:r w:rsidR="00274FEB" w:rsidRPr="00FF062C">
        <w:rPr>
          <w:lang w:val="fr-FR"/>
        </w:rPr>
        <w:t>Ce</w:t>
      </w:r>
      <w:r w:rsidRPr="00FF062C">
        <w:rPr>
          <w:lang w:val="fr-FR"/>
        </w:rPr>
        <w:t>la a été confirmé par la proportion de femmes inventrices parmi tous les inventeurs, qui a augmenté avec le tem</w:t>
      </w:r>
      <w:r w:rsidR="00274FEB" w:rsidRPr="00FF062C">
        <w:rPr>
          <w:lang w:val="fr-FR"/>
        </w:rPr>
        <w:t>ps</w:t>
      </w:r>
      <w:r w:rsidR="00274FEB">
        <w:rPr>
          <w:lang w:val="fr-FR"/>
        </w:rPr>
        <w:t xml:space="preserve">.  </w:t>
      </w:r>
      <w:r w:rsidR="00274FEB" w:rsidRPr="00FF062C">
        <w:rPr>
          <w:lang w:val="fr-FR"/>
        </w:rPr>
        <w:t>Po</w:t>
      </w:r>
      <w:r w:rsidR="00163E28" w:rsidRPr="00FF062C">
        <w:rPr>
          <w:lang w:val="fr-FR"/>
        </w:rPr>
        <w:t>ur</w:t>
      </w:r>
      <w:r w:rsidR="00163E28">
        <w:rPr>
          <w:lang w:val="fr-FR"/>
        </w:rPr>
        <w:t> </w:t>
      </w:r>
      <w:r w:rsidR="00163E28" w:rsidRPr="00FF062C">
        <w:rPr>
          <w:lang w:val="fr-FR"/>
        </w:rPr>
        <w:t>2017</w:t>
      </w:r>
      <w:r w:rsidRPr="00FF062C">
        <w:rPr>
          <w:lang w:val="fr-FR"/>
        </w:rPr>
        <w:t>, 16,4% des inventeurs étaient des femmes, soit environ 83% étaient des homm</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y avait donc un écart important entre les hommes et les femm</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même chose avait été observée au niveau régional.</w:t>
      </w:r>
      <w:r w:rsidR="00214F48">
        <w:rPr>
          <w:lang w:val="fr-FR"/>
        </w:rPr>
        <w:t xml:space="preserve">  </w:t>
      </w:r>
      <w:r w:rsidRPr="00FF062C">
        <w:rPr>
          <w:lang w:val="fr-FR"/>
        </w:rPr>
        <w:t>L</w:t>
      </w:r>
      <w:r w:rsidR="007C3C2A">
        <w:rPr>
          <w:lang w:val="fr-FR"/>
        </w:rPr>
        <w:t>’</w:t>
      </w:r>
      <w:r w:rsidRPr="00FF062C">
        <w:rPr>
          <w:lang w:val="fr-FR"/>
        </w:rPr>
        <w:t>Asie, l</w:t>
      </w:r>
      <w:r w:rsidR="007C3C2A">
        <w:rPr>
          <w:lang w:val="fr-FR"/>
        </w:rPr>
        <w:t>’</w:t>
      </w:r>
      <w:r w:rsidRPr="00FF062C">
        <w:rPr>
          <w:lang w:val="fr-FR"/>
        </w:rPr>
        <w:t>Amérique latine et les Caraïbes et l</w:t>
      </w:r>
      <w:r w:rsidR="007C3C2A">
        <w:rPr>
          <w:lang w:val="fr-FR"/>
        </w:rPr>
        <w:t>’</w:t>
      </w:r>
      <w:r w:rsidRPr="00FF062C">
        <w:rPr>
          <w:lang w:val="fr-FR"/>
        </w:rPr>
        <w:t>Amérique du Nord se situaient au</w:t>
      </w:r>
      <w:r w:rsidR="007C3C2A">
        <w:rPr>
          <w:lang w:val="fr-FR"/>
        </w:rPr>
        <w:t>-</w:t>
      </w:r>
      <w:r w:rsidRPr="00FF062C">
        <w:rPr>
          <w:lang w:val="fr-FR"/>
        </w:rPr>
        <w:t xml:space="preserve">dessus de la moyenne mondiale. </w:t>
      </w:r>
      <w:r w:rsidR="00214F48">
        <w:rPr>
          <w:lang w:val="fr-FR"/>
        </w:rPr>
        <w:t xml:space="preserve"> </w:t>
      </w:r>
      <w:r w:rsidRPr="00FF062C">
        <w:rPr>
          <w:lang w:val="fr-FR"/>
        </w:rPr>
        <w:t>L</w:t>
      </w:r>
      <w:r w:rsidR="007C3C2A">
        <w:rPr>
          <w:lang w:val="fr-FR"/>
        </w:rPr>
        <w:t>’</w:t>
      </w:r>
      <w:r w:rsidRPr="00FF062C">
        <w:rPr>
          <w:lang w:val="fr-FR"/>
        </w:rPr>
        <w:t>Europe, l</w:t>
      </w:r>
      <w:r w:rsidR="007C3C2A">
        <w:rPr>
          <w:lang w:val="fr-FR"/>
        </w:rPr>
        <w:t>’</w:t>
      </w:r>
      <w:r w:rsidRPr="00FF062C">
        <w:rPr>
          <w:lang w:val="fr-FR"/>
        </w:rPr>
        <w:t>Océanie et l</w:t>
      </w:r>
      <w:r w:rsidR="007C3C2A">
        <w:rPr>
          <w:lang w:val="fr-FR"/>
        </w:rPr>
        <w:t>’</w:t>
      </w:r>
      <w:r w:rsidRPr="00FF062C">
        <w:rPr>
          <w:lang w:val="fr-FR"/>
        </w:rPr>
        <w:t>Afrique étaient en dessous de la moyen</w:t>
      </w:r>
      <w:r w:rsidR="00274FEB" w:rsidRPr="00FF062C">
        <w:rPr>
          <w:lang w:val="fr-FR"/>
        </w:rPr>
        <w:t>ne</w:t>
      </w:r>
      <w:r w:rsidR="00274FEB">
        <w:rPr>
          <w:lang w:val="fr-FR"/>
        </w:rPr>
        <w:t xml:space="preserve">.  </w:t>
      </w:r>
      <w:r w:rsidR="00274FEB" w:rsidRPr="00FF062C">
        <w:rPr>
          <w:lang w:val="fr-FR"/>
        </w:rPr>
        <w:t>Il</w:t>
      </w:r>
      <w:r w:rsidRPr="00FF062C">
        <w:rPr>
          <w:lang w:val="fr-FR"/>
        </w:rPr>
        <w:t xml:space="preserve"> n</w:t>
      </w:r>
      <w:r w:rsidR="007C3C2A">
        <w:rPr>
          <w:lang w:val="fr-FR"/>
        </w:rPr>
        <w:t>’</w:t>
      </w:r>
      <w:r w:rsidRPr="00FF062C">
        <w:rPr>
          <w:lang w:val="fr-FR"/>
        </w:rPr>
        <w:t>y avait pas de région exceptionnel</w:t>
      </w:r>
      <w:r w:rsidR="00274FEB" w:rsidRPr="00FF062C">
        <w:rPr>
          <w:lang w:val="fr-FR"/>
        </w:rPr>
        <w:t>le</w:t>
      </w:r>
      <w:r w:rsidR="00274FEB">
        <w:rPr>
          <w:lang w:val="fr-FR"/>
        </w:rPr>
        <w:t xml:space="preserve">.  </w:t>
      </w:r>
      <w:r w:rsidR="00274FEB" w:rsidRPr="00FF062C">
        <w:rPr>
          <w:lang w:val="fr-FR"/>
        </w:rPr>
        <w:t>Le</w:t>
      </w:r>
      <w:r w:rsidRPr="00FF062C">
        <w:rPr>
          <w:lang w:val="fr-FR"/>
        </w:rPr>
        <w:t>s actions étaient similair</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était encourageant de constater que, dans chacune des régions géographiques du monde, la proportion des demandes selon</w:t>
      </w:r>
      <w:r w:rsidR="00163E28" w:rsidRPr="00FF062C">
        <w:rPr>
          <w:lang w:val="fr-FR"/>
        </w:rPr>
        <w:t xml:space="preserve"> le</w:t>
      </w:r>
      <w:r w:rsidR="00163E28">
        <w:rPr>
          <w:lang w:val="fr-FR"/>
        </w:rPr>
        <w:t> </w:t>
      </w:r>
      <w:r w:rsidR="00163E28" w:rsidRPr="00FF062C">
        <w:rPr>
          <w:lang w:val="fr-FR"/>
        </w:rPr>
        <w:t>PCT</w:t>
      </w:r>
      <w:r w:rsidRPr="00FF062C">
        <w:rPr>
          <w:lang w:val="fr-FR"/>
        </w:rPr>
        <w:t xml:space="preserve"> déposées par des femmes inventrices avait augmenté au cours de la décennie précéden</w:t>
      </w:r>
      <w:r w:rsidR="00274FEB" w:rsidRPr="00FF062C">
        <w:rPr>
          <w:lang w:val="fr-FR"/>
        </w:rPr>
        <w:t>te</w:t>
      </w:r>
      <w:r w:rsidR="00274FEB">
        <w:rPr>
          <w:lang w:val="fr-FR"/>
        </w:rPr>
        <w:t xml:space="preserve">.  </w:t>
      </w:r>
      <w:r w:rsidR="00274FEB" w:rsidRPr="00FF062C">
        <w:rPr>
          <w:lang w:val="fr-FR"/>
        </w:rPr>
        <w:t>En</w:t>
      </w:r>
      <w:r w:rsidRPr="00FF062C">
        <w:rPr>
          <w:lang w:val="fr-FR"/>
        </w:rPr>
        <w:t xml:space="preserve"> ce qui concerne la proportion des demandes selon</w:t>
      </w:r>
      <w:r w:rsidR="00163E28" w:rsidRPr="00FF062C">
        <w:rPr>
          <w:lang w:val="fr-FR"/>
        </w:rPr>
        <w:t xml:space="preserve"> le</w:t>
      </w:r>
      <w:r w:rsidR="00163E28">
        <w:rPr>
          <w:lang w:val="fr-FR"/>
        </w:rPr>
        <w:t> </w:t>
      </w:r>
      <w:r w:rsidR="00163E28" w:rsidRPr="00FF062C">
        <w:rPr>
          <w:lang w:val="fr-FR"/>
        </w:rPr>
        <w:t>PCT</w:t>
      </w:r>
      <w:r w:rsidRPr="00FF062C">
        <w:rPr>
          <w:lang w:val="fr-FR"/>
        </w:rPr>
        <w:t xml:space="preserve"> avec au moins une inventrice femme dans les 20 premiers pays d</w:t>
      </w:r>
      <w:r w:rsidR="007C3C2A">
        <w:rPr>
          <w:lang w:val="fr-FR"/>
        </w:rPr>
        <w:t>’</w:t>
      </w:r>
      <w:r w:rsidRPr="00FF062C">
        <w:rPr>
          <w:lang w:val="fr-FR"/>
        </w:rPr>
        <w:t>origine des demandes selon</w:t>
      </w:r>
      <w:r w:rsidR="00163E28" w:rsidRPr="00FF062C">
        <w:rPr>
          <w:lang w:val="fr-FR"/>
        </w:rPr>
        <w:t xml:space="preserve"> le</w:t>
      </w:r>
      <w:r w:rsidR="00163E28">
        <w:rPr>
          <w:lang w:val="fr-FR"/>
        </w:rPr>
        <w:t> </w:t>
      </w:r>
      <w:r w:rsidR="00163E28" w:rsidRPr="00FF062C">
        <w:rPr>
          <w:lang w:val="fr-FR"/>
        </w:rPr>
        <w:t>PCT</w:t>
      </w:r>
      <w:r w:rsidRPr="00FF062C">
        <w:rPr>
          <w:lang w:val="fr-FR"/>
        </w:rPr>
        <w:t>, les chiffres varient selon les pays, avec la République de Corée et la Chine ayant la plus forte proportion, environ 50</w:t>
      </w:r>
      <w:r w:rsidR="00214F48">
        <w:rPr>
          <w:lang w:val="fr-FR"/>
        </w:rPr>
        <w:t xml:space="preserve">%. </w:t>
      </w:r>
      <w:r w:rsidRPr="00FF062C">
        <w:rPr>
          <w:lang w:val="fr-FR"/>
        </w:rPr>
        <w:t xml:space="preserve"> Cela ne veut pas dire qu</w:t>
      </w:r>
      <w:r w:rsidR="00A26469">
        <w:rPr>
          <w:lang w:val="fr-FR"/>
        </w:rPr>
        <w:t>’</w:t>
      </w:r>
      <w:r w:rsidRPr="00FF062C">
        <w:rPr>
          <w:lang w:val="fr-FR"/>
        </w:rPr>
        <w:t>ils ont atteint l</w:t>
      </w:r>
      <w:r w:rsidR="007C3C2A">
        <w:rPr>
          <w:lang w:val="fr-FR"/>
        </w:rPr>
        <w:t>’</w:t>
      </w:r>
      <w:r w:rsidRPr="00FF062C">
        <w:rPr>
          <w:lang w:val="fr-FR"/>
        </w:rPr>
        <w:t>égalité des sexes, mais que dans la moitié des applications, certaines inventrices étaient répertoriées et dans l</w:t>
      </w:r>
      <w:r w:rsidR="007C3C2A">
        <w:rPr>
          <w:lang w:val="fr-FR"/>
        </w:rPr>
        <w:t>’</w:t>
      </w:r>
      <w:r w:rsidRPr="00FF062C">
        <w:rPr>
          <w:lang w:val="fr-FR"/>
        </w:rPr>
        <w:t>autre moitié, seuls les inventeurs masculins étaient répertori</w:t>
      </w:r>
      <w:r w:rsidR="00274FEB" w:rsidRPr="00FF062C">
        <w:rPr>
          <w:lang w:val="fr-FR"/>
        </w:rPr>
        <w:t>és</w:t>
      </w:r>
      <w:r w:rsidR="00274FEB">
        <w:rPr>
          <w:lang w:val="fr-FR"/>
        </w:rPr>
        <w:t xml:space="preserve">.  </w:t>
      </w:r>
      <w:r w:rsidR="00274FEB" w:rsidRPr="00FF062C">
        <w:rPr>
          <w:lang w:val="fr-FR"/>
        </w:rPr>
        <w:t>Ce</w:t>
      </w:r>
      <w:r w:rsidRPr="00FF062C">
        <w:rPr>
          <w:lang w:val="fr-FR"/>
        </w:rPr>
        <w:t>la reflétait bien un écart, qui était néanmoins inférieur à celui d</w:t>
      </w:r>
      <w:r w:rsidR="007C3C2A">
        <w:rPr>
          <w:lang w:val="fr-FR"/>
        </w:rPr>
        <w:t>’</w:t>
      </w:r>
      <w:r w:rsidRPr="00FF062C">
        <w:rPr>
          <w:lang w:val="fr-FR"/>
        </w:rPr>
        <w:t>autres pays comme le Japon, l</w:t>
      </w:r>
      <w:r w:rsidR="007C3C2A">
        <w:rPr>
          <w:lang w:val="fr-FR"/>
        </w:rPr>
        <w:t>’</w:t>
      </w:r>
      <w:r w:rsidRPr="00FF062C">
        <w:rPr>
          <w:lang w:val="fr-FR"/>
        </w:rPr>
        <w:t>Allemagne, l</w:t>
      </w:r>
      <w:r w:rsidR="007C3C2A">
        <w:rPr>
          <w:lang w:val="fr-FR"/>
        </w:rPr>
        <w:t>’</w:t>
      </w:r>
      <w:r w:rsidRPr="00FF062C">
        <w:rPr>
          <w:lang w:val="fr-FR"/>
        </w:rPr>
        <w:t>Italie ou l</w:t>
      </w:r>
      <w:r w:rsidR="007C3C2A">
        <w:rPr>
          <w:lang w:val="fr-FR"/>
        </w:rPr>
        <w:t>’</w:t>
      </w:r>
      <w:r w:rsidRPr="00FF062C">
        <w:rPr>
          <w:lang w:val="fr-FR"/>
        </w:rPr>
        <w:t>Autric</w:t>
      </w:r>
      <w:r w:rsidR="00274FEB" w:rsidRPr="00FF062C">
        <w:rPr>
          <w:lang w:val="fr-FR"/>
        </w:rPr>
        <w:t>he</w:t>
      </w:r>
      <w:r w:rsidR="00274FEB">
        <w:rPr>
          <w:lang w:val="fr-FR"/>
        </w:rPr>
        <w:t xml:space="preserve">.  </w:t>
      </w:r>
      <w:r w:rsidR="00274FEB" w:rsidRPr="00FF062C">
        <w:rPr>
          <w:lang w:val="fr-FR"/>
        </w:rPr>
        <w:t>De</w:t>
      </w:r>
      <w:r w:rsidRPr="00FF062C">
        <w:rPr>
          <w:lang w:val="fr-FR"/>
        </w:rPr>
        <w:t xml:space="preserve"> nombreux facteurs pourraient expliquer ces différences, et le domaine de la technologie est l</w:t>
      </w:r>
      <w:r w:rsidR="00A26469">
        <w:rPr>
          <w:lang w:val="fr-FR"/>
        </w:rPr>
        <w:t>’</w:t>
      </w:r>
      <w:r w:rsidRPr="00FF062C">
        <w:rPr>
          <w:lang w:val="fr-FR"/>
        </w:rPr>
        <w:t>un de ces facteu</w:t>
      </w:r>
      <w:r w:rsidR="00274FEB" w:rsidRPr="00FF062C">
        <w:rPr>
          <w:lang w:val="fr-FR"/>
        </w:rPr>
        <w:t>rs</w:t>
      </w:r>
      <w:r w:rsidR="00274FEB">
        <w:rPr>
          <w:lang w:val="fr-FR"/>
        </w:rPr>
        <w:t xml:space="preserve">.  </w:t>
      </w:r>
      <w:r w:rsidR="00274FEB" w:rsidRPr="00FF062C">
        <w:rPr>
          <w:lang w:val="fr-FR"/>
        </w:rPr>
        <w:t>Da</w:t>
      </w:r>
      <w:r w:rsidRPr="00FF062C">
        <w:rPr>
          <w:lang w:val="fr-FR"/>
        </w:rPr>
        <w:t>ns les domaines des sciences de la vie, de la biotechnologie, de la pharmacie et de la chimie organique, les femmes étaient beaucoup plus souvent mentionnées dans les applications PCT que dans des domaines tels que le génie mécanique, les éléments mécaniques, les pompes à moteur ou les turbines, où les femmes étaient moins fréquemment répertoriées.</w:t>
      </w:r>
    </w:p>
    <w:p w14:paraId="758C9FE4" w14:textId="57C8166B" w:rsidR="00901114" w:rsidRPr="00FF062C" w:rsidRDefault="00901114" w:rsidP="00901114">
      <w:pPr>
        <w:pStyle w:val="ONUMFS"/>
        <w:rPr>
          <w:lang w:val="fr-FR"/>
        </w:rPr>
      </w:pPr>
      <w:r w:rsidRPr="00FF062C">
        <w:rPr>
          <w:lang w:val="fr-FR"/>
        </w:rPr>
        <w:t>Le Secrétariat (M.</w:t>
      </w:r>
      <w:r w:rsidR="00214F48">
        <w:rPr>
          <w:lang w:val="fr-FR"/>
        </w:rPr>
        <w:t> </w:t>
      </w:r>
      <w:r w:rsidRPr="00FF062C">
        <w:rPr>
          <w:lang w:val="fr-FR"/>
        </w:rPr>
        <w:t>Julio Raffo) a déclaré qu</w:t>
      </w:r>
      <w:r w:rsidR="007C3C2A">
        <w:rPr>
          <w:lang w:val="fr-FR"/>
        </w:rPr>
        <w:t>’</w:t>
      </w:r>
      <w:r w:rsidRPr="00FF062C">
        <w:rPr>
          <w:lang w:val="fr-FR"/>
        </w:rPr>
        <w:t xml:space="preserve">il explorait les enregistrements de dessins et modèles industriels à </w:t>
      </w:r>
      <w:r w:rsidR="007C3C2A">
        <w:rPr>
          <w:lang w:val="fr-FR"/>
        </w:rPr>
        <w:t>La Haye</w:t>
      </w:r>
      <w:r w:rsidRPr="00FF062C">
        <w:rPr>
          <w:lang w:val="fr-FR"/>
        </w:rPr>
        <w:t xml:space="preserve"> pour déterminer le nombre de femmes citées comme créatrices ou le nombre d</w:t>
      </w:r>
      <w:r w:rsidR="007C3C2A">
        <w:rPr>
          <w:lang w:val="fr-FR"/>
        </w:rPr>
        <w:t>’</w:t>
      </w:r>
      <w:r w:rsidRPr="00FF062C">
        <w:rPr>
          <w:lang w:val="fr-FR"/>
        </w:rPr>
        <w:t>enregistrements ayant au moins une créatri</w:t>
      </w:r>
      <w:r w:rsidR="00274FEB" w:rsidRPr="00FF062C">
        <w:rPr>
          <w:lang w:val="fr-FR"/>
        </w:rPr>
        <w:t>ce</w:t>
      </w:r>
      <w:r w:rsidR="00274FEB">
        <w:rPr>
          <w:lang w:val="fr-FR"/>
        </w:rPr>
        <w:t xml:space="preserve">.  </w:t>
      </w:r>
      <w:r w:rsidR="00274FEB" w:rsidRPr="00FF062C">
        <w:rPr>
          <w:lang w:val="fr-FR"/>
        </w:rPr>
        <w:t>Il</w:t>
      </w:r>
      <w:r w:rsidRPr="00FF062C">
        <w:rPr>
          <w:lang w:val="fr-FR"/>
        </w:rPr>
        <w:t xml:space="preserve"> y avait quelques déf</w:t>
      </w:r>
      <w:r w:rsidR="00274FEB" w:rsidRPr="00FF062C">
        <w:rPr>
          <w:lang w:val="fr-FR"/>
        </w:rPr>
        <w:t>is</w:t>
      </w:r>
      <w:r w:rsidR="00274FEB">
        <w:rPr>
          <w:lang w:val="fr-FR"/>
        </w:rPr>
        <w:t xml:space="preserve">.  </w:t>
      </w:r>
      <w:r w:rsidR="00274FEB" w:rsidRPr="00FF062C">
        <w:rPr>
          <w:lang w:val="fr-FR"/>
        </w:rPr>
        <w:t>Co</w:t>
      </w:r>
      <w:r w:rsidRPr="00FF062C">
        <w:rPr>
          <w:lang w:val="fr-FR"/>
        </w:rPr>
        <w:t>mme les données fournies par le système d</w:t>
      </w:r>
      <w:r w:rsidR="007C3C2A">
        <w:rPr>
          <w:lang w:val="fr-FR"/>
        </w:rPr>
        <w:t>’</w:t>
      </w:r>
      <w:r w:rsidRPr="00FF062C">
        <w:rPr>
          <w:lang w:val="fr-FR"/>
        </w:rPr>
        <w:t>information de Madrid, il s</w:t>
      </w:r>
      <w:r w:rsidR="007C3C2A">
        <w:rPr>
          <w:lang w:val="fr-FR"/>
        </w:rPr>
        <w:t>’</w:t>
      </w:r>
      <w:r w:rsidRPr="00FF062C">
        <w:rPr>
          <w:lang w:val="fr-FR"/>
        </w:rPr>
        <w:t>appuyait sur une version améliorée du dictionnaire de noms, dans le but d</w:t>
      </w:r>
      <w:r w:rsidR="007C3C2A">
        <w:rPr>
          <w:lang w:val="fr-FR"/>
        </w:rPr>
        <w:t>’</w:t>
      </w:r>
      <w:r w:rsidRPr="00FF062C">
        <w:rPr>
          <w:lang w:val="fr-FR"/>
        </w:rPr>
        <w:t>intégrer encore plus de diversité en termes de noms et de pa</w:t>
      </w:r>
      <w:r w:rsidR="00274FEB" w:rsidRPr="00FF062C">
        <w:rPr>
          <w:lang w:val="fr-FR"/>
        </w:rPr>
        <w:t>ys</w:t>
      </w:r>
      <w:r w:rsidR="00274FEB">
        <w:rPr>
          <w:lang w:val="fr-FR"/>
        </w:rPr>
        <w:t xml:space="preserve">.  </w:t>
      </w:r>
      <w:r w:rsidR="00274FEB" w:rsidRPr="00FF062C">
        <w:rPr>
          <w:lang w:val="fr-FR"/>
        </w:rPr>
        <w:t>Il</w:t>
      </w:r>
      <w:r w:rsidRPr="00FF062C">
        <w:rPr>
          <w:lang w:val="fr-FR"/>
        </w:rPr>
        <w:t xml:space="preserve"> y avait des travaux importants de nettoyage des données à effectu</w:t>
      </w:r>
      <w:r w:rsidR="00274FEB" w:rsidRPr="00FF062C">
        <w:rPr>
          <w:lang w:val="fr-FR"/>
        </w:rPr>
        <w:t>er</w:t>
      </w:r>
      <w:r w:rsidR="00274FEB">
        <w:rPr>
          <w:lang w:val="fr-FR"/>
        </w:rPr>
        <w:t xml:space="preserve">.  </w:t>
      </w:r>
      <w:r w:rsidR="00274FEB" w:rsidRPr="00FF062C">
        <w:rPr>
          <w:lang w:val="fr-FR"/>
        </w:rPr>
        <w:t>Il</w:t>
      </w:r>
      <w:r w:rsidRPr="00FF062C">
        <w:rPr>
          <w:lang w:val="fr-FR"/>
        </w:rPr>
        <w:t xml:space="preserve"> y a eu quelques changements dans les systèmes d</w:t>
      </w:r>
      <w:r w:rsidR="007C3C2A">
        <w:rPr>
          <w:lang w:val="fr-FR"/>
        </w:rPr>
        <w:t>’</w:t>
      </w:r>
      <w:r w:rsidRPr="00FF062C">
        <w:rPr>
          <w:lang w:val="fr-FR"/>
        </w:rPr>
        <w:t xml:space="preserve">enregistrement de données du système de </w:t>
      </w:r>
      <w:r w:rsidR="007C3C2A">
        <w:rPr>
          <w:lang w:val="fr-FR"/>
        </w:rPr>
        <w:t>La Ha</w:t>
      </w:r>
      <w:r w:rsidR="00274FEB">
        <w:rPr>
          <w:lang w:val="fr-FR"/>
        </w:rPr>
        <w:t xml:space="preserve">ye.  </w:t>
      </w:r>
      <w:r w:rsidR="00274FEB" w:rsidRPr="00FF062C">
        <w:rPr>
          <w:lang w:val="fr-FR"/>
        </w:rPr>
        <w:t>Un</w:t>
      </w:r>
      <w:r w:rsidRPr="00FF062C">
        <w:rPr>
          <w:lang w:val="fr-FR"/>
        </w:rPr>
        <w:t xml:space="preserve"> autre défi était qu</w:t>
      </w:r>
      <w:r w:rsidR="007C3C2A">
        <w:rPr>
          <w:lang w:val="fr-FR"/>
        </w:rPr>
        <w:t>’</w:t>
      </w:r>
      <w:r w:rsidRPr="00FF062C">
        <w:rPr>
          <w:lang w:val="fr-FR"/>
        </w:rPr>
        <w:t>un nombre important d</w:t>
      </w:r>
      <w:r w:rsidR="007C3C2A">
        <w:rPr>
          <w:lang w:val="fr-FR"/>
        </w:rPr>
        <w:t>’</w:t>
      </w:r>
      <w:r w:rsidRPr="00FF062C">
        <w:rPr>
          <w:lang w:val="fr-FR"/>
        </w:rPr>
        <w:t>enregistrements provenait de pays où la législation nationale n</w:t>
      </w:r>
      <w:r w:rsidR="007C3C2A">
        <w:rPr>
          <w:lang w:val="fr-FR"/>
        </w:rPr>
        <w:t>’</w:t>
      </w:r>
      <w:r w:rsidRPr="00FF062C">
        <w:rPr>
          <w:lang w:val="fr-FR"/>
        </w:rPr>
        <w:t>exigeait pas que les créateurs soient répertori</w:t>
      </w:r>
      <w:r w:rsidR="00274FEB" w:rsidRPr="00FF062C">
        <w:rPr>
          <w:lang w:val="fr-FR"/>
        </w:rPr>
        <w:t>és</w:t>
      </w:r>
      <w:r w:rsidR="00274FEB">
        <w:rPr>
          <w:lang w:val="fr-FR"/>
        </w:rPr>
        <w:t xml:space="preserve">.  </w:t>
      </w:r>
      <w:r w:rsidR="00274FEB" w:rsidRPr="00FF062C">
        <w:rPr>
          <w:lang w:val="fr-FR"/>
        </w:rPr>
        <w:t>Sa</w:t>
      </w:r>
      <w:r w:rsidRPr="00FF062C">
        <w:rPr>
          <w:lang w:val="fr-FR"/>
        </w:rPr>
        <w:t>ns la liste des créateurs, le dictionnaire ne pourrait pas être utili</w:t>
      </w:r>
      <w:r w:rsidR="00274FEB" w:rsidRPr="00FF062C">
        <w:rPr>
          <w:lang w:val="fr-FR"/>
        </w:rPr>
        <w:t>sé</w:t>
      </w:r>
      <w:r w:rsidR="00274FEB">
        <w:rPr>
          <w:lang w:val="fr-FR"/>
        </w:rPr>
        <w:t xml:space="preserve">.  </w:t>
      </w:r>
      <w:r w:rsidR="00274FEB" w:rsidRPr="00FF062C">
        <w:rPr>
          <w:lang w:val="fr-FR"/>
        </w:rPr>
        <w:t>Un</w:t>
      </w:r>
      <w:r w:rsidRPr="00FF062C">
        <w:rPr>
          <w:lang w:val="fr-FR"/>
        </w:rPr>
        <w:t xml:space="preserve"> autre défi était que les nouveaux membres du système de </w:t>
      </w:r>
      <w:r w:rsidR="007C3C2A">
        <w:rPr>
          <w:lang w:val="fr-FR"/>
        </w:rPr>
        <w:t>La Haye</w:t>
      </w:r>
      <w:r w:rsidRPr="00FF062C">
        <w:rPr>
          <w:lang w:val="fr-FR"/>
        </w:rPr>
        <w:t xml:space="preserve"> avaient changé de composition et que tous les États membres n</w:t>
      </w:r>
      <w:r w:rsidR="007C3C2A">
        <w:rPr>
          <w:lang w:val="fr-FR"/>
        </w:rPr>
        <w:t>’</w:t>
      </w:r>
      <w:r w:rsidRPr="00FF062C">
        <w:rPr>
          <w:lang w:val="fr-FR"/>
        </w:rPr>
        <w:t>avaient pas les mêmes parts de participation féminine aux dessins industriels ou n</w:t>
      </w:r>
      <w:r w:rsidR="007C3C2A">
        <w:rPr>
          <w:lang w:val="fr-FR"/>
        </w:rPr>
        <w:t>’</w:t>
      </w:r>
      <w:r w:rsidRPr="00FF062C">
        <w:rPr>
          <w:lang w:val="fr-FR"/>
        </w:rPr>
        <w:t>avaient pas la même structure en termes d</w:t>
      </w:r>
      <w:r w:rsidR="007C3C2A">
        <w:rPr>
          <w:lang w:val="fr-FR"/>
        </w:rPr>
        <w:t>’</w:t>
      </w:r>
      <w:r w:rsidRPr="00FF062C">
        <w:rPr>
          <w:lang w:val="fr-FR"/>
        </w:rPr>
        <w:t>industri</w:t>
      </w:r>
      <w:r w:rsidR="00274FEB" w:rsidRPr="00FF062C">
        <w:rPr>
          <w:lang w:val="fr-FR"/>
        </w:rPr>
        <w:t>es</w:t>
      </w:r>
      <w:r w:rsidR="00274FEB">
        <w:rPr>
          <w:lang w:val="fr-FR"/>
        </w:rPr>
        <w:t xml:space="preserve">.  </w:t>
      </w:r>
      <w:r w:rsidR="00274FEB" w:rsidRPr="00FF062C">
        <w:rPr>
          <w:lang w:val="fr-FR"/>
        </w:rPr>
        <w:t>Ce</w:t>
      </w:r>
      <w:r w:rsidRPr="00FF062C">
        <w:rPr>
          <w:lang w:val="fr-FR"/>
        </w:rPr>
        <w:t>la s</w:t>
      </w:r>
      <w:r w:rsidR="007C3C2A">
        <w:rPr>
          <w:lang w:val="fr-FR"/>
        </w:rPr>
        <w:t>’</w:t>
      </w:r>
      <w:r w:rsidRPr="00FF062C">
        <w:rPr>
          <w:lang w:val="fr-FR"/>
        </w:rPr>
        <w:t>applique à la fois</w:t>
      </w:r>
      <w:r w:rsidR="00163E28" w:rsidRPr="00FF062C">
        <w:rPr>
          <w:lang w:val="fr-FR"/>
        </w:rPr>
        <w:t xml:space="preserve"> au</w:t>
      </w:r>
      <w:r w:rsidR="00163E28">
        <w:rPr>
          <w:lang w:val="fr-FR"/>
        </w:rPr>
        <w:t> </w:t>
      </w:r>
      <w:r w:rsidR="00163E28" w:rsidRPr="00FF062C">
        <w:rPr>
          <w:lang w:val="fr-FR"/>
        </w:rPr>
        <w:t>PCT</w:t>
      </w:r>
      <w:r w:rsidRPr="00FF062C">
        <w:rPr>
          <w:lang w:val="fr-FR"/>
        </w:rPr>
        <w:t xml:space="preserve"> et à </w:t>
      </w:r>
      <w:r w:rsidR="007C3C2A">
        <w:rPr>
          <w:lang w:val="fr-FR"/>
        </w:rPr>
        <w:t>La Ha</w:t>
      </w:r>
      <w:r w:rsidR="00274FEB">
        <w:rPr>
          <w:lang w:val="fr-FR"/>
        </w:rPr>
        <w:t xml:space="preserve">ye.  </w:t>
      </w:r>
      <w:r w:rsidR="00274FEB" w:rsidRPr="00FF062C">
        <w:rPr>
          <w:lang w:val="fr-FR"/>
        </w:rPr>
        <w:t>Au</w:t>
      </w:r>
      <w:r w:rsidRPr="00FF062C">
        <w:rPr>
          <w:lang w:val="fr-FR"/>
        </w:rPr>
        <w:t xml:space="preserve"> cours des trois</w:t>
      </w:r>
      <w:r w:rsidR="00214F48">
        <w:rPr>
          <w:lang w:val="fr-FR"/>
        </w:rPr>
        <w:t> </w:t>
      </w:r>
      <w:r w:rsidRPr="00FF062C">
        <w:rPr>
          <w:lang w:val="fr-FR"/>
        </w:rPr>
        <w:t>dernières années couvertes, le nombre d</w:t>
      </w:r>
      <w:r w:rsidR="007C3C2A">
        <w:rPr>
          <w:lang w:val="fr-FR"/>
        </w:rPr>
        <w:t>’</w:t>
      </w:r>
      <w:r w:rsidRPr="00FF062C">
        <w:rPr>
          <w:lang w:val="fr-FR"/>
        </w:rPr>
        <w:t xml:space="preserve">enregistrements à </w:t>
      </w:r>
      <w:r w:rsidR="007C3C2A">
        <w:rPr>
          <w:lang w:val="fr-FR"/>
        </w:rPr>
        <w:t>La Haye</w:t>
      </w:r>
      <w:r w:rsidRPr="00FF062C">
        <w:rPr>
          <w:lang w:val="fr-FR"/>
        </w:rPr>
        <w:t xml:space="preserve"> a augmenté, ce qui reflète dans une certaine mesure l</w:t>
      </w:r>
      <w:r w:rsidR="007C3C2A">
        <w:rPr>
          <w:lang w:val="fr-FR"/>
        </w:rPr>
        <w:t>’</w:t>
      </w:r>
      <w:r w:rsidRPr="00FF062C">
        <w:rPr>
          <w:lang w:val="fr-FR"/>
        </w:rPr>
        <w:t>adhésion de nouveaux membres, mais est également dû au fait que les nouveaux membres ont effectivement besoin de la liste des créateu</w:t>
      </w:r>
      <w:r w:rsidR="00274FEB" w:rsidRPr="00FF062C">
        <w:rPr>
          <w:lang w:val="fr-FR"/>
        </w:rPr>
        <w:t>rs</w:t>
      </w:r>
      <w:r w:rsidR="00274FEB">
        <w:rPr>
          <w:lang w:val="fr-FR"/>
        </w:rPr>
        <w:t xml:space="preserve">.  </w:t>
      </w:r>
      <w:r w:rsidR="00274FEB" w:rsidRPr="00FF062C">
        <w:rPr>
          <w:lang w:val="fr-FR"/>
        </w:rPr>
        <w:t>Le</w:t>
      </w:r>
      <w:r w:rsidRPr="00FF062C">
        <w:rPr>
          <w:lang w:val="fr-FR"/>
        </w:rPr>
        <w:t xml:space="preserve"> pourcentage d</w:t>
      </w:r>
      <w:r w:rsidR="007C3C2A">
        <w:rPr>
          <w:lang w:val="fr-FR"/>
        </w:rPr>
        <w:t>’</w:t>
      </w:r>
      <w:r w:rsidRPr="00FF062C">
        <w:rPr>
          <w:lang w:val="fr-FR"/>
        </w:rPr>
        <w:t xml:space="preserve">enregistrements de </w:t>
      </w:r>
      <w:r w:rsidR="007C3C2A">
        <w:rPr>
          <w:lang w:val="fr-FR"/>
        </w:rPr>
        <w:t>La Haye</w:t>
      </w:r>
      <w:r w:rsidRPr="00FF062C">
        <w:rPr>
          <w:lang w:val="fr-FR"/>
        </w:rPr>
        <w:t xml:space="preserve"> avec au moins une femme nommée designer correspondait à environ 43 ou 44%.</w:t>
      </w:r>
      <w:r w:rsidR="00214F48">
        <w:rPr>
          <w:lang w:val="fr-FR"/>
        </w:rPr>
        <w:t xml:space="preserve">  </w:t>
      </w:r>
      <w:r w:rsidRPr="00FF062C">
        <w:rPr>
          <w:lang w:val="fr-FR"/>
        </w:rPr>
        <w:t>La participation des femmes aux dessins et modèles industriels a tendance à augmenter, bien que la tendance soit légèrement irréguliè</w:t>
      </w:r>
      <w:r w:rsidR="00274FEB" w:rsidRPr="00FF062C">
        <w:rPr>
          <w:lang w:val="fr-FR"/>
        </w:rPr>
        <w:t>re</w:t>
      </w:r>
      <w:r w:rsidR="00274FEB">
        <w:rPr>
          <w:lang w:val="fr-FR"/>
        </w:rPr>
        <w:t xml:space="preserve">.  </w:t>
      </w:r>
      <w:r w:rsidR="00274FEB" w:rsidRPr="00FF062C">
        <w:rPr>
          <w:lang w:val="fr-FR"/>
        </w:rPr>
        <w:t>Pa</w:t>
      </w:r>
      <w:r w:rsidRPr="00FF062C">
        <w:rPr>
          <w:lang w:val="fr-FR"/>
        </w:rPr>
        <w:t>r rapport à la tendance</w:t>
      </w:r>
      <w:r w:rsidR="00163E28" w:rsidRPr="00FF062C">
        <w:rPr>
          <w:lang w:val="fr-FR"/>
        </w:rPr>
        <w:t xml:space="preserve"> du</w:t>
      </w:r>
      <w:r w:rsidR="00163E28">
        <w:rPr>
          <w:lang w:val="fr-FR"/>
        </w:rPr>
        <w:t> </w:t>
      </w:r>
      <w:r w:rsidR="00163E28" w:rsidRPr="00FF062C">
        <w:rPr>
          <w:lang w:val="fr-FR"/>
        </w:rPr>
        <w:t>PCT</w:t>
      </w:r>
      <w:r w:rsidRPr="00FF062C">
        <w:rPr>
          <w:lang w:val="fr-FR"/>
        </w:rPr>
        <w:t>, les indicateurs étaient plus élevés</w:t>
      </w:r>
      <w:r>
        <w:rPr>
          <w:lang w:val="fr-FR"/>
        </w:rPr>
        <w:t xml:space="preserve">, </w:t>
      </w:r>
      <w:r w:rsidRPr="00FF062C">
        <w:rPr>
          <w:lang w:val="fr-FR"/>
        </w:rPr>
        <w:t>mais n</w:t>
      </w:r>
      <w:r w:rsidR="007C3C2A">
        <w:rPr>
          <w:lang w:val="fr-FR"/>
        </w:rPr>
        <w:t>’</w:t>
      </w:r>
      <w:r w:rsidRPr="00FF062C">
        <w:rPr>
          <w:lang w:val="fr-FR"/>
        </w:rPr>
        <w:t>augmentaient pas aussi vi</w:t>
      </w:r>
      <w:r w:rsidR="00274FEB" w:rsidRPr="00FF062C">
        <w:rPr>
          <w:lang w:val="fr-FR"/>
        </w:rPr>
        <w:t>te</w:t>
      </w:r>
      <w:r w:rsidR="00274FEB">
        <w:rPr>
          <w:lang w:val="fr-FR"/>
        </w:rPr>
        <w:t xml:space="preserve">.  </w:t>
      </w:r>
      <w:r w:rsidR="00274FEB" w:rsidRPr="00FF062C">
        <w:rPr>
          <w:lang w:val="fr-FR"/>
        </w:rPr>
        <w:t>L</w:t>
      </w:r>
      <w:r w:rsidR="00274FEB">
        <w:rPr>
          <w:lang w:val="fr-FR"/>
        </w:rPr>
        <w:t>’</w:t>
      </w:r>
      <w:r w:rsidR="00274FEB" w:rsidRPr="00FF062C">
        <w:rPr>
          <w:lang w:val="fr-FR"/>
        </w:rPr>
        <w:t>u</w:t>
      </w:r>
      <w:r w:rsidRPr="00FF062C">
        <w:rPr>
          <w:lang w:val="fr-FR"/>
        </w:rPr>
        <w:t>ne des leçons tirées des données</w:t>
      </w:r>
      <w:r w:rsidR="00163E28" w:rsidRPr="00FF062C">
        <w:rPr>
          <w:lang w:val="fr-FR"/>
        </w:rPr>
        <w:t xml:space="preserve"> du</w:t>
      </w:r>
      <w:r w:rsidR="00163E28">
        <w:rPr>
          <w:lang w:val="fr-FR"/>
        </w:rPr>
        <w:t> </w:t>
      </w:r>
      <w:r w:rsidR="00163E28" w:rsidRPr="00FF062C">
        <w:rPr>
          <w:lang w:val="fr-FR"/>
        </w:rPr>
        <w:t>PCT</w:t>
      </w:r>
      <w:r w:rsidRPr="00FF062C">
        <w:rPr>
          <w:lang w:val="fr-FR"/>
        </w:rPr>
        <w:t xml:space="preserve"> est que même dans les secteurs où les femmes participent moins, la participation augmen</w:t>
      </w:r>
      <w:r w:rsidR="00274FEB" w:rsidRPr="00FF062C">
        <w:rPr>
          <w:lang w:val="fr-FR"/>
        </w:rPr>
        <w:t>te</w:t>
      </w:r>
      <w:r w:rsidR="00274FEB">
        <w:rPr>
          <w:lang w:val="fr-FR"/>
        </w:rPr>
        <w:t xml:space="preserve">.  </w:t>
      </w:r>
      <w:r w:rsidR="00274FEB" w:rsidRPr="00FF062C">
        <w:rPr>
          <w:lang w:val="fr-FR"/>
        </w:rPr>
        <w:t>Il</w:t>
      </w:r>
      <w:r w:rsidRPr="00FF062C">
        <w:rPr>
          <w:lang w:val="fr-FR"/>
        </w:rPr>
        <w:t xml:space="preserve"> y avait moins de preuves concluantes sur ce sujet et une enquête plus approfondie était nécessai</w:t>
      </w:r>
      <w:r w:rsidR="00274FEB" w:rsidRPr="00FF062C">
        <w:rPr>
          <w:lang w:val="fr-FR"/>
        </w:rPr>
        <w:t>re</w:t>
      </w:r>
      <w:r w:rsidR="00274FEB">
        <w:rPr>
          <w:lang w:val="fr-FR"/>
        </w:rPr>
        <w:t xml:space="preserve">.  </w:t>
      </w:r>
      <w:r w:rsidR="00274FEB" w:rsidRPr="00FF062C">
        <w:rPr>
          <w:lang w:val="fr-FR"/>
        </w:rPr>
        <w:t>Le</w:t>
      </w:r>
      <w:r w:rsidRPr="00FF062C">
        <w:rPr>
          <w:lang w:val="fr-FR"/>
        </w:rPr>
        <w:t xml:space="preserve"> Secrétariat a conclu en soulignant certaines des leçons que l</w:t>
      </w:r>
      <w:r w:rsidR="00A26469">
        <w:rPr>
          <w:lang w:val="fr-FR"/>
        </w:rPr>
        <w:t>’</w:t>
      </w:r>
      <w:r w:rsidRPr="00FF062C">
        <w:rPr>
          <w:lang w:val="fr-FR"/>
        </w:rPr>
        <w:t>on peut en tir</w:t>
      </w:r>
      <w:r w:rsidR="00274FEB" w:rsidRPr="00FF062C">
        <w:rPr>
          <w:lang w:val="fr-FR"/>
        </w:rPr>
        <w:t>er</w:t>
      </w:r>
      <w:r w:rsidR="00274FEB">
        <w:rPr>
          <w:lang w:val="fr-FR"/>
        </w:rPr>
        <w:t xml:space="preserve">.  </w:t>
      </w:r>
      <w:r w:rsidR="00274FEB" w:rsidRPr="00FF062C">
        <w:rPr>
          <w:lang w:val="fr-FR"/>
        </w:rPr>
        <w:t>La</w:t>
      </w:r>
      <w:r w:rsidRPr="00FF062C">
        <w:rPr>
          <w:lang w:val="fr-FR"/>
        </w:rPr>
        <w:t xml:space="preserve"> participation des femmes augmentait dans pratiquement toutes les dimensions en ce qui concerne les breve</w:t>
      </w:r>
      <w:r w:rsidR="00274FEB" w:rsidRPr="00FF062C">
        <w:rPr>
          <w:lang w:val="fr-FR"/>
        </w:rPr>
        <w:t>ts</w:t>
      </w:r>
      <w:r w:rsidR="00274FEB">
        <w:rPr>
          <w:lang w:val="fr-FR"/>
        </w:rPr>
        <w:t xml:space="preserve">.  </w:t>
      </w:r>
      <w:r w:rsidR="00274FEB" w:rsidRPr="00FF062C">
        <w:rPr>
          <w:lang w:val="fr-FR"/>
        </w:rPr>
        <w:t>Ce</w:t>
      </w:r>
      <w:r w:rsidRPr="00FF062C">
        <w:rPr>
          <w:lang w:val="fr-FR"/>
        </w:rPr>
        <w:t>pendant, il restait encore beaucoup à faire et de nombreuses politiques nationales et internationales pourraient être mises en pla</w:t>
      </w:r>
      <w:r w:rsidR="00274FEB" w:rsidRPr="00FF062C">
        <w:rPr>
          <w:lang w:val="fr-FR"/>
        </w:rPr>
        <w:t>ce</w:t>
      </w:r>
      <w:r w:rsidR="00274FEB">
        <w:rPr>
          <w:lang w:val="fr-FR"/>
        </w:rPr>
        <w:t xml:space="preserve">.  </w:t>
      </w:r>
      <w:r w:rsidR="00274FEB" w:rsidRPr="00FF062C">
        <w:rPr>
          <w:lang w:val="fr-FR"/>
        </w:rPr>
        <w:t>La</w:t>
      </w:r>
      <w:r w:rsidRPr="00FF062C">
        <w:rPr>
          <w:lang w:val="fr-FR"/>
        </w:rPr>
        <w:t xml:space="preserve"> note positive est que l</w:t>
      </w:r>
      <w:r w:rsidR="007C3C2A">
        <w:rPr>
          <w:lang w:val="fr-FR"/>
        </w:rPr>
        <w:t>’</w:t>
      </w:r>
      <w:r w:rsidRPr="00FF062C">
        <w:rPr>
          <w:lang w:val="fr-FR"/>
        </w:rPr>
        <w:t>analyse a été intégrée et que le Secrétariat rend compte de ce sujet chaque année dans chaque publicati</w:t>
      </w:r>
      <w:r w:rsidR="00274FEB" w:rsidRPr="00FF062C">
        <w:rPr>
          <w:lang w:val="fr-FR"/>
        </w:rPr>
        <w:t>on</w:t>
      </w:r>
      <w:r w:rsidR="00274FEB">
        <w:rPr>
          <w:lang w:val="fr-FR"/>
        </w:rPr>
        <w:t xml:space="preserve">.  </w:t>
      </w:r>
      <w:r w:rsidR="00274FEB" w:rsidRPr="00FF062C">
        <w:rPr>
          <w:lang w:val="fr-FR"/>
        </w:rPr>
        <w:t>Il</w:t>
      </w:r>
      <w:r w:rsidRPr="00FF062C">
        <w:rPr>
          <w:lang w:val="fr-FR"/>
        </w:rPr>
        <w:t xml:space="preserve"> essayait d</w:t>
      </w:r>
      <w:r w:rsidR="007C3C2A">
        <w:rPr>
          <w:lang w:val="fr-FR"/>
        </w:rPr>
        <w:t>’</w:t>
      </w:r>
      <w:r w:rsidRPr="00FF062C">
        <w:rPr>
          <w:lang w:val="fr-FR"/>
        </w:rPr>
        <w:t>aller plus loin dans le design industri</w:t>
      </w:r>
      <w:r w:rsidR="00274FEB" w:rsidRPr="00FF062C">
        <w:rPr>
          <w:lang w:val="fr-FR"/>
        </w:rPr>
        <w:t>el</w:t>
      </w:r>
      <w:r w:rsidR="00274FEB">
        <w:rPr>
          <w:lang w:val="fr-FR"/>
        </w:rPr>
        <w:t xml:space="preserve">.  </w:t>
      </w:r>
      <w:r w:rsidR="00274FEB" w:rsidRPr="00FF062C">
        <w:rPr>
          <w:lang w:val="fr-FR"/>
        </w:rPr>
        <w:t>Ce</w:t>
      </w:r>
      <w:r w:rsidRPr="00FF062C">
        <w:rPr>
          <w:lang w:val="fr-FR"/>
        </w:rPr>
        <w:t>rtaines données préliminaires avaient montré que la participation des femmes était supérieure à celle</w:t>
      </w:r>
      <w:r w:rsidR="00163E28" w:rsidRPr="00FF062C">
        <w:rPr>
          <w:lang w:val="fr-FR"/>
        </w:rPr>
        <w:t xml:space="preserve"> du</w:t>
      </w:r>
      <w:r w:rsidR="00163E28">
        <w:rPr>
          <w:lang w:val="fr-FR"/>
        </w:rPr>
        <w:t> </w:t>
      </w:r>
      <w:r w:rsidR="00163E28" w:rsidRPr="00FF062C">
        <w:rPr>
          <w:lang w:val="fr-FR"/>
        </w:rPr>
        <w:t>PCT</w:t>
      </w:r>
      <w:r w:rsidRPr="00FF062C">
        <w:rPr>
          <w:lang w:val="fr-FR"/>
        </w:rPr>
        <w:t>, mais elle était encore loin de l</w:t>
      </w:r>
      <w:r w:rsidR="007C3C2A">
        <w:rPr>
          <w:lang w:val="fr-FR"/>
        </w:rPr>
        <w:t>’</w:t>
      </w:r>
      <w:r w:rsidRPr="00FF062C">
        <w:rPr>
          <w:lang w:val="fr-FR"/>
        </w:rPr>
        <w:t>équilibre entre les sex</w:t>
      </w:r>
      <w:r w:rsidR="00274FEB" w:rsidRPr="00FF062C">
        <w:rPr>
          <w:lang w:val="fr-FR"/>
        </w:rPr>
        <w:t>es</w:t>
      </w:r>
      <w:r w:rsidR="00274FEB">
        <w:rPr>
          <w:lang w:val="fr-FR"/>
        </w:rPr>
        <w:t xml:space="preserve">.  </w:t>
      </w:r>
      <w:r w:rsidR="00274FEB" w:rsidRPr="00FF062C">
        <w:rPr>
          <w:lang w:val="fr-FR"/>
        </w:rPr>
        <w:t>Ce</w:t>
      </w:r>
      <w:r w:rsidRPr="00FF062C">
        <w:rPr>
          <w:lang w:val="fr-FR"/>
        </w:rPr>
        <w:t>rtains problèmes de données ont été appliqués à cette analy</w:t>
      </w:r>
      <w:r w:rsidR="00274FEB" w:rsidRPr="00FF062C">
        <w:rPr>
          <w:lang w:val="fr-FR"/>
        </w:rPr>
        <w:t>se</w:t>
      </w:r>
      <w:r w:rsidR="00274FEB">
        <w:rPr>
          <w:lang w:val="fr-FR"/>
        </w:rPr>
        <w:t xml:space="preserve">.  </w:t>
      </w:r>
      <w:r w:rsidR="00274FEB" w:rsidRPr="00FF062C">
        <w:rPr>
          <w:lang w:val="fr-FR"/>
        </w:rPr>
        <w:t>Le</w:t>
      </w:r>
      <w:r w:rsidRPr="00FF062C">
        <w:rPr>
          <w:lang w:val="fr-FR"/>
        </w:rPr>
        <w:t xml:space="preserve"> Secrétariat essayait d</w:t>
      </w:r>
      <w:r w:rsidR="007C3C2A">
        <w:rPr>
          <w:lang w:val="fr-FR"/>
        </w:rPr>
        <w:t>’</w:t>
      </w:r>
      <w:r w:rsidRPr="00FF062C">
        <w:rPr>
          <w:lang w:val="fr-FR"/>
        </w:rPr>
        <w:t>explorer d</w:t>
      </w:r>
      <w:r w:rsidR="007C3C2A">
        <w:rPr>
          <w:lang w:val="fr-FR"/>
        </w:rPr>
        <w:t>’</w:t>
      </w:r>
      <w:r w:rsidRPr="00FF062C">
        <w:rPr>
          <w:lang w:val="fr-FR"/>
        </w:rPr>
        <w:t>autres pistes de recherche, telles que la manière de réaliser l</w:t>
      </w:r>
      <w:r w:rsidR="007C3C2A">
        <w:rPr>
          <w:lang w:val="fr-FR"/>
        </w:rPr>
        <w:t>’</w:t>
      </w:r>
      <w:r w:rsidRPr="00FF062C">
        <w:rPr>
          <w:lang w:val="fr-FR"/>
        </w:rPr>
        <w:t>analyse dans le système de Madrid, ce qui posait également certains problèm</w:t>
      </w:r>
      <w:r w:rsidR="00274FEB" w:rsidRPr="00FF062C">
        <w:rPr>
          <w:lang w:val="fr-FR"/>
        </w:rPr>
        <w:t>es</w:t>
      </w:r>
      <w:r w:rsidR="00274FEB">
        <w:rPr>
          <w:lang w:val="fr-FR"/>
        </w:rPr>
        <w:t xml:space="preserve">.  </w:t>
      </w:r>
      <w:r w:rsidR="00274FEB" w:rsidRPr="00FF062C">
        <w:rPr>
          <w:lang w:val="fr-FR"/>
        </w:rPr>
        <w:t>Bi</w:t>
      </w:r>
      <w:r w:rsidRPr="00FF062C">
        <w:rPr>
          <w:lang w:val="fr-FR"/>
        </w:rPr>
        <w:t>en que les données sur les marques de commerce soient très riches, il n</w:t>
      </w:r>
      <w:r w:rsidR="007C3C2A">
        <w:rPr>
          <w:lang w:val="fr-FR"/>
        </w:rPr>
        <w:t>’</w:t>
      </w:r>
      <w:r w:rsidRPr="00FF062C">
        <w:rPr>
          <w:lang w:val="fr-FR"/>
        </w:rPr>
        <w:t>existait pas d</w:t>
      </w:r>
      <w:r w:rsidR="007C3C2A">
        <w:rPr>
          <w:lang w:val="fr-FR"/>
        </w:rPr>
        <w:t>’</w:t>
      </w:r>
      <w:r w:rsidRPr="00FF062C">
        <w:rPr>
          <w:lang w:val="fr-FR"/>
        </w:rPr>
        <w:t>équivalent entre les créateurs et les inventeu</w:t>
      </w:r>
      <w:r w:rsidR="00274FEB" w:rsidRPr="00FF062C">
        <w:rPr>
          <w:lang w:val="fr-FR"/>
        </w:rPr>
        <w:t>rs</w:t>
      </w:r>
      <w:r w:rsidR="00274FEB">
        <w:rPr>
          <w:lang w:val="fr-FR"/>
        </w:rPr>
        <w:t xml:space="preserve">.  </w:t>
      </w:r>
      <w:r w:rsidR="00274FEB" w:rsidRPr="00FF062C">
        <w:rPr>
          <w:lang w:val="fr-FR"/>
        </w:rPr>
        <w:t>Pa</w:t>
      </w:r>
      <w:r w:rsidRPr="00FF062C">
        <w:rPr>
          <w:lang w:val="fr-FR"/>
        </w:rPr>
        <w:t>r conséquent, seuls les déposants individuels ayant déposé des demandes de marques de commerce pouvaient être soumis à une évaluati</w:t>
      </w:r>
      <w:r w:rsidR="00274FEB" w:rsidRPr="00FF062C">
        <w:rPr>
          <w:lang w:val="fr-FR"/>
        </w:rPr>
        <w:t>on</w:t>
      </w:r>
      <w:r w:rsidR="00274FEB">
        <w:rPr>
          <w:lang w:val="fr-FR"/>
        </w:rPr>
        <w:t xml:space="preserve">.  </w:t>
      </w:r>
      <w:r w:rsidR="00274FEB" w:rsidRPr="00FF062C">
        <w:rPr>
          <w:lang w:val="fr-FR"/>
        </w:rPr>
        <w:t>Il</w:t>
      </w:r>
      <w:r w:rsidRPr="00FF062C">
        <w:rPr>
          <w:lang w:val="fr-FR"/>
        </w:rPr>
        <w:t xml:space="preserve"> essayait également d</w:t>
      </w:r>
      <w:r w:rsidR="007C3C2A">
        <w:rPr>
          <w:lang w:val="fr-FR"/>
        </w:rPr>
        <w:t>’</w:t>
      </w:r>
      <w:r w:rsidRPr="00FF062C">
        <w:rPr>
          <w:lang w:val="fr-FR"/>
        </w:rPr>
        <w:t>utiliser</w:t>
      </w:r>
      <w:r w:rsidR="00163E28" w:rsidRPr="00FF062C">
        <w:rPr>
          <w:lang w:val="fr-FR"/>
        </w:rPr>
        <w:t xml:space="preserve"> le</w:t>
      </w:r>
      <w:r w:rsidR="00163E28">
        <w:rPr>
          <w:lang w:val="fr-FR"/>
        </w:rPr>
        <w:t> </w:t>
      </w:r>
      <w:r w:rsidR="00163E28" w:rsidRPr="00FF062C">
        <w:rPr>
          <w:lang w:val="fr-FR"/>
        </w:rPr>
        <w:t>PCT</w:t>
      </w:r>
      <w:r w:rsidRPr="00FF062C">
        <w:rPr>
          <w:lang w:val="fr-FR"/>
        </w:rPr>
        <w:t xml:space="preserve"> et les données nationales pour explorer plus avant</w:t>
      </w:r>
      <w:r w:rsidR="00163E28" w:rsidRPr="00FF062C">
        <w:rPr>
          <w:lang w:val="fr-FR"/>
        </w:rPr>
        <w:t xml:space="preserve"> les</w:t>
      </w:r>
      <w:r w:rsidR="00163E28">
        <w:rPr>
          <w:lang w:val="fr-FR"/>
        </w:rPr>
        <w:t> </w:t>
      </w:r>
      <w:r w:rsidR="00163E28" w:rsidRPr="00FF062C">
        <w:rPr>
          <w:lang w:val="fr-FR"/>
        </w:rPr>
        <w:t>PME</w:t>
      </w:r>
      <w:r w:rsidRPr="00FF062C">
        <w:rPr>
          <w:lang w:val="fr-FR"/>
        </w:rPr>
        <w:t xml:space="preserve"> et l</w:t>
      </w:r>
      <w:r w:rsidR="007C3C2A">
        <w:rPr>
          <w:lang w:val="fr-FR"/>
        </w:rPr>
        <w:t>’</w:t>
      </w:r>
      <w:r w:rsidRPr="00FF062C">
        <w:rPr>
          <w:lang w:val="fr-FR"/>
        </w:rPr>
        <w:t>esprit d</w:t>
      </w:r>
      <w:r w:rsidR="007C3C2A">
        <w:rPr>
          <w:lang w:val="fr-FR"/>
        </w:rPr>
        <w:t>’</w:t>
      </w:r>
      <w:r w:rsidRPr="00FF062C">
        <w:rPr>
          <w:lang w:val="fr-FR"/>
        </w:rPr>
        <w:t>entrepri</w:t>
      </w:r>
      <w:r w:rsidR="00274FEB" w:rsidRPr="00FF062C">
        <w:rPr>
          <w:lang w:val="fr-FR"/>
        </w:rPr>
        <w:t>se</w:t>
      </w:r>
      <w:r w:rsidR="00274FEB">
        <w:rPr>
          <w:lang w:val="fr-FR"/>
        </w:rPr>
        <w:t xml:space="preserve">.  </w:t>
      </w:r>
      <w:r w:rsidR="00274FEB" w:rsidRPr="00FF062C">
        <w:rPr>
          <w:lang w:val="fr-FR"/>
        </w:rPr>
        <w:t>Le</w:t>
      </w:r>
      <w:r w:rsidRPr="00FF062C">
        <w:rPr>
          <w:lang w:val="fr-FR"/>
        </w:rPr>
        <w:t xml:space="preserve"> travail était très exploratoire, mais de nombreux États membres apprécieraient ce type de recherc</w:t>
      </w:r>
      <w:r w:rsidR="00274FEB" w:rsidRPr="00FF062C">
        <w:rPr>
          <w:lang w:val="fr-FR"/>
        </w:rPr>
        <w:t>he</w:t>
      </w:r>
      <w:r w:rsidR="00274FEB">
        <w:rPr>
          <w:lang w:val="fr-FR"/>
        </w:rPr>
        <w:t xml:space="preserve">.  </w:t>
      </w:r>
      <w:r w:rsidR="00274FEB" w:rsidRPr="00FF062C">
        <w:rPr>
          <w:lang w:val="fr-FR"/>
        </w:rPr>
        <w:t>Il</w:t>
      </w:r>
      <w:r w:rsidRPr="00FF062C">
        <w:rPr>
          <w:lang w:val="fr-FR"/>
        </w:rPr>
        <w:t xml:space="preserve"> s</w:t>
      </w:r>
      <w:r w:rsidR="007C3C2A">
        <w:rPr>
          <w:lang w:val="fr-FR"/>
        </w:rPr>
        <w:t>’</w:t>
      </w:r>
      <w:r w:rsidRPr="00FF062C">
        <w:rPr>
          <w:lang w:val="fr-FR"/>
        </w:rPr>
        <w:t xml:space="preserve">efforçait également de développer un outil sophistiqué, fondé sur le dictionnaire des questions de genre, pouvant être utilisé par les chercheurs et les États </w:t>
      </w:r>
      <w:r>
        <w:rPr>
          <w:lang w:val="fr-FR"/>
        </w:rPr>
        <w:t>m</w:t>
      </w:r>
      <w:r w:rsidRPr="00FF062C">
        <w:rPr>
          <w:lang w:val="fr-FR"/>
        </w:rPr>
        <w:t>embres pour attribuer le genre à leurs propres collections national</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y avait quelques limitations, qui pourraient être discutées à une autre occasion.</w:t>
      </w:r>
    </w:p>
    <w:p w14:paraId="2EDED5FB" w14:textId="690E6432" w:rsidR="00901114" w:rsidRPr="00FF062C" w:rsidRDefault="00901114" w:rsidP="00901114">
      <w:pPr>
        <w:pStyle w:val="ONUMFS"/>
        <w:rPr>
          <w:lang w:val="fr-FR"/>
        </w:rPr>
      </w:pPr>
      <w:r w:rsidRPr="00FF062C">
        <w:rPr>
          <w:lang w:val="fr-FR"/>
        </w:rPr>
        <w:t>Le Secrétariat (Mme</w:t>
      </w:r>
      <w:r w:rsidR="00214F48">
        <w:rPr>
          <w:lang w:val="fr-FR"/>
        </w:rPr>
        <w:t> </w:t>
      </w:r>
      <w:r w:rsidRPr="00FF062C">
        <w:rPr>
          <w:lang w:val="fr-FR"/>
        </w:rPr>
        <w:t>Cornelia Moussa) a conclu la présentation du Secrétariat.</w:t>
      </w:r>
      <w:r w:rsidR="00214F48">
        <w:rPr>
          <w:lang w:val="fr-FR"/>
        </w:rPr>
        <w:t xml:space="preserve"> </w:t>
      </w:r>
      <w:r w:rsidRPr="00FF062C">
        <w:rPr>
          <w:lang w:val="fr-FR"/>
        </w:rPr>
        <w:t xml:space="preserve"> L</w:t>
      </w:r>
      <w:r w:rsidR="007C3C2A">
        <w:rPr>
          <w:lang w:val="fr-FR"/>
        </w:rPr>
        <w:t>’</w:t>
      </w:r>
      <w:r w:rsidRPr="00FF062C">
        <w:rPr>
          <w:lang w:val="fr-FR"/>
        </w:rPr>
        <w:t>OMPI s</w:t>
      </w:r>
      <w:r w:rsidR="007C3C2A">
        <w:rPr>
          <w:lang w:val="fr-FR"/>
        </w:rPr>
        <w:t>’</w:t>
      </w:r>
      <w:r w:rsidRPr="00FF062C">
        <w:rPr>
          <w:lang w:val="fr-FR"/>
        </w:rPr>
        <w:t>est engagé</w:t>
      </w:r>
      <w:r w:rsidR="00A26469">
        <w:rPr>
          <w:lang w:val="fr-FR"/>
        </w:rPr>
        <w:t xml:space="preserve">e </w:t>
      </w:r>
      <w:r w:rsidRPr="00FF062C">
        <w:rPr>
          <w:lang w:val="fr-FR"/>
        </w:rPr>
        <w:t>sérieusement dans la promotion de la participation des femmes à la propriété intellectuel</w:t>
      </w:r>
      <w:r w:rsidR="00274FEB" w:rsidRPr="00FF062C">
        <w:rPr>
          <w:lang w:val="fr-FR"/>
        </w:rPr>
        <w:t>le</w:t>
      </w:r>
      <w:r w:rsidR="00274FEB">
        <w:rPr>
          <w:lang w:val="fr-FR"/>
        </w:rPr>
        <w:t xml:space="preserve">.  </w:t>
      </w:r>
      <w:r w:rsidR="00274FEB" w:rsidRPr="00FF062C">
        <w:rPr>
          <w:lang w:val="fr-FR"/>
        </w:rPr>
        <w:t>Il</w:t>
      </w:r>
      <w:r w:rsidRPr="00FF062C">
        <w:rPr>
          <w:lang w:val="fr-FR"/>
        </w:rPr>
        <w:t xml:space="preserve"> a continué à intégrer le genre dans ses programmes et ses politiques, pour mettre en œuvre sa politique sur l</w:t>
      </w:r>
      <w:r w:rsidR="007C3C2A">
        <w:rPr>
          <w:lang w:val="fr-FR"/>
        </w:rPr>
        <w:t>’</w:t>
      </w:r>
      <w:r w:rsidRPr="00FF062C">
        <w:rPr>
          <w:lang w:val="fr-FR"/>
        </w:rPr>
        <w:t>égalité des sexes et l</w:t>
      </w:r>
      <w:r w:rsidR="007C3C2A">
        <w:rPr>
          <w:lang w:val="fr-FR"/>
        </w:rPr>
        <w:t>’</w:t>
      </w:r>
      <w:r w:rsidRPr="00FF062C">
        <w:rPr>
          <w:lang w:val="fr-FR"/>
        </w:rPr>
        <w:t>autonomisation des femmes à travers une gamme de formation en propriété intellectuelle et des programmes de construction.de capaci</w:t>
      </w:r>
      <w:r w:rsidR="00274FEB" w:rsidRPr="00FF062C">
        <w:rPr>
          <w:lang w:val="fr-FR"/>
        </w:rPr>
        <w:t>té</w:t>
      </w:r>
      <w:r w:rsidR="00274FEB">
        <w:rPr>
          <w:lang w:val="fr-FR"/>
        </w:rPr>
        <w:t xml:space="preserve">.  </w:t>
      </w:r>
      <w:r w:rsidR="00274FEB" w:rsidRPr="00FF062C">
        <w:rPr>
          <w:lang w:val="fr-FR"/>
        </w:rPr>
        <w:t>Il</w:t>
      </w:r>
      <w:r w:rsidRPr="00FF062C">
        <w:rPr>
          <w:lang w:val="fr-FR"/>
        </w:rPr>
        <w:t xml:space="preserve"> souhaitait vivement collaborer étroitement avec les États </w:t>
      </w:r>
      <w:r>
        <w:rPr>
          <w:lang w:val="fr-FR"/>
        </w:rPr>
        <w:t>m</w:t>
      </w:r>
      <w:r w:rsidRPr="00FF062C">
        <w:rPr>
          <w:lang w:val="fr-FR"/>
        </w:rPr>
        <w:t>embres dans le cadre de cette importante entreprise.</w:t>
      </w:r>
    </w:p>
    <w:p w14:paraId="35C3C43E" w14:textId="77777777" w:rsidR="00901114" w:rsidRPr="00EB31C4" w:rsidRDefault="00901114" w:rsidP="00901114">
      <w:pPr>
        <w:pStyle w:val="Heading3"/>
        <w:rPr>
          <w:lang w:val="fr-FR"/>
        </w:rPr>
      </w:pPr>
      <w:r w:rsidRPr="00EB31C4">
        <w:rPr>
          <w:lang w:val="fr-FR"/>
        </w:rPr>
        <w:t>Débat sur le thème des femmes et de la propriété intellectuelle</w:t>
      </w:r>
    </w:p>
    <w:p w14:paraId="324C51FF" w14:textId="77777777" w:rsidR="00901114" w:rsidRPr="00FF062C" w:rsidRDefault="00901114" w:rsidP="00901114">
      <w:pPr>
        <w:rPr>
          <w:lang w:val="fr-FR"/>
        </w:rPr>
      </w:pPr>
    </w:p>
    <w:p w14:paraId="34F26473" w14:textId="3316E6B7" w:rsidR="00901114" w:rsidRPr="00FF062C"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ouvert le débat sur les femmes et la propriété intellectuelle.</w:t>
      </w:r>
    </w:p>
    <w:p w14:paraId="2F9C7BD3" w14:textId="7CCCD8FD" w:rsidR="00163E28" w:rsidRDefault="00901114" w:rsidP="00901114">
      <w:pPr>
        <w:pStyle w:val="ONUMFS"/>
        <w:rPr>
          <w:lang w:val="fr-FR"/>
        </w:rPr>
      </w:pPr>
      <w:r w:rsidRPr="00FF062C">
        <w:rPr>
          <w:lang w:val="fr-FR"/>
        </w:rPr>
        <w:t>La délégation de la République de Corée, parlant au nom des cinq</w:t>
      </w:r>
      <w:r w:rsidR="00214F48">
        <w:rPr>
          <w:lang w:val="fr-FR"/>
        </w:rPr>
        <w:t> </w:t>
      </w:r>
      <w:r w:rsidRPr="00FF062C">
        <w:rPr>
          <w:lang w:val="fr-FR"/>
        </w:rPr>
        <w:t xml:space="preserve">pays MIKTA (Mexique, Indonésie, République de Corée, Turquie et Australie), a présenté un résumé du séminaire sur </w:t>
      </w:r>
      <w:r>
        <w:rPr>
          <w:lang w:val="fr-FR"/>
        </w:rPr>
        <w:t>l</w:t>
      </w:r>
      <w:r w:rsidRPr="00FF062C">
        <w:rPr>
          <w:lang w:val="fr-FR"/>
        </w:rPr>
        <w:t>es femmes dans l</w:t>
      </w:r>
      <w:r w:rsidR="007C3C2A">
        <w:rPr>
          <w:lang w:val="fr-FR"/>
        </w:rPr>
        <w:t>’</w:t>
      </w:r>
      <w:r w:rsidRPr="00FF062C">
        <w:rPr>
          <w:lang w:val="fr-FR"/>
        </w:rPr>
        <w:t>innovation dans les pays MIKTA organisé le 1</w:t>
      </w:r>
      <w:r w:rsidR="00163E28" w:rsidRPr="00FF062C">
        <w:rPr>
          <w:lang w:val="fr-FR"/>
        </w:rPr>
        <w:t>9</w:t>
      </w:r>
      <w:r w:rsidR="00163E28">
        <w:rPr>
          <w:lang w:val="fr-FR"/>
        </w:rPr>
        <w:t> </w:t>
      </w:r>
      <w:r w:rsidR="00163E28" w:rsidRPr="00FF062C">
        <w:rPr>
          <w:lang w:val="fr-FR"/>
        </w:rPr>
        <w:t>novembre</w:t>
      </w:r>
      <w:r w:rsidR="00163E28">
        <w:rPr>
          <w:lang w:val="fr-FR"/>
        </w:rPr>
        <w:t> </w:t>
      </w:r>
      <w:r w:rsidR="00163E28" w:rsidRPr="00FF062C">
        <w:rPr>
          <w:lang w:val="fr-FR"/>
        </w:rPr>
        <w:t>20</w:t>
      </w:r>
      <w:r w:rsidRPr="00FF062C">
        <w:rPr>
          <w:lang w:val="fr-FR"/>
        </w:rPr>
        <w:t xml:space="preserve">18 sous la présidence de MIKT A Indonésie. </w:t>
      </w:r>
      <w:r w:rsidR="00214F48">
        <w:rPr>
          <w:lang w:val="fr-FR"/>
        </w:rPr>
        <w:t xml:space="preserve"> </w:t>
      </w:r>
      <w:r w:rsidRPr="00FF062C">
        <w:rPr>
          <w:lang w:val="fr-FR"/>
        </w:rPr>
        <w:t>MIKTA était un partenariat innovant qui regroupait une population combinée de plus de 54</w:t>
      </w:r>
      <w:r w:rsidR="00163E28" w:rsidRPr="00FF062C">
        <w:rPr>
          <w:lang w:val="fr-FR"/>
        </w:rPr>
        <w:t>5</w:t>
      </w:r>
      <w:r w:rsidR="00163E28">
        <w:rPr>
          <w:lang w:val="fr-FR"/>
        </w:rPr>
        <w:t> </w:t>
      </w:r>
      <w:r w:rsidR="00163E28" w:rsidRPr="00FF062C">
        <w:rPr>
          <w:lang w:val="fr-FR"/>
        </w:rPr>
        <w:t>million</w:t>
      </w:r>
      <w:r w:rsidRPr="00FF062C">
        <w:rPr>
          <w:lang w:val="fr-FR"/>
        </w:rPr>
        <w:t>s de personnes, des économies dynamiques et une grande diversi</w:t>
      </w:r>
      <w:r w:rsidR="00274FEB" w:rsidRPr="00FF062C">
        <w:rPr>
          <w:lang w:val="fr-FR"/>
        </w:rPr>
        <w:t>té</w:t>
      </w:r>
      <w:r w:rsidR="00274FEB">
        <w:rPr>
          <w:lang w:val="fr-FR"/>
        </w:rPr>
        <w:t xml:space="preserve">.  </w:t>
      </w:r>
      <w:r w:rsidR="00274FEB" w:rsidRPr="00FF062C">
        <w:rPr>
          <w:lang w:val="fr-FR"/>
        </w:rPr>
        <w:t>Il</w:t>
      </w:r>
      <w:r w:rsidRPr="00FF062C">
        <w:rPr>
          <w:lang w:val="fr-FR"/>
        </w:rPr>
        <w:t xml:space="preserve"> valorisait grandement les compétences et la créativité des femmes dans la société et était résolu à prendre des mesures ciblées pour autonomiser les femmes grâce à l</w:t>
      </w:r>
      <w:r w:rsidR="007C3C2A">
        <w:rPr>
          <w:lang w:val="fr-FR"/>
        </w:rPr>
        <w:t>’</w:t>
      </w:r>
      <w:r w:rsidRPr="00FF062C">
        <w:rPr>
          <w:lang w:val="fr-FR"/>
        </w:rPr>
        <w:t>utilisation de la propriété intellectuel</w:t>
      </w:r>
      <w:r w:rsidR="00274FEB" w:rsidRPr="00FF062C">
        <w:rPr>
          <w:lang w:val="fr-FR"/>
        </w:rPr>
        <w:t>le</w:t>
      </w:r>
      <w:r w:rsidR="00274FEB">
        <w:rPr>
          <w:lang w:val="fr-FR"/>
        </w:rPr>
        <w:t xml:space="preserve">.  </w:t>
      </w:r>
      <w:r w:rsidR="00274FEB" w:rsidRPr="00FF062C">
        <w:rPr>
          <w:lang w:val="fr-FR"/>
        </w:rPr>
        <w:t>En</w:t>
      </w:r>
      <w:r w:rsidRPr="00FF062C">
        <w:rPr>
          <w:lang w:val="fr-FR"/>
        </w:rPr>
        <w:t xml:space="preserve"> outre, il a reconnu l</w:t>
      </w:r>
      <w:r w:rsidR="007C3C2A">
        <w:rPr>
          <w:lang w:val="fr-FR"/>
        </w:rPr>
        <w:t>’</w:t>
      </w:r>
      <w:r w:rsidRPr="00FF062C">
        <w:rPr>
          <w:lang w:val="fr-FR"/>
        </w:rPr>
        <w:t>importance de créer un climat propice dans lequel les femmes innovantes pourraient réaliser leur plein potentiel et contribuer ainsi activement à la transformation de la vie dans tous les domain</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a souligné son engagement à soutenir l</w:t>
      </w:r>
      <w:r w:rsidR="007C3C2A">
        <w:rPr>
          <w:lang w:val="fr-FR"/>
        </w:rPr>
        <w:t>’</w:t>
      </w:r>
      <w:r w:rsidRPr="00FF062C">
        <w:rPr>
          <w:lang w:val="fr-FR"/>
        </w:rPr>
        <w:t>OMPI et à coopérer avec ce dernier dans ses efforts visant à sensibiliser les femmes à la propriété intellectuelle et à promouvoir les activités innovantes des femmes dans le monde enti</w:t>
      </w:r>
      <w:r w:rsidR="00274FEB" w:rsidRPr="00FF062C">
        <w:rPr>
          <w:lang w:val="fr-FR"/>
        </w:rPr>
        <w:t>er</w:t>
      </w:r>
      <w:r w:rsidR="00274FEB">
        <w:rPr>
          <w:lang w:val="fr-FR"/>
        </w:rPr>
        <w:t xml:space="preserve">.  </w:t>
      </w:r>
      <w:r w:rsidR="00274FEB" w:rsidRPr="00FF062C">
        <w:rPr>
          <w:lang w:val="fr-FR"/>
        </w:rPr>
        <w:t>En</w:t>
      </w:r>
      <w:r w:rsidRPr="00FF062C">
        <w:rPr>
          <w:lang w:val="fr-FR"/>
        </w:rPr>
        <w:t xml:space="preserve"> fait, à l</w:t>
      </w:r>
      <w:r w:rsidR="007C3C2A">
        <w:rPr>
          <w:lang w:val="fr-FR"/>
        </w:rPr>
        <w:t>’</w:t>
      </w:r>
      <w:r w:rsidRPr="00FF062C">
        <w:rPr>
          <w:lang w:val="fr-FR"/>
        </w:rPr>
        <w:t>occasion de la Journée mondiale de la propriété intellectuelle</w:t>
      </w:r>
      <w:r w:rsidR="00A26469">
        <w:rPr>
          <w:lang w:val="fr-FR"/>
        </w:rPr>
        <w:t> </w:t>
      </w:r>
      <w:r w:rsidRPr="00FF062C">
        <w:rPr>
          <w:lang w:val="fr-FR"/>
        </w:rPr>
        <w:t>2018 organisée le 2</w:t>
      </w:r>
      <w:r w:rsidR="00163E28" w:rsidRPr="00FF062C">
        <w:rPr>
          <w:lang w:val="fr-FR"/>
        </w:rPr>
        <w:t>6</w:t>
      </w:r>
      <w:r w:rsidR="00163E28">
        <w:rPr>
          <w:lang w:val="fr-FR"/>
        </w:rPr>
        <w:t> </w:t>
      </w:r>
      <w:r w:rsidR="00163E28" w:rsidRPr="00FF062C">
        <w:rPr>
          <w:lang w:val="fr-FR"/>
        </w:rPr>
        <w:t>avril</w:t>
      </w:r>
      <w:r w:rsidRPr="00FF062C">
        <w:rPr>
          <w:lang w:val="fr-FR"/>
        </w:rPr>
        <w:t xml:space="preserve"> par l</w:t>
      </w:r>
      <w:r w:rsidR="007C3C2A">
        <w:rPr>
          <w:lang w:val="fr-FR"/>
        </w:rPr>
        <w:t>’</w:t>
      </w:r>
      <w:r w:rsidRPr="00FF062C">
        <w:rPr>
          <w:lang w:val="fr-FR"/>
        </w:rPr>
        <w:t xml:space="preserve">OMPI, les pays MIKTA ont également organisé une exposition intitulée </w:t>
      </w:r>
      <w:r w:rsidR="00163E28">
        <w:rPr>
          <w:lang w:val="fr-FR"/>
        </w:rPr>
        <w:t>“</w:t>
      </w:r>
      <w:r w:rsidRPr="00FF062C">
        <w:rPr>
          <w:lang w:val="fr-FR"/>
        </w:rPr>
        <w:t>Les femmes innovatrices de MIKTA</w:t>
      </w:r>
      <w:r w:rsidR="00163E28">
        <w:rPr>
          <w:lang w:val="fr-FR"/>
        </w:rPr>
        <w:t>”</w:t>
      </w:r>
      <w:r w:rsidRPr="00FF062C">
        <w:rPr>
          <w:lang w:val="fr-FR"/>
        </w:rPr>
        <w:t xml:space="preserve">. </w:t>
      </w:r>
      <w:r w:rsidR="00214F48">
        <w:rPr>
          <w:lang w:val="fr-FR"/>
        </w:rPr>
        <w:t xml:space="preserve"> </w:t>
      </w:r>
      <w:r w:rsidRPr="00FF062C">
        <w:rPr>
          <w:lang w:val="fr-FR"/>
        </w:rPr>
        <w:t xml:space="preserve">À travers cet </w:t>
      </w:r>
      <w:r w:rsidR="00A20CBA">
        <w:rPr>
          <w:lang w:val="fr-FR"/>
        </w:rPr>
        <w:t>événement</w:t>
      </w:r>
      <w:r w:rsidRPr="00FF062C">
        <w:rPr>
          <w:lang w:val="fr-FR"/>
        </w:rPr>
        <w:t>, il a montré comment les femmes des pays MIKTA ont apporté un changement puissant grâce à l</w:t>
      </w:r>
      <w:r w:rsidR="007C3C2A">
        <w:rPr>
          <w:lang w:val="fr-FR"/>
        </w:rPr>
        <w:t>’</w:t>
      </w:r>
      <w:r w:rsidRPr="00FF062C">
        <w:rPr>
          <w:lang w:val="fr-FR"/>
        </w:rPr>
        <w:t>innovation et à la créativi</w:t>
      </w:r>
      <w:r w:rsidR="00274FEB" w:rsidRPr="00FF062C">
        <w:rPr>
          <w:lang w:val="fr-FR"/>
        </w:rPr>
        <w:t>té</w:t>
      </w:r>
      <w:r w:rsidR="00274FEB">
        <w:rPr>
          <w:lang w:val="fr-FR"/>
        </w:rPr>
        <w:t xml:space="preserve">.  </w:t>
      </w:r>
      <w:r w:rsidR="00274FEB" w:rsidRPr="00FF062C">
        <w:rPr>
          <w:lang w:val="fr-FR"/>
        </w:rPr>
        <w:t>C</w:t>
      </w:r>
      <w:r w:rsidR="00274FEB">
        <w:rPr>
          <w:lang w:val="fr-FR"/>
        </w:rPr>
        <w:t>’</w:t>
      </w:r>
      <w:r w:rsidR="00274FEB" w:rsidRPr="00FF062C">
        <w:rPr>
          <w:lang w:val="fr-FR"/>
        </w:rPr>
        <w:t>é</w:t>
      </w:r>
      <w:r w:rsidRPr="00FF062C">
        <w:rPr>
          <w:lang w:val="fr-FR"/>
        </w:rPr>
        <w:t>tait une occasion de présenter des femmes qui ont réussi sur la voie de l</w:t>
      </w:r>
      <w:r w:rsidR="007C3C2A">
        <w:rPr>
          <w:lang w:val="fr-FR"/>
        </w:rPr>
        <w:t>’</w:t>
      </w:r>
      <w:r w:rsidRPr="00FF062C">
        <w:rPr>
          <w:lang w:val="fr-FR"/>
        </w:rPr>
        <w:t>innovation et qui ont transformé et amélioré de nombreuses vi</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1</w:t>
      </w:r>
      <w:r w:rsidR="00163E28" w:rsidRPr="00FF062C">
        <w:rPr>
          <w:lang w:val="fr-FR"/>
        </w:rPr>
        <w:t>9</w:t>
      </w:r>
      <w:r w:rsidR="00163E28">
        <w:rPr>
          <w:lang w:val="fr-FR"/>
        </w:rPr>
        <w:t> </w:t>
      </w:r>
      <w:r w:rsidR="00163E28" w:rsidRPr="00FF062C">
        <w:rPr>
          <w:lang w:val="fr-FR"/>
        </w:rPr>
        <w:t>novembre</w:t>
      </w:r>
      <w:r w:rsidR="00163E28">
        <w:rPr>
          <w:lang w:val="fr-FR"/>
        </w:rPr>
        <w:t> </w:t>
      </w:r>
      <w:r w:rsidR="00163E28" w:rsidRPr="00FF062C">
        <w:rPr>
          <w:lang w:val="fr-FR"/>
        </w:rPr>
        <w:t>20</w:t>
      </w:r>
      <w:r w:rsidRPr="00FF062C">
        <w:rPr>
          <w:lang w:val="fr-FR"/>
        </w:rPr>
        <w:t>18, à l</w:t>
      </w:r>
      <w:r w:rsidR="007C3C2A">
        <w:rPr>
          <w:lang w:val="fr-FR"/>
        </w:rPr>
        <w:t>’</w:t>
      </w:r>
      <w:r w:rsidRPr="00FF062C">
        <w:rPr>
          <w:lang w:val="fr-FR"/>
        </w:rPr>
        <w:t>occasion de la 22</w:t>
      </w:r>
      <w:r w:rsidRPr="00FF062C">
        <w:rPr>
          <w:vertAlign w:val="superscript"/>
          <w:lang w:val="fr-FR"/>
        </w:rPr>
        <w:t>e</w:t>
      </w:r>
      <w:r w:rsidRPr="00FF062C">
        <w:rPr>
          <w:lang w:val="fr-FR"/>
        </w:rPr>
        <w:t xml:space="preserve"> session</w:t>
      </w:r>
      <w:r w:rsidR="00163E28" w:rsidRPr="00FF062C">
        <w:rPr>
          <w:lang w:val="fr-FR"/>
        </w:rPr>
        <w:t xml:space="preserve"> du</w:t>
      </w:r>
      <w:r w:rsidR="00163E28">
        <w:rPr>
          <w:lang w:val="fr-FR"/>
        </w:rPr>
        <w:t> </w:t>
      </w:r>
      <w:r w:rsidR="00163E28" w:rsidRPr="00FF062C">
        <w:rPr>
          <w:lang w:val="fr-FR"/>
        </w:rPr>
        <w:t>CDI</w:t>
      </w:r>
      <w:r w:rsidRPr="00FF062C">
        <w:rPr>
          <w:lang w:val="fr-FR"/>
        </w:rPr>
        <w:t>P, MIKTA avait organisé un séminaire sur les femmes et l</w:t>
      </w:r>
      <w:r w:rsidR="007C3C2A">
        <w:rPr>
          <w:lang w:val="fr-FR"/>
        </w:rPr>
        <w:t>’</w:t>
      </w:r>
      <w:r w:rsidRPr="00FF062C">
        <w:rPr>
          <w:lang w:val="fr-FR"/>
        </w:rPr>
        <w:t>innovation dans les pays MI</w:t>
      </w:r>
      <w:r w:rsidR="00274FEB" w:rsidRPr="00FF062C">
        <w:rPr>
          <w:lang w:val="fr-FR"/>
        </w:rPr>
        <w:t>KTA</w:t>
      </w:r>
      <w:r w:rsidR="00274FEB">
        <w:rPr>
          <w:lang w:val="fr-FR"/>
        </w:rPr>
        <w:t xml:space="preserve">.  </w:t>
      </w:r>
      <w:r w:rsidR="00274FEB" w:rsidRPr="00FF062C">
        <w:rPr>
          <w:lang w:val="fr-FR"/>
        </w:rPr>
        <w:t>Ce</w:t>
      </w:r>
      <w:r w:rsidRPr="00FF062C">
        <w:rPr>
          <w:lang w:val="fr-FR"/>
        </w:rPr>
        <w:t xml:space="preserve"> séminaire a permis aux pays MIKTA de partager leurs efforts en présentant des politiques ou des exemples de réussite en matière de femmes et d</w:t>
      </w:r>
      <w:r w:rsidR="007C3C2A">
        <w:rPr>
          <w:lang w:val="fr-FR"/>
        </w:rPr>
        <w:t>’</w:t>
      </w:r>
      <w:r w:rsidRPr="00FF062C">
        <w:rPr>
          <w:lang w:val="fr-FR"/>
        </w:rPr>
        <w:t>innovati</w:t>
      </w:r>
      <w:r w:rsidR="00274FEB" w:rsidRPr="00FF062C">
        <w:rPr>
          <w:lang w:val="fr-FR"/>
        </w:rPr>
        <w:t>on</w:t>
      </w:r>
      <w:r w:rsidR="00274FEB">
        <w:rPr>
          <w:lang w:val="fr-FR"/>
        </w:rPr>
        <w:t xml:space="preserve">.  </w:t>
      </w:r>
      <w:r w:rsidR="00274FEB" w:rsidRPr="00FF062C">
        <w:rPr>
          <w:lang w:val="fr-FR"/>
        </w:rPr>
        <w:t>Po</w:t>
      </w:r>
      <w:r w:rsidRPr="00FF062C">
        <w:rPr>
          <w:lang w:val="fr-FR"/>
        </w:rPr>
        <w:t>ur les participantes, le séminaire a permis de procéder à un échange de point</w:t>
      </w:r>
      <w:r>
        <w:rPr>
          <w:lang w:val="fr-FR"/>
        </w:rPr>
        <w:t>s de vue</w:t>
      </w:r>
      <w:r w:rsidRPr="00FF062C">
        <w:rPr>
          <w:lang w:val="fr-FR"/>
        </w:rPr>
        <w:t xml:space="preserve"> sur les moyens de faciliter l</w:t>
      </w:r>
      <w:r w:rsidR="007C3C2A">
        <w:rPr>
          <w:lang w:val="fr-FR"/>
        </w:rPr>
        <w:t>’</w:t>
      </w:r>
      <w:r w:rsidRPr="00FF062C">
        <w:rPr>
          <w:lang w:val="fr-FR"/>
        </w:rPr>
        <w:t>utilisation du système de propriété intellectuelle par les femmes, augmentant ainsi la participation des femmes inventrices, designers et artistes du monde enti</w:t>
      </w:r>
      <w:r w:rsidR="00274FEB" w:rsidRPr="00FF062C">
        <w:rPr>
          <w:lang w:val="fr-FR"/>
        </w:rPr>
        <w:t>er</w:t>
      </w:r>
      <w:r w:rsidR="00274FEB">
        <w:rPr>
          <w:lang w:val="fr-FR"/>
        </w:rPr>
        <w:t xml:space="preserve">.  </w:t>
      </w:r>
      <w:r w:rsidR="00274FEB" w:rsidRPr="00FF062C">
        <w:rPr>
          <w:lang w:val="fr-FR"/>
        </w:rPr>
        <w:t>Au</w:t>
      </w:r>
      <w:r w:rsidRPr="00FF062C">
        <w:rPr>
          <w:lang w:val="fr-FR"/>
        </w:rPr>
        <w:t xml:space="preserve"> cours de ce séminaire, l</w:t>
      </w:r>
      <w:r w:rsidR="007C3C2A">
        <w:rPr>
          <w:lang w:val="fr-FR"/>
        </w:rPr>
        <w:t>’</w:t>
      </w:r>
      <w:r w:rsidRPr="00FF062C">
        <w:rPr>
          <w:lang w:val="fr-FR"/>
        </w:rPr>
        <w:t>exposé du Mexique avait été axé sur les modèles d</w:t>
      </w:r>
      <w:r w:rsidR="007C3C2A">
        <w:rPr>
          <w:lang w:val="fr-FR"/>
        </w:rPr>
        <w:t>’</w:t>
      </w:r>
      <w:r w:rsidRPr="00FF062C">
        <w:rPr>
          <w:lang w:val="fr-FR"/>
        </w:rPr>
        <w:t>intervention éducative visant à promouvoir l</w:t>
      </w:r>
      <w:r w:rsidR="007C3C2A">
        <w:rPr>
          <w:lang w:val="fr-FR"/>
        </w:rPr>
        <w:t>’</w:t>
      </w:r>
      <w:r w:rsidRPr="00FF062C">
        <w:rPr>
          <w:lang w:val="fr-FR"/>
        </w:rPr>
        <w:t>inclusion des filles et des adolescents dans les sciences et la technolog</w:t>
      </w:r>
      <w:r w:rsidR="00274FEB" w:rsidRPr="00FF062C">
        <w:rPr>
          <w:lang w:val="fr-FR"/>
        </w:rPr>
        <w:t>ie</w:t>
      </w:r>
      <w:r w:rsidR="00274FEB">
        <w:rPr>
          <w:lang w:val="fr-FR"/>
        </w:rPr>
        <w:t xml:space="preserve">.  </w:t>
      </w:r>
      <w:r w:rsidR="00274FEB" w:rsidRPr="00FF062C">
        <w:rPr>
          <w:lang w:val="fr-FR"/>
        </w:rPr>
        <w:t>L</w:t>
      </w:r>
      <w:r w:rsidR="00274FEB">
        <w:rPr>
          <w:lang w:val="fr-FR"/>
        </w:rPr>
        <w:t>’</w:t>
      </w:r>
      <w:r w:rsidR="00274FEB" w:rsidRPr="00FF062C">
        <w:rPr>
          <w:lang w:val="fr-FR"/>
        </w:rPr>
        <w:t>e</w:t>
      </w:r>
      <w:r w:rsidRPr="00FF062C">
        <w:rPr>
          <w:lang w:val="fr-FR"/>
        </w:rPr>
        <w:t>xpert mexicain a indiqué que, selon les données de l</w:t>
      </w:r>
      <w:r w:rsidR="007C3C2A">
        <w:rPr>
          <w:lang w:val="fr-FR"/>
        </w:rPr>
        <w:t>’</w:t>
      </w:r>
      <w:r w:rsidRPr="00FF062C">
        <w:rPr>
          <w:lang w:val="fr-FR"/>
        </w:rPr>
        <w:t>OCDE, bien que plus de 30% des employeurs mexicains ont eu du mal à trouver des personnes pour pourvoir les postes vacants dans les domaines des sciences, de la technologie, de l</w:t>
      </w:r>
      <w:r w:rsidR="007C3C2A">
        <w:rPr>
          <w:lang w:val="fr-FR"/>
        </w:rPr>
        <w:t>’</w:t>
      </w:r>
      <w:r w:rsidRPr="00FF062C">
        <w:rPr>
          <w:lang w:val="fr-FR"/>
        </w:rPr>
        <w:t>ingénierie et des mathématiques, seulement 8% des femmes mexicaines ont choisi ces carrières professionnelles, contre 27% des hommes mexicai</w:t>
      </w:r>
      <w:r w:rsidR="00274FEB" w:rsidRPr="00FF062C">
        <w:rPr>
          <w:lang w:val="fr-FR"/>
        </w:rPr>
        <w:t>ns</w:t>
      </w:r>
      <w:r w:rsidR="00274FEB">
        <w:rPr>
          <w:lang w:val="fr-FR"/>
        </w:rPr>
        <w:t xml:space="preserve">.  </w:t>
      </w:r>
      <w:r w:rsidR="00274FEB" w:rsidRPr="00FF062C">
        <w:rPr>
          <w:lang w:val="fr-FR"/>
        </w:rPr>
        <w:t>L</w:t>
      </w:r>
      <w:r w:rsidR="00274FEB">
        <w:rPr>
          <w:lang w:val="fr-FR"/>
        </w:rPr>
        <w:t>’</w:t>
      </w:r>
      <w:r w:rsidR="00274FEB" w:rsidRPr="00FF062C">
        <w:rPr>
          <w:lang w:val="fr-FR"/>
        </w:rPr>
        <w:t>e</w:t>
      </w:r>
      <w:r w:rsidRPr="00FF062C">
        <w:rPr>
          <w:lang w:val="fr-FR"/>
        </w:rPr>
        <w:t>xpert mexicain a souligné plusieurs actions positives et évoqué différentes manières de créer un environnement plus sûr et plus inclusif pour les filles et les femmes, ainsi que les effets positifs de ces actions sur l</w:t>
      </w:r>
      <w:r w:rsidR="007C3C2A">
        <w:rPr>
          <w:lang w:val="fr-FR"/>
        </w:rPr>
        <w:t>’</w:t>
      </w:r>
      <w:r w:rsidRPr="00FF062C">
        <w:rPr>
          <w:lang w:val="fr-FR"/>
        </w:rPr>
        <w:t>éducation</w:t>
      </w:r>
      <w:r w:rsidR="00163E28" w:rsidRPr="00FF062C">
        <w:rPr>
          <w:lang w:val="fr-FR"/>
        </w:rPr>
        <w:t xml:space="preserve"> aux</w:t>
      </w:r>
      <w:r w:rsidR="00163E28">
        <w:rPr>
          <w:lang w:val="fr-FR"/>
        </w:rPr>
        <w:t> </w:t>
      </w:r>
      <w:r w:rsidR="00163E28" w:rsidRPr="00FF062C">
        <w:rPr>
          <w:lang w:val="fr-FR"/>
        </w:rPr>
        <w:t>STI</w:t>
      </w:r>
      <w:r w:rsidRPr="00FF062C">
        <w:rPr>
          <w:lang w:val="fr-FR"/>
        </w:rPr>
        <w:t xml:space="preserve">M (sciences, technologie, ingénierie, mathématiques). </w:t>
      </w:r>
      <w:r w:rsidR="00214F48">
        <w:rPr>
          <w:lang w:val="fr-FR"/>
        </w:rPr>
        <w:t xml:space="preserve"> </w:t>
      </w:r>
      <w:r w:rsidRPr="00FF062C">
        <w:rPr>
          <w:lang w:val="fr-FR"/>
        </w:rPr>
        <w:t>L</w:t>
      </w:r>
      <w:r w:rsidR="007C3C2A">
        <w:rPr>
          <w:lang w:val="fr-FR"/>
        </w:rPr>
        <w:t>’</w:t>
      </w:r>
      <w:r w:rsidRPr="00FF062C">
        <w:rPr>
          <w:lang w:val="fr-FR"/>
        </w:rPr>
        <w:t>Indonésie avait mis en exergue le rôle de l</w:t>
      </w:r>
      <w:r w:rsidR="007C3C2A">
        <w:rPr>
          <w:lang w:val="fr-FR"/>
        </w:rPr>
        <w:t>’</w:t>
      </w:r>
      <w:r w:rsidRPr="00FF062C">
        <w:rPr>
          <w:lang w:val="fr-FR"/>
        </w:rPr>
        <w:t>économie créative et de la propriété intellectuelle dans la promotion de l</w:t>
      </w:r>
      <w:r w:rsidR="007C3C2A">
        <w:rPr>
          <w:lang w:val="fr-FR"/>
        </w:rPr>
        <w:t>’</w:t>
      </w:r>
      <w:r w:rsidRPr="00FF062C">
        <w:rPr>
          <w:lang w:val="fr-FR"/>
        </w:rPr>
        <w:t xml:space="preserve">autonomisation des femmes sous le thème </w:t>
      </w:r>
      <w:r w:rsidR="00163E28">
        <w:rPr>
          <w:lang w:val="fr-FR"/>
        </w:rPr>
        <w:t>“</w:t>
      </w:r>
      <w:r w:rsidRPr="00FF062C">
        <w:rPr>
          <w:lang w:val="fr-FR"/>
        </w:rPr>
        <w:t>Promotion de l</w:t>
      </w:r>
      <w:r w:rsidR="007C3C2A">
        <w:rPr>
          <w:lang w:val="fr-FR"/>
        </w:rPr>
        <w:t>’</w:t>
      </w:r>
      <w:r w:rsidRPr="00FF062C">
        <w:rPr>
          <w:lang w:val="fr-FR"/>
        </w:rPr>
        <w:t>économie créative</w:t>
      </w:r>
      <w:r w:rsidR="00163E28">
        <w:rPr>
          <w:lang w:val="fr-FR"/>
        </w:rPr>
        <w:t>”</w:t>
      </w:r>
      <w:r w:rsidRPr="00FF062C">
        <w:rPr>
          <w:lang w:val="fr-FR"/>
        </w:rPr>
        <w:t xml:space="preserve">. </w:t>
      </w:r>
      <w:r w:rsidR="00214F48">
        <w:rPr>
          <w:lang w:val="fr-FR"/>
        </w:rPr>
        <w:t xml:space="preserve"> </w:t>
      </w:r>
      <w:r w:rsidRPr="00FF062C">
        <w:rPr>
          <w:lang w:val="fr-FR"/>
        </w:rPr>
        <w:t>Les femmes ont été au centre de la création, de la préservation, de la sauvegarde et de l</w:t>
      </w:r>
      <w:r w:rsidR="007C3C2A">
        <w:rPr>
          <w:lang w:val="fr-FR"/>
        </w:rPr>
        <w:t>’</w:t>
      </w:r>
      <w:r w:rsidRPr="00FF062C">
        <w:rPr>
          <w:lang w:val="fr-FR"/>
        </w:rPr>
        <w:t>évolution des industries créatives et culturelles indonésienn</w:t>
      </w:r>
      <w:r w:rsidR="00274FEB" w:rsidRPr="00FF062C">
        <w:rPr>
          <w:lang w:val="fr-FR"/>
        </w:rPr>
        <w:t>es</w:t>
      </w:r>
      <w:r w:rsidR="00274FEB">
        <w:rPr>
          <w:lang w:val="fr-FR"/>
        </w:rPr>
        <w:t xml:space="preserve">.  </w:t>
      </w:r>
      <w:r w:rsidR="00274FEB" w:rsidRPr="00FF062C">
        <w:rPr>
          <w:lang w:val="fr-FR"/>
        </w:rPr>
        <w:t>Se</w:t>
      </w:r>
      <w:r w:rsidRPr="00FF062C">
        <w:rPr>
          <w:lang w:val="fr-FR"/>
        </w:rPr>
        <w:t xml:space="preserve">lon les données </w:t>
      </w:r>
      <w:r w:rsidR="00163E28" w:rsidRPr="00FF062C">
        <w:rPr>
          <w:lang w:val="fr-FR"/>
        </w:rPr>
        <w:t>de</w:t>
      </w:r>
      <w:r w:rsidR="00163E28">
        <w:rPr>
          <w:lang w:val="fr-FR"/>
        </w:rPr>
        <w:t> </w:t>
      </w:r>
      <w:r w:rsidR="00163E28" w:rsidRPr="00FF062C">
        <w:rPr>
          <w:lang w:val="fr-FR"/>
        </w:rPr>
        <w:t>2017</w:t>
      </w:r>
      <w:r w:rsidRPr="00FF062C">
        <w:rPr>
          <w:lang w:val="fr-FR"/>
        </w:rPr>
        <w:t xml:space="preserve"> de l</w:t>
      </w:r>
      <w:r w:rsidR="007C3C2A">
        <w:rPr>
          <w:lang w:val="fr-FR"/>
        </w:rPr>
        <w:t>’</w:t>
      </w:r>
      <w:r w:rsidRPr="00FF062C">
        <w:rPr>
          <w:lang w:val="fr-FR"/>
        </w:rPr>
        <w:t>Agence nationale de l</w:t>
      </w:r>
      <w:r w:rsidR="007C3C2A">
        <w:rPr>
          <w:lang w:val="fr-FR"/>
        </w:rPr>
        <w:t>’</w:t>
      </w:r>
      <w:r w:rsidRPr="00FF062C">
        <w:rPr>
          <w:lang w:val="fr-FR"/>
        </w:rPr>
        <w:t>économie créative, les femmes représentaient 54% de la main</w:t>
      </w:r>
      <w:r w:rsidR="007C3C2A">
        <w:rPr>
          <w:lang w:val="fr-FR"/>
        </w:rPr>
        <w:t>-</w:t>
      </w:r>
      <w:r w:rsidRPr="00FF062C">
        <w:rPr>
          <w:lang w:val="fr-FR"/>
        </w:rPr>
        <w:t>d</w:t>
      </w:r>
      <w:r w:rsidR="007C3C2A">
        <w:rPr>
          <w:lang w:val="fr-FR"/>
        </w:rPr>
        <w:t>’</w:t>
      </w:r>
      <w:r w:rsidRPr="00FF062C">
        <w:rPr>
          <w:lang w:val="fr-FR"/>
        </w:rPr>
        <w:t>œuvre de l</w:t>
      </w:r>
      <w:r w:rsidR="007C3C2A">
        <w:rPr>
          <w:lang w:val="fr-FR"/>
        </w:rPr>
        <w:t>’</w:t>
      </w:r>
      <w:r w:rsidRPr="00FF062C">
        <w:rPr>
          <w:lang w:val="fr-FR"/>
        </w:rPr>
        <w:t>industrie créative indonésien</w:t>
      </w:r>
      <w:r w:rsidR="00274FEB" w:rsidRPr="00FF062C">
        <w:rPr>
          <w:lang w:val="fr-FR"/>
        </w:rPr>
        <w:t>ne</w:t>
      </w:r>
      <w:r w:rsidR="00274FEB">
        <w:rPr>
          <w:lang w:val="fr-FR"/>
        </w:rPr>
        <w:t xml:space="preserve">.  </w:t>
      </w:r>
      <w:r w:rsidR="00274FEB" w:rsidRPr="00FF062C">
        <w:rPr>
          <w:lang w:val="fr-FR"/>
        </w:rPr>
        <w:t>En</w:t>
      </w:r>
      <w:r w:rsidRPr="00FF062C">
        <w:rPr>
          <w:lang w:val="fr-FR"/>
        </w:rPr>
        <w:t>viron 1</w:t>
      </w:r>
      <w:r w:rsidR="00163E28" w:rsidRPr="00FF062C">
        <w:rPr>
          <w:lang w:val="fr-FR"/>
        </w:rPr>
        <w:t>1</w:t>
      </w:r>
      <w:r w:rsidR="00163E28">
        <w:rPr>
          <w:lang w:val="fr-FR"/>
        </w:rPr>
        <w:t> </w:t>
      </w:r>
      <w:r w:rsidR="00163E28" w:rsidRPr="00FF062C">
        <w:rPr>
          <w:lang w:val="fr-FR"/>
        </w:rPr>
        <w:t>million</w:t>
      </w:r>
      <w:r w:rsidRPr="00FF062C">
        <w:rPr>
          <w:lang w:val="fr-FR"/>
        </w:rPr>
        <w:t>s, soit 43%, des 2</w:t>
      </w:r>
      <w:r w:rsidR="00163E28" w:rsidRPr="00FF062C">
        <w:rPr>
          <w:lang w:val="fr-FR"/>
        </w:rPr>
        <w:t>6</w:t>
      </w:r>
      <w:r w:rsidR="00163E28">
        <w:rPr>
          <w:lang w:val="fr-FR"/>
        </w:rPr>
        <w:t> </w:t>
      </w:r>
      <w:r w:rsidR="00163E28" w:rsidRPr="00FF062C">
        <w:rPr>
          <w:lang w:val="fr-FR"/>
        </w:rPr>
        <w:t>million</w:t>
      </w:r>
      <w:r w:rsidRPr="00FF062C">
        <w:rPr>
          <w:lang w:val="fr-FR"/>
        </w:rPr>
        <w:t>s de PME indonésiennes étaient des femm</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w:t>
      </w:r>
      <w:r w:rsidR="00214F48">
        <w:rPr>
          <w:lang w:val="fr-FR"/>
        </w:rPr>
        <w:t>Gouvernement</w:t>
      </w:r>
      <w:r w:rsidRPr="00FF062C">
        <w:rPr>
          <w:lang w:val="fr-FR"/>
        </w:rPr>
        <w:t xml:space="preserve"> indonésien a concrétisé son engagement à renforcer le pouvoir des femmes dans les industries de la création grâce aux politiques coordonnées de son agence nationale pour l</w:t>
      </w:r>
      <w:r w:rsidR="007C3C2A">
        <w:rPr>
          <w:lang w:val="fr-FR"/>
        </w:rPr>
        <w:t>’</w:t>
      </w:r>
      <w:r w:rsidRPr="00FF062C">
        <w:rPr>
          <w:lang w:val="fr-FR"/>
        </w:rPr>
        <w:t>économie de la création, aux niveaux national et provinci</w:t>
      </w:r>
      <w:r w:rsidR="00274FEB" w:rsidRPr="00FF062C">
        <w:rPr>
          <w:lang w:val="fr-FR"/>
        </w:rPr>
        <w:t>al</w:t>
      </w:r>
      <w:r w:rsidR="00274FEB">
        <w:rPr>
          <w:lang w:val="fr-FR"/>
        </w:rPr>
        <w:t xml:space="preserve">.  </w:t>
      </w:r>
      <w:r w:rsidR="00274FEB" w:rsidRPr="00FF062C">
        <w:rPr>
          <w:lang w:val="fr-FR"/>
        </w:rPr>
        <w:t>La</w:t>
      </w:r>
      <w:r w:rsidRPr="00FF062C">
        <w:rPr>
          <w:lang w:val="fr-FR"/>
        </w:rPr>
        <w:t xml:space="preserve"> République de Corée avait mis en lumière plusieurs projets annuels mis en œuvre par l</w:t>
      </w:r>
      <w:r w:rsidR="007C3C2A">
        <w:rPr>
          <w:lang w:val="fr-FR"/>
        </w:rPr>
        <w:t>’</w:t>
      </w:r>
      <w:r w:rsidRPr="00FF062C">
        <w:rPr>
          <w:lang w:val="fr-FR"/>
        </w:rPr>
        <w:t xml:space="preserve">Office Coréen de la Propriété </w:t>
      </w:r>
      <w:r>
        <w:rPr>
          <w:lang w:val="fr-FR"/>
        </w:rPr>
        <w:t>i</w:t>
      </w:r>
      <w:r w:rsidRPr="00FF062C">
        <w:rPr>
          <w:lang w:val="fr-FR"/>
        </w:rPr>
        <w:t>ntellectuelle (KIPO) qui contribuaient à promouvoir et à inspirer les inventions et les activités innovantes des femm</w:t>
      </w:r>
      <w:r w:rsidR="00274FEB" w:rsidRPr="00FF062C">
        <w:rPr>
          <w:lang w:val="fr-FR"/>
        </w:rPr>
        <w:t>es</w:t>
      </w:r>
      <w:r w:rsidR="00274FEB">
        <w:rPr>
          <w:lang w:val="fr-FR"/>
        </w:rPr>
        <w:t xml:space="preserve">.  </w:t>
      </w:r>
      <w:r w:rsidR="00274FEB" w:rsidRPr="00FF062C">
        <w:rPr>
          <w:lang w:val="fr-FR"/>
        </w:rPr>
        <w:t>Ce</w:t>
      </w:r>
      <w:r w:rsidRPr="00FF062C">
        <w:rPr>
          <w:lang w:val="fr-FR"/>
        </w:rPr>
        <w:t>s projets visaient à donner aux femmes l</w:t>
      </w:r>
      <w:r w:rsidR="007C3C2A">
        <w:rPr>
          <w:lang w:val="fr-FR"/>
        </w:rPr>
        <w:t>’</w:t>
      </w:r>
      <w:r w:rsidRPr="00FF062C">
        <w:rPr>
          <w:lang w:val="fr-FR"/>
        </w:rPr>
        <w:t>occasion de cultiver des connaissances sur la propriété intellectuelle, de créer un réseau mondial de femmes inventrices et de femmes d</w:t>
      </w:r>
      <w:r w:rsidR="007C3C2A">
        <w:rPr>
          <w:lang w:val="fr-FR"/>
        </w:rPr>
        <w:t>’</w:t>
      </w:r>
      <w:r w:rsidRPr="00FF062C">
        <w:rPr>
          <w:lang w:val="fr-FR"/>
        </w:rPr>
        <w:t>affaires et de soutenir la commercialisation d</w:t>
      </w:r>
      <w:r w:rsidR="007C3C2A">
        <w:rPr>
          <w:lang w:val="fr-FR"/>
        </w:rPr>
        <w:t>’</w:t>
      </w:r>
      <w:r w:rsidRPr="00FF062C">
        <w:rPr>
          <w:lang w:val="fr-FR"/>
        </w:rPr>
        <w:t>excellentes idées par des femmes innovatric</w:t>
      </w:r>
      <w:r w:rsidR="00274FEB" w:rsidRPr="00FF062C">
        <w:rPr>
          <w:lang w:val="fr-FR"/>
        </w:rPr>
        <w:t>es</w:t>
      </w:r>
      <w:r w:rsidR="00274FEB">
        <w:rPr>
          <w:lang w:val="fr-FR"/>
        </w:rPr>
        <w:t xml:space="preserve">.  </w:t>
      </w:r>
      <w:r w:rsidR="00274FEB" w:rsidRPr="00FF062C">
        <w:rPr>
          <w:lang w:val="fr-FR"/>
        </w:rPr>
        <w:t>Av</w:t>
      </w:r>
      <w:r w:rsidRPr="00FF062C">
        <w:rPr>
          <w:lang w:val="fr-FR"/>
        </w:rPr>
        <w:t>ec le partenariat de l</w:t>
      </w:r>
      <w:r w:rsidR="007C3C2A">
        <w:rPr>
          <w:lang w:val="fr-FR"/>
        </w:rPr>
        <w:t>’</w:t>
      </w:r>
      <w:r w:rsidRPr="00FF062C">
        <w:rPr>
          <w:lang w:val="fr-FR"/>
        </w:rPr>
        <w:t>OMPI et de la Korean Women Inventors Association,</w:t>
      </w:r>
      <w:r w:rsidR="00163E28" w:rsidRPr="00FF062C">
        <w:rPr>
          <w:lang w:val="fr-FR"/>
        </w:rPr>
        <w:t xml:space="preserve"> le</w:t>
      </w:r>
      <w:r w:rsidR="00163E28">
        <w:rPr>
          <w:lang w:val="fr-FR"/>
        </w:rPr>
        <w:t> </w:t>
      </w:r>
      <w:r w:rsidR="00163E28" w:rsidRPr="00FF062C">
        <w:rPr>
          <w:lang w:val="fr-FR"/>
        </w:rPr>
        <w:t>KIP</w:t>
      </w:r>
      <w:r w:rsidRPr="00FF062C">
        <w:rPr>
          <w:lang w:val="fr-FR"/>
        </w:rPr>
        <w:t>O a organisé chaque année l</w:t>
      </w:r>
      <w:r w:rsidR="007C3C2A">
        <w:rPr>
          <w:lang w:val="fr-FR"/>
        </w:rPr>
        <w:t>’</w:t>
      </w:r>
      <w:r w:rsidRPr="00FF062C">
        <w:rPr>
          <w:lang w:val="fr-FR"/>
        </w:rPr>
        <w:t>Exposition internationale coréenne sur les inventions féminines et des ateliers connexes réunissant des femmes innovantes de Corée et de l</w:t>
      </w:r>
      <w:r w:rsidR="007C3C2A">
        <w:rPr>
          <w:lang w:val="fr-FR"/>
        </w:rPr>
        <w:t>’</w:t>
      </w:r>
      <w:r w:rsidRPr="00FF062C">
        <w:rPr>
          <w:lang w:val="fr-FR"/>
        </w:rPr>
        <w:t>étrang</w:t>
      </w:r>
      <w:r w:rsidR="00274FEB" w:rsidRPr="00FF062C">
        <w:rPr>
          <w:lang w:val="fr-FR"/>
        </w:rPr>
        <w:t>er</w:t>
      </w:r>
      <w:r w:rsidR="00274FEB">
        <w:rPr>
          <w:lang w:val="fr-FR"/>
        </w:rPr>
        <w:t xml:space="preserve">.  </w:t>
      </w:r>
      <w:r w:rsidR="00274FEB" w:rsidRPr="00FF062C">
        <w:rPr>
          <w:lang w:val="fr-FR"/>
        </w:rPr>
        <w:t>En</w:t>
      </w:r>
      <w:r w:rsidRPr="00FF062C">
        <w:rPr>
          <w:lang w:val="fr-FR"/>
        </w:rPr>
        <w:t xml:space="preserve"> outre,</w:t>
      </w:r>
      <w:r w:rsidR="00163E28" w:rsidRPr="00FF062C">
        <w:rPr>
          <w:lang w:val="fr-FR"/>
        </w:rPr>
        <w:t xml:space="preserve"> le</w:t>
      </w:r>
      <w:r w:rsidR="00163E28">
        <w:rPr>
          <w:lang w:val="fr-FR"/>
        </w:rPr>
        <w:t> </w:t>
      </w:r>
      <w:r w:rsidR="00163E28" w:rsidRPr="00FF062C">
        <w:rPr>
          <w:lang w:val="fr-FR"/>
        </w:rPr>
        <w:t>KIP</w:t>
      </w:r>
      <w:r w:rsidRPr="00FF062C">
        <w:rPr>
          <w:lang w:val="fr-FR"/>
        </w:rPr>
        <w:t>O a mis en place des programmes de formation et d</w:t>
      </w:r>
      <w:r w:rsidR="007C3C2A">
        <w:rPr>
          <w:lang w:val="fr-FR"/>
        </w:rPr>
        <w:t>’</w:t>
      </w:r>
      <w:r w:rsidRPr="00FF062C">
        <w:rPr>
          <w:lang w:val="fr-FR"/>
        </w:rPr>
        <w:t>appui à l</w:t>
      </w:r>
      <w:r w:rsidR="007C3C2A">
        <w:rPr>
          <w:lang w:val="fr-FR"/>
        </w:rPr>
        <w:t>’</w:t>
      </w:r>
      <w:r w:rsidRPr="00FF062C">
        <w:rPr>
          <w:lang w:val="fr-FR"/>
        </w:rPr>
        <w:t>intention des femmes afin de mieux faire connaître la propriété intellectuelle et de renforcer leurs capacit</w:t>
      </w:r>
      <w:r w:rsidR="00274FEB" w:rsidRPr="00FF062C">
        <w:rPr>
          <w:lang w:val="fr-FR"/>
        </w:rPr>
        <w:t>és</w:t>
      </w:r>
      <w:r w:rsidR="00274FEB">
        <w:rPr>
          <w:lang w:val="fr-FR"/>
        </w:rPr>
        <w:t xml:space="preserve">.  </w:t>
      </w:r>
      <w:r w:rsidR="00274FEB" w:rsidRPr="00FF062C">
        <w:rPr>
          <w:lang w:val="fr-FR"/>
        </w:rPr>
        <w:t>La</w:t>
      </w:r>
      <w:r w:rsidRPr="00FF062C">
        <w:rPr>
          <w:lang w:val="fr-FR"/>
        </w:rPr>
        <w:t xml:space="preserve"> Turquie avait présenté le rôle des femmes dans les activités novatrices en faisant référence à des études axées sur les chiffres de la propriété intellectuel</w:t>
      </w:r>
      <w:r w:rsidR="00274FEB" w:rsidRPr="00FF062C">
        <w:rPr>
          <w:lang w:val="fr-FR"/>
        </w:rPr>
        <w:t>le</w:t>
      </w:r>
      <w:r w:rsidR="00274FEB">
        <w:rPr>
          <w:lang w:val="fr-FR"/>
        </w:rPr>
        <w:t xml:space="preserve">.  </w:t>
      </w:r>
      <w:r w:rsidR="00274FEB" w:rsidRPr="00FF062C">
        <w:rPr>
          <w:lang w:val="fr-FR"/>
        </w:rPr>
        <w:t>El</w:t>
      </w:r>
      <w:r w:rsidRPr="00FF062C">
        <w:rPr>
          <w:lang w:val="fr-FR"/>
        </w:rPr>
        <w:t>le avait également souligné qu</w:t>
      </w:r>
      <w:r w:rsidR="007C3C2A">
        <w:rPr>
          <w:lang w:val="fr-FR"/>
        </w:rPr>
        <w:t>’</w:t>
      </w:r>
      <w:r w:rsidRPr="00FF062C">
        <w:rPr>
          <w:lang w:val="fr-FR"/>
        </w:rPr>
        <w:t>il était important d</w:t>
      </w:r>
      <w:r w:rsidR="007C3C2A">
        <w:rPr>
          <w:lang w:val="fr-FR"/>
        </w:rPr>
        <w:t>’</w:t>
      </w:r>
      <w:r w:rsidRPr="00FF062C">
        <w:rPr>
          <w:lang w:val="fr-FR"/>
        </w:rPr>
        <w:t>élaborer des politiques visant à encourager les activités innovantes des femmes et leur esprit d</w:t>
      </w:r>
      <w:r w:rsidR="007C3C2A">
        <w:rPr>
          <w:lang w:val="fr-FR"/>
        </w:rPr>
        <w:t>’</w:t>
      </w:r>
      <w:r w:rsidRPr="00FF062C">
        <w:rPr>
          <w:lang w:val="fr-FR"/>
        </w:rPr>
        <w:t>entreprise et avait évoqué le document de stratégie et le plan d</w:t>
      </w:r>
      <w:r w:rsidR="007C3C2A">
        <w:rPr>
          <w:lang w:val="fr-FR"/>
        </w:rPr>
        <w:t>’</w:t>
      </w:r>
      <w:r w:rsidRPr="00FF062C">
        <w:rPr>
          <w:lang w:val="fr-FR"/>
        </w:rPr>
        <w:t>action visant à autonomiser les femmes en Turqu</w:t>
      </w:r>
      <w:r w:rsidR="00274FEB" w:rsidRPr="00FF062C">
        <w:rPr>
          <w:lang w:val="fr-FR"/>
        </w:rPr>
        <w:t>ie</w:t>
      </w:r>
      <w:r w:rsidR="00274FEB">
        <w:rPr>
          <w:lang w:val="fr-FR"/>
        </w:rPr>
        <w:t xml:space="preserve">.  </w:t>
      </w:r>
      <w:r w:rsidR="00274FEB" w:rsidRPr="00FF062C">
        <w:rPr>
          <w:lang w:val="fr-FR"/>
        </w:rPr>
        <w:t>La</w:t>
      </w:r>
      <w:r w:rsidRPr="00FF062C">
        <w:rPr>
          <w:lang w:val="fr-FR"/>
        </w:rPr>
        <w:t xml:space="preserve"> Turquie avait mis en exergue les politiques, les initiatives et les meilleures pratiques des secteurs publics, privés et</w:t>
      </w:r>
      <w:r w:rsidR="00163E28" w:rsidRPr="00FF062C">
        <w:rPr>
          <w:lang w:val="fr-FR"/>
        </w:rPr>
        <w:t xml:space="preserve"> des</w:t>
      </w:r>
      <w:r w:rsidR="00163E28">
        <w:rPr>
          <w:lang w:val="fr-FR"/>
        </w:rPr>
        <w:t> </w:t>
      </w:r>
      <w:r w:rsidR="00163E28" w:rsidRPr="00FF062C">
        <w:rPr>
          <w:lang w:val="fr-FR"/>
        </w:rPr>
        <w:t>ONG</w:t>
      </w:r>
      <w:r w:rsidRPr="00FF062C">
        <w:rPr>
          <w:lang w:val="fr-FR"/>
        </w:rPr>
        <w:t>, et avait souligné l</w:t>
      </w:r>
      <w:r w:rsidR="007C3C2A">
        <w:rPr>
          <w:lang w:val="fr-FR"/>
        </w:rPr>
        <w:t>’</w:t>
      </w:r>
      <w:r w:rsidRPr="00FF062C">
        <w:rPr>
          <w:lang w:val="fr-FR"/>
        </w:rPr>
        <w:t>importance de la collaboration entre tous les acteurs concernés dans tous les domaines politiqu</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Turquie avait également souligné que les progrès technologiques et la numérisation devaient être considérés comme une opportunité de responsabiliser les femmes par l</w:t>
      </w:r>
      <w:r w:rsidR="007C3C2A">
        <w:rPr>
          <w:lang w:val="fr-FR"/>
        </w:rPr>
        <w:t>’</w:t>
      </w:r>
      <w:r w:rsidRPr="00FF062C">
        <w:rPr>
          <w:lang w:val="fr-FR"/>
        </w:rPr>
        <w:t>innovation et la créativi</w:t>
      </w:r>
      <w:r w:rsidR="00274FEB" w:rsidRPr="00FF062C">
        <w:rPr>
          <w:lang w:val="fr-FR"/>
        </w:rPr>
        <w:t>té</w:t>
      </w:r>
      <w:r w:rsidR="00274FEB">
        <w:rPr>
          <w:lang w:val="fr-FR"/>
        </w:rPr>
        <w:t xml:space="preserve">.  </w:t>
      </w:r>
      <w:r w:rsidR="00274FEB" w:rsidRPr="00FF062C">
        <w:rPr>
          <w:lang w:val="fr-FR"/>
        </w:rPr>
        <w:t>En</w:t>
      </w:r>
      <w:r w:rsidRPr="00FF062C">
        <w:rPr>
          <w:lang w:val="fr-FR"/>
        </w:rPr>
        <w:t>fin, l</w:t>
      </w:r>
      <w:r w:rsidR="007C3C2A">
        <w:rPr>
          <w:lang w:val="fr-FR"/>
        </w:rPr>
        <w:t>’</w:t>
      </w:r>
      <w:r w:rsidRPr="00FF062C">
        <w:rPr>
          <w:lang w:val="fr-FR"/>
        </w:rPr>
        <w:t>Australie a mis en évidence des études de cas, des politiques et des programmes soutenant les femmes australiennes autochtones dans les affair</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célébration nationale australienne des peuples aborigènes et insulaires du détroit de Torres, à travers le thème </w:t>
      </w:r>
      <w:r w:rsidR="00163E28">
        <w:rPr>
          <w:lang w:val="fr-FR"/>
        </w:rPr>
        <w:t>“</w:t>
      </w:r>
      <w:r>
        <w:rPr>
          <w:lang w:val="fr-FR"/>
        </w:rPr>
        <w:t>G</w:t>
      </w:r>
      <w:r w:rsidRPr="00FF062C">
        <w:rPr>
          <w:lang w:val="fr-FR"/>
        </w:rPr>
        <w:t>râce à elle</w:t>
      </w:r>
      <w:r>
        <w:rPr>
          <w:lang w:val="fr-FR"/>
        </w:rPr>
        <w:t>s,</w:t>
      </w:r>
      <w:r w:rsidRPr="00FF062C">
        <w:rPr>
          <w:lang w:val="fr-FR"/>
        </w:rPr>
        <w:t xml:space="preserve"> nous pouvions</w:t>
      </w:r>
      <w:r w:rsidR="00163E28">
        <w:rPr>
          <w:lang w:val="fr-FR"/>
        </w:rPr>
        <w:t>”</w:t>
      </w:r>
      <w:r w:rsidRPr="00FF062C">
        <w:rPr>
          <w:lang w:val="fr-FR"/>
        </w:rPr>
        <w:t>, avait mis l</w:t>
      </w:r>
      <w:r w:rsidR="007C3C2A">
        <w:rPr>
          <w:lang w:val="fr-FR"/>
        </w:rPr>
        <w:t>’</w:t>
      </w:r>
      <w:r w:rsidRPr="00FF062C">
        <w:rPr>
          <w:lang w:val="fr-FR"/>
        </w:rPr>
        <w:t>accent sur le rôle actif et significatif que les femmes australiennes autochtones avaient joué et continuaient à jouer dans l</w:t>
      </w:r>
      <w:r w:rsidR="007C3C2A">
        <w:rPr>
          <w:lang w:val="fr-FR"/>
        </w:rPr>
        <w:t>’</w:t>
      </w:r>
      <w:r w:rsidRPr="00FF062C">
        <w:rPr>
          <w:lang w:val="fr-FR"/>
        </w:rPr>
        <w:t>innovati</w:t>
      </w:r>
      <w:r w:rsidR="00274FEB" w:rsidRPr="00FF062C">
        <w:rPr>
          <w:lang w:val="fr-FR"/>
        </w:rPr>
        <w:t>on</w:t>
      </w:r>
      <w:r w:rsidR="00274FEB">
        <w:rPr>
          <w:lang w:val="fr-FR"/>
        </w:rPr>
        <w:t xml:space="preserve">.  </w:t>
      </w:r>
      <w:r w:rsidR="00274FEB" w:rsidRPr="00FF062C">
        <w:rPr>
          <w:lang w:val="fr-FR"/>
        </w:rPr>
        <w:t>Re</w:t>
      </w:r>
      <w:r w:rsidRPr="00FF062C">
        <w:rPr>
          <w:lang w:val="fr-FR"/>
        </w:rPr>
        <w:t>connaissant l</w:t>
      </w:r>
      <w:r w:rsidR="007C3C2A">
        <w:rPr>
          <w:lang w:val="fr-FR"/>
        </w:rPr>
        <w:t>’</w:t>
      </w:r>
      <w:r w:rsidRPr="00FF062C">
        <w:rPr>
          <w:lang w:val="fr-FR"/>
        </w:rPr>
        <w:t>importance des politiques et des pratiques de protection et d</w:t>
      </w:r>
      <w:r w:rsidR="007C3C2A">
        <w:rPr>
          <w:lang w:val="fr-FR"/>
        </w:rPr>
        <w:t>’</w:t>
      </w:r>
      <w:r w:rsidRPr="00FF062C">
        <w:rPr>
          <w:lang w:val="fr-FR"/>
        </w:rPr>
        <w:t>innovation de la propriété intellectuelle en tant que facteurs pertinents pour la réussite des entreprises, la présentation de l</w:t>
      </w:r>
      <w:r w:rsidR="007C3C2A">
        <w:rPr>
          <w:lang w:val="fr-FR"/>
        </w:rPr>
        <w:t>’</w:t>
      </w:r>
      <w:r w:rsidRPr="00FF062C">
        <w:rPr>
          <w:lang w:val="fr-FR"/>
        </w:rPr>
        <w:t>Australie a mis en place des cadres qui aident les femmes australiennes autochtones dans leurs activités commercial</w:t>
      </w:r>
      <w:r w:rsidR="00274FEB" w:rsidRPr="00FF062C">
        <w:rPr>
          <w:lang w:val="fr-FR"/>
        </w:rPr>
        <w:t>es</w:t>
      </w:r>
      <w:r w:rsidR="00274FEB">
        <w:rPr>
          <w:lang w:val="fr-FR"/>
        </w:rPr>
        <w:t xml:space="preserve">.  </w:t>
      </w:r>
      <w:r w:rsidR="00274FEB" w:rsidRPr="00FF062C">
        <w:rPr>
          <w:lang w:val="fr-FR"/>
        </w:rPr>
        <w:t>Pa</w:t>
      </w:r>
      <w:r w:rsidRPr="00FF062C">
        <w:rPr>
          <w:lang w:val="fr-FR"/>
        </w:rPr>
        <w:t>r exemple, Nanga Mai Arung ou Dream Shield était une ressource en ligne qui fournissait des conseils fondamentaux en matière de propriété intellectuelle aux Australiens autochton</w:t>
      </w:r>
      <w:r w:rsidR="00274FEB" w:rsidRPr="00FF062C">
        <w:rPr>
          <w:lang w:val="fr-FR"/>
        </w:rPr>
        <w:t>es</w:t>
      </w:r>
      <w:r w:rsidR="00274FEB">
        <w:rPr>
          <w:lang w:val="fr-FR"/>
        </w:rPr>
        <w:t xml:space="preserve">.  </w:t>
      </w:r>
      <w:r w:rsidR="00274FEB" w:rsidRPr="00FF062C">
        <w:rPr>
          <w:lang w:val="fr-FR"/>
        </w:rPr>
        <w:t>Pr</w:t>
      </w:r>
      <w:r w:rsidRPr="00FF062C">
        <w:rPr>
          <w:lang w:val="fr-FR"/>
        </w:rPr>
        <w:t>ofitant de cette opportunité conformément au principe d</w:t>
      </w:r>
      <w:r w:rsidR="007C3C2A">
        <w:rPr>
          <w:lang w:val="fr-FR"/>
        </w:rPr>
        <w:t>’</w:t>
      </w:r>
      <w:r w:rsidRPr="00FF062C">
        <w:rPr>
          <w:lang w:val="fr-FR"/>
        </w:rPr>
        <w:t>autonomisation des femmes et d</w:t>
      </w:r>
      <w:r w:rsidR="007C3C2A">
        <w:rPr>
          <w:lang w:val="fr-FR"/>
        </w:rPr>
        <w:t>’</w:t>
      </w:r>
      <w:r w:rsidRPr="00FF062C">
        <w:rPr>
          <w:lang w:val="fr-FR"/>
        </w:rPr>
        <w:t>amélioration de l</w:t>
      </w:r>
      <w:r w:rsidR="007C3C2A">
        <w:rPr>
          <w:lang w:val="fr-FR"/>
        </w:rPr>
        <w:t>’</w:t>
      </w:r>
      <w:r w:rsidRPr="00FF062C">
        <w:rPr>
          <w:lang w:val="fr-FR"/>
        </w:rPr>
        <w:t>égalité des sexes dans la propriété intellectuelle, les pays MIKTA ont accueilli avec satisfaction la proposition présentée par le Mexique sur les femmes et la propriété intellectuel</w:t>
      </w:r>
      <w:r w:rsidR="00274FEB" w:rsidRPr="00FF062C">
        <w:rPr>
          <w:lang w:val="fr-FR"/>
        </w:rPr>
        <w:t>le</w:t>
      </w:r>
      <w:r w:rsidR="00274FEB">
        <w:rPr>
          <w:lang w:val="fr-FR"/>
        </w:rPr>
        <w:t xml:space="preserve">.  </w:t>
      </w:r>
      <w:r w:rsidR="00274FEB" w:rsidRPr="00FF062C">
        <w:rPr>
          <w:lang w:val="fr-FR"/>
        </w:rPr>
        <w:t>Le</w:t>
      </w:r>
      <w:r w:rsidRPr="00FF062C">
        <w:rPr>
          <w:lang w:val="fr-FR"/>
        </w:rPr>
        <w:t>s pays MIKTA poursuivraient leurs efforts pour faciliter la participation des femmes au système de propriété intellectuelle, démontrant ainsi leur attachement à la réalisation de l</w:t>
      </w:r>
      <w:r w:rsidR="007C3C2A">
        <w:rPr>
          <w:lang w:val="fr-FR"/>
        </w:rPr>
        <w:t>’</w:t>
      </w:r>
      <w:r w:rsidRPr="00FF062C">
        <w:rPr>
          <w:lang w:val="fr-FR"/>
        </w:rPr>
        <w:t>objectif</w:t>
      </w:r>
      <w:r w:rsidR="00A26469">
        <w:rPr>
          <w:lang w:val="fr-FR"/>
        </w:rPr>
        <w:t> </w:t>
      </w:r>
      <w:r w:rsidRPr="00FF062C">
        <w:rPr>
          <w:lang w:val="fr-FR"/>
        </w:rPr>
        <w:t>5 relatif à l</w:t>
      </w:r>
      <w:r w:rsidR="007C3C2A">
        <w:rPr>
          <w:lang w:val="fr-FR"/>
        </w:rPr>
        <w:t>’</w:t>
      </w:r>
      <w:r w:rsidRPr="00FF062C">
        <w:rPr>
          <w:lang w:val="fr-FR"/>
        </w:rPr>
        <w:t>égalité des sexes du Programme de développement durable à l</w:t>
      </w:r>
      <w:r w:rsidR="007C3C2A">
        <w:rPr>
          <w:lang w:val="fr-FR"/>
        </w:rPr>
        <w:t>’</w:t>
      </w:r>
      <w:r w:rsidRPr="00FF062C">
        <w:rPr>
          <w:lang w:val="fr-FR"/>
        </w:rPr>
        <w:t>horizon</w:t>
      </w:r>
      <w:r w:rsidR="00A26469">
        <w:rPr>
          <w:lang w:val="fr-FR"/>
        </w:rPr>
        <w:t> </w:t>
      </w:r>
      <w:r w:rsidRPr="00FF062C">
        <w:rPr>
          <w:lang w:val="fr-FR"/>
        </w:rPr>
        <w:t xml:space="preserve">2030 des </w:t>
      </w:r>
      <w:r w:rsidR="007C3C2A">
        <w:rPr>
          <w:lang w:val="fr-FR"/>
        </w:rPr>
        <w:t>Nations Unies</w:t>
      </w:r>
      <w:r w:rsidRPr="00FF062C">
        <w:rPr>
          <w:lang w:val="fr-FR"/>
        </w:rPr>
        <w:t>.</w:t>
      </w:r>
    </w:p>
    <w:p w14:paraId="3E8703B1" w14:textId="02E1B428" w:rsidR="00163E28" w:rsidRDefault="00901114" w:rsidP="00901114">
      <w:pPr>
        <w:pStyle w:val="ONUMFS"/>
        <w:rPr>
          <w:lang w:val="fr-FR"/>
        </w:rPr>
      </w:pPr>
      <w:r w:rsidRPr="00FF062C">
        <w:rPr>
          <w:lang w:val="fr-FR"/>
        </w:rPr>
        <w:t>La délégation du Canada, s</w:t>
      </w:r>
      <w:r w:rsidR="007C3C2A">
        <w:rPr>
          <w:lang w:val="fr-FR"/>
        </w:rPr>
        <w:t>’</w:t>
      </w:r>
      <w:r w:rsidRPr="00FF062C">
        <w:rPr>
          <w:lang w:val="fr-FR"/>
        </w:rPr>
        <w:t>exprimant à titre national, a déclaré que les exposés du Secrétariat étaient très utiles et montraient l</w:t>
      </w:r>
      <w:r w:rsidR="007C3C2A">
        <w:rPr>
          <w:lang w:val="fr-FR"/>
        </w:rPr>
        <w:t>’</w:t>
      </w:r>
      <w:r w:rsidRPr="00FF062C">
        <w:rPr>
          <w:lang w:val="fr-FR"/>
        </w:rPr>
        <w:t>excellent travail de l</w:t>
      </w:r>
      <w:r w:rsidR="007C3C2A">
        <w:rPr>
          <w:lang w:val="fr-FR"/>
        </w:rPr>
        <w:t>’</w:t>
      </w:r>
      <w:r w:rsidRPr="00FF062C">
        <w:rPr>
          <w:lang w:val="fr-FR"/>
        </w:rPr>
        <w:t>OMPI dans le domaine des femmes et de la propriété intellectuel</w:t>
      </w:r>
      <w:r w:rsidR="00274FEB" w:rsidRPr="00FF062C">
        <w:rPr>
          <w:lang w:val="fr-FR"/>
        </w:rPr>
        <w:t>le</w:t>
      </w:r>
      <w:r w:rsidR="00274FEB">
        <w:rPr>
          <w:lang w:val="fr-FR"/>
        </w:rPr>
        <w:t xml:space="preserve">.  </w:t>
      </w:r>
      <w:r w:rsidR="00274FEB" w:rsidRPr="00FF062C">
        <w:rPr>
          <w:lang w:val="fr-FR"/>
        </w:rPr>
        <w:t>El</w:t>
      </w:r>
      <w:r w:rsidRPr="00FF062C">
        <w:rPr>
          <w:lang w:val="fr-FR"/>
        </w:rPr>
        <w:t>le se réjouissait que</w:t>
      </w:r>
      <w:r w:rsidR="00163E28" w:rsidRPr="00FF062C">
        <w:rPr>
          <w:lang w:val="fr-FR"/>
        </w:rPr>
        <w:t xml:space="preserve"> le</w:t>
      </w:r>
      <w:r w:rsidR="00163E28">
        <w:rPr>
          <w:lang w:val="fr-FR"/>
        </w:rPr>
        <w:t> </w:t>
      </w:r>
      <w:r w:rsidR="00163E28" w:rsidRPr="00FF062C">
        <w:rPr>
          <w:lang w:val="fr-FR"/>
        </w:rPr>
        <w:t>CDI</w:t>
      </w:r>
      <w:r w:rsidRPr="00FF062C">
        <w:rPr>
          <w:lang w:val="fr-FR"/>
        </w:rPr>
        <w:t>P ait décidé d</w:t>
      </w:r>
      <w:r w:rsidR="007C3C2A">
        <w:rPr>
          <w:lang w:val="fr-FR"/>
        </w:rPr>
        <w:t>’</w:t>
      </w:r>
      <w:r w:rsidRPr="00FF062C">
        <w:rPr>
          <w:lang w:val="fr-FR"/>
        </w:rPr>
        <w:t>enrichir l</w:t>
      </w:r>
      <w:r w:rsidR="007C3C2A">
        <w:rPr>
          <w:lang w:val="fr-FR"/>
        </w:rPr>
        <w:t>’</w:t>
      </w:r>
      <w:r w:rsidRPr="00FF062C">
        <w:rPr>
          <w:lang w:val="fr-FR"/>
        </w:rPr>
        <w:t>ordre du jour</w:t>
      </w:r>
      <w:r w:rsidR="00163E28" w:rsidRPr="00FF062C">
        <w:rPr>
          <w:lang w:val="fr-FR"/>
        </w:rPr>
        <w:t xml:space="preserve"> du</w:t>
      </w:r>
      <w:r w:rsidR="00163E28">
        <w:rPr>
          <w:lang w:val="fr-FR"/>
        </w:rPr>
        <w:t> </w:t>
      </w:r>
      <w:r w:rsidR="00163E28" w:rsidRPr="00FF062C">
        <w:rPr>
          <w:lang w:val="fr-FR"/>
        </w:rPr>
        <w:t>CDI</w:t>
      </w:r>
      <w:r w:rsidRPr="00FF062C">
        <w:rPr>
          <w:lang w:val="fr-FR"/>
        </w:rPr>
        <w:t>P en discutant du sujet des femmes et de la propriété intellectuelle, ce qui permettrait des échanges significatifs et constructifs sur les expériences et les meilleures pratiqu</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avait hâte de connaître l</w:t>
      </w:r>
      <w:r w:rsidR="007C3C2A">
        <w:rPr>
          <w:lang w:val="fr-FR"/>
        </w:rPr>
        <w:t>’</w:t>
      </w:r>
      <w:r w:rsidRPr="00FF062C">
        <w:rPr>
          <w:lang w:val="fr-FR"/>
        </w:rPr>
        <w:t>expérience d</w:t>
      </w:r>
      <w:r w:rsidR="007C3C2A">
        <w:rPr>
          <w:lang w:val="fr-FR"/>
        </w:rPr>
        <w:t>’</w:t>
      </w:r>
      <w:r w:rsidRPr="00FF062C">
        <w:rPr>
          <w:lang w:val="fr-FR"/>
        </w:rPr>
        <w:t>autres États membres et de partager la sien</w:t>
      </w:r>
      <w:r w:rsidR="00274FEB" w:rsidRPr="00FF062C">
        <w:rPr>
          <w:lang w:val="fr-FR"/>
        </w:rPr>
        <w:t>ne</w:t>
      </w:r>
      <w:r w:rsidR="00274FEB">
        <w:rPr>
          <w:lang w:val="fr-FR"/>
        </w:rPr>
        <w:t xml:space="preserve">.  </w:t>
      </w:r>
      <w:r w:rsidR="00274FEB" w:rsidRPr="00FF062C">
        <w:rPr>
          <w:lang w:val="fr-FR"/>
        </w:rPr>
        <w:t>Du</w:t>
      </w:r>
      <w:r w:rsidRPr="00FF062C">
        <w:rPr>
          <w:lang w:val="fr-FR"/>
        </w:rPr>
        <w:t xml:space="preserve"> point de vue de la propriété intellectuelle, elle avait lancé sa première stratégie nationale en matière de propriété intellectuelle en </w:t>
      </w:r>
      <w:r w:rsidR="00163E28" w:rsidRPr="00FF062C">
        <w:rPr>
          <w:lang w:val="fr-FR"/>
        </w:rPr>
        <w:t>avril</w:t>
      </w:r>
      <w:r w:rsidR="00163E28">
        <w:rPr>
          <w:lang w:val="fr-FR"/>
        </w:rPr>
        <w:t> </w:t>
      </w:r>
      <w:r w:rsidR="00163E28" w:rsidRPr="00FF062C">
        <w:rPr>
          <w:lang w:val="fr-FR"/>
        </w:rPr>
        <w:t>20</w:t>
      </w:r>
      <w:r w:rsidRPr="00FF062C">
        <w:rPr>
          <w:lang w:val="fr-FR"/>
        </w:rPr>
        <w:t>18.</w:t>
      </w:r>
      <w:r w:rsidR="00214F48">
        <w:rPr>
          <w:lang w:val="fr-FR"/>
        </w:rPr>
        <w:t xml:space="preserve">  </w:t>
      </w:r>
      <w:r w:rsidRPr="00FF062C">
        <w:rPr>
          <w:lang w:val="fr-FR"/>
        </w:rPr>
        <w:t>La stratégie visait à aider les innovateurs à soutenir la concurrence sur la scène mondiale et comprenait diverses mesures visant spécifiquement les groupes systématiquement sous</w:t>
      </w:r>
      <w:r w:rsidR="007C3C2A">
        <w:rPr>
          <w:lang w:val="fr-FR"/>
        </w:rPr>
        <w:t>-</w:t>
      </w:r>
      <w:r w:rsidRPr="00FF062C">
        <w:rPr>
          <w:lang w:val="fr-FR"/>
        </w:rPr>
        <w:t>représentés au sein de l</w:t>
      </w:r>
      <w:r w:rsidR="007C3C2A">
        <w:rPr>
          <w:lang w:val="fr-FR"/>
        </w:rPr>
        <w:t>’</w:t>
      </w:r>
      <w:r w:rsidRPr="00FF062C">
        <w:rPr>
          <w:lang w:val="fr-FR"/>
        </w:rPr>
        <w:t xml:space="preserve">écosystème de la propriété intellectuelle, </w:t>
      </w:r>
      <w:r w:rsidR="007C3C2A">
        <w:rPr>
          <w:lang w:val="fr-FR"/>
        </w:rPr>
        <w:t>y compris</w:t>
      </w:r>
      <w:r w:rsidRPr="00FF062C">
        <w:rPr>
          <w:lang w:val="fr-FR"/>
        </w:rPr>
        <w:t xml:space="preserve"> les femmes. </w:t>
      </w:r>
      <w:r w:rsidR="00214F48">
        <w:rPr>
          <w:lang w:val="fr-FR"/>
        </w:rPr>
        <w:t xml:space="preserve"> </w:t>
      </w:r>
      <w:r w:rsidRPr="00FF062C">
        <w:rPr>
          <w:lang w:val="fr-FR"/>
        </w:rPr>
        <w:t>L</w:t>
      </w:r>
      <w:r w:rsidR="007C3C2A">
        <w:rPr>
          <w:lang w:val="fr-FR"/>
        </w:rPr>
        <w:t>’</w:t>
      </w:r>
      <w:r w:rsidRPr="00FF062C">
        <w:rPr>
          <w:lang w:val="fr-FR"/>
        </w:rPr>
        <w:t xml:space="preserve">Office de la propriété intellectuelle du Canada (OPIC) avait annoncé </w:t>
      </w:r>
      <w:r w:rsidR="00163E28" w:rsidRPr="00FF062C">
        <w:rPr>
          <w:lang w:val="fr-FR"/>
        </w:rPr>
        <w:t>en</w:t>
      </w:r>
      <w:r w:rsidR="00163E28">
        <w:rPr>
          <w:lang w:val="fr-FR"/>
        </w:rPr>
        <w:t> </w:t>
      </w:r>
      <w:r w:rsidR="00163E28" w:rsidRPr="00FF062C">
        <w:rPr>
          <w:lang w:val="fr-FR"/>
        </w:rPr>
        <w:t>2018</w:t>
      </w:r>
      <w:r w:rsidRPr="00FF062C">
        <w:rPr>
          <w:lang w:val="fr-FR"/>
        </w:rPr>
        <w:t xml:space="preserve"> qu</w:t>
      </w:r>
      <w:r w:rsidR="007C3C2A">
        <w:rPr>
          <w:lang w:val="fr-FR"/>
        </w:rPr>
        <w:t>’</w:t>
      </w:r>
      <w:r w:rsidRPr="00FF062C">
        <w:rPr>
          <w:lang w:val="fr-FR"/>
        </w:rPr>
        <w:t>il augmenterait le nombre d</w:t>
      </w:r>
      <w:r w:rsidR="007C3C2A">
        <w:rPr>
          <w:lang w:val="fr-FR"/>
        </w:rPr>
        <w:t>’</w:t>
      </w:r>
      <w:r w:rsidRPr="00FF062C">
        <w:rPr>
          <w:lang w:val="fr-FR"/>
        </w:rPr>
        <w:t>initiatives d</w:t>
      </w:r>
      <w:r w:rsidR="007C3C2A">
        <w:rPr>
          <w:lang w:val="fr-FR"/>
        </w:rPr>
        <w:t>’</w:t>
      </w:r>
      <w:r w:rsidRPr="00FF062C">
        <w:rPr>
          <w:lang w:val="fr-FR"/>
        </w:rPr>
        <w:t>éducation et de sensibilisation menées en partenariat avec des entreprises, des intermédiaires et des universités afin de permettre aux Canadiens de mieux comprendre et d</w:t>
      </w:r>
      <w:r w:rsidR="007C3C2A">
        <w:rPr>
          <w:lang w:val="fr-FR"/>
        </w:rPr>
        <w:t>’</w:t>
      </w:r>
      <w:r w:rsidRPr="00FF062C">
        <w:rPr>
          <w:lang w:val="fr-FR"/>
        </w:rPr>
        <w:t>exploiter la propriété intellectuelle et de l</w:t>
      </w:r>
      <w:r w:rsidR="007C3C2A">
        <w:rPr>
          <w:lang w:val="fr-FR"/>
        </w:rPr>
        <w:t>’</w:t>
      </w:r>
      <w:r w:rsidRPr="00FF062C">
        <w:rPr>
          <w:lang w:val="fr-FR"/>
        </w:rPr>
        <w:t>intégrer dans les stratégies commercial</w:t>
      </w:r>
      <w:r w:rsidR="00274FEB" w:rsidRPr="00FF062C">
        <w:rPr>
          <w:lang w:val="fr-FR"/>
        </w:rPr>
        <w:t>es</w:t>
      </w:r>
      <w:r w:rsidR="00274FEB">
        <w:rPr>
          <w:lang w:val="fr-FR"/>
        </w:rPr>
        <w:t xml:space="preserve">.  </w:t>
      </w:r>
      <w:r w:rsidR="00274FEB" w:rsidRPr="00FF062C">
        <w:rPr>
          <w:lang w:val="fr-FR"/>
        </w:rPr>
        <w:t>Ce</w:t>
      </w:r>
      <w:r w:rsidRPr="00FF062C">
        <w:rPr>
          <w:lang w:val="fr-FR"/>
        </w:rPr>
        <w:t>la inclurait des initiatives ciblées pour soutenir les femmes et d</w:t>
      </w:r>
      <w:r w:rsidR="007C3C2A">
        <w:rPr>
          <w:lang w:val="fr-FR"/>
        </w:rPr>
        <w:t>’</w:t>
      </w:r>
      <w:r w:rsidRPr="00FF062C">
        <w:rPr>
          <w:lang w:val="fr-FR"/>
        </w:rPr>
        <w:t>autres groupes sous</w:t>
      </w:r>
      <w:r w:rsidR="007C3C2A">
        <w:rPr>
          <w:lang w:val="fr-FR"/>
        </w:rPr>
        <w:t>-</w:t>
      </w:r>
      <w:r w:rsidRPr="00FF062C">
        <w:rPr>
          <w:lang w:val="fr-FR"/>
        </w:rPr>
        <w:t>représent</w:t>
      </w:r>
      <w:r w:rsidR="00274FEB" w:rsidRPr="00FF062C">
        <w:rPr>
          <w:lang w:val="fr-FR"/>
        </w:rPr>
        <w:t>és</w:t>
      </w:r>
      <w:r w:rsidR="00274FEB">
        <w:rPr>
          <w:lang w:val="fr-FR"/>
        </w:rPr>
        <w:t xml:space="preserve">.  </w:t>
      </w:r>
      <w:r w:rsidR="00274FEB" w:rsidRPr="00FF062C">
        <w:rPr>
          <w:lang w:val="fr-FR"/>
        </w:rPr>
        <w:t xml:space="preserve">À </w:t>
      </w:r>
      <w:r w:rsidRPr="00FF062C">
        <w:rPr>
          <w:lang w:val="fr-FR"/>
        </w:rPr>
        <w:t>cette date, l</w:t>
      </w:r>
      <w:r w:rsidR="007C3C2A">
        <w:rPr>
          <w:lang w:val="fr-FR"/>
        </w:rPr>
        <w:t>’</w:t>
      </w:r>
      <w:r w:rsidRPr="00FF062C">
        <w:rPr>
          <w:lang w:val="fr-FR"/>
        </w:rPr>
        <w:t>OPIC avait mis au point un certain nombre d</w:t>
      </w:r>
      <w:r w:rsidR="007C3C2A">
        <w:rPr>
          <w:lang w:val="fr-FR"/>
        </w:rPr>
        <w:t>’</w:t>
      </w:r>
      <w:r w:rsidRPr="00FF062C">
        <w:rPr>
          <w:lang w:val="fr-FR"/>
        </w:rPr>
        <w:t>initiatives de sensibilisation et d</w:t>
      </w:r>
      <w:r w:rsidR="007C3C2A">
        <w:rPr>
          <w:lang w:val="fr-FR"/>
        </w:rPr>
        <w:t>’</w:t>
      </w:r>
      <w:r w:rsidRPr="00FF062C">
        <w:rPr>
          <w:lang w:val="fr-FR"/>
        </w:rPr>
        <w:t>éducation en matière de propriété intellectuelle visant spécifiquement les besoins des inventric</w:t>
      </w:r>
      <w:r w:rsidR="00274FEB" w:rsidRPr="00FF062C">
        <w:rPr>
          <w:lang w:val="fr-FR"/>
        </w:rPr>
        <w:t>es</w:t>
      </w:r>
      <w:r w:rsidR="00274FEB">
        <w:rPr>
          <w:lang w:val="fr-FR"/>
        </w:rPr>
        <w:t xml:space="preserve">.  </w:t>
      </w:r>
      <w:r w:rsidR="00274FEB" w:rsidRPr="00FF062C">
        <w:rPr>
          <w:lang w:val="fr-FR"/>
        </w:rPr>
        <w:t>En</w:t>
      </w:r>
      <w:r w:rsidR="00163E28">
        <w:rPr>
          <w:lang w:val="fr-FR"/>
        </w:rPr>
        <w:t> </w:t>
      </w:r>
      <w:r w:rsidR="00163E28" w:rsidRPr="00FF062C">
        <w:rPr>
          <w:lang w:val="fr-FR"/>
        </w:rPr>
        <w:t>2018</w:t>
      </w:r>
      <w:r w:rsidRPr="00FF062C">
        <w:rPr>
          <w:lang w:val="fr-FR"/>
        </w:rPr>
        <w:t>, l</w:t>
      </w:r>
      <w:r w:rsidR="007C3C2A">
        <w:rPr>
          <w:lang w:val="fr-FR"/>
        </w:rPr>
        <w:t>’</w:t>
      </w:r>
      <w:r w:rsidRPr="00FF062C">
        <w:rPr>
          <w:lang w:val="fr-FR"/>
        </w:rPr>
        <w:t>OPIC a accueilli six</w:t>
      </w:r>
      <w:r w:rsidR="00214F48">
        <w:rPr>
          <w:lang w:val="fr-FR"/>
        </w:rPr>
        <w:t> </w:t>
      </w:r>
      <w:r w:rsidR="00A20CBA">
        <w:rPr>
          <w:lang w:val="fr-FR"/>
        </w:rPr>
        <w:t>événements</w:t>
      </w:r>
      <w:r w:rsidRPr="00FF062C">
        <w:rPr>
          <w:lang w:val="fr-FR"/>
        </w:rPr>
        <w:t xml:space="preserve"> de la Journée mondiale de la propriété intellectuelle à travers le pays qui a célébré les contributions des femmes à l</w:t>
      </w:r>
      <w:r w:rsidR="007C3C2A">
        <w:rPr>
          <w:lang w:val="fr-FR"/>
        </w:rPr>
        <w:t>’</w:t>
      </w:r>
      <w:r w:rsidRPr="00FF062C">
        <w:rPr>
          <w:lang w:val="fr-FR"/>
        </w:rPr>
        <w:t>innovation, qui a mis en vedette des succès de la propriété intellectuelle de femmes sur son site</w:t>
      </w:r>
      <w:r w:rsidR="00214F48">
        <w:rPr>
          <w:lang w:val="fr-FR"/>
        </w:rPr>
        <w:t> </w:t>
      </w:r>
      <w:r w:rsidRPr="00FF062C">
        <w:rPr>
          <w:lang w:val="fr-FR"/>
        </w:rPr>
        <w:t>Web, et qui a coorganisé des séminaires de propriété intellectuelle de la Journée internationale de la femme avec la Chambre indo</w:t>
      </w:r>
      <w:r w:rsidR="007C3C2A">
        <w:rPr>
          <w:lang w:val="fr-FR"/>
        </w:rPr>
        <w:t>-</w:t>
      </w:r>
      <w:r w:rsidRPr="00FF062C">
        <w:rPr>
          <w:lang w:val="fr-FR"/>
        </w:rPr>
        <w:t>canadienne de commer</w:t>
      </w:r>
      <w:r w:rsidR="00274FEB" w:rsidRPr="00FF062C">
        <w:rPr>
          <w:lang w:val="fr-FR"/>
        </w:rPr>
        <w:t>ce</w:t>
      </w:r>
      <w:r w:rsidR="00274FEB">
        <w:rPr>
          <w:lang w:val="fr-FR"/>
        </w:rPr>
        <w:t xml:space="preserve">.  </w:t>
      </w:r>
      <w:r w:rsidR="00274FEB" w:rsidRPr="00FF062C">
        <w:rPr>
          <w:lang w:val="fr-FR"/>
        </w:rPr>
        <w:t>En</w:t>
      </w:r>
      <w:r w:rsidRPr="00FF062C">
        <w:rPr>
          <w:lang w:val="fr-FR"/>
        </w:rPr>
        <w:t>tre autres initiatives, l</w:t>
      </w:r>
      <w:r w:rsidR="007C3C2A">
        <w:rPr>
          <w:lang w:val="fr-FR"/>
        </w:rPr>
        <w:t>’</w:t>
      </w:r>
      <w:r w:rsidRPr="00FF062C">
        <w:rPr>
          <w:lang w:val="fr-FR"/>
        </w:rPr>
        <w:t>OPIC a collaboré avec des organisations qui soutenaient les femmes entrepreneuses afin d</w:t>
      </w:r>
      <w:r w:rsidR="007C3C2A">
        <w:rPr>
          <w:lang w:val="fr-FR"/>
        </w:rPr>
        <w:t>’</w:t>
      </w:r>
      <w:r w:rsidRPr="00FF062C">
        <w:rPr>
          <w:lang w:val="fr-FR"/>
        </w:rPr>
        <w:t>accroître les connaissances et l</w:t>
      </w:r>
      <w:r w:rsidR="007C3C2A">
        <w:rPr>
          <w:lang w:val="fr-FR"/>
        </w:rPr>
        <w:t>’</w:t>
      </w:r>
      <w:r w:rsidRPr="00FF062C">
        <w:rPr>
          <w:lang w:val="fr-FR"/>
        </w:rPr>
        <w:t xml:space="preserve">utilisation efficace de la propriété intellectuelle, de développer des études de cas sur la propriété intellectuelle adaptée aux femmes entrepreneuses, de créer et de lancer un centre de propriété intellectuelle destiné à servir de lien aux partenaires et à fournir un soutien aux femmes entrepreneuses. </w:t>
      </w:r>
      <w:r w:rsidR="00214F48">
        <w:rPr>
          <w:lang w:val="fr-FR"/>
        </w:rPr>
        <w:t xml:space="preserve"> </w:t>
      </w:r>
      <w:r w:rsidRPr="00FF062C">
        <w:rPr>
          <w:lang w:val="fr-FR"/>
        </w:rPr>
        <w:t>L</w:t>
      </w:r>
      <w:r w:rsidR="007C3C2A">
        <w:rPr>
          <w:lang w:val="fr-FR"/>
        </w:rPr>
        <w:t>’</w:t>
      </w:r>
      <w:r w:rsidRPr="00FF062C">
        <w:rPr>
          <w:lang w:val="fr-FR"/>
        </w:rPr>
        <w:t xml:space="preserve">OMPI a dirigé et publié une étude approfondie intitulée </w:t>
      </w:r>
      <w:r w:rsidR="00163E28">
        <w:rPr>
          <w:lang w:val="fr-FR"/>
        </w:rPr>
        <w:t>“</w:t>
      </w:r>
      <w:r w:rsidRPr="00FF062C">
        <w:rPr>
          <w:lang w:val="fr-FR"/>
        </w:rPr>
        <w:t>La participation des femmes à la délivrance internationale de brevets et à l</w:t>
      </w:r>
      <w:r w:rsidR="007C3C2A">
        <w:rPr>
          <w:lang w:val="fr-FR"/>
        </w:rPr>
        <w:t>’</w:t>
      </w:r>
      <w:r w:rsidRPr="00FF062C">
        <w:rPr>
          <w:lang w:val="fr-FR"/>
        </w:rPr>
        <w:t>analyse de demandes internationales de brevet déposées au Canada</w:t>
      </w:r>
      <w:r w:rsidR="00163E28">
        <w:rPr>
          <w:lang w:val="fr-FR"/>
        </w:rPr>
        <w:t>”</w:t>
      </w:r>
      <w:r w:rsidRPr="00FF062C">
        <w:rPr>
          <w:lang w:val="fr-FR"/>
        </w:rPr>
        <w:t xml:space="preserve"> et analysant la proportion d</w:t>
      </w:r>
      <w:r w:rsidR="007C3C2A">
        <w:rPr>
          <w:lang w:val="fr-FR"/>
        </w:rPr>
        <w:t>’</w:t>
      </w:r>
      <w:r w:rsidRPr="00FF062C">
        <w:rPr>
          <w:lang w:val="fr-FR"/>
        </w:rPr>
        <w:t>inventeurs femmes et la proportion de demandes PCT déposées auprès d</w:t>
      </w:r>
      <w:r w:rsidR="007C3C2A">
        <w:rPr>
          <w:lang w:val="fr-FR"/>
        </w:rPr>
        <w:t>’</w:t>
      </w:r>
      <w:r w:rsidRPr="00FF062C">
        <w:rPr>
          <w:lang w:val="fr-FR"/>
        </w:rPr>
        <w:t>au moins une fem</w:t>
      </w:r>
      <w:r w:rsidR="00274FEB" w:rsidRPr="00FF062C">
        <w:rPr>
          <w:lang w:val="fr-FR"/>
        </w:rPr>
        <w:t>me</w:t>
      </w:r>
      <w:r w:rsidR="00274FEB">
        <w:rPr>
          <w:lang w:val="fr-FR"/>
        </w:rPr>
        <w:t>.  A</w:t>
      </w:r>
      <w:r w:rsidR="00274FEB" w:rsidRPr="00FF062C">
        <w:rPr>
          <w:lang w:val="fr-FR"/>
        </w:rPr>
        <w:t>u</w:t>
      </w:r>
      <w:r w:rsidRPr="00FF062C">
        <w:rPr>
          <w:lang w:val="fr-FR"/>
        </w:rPr>
        <w:t xml:space="preserve"> Canada</w:t>
      </w:r>
      <w:r w:rsidR="00163E28" w:rsidRPr="00FF062C">
        <w:rPr>
          <w:lang w:val="fr-FR"/>
        </w:rPr>
        <w:t>.</w:t>
      </w:r>
      <w:r w:rsidR="00163E28">
        <w:rPr>
          <w:lang w:val="fr-FR"/>
        </w:rPr>
        <w:t>”</w:t>
      </w:r>
      <w:r w:rsidR="00214F48">
        <w:rPr>
          <w:lang w:val="fr-FR"/>
        </w:rPr>
        <w:t xml:space="preserve"> </w:t>
      </w:r>
      <w:r w:rsidRPr="00FF062C">
        <w:rPr>
          <w:lang w:val="fr-FR"/>
        </w:rPr>
        <w:t xml:space="preserve"> L</w:t>
      </w:r>
      <w:r w:rsidR="007C3C2A">
        <w:rPr>
          <w:lang w:val="fr-FR"/>
        </w:rPr>
        <w:t>’</w:t>
      </w:r>
      <w:r w:rsidRPr="00FF062C">
        <w:rPr>
          <w:lang w:val="fr-FR"/>
        </w:rPr>
        <w:t>étude a conclu que si le nombre de demandes de brevet déposées par des femmes inventrices dans le monde avait augmenté progressivement au cours de la dernière décennie, le nombre de demandes de brevet déposées au Canada avait stagné en comparais</w:t>
      </w:r>
      <w:r w:rsidR="00274FEB" w:rsidRPr="00FF062C">
        <w:rPr>
          <w:lang w:val="fr-FR"/>
        </w:rPr>
        <w:t>on</w:t>
      </w:r>
      <w:r w:rsidR="00274FEB">
        <w:rPr>
          <w:lang w:val="fr-FR"/>
        </w:rPr>
        <w:t xml:space="preserve">.  </w:t>
      </w:r>
      <w:r w:rsidR="00274FEB" w:rsidRPr="00FF062C">
        <w:rPr>
          <w:lang w:val="fr-FR"/>
        </w:rPr>
        <w:t>Le</w:t>
      </w:r>
      <w:r w:rsidRPr="00FF062C">
        <w:rPr>
          <w:lang w:val="fr-FR"/>
        </w:rPr>
        <w:t>s données de scolarisation postsecondaire a révélé que la proportion des femmes ayant un diplôme STIM a augmenté ces dernières années, ce qui signifie que l</w:t>
      </w:r>
      <w:r w:rsidR="007C3C2A">
        <w:rPr>
          <w:lang w:val="fr-FR"/>
        </w:rPr>
        <w:t>’</w:t>
      </w:r>
      <w:r w:rsidRPr="00FF062C">
        <w:rPr>
          <w:lang w:val="fr-FR"/>
        </w:rPr>
        <w:t>écart entre les sexes en matière de brevets n</w:t>
      </w:r>
      <w:r w:rsidR="007C3C2A">
        <w:rPr>
          <w:lang w:val="fr-FR"/>
        </w:rPr>
        <w:t>’</w:t>
      </w:r>
      <w:r w:rsidRPr="00FF062C">
        <w:rPr>
          <w:lang w:val="fr-FR"/>
        </w:rPr>
        <w:t>a pas été simplement un problème de processus, mais quelque chose de plus structurel et systémiq</w:t>
      </w:r>
      <w:r w:rsidR="00274FEB" w:rsidRPr="00FF062C">
        <w:rPr>
          <w:lang w:val="fr-FR"/>
        </w:rPr>
        <w:t>ue</w:t>
      </w:r>
      <w:r w:rsidR="00274FEB">
        <w:rPr>
          <w:lang w:val="fr-FR"/>
        </w:rPr>
        <w:t xml:space="preserve">.  </w:t>
      </w:r>
      <w:r w:rsidR="00274FEB" w:rsidRPr="00FF062C">
        <w:rPr>
          <w:lang w:val="fr-FR"/>
        </w:rPr>
        <w:t>Ce</w:t>
      </w:r>
      <w:r w:rsidRPr="00FF062C">
        <w:rPr>
          <w:lang w:val="fr-FR"/>
        </w:rPr>
        <w:t xml:space="preserve"> résultat a mis en évidence la nécessité de mener davantage de recherches sur les obstacles rencontrés par les femmes et qui les empêchaient de participer à des activités de breveta</w:t>
      </w:r>
      <w:r w:rsidR="00274FEB" w:rsidRPr="00FF062C">
        <w:rPr>
          <w:lang w:val="fr-FR"/>
        </w:rPr>
        <w:t>ge</w:t>
      </w:r>
      <w:r w:rsidR="00274FEB">
        <w:rPr>
          <w:lang w:val="fr-FR"/>
        </w:rPr>
        <w:t xml:space="preserve">.  </w:t>
      </w:r>
      <w:r w:rsidR="00274FEB" w:rsidRPr="00FF062C">
        <w:rPr>
          <w:lang w:val="fr-FR"/>
        </w:rPr>
        <w:t>Se</w:t>
      </w:r>
      <w:r w:rsidRPr="00FF062C">
        <w:rPr>
          <w:lang w:val="fr-FR"/>
        </w:rPr>
        <w:t>ule une meilleure compréhension de ces obstacles permettrait de mettre au point des solutions efficaces pour faire face aux problèmes rencontrés par les femmes participant au système de propriété intellectuel</w:t>
      </w:r>
      <w:r w:rsidR="00274FEB" w:rsidRPr="00FF062C">
        <w:rPr>
          <w:lang w:val="fr-FR"/>
        </w:rPr>
        <w:t>le</w:t>
      </w:r>
      <w:r w:rsidR="00274FEB">
        <w:rPr>
          <w:lang w:val="fr-FR"/>
        </w:rPr>
        <w:t xml:space="preserve">.  </w:t>
      </w:r>
      <w:r w:rsidR="00274FEB" w:rsidRPr="00FF062C">
        <w:rPr>
          <w:lang w:val="fr-FR"/>
        </w:rPr>
        <w:t>De</w:t>
      </w:r>
      <w:r w:rsidRPr="00FF062C">
        <w:rPr>
          <w:lang w:val="fr-FR"/>
        </w:rPr>
        <w:t xml:space="preserve"> telles opportunités, telles que la discussion</w:t>
      </w:r>
      <w:r w:rsidR="00163E28" w:rsidRPr="00FF062C">
        <w:rPr>
          <w:lang w:val="fr-FR"/>
        </w:rPr>
        <w:t xml:space="preserve"> du</w:t>
      </w:r>
      <w:r w:rsidR="00163E28">
        <w:rPr>
          <w:lang w:val="fr-FR"/>
        </w:rPr>
        <w:t> </w:t>
      </w:r>
      <w:r w:rsidR="00163E28" w:rsidRPr="00FF062C">
        <w:rPr>
          <w:lang w:val="fr-FR"/>
        </w:rPr>
        <w:t>CDI</w:t>
      </w:r>
      <w:r w:rsidRPr="00FF062C">
        <w:rPr>
          <w:lang w:val="fr-FR"/>
        </w:rPr>
        <w:t>P sur les femmes et la propriété intellectuelle, ont offert des jalons importants dans cette direction.</w:t>
      </w:r>
    </w:p>
    <w:p w14:paraId="3E77E8BD" w14:textId="2CF227B0" w:rsidR="00163E28" w:rsidRDefault="00901114" w:rsidP="00901114">
      <w:pPr>
        <w:pStyle w:val="ONUMFS"/>
        <w:rPr>
          <w:lang w:val="fr-FR"/>
        </w:rPr>
      </w:pPr>
      <w:r w:rsidRPr="00FF062C">
        <w:rPr>
          <w:lang w:val="fr-FR"/>
        </w:rPr>
        <w:t>La délégation du Mexique a déclaré que l</w:t>
      </w:r>
      <w:r w:rsidR="007C3C2A">
        <w:rPr>
          <w:lang w:val="fr-FR"/>
        </w:rPr>
        <w:t>’</w:t>
      </w:r>
      <w:r w:rsidRPr="00FF062C">
        <w:rPr>
          <w:lang w:val="fr-FR"/>
        </w:rPr>
        <w:t>écart entre les hommes et les femmes était une réalité douloureuse qui touchait tous les pa</w:t>
      </w:r>
      <w:r w:rsidR="00274FEB" w:rsidRPr="00FF062C">
        <w:rPr>
          <w:lang w:val="fr-FR"/>
        </w:rPr>
        <w:t>ys</w:t>
      </w:r>
      <w:r w:rsidR="00274FEB">
        <w:rPr>
          <w:lang w:val="fr-FR"/>
        </w:rPr>
        <w:t xml:space="preserve">.  </w:t>
      </w:r>
      <w:r w:rsidR="00274FEB" w:rsidRPr="00FF062C">
        <w:rPr>
          <w:lang w:val="fr-FR"/>
        </w:rPr>
        <w:t>Le</w:t>
      </w:r>
      <w:r w:rsidRPr="00FF062C">
        <w:rPr>
          <w:lang w:val="fr-FR"/>
        </w:rPr>
        <w:t xml:space="preserve"> Rapport mondial sur la disparité entre les sexes du Forum économique mondial a déclaré que </w:t>
      </w:r>
      <w:r w:rsidR="00163E28">
        <w:rPr>
          <w:lang w:val="fr-FR"/>
        </w:rPr>
        <w:t>“</w:t>
      </w:r>
      <w:r w:rsidRPr="00FF062C">
        <w:rPr>
          <w:lang w:val="fr-FR"/>
        </w:rPr>
        <w:t>lorsque les femmes et les filles ne sont pas intégrées, la communauté mondiale perd des compétences, des idées et des perspectives importantes pour relever les défis mondiaux</w:t>
      </w:r>
      <w:r w:rsidR="00163E28">
        <w:rPr>
          <w:lang w:val="fr-FR"/>
        </w:rPr>
        <w:t>”</w:t>
      </w:r>
      <w:r w:rsidRPr="00FF062C">
        <w:rPr>
          <w:lang w:val="fr-FR"/>
        </w:rPr>
        <w:t xml:space="preserve">. </w:t>
      </w:r>
      <w:r w:rsidR="00214F48">
        <w:rPr>
          <w:lang w:val="fr-FR"/>
        </w:rPr>
        <w:t xml:space="preserve"> </w:t>
      </w:r>
      <w:r w:rsidRPr="00FF062C">
        <w:rPr>
          <w:lang w:val="fr-FR"/>
        </w:rPr>
        <w:t>Le rapport ajoute que les plus grandes lacunes concernent les domaines</w:t>
      </w:r>
      <w:r w:rsidR="00163E28" w:rsidRPr="00FF062C">
        <w:rPr>
          <w:lang w:val="fr-FR"/>
        </w:rPr>
        <w:t xml:space="preserve"> des</w:t>
      </w:r>
      <w:r w:rsidR="00163E28">
        <w:rPr>
          <w:lang w:val="fr-FR"/>
        </w:rPr>
        <w:t> </w:t>
      </w:r>
      <w:r w:rsidR="00163E28" w:rsidRPr="00FF062C">
        <w:rPr>
          <w:lang w:val="fr-FR"/>
        </w:rPr>
        <w:t>STI</w:t>
      </w:r>
      <w:r w:rsidRPr="00FF062C">
        <w:rPr>
          <w:lang w:val="fr-FR"/>
        </w:rPr>
        <w:t>M, des logiciels et des technologies de l</w:t>
      </w:r>
      <w:r w:rsidR="007C3C2A">
        <w:rPr>
          <w:lang w:val="fr-FR"/>
        </w:rPr>
        <w:t>’</w:t>
      </w:r>
      <w:r w:rsidRPr="00FF062C">
        <w:rPr>
          <w:lang w:val="fr-FR"/>
        </w:rPr>
        <w:t>information, ainsi que de l</w:t>
      </w:r>
      <w:r w:rsidR="007C3C2A">
        <w:rPr>
          <w:lang w:val="fr-FR"/>
        </w:rPr>
        <w:t>’</w:t>
      </w:r>
      <w:r w:rsidRPr="00FF062C">
        <w:rPr>
          <w:lang w:val="fr-FR"/>
        </w:rPr>
        <w:t>énergie et des min</w:t>
      </w:r>
      <w:r w:rsidR="00274FEB" w:rsidRPr="00FF062C">
        <w:rPr>
          <w:lang w:val="fr-FR"/>
        </w:rPr>
        <w:t>es</w:t>
      </w:r>
      <w:r w:rsidR="00274FEB">
        <w:rPr>
          <w:lang w:val="fr-FR"/>
        </w:rPr>
        <w:t xml:space="preserve">.  </w:t>
      </w:r>
      <w:r w:rsidR="00274FEB" w:rsidRPr="00FF062C">
        <w:rPr>
          <w:lang w:val="fr-FR"/>
        </w:rPr>
        <w:t>Ch</w:t>
      </w:r>
      <w:r w:rsidRPr="00FF062C">
        <w:rPr>
          <w:lang w:val="fr-FR"/>
        </w:rPr>
        <w:t>anger la situation et parvenir à un équilibre pourraient prendre plus d</w:t>
      </w:r>
      <w:r w:rsidR="007C3C2A">
        <w:rPr>
          <w:lang w:val="fr-FR"/>
        </w:rPr>
        <w:t>’</w:t>
      </w:r>
      <w:r w:rsidRPr="00FF062C">
        <w:rPr>
          <w:lang w:val="fr-FR"/>
        </w:rPr>
        <w:t>un siècle, ce qui est inacceptable dans un monde où les femmes représentent la moitié de la population et contribuent à l</w:t>
      </w:r>
      <w:r w:rsidR="007C3C2A">
        <w:rPr>
          <w:lang w:val="fr-FR"/>
        </w:rPr>
        <w:t>’</w:t>
      </w:r>
      <w:r w:rsidRPr="00FF062C">
        <w:rPr>
          <w:lang w:val="fr-FR"/>
        </w:rPr>
        <w:t>économie mondiale malgré les multiples obstacles à surmont</w:t>
      </w:r>
      <w:r w:rsidR="00274FEB" w:rsidRPr="00FF062C">
        <w:rPr>
          <w:lang w:val="fr-FR"/>
        </w:rPr>
        <w:t>er</w:t>
      </w:r>
      <w:r w:rsidR="00274FEB">
        <w:rPr>
          <w:lang w:val="fr-FR"/>
        </w:rPr>
        <w:t xml:space="preserve">.  </w:t>
      </w:r>
      <w:r w:rsidR="00274FEB" w:rsidRPr="00FF062C">
        <w:rPr>
          <w:lang w:val="fr-FR"/>
        </w:rPr>
        <w:t>La</w:t>
      </w:r>
      <w:r w:rsidRPr="00FF062C">
        <w:rPr>
          <w:lang w:val="fr-FR"/>
        </w:rPr>
        <w:t xml:space="preserve"> délégation a donné la priorité à la question et était convaincue qu</w:t>
      </w:r>
      <w:r w:rsidR="007C3C2A">
        <w:rPr>
          <w:lang w:val="fr-FR"/>
        </w:rPr>
        <w:t>’</w:t>
      </w:r>
      <w:r w:rsidRPr="00FF062C">
        <w:rPr>
          <w:lang w:val="fr-FR"/>
        </w:rPr>
        <w:t>il fallait la traiter d</w:t>
      </w:r>
      <w:r w:rsidR="007C3C2A">
        <w:rPr>
          <w:lang w:val="fr-FR"/>
        </w:rPr>
        <w:t>’</w:t>
      </w:r>
      <w:r w:rsidRPr="00FF062C">
        <w:rPr>
          <w:lang w:val="fr-FR"/>
        </w:rPr>
        <w:t>un point de vue transvers</w:t>
      </w:r>
      <w:r w:rsidR="00274FEB" w:rsidRPr="00FF062C">
        <w:rPr>
          <w:lang w:val="fr-FR"/>
        </w:rPr>
        <w:t>al</w:t>
      </w:r>
      <w:r w:rsidR="00274FEB">
        <w:rPr>
          <w:lang w:val="fr-FR"/>
        </w:rPr>
        <w:t xml:space="preserve">.  </w:t>
      </w:r>
      <w:r w:rsidR="00274FEB" w:rsidRPr="00FF062C">
        <w:rPr>
          <w:lang w:val="fr-FR"/>
        </w:rPr>
        <w:t>Le</w:t>
      </w:r>
      <w:r w:rsidRPr="00FF062C">
        <w:rPr>
          <w:lang w:val="fr-FR"/>
        </w:rPr>
        <w:t xml:space="preserve"> nombre de femmes dans les domaines du développement de la propriété intellectuelle, de la recherche et de l</w:t>
      </w:r>
      <w:r w:rsidR="007C3C2A">
        <w:rPr>
          <w:lang w:val="fr-FR"/>
        </w:rPr>
        <w:t>’</w:t>
      </w:r>
      <w:r w:rsidRPr="00FF062C">
        <w:rPr>
          <w:lang w:val="fr-FR"/>
        </w:rPr>
        <w:t>innovation devrait être plus importa</w:t>
      </w:r>
      <w:r w:rsidR="00274FEB" w:rsidRPr="00FF062C">
        <w:rPr>
          <w:lang w:val="fr-FR"/>
        </w:rPr>
        <w:t>nt</w:t>
      </w:r>
      <w:r w:rsidR="00274FEB">
        <w:rPr>
          <w:lang w:val="fr-FR"/>
        </w:rPr>
        <w:t xml:space="preserve">.  </w:t>
      </w:r>
      <w:r w:rsidR="00274FEB" w:rsidRPr="00FF062C">
        <w:rPr>
          <w:lang w:val="fr-FR"/>
        </w:rPr>
        <w:t>Ce</w:t>
      </w:r>
      <w:r w:rsidRPr="00FF062C">
        <w:rPr>
          <w:lang w:val="fr-FR"/>
        </w:rPr>
        <w:t>la fait un certain temps que l</w:t>
      </w:r>
      <w:r w:rsidR="007C3C2A">
        <w:rPr>
          <w:lang w:val="fr-FR"/>
        </w:rPr>
        <w:t>’</w:t>
      </w:r>
      <w:r w:rsidRPr="00FF062C">
        <w:rPr>
          <w:lang w:val="fr-FR"/>
        </w:rPr>
        <w:t>OMPI a pris des mesures encourageantes à cet éga</w:t>
      </w:r>
      <w:r w:rsidR="00274FEB" w:rsidRPr="00FF062C">
        <w:rPr>
          <w:lang w:val="fr-FR"/>
        </w:rPr>
        <w:t>rd</w:t>
      </w:r>
      <w:r w:rsidR="00274FEB">
        <w:rPr>
          <w:lang w:val="fr-FR"/>
        </w:rPr>
        <w:t xml:space="preserve">.  </w:t>
      </w:r>
      <w:r w:rsidR="00274FEB" w:rsidRPr="00FF062C">
        <w:rPr>
          <w:lang w:val="fr-FR"/>
        </w:rPr>
        <w:t>La</w:t>
      </w:r>
      <w:r w:rsidRPr="00FF062C">
        <w:rPr>
          <w:lang w:val="fr-FR"/>
        </w:rPr>
        <w:t xml:space="preserve"> délégation de la République de Corée a évoqué certaines d</w:t>
      </w:r>
      <w:r w:rsidR="007C3C2A">
        <w:rPr>
          <w:lang w:val="fr-FR"/>
        </w:rPr>
        <w:t>’</w:t>
      </w:r>
      <w:r w:rsidRPr="00FF062C">
        <w:rPr>
          <w:lang w:val="fr-FR"/>
        </w:rPr>
        <w:t>entre ell</w:t>
      </w:r>
      <w:r w:rsidR="00274FEB" w:rsidRPr="00FF062C">
        <w:rPr>
          <w:lang w:val="fr-FR"/>
        </w:rPr>
        <w:t>es</w:t>
      </w:r>
      <w:r w:rsidR="00274FEB">
        <w:rPr>
          <w:lang w:val="fr-FR"/>
        </w:rPr>
        <w:t xml:space="preserve">.  </w:t>
      </w:r>
      <w:r w:rsidR="00274FEB" w:rsidRPr="00FF062C">
        <w:rPr>
          <w:lang w:val="fr-FR"/>
        </w:rPr>
        <w:t>El</w:t>
      </w:r>
      <w:r w:rsidRPr="00FF062C">
        <w:rPr>
          <w:lang w:val="fr-FR"/>
        </w:rPr>
        <w:t xml:space="preserve">le a mentionné le projet </w:t>
      </w:r>
      <w:r w:rsidRPr="00EB31C4">
        <w:rPr>
          <w:lang w:val="fr-FR"/>
        </w:rPr>
        <w:t xml:space="preserve">intitulé </w:t>
      </w:r>
      <w:r w:rsidR="00163E28" w:rsidRPr="00EB31C4">
        <w:rPr>
          <w:lang w:val="fr-FR"/>
        </w:rPr>
        <w:t>“</w:t>
      </w:r>
      <w:r w:rsidRPr="00EB31C4">
        <w:rPr>
          <w:rFonts w:eastAsia="Arial"/>
          <w:szCs w:val="22"/>
          <w:lang w:val="fr-FR"/>
        </w:rPr>
        <w:t>Accroître le rôle des femmes dans l</w:t>
      </w:r>
      <w:r w:rsidR="007C3C2A" w:rsidRPr="00EB31C4">
        <w:rPr>
          <w:rFonts w:eastAsia="Arial"/>
          <w:szCs w:val="22"/>
          <w:lang w:val="fr-FR"/>
        </w:rPr>
        <w:t>’</w:t>
      </w:r>
      <w:r w:rsidRPr="00EB31C4">
        <w:rPr>
          <w:rFonts w:eastAsia="Arial"/>
          <w:szCs w:val="22"/>
          <w:lang w:val="fr-FR"/>
        </w:rPr>
        <w:t>innovation et l</w:t>
      </w:r>
      <w:r w:rsidR="007C3C2A" w:rsidRPr="00EB31C4">
        <w:rPr>
          <w:rFonts w:eastAsia="Arial"/>
          <w:szCs w:val="22"/>
          <w:lang w:val="fr-FR"/>
        </w:rPr>
        <w:t>’</w:t>
      </w:r>
      <w:r w:rsidRPr="00EB31C4">
        <w:rPr>
          <w:rFonts w:eastAsia="Arial"/>
          <w:szCs w:val="22"/>
          <w:lang w:val="fr-FR"/>
        </w:rPr>
        <w:t>esprit d</w:t>
      </w:r>
      <w:r w:rsidR="007C3C2A" w:rsidRPr="00EB31C4">
        <w:rPr>
          <w:rFonts w:eastAsia="Arial"/>
          <w:szCs w:val="22"/>
          <w:lang w:val="fr-FR"/>
        </w:rPr>
        <w:t>’</w:t>
      </w:r>
      <w:r w:rsidRPr="00EB31C4">
        <w:rPr>
          <w:rFonts w:eastAsia="Arial"/>
          <w:szCs w:val="22"/>
          <w:lang w:val="fr-FR"/>
        </w:rPr>
        <w:t>entreprise, encourager les femmes des pays en développement à utiliser le système de propriété intellectuelle</w:t>
      </w:r>
      <w:r w:rsidR="00163E28" w:rsidRPr="00EB31C4">
        <w:rPr>
          <w:rFonts w:eastAsia="Arial"/>
          <w:szCs w:val="22"/>
          <w:lang w:val="fr-FR"/>
        </w:rPr>
        <w:t>”</w:t>
      </w:r>
      <w:r w:rsidRPr="00FF062C">
        <w:rPr>
          <w:lang w:val="fr-FR"/>
        </w:rPr>
        <w:t xml:space="preserve"> (document CDIP/21/12</w:t>
      </w:r>
      <w:r w:rsidR="00214F48">
        <w:rPr>
          <w:lang w:val="fr-FR"/>
        </w:rPr>
        <w:t> </w:t>
      </w:r>
      <w:r w:rsidRPr="00FF062C">
        <w:rPr>
          <w:lang w:val="fr-FR"/>
        </w:rPr>
        <w:t>Rev.), présenté conjointement avec les délégations des États</w:t>
      </w:r>
      <w:r w:rsidR="007C3C2A">
        <w:rPr>
          <w:lang w:val="fr-FR"/>
        </w:rPr>
        <w:t>-</w:t>
      </w:r>
      <w:r w:rsidRPr="00FF062C">
        <w:rPr>
          <w:lang w:val="fr-FR"/>
        </w:rPr>
        <w:t>Unis d</w:t>
      </w:r>
      <w:r w:rsidR="007C3C2A">
        <w:rPr>
          <w:lang w:val="fr-FR"/>
        </w:rPr>
        <w:t>’</w:t>
      </w:r>
      <w:r w:rsidRPr="00FF062C">
        <w:rPr>
          <w:lang w:val="fr-FR"/>
        </w:rPr>
        <w:t>Amérique et du Canada, qui cherche à encourager les femmes des pays en développement à utiliser le système de propriété intellectuel</w:t>
      </w:r>
      <w:r w:rsidR="00274FEB" w:rsidRPr="00FF062C">
        <w:rPr>
          <w:lang w:val="fr-FR"/>
        </w:rPr>
        <w:t>le</w:t>
      </w:r>
      <w:r w:rsidR="00274FEB">
        <w:rPr>
          <w:lang w:val="fr-FR"/>
        </w:rPr>
        <w:t xml:space="preserve">.  </w:t>
      </w:r>
      <w:r w:rsidR="00274FEB" w:rsidRPr="00FF062C">
        <w:rPr>
          <w:lang w:val="fr-FR"/>
        </w:rPr>
        <w:t>En</w:t>
      </w:r>
      <w:r w:rsidRPr="00FF062C">
        <w:rPr>
          <w:lang w:val="fr-FR"/>
        </w:rPr>
        <w:t xml:space="preserve"> outre, à l</w:t>
      </w:r>
      <w:r w:rsidR="007C3C2A">
        <w:rPr>
          <w:lang w:val="fr-FR"/>
        </w:rPr>
        <w:t>’</w:t>
      </w:r>
      <w:r w:rsidRPr="00FF062C">
        <w:rPr>
          <w:lang w:val="fr-FR"/>
        </w:rPr>
        <w:t>initiative du Mexique,</w:t>
      </w:r>
      <w:r w:rsidR="00163E28" w:rsidRPr="00FF062C">
        <w:rPr>
          <w:lang w:val="fr-FR"/>
        </w:rPr>
        <w:t xml:space="preserve"> le</w:t>
      </w:r>
      <w:r w:rsidR="00163E28">
        <w:rPr>
          <w:lang w:val="fr-FR"/>
        </w:rPr>
        <w:t> </w:t>
      </w:r>
      <w:r w:rsidR="00163E28" w:rsidRPr="00FF062C">
        <w:rPr>
          <w:lang w:val="fr-FR"/>
        </w:rPr>
        <w:t>CDI</w:t>
      </w:r>
      <w:r w:rsidRPr="00FF062C">
        <w:rPr>
          <w:lang w:val="fr-FR"/>
        </w:rPr>
        <w:t xml:space="preserve">P examinait pour la première fois la question des femmes et de la propriété intellectuelle, au titre du </w:t>
      </w:r>
      <w:r w:rsidR="00163E28" w:rsidRPr="00FF062C">
        <w:rPr>
          <w:lang w:val="fr-FR"/>
        </w:rPr>
        <w:t>point</w:t>
      </w:r>
      <w:r w:rsidR="00163E28">
        <w:rPr>
          <w:lang w:val="fr-FR"/>
        </w:rPr>
        <w:t> </w:t>
      </w:r>
      <w:r w:rsidR="00163E28" w:rsidRPr="00FF062C">
        <w:rPr>
          <w:lang w:val="fr-FR"/>
        </w:rPr>
        <w:t>8</w:t>
      </w:r>
      <w:r w:rsidRPr="00FF062C">
        <w:rPr>
          <w:lang w:val="fr-FR"/>
        </w:rPr>
        <w:t xml:space="preserve"> de l</w:t>
      </w:r>
      <w:r w:rsidR="007C3C2A">
        <w:rPr>
          <w:lang w:val="fr-FR"/>
        </w:rPr>
        <w:t>’</w:t>
      </w:r>
      <w:r w:rsidRPr="00FF062C">
        <w:rPr>
          <w:lang w:val="fr-FR"/>
        </w:rPr>
        <w:t>ordre du jo</w:t>
      </w:r>
      <w:r w:rsidR="00274FEB" w:rsidRPr="00FF062C">
        <w:rPr>
          <w:lang w:val="fr-FR"/>
        </w:rPr>
        <w:t>ur</w:t>
      </w:r>
      <w:r w:rsidR="00274FEB">
        <w:rPr>
          <w:lang w:val="fr-FR"/>
        </w:rPr>
        <w:t xml:space="preserve">.  </w:t>
      </w:r>
      <w:r w:rsidR="00274FEB" w:rsidRPr="00FF062C">
        <w:rPr>
          <w:lang w:val="fr-FR"/>
        </w:rPr>
        <w:t>El</w:t>
      </w:r>
      <w:r w:rsidRPr="00FF062C">
        <w:rPr>
          <w:lang w:val="fr-FR"/>
        </w:rPr>
        <w:t>le espérait que, grâce à ce débat, des idées utiles permettraient aux membres de l</w:t>
      </w:r>
      <w:r w:rsidR="007C3C2A">
        <w:rPr>
          <w:lang w:val="fr-FR"/>
        </w:rPr>
        <w:t>’</w:t>
      </w:r>
      <w:r w:rsidRPr="00FF062C">
        <w:rPr>
          <w:lang w:val="fr-FR"/>
        </w:rPr>
        <w:t>OMPI d</w:t>
      </w:r>
      <w:r w:rsidR="007C3C2A">
        <w:rPr>
          <w:lang w:val="fr-FR"/>
        </w:rPr>
        <w:t>’</w:t>
      </w:r>
      <w:r w:rsidRPr="00FF062C">
        <w:rPr>
          <w:lang w:val="fr-FR"/>
        </w:rPr>
        <w:t>encourager une plus grande participation des femmes et des filles à la propriété intellectuel</w:t>
      </w:r>
      <w:r w:rsidR="00274FEB" w:rsidRPr="00FF062C">
        <w:rPr>
          <w:lang w:val="fr-FR"/>
        </w:rPr>
        <w:t>le</w:t>
      </w:r>
      <w:r w:rsidR="00274FEB">
        <w:rPr>
          <w:lang w:val="fr-FR"/>
        </w:rPr>
        <w:t xml:space="preserve">.  </w:t>
      </w:r>
      <w:r w:rsidR="00274FEB" w:rsidRPr="00FF062C">
        <w:rPr>
          <w:lang w:val="fr-FR"/>
        </w:rPr>
        <w:t>C</w:t>
      </w:r>
      <w:r w:rsidR="00274FEB">
        <w:rPr>
          <w:lang w:val="fr-FR"/>
        </w:rPr>
        <w:t>’</w:t>
      </w:r>
      <w:r w:rsidR="00274FEB" w:rsidRPr="00FF062C">
        <w:rPr>
          <w:lang w:val="fr-FR"/>
        </w:rPr>
        <w:t>é</w:t>
      </w:r>
      <w:r w:rsidRPr="00FF062C">
        <w:rPr>
          <w:lang w:val="fr-FR"/>
        </w:rPr>
        <w:t>tait également l</w:t>
      </w:r>
      <w:r w:rsidR="007C3C2A">
        <w:rPr>
          <w:lang w:val="fr-FR"/>
        </w:rPr>
        <w:t>’</w:t>
      </w:r>
      <w:r w:rsidRPr="00FF062C">
        <w:rPr>
          <w:lang w:val="fr-FR"/>
        </w:rPr>
        <w:t>intention de la proposition contenue dans le document</w:t>
      </w:r>
      <w:r w:rsidR="00575C12">
        <w:rPr>
          <w:lang w:val="fr-FR"/>
        </w:rPr>
        <w:t> </w:t>
      </w:r>
      <w:r w:rsidRPr="00FF062C">
        <w:rPr>
          <w:lang w:val="fr-FR"/>
        </w:rPr>
        <w:t>CDIP/22/16</w:t>
      </w:r>
      <w:r w:rsidR="00214F48">
        <w:rPr>
          <w:lang w:val="fr-FR"/>
        </w:rPr>
        <w:t> </w:t>
      </w:r>
      <w:r w:rsidRPr="00FF062C">
        <w:rPr>
          <w:lang w:val="fr-FR"/>
        </w:rPr>
        <w:t>Rev.</w:t>
      </w:r>
      <w:r w:rsidR="00214F48">
        <w:rPr>
          <w:lang w:val="fr-FR"/>
        </w:rPr>
        <w:t xml:space="preserve"> </w:t>
      </w:r>
      <w:r w:rsidRPr="00FF062C">
        <w:rPr>
          <w:lang w:val="fr-FR"/>
        </w:rPr>
        <w:t xml:space="preserve"> L</w:t>
      </w:r>
      <w:r w:rsidR="007C3C2A">
        <w:rPr>
          <w:lang w:val="fr-FR"/>
        </w:rPr>
        <w:t>’</w:t>
      </w:r>
      <w:r w:rsidRPr="00FF062C">
        <w:rPr>
          <w:lang w:val="fr-FR"/>
        </w:rPr>
        <w:t>OMPI s</w:t>
      </w:r>
      <w:r w:rsidR="007C3C2A">
        <w:rPr>
          <w:lang w:val="fr-FR"/>
        </w:rPr>
        <w:t>’</w:t>
      </w:r>
      <w:r w:rsidRPr="00FF062C">
        <w:rPr>
          <w:lang w:val="fr-FR"/>
        </w:rPr>
        <w:t>est efforcée de mieux comprendre le rôle des femmes dans la propriété intellectuel</w:t>
      </w:r>
      <w:r w:rsidR="00274FEB" w:rsidRPr="00FF062C">
        <w:rPr>
          <w:lang w:val="fr-FR"/>
        </w:rPr>
        <w:t>le</w:t>
      </w:r>
      <w:r w:rsidR="00274FEB">
        <w:rPr>
          <w:lang w:val="fr-FR"/>
        </w:rPr>
        <w:t xml:space="preserve">.  </w:t>
      </w:r>
      <w:r w:rsidR="00274FEB" w:rsidRPr="00FF062C">
        <w:rPr>
          <w:lang w:val="fr-FR"/>
        </w:rPr>
        <w:t>La</w:t>
      </w:r>
      <w:r w:rsidRPr="00FF062C">
        <w:rPr>
          <w:lang w:val="fr-FR"/>
        </w:rPr>
        <w:t xml:space="preserve"> délégation a remercié le Directeur </w:t>
      </w:r>
      <w:r>
        <w:rPr>
          <w:lang w:val="fr-FR"/>
        </w:rPr>
        <w:t>g</w:t>
      </w:r>
      <w:r w:rsidRPr="00FF062C">
        <w:rPr>
          <w:lang w:val="fr-FR"/>
        </w:rPr>
        <w:t>énéral et le Secrétariat pour leurs exposés, qui montraient à quel point l</w:t>
      </w:r>
      <w:r w:rsidR="007C3C2A">
        <w:rPr>
          <w:lang w:val="fr-FR"/>
        </w:rPr>
        <w:t>’</w:t>
      </w:r>
      <w:r w:rsidRPr="00FF062C">
        <w:rPr>
          <w:lang w:val="fr-FR"/>
        </w:rPr>
        <w:t>OMPI était attachée à la question de l</w:t>
      </w:r>
      <w:r w:rsidR="007C3C2A">
        <w:rPr>
          <w:lang w:val="fr-FR"/>
        </w:rPr>
        <w:t>’</w:t>
      </w:r>
      <w:r w:rsidRPr="00FF062C">
        <w:rPr>
          <w:lang w:val="fr-FR"/>
        </w:rPr>
        <w:t>égalité des sex</w:t>
      </w:r>
      <w:r w:rsidR="00274FEB" w:rsidRPr="00FF062C">
        <w:rPr>
          <w:lang w:val="fr-FR"/>
        </w:rPr>
        <w:t>es</w:t>
      </w:r>
      <w:r w:rsidR="00274FEB">
        <w:rPr>
          <w:lang w:val="fr-FR"/>
        </w:rPr>
        <w:t xml:space="preserve">.  </w:t>
      </w:r>
      <w:r w:rsidR="00274FEB" w:rsidRPr="00FF062C">
        <w:rPr>
          <w:lang w:val="fr-FR"/>
        </w:rPr>
        <w:t>Le</w:t>
      </w:r>
      <w:r w:rsidRPr="00FF062C">
        <w:rPr>
          <w:lang w:val="fr-FR"/>
        </w:rPr>
        <w:t>s chiffres étaient encouragean</w:t>
      </w:r>
      <w:r w:rsidR="00274FEB" w:rsidRPr="00FF062C">
        <w:rPr>
          <w:lang w:val="fr-FR"/>
        </w:rPr>
        <w:t>ts</w:t>
      </w:r>
      <w:r w:rsidR="00274FEB">
        <w:rPr>
          <w:lang w:val="fr-FR"/>
        </w:rPr>
        <w:t xml:space="preserve">.  </w:t>
      </w:r>
      <w:r w:rsidR="00274FEB" w:rsidRPr="00FF062C">
        <w:rPr>
          <w:lang w:val="fr-FR"/>
        </w:rPr>
        <w:t>Né</w:t>
      </w:r>
      <w:r w:rsidRPr="00FF062C">
        <w:rPr>
          <w:lang w:val="fr-FR"/>
        </w:rPr>
        <w:t>anmoins, il fallait redoubler d</w:t>
      </w:r>
      <w:r w:rsidR="007C3C2A">
        <w:rPr>
          <w:lang w:val="fr-FR"/>
        </w:rPr>
        <w:t>’</w:t>
      </w:r>
      <w:r w:rsidRPr="00FF062C">
        <w:rPr>
          <w:lang w:val="fr-FR"/>
        </w:rPr>
        <w:t>efforts pour accroître la participation des femmes et des filles au système de propriété intellectuel</w:t>
      </w:r>
      <w:r w:rsidR="00274FEB" w:rsidRPr="00FF062C">
        <w:rPr>
          <w:lang w:val="fr-FR"/>
        </w:rPr>
        <w:t>le</w:t>
      </w:r>
      <w:r w:rsidR="00274FEB">
        <w:rPr>
          <w:lang w:val="fr-FR"/>
        </w:rPr>
        <w:t xml:space="preserve">.  </w:t>
      </w:r>
      <w:r w:rsidR="00274FEB" w:rsidRPr="00FF062C">
        <w:rPr>
          <w:lang w:val="fr-FR"/>
        </w:rPr>
        <w:t>Le</w:t>
      </w:r>
      <w:r w:rsidRPr="00FF062C">
        <w:rPr>
          <w:lang w:val="fr-FR"/>
        </w:rPr>
        <w:t>s obstacles à l</w:t>
      </w:r>
      <w:r w:rsidR="007C3C2A">
        <w:rPr>
          <w:lang w:val="fr-FR"/>
        </w:rPr>
        <w:t>’</w:t>
      </w:r>
      <w:r w:rsidRPr="00FF062C">
        <w:rPr>
          <w:lang w:val="fr-FR"/>
        </w:rPr>
        <w:t>autonomisation des femmes doivent être éliminés, leurs capacités doivent être encouragées et les outils nécessaires doivent être fournis pour leur permettre d</w:t>
      </w:r>
      <w:r w:rsidR="007C3C2A">
        <w:rPr>
          <w:lang w:val="fr-FR"/>
        </w:rPr>
        <w:t>’</w:t>
      </w:r>
      <w:r w:rsidRPr="00FF062C">
        <w:rPr>
          <w:lang w:val="fr-FR"/>
        </w:rPr>
        <w:t>accéder au système de propriété intellectuelle et de protéger leurs inventions et leurs créatio</w:t>
      </w:r>
      <w:r w:rsidR="00274FEB" w:rsidRPr="00FF062C">
        <w:rPr>
          <w:lang w:val="fr-FR"/>
        </w:rPr>
        <w:t>ns</w:t>
      </w:r>
      <w:r w:rsidR="00274FEB">
        <w:rPr>
          <w:lang w:val="fr-FR"/>
        </w:rPr>
        <w:t xml:space="preserve">.  </w:t>
      </w:r>
      <w:r w:rsidR="00274FEB" w:rsidRPr="00FF062C">
        <w:rPr>
          <w:lang w:val="fr-FR"/>
        </w:rPr>
        <w:t>Le</w:t>
      </w:r>
      <w:r w:rsidRPr="00FF062C">
        <w:rPr>
          <w:lang w:val="fr-FR"/>
        </w:rPr>
        <w:t xml:space="preserve"> système de propriété intellectuelle était un outil qui encourageait le développement social, technologique et industriel, que les femmes entrepreneuses avaient utilisé par le passé et qu</w:t>
      </w:r>
      <w:r w:rsidR="00A26469">
        <w:rPr>
          <w:lang w:val="fr-FR"/>
        </w:rPr>
        <w:t>’</w:t>
      </w:r>
      <w:r w:rsidRPr="00FF062C">
        <w:rPr>
          <w:lang w:val="fr-FR"/>
        </w:rPr>
        <w:t>elles pouvaient utiliser davantage au profit de la société en génér</w:t>
      </w:r>
      <w:r w:rsidR="00274FEB" w:rsidRPr="00FF062C">
        <w:rPr>
          <w:lang w:val="fr-FR"/>
        </w:rPr>
        <w:t>al</w:t>
      </w:r>
      <w:r w:rsidR="00274FEB">
        <w:rPr>
          <w:lang w:val="fr-FR"/>
        </w:rPr>
        <w:t xml:space="preserve">.  </w:t>
      </w:r>
      <w:r w:rsidR="00274FEB" w:rsidRPr="00FF062C">
        <w:rPr>
          <w:lang w:val="fr-FR"/>
        </w:rPr>
        <w:t>Le</w:t>
      </w:r>
      <w:r w:rsidRPr="00FF062C">
        <w:rPr>
          <w:lang w:val="fr-FR"/>
        </w:rPr>
        <w:t xml:space="preserve"> Mexique avait des programmes visant à combler le fossé entre les sexes, tels que le Programme </w:t>
      </w:r>
      <w:r w:rsidR="00A26469">
        <w:rPr>
          <w:lang w:val="fr-FR"/>
        </w:rPr>
        <w:t>m</w:t>
      </w:r>
      <w:r w:rsidRPr="00FF062C">
        <w:rPr>
          <w:lang w:val="fr-FR"/>
        </w:rPr>
        <w:t xml:space="preserve">exicain de </w:t>
      </w:r>
      <w:r w:rsidR="00A26469">
        <w:rPr>
          <w:lang w:val="fr-FR"/>
        </w:rPr>
        <w:t>d</w:t>
      </w:r>
      <w:r w:rsidRPr="00FF062C">
        <w:rPr>
          <w:lang w:val="fr-FR"/>
        </w:rPr>
        <w:t xml:space="preserve">éveloppement </w:t>
      </w:r>
      <w:r w:rsidR="00A26469">
        <w:rPr>
          <w:lang w:val="fr-FR"/>
        </w:rPr>
        <w:t>s</w:t>
      </w:r>
      <w:r w:rsidRPr="00FF062C">
        <w:rPr>
          <w:lang w:val="fr-FR"/>
        </w:rPr>
        <w:t xml:space="preserve">cientifique et </w:t>
      </w:r>
      <w:r w:rsidR="00A26469">
        <w:rPr>
          <w:lang w:val="fr-FR"/>
        </w:rPr>
        <w:t>t</w:t>
      </w:r>
      <w:r w:rsidRPr="00FF062C">
        <w:rPr>
          <w:lang w:val="fr-FR"/>
        </w:rPr>
        <w:t>echnologique, visant à développer les capacités des femmes en matière de propriété intellectuel</w:t>
      </w:r>
      <w:r w:rsidR="00274FEB" w:rsidRPr="00FF062C">
        <w:rPr>
          <w:lang w:val="fr-FR"/>
        </w:rPr>
        <w:t>le</w:t>
      </w:r>
      <w:r w:rsidR="00274FEB">
        <w:rPr>
          <w:lang w:val="fr-FR"/>
        </w:rPr>
        <w:t xml:space="preserve">.  </w:t>
      </w:r>
      <w:r w:rsidR="00274FEB" w:rsidRPr="00FF062C">
        <w:rPr>
          <w:lang w:val="fr-FR"/>
        </w:rPr>
        <w:t>Il</w:t>
      </w:r>
      <w:r w:rsidRPr="00FF062C">
        <w:rPr>
          <w:lang w:val="fr-FR"/>
        </w:rPr>
        <w:t xml:space="preserve"> reste beaucoup de travail à fai</w:t>
      </w:r>
      <w:r w:rsidR="00274FEB" w:rsidRPr="00FF062C">
        <w:rPr>
          <w:lang w:val="fr-FR"/>
        </w:rPr>
        <w:t>re</w:t>
      </w:r>
      <w:r w:rsidR="00274FEB">
        <w:rPr>
          <w:lang w:val="fr-FR"/>
        </w:rPr>
        <w:t xml:space="preserve">.  </w:t>
      </w:r>
      <w:r w:rsidR="00274FEB" w:rsidRPr="00FF062C">
        <w:rPr>
          <w:lang w:val="fr-FR"/>
        </w:rPr>
        <w:t>La</w:t>
      </w:r>
      <w:r w:rsidRPr="00FF062C">
        <w:rPr>
          <w:lang w:val="fr-FR"/>
        </w:rPr>
        <w:t xml:space="preserve"> délégation était déterminée à poursuivre ses efforts pour parvenir à l</w:t>
      </w:r>
      <w:r w:rsidR="007C3C2A">
        <w:rPr>
          <w:lang w:val="fr-FR"/>
        </w:rPr>
        <w:t>’</w:t>
      </w:r>
      <w:r w:rsidRPr="00FF062C">
        <w:rPr>
          <w:lang w:val="fr-FR"/>
        </w:rPr>
        <w:t xml:space="preserve">égalité des sexes dans tous les domaines, </w:t>
      </w:r>
      <w:r w:rsidR="007C3C2A">
        <w:rPr>
          <w:lang w:val="fr-FR"/>
        </w:rPr>
        <w:t>y compris</w:t>
      </w:r>
      <w:r w:rsidRPr="00FF062C">
        <w:rPr>
          <w:lang w:val="fr-FR"/>
        </w:rPr>
        <w:t xml:space="preserve"> la propriété intellectuelle.</w:t>
      </w:r>
    </w:p>
    <w:p w14:paraId="526B36AA" w14:textId="68C564DF" w:rsidR="00163E28" w:rsidRDefault="00901114" w:rsidP="00901114">
      <w:pPr>
        <w:pStyle w:val="ONUMFS"/>
        <w:rPr>
          <w:lang w:val="fr-FR"/>
        </w:rPr>
      </w:pPr>
      <w:r w:rsidRPr="00FF062C">
        <w:rPr>
          <w:lang w:val="fr-FR"/>
        </w:rPr>
        <w:t>La délégation des États</w:t>
      </w:r>
      <w:r w:rsidR="007C3C2A">
        <w:rPr>
          <w:lang w:val="fr-FR"/>
        </w:rPr>
        <w:t>-</w:t>
      </w:r>
      <w:r w:rsidRPr="00FF062C">
        <w:rPr>
          <w:lang w:val="fr-FR"/>
        </w:rPr>
        <w:t>Unis d</w:t>
      </w:r>
      <w:r w:rsidR="007C3C2A">
        <w:rPr>
          <w:lang w:val="fr-FR"/>
        </w:rPr>
        <w:t>’</w:t>
      </w:r>
      <w:r w:rsidRPr="00FF062C">
        <w:rPr>
          <w:lang w:val="fr-FR"/>
        </w:rPr>
        <w:t>Amérique a demandé au Secrétariat de mettre son exposé à la disposition des États membr</w:t>
      </w:r>
      <w:r w:rsidR="00274FEB" w:rsidRPr="00FF062C">
        <w:rPr>
          <w:lang w:val="fr-FR"/>
        </w:rPr>
        <w:t>es</w:t>
      </w:r>
      <w:r w:rsidR="00274FEB">
        <w:rPr>
          <w:lang w:val="fr-FR"/>
        </w:rPr>
        <w:t xml:space="preserve">.  </w:t>
      </w:r>
      <w:r w:rsidR="00274FEB" w:rsidRPr="00FF062C">
        <w:rPr>
          <w:lang w:val="fr-FR"/>
        </w:rPr>
        <w:t>Le</w:t>
      </w:r>
      <w:r w:rsidRPr="00FF062C">
        <w:rPr>
          <w:lang w:val="fr-FR"/>
        </w:rPr>
        <w:t>s femmes représentaient environ 49,6% de la population mondiale, environ 50,5% aux États</w:t>
      </w:r>
      <w:r w:rsidR="007C3C2A">
        <w:rPr>
          <w:lang w:val="fr-FR"/>
        </w:rPr>
        <w:t>-</w:t>
      </w:r>
      <w:r w:rsidRPr="00FF062C">
        <w:rPr>
          <w:lang w:val="fr-FR"/>
        </w:rPr>
        <w:t>Unis</w:t>
      </w:r>
      <w:r w:rsidR="00214F48">
        <w:rPr>
          <w:lang w:val="fr-FR"/>
        </w:rPr>
        <w:t xml:space="preserve"> d</w:t>
      </w:r>
      <w:r w:rsidR="007C3C2A">
        <w:rPr>
          <w:lang w:val="fr-FR"/>
        </w:rPr>
        <w:t>’</w:t>
      </w:r>
      <w:r w:rsidR="00214F48">
        <w:rPr>
          <w:lang w:val="fr-FR"/>
        </w:rPr>
        <w:t>Amériq</w:t>
      </w:r>
      <w:r w:rsidR="00274FEB">
        <w:rPr>
          <w:lang w:val="fr-FR"/>
        </w:rPr>
        <w:t xml:space="preserve">ue.  </w:t>
      </w:r>
      <w:r w:rsidR="00274FEB" w:rsidRPr="00FF062C">
        <w:rPr>
          <w:lang w:val="fr-FR"/>
        </w:rPr>
        <w:t>El</w:t>
      </w:r>
      <w:r w:rsidRPr="00FF062C">
        <w:rPr>
          <w:lang w:val="fr-FR"/>
        </w:rPr>
        <w:t>les ont apporté une contribution essentielle au développement social et économique et à la réussite des entreprises du monde enti</w:t>
      </w:r>
      <w:r w:rsidR="00274FEB" w:rsidRPr="00FF062C">
        <w:rPr>
          <w:lang w:val="fr-FR"/>
        </w:rPr>
        <w:t>er</w:t>
      </w:r>
      <w:r w:rsidR="00274FEB">
        <w:rPr>
          <w:lang w:val="fr-FR"/>
        </w:rPr>
        <w:t xml:space="preserve">.  </w:t>
      </w:r>
      <w:r w:rsidR="00274FEB" w:rsidRPr="00FF062C">
        <w:rPr>
          <w:lang w:val="fr-FR"/>
        </w:rPr>
        <w:t>Ce</w:t>
      </w:r>
      <w:r w:rsidRPr="00FF062C">
        <w:rPr>
          <w:lang w:val="fr-FR"/>
        </w:rPr>
        <w:t>pendant, les recherches ont clairement montré que les femmes qui participent au système de propriété intellectuelle sont beaucoup moins nombreuses que les homm</w:t>
      </w:r>
      <w:r w:rsidR="00274FEB" w:rsidRPr="00FF062C">
        <w:rPr>
          <w:lang w:val="fr-FR"/>
        </w:rPr>
        <w:t>es</w:t>
      </w:r>
      <w:r w:rsidR="00274FEB">
        <w:rPr>
          <w:lang w:val="fr-FR"/>
        </w:rPr>
        <w:t xml:space="preserve">.  </w:t>
      </w:r>
      <w:r w:rsidR="00274FEB" w:rsidRPr="00FF062C">
        <w:rPr>
          <w:lang w:val="fr-FR"/>
        </w:rPr>
        <w:t>Pa</w:t>
      </w:r>
      <w:r w:rsidRPr="00FF062C">
        <w:rPr>
          <w:lang w:val="fr-FR"/>
        </w:rPr>
        <w:t xml:space="preserve">r exemple, </w:t>
      </w:r>
      <w:r w:rsidR="00163E28" w:rsidRPr="00FF062C">
        <w:rPr>
          <w:lang w:val="fr-FR"/>
        </w:rPr>
        <w:t>en</w:t>
      </w:r>
      <w:r w:rsidR="00163E28">
        <w:rPr>
          <w:lang w:val="fr-FR"/>
        </w:rPr>
        <w:t> </w:t>
      </w:r>
      <w:r w:rsidR="00163E28" w:rsidRPr="00FF062C">
        <w:rPr>
          <w:lang w:val="fr-FR"/>
        </w:rPr>
        <w:t>2015</w:t>
      </w:r>
      <w:r w:rsidRPr="00FF062C">
        <w:rPr>
          <w:lang w:val="fr-FR"/>
        </w:rPr>
        <w:t>, seulement 29</w:t>
      </w:r>
      <w:r w:rsidR="00214F48">
        <w:rPr>
          <w:lang w:val="fr-FR"/>
        </w:rPr>
        <w:t>%</w:t>
      </w:r>
      <w:r w:rsidRPr="00FF062C">
        <w:rPr>
          <w:lang w:val="fr-FR"/>
        </w:rPr>
        <w:t xml:space="preserve"> des demandes de </w:t>
      </w:r>
      <w:r w:rsidR="00214F48">
        <w:rPr>
          <w:lang w:val="fr-FR"/>
        </w:rPr>
        <w:t>brevet</w:t>
      </w:r>
      <w:r w:rsidRPr="00FF062C">
        <w:rPr>
          <w:lang w:val="fr-FR"/>
        </w:rPr>
        <w:t xml:space="preserve"> dans le monde entier avai</w:t>
      </w:r>
      <w:r>
        <w:rPr>
          <w:lang w:val="fr-FR"/>
        </w:rPr>
        <w:t>ent</w:t>
      </w:r>
      <w:r w:rsidRPr="00FF062C">
        <w:rPr>
          <w:lang w:val="fr-FR"/>
        </w:rPr>
        <w:t xml:space="preserve"> au moins un inventeur femme et seulement 4,3</w:t>
      </w:r>
      <w:r w:rsidR="00214F48">
        <w:rPr>
          <w:lang w:val="fr-FR"/>
        </w:rPr>
        <w:t>%</w:t>
      </w:r>
      <w:r w:rsidRPr="00FF062C">
        <w:rPr>
          <w:lang w:val="fr-FR"/>
        </w:rPr>
        <w:t xml:space="preserve"> provenaient d</w:t>
      </w:r>
      <w:r w:rsidR="00A26469">
        <w:rPr>
          <w:lang w:val="fr-FR"/>
        </w:rPr>
        <w:t>’</w:t>
      </w:r>
      <w:r w:rsidRPr="00FF062C">
        <w:rPr>
          <w:lang w:val="fr-FR"/>
        </w:rPr>
        <w:t>entités composées uniquement d</w:t>
      </w:r>
      <w:r w:rsidR="00A26469">
        <w:rPr>
          <w:lang w:val="fr-FR"/>
        </w:rPr>
        <w:t>’</w:t>
      </w:r>
      <w:r w:rsidRPr="00FF062C">
        <w:rPr>
          <w:lang w:val="fr-FR"/>
        </w:rPr>
        <w:t>inventrices, ce qui a souligné l</w:t>
      </w:r>
      <w:r w:rsidR="007C3C2A">
        <w:rPr>
          <w:lang w:val="fr-FR"/>
        </w:rPr>
        <w:t>’</w:t>
      </w:r>
      <w:r w:rsidRPr="00FF062C">
        <w:rPr>
          <w:lang w:val="fr-FR"/>
        </w:rPr>
        <w:t>importance de l</w:t>
      </w:r>
      <w:r w:rsidR="007C3C2A">
        <w:rPr>
          <w:lang w:val="fr-FR"/>
        </w:rPr>
        <w:t>’</w:t>
      </w:r>
      <w:r w:rsidRPr="00FF062C">
        <w:rPr>
          <w:lang w:val="fr-FR"/>
        </w:rPr>
        <w:t>écart entre les sexes dans les dépôts de brevets internationa</w:t>
      </w:r>
      <w:r w:rsidR="00274FEB" w:rsidRPr="00FF062C">
        <w:rPr>
          <w:lang w:val="fr-FR"/>
        </w:rPr>
        <w:t>ux</w:t>
      </w:r>
      <w:r w:rsidR="00274FEB">
        <w:rPr>
          <w:lang w:val="fr-FR"/>
        </w:rPr>
        <w:t xml:space="preserve">.  </w:t>
      </w:r>
      <w:r w:rsidR="00274FEB" w:rsidRPr="00FF062C">
        <w:rPr>
          <w:lang w:val="fr-FR"/>
        </w:rPr>
        <w:t>L</w:t>
      </w:r>
      <w:r w:rsidR="00274FEB">
        <w:rPr>
          <w:lang w:val="fr-FR"/>
        </w:rPr>
        <w:t>’</w:t>
      </w:r>
      <w:r w:rsidR="00274FEB" w:rsidRPr="00FF062C">
        <w:rPr>
          <w:lang w:val="fr-FR"/>
        </w:rPr>
        <w:t>i</w:t>
      </w:r>
      <w:r w:rsidRPr="00FF062C">
        <w:rPr>
          <w:lang w:val="fr-FR"/>
        </w:rPr>
        <w:t>nclusion des femmes et des autres communautés sous</w:t>
      </w:r>
      <w:r w:rsidR="007C3C2A">
        <w:rPr>
          <w:lang w:val="fr-FR"/>
        </w:rPr>
        <w:t>-</w:t>
      </w:r>
      <w:r w:rsidRPr="00FF062C">
        <w:rPr>
          <w:lang w:val="fr-FR"/>
        </w:rPr>
        <w:t>représentées était essentielle à la réalisation du plein potentiel technologique et économique et au maintien du leadership en matière d</w:t>
      </w:r>
      <w:r w:rsidR="007C3C2A">
        <w:rPr>
          <w:lang w:val="fr-FR"/>
        </w:rPr>
        <w:t>’</w:t>
      </w:r>
      <w:r w:rsidRPr="00FF062C">
        <w:rPr>
          <w:lang w:val="fr-FR"/>
        </w:rPr>
        <w:t>innovati</w:t>
      </w:r>
      <w:r w:rsidR="00274FEB" w:rsidRPr="00FF062C">
        <w:rPr>
          <w:lang w:val="fr-FR"/>
        </w:rPr>
        <w:t>on</w:t>
      </w:r>
      <w:r w:rsidR="00274FEB">
        <w:rPr>
          <w:lang w:val="fr-FR"/>
        </w:rPr>
        <w:t xml:space="preserve">.  </w:t>
      </w:r>
      <w:r w:rsidR="00274FEB" w:rsidRPr="00FF062C">
        <w:rPr>
          <w:lang w:val="fr-FR"/>
        </w:rPr>
        <w:t xml:space="preserve">À </w:t>
      </w:r>
      <w:r w:rsidRPr="00FF062C">
        <w:rPr>
          <w:lang w:val="fr-FR"/>
        </w:rPr>
        <w:t>cette fin, comme première étape, l</w:t>
      </w:r>
      <w:r w:rsidR="007C3C2A">
        <w:rPr>
          <w:lang w:val="fr-FR"/>
        </w:rPr>
        <w:t>’</w:t>
      </w:r>
      <w:r w:rsidRPr="00FF062C">
        <w:rPr>
          <w:lang w:val="fr-FR"/>
        </w:rPr>
        <w:t>Office des brevets et des marques (USPTO) a étudié les caractéristiques et les tendances des brevets délivrés aux inventric</w:t>
      </w:r>
      <w:r w:rsidR="00274FEB" w:rsidRPr="00FF062C">
        <w:rPr>
          <w:lang w:val="fr-FR"/>
        </w:rPr>
        <w:t>es</w:t>
      </w:r>
      <w:r w:rsidR="00274FEB">
        <w:rPr>
          <w:lang w:val="fr-FR"/>
        </w:rPr>
        <w:t xml:space="preserve">.  </w:t>
      </w:r>
      <w:r w:rsidR="00274FEB" w:rsidRPr="00FF062C">
        <w:rPr>
          <w:lang w:val="fr-FR"/>
        </w:rPr>
        <w:t>L</w:t>
      </w:r>
      <w:r w:rsidR="00274FEB">
        <w:rPr>
          <w:lang w:val="fr-FR"/>
        </w:rPr>
        <w:t>’</w:t>
      </w:r>
      <w:r w:rsidR="00274FEB" w:rsidRPr="00FF062C">
        <w:rPr>
          <w:lang w:val="fr-FR"/>
        </w:rPr>
        <w:t>é</w:t>
      </w:r>
      <w:r w:rsidRPr="00FF062C">
        <w:rPr>
          <w:lang w:val="fr-FR"/>
        </w:rPr>
        <w:t>conomiste en chef de l</w:t>
      </w:r>
      <w:r w:rsidR="007C3C2A">
        <w:rPr>
          <w:lang w:val="fr-FR"/>
        </w:rPr>
        <w:t>’</w:t>
      </w:r>
      <w:r w:rsidRPr="00FF062C">
        <w:rPr>
          <w:lang w:val="fr-FR"/>
        </w:rPr>
        <w:t xml:space="preserve">USPTO avait rédigé un rapport qui serait publié prochainement sous le titre </w:t>
      </w:r>
      <w:r w:rsidR="00163E28">
        <w:rPr>
          <w:lang w:val="fr-FR"/>
        </w:rPr>
        <w:t>“</w:t>
      </w:r>
      <w:r w:rsidRPr="00FF062C">
        <w:rPr>
          <w:lang w:val="fr-FR"/>
        </w:rPr>
        <w:t>Progrès et potentiel</w:t>
      </w:r>
      <w:r w:rsidR="007C3C2A">
        <w:rPr>
          <w:lang w:val="fr-FR"/>
        </w:rPr>
        <w:t> :</w:t>
      </w:r>
      <w:r w:rsidRPr="00FF062C">
        <w:rPr>
          <w:lang w:val="fr-FR"/>
        </w:rPr>
        <w:t xml:space="preserve"> un profil des inventrices sur les brevets des États</w:t>
      </w:r>
      <w:r w:rsidR="007C3C2A">
        <w:rPr>
          <w:lang w:val="fr-FR"/>
        </w:rPr>
        <w:t>-</w:t>
      </w:r>
      <w:r w:rsidRPr="00FF062C">
        <w:rPr>
          <w:lang w:val="fr-FR"/>
        </w:rPr>
        <w:t>Unis d</w:t>
      </w:r>
      <w:r w:rsidR="007C3C2A">
        <w:rPr>
          <w:lang w:val="fr-FR"/>
        </w:rPr>
        <w:t>’</w:t>
      </w:r>
      <w:r w:rsidRPr="00FF062C">
        <w:rPr>
          <w:lang w:val="fr-FR"/>
        </w:rPr>
        <w:t>Amérique</w:t>
      </w:r>
      <w:r w:rsidR="00163E28">
        <w:rPr>
          <w:lang w:val="fr-FR"/>
        </w:rPr>
        <w:t>”</w:t>
      </w:r>
      <w:r w:rsidRPr="00FF062C">
        <w:rPr>
          <w:lang w:val="fr-FR"/>
        </w:rPr>
        <w:t xml:space="preserve">. </w:t>
      </w:r>
      <w:r w:rsidR="00214F48">
        <w:rPr>
          <w:lang w:val="fr-FR"/>
        </w:rPr>
        <w:t xml:space="preserve"> </w:t>
      </w:r>
      <w:r w:rsidRPr="00FF062C">
        <w:rPr>
          <w:lang w:val="fr-FR"/>
        </w:rPr>
        <w:t>Le rapport décrit les femmes qui ont inventé des brevets d</w:t>
      </w:r>
      <w:r w:rsidR="007C3C2A">
        <w:rPr>
          <w:lang w:val="fr-FR"/>
        </w:rPr>
        <w:t>’</w:t>
      </w:r>
      <w:r w:rsidRPr="00FF062C">
        <w:rPr>
          <w:lang w:val="fr-FR"/>
        </w:rPr>
        <w:t xml:space="preserve">invention </w:t>
      </w:r>
      <w:r w:rsidR="00163E28" w:rsidRPr="00FF062C">
        <w:rPr>
          <w:lang w:val="fr-FR"/>
        </w:rPr>
        <w:t>de</w:t>
      </w:r>
      <w:r w:rsidR="00163E28">
        <w:rPr>
          <w:lang w:val="fr-FR"/>
        </w:rPr>
        <w:t> </w:t>
      </w:r>
      <w:r w:rsidR="00163E28" w:rsidRPr="00FF062C">
        <w:rPr>
          <w:lang w:val="fr-FR"/>
        </w:rPr>
        <w:t>1976</w:t>
      </w:r>
      <w:r w:rsidRPr="00FF062C">
        <w:rPr>
          <w:lang w:val="fr-FR"/>
        </w:rPr>
        <w:t xml:space="preserve"> à 2016 et a examiné les tendances et les caractéristiques de leurs breve</w:t>
      </w:r>
      <w:r w:rsidR="00274FEB" w:rsidRPr="00FF062C">
        <w:rPr>
          <w:lang w:val="fr-FR"/>
        </w:rPr>
        <w:t>ts</w:t>
      </w:r>
      <w:r w:rsidR="00274FEB">
        <w:rPr>
          <w:lang w:val="fr-FR"/>
        </w:rPr>
        <w:t xml:space="preserve">.  </w:t>
      </w:r>
      <w:r w:rsidR="00274FEB" w:rsidRPr="00FF062C">
        <w:rPr>
          <w:lang w:val="fr-FR"/>
        </w:rPr>
        <w:t>Au</w:t>
      </w:r>
      <w:r w:rsidRPr="00FF062C">
        <w:rPr>
          <w:lang w:val="fr-FR"/>
        </w:rPr>
        <w:t>x États</w:t>
      </w:r>
      <w:r w:rsidR="007C3C2A">
        <w:rPr>
          <w:lang w:val="fr-FR"/>
        </w:rPr>
        <w:t>-</w:t>
      </w:r>
      <w:r w:rsidRPr="00FF062C">
        <w:rPr>
          <w:lang w:val="fr-FR"/>
        </w:rPr>
        <w:t>Unis d</w:t>
      </w:r>
      <w:r w:rsidR="007C3C2A">
        <w:rPr>
          <w:lang w:val="fr-FR"/>
        </w:rPr>
        <w:t>’</w:t>
      </w:r>
      <w:r w:rsidRPr="00FF062C">
        <w:rPr>
          <w:lang w:val="fr-FR"/>
        </w:rPr>
        <w:t>Amérique, le nombre de brevets avec au moins une femme inventrice est passé d</w:t>
      </w:r>
      <w:r w:rsidR="007C3C2A">
        <w:rPr>
          <w:lang w:val="fr-FR"/>
        </w:rPr>
        <w:t>’</w:t>
      </w:r>
      <w:r w:rsidRPr="00FF062C">
        <w:rPr>
          <w:lang w:val="fr-FR"/>
        </w:rPr>
        <w:t>environ 7% dans les années</w:t>
      </w:r>
      <w:r w:rsidR="00214F48">
        <w:rPr>
          <w:lang w:val="fr-FR"/>
        </w:rPr>
        <w:t> 19</w:t>
      </w:r>
      <w:r w:rsidR="00214F48" w:rsidRPr="00FF062C">
        <w:rPr>
          <w:lang w:val="fr-FR"/>
        </w:rPr>
        <w:t>8</w:t>
      </w:r>
      <w:r w:rsidR="00214F48">
        <w:rPr>
          <w:lang w:val="fr-FR"/>
        </w:rPr>
        <w:t>0</w:t>
      </w:r>
      <w:r w:rsidRPr="00FF062C">
        <w:rPr>
          <w:lang w:val="fr-FR"/>
        </w:rPr>
        <w:t xml:space="preserve"> à 22% </w:t>
      </w:r>
      <w:r w:rsidR="00163E28" w:rsidRPr="00FF062C">
        <w:rPr>
          <w:lang w:val="fr-FR"/>
        </w:rPr>
        <w:t>en</w:t>
      </w:r>
      <w:r w:rsidR="00163E28">
        <w:rPr>
          <w:lang w:val="fr-FR"/>
        </w:rPr>
        <w:t> </w:t>
      </w:r>
      <w:r w:rsidR="00163E28" w:rsidRPr="00FF062C">
        <w:rPr>
          <w:lang w:val="fr-FR"/>
        </w:rPr>
        <w:t>2016</w:t>
      </w:r>
      <w:r w:rsidRPr="00FF062C">
        <w:rPr>
          <w:lang w:val="fr-FR"/>
        </w:rPr>
        <w:t>.</w:t>
      </w:r>
      <w:r w:rsidR="00214F48">
        <w:rPr>
          <w:lang w:val="fr-FR"/>
        </w:rPr>
        <w:t xml:space="preserve"> </w:t>
      </w:r>
      <w:r w:rsidRPr="00FF062C">
        <w:rPr>
          <w:lang w:val="fr-FR"/>
        </w:rPr>
        <w:t xml:space="preserve"> Bien que la tendance soit prometteuse, les femmes ne représentaient encore qu</w:t>
      </w:r>
      <w:r w:rsidR="007C3C2A">
        <w:rPr>
          <w:lang w:val="fr-FR"/>
        </w:rPr>
        <w:t>’</w:t>
      </w:r>
      <w:r w:rsidRPr="00FF062C">
        <w:rPr>
          <w:lang w:val="fr-FR"/>
        </w:rPr>
        <w:t>une petite minorité d</w:t>
      </w:r>
      <w:r w:rsidR="007C3C2A">
        <w:rPr>
          <w:lang w:val="fr-FR"/>
        </w:rPr>
        <w:t>’</w:t>
      </w:r>
      <w:r w:rsidRPr="00FF062C">
        <w:rPr>
          <w:lang w:val="fr-FR"/>
        </w:rPr>
        <w:t>inventeurs, environ 12% seuleme</w:t>
      </w:r>
      <w:r w:rsidR="00274FEB" w:rsidRPr="00FF062C">
        <w:rPr>
          <w:lang w:val="fr-FR"/>
        </w:rPr>
        <w:t>nt</w:t>
      </w:r>
      <w:r w:rsidR="00274FEB">
        <w:rPr>
          <w:lang w:val="fr-FR"/>
        </w:rPr>
        <w:t xml:space="preserve">.  </w:t>
      </w:r>
      <w:r w:rsidR="00274FEB" w:rsidRPr="00FF062C">
        <w:rPr>
          <w:lang w:val="fr-FR"/>
        </w:rPr>
        <w:t>Le</w:t>
      </w:r>
      <w:r w:rsidRPr="00FF062C">
        <w:rPr>
          <w:lang w:val="fr-FR"/>
        </w:rPr>
        <w:t xml:space="preserve"> potentiel d</w:t>
      </w:r>
      <w:r w:rsidR="007C3C2A">
        <w:rPr>
          <w:lang w:val="fr-FR"/>
        </w:rPr>
        <w:t>’</w:t>
      </w:r>
      <w:r w:rsidRPr="00FF062C">
        <w:rPr>
          <w:lang w:val="fr-FR"/>
        </w:rPr>
        <w:t>innovation des femmes était sous</w:t>
      </w:r>
      <w:r w:rsidR="007C3C2A">
        <w:rPr>
          <w:lang w:val="fr-FR"/>
        </w:rPr>
        <w:t>-</w:t>
      </w:r>
      <w:r w:rsidRPr="00FF062C">
        <w:rPr>
          <w:lang w:val="fr-FR"/>
        </w:rPr>
        <w:t>utili</w:t>
      </w:r>
      <w:r w:rsidR="00274FEB" w:rsidRPr="00FF062C">
        <w:rPr>
          <w:lang w:val="fr-FR"/>
        </w:rPr>
        <w:t>sé</w:t>
      </w:r>
      <w:r w:rsidR="00274FEB">
        <w:rPr>
          <w:lang w:val="fr-FR"/>
        </w:rPr>
        <w:t xml:space="preserve">.  </w:t>
      </w:r>
      <w:r w:rsidR="00274FEB" w:rsidRPr="00FF062C">
        <w:rPr>
          <w:lang w:val="fr-FR"/>
        </w:rPr>
        <w:t>L</w:t>
      </w:r>
      <w:r w:rsidR="00274FEB">
        <w:rPr>
          <w:lang w:val="fr-FR"/>
        </w:rPr>
        <w:t>’</w:t>
      </w:r>
      <w:r w:rsidR="00274FEB" w:rsidRPr="00FF062C">
        <w:rPr>
          <w:lang w:val="fr-FR"/>
        </w:rPr>
        <w:t>é</w:t>
      </w:r>
      <w:r w:rsidRPr="00FF062C">
        <w:rPr>
          <w:lang w:val="fr-FR"/>
        </w:rPr>
        <w:t>cart entre les inventeurs de brevets persiste malgré la plus grande participation des femmes dans les domaines de la science et de l</w:t>
      </w:r>
      <w:r w:rsidR="007C3C2A">
        <w:rPr>
          <w:lang w:val="fr-FR"/>
        </w:rPr>
        <w:t>’</w:t>
      </w:r>
      <w:r w:rsidRPr="00FF062C">
        <w:rPr>
          <w:lang w:val="fr-FR"/>
        </w:rPr>
        <w:t>ingénierie et dans l</w:t>
      </w:r>
      <w:r w:rsidR="007C3C2A">
        <w:rPr>
          <w:lang w:val="fr-FR"/>
        </w:rPr>
        <w:t>’</w:t>
      </w:r>
      <w:r w:rsidRPr="00FF062C">
        <w:rPr>
          <w:lang w:val="fr-FR"/>
        </w:rPr>
        <w:t>entrepreneuri</w:t>
      </w:r>
      <w:r w:rsidR="00274FEB" w:rsidRPr="00FF062C">
        <w:rPr>
          <w:lang w:val="fr-FR"/>
        </w:rPr>
        <w:t>at</w:t>
      </w:r>
      <w:r w:rsidR="00274FEB">
        <w:rPr>
          <w:lang w:val="fr-FR"/>
        </w:rPr>
        <w:t xml:space="preserve">.  </w:t>
      </w:r>
      <w:r w:rsidR="00274FEB" w:rsidRPr="00FF062C">
        <w:rPr>
          <w:lang w:val="fr-FR"/>
        </w:rPr>
        <w:t>Ai</w:t>
      </w:r>
      <w:r w:rsidRPr="00FF062C">
        <w:rPr>
          <w:lang w:val="fr-FR"/>
        </w:rPr>
        <w:t xml:space="preserve">nsi, </w:t>
      </w:r>
      <w:r w:rsidR="00163E28" w:rsidRPr="00FF062C">
        <w:rPr>
          <w:lang w:val="fr-FR"/>
        </w:rPr>
        <w:t>en</w:t>
      </w:r>
      <w:r w:rsidR="00163E28">
        <w:rPr>
          <w:lang w:val="fr-FR"/>
        </w:rPr>
        <w:t> </w:t>
      </w:r>
      <w:r w:rsidR="00163E28" w:rsidRPr="00FF062C">
        <w:rPr>
          <w:lang w:val="fr-FR"/>
        </w:rPr>
        <w:t>2015</w:t>
      </w:r>
      <w:r w:rsidRPr="00FF062C">
        <w:rPr>
          <w:lang w:val="fr-FR"/>
        </w:rPr>
        <w:t xml:space="preserve"> aux États</w:t>
      </w:r>
      <w:r w:rsidR="007C3C2A">
        <w:rPr>
          <w:lang w:val="fr-FR"/>
        </w:rPr>
        <w:t>-</w:t>
      </w:r>
      <w:r w:rsidRPr="00FF062C">
        <w:rPr>
          <w:lang w:val="fr-FR"/>
        </w:rPr>
        <w:t>Unis d</w:t>
      </w:r>
      <w:r w:rsidR="007C3C2A">
        <w:rPr>
          <w:lang w:val="fr-FR"/>
        </w:rPr>
        <w:t>’</w:t>
      </w:r>
      <w:r w:rsidRPr="00FF062C">
        <w:rPr>
          <w:lang w:val="fr-FR"/>
        </w:rPr>
        <w:t>Amérique, les femmes représentaient environ 28% de l</w:t>
      </w:r>
      <w:r w:rsidR="007C3C2A">
        <w:rPr>
          <w:lang w:val="fr-FR"/>
        </w:rPr>
        <w:t>’</w:t>
      </w:r>
      <w:r w:rsidRPr="00FF062C">
        <w:rPr>
          <w:lang w:val="fr-FR"/>
        </w:rPr>
        <w:t>effectif total en sciences et en génie, mais seulement 12% des inventeurs titulaires de brevets, ce qui laissait supposer une sous</w:t>
      </w:r>
      <w:r w:rsidR="007C3C2A">
        <w:rPr>
          <w:lang w:val="fr-FR"/>
        </w:rPr>
        <w:t>-</w:t>
      </w:r>
      <w:r w:rsidRPr="00FF062C">
        <w:rPr>
          <w:lang w:val="fr-FR"/>
        </w:rPr>
        <w:t>utilisation potentielle de talents innovants hautement qualifi</w:t>
      </w:r>
      <w:r w:rsidR="00274FEB" w:rsidRPr="00FF062C">
        <w:rPr>
          <w:lang w:val="fr-FR"/>
        </w:rPr>
        <w:t>és</w:t>
      </w:r>
      <w:r w:rsidR="00274FEB">
        <w:rPr>
          <w:lang w:val="fr-FR"/>
        </w:rPr>
        <w:t xml:space="preserve">.  </w:t>
      </w:r>
      <w:r w:rsidR="00274FEB" w:rsidRPr="00FF062C">
        <w:rPr>
          <w:lang w:val="fr-FR"/>
        </w:rPr>
        <w:t>Il</w:t>
      </w:r>
      <w:r w:rsidRPr="00FF062C">
        <w:rPr>
          <w:lang w:val="fr-FR"/>
        </w:rPr>
        <w:t xml:space="preserve"> avait également été démontré précédemment que les facteurs qui empêchaient les professionnels scientifiques et les entrepreneurs de devenir inventeurs touchaient de manière disproportionnée les femm</w:t>
      </w:r>
      <w:r w:rsidR="00274FEB" w:rsidRPr="00FF062C">
        <w:rPr>
          <w:lang w:val="fr-FR"/>
        </w:rPr>
        <w:t>es</w:t>
      </w:r>
      <w:r w:rsidR="00274FEB">
        <w:rPr>
          <w:lang w:val="fr-FR"/>
        </w:rPr>
        <w:t xml:space="preserve">.  </w:t>
      </w:r>
      <w:r w:rsidR="00274FEB" w:rsidRPr="00FF062C">
        <w:rPr>
          <w:lang w:val="fr-FR"/>
        </w:rPr>
        <w:t>Pa</w:t>
      </w:r>
      <w:r w:rsidRPr="00FF062C">
        <w:rPr>
          <w:lang w:val="fr-FR"/>
        </w:rPr>
        <w:t>r exemple, des recherches antérieures avaient montré que les femmes scientifiques rencontraient plus de difficultés pour obtenir des fonds et étaient plus susceptibles de manquer de réseaux sociaux qui pourraient jouer un rôle essentiel dans la brevetabilité et la commercialisation des innovatio</w:t>
      </w:r>
      <w:r w:rsidR="00274FEB" w:rsidRPr="00FF062C">
        <w:rPr>
          <w:lang w:val="fr-FR"/>
        </w:rPr>
        <w:t>ns</w:t>
      </w:r>
      <w:r w:rsidR="00274FEB">
        <w:rPr>
          <w:lang w:val="fr-FR"/>
        </w:rPr>
        <w:t xml:space="preserve">.  </w:t>
      </w:r>
      <w:r w:rsidR="00274FEB" w:rsidRPr="00FF062C">
        <w:rPr>
          <w:lang w:val="fr-FR"/>
        </w:rPr>
        <w:t>Le</w:t>
      </w:r>
      <w:r w:rsidRPr="00FF062C">
        <w:rPr>
          <w:lang w:val="fr-FR"/>
        </w:rPr>
        <w:t xml:space="preserve"> rapport de l</w:t>
      </w:r>
      <w:r w:rsidR="007C3C2A">
        <w:rPr>
          <w:lang w:val="fr-FR"/>
        </w:rPr>
        <w:t>’</w:t>
      </w:r>
      <w:r w:rsidRPr="00FF062C">
        <w:rPr>
          <w:lang w:val="fr-FR"/>
        </w:rPr>
        <w:t>USPTO a noté que les inventrices étaient de plus en plus concentrées dans des technologies spécifiqu</w:t>
      </w:r>
      <w:r w:rsidR="00274FEB" w:rsidRPr="00FF062C">
        <w:rPr>
          <w:lang w:val="fr-FR"/>
        </w:rPr>
        <w:t>es</w:t>
      </w:r>
      <w:r w:rsidR="00274FEB">
        <w:rPr>
          <w:lang w:val="fr-FR"/>
        </w:rPr>
        <w:t xml:space="preserve">.  </w:t>
      </w:r>
      <w:r w:rsidR="00274FEB" w:rsidRPr="00FF062C">
        <w:rPr>
          <w:lang w:val="fr-FR"/>
        </w:rPr>
        <w:t>Pa</w:t>
      </w:r>
      <w:r w:rsidRPr="00FF062C">
        <w:rPr>
          <w:lang w:val="fr-FR"/>
        </w:rPr>
        <w:t>r exemple, la biotechnologie, les produits pharmaceutiques et la chimie organique et les types d</w:t>
      </w:r>
      <w:r w:rsidR="007C3C2A">
        <w:rPr>
          <w:lang w:val="fr-FR"/>
        </w:rPr>
        <w:t>’</w:t>
      </w:r>
      <w:r w:rsidRPr="00FF062C">
        <w:rPr>
          <w:lang w:val="fr-FR"/>
        </w:rPr>
        <w:t>organisations de brevets, tels que les universités et les organismes de recherche publi</w:t>
      </w:r>
      <w:r w:rsidR="00274FEB" w:rsidRPr="00FF062C">
        <w:rPr>
          <w:lang w:val="fr-FR"/>
        </w:rPr>
        <w:t>cs</w:t>
      </w:r>
      <w:r w:rsidR="00274FEB">
        <w:rPr>
          <w:lang w:val="fr-FR"/>
        </w:rPr>
        <w:t xml:space="preserve">.  </w:t>
      </w:r>
      <w:r w:rsidR="00274FEB" w:rsidRPr="00FF062C">
        <w:rPr>
          <w:lang w:val="fr-FR"/>
        </w:rPr>
        <w:t>Ce</w:t>
      </w:r>
      <w:r w:rsidRPr="00FF062C">
        <w:rPr>
          <w:lang w:val="fr-FR"/>
        </w:rPr>
        <w:t>la suggère que les femmes étaient spécialisées dans des domaines et des secteurs technologiques où des femmes prédécesseurs avaient réussi à breveter, plutôt que d</w:t>
      </w:r>
      <w:r w:rsidR="007C3C2A">
        <w:rPr>
          <w:lang w:val="fr-FR"/>
        </w:rPr>
        <w:t>’</w:t>
      </w:r>
      <w:r w:rsidRPr="00FF062C">
        <w:rPr>
          <w:lang w:val="fr-FR"/>
        </w:rPr>
        <w:t>entrer dans des entreprises ou des domaines dominés par les hommes tels que l</w:t>
      </w:r>
      <w:r w:rsidR="007C3C2A">
        <w:rPr>
          <w:lang w:val="fr-FR"/>
        </w:rPr>
        <w:t>’</w:t>
      </w:r>
      <w:r w:rsidRPr="00FF062C">
        <w:rPr>
          <w:lang w:val="fr-FR"/>
        </w:rPr>
        <w:t>ingénierie mécaniq</w:t>
      </w:r>
      <w:r w:rsidR="00274FEB" w:rsidRPr="00FF062C">
        <w:rPr>
          <w:lang w:val="fr-FR"/>
        </w:rPr>
        <w:t>ue</w:t>
      </w:r>
      <w:r w:rsidR="00274FEB">
        <w:rPr>
          <w:lang w:val="fr-FR"/>
        </w:rPr>
        <w:t xml:space="preserve">.  </w:t>
      </w:r>
      <w:r w:rsidR="00274FEB" w:rsidRPr="00FF062C">
        <w:rPr>
          <w:lang w:val="fr-FR"/>
        </w:rPr>
        <w:t>Le</w:t>
      </w:r>
      <w:r w:rsidRPr="00FF062C">
        <w:rPr>
          <w:lang w:val="fr-FR"/>
        </w:rPr>
        <w:t xml:space="preserve"> rapport de l</w:t>
      </w:r>
      <w:r w:rsidR="007C3C2A">
        <w:rPr>
          <w:lang w:val="fr-FR"/>
        </w:rPr>
        <w:t>’</w:t>
      </w:r>
      <w:r w:rsidRPr="00FF062C">
        <w:rPr>
          <w:lang w:val="fr-FR"/>
        </w:rPr>
        <w:t>USPTO reflétait des études similaires menées par l</w:t>
      </w:r>
      <w:r w:rsidR="007C3C2A">
        <w:rPr>
          <w:lang w:val="fr-FR"/>
        </w:rPr>
        <w:t>’</w:t>
      </w:r>
      <w:r w:rsidRPr="00FF062C">
        <w:rPr>
          <w:lang w:val="fr-FR"/>
        </w:rPr>
        <w:t>OMPI et d</w:t>
      </w:r>
      <w:r w:rsidR="007C3C2A">
        <w:rPr>
          <w:lang w:val="fr-FR"/>
        </w:rPr>
        <w:t>’</w:t>
      </w:r>
      <w:r w:rsidRPr="00FF062C">
        <w:rPr>
          <w:lang w:val="fr-FR"/>
        </w:rPr>
        <w:t>autres offices nationaux de propriété intellectuelle du monde entier, notamment le Royaume</w:t>
      </w:r>
      <w:r w:rsidR="007C3C2A">
        <w:rPr>
          <w:lang w:val="fr-FR"/>
        </w:rPr>
        <w:t>-</w:t>
      </w:r>
      <w:r w:rsidRPr="00FF062C">
        <w:rPr>
          <w:lang w:val="fr-FR"/>
        </w:rPr>
        <w:t>Uni et le Cana</w:t>
      </w:r>
      <w:r w:rsidR="00274FEB" w:rsidRPr="00FF062C">
        <w:rPr>
          <w:lang w:val="fr-FR"/>
        </w:rPr>
        <w:t>da</w:t>
      </w:r>
      <w:r w:rsidR="00274FEB">
        <w:rPr>
          <w:lang w:val="fr-FR"/>
        </w:rPr>
        <w:t xml:space="preserve">.  </w:t>
      </w:r>
      <w:r w:rsidR="00274FEB" w:rsidRPr="00FF062C">
        <w:rPr>
          <w:lang w:val="fr-FR"/>
        </w:rPr>
        <w:t>Il</w:t>
      </w:r>
      <w:r w:rsidRPr="00FF062C">
        <w:rPr>
          <w:lang w:val="fr-FR"/>
        </w:rPr>
        <w:t xml:space="preserve"> a également offert de nouvelles contributions en termes de méthodologie et de résulta</w:t>
      </w:r>
      <w:r w:rsidR="00274FEB" w:rsidRPr="00FF062C">
        <w:rPr>
          <w:lang w:val="fr-FR"/>
        </w:rPr>
        <w:t>ts</w:t>
      </w:r>
      <w:r w:rsidR="00274FEB">
        <w:rPr>
          <w:lang w:val="fr-FR"/>
        </w:rPr>
        <w:t xml:space="preserve">.  </w:t>
      </w:r>
      <w:r w:rsidR="00274FEB" w:rsidRPr="00FF062C">
        <w:rPr>
          <w:lang w:val="fr-FR"/>
        </w:rPr>
        <w:t>Le</w:t>
      </w:r>
      <w:r w:rsidRPr="00FF062C">
        <w:rPr>
          <w:lang w:val="fr-FR"/>
        </w:rPr>
        <w:t xml:space="preserve"> 3</w:t>
      </w:r>
      <w:r w:rsidR="00163E28" w:rsidRPr="00FF062C">
        <w:rPr>
          <w:lang w:val="fr-FR"/>
        </w:rPr>
        <w:t>1</w:t>
      </w:r>
      <w:r w:rsidR="00163E28">
        <w:rPr>
          <w:lang w:val="fr-FR"/>
        </w:rPr>
        <w:t> </w:t>
      </w:r>
      <w:r w:rsidR="00163E28" w:rsidRPr="00FF062C">
        <w:rPr>
          <w:lang w:val="fr-FR"/>
        </w:rPr>
        <w:t>octobre</w:t>
      </w:r>
      <w:r w:rsidR="00163E28">
        <w:rPr>
          <w:lang w:val="fr-FR"/>
        </w:rPr>
        <w:t> </w:t>
      </w:r>
      <w:r w:rsidR="00163E28" w:rsidRPr="00FF062C">
        <w:rPr>
          <w:lang w:val="fr-FR"/>
        </w:rPr>
        <w:t>20</w:t>
      </w:r>
      <w:r w:rsidRPr="00FF062C">
        <w:rPr>
          <w:lang w:val="fr-FR"/>
        </w:rPr>
        <w:t xml:space="preserve">18, la Loi </w:t>
      </w:r>
      <w:r w:rsidR="00163E28">
        <w:rPr>
          <w:lang w:val="fr-FR"/>
        </w:rPr>
        <w:t>“</w:t>
      </w:r>
      <w:r w:rsidRPr="00FF062C">
        <w:rPr>
          <w:lang w:val="fr-FR"/>
        </w:rPr>
        <w:t xml:space="preserve">Study of Underrepresented </w:t>
      </w:r>
      <w:r w:rsidR="00163E28" w:rsidRPr="00FF062C">
        <w:rPr>
          <w:lang w:val="fr-FR"/>
        </w:rPr>
        <w:t>Classes</w:t>
      </w:r>
      <w:r w:rsidR="00163E28">
        <w:rPr>
          <w:lang w:val="fr-FR"/>
        </w:rPr>
        <w:t> </w:t>
      </w:r>
      <w:r w:rsidR="00163E28" w:rsidRPr="00FF062C">
        <w:rPr>
          <w:lang w:val="fr-FR"/>
        </w:rPr>
        <w:t>C</w:t>
      </w:r>
      <w:r w:rsidRPr="00FF062C">
        <w:rPr>
          <w:lang w:val="fr-FR"/>
        </w:rPr>
        <w:t>hasing Engineering and Science Success Act</w:t>
      </w:r>
      <w:r w:rsidR="00163E28">
        <w:rPr>
          <w:lang w:val="fr-FR"/>
        </w:rPr>
        <w:t>”</w:t>
      </w:r>
      <w:r w:rsidRPr="00FF062C">
        <w:rPr>
          <w:lang w:val="fr-FR"/>
        </w:rPr>
        <w:t xml:space="preserve"> </w:t>
      </w:r>
      <w:r w:rsidR="00163E28" w:rsidRPr="00FF062C">
        <w:rPr>
          <w:lang w:val="fr-FR"/>
        </w:rPr>
        <w:t>de</w:t>
      </w:r>
      <w:r w:rsidR="00163E28">
        <w:rPr>
          <w:lang w:val="fr-FR"/>
        </w:rPr>
        <w:t> </w:t>
      </w:r>
      <w:r w:rsidR="00163E28" w:rsidRPr="00FF062C">
        <w:rPr>
          <w:lang w:val="fr-FR"/>
        </w:rPr>
        <w:t>2018</w:t>
      </w:r>
      <w:r w:rsidRPr="00FF062C">
        <w:rPr>
          <w:lang w:val="fr-FR"/>
        </w:rPr>
        <w:t xml:space="preserve"> ou loi </w:t>
      </w:r>
      <w:r w:rsidR="00163E28">
        <w:rPr>
          <w:lang w:val="fr-FR"/>
        </w:rPr>
        <w:t>“</w:t>
      </w:r>
      <w:r w:rsidRPr="00FF062C">
        <w:rPr>
          <w:lang w:val="fr-FR"/>
        </w:rPr>
        <w:t>Success Act</w:t>
      </w:r>
      <w:r w:rsidR="00163E28">
        <w:rPr>
          <w:lang w:val="fr-FR"/>
        </w:rPr>
        <w:t>”</w:t>
      </w:r>
      <w:r w:rsidRPr="00FF062C">
        <w:rPr>
          <w:lang w:val="fr-FR"/>
        </w:rPr>
        <w:t xml:space="preserve"> avait été sign</w:t>
      </w:r>
      <w:r w:rsidR="00274FEB" w:rsidRPr="00FF062C">
        <w:rPr>
          <w:lang w:val="fr-FR"/>
        </w:rPr>
        <w:t>ée</w:t>
      </w:r>
      <w:r w:rsidR="00274FEB">
        <w:rPr>
          <w:lang w:val="fr-FR"/>
        </w:rPr>
        <w:t xml:space="preserve">.  </w:t>
      </w:r>
      <w:r w:rsidR="00274FEB" w:rsidRPr="00FF062C">
        <w:rPr>
          <w:lang w:val="fr-FR"/>
        </w:rPr>
        <w:t>La</w:t>
      </w:r>
      <w:r w:rsidRPr="00FF062C">
        <w:rPr>
          <w:lang w:val="fr-FR"/>
        </w:rPr>
        <w:t xml:space="preserve"> loi enjoignait à l</w:t>
      </w:r>
      <w:r w:rsidR="007C3C2A">
        <w:rPr>
          <w:lang w:val="fr-FR"/>
        </w:rPr>
        <w:t>’</w:t>
      </w:r>
      <w:r w:rsidRPr="00FF062C">
        <w:rPr>
          <w:lang w:val="fr-FR"/>
        </w:rPr>
        <w:t>USPTO, en consultation avec la Small Business Administration et d</w:t>
      </w:r>
      <w:r w:rsidR="007C3C2A">
        <w:rPr>
          <w:lang w:val="fr-FR"/>
        </w:rPr>
        <w:t>’</w:t>
      </w:r>
      <w:r w:rsidRPr="00FF062C">
        <w:rPr>
          <w:lang w:val="fr-FR"/>
        </w:rPr>
        <w:t>autres responsables d</w:t>
      </w:r>
      <w:r w:rsidR="007C3C2A">
        <w:rPr>
          <w:lang w:val="fr-FR"/>
        </w:rPr>
        <w:t>’</w:t>
      </w:r>
      <w:r w:rsidRPr="00FF062C">
        <w:rPr>
          <w:lang w:val="fr-FR"/>
        </w:rPr>
        <w:t xml:space="preserve">organismes du </w:t>
      </w:r>
      <w:r w:rsidR="00214F48">
        <w:rPr>
          <w:lang w:val="fr-FR"/>
        </w:rPr>
        <w:t>Gouvernement</w:t>
      </w:r>
      <w:r w:rsidRPr="00FF062C">
        <w:rPr>
          <w:lang w:val="fr-FR"/>
        </w:rPr>
        <w:t xml:space="preserve"> des États</w:t>
      </w:r>
      <w:r w:rsidR="007C3C2A">
        <w:rPr>
          <w:lang w:val="fr-FR"/>
        </w:rPr>
        <w:t>-</w:t>
      </w:r>
      <w:r w:rsidRPr="00FF062C">
        <w:rPr>
          <w:lang w:val="fr-FR"/>
        </w:rPr>
        <w:t>Unis</w:t>
      </w:r>
      <w:r w:rsidR="00214F48">
        <w:rPr>
          <w:lang w:val="fr-FR"/>
        </w:rPr>
        <w:t xml:space="preserve"> d</w:t>
      </w:r>
      <w:r w:rsidR="007C3C2A">
        <w:rPr>
          <w:lang w:val="fr-FR"/>
        </w:rPr>
        <w:t>’</w:t>
      </w:r>
      <w:r w:rsidR="00214F48">
        <w:rPr>
          <w:lang w:val="fr-FR"/>
        </w:rPr>
        <w:t>Amérique</w:t>
      </w:r>
      <w:r w:rsidRPr="00FF062C">
        <w:rPr>
          <w:lang w:val="fr-FR"/>
        </w:rPr>
        <w:t>, de mener une étude recensant les données accessibles au public sur le nombre de brevets demandés et obtenus annuellement et les avantages liés à l</w:t>
      </w:r>
      <w:r w:rsidR="007C3C2A">
        <w:rPr>
          <w:lang w:val="fr-FR"/>
        </w:rPr>
        <w:t>’</w:t>
      </w:r>
      <w:r w:rsidRPr="00FF062C">
        <w:rPr>
          <w:lang w:val="fr-FR"/>
        </w:rPr>
        <w:t>augmentation du nombre de brevets demandés et obtenus par les femmes, les minorités, les anciens combattants et les petites entreprises appartenant à des femmes, des minorités et des anciens combattants et fournissaient des recommandations législatives sur la manière de promouvoir la participation des femmes, des minorités et des anciens combattants aux activités d</w:t>
      </w:r>
      <w:r w:rsidR="007C3C2A">
        <w:rPr>
          <w:lang w:val="fr-FR"/>
        </w:rPr>
        <w:t>’</w:t>
      </w:r>
      <w:r w:rsidRPr="00FF062C">
        <w:rPr>
          <w:lang w:val="fr-FR"/>
        </w:rPr>
        <w:t>entrepren</w:t>
      </w:r>
      <w:r>
        <w:rPr>
          <w:lang w:val="fr-FR"/>
        </w:rPr>
        <w:t>eu</w:t>
      </w:r>
      <w:r w:rsidRPr="00FF062C">
        <w:rPr>
          <w:lang w:val="fr-FR"/>
        </w:rPr>
        <w:t>riat et d</w:t>
      </w:r>
      <w:r w:rsidR="007C3C2A">
        <w:rPr>
          <w:lang w:val="fr-FR"/>
        </w:rPr>
        <w:t>’</w:t>
      </w:r>
      <w:r w:rsidRPr="00FF062C">
        <w:rPr>
          <w:lang w:val="fr-FR"/>
        </w:rPr>
        <w:t>augmenter le nombre de femmes, de minorités et d</w:t>
      </w:r>
      <w:r w:rsidR="00A26469">
        <w:rPr>
          <w:lang w:val="fr-FR"/>
        </w:rPr>
        <w:t>’</w:t>
      </w:r>
      <w:r w:rsidRPr="00FF062C">
        <w:rPr>
          <w:lang w:val="fr-FR"/>
        </w:rPr>
        <w:t>anciens combattants qui ont demandé et obtenu des brevets.</w:t>
      </w:r>
      <w:r w:rsidR="00214F48">
        <w:rPr>
          <w:lang w:val="fr-FR"/>
        </w:rPr>
        <w:t xml:space="preserve">  </w:t>
      </w:r>
      <w:r w:rsidRPr="00FF062C">
        <w:rPr>
          <w:lang w:val="fr-FR"/>
        </w:rPr>
        <w:t>L</w:t>
      </w:r>
      <w:r w:rsidR="007C3C2A">
        <w:rPr>
          <w:lang w:val="fr-FR"/>
        </w:rPr>
        <w:t>’</w:t>
      </w:r>
      <w:r w:rsidRPr="00FF062C">
        <w:rPr>
          <w:lang w:val="fr-FR"/>
        </w:rPr>
        <w:t>USPTO a entrepris d</w:t>
      </w:r>
      <w:r w:rsidR="007C3C2A">
        <w:rPr>
          <w:lang w:val="fr-FR"/>
        </w:rPr>
        <w:t>’</w:t>
      </w:r>
      <w:r w:rsidRPr="00FF062C">
        <w:rPr>
          <w:lang w:val="fr-FR"/>
        </w:rPr>
        <w:t>autres initiatives pour toucher les femmes et d</w:t>
      </w:r>
      <w:r w:rsidR="007C3C2A">
        <w:rPr>
          <w:lang w:val="fr-FR"/>
        </w:rPr>
        <w:t>’</w:t>
      </w:r>
      <w:r w:rsidRPr="00FF062C">
        <w:rPr>
          <w:lang w:val="fr-FR"/>
        </w:rPr>
        <w:t>autres parties prenantes sous</w:t>
      </w:r>
      <w:r w:rsidR="007C3C2A">
        <w:rPr>
          <w:lang w:val="fr-FR"/>
        </w:rPr>
        <w:t>-</w:t>
      </w:r>
      <w:r w:rsidRPr="00FF062C">
        <w:rPr>
          <w:lang w:val="fr-FR"/>
        </w:rPr>
        <w:t>représenté</w:t>
      </w:r>
      <w:r w:rsidR="00274FEB" w:rsidRPr="00FF062C">
        <w:rPr>
          <w:lang w:val="fr-FR"/>
        </w:rPr>
        <w:t>es</w:t>
      </w:r>
      <w:r w:rsidR="00274FEB">
        <w:rPr>
          <w:lang w:val="fr-FR"/>
        </w:rPr>
        <w:t xml:space="preserve">.  </w:t>
      </w:r>
      <w:r w:rsidR="00274FEB" w:rsidRPr="00FF062C">
        <w:rPr>
          <w:lang w:val="fr-FR"/>
        </w:rPr>
        <w:t>En</w:t>
      </w:r>
      <w:r w:rsidR="00163E28">
        <w:rPr>
          <w:lang w:val="fr-FR"/>
        </w:rPr>
        <w:t> </w:t>
      </w:r>
      <w:r w:rsidR="00163E28" w:rsidRPr="00FF062C">
        <w:rPr>
          <w:lang w:val="fr-FR"/>
        </w:rPr>
        <w:t>2017</w:t>
      </w:r>
      <w:r w:rsidRPr="00FF062C">
        <w:rPr>
          <w:lang w:val="fr-FR"/>
        </w:rPr>
        <w:t xml:space="preserve"> et 2018, l</w:t>
      </w:r>
      <w:r w:rsidR="007C3C2A">
        <w:rPr>
          <w:lang w:val="fr-FR"/>
        </w:rPr>
        <w:t>’</w:t>
      </w:r>
      <w:r w:rsidRPr="00FF062C">
        <w:rPr>
          <w:lang w:val="fr-FR"/>
        </w:rPr>
        <w:t>USPTO avait organisé un certain nombre d</w:t>
      </w:r>
      <w:r w:rsidR="007C3C2A">
        <w:rPr>
          <w:lang w:val="fr-FR"/>
        </w:rPr>
        <w:t>’</w:t>
      </w:r>
      <w:r w:rsidR="00A20CBA">
        <w:rPr>
          <w:lang w:val="fr-FR"/>
        </w:rPr>
        <w:t>événements</w:t>
      </w:r>
      <w:r w:rsidRPr="00FF062C">
        <w:rPr>
          <w:lang w:val="fr-FR"/>
        </w:rPr>
        <w:t xml:space="preserve"> à travers le pays pour célébrer les filles et les femmes dans l</w:t>
      </w:r>
      <w:r w:rsidR="007C3C2A">
        <w:rPr>
          <w:lang w:val="fr-FR"/>
        </w:rPr>
        <w:t>’</w:t>
      </w:r>
      <w:r w:rsidRPr="00FF062C">
        <w:rPr>
          <w:lang w:val="fr-FR"/>
        </w:rPr>
        <w:t>innovation et la créativité.</w:t>
      </w:r>
      <w:r w:rsidR="00214F48">
        <w:rPr>
          <w:lang w:val="fr-FR"/>
        </w:rPr>
        <w:t xml:space="preserve">  </w:t>
      </w:r>
      <w:r w:rsidRPr="00FF062C">
        <w:rPr>
          <w:lang w:val="fr-FR"/>
        </w:rPr>
        <w:t>L</w:t>
      </w:r>
      <w:r w:rsidR="007C3C2A">
        <w:rPr>
          <w:lang w:val="fr-FR"/>
        </w:rPr>
        <w:t>’</w:t>
      </w:r>
      <w:r w:rsidRPr="00FF062C">
        <w:rPr>
          <w:lang w:val="fr-FR"/>
        </w:rPr>
        <w:t>USPTO avait également organisé un certain nombre de séminaires, d</w:t>
      </w:r>
      <w:r w:rsidR="007C3C2A">
        <w:rPr>
          <w:lang w:val="fr-FR"/>
        </w:rPr>
        <w:t>’</w:t>
      </w:r>
      <w:r w:rsidRPr="00FF062C">
        <w:rPr>
          <w:lang w:val="fr-FR"/>
        </w:rPr>
        <w:t>ateliers et d</w:t>
      </w:r>
      <w:r w:rsidR="007C3C2A">
        <w:rPr>
          <w:lang w:val="fr-FR"/>
        </w:rPr>
        <w:t>’</w:t>
      </w:r>
      <w:r w:rsidRPr="00FF062C">
        <w:rPr>
          <w:lang w:val="fr-FR"/>
        </w:rPr>
        <w:t>autres programmes éducatifs et de réseautage destinés aux femmes et aux filles et axés sur la propriété intellectuelle et son rôle dans</w:t>
      </w:r>
      <w:r w:rsidR="00163E28" w:rsidRPr="00FF062C">
        <w:rPr>
          <w:lang w:val="fr-FR"/>
        </w:rPr>
        <w:t xml:space="preserve"> les</w:t>
      </w:r>
      <w:r w:rsidR="00163E28">
        <w:rPr>
          <w:lang w:val="fr-FR"/>
        </w:rPr>
        <w:t> </w:t>
      </w:r>
      <w:r w:rsidR="00163E28" w:rsidRPr="00FF062C">
        <w:rPr>
          <w:lang w:val="fr-FR"/>
        </w:rPr>
        <w:t>STI</w:t>
      </w:r>
      <w:r w:rsidRPr="00FF062C">
        <w:rPr>
          <w:lang w:val="fr-FR"/>
        </w:rPr>
        <w:t>M et l</w:t>
      </w:r>
      <w:r w:rsidR="007C3C2A">
        <w:rPr>
          <w:lang w:val="fr-FR"/>
        </w:rPr>
        <w:t>’</w:t>
      </w:r>
      <w:r w:rsidRPr="00FF062C">
        <w:rPr>
          <w:lang w:val="fr-FR"/>
        </w:rPr>
        <w:t>innovati</w:t>
      </w:r>
      <w:r w:rsidR="00274FEB" w:rsidRPr="00FF062C">
        <w:rPr>
          <w:lang w:val="fr-FR"/>
        </w:rPr>
        <w:t>on</w:t>
      </w:r>
      <w:r w:rsidR="00274FEB">
        <w:rPr>
          <w:lang w:val="fr-FR"/>
        </w:rPr>
        <w:t xml:space="preserve">.  </w:t>
      </w:r>
      <w:r w:rsidR="00274FEB" w:rsidRPr="00FF062C">
        <w:rPr>
          <w:lang w:val="fr-FR"/>
        </w:rPr>
        <w:t>Ce</w:t>
      </w:r>
      <w:r w:rsidRPr="00FF062C">
        <w:rPr>
          <w:lang w:val="fr-FR"/>
        </w:rPr>
        <w:t xml:space="preserve"> programme comprenait un symposium sur l</w:t>
      </w:r>
      <w:r w:rsidR="007C3C2A">
        <w:rPr>
          <w:lang w:val="fr-FR"/>
        </w:rPr>
        <w:t>’</w:t>
      </w:r>
      <w:r w:rsidRPr="00FF062C">
        <w:rPr>
          <w:lang w:val="fr-FR"/>
        </w:rPr>
        <w:t>entrepren</w:t>
      </w:r>
      <w:r>
        <w:rPr>
          <w:lang w:val="fr-FR"/>
        </w:rPr>
        <w:t>eu</w:t>
      </w:r>
      <w:r w:rsidRPr="00FF062C">
        <w:rPr>
          <w:lang w:val="fr-FR"/>
        </w:rPr>
        <w:t>riat féminin à Cincinnati (Ohio) et à Pittsburgh (Pennsylvanie), un atelier sur les femmes dans l</w:t>
      </w:r>
      <w:r w:rsidR="007C3C2A">
        <w:rPr>
          <w:lang w:val="fr-FR"/>
        </w:rPr>
        <w:t>’</w:t>
      </w:r>
      <w:r w:rsidRPr="00FF062C">
        <w:rPr>
          <w:lang w:val="fr-FR"/>
        </w:rPr>
        <w:t>équité, les brevets et l</w:t>
      </w:r>
      <w:r w:rsidR="007C3C2A">
        <w:rPr>
          <w:lang w:val="fr-FR"/>
        </w:rPr>
        <w:t>’</w:t>
      </w:r>
      <w:r w:rsidRPr="00FF062C">
        <w:rPr>
          <w:lang w:val="fr-FR"/>
        </w:rPr>
        <w:t>innovation à Washington</w:t>
      </w:r>
      <w:r w:rsidR="00A26469">
        <w:rPr>
          <w:lang w:val="fr-FR"/>
        </w:rPr>
        <w:t> </w:t>
      </w:r>
      <w:r w:rsidRPr="00FF062C">
        <w:rPr>
          <w:lang w:val="fr-FR"/>
        </w:rPr>
        <w:t xml:space="preserve">DC, ainsi que de nombreux autres </w:t>
      </w:r>
      <w:r w:rsidR="00A20CBA">
        <w:rPr>
          <w:lang w:val="fr-FR"/>
        </w:rPr>
        <w:t>événements</w:t>
      </w:r>
      <w:r w:rsidRPr="00FF062C">
        <w:rPr>
          <w:lang w:val="fr-FR"/>
        </w:rPr>
        <w:t xml:space="preserve"> à l</w:t>
      </w:r>
      <w:r w:rsidR="007C3C2A">
        <w:rPr>
          <w:lang w:val="fr-FR"/>
        </w:rPr>
        <w:t>’</w:t>
      </w:r>
      <w:r w:rsidRPr="00FF062C">
        <w:rPr>
          <w:lang w:val="fr-FR"/>
        </w:rPr>
        <w:t>échelle des États</w:t>
      </w:r>
      <w:r w:rsidR="007C3C2A">
        <w:rPr>
          <w:lang w:val="fr-FR"/>
        </w:rPr>
        <w:t>-</w:t>
      </w:r>
      <w:r w:rsidRPr="00FF062C">
        <w:rPr>
          <w:lang w:val="fr-FR"/>
        </w:rPr>
        <w:t>Unis d</w:t>
      </w:r>
      <w:r w:rsidR="007C3C2A">
        <w:rPr>
          <w:lang w:val="fr-FR"/>
        </w:rPr>
        <w:t>’</w:t>
      </w:r>
      <w:r w:rsidRPr="00FF062C">
        <w:rPr>
          <w:lang w:val="fr-FR"/>
        </w:rPr>
        <w:t>Amérique axés sur les femmes inventrices et innovatrices et sur l</w:t>
      </w:r>
      <w:r w:rsidR="00A26469">
        <w:rPr>
          <w:lang w:val="fr-FR"/>
        </w:rPr>
        <w:t>’</w:t>
      </w:r>
      <w:r w:rsidRPr="00FF062C">
        <w:rPr>
          <w:lang w:val="fr-FR"/>
        </w:rPr>
        <w:t>importance de la propriété intellectuelle pour l</w:t>
      </w:r>
      <w:r w:rsidR="007C3C2A">
        <w:rPr>
          <w:lang w:val="fr-FR"/>
        </w:rPr>
        <w:t>’</w:t>
      </w:r>
      <w:r w:rsidRPr="00FF062C">
        <w:rPr>
          <w:lang w:val="fr-FR"/>
        </w:rPr>
        <w:t>innovation et la créativi</w:t>
      </w:r>
      <w:r w:rsidR="00274FEB" w:rsidRPr="00FF062C">
        <w:rPr>
          <w:lang w:val="fr-FR"/>
        </w:rPr>
        <w:t>té</w:t>
      </w:r>
      <w:r w:rsidR="00274FEB">
        <w:rPr>
          <w:lang w:val="fr-FR"/>
        </w:rPr>
        <w:t xml:space="preserve">.  </w:t>
      </w:r>
      <w:r w:rsidR="00274FEB" w:rsidRPr="00FF062C">
        <w:rPr>
          <w:lang w:val="fr-FR"/>
        </w:rPr>
        <w:t xml:space="preserve">À </w:t>
      </w:r>
      <w:r w:rsidRPr="00FF062C">
        <w:rPr>
          <w:lang w:val="fr-FR"/>
        </w:rPr>
        <w:t>l</w:t>
      </w:r>
      <w:r w:rsidR="007C3C2A">
        <w:rPr>
          <w:lang w:val="fr-FR"/>
        </w:rPr>
        <w:t>’</w:t>
      </w:r>
      <w:r w:rsidRPr="00FF062C">
        <w:rPr>
          <w:lang w:val="fr-FR"/>
        </w:rPr>
        <w:t>USPTO, les femmes ont longtemps joué un rôle essenti</w:t>
      </w:r>
      <w:r w:rsidR="00274FEB" w:rsidRPr="00FF062C">
        <w:rPr>
          <w:lang w:val="fr-FR"/>
        </w:rPr>
        <w:t>el</w:t>
      </w:r>
      <w:r w:rsidR="00274FEB">
        <w:rPr>
          <w:lang w:val="fr-FR"/>
        </w:rPr>
        <w:t xml:space="preserve">.  </w:t>
      </w:r>
      <w:r w:rsidR="00274FEB" w:rsidRPr="00FF062C">
        <w:rPr>
          <w:lang w:val="fr-FR"/>
        </w:rPr>
        <w:t>Le</w:t>
      </w:r>
      <w:r w:rsidRPr="00FF062C">
        <w:rPr>
          <w:lang w:val="fr-FR"/>
        </w:rPr>
        <w:t>s femmes représentaient 36% de l</w:t>
      </w:r>
      <w:r w:rsidR="007C3C2A">
        <w:rPr>
          <w:lang w:val="fr-FR"/>
        </w:rPr>
        <w:t>’</w:t>
      </w:r>
      <w:r w:rsidRPr="00FF062C">
        <w:rPr>
          <w:lang w:val="fr-FR"/>
        </w:rPr>
        <w:t>effectif total et 39% des cadres supérieu</w:t>
      </w:r>
      <w:r w:rsidR="00274FEB" w:rsidRPr="00FF062C">
        <w:rPr>
          <w:lang w:val="fr-FR"/>
        </w:rPr>
        <w:t>rs</w:t>
      </w:r>
      <w:r w:rsidR="00274FEB">
        <w:rPr>
          <w:lang w:val="fr-FR"/>
        </w:rPr>
        <w:t xml:space="preserve">.  </w:t>
      </w:r>
      <w:r w:rsidR="00274FEB" w:rsidRPr="00FF062C">
        <w:rPr>
          <w:lang w:val="fr-FR"/>
        </w:rPr>
        <w:t>Le</w:t>
      </w:r>
      <w:r w:rsidRPr="00FF062C">
        <w:rPr>
          <w:lang w:val="fr-FR"/>
        </w:rPr>
        <w:t xml:space="preserve"> taux d</w:t>
      </w:r>
      <w:r w:rsidR="007C3C2A">
        <w:rPr>
          <w:lang w:val="fr-FR"/>
        </w:rPr>
        <w:t>’</w:t>
      </w:r>
      <w:r w:rsidRPr="00FF062C">
        <w:rPr>
          <w:lang w:val="fr-FR"/>
        </w:rPr>
        <w:t>attrition des femmes examinat</w:t>
      </w:r>
      <w:r>
        <w:rPr>
          <w:lang w:val="fr-FR"/>
        </w:rPr>
        <w:t>rice</w:t>
      </w:r>
      <w:r w:rsidRPr="00FF062C">
        <w:rPr>
          <w:lang w:val="fr-FR"/>
        </w:rPr>
        <w:t>s de brevets était très faible, moins de 5% sur 10 ans, par rapport aux emplois en STIM de la même période, qui était d</w:t>
      </w:r>
      <w:r w:rsidR="007C3C2A">
        <w:rPr>
          <w:lang w:val="fr-FR"/>
        </w:rPr>
        <w:t>’</w:t>
      </w:r>
      <w:r w:rsidRPr="00FF062C">
        <w:rPr>
          <w:lang w:val="fr-FR"/>
        </w:rPr>
        <w:t xml:space="preserve">environ 50%. </w:t>
      </w:r>
      <w:r w:rsidR="00214F48">
        <w:rPr>
          <w:lang w:val="fr-FR"/>
        </w:rPr>
        <w:t xml:space="preserve"> </w:t>
      </w:r>
      <w:r w:rsidRPr="00FF062C">
        <w:rPr>
          <w:lang w:val="fr-FR"/>
        </w:rPr>
        <w:t>Au Bureau de la politique et des affaires internationales, les trois</w:t>
      </w:r>
      <w:r w:rsidR="00214F48">
        <w:rPr>
          <w:lang w:val="fr-FR"/>
        </w:rPr>
        <w:t> </w:t>
      </w:r>
      <w:r w:rsidRPr="00FF062C">
        <w:rPr>
          <w:lang w:val="fr-FR"/>
        </w:rPr>
        <w:t>principaux postes de direction étaient occupés par des femmes et environ 63</w:t>
      </w:r>
      <w:r>
        <w:rPr>
          <w:lang w:val="fr-FR"/>
        </w:rPr>
        <w:t>%</w:t>
      </w:r>
      <w:r w:rsidRPr="00FF062C">
        <w:rPr>
          <w:lang w:val="fr-FR"/>
        </w:rPr>
        <w:t xml:space="preserve"> de tous les employés étaient des femm</w:t>
      </w:r>
      <w:r w:rsidR="00274FEB" w:rsidRPr="00FF062C">
        <w:rPr>
          <w:lang w:val="fr-FR"/>
        </w:rPr>
        <w:t>es</w:t>
      </w:r>
      <w:r w:rsidR="00274FEB">
        <w:rPr>
          <w:lang w:val="fr-FR"/>
        </w:rPr>
        <w:t xml:space="preserve">.  </w:t>
      </w:r>
      <w:r w:rsidR="00274FEB" w:rsidRPr="00FF062C">
        <w:rPr>
          <w:lang w:val="fr-FR"/>
        </w:rPr>
        <w:t>En</w:t>
      </w:r>
      <w:r w:rsidRPr="00FF062C">
        <w:rPr>
          <w:lang w:val="fr-FR"/>
        </w:rPr>
        <w:t xml:space="preserve"> conclusion, il fallait faire davantage pour encourager la prochaine génération de femmes inventrices et entrepreneus</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délégation était pleinement résolue à réaliser l</w:t>
      </w:r>
      <w:r w:rsidR="007C3C2A">
        <w:rPr>
          <w:lang w:val="fr-FR"/>
        </w:rPr>
        <w:t>’</w:t>
      </w:r>
      <w:r w:rsidRPr="00FF062C">
        <w:rPr>
          <w:lang w:val="fr-FR"/>
        </w:rPr>
        <w:t>égalité des femmes dans l</w:t>
      </w:r>
      <w:r w:rsidR="007C3C2A">
        <w:rPr>
          <w:lang w:val="fr-FR"/>
        </w:rPr>
        <w:t>’</w:t>
      </w:r>
      <w:r w:rsidRPr="00FF062C">
        <w:rPr>
          <w:lang w:val="fr-FR"/>
        </w:rPr>
        <w:t>innovation au profit de tous.</w:t>
      </w:r>
    </w:p>
    <w:p w14:paraId="43806C33" w14:textId="744544F5" w:rsidR="00901114" w:rsidRPr="00FF062C" w:rsidRDefault="00901114" w:rsidP="00901114">
      <w:pPr>
        <w:pStyle w:val="ONUMFS"/>
        <w:rPr>
          <w:lang w:val="fr-FR"/>
        </w:rPr>
      </w:pPr>
      <w:r w:rsidRPr="00FF062C">
        <w:rPr>
          <w:lang w:val="fr-FR"/>
        </w:rPr>
        <w:t>La délégation du Royaume</w:t>
      </w:r>
      <w:r w:rsidR="007C3C2A">
        <w:rPr>
          <w:lang w:val="fr-FR"/>
        </w:rPr>
        <w:t>-</w:t>
      </w:r>
      <w:r w:rsidRPr="00FF062C">
        <w:rPr>
          <w:lang w:val="fr-FR"/>
        </w:rPr>
        <w:t>Uni s</w:t>
      </w:r>
      <w:r w:rsidR="007C3C2A">
        <w:rPr>
          <w:lang w:val="fr-FR"/>
        </w:rPr>
        <w:t>’</w:t>
      </w:r>
      <w:r w:rsidRPr="00FF062C">
        <w:rPr>
          <w:lang w:val="fr-FR"/>
        </w:rPr>
        <w:t>est déclarée particulièrement satisfaite que la première discussion au titre du nouveau point de l</w:t>
      </w:r>
      <w:r w:rsidR="007C3C2A">
        <w:rPr>
          <w:lang w:val="fr-FR"/>
        </w:rPr>
        <w:t>’</w:t>
      </w:r>
      <w:r w:rsidRPr="00FF062C">
        <w:rPr>
          <w:lang w:val="fr-FR"/>
        </w:rPr>
        <w:t>ordre du jour intitulé “La propriété intellectuelle et le développement” ait abordé le sujet important et intersectoriel de la question des femmes et de la propriété intellectuel</w:t>
      </w:r>
      <w:r w:rsidR="00274FEB" w:rsidRPr="00FF062C">
        <w:rPr>
          <w:lang w:val="fr-FR"/>
        </w:rPr>
        <w:t>le</w:t>
      </w:r>
      <w:r w:rsidR="00274FEB">
        <w:rPr>
          <w:lang w:val="fr-FR"/>
        </w:rPr>
        <w:t xml:space="preserve">.  </w:t>
      </w:r>
      <w:r w:rsidR="00274FEB" w:rsidRPr="00FF062C">
        <w:rPr>
          <w:lang w:val="fr-FR"/>
        </w:rPr>
        <w:t>Po</w:t>
      </w:r>
      <w:r w:rsidRPr="00FF062C">
        <w:rPr>
          <w:lang w:val="fr-FR"/>
        </w:rPr>
        <w:t xml:space="preserve">ur son document </w:t>
      </w:r>
      <w:r w:rsidR="00163E28" w:rsidRPr="00FF062C">
        <w:rPr>
          <w:lang w:val="fr-FR"/>
        </w:rPr>
        <w:t>de</w:t>
      </w:r>
      <w:r w:rsidR="00163E28">
        <w:rPr>
          <w:lang w:val="fr-FR"/>
        </w:rPr>
        <w:t> </w:t>
      </w:r>
      <w:r w:rsidR="00163E28" w:rsidRPr="00FF062C">
        <w:rPr>
          <w:lang w:val="fr-FR"/>
        </w:rPr>
        <w:t>2016</w:t>
      </w:r>
      <w:r w:rsidRPr="00FF062C">
        <w:rPr>
          <w:lang w:val="fr-FR"/>
        </w:rPr>
        <w:t>, l</w:t>
      </w:r>
      <w:r w:rsidR="007C3C2A">
        <w:rPr>
          <w:lang w:val="fr-FR"/>
        </w:rPr>
        <w:t>’</w:t>
      </w:r>
      <w:r w:rsidRPr="00FF062C">
        <w:rPr>
          <w:lang w:val="fr-FR"/>
        </w:rPr>
        <w:t>Office de la propriété intellectuelle du Royaume</w:t>
      </w:r>
      <w:r w:rsidR="007C3C2A">
        <w:rPr>
          <w:lang w:val="fr-FR"/>
        </w:rPr>
        <w:t>-</w:t>
      </w:r>
      <w:r w:rsidRPr="00FF062C">
        <w:rPr>
          <w:lang w:val="fr-FR"/>
        </w:rPr>
        <w:t>Uni avait remporté un prix de la recherche lors des prix mondiaux de l</w:t>
      </w:r>
      <w:r w:rsidR="007C3C2A">
        <w:rPr>
          <w:lang w:val="fr-FR"/>
        </w:rPr>
        <w:t>’</w:t>
      </w:r>
      <w:r w:rsidRPr="00FF062C">
        <w:rPr>
          <w:lang w:val="fr-FR"/>
        </w:rPr>
        <w:t>égalité et de la diversité</w:t>
      </w:r>
      <w:r w:rsidR="00A26469">
        <w:rPr>
          <w:lang w:val="fr-FR"/>
        </w:rPr>
        <w:t> </w:t>
      </w:r>
      <w:r w:rsidRPr="00FF062C">
        <w:rPr>
          <w:lang w:val="fr-FR"/>
        </w:rPr>
        <w:t>2017, pour son exemple exceptionnel de méthodes de recherche et d</w:t>
      </w:r>
      <w:r w:rsidR="007C3C2A">
        <w:rPr>
          <w:lang w:val="fr-FR"/>
        </w:rPr>
        <w:t>’</w:t>
      </w:r>
      <w:r w:rsidRPr="00FF062C">
        <w:rPr>
          <w:lang w:val="fr-FR"/>
        </w:rPr>
        <w:t>informations sur la diversité et l</w:t>
      </w:r>
      <w:r w:rsidR="007C3C2A">
        <w:rPr>
          <w:lang w:val="fr-FR"/>
        </w:rPr>
        <w:t>’</w:t>
      </w:r>
      <w:r w:rsidRPr="00FF062C">
        <w:rPr>
          <w:lang w:val="fr-FR"/>
        </w:rPr>
        <w:t>égali</w:t>
      </w:r>
      <w:r w:rsidR="00274FEB" w:rsidRPr="00FF062C">
        <w:rPr>
          <w:lang w:val="fr-FR"/>
        </w:rPr>
        <w:t>té</w:t>
      </w:r>
      <w:r w:rsidR="00274FEB">
        <w:rPr>
          <w:lang w:val="fr-FR"/>
        </w:rPr>
        <w:t xml:space="preserve">.  </w:t>
      </w:r>
      <w:r w:rsidR="00274FEB" w:rsidRPr="00FF062C">
        <w:rPr>
          <w:lang w:val="fr-FR"/>
        </w:rPr>
        <w:t>Ce</w:t>
      </w:r>
      <w:r w:rsidRPr="00FF062C">
        <w:rPr>
          <w:lang w:val="fr-FR"/>
        </w:rPr>
        <w:t>tte recherche a utilisé un profil de genre du nombre de femmes inventrices par rapport aux inventeurs masculins en se basant sur les dépôts de breve</w:t>
      </w:r>
      <w:r w:rsidR="00274FEB" w:rsidRPr="00FF062C">
        <w:rPr>
          <w:lang w:val="fr-FR"/>
        </w:rPr>
        <w:t>ts</w:t>
      </w:r>
      <w:r w:rsidR="00274FEB">
        <w:rPr>
          <w:lang w:val="fr-FR"/>
        </w:rPr>
        <w:t xml:space="preserve">.  </w:t>
      </w:r>
      <w:r w:rsidR="00274FEB" w:rsidRPr="00FF062C">
        <w:rPr>
          <w:lang w:val="fr-FR"/>
        </w:rPr>
        <w:t>La</w:t>
      </w:r>
      <w:r w:rsidRPr="00FF062C">
        <w:rPr>
          <w:lang w:val="fr-FR"/>
        </w:rPr>
        <w:t xml:space="preserve"> recherche a conclu que, </w:t>
      </w:r>
      <w:r w:rsidR="00163E28" w:rsidRPr="00FF062C">
        <w:rPr>
          <w:lang w:val="fr-FR"/>
        </w:rPr>
        <w:t>depuis</w:t>
      </w:r>
      <w:r w:rsidR="00163E28">
        <w:rPr>
          <w:lang w:val="fr-FR"/>
        </w:rPr>
        <w:t> </w:t>
      </w:r>
      <w:r w:rsidR="00163E28" w:rsidRPr="00FF062C">
        <w:rPr>
          <w:lang w:val="fr-FR"/>
        </w:rPr>
        <w:t>1975</w:t>
      </w:r>
      <w:r w:rsidRPr="00FF062C">
        <w:rPr>
          <w:lang w:val="fr-FR"/>
        </w:rPr>
        <w:t xml:space="preserve">, la proportion de brevets impliquant une inventrice avait augmenté de 500% et celle des inventeurs individuels de 400%. </w:t>
      </w:r>
      <w:r w:rsidR="00214F48">
        <w:rPr>
          <w:lang w:val="fr-FR"/>
        </w:rPr>
        <w:t xml:space="preserve"> </w:t>
      </w:r>
      <w:r w:rsidRPr="00FF062C">
        <w:rPr>
          <w:lang w:val="fr-FR"/>
        </w:rPr>
        <w:t>Au cours des dernières années, plus de 25% de tous les brevets avaient au moins une inventrice nommée et il existait encore une énorme disparité entre les sexes, avec seulement 0,3% des brevets provenant d</w:t>
      </w:r>
      <w:r w:rsidR="00A26469">
        <w:rPr>
          <w:lang w:val="fr-FR"/>
        </w:rPr>
        <w:t>’</w:t>
      </w:r>
      <w:r w:rsidRPr="00FF062C">
        <w:rPr>
          <w:lang w:val="fr-FR"/>
        </w:rPr>
        <w:t>équipes totalement féminin</w:t>
      </w:r>
      <w:r w:rsidR="00274FEB" w:rsidRPr="00FF062C">
        <w:rPr>
          <w:lang w:val="fr-FR"/>
        </w:rPr>
        <w:t>es</w:t>
      </w:r>
      <w:r w:rsidR="00274FEB">
        <w:rPr>
          <w:lang w:val="fr-FR"/>
        </w:rPr>
        <w:t xml:space="preserve">.  </w:t>
      </w:r>
      <w:r w:rsidR="00274FEB" w:rsidRPr="00FF062C">
        <w:rPr>
          <w:lang w:val="fr-FR"/>
        </w:rPr>
        <w:t>Bi</w:t>
      </w:r>
      <w:r w:rsidRPr="00FF062C">
        <w:rPr>
          <w:lang w:val="fr-FR"/>
        </w:rPr>
        <w:t>en que l</w:t>
      </w:r>
      <w:r w:rsidR="007C3C2A">
        <w:rPr>
          <w:lang w:val="fr-FR"/>
        </w:rPr>
        <w:t>’</w:t>
      </w:r>
      <w:r w:rsidRPr="00FF062C">
        <w:rPr>
          <w:lang w:val="fr-FR"/>
        </w:rPr>
        <w:t>analyse historique ait révélé des niveaux croissants de brevetage des femmes, le taux de croissance a été lent et les chiffres absolus étaient encore bas, la moyenne mondiale stagne à un simple 7,2</w:t>
      </w:r>
      <w:r w:rsidR="00214F48">
        <w:rPr>
          <w:lang w:val="fr-FR"/>
        </w:rPr>
        <w:t>%</w:t>
      </w:r>
      <w:r w:rsidRPr="00FF062C">
        <w:rPr>
          <w:lang w:val="fr-FR"/>
        </w:rPr>
        <w:t xml:space="preserve"> des femmes inventric</w:t>
      </w:r>
      <w:r w:rsidR="00274FEB" w:rsidRPr="00FF062C">
        <w:rPr>
          <w:lang w:val="fr-FR"/>
        </w:rPr>
        <w:t>es</w:t>
      </w:r>
      <w:r w:rsidR="00274FEB">
        <w:rPr>
          <w:lang w:val="fr-FR"/>
        </w:rPr>
        <w:t xml:space="preserve">.  </w:t>
      </w:r>
      <w:r w:rsidR="00274FEB" w:rsidRPr="00FF062C">
        <w:rPr>
          <w:lang w:val="fr-FR"/>
        </w:rPr>
        <w:t>Co</w:t>
      </w:r>
      <w:r w:rsidRPr="00FF062C">
        <w:rPr>
          <w:lang w:val="fr-FR"/>
        </w:rPr>
        <w:t>mpte tenu des grands noms de l</w:t>
      </w:r>
      <w:r w:rsidR="007C3C2A">
        <w:rPr>
          <w:lang w:val="fr-FR"/>
        </w:rPr>
        <w:t>’</w:t>
      </w:r>
      <w:r w:rsidRPr="00FF062C">
        <w:rPr>
          <w:lang w:val="fr-FR"/>
        </w:rPr>
        <w:t>invention britannique, tels que Rosalynn Franklin travaillant sur la découverte de l</w:t>
      </w:r>
      <w:r w:rsidR="007C3C2A">
        <w:rPr>
          <w:lang w:val="fr-FR"/>
        </w:rPr>
        <w:t>’</w:t>
      </w:r>
      <w:r w:rsidRPr="00FF062C">
        <w:rPr>
          <w:lang w:val="fr-FR"/>
        </w:rPr>
        <w:t>ADN, ou Ada Lovelace, surnommée la première programmeuse informatique, le Royaume</w:t>
      </w:r>
      <w:r w:rsidR="007C3C2A">
        <w:rPr>
          <w:lang w:val="fr-FR"/>
        </w:rPr>
        <w:t>-</w:t>
      </w:r>
      <w:r w:rsidRPr="00FF062C">
        <w:rPr>
          <w:lang w:val="fr-FR"/>
        </w:rPr>
        <w:t>Uni tenait à s</w:t>
      </w:r>
      <w:r w:rsidR="007C3C2A">
        <w:rPr>
          <w:lang w:val="fr-FR"/>
        </w:rPr>
        <w:t>’</w:t>
      </w:r>
      <w:r w:rsidRPr="00FF062C">
        <w:rPr>
          <w:lang w:val="fr-FR"/>
        </w:rPr>
        <w:t>appuyer sur ces travaux et à soutenir les échanges internationaux pour orienter de futures recherches sur des preuves et des causes et pour soutenir l</w:t>
      </w:r>
      <w:r w:rsidR="007C3C2A">
        <w:rPr>
          <w:lang w:val="fr-FR"/>
        </w:rPr>
        <w:t>’</w:t>
      </w:r>
      <w:r w:rsidRPr="00FF062C">
        <w:rPr>
          <w:lang w:val="fr-FR"/>
        </w:rPr>
        <w:t>engagement des femmes dans la propriété intellectuel</w:t>
      </w:r>
      <w:r w:rsidR="00274FEB" w:rsidRPr="00FF062C">
        <w:rPr>
          <w:lang w:val="fr-FR"/>
        </w:rPr>
        <w:t>le</w:t>
      </w:r>
      <w:r w:rsidR="00274FEB">
        <w:rPr>
          <w:lang w:val="fr-FR"/>
        </w:rPr>
        <w:t xml:space="preserve">.  </w:t>
      </w:r>
      <w:r w:rsidR="00274FEB" w:rsidRPr="00FF062C">
        <w:rPr>
          <w:lang w:val="fr-FR"/>
        </w:rPr>
        <w:t>Il</w:t>
      </w:r>
      <w:r w:rsidRPr="00FF062C">
        <w:rPr>
          <w:lang w:val="fr-FR"/>
        </w:rPr>
        <w:t xml:space="preserve"> s</w:t>
      </w:r>
      <w:r w:rsidR="007C3C2A">
        <w:rPr>
          <w:lang w:val="fr-FR"/>
        </w:rPr>
        <w:t>’</w:t>
      </w:r>
      <w:r w:rsidRPr="00FF062C">
        <w:rPr>
          <w:lang w:val="fr-FR"/>
        </w:rPr>
        <w:t>est félicité de nouvelles possibilités de débattre et de partager les expériences de l</w:t>
      </w:r>
      <w:r w:rsidR="007C3C2A">
        <w:rPr>
          <w:lang w:val="fr-FR"/>
        </w:rPr>
        <w:t>’</w:t>
      </w:r>
      <w:r w:rsidRPr="00FF062C">
        <w:rPr>
          <w:lang w:val="fr-FR"/>
        </w:rPr>
        <w:t>OMPI et d</w:t>
      </w:r>
      <w:r w:rsidR="007C3C2A">
        <w:rPr>
          <w:lang w:val="fr-FR"/>
        </w:rPr>
        <w:t>’</w:t>
      </w:r>
      <w:r w:rsidRPr="00FF062C">
        <w:rPr>
          <w:lang w:val="fr-FR"/>
        </w:rPr>
        <w:t>autres États membres.</w:t>
      </w:r>
    </w:p>
    <w:p w14:paraId="30C3B592" w14:textId="39EE4846" w:rsidR="00901114" w:rsidRPr="00FF062C" w:rsidRDefault="00901114" w:rsidP="00901114">
      <w:pPr>
        <w:pStyle w:val="ONUMFS"/>
        <w:rPr>
          <w:lang w:val="fr-FR"/>
        </w:rPr>
      </w:pPr>
      <w:r w:rsidRPr="00FF062C">
        <w:rPr>
          <w:lang w:val="fr-FR"/>
        </w:rPr>
        <w:t>La délégation d</w:t>
      </w:r>
      <w:r w:rsidR="007C3C2A">
        <w:rPr>
          <w:lang w:val="fr-FR"/>
        </w:rPr>
        <w:t>’</w:t>
      </w:r>
      <w:r w:rsidRPr="00FF062C">
        <w:rPr>
          <w:lang w:val="fr-FR"/>
        </w:rPr>
        <w:t>El</w:t>
      </w:r>
      <w:r w:rsidR="00214F48">
        <w:rPr>
          <w:lang w:val="fr-FR"/>
        </w:rPr>
        <w:t> </w:t>
      </w:r>
      <w:r w:rsidRPr="00FF062C">
        <w:rPr>
          <w:lang w:val="fr-FR"/>
        </w:rPr>
        <w:t>Salvador, parlant au nom</w:t>
      </w:r>
      <w:r w:rsidR="00163E28" w:rsidRPr="00FF062C">
        <w:rPr>
          <w:lang w:val="fr-FR"/>
        </w:rPr>
        <w:t xml:space="preserve"> du</w:t>
      </w:r>
      <w:r w:rsidR="00163E28">
        <w:rPr>
          <w:lang w:val="fr-FR"/>
        </w:rPr>
        <w:t> </w:t>
      </w:r>
      <w:r w:rsidR="00163E28" w:rsidRPr="00FF062C">
        <w:rPr>
          <w:lang w:val="fr-FR"/>
        </w:rPr>
        <w:t>GRU</w:t>
      </w:r>
      <w:r w:rsidRPr="00FF062C">
        <w:rPr>
          <w:lang w:val="fr-FR"/>
        </w:rPr>
        <w:t>LAC, a remercié l</w:t>
      </w:r>
      <w:r w:rsidR="007C3C2A">
        <w:rPr>
          <w:lang w:val="fr-FR"/>
        </w:rPr>
        <w:t>’</w:t>
      </w:r>
      <w:r w:rsidRPr="00FF062C">
        <w:rPr>
          <w:lang w:val="fr-FR"/>
        </w:rPr>
        <w:t>OMPI pour son soutien et l</w:t>
      </w:r>
      <w:r w:rsidR="007C3C2A">
        <w:rPr>
          <w:lang w:val="fr-FR"/>
        </w:rPr>
        <w:t>’</w:t>
      </w:r>
      <w:r w:rsidRPr="00FF062C">
        <w:rPr>
          <w:lang w:val="fr-FR"/>
        </w:rPr>
        <w:t>organisation de réunions sous</w:t>
      </w:r>
      <w:r w:rsidR="007C3C2A">
        <w:rPr>
          <w:lang w:val="fr-FR"/>
        </w:rPr>
        <w:t>-</w:t>
      </w:r>
      <w:r w:rsidRPr="00FF062C">
        <w:rPr>
          <w:lang w:val="fr-FR"/>
        </w:rPr>
        <w:t>régionales sur l</w:t>
      </w:r>
      <w:r w:rsidR="007C3C2A">
        <w:rPr>
          <w:lang w:val="fr-FR"/>
        </w:rPr>
        <w:t>’</w:t>
      </w:r>
      <w:r w:rsidRPr="00FF062C">
        <w:rPr>
          <w:lang w:val="fr-FR"/>
        </w:rPr>
        <w:t>égalité des sexes, ainsi que les entités incluant l</w:t>
      </w:r>
      <w:r w:rsidR="007C3C2A">
        <w:rPr>
          <w:lang w:val="fr-FR"/>
        </w:rPr>
        <w:t>’</w:t>
      </w:r>
      <w:r w:rsidRPr="00FF062C">
        <w:rPr>
          <w:lang w:val="fr-FR"/>
        </w:rPr>
        <w:t>autonomisation des femmes dans le domaine de la propriété intellectuelle entreprise dans la régi</w:t>
      </w:r>
      <w:r w:rsidR="00274FEB" w:rsidRPr="00FF062C">
        <w:rPr>
          <w:lang w:val="fr-FR"/>
        </w:rPr>
        <w:t>on</w:t>
      </w:r>
      <w:r w:rsidR="00274FEB">
        <w:rPr>
          <w:lang w:val="fr-FR"/>
        </w:rPr>
        <w:t xml:space="preserve">.  </w:t>
      </w:r>
      <w:r w:rsidR="00274FEB" w:rsidRPr="00FF062C">
        <w:rPr>
          <w:lang w:val="fr-FR"/>
        </w:rPr>
        <w:t>La</w:t>
      </w:r>
      <w:r w:rsidRPr="00FF062C">
        <w:rPr>
          <w:lang w:val="fr-FR"/>
        </w:rPr>
        <w:t xml:space="preserve"> délégation, s</w:t>
      </w:r>
      <w:r w:rsidR="007C3C2A">
        <w:rPr>
          <w:lang w:val="fr-FR"/>
        </w:rPr>
        <w:t>’</w:t>
      </w:r>
      <w:r w:rsidRPr="00FF062C">
        <w:rPr>
          <w:lang w:val="fr-FR"/>
        </w:rPr>
        <w:t>exprimant à titre national, a souscrit à la déclaration faite au nom</w:t>
      </w:r>
      <w:r w:rsidR="00163E28" w:rsidRPr="00FF062C">
        <w:rPr>
          <w:lang w:val="fr-FR"/>
        </w:rPr>
        <w:t xml:space="preserve"> du</w:t>
      </w:r>
      <w:r w:rsidR="00163E28">
        <w:rPr>
          <w:lang w:val="fr-FR"/>
        </w:rPr>
        <w:t> </w:t>
      </w:r>
      <w:r w:rsidR="00163E28" w:rsidRPr="00FF062C">
        <w:rPr>
          <w:lang w:val="fr-FR"/>
        </w:rPr>
        <w:t>GRU</w:t>
      </w:r>
      <w:r w:rsidR="00274FEB" w:rsidRPr="00FF062C">
        <w:rPr>
          <w:lang w:val="fr-FR"/>
        </w:rPr>
        <w:t>LAC</w:t>
      </w:r>
      <w:r w:rsidR="00274FEB">
        <w:rPr>
          <w:lang w:val="fr-FR"/>
        </w:rPr>
        <w:t xml:space="preserve">.  </w:t>
      </w:r>
      <w:r w:rsidR="00274FEB" w:rsidRPr="00FF062C">
        <w:rPr>
          <w:lang w:val="fr-FR"/>
        </w:rPr>
        <w:t>El</w:t>
      </w:r>
      <w:r w:rsidRPr="00FF062C">
        <w:rPr>
          <w:lang w:val="fr-FR"/>
        </w:rPr>
        <w:t>le mentionnait le plan de développement quinquennal pour la pério</w:t>
      </w:r>
      <w:r w:rsidR="00163E28" w:rsidRPr="00FF062C">
        <w:rPr>
          <w:lang w:val="fr-FR"/>
        </w:rPr>
        <w:t>de</w:t>
      </w:r>
      <w:r w:rsidR="00163E28">
        <w:rPr>
          <w:lang w:val="fr-FR"/>
        </w:rPr>
        <w:t> </w:t>
      </w:r>
      <w:r w:rsidR="00163E28" w:rsidRPr="00FF062C">
        <w:rPr>
          <w:lang w:val="fr-FR"/>
        </w:rPr>
        <w:t>2014</w:t>
      </w:r>
      <w:r w:rsidR="007C3C2A">
        <w:rPr>
          <w:lang w:val="fr-FR"/>
        </w:rPr>
        <w:t>-</w:t>
      </w:r>
      <w:r w:rsidRPr="00FF062C">
        <w:rPr>
          <w:lang w:val="fr-FR"/>
        </w:rPr>
        <w:t xml:space="preserve">2019 </w:t>
      </w:r>
      <w:r w:rsidR="00163E28">
        <w:rPr>
          <w:lang w:val="fr-FR"/>
        </w:rPr>
        <w:t>“</w:t>
      </w:r>
      <w:r w:rsidRPr="00FF062C">
        <w:rPr>
          <w:lang w:val="fr-FR"/>
        </w:rPr>
        <w:t>El</w:t>
      </w:r>
      <w:r w:rsidR="00214F48">
        <w:rPr>
          <w:lang w:val="fr-FR"/>
        </w:rPr>
        <w:t> </w:t>
      </w:r>
      <w:r w:rsidRPr="00FF062C">
        <w:rPr>
          <w:lang w:val="fr-FR"/>
        </w:rPr>
        <w:t>Salvador productif, éduqué et en sécurité</w:t>
      </w:r>
      <w:r w:rsidR="00163E28">
        <w:rPr>
          <w:lang w:val="fr-FR"/>
        </w:rPr>
        <w:t>”</w:t>
      </w:r>
      <w:r w:rsidRPr="00FF062C">
        <w:rPr>
          <w:lang w:val="fr-FR"/>
        </w:rPr>
        <w:t>, qui guidait ses efforts politiques, et soulignait que le gouvernement espérait que d</w:t>
      </w:r>
      <w:r w:rsidR="007C3C2A">
        <w:rPr>
          <w:lang w:val="fr-FR"/>
        </w:rPr>
        <w:t>’</w:t>
      </w:r>
      <w:r w:rsidRPr="00FF062C">
        <w:rPr>
          <w:lang w:val="fr-FR"/>
        </w:rPr>
        <w:t>ici 2034, El</w:t>
      </w:r>
      <w:r w:rsidR="00214F48">
        <w:rPr>
          <w:lang w:val="fr-FR"/>
        </w:rPr>
        <w:t> </w:t>
      </w:r>
      <w:r w:rsidRPr="00FF062C">
        <w:rPr>
          <w:lang w:val="fr-FR"/>
        </w:rPr>
        <w:t>Salvador serait un pays prospère, équitable, inclusif, solidaire et démocratique offrant des opportunités de bien</w:t>
      </w:r>
      <w:r w:rsidR="007C3C2A">
        <w:rPr>
          <w:lang w:val="fr-FR"/>
        </w:rPr>
        <w:t>-</w:t>
      </w:r>
      <w:r w:rsidRPr="00FF062C">
        <w:rPr>
          <w:lang w:val="fr-FR"/>
        </w:rPr>
        <w:t xml:space="preserve"> être à toute sa populati</w:t>
      </w:r>
      <w:r w:rsidR="00274FEB" w:rsidRPr="00FF062C">
        <w:rPr>
          <w:lang w:val="fr-FR"/>
        </w:rPr>
        <w:t>on</w:t>
      </w:r>
      <w:r w:rsidR="00274FEB">
        <w:rPr>
          <w:lang w:val="fr-FR"/>
        </w:rPr>
        <w:t xml:space="preserve">.  </w:t>
      </w:r>
      <w:r w:rsidR="00274FEB" w:rsidRPr="00FF062C">
        <w:rPr>
          <w:lang w:val="fr-FR"/>
        </w:rPr>
        <w:t>C</w:t>
      </w:r>
      <w:r w:rsidR="00274FEB">
        <w:rPr>
          <w:lang w:val="fr-FR"/>
        </w:rPr>
        <w:t>’</w:t>
      </w:r>
      <w:r w:rsidR="00274FEB" w:rsidRPr="00FF062C">
        <w:rPr>
          <w:lang w:val="fr-FR"/>
        </w:rPr>
        <w:t>é</w:t>
      </w:r>
      <w:r w:rsidRPr="00FF062C">
        <w:rPr>
          <w:lang w:val="fr-FR"/>
        </w:rPr>
        <w:t>tait la vision pour les 20 prochaines anné</w:t>
      </w:r>
      <w:r w:rsidR="00274FEB" w:rsidRPr="00FF062C">
        <w:rPr>
          <w:lang w:val="fr-FR"/>
        </w:rPr>
        <w:t>es</w:t>
      </w:r>
      <w:r w:rsidR="00274FEB">
        <w:rPr>
          <w:lang w:val="fr-FR"/>
        </w:rPr>
        <w:t xml:space="preserve">.  </w:t>
      </w:r>
      <w:r w:rsidR="00274FEB" w:rsidRPr="00FF062C">
        <w:rPr>
          <w:lang w:val="fr-FR"/>
        </w:rPr>
        <w:t>Pa</w:t>
      </w:r>
      <w:r w:rsidRPr="00FF062C">
        <w:rPr>
          <w:lang w:val="fr-FR"/>
        </w:rPr>
        <w:t>rmi les trois</w:t>
      </w:r>
      <w:r w:rsidR="00214F48">
        <w:rPr>
          <w:lang w:val="fr-FR"/>
        </w:rPr>
        <w:t> </w:t>
      </w:r>
      <w:r w:rsidRPr="00FF062C">
        <w:rPr>
          <w:lang w:val="fr-FR"/>
        </w:rPr>
        <w:t>éléments nécessaires à l</w:t>
      </w:r>
      <w:r w:rsidR="007C3C2A">
        <w:rPr>
          <w:lang w:val="fr-FR"/>
        </w:rPr>
        <w:t>’</w:t>
      </w:r>
      <w:r w:rsidRPr="00FF062C">
        <w:rPr>
          <w:lang w:val="fr-FR"/>
        </w:rPr>
        <w:t>établissement de la politique publique, la question de l</w:t>
      </w:r>
      <w:r w:rsidR="007C3C2A">
        <w:rPr>
          <w:lang w:val="fr-FR"/>
        </w:rPr>
        <w:t>’</w:t>
      </w:r>
      <w:r w:rsidRPr="00FF062C">
        <w:rPr>
          <w:lang w:val="fr-FR"/>
        </w:rPr>
        <w:t>égalité des sexes est importante et a été créée pour donner la priorité aux femmes dans des actions spécifiqu</w:t>
      </w:r>
      <w:r w:rsidR="00274FEB" w:rsidRPr="00FF062C">
        <w:rPr>
          <w:lang w:val="fr-FR"/>
        </w:rPr>
        <w:t>es</w:t>
      </w:r>
      <w:r w:rsidR="00274FEB">
        <w:rPr>
          <w:lang w:val="fr-FR"/>
        </w:rPr>
        <w:t xml:space="preserve">.  </w:t>
      </w:r>
      <w:r w:rsidR="00274FEB" w:rsidRPr="00FF062C">
        <w:rPr>
          <w:lang w:val="fr-FR"/>
        </w:rPr>
        <w:t>Da</w:t>
      </w:r>
      <w:r w:rsidRPr="00FF062C">
        <w:rPr>
          <w:lang w:val="fr-FR"/>
        </w:rPr>
        <w:t>ns le cadre de la promotion de l</w:t>
      </w:r>
      <w:r w:rsidR="007C3C2A">
        <w:rPr>
          <w:lang w:val="fr-FR"/>
        </w:rPr>
        <w:t>’</w:t>
      </w:r>
      <w:r w:rsidRPr="00FF062C">
        <w:rPr>
          <w:lang w:val="fr-FR"/>
        </w:rPr>
        <w:t>innovation dans l</w:t>
      </w:r>
      <w:r w:rsidR="007C3C2A">
        <w:rPr>
          <w:lang w:val="fr-FR"/>
        </w:rPr>
        <w:t>’</w:t>
      </w:r>
      <w:r w:rsidRPr="00FF062C">
        <w:rPr>
          <w:lang w:val="fr-FR"/>
        </w:rPr>
        <w:t>utilisation de la propriété intellectuelle, des alliances avaient été nouées avec d</w:t>
      </w:r>
      <w:r w:rsidR="007C3C2A">
        <w:rPr>
          <w:lang w:val="fr-FR"/>
        </w:rPr>
        <w:t>’</w:t>
      </w:r>
      <w:r w:rsidRPr="00FF062C">
        <w:rPr>
          <w:lang w:val="fr-FR"/>
        </w:rPr>
        <w:t>autres institutions telles que la Commission de l</w:t>
      </w:r>
      <w:r w:rsidR="007C3C2A">
        <w:rPr>
          <w:lang w:val="fr-FR"/>
        </w:rPr>
        <w:t>’</w:t>
      </w:r>
      <w:r w:rsidRPr="00FF062C">
        <w:rPr>
          <w:lang w:val="fr-FR"/>
        </w:rPr>
        <w:t>inclusion sociale, l</w:t>
      </w:r>
      <w:r w:rsidR="007C3C2A">
        <w:rPr>
          <w:lang w:val="fr-FR"/>
        </w:rPr>
        <w:t>’</w:t>
      </w:r>
      <w:r w:rsidRPr="00FF062C">
        <w:rPr>
          <w:lang w:val="fr-FR"/>
        </w:rPr>
        <w:t>Institut pour le développement de la femme d</w:t>
      </w:r>
      <w:r w:rsidR="007C3C2A">
        <w:rPr>
          <w:lang w:val="fr-FR"/>
        </w:rPr>
        <w:t>’</w:t>
      </w:r>
      <w:r w:rsidRPr="00FF062C">
        <w:rPr>
          <w:lang w:val="fr-FR"/>
        </w:rPr>
        <w:t>El</w:t>
      </w:r>
      <w:r w:rsidR="00214F48">
        <w:rPr>
          <w:lang w:val="fr-FR"/>
        </w:rPr>
        <w:t> </w:t>
      </w:r>
      <w:r w:rsidRPr="00FF062C">
        <w:rPr>
          <w:lang w:val="fr-FR"/>
        </w:rPr>
        <w:t>Salvador et certaines associations de femmes professionnelles, entre autres, afin d</w:t>
      </w:r>
      <w:r w:rsidR="007C3C2A">
        <w:rPr>
          <w:lang w:val="fr-FR"/>
        </w:rPr>
        <w:t>’</w:t>
      </w:r>
      <w:r w:rsidRPr="00FF062C">
        <w:rPr>
          <w:lang w:val="fr-FR"/>
        </w:rPr>
        <w:t>inclure la question de la propriété intellectuelle dans les programmes consacrés à l</w:t>
      </w:r>
      <w:r w:rsidR="007C3C2A">
        <w:rPr>
          <w:lang w:val="fr-FR"/>
        </w:rPr>
        <w:t>’</w:t>
      </w:r>
      <w:r w:rsidRPr="00FF062C">
        <w:rPr>
          <w:lang w:val="fr-FR"/>
        </w:rPr>
        <w:t>autonomisation des femm</w:t>
      </w:r>
      <w:r w:rsidR="00274FEB" w:rsidRPr="00FF062C">
        <w:rPr>
          <w:lang w:val="fr-FR"/>
        </w:rPr>
        <w:t>es</w:t>
      </w:r>
      <w:r w:rsidR="00274FEB">
        <w:rPr>
          <w:lang w:val="fr-FR"/>
        </w:rPr>
        <w:t xml:space="preserve">.  </w:t>
      </w:r>
      <w:r w:rsidR="00274FEB" w:rsidRPr="00FF062C">
        <w:rPr>
          <w:lang w:val="fr-FR"/>
        </w:rPr>
        <w:t>Un</w:t>
      </w:r>
      <w:r w:rsidRPr="00FF062C">
        <w:rPr>
          <w:lang w:val="fr-FR"/>
        </w:rPr>
        <w:t xml:space="preserve"> exemple concret est la formation des femmes dans le domaine de la propriété intellectuelle dans le projet Ciudad Mujer au modèle de l</w:t>
      </w:r>
      <w:r w:rsidR="007C3C2A">
        <w:rPr>
          <w:lang w:val="fr-FR"/>
        </w:rPr>
        <w:t>’</w:t>
      </w:r>
      <w:r w:rsidRPr="00FF062C">
        <w:rPr>
          <w:lang w:val="fr-FR"/>
        </w:rPr>
        <w:t>autonomie économique et à la promotion de l</w:t>
      </w:r>
      <w:r w:rsidR="007C3C2A">
        <w:rPr>
          <w:lang w:val="fr-FR"/>
        </w:rPr>
        <w:t>’</w:t>
      </w:r>
      <w:r w:rsidRPr="00FF062C">
        <w:rPr>
          <w:lang w:val="fr-FR"/>
        </w:rPr>
        <w:t>esprit d</w:t>
      </w:r>
      <w:r w:rsidR="007C3C2A">
        <w:rPr>
          <w:lang w:val="fr-FR"/>
        </w:rPr>
        <w:t>’</w:t>
      </w:r>
      <w:r w:rsidRPr="00FF062C">
        <w:rPr>
          <w:lang w:val="fr-FR"/>
        </w:rPr>
        <w:t>entrepri</w:t>
      </w:r>
      <w:r w:rsidR="00274FEB" w:rsidRPr="00FF062C">
        <w:rPr>
          <w:lang w:val="fr-FR"/>
        </w:rPr>
        <w:t>se</w:t>
      </w:r>
      <w:r w:rsidR="00274FEB">
        <w:rPr>
          <w:lang w:val="fr-FR"/>
        </w:rPr>
        <w:t xml:space="preserve">.  </w:t>
      </w:r>
      <w:r w:rsidR="00274FEB" w:rsidRPr="00FF062C">
        <w:rPr>
          <w:lang w:val="fr-FR"/>
        </w:rPr>
        <w:t>Lo</w:t>
      </w:r>
      <w:r w:rsidRPr="00FF062C">
        <w:rPr>
          <w:lang w:val="fr-FR"/>
        </w:rPr>
        <w:t>rs de la réunion sous</w:t>
      </w:r>
      <w:r w:rsidR="007C3C2A">
        <w:rPr>
          <w:lang w:val="fr-FR"/>
        </w:rPr>
        <w:t>-</w:t>
      </w:r>
      <w:r w:rsidRPr="00FF062C">
        <w:rPr>
          <w:lang w:val="fr-FR"/>
        </w:rPr>
        <w:t xml:space="preserve">régionale à Montevideo en </w:t>
      </w:r>
      <w:r w:rsidR="00163E28" w:rsidRPr="00FF062C">
        <w:rPr>
          <w:lang w:val="fr-FR"/>
        </w:rPr>
        <w:t>novembre</w:t>
      </w:r>
      <w:r w:rsidR="00163E28">
        <w:rPr>
          <w:lang w:val="fr-FR"/>
        </w:rPr>
        <w:t> </w:t>
      </w:r>
      <w:r w:rsidR="00163E28" w:rsidRPr="00FF062C">
        <w:rPr>
          <w:lang w:val="fr-FR"/>
        </w:rPr>
        <w:t>20</w:t>
      </w:r>
      <w:r w:rsidRPr="00FF062C">
        <w:rPr>
          <w:lang w:val="fr-FR"/>
        </w:rPr>
        <w:t>18, comme l</w:t>
      </w:r>
      <w:r w:rsidR="007C3C2A">
        <w:rPr>
          <w:lang w:val="fr-FR"/>
        </w:rPr>
        <w:t>’</w:t>
      </w:r>
      <w:r w:rsidRPr="00FF062C">
        <w:rPr>
          <w:lang w:val="fr-FR"/>
        </w:rPr>
        <w:t>avait mentionné le Bureau régional de l</w:t>
      </w:r>
      <w:r w:rsidR="007C3C2A">
        <w:rPr>
          <w:lang w:val="fr-FR"/>
        </w:rPr>
        <w:t>’</w:t>
      </w:r>
      <w:r w:rsidRPr="00FF062C">
        <w:rPr>
          <w:lang w:val="fr-FR"/>
        </w:rPr>
        <w:t>Amérique latine et des Caraïbes, la variable de genre avait été introduite dans ses systèmes informatiques afin d</w:t>
      </w:r>
      <w:r w:rsidR="007C3C2A">
        <w:rPr>
          <w:lang w:val="fr-FR"/>
        </w:rPr>
        <w:t>’</w:t>
      </w:r>
      <w:r w:rsidRPr="00FF062C">
        <w:rPr>
          <w:lang w:val="fr-FR"/>
        </w:rPr>
        <w:t>identifier les candidatures de femmes et de ventiler les données et de disposer d</w:t>
      </w:r>
      <w:r w:rsidR="007C3C2A">
        <w:rPr>
          <w:lang w:val="fr-FR"/>
        </w:rPr>
        <w:t>’</w:t>
      </w:r>
      <w:r w:rsidRPr="00FF062C">
        <w:rPr>
          <w:lang w:val="fr-FR"/>
        </w:rPr>
        <w:t>informations sur l</w:t>
      </w:r>
      <w:r w:rsidR="007C3C2A">
        <w:rPr>
          <w:lang w:val="fr-FR"/>
        </w:rPr>
        <w:t>’</w:t>
      </w:r>
      <w:r w:rsidRPr="00FF062C">
        <w:rPr>
          <w:lang w:val="fr-FR"/>
        </w:rPr>
        <w:t>utilisation du système de propriété intellectuelle par les femm</w:t>
      </w:r>
      <w:r w:rsidR="00274FEB" w:rsidRPr="00FF062C">
        <w:rPr>
          <w:lang w:val="fr-FR"/>
        </w:rPr>
        <w:t>es</w:t>
      </w:r>
      <w:r w:rsidR="00274FEB">
        <w:rPr>
          <w:lang w:val="fr-FR"/>
        </w:rPr>
        <w:t xml:space="preserve">.  </w:t>
      </w:r>
      <w:r w:rsidR="00274FEB" w:rsidRPr="00FF062C">
        <w:rPr>
          <w:lang w:val="fr-FR"/>
        </w:rPr>
        <w:t>D</w:t>
      </w:r>
      <w:r w:rsidR="00274FEB">
        <w:rPr>
          <w:lang w:val="fr-FR"/>
        </w:rPr>
        <w:t>’</w:t>
      </w:r>
      <w:r w:rsidR="00274FEB" w:rsidRPr="00FF062C">
        <w:rPr>
          <w:lang w:val="fr-FR"/>
        </w:rPr>
        <w:t>i</w:t>
      </w:r>
      <w:r w:rsidRPr="00FF062C">
        <w:rPr>
          <w:lang w:val="fr-FR"/>
        </w:rPr>
        <w:t>ci 2019, il y aurait un outil supplémentaire qui permettrait d</w:t>
      </w:r>
      <w:r w:rsidR="007C3C2A">
        <w:rPr>
          <w:lang w:val="fr-FR"/>
        </w:rPr>
        <w:t>’</w:t>
      </w:r>
      <w:r w:rsidRPr="00FF062C">
        <w:rPr>
          <w:lang w:val="fr-FR"/>
        </w:rPr>
        <w:t>orienter les actions en vue d</w:t>
      </w:r>
      <w:r w:rsidR="007C3C2A">
        <w:rPr>
          <w:lang w:val="fr-FR"/>
        </w:rPr>
        <w:t>’</w:t>
      </w:r>
      <w:r w:rsidRPr="00FF062C">
        <w:rPr>
          <w:lang w:val="fr-FR"/>
        </w:rPr>
        <w:t>encourager l</w:t>
      </w:r>
      <w:r w:rsidR="007C3C2A">
        <w:rPr>
          <w:lang w:val="fr-FR"/>
        </w:rPr>
        <w:t>’</w:t>
      </w:r>
      <w:r w:rsidRPr="00FF062C">
        <w:rPr>
          <w:lang w:val="fr-FR"/>
        </w:rPr>
        <w:t>utilisation du système de propriété intellectuelle par les femm</w:t>
      </w:r>
      <w:r w:rsidR="00274FEB" w:rsidRPr="00FF062C">
        <w:rPr>
          <w:lang w:val="fr-FR"/>
        </w:rPr>
        <w:t>es</w:t>
      </w:r>
      <w:r w:rsidR="00274FEB">
        <w:rPr>
          <w:lang w:val="fr-FR"/>
        </w:rPr>
        <w:t xml:space="preserve">.  </w:t>
      </w:r>
      <w:r w:rsidR="00274FEB" w:rsidRPr="00FF062C">
        <w:rPr>
          <w:lang w:val="fr-FR"/>
        </w:rPr>
        <w:t>S</w:t>
      </w:r>
      <w:r w:rsidR="00274FEB">
        <w:rPr>
          <w:lang w:val="fr-FR"/>
        </w:rPr>
        <w:t>’</w:t>
      </w:r>
      <w:r w:rsidR="00274FEB" w:rsidRPr="00FF062C">
        <w:rPr>
          <w:lang w:val="fr-FR"/>
        </w:rPr>
        <w:t>e</w:t>
      </w:r>
      <w:r w:rsidRPr="00FF062C">
        <w:rPr>
          <w:lang w:val="fr-FR"/>
        </w:rPr>
        <w:t>xprimant au nom de la délégation de l</w:t>
      </w:r>
      <w:r w:rsidR="007C3C2A">
        <w:rPr>
          <w:lang w:val="fr-FR"/>
        </w:rPr>
        <w:t>’</w:t>
      </w:r>
      <w:r w:rsidRPr="00FF062C">
        <w:rPr>
          <w:lang w:val="fr-FR"/>
        </w:rPr>
        <w:t>Uruguay, elle a souscrit à la déclaration faite par la délégation d</w:t>
      </w:r>
      <w:r w:rsidR="007C3C2A">
        <w:rPr>
          <w:lang w:val="fr-FR"/>
        </w:rPr>
        <w:t>’</w:t>
      </w:r>
      <w:r w:rsidRPr="00FF062C">
        <w:rPr>
          <w:lang w:val="fr-FR"/>
        </w:rPr>
        <w:t>El</w:t>
      </w:r>
      <w:r w:rsidR="00214F48">
        <w:rPr>
          <w:lang w:val="fr-FR"/>
        </w:rPr>
        <w:t> </w:t>
      </w:r>
      <w:r w:rsidRPr="00FF062C">
        <w:rPr>
          <w:lang w:val="fr-FR"/>
        </w:rPr>
        <w:t>Salvador au nom</w:t>
      </w:r>
      <w:r w:rsidR="00163E28" w:rsidRPr="00FF062C">
        <w:rPr>
          <w:lang w:val="fr-FR"/>
        </w:rPr>
        <w:t xml:space="preserve"> du</w:t>
      </w:r>
      <w:r w:rsidR="00163E28">
        <w:rPr>
          <w:lang w:val="fr-FR"/>
        </w:rPr>
        <w:t> </w:t>
      </w:r>
      <w:r w:rsidR="00163E28" w:rsidRPr="00FF062C">
        <w:rPr>
          <w:lang w:val="fr-FR"/>
        </w:rPr>
        <w:t>GRU</w:t>
      </w:r>
      <w:r w:rsidRPr="00FF062C">
        <w:rPr>
          <w:lang w:val="fr-FR"/>
        </w:rPr>
        <w:t>LAC et a remercié l</w:t>
      </w:r>
      <w:r w:rsidR="007C3C2A">
        <w:rPr>
          <w:lang w:val="fr-FR"/>
        </w:rPr>
        <w:t>’</w:t>
      </w:r>
      <w:r w:rsidRPr="00FF062C">
        <w:rPr>
          <w:lang w:val="fr-FR"/>
        </w:rPr>
        <w:t>OMPI pour le soutien apporté à l</w:t>
      </w:r>
      <w:r w:rsidR="007C3C2A">
        <w:rPr>
          <w:lang w:val="fr-FR"/>
        </w:rPr>
        <w:t>’</w:t>
      </w:r>
      <w:r w:rsidRPr="00FF062C">
        <w:rPr>
          <w:lang w:val="fr-FR"/>
        </w:rPr>
        <w:t>organisation de la deuxième réunion sous</w:t>
      </w:r>
      <w:r w:rsidR="007C3C2A">
        <w:rPr>
          <w:lang w:val="fr-FR"/>
        </w:rPr>
        <w:t>-</w:t>
      </w:r>
      <w:r w:rsidRPr="00FF062C">
        <w:rPr>
          <w:lang w:val="fr-FR"/>
        </w:rPr>
        <w:t>régionale sur la propriété intellectuelle, l</w:t>
      </w:r>
      <w:r w:rsidR="007C3C2A">
        <w:rPr>
          <w:lang w:val="fr-FR"/>
        </w:rPr>
        <w:t>’</w:t>
      </w:r>
      <w:r w:rsidRPr="00FF062C">
        <w:rPr>
          <w:lang w:val="fr-FR"/>
        </w:rPr>
        <w:t>innovation et l</w:t>
      </w:r>
      <w:r w:rsidR="007C3C2A">
        <w:rPr>
          <w:lang w:val="fr-FR"/>
        </w:rPr>
        <w:t>’</w:t>
      </w:r>
      <w:r w:rsidRPr="00FF062C">
        <w:rPr>
          <w:lang w:val="fr-FR"/>
        </w:rPr>
        <w:t>égalité des sexes, réalisée en Uruguay du 12 au 1</w:t>
      </w:r>
      <w:r w:rsidR="00163E28" w:rsidRPr="00FF062C">
        <w:rPr>
          <w:lang w:val="fr-FR"/>
        </w:rPr>
        <w:t>4</w:t>
      </w:r>
      <w:r w:rsidR="00163E28">
        <w:rPr>
          <w:lang w:val="fr-FR"/>
        </w:rPr>
        <w:t> </w:t>
      </w:r>
      <w:r w:rsidR="00163E28" w:rsidRPr="00FF062C">
        <w:rPr>
          <w:lang w:val="fr-FR"/>
        </w:rPr>
        <w:t>novembre</w:t>
      </w:r>
      <w:r w:rsidR="00163E28">
        <w:rPr>
          <w:lang w:val="fr-FR"/>
        </w:rPr>
        <w:t> </w:t>
      </w:r>
      <w:r w:rsidR="00163E28" w:rsidRPr="00FF062C">
        <w:rPr>
          <w:lang w:val="fr-FR"/>
        </w:rPr>
        <w:t>20</w:t>
      </w:r>
      <w:r w:rsidRPr="00FF062C">
        <w:rPr>
          <w:lang w:val="fr-FR"/>
        </w:rPr>
        <w:t xml:space="preserve">18, en coopération avec la Direction nationale de la propriété industrielle et le </w:t>
      </w:r>
      <w:r w:rsidR="00214F48">
        <w:rPr>
          <w:lang w:val="fr-FR"/>
        </w:rPr>
        <w:t>comité</w:t>
      </w:r>
      <w:r w:rsidRPr="00FF062C">
        <w:rPr>
          <w:lang w:val="fr-FR"/>
        </w:rPr>
        <w:t xml:space="preserve"> social et de genre du Ministère de l</w:t>
      </w:r>
      <w:r w:rsidR="007C3C2A">
        <w:rPr>
          <w:lang w:val="fr-FR"/>
        </w:rPr>
        <w:t>’</w:t>
      </w:r>
      <w:r>
        <w:rPr>
          <w:lang w:val="fr-FR"/>
        </w:rPr>
        <w:t>I</w:t>
      </w:r>
      <w:r w:rsidRPr="00FF062C">
        <w:rPr>
          <w:lang w:val="fr-FR"/>
        </w:rPr>
        <w:t>ndustrie, de l</w:t>
      </w:r>
      <w:r w:rsidR="007C3C2A">
        <w:rPr>
          <w:lang w:val="fr-FR"/>
        </w:rPr>
        <w:t>’</w:t>
      </w:r>
      <w:r>
        <w:rPr>
          <w:lang w:val="fr-FR"/>
        </w:rPr>
        <w:t>É</w:t>
      </w:r>
      <w:r w:rsidRPr="00FF062C">
        <w:rPr>
          <w:lang w:val="fr-FR"/>
        </w:rPr>
        <w:t xml:space="preserve">nergie et des </w:t>
      </w:r>
      <w:r>
        <w:rPr>
          <w:lang w:val="fr-FR"/>
        </w:rPr>
        <w:t>M</w:t>
      </w:r>
      <w:r w:rsidRPr="00FF062C">
        <w:rPr>
          <w:lang w:val="fr-FR"/>
        </w:rPr>
        <w:t>in</w:t>
      </w:r>
      <w:r w:rsidR="00274FEB" w:rsidRPr="00FF062C">
        <w:rPr>
          <w:lang w:val="fr-FR"/>
        </w:rPr>
        <w:t>es</w:t>
      </w:r>
      <w:r w:rsidR="00274FEB">
        <w:rPr>
          <w:lang w:val="fr-FR"/>
        </w:rPr>
        <w:t xml:space="preserve">.  </w:t>
      </w:r>
      <w:r w:rsidR="00274FEB" w:rsidRPr="00FF062C">
        <w:rPr>
          <w:lang w:val="fr-FR"/>
        </w:rPr>
        <w:t>Ce</w:t>
      </w:r>
      <w:r w:rsidRPr="00FF062C">
        <w:rPr>
          <w:lang w:val="fr-FR"/>
        </w:rPr>
        <w:t>la impliquait un pas en avant vers une plus grande interaction entre les questions de genre et la propriété intellectuelle et une plus grande participation des femmes à l</w:t>
      </w:r>
      <w:r w:rsidR="007C3C2A">
        <w:rPr>
          <w:lang w:val="fr-FR"/>
        </w:rPr>
        <w:t>’</w:t>
      </w:r>
      <w:r w:rsidRPr="00FF062C">
        <w:rPr>
          <w:lang w:val="fr-FR"/>
        </w:rPr>
        <w:t>inventivité et à la créativité, aux niveaux régional et mondial.</w:t>
      </w:r>
    </w:p>
    <w:p w14:paraId="4FD4C799" w14:textId="3FC9229A" w:rsidR="00163E28" w:rsidRDefault="00901114" w:rsidP="00901114">
      <w:pPr>
        <w:pStyle w:val="ONUMFS"/>
        <w:rPr>
          <w:lang w:val="fr-FR"/>
        </w:rPr>
      </w:pPr>
      <w:r w:rsidRPr="00FF062C">
        <w:rPr>
          <w:lang w:val="fr-FR"/>
        </w:rPr>
        <w:t>La délégation du Pakistan a déclaré que les femmes représentaient 49% de la population totale du Pakist</w:t>
      </w:r>
      <w:r w:rsidR="00274FEB" w:rsidRPr="00FF062C">
        <w:rPr>
          <w:lang w:val="fr-FR"/>
        </w:rPr>
        <w:t>an</w:t>
      </w:r>
      <w:r w:rsidR="00274FEB">
        <w:rPr>
          <w:lang w:val="fr-FR"/>
        </w:rPr>
        <w:t xml:space="preserve">.  </w:t>
      </w:r>
      <w:r w:rsidR="00274FEB" w:rsidRPr="00FF062C">
        <w:rPr>
          <w:lang w:val="fr-FR"/>
        </w:rPr>
        <w:t>El</w:t>
      </w:r>
      <w:r w:rsidRPr="00FF062C">
        <w:rPr>
          <w:lang w:val="fr-FR"/>
        </w:rPr>
        <w:t>les jouaient un rôle crucial en servant le Pakistan avec passion et engagement par leurs nombreuses contributions dans divers domaines, tels que la médecine, le sport, les médias, l</w:t>
      </w:r>
      <w:r w:rsidR="007C3C2A">
        <w:rPr>
          <w:lang w:val="fr-FR"/>
        </w:rPr>
        <w:t>’</w:t>
      </w:r>
      <w:r w:rsidRPr="00FF062C">
        <w:rPr>
          <w:lang w:val="fr-FR"/>
        </w:rPr>
        <w:t>industrie, le secteur bancaire, les sciences et la technolog</w:t>
      </w:r>
      <w:r w:rsidR="00274FEB" w:rsidRPr="00FF062C">
        <w:rPr>
          <w:lang w:val="fr-FR"/>
        </w:rPr>
        <w:t>ie</w:t>
      </w:r>
      <w:r w:rsidR="00274FEB">
        <w:rPr>
          <w:lang w:val="fr-FR"/>
        </w:rPr>
        <w:t xml:space="preserve">.  </w:t>
      </w:r>
      <w:r w:rsidR="00274FEB" w:rsidRPr="00FF062C">
        <w:rPr>
          <w:lang w:val="fr-FR"/>
        </w:rPr>
        <w:t>El</w:t>
      </w:r>
      <w:r w:rsidRPr="00FF062C">
        <w:rPr>
          <w:lang w:val="fr-FR"/>
        </w:rPr>
        <w:t>les faisaient partie intégrante du paysage de la propriété intellectuelle au Pakist</w:t>
      </w:r>
      <w:r w:rsidR="00274FEB" w:rsidRPr="00FF062C">
        <w:rPr>
          <w:lang w:val="fr-FR"/>
        </w:rPr>
        <w:t>an</w:t>
      </w:r>
      <w:r w:rsidR="00274FEB">
        <w:rPr>
          <w:lang w:val="fr-FR"/>
        </w:rPr>
        <w:t xml:space="preserve">.  </w:t>
      </w:r>
      <w:r w:rsidR="00274FEB" w:rsidRPr="00FF062C">
        <w:rPr>
          <w:lang w:val="fr-FR"/>
        </w:rPr>
        <w:t>Il</w:t>
      </w:r>
      <w:r w:rsidRPr="00FF062C">
        <w:rPr>
          <w:lang w:val="fr-FR"/>
        </w:rPr>
        <w:t xml:space="preserve"> est déterminant d</w:t>
      </w:r>
      <w:r w:rsidR="00A26469">
        <w:rPr>
          <w:lang w:val="fr-FR"/>
        </w:rPr>
        <w:t>’</w:t>
      </w:r>
      <w:r w:rsidRPr="00FF062C">
        <w:rPr>
          <w:lang w:val="fr-FR"/>
        </w:rPr>
        <w:t>exploiter le potentiel des actifs de propriété intellectuelle pour promouvoir l</w:t>
      </w:r>
      <w:r w:rsidR="007C3C2A">
        <w:rPr>
          <w:lang w:val="fr-FR"/>
        </w:rPr>
        <w:t>’</w:t>
      </w:r>
      <w:r w:rsidRPr="00FF062C">
        <w:rPr>
          <w:lang w:val="fr-FR"/>
        </w:rPr>
        <w:t>innovation, l</w:t>
      </w:r>
      <w:r w:rsidR="007C3C2A">
        <w:rPr>
          <w:lang w:val="fr-FR"/>
        </w:rPr>
        <w:t>’</w:t>
      </w:r>
      <w:r w:rsidRPr="00FF062C">
        <w:rPr>
          <w:lang w:val="fr-FR"/>
        </w:rPr>
        <w:t>esprit d</w:t>
      </w:r>
      <w:r w:rsidR="007C3C2A">
        <w:rPr>
          <w:lang w:val="fr-FR"/>
        </w:rPr>
        <w:t>’</w:t>
      </w:r>
      <w:r w:rsidRPr="00FF062C">
        <w:rPr>
          <w:lang w:val="fr-FR"/>
        </w:rPr>
        <w:t>entreprise et une société basée sur la connaissan</w:t>
      </w:r>
      <w:r w:rsidR="00274FEB" w:rsidRPr="00FF062C">
        <w:rPr>
          <w:lang w:val="fr-FR"/>
        </w:rPr>
        <w:t>ce</w:t>
      </w:r>
      <w:r w:rsidR="00274FEB">
        <w:rPr>
          <w:lang w:val="fr-FR"/>
        </w:rPr>
        <w:t xml:space="preserve">.  </w:t>
      </w:r>
      <w:r w:rsidR="00274FEB" w:rsidRPr="00FF062C">
        <w:rPr>
          <w:lang w:val="fr-FR"/>
        </w:rPr>
        <w:t>En</w:t>
      </w:r>
      <w:r w:rsidR="00163E28">
        <w:rPr>
          <w:lang w:val="fr-FR"/>
        </w:rPr>
        <w:t> </w:t>
      </w:r>
      <w:r w:rsidR="00163E28" w:rsidRPr="00FF062C">
        <w:rPr>
          <w:lang w:val="fr-FR"/>
        </w:rPr>
        <w:t>2018</w:t>
      </w:r>
      <w:r w:rsidRPr="00FF062C">
        <w:rPr>
          <w:lang w:val="fr-FR"/>
        </w:rPr>
        <w:t>, la Journée nationale du Pakistan avait été célébrée à l</w:t>
      </w:r>
      <w:r w:rsidR="007C3C2A">
        <w:rPr>
          <w:lang w:val="fr-FR"/>
        </w:rPr>
        <w:t>’</w:t>
      </w:r>
      <w:r w:rsidRPr="00FF062C">
        <w:rPr>
          <w:lang w:val="fr-FR"/>
        </w:rPr>
        <w:t xml:space="preserve">OMPI avec le thème </w:t>
      </w:r>
      <w:r w:rsidR="00163E28">
        <w:rPr>
          <w:lang w:val="fr-FR"/>
        </w:rPr>
        <w:t>“</w:t>
      </w:r>
      <w:r w:rsidRPr="00FF062C">
        <w:rPr>
          <w:lang w:val="fr-FR"/>
        </w:rPr>
        <w:t>Dynamiser le changement</w:t>
      </w:r>
      <w:r w:rsidR="007C3C2A">
        <w:rPr>
          <w:lang w:val="fr-FR"/>
        </w:rPr>
        <w:t> :</w:t>
      </w:r>
      <w:r w:rsidRPr="00FF062C">
        <w:rPr>
          <w:lang w:val="fr-FR"/>
        </w:rPr>
        <w:t xml:space="preserve"> innovation et créativité des femmes</w:t>
      </w:r>
      <w:r w:rsidR="00163E28">
        <w:rPr>
          <w:lang w:val="fr-FR"/>
        </w:rPr>
        <w:t>”</w:t>
      </w:r>
      <w:r w:rsidRPr="00FF062C">
        <w:rPr>
          <w:lang w:val="fr-FR"/>
        </w:rPr>
        <w:t>, qui mettait en valeur le travail des femmes innovatrices et entrepreneuses pakistanais</w:t>
      </w:r>
      <w:r w:rsidR="00274FEB" w:rsidRPr="00FF062C">
        <w:rPr>
          <w:lang w:val="fr-FR"/>
        </w:rPr>
        <w:t>es</w:t>
      </w:r>
      <w:r w:rsidR="00274FEB">
        <w:rPr>
          <w:lang w:val="fr-FR"/>
        </w:rPr>
        <w:t xml:space="preserve">.  </w:t>
      </w:r>
      <w:r w:rsidR="00274FEB" w:rsidRPr="00FF062C">
        <w:rPr>
          <w:lang w:val="fr-FR"/>
        </w:rPr>
        <w:t>El</w:t>
      </w:r>
      <w:r w:rsidRPr="00FF062C">
        <w:rPr>
          <w:lang w:val="fr-FR"/>
        </w:rPr>
        <w:t>le participerait également au projet pil</w:t>
      </w:r>
      <w:r w:rsidRPr="00EB31C4">
        <w:rPr>
          <w:lang w:val="fr-FR"/>
        </w:rPr>
        <w:t xml:space="preserve">ote </w:t>
      </w:r>
      <w:r w:rsidR="00A26469" w:rsidRPr="00EB31C4">
        <w:rPr>
          <w:lang w:val="fr-FR"/>
        </w:rPr>
        <w:t>“</w:t>
      </w:r>
      <w:hyperlink r:id="rId11" w:history="1">
        <w:r w:rsidRPr="00EB31C4">
          <w:rPr>
            <w:rStyle w:val="Hyperlink"/>
            <w:rFonts w:eastAsia="Arial"/>
            <w:color w:val="000000"/>
            <w:szCs w:val="22"/>
            <w:u w:val="none"/>
            <w:lang w:val="fr-FR"/>
          </w:rPr>
          <w:t>Accroître le rôle des femmes dans l</w:t>
        </w:r>
        <w:r w:rsidR="007C3C2A" w:rsidRPr="00EB31C4">
          <w:rPr>
            <w:rStyle w:val="Hyperlink"/>
            <w:rFonts w:eastAsia="Arial"/>
            <w:color w:val="000000"/>
            <w:szCs w:val="22"/>
            <w:u w:val="none"/>
            <w:lang w:val="fr-FR"/>
          </w:rPr>
          <w:t>’</w:t>
        </w:r>
        <w:r w:rsidRPr="00EB31C4">
          <w:rPr>
            <w:rStyle w:val="Hyperlink"/>
            <w:rFonts w:eastAsia="Arial"/>
            <w:color w:val="000000"/>
            <w:szCs w:val="22"/>
            <w:u w:val="none"/>
            <w:lang w:val="fr-FR"/>
          </w:rPr>
          <w:t>innovation et l</w:t>
        </w:r>
        <w:r w:rsidR="007C3C2A" w:rsidRPr="00EB31C4">
          <w:rPr>
            <w:rStyle w:val="Hyperlink"/>
            <w:rFonts w:eastAsia="Arial"/>
            <w:color w:val="000000"/>
            <w:szCs w:val="22"/>
            <w:u w:val="none"/>
            <w:lang w:val="fr-FR"/>
          </w:rPr>
          <w:t>’</w:t>
        </w:r>
        <w:r w:rsidRPr="00EB31C4">
          <w:rPr>
            <w:rStyle w:val="Hyperlink"/>
            <w:rFonts w:eastAsia="Arial"/>
            <w:color w:val="000000"/>
            <w:szCs w:val="22"/>
            <w:u w:val="none"/>
            <w:lang w:val="fr-FR"/>
          </w:rPr>
          <w:t>esprit d</w:t>
        </w:r>
        <w:r w:rsidR="007C3C2A" w:rsidRPr="00EB31C4">
          <w:rPr>
            <w:rStyle w:val="Hyperlink"/>
            <w:rFonts w:eastAsia="Arial"/>
            <w:color w:val="000000"/>
            <w:szCs w:val="22"/>
            <w:u w:val="none"/>
            <w:lang w:val="fr-FR"/>
          </w:rPr>
          <w:t>’</w:t>
        </w:r>
        <w:r w:rsidRPr="00EB31C4">
          <w:rPr>
            <w:rStyle w:val="Hyperlink"/>
            <w:rFonts w:eastAsia="Arial"/>
            <w:color w:val="000000"/>
            <w:szCs w:val="22"/>
            <w:u w:val="none"/>
            <w:lang w:val="fr-FR"/>
          </w:rPr>
          <w:t>entreprise, encourager les femmes des pays en développement à utiliser le système de la propriété intellectuell</w:t>
        </w:r>
        <w:r w:rsidR="00163E28" w:rsidRPr="00EB31C4">
          <w:rPr>
            <w:rStyle w:val="Hyperlink"/>
            <w:rFonts w:eastAsia="Arial"/>
            <w:color w:val="000000"/>
            <w:szCs w:val="22"/>
            <w:u w:val="none"/>
            <w:lang w:val="fr-FR"/>
          </w:rPr>
          <w:t>e”</w:t>
        </w:r>
      </w:hyperlink>
      <w:r w:rsidRPr="00EB31C4">
        <w:rPr>
          <w:lang w:val="fr-FR"/>
        </w:rPr>
        <w:t xml:space="preserve"> (document </w:t>
      </w:r>
      <w:r w:rsidRPr="00FF062C">
        <w:rPr>
          <w:lang w:val="fr-FR"/>
        </w:rPr>
        <w:t>CDIP/21/12</w:t>
      </w:r>
      <w:r w:rsidR="00214F48">
        <w:rPr>
          <w:lang w:val="fr-FR"/>
        </w:rPr>
        <w:t> </w:t>
      </w:r>
      <w:r w:rsidRPr="00FF062C">
        <w:rPr>
          <w:lang w:val="fr-FR"/>
        </w:rPr>
        <w:t>Rev.).</w:t>
      </w:r>
      <w:r w:rsidR="00214F48">
        <w:rPr>
          <w:lang w:val="fr-FR"/>
        </w:rPr>
        <w:t xml:space="preserve"> </w:t>
      </w:r>
      <w:r w:rsidRPr="00FF062C">
        <w:rPr>
          <w:lang w:val="fr-FR"/>
        </w:rPr>
        <w:t xml:space="preserve"> Les institutions universitaires nationales jouent un rôle essentiel en encourageant les femmes innovatrices et les designers à se faire concurrence au</w:t>
      </w:r>
      <w:r>
        <w:rPr>
          <w:lang w:val="fr-FR"/>
        </w:rPr>
        <w:t xml:space="preserve"> niveau</w:t>
      </w:r>
      <w:r w:rsidRPr="00FF062C">
        <w:rPr>
          <w:lang w:val="fr-FR"/>
        </w:rPr>
        <w:t xml:space="preserve"> du marché local et international, grâce à une utilisation judicieuse de la propriété intellectuelle et au développement de leurs propres marqu</w:t>
      </w:r>
      <w:r w:rsidR="00274FEB" w:rsidRPr="00FF062C">
        <w:rPr>
          <w:lang w:val="fr-FR"/>
        </w:rPr>
        <w:t>es</w:t>
      </w:r>
      <w:r w:rsidR="00274FEB">
        <w:rPr>
          <w:lang w:val="fr-FR"/>
        </w:rPr>
        <w:t xml:space="preserve">.  </w:t>
      </w:r>
      <w:r w:rsidR="00274FEB" w:rsidRPr="00FF062C">
        <w:rPr>
          <w:lang w:val="fr-FR"/>
        </w:rPr>
        <w:t>Au</w:t>
      </w:r>
      <w:r w:rsidRPr="00FF062C">
        <w:rPr>
          <w:lang w:val="fr-FR"/>
        </w:rPr>
        <w:t xml:space="preserve"> Pakistan, 27 universités et instituts de recherche étaient liés à la communauté mondiale de la propriété intellectuelle dans le cadre du programme TISC, avec le soutien actif de la Commission de l</w:t>
      </w:r>
      <w:r w:rsidR="007C3C2A">
        <w:rPr>
          <w:lang w:val="fr-FR"/>
        </w:rPr>
        <w:t>’</w:t>
      </w:r>
      <w:r w:rsidRPr="00FF062C">
        <w:rPr>
          <w:lang w:val="fr-FR"/>
        </w:rPr>
        <w:t>enseignement supérieur et de l</w:t>
      </w:r>
      <w:r w:rsidR="007C3C2A">
        <w:rPr>
          <w:lang w:val="fr-FR"/>
        </w:rPr>
        <w:t>’</w:t>
      </w:r>
      <w:r w:rsidRPr="00FF062C">
        <w:rPr>
          <w:lang w:val="fr-FR"/>
        </w:rPr>
        <w:t>O</w:t>
      </w:r>
      <w:r w:rsidR="00274FEB" w:rsidRPr="00FF062C">
        <w:rPr>
          <w:lang w:val="fr-FR"/>
        </w:rPr>
        <w:t>MPI</w:t>
      </w:r>
      <w:r w:rsidR="00274FEB">
        <w:rPr>
          <w:lang w:val="fr-FR"/>
        </w:rPr>
        <w:t xml:space="preserve">.  </w:t>
      </w:r>
      <w:r w:rsidR="00274FEB" w:rsidRPr="00FF062C">
        <w:rPr>
          <w:lang w:val="fr-FR"/>
        </w:rPr>
        <w:t>Le</w:t>
      </w:r>
      <w:r w:rsidRPr="00FF062C">
        <w:rPr>
          <w:lang w:val="fr-FR"/>
        </w:rPr>
        <w:t>s efforts de sensibilisation à la propriété intellectuelle ont encouragé un grand nombre d</w:t>
      </w:r>
      <w:r w:rsidR="007C3C2A">
        <w:rPr>
          <w:lang w:val="fr-FR"/>
        </w:rPr>
        <w:t>’</w:t>
      </w:r>
      <w:r w:rsidRPr="00FF062C">
        <w:rPr>
          <w:lang w:val="fr-FR"/>
        </w:rPr>
        <w:t>étudiantes et de femmes entrepreneuses à enregistrer leurs créations auprès des registres de propriété intellectuelle du Pakist</w:t>
      </w:r>
      <w:r w:rsidR="00274FEB" w:rsidRPr="00FF062C">
        <w:rPr>
          <w:lang w:val="fr-FR"/>
        </w:rPr>
        <w:t>an</w:t>
      </w:r>
      <w:r w:rsidR="00274FEB">
        <w:rPr>
          <w:lang w:val="fr-FR"/>
        </w:rPr>
        <w:t xml:space="preserve">.  </w:t>
      </w:r>
      <w:r w:rsidR="00274FEB" w:rsidRPr="00FF062C">
        <w:rPr>
          <w:lang w:val="fr-FR"/>
        </w:rPr>
        <w:t>Il</w:t>
      </w:r>
      <w:r w:rsidRPr="00FF062C">
        <w:rPr>
          <w:lang w:val="fr-FR"/>
        </w:rPr>
        <w:t xml:space="preserve"> y avait des chambres de commerce et d</w:t>
      </w:r>
      <w:r w:rsidR="007C3C2A">
        <w:rPr>
          <w:lang w:val="fr-FR"/>
        </w:rPr>
        <w:t>’</w:t>
      </w:r>
      <w:r w:rsidRPr="00FF062C">
        <w:rPr>
          <w:lang w:val="fr-FR"/>
        </w:rPr>
        <w:t>industrie séparées dans cinq</w:t>
      </w:r>
      <w:r w:rsidR="00214F48">
        <w:rPr>
          <w:lang w:val="fr-FR"/>
        </w:rPr>
        <w:t> </w:t>
      </w:r>
      <w:r w:rsidRPr="00FF062C">
        <w:rPr>
          <w:lang w:val="fr-FR"/>
        </w:rPr>
        <w:t>grandes villes et les autorités de développement des petites et moyennes entreprises avaient mis en place des centres d</w:t>
      </w:r>
      <w:r w:rsidR="007C3C2A">
        <w:rPr>
          <w:lang w:val="fr-FR"/>
        </w:rPr>
        <w:t>’</w:t>
      </w:r>
      <w:r w:rsidRPr="00FF062C">
        <w:rPr>
          <w:lang w:val="fr-FR"/>
        </w:rPr>
        <w:t>incubation des femmes dans tous les bureaux du pays pour conseiller les femmes entrepreneu</w:t>
      </w:r>
      <w:r w:rsidR="00274FEB" w:rsidRPr="00FF062C">
        <w:rPr>
          <w:lang w:val="fr-FR"/>
        </w:rPr>
        <w:t>rs</w:t>
      </w:r>
      <w:r w:rsidR="00274FEB">
        <w:rPr>
          <w:lang w:val="fr-FR"/>
        </w:rPr>
        <w:t xml:space="preserve">.  </w:t>
      </w:r>
      <w:r w:rsidR="00274FEB" w:rsidRPr="00FF062C">
        <w:rPr>
          <w:lang w:val="fr-FR"/>
        </w:rPr>
        <w:t>L</w:t>
      </w:r>
      <w:r w:rsidR="00274FEB">
        <w:rPr>
          <w:lang w:val="fr-FR"/>
        </w:rPr>
        <w:t>’</w:t>
      </w:r>
      <w:r w:rsidR="00274FEB" w:rsidRPr="00FF062C">
        <w:rPr>
          <w:lang w:val="fr-FR"/>
        </w:rPr>
        <w:t>u</w:t>
      </w:r>
      <w:r w:rsidRPr="00FF062C">
        <w:rPr>
          <w:lang w:val="fr-FR"/>
        </w:rPr>
        <w:t>ne des principales universités pour femmes organisera un salon de l</w:t>
      </w:r>
      <w:r w:rsidR="007C3C2A">
        <w:rPr>
          <w:lang w:val="fr-FR"/>
        </w:rPr>
        <w:t>’</w:t>
      </w:r>
      <w:r w:rsidRPr="00FF062C">
        <w:rPr>
          <w:lang w:val="fr-FR"/>
        </w:rPr>
        <w:t>entrepreneuriat du 2</w:t>
      </w:r>
      <w:r w:rsidR="00163E28" w:rsidRPr="00FF062C">
        <w:rPr>
          <w:lang w:val="fr-FR"/>
        </w:rPr>
        <w:t>9</w:t>
      </w:r>
      <w:r w:rsidR="00163E28">
        <w:rPr>
          <w:lang w:val="fr-FR"/>
        </w:rPr>
        <w:t> </w:t>
      </w:r>
      <w:r w:rsidR="00163E28" w:rsidRPr="00FF062C">
        <w:rPr>
          <w:lang w:val="fr-FR"/>
        </w:rPr>
        <w:t>novembre</w:t>
      </w:r>
      <w:r w:rsidRPr="00FF062C">
        <w:rPr>
          <w:lang w:val="fr-FR"/>
        </w:rPr>
        <w:t xml:space="preserve"> au</w:t>
      </w:r>
      <w:r w:rsidR="007C3C2A">
        <w:rPr>
          <w:lang w:val="fr-FR"/>
        </w:rPr>
        <w:t xml:space="preserve"> 1</w:t>
      </w:r>
      <w:r w:rsidR="007C3C2A" w:rsidRPr="007C3C2A">
        <w:rPr>
          <w:vertAlign w:val="superscript"/>
          <w:lang w:val="fr-FR"/>
        </w:rPr>
        <w:t>er</w:t>
      </w:r>
      <w:r w:rsidR="007C3C2A">
        <w:rPr>
          <w:lang w:val="fr-FR"/>
        </w:rPr>
        <w:t> </w:t>
      </w:r>
      <w:r w:rsidR="00163E28" w:rsidRPr="00FF062C">
        <w:rPr>
          <w:lang w:val="fr-FR"/>
        </w:rPr>
        <w:t>décembre</w:t>
      </w:r>
      <w:r w:rsidR="00163E28">
        <w:rPr>
          <w:lang w:val="fr-FR"/>
        </w:rPr>
        <w:t> </w:t>
      </w:r>
      <w:r w:rsidR="00163E28" w:rsidRPr="00FF062C">
        <w:rPr>
          <w:lang w:val="fr-FR"/>
        </w:rPr>
        <w:t>20</w:t>
      </w:r>
      <w:r w:rsidRPr="00FF062C">
        <w:rPr>
          <w:lang w:val="fr-FR"/>
        </w:rPr>
        <w:t>18.</w:t>
      </w:r>
      <w:r w:rsidR="00214F48">
        <w:rPr>
          <w:lang w:val="fr-FR"/>
        </w:rPr>
        <w:t xml:space="preserve">  </w:t>
      </w:r>
      <w:r w:rsidRPr="00FF062C">
        <w:rPr>
          <w:lang w:val="fr-FR"/>
        </w:rPr>
        <w:t>L</w:t>
      </w:r>
      <w:r w:rsidR="007C3C2A">
        <w:rPr>
          <w:lang w:val="fr-FR"/>
        </w:rPr>
        <w:t>’</w:t>
      </w:r>
      <w:r w:rsidR="00A20CBA">
        <w:rPr>
          <w:lang w:val="fr-FR"/>
        </w:rPr>
        <w:t>événement</w:t>
      </w:r>
      <w:r w:rsidRPr="00FF062C">
        <w:rPr>
          <w:lang w:val="fr-FR"/>
        </w:rPr>
        <w:t xml:space="preserve"> attirerait environ </w:t>
      </w:r>
      <w:r w:rsidR="00214F48" w:rsidRPr="00FF062C">
        <w:rPr>
          <w:lang w:val="fr-FR"/>
        </w:rPr>
        <w:t>5000</w:t>
      </w:r>
      <w:r w:rsidRPr="00FF062C">
        <w:rPr>
          <w:lang w:val="fr-FR"/>
        </w:rPr>
        <w:t xml:space="preserve"> visiteurs et 70 exposants, dont des étudiants, des </w:t>
      </w:r>
      <w:r w:rsidR="00A20CBA">
        <w:rPr>
          <w:lang w:val="fr-FR"/>
        </w:rPr>
        <w:t>start-ups</w:t>
      </w:r>
      <w:r w:rsidRPr="00FF062C">
        <w:rPr>
          <w:lang w:val="fr-FR"/>
        </w:rPr>
        <w:t>, des collèges de femmes, des incubateurs, des collèges de formation professionnelle et technique et des institutions féminines établi</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fondateur du Pakistan, Mohammad Ali Jinnah, avait déclaré qu</w:t>
      </w:r>
      <w:r w:rsidR="007C3C2A">
        <w:rPr>
          <w:lang w:val="fr-FR"/>
        </w:rPr>
        <w:t>’</w:t>
      </w:r>
      <w:r w:rsidR="00163E28">
        <w:rPr>
          <w:lang w:val="fr-FR"/>
        </w:rPr>
        <w:t>“</w:t>
      </w:r>
      <w:r w:rsidRPr="00FF062C">
        <w:rPr>
          <w:lang w:val="fr-FR"/>
        </w:rPr>
        <w:t>aucune lutte ne peut réussir sans une participation féminine aux côtés des hommes</w:t>
      </w:r>
      <w:r w:rsidR="00163E28">
        <w:rPr>
          <w:lang w:val="fr-FR"/>
        </w:rPr>
        <w:t>”</w:t>
      </w:r>
      <w:r w:rsidRPr="00FF062C">
        <w:rPr>
          <w:lang w:val="fr-FR"/>
        </w:rPr>
        <w:t xml:space="preserve">. </w:t>
      </w:r>
      <w:r w:rsidR="00214F48">
        <w:rPr>
          <w:lang w:val="fr-FR"/>
        </w:rPr>
        <w:t xml:space="preserve"> </w:t>
      </w:r>
      <w:r w:rsidRPr="00FF062C">
        <w:rPr>
          <w:lang w:val="fr-FR"/>
        </w:rPr>
        <w:t>Le rôle des femmes dans la propriété intellectuelle et le développement était un processus continu, et les statistiques mondiales sur les dépôts de propriété intellectuelle montraient qu</w:t>
      </w:r>
      <w:r w:rsidR="007C3C2A">
        <w:rPr>
          <w:lang w:val="fr-FR"/>
        </w:rPr>
        <w:t>’</w:t>
      </w:r>
      <w:r w:rsidRPr="00FF062C">
        <w:rPr>
          <w:lang w:val="fr-FR"/>
        </w:rPr>
        <w:t>il restait encore des kilomètres à parcourir avant d</w:t>
      </w:r>
      <w:r w:rsidR="007C3C2A">
        <w:rPr>
          <w:lang w:val="fr-FR"/>
        </w:rPr>
        <w:t>’</w:t>
      </w:r>
      <w:r w:rsidRPr="00FF062C">
        <w:rPr>
          <w:lang w:val="fr-FR"/>
        </w:rPr>
        <w:t>atteindre la destination optima</w:t>
      </w:r>
      <w:r w:rsidR="00274FEB" w:rsidRPr="00FF062C">
        <w:rPr>
          <w:lang w:val="fr-FR"/>
        </w:rPr>
        <w:t>le</w:t>
      </w:r>
      <w:r w:rsidR="00274FEB">
        <w:rPr>
          <w:lang w:val="fr-FR"/>
        </w:rPr>
        <w:t xml:space="preserve">.  </w:t>
      </w:r>
      <w:r w:rsidR="00274FEB" w:rsidRPr="00FF062C">
        <w:rPr>
          <w:lang w:val="fr-FR"/>
        </w:rPr>
        <w:t>La</w:t>
      </w:r>
      <w:r w:rsidRPr="00FF062C">
        <w:rPr>
          <w:lang w:val="fr-FR"/>
        </w:rPr>
        <w:t xml:space="preserve"> délégation s</w:t>
      </w:r>
      <w:r w:rsidR="007C3C2A">
        <w:rPr>
          <w:lang w:val="fr-FR"/>
        </w:rPr>
        <w:t>’</w:t>
      </w:r>
      <w:r w:rsidRPr="00FF062C">
        <w:rPr>
          <w:lang w:val="fr-FR"/>
        </w:rPr>
        <w:t>est engagée à travailler dans cette direction et a exhorté l</w:t>
      </w:r>
      <w:r w:rsidR="007C3C2A">
        <w:rPr>
          <w:lang w:val="fr-FR"/>
        </w:rPr>
        <w:t>’</w:t>
      </w:r>
      <w:r w:rsidRPr="00FF062C">
        <w:rPr>
          <w:lang w:val="fr-FR"/>
        </w:rPr>
        <w:t>OMPI et tous les États membres à y adhérer.</w:t>
      </w:r>
    </w:p>
    <w:p w14:paraId="055982A2" w14:textId="256BEF54" w:rsidR="00163E28" w:rsidRDefault="00901114" w:rsidP="00901114">
      <w:pPr>
        <w:pStyle w:val="ONUMFS"/>
        <w:rPr>
          <w:lang w:val="fr-FR"/>
        </w:rPr>
      </w:pPr>
      <w:r w:rsidRPr="00FF062C">
        <w:rPr>
          <w:lang w:val="fr-FR"/>
        </w:rPr>
        <w:t>La délégation de la Tunisie a souligné l</w:t>
      </w:r>
      <w:r w:rsidR="007C3C2A">
        <w:rPr>
          <w:lang w:val="fr-FR"/>
        </w:rPr>
        <w:t>’</w:t>
      </w:r>
      <w:r w:rsidRPr="00FF062C">
        <w:rPr>
          <w:lang w:val="fr-FR"/>
        </w:rPr>
        <w:t>importance du suj</w:t>
      </w:r>
      <w:r w:rsidR="00274FEB" w:rsidRPr="00FF062C">
        <w:rPr>
          <w:lang w:val="fr-FR"/>
        </w:rPr>
        <w:t>et</w:t>
      </w:r>
      <w:r w:rsidR="00274FEB">
        <w:rPr>
          <w:lang w:val="fr-FR"/>
        </w:rPr>
        <w:t xml:space="preserve">.  </w:t>
      </w:r>
      <w:r w:rsidR="00274FEB" w:rsidRPr="00FF062C">
        <w:rPr>
          <w:lang w:val="fr-FR"/>
        </w:rPr>
        <w:t>El</w:t>
      </w:r>
      <w:r w:rsidRPr="00FF062C">
        <w:rPr>
          <w:lang w:val="fr-FR"/>
        </w:rPr>
        <w:t>le visait à assurer l</w:t>
      </w:r>
      <w:r w:rsidR="007C3C2A">
        <w:rPr>
          <w:lang w:val="fr-FR"/>
        </w:rPr>
        <w:t>’</w:t>
      </w:r>
      <w:r w:rsidRPr="00FF062C">
        <w:rPr>
          <w:lang w:val="fr-FR"/>
        </w:rPr>
        <w:t>égalité des sexes à tous les niveaux par la pari</w:t>
      </w:r>
      <w:r w:rsidR="00274FEB" w:rsidRPr="00FF062C">
        <w:rPr>
          <w:lang w:val="fr-FR"/>
        </w:rPr>
        <w:t>té</w:t>
      </w:r>
      <w:r w:rsidR="00274FEB">
        <w:rPr>
          <w:lang w:val="fr-FR"/>
        </w:rPr>
        <w:t xml:space="preserve">.  </w:t>
      </w:r>
      <w:r w:rsidR="00274FEB" w:rsidRPr="00FF062C">
        <w:rPr>
          <w:lang w:val="fr-FR"/>
        </w:rPr>
        <w:t>El</w:t>
      </w:r>
      <w:r w:rsidRPr="00FF062C">
        <w:rPr>
          <w:lang w:val="fr-FR"/>
        </w:rPr>
        <w:t>le a félicité et remercié l</w:t>
      </w:r>
      <w:r w:rsidR="007C3C2A">
        <w:rPr>
          <w:lang w:val="fr-FR"/>
        </w:rPr>
        <w:t>’</w:t>
      </w:r>
      <w:r w:rsidRPr="00FF062C">
        <w:rPr>
          <w:lang w:val="fr-FR"/>
        </w:rPr>
        <w:t>OMPI pour les activités organisées en faveur des femmes arabes, qui ont été très util</w:t>
      </w:r>
      <w:r w:rsidR="00274FEB" w:rsidRPr="00FF062C">
        <w:rPr>
          <w:lang w:val="fr-FR"/>
        </w:rPr>
        <w:t>es</w:t>
      </w:r>
      <w:r w:rsidR="00274FEB">
        <w:rPr>
          <w:lang w:val="fr-FR"/>
        </w:rPr>
        <w:t xml:space="preserve">.  </w:t>
      </w:r>
      <w:r w:rsidR="00274FEB" w:rsidRPr="00FF062C">
        <w:rPr>
          <w:lang w:val="fr-FR"/>
        </w:rPr>
        <w:t>El</w:t>
      </w:r>
      <w:r w:rsidRPr="00FF062C">
        <w:rPr>
          <w:lang w:val="fr-FR"/>
        </w:rPr>
        <w:t>le a encouragé d</w:t>
      </w:r>
      <w:r w:rsidR="007C3C2A">
        <w:rPr>
          <w:lang w:val="fr-FR"/>
        </w:rPr>
        <w:t>’</w:t>
      </w:r>
      <w:r w:rsidRPr="00FF062C">
        <w:rPr>
          <w:lang w:val="fr-FR"/>
        </w:rPr>
        <w:t>autres pays à intensifier leurs efforts dans ce domaine.</w:t>
      </w:r>
    </w:p>
    <w:p w14:paraId="3B8C04B0" w14:textId="260130F3" w:rsidR="00163E28" w:rsidRDefault="00901114" w:rsidP="00901114">
      <w:pPr>
        <w:pStyle w:val="ONUMFS"/>
        <w:rPr>
          <w:lang w:val="fr-FR"/>
        </w:rPr>
      </w:pPr>
      <w:r w:rsidRPr="00FF062C">
        <w:rPr>
          <w:lang w:val="fr-FR"/>
        </w:rPr>
        <w:t>La délégation de l</w:t>
      </w:r>
      <w:r w:rsidR="007C3C2A">
        <w:rPr>
          <w:lang w:val="fr-FR"/>
        </w:rPr>
        <w:t>’</w:t>
      </w:r>
      <w:r w:rsidRPr="00FF062C">
        <w:rPr>
          <w:lang w:val="fr-FR"/>
        </w:rPr>
        <w:t>Iran (République islamique d</w:t>
      </w:r>
      <w:r w:rsidR="007C3C2A">
        <w:rPr>
          <w:lang w:val="fr-FR"/>
        </w:rPr>
        <w:t>’</w:t>
      </w:r>
      <w:r w:rsidRPr="00FF062C">
        <w:rPr>
          <w:lang w:val="fr-FR"/>
        </w:rPr>
        <w:t>) a déclaré que les spécialistes et les décideurs ont longtemps discuté de l</w:t>
      </w:r>
      <w:r w:rsidR="007C3C2A">
        <w:rPr>
          <w:lang w:val="fr-FR"/>
        </w:rPr>
        <w:t>’</w:t>
      </w:r>
      <w:r w:rsidRPr="00FF062C">
        <w:rPr>
          <w:lang w:val="fr-FR"/>
        </w:rPr>
        <w:t>écart entre les sexes dans les activités économiqu</w:t>
      </w:r>
      <w:r w:rsidR="00274FEB" w:rsidRPr="00FF062C">
        <w:rPr>
          <w:lang w:val="fr-FR"/>
        </w:rPr>
        <w:t>es</w:t>
      </w:r>
      <w:r w:rsidR="00274FEB">
        <w:rPr>
          <w:lang w:val="fr-FR"/>
        </w:rPr>
        <w:t xml:space="preserve">.  </w:t>
      </w:r>
      <w:r w:rsidR="00274FEB" w:rsidRPr="00FF062C">
        <w:rPr>
          <w:lang w:val="fr-FR"/>
        </w:rPr>
        <w:t>De</w:t>
      </w:r>
      <w:r w:rsidRPr="00FF062C">
        <w:rPr>
          <w:lang w:val="fr-FR"/>
        </w:rPr>
        <w:t>s études et des rapports empiriques ont montré que la participation insuffisante des femmes aux activités économiques ralentissait la croissance économique et le développeme</w:t>
      </w:r>
      <w:r w:rsidR="00274FEB" w:rsidRPr="00FF062C">
        <w:rPr>
          <w:lang w:val="fr-FR"/>
        </w:rPr>
        <w:t>nt</w:t>
      </w:r>
      <w:r w:rsidR="00274FEB">
        <w:rPr>
          <w:lang w:val="fr-FR"/>
        </w:rPr>
        <w:t xml:space="preserve">.  </w:t>
      </w:r>
      <w:r w:rsidR="00274FEB" w:rsidRPr="00FF062C">
        <w:rPr>
          <w:lang w:val="fr-FR"/>
        </w:rPr>
        <w:t>La</w:t>
      </w:r>
      <w:r w:rsidRPr="00FF062C">
        <w:rPr>
          <w:lang w:val="fr-FR"/>
        </w:rPr>
        <w:t xml:space="preserve"> stratégie nationale de développement dépendait beaucoup de la manière dont la société offrait aux femmes des possibilités de s</w:t>
      </w:r>
      <w:r w:rsidR="007C3C2A">
        <w:rPr>
          <w:lang w:val="fr-FR"/>
        </w:rPr>
        <w:t>’</w:t>
      </w:r>
      <w:r w:rsidRPr="00FF062C">
        <w:rPr>
          <w:lang w:val="fr-FR"/>
        </w:rPr>
        <w:t>épanouir et de tirer parti de leurs compétences, de leurs connaissances et de leur productivi</w:t>
      </w:r>
      <w:r w:rsidR="00274FEB" w:rsidRPr="00FF062C">
        <w:rPr>
          <w:lang w:val="fr-FR"/>
        </w:rPr>
        <w:t>té</w:t>
      </w:r>
      <w:r w:rsidR="00274FEB">
        <w:rPr>
          <w:lang w:val="fr-FR"/>
        </w:rPr>
        <w:t xml:space="preserve">.  </w:t>
      </w:r>
      <w:r w:rsidR="00274FEB" w:rsidRPr="00FF062C">
        <w:rPr>
          <w:lang w:val="fr-FR"/>
        </w:rPr>
        <w:t>El</w:t>
      </w:r>
      <w:r w:rsidRPr="00FF062C">
        <w:rPr>
          <w:lang w:val="fr-FR"/>
        </w:rPr>
        <w:t>le attachait une grande importance aux questions relatives aux femmes, notamment en améliorant leur statut social et leur état de santé et en les associant aux activités de développeme</w:t>
      </w:r>
      <w:r w:rsidR="00274FEB" w:rsidRPr="00FF062C">
        <w:rPr>
          <w:lang w:val="fr-FR"/>
        </w:rPr>
        <w:t>nt</w:t>
      </w:r>
      <w:r w:rsidR="00274FEB">
        <w:rPr>
          <w:lang w:val="fr-FR"/>
        </w:rPr>
        <w:t xml:space="preserve">.  </w:t>
      </w:r>
      <w:r w:rsidR="00274FEB" w:rsidRPr="00FF062C">
        <w:rPr>
          <w:lang w:val="fr-FR"/>
        </w:rPr>
        <w:t>Ce</w:t>
      </w:r>
      <w:r w:rsidRPr="00FF062C">
        <w:rPr>
          <w:lang w:val="fr-FR"/>
        </w:rPr>
        <w:t>tte question était prioritaire et occupait une place importante dans les plans de développement nationa</w:t>
      </w:r>
      <w:r w:rsidR="00274FEB" w:rsidRPr="00FF062C">
        <w:rPr>
          <w:lang w:val="fr-FR"/>
        </w:rPr>
        <w:t>ux</w:t>
      </w:r>
      <w:r w:rsidR="00274FEB">
        <w:rPr>
          <w:lang w:val="fr-FR"/>
        </w:rPr>
        <w:t xml:space="preserve">.  </w:t>
      </w:r>
      <w:r w:rsidR="00274FEB" w:rsidRPr="00FF062C">
        <w:rPr>
          <w:lang w:val="fr-FR"/>
        </w:rPr>
        <w:t>Un</w:t>
      </w:r>
      <w:r w:rsidRPr="00FF062C">
        <w:rPr>
          <w:lang w:val="fr-FR"/>
        </w:rPr>
        <w:t xml:space="preserve"> certain nombre de lois nationales sur les questions d</w:t>
      </w:r>
      <w:r w:rsidR="007C3C2A">
        <w:rPr>
          <w:lang w:val="fr-FR"/>
        </w:rPr>
        <w:t>’</w:t>
      </w:r>
      <w:r w:rsidRPr="00FF062C">
        <w:rPr>
          <w:lang w:val="fr-FR"/>
        </w:rPr>
        <w:t>autonomisation des femmes relevaient de sa compéten</w:t>
      </w:r>
      <w:r w:rsidR="00274FEB" w:rsidRPr="00FF062C">
        <w:rPr>
          <w:lang w:val="fr-FR"/>
        </w:rPr>
        <w:t>ce</w:t>
      </w:r>
      <w:r w:rsidR="00274FEB">
        <w:rPr>
          <w:lang w:val="fr-FR"/>
        </w:rPr>
        <w:t xml:space="preserve">.  </w:t>
      </w:r>
      <w:r w:rsidR="00274FEB" w:rsidRPr="00FF062C">
        <w:rPr>
          <w:lang w:val="fr-FR"/>
        </w:rPr>
        <w:t>L</w:t>
      </w:r>
      <w:r w:rsidR="00274FEB">
        <w:rPr>
          <w:lang w:val="fr-FR"/>
        </w:rPr>
        <w:t>’</w:t>
      </w:r>
      <w:r w:rsidR="00274FEB" w:rsidRPr="00FF062C">
        <w:rPr>
          <w:lang w:val="fr-FR"/>
        </w:rPr>
        <w:t>o</w:t>
      </w:r>
      <w:r w:rsidRPr="00FF062C">
        <w:rPr>
          <w:lang w:val="fr-FR"/>
        </w:rPr>
        <w:t>bjectif premier de cette législation était de favoriser l</w:t>
      </w:r>
      <w:r w:rsidR="007C3C2A">
        <w:rPr>
          <w:lang w:val="fr-FR"/>
        </w:rPr>
        <w:t>’</w:t>
      </w:r>
      <w:r w:rsidRPr="00FF062C">
        <w:rPr>
          <w:lang w:val="fr-FR"/>
        </w:rPr>
        <w:t>avancement, le développement et l</w:t>
      </w:r>
      <w:r w:rsidR="007C3C2A">
        <w:rPr>
          <w:lang w:val="fr-FR"/>
        </w:rPr>
        <w:t>’</w:t>
      </w:r>
      <w:r w:rsidRPr="00FF062C">
        <w:rPr>
          <w:lang w:val="fr-FR"/>
        </w:rPr>
        <w:t>autonomisation des femmes dans la société iranien</w:t>
      </w:r>
      <w:r w:rsidR="00274FEB" w:rsidRPr="00FF062C">
        <w:rPr>
          <w:lang w:val="fr-FR"/>
        </w:rPr>
        <w:t>ne</w:t>
      </w:r>
      <w:r w:rsidR="00274FEB">
        <w:rPr>
          <w:lang w:val="fr-FR"/>
        </w:rPr>
        <w:t xml:space="preserve">.  </w:t>
      </w:r>
      <w:r w:rsidR="00274FEB" w:rsidRPr="00FF062C">
        <w:rPr>
          <w:lang w:val="fr-FR"/>
        </w:rPr>
        <w:t>L</w:t>
      </w:r>
      <w:r w:rsidR="00274FEB">
        <w:rPr>
          <w:lang w:val="fr-FR"/>
        </w:rPr>
        <w:t>’</w:t>
      </w:r>
      <w:r w:rsidR="00274FEB" w:rsidRPr="00FF062C">
        <w:rPr>
          <w:lang w:val="fr-FR"/>
        </w:rPr>
        <w:t>e</w:t>
      </w:r>
      <w:r w:rsidRPr="00FF062C">
        <w:rPr>
          <w:lang w:val="fr-FR"/>
        </w:rPr>
        <w:t>nseignement supérieur est l</w:t>
      </w:r>
      <w:r w:rsidR="007C3C2A">
        <w:rPr>
          <w:lang w:val="fr-FR"/>
        </w:rPr>
        <w:t>’</w:t>
      </w:r>
      <w:r w:rsidRPr="00FF062C">
        <w:rPr>
          <w:lang w:val="fr-FR"/>
        </w:rPr>
        <w:t>un des moyens les plus importants d</w:t>
      </w:r>
      <w:r w:rsidR="007C3C2A">
        <w:rPr>
          <w:lang w:val="fr-FR"/>
        </w:rPr>
        <w:t>’</w:t>
      </w:r>
      <w:r w:rsidRPr="00FF062C">
        <w:rPr>
          <w:lang w:val="fr-FR"/>
        </w:rPr>
        <w:t>autonomiser les femmes dans les domaines d</w:t>
      </w:r>
      <w:r w:rsidR="007C3C2A">
        <w:rPr>
          <w:lang w:val="fr-FR"/>
        </w:rPr>
        <w:t>’</w:t>
      </w:r>
      <w:r w:rsidRPr="00FF062C">
        <w:rPr>
          <w:lang w:val="fr-FR"/>
        </w:rPr>
        <w:t>innovati</w:t>
      </w:r>
      <w:r w:rsidR="00274FEB" w:rsidRPr="00FF062C">
        <w:rPr>
          <w:lang w:val="fr-FR"/>
        </w:rPr>
        <w:t>on</w:t>
      </w:r>
      <w:r w:rsidR="00274FEB">
        <w:rPr>
          <w:lang w:val="fr-FR"/>
        </w:rPr>
        <w:t xml:space="preserve">.  </w:t>
      </w:r>
      <w:r w:rsidR="00274FEB" w:rsidRPr="00FF062C">
        <w:rPr>
          <w:lang w:val="fr-FR"/>
        </w:rPr>
        <w:t>Le</w:t>
      </w:r>
      <w:r w:rsidRPr="00FF062C">
        <w:rPr>
          <w:lang w:val="fr-FR"/>
        </w:rPr>
        <w:t>s politiques ont montré des progrès significatifs dans l</w:t>
      </w:r>
      <w:r w:rsidR="007C3C2A">
        <w:rPr>
          <w:lang w:val="fr-FR"/>
        </w:rPr>
        <w:t>’</w:t>
      </w:r>
      <w:r w:rsidRPr="00FF062C">
        <w:rPr>
          <w:lang w:val="fr-FR"/>
        </w:rPr>
        <w:t>éducation des filles et des femm</w:t>
      </w:r>
      <w:r w:rsidR="00274FEB" w:rsidRPr="00FF062C">
        <w:rPr>
          <w:lang w:val="fr-FR"/>
        </w:rPr>
        <w:t>es</w:t>
      </w:r>
      <w:r w:rsidR="00274FEB">
        <w:rPr>
          <w:lang w:val="fr-FR"/>
        </w:rPr>
        <w:t xml:space="preserve">.  </w:t>
      </w:r>
      <w:r w:rsidR="00274FEB" w:rsidRPr="00FF062C">
        <w:rPr>
          <w:lang w:val="fr-FR"/>
        </w:rPr>
        <w:t xml:space="preserve">À </w:t>
      </w:r>
      <w:r w:rsidRPr="00FF062C">
        <w:rPr>
          <w:lang w:val="fr-FR"/>
        </w:rPr>
        <w:t>cette époque, 50</w:t>
      </w:r>
      <w:r>
        <w:rPr>
          <w:lang w:val="fr-FR"/>
        </w:rPr>
        <w:t>%</w:t>
      </w:r>
      <w:r w:rsidRPr="00FF062C">
        <w:rPr>
          <w:lang w:val="fr-FR"/>
        </w:rPr>
        <w:t xml:space="preserve"> des étudiants universitaires des universités d</w:t>
      </w:r>
      <w:r w:rsidR="007C3C2A">
        <w:rPr>
          <w:lang w:val="fr-FR"/>
        </w:rPr>
        <w:t>’</w:t>
      </w:r>
      <w:r w:rsidRPr="00FF062C">
        <w:rPr>
          <w:lang w:val="fr-FR"/>
        </w:rPr>
        <w:t>État (les universités les plus qualifiées) étaient des femm</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tendance à intégrer les questions relatives aux femmes dans les plans de développement économique, social, culturel et politique a connu une tendance à la hausse au cours des dernières décenni</w:t>
      </w:r>
      <w:r w:rsidR="00274FEB" w:rsidRPr="00FF062C">
        <w:rPr>
          <w:lang w:val="fr-FR"/>
        </w:rPr>
        <w:t>es</w:t>
      </w:r>
      <w:r w:rsidR="00274FEB">
        <w:rPr>
          <w:lang w:val="fr-FR"/>
        </w:rPr>
        <w:t xml:space="preserve">.  </w:t>
      </w:r>
      <w:r w:rsidR="00274FEB" w:rsidRPr="00FF062C">
        <w:rPr>
          <w:lang w:val="fr-FR"/>
        </w:rPr>
        <w:t>Sa</w:t>
      </w:r>
      <w:r w:rsidRPr="00FF062C">
        <w:rPr>
          <w:lang w:val="fr-FR"/>
        </w:rPr>
        <w:t xml:space="preserve"> diversité culturelle et son patrimoine constituaient un terrain fertile pour le développement des industries de la création pour les femm</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pays avait une diversité de formes d</w:t>
      </w:r>
      <w:r w:rsidR="007C3C2A">
        <w:rPr>
          <w:lang w:val="fr-FR"/>
        </w:rPr>
        <w:t>’</w:t>
      </w:r>
      <w:r w:rsidRPr="00FF062C">
        <w:rPr>
          <w:lang w:val="fr-FR"/>
        </w:rPr>
        <w:t>art et différents styles de musique et de performan</w:t>
      </w:r>
      <w:r w:rsidR="00274FEB" w:rsidRPr="00FF062C">
        <w:rPr>
          <w:lang w:val="fr-FR"/>
        </w:rPr>
        <w:t>ce</w:t>
      </w:r>
      <w:r w:rsidR="00274FEB">
        <w:rPr>
          <w:lang w:val="fr-FR"/>
        </w:rPr>
        <w:t xml:space="preserve">.  </w:t>
      </w:r>
      <w:r w:rsidR="00274FEB" w:rsidRPr="00FF062C">
        <w:rPr>
          <w:lang w:val="fr-FR"/>
        </w:rPr>
        <w:t>Le</w:t>
      </w:r>
      <w:r w:rsidRPr="00FF062C">
        <w:rPr>
          <w:lang w:val="fr-FR"/>
        </w:rPr>
        <w:t>s femmes constituaient également un pourcentage élevé de producteurs d</w:t>
      </w:r>
      <w:r w:rsidR="007C3C2A">
        <w:rPr>
          <w:lang w:val="fr-FR"/>
        </w:rPr>
        <w:t>’</w:t>
      </w:r>
      <w:r w:rsidRPr="00FF062C">
        <w:rPr>
          <w:lang w:val="fr-FR"/>
        </w:rPr>
        <w:t>indications géographiqu</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contribution des femmes iraniennes aux travaux scientifiques et le nombre de publications de femmes auteurs ont également connu des changements positi</w:t>
      </w:r>
      <w:r w:rsidR="00274FEB" w:rsidRPr="00FF062C">
        <w:rPr>
          <w:lang w:val="fr-FR"/>
        </w:rPr>
        <w:t>fs</w:t>
      </w:r>
      <w:r w:rsidR="00274FEB">
        <w:rPr>
          <w:lang w:val="fr-FR"/>
        </w:rPr>
        <w:t xml:space="preserve">.  </w:t>
      </w:r>
      <w:r w:rsidR="00274FEB" w:rsidRPr="00FF062C">
        <w:rPr>
          <w:lang w:val="fr-FR"/>
        </w:rPr>
        <w:t>Bi</w:t>
      </w:r>
      <w:r w:rsidRPr="00FF062C">
        <w:rPr>
          <w:lang w:val="fr-FR"/>
        </w:rPr>
        <w:t>en que les femmes aient moins participé que les hommes, le pourcentage de femmes inventrices a connu une tendance à la hausse par rapport aux années précédent</w:t>
      </w:r>
      <w:r w:rsidR="00274FEB" w:rsidRPr="00FF062C">
        <w:rPr>
          <w:lang w:val="fr-FR"/>
        </w:rPr>
        <w:t>es</w:t>
      </w:r>
      <w:r w:rsidR="00274FEB">
        <w:rPr>
          <w:lang w:val="fr-FR"/>
        </w:rPr>
        <w:t xml:space="preserve">.  </w:t>
      </w:r>
      <w:r w:rsidR="00274FEB" w:rsidRPr="00FF062C">
        <w:rPr>
          <w:lang w:val="fr-FR"/>
        </w:rPr>
        <w:t>En</w:t>
      </w:r>
      <w:r w:rsidRPr="00FF062C">
        <w:rPr>
          <w:lang w:val="fr-FR"/>
        </w:rPr>
        <w:t>viron 12</w:t>
      </w:r>
      <w:r>
        <w:rPr>
          <w:lang w:val="fr-FR"/>
        </w:rPr>
        <w:t>%</w:t>
      </w:r>
      <w:r w:rsidRPr="00FF062C">
        <w:rPr>
          <w:lang w:val="fr-FR"/>
        </w:rPr>
        <w:t xml:space="preserve"> des brevets enregistrés dans le pays appartenaient à des femm</w:t>
      </w:r>
      <w:r w:rsidR="00274FEB" w:rsidRPr="00FF062C">
        <w:rPr>
          <w:lang w:val="fr-FR"/>
        </w:rPr>
        <w:t>es</w:t>
      </w:r>
      <w:r w:rsidR="00274FEB">
        <w:rPr>
          <w:lang w:val="fr-FR"/>
        </w:rPr>
        <w:t xml:space="preserve">.  </w:t>
      </w:r>
      <w:r w:rsidR="00274FEB" w:rsidRPr="00FF062C">
        <w:rPr>
          <w:lang w:val="fr-FR"/>
        </w:rPr>
        <w:t>En</w:t>
      </w:r>
      <w:r w:rsidRPr="00FF062C">
        <w:rPr>
          <w:lang w:val="fr-FR"/>
        </w:rPr>
        <w:t xml:space="preserve"> outre, 60</w:t>
      </w:r>
      <w:r w:rsidR="00214F48">
        <w:rPr>
          <w:lang w:val="fr-FR"/>
        </w:rPr>
        <w:t>%</w:t>
      </w:r>
      <w:r w:rsidRPr="00FF062C">
        <w:rPr>
          <w:lang w:val="fr-FR"/>
        </w:rPr>
        <w:t xml:space="preserve"> du personnel de</w:t>
      </w:r>
      <w:r>
        <w:rPr>
          <w:lang w:val="fr-FR"/>
        </w:rPr>
        <w:t xml:space="preserve"> l</w:t>
      </w:r>
      <w:r w:rsidR="00A26469">
        <w:rPr>
          <w:lang w:val="fr-FR"/>
        </w:rPr>
        <w:t>’</w:t>
      </w:r>
      <w:r w:rsidRPr="00FF062C">
        <w:rPr>
          <w:lang w:val="fr-FR"/>
        </w:rPr>
        <w:t>Office de la propriété intellectuelle iranienne étaient des experts féminins, qui présentaient le rôle important des femmes dans le fonctionnement du système de propriété intellectuel</w:t>
      </w:r>
      <w:r w:rsidR="00274FEB" w:rsidRPr="00FF062C">
        <w:rPr>
          <w:lang w:val="fr-FR"/>
        </w:rPr>
        <w:t>le</w:t>
      </w:r>
      <w:r w:rsidR="00274FEB">
        <w:rPr>
          <w:lang w:val="fr-FR"/>
        </w:rPr>
        <w:t xml:space="preserve">.  </w:t>
      </w:r>
      <w:r w:rsidR="00274FEB" w:rsidRPr="00FF062C">
        <w:rPr>
          <w:lang w:val="fr-FR"/>
        </w:rPr>
        <w:t>L</w:t>
      </w:r>
      <w:r w:rsidR="00274FEB">
        <w:rPr>
          <w:lang w:val="fr-FR"/>
        </w:rPr>
        <w:t>’</w:t>
      </w:r>
      <w:r w:rsidR="00274FEB" w:rsidRPr="00FF062C">
        <w:rPr>
          <w:lang w:val="fr-FR"/>
        </w:rPr>
        <w:t>a</w:t>
      </w:r>
      <w:r w:rsidRPr="00FF062C">
        <w:rPr>
          <w:lang w:val="fr-FR"/>
        </w:rPr>
        <w:t>utonomisation des femmes dans</w:t>
      </w:r>
      <w:r w:rsidR="00163E28" w:rsidRPr="00FF062C">
        <w:rPr>
          <w:lang w:val="fr-FR"/>
        </w:rPr>
        <w:t xml:space="preserve"> les</w:t>
      </w:r>
      <w:r w:rsidR="00163E28">
        <w:rPr>
          <w:lang w:val="fr-FR"/>
        </w:rPr>
        <w:t> </w:t>
      </w:r>
      <w:r w:rsidR="00163E28" w:rsidRPr="00FF062C">
        <w:rPr>
          <w:lang w:val="fr-FR"/>
        </w:rPr>
        <w:t>PME</w:t>
      </w:r>
      <w:r w:rsidRPr="00FF062C">
        <w:rPr>
          <w:lang w:val="fr-FR"/>
        </w:rPr>
        <w:t>, en tant que solution appropriée pour renforcer les compétences et les aptitudes des femmes iraniennes, était entreprise en priorité par une organisation compétente.</w:t>
      </w:r>
    </w:p>
    <w:p w14:paraId="655F0D00" w14:textId="25D4FCCB" w:rsidR="00163E28" w:rsidRDefault="00901114" w:rsidP="00901114">
      <w:pPr>
        <w:pStyle w:val="ONUMFS"/>
        <w:rPr>
          <w:lang w:val="fr-FR"/>
        </w:rPr>
      </w:pPr>
      <w:r w:rsidRPr="00FF062C">
        <w:rPr>
          <w:lang w:val="fr-FR"/>
        </w:rPr>
        <w:t>La délégation du Guatemala a appuyé l</w:t>
      </w:r>
      <w:r w:rsidR="007C3C2A">
        <w:rPr>
          <w:lang w:val="fr-FR"/>
        </w:rPr>
        <w:t>’</w:t>
      </w:r>
      <w:r w:rsidRPr="00FF062C">
        <w:rPr>
          <w:lang w:val="fr-FR"/>
        </w:rPr>
        <w:t>importante initiative consistant à incorporer le principe de l</w:t>
      </w:r>
      <w:r w:rsidR="007C3C2A">
        <w:rPr>
          <w:lang w:val="fr-FR"/>
        </w:rPr>
        <w:t>’</w:t>
      </w:r>
      <w:r w:rsidRPr="00FF062C">
        <w:rPr>
          <w:lang w:val="fr-FR"/>
        </w:rPr>
        <w:t>égalité des sexes dans le développement économique inclus</w:t>
      </w:r>
      <w:r w:rsidR="00274FEB" w:rsidRPr="00FF062C">
        <w:rPr>
          <w:lang w:val="fr-FR"/>
        </w:rPr>
        <w:t>if</w:t>
      </w:r>
      <w:r w:rsidR="00274FEB">
        <w:rPr>
          <w:lang w:val="fr-FR"/>
        </w:rPr>
        <w:t xml:space="preserve">.  </w:t>
      </w:r>
      <w:r w:rsidR="00274FEB" w:rsidRPr="00FF062C">
        <w:rPr>
          <w:lang w:val="fr-FR"/>
        </w:rPr>
        <w:t>Le</w:t>
      </w:r>
      <w:r w:rsidRPr="00FF062C">
        <w:rPr>
          <w:lang w:val="fr-FR"/>
        </w:rPr>
        <w:t>s femmes ont eu une influence positive sur l</w:t>
      </w:r>
      <w:r w:rsidR="007C3C2A">
        <w:rPr>
          <w:lang w:val="fr-FR"/>
        </w:rPr>
        <w:t>’</w:t>
      </w:r>
      <w:r w:rsidRPr="00FF062C">
        <w:rPr>
          <w:lang w:val="fr-FR"/>
        </w:rPr>
        <w:t>innovation et la croissance économiq</w:t>
      </w:r>
      <w:r w:rsidR="00274FEB" w:rsidRPr="00FF062C">
        <w:rPr>
          <w:lang w:val="fr-FR"/>
        </w:rPr>
        <w:t>ue</w:t>
      </w:r>
      <w:r w:rsidR="00274FEB">
        <w:rPr>
          <w:lang w:val="fr-FR"/>
        </w:rPr>
        <w:t xml:space="preserve">.  </w:t>
      </w:r>
      <w:r w:rsidR="00274FEB" w:rsidRPr="00FF062C">
        <w:rPr>
          <w:lang w:val="fr-FR"/>
        </w:rPr>
        <w:t>Il</w:t>
      </w:r>
      <w:r w:rsidRPr="00FF062C">
        <w:rPr>
          <w:lang w:val="fr-FR"/>
        </w:rPr>
        <w:t xml:space="preserve"> existait des disparités entre les sexes dans la société reflétant l</w:t>
      </w:r>
      <w:r w:rsidR="007C3C2A">
        <w:rPr>
          <w:lang w:val="fr-FR"/>
        </w:rPr>
        <w:t>’</w:t>
      </w:r>
      <w:r w:rsidRPr="00FF062C">
        <w:rPr>
          <w:lang w:val="fr-FR"/>
        </w:rPr>
        <w:t>inégalité entre hommes et femmes, comme en témoignaient les demandes de brevet, dans lesquelles la plupart des inventeurs étaient des homm</w:t>
      </w:r>
      <w:r w:rsidR="00274FEB" w:rsidRPr="00FF062C">
        <w:rPr>
          <w:lang w:val="fr-FR"/>
        </w:rPr>
        <w:t>es</w:t>
      </w:r>
      <w:r w:rsidR="00274FEB">
        <w:rPr>
          <w:lang w:val="fr-FR"/>
        </w:rPr>
        <w:t xml:space="preserve">.  </w:t>
      </w:r>
      <w:r w:rsidR="00274FEB" w:rsidRPr="00FF062C">
        <w:rPr>
          <w:lang w:val="fr-FR"/>
        </w:rPr>
        <w:t>El</w:t>
      </w:r>
      <w:r w:rsidRPr="00FF062C">
        <w:rPr>
          <w:lang w:val="fr-FR"/>
        </w:rPr>
        <w:t>le a essayé de développer les compétences des femmes dans le domaine de la propriété intellectuel</w:t>
      </w:r>
      <w:r w:rsidR="00274FEB" w:rsidRPr="00FF062C">
        <w:rPr>
          <w:lang w:val="fr-FR"/>
        </w:rPr>
        <w:t>le</w:t>
      </w:r>
      <w:r w:rsidR="00274FEB">
        <w:rPr>
          <w:lang w:val="fr-FR"/>
        </w:rPr>
        <w:t xml:space="preserve">.  </w:t>
      </w:r>
      <w:r w:rsidR="00274FEB" w:rsidRPr="00FF062C">
        <w:rPr>
          <w:lang w:val="fr-FR"/>
        </w:rPr>
        <w:t>Le</w:t>
      </w:r>
      <w:r w:rsidRPr="00FF062C">
        <w:rPr>
          <w:lang w:val="fr-FR"/>
        </w:rPr>
        <w:t xml:space="preserve"> Ministère de l</w:t>
      </w:r>
      <w:r w:rsidR="007C3C2A">
        <w:rPr>
          <w:lang w:val="fr-FR"/>
        </w:rPr>
        <w:t>’</w:t>
      </w:r>
      <w:r>
        <w:rPr>
          <w:lang w:val="fr-FR"/>
        </w:rPr>
        <w:t>É</w:t>
      </w:r>
      <w:r w:rsidRPr="00FF062C">
        <w:rPr>
          <w:lang w:val="fr-FR"/>
        </w:rPr>
        <w:t>conomie, par l</w:t>
      </w:r>
      <w:r w:rsidR="007C3C2A">
        <w:rPr>
          <w:lang w:val="fr-FR"/>
        </w:rPr>
        <w:t>’</w:t>
      </w:r>
      <w:r w:rsidRPr="00FF062C">
        <w:rPr>
          <w:lang w:val="fr-FR"/>
        </w:rPr>
        <w:t>intermédiaire de sa Division de la problématique hommes</w:t>
      </w:r>
      <w:r w:rsidR="007C3C2A">
        <w:rPr>
          <w:lang w:val="fr-FR"/>
        </w:rPr>
        <w:t>-</w:t>
      </w:r>
      <w:r w:rsidRPr="00FF062C">
        <w:rPr>
          <w:lang w:val="fr-FR"/>
        </w:rPr>
        <w:t>femmes, a consenti des efforts importants pour promouvoir l</w:t>
      </w:r>
      <w:r w:rsidR="007C3C2A">
        <w:rPr>
          <w:lang w:val="fr-FR"/>
        </w:rPr>
        <w:t>’</w:t>
      </w:r>
      <w:r w:rsidRPr="00FF062C">
        <w:rPr>
          <w:lang w:val="fr-FR"/>
        </w:rPr>
        <w:t>équité entre les sexes, permettant ainsi une plus grande participation des femm</w:t>
      </w:r>
      <w:r w:rsidR="00274FEB" w:rsidRPr="00FF062C">
        <w:rPr>
          <w:lang w:val="fr-FR"/>
        </w:rPr>
        <w:t>es</w:t>
      </w:r>
      <w:r w:rsidR="00274FEB">
        <w:rPr>
          <w:lang w:val="fr-FR"/>
        </w:rPr>
        <w:t xml:space="preserve">.  </w:t>
      </w:r>
      <w:r w:rsidR="00274FEB" w:rsidRPr="00FF062C">
        <w:rPr>
          <w:lang w:val="fr-FR"/>
        </w:rPr>
        <w:t xml:space="preserve">À </w:t>
      </w:r>
      <w:r w:rsidRPr="00FF062C">
        <w:rPr>
          <w:lang w:val="fr-FR"/>
        </w:rPr>
        <w:t>cette époque, il travaillait sur une politique nationale de promotion et de développement global des femm</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but de ces outils était de renforcer les domaines de formation des femmes.</w:t>
      </w:r>
    </w:p>
    <w:p w14:paraId="3FC24768" w14:textId="18ACE5EF" w:rsidR="00163E28" w:rsidRDefault="00901114" w:rsidP="00901114">
      <w:pPr>
        <w:pStyle w:val="ONUMFS"/>
        <w:rPr>
          <w:lang w:val="fr-FR"/>
        </w:rPr>
      </w:pPr>
      <w:r w:rsidRPr="00FF062C">
        <w:rPr>
          <w:lang w:val="fr-FR"/>
        </w:rPr>
        <w:t>La délégation de la Lituanie, parlant au nom du groupe des pays d</w:t>
      </w:r>
      <w:r w:rsidR="007C3C2A">
        <w:rPr>
          <w:lang w:val="fr-FR"/>
        </w:rPr>
        <w:t>’</w:t>
      </w:r>
      <w:r w:rsidRPr="00FF062C">
        <w:rPr>
          <w:lang w:val="fr-FR"/>
        </w:rPr>
        <w:t>Europe centrale et des États baltes, a estimé que l</w:t>
      </w:r>
      <w:r w:rsidR="007C3C2A">
        <w:rPr>
          <w:lang w:val="fr-FR"/>
        </w:rPr>
        <w:t>’</w:t>
      </w:r>
      <w:r w:rsidRPr="00FF062C">
        <w:rPr>
          <w:lang w:val="fr-FR"/>
        </w:rPr>
        <w:t>autonomisation des femmes était pertinente pour le développement économiq</w:t>
      </w:r>
      <w:r w:rsidR="00274FEB" w:rsidRPr="00FF062C">
        <w:rPr>
          <w:lang w:val="fr-FR"/>
        </w:rPr>
        <w:t>ue</w:t>
      </w:r>
      <w:r w:rsidR="00274FEB">
        <w:rPr>
          <w:lang w:val="fr-FR"/>
        </w:rPr>
        <w:t xml:space="preserve">.  </w:t>
      </w:r>
      <w:r w:rsidR="00274FEB" w:rsidRPr="00FF062C">
        <w:rPr>
          <w:lang w:val="fr-FR"/>
        </w:rPr>
        <w:t>L</w:t>
      </w:r>
      <w:r w:rsidR="00274FEB">
        <w:rPr>
          <w:lang w:val="fr-FR"/>
        </w:rPr>
        <w:t>’</w:t>
      </w:r>
      <w:r w:rsidR="00274FEB" w:rsidRPr="00FF062C">
        <w:rPr>
          <w:lang w:val="fr-FR"/>
        </w:rPr>
        <w:t>a</w:t>
      </w:r>
      <w:r w:rsidRPr="00FF062C">
        <w:rPr>
          <w:lang w:val="fr-FR"/>
        </w:rPr>
        <w:t>utonomisation des femmes dans le domaine de la propriété intellectuelle devenait encore plus urgente à l</w:t>
      </w:r>
      <w:r w:rsidR="007C3C2A">
        <w:rPr>
          <w:lang w:val="fr-FR"/>
        </w:rPr>
        <w:t>’</w:t>
      </w:r>
      <w:r w:rsidRPr="00FF062C">
        <w:rPr>
          <w:lang w:val="fr-FR"/>
        </w:rPr>
        <w:t>heure de la quatrième révolution industrielle et de la pénétration rapide des nouvelles technologies et de l</w:t>
      </w:r>
      <w:r w:rsidR="007C3C2A">
        <w:rPr>
          <w:lang w:val="fr-FR"/>
        </w:rPr>
        <w:t>’</w:t>
      </w:r>
      <w:r w:rsidRPr="00FF062C">
        <w:rPr>
          <w:lang w:val="fr-FR"/>
        </w:rPr>
        <w:t>intelligence artificielle dans l</w:t>
      </w:r>
      <w:r w:rsidR="007C3C2A">
        <w:rPr>
          <w:lang w:val="fr-FR"/>
        </w:rPr>
        <w:t>’</w:t>
      </w:r>
      <w:r w:rsidRPr="00FF062C">
        <w:rPr>
          <w:lang w:val="fr-FR"/>
        </w:rPr>
        <w:t>économie et la vie quotidien</w:t>
      </w:r>
      <w:r w:rsidR="00274FEB" w:rsidRPr="00FF062C">
        <w:rPr>
          <w:lang w:val="fr-FR"/>
        </w:rPr>
        <w:t>ne</w:t>
      </w:r>
      <w:r w:rsidR="00274FEB">
        <w:rPr>
          <w:lang w:val="fr-FR"/>
        </w:rPr>
        <w:t xml:space="preserve">.  </w:t>
      </w:r>
      <w:r w:rsidR="00274FEB" w:rsidRPr="00FF062C">
        <w:rPr>
          <w:lang w:val="fr-FR"/>
        </w:rPr>
        <w:t>De</w:t>
      </w:r>
      <w:r w:rsidRPr="00FF062C">
        <w:rPr>
          <w:lang w:val="fr-FR"/>
        </w:rPr>
        <w:t>ux</w:t>
      </w:r>
      <w:r w:rsidR="00214F48">
        <w:rPr>
          <w:lang w:val="fr-FR"/>
        </w:rPr>
        <w:t> </w:t>
      </w:r>
      <w:r w:rsidRPr="00FF062C">
        <w:rPr>
          <w:lang w:val="fr-FR"/>
        </w:rPr>
        <w:t>aspects importaient</w:t>
      </w:r>
      <w:r w:rsidR="007C3C2A">
        <w:rPr>
          <w:lang w:val="fr-FR"/>
        </w:rPr>
        <w:t> :</w:t>
      </w:r>
      <w:r w:rsidRPr="00FF062C">
        <w:rPr>
          <w:lang w:val="fr-FR"/>
        </w:rPr>
        <w:t xml:space="preserve"> assurer aux femmes et aux hommes un accès égal aux sciences, aux technologies, à l</w:t>
      </w:r>
      <w:r w:rsidR="007C3C2A">
        <w:rPr>
          <w:lang w:val="fr-FR"/>
        </w:rPr>
        <w:t>’</w:t>
      </w:r>
      <w:r w:rsidRPr="00FF062C">
        <w:rPr>
          <w:lang w:val="fr-FR"/>
        </w:rPr>
        <w:t>ingénierie et aux mathématiques, ainsi qu</w:t>
      </w:r>
      <w:r w:rsidR="007C3C2A">
        <w:rPr>
          <w:lang w:val="fr-FR"/>
        </w:rPr>
        <w:t>’</w:t>
      </w:r>
      <w:r w:rsidRPr="00FF062C">
        <w:rPr>
          <w:lang w:val="fr-FR"/>
        </w:rPr>
        <w:t>encourager les femmes à breveter leurs inventions, à enregistrer leurs marques ou à utiliser le système de propriété intellectuelle d</w:t>
      </w:r>
      <w:r w:rsidR="007C3C2A">
        <w:rPr>
          <w:lang w:val="fr-FR"/>
        </w:rPr>
        <w:t>’</w:t>
      </w:r>
      <w:r w:rsidRPr="00FF062C">
        <w:rPr>
          <w:lang w:val="fr-FR"/>
        </w:rPr>
        <w:t>une autre maniè</w:t>
      </w:r>
      <w:r w:rsidR="00274FEB" w:rsidRPr="00FF062C">
        <w:rPr>
          <w:lang w:val="fr-FR"/>
        </w:rPr>
        <w:t>re</w:t>
      </w:r>
      <w:r w:rsidR="00274FEB">
        <w:rPr>
          <w:lang w:val="fr-FR"/>
        </w:rPr>
        <w:t xml:space="preserve">.  </w:t>
      </w:r>
      <w:r w:rsidR="00274FEB" w:rsidRPr="00FF062C">
        <w:rPr>
          <w:lang w:val="fr-FR"/>
        </w:rPr>
        <w:t>Il</w:t>
      </w:r>
      <w:r w:rsidRPr="00FF062C">
        <w:rPr>
          <w:lang w:val="fr-FR"/>
        </w:rPr>
        <w:t xml:space="preserve"> était nécessaire de mieux comprendre les obstacles empêchant les femmes de participer plus activement à la propriété intellectuelle afin d</w:t>
      </w:r>
      <w:r w:rsidR="007C3C2A">
        <w:rPr>
          <w:lang w:val="fr-FR"/>
        </w:rPr>
        <w:t>’</w:t>
      </w:r>
      <w:r w:rsidRPr="00FF062C">
        <w:rPr>
          <w:lang w:val="fr-FR"/>
        </w:rPr>
        <w:t>élaborer des moyens de les surmonter.</w:t>
      </w:r>
    </w:p>
    <w:p w14:paraId="500E3F58" w14:textId="142FF8FE" w:rsidR="00163E28" w:rsidRDefault="00901114" w:rsidP="00901114">
      <w:pPr>
        <w:pStyle w:val="ONUMFS"/>
        <w:rPr>
          <w:lang w:val="fr-FR"/>
        </w:rPr>
      </w:pPr>
      <w:r w:rsidRPr="00FF062C">
        <w:rPr>
          <w:lang w:val="fr-FR"/>
        </w:rPr>
        <w:t xml:space="preserve">La délégation du Gabon a déclaré que la lutte contre la discrimination </w:t>
      </w:r>
      <w:r w:rsidR="007C3C2A">
        <w:rPr>
          <w:lang w:val="fr-FR"/>
        </w:rPr>
        <w:t>à l’égard</w:t>
      </w:r>
      <w:r w:rsidRPr="00FF062C">
        <w:rPr>
          <w:lang w:val="fr-FR"/>
        </w:rPr>
        <w:t xml:space="preserve"> des femmes était une préoccupation majeure au Gab</w:t>
      </w:r>
      <w:r w:rsidR="00274FEB" w:rsidRPr="00FF062C">
        <w:rPr>
          <w:lang w:val="fr-FR"/>
        </w:rPr>
        <w:t>on</w:t>
      </w:r>
      <w:r w:rsidR="00274FEB">
        <w:rPr>
          <w:lang w:val="fr-FR"/>
        </w:rPr>
        <w:t xml:space="preserve">.  </w:t>
      </w:r>
      <w:r w:rsidR="00274FEB" w:rsidRPr="00FF062C">
        <w:rPr>
          <w:lang w:val="fr-FR"/>
        </w:rPr>
        <w:t>De</w:t>
      </w:r>
      <w:r w:rsidRPr="00FF062C">
        <w:rPr>
          <w:lang w:val="fr-FR"/>
        </w:rPr>
        <w:t xml:space="preserve"> 2005 à 2015, une plateforme de partage de la Décennie des Femmes a été mise en place, elle était destinée non seulement à promouvoir l</w:t>
      </w:r>
      <w:r w:rsidR="007C3C2A">
        <w:rPr>
          <w:lang w:val="fr-FR"/>
        </w:rPr>
        <w:t>’</w:t>
      </w:r>
      <w:r w:rsidRPr="00FF062C">
        <w:rPr>
          <w:lang w:val="fr-FR"/>
        </w:rPr>
        <w:t>ensemble des femmes au Gabon, mais également à défendre le droit de la propriété intellectuel</w:t>
      </w:r>
      <w:r w:rsidR="00274FEB" w:rsidRPr="00FF062C">
        <w:rPr>
          <w:lang w:val="fr-FR"/>
        </w:rPr>
        <w:t>le</w:t>
      </w:r>
      <w:r w:rsidR="00274FEB">
        <w:rPr>
          <w:lang w:val="fr-FR"/>
        </w:rPr>
        <w:t xml:space="preserve">.  </w:t>
      </w:r>
      <w:r w:rsidR="00274FEB" w:rsidRPr="00FF062C">
        <w:rPr>
          <w:lang w:val="fr-FR"/>
        </w:rPr>
        <w:t>La</w:t>
      </w:r>
      <w:r w:rsidRPr="00FF062C">
        <w:rPr>
          <w:lang w:val="fr-FR"/>
        </w:rPr>
        <w:t xml:space="preserve"> proposition relative à la femme et à la propriété intellectuelle présentée par la délégation du Mexique a confirmé ses préoccupations concernant l</w:t>
      </w:r>
      <w:r w:rsidR="007C3C2A">
        <w:rPr>
          <w:lang w:val="fr-FR"/>
        </w:rPr>
        <w:t>’</w:t>
      </w:r>
      <w:r w:rsidRPr="00FF062C">
        <w:rPr>
          <w:lang w:val="fr-FR"/>
        </w:rPr>
        <w:t>amélioration de la condition de la fem</w:t>
      </w:r>
      <w:r w:rsidR="00274FEB" w:rsidRPr="00FF062C">
        <w:rPr>
          <w:lang w:val="fr-FR"/>
        </w:rPr>
        <w:t>me</w:t>
      </w:r>
      <w:r w:rsidR="00274FEB">
        <w:rPr>
          <w:lang w:val="fr-FR"/>
        </w:rPr>
        <w:t xml:space="preserve">.  </w:t>
      </w:r>
      <w:r w:rsidR="00274FEB" w:rsidRPr="00FF062C">
        <w:rPr>
          <w:lang w:val="fr-FR"/>
        </w:rPr>
        <w:t>El</w:t>
      </w:r>
      <w:r w:rsidRPr="00FF062C">
        <w:rPr>
          <w:lang w:val="fr-FR"/>
        </w:rPr>
        <w:t>le souhaitait que l</w:t>
      </w:r>
      <w:r w:rsidR="007C3C2A">
        <w:rPr>
          <w:lang w:val="fr-FR"/>
        </w:rPr>
        <w:t>’</w:t>
      </w:r>
      <w:r w:rsidRPr="00FF062C">
        <w:rPr>
          <w:lang w:val="fr-FR"/>
        </w:rPr>
        <w:t>OMPI et les États membres introduisent davantage de mesures et de programmes visant à associer les femmes aux questions de propriété intellectuelle.</w:t>
      </w:r>
    </w:p>
    <w:p w14:paraId="31C091D6" w14:textId="032CEDEA" w:rsidR="00163E28" w:rsidRDefault="00901114" w:rsidP="00901114">
      <w:pPr>
        <w:pStyle w:val="ONUMFS"/>
        <w:rPr>
          <w:lang w:val="fr-FR"/>
        </w:rPr>
      </w:pPr>
      <w:r w:rsidRPr="00FF062C">
        <w:rPr>
          <w:lang w:val="fr-FR"/>
        </w:rPr>
        <w:t>La délégation de l</w:t>
      </w:r>
      <w:r w:rsidR="007C3C2A">
        <w:rPr>
          <w:lang w:val="fr-FR"/>
        </w:rPr>
        <w:t>’</w:t>
      </w:r>
      <w:r w:rsidRPr="00FF062C">
        <w:rPr>
          <w:lang w:val="fr-FR"/>
        </w:rPr>
        <w:t>Australie s</w:t>
      </w:r>
      <w:r w:rsidR="007C3C2A">
        <w:rPr>
          <w:lang w:val="fr-FR"/>
        </w:rPr>
        <w:t>’</w:t>
      </w:r>
      <w:r w:rsidRPr="00FF062C">
        <w:rPr>
          <w:lang w:val="fr-FR"/>
        </w:rPr>
        <w:t>est félicitée du fait que le premier sujet du nouveau point de l</w:t>
      </w:r>
      <w:r w:rsidR="007C3C2A">
        <w:rPr>
          <w:lang w:val="fr-FR"/>
        </w:rPr>
        <w:t>’</w:t>
      </w:r>
      <w:r w:rsidRPr="00FF062C">
        <w:rPr>
          <w:lang w:val="fr-FR"/>
        </w:rPr>
        <w:t>ordre du jour intitulé “La propriété intellectuelle et le développement” se concentrait sur l</w:t>
      </w:r>
      <w:r w:rsidR="007C3C2A">
        <w:rPr>
          <w:lang w:val="fr-FR"/>
        </w:rPr>
        <w:t>’</w:t>
      </w:r>
      <w:r w:rsidRPr="00FF062C">
        <w:rPr>
          <w:lang w:val="fr-FR"/>
        </w:rPr>
        <w:t>égalité des sexes et l</w:t>
      </w:r>
      <w:r w:rsidR="007C3C2A">
        <w:rPr>
          <w:lang w:val="fr-FR"/>
        </w:rPr>
        <w:t>’</w:t>
      </w:r>
      <w:r w:rsidRPr="00FF062C">
        <w:rPr>
          <w:lang w:val="fr-FR"/>
        </w:rPr>
        <w:t>autonomisation des femm</w:t>
      </w:r>
      <w:r w:rsidR="00274FEB" w:rsidRPr="00FF062C">
        <w:rPr>
          <w:lang w:val="fr-FR"/>
        </w:rPr>
        <w:t>es</w:t>
      </w:r>
      <w:r w:rsidR="00274FEB">
        <w:rPr>
          <w:lang w:val="fr-FR"/>
        </w:rPr>
        <w:t xml:space="preserve">.  </w:t>
      </w:r>
      <w:r w:rsidR="00274FEB" w:rsidRPr="00FF062C">
        <w:rPr>
          <w:lang w:val="fr-FR"/>
        </w:rPr>
        <w:t>El</w:t>
      </w:r>
      <w:r w:rsidRPr="00FF062C">
        <w:rPr>
          <w:lang w:val="fr-FR"/>
        </w:rPr>
        <w:t>le partageait les informations sur ses efforts pour atteindre ces résultats et sur les défis communs à relever pour libérer davantage le potentiel des femmes à participer aux systèmes de propriété intellectuelle et d</w:t>
      </w:r>
      <w:r w:rsidR="007C3C2A">
        <w:rPr>
          <w:lang w:val="fr-FR"/>
        </w:rPr>
        <w:t>’</w:t>
      </w:r>
      <w:r w:rsidRPr="00FF062C">
        <w:rPr>
          <w:lang w:val="fr-FR"/>
        </w:rPr>
        <w:t>innovati</w:t>
      </w:r>
      <w:r w:rsidR="00274FEB" w:rsidRPr="00FF062C">
        <w:rPr>
          <w:lang w:val="fr-FR"/>
        </w:rPr>
        <w:t>on</w:t>
      </w:r>
      <w:r w:rsidR="00274FEB">
        <w:rPr>
          <w:lang w:val="fr-FR"/>
        </w:rPr>
        <w:t xml:space="preserve">.  </w:t>
      </w:r>
      <w:r w:rsidR="00274FEB" w:rsidRPr="00FF062C">
        <w:rPr>
          <w:lang w:val="fr-FR"/>
        </w:rPr>
        <w:t>Le</w:t>
      </w:r>
      <w:r w:rsidRPr="00FF062C">
        <w:rPr>
          <w:lang w:val="fr-FR"/>
        </w:rPr>
        <w:t>s données ayant le potentiel de prédire et de fournir le carburant au moteur de la croissance économique, elle était heureuse de constater que ses données commençaient à montrer que la disparité entre la participation des hommes et des femmes se résorbait lentement dans les domaines de la propriété intellectuelle et de l</w:t>
      </w:r>
      <w:r w:rsidR="007C3C2A">
        <w:rPr>
          <w:lang w:val="fr-FR"/>
        </w:rPr>
        <w:t>’</w:t>
      </w:r>
      <w:r w:rsidRPr="00FF062C">
        <w:rPr>
          <w:lang w:val="fr-FR"/>
        </w:rPr>
        <w:t>innovati</w:t>
      </w:r>
      <w:r w:rsidR="00274FEB" w:rsidRPr="00FF062C">
        <w:rPr>
          <w:lang w:val="fr-FR"/>
        </w:rPr>
        <w:t>on</w:t>
      </w:r>
      <w:r w:rsidR="00274FEB">
        <w:rPr>
          <w:lang w:val="fr-FR"/>
        </w:rPr>
        <w:t xml:space="preserve">.  </w:t>
      </w:r>
      <w:r w:rsidR="00274FEB" w:rsidRPr="00FF062C">
        <w:rPr>
          <w:lang w:val="fr-FR"/>
        </w:rPr>
        <w:t>El</w:t>
      </w:r>
      <w:r w:rsidRPr="00FF062C">
        <w:rPr>
          <w:lang w:val="fr-FR"/>
        </w:rPr>
        <w:t>le s</w:t>
      </w:r>
      <w:r w:rsidR="007C3C2A">
        <w:rPr>
          <w:lang w:val="fr-FR"/>
        </w:rPr>
        <w:t>’</w:t>
      </w:r>
      <w:r w:rsidRPr="00FF062C">
        <w:rPr>
          <w:lang w:val="fr-FR"/>
        </w:rPr>
        <w:t>est félicitée du fait que les femmes australiennes s</w:t>
      </w:r>
      <w:r w:rsidR="007C3C2A">
        <w:rPr>
          <w:lang w:val="fr-FR"/>
        </w:rPr>
        <w:t>’</w:t>
      </w:r>
      <w:r w:rsidRPr="00FF062C">
        <w:rPr>
          <w:lang w:val="fr-FR"/>
        </w:rPr>
        <w:t>engagent de plus en plus dans l</w:t>
      </w:r>
      <w:r w:rsidR="007C3C2A">
        <w:rPr>
          <w:lang w:val="fr-FR"/>
        </w:rPr>
        <w:t>’</w:t>
      </w:r>
      <w:r w:rsidRPr="00FF062C">
        <w:rPr>
          <w:lang w:val="fr-FR"/>
        </w:rPr>
        <w:t>entrepren</w:t>
      </w:r>
      <w:r>
        <w:rPr>
          <w:lang w:val="fr-FR"/>
        </w:rPr>
        <w:t>eu</w:t>
      </w:r>
      <w:r w:rsidRPr="00FF062C">
        <w:rPr>
          <w:lang w:val="fr-FR"/>
        </w:rPr>
        <w:t>ri</w:t>
      </w:r>
      <w:r w:rsidR="00274FEB" w:rsidRPr="00FF062C">
        <w:rPr>
          <w:lang w:val="fr-FR"/>
        </w:rPr>
        <w:t>at</w:t>
      </w:r>
      <w:r w:rsidR="00274FEB">
        <w:rPr>
          <w:lang w:val="fr-FR"/>
        </w:rPr>
        <w:t xml:space="preserve">.  </w:t>
      </w:r>
      <w:r w:rsidR="00274FEB" w:rsidRPr="00FF062C">
        <w:rPr>
          <w:lang w:val="fr-FR"/>
        </w:rPr>
        <w:t>Un</w:t>
      </w:r>
      <w:r w:rsidRPr="00FF062C">
        <w:rPr>
          <w:lang w:val="fr-FR"/>
        </w:rPr>
        <w:t xml:space="preserve">e enquête menée </w:t>
      </w:r>
      <w:r w:rsidR="00163E28" w:rsidRPr="00FF062C">
        <w:rPr>
          <w:lang w:val="fr-FR"/>
        </w:rPr>
        <w:t>en</w:t>
      </w:r>
      <w:r w:rsidR="00163E28">
        <w:rPr>
          <w:lang w:val="fr-FR"/>
        </w:rPr>
        <w:t> </w:t>
      </w:r>
      <w:r w:rsidR="00163E28" w:rsidRPr="00FF062C">
        <w:rPr>
          <w:lang w:val="fr-FR"/>
        </w:rPr>
        <w:t>2017</w:t>
      </w:r>
      <w:r w:rsidRPr="00FF062C">
        <w:rPr>
          <w:lang w:val="fr-FR"/>
        </w:rPr>
        <w:t xml:space="preserve"> auprès </w:t>
      </w:r>
      <w:r w:rsidR="007C3C2A" w:rsidRPr="00FF062C">
        <w:rPr>
          <w:lang w:val="fr-FR"/>
        </w:rPr>
        <w:t>de</w:t>
      </w:r>
      <w:r w:rsidR="007C3C2A">
        <w:rPr>
          <w:lang w:val="fr-FR"/>
        </w:rPr>
        <w:t> </w:t>
      </w:r>
      <w:r w:rsidR="007C3C2A" w:rsidRPr="00FF062C">
        <w:rPr>
          <w:lang w:val="fr-FR"/>
        </w:rPr>
        <w:t>7000</w:t>
      </w:r>
      <w:r w:rsidRPr="00FF062C">
        <w:rPr>
          <w:lang w:val="fr-FR"/>
        </w:rPr>
        <w:t xml:space="preserve"> fondateurs et futurs fondateurs de </w:t>
      </w:r>
      <w:r w:rsidR="00A20CBA">
        <w:rPr>
          <w:lang w:val="fr-FR"/>
        </w:rPr>
        <w:t>start-ups</w:t>
      </w:r>
      <w:r w:rsidRPr="00FF062C">
        <w:rPr>
          <w:lang w:val="fr-FR"/>
        </w:rPr>
        <w:t xml:space="preserve"> a révélé que 25,4</w:t>
      </w:r>
      <w:r>
        <w:rPr>
          <w:lang w:val="fr-FR"/>
        </w:rPr>
        <w:t>%</w:t>
      </w:r>
      <w:r w:rsidRPr="00FF062C">
        <w:rPr>
          <w:lang w:val="fr-FR"/>
        </w:rPr>
        <w:t xml:space="preserve"> des fondateurs étaient des femmes, ce qui représente une augmentation de 16% par rapport à 2011. </w:t>
      </w:r>
      <w:r w:rsidR="00214F48">
        <w:rPr>
          <w:lang w:val="fr-FR"/>
        </w:rPr>
        <w:t xml:space="preserve"> </w:t>
      </w:r>
      <w:r w:rsidRPr="00FF062C">
        <w:rPr>
          <w:lang w:val="fr-FR"/>
        </w:rPr>
        <w:t>En ce qui concerne la propriété intellectuelle, le nombre d</w:t>
      </w:r>
      <w:r w:rsidR="007C3C2A">
        <w:rPr>
          <w:lang w:val="fr-FR"/>
        </w:rPr>
        <w:t>’</w:t>
      </w:r>
      <w:r w:rsidRPr="00FF062C">
        <w:rPr>
          <w:lang w:val="fr-FR"/>
        </w:rPr>
        <w:t>inventrices australiennes figurant sur les demandes de brevet avait augmenté entre 1980 et 2016.</w:t>
      </w:r>
      <w:r w:rsidR="00214F48">
        <w:rPr>
          <w:lang w:val="fr-FR"/>
        </w:rPr>
        <w:t xml:space="preserve">  </w:t>
      </w:r>
      <w:r w:rsidRPr="00FF062C">
        <w:rPr>
          <w:lang w:val="fr-FR"/>
        </w:rPr>
        <w:t>Dans le domaine des produits pharmaceutiques et de la chimie, le pourcentage d</w:t>
      </w:r>
      <w:r w:rsidR="00A26469">
        <w:rPr>
          <w:lang w:val="fr-FR"/>
        </w:rPr>
        <w:t>’</w:t>
      </w:r>
      <w:r w:rsidRPr="00FF062C">
        <w:rPr>
          <w:lang w:val="fr-FR"/>
        </w:rPr>
        <w:t>inventrices était passé de moins de 10% à plus de 40% entre 1980 et 2016.</w:t>
      </w:r>
      <w:r w:rsidR="00214F48">
        <w:rPr>
          <w:lang w:val="fr-FR"/>
        </w:rPr>
        <w:t xml:space="preserve">  </w:t>
      </w:r>
      <w:r w:rsidRPr="00FF062C">
        <w:rPr>
          <w:lang w:val="fr-FR"/>
        </w:rPr>
        <w:t>Parallèlement, dans les domaines de la biotechnologie et de la chimie fine organique, le pourcentage d</w:t>
      </w:r>
      <w:r w:rsidR="00A26469">
        <w:rPr>
          <w:lang w:val="fr-FR"/>
        </w:rPr>
        <w:t>’</w:t>
      </w:r>
      <w:r w:rsidRPr="00FF062C">
        <w:rPr>
          <w:lang w:val="fr-FR"/>
        </w:rPr>
        <w:t xml:space="preserve">inventrices était passé de moins de 20% </w:t>
      </w:r>
      <w:r w:rsidR="00163E28" w:rsidRPr="00FF062C">
        <w:rPr>
          <w:lang w:val="fr-FR"/>
        </w:rPr>
        <w:t>en</w:t>
      </w:r>
      <w:r w:rsidR="00163E28">
        <w:rPr>
          <w:lang w:val="fr-FR"/>
        </w:rPr>
        <w:t> </w:t>
      </w:r>
      <w:r w:rsidR="00163E28" w:rsidRPr="00FF062C">
        <w:rPr>
          <w:lang w:val="fr-FR"/>
        </w:rPr>
        <w:t>1980</w:t>
      </w:r>
      <w:r w:rsidRPr="00FF062C">
        <w:rPr>
          <w:lang w:val="fr-FR"/>
        </w:rPr>
        <w:t xml:space="preserve"> à plus de la moitié </w:t>
      </w:r>
      <w:r w:rsidR="00163E28" w:rsidRPr="00FF062C">
        <w:rPr>
          <w:lang w:val="fr-FR"/>
        </w:rPr>
        <w:t>en</w:t>
      </w:r>
      <w:r w:rsidR="00163E28">
        <w:rPr>
          <w:lang w:val="fr-FR"/>
        </w:rPr>
        <w:t> </w:t>
      </w:r>
      <w:r w:rsidR="00163E28" w:rsidRPr="00FF062C">
        <w:rPr>
          <w:lang w:val="fr-FR"/>
        </w:rPr>
        <w:t>2016</w:t>
      </w:r>
      <w:r w:rsidRPr="00FF062C">
        <w:rPr>
          <w:lang w:val="fr-FR"/>
        </w:rPr>
        <w:t>.</w:t>
      </w:r>
      <w:r w:rsidR="00214F48">
        <w:rPr>
          <w:lang w:val="fr-FR"/>
        </w:rPr>
        <w:t xml:space="preserve">  </w:t>
      </w:r>
      <w:r w:rsidRPr="00FF062C">
        <w:rPr>
          <w:lang w:val="fr-FR"/>
        </w:rPr>
        <w:t>Cependant, il restait encore du travail à faire pour améliorer les taux de participation des femmes à la propriété intellectuel</w:t>
      </w:r>
      <w:r w:rsidR="00274FEB" w:rsidRPr="00FF062C">
        <w:rPr>
          <w:lang w:val="fr-FR"/>
        </w:rPr>
        <w:t>le</w:t>
      </w:r>
      <w:r w:rsidR="00274FEB">
        <w:rPr>
          <w:lang w:val="fr-FR"/>
        </w:rPr>
        <w:t xml:space="preserve">.  </w:t>
      </w:r>
      <w:r w:rsidR="00274FEB" w:rsidRPr="00FF062C">
        <w:rPr>
          <w:lang w:val="fr-FR"/>
        </w:rPr>
        <w:t>En</w:t>
      </w:r>
      <w:r w:rsidRPr="00FF062C">
        <w:rPr>
          <w:lang w:val="fr-FR"/>
        </w:rPr>
        <w:t xml:space="preserve"> génie civil, un peu plus de 10</w:t>
      </w:r>
      <w:r>
        <w:rPr>
          <w:lang w:val="fr-FR"/>
        </w:rPr>
        <w:t>%</w:t>
      </w:r>
      <w:r w:rsidRPr="00FF062C">
        <w:rPr>
          <w:lang w:val="fr-FR"/>
        </w:rPr>
        <w:t xml:space="preserve"> des inventeurs étaient des femm</w:t>
      </w:r>
      <w:r w:rsidR="00274FEB" w:rsidRPr="00FF062C">
        <w:rPr>
          <w:lang w:val="fr-FR"/>
        </w:rPr>
        <w:t>es</w:t>
      </w:r>
      <w:r w:rsidR="00274FEB">
        <w:rPr>
          <w:lang w:val="fr-FR"/>
        </w:rPr>
        <w:t xml:space="preserve">.  </w:t>
      </w:r>
      <w:r w:rsidR="00274FEB" w:rsidRPr="00FF062C">
        <w:rPr>
          <w:lang w:val="fr-FR"/>
        </w:rPr>
        <w:t>Ex</w:t>
      </w:r>
      <w:r w:rsidRPr="00FF062C">
        <w:rPr>
          <w:lang w:val="fr-FR"/>
        </w:rPr>
        <w:t>aminer les causes de la moindre participation des femmes à la propriété intellectuelle et, plus généralement,</w:t>
      </w:r>
      <w:r w:rsidR="00163E28" w:rsidRPr="00FF062C">
        <w:rPr>
          <w:lang w:val="fr-FR"/>
        </w:rPr>
        <w:t xml:space="preserve"> aux</w:t>
      </w:r>
      <w:r w:rsidR="00163E28">
        <w:rPr>
          <w:lang w:val="fr-FR"/>
        </w:rPr>
        <w:t> </w:t>
      </w:r>
      <w:r w:rsidR="00163E28" w:rsidRPr="00FF062C">
        <w:rPr>
          <w:lang w:val="fr-FR"/>
        </w:rPr>
        <w:t>STI</w:t>
      </w:r>
      <w:r w:rsidRPr="00FF062C">
        <w:rPr>
          <w:lang w:val="fr-FR"/>
        </w:rPr>
        <w:t>M, était une tâche comple</w:t>
      </w:r>
      <w:r w:rsidR="00274FEB" w:rsidRPr="00FF062C">
        <w:rPr>
          <w:lang w:val="fr-FR"/>
        </w:rPr>
        <w:t>xe</w:t>
      </w:r>
      <w:r w:rsidR="00274FEB">
        <w:rPr>
          <w:lang w:val="fr-FR"/>
        </w:rPr>
        <w:t xml:space="preserve">.  </w:t>
      </w:r>
      <w:r w:rsidR="00274FEB" w:rsidRPr="00FF062C">
        <w:rPr>
          <w:lang w:val="fr-FR"/>
        </w:rPr>
        <w:t>Un</w:t>
      </w:r>
      <w:r w:rsidRPr="00FF062C">
        <w:rPr>
          <w:lang w:val="fr-FR"/>
        </w:rPr>
        <w:t xml:space="preserve"> rapport de l</w:t>
      </w:r>
      <w:r w:rsidR="007C3C2A">
        <w:rPr>
          <w:lang w:val="fr-FR"/>
        </w:rPr>
        <w:t>’</w:t>
      </w:r>
      <w:r w:rsidRPr="00FF062C">
        <w:rPr>
          <w:lang w:val="fr-FR"/>
        </w:rPr>
        <w:t>expert scientifique en chef de l</w:t>
      </w:r>
      <w:r w:rsidR="007C3C2A">
        <w:rPr>
          <w:lang w:val="fr-FR"/>
        </w:rPr>
        <w:t>’</w:t>
      </w:r>
      <w:r w:rsidRPr="00FF062C">
        <w:rPr>
          <w:lang w:val="fr-FR"/>
        </w:rPr>
        <w:t xml:space="preserve">Australie </w:t>
      </w:r>
      <w:r w:rsidR="00163E28" w:rsidRPr="00FF062C">
        <w:rPr>
          <w:lang w:val="fr-FR"/>
        </w:rPr>
        <w:t>en</w:t>
      </w:r>
      <w:r w:rsidR="00163E28">
        <w:rPr>
          <w:lang w:val="fr-FR"/>
        </w:rPr>
        <w:t> </w:t>
      </w:r>
      <w:r w:rsidR="00163E28" w:rsidRPr="00FF062C">
        <w:rPr>
          <w:lang w:val="fr-FR"/>
        </w:rPr>
        <w:t>2016</w:t>
      </w:r>
      <w:r w:rsidRPr="00FF062C">
        <w:rPr>
          <w:lang w:val="fr-FR"/>
        </w:rPr>
        <w:t xml:space="preserve"> a révélé une foule de raisons variées, notamment des préjugés sexistes quant </w:t>
      </w:r>
      <w:r w:rsidR="007C3C2A">
        <w:rPr>
          <w:lang w:val="fr-FR"/>
        </w:rPr>
        <w:t>à savoir</w:t>
      </w:r>
      <w:r w:rsidRPr="00FF062C">
        <w:rPr>
          <w:lang w:val="fr-FR"/>
        </w:rPr>
        <w:t xml:space="preserve"> qui pouvait être un inventeur, des écarts de rémunération, l</w:t>
      </w:r>
      <w:r w:rsidR="007C3C2A">
        <w:rPr>
          <w:lang w:val="fr-FR"/>
        </w:rPr>
        <w:t>’</w:t>
      </w:r>
      <w:r w:rsidRPr="00FF062C">
        <w:rPr>
          <w:lang w:val="fr-FR"/>
        </w:rPr>
        <w:t>âge, l</w:t>
      </w:r>
      <w:r w:rsidR="007C3C2A">
        <w:rPr>
          <w:lang w:val="fr-FR"/>
        </w:rPr>
        <w:t>’</w:t>
      </w:r>
      <w:r w:rsidRPr="00FF062C">
        <w:rPr>
          <w:lang w:val="fr-FR"/>
        </w:rPr>
        <w:t>éducation, la situation de famille, les antécédents culturels et les responsabilités familial</w:t>
      </w:r>
      <w:r w:rsidR="00274FEB" w:rsidRPr="00FF062C">
        <w:rPr>
          <w:lang w:val="fr-FR"/>
        </w:rPr>
        <w:t>es</w:t>
      </w:r>
      <w:r w:rsidR="00274FEB">
        <w:rPr>
          <w:lang w:val="fr-FR"/>
        </w:rPr>
        <w:t xml:space="preserve">.  </w:t>
      </w:r>
      <w:r w:rsidR="00274FEB" w:rsidRPr="00FF062C">
        <w:rPr>
          <w:lang w:val="fr-FR"/>
        </w:rPr>
        <w:t>Co</w:t>
      </w:r>
      <w:r w:rsidRPr="00FF062C">
        <w:rPr>
          <w:lang w:val="fr-FR"/>
        </w:rPr>
        <w:t>nscient de ces défis et de la nécessité d</w:t>
      </w:r>
      <w:r w:rsidR="00A26469">
        <w:rPr>
          <w:lang w:val="fr-FR"/>
        </w:rPr>
        <w:t>’</w:t>
      </w:r>
      <w:r w:rsidRPr="00FF062C">
        <w:rPr>
          <w:lang w:val="fr-FR"/>
        </w:rPr>
        <w:t>œuvrer davantage, le groupe avait mis au point toute une gamme d</w:t>
      </w:r>
      <w:r w:rsidR="007C3C2A">
        <w:rPr>
          <w:lang w:val="fr-FR"/>
        </w:rPr>
        <w:t>’</w:t>
      </w:r>
      <w:r w:rsidRPr="00FF062C">
        <w:rPr>
          <w:lang w:val="fr-FR"/>
        </w:rPr>
        <w:t>initiatives visant à encourager les femmes dans les domaines</w:t>
      </w:r>
      <w:r w:rsidR="00163E28" w:rsidRPr="00FF062C">
        <w:rPr>
          <w:lang w:val="fr-FR"/>
        </w:rPr>
        <w:t xml:space="preserve"> des</w:t>
      </w:r>
      <w:r w:rsidR="00163E28">
        <w:rPr>
          <w:lang w:val="fr-FR"/>
        </w:rPr>
        <w:t> </w:t>
      </w:r>
      <w:r w:rsidR="00163E28" w:rsidRPr="00FF062C">
        <w:rPr>
          <w:lang w:val="fr-FR"/>
        </w:rPr>
        <w:t>STI</w:t>
      </w:r>
      <w:r w:rsidRPr="00FF062C">
        <w:rPr>
          <w:lang w:val="fr-FR"/>
        </w:rPr>
        <w:t>M, notamment</w:t>
      </w:r>
      <w:r w:rsidR="007C3C2A">
        <w:rPr>
          <w:lang w:val="fr-FR"/>
        </w:rPr>
        <w:t> :</w:t>
      </w:r>
      <w:r w:rsidRPr="00FF062C">
        <w:rPr>
          <w:lang w:val="fr-FR"/>
        </w:rPr>
        <w:t xml:space="preserve"> un ambassadeur </w:t>
      </w:r>
      <w:r w:rsidR="00163E28">
        <w:rPr>
          <w:lang w:val="fr-FR"/>
        </w:rPr>
        <w:t>“</w:t>
      </w:r>
      <w:r w:rsidRPr="00FF062C">
        <w:rPr>
          <w:lang w:val="fr-FR"/>
        </w:rPr>
        <w:t>Women</w:t>
      </w:r>
      <w:r w:rsidR="007C3C2A">
        <w:rPr>
          <w:lang w:val="fr-FR"/>
        </w:rPr>
        <w:t>-</w:t>
      </w:r>
      <w:r w:rsidRPr="00FF062C">
        <w:rPr>
          <w:lang w:val="fr-FR"/>
        </w:rPr>
        <w:t>in</w:t>
      </w:r>
      <w:r w:rsidR="007C3C2A">
        <w:rPr>
          <w:lang w:val="fr-FR"/>
        </w:rPr>
        <w:t>-</w:t>
      </w:r>
      <w:r w:rsidRPr="00FF062C">
        <w:rPr>
          <w:lang w:val="fr-FR"/>
        </w:rPr>
        <w:t>STEM</w:t>
      </w:r>
      <w:r w:rsidR="00163E28">
        <w:rPr>
          <w:lang w:val="fr-FR"/>
        </w:rPr>
        <w:t>”</w:t>
      </w:r>
      <w:r w:rsidRPr="00FF062C">
        <w:rPr>
          <w:lang w:val="fr-FR"/>
        </w:rPr>
        <w:t>, qui renforcerait la visibilité de l</w:t>
      </w:r>
      <w:r w:rsidR="007C3C2A">
        <w:rPr>
          <w:lang w:val="fr-FR"/>
        </w:rPr>
        <w:t>’</w:t>
      </w:r>
      <w:r w:rsidRPr="00FF062C">
        <w:rPr>
          <w:lang w:val="fr-FR"/>
        </w:rPr>
        <w:t>égalité des sexes dans</w:t>
      </w:r>
      <w:r w:rsidR="00163E28" w:rsidRPr="00FF062C">
        <w:rPr>
          <w:lang w:val="fr-FR"/>
        </w:rPr>
        <w:t xml:space="preserve"> les</w:t>
      </w:r>
      <w:r w:rsidR="00163E28">
        <w:rPr>
          <w:lang w:val="fr-FR"/>
        </w:rPr>
        <w:t> </w:t>
      </w:r>
      <w:r w:rsidR="00163E28" w:rsidRPr="00FF062C">
        <w:rPr>
          <w:lang w:val="fr-FR"/>
        </w:rPr>
        <w:t>STI</w:t>
      </w:r>
      <w:r w:rsidRPr="00FF062C">
        <w:rPr>
          <w:lang w:val="fr-FR"/>
        </w:rPr>
        <w:t>M</w:t>
      </w:r>
      <w:r w:rsidR="00575C12">
        <w:rPr>
          <w:lang w:val="fr-FR"/>
        </w:rPr>
        <w:t> ;</w:t>
      </w:r>
      <w:r w:rsidRPr="00FF062C">
        <w:rPr>
          <w:lang w:val="fr-FR"/>
        </w:rPr>
        <w:t xml:space="preserve"> une boîte à outils </w:t>
      </w:r>
      <w:r w:rsidR="00163E28">
        <w:rPr>
          <w:lang w:val="fr-FR"/>
        </w:rPr>
        <w:t>“</w:t>
      </w:r>
      <w:r w:rsidRPr="00FF062C">
        <w:rPr>
          <w:lang w:val="fr-FR"/>
        </w:rPr>
        <w:t>Girls in STEM</w:t>
      </w:r>
      <w:r w:rsidR="00163E28">
        <w:rPr>
          <w:lang w:val="fr-FR"/>
        </w:rPr>
        <w:t>”</w:t>
      </w:r>
      <w:r w:rsidRPr="00FF062C">
        <w:rPr>
          <w:lang w:val="fr-FR"/>
        </w:rPr>
        <w:t xml:space="preserve"> pour aider les filles en âge d</w:t>
      </w:r>
      <w:r w:rsidR="007C3C2A">
        <w:rPr>
          <w:lang w:val="fr-FR"/>
        </w:rPr>
        <w:t>’</w:t>
      </w:r>
      <w:r w:rsidRPr="00FF062C">
        <w:rPr>
          <w:lang w:val="fr-FR"/>
        </w:rPr>
        <w:t>aller à l</w:t>
      </w:r>
      <w:r w:rsidR="007C3C2A">
        <w:rPr>
          <w:lang w:val="fr-FR"/>
        </w:rPr>
        <w:t>’</w:t>
      </w:r>
      <w:r w:rsidRPr="00FF062C">
        <w:rPr>
          <w:lang w:val="fr-FR"/>
        </w:rPr>
        <w:t>école à comprendre ce qu</w:t>
      </w:r>
      <w:r w:rsidR="007C3C2A">
        <w:rPr>
          <w:lang w:val="fr-FR"/>
        </w:rPr>
        <w:t>’</w:t>
      </w:r>
      <w:r w:rsidRPr="00FF062C">
        <w:rPr>
          <w:lang w:val="fr-FR"/>
        </w:rPr>
        <w:t>une carrière en STIM pourrait impliquer et les aider à faire correspondre leurs intérêts à une carrière en STIM</w:t>
      </w:r>
      <w:r w:rsidR="00575C12">
        <w:rPr>
          <w:lang w:val="fr-FR"/>
        </w:rPr>
        <w:t> ;</w:t>
      </w:r>
      <w:r w:rsidRPr="00FF062C">
        <w:rPr>
          <w:lang w:val="fr-FR"/>
        </w:rPr>
        <w:t xml:space="preserve"> une stratégie </w:t>
      </w:r>
      <w:r w:rsidR="00163E28">
        <w:rPr>
          <w:lang w:val="fr-FR"/>
        </w:rPr>
        <w:t>“</w:t>
      </w:r>
      <w:r w:rsidRPr="00FF062C">
        <w:rPr>
          <w:lang w:val="fr-FR"/>
        </w:rPr>
        <w:t>Women in STEM</w:t>
      </w:r>
      <w:r w:rsidR="00163E28">
        <w:rPr>
          <w:lang w:val="fr-FR"/>
        </w:rPr>
        <w:t>”</w:t>
      </w:r>
      <w:r w:rsidRPr="00FF062C">
        <w:rPr>
          <w:lang w:val="fr-FR"/>
        </w:rPr>
        <w:t xml:space="preserve"> qui permettrait de coordonner les efforts du </w:t>
      </w:r>
      <w:r w:rsidR="00214F48">
        <w:rPr>
          <w:lang w:val="fr-FR"/>
        </w:rPr>
        <w:t>Gouvernement</w:t>
      </w:r>
      <w:r w:rsidRPr="00FF062C">
        <w:rPr>
          <w:lang w:val="fr-FR"/>
        </w:rPr>
        <w:t xml:space="preserve"> australien pour accroître la participation des femmes à la science et à la technologie</w:t>
      </w:r>
      <w:r w:rsidR="00575C12">
        <w:rPr>
          <w:lang w:val="fr-FR"/>
        </w:rPr>
        <w:t> ;</w:t>
      </w:r>
      <w:r w:rsidRPr="00FF062C">
        <w:rPr>
          <w:lang w:val="fr-FR"/>
        </w:rPr>
        <w:t xml:space="preserve"> et le programme </w:t>
      </w:r>
      <w:r w:rsidR="00163E28">
        <w:rPr>
          <w:lang w:val="fr-FR"/>
        </w:rPr>
        <w:t>“</w:t>
      </w:r>
      <w:r w:rsidRPr="00FF062C">
        <w:rPr>
          <w:lang w:val="fr-FR"/>
        </w:rPr>
        <w:t>Women in STEM and Entrepreneurship</w:t>
      </w:r>
      <w:r w:rsidR="00163E28">
        <w:rPr>
          <w:lang w:val="fr-FR"/>
        </w:rPr>
        <w:t>”</w:t>
      </w:r>
      <w:r w:rsidRPr="00FF062C">
        <w:rPr>
          <w:lang w:val="fr-FR"/>
        </w:rPr>
        <w:t xml:space="preserve"> qui a soutenu les entreprises, les organisations à but non lucratif et les organisations de recherche en finançant des programmes de sensibilisation visant spécifiquement à aider les filles et les femmes à faire carrière dans les technologies S</w:t>
      </w:r>
      <w:r w:rsidR="00274FEB" w:rsidRPr="00FF062C">
        <w:rPr>
          <w:lang w:val="fr-FR"/>
        </w:rPr>
        <w:t>TIM</w:t>
      </w:r>
      <w:r w:rsidR="00274FEB">
        <w:rPr>
          <w:lang w:val="fr-FR"/>
        </w:rPr>
        <w:t xml:space="preserve">.  </w:t>
      </w:r>
      <w:r w:rsidR="00274FEB" w:rsidRPr="00FF062C">
        <w:rPr>
          <w:lang w:val="fr-FR"/>
        </w:rPr>
        <w:t>Ce</w:t>
      </w:r>
      <w:r w:rsidRPr="00FF062C">
        <w:rPr>
          <w:lang w:val="fr-FR"/>
        </w:rPr>
        <w:t>s initiatives s</w:t>
      </w:r>
      <w:r w:rsidR="007C3C2A">
        <w:rPr>
          <w:lang w:val="fr-FR"/>
        </w:rPr>
        <w:t>’</w:t>
      </w:r>
      <w:r w:rsidRPr="00FF062C">
        <w:rPr>
          <w:lang w:val="fr-FR"/>
        </w:rPr>
        <w:t>engageaient à aider les femmes autochtones et les insulaires du détroit de Torres à participer aux systèmes de propriété intellectuelle et à devenir des innovatric</w:t>
      </w:r>
      <w:r w:rsidR="00274FEB" w:rsidRPr="00FF062C">
        <w:rPr>
          <w:lang w:val="fr-FR"/>
        </w:rPr>
        <w:t>es</w:t>
      </w:r>
      <w:r w:rsidR="00274FEB">
        <w:rPr>
          <w:lang w:val="fr-FR"/>
        </w:rPr>
        <w:t xml:space="preserve">.  </w:t>
      </w:r>
      <w:r w:rsidR="00274FEB" w:rsidRPr="00FF062C">
        <w:rPr>
          <w:lang w:val="fr-FR"/>
        </w:rPr>
        <w:t>Le</w:t>
      </w:r>
      <w:r w:rsidRPr="00FF062C">
        <w:rPr>
          <w:lang w:val="fr-FR"/>
        </w:rPr>
        <w:t xml:space="preserve">s initiatives australiennes dans ce domaine, telles que </w:t>
      </w:r>
      <w:r w:rsidR="00163E28">
        <w:rPr>
          <w:lang w:val="fr-FR"/>
        </w:rPr>
        <w:t>“</w:t>
      </w:r>
      <w:r w:rsidRPr="00FF062C">
        <w:rPr>
          <w:lang w:val="fr-FR"/>
        </w:rPr>
        <w:t>Dream Shield</w:t>
      </w:r>
      <w:r w:rsidR="00163E28">
        <w:rPr>
          <w:lang w:val="fr-FR"/>
        </w:rPr>
        <w:t>”</w:t>
      </w:r>
      <w:r w:rsidRPr="00FF062C">
        <w:rPr>
          <w:lang w:val="fr-FR"/>
        </w:rPr>
        <w:t>, ont été soulignées lors de la manifestation MI</w:t>
      </w:r>
      <w:r w:rsidR="00274FEB" w:rsidRPr="00FF062C">
        <w:rPr>
          <w:lang w:val="fr-FR"/>
        </w:rPr>
        <w:t>KTA</w:t>
      </w:r>
      <w:r w:rsidR="00274FEB">
        <w:rPr>
          <w:lang w:val="fr-FR"/>
        </w:rPr>
        <w:t xml:space="preserve">.  </w:t>
      </w:r>
      <w:r w:rsidR="00274FEB" w:rsidRPr="00FF062C">
        <w:rPr>
          <w:lang w:val="fr-FR"/>
        </w:rPr>
        <w:t>El</w:t>
      </w:r>
      <w:r w:rsidRPr="00FF062C">
        <w:rPr>
          <w:lang w:val="fr-FR"/>
        </w:rPr>
        <w:t>le s</w:t>
      </w:r>
      <w:r w:rsidR="007C3C2A">
        <w:rPr>
          <w:lang w:val="fr-FR"/>
        </w:rPr>
        <w:t>’</w:t>
      </w:r>
      <w:r w:rsidRPr="00FF062C">
        <w:rPr>
          <w:lang w:val="fr-FR"/>
        </w:rPr>
        <w:t>est engagée à réduire l</w:t>
      </w:r>
      <w:r w:rsidR="007C3C2A">
        <w:rPr>
          <w:lang w:val="fr-FR"/>
        </w:rPr>
        <w:t>’</w:t>
      </w:r>
      <w:r w:rsidRPr="00FF062C">
        <w:rPr>
          <w:lang w:val="fr-FR"/>
        </w:rPr>
        <w:t>écart entre les sexes en matière de propriété intellectuelle au niveau internation</w:t>
      </w:r>
      <w:r w:rsidR="00274FEB" w:rsidRPr="00FF062C">
        <w:rPr>
          <w:lang w:val="fr-FR"/>
        </w:rPr>
        <w:t>al</w:t>
      </w:r>
      <w:r w:rsidR="00274FEB">
        <w:rPr>
          <w:lang w:val="fr-FR"/>
        </w:rPr>
        <w:t xml:space="preserve">.  </w:t>
      </w:r>
      <w:r w:rsidR="00274FEB" w:rsidRPr="00FF062C">
        <w:rPr>
          <w:lang w:val="fr-FR"/>
        </w:rPr>
        <w:t>El</w:t>
      </w:r>
      <w:r w:rsidRPr="00FF062C">
        <w:rPr>
          <w:lang w:val="fr-FR"/>
        </w:rPr>
        <w:t>le a mis en exergue les travaux entrepris dans le cadre de l</w:t>
      </w:r>
      <w:r w:rsidR="007C3C2A">
        <w:rPr>
          <w:lang w:val="fr-FR"/>
        </w:rPr>
        <w:t>’</w:t>
      </w:r>
      <w:r w:rsidRPr="00FF062C">
        <w:rPr>
          <w:lang w:val="fr-FR"/>
        </w:rPr>
        <w:t>initiative de fonds</w:t>
      </w:r>
      <w:r w:rsidR="007C3C2A">
        <w:rPr>
          <w:lang w:val="fr-FR"/>
        </w:rPr>
        <w:t>-</w:t>
      </w:r>
      <w:r w:rsidRPr="00FF062C">
        <w:rPr>
          <w:lang w:val="fr-FR"/>
        </w:rPr>
        <w:t>en</w:t>
      </w:r>
      <w:r w:rsidR="007C3C2A">
        <w:rPr>
          <w:lang w:val="fr-FR"/>
        </w:rPr>
        <w:t>-</w:t>
      </w:r>
      <w:r w:rsidRPr="00FF062C">
        <w:rPr>
          <w:lang w:val="fr-FR"/>
        </w:rPr>
        <w:t>dépôt OMPI</w:t>
      </w:r>
      <w:r w:rsidR="007C3C2A">
        <w:rPr>
          <w:lang w:val="fr-FR"/>
        </w:rPr>
        <w:t>-</w:t>
      </w:r>
      <w:r w:rsidRPr="00FF062C">
        <w:rPr>
          <w:lang w:val="fr-FR"/>
        </w:rPr>
        <w:t>Austral</w:t>
      </w:r>
      <w:r w:rsidR="00274FEB" w:rsidRPr="00FF062C">
        <w:rPr>
          <w:lang w:val="fr-FR"/>
        </w:rPr>
        <w:t>ie</w:t>
      </w:r>
      <w:r w:rsidR="00274FEB">
        <w:rPr>
          <w:lang w:val="fr-FR"/>
        </w:rPr>
        <w:t xml:space="preserve">.  </w:t>
      </w:r>
      <w:r w:rsidR="00274FEB" w:rsidRPr="00FF062C">
        <w:rPr>
          <w:lang w:val="fr-FR"/>
        </w:rPr>
        <w:t>El</w:t>
      </w:r>
      <w:r w:rsidRPr="00FF062C">
        <w:rPr>
          <w:lang w:val="fr-FR"/>
        </w:rPr>
        <w:t>le a encouragé une participation équilibrée des hommes et des femmes aux projets, conférences et ateliers, avec un taux de participation cible des femmes d</w:t>
      </w:r>
      <w:r w:rsidR="007C3C2A">
        <w:rPr>
          <w:lang w:val="fr-FR"/>
        </w:rPr>
        <w:t>’</w:t>
      </w:r>
      <w:r w:rsidRPr="00FF062C">
        <w:rPr>
          <w:lang w:val="fr-FR"/>
        </w:rPr>
        <w:t>au moins 50%.</w:t>
      </w:r>
      <w:r w:rsidR="00214F48">
        <w:rPr>
          <w:lang w:val="fr-FR"/>
        </w:rPr>
        <w:t xml:space="preserve">  </w:t>
      </w:r>
      <w:r w:rsidRPr="00FF062C">
        <w:rPr>
          <w:lang w:val="fr-FR"/>
        </w:rPr>
        <w:t xml:space="preserve">Dans le cadre du projet </w:t>
      </w:r>
      <w:r w:rsidR="00163E28">
        <w:rPr>
          <w:lang w:val="fr-FR"/>
        </w:rPr>
        <w:t>“</w:t>
      </w:r>
      <w:r w:rsidRPr="00FF062C">
        <w:rPr>
          <w:lang w:val="fr-FR"/>
        </w:rPr>
        <w:t>Les femmes et la commercialisation de la propriété intellectuelle en Asie</w:t>
      </w:r>
      <w:r w:rsidR="00163E28">
        <w:rPr>
          <w:lang w:val="fr-FR"/>
        </w:rPr>
        <w:t>”</w:t>
      </w:r>
      <w:r w:rsidRPr="00FF062C">
        <w:rPr>
          <w:lang w:val="fr-FR"/>
        </w:rPr>
        <w:t>, un atelier régional a été organisé aux Philippines, réunissant des chercheuses et des innovatrices du Cambodge, des Philippines, de l</w:t>
      </w:r>
      <w:r w:rsidR="007C3C2A">
        <w:rPr>
          <w:lang w:val="fr-FR"/>
        </w:rPr>
        <w:t>’</w:t>
      </w:r>
      <w:r w:rsidRPr="00FF062C">
        <w:rPr>
          <w:lang w:val="fr-FR"/>
        </w:rPr>
        <w:t xml:space="preserve">Indonésie, </w:t>
      </w:r>
      <w:r w:rsidR="00214F48">
        <w:rPr>
          <w:lang w:val="fr-FR"/>
        </w:rPr>
        <w:t>de</w:t>
      </w:r>
      <w:r w:rsidRPr="00FF062C">
        <w:rPr>
          <w:lang w:val="fr-FR"/>
        </w:rPr>
        <w:t xml:space="preserve"> Sri</w:t>
      </w:r>
      <w:r w:rsidR="00214F48">
        <w:rPr>
          <w:lang w:val="fr-FR"/>
        </w:rPr>
        <w:t> </w:t>
      </w:r>
      <w:r w:rsidRPr="00FF062C">
        <w:rPr>
          <w:lang w:val="fr-FR"/>
        </w:rPr>
        <w:t xml:space="preserve">Lanka et du </w:t>
      </w:r>
      <w:r w:rsidR="00214F48">
        <w:rPr>
          <w:lang w:val="fr-FR"/>
        </w:rPr>
        <w:t>Viet Nam</w:t>
      </w:r>
      <w:r w:rsidRPr="00FF062C">
        <w:rPr>
          <w:lang w:val="fr-FR"/>
        </w:rPr>
        <w:t xml:space="preserve"> pour examiner les possibilités offertes aux femmes et à la commercialisation de la propriété intellectuelle dans leurs pa</w:t>
      </w:r>
      <w:r w:rsidR="00274FEB" w:rsidRPr="00FF062C">
        <w:rPr>
          <w:lang w:val="fr-FR"/>
        </w:rPr>
        <w:t>ys</w:t>
      </w:r>
      <w:r w:rsidR="00274FEB">
        <w:rPr>
          <w:lang w:val="fr-FR"/>
        </w:rPr>
        <w:t xml:space="preserve">.  </w:t>
      </w:r>
      <w:r w:rsidR="00274FEB" w:rsidRPr="00FF062C">
        <w:rPr>
          <w:lang w:val="fr-FR"/>
        </w:rPr>
        <w:t>Al</w:t>
      </w:r>
      <w:r w:rsidRPr="00FF062C">
        <w:rPr>
          <w:lang w:val="fr-FR"/>
        </w:rPr>
        <w:t>ors que les femmes étaient prolifiques dans les activités de recherche et d</w:t>
      </w:r>
      <w:r w:rsidR="007C3C2A">
        <w:rPr>
          <w:lang w:val="fr-FR"/>
        </w:rPr>
        <w:t>’</w:t>
      </w:r>
      <w:r w:rsidRPr="00FF062C">
        <w:rPr>
          <w:lang w:val="fr-FR"/>
        </w:rPr>
        <w:t>invention, le but de ces ateliers était de s</w:t>
      </w:r>
      <w:r w:rsidR="007C3C2A">
        <w:rPr>
          <w:lang w:val="fr-FR"/>
        </w:rPr>
        <w:t>’</w:t>
      </w:r>
      <w:r w:rsidRPr="00FF062C">
        <w:rPr>
          <w:lang w:val="fr-FR"/>
        </w:rPr>
        <w:t>attaquer à la sous</w:t>
      </w:r>
      <w:r w:rsidR="007C3C2A">
        <w:rPr>
          <w:lang w:val="fr-FR"/>
        </w:rPr>
        <w:t>-</w:t>
      </w:r>
      <w:r w:rsidRPr="00FF062C">
        <w:rPr>
          <w:lang w:val="fr-FR"/>
        </w:rPr>
        <w:t>représentation actuelle des femmes commercialisant leurs recherch</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réunion avait été bien accueillie par les participants et avait mis en exergue la nécessité de modèles, de mentors et de réseaux de femmes pour accroître et encourager la participation des femmes à la propriété intellectuel</w:t>
      </w:r>
      <w:r w:rsidR="00274FEB" w:rsidRPr="00FF062C">
        <w:rPr>
          <w:lang w:val="fr-FR"/>
        </w:rPr>
        <w:t>le</w:t>
      </w:r>
      <w:r w:rsidR="00274FEB">
        <w:rPr>
          <w:lang w:val="fr-FR"/>
        </w:rPr>
        <w:t xml:space="preserve">.  </w:t>
      </w:r>
      <w:r w:rsidR="00274FEB" w:rsidRPr="00FF062C">
        <w:rPr>
          <w:lang w:val="fr-FR"/>
        </w:rPr>
        <w:t>El</w:t>
      </w:r>
      <w:r w:rsidRPr="00FF062C">
        <w:rPr>
          <w:lang w:val="fr-FR"/>
        </w:rPr>
        <w:t>le était impatiente de poursuivre les discussions et de faire progresser l</w:t>
      </w:r>
      <w:r w:rsidR="007C3C2A">
        <w:rPr>
          <w:lang w:val="fr-FR"/>
        </w:rPr>
        <w:t>’</w:t>
      </w:r>
      <w:r w:rsidRPr="00FF062C">
        <w:rPr>
          <w:lang w:val="fr-FR"/>
        </w:rPr>
        <w:t>égalité des sexes dans la propriété intellectuelle.</w:t>
      </w:r>
    </w:p>
    <w:p w14:paraId="53D6D67B" w14:textId="0DD0DB3C" w:rsidR="00901114" w:rsidRPr="00FF062C" w:rsidRDefault="00901114" w:rsidP="00901114">
      <w:pPr>
        <w:pStyle w:val="ONUMFS"/>
        <w:rPr>
          <w:lang w:val="fr-FR"/>
        </w:rPr>
      </w:pPr>
      <w:r w:rsidRPr="00FF062C">
        <w:rPr>
          <w:lang w:val="fr-FR"/>
        </w:rPr>
        <w:t>La délégation de l</w:t>
      </w:r>
      <w:r w:rsidR="007C3C2A">
        <w:rPr>
          <w:lang w:val="fr-FR"/>
        </w:rPr>
        <w:t>’</w:t>
      </w:r>
      <w:r w:rsidRPr="00FF062C">
        <w:rPr>
          <w:lang w:val="fr-FR"/>
        </w:rPr>
        <w:t>Inde s</w:t>
      </w:r>
      <w:r w:rsidR="007C3C2A">
        <w:rPr>
          <w:lang w:val="fr-FR"/>
        </w:rPr>
        <w:t>’</w:t>
      </w:r>
      <w:r w:rsidRPr="00FF062C">
        <w:rPr>
          <w:lang w:val="fr-FR"/>
        </w:rPr>
        <w:t>est dite heureuse d</w:t>
      </w:r>
      <w:r w:rsidR="007C3C2A">
        <w:rPr>
          <w:lang w:val="fr-FR"/>
        </w:rPr>
        <w:t>’</w:t>
      </w:r>
      <w:r w:rsidRPr="00FF062C">
        <w:rPr>
          <w:lang w:val="fr-FR"/>
        </w:rPr>
        <w:t>apprendre qu</w:t>
      </w:r>
      <w:r w:rsidR="007C3C2A">
        <w:rPr>
          <w:lang w:val="fr-FR"/>
        </w:rPr>
        <w:t>’</w:t>
      </w:r>
      <w:r w:rsidRPr="00FF062C">
        <w:rPr>
          <w:lang w:val="fr-FR"/>
        </w:rPr>
        <w:t xml:space="preserve">un des </w:t>
      </w:r>
      <w:r w:rsidR="00214F48">
        <w:rPr>
          <w:lang w:val="fr-FR"/>
        </w:rPr>
        <w:t>conférencier</w:t>
      </w:r>
      <w:r w:rsidRPr="00FF062C">
        <w:rPr>
          <w:lang w:val="fr-FR"/>
        </w:rPr>
        <w:t>s avait mentionné Mme</w:t>
      </w:r>
      <w:r w:rsidR="00214F48">
        <w:rPr>
          <w:lang w:val="fr-FR"/>
        </w:rPr>
        <w:t> </w:t>
      </w:r>
      <w:r w:rsidRPr="00FF062C">
        <w:rPr>
          <w:lang w:val="fr-FR"/>
        </w:rPr>
        <w:t>Kiran Mazumdar</w:t>
      </w:r>
      <w:r w:rsidR="007C3C2A">
        <w:rPr>
          <w:lang w:val="fr-FR"/>
        </w:rPr>
        <w:t>-</w:t>
      </w:r>
      <w:r w:rsidRPr="00FF062C">
        <w:rPr>
          <w:lang w:val="fr-FR"/>
        </w:rPr>
        <w:t>Shaw de Biocon, l</w:t>
      </w:r>
      <w:r w:rsidR="007C3C2A">
        <w:rPr>
          <w:lang w:val="fr-FR"/>
        </w:rPr>
        <w:t>’</w:t>
      </w:r>
      <w:r w:rsidRPr="00FF062C">
        <w:rPr>
          <w:lang w:val="fr-FR"/>
        </w:rPr>
        <w:t>une des plus grandes sociétés pharmaceutiques de l</w:t>
      </w:r>
      <w:r w:rsidR="007C3C2A">
        <w:rPr>
          <w:lang w:val="fr-FR"/>
        </w:rPr>
        <w:t>’</w:t>
      </w:r>
      <w:r w:rsidRPr="00FF062C">
        <w:rPr>
          <w:lang w:val="fr-FR"/>
        </w:rPr>
        <w:t>In</w:t>
      </w:r>
      <w:r w:rsidR="00274FEB" w:rsidRPr="00FF062C">
        <w:rPr>
          <w:lang w:val="fr-FR"/>
        </w:rPr>
        <w:t>de</w:t>
      </w:r>
      <w:r w:rsidR="00274FEB">
        <w:rPr>
          <w:lang w:val="fr-FR"/>
        </w:rPr>
        <w:t xml:space="preserve">.  </w:t>
      </w:r>
      <w:r w:rsidR="00274FEB" w:rsidRPr="00FF062C">
        <w:rPr>
          <w:lang w:val="fr-FR"/>
        </w:rPr>
        <w:t>El</w:t>
      </w:r>
      <w:r w:rsidRPr="00FF062C">
        <w:rPr>
          <w:lang w:val="fr-FR"/>
        </w:rPr>
        <w:t>le était heureuse de souligner que la part des inventrices indiennes dans les demandes de brevet déposées s</w:t>
      </w:r>
      <w:r w:rsidR="007C3C2A">
        <w:rPr>
          <w:lang w:val="fr-FR"/>
        </w:rPr>
        <w:t>’</w:t>
      </w:r>
      <w:r w:rsidRPr="00FF062C">
        <w:rPr>
          <w:lang w:val="fr-FR"/>
        </w:rPr>
        <w:t>élevait à 28,3%.</w:t>
      </w:r>
      <w:r w:rsidR="00214F48">
        <w:rPr>
          <w:lang w:val="fr-FR"/>
        </w:rPr>
        <w:t xml:space="preserve">  </w:t>
      </w:r>
      <w:r w:rsidRPr="00FF062C">
        <w:rPr>
          <w:lang w:val="fr-FR"/>
        </w:rPr>
        <w:t>Elle attachait une grande importance à l</w:t>
      </w:r>
      <w:r w:rsidR="007C3C2A">
        <w:rPr>
          <w:lang w:val="fr-FR"/>
        </w:rPr>
        <w:t>’</w:t>
      </w:r>
      <w:r w:rsidRPr="00FF062C">
        <w:rPr>
          <w:lang w:val="fr-FR"/>
        </w:rPr>
        <w:t>égalité des sexes et soulignait le rôle des femmes dans le domaine de la propriété intellectuel</w:t>
      </w:r>
      <w:r w:rsidR="00274FEB" w:rsidRPr="00FF062C">
        <w:rPr>
          <w:lang w:val="fr-FR"/>
        </w:rPr>
        <w:t>le</w:t>
      </w:r>
      <w:r w:rsidR="00274FEB">
        <w:rPr>
          <w:lang w:val="fr-FR"/>
        </w:rPr>
        <w:t xml:space="preserve">.  </w:t>
      </w:r>
      <w:r w:rsidR="00274FEB" w:rsidRPr="00FF062C">
        <w:rPr>
          <w:lang w:val="fr-FR"/>
        </w:rPr>
        <w:t>Le</w:t>
      </w:r>
      <w:r w:rsidRPr="00FF062C">
        <w:rPr>
          <w:lang w:val="fr-FR"/>
        </w:rPr>
        <w:t xml:space="preserve"> </w:t>
      </w:r>
      <w:r w:rsidR="00214F48">
        <w:rPr>
          <w:lang w:val="fr-FR"/>
        </w:rPr>
        <w:t>Gouvernement</w:t>
      </w:r>
      <w:r w:rsidRPr="00FF062C">
        <w:rPr>
          <w:lang w:val="fr-FR"/>
        </w:rPr>
        <w:t xml:space="preserve"> indien avait lancé le programme WOS</w:t>
      </w:r>
      <w:r w:rsidR="007C3C2A">
        <w:rPr>
          <w:lang w:val="fr-FR"/>
        </w:rPr>
        <w:t>-</w:t>
      </w:r>
      <w:r w:rsidRPr="00FF062C">
        <w:rPr>
          <w:lang w:val="fr-FR"/>
        </w:rPr>
        <w:t>C (Women Scientist Scholarship Scheme) pour offrir des possibilités aux femmes scientifiques désireuses de revenir à la science et de travailler dans le domaine des droits de propriété intellectuel</w:t>
      </w:r>
      <w:r w:rsidR="00274FEB" w:rsidRPr="00FF062C">
        <w:rPr>
          <w:lang w:val="fr-FR"/>
        </w:rPr>
        <w:t>le</w:t>
      </w:r>
      <w:r w:rsidR="00274FEB">
        <w:rPr>
          <w:lang w:val="fr-FR"/>
        </w:rPr>
        <w:t xml:space="preserve">.  </w:t>
      </w:r>
      <w:r w:rsidR="00274FEB" w:rsidRPr="00FF062C">
        <w:rPr>
          <w:lang w:val="fr-FR"/>
        </w:rPr>
        <w:t>L</w:t>
      </w:r>
      <w:r w:rsidR="00274FEB">
        <w:rPr>
          <w:lang w:val="fr-FR"/>
        </w:rPr>
        <w:t>’</w:t>
      </w:r>
      <w:r w:rsidR="00274FEB" w:rsidRPr="00FF062C">
        <w:rPr>
          <w:lang w:val="fr-FR"/>
        </w:rPr>
        <w:t>o</w:t>
      </w:r>
      <w:r w:rsidRPr="00FF062C">
        <w:rPr>
          <w:lang w:val="fr-FR"/>
        </w:rPr>
        <w:t>bjectif était de donner aux femmes talentueuses et qualifiées ayant étudié les sciences, l</w:t>
      </w:r>
      <w:r w:rsidR="007C3C2A">
        <w:rPr>
          <w:lang w:val="fr-FR"/>
        </w:rPr>
        <w:t>’</w:t>
      </w:r>
      <w:r w:rsidRPr="00FF062C">
        <w:rPr>
          <w:lang w:val="fr-FR"/>
        </w:rPr>
        <w:t>ingénierie, la médecine et les domaines connexes la possibilité de contribuer efficacement à l</w:t>
      </w:r>
      <w:r w:rsidR="007C3C2A">
        <w:rPr>
          <w:lang w:val="fr-FR"/>
        </w:rPr>
        <w:t>’</w:t>
      </w:r>
      <w:r w:rsidRPr="00FF062C">
        <w:rPr>
          <w:lang w:val="fr-FR"/>
        </w:rPr>
        <w:t>avancement de la science et de la technologie dans le pays, afin de former les femmes talentueuses et méritantes aux lois liées à la protection de la propriété intellectuelle, à la gestion de la propriété intellectuelle, à la détermination de la nouveauté et de l</w:t>
      </w:r>
      <w:r w:rsidR="007C3C2A">
        <w:rPr>
          <w:lang w:val="fr-FR"/>
        </w:rPr>
        <w:t>’</w:t>
      </w:r>
      <w:r w:rsidRPr="00FF062C">
        <w:rPr>
          <w:lang w:val="fr-FR"/>
        </w:rPr>
        <w:t>originalité de la propriété intellectuelle en tant qu</w:t>
      </w:r>
      <w:r w:rsidR="007C3C2A">
        <w:rPr>
          <w:lang w:val="fr-FR"/>
        </w:rPr>
        <w:t>’</w:t>
      </w:r>
      <w:r w:rsidRPr="00FF062C">
        <w:rPr>
          <w:lang w:val="fr-FR"/>
        </w:rPr>
        <w:t>inventions de brevetabilité telles que les bases de données relatives aux brevets et autres aspects de la propriété intellectuel</w:t>
      </w:r>
      <w:r w:rsidR="00274FEB" w:rsidRPr="00FF062C">
        <w:rPr>
          <w:lang w:val="fr-FR"/>
        </w:rPr>
        <w:t>le</w:t>
      </w:r>
      <w:r w:rsidR="00274FEB">
        <w:rPr>
          <w:lang w:val="fr-FR"/>
        </w:rPr>
        <w:t xml:space="preserve">.  </w:t>
      </w:r>
      <w:r w:rsidR="00274FEB" w:rsidRPr="00FF062C">
        <w:rPr>
          <w:lang w:val="fr-FR"/>
        </w:rPr>
        <w:t>Ce</w:t>
      </w:r>
      <w:r w:rsidRPr="00FF062C">
        <w:rPr>
          <w:lang w:val="fr-FR"/>
        </w:rPr>
        <w:t>la leur permettrait de chercher un emploi spécialisé ou être auto</w:t>
      </w:r>
      <w:r w:rsidR="00A26469">
        <w:rPr>
          <w:lang w:val="fr-FR"/>
        </w:rPr>
        <w:t>entrepreneuses</w:t>
      </w:r>
      <w:r w:rsidR="00274FEB">
        <w:rPr>
          <w:lang w:val="fr-FR"/>
        </w:rPr>
        <w:t xml:space="preserve">.  </w:t>
      </w:r>
      <w:r w:rsidR="00274FEB" w:rsidRPr="00FF062C">
        <w:rPr>
          <w:lang w:val="fr-FR"/>
        </w:rPr>
        <w:t>La</w:t>
      </w:r>
      <w:r w:rsidR="00163E28">
        <w:rPr>
          <w:lang w:val="fr-FR"/>
        </w:rPr>
        <w:t> </w:t>
      </w:r>
      <w:r w:rsidR="00163E28" w:rsidRPr="00FF062C">
        <w:rPr>
          <w:lang w:val="fr-FR"/>
        </w:rPr>
        <w:t>WOS</w:t>
      </w:r>
      <w:r w:rsidR="007C3C2A">
        <w:rPr>
          <w:lang w:val="fr-FR"/>
        </w:rPr>
        <w:t>-</w:t>
      </w:r>
      <w:r w:rsidRPr="00FF062C">
        <w:rPr>
          <w:lang w:val="fr-FR"/>
        </w:rPr>
        <w:t>C avait un programme de formation de femmes possédant des qualifications en sciences, en ingénierie, en médecine ou dans des domaines connexes dans le champ de la gestion de la propriété intellectuelle pour une période d</w:t>
      </w:r>
      <w:r w:rsidR="007C3C2A">
        <w:rPr>
          <w:lang w:val="fr-FR"/>
        </w:rPr>
        <w:t>’</w:t>
      </w:r>
      <w:r w:rsidRPr="00FF062C">
        <w:rPr>
          <w:lang w:val="fr-FR"/>
        </w:rPr>
        <w:t xml:space="preserve">un </w:t>
      </w:r>
      <w:r w:rsidR="00274FEB" w:rsidRPr="00FF062C">
        <w:rPr>
          <w:lang w:val="fr-FR"/>
        </w:rPr>
        <w:t>an</w:t>
      </w:r>
      <w:r w:rsidR="00274FEB">
        <w:rPr>
          <w:lang w:val="fr-FR"/>
        </w:rPr>
        <w:t xml:space="preserve">.  </w:t>
      </w:r>
      <w:r w:rsidR="00274FEB" w:rsidRPr="00FF062C">
        <w:rPr>
          <w:lang w:val="fr-FR"/>
        </w:rPr>
        <w:t>Le</w:t>
      </w:r>
      <w:r w:rsidRPr="00FF062C">
        <w:rPr>
          <w:lang w:val="fr-FR"/>
        </w:rPr>
        <w:t xml:space="preserve"> programme était mis en œuvre par les centres de brevets (Patent Facility Centers ou PFC) en matière d</w:t>
      </w:r>
      <w:r w:rsidR="007C3C2A">
        <w:rPr>
          <w:lang w:val="fr-FR"/>
        </w:rPr>
        <w:t>’</w:t>
      </w:r>
      <w:r w:rsidRPr="00FF062C">
        <w:rPr>
          <w:lang w:val="fr-FR"/>
        </w:rPr>
        <w:t>information technologique à des fins d</w:t>
      </w:r>
      <w:r w:rsidR="007C3C2A">
        <w:rPr>
          <w:lang w:val="fr-FR"/>
        </w:rPr>
        <w:t>’</w:t>
      </w:r>
      <w:r w:rsidRPr="00FF062C">
        <w:rPr>
          <w:lang w:val="fr-FR"/>
        </w:rPr>
        <w:t>évaluation des coûts et des bila</w:t>
      </w:r>
      <w:r w:rsidR="00274FEB" w:rsidRPr="00FF062C">
        <w:rPr>
          <w:lang w:val="fr-FR"/>
        </w:rPr>
        <w:t>ns</w:t>
      </w:r>
      <w:r w:rsidR="00274FEB">
        <w:rPr>
          <w:lang w:val="fr-FR"/>
        </w:rPr>
        <w:t xml:space="preserve">.  </w:t>
      </w:r>
      <w:r w:rsidR="00274FEB" w:rsidRPr="00FF062C">
        <w:rPr>
          <w:lang w:val="fr-FR"/>
        </w:rPr>
        <w:t>En</w:t>
      </w:r>
      <w:r w:rsidRPr="00FF062C">
        <w:rPr>
          <w:lang w:val="fr-FR"/>
        </w:rPr>
        <w:t>viron 500 femmes ont déjà été formées dans le cadre de ce programme, dont 200 ont été autorisées à passer l</w:t>
      </w:r>
      <w:r w:rsidR="007C3C2A">
        <w:rPr>
          <w:lang w:val="fr-FR"/>
        </w:rPr>
        <w:t>’</w:t>
      </w:r>
      <w:r w:rsidRPr="00FF062C">
        <w:rPr>
          <w:lang w:val="fr-FR"/>
        </w:rPr>
        <w:t>examen d</w:t>
      </w:r>
      <w:r w:rsidR="007C3C2A">
        <w:rPr>
          <w:lang w:val="fr-FR"/>
        </w:rPr>
        <w:t>’</w:t>
      </w:r>
      <w:r w:rsidRPr="00FF062C">
        <w:rPr>
          <w:lang w:val="fr-FR"/>
        </w:rPr>
        <w:t>agent de brevets mené par l</w:t>
      </w:r>
      <w:r w:rsidR="007C3C2A">
        <w:rPr>
          <w:lang w:val="fr-FR"/>
        </w:rPr>
        <w:t>’</w:t>
      </w:r>
      <w:r w:rsidRPr="00FF062C">
        <w:rPr>
          <w:lang w:val="fr-FR"/>
        </w:rPr>
        <w:t>Office indien des brevets</w:t>
      </w:r>
      <w:r w:rsidR="00575C12">
        <w:rPr>
          <w:lang w:val="fr-FR"/>
        </w:rPr>
        <w:t> ;</w:t>
      </w:r>
      <w:r w:rsidRPr="00FF062C">
        <w:rPr>
          <w:lang w:val="fr-FR"/>
        </w:rPr>
        <w:t xml:space="preserve"> 60% de ces femmes poursuivaient leur carrière dans le domaine de la propriété intellectuelle et certaines d</w:t>
      </w:r>
      <w:r w:rsidR="007C3C2A">
        <w:rPr>
          <w:lang w:val="fr-FR"/>
        </w:rPr>
        <w:t>’</w:t>
      </w:r>
      <w:r w:rsidRPr="00FF062C">
        <w:rPr>
          <w:lang w:val="fr-FR"/>
        </w:rPr>
        <w:t>entre elles étaient des entrepreneuses indépendantes.</w:t>
      </w:r>
    </w:p>
    <w:p w14:paraId="10531545" w14:textId="5CC316E0" w:rsidR="00163E28" w:rsidRDefault="00901114" w:rsidP="00901114">
      <w:pPr>
        <w:pStyle w:val="ONUMFS"/>
        <w:rPr>
          <w:lang w:val="fr-FR"/>
        </w:rPr>
      </w:pPr>
      <w:r w:rsidRPr="00FF062C">
        <w:rPr>
          <w:lang w:val="fr-FR"/>
        </w:rPr>
        <w:t>La délégation de l</w:t>
      </w:r>
      <w:r w:rsidR="007C3C2A">
        <w:rPr>
          <w:lang w:val="fr-FR"/>
        </w:rPr>
        <w:t>’</w:t>
      </w:r>
      <w:r w:rsidRPr="00FF062C">
        <w:rPr>
          <w:lang w:val="fr-FR"/>
        </w:rPr>
        <w:t>Autriche, parlant au nom de l</w:t>
      </w:r>
      <w:r w:rsidR="007C3C2A">
        <w:rPr>
          <w:lang w:val="fr-FR"/>
        </w:rPr>
        <w:t>’</w:t>
      </w:r>
      <w:r w:rsidRPr="00FF062C">
        <w:rPr>
          <w:lang w:val="fr-FR"/>
        </w:rPr>
        <w:t>Union européenne et de ses États membres, a déclaré qu</w:t>
      </w:r>
      <w:r w:rsidR="007C3C2A">
        <w:rPr>
          <w:lang w:val="fr-FR"/>
        </w:rPr>
        <w:t>’</w:t>
      </w:r>
      <w:r w:rsidRPr="00FF062C">
        <w:rPr>
          <w:lang w:val="fr-FR"/>
        </w:rPr>
        <w:t>elle avait toujours défendu les droits des femmes en général et, par conséquent, aussi dans le domaine de la propriété intellectuel</w:t>
      </w:r>
      <w:r w:rsidR="00274FEB" w:rsidRPr="00FF062C">
        <w:rPr>
          <w:lang w:val="fr-FR"/>
        </w:rPr>
        <w:t>le</w:t>
      </w:r>
      <w:r w:rsidR="00274FEB">
        <w:rPr>
          <w:lang w:val="fr-FR"/>
        </w:rPr>
        <w:t xml:space="preserve">.  </w:t>
      </w:r>
      <w:r w:rsidR="00274FEB" w:rsidRPr="00FF062C">
        <w:rPr>
          <w:lang w:val="fr-FR"/>
        </w:rPr>
        <w:t>El</w:t>
      </w:r>
      <w:r w:rsidRPr="00FF062C">
        <w:rPr>
          <w:lang w:val="fr-FR"/>
        </w:rPr>
        <w:t>le était donc intéressée à partager des expériences et à apprendre des idées et des activités visant à donner aux femmes les moyens d</w:t>
      </w:r>
      <w:r w:rsidR="007C3C2A">
        <w:rPr>
          <w:lang w:val="fr-FR"/>
        </w:rPr>
        <w:t>’</w:t>
      </w:r>
      <w:r w:rsidRPr="00FF062C">
        <w:rPr>
          <w:lang w:val="fr-FR"/>
        </w:rPr>
        <w:t>utiliser pleinement leurs capacités créatrices et inventiv</w:t>
      </w:r>
      <w:r w:rsidR="00274FEB" w:rsidRPr="00FF062C">
        <w:rPr>
          <w:lang w:val="fr-FR"/>
        </w:rPr>
        <w:t>es</w:t>
      </w:r>
      <w:r w:rsidR="00274FEB">
        <w:rPr>
          <w:lang w:val="fr-FR"/>
        </w:rPr>
        <w:t xml:space="preserve">.  </w:t>
      </w:r>
      <w:r w:rsidR="00274FEB" w:rsidRPr="00FF062C">
        <w:rPr>
          <w:lang w:val="fr-FR"/>
        </w:rPr>
        <w:t>El</w:t>
      </w:r>
      <w:r w:rsidRPr="00FF062C">
        <w:rPr>
          <w:lang w:val="fr-FR"/>
        </w:rPr>
        <w:t>le avait déjà vu certaines de ces idées dans des activités organisées par les pays MIKTA.</w:t>
      </w:r>
      <w:r w:rsidR="00214F48">
        <w:rPr>
          <w:lang w:val="fr-FR"/>
        </w:rPr>
        <w:t xml:space="preserve">  </w:t>
      </w:r>
      <w:r w:rsidRPr="00FF062C">
        <w:rPr>
          <w:lang w:val="fr-FR"/>
        </w:rPr>
        <w:t>L</w:t>
      </w:r>
      <w:r w:rsidR="007C3C2A">
        <w:rPr>
          <w:lang w:val="fr-FR"/>
        </w:rPr>
        <w:t>’</w:t>
      </w:r>
      <w:r w:rsidRPr="00FF062C">
        <w:rPr>
          <w:lang w:val="fr-FR"/>
        </w:rPr>
        <w:t>égalité entre les femmes et les hommes était une priorité de l</w:t>
      </w:r>
      <w:r w:rsidR="007C3C2A">
        <w:rPr>
          <w:lang w:val="fr-FR"/>
        </w:rPr>
        <w:t>’</w:t>
      </w:r>
      <w:r w:rsidRPr="00FF062C">
        <w:rPr>
          <w:lang w:val="fr-FR"/>
        </w:rPr>
        <w:t>UE.</w:t>
      </w:r>
      <w:r w:rsidR="00214F48">
        <w:rPr>
          <w:lang w:val="fr-FR"/>
        </w:rPr>
        <w:t xml:space="preserve">  </w:t>
      </w:r>
      <w:r w:rsidRPr="00FF062C">
        <w:rPr>
          <w:lang w:val="fr-FR"/>
        </w:rPr>
        <w:t>Les innovations commercialisées par des inventrices et des entrepreneuses contribueraient non seulement à l</w:t>
      </w:r>
      <w:r w:rsidR="007C3C2A">
        <w:rPr>
          <w:lang w:val="fr-FR"/>
        </w:rPr>
        <w:t>’</w:t>
      </w:r>
      <w:r w:rsidRPr="00FF062C">
        <w:rPr>
          <w:lang w:val="fr-FR"/>
        </w:rPr>
        <w:t>autonomisation complète des femmes et des filles, mais auraient également un impact durable sur la société dans son ensemb</w:t>
      </w:r>
      <w:r w:rsidR="00274FEB" w:rsidRPr="00FF062C">
        <w:rPr>
          <w:lang w:val="fr-FR"/>
        </w:rPr>
        <w:t>le</w:t>
      </w:r>
      <w:r w:rsidR="00274FEB">
        <w:rPr>
          <w:lang w:val="fr-FR"/>
        </w:rPr>
        <w:t xml:space="preserve">.  </w:t>
      </w:r>
      <w:r w:rsidR="00274FEB" w:rsidRPr="00FF062C">
        <w:rPr>
          <w:lang w:val="fr-FR"/>
        </w:rPr>
        <w:t>En</w:t>
      </w:r>
      <w:r w:rsidRPr="00FF062C">
        <w:rPr>
          <w:lang w:val="fr-FR"/>
        </w:rPr>
        <w:t xml:space="preserve"> ce sens, encourager et aider les femmes à utiliser avec succès leur créativité contribuerait implicitement à atteindre l</w:t>
      </w:r>
      <w:r w:rsidR="007C3C2A">
        <w:rPr>
          <w:lang w:val="fr-FR"/>
        </w:rPr>
        <w:t>’</w:t>
      </w:r>
      <w:r w:rsidRPr="00FF062C">
        <w:rPr>
          <w:lang w:val="fr-FR"/>
        </w:rPr>
        <w:t>objectif de pleine égalité des sex</w:t>
      </w:r>
      <w:r w:rsidR="00274FEB" w:rsidRPr="00FF062C">
        <w:rPr>
          <w:lang w:val="fr-FR"/>
        </w:rPr>
        <w:t>es</w:t>
      </w:r>
      <w:r w:rsidR="00274FEB">
        <w:rPr>
          <w:lang w:val="fr-FR"/>
        </w:rPr>
        <w:t xml:space="preserve">.  </w:t>
      </w:r>
      <w:r w:rsidR="00274FEB" w:rsidRPr="00FF062C">
        <w:rPr>
          <w:lang w:val="fr-FR"/>
        </w:rPr>
        <w:t>El</w:t>
      </w:r>
      <w:r w:rsidRPr="00FF062C">
        <w:rPr>
          <w:lang w:val="fr-FR"/>
        </w:rPr>
        <w:t>le était très désireuse de contribuer de manière constructive aux discussions concernant les femmes et la propriété intellectuelle.</w:t>
      </w:r>
    </w:p>
    <w:p w14:paraId="30234BE5" w14:textId="74C41A34" w:rsidR="00163E28" w:rsidRDefault="00901114" w:rsidP="00901114">
      <w:pPr>
        <w:pStyle w:val="ONUMFS"/>
        <w:rPr>
          <w:lang w:val="fr-FR"/>
        </w:rPr>
      </w:pPr>
      <w:r w:rsidRPr="00FF062C">
        <w:rPr>
          <w:lang w:val="fr-FR"/>
        </w:rPr>
        <w:t>La délégation du Brésil a souligné que le Mexique, le Canada et les États</w:t>
      </w:r>
      <w:r w:rsidR="007C3C2A">
        <w:rPr>
          <w:lang w:val="fr-FR"/>
        </w:rPr>
        <w:t>-</w:t>
      </w:r>
      <w:r w:rsidRPr="00FF062C">
        <w:rPr>
          <w:lang w:val="fr-FR"/>
        </w:rPr>
        <w:t>Unis d</w:t>
      </w:r>
      <w:r w:rsidR="007C3C2A">
        <w:rPr>
          <w:lang w:val="fr-FR"/>
        </w:rPr>
        <w:t>’</w:t>
      </w:r>
      <w:r w:rsidRPr="00FF062C">
        <w:rPr>
          <w:lang w:val="fr-FR"/>
        </w:rPr>
        <w:t>Amérique avaient fait preuve d</w:t>
      </w:r>
      <w:r w:rsidR="007C3C2A">
        <w:rPr>
          <w:lang w:val="fr-FR"/>
        </w:rPr>
        <w:t>’</w:t>
      </w:r>
      <w:r w:rsidRPr="00FF062C">
        <w:rPr>
          <w:lang w:val="fr-FR"/>
        </w:rPr>
        <w:t>un grand leadership en ce qui concerne ce suj</w:t>
      </w:r>
      <w:r w:rsidR="00274FEB" w:rsidRPr="00FF062C">
        <w:rPr>
          <w:lang w:val="fr-FR"/>
        </w:rPr>
        <w:t>et</w:t>
      </w:r>
      <w:r w:rsidR="00274FEB">
        <w:rPr>
          <w:lang w:val="fr-FR"/>
        </w:rPr>
        <w:t xml:space="preserve">.  </w:t>
      </w:r>
      <w:r w:rsidR="00274FEB" w:rsidRPr="00FF062C">
        <w:rPr>
          <w:lang w:val="fr-FR"/>
        </w:rPr>
        <w:t>Se</w:t>
      </w:r>
      <w:r w:rsidRPr="00FF062C">
        <w:rPr>
          <w:lang w:val="fr-FR"/>
        </w:rPr>
        <w:t>lon un rapport de l</w:t>
      </w:r>
      <w:r w:rsidR="007C3C2A">
        <w:rPr>
          <w:lang w:val="fr-FR"/>
        </w:rPr>
        <w:t>’</w:t>
      </w:r>
      <w:r w:rsidRPr="00FF062C">
        <w:rPr>
          <w:lang w:val="fr-FR"/>
        </w:rPr>
        <w:t>OCDE, ces trois</w:t>
      </w:r>
      <w:r w:rsidR="00214F48">
        <w:rPr>
          <w:lang w:val="fr-FR"/>
        </w:rPr>
        <w:t> </w:t>
      </w:r>
      <w:r w:rsidRPr="00FF062C">
        <w:rPr>
          <w:lang w:val="fr-FR"/>
        </w:rPr>
        <w:t>pays ont été parmi les membres de l</w:t>
      </w:r>
      <w:r w:rsidR="007C3C2A">
        <w:rPr>
          <w:lang w:val="fr-FR"/>
        </w:rPr>
        <w:t>’</w:t>
      </w:r>
      <w:r w:rsidRPr="00FF062C">
        <w:rPr>
          <w:lang w:val="fr-FR"/>
        </w:rPr>
        <w:t>OCDE les mieux classés par rapport aux politiques inclusives pour les femm</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délégation a rappelé qu</w:t>
      </w:r>
      <w:r w:rsidR="007C3C2A">
        <w:rPr>
          <w:lang w:val="fr-FR"/>
        </w:rPr>
        <w:t>’</w:t>
      </w:r>
      <w:r w:rsidRPr="00FF062C">
        <w:rPr>
          <w:lang w:val="fr-FR"/>
        </w:rPr>
        <w:t>elle avait fortement soutenu le sujet des femmes et de la propriété intellectuelle et la proposition de la délégation du Mexique.</w:t>
      </w:r>
    </w:p>
    <w:p w14:paraId="4834E2C5" w14:textId="79ACFFFE" w:rsidR="00163E28" w:rsidRDefault="00901114" w:rsidP="00901114">
      <w:pPr>
        <w:pStyle w:val="ONUMFS"/>
        <w:rPr>
          <w:lang w:val="fr-FR"/>
        </w:rPr>
      </w:pPr>
      <w:r w:rsidRPr="00FF062C">
        <w:rPr>
          <w:lang w:val="fr-FR"/>
        </w:rPr>
        <w:t xml:space="preserve">La délégation de la Suisse a déclaré que les femmes suisses constituaient environ la moitié de la population et étaient bien impliquées dans la vie </w:t>
      </w:r>
      <w:r w:rsidR="00163E28">
        <w:rPr>
          <w:lang w:val="fr-FR"/>
        </w:rPr>
        <w:t>socioéconomiq</w:t>
      </w:r>
      <w:r w:rsidR="00274FEB">
        <w:rPr>
          <w:lang w:val="fr-FR"/>
        </w:rPr>
        <w:t xml:space="preserve">ue.  </w:t>
      </w:r>
      <w:r w:rsidR="00274FEB" w:rsidRPr="00FF062C">
        <w:rPr>
          <w:lang w:val="fr-FR"/>
        </w:rPr>
        <w:t>De</w:t>
      </w:r>
      <w:r w:rsidRPr="00FF062C">
        <w:rPr>
          <w:lang w:val="fr-FR"/>
        </w:rPr>
        <w:t xml:space="preserve"> nombreux efforts ont été déployés pour offrir des chances égales aux femmes et aux hommes dans différents domaines sociaux, culturels et économiqu</w:t>
      </w:r>
      <w:r w:rsidR="00274FEB" w:rsidRPr="00FF062C">
        <w:rPr>
          <w:lang w:val="fr-FR"/>
        </w:rPr>
        <w:t>es</w:t>
      </w:r>
      <w:r w:rsidR="00274FEB">
        <w:rPr>
          <w:lang w:val="fr-FR"/>
        </w:rPr>
        <w:t xml:space="preserve">.  </w:t>
      </w:r>
      <w:r w:rsidR="00274FEB" w:rsidRPr="00FF062C">
        <w:rPr>
          <w:lang w:val="fr-FR"/>
        </w:rPr>
        <w:t>Ma</w:t>
      </w:r>
      <w:r w:rsidRPr="00FF062C">
        <w:rPr>
          <w:lang w:val="fr-FR"/>
        </w:rPr>
        <w:t>lgré des améliorations considérables, l</w:t>
      </w:r>
      <w:r w:rsidR="007C3C2A">
        <w:rPr>
          <w:lang w:val="fr-FR"/>
        </w:rPr>
        <w:t>’</w:t>
      </w:r>
      <w:r w:rsidRPr="00FF062C">
        <w:rPr>
          <w:lang w:val="fr-FR"/>
        </w:rPr>
        <w:t>équilibre optimal n</w:t>
      </w:r>
      <w:r w:rsidR="007C3C2A">
        <w:rPr>
          <w:lang w:val="fr-FR"/>
        </w:rPr>
        <w:t>’</w:t>
      </w:r>
      <w:r w:rsidRPr="00FF062C">
        <w:rPr>
          <w:lang w:val="fr-FR"/>
        </w:rPr>
        <w:t>a pas encore été attei</w:t>
      </w:r>
      <w:r w:rsidR="00274FEB" w:rsidRPr="00FF062C">
        <w:rPr>
          <w:lang w:val="fr-FR"/>
        </w:rPr>
        <w:t>nt</w:t>
      </w:r>
      <w:r w:rsidR="00274FEB">
        <w:rPr>
          <w:lang w:val="fr-FR"/>
        </w:rPr>
        <w:t xml:space="preserve">.  </w:t>
      </w:r>
      <w:r w:rsidR="00274FEB" w:rsidRPr="00FF062C">
        <w:rPr>
          <w:lang w:val="fr-FR"/>
        </w:rPr>
        <w:t>Le</w:t>
      </w:r>
      <w:r w:rsidRPr="00FF062C">
        <w:rPr>
          <w:lang w:val="fr-FR"/>
        </w:rPr>
        <w:t xml:space="preserve"> champ de la propriété intellectuelle ne faisait pas excepti</w:t>
      </w:r>
      <w:r w:rsidR="00274FEB" w:rsidRPr="00FF062C">
        <w:rPr>
          <w:lang w:val="fr-FR"/>
        </w:rPr>
        <w:t>on</w:t>
      </w:r>
      <w:r w:rsidR="00274FEB">
        <w:rPr>
          <w:lang w:val="fr-FR"/>
        </w:rPr>
        <w:t xml:space="preserve">.  </w:t>
      </w:r>
      <w:r w:rsidR="00274FEB" w:rsidRPr="00FF062C">
        <w:rPr>
          <w:lang w:val="fr-FR"/>
        </w:rPr>
        <w:t>Le</w:t>
      </w:r>
      <w:r w:rsidRPr="00FF062C">
        <w:rPr>
          <w:lang w:val="fr-FR"/>
        </w:rPr>
        <w:t>s données n</w:t>
      </w:r>
      <w:r w:rsidR="007C3C2A">
        <w:rPr>
          <w:lang w:val="fr-FR"/>
        </w:rPr>
        <w:t>’</w:t>
      </w:r>
      <w:r w:rsidRPr="00FF062C">
        <w:rPr>
          <w:lang w:val="fr-FR"/>
        </w:rPr>
        <w:t>étaient pas disponibles sur certains domaines de la propriété intellectuelle, mais les indicateurs basés sur le sexe sur des applications</w:t>
      </w:r>
      <w:r w:rsidR="00163E28" w:rsidRPr="00FF062C">
        <w:rPr>
          <w:lang w:val="fr-FR"/>
        </w:rPr>
        <w:t xml:space="preserve"> du</w:t>
      </w:r>
      <w:r w:rsidR="00163E28">
        <w:rPr>
          <w:lang w:val="fr-FR"/>
        </w:rPr>
        <w:t> </w:t>
      </w:r>
      <w:r w:rsidR="00163E28" w:rsidRPr="00FF062C">
        <w:rPr>
          <w:lang w:val="fr-FR"/>
        </w:rPr>
        <w:t>PCT</w:t>
      </w:r>
      <w:r w:rsidRPr="00FF062C">
        <w:rPr>
          <w:lang w:val="fr-FR"/>
        </w:rPr>
        <w:t xml:space="preserve"> ont montré clairement que, en moyenne, il y avait moins d</w:t>
      </w:r>
      <w:r w:rsidR="00A26469">
        <w:rPr>
          <w:lang w:val="fr-FR"/>
        </w:rPr>
        <w:t>’</w:t>
      </w:r>
      <w:r w:rsidRPr="00FF062C">
        <w:rPr>
          <w:lang w:val="fr-FR"/>
        </w:rPr>
        <w:t>inventric</w:t>
      </w:r>
      <w:r w:rsidR="00274FEB" w:rsidRPr="00FF062C">
        <w:rPr>
          <w:lang w:val="fr-FR"/>
        </w:rPr>
        <w:t>es</w:t>
      </w:r>
      <w:r w:rsidR="00274FEB">
        <w:rPr>
          <w:lang w:val="fr-FR"/>
        </w:rPr>
        <w:t xml:space="preserve">.  </w:t>
      </w:r>
      <w:r w:rsidR="00274FEB" w:rsidRPr="00FF062C">
        <w:rPr>
          <w:lang w:val="fr-FR"/>
        </w:rPr>
        <w:t>Se</w:t>
      </w:r>
      <w:r w:rsidRPr="00FF062C">
        <w:rPr>
          <w:lang w:val="fr-FR"/>
        </w:rPr>
        <w:t>uls quelques pays ont atteint ou se rapprochent d</w:t>
      </w:r>
      <w:r w:rsidR="007C3C2A">
        <w:rPr>
          <w:lang w:val="fr-FR"/>
        </w:rPr>
        <w:t>’</w:t>
      </w:r>
      <w:r w:rsidRPr="00FF062C">
        <w:rPr>
          <w:lang w:val="fr-FR"/>
        </w:rPr>
        <w:t>un nombre équivalent d</w:t>
      </w:r>
      <w:r w:rsidR="007C3C2A">
        <w:rPr>
          <w:lang w:val="fr-FR"/>
        </w:rPr>
        <w:t>’</w:t>
      </w:r>
      <w:r w:rsidRPr="00FF062C">
        <w:rPr>
          <w:lang w:val="fr-FR"/>
        </w:rPr>
        <w:t>inventeurs hommes et femm</w:t>
      </w:r>
      <w:r w:rsidR="00274FEB" w:rsidRPr="00FF062C">
        <w:rPr>
          <w:lang w:val="fr-FR"/>
        </w:rPr>
        <w:t>es</w:t>
      </w:r>
      <w:r w:rsidR="00274FEB">
        <w:rPr>
          <w:lang w:val="fr-FR"/>
        </w:rPr>
        <w:t xml:space="preserve">.  </w:t>
      </w:r>
      <w:r w:rsidR="00274FEB" w:rsidRPr="00FF062C">
        <w:rPr>
          <w:lang w:val="fr-FR"/>
        </w:rPr>
        <w:t>Ce</w:t>
      </w:r>
      <w:r w:rsidRPr="00FF062C">
        <w:rPr>
          <w:lang w:val="fr-FR"/>
        </w:rPr>
        <w:t>pendant, ces statistiques ne signifient pas nécessairement que le système de propriété intellectuelle lui</w:t>
      </w:r>
      <w:r w:rsidR="007C3C2A">
        <w:rPr>
          <w:lang w:val="fr-FR"/>
        </w:rPr>
        <w:t>-</w:t>
      </w:r>
      <w:r w:rsidRPr="00FF062C">
        <w:rPr>
          <w:lang w:val="fr-FR"/>
        </w:rPr>
        <w:t>même ait des problèmes liés au gen</w:t>
      </w:r>
      <w:r w:rsidR="00274FEB" w:rsidRPr="00FF062C">
        <w:rPr>
          <w:lang w:val="fr-FR"/>
        </w:rPr>
        <w:t>re</w:t>
      </w:r>
      <w:r w:rsidR="00274FEB">
        <w:rPr>
          <w:lang w:val="fr-FR"/>
        </w:rPr>
        <w:t xml:space="preserve">.  </w:t>
      </w:r>
      <w:r w:rsidR="00274FEB" w:rsidRPr="00FF062C">
        <w:rPr>
          <w:lang w:val="fr-FR"/>
        </w:rPr>
        <w:t>Se</w:t>
      </w:r>
      <w:r w:rsidRPr="00FF062C">
        <w:rPr>
          <w:lang w:val="fr-FR"/>
        </w:rPr>
        <w:t>lon toute vraisemblance, les obstacles généraux, sociaux et culturels, étaient à la base du déséquilibre entre les sexes, qui s</w:t>
      </w:r>
      <w:r w:rsidR="007C3C2A">
        <w:rPr>
          <w:lang w:val="fr-FR"/>
        </w:rPr>
        <w:t>’</w:t>
      </w:r>
      <w:r w:rsidRPr="00FF062C">
        <w:rPr>
          <w:lang w:val="fr-FR"/>
        </w:rPr>
        <w:t>exprimait à son tour sous différents aspects, notamment dans le domaine de la propriété intellectuel</w:t>
      </w:r>
      <w:r w:rsidR="00274FEB" w:rsidRPr="00FF062C">
        <w:rPr>
          <w:lang w:val="fr-FR"/>
        </w:rPr>
        <w:t>le</w:t>
      </w:r>
      <w:r w:rsidR="00274FEB">
        <w:rPr>
          <w:lang w:val="fr-FR"/>
        </w:rPr>
        <w:t xml:space="preserve">.  </w:t>
      </w:r>
      <w:r w:rsidR="00274FEB" w:rsidRPr="00FF062C">
        <w:rPr>
          <w:lang w:val="fr-FR"/>
        </w:rPr>
        <w:t>Pa</w:t>
      </w:r>
      <w:r w:rsidRPr="00FF062C">
        <w:rPr>
          <w:lang w:val="fr-FR"/>
        </w:rPr>
        <w:t>r conséquent, la racine du problème doit être recherchée en dehors du système de propriété intellectuelle et les efforts pour le résoudre iraient au</w:t>
      </w:r>
      <w:r w:rsidR="007C3C2A">
        <w:rPr>
          <w:lang w:val="fr-FR"/>
        </w:rPr>
        <w:t>-</w:t>
      </w:r>
      <w:r w:rsidRPr="00FF062C">
        <w:rPr>
          <w:lang w:val="fr-FR"/>
        </w:rPr>
        <w:t>delà des enjeux liés à la propriété intellectuel</w:t>
      </w:r>
      <w:r w:rsidR="00274FEB" w:rsidRPr="00FF062C">
        <w:rPr>
          <w:lang w:val="fr-FR"/>
        </w:rPr>
        <w:t>le</w:t>
      </w:r>
      <w:r w:rsidR="00274FEB">
        <w:rPr>
          <w:lang w:val="fr-FR"/>
        </w:rPr>
        <w:t xml:space="preserve">.  </w:t>
      </w:r>
      <w:r w:rsidR="00274FEB" w:rsidRPr="00FF062C">
        <w:rPr>
          <w:lang w:val="fr-FR"/>
        </w:rPr>
        <w:t>Le</w:t>
      </w:r>
      <w:r w:rsidRPr="00FF062C">
        <w:rPr>
          <w:lang w:val="fr-FR"/>
        </w:rPr>
        <w:t>s statistiques sur les demandes selon</w:t>
      </w:r>
      <w:r w:rsidR="00163E28" w:rsidRPr="00FF062C">
        <w:rPr>
          <w:lang w:val="fr-FR"/>
        </w:rPr>
        <w:t xml:space="preserve"> le</w:t>
      </w:r>
      <w:r w:rsidR="00163E28">
        <w:rPr>
          <w:lang w:val="fr-FR"/>
        </w:rPr>
        <w:t> </w:t>
      </w:r>
      <w:r w:rsidR="00163E28" w:rsidRPr="00FF062C">
        <w:rPr>
          <w:lang w:val="fr-FR"/>
        </w:rPr>
        <w:t>PCT</w:t>
      </w:r>
      <w:r w:rsidRPr="00FF062C">
        <w:rPr>
          <w:lang w:val="fr-FR"/>
        </w:rPr>
        <w:t xml:space="preserve"> montrent que le nombre d</w:t>
      </w:r>
      <w:r w:rsidR="00A26469">
        <w:rPr>
          <w:lang w:val="fr-FR"/>
        </w:rPr>
        <w:t>’</w:t>
      </w:r>
      <w:r w:rsidRPr="00FF062C">
        <w:rPr>
          <w:lang w:val="fr-FR"/>
        </w:rPr>
        <w:t>inventrices dans certains domaines technologiques et mécaniques est beaucoup plus faib</w:t>
      </w:r>
      <w:r w:rsidR="00274FEB" w:rsidRPr="00FF062C">
        <w:rPr>
          <w:lang w:val="fr-FR"/>
        </w:rPr>
        <w:t>le</w:t>
      </w:r>
      <w:r w:rsidR="00274FEB">
        <w:rPr>
          <w:lang w:val="fr-FR"/>
        </w:rPr>
        <w:t xml:space="preserve">.  </w:t>
      </w:r>
      <w:r w:rsidR="00274FEB" w:rsidRPr="00FF062C">
        <w:rPr>
          <w:lang w:val="fr-FR"/>
        </w:rPr>
        <w:t>Da</w:t>
      </w:r>
      <w:r w:rsidRPr="00FF062C">
        <w:rPr>
          <w:lang w:val="fr-FR"/>
        </w:rPr>
        <w:t>ns le cas de la Suisse, cela était dû au fait qu</w:t>
      </w:r>
      <w:r w:rsidR="007C3C2A">
        <w:rPr>
          <w:lang w:val="fr-FR"/>
        </w:rPr>
        <w:t>’</w:t>
      </w:r>
      <w:r w:rsidRPr="00FF062C">
        <w:rPr>
          <w:lang w:val="fr-FR"/>
        </w:rPr>
        <w:t>un nombre moins élevé de femmes choisissaient une spécialité technologique, mécanique et scientifique pour leurs études au lycée et à l</w:t>
      </w:r>
      <w:r w:rsidR="007C3C2A">
        <w:rPr>
          <w:lang w:val="fr-FR"/>
        </w:rPr>
        <w:t>’</w:t>
      </w:r>
      <w:r w:rsidRPr="00FF062C">
        <w:rPr>
          <w:lang w:val="fr-FR"/>
        </w:rPr>
        <w:t>universi</w:t>
      </w:r>
      <w:r w:rsidR="00274FEB" w:rsidRPr="00FF062C">
        <w:rPr>
          <w:lang w:val="fr-FR"/>
        </w:rPr>
        <w:t>té</w:t>
      </w:r>
      <w:r w:rsidR="00274FEB">
        <w:rPr>
          <w:lang w:val="fr-FR"/>
        </w:rPr>
        <w:t xml:space="preserve">.  </w:t>
      </w:r>
      <w:r w:rsidR="00274FEB" w:rsidRPr="00FF062C">
        <w:rPr>
          <w:lang w:val="fr-FR"/>
        </w:rPr>
        <w:t>Au</w:t>
      </w:r>
      <w:r w:rsidRPr="00FF062C">
        <w:rPr>
          <w:lang w:val="fr-FR"/>
        </w:rPr>
        <w:t xml:space="preserve"> cours des deux</w:t>
      </w:r>
      <w:r w:rsidR="00214F48">
        <w:rPr>
          <w:lang w:val="fr-FR"/>
        </w:rPr>
        <w:t> </w:t>
      </w:r>
      <w:r w:rsidRPr="00FF062C">
        <w:rPr>
          <w:lang w:val="fr-FR"/>
        </w:rPr>
        <w:t>dernières décennies, diverses mesures ont été adoptées pour faciliter l</w:t>
      </w:r>
      <w:r w:rsidR="007C3C2A">
        <w:rPr>
          <w:lang w:val="fr-FR"/>
        </w:rPr>
        <w:t>’</w:t>
      </w:r>
      <w:r w:rsidRPr="00FF062C">
        <w:rPr>
          <w:lang w:val="fr-FR"/>
        </w:rPr>
        <w:t>égalité des chances des femmes dans les domaines de l</w:t>
      </w:r>
      <w:r w:rsidR="007C3C2A">
        <w:rPr>
          <w:lang w:val="fr-FR"/>
        </w:rPr>
        <w:t>’</w:t>
      </w:r>
      <w:r w:rsidRPr="00FF062C">
        <w:rPr>
          <w:lang w:val="fr-FR"/>
        </w:rPr>
        <w:t>éducation et de la recherche, tels que des bourses spéciales de recherche et des mécanismes de financeme</w:t>
      </w:r>
      <w:r w:rsidR="00274FEB" w:rsidRPr="00FF062C">
        <w:rPr>
          <w:lang w:val="fr-FR"/>
        </w:rPr>
        <w:t>nt</w:t>
      </w:r>
      <w:r w:rsidR="00274FEB">
        <w:rPr>
          <w:lang w:val="fr-FR"/>
        </w:rPr>
        <w:t xml:space="preserve">.  </w:t>
      </w:r>
      <w:r w:rsidR="00274FEB" w:rsidRPr="00FF062C">
        <w:rPr>
          <w:lang w:val="fr-FR"/>
        </w:rPr>
        <w:t xml:space="preserve">À </w:t>
      </w:r>
      <w:r w:rsidRPr="00FF062C">
        <w:rPr>
          <w:lang w:val="fr-FR"/>
        </w:rPr>
        <w:t>titre d</w:t>
      </w:r>
      <w:r w:rsidR="007C3C2A">
        <w:rPr>
          <w:lang w:val="fr-FR"/>
        </w:rPr>
        <w:t>’</w:t>
      </w:r>
      <w:r w:rsidRPr="00FF062C">
        <w:rPr>
          <w:lang w:val="fr-FR"/>
        </w:rPr>
        <w:t xml:space="preserve">exemple, </w:t>
      </w:r>
      <w:r w:rsidR="00163E28" w:rsidRPr="00FF062C">
        <w:rPr>
          <w:lang w:val="fr-FR"/>
        </w:rPr>
        <w:t>depuis</w:t>
      </w:r>
      <w:r w:rsidR="00163E28">
        <w:rPr>
          <w:lang w:val="fr-FR"/>
        </w:rPr>
        <w:t> </w:t>
      </w:r>
      <w:r w:rsidR="00163E28" w:rsidRPr="00FF062C">
        <w:rPr>
          <w:lang w:val="fr-FR"/>
        </w:rPr>
        <w:t>2000</w:t>
      </w:r>
      <w:r w:rsidRPr="00FF062C">
        <w:rPr>
          <w:lang w:val="fr-FR"/>
        </w:rPr>
        <w:t>, une série de programmes visant à créer des chances égales en matière d</w:t>
      </w:r>
      <w:r w:rsidR="007C3C2A">
        <w:rPr>
          <w:lang w:val="fr-FR"/>
        </w:rPr>
        <w:t>’</w:t>
      </w:r>
      <w:r w:rsidRPr="00FF062C">
        <w:rPr>
          <w:lang w:val="fr-FR"/>
        </w:rPr>
        <w:t>éducation pour les femmes a été lanc</w:t>
      </w:r>
      <w:r w:rsidR="00274FEB" w:rsidRPr="00FF062C">
        <w:rPr>
          <w:lang w:val="fr-FR"/>
        </w:rPr>
        <w:t>ée</w:t>
      </w:r>
      <w:r w:rsidR="00274FEB">
        <w:rPr>
          <w:lang w:val="fr-FR"/>
        </w:rPr>
        <w:t xml:space="preserve">.  </w:t>
      </w:r>
      <w:r w:rsidR="00274FEB" w:rsidRPr="00FF062C">
        <w:rPr>
          <w:lang w:val="fr-FR"/>
        </w:rPr>
        <w:t>Le</w:t>
      </w:r>
      <w:r w:rsidRPr="00FF062C">
        <w:rPr>
          <w:lang w:val="fr-FR"/>
        </w:rPr>
        <w:t>s statistiques montrent une croissance et une amélioration considérables du nombre de femmes qui ont choisi des domaines technologiques et mécaniques pour leurs étud</w:t>
      </w:r>
      <w:r w:rsidR="00274FEB" w:rsidRPr="00FF062C">
        <w:rPr>
          <w:lang w:val="fr-FR"/>
        </w:rPr>
        <w:t>es</w:t>
      </w:r>
      <w:r w:rsidR="00274FEB">
        <w:rPr>
          <w:lang w:val="fr-FR"/>
        </w:rPr>
        <w:t xml:space="preserve">.  </w:t>
      </w:r>
      <w:r w:rsidR="00274FEB" w:rsidRPr="00FF062C">
        <w:rPr>
          <w:lang w:val="fr-FR"/>
        </w:rPr>
        <w:t>Da</w:t>
      </w:r>
      <w:r w:rsidRPr="00FF062C">
        <w:rPr>
          <w:lang w:val="fr-FR"/>
        </w:rPr>
        <w:t xml:space="preserve">ns le même temps, la part des inventrices suisses est passée de 16% </w:t>
      </w:r>
      <w:r w:rsidR="00163E28" w:rsidRPr="00FF062C">
        <w:rPr>
          <w:lang w:val="fr-FR"/>
        </w:rPr>
        <w:t>en</w:t>
      </w:r>
      <w:r w:rsidR="00163E28">
        <w:rPr>
          <w:lang w:val="fr-FR"/>
        </w:rPr>
        <w:t> </w:t>
      </w:r>
      <w:r w:rsidR="00163E28" w:rsidRPr="00FF062C">
        <w:rPr>
          <w:lang w:val="fr-FR"/>
        </w:rPr>
        <w:t>2000</w:t>
      </w:r>
      <w:r w:rsidRPr="00FF062C">
        <w:rPr>
          <w:lang w:val="fr-FR"/>
        </w:rPr>
        <w:t xml:space="preserve"> à 28% </w:t>
      </w:r>
      <w:r w:rsidR="00163E28" w:rsidRPr="00FF062C">
        <w:rPr>
          <w:lang w:val="fr-FR"/>
        </w:rPr>
        <w:t>en</w:t>
      </w:r>
      <w:r w:rsidR="00163E28">
        <w:rPr>
          <w:lang w:val="fr-FR"/>
        </w:rPr>
        <w:t> </w:t>
      </w:r>
      <w:r w:rsidR="00163E28" w:rsidRPr="00FF062C">
        <w:rPr>
          <w:lang w:val="fr-FR"/>
        </w:rPr>
        <w:t>2017</w:t>
      </w:r>
      <w:r w:rsidRPr="00FF062C">
        <w:rPr>
          <w:lang w:val="fr-FR"/>
        </w:rPr>
        <w:t>.</w:t>
      </w:r>
      <w:r w:rsidR="00053612">
        <w:rPr>
          <w:lang w:val="fr-FR"/>
        </w:rPr>
        <w:t xml:space="preserve">  </w:t>
      </w:r>
      <w:r w:rsidRPr="00FF062C">
        <w:rPr>
          <w:lang w:val="fr-FR"/>
        </w:rPr>
        <w:t>Ce nombre a presque doublé en 20 ans, ce qui place la Suisse au quatrième rang mondial en termes de réduction de l</w:t>
      </w:r>
      <w:r w:rsidR="007C3C2A">
        <w:rPr>
          <w:lang w:val="fr-FR"/>
        </w:rPr>
        <w:t>’</w:t>
      </w:r>
      <w:r w:rsidRPr="00FF062C">
        <w:rPr>
          <w:lang w:val="fr-FR"/>
        </w:rPr>
        <w:t>écart entre le nombre d</w:t>
      </w:r>
      <w:r w:rsidR="007C3C2A">
        <w:rPr>
          <w:lang w:val="fr-FR"/>
        </w:rPr>
        <w:t>’</w:t>
      </w:r>
      <w:r w:rsidRPr="00FF062C">
        <w:rPr>
          <w:lang w:val="fr-FR"/>
        </w:rPr>
        <w:t>inventeurs hommes et femm</w:t>
      </w:r>
      <w:r w:rsidR="00274FEB" w:rsidRPr="00FF062C">
        <w:rPr>
          <w:lang w:val="fr-FR"/>
        </w:rPr>
        <w:t>es</w:t>
      </w:r>
      <w:r w:rsidR="00274FEB">
        <w:rPr>
          <w:lang w:val="fr-FR"/>
        </w:rPr>
        <w:t xml:space="preserve">.  </w:t>
      </w:r>
      <w:r w:rsidR="00274FEB" w:rsidRPr="00FF062C">
        <w:rPr>
          <w:lang w:val="fr-FR"/>
        </w:rPr>
        <w:t>Ce</w:t>
      </w:r>
      <w:r w:rsidRPr="00FF062C">
        <w:rPr>
          <w:lang w:val="fr-FR"/>
        </w:rPr>
        <w:t>s statistiques pourraient indiquer une corrélation entre les mesures adoptées pour encourager davantage de femmes à choisir des études technologiques et l</w:t>
      </w:r>
      <w:r w:rsidR="007C3C2A">
        <w:rPr>
          <w:lang w:val="fr-FR"/>
        </w:rPr>
        <w:t>’</w:t>
      </w:r>
      <w:r w:rsidRPr="00FF062C">
        <w:rPr>
          <w:lang w:val="fr-FR"/>
        </w:rPr>
        <w:t>augmentation du nombre d</w:t>
      </w:r>
      <w:r w:rsidR="00A26469">
        <w:rPr>
          <w:lang w:val="fr-FR"/>
        </w:rPr>
        <w:t>’</w:t>
      </w:r>
      <w:r w:rsidRPr="00FF062C">
        <w:rPr>
          <w:lang w:val="fr-FR"/>
        </w:rPr>
        <w:t>inventric</w:t>
      </w:r>
      <w:r w:rsidR="00274FEB" w:rsidRPr="00FF062C">
        <w:rPr>
          <w:lang w:val="fr-FR"/>
        </w:rPr>
        <w:t>es</w:t>
      </w:r>
      <w:r w:rsidR="00274FEB">
        <w:rPr>
          <w:lang w:val="fr-FR"/>
        </w:rPr>
        <w:t xml:space="preserve">.  </w:t>
      </w:r>
      <w:r w:rsidR="00274FEB" w:rsidRPr="00FF062C">
        <w:rPr>
          <w:lang w:val="fr-FR"/>
        </w:rPr>
        <w:t>Un</w:t>
      </w:r>
      <w:r w:rsidRPr="00FF062C">
        <w:rPr>
          <w:lang w:val="fr-FR"/>
        </w:rPr>
        <w:t>e étude réalisée en Suisse a également suggéré que</w:t>
      </w:r>
      <w:r w:rsidR="00163E28" w:rsidRPr="00FF062C">
        <w:rPr>
          <w:lang w:val="fr-FR"/>
        </w:rPr>
        <w:t xml:space="preserve"> les</w:t>
      </w:r>
      <w:r w:rsidR="00163E28">
        <w:rPr>
          <w:lang w:val="fr-FR"/>
        </w:rPr>
        <w:t> </w:t>
      </w:r>
      <w:r w:rsidR="00163E28" w:rsidRPr="00FF062C">
        <w:rPr>
          <w:lang w:val="fr-FR"/>
        </w:rPr>
        <w:t>PME</w:t>
      </w:r>
      <w:r w:rsidRPr="00FF062C">
        <w:rPr>
          <w:lang w:val="fr-FR"/>
        </w:rPr>
        <w:t xml:space="preserve"> ayant des équipes composées d</w:t>
      </w:r>
      <w:r w:rsidR="007C3C2A">
        <w:rPr>
          <w:lang w:val="fr-FR"/>
        </w:rPr>
        <w:t>’</w:t>
      </w:r>
      <w:r w:rsidRPr="00FF062C">
        <w:rPr>
          <w:lang w:val="fr-FR"/>
        </w:rPr>
        <w:t>hommes et de femmes, ainsi que des équipes composées uniquement de femmes, étaient plus performantes que</w:t>
      </w:r>
      <w:r w:rsidR="00163E28" w:rsidRPr="00FF062C">
        <w:rPr>
          <w:lang w:val="fr-FR"/>
        </w:rPr>
        <w:t xml:space="preserve"> les</w:t>
      </w:r>
      <w:r w:rsidR="00163E28">
        <w:rPr>
          <w:lang w:val="fr-FR"/>
        </w:rPr>
        <w:t> </w:t>
      </w:r>
      <w:r w:rsidR="00163E28" w:rsidRPr="00FF062C">
        <w:rPr>
          <w:lang w:val="fr-FR"/>
        </w:rPr>
        <w:t>PME</w:t>
      </w:r>
      <w:r w:rsidRPr="00FF062C">
        <w:rPr>
          <w:lang w:val="fr-FR"/>
        </w:rPr>
        <w:t xml:space="preserve"> composées d</w:t>
      </w:r>
      <w:r w:rsidR="007C3C2A">
        <w:rPr>
          <w:lang w:val="fr-FR"/>
        </w:rPr>
        <w:t>’</w:t>
      </w:r>
      <w:r w:rsidRPr="00FF062C">
        <w:rPr>
          <w:lang w:val="fr-FR"/>
        </w:rPr>
        <w:t>inventeurs de sexe mascul</w:t>
      </w:r>
      <w:r w:rsidR="00274FEB" w:rsidRPr="00FF062C">
        <w:rPr>
          <w:lang w:val="fr-FR"/>
        </w:rPr>
        <w:t>in</w:t>
      </w:r>
      <w:r w:rsidR="00274FEB">
        <w:rPr>
          <w:lang w:val="fr-FR"/>
        </w:rPr>
        <w:t xml:space="preserve">.  </w:t>
      </w:r>
      <w:r w:rsidR="00274FEB" w:rsidRPr="00FF062C">
        <w:rPr>
          <w:lang w:val="fr-FR"/>
        </w:rPr>
        <w:t>Ce</w:t>
      </w:r>
      <w:r w:rsidRPr="00FF062C">
        <w:rPr>
          <w:lang w:val="fr-FR"/>
        </w:rPr>
        <w:t>la pourrait indiquer une relation entre une plus grande contribution des femmes d</w:t>
      </w:r>
      <w:r w:rsidR="007C3C2A">
        <w:rPr>
          <w:lang w:val="fr-FR"/>
        </w:rPr>
        <w:t>’</w:t>
      </w:r>
      <w:r w:rsidRPr="00FF062C">
        <w:rPr>
          <w:lang w:val="fr-FR"/>
        </w:rPr>
        <w:t>un côté et une plus grande efficacité des performances de l</w:t>
      </w:r>
      <w:r w:rsidR="007C3C2A">
        <w:rPr>
          <w:lang w:val="fr-FR"/>
        </w:rPr>
        <w:t>’</w:t>
      </w:r>
      <w:r w:rsidRPr="00FF062C">
        <w:rPr>
          <w:lang w:val="fr-FR"/>
        </w:rPr>
        <w:t>autre cô</w:t>
      </w:r>
      <w:r w:rsidR="00274FEB" w:rsidRPr="00FF062C">
        <w:rPr>
          <w:lang w:val="fr-FR"/>
        </w:rPr>
        <w:t>té</w:t>
      </w:r>
      <w:r w:rsidR="00274FEB">
        <w:rPr>
          <w:lang w:val="fr-FR"/>
        </w:rPr>
        <w:t xml:space="preserve">.  </w:t>
      </w:r>
      <w:r w:rsidR="00274FEB" w:rsidRPr="00FF062C">
        <w:rPr>
          <w:lang w:val="fr-FR"/>
        </w:rPr>
        <w:t>Le</w:t>
      </w:r>
      <w:r w:rsidRPr="00FF062C">
        <w:rPr>
          <w:lang w:val="fr-FR"/>
        </w:rPr>
        <w:t>s femmes devraient être davantage impliquées dans l</w:t>
      </w:r>
      <w:r w:rsidR="007C3C2A">
        <w:rPr>
          <w:lang w:val="fr-FR"/>
        </w:rPr>
        <w:t>’</w:t>
      </w:r>
      <w:r w:rsidRPr="00FF062C">
        <w:rPr>
          <w:lang w:val="fr-FR"/>
        </w:rPr>
        <w:t>utilisation du système de propriété intellectuel</w:t>
      </w:r>
      <w:r w:rsidR="00274FEB" w:rsidRPr="00FF062C">
        <w:rPr>
          <w:lang w:val="fr-FR"/>
        </w:rPr>
        <w:t>le</w:t>
      </w:r>
      <w:r w:rsidR="00274FEB">
        <w:rPr>
          <w:lang w:val="fr-FR"/>
        </w:rPr>
        <w:t xml:space="preserve">.  </w:t>
      </w:r>
      <w:r w:rsidR="00274FEB" w:rsidRPr="00FF062C">
        <w:rPr>
          <w:lang w:val="fr-FR"/>
        </w:rPr>
        <w:t>Se</w:t>
      </w:r>
      <w:r w:rsidRPr="00FF062C">
        <w:rPr>
          <w:lang w:val="fr-FR"/>
        </w:rPr>
        <w:t xml:space="preserve"> fondant sur ses propres expériences nationales, elle était favorable à l</w:t>
      </w:r>
      <w:r w:rsidR="007C3C2A">
        <w:rPr>
          <w:lang w:val="fr-FR"/>
        </w:rPr>
        <w:t>’</w:t>
      </w:r>
      <w:r w:rsidRPr="00FF062C">
        <w:rPr>
          <w:lang w:val="fr-FR"/>
        </w:rPr>
        <w:t>adoption de mesures pratiques et efficaces pour faciliter et accélérer la participation et l</w:t>
      </w:r>
      <w:r w:rsidR="007C3C2A">
        <w:rPr>
          <w:lang w:val="fr-FR"/>
        </w:rPr>
        <w:t>’</w:t>
      </w:r>
      <w:r w:rsidRPr="00FF062C">
        <w:rPr>
          <w:lang w:val="fr-FR"/>
        </w:rPr>
        <w:t>engagement des femmes dans l</w:t>
      </w:r>
      <w:r w:rsidR="007C3C2A">
        <w:rPr>
          <w:lang w:val="fr-FR"/>
        </w:rPr>
        <w:t>’</w:t>
      </w:r>
      <w:r w:rsidRPr="00FF062C">
        <w:rPr>
          <w:lang w:val="fr-FR"/>
        </w:rPr>
        <w:t>utilisation du système de propriété intellectuelle.</w:t>
      </w:r>
    </w:p>
    <w:p w14:paraId="2050418E" w14:textId="45CF9911" w:rsidR="00163E28" w:rsidRDefault="00901114" w:rsidP="00901114">
      <w:pPr>
        <w:pStyle w:val="ONUMFS"/>
        <w:rPr>
          <w:lang w:val="fr-FR"/>
        </w:rPr>
      </w:pPr>
      <w:r w:rsidRPr="00FF062C">
        <w:rPr>
          <w:lang w:val="fr-FR"/>
        </w:rPr>
        <w:t xml:space="preserve">La délégation de la Chine a évoqué les données publiées lors de la Journée mondiale de la propriété intellectuelle </w:t>
      </w:r>
      <w:r w:rsidR="00163E28" w:rsidRPr="00FF062C">
        <w:rPr>
          <w:lang w:val="fr-FR"/>
        </w:rPr>
        <w:t>de</w:t>
      </w:r>
      <w:r w:rsidR="00163E28">
        <w:rPr>
          <w:lang w:val="fr-FR"/>
        </w:rPr>
        <w:t> </w:t>
      </w:r>
      <w:r w:rsidR="00163E28" w:rsidRPr="00FF062C">
        <w:rPr>
          <w:lang w:val="fr-FR"/>
        </w:rPr>
        <w:t>2018</w:t>
      </w:r>
      <w:r w:rsidRPr="00FF062C">
        <w:rPr>
          <w:lang w:val="fr-FR"/>
        </w:rPr>
        <w:t xml:space="preserve"> montrant que les femmes jouent un rôle de plus en plus important dans l</w:t>
      </w:r>
      <w:r w:rsidR="007C3C2A">
        <w:rPr>
          <w:lang w:val="fr-FR"/>
        </w:rPr>
        <w:t>’</w:t>
      </w:r>
      <w:r w:rsidRPr="00FF062C">
        <w:rPr>
          <w:lang w:val="fr-FR"/>
        </w:rPr>
        <w:t>innovation et la créati</w:t>
      </w:r>
      <w:r w:rsidR="00274FEB" w:rsidRPr="00FF062C">
        <w:rPr>
          <w:lang w:val="fr-FR"/>
        </w:rPr>
        <w:t>on</w:t>
      </w:r>
      <w:r w:rsidR="00274FEB">
        <w:rPr>
          <w:lang w:val="fr-FR"/>
        </w:rPr>
        <w:t xml:space="preserve">.  </w:t>
      </w:r>
      <w:r w:rsidR="00274FEB" w:rsidRPr="00FF062C">
        <w:rPr>
          <w:lang w:val="fr-FR"/>
        </w:rPr>
        <w:t>Ce</w:t>
      </w:r>
      <w:r w:rsidRPr="00FF062C">
        <w:rPr>
          <w:lang w:val="fr-FR"/>
        </w:rPr>
        <w:t>pendant, l</w:t>
      </w:r>
      <w:r w:rsidR="007C3C2A">
        <w:rPr>
          <w:lang w:val="fr-FR"/>
        </w:rPr>
        <w:t>’</w:t>
      </w:r>
      <w:r w:rsidRPr="00FF062C">
        <w:rPr>
          <w:lang w:val="fr-FR"/>
        </w:rPr>
        <w:t>écart entre les sexes persis</w:t>
      </w:r>
      <w:r w:rsidR="00274FEB" w:rsidRPr="00FF062C">
        <w:rPr>
          <w:lang w:val="fr-FR"/>
        </w:rPr>
        <w:t>te</w:t>
      </w:r>
      <w:r w:rsidR="00274FEB">
        <w:rPr>
          <w:lang w:val="fr-FR"/>
        </w:rPr>
        <w:t xml:space="preserve">.  </w:t>
      </w:r>
      <w:r w:rsidR="00274FEB" w:rsidRPr="00FF062C">
        <w:rPr>
          <w:lang w:val="fr-FR"/>
        </w:rPr>
        <w:t>Le</w:t>
      </w:r>
      <w:r w:rsidRPr="00FF062C">
        <w:rPr>
          <w:lang w:val="fr-FR"/>
        </w:rPr>
        <w:t xml:space="preserve"> renforcement des capacités des femmes en matière d</w:t>
      </w:r>
      <w:r w:rsidR="007C3C2A">
        <w:rPr>
          <w:lang w:val="fr-FR"/>
        </w:rPr>
        <w:t>’</w:t>
      </w:r>
      <w:r w:rsidRPr="00FF062C">
        <w:rPr>
          <w:lang w:val="fr-FR"/>
        </w:rPr>
        <w:t>innovation a eu un impact important sur la prise de conscience globale de la question et sur la progression du développement socioculturel et scientifique mondi</w:t>
      </w:r>
      <w:r w:rsidR="00274FEB" w:rsidRPr="00FF062C">
        <w:rPr>
          <w:lang w:val="fr-FR"/>
        </w:rPr>
        <w:t>al</w:t>
      </w:r>
      <w:r w:rsidR="00274FEB">
        <w:rPr>
          <w:lang w:val="fr-FR"/>
        </w:rPr>
        <w:t xml:space="preserve">.  </w:t>
      </w:r>
      <w:r w:rsidR="00274FEB" w:rsidRPr="00FF062C">
        <w:rPr>
          <w:lang w:val="fr-FR"/>
        </w:rPr>
        <w:t>Ce</w:t>
      </w:r>
      <w:r w:rsidRPr="00FF062C">
        <w:rPr>
          <w:lang w:val="fr-FR"/>
        </w:rPr>
        <w:t>la pourrait également aider à mettre en œuvre</w:t>
      </w:r>
      <w:r w:rsidR="00163E28" w:rsidRPr="00FF062C">
        <w:rPr>
          <w:lang w:val="fr-FR"/>
        </w:rPr>
        <w:t xml:space="preserve"> les</w:t>
      </w:r>
      <w:r w:rsidR="00163E28">
        <w:rPr>
          <w:lang w:val="fr-FR"/>
        </w:rPr>
        <w:t> </w:t>
      </w:r>
      <w:r w:rsidR="00163E28" w:rsidRPr="00FF062C">
        <w:rPr>
          <w:lang w:val="fr-FR"/>
        </w:rPr>
        <w:t>ODD</w:t>
      </w:r>
      <w:r w:rsidRPr="00FF062C">
        <w:rPr>
          <w:lang w:val="fr-FR"/>
        </w:rPr>
        <w:t xml:space="preserve"> en matière d</w:t>
      </w:r>
      <w:r w:rsidR="007C3C2A">
        <w:rPr>
          <w:lang w:val="fr-FR"/>
        </w:rPr>
        <w:t>’</w:t>
      </w:r>
      <w:r w:rsidRPr="00FF062C">
        <w:rPr>
          <w:lang w:val="fr-FR"/>
        </w:rPr>
        <w:t>égalité des sexes et d</w:t>
      </w:r>
      <w:r w:rsidR="007C3C2A">
        <w:rPr>
          <w:lang w:val="fr-FR"/>
        </w:rPr>
        <w:t>’</w:t>
      </w:r>
      <w:r w:rsidRPr="00FF062C">
        <w:rPr>
          <w:lang w:val="fr-FR"/>
        </w:rPr>
        <w:t>innovati</w:t>
      </w:r>
      <w:r w:rsidR="00274FEB" w:rsidRPr="00FF062C">
        <w:rPr>
          <w:lang w:val="fr-FR"/>
        </w:rPr>
        <w:t>on</w:t>
      </w:r>
      <w:r w:rsidR="00274FEB">
        <w:rPr>
          <w:lang w:val="fr-FR"/>
        </w:rPr>
        <w:t xml:space="preserve">.  </w:t>
      </w:r>
      <w:r w:rsidR="00274FEB" w:rsidRPr="00FF062C">
        <w:rPr>
          <w:lang w:val="fr-FR"/>
        </w:rPr>
        <w:t>Un</w:t>
      </w:r>
      <w:r w:rsidRPr="00FF062C">
        <w:rPr>
          <w:lang w:val="fr-FR"/>
        </w:rPr>
        <w:t xml:space="preserve"> proverbe chinois a dit</w:t>
      </w:r>
      <w:r w:rsidR="007C3C2A">
        <w:rPr>
          <w:lang w:val="fr-FR"/>
        </w:rPr>
        <w:t> :</w:t>
      </w:r>
      <w:r w:rsidRPr="00FF062C">
        <w:rPr>
          <w:lang w:val="fr-FR"/>
        </w:rPr>
        <w:t xml:space="preserve"> </w:t>
      </w:r>
      <w:r w:rsidR="00163E28">
        <w:rPr>
          <w:lang w:val="fr-FR"/>
        </w:rPr>
        <w:t>“</w:t>
      </w:r>
      <w:r w:rsidRPr="00FF062C">
        <w:rPr>
          <w:lang w:val="fr-FR"/>
        </w:rPr>
        <w:t>Les femmes peuvent supporter la moitié du ciel</w:t>
      </w:r>
      <w:r w:rsidR="00163E28">
        <w:rPr>
          <w:lang w:val="fr-FR"/>
        </w:rPr>
        <w:t>”</w:t>
      </w:r>
      <w:r w:rsidRPr="00FF062C">
        <w:rPr>
          <w:lang w:val="fr-FR"/>
        </w:rPr>
        <w:t>, ce qui signifie que leur rôle est indispensable à la famille, à la société, au développement et au renforcement de la nati</w:t>
      </w:r>
      <w:r w:rsidR="00274FEB" w:rsidRPr="00FF062C">
        <w:rPr>
          <w:lang w:val="fr-FR"/>
        </w:rPr>
        <w:t>on</w:t>
      </w:r>
      <w:r w:rsidR="00274FEB">
        <w:rPr>
          <w:lang w:val="fr-FR"/>
        </w:rPr>
        <w:t xml:space="preserve">.  </w:t>
      </w:r>
      <w:r w:rsidR="00274FEB" w:rsidRPr="00FF062C">
        <w:rPr>
          <w:lang w:val="fr-FR"/>
        </w:rPr>
        <w:t>La</w:t>
      </w:r>
      <w:r w:rsidRPr="00FF062C">
        <w:rPr>
          <w:lang w:val="fr-FR"/>
        </w:rPr>
        <w:t xml:space="preserve"> constitution nationale énonçait le principe de l</w:t>
      </w:r>
      <w:r w:rsidR="007C3C2A">
        <w:rPr>
          <w:lang w:val="fr-FR"/>
        </w:rPr>
        <w:t>’</w:t>
      </w:r>
      <w:r w:rsidRPr="00FF062C">
        <w:rPr>
          <w:lang w:val="fr-FR"/>
        </w:rPr>
        <w:t>égalité des sexes et l</w:t>
      </w:r>
      <w:r w:rsidR="007C3C2A">
        <w:rPr>
          <w:lang w:val="fr-FR"/>
        </w:rPr>
        <w:t>’</w:t>
      </w:r>
      <w:r w:rsidRPr="00FF062C">
        <w:rPr>
          <w:lang w:val="fr-FR"/>
        </w:rPr>
        <w:t>égalité était une politique fondamentale pour le développement de la socié</w:t>
      </w:r>
      <w:r w:rsidR="00274FEB" w:rsidRPr="00FF062C">
        <w:rPr>
          <w:lang w:val="fr-FR"/>
        </w:rPr>
        <w:t>té</w:t>
      </w:r>
      <w:r w:rsidR="00274FEB">
        <w:rPr>
          <w:lang w:val="fr-FR"/>
        </w:rPr>
        <w:t xml:space="preserve">.  </w:t>
      </w:r>
      <w:r w:rsidR="00274FEB" w:rsidRPr="00FF062C">
        <w:rPr>
          <w:lang w:val="fr-FR"/>
        </w:rPr>
        <w:t>El</w:t>
      </w:r>
      <w:r w:rsidRPr="00FF062C">
        <w:rPr>
          <w:lang w:val="fr-FR"/>
        </w:rPr>
        <w:t>le a constamment amélioré les lois et règlements, les politiques publiques et les plans de développement pour faire progresser l</w:t>
      </w:r>
      <w:r w:rsidR="007C3C2A">
        <w:rPr>
          <w:lang w:val="fr-FR"/>
        </w:rPr>
        <w:t>’</w:t>
      </w:r>
      <w:r w:rsidRPr="00FF062C">
        <w:rPr>
          <w:lang w:val="fr-FR"/>
        </w:rPr>
        <w:t>égalité des sexes et l</w:t>
      </w:r>
      <w:r w:rsidR="007C3C2A">
        <w:rPr>
          <w:lang w:val="fr-FR"/>
        </w:rPr>
        <w:t>’</w:t>
      </w:r>
      <w:r w:rsidRPr="00FF062C">
        <w:rPr>
          <w:lang w:val="fr-FR"/>
        </w:rPr>
        <w:t>autonomisation des femm</w:t>
      </w:r>
      <w:r w:rsidR="00274FEB" w:rsidRPr="00FF062C">
        <w:rPr>
          <w:lang w:val="fr-FR"/>
        </w:rPr>
        <w:t>es</w:t>
      </w:r>
      <w:r w:rsidR="00274FEB">
        <w:rPr>
          <w:lang w:val="fr-FR"/>
        </w:rPr>
        <w:t xml:space="preserve">.  </w:t>
      </w:r>
      <w:r w:rsidR="00274FEB" w:rsidRPr="00FF062C">
        <w:rPr>
          <w:lang w:val="fr-FR"/>
        </w:rPr>
        <w:t>Da</w:t>
      </w:r>
      <w:r w:rsidRPr="00FF062C">
        <w:rPr>
          <w:lang w:val="fr-FR"/>
        </w:rPr>
        <w:t>ns les domaines de l</w:t>
      </w:r>
      <w:r w:rsidR="007C3C2A">
        <w:rPr>
          <w:lang w:val="fr-FR"/>
        </w:rPr>
        <w:t>’</w:t>
      </w:r>
      <w:r w:rsidRPr="00FF062C">
        <w:rPr>
          <w:lang w:val="fr-FR"/>
        </w:rPr>
        <w:t>innovation et de la propriété intellectuelle, la Chine a fourni aux femmes innovatrices un espace ouvert et équitab</w:t>
      </w:r>
      <w:r w:rsidR="00274FEB" w:rsidRPr="00FF062C">
        <w:rPr>
          <w:lang w:val="fr-FR"/>
        </w:rPr>
        <w:t>le</w:t>
      </w:r>
      <w:r w:rsidR="00274FEB">
        <w:rPr>
          <w:lang w:val="fr-FR"/>
        </w:rPr>
        <w:t xml:space="preserve">.  </w:t>
      </w:r>
      <w:r w:rsidR="00274FEB" w:rsidRPr="00FF062C">
        <w:rPr>
          <w:lang w:val="fr-FR"/>
        </w:rPr>
        <w:t>Ta</w:t>
      </w:r>
      <w:r w:rsidRPr="00FF062C">
        <w:rPr>
          <w:lang w:val="fr-FR"/>
        </w:rPr>
        <w:t>nt le gouvernement que les entreprises ont mené des activités thématiques pour encourager les femmes à participer aux innovations et à utiliser la propriété intellectuel</w:t>
      </w:r>
      <w:r w:rsidR="00274FEB" w:rsidRPr="00FF062C">
        <w:rPr>
          <w:lang w:val="fr-FR"/>
        </w:rPr>
        <w:t>le</w:t>
      </w:r>
      <w:r w:rsidR="00274FEB">
        <w:rPr>
          <w:lang w:val="fr-FR"/>
        </w:rPr>
        <w:t xml:space="preserve">.  </w:t>
      </w:r>
      <w:r w:rsidR="00274FEB" w:rsidRPr="00FF062C">
        <w:rPr>
          <w:lang w:val="fr-FR"/>
        </w:rPr>
        <w:t>Pa</w:t>
      </w:r>
      <w:r w:rsidRPr="00FF062C">
        <w:rPr>
          <w:lang w:val="fr-FR"/>
        </w:rPr>
        <w:t>r exemple divers forums et compétitions sur le sujet ont été mis en pla</w:t>
      </w:r>
      <w:r w:rsidR="00274FEB" w:rsidRPr="00FF062C">
        <w:rPr>
          <w:lang w:val="fr-FR"/>
        </w:rPr>
        <w:t>ce</w:t>
      </w:r>
      <w:r w:rsidR="00274FEB">
        <w:rPr>
          <w:lang w:val="fr-FR"/>
        </w:rPr>
        <w:t xml:space="preserve">.  </w:t>
      </w:r>
      <w:r w:rsidR="00274FEB" w:rsidRPr="00FF062C">
        <w:rPr>
          <w:lang w:val="fr-FR"/>
        </w:rPr>
        <w:t>El</w:t>
      </w:r>
      <w:r w:rsidRPr="00FF062C">
        <w:rPr>
          <w:lang w:val="fr-FR"/>
        </w:rPr>
        <w:t>le a également participé activement à des forums mondiaux pour les femmes, notamment le Sommet mondial du leadership des femmes et le Sommet mondial de l</w:t>
      </w:r>
      <w:r w:rsidR="007C3C2A">
        <w:rPr>
          <w:lang w:val="fr-FR"/>
        </w:rPr>
        <w:t>’</w:t>
      </w:r>
      <w:r w:rsidRPr="00FF062C">
        <w:rPr>
          <w:lang w:val="fr-FR"/>
        </w:rPr>
        <w:t>innovation des femm</w:t>
      </w:r>
      <w:r w:rsidR="00274FEB" w:rsidRPr="00FF062C">
        <w:rPr>
          <w:lang w:val="fr-FR"/>
        </w:rPr>
        <w:t>es</w:t>
      </w:r>
      <w:r w:rsidR="00274FEB">
        <w:rPr>
          <w:lang w:val="fr-FR"/>
        </w:rPr>
        <w:t xml:space="preserve">.  </w:t>
      </w:r>
      <w:r w:rsidR="00274FEB" w:rsidRPr="00FF062C">
        <w:rPr>
          <w:lang w:val="fr-FR"/>
        </w:rPr>
        <w:t>Le</w:t>
      </w:r>
      <w:r w:rsidRPr="00FF062C">
        <w:rPr>
          <w:lang w:val="fr-FR"/>
        </w:rPr>
        <w:t>s données publiées par l</w:t>
      </w:r>
      <w:r w:rsidR="007C3C2A">
        <w:rPr>
          <w:lang w:val="fr-FR"/>
        </w:rPr>
        <w:t>’</w:t>
      </w:r>
      <w:r w:rsidRPr="00FF062C">
        <w:rPr>
          <w:lang w:val="fr-FR"/>
        </w:rPr>
        <w:t>OMPI à l</w:t>
      </w:r>
      <w:r w:rsidR="007C3C2A">
        <w:rPr>
          <w:lang w:val="fr-FR"/>
        </w:rPr>
        <w:t>’</w:t>
      </w:r>
      <w:r w:rsidRPr="00FF062C">
        <w:rPr>
          <w:lang w:val="fr-FR"/>
        </w:rPr>
        <w:t xml:space="preserve">occasion de la Journée mondiale de la propriété intellectuelle </w:t>
      </w:r>
      <w:r w:rsidR="00163E28" w:rsidRPr="00FF062C">
        <w:rPr>
          <w:lang w:val="fr-FR"/>
        </w:rPr>
        <w:t>de</w:t>
      </w:r>
      <w:r w:rsidR="00163E28">
        <w:rPr>
          <w:lang w:val="fr-FR"/>
        </w:rPr>
        <w:t> </w:t>
      </w:r>
      <w:r w:rsidR="00163E28" w:rsidRPr="00FF062C">
        <w:rPr>
          <w:lang w:val="fr-FR"/>
        </w:rPr>
        <w:t>2018</w:t>
      </w:r>
      <w:r w:rsidRPr="00FF062C">
        <w:rPr>
          <w:lang w:val="fr-FR"/>
        </w:rPr>
        <w:t xml:space="preserve"> montraient que parmi les demandes PCT émanant de ressortissants chinois, 48% étaient des femmes innovant</w:t>
      </w:r>
      <w:r w:rsidR="00274FEB" w:rsidRPr="00FF062C">
        <w:rPr>
          <w:lang w:val="fr-FR"/>
        </w:rPr>
        <w:t>es</w:t>
      </w:r>
      <w:r w:rsidR="00274FEB">
        <w:rPr>
          <w:lang w:val="fr-FR"/>
        </w:rPr>
        <w:t xml:space="preserve">.  </w:t>
      </w:r>
      <w:r w:rsidR="00274FEB" w:rsidRPr="00FF062C">
        <w:rPr>
          <w:lang w:val="fr-FR"/>
        </w:rPr>
        <w:t>Le</w:t>
      </w:r>
      <w:r w:rsidRPr="00FF062C">
        <w:rPr>
          <w:lang w:val="fr-FR"/>
        </w:rPr>
        <w:t>s femmes devenaient de plus en plus proactives dans ce domaine en Chi</w:t>
      </w:r>
      <w:r w:rsidR="00274FEB" w:rsidRPr="00FF062C">
        <w:rPr>
          <w:lang w:val="fr-FR"/>
        </w:rPr>
        <w:t>ne</w:t>
      </w:r>
      <w:r w:rsidR="00274FEB">
        <w:rPr>
          <w:lang w:val="fr-FR"/>
        </w:rPr>
        <w:t xml:space="preserve">.  </w:t>
      </w:r>
      <w:r w:rsidR="00274FEB" w:rsidRPr="00FF062C">
        <w:rPr>
          <w:lang w:val="fr-FR"/>
        </w:rPr>
        <w:t>Au</w:t>
      </w:r>
      <w:r w:rsidR="00163E28">
        <w:rPr>
          <w:lang w:val="fr-FR"/>
        </w:rPr>
        <w:t> </w:t>
      </w:r>
      <w:r w:rsidR="00163E28" w:rsidRPr="00FF062C">
        <w:rPr>
          <w:lang w:val="fr-FR"/>
        </w:rPr>
        <w:t>CNI</w:t>
      </w:r>
      <w:r w:rsidRPr="00FF062C">
        <w:rPr>
          <w:lang w:val="fr-FR"/>
        </w:rPr>
        <w:t xml:space="preserve">PA, le personnel féminin représentait 50%, </w:t>
      </w:r>
      <w:r w:rsidR="007C3C2A">
        <w:rPr>
          <w:lang w:val="fr-FR"/>
        </w:rPr>
        <w:t>y compris</w:t>
      </w:r>
      <w:r w:rsidRPr="00FF062C">
        <w:rPr>
          <w:lang w:val="fr-FR"/>
        </w:rPr>
        <w:t xml:space="preserve"> les examinateu</w:t>
      </w:r>
      <w:r w:rsidR="00274FEB" w:rsidRPr="00FF062C">
        <w:rPr>
          <w:lang w:val="fr-FR"/>
        </w:rPr>
        <w:t>rs</w:t>
      </w:r>
      <w:r w:rsidR="00274FEB">
        <w:rPr>
          <w:lang w:val="fr-FR"/>
        </w:rPr>
        <w:t xml:space="preserve">.  </w:t>
      </w:r>
      <w:r w:rsidR="00274FEB" w:rsidRPr="00FF062C">
        <w:rPr>
          <w:lang w:val="fr-FR"/>
        </w:rPr>
        <w:t>Il</w:t>
      </w:r>
      <w:r w:rsidRPr="00FF062C">
        <w:rPr>
          <w:lang w:val="fr-FR"/>
        </w:rPr>
        <w:t xml:space="preserve"> restait encore beaucoup de travail et de possibilités d</w:t>
      </w:r>
      <w:r w:rsidR="007C3C2A">
        <w:rPr>
          <w:lang w:val="fr-FR"/>
        </w:rPr>
        <w:t>’</w:t>
      </w:r>
      <w:r w:rsidRPr="00FF062C">
        <w:rPr>
          <w:lang w:val="fr-FR"/>
        </w:rPr>
        <w:t>amélioration à effectu</w:t>
      </w:r>
      <w:r w:rsidR="00274FEB" w:rsidRPr="00FF062C">
        <w:rPr>
          <w:lang w:val="fr-FR"/>
        </w:rPr>
        <w:t>er</w:t>
      </w:r>
      <w:r w:rsidR="00274FEB">
        <w:rPr>
          <w:lang w:val="fr-FR"/>
        </w:rPr>
        <w:t xml:space="preserve">.  </w:t>
      </w:r>
      <w:r w:rsidR="00274FEB" w:rsidRPr="00FF062C">
        <w:rPr>
          <w:lang w:val="fr-FR"/>
        </w:rPr>
        <w:t>El</w:t>
      </w:r>
      <w:r w:rsidRPr="00FF062C">
        <w:rPr>
          <w:lang w:val="fr-FR"/>
        </w:rPr>
        <w:t>le était prête à écouter les initiatives et les réalisations des autres États membr</w:t>
      </w:r>
      <w:r w:rsidR="00274FEB" w:rsidRPr="00FF062C">
        <w:rPr>
          <w:lang w:val="fr-FR"/>
        </w:rPr>
        <w:t>es</w:t>
      </w:r>
      <w:r w:rsidR="00274FEB">
        <w:rPr>
          <w:lang w:val="fr-FR"/>
        </w:rPr>
        <w:t xml:space="preserve">.  </w:t>
      </w:r>
      <w:r w:rsidR="00274FEB" w:rsidRPr="00FF062C">
        <w:rPr>
          <w:lang w:val="fr-FR"/>
        </w:rPr>
        <w:t>El</w:t>
      </w:r>
      <w:r w:rsidRPr="00FF062C">
        <w:rPr>
          <w:lang w:val="fr-FR"/>
        </w:rPr>
        <w:t>le a exhorté à coopérer pour promouvoir le développement des femmes.</w:t>
      </w:r>
    </w:p>
    <w:p w14:paraId="62FAC124" w14:textId="7A367199" w:rsidR="00901114" w:rsidRPr="00FF062C" w:rsidRDefault="00901114" w:rsidP="00901114">
      <w:pPr>
        <w:pStyle w:val="ONUMFS"/>
        <w:rPr>
          <w:lang w:val="fr-FR"/>
        </w:rPr>
      </w:pPr>
      <w:r w:rsidRPr="00FF062C">
        <w:rPr>
          <w:lang w:val="fr-FR"/>
        </w:rPr>
        <w:t>La délégation de l</w:t>
      </w:r>
      <w:r w:rsidR="007C3C2A">
        <w:rPr>
          <w:lang w:val="fr-FR"/>
        </w:rPr>
        <w:t>’</w:t>
      </w:r>
      <w:r w:rsidRPr="00FF062C">
        <w:rPr>
          <w:lang w:val="fr-FR"/>
        </w:rPr>
        <w:t xml:space="preserve">Égypte a remercié le Directeur </w:t>
      </w:r>
      <w:r>
        <w:rPr>
          <w:lang w:val="fr-FR"/>
        </w:rPr>
        <w:t>g</w:t>
      </w:r>
      <w:r w:rsidRPr="00FF062C">
        <w:rPr>
          <w:lang w:val="fr-FR"/>
        </w:rPr>
        <w:t>énéral et le Secrétariat pour leurs efforts visant à inscrire cet important sujet à l</w:t>
      </w:r>
      <w:r w:rsidR="007C3C2A">
        <w:rPr>
          <w:lang w:val="fr-FR"/>
        </w:rPr>
        <w:t>’</w:t>
      </w:r>
      <w:r w:rsidRPr="00FF062C">
        <w:rPr>
          <w:lang w:val="fr-FR"/>
        </w:rPr>
        <w:t>ordre du jour</w:t>
      </w:r>
      <w:r w:rsidR="00163E28" w:rsidRPr="00FF062C">
        <w:rPr>
          <w:lang w:val="fr-FR"/>
        </w:rPr>
        <w:t xml:space="preserve"> du</w:t>
      </w:r>
      <w:r w:rsidR="00163E28">
        <w:rPr>
          <w:lang w:val="fr-FR"/>
        </w:rPr>
        <w:t> </w:t>
      </w:r>
      <w:r w:rsidR="00163E28" w:rsidRPr="00FF062C">
        <w:rPr>
          <w:lang w:val="fr-FR"/>
        </w:rPr>
        <w:t>CDI</w:t>
      </w:r>
      <w:r w:rsidRPr="00FF062C">
        <w:rPr>
          <w:lang w:val="fr-FR"/>
        </w:rPr>
        <w:t xml:space="preserve">P, en particulier celui du Bureau arabe, qui reflétait les efforts du Bureau visant à renforcer les outils de propriété intellectuelle au niveau national en </w:t>
      </w:r>
      <w:r w:rsidR="00163E28">
        <w:rPr>
          <w:lang w:val="fr-FR"/>
        </w:rPr>
        <w:t>Égypte</w:t>
      </w:r>
      <w:r w:rsidRPr="00FF062C">
        <w:rPr>
          <w:lang w:val="fr-FR"/>
        </w:rPr>
        <w:t xml:space="preserve"> et dans d</w:t>
      </w:r>
      <w:r w:rsidR="007C3C2A">
        <w:rPr>
          <w:lang w:val="fr-FR"/>
        </w:rPr>
        <w:t>’</w:t>
      </w:r>
      <w:r w:rsidRPr="00FF062C">
        <w:rPr>
          <w:lang w:val="fr-FR"/>
        </w:rPr>
        <w:t>autres pays arabes.</w:t>
      </w:r>
    </w:p>
    <w:p w14:paraId="48D068CE" w14:textId="504D1587" w:rsidR="00901114" w:rsidRPr="00FF062C" w:rsidRDefault="00901114" w:rsidP="00901114">
      <w:pPr>
        <w:pStyle w:val="ONUMFS"/>
        <w:rPr>
          <w:lang w:val="fr-FR"/>
        </w:rPr>
      </w:pPr>
      <w:r w:rsidRPr="00FF062C">
        <w:rPr>
          <w:lang w:val="fr-FR"/>
        </w:rPr>
        <w:t>La délégation du Chili a déclaré que l</w:t>
      </w:r>
      <w:r w:rsidR="007C3C2A">
        <w:rPr>
          <w:lang w:val="fr-FR"/>
        </w:rPr>
        <w:t>’</w:t>
      </w:r>
      <w:r w:rsidRPr="00FF062C">
        <w:rPr>
          <w:lang w:val="fr-FR"/>
        </w:rPr>
        <w:t>autonomisation des femmes et l</w:t>
      </w:r>
      <w:r w:rsidR="007C3C2A">
        <w:rPr>
          <w:lang w:val="fr-FR"/>
        </w:rPr>
        <w:t>’</w:t>
      </w:r>
      <w:r w:rsidRPr="00FF062C">
        <w:rPr>
          <w:lang w:val="fr-FR"/>
        </w:rPr>
        <w:t>égalité des sexes étaient essentielles au Chi</w:t>
      </w:r>
      <w:r w:rsidR="00274FEB" w:rsidRPr="00FF062C">
        <w:rPr>
          <w:lang w:val="fr-FR"/>
        </w:rPr>
        <w:t>li</w:t>
      </w:r>
      <w:r w:rsidR="00274FEB">
        <w:rPr>
          <w:lang w:val="fr-FR"/>
        </w:rPr>
        <w:t xml:space="preserve">.  </w:t>
      </w:r>
      <w:r w:rsidR="00274FEB" w:rsidRPr="00FF062C">
        <w:rPr>
          <w:lang w:val="fr-FR"/>
        </w:rPr>
        <w:t>El</w:t>
      </w:r>
      <w:r w:rsidRPr="00FF062C">
        <w:rPr>
          <w:lang w:val="fr-FR"/>
        </w:rPr>
        <w:t>le travaillait au niveau ministériel pour autonomiser les femm</w:t>
      </w:r>
      <w:r w:rsidR="00274FEB" w:rsidRPr="00FF062C">
        <w:rPr>
          <w:lang w:val="fr-FR"/>
        </w:rPr>
        <w:t>es</w:t>
      </w:r>
      <w:r w:rsidR="00274FEB">
        <w:rPr>
          <w:lang w:val="fr-FR"/>
        </w:rPr>
        <w:t xml:space="preserve">.  </w:t>
      </w:r>
      <w:r w:rsidR="00274FEB" w:rsidRPr="00FF062C">
        <w:rPr>
          <w:lang w:val="fr-FR"/>
        </w:rPr>
        <w:t>Pa</w:t>
      </w:r>
      <w:r w:rsidRPr="00FF062C">
        <w:rPr>
          <w:lang w:val="fr-FR"/>
        </w:rPr>
        <w:t>rmi ses initiatives, une émission télévisée organisée par l</w:t>
      </w:r>
      <w:r w:rsidR="007C3C2A">
        <w:rPr>
          <w:lang w:val="fr-FR"/>
        </w:rPr>
        <w:t>’</w:t>
      </w:r>
      <w:r w:rsidRPr="00FF062C">
        <w:rPr>
          <w:lang w:val="fr-FR"/>
        </w:rPr>
        <w:t>Institut national de la propriété intellectuelle a abordé la question de la propriété intellectuelle et présenté des femmes innovatrices et créatrices au Chi</w:t>
      </w:r>
      <w:r w:rsidR="00274FEB" w:rsidRPr="00FF062C">
        <w:rPr>
          <w:lang w:val="fr-FR"/>
        </w:rPr>
        <w:t>li</w:t>
      </w:r>
      <w:r w:rsidR="00274FEB">
        <w:rPr>
          <w:lang w:val="fr-FR"/>
        </w:rPr>
        <w:t xml:space="preserve">.  </w:t>
      </w:r>
      <w:r w:rsidR="00274FEB" w:rsidRPr="00FF062C">
        <w:rPr>
          <w:lang w:val="fr-FR"/>
        </w:rPr>
        <w:t>El</w:t>
      </w:r>
      <w:r w:rsidRPr="00FF062C">
        <w:rPr>
          <w:lang w:val="fr-FR"/>
        </w:rPr>
        <w:t xml:space="preserve">le fournissait des informations statistiques sur les demandes de </w:t>
      </w:r>
      <w:r w:rsidR="00214F48">
        <w:rPr>
          <w:lang w:val="fr-FR"/>
        </w:rPr>
        <w:t>brevet</w:t>
      </w:r>
      <w:r w:rsidRPr="00FF062C">
        <w:rPr>
          <w:lang w:val="fr-FR"/>
        </w:rPr>
        <w:t xml:space="preserve"> déposées par des femmes et sur les grands auteurs chilie</w:t>
      </w:r>
      <w:r w:rsidR="00274FEB" w:rsidRPr="00FF062C">
        <w:rPr>
          <w:lang w:val="fr-FR"/>
        </w:rPr>
        <w:t>ns</w:t>
      </w:r>
      <w:r w:rsidR="00274FEB">
        <w:rPr>
          <w:lang w:val="fr-FR"/>
        </w:rPr>
        <w:t xml:space="preserve">.  </w:t>
      </w:r>
      <w:r w:rsidR="00274FEB" w:rsidRPr="00FF062C">
        <w:rPr>
          <w:lang w:val="fr-FR"/>
        </w:rPr>
        <w:t>Ce</w:t>
      </w:r>
      <w:r w:rsidRPr="00FF062C">
        <w:rPr>
          <w:lang w:val="fr-FR"/>
        </w:rPr>
        <w:t xml:space="preserve"> sujet était l</w:t>
      </w:r>
      <w:r w:rsidR="007C3C2A">
        <w:rPr>
          <w:lang w:val="fr-FR"/>
        </w:rPr>
        <w:t>’</w:t>
      </w:r>
      <w:r w:rsidRPr="00FF062C">
        <w:rPr>
          <w:lang w:val="fr-FR"/>
        </w:rPr>
        <w:t xml:space="preserve">une des priorités </w:t>
      </w:r>
      <w:r w:rsidR="00163E28" w:rsidRPr="00FF062C">
        <w:rPr>
          <w:lang w:val="fr-FR"/>
        </w:rPr>
        <w:t>pour</w:t>
      </w:r>
      <w:r w:rsidR="00163E28">
        <w:rPr>
          <w:lang w:val="fr-FR"/>
        </w:rPr>
        <w:t> </w:t>
      </w:r>
      <w:r w:rsidR="00163E28" w:rsidRPr="00FF062C">
        <w:rPr>
          <w:lang w:val="fr-FR"/>
        </w:rPr>
        <w:t>2019</w:t>
      </w:r>
      <w:r w:rsidRPr="00FF062C">
        <w:rPr>
          <w:lang w:val="fr-FR"/>
        </w:rPr>
        <w:t xml:space="preserve"> lorsque le Chili organiserait le Sommet de l</w:t>
      </w:r>
      <w:r w:rsidR="007C3C2A">
        <w:rPr>
          <w:lang w:val="fr-FR"/>
        </w:rPr>
        <w:t>’</w:t>
      </w:r>
      <w:r w:rsidRPr="00FF062C">
        <w:rPr>
          <w:lang w:val="fr-FR"/>
        </w:rPr>
        <w:t>APEC, où les femmes et la société inclusive constitueraient l</w:t>
      </w:r>
      <w:r w:rsidR="007C3C2A">
        <w:rPr>
          <w:lang w:val="fr-FR"/>
        </w:rPr>
        <w:t>’</w:t>
      </w:r>
      <w:r w:rsidRPr="00FF062C">
        <w:rPr>
          <w:lang w:val="fr-FR"/>
        </w:rPr>
        <w:t>un des principaux thèm</w:t>
      </w:r>
      <w:r w:rsidR="00274FEB" w:rsidRPr="00FF062C">
        <w:rPr>
          <w:lang w:val="fr-FR"/>
        </w:rPr>
        <w:t>es</w:t>
      </w:r>
      <w:r w:rsidR="00274FEB">
        <w:rPr>
          <w:lang w:val="fr-FR"/>
        </w:rPr>
        <w:t xml:space="preserve">.  </w:t>
      </w:r>
      <w:r w:rsidR="00274FEB" w:rsidRPr="00FF062C">
        <w:rPr>
          <w:lang w:val="fr-FR"/>
        </w:rPr>
        <w:t>El</w:t>
      </w:r>
      <w:r w:rsidRPr="00FF062C">
        <w:rPr>
          <w:lang w:val="fr-FR"/>
        </w:rPr>
        <w:t>le espérait que cela encouragerait une participation plus intense des innovatrices et des femmes créatives et augmenterait la participation des femmes dans des domaines non traditionnels.</w:t>
      </w:r>
    </w:p>
    <w:p w14:paraId="2207AD08" w14:textId="176FBEE7" w:rsidR="00163E28" w:rsidRDefault="00901114" w:rsidP="00901114">
      <w:pPr>
        <w:pStyle w:val="ONUMFS"/>
        <w:rPr>
          <w:lang w:val="fr-FR"/>
        </w:rPr>
      </w:pPr>
      <w:r w:rsidRPr="00FF062C">
        <w:rPr>
          <w:lang w:val="fr-FR"/>
        </w:rPr>
        <w:t>La délégation de l</w:t>
      </w:r>
      <w:r w:rsidR="007C3C2A">
        <w:rPr>
          <w:lang w:val="fr-FR"/>
        </w:rPr>
        <w:t>’</w:t>
      </w:r>
      <w:r w:rsidRPr="00FF062C">
        <w:rPr>
          <w:lang w:val="fr-FR"/>
        </w:rPr>
        <w:t>Équateur s</w:t>
      </w:r>
      <w:r w:rsidR="007C3C2A">
        <w:rPr>
          <w:lang w:val="fr-FR"/>
        </w:rPr>
        <w:t>’</w:t>
      </w:r>
      <w:r w:rsidRPr="00FF062C">
        <w:rPr>
          <w:lang w:val="fr-FR"/>
        </w:rPr>
        <w:t>est engagée à assurer une participation pleine et équitable des femmes à la société et a reconnu la valeur de leur présence dans divers domain</w:t>
      </w:r>
      <w:r w:rsidR="00274FEB" w:rsidRPr="00FF062C">
        <w:rPr>
          <w:lang w:val="fr-FR"/>
        </w:rPr>
        <w:t>es</w:t>
      </w:r>
      <w:r w:rsidR="00274FEB">
        <w:rPr>
          <w:lang w:val="fr-FR"/>
        </w:rPr>
        <w:t xml:space="preserve">.  </w:t>
      </w:r>
      <w:r w:rsidR="00274FEB" w:rsidRPr="00FF062C">
        <w:rPr>
          <w:lang w:val="fr-FR"/>
        </w:rPr>
        <w:t>El</w:t>
      </w:r>
      <w:r w:rsidRPr="00FF062C">
        <w:rPr>
          <w:lang w:val="fr-FR"/>
        </w:rPr>
        <w:t>le visait à promouvoir le développement économiq</w:t>
      </w:r>
      <w:r w:rsidR="00274FEB" w:rsidRPr="00FF062C">
        <w:rPr>
          <w:lang w:val="fr-FR"/>
        </w:rPr>
        <w:t>ue</w:t>
      </w:r>
      <w:r w:rsidR="00274FEB">
        <w:rPr>
          <w:lang w:val="fr-FR"/>
        </w:rPr>
        <w:t xml:space="preserve">.  </w:t>
      </w:r>
      <w:r w:rsidR="00274FEB" w:rsidRPr="00FF062C">
        <w:rPr>
          <w:lang w:val="fr-FR"/>
        </w:rPr>
        <w:t>El</w:t>
      </w:r>
      <w:r w:rsidRPr="00FF062C">
        <w:rPr>
          <w:lang w:val="fr-FR"/>
        </w:rPr>
        <w:t>le a souligné l</w:t>
      </w:r>
      <w:r w:rsidR="007C3C2A">
        <w:rPr>
          <w:lang w:val="fr-FR"/>
        </w:rPr>
        <w:t>’</w:t>
      </w:r>
      <w:r w:rsidRPr="00FF062C">
        <w:rPr>
          <w:lang w:val="fr-FR"/>
        </w:rPr>
        <w:t>importance de la question des femmes et de la propriété intellectuelle dans</w:t>
      </w:r>
      <w:r w:rsidR="00163E28" w:rsidRPr="00FF062C">
        <w:rPr>
          <w:lang w:val="fr-FR"/>
        </w:rPr>
        <w:t xml:space="preserve"> le</w:t>
      </w:r>
      <w:r w:rsidR="00163E28">
        <w:rPr>
          <w:lang w:val="fr-FR"/>
        </w:rPr>
        <w:t> </w:t>
      </w:r>
      <w:r w:rsidR="00163E28" w:rsidRPr="00FF062C">
        <w:rPr>
          <w:lang w:val="fr-FR"/>
        </w:rPr>
        <w:t>CDI</w:t>
      </w:r>
      <w:r w:rsidRPr="00FF062C">
        <w:rPr>
          <w:lang w:val="fr-FR"/>
        </w:rPr>
        <w:t>P et a réitéré son soutien à la proposition de la délégation du Mexiq</w:t>
      </w:r>
      <w:r w:rsidR="00274FEB" w:rsidRPr="00FF062C">
        <w:rPr>
          <w:lang w:val="fr-FR"/>
        </w:rPr>
        <w:t>ue</w:t>
      </w:r>
      <w:r w:rsidR="00274FEB">
        <w:rPr>
          <w:lang w:val="fr-FR"/>
        </w:rPr>
        <w:t xml:space="preserve">.  </w:t>
      </w:r>
      <w:r w:rsidR="00274FEB" w:rsidRPr="00FF062C">
        <w:rPr>
          <w:lang w:val="fr-FR"/>
        </w:rPr>
        <w:t>La</w:t>
      </w:r>
      <w:r w:rsidRPr="00FF062C">
        <w:rPr>
          <w:lang w:val="fr-FR"/>
        </w:rPr>
        <w:t xml:space="preserve"> participation des femmes et des filles aux activités d</w:t>
      </w:r>
      <w:r w:rsidR="007C3C2A">
        <w:rPr>
          <w:lang w:val="fr-FR"/>
        </w:rPr>
        <w:t>’</w:t>
      </w:r>
      <w:r w:rsidRPr="00FF062C">
        <w:rPr>
          <w:lang w:val="fr-FR"/>
        </w:rPr>
        <w:t>innovation et de création est extrêmement importante pour le développement des sociét</w:t>
      </w:r>
      <w:r w:rsidR="00274FEB" w:rsidRPr="00FF062C">
        <w:rPr>
          <w:lang w:val="fr-FR"/>
        </w:rPr>
        <w:t>és</w:t>
      </w:r>
      <w:r w:rsidR="00274FEB">
        <w:rPr>
          <w:lang w:val="fr-FR"/>
        </w:rPr>
        <w:t xml:space="preserve">.  </w:t>
      </w:r>
      <w:r w:rsidR="00274FEB" w:rsidRPr="00FF062C">
        <w:rPr>
          <w:lang w:val="fr-FR"/>
        </w:rPr>
        <w:t>Da</w:t>
      </w:r>
      <w:r w:rsidRPr="00FF062C">
        <w:rPr>
          <w:lang w:val="fr-FR"/>
        </w:rPr>
        <w:t>ns l</w:t>
      </w:r>
      <w:r w:rsidR="007C3C2A">
        <w:rPr>
          <w:lang w:val="fr-FR"/>
        </w:rPr>
        <w:t>’</w:t>
      </w:r>
      <w:r w:rsidRPr="00FF062C">
        <w:rPr>
          <w:lang w:val="fr-FR"/>
        </w:rPr>
        <w:t>important secteur de la production de café, la majorité des travailleurs étaient des femm</w:t>
      </w:r>
      <w:r w:rsidR="00274FEB" w:rsidRPr="00FF062C">
        <w:rPr>
          <w:lang w:val="fr-FR"/>
        </w:rPr>
        <w:t>es</w:t>
      </w:r>
      <w:r w:rsidR="00274FEB">
        <w:rPr>
          <w:lang w:val="fr-FR"/>
        </w:rPr>
        <w:t xml:space="preserve">.  </w:t>
      </w:r>
      <w:r w:rsidR="00274FEB" w:rsidRPr="00FF062C">
        <w:rPr>
          <w:lang w:val="fr-FR"/>
        </w:rPr>
        <w:t>Un</w:t>
      </w:r>
      <w:r w:rsidRPr="00FF062C">
        <w:rPr>
          <w:lang w:val="fr-FR"/>
        </w:rPr>
        <w:t xml:space="preserve"> rapport </w:t>
      </w:r>
      <w:r w:rsidR="00163E28" w:rsidRPr="00FF062C">
        <w:rPr>
          <w:lang w:val="fr-FR"/>
        </w:rPr>
        <w:t>de</w:t>
      </w:r>
      <w:r w:rsidR="00163E28">
        <w:rPr>
          <w:lang w:val="fr-FR"/>
        </w:rPr>
        <w:t> </w:t>
      </w:r>
      <w:r w:rsidR="00163E28" w:rsidRPr="00FF062C">
        <w:rPr>
          <w:lang w:val="fr-FR"/>
        </w:rPr>
        <w:t>2017</w:t>
      </w:r>
      <w:r w:rsidRPr="00FF062C">
        <w:rPr>
          <w:lang w:val="fr-FR"/>
        </w:rPr>
        <w:t xml:space="preserve"> de l</w:t>
      </w:r>
      <w:r w:rsidR="007C3C2A">
        <w:rPr>
          <w:lang w:val="fr-FR"/>
        </w:rPr>
        <w:t>’</w:t>
      </w:r>
      <w:r w:rsidRPr="00FF062C">
        <w:rPr>
          <w:lang w:val="fr-FR"/>
        </w:rPr>
        <w:t>OMPI avait reconnu l</w:t>
      </w:r>
      <w:r w:rsidR="007C3C2A">
        <w:rPr>
          <w:lang w:val="fr-FR"/>
        </w:rPr>
        <w:t>’</w:t>
      </w:r>
      <w:r w:rsidRPr="00FF062C">
        <w:rPr>
          <w:lang w:val="fr-FR"/>
        </w:rPr>
        <w:t>importance des pays producteurs dans le développement des valeurs immatérielles.</w:t>
      </w:r>
      <w:r w:rsidR="00053612">
        <w:rPr>
          <w:lang w:val="fr-FR"/>
        </w:rPr>
        <w:t xml:space="preserve">  </w:t>
      </w:r>
      <w:r w:rsidRPr="00FF062C">
        <w:rPr>
          <w:lang w:val="fr-FR"/>
        </w:rPr>
        <w:t>L</w:t>
      </w:r>
      <w:r w:rsidR="007C3C2A">
        <w:rPr>
          <w:lang w:val="fr-FR"/>
        </w:rPr>
        <w:t>’</w:t>
      </w:r>
      <w:r w:rsidRPr="00FF062C">
        <w:rPr>
          <w:lang w:val="fr-FR"/>
        </w:rPr>
        <w:t>Équateur s</w:t>
      </w:r>
      <w:r w:rsidR="007C3C2A">
        <w:rPr>
          <w:lang w:val="fr-FR"/>
        </w:rPr>
        <w:t>’</w:t>
      </w:r>
      <w:r w:rsidRPr="00FF062C">
        <w:rPr>
          <w:lang w:val="fr-FR"/>
        </w:rPr>
        <w:t>est efforcé d</w:t>
      </w:r>
      <w:r w:rsidR="007C3C2A">
        <w:rPr>
          <w:lang w:val="fr-FR"/>
        </w:rPr>
        <w:t>’</w:t>
      </w:r>
      <w:r w:rsidRPr="00FF062C">
        <w:rPr>
          <w:lang w:val="fr-FR"/>
        </w:rPr>
        <w:t>accroître sa productivité et de procéder à un changement structurel afin de développer des actifs incorporels étroitement liés à la condition de la fem</w:t>
      </w:r>
      <w:r w:rsidR="00274FEB" w:rsidRPr="00FF062C">
        <w:rPr>
          <w:lang w:val="fr-FR"/>
        </w:rPr>
        <w:t>me</w:t>
      </w:r>
      <w:r w:rsidR="00274FEB">
        <w:rPr>
          <w:lang w:val="fr-FR"/>
        </w:rPr>
        <w:t xml:space="preserve">.  </w:t>
      </w:r>
      <w:r w:rsidR="00274FEB" w:rsidRPr="00FF062C">
        <w:rPr>
          <w:lang w:val="fr-FR"/>
        </w:rPr>
        <w:t>La</w:t>
      </w:r>
      <w:r w:rsidRPr="00FF062C">
        <w:rPr>
          <w:lang w:val="fr-FR"/>
        </w:rPr>
        <w:t xml:space="preserve"> contribution de l</w:t>
      </w:r>
      <w:r w:rsidR="007C3C2A">
        <w:rPr>
          <w:lang w:val="fr-FR"/>
        </w:rPr>
        <w:t>’</w:t>
      </w:r>
      <w:r w:rsidRPr="00FF062C">
        <w:rPr>
          <w:lang w:val="fr-FR"/>
        </w:rPr>
        <w:t>OMPI continuerait d</w:t>
      </w:r>
      <w:r w:rsidR="007C3C2A">
        <w:rPr>
          <w:lang w:val="fr-FR"/>
        </w:rPr>
        <w:t>’</w:t>
      </w:r>
      <w:r w:rsidRPr="00FF062C">
        <w:rPr>
          <w:lang w:val="fr-FR"/>
        </w:rPr>
        <w:t>être fondamentale.</w:t>
      </w:r>
    </w:p>
    <w:p w14:paraId="235E04CF" w14:textId="7F80E58F" w:rsidR="00163E28" w:rsidRDefault="00901114" w:rsidP="00901114">
      <w:pPr>
        <w:pStyle w:val="ONUMFS"/>
        <w:rPr>
          <w:lang w:val="fr-FR"/>
        </w:rPr>
      </w:pPr>
      <w:r w:rsidRPr="00FF062C">
        <w:rPr>
          <w:lang w:val="fr-FR"/>
        </w:rPr>
        <w:t>La délégation du Népal a déclaré que, pour que personne ne soit laissé pour compte, comme le prévoyait le Programme de développement durable à l</w:t>
      </w:r>
      <w:r w:rsidR="007C3C2A">
        <w:rPr>
          <w:lang w:val="fr-FR"/>
        </w:rPr>
        <w:t>’</w:t>
      </w:r>
      <w:r w:rsidRPr="00FF062C">
        <w:rPr>
          <w:lang w:val="fr-FR"/>
        </w:rPr>
        <w:t>horizon</w:t>
      </w:r>
      <w:r w:rsidR="00A26469">
        <w:rPr>
          <w:lang w:val="fr-FR"/>
        </w:rPr>
        <w:t> </w:t>
      </w:r>
      <w:r w:rsidRPr="00FF062C">
        <w:rPr>
          <w:lang w:val="fr-FR"/>
        </w:rPr>
        <w:t>2030, il était essentiel de promouvoir l</w:t>
      </w:r>
      <w:r w:rsidR="007C3C2A">
        <w:rPr>
          <w:lang w:val="fr-FR"/>
        </w:rPr>
        <w:t>’</w:t>
      </w:r>
      <w:r w:rsidRPr="00FF062C">
        <w:rPr>
          <w:lang w:val="fr-FR"/>
        </w:rPr>
        <w:t>innovation et la créativi</w:t>
      </w:r>
      <w:r w:rsidR="00274FEB" w:rsidRPr="00FF062C">
        <w:rPr>
          <w:lang w:val="fr-FR"/>
        </w:rPr>
        <w:t>té</w:t>
      </w:r>
      <w:r w:rsidR="00274FEB">
        <w:rPr>
          <w:lang w:val="fr-FR"/>
        </w:rPr>
        <w:t xml:space="preserve">.  </w:t>
      </w:r>
      <w:r w:rsidR="00274FEB" w:rsidRPr="00FF062C">
        <w:rPr>
          <w:lang w:val="fr-FR"/>
        </w:rPr>
        <w:t>Au</w:t>
      </w:r>
      <w:r w:rsidRPr="00FF062C">
        <w:rPr>
          <w:lang w:val="fr-FR"/>
        </w:rPr>
        <w:t xml:space="preserve"> Népal, les droits de propriété intellectuelle étaient garantis comme droits fondamentaux dans la constitution, au même titre que les droits relatifs à la proprié</w:t>
      </w:r>
      <w:r w:rsidR="00274FEB" w:rsidRPr="00FF062C">
        <w:rPr>
          <w:lang w:val="fr-FR"/>
        </w:rPr>
        <w:t>té</w:t>
      </w:r>
      <w:r w:rsidR="00274FEB">
        <w:rPr>
          <w:lang w:val="fr-FR"/>
        </w:rPr>
        <w:t xml:space="preserve">.  </w:t>
      </w:r>
      <w:r w:rsidR="00274FEB" w:rsidRPr="00FF062C">
        <w:rPr>
          <w:lang w:val="fr-FR"/>
        </w:rPr>
        <w:t>La</w:t>
      </w:r>
      <w:r w:rsidRPr="00FF062C">
        <w:rPr>
          <w:lang w:val="fr-FR"/>
        </w:rPr>
        <w:t xml:space="preserve"> constitution garantissait également les droits des femmes en tant que droits fondamenta</w:t>
      </w:r>
      <w:r w:rsidR="00274FEB" w:rsidRPr="00FF062C">
        <w:rPr>
          <w:lang w:val="fr-FR"/>
        </w:rPr>
        <w:t>ux</w:t>
      </w:r>
      <w:r w:rsidR="00274FEB">
        <w:rPr>
          <w:lang w:val="fr-FR"/>
        </w:rPr>
        <w:t xml:space="preserve">.  </w:t>
      </w:r>
      <w:r w:rsidR="00274FEB" w:rsidRPr="00FF062C">
        <w:rPr>
          <w:lang w:val="fr-FR"/>
        </w:rPr>
        <w:t>El</w:t>
      </w:r>
      <w:r w:rsidRPr="00FF062C">
        <w:rPr>
          <w:lang w:val="fr-FR"/>
        </w:rPr>
        <w:t>le avait élaboré l</w:t>
      </w:r>
      <w:r w:rsidR="007C3C2A">
        <w:rPr>
          <w:lang w:val="fr-FR"/>
        </w:rPr>
        <w:t>’</w:t>
      </w:r>
      <w:r w:rsidRPr="00FF062C">
        <w:rPr>
          <w:lang w:val="fr-FR"/>
        </w:rPr>
        <w:t>idée de créer une société inclusive par la promotion de l</w:t>
      </w:r>
      <w:r w:rsidR="007C3C2A">
        <w:rPr>
          <w:lang w:val="fr-FR"/>
        </w:rPr>
        <w:t>’</w:t>
      </w:r>
      <w:r w:rsidRPr="00FF062C">
        <w:rPr>
          <w:lang w:val="fr-FR"/>
        </w:rPr>
        <w:t>autonomisation des femmes, la justice sociale, ainsi que le développement de l</w:t>
      </w:r>
      <w:r w:rsidR="007C3C2A">
        <w:rPr>
          <w:lang w:val="fr-FR"/>
        </w:rPr>
        <w:t>’</w:t>
      </w:r>
      <w:r w:rsidRPr="00FF062C">
        <w:rPr>
          <w:lang w:val="fr-FR"/>
        </w:rPr>
        <w:t>esprit d</w:t>
      </w:r>
      <w:r w:rsidR="007C3C2A">
        <w:rPr>
          <w:lang w:val="fr-FR"/>
        </w:rPr>
        <w:t>’</w:t>
      </w:r>
      <w:r w:rsidRPr="00FF062C">
        <w:rPr>
          <w:lang w:val="fr-FR"/>
        </w:rPr>
        <w:t>entrepri</w:t>
      </w:r>
      <w:r w:rsidR="00274FEB" w:rsidRPr="00FF062C">
        <w:rPr>
          <w:lang w:val="fr-FR"/>
        </w:rPr>
        <w:t>se</w:t>
      </w:r>
      <w:r w:rsidR="00274FEB">
        <w:rPr>
          <w:lang w:val="fr-FR"/>
        </w:rPr>
        <w:t xml:space="preserve">.  </w:t>
      </w:r>
      <w:r w:rsidR="00274FEB" w:rsidRPr="00FF062C">
        <w:rPr>
          <w:lang w:val="fr-FR"/>
        </w:rPr>
        <w:t>Le</w:t>
      </w:r>
      <w:r w:rsidRPr="00FF062C">
        <w:rPr>
          <w:lang w:val="fr-FR"/>
        </w:rPr>
        <w:t>s femmes au Népal ont joué un rôle important dans la création, la préservation et la promotion des connaissances culturelles traditionnell</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w:t>
      </w:r>
      <w:r w:rsidR="00214F48">
        <w:rPr>
          <w:lang w:val="fr-FR"/>
        </w:rPr>
        <w:t>Gouvernement</w:t>
      </w:r>
      <w:r w:rsidRPr="00FF062C">
        <w:rPr>
          <w:lang w:val="fr-FR"/>
        </w:rPr>
        <w:t xml:space="preserve"> du Népal a mis en place une politique de propriété intellectuelle nationale </w:t>
      </w:r>
      <w:r w:rsidR="00163E28" w:rsidRPr="00FF062C">
        <w:rPr>
          <w:lang w:val="fr-FR"/>
        </w:rPr>
        <w:t>en</w:t>
      </w:r>
      <w:r w:rsidR="00163E28">
        <w:rPr>
          <w:lang w:val="fr-FR"/>
        </w:rPr>
        <w:t> </w:t>
      </w:r>
      <w:r w:rsidR="00163E28" w:rsidRPr="00FF062C">
        <w:rPr>
          <w:lang w:val="fr-FR"/>
        </w:rPr>
        <w:t>2017</w:t>
      </w:r>
      <w:r w:rsidRPr="00FF062C">
        <w:rPr>
          <w:lang w:val="fr-FR"/>
        </w:rPr>
        <w:t xml:space="preserve"> pour renforcer l</w:t>
      </w:r>
      <w:r w:rsidR="007C3C2A">
        <w:rPr>
          <w:lang w:val="fr-FR"/>
        </w:rPr>
        <w:t>’</w:t>
      </w:r>
      <w:r w:rsidRPr="00FF062C">
        <w:rPr>
          <w:lang w:val="fr-FR"/>
        </w:rPr>
        <w:t>innovation et la créativité et pour permettre le développement socioculturel et économiq</w:t>
      </w:r>
      <w:r w:rsidR="00274FEB" w:rsidRPr="00FF062C">
        <w:rPr>
          <w:lang w:val="fr-FR"/>
        </w:rPr>
        <w:t>ue</w:t>
      </w:r>
      <w:r w:rsidR="00274FEB">
        <w:rPr>
          <w:lang w:val="fr-FR"/>
        </w:rPr>
        <w:t xml:space="preserve">.  </w:t>
      </w:r>
      <w:r w:rsidR="00274FEB" w:rsidRPr="00FF062C">
        <w:rPr>
          <w:lang w:val="fr-FR"/>
        </w:rPr>
        <w:t>Le</w:t>
      </w:r>
      <w:r w:rsidRPr="00FF062C">
        <w:rPr>
          <w:lang w:val="fr-FR"/>
        </w:rPr>
        <w:t>s politiques et les initiatives ont inclus l</w:t>
      </w:r>
      <w:r w:rsidR="007C3C2A">
        <w:rPr>
          <w:lang w:val="fr-FR"/>
        </w:rPr>
        <w:t>’</w:t>
      </w:r>
      <w:r w:rsidRPr="00FF062C">
        <w:rPr>
          <w:lang w:val="fr-FR"/>
        </w:rPr>
        <w:t>égalité des sexes et l</w:t>
      </w:r>
      <w:r w:rsidR="007C3C2A">
        <w:rPr>
          <w:lang w:val="fr-FR"/>
        </w:rPr>
        <w:t>’</w:t>
      </w:r>
      <w:r w:rsidRPr="00FF062C">
        <w:rPr>
          <w:lang w:val="fr-FR"/>
        </w:rPr>
        <w:t>autonomisation des femmes comme des questions transversal</w:t>
      </w:r>
      <w:r w:rsidR="00274FEB" w:rsidRPr="00FF062C">
        <w:rPr>
          <w:lang w:val="fr-FR"/>
        </w:rPr>
        <w:t>es</w:t>
      </w:r>
      <w:r w:rsidR="00274FEB">
        <w:rPr>
          <w:lang w:val="fr-FR"/>
        </w:rPr>
        <w:t xml:space="preserve">.  </w:t>
      </w:r>
      <w:r w:rsidR="00274FEB" w:rsidRPr="00FF062C">
        <w:rPr>
          <w:lang w:val="fr-FR"/>
        </w:rPr>
        <w:t>Un</w:t>
      </w:r>
      <w:r w:rsidRPr="00FF062C">
        <w:rPr>
          <w:lang w:val="fr-FR"/>
        </w:rPr>
        <w:t xml:space="preserve"> organisme attentif au problème de genre était en place </w:t>
      </w:r>
      <w:r w:rsidR="00163E28" w:rsidRPr="00FF062C">
        <w:rPr>
          <w:lang w:val="fr-FR"/>
        </w:rPr>
        <w:t>depuis</w:t>
      </w:r>
      <w:r w:rsidR="00163E28">
        <w:rPr>
          <w:lang w:val="fr-FR"/>
        </w:rPr>
        <w:t> </w:t>
      </w:r>
      <w:r w:rsidR="00163E28" w:rsidRPr="00FF062C">
        <w:rPr>
          <w:lang w:val="fr-FR"/>
        </w:rPr>
        <w:t>2007</w:t>
      </w:r>
      <w:r w:rsidRPr="00FF062C">
        <w:rPr>
          <w:lang w:val="fr-FR"/>
        </w:rPr>
        <w:t>.</w:t>
      </w:r>
      <w:r w:rsidR="00053612">
        <w:rPr>
          <w:lang w:val="fr-FR"/>
        </w:rPr>
        <w:t xml:space="preserve">  </w:t>
      </w:r>
      <w:r w:rsidRPr="00FF062C">
        <w:rPr>
          <w:lang w:val="fr-FR"/>
        </w:rPr>
        <w:t xml:space="preserve">Divers programmes pour le développement des femmes, notamment le programme </w:t>
      </w:r>
      <w:r w:rsidR="00163E28">
        <w:rPr>
          <w:lang w:val="fr-FR"/>
        </w:rPr>
        <w:t>“</w:t>
      </w:r>
      <w:r w:rsidRPr="00FF062C">
        <w:rPr>
          <w:lang w:val="fr-FR"/>
        </w:rPr>
        <w:t>President Women Uplifting</w:t>
      </w:r>
      <w:r w:rsidR="00163E28">
        <w:rPr>
          <w:lang w:val="fr-FR"/>
        </w:rPr>
        <w:t>”</w:t>
      </w:r>
      <w:r w:rsidRPr="00FF062C">
        <w:rPr>
          <w:lang w:val="fr-FR"/>
        </w:rPr>
        <w:t>, ont été mis en œuvre pour l</w:t>
      </w:r>
      <w:r w:rsidR="007C3C2A">
        <w:rPr>
          <w:lang w:val="fr-FR"/>
        </w:rPr>
        <w:t>’</w:t>
      </w:r>
      <w:r w:rsidRPr="00FF062C">
        <w:rPr>
          <w:lang w:val="fr-FR"/>
        </w:rPr>
        <w:t>autonomisation des femmes par le développement des capacités et la formati</w:t>
      </w:r>
      <w:r w:rsidR="00274FEB" w:rsidRPr="00FF062C">
        <w:rPr>
          <w:lang w:val="fr-FR"/>
        </w:rPr>
        <w:t>on</w:t>
      </w:r>
      <w:r w:rsidR="00274FEB">
        <w:rPr>
          <w:lang w:val="fr-FR"/>
        </w:rPr>
        <w:t xml:space="preserve">.  </w:t>
      </w:r>
      <w:r w:rsidR="00274FEB" w:rsidRPr="00FF062C">
        <w:rPr>
          <w:lang w:val="fr-FR"/>
        </w:rPr>
        <w:t>Il</w:t>
      </w:r>
      <w:r w:rsidRPr="00FF062C">
        <w:rPr>
          <w:lang w:val="fr-FR"/>
        </w:rPr>
        <w:t xml:space="preserve"> a été fait des progrès remarquables sur le plan juridique et institutionnel en matière d</w:t>
      </w:r>
      <w:r w:rsidR="007C3C2A">
        <w:rPr>
          <w:lang w:val="fr-FR"/>
        </w:rPr>
        <w:t>’</w:t>
      </w:r>
      <w:r w:rsidRPr="00FF062C">
        <w:rPr>
          <w:lang w:val="fr-FR"/>
        </w:rPr>
        <w:t>autonomisation des femmes et d</w:t>
      </w:r>
      <w:r w:rsidR="007C3C2A">
        <w:rPr>
          <w:lang w:val="fr-FR"/>
        </w:rPr>
        <w:t>’</w:t>
      </w:r>
      <w:r w:rsidRPr="00FF062C">
        <w:rPr>
          <w:lang w:val="fr-FR"/>
        </w:rPr>
        <w:t>égalité des sex</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parité des sexes a été atteinte à tous les niveaux de l</w:t>
      </w:r>
      <w:r w:rsidR="007C3C2A">
        <w:rPr>
          <w:lang w:val="fr-FR"/>
        </w:rPr>
        <w:t>’</w:t>
      </w:r>
      <w:r w:rsidRPr="00FF062C">
        <w:rPr>
          <w:lang w:val="fr-FR"/>
        </w:rPr>
        <w:t>éducation, ce qui a eu un effet multiplicateur sur l</w:t>
      </w:r>
      <w:r w:rsidR="007C3C2A">
        <w:rPr>
          <w:lang w:val="fr-FR"/>
        </w:rPr>
        <w:t>’</w:t>
      </w:r>
      <w:r w:rsidRPr="00FF062C">
        <w:rPr>
          <w:lang w:val="fr-FR"/>
        </w:rPr>
        <w:t>autonomisation des femmes et la réalisation des objectifs de développement durab</w:t>
      </w:r>
      <w:r w:rsidR="00274FEB" w:rsidRPr="00FF062C">
        <w:rPr>
          <w:lang w:val="fr-FR"/>
        </w:rPr>
        <w:t>le</w:t>
      </w:r>
      <w:r w:rsidR="00274FEB">
        <w:rPr>
          <w:lang w:val="fr-FR"/>
        </w:rPr>
        <w:t xml:space="preserve">.  </w:t>
      </w:r>
      <w:r w:rsidR="00274FEB" w:rsidRPr="00FF062C">
        <w:rPr>
          <w:lang w:val="fr-FR"/>
        </w:rPr>
        <w:t>L</w:t>
      </w:r>
      <w:r w:rsidR="00274FEB">
        <w:rPr>
          <w:lang w:val="fr-FR"/>
        </w:rPr>
        <w:t>’</w:t>
      </w:r>
      <w:r w:rsidR="00274FEB" w:rsidRPr="00FF062C">
        <w:rPr>
          <w:lang w:val="fr-FR"/>
        </w:rPr>
        <w:t>a</w:t>
      </w:r>
      <w:r w:rsidRPr="00FF062C">
        <w:rPr>
          <w:lang w:val="fr-FR"/>
        </w:rPr>
        <w:t>ccès à l</w:t>
      </w:r>
      <w:r w:rsidR="007C3C2A">
        <w:rPr>
          <w:lang w:val="fr-FR"/>
        </w:rPr>
        <w:t>’</w:t>
      </w:r>
      <w:r w:rsidRPr="00FF062C">
        <w:rPr>
          <w:lang w:val="fr-FR"/>
        </w:rPr>
        <w:t>enseignement scientifique et technique, en particulier des femmes et des filles, avait été impul</w:t>
      </w:r>
      <w:r w:rsidR="00274FEB" w:rsidRPr="00FF062C">
        <w:rPr>
          <w:lang w:val="fr-FR"/>
        </w:rPr>
        <w:t>sé</w:t>
      </w:r>
      <w:r w:rsidR="00274FEB">
        <w:rPr>
          <w:lang w:val="fr-FR"/>
        </w:rPr>
        <w:t xml:space="preserve">.  </w:t>
      </w:r>
      <w:r w:rsidR="00274FEB" w:rsidRPr="00FF062C">
        <w:rPr>
          <w:lang w:val="fr-FR"/>
        </w:rPr>
        <w:t>Pr</w:t>
      </w:r>
      <w:r w:rsidRPr="00FF062C">
        <w:rPr>
          <w:lang w:val="fr-FR"/>
        </w:rPr>
        <w:t>ès de la moitié de la population était une fem</w:t>
      </w:r>
      <w:r w:rsidR="00274FEB" w:rsidRPr="00FF062C">
        <w:rPr>
          <w:lang w:val="fr-FR"/>
        </w:rPr>
        <w:t>me</w:t>
      </w:r>
      <w:r w:rsidR="00274FEB">
        <w:rPr>
          <w:lang w:val="fr-FR"/>
        </w:rPr>
        <w:t xml:space="preserve">.  </w:t>
      </w:r>
      <w:r w:rsidR="00274FEB" w:rsidRPr="00FF062C">
        <w:rPr>
          <w:lang w:val="fr-FR"/>
        </w:rPr>
        <w:t>Le</w:t>
      </w:r>
      <w:r w:rsidRPr="00FF062C">
        <w:rPr>
          <w:lang w:val="fr-FR"/>
        </w:rPr>
        <w:t xml:space="preserve"> Népal s</w:t>
      </w:r>
      <w:r w:rsidR="007C3C2A">
        <w:rPr>
          <w:lang w:val="fr-FR"/>
        </w:rPr>
        <w:t>’</w:t>
      </w:r>
      <w:r w:rsidRPr="00FF062C">
        <w:rPr>
          <w:lang w:val="fr-FR"/>
        </w:rPr>
        <w:t>est classé parmi les premiers pays où les femmes représentaient la plus haute représentation au Parlement et dans les organes él</w:t>
      </w:r>
      <w:r w:rsidR="00274FEB" w:rsidRPr="00FF062C">
        <w:rPr>
          <w:lang w:val="fr-FR"/>
        </w:rPr>
        <w:t>us</w:t>
      </w:r>
      <w:r w:rsidR="00274FEB">
        <w:rPr>
          <w:lang w:val="fr-FR"/>
        </w:rPr>
        <w:t xml:space="preserve">.  </w:t>
      </w:r>
      <w:r w:rsidR="00274FEB" w:rsidRPr="00FF062C">
        <w:rPr>
          <w:lang w:val="fr-FR"/>
        </w:rPr>
        <w:t>En</w:t>
      </w:r>
      <w:r w:rsidRPr="00FF062C">
        <w:rPr>
          <w:lang w:val="fr-FR"/>
        </w:rPr>
        <w:t xml:space="preserve">viron 41% des femmes ont été élues aux instances locales </w:t>
      </w:r>
      <w:r w:rsidR="00163E28" w:rsidRPr="00FF062C">
        <w:rPr>
          <w:lang w:val="fr-FR"/>
        </w:rPr>
        <w:t>en</w:t>
      </w:r>
      <w:r w:rsidR="00163E28">
        <w:rPr>
          <w:lang w:val="fr-FR"/>
        </w:rPr>
        <w:t> </w:t>
      </w:r>
      <w:r w:rsidR="00163E28" w:rsidRPr="00FF062C">
        <w:rPr>
          <w:lang w:val="fr-FR"/>
        </w:rPr>
        <w:t>2017</w:t>
      </w:r>
      <w:r w:rsidRPr="00FF062C">
        <w:rPr>
          <w:lang w:val="fr-FR"/>
        </w:rPr>
        <w:t>.</w:t>
      </w:r>
      <w:r w:rsidR="00053612">
        <w:rPr>
          <w:lang w:val="fr-FR"/>
        </w:rPr>
        <w:t xml:space="preserve">  </w:t>
      </w:r>
      <w:r w:rsidRPr="00FF062C">
        <w:rPr>
          <w:lang w:val="fr-FR"/>
        </w:rPr>
        <w:t>La constitution garantissait qu</w:t>
      </w:r>
      <w:r w:rsidR="007C3C2A">
        <w:rPr>
          <w:lang w:val="fr-FR"/>
        </w:rPr>
        <w:t>’</w:t>
      </w:r>
      <w:r w:rsidRPr="00FF062C">
        <w:rPr>
          <w:lang w:val="fr-FR"/>
        </w:rPr>
        <w:t>au moins 33% des femmes seraient représentées au Parleme</w:t>
      </w:r>
      <w:r w:rsidR="00274FEB" w:rsidRPr="00FF062C">
        <w:rPr>
          <w:lang w:val="fr-FR"/>
        </w:rPr>
        <w:t>nt</w:t>
      </w:r>
      <w:r w:rsidR="00274FEB">
        <w:rPr>
          <w:lang w:val="fr-FR"/>
        </w:rPr>
        <w:t xml:space="preserve">.  </w:t>
      </w:r>
      <w:r w:rsidR="00274FEB" w:rsidRPr="00FF062C">
        <w:rPr>
          <w:lang w:val="fr-FR"/>
        </w:rPr>
        <w:t>La</w:t>
      </w:r>
      <w:r w:rsidRPr="00FF062C">
        <w:rPr>
          <w:lang w:val="fr-FR"/>
        </w:rPr>
        <w:t xml:space="preserve"> participation des femmes dans le secteur privé était en augmentati</w:t>
      </w:r>
      <w:r w:rsidR="00274FEB" w:rsidRPr="00FF062C">
        <w:rPr>
          <w:lang w:val="fr-FR"/>
        </w:rPr>
        <w:t>on</w:t>
      </w:r>
      <w:r w:rsidR="00274FEB">
        <w:rPr>
          <w:lang w:val="fr-FR"/>
        </w:rPr>
        <w:t xml:space="preserve">.  </w:t>
      </w:r>
      <w:r w:rsidR="00274FEB" w:rsidRPr="00FF062C">
        <w:rPr>
          <w:lang w:val="fr-FR"/>
        </w:rPr>
        <w:t>L</w:t>
      </w:r>
      <w:r w:rsidR="00274FEB">
        <w:rPr>
          <w:lang w:val="fr-FR"/>
        </w:rPr>
        <w:t>’</w:t>
      </w:r>
      <w:r w:rsidR="00274FEB" w:rsidRPr="00FF062C">
        <w:rPr>
          <w:lang w:val="fr-FR"/>
        </w:rPr>
        <w:t>o</w:t>
      </w:r>
      <w:r w:rsidRPr="00FF062C">
        <w:rPr>
          <w:lang w:val="fr-FR"/>
        </w:rPr>
        <w:t>rganisation faîtière de toutes les entreprises privées du Népal, la Présidence de la Chambre de commerce et d</w:t>
      </w:r>
      <w:r w:rsidR="007C3C2A">
        <w:rPr>
          <w:lang w:val="fr-FR"/>
        </w:rPr>
        <w:t>’</w:t>
      </w:r>
      <w:r w:rsidRPr="00FF062C">
        <w:rPr>
          <w:lang w:val="fr-FR"/>
        </w:rPr>
        <w:t>industrie du Népal (NCCI), était dirigée par des femm</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Gouvernement népalais a également pris diverses mesures positives pour donner aux femmes les moyens de participer pleinement au mécanisme de l</w:t>
      </w:r>
      <w:r w:rsidR="007C3C2A">
        <w:rPr>
          <w:lang w:val="fr-FR"/>
        </w:rPr>
        <w:t>’</w:t>
      </w:r>
      <w:r w:rsidRPr="00FF062C">
        <w:rPr>
          <w:lang w:val="fr-FR"/>
        </w:rPr>
        <w:t>Ét</w:t>
      </w:r>
      <w:r w:rsidR="00274FEB" w:rsidRPr="00FF062C">
        <w:rPr>
          <w:lang w:val="fr-FR"/>
        </w:rPr>
        <w:t>at</w:t>
      </w:r>
      <w:r w:rsidR="00274FEB">
        <w:rPr>
          <w:lang w:val="fr-FR"/>
        </w:rPr>
        <w:t xml:space="preserve">.  </w:t>
      </w:r>
      <w:r w:rsidR="00274FEB" w:rsidRPr="00FF062C">
        <w:rPr>
          <w:lang w:val="fr-FR"/>
        </w:rPr>
        <w:t>Il</w:t>
      </w:r>
      <w:r w:rsidRPr="00FF062C">
        <w:rPr>
          <w:lang w:val="fr-FR"/>
        </w:rPr>
        <w:t xml:space="preserve"> y avait environ 23% de femmes dans la fonction publique et plus de 30% dans les services d</w:t>
      </w:r>
      <w:r w:rsidR="007C3C2A">
        <w:rPr>
          <w:lang w:val="fr-FR"/>
        </w:rPr>
        <w:t>’</w:t>
      </w:r>
      <w:r w:rsidRPr="00FF062C">
        <w:rPr>
          <w:lang w:val="fr-FR"/>
        </w:rPr>
        <w:t>enseigneme</w:t>
      </w:r>
      <w:r w:rsidR="00274FEB" w:rsidRPr="00FF062C">
        <w:rPr>
          <w:lang w:val="fr-FR"/>
        </w:rPr>
        <w:t>nt</w:t>
      </w:r>
      <w:r w:rsidR="00274FEB">
        <w:rPr>
          <w:lang w:val="fr-FR"/>
        </w:rPr>
        <w:t xml:space="preserve">.  </w:t>
      </w:r>
      <w:r w:rsidR="00274FEB" w:rsidRPr="00FF062C">
        <w:rPr>
          <w:lang w:val="fr-FR"/>
        </w:rPr>
        <w:t>Il</w:t>
      </w:r>
      <w:r w:rsidRPr="00FF062C">
        <w:rPr>
          <w:lang w:val="fr-FR"/>
        </w:rPr>
        <w:t xml:space="preserve"> a mis en place une Commission nationale de la femme, organe constitutionnel chargé des questions relatives à la protection, à la préservation et au suivi des droits des femm</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secteur de la coopération était un pilier important du développement économique du Népal, où plus de la moitié des membres étaient des femm</w:t>
      </w:r>
      <w:r w:rsidR="00274FEB" w:rsidRPr="00FF062C">
        <w:rPr>
          <w:lang w:val="fr-FR"/>
        </w:rPr>
        <w:t>es</w:t>
      </w:r>
      <w:r w:rsidR="00274FEB">
        <w:rPr>
          <w:lang w:val="fr-FR"/>
        </w:rPr>
        <w:t xml:space="preserve">.  </w:t>
      </w:r>
      <w:r w:rsidR="00274FEB" w:rsidRPr="00FF062C">
        <w:rPr>
          <w:lang w:val="fr-FR"/>
        </w:rPr>
        <w:t>L</w:t>
      </w:r>
      <w:r w:rsidR="00274FEB">
        <w:rPr>
          <w:lang w:val="fr-FR"/>
        </w:rPr>
        <w:t>’</w:t>
      </w:r>
      <w:r w:rsidR="00274FEB" w:rsidRPr="00FF062C">
        <w:rPr>
          <w:lang w:val="fr-FR"/>
        </w:rPr>
        <w:t>i</w:t>
      </w:r>
      <w:r w:rsidRPr="00FF062C">
        <w:rPr>
          <w:lang w:val="fr-FR"/>
        </w:rPr>
        <w:t>nclusion financière, les microentreprises, l</w:t>
      </w:r>
      <w:r w:rsidR="007C3C2A">
        <w:rPr>
          <w:lang w:val="fr-FR"/>
        </w:rPr>
        <w:t>’</w:t>
      </w:r>
      <w:r w:rsidRPr="00FF062C">
        <w:rPr>
          <w:lang w:val="fr-FR"/>
        </w:rPr>
        <w:t>accès au marché, les services de santé, l</w:t>
      </w:r>
      <w:r w:rsidR="007C3C2A">
        <w:rPr>
          <w:lang w:val="fr-FR"/>
        </w:rPr>
        <w:t>’</w:t>
      </w:r>
      <w:r w:rsidRPr="00FF062C">
        <w:rPr>
          <w:lang w:val="fr-FR"/>
        </w:rPr>
        <w:t>accès à l</w:t>
      </w:r>
      <w:r w:rsidR="007C3C2A">
        <w:rPr>
          <w:lang w:val="fr-FR"/>
        </w:rPr>
        <w:t>’</w:t>
      </w:r>
      <w:r w:rsidRPr="00FF062C">
        <w:rPr>
          <w:lang w:val="fr-FR"/>
        </w:rPr>
        <w:t>énergie et les possibilités d</w:t>
      </w:r>
      <w:r w:rsidR="007C3C2A">
        <w:rPr>
          <w:lang w:val="fr-FR"/>
        </w:rPr>
        <w:t>’</w:t>
      </w:r>
      <w:r w:rsidRPr="00FF062C">
        <w:rPr>
          <w:lang w:val="fr-FR"/>
        </w:rPr>
        <w:t>apprentissage au niveau local ont été encourag</w:t>
      </w:r>
      <w:r w:rsidR="00274FEB" w:rsidRPr="00FF062C">
        <w:rPr>
          <w:lang w:val="fr-FR"/>
        </w:rPr>
        <w:t>és</w:t>
      </w:r>
      <w:r w:rsidR="00274FEB">
        <w:rPr>
          <w:lang w:val="fr-FR"/>
        </w:rPr>
        <w:t xml:space="preserve">.  </w:t>
      </w:r>
      <w:r w:rsidR="00274FEB" w:rsidRPr="00FF062C">
        <w:rPr>
          <w:lang w:val="fr-FR"/>
        </w:rPr>
        <w:t>Le</w:t>
      </w:r>
      <w:r w:rsidRPr="00FF062C">
        <w:rPr>
          <w:lang w:val="fr-FR"/>
        </w:rPr>
        <w:t xml:space="preserve"> nombre de femmes dans le secteur des e</w:t>
      </w:r>
      <w:r>
        <w:rPr>
          <w:lang w:val="fr-FR"/>
        </w:rPr>
        <w:t>ntreprises, notamment dans</w:t>
      </w:r>
      <w:r w:rsidR="00163E28">
        <w:rPr>
          <w:lang w:val="fr-FR"/>
        </w:rPr>
        <w:t xml:space="preserve"> les </w:t>
      </w:r>
      <w:r w:rsidR="00163E28" w:rsidRPr="00FF062C">
        <w:rPr>
          <w:lang w:val="fr-FR"/>
        </w:rPr>
        <w:t>PME</w:t>
      </w:r>
      <w:r w:rsidRPr="00FF062C">
        <w:rPr>
          <w:lang w:val="fr-FR"/>
        </w:rPr>
        <w:t>, avait augmen</w:t>
      </w:r>
      <w:r w:rsidR="00274FEB" w:rsidRPr="00FF062C">
        <w:rPr>
          <w:lang w:val="fr-FR"/>
        </w:rPr>
        <w:t>té</w:t>
      </w:r>
      <w:r w:rsidR="00274FEB">
        <w:rPr>
          <w:lang w:val="fr-FR"/>
        </w:rPr>
        <w:t xml:space="preserve">.  </w:t>
      </w:r>
      <w:r w:rsidR="00274FEB" w:rsidRPr="00FF062C">
        <w:rPr>
          <w:lang w:val="fr-FR"/>
        </w:rPr>
        <w:t>Se</w:t>
      </w:r>
      <w:r w:rsidRPr="00FF062C">
        <w:rPr>
          <w:lang w:val="fr-FR"/>
        </w:rPr>
        <w:t>lon un rapport, environ 10% des entrepreneurs étaient des femmes au Népal, et plus de 14</w:t>
      </w:r>
      <w:r w:rsidR="00214F48">
        <w:rPr>
          <w:lang w:val="fr-FR"/>
        </w:rPr>
        <w:t> </w:t>
      </w:r>
      <w:r w:rsidRPr="00FF062C">
        <w:rPr>
          <w:lang w:val="fr-FR"/>
        </w:rPr>
        <w:t>000 PME appartenaient à des entrepreneus</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w:t>
      </w:r>
      <w:r w:rsidR="00214F48">
        <w:rPr>
          <w:lang w:val="fr-FR"/>
        </w:rPr>
        <w:t>gouvernement</w:t>
      </w:r>
      <w:r w:rsidRPr="00FF062C">
        <w:rPr>
          <w:lang w:val="fr-FR"/>
        </w:rPr>
        <w:t>, en partenariat avec</w:t>
      </w:r>
      <w:r w:rsidR="00163E28" w:rsidRPr="00FF062C">
        <w:rPr>
          <w:lang w:val="fr-FR"/>
        </w:rPr>
        <w:t xml:space="preserve"> le</w:t>
      </w:r>
      <w:r w:rsidR="00163E28">
        <w:rPr>
          <w:lang w:val="fr-FR"/>
        </w:rPr>
        <w:t> </w:t>
      </w:r>
      <w:r w:rsidR="00163E28" w:rsidRPr="00FF062C">
        <w:rPr>
          <w:lang w:val="fr-FR"/>
        </w:rPr>
        <w:t>PNU</w:t>
      </w:r>
      <w:r w:rsidRPr="00FF062C">
        <w:rPr>
          <w:lang w:val="fr-FR"/>
        </w:rPr>
        <w:t>D, avait mis en œuvre des programmes de développement de micro</w:t>
      </w:r>
      <w:r w:rsidR="00A26469">
        <w:rPr>
          <w:lang w:val="fr-FR"/>
        </w:rPr>
        <w:t>entreprises</w:t>
      </w:r>
      <w:r w:rsidRPr="00FF062C">
        <w:rPr>
          <w:lang w:val="fr-FR"/>
        </w:rPr>
        <w:t xml:space="preserve"> axés sur les femmes des zones rural</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a encouragé les femmes entrepreneurs par la promotion des compétences et des capacités, ainsi que par la formati</w:t>
      </w:r>
      <w:r w:rsidR="00274FEB" w:rsidRPr="00FF062C">
        <w:rPr>
          <w:lang w:val="fr-FR"/>
        </w:rPr>
        <w:t>on</w:t>
      </w:r>
      <w:r w:rsidR="00274FEB">
        <w:rPr>
          <w:lang w:val="fr-FR"/>
        </w:rPr>
        <w:t xml:space="preserve">.  </w:t>
      </w:r>
      <w:r w:rsidR="00274FEB" w:rsidRPr="00FF062C">
        <w:rPr>
          <w:lang w:val="fr-FR"/>
        </w:rPr>
        <w:t>De</w:t>
      </w:r>
      <w:r w:rsidRPr="00FF062C">
        <w:rPr>
          <w:lang w:val="fr-FR"/>
        </w:rPr>
        <w:t>s programmes d</w:t>
      </w:r>
      <w:r w:rsidR="007C3C2A">
        <w:rPr>
          <w:lang w:val="fr-FR"/>
        </w:rPr>
        <w:t>’</w:t>
      </w:r>
      <w:r w:rsidRPr="00FF062C">
        <w:rPr>
          <w:lang w:val="fr-FR"/>
        </w:rPr>
        <w:t>entrepren</w:t>
      </w:r>
      <w:r>
        <w:rPr>
          <w:lang w:val="fr-FR"/>
        </w:rPr>
        <w:t>eu</w:t>
      </w:r>
      <w:r w:rsidRPr="00FF062C">
        <w:rPr>
          <w:lang w:val="fr-FR"/>
        </w:rPr>
        <w:t>riat des jeunes ont été mis en place pour stimuler les activités industrielles, technologiques et de promotion des march</w:t>
      </w:r>
      <w:r w:rsidR="00274FEB" w:rsidRPr="00FF062C">
        <w:rPr>
          <w:lang w:val="fr-FR"/>
        </w:rPr>
        <w:t>és</w:t>
      </w:r>
      <w:r w:rsidR="00274FEB">
        <w:rPr>
          <w:lang w:val="fr-FR"/>
        </w:rPr>
        <w:t xml:space="preserve">.  </w:t>
      </w:r>
      <w:r w:rsidR="00274FEB" w:rsidRPr="00FF062C">
        <w:rPr>
          <w:lang w:val="fr-FR"/>
        </w:rPr>
        <w:t>Le</w:t>
      </w:r>
      <w:r w:rsidRPr="00FF062C">
        <w:rPr>
          <w:lang w:val="fr-FR"/>
        </w:rPr>
        <w:t>s femmes et la propriété intellectuelle étai</w:t>
      </w:r>
      <w:r>
        <w:rPr>
          <w:lang w:val="fr-FR"/>
        </w:rPr>
        <w:t>ent</w:t>
      </w:r>
      <w:r w:rsidRPr="00FF062C">
        <w:rPr>
          <w:lang w:val="fr-FR"/>
        </w:rPr>
        <w:t xml:space="preserve"> certainement un programme pertinent.</w:t>
      </w:r>
      <w:r w:rsidR="00053612">
        <w:rPr>
          <w:lang w:val="fr-FR"/>
        </w:rPr>
        <w:t xml:space="preserve">  </w:t>
      </w:r>
      <w:r w:rsidRPr="00FF062C">
        <w:rPr>
          <w:lang w:val="fr-FR"/>
        </w:rPr>
        <w:t>L</w:t>
      </w:r>
      <w:r w:rsidR="007C3C2A">
        <w:rPr>
          <w:lang w:val="fr-FR"/>
        </w:rPr>
        <w:t>’</w:t>
      </w:r>
      <w:r w:rsidRPr="00FF062C">
        <w:rPr>
          <w:lang w:val="fr-FR"/>
        </w:rPr>
        <w:t>OMPI devrait promouvoir les compétences, l</w:t>
      </w:r>
      <w:r w:rsidR="007C3C2A">
        <w:rPr>
          <w:lang w:val="fr-FR"/>
        </w:rPr>
        <w:t>’</w:t>
      </w:r>
      <w:r w:rsidRPr="00FF062C">
        <w:rPr>
          <w:lang w:val="fr-FR"/>
        </w:rPr>
        <w:t>esprit d</w:t>
      </w:r>
      <w:r w:rsidR="007C3C2A">
        <w:rPr>
          <w:lang w:val="fr-FR"/>
        </w:rPr>
        <w:t>’</w:t>
      </w:r>
      <w:r w:rsidRPr="00FF062C">
        <w:rPr>
          <w:lang w:val="fr-FR"/>
        </w:rPr>
        <w:t>entreprise et les innovations indispensables à l</w:t>
      </w:r>
      <w:r w:rsidR="007C3C2A">
        <w:rPr>
          <w:lang w:val="fr-FR"/>
        </w:rPr>
        <w:t>’</w:t>
      </w:r>
      <w:r w:rsidRPr="00FF062C">
        <w:rPr>
          <w:lang w:val="fr-FR"/>
        </w:rPr>
        <w:t>autonomisati</w:t>
      </w:r>
      <w:r w:rsidR="00274FEB" w:rsidRPr="00FF062C">
        <w:rPr>
          <w:lang w:val="fr-FR"/>
        </w:rPr>
        <w:t>on</w:t>
      </w:r>
      <w:r w:rsidR="00274FEB">
        <w:rPr>
          <w:lang w:val="fr-FR"/>
        </w:rPr>
        <w:t xml:space="preserve">.  </w:t>
      </w:r>
      <w:r w:rsidR="00274FEB" w:rsidRPr="00FF062C">
        <w:rPr>
          <w:lang w:val="fr-FR"/>
        </w:rPr>
        <w:t>El</w:t>
      </w:r>
      <w:r w:rsidRPr="00FF062C">
        <w:rPr>
          <w:lang w:val="fr-FR"/>
        </w:rPr>
        <w:t xml:space="preserve">le devait renforcer davantage sa capacité à élaborer des données comparables et ventilées sur le sexe des titulaires et des créateurs de droits de propriété intellectuelle, </w:t>
      </w:r>
      <w:r w:rsidR="007C3C2A">
        <w:rPr>
          <w:lang w:val="fr-FR"/>
        </w:rPr>
        <w:t>y compris</w:t>
      </w:r>
      <w:r w:rsidRPr="00FF062C">
        <w:rPr>
          <w:lang w:val="fr-FR"/>
        </w:rPr>
        <w:t xml:space="preserve"> dans</w:t>
      </w:r>
      <w:r w:rsidR="00163E28" w:rsidRPr="00FF062C">
        <w:rPr>
          <w:lang w:val="fr-FR"/>
        </w:rPr>
        <w:t xml:space="preserve"> les</w:t>
      </w:r>
      <w:r w:rsidR="00163E28">
        <w:rPr>
          <w:lang w:val="fr-FR"/>
        </w:rPr>
        <w:t> </w:t>
      </w:r>
      <w:r w:rsidR="00274FEB" w:rsidRPr="00FF062C">
        <w:rPr>
          <w:lang w:val="fr-FR"/>
        </w:rPr>
        <w:t>PMA</w:t>
      </w:r>
      <w:r w:rsidR="00274FEB">
        <w:rPr>
          <w:lang w:val="fr-FR"/>
        </w:rPr>
        <w:t xml:space="preserve">.  </w:t>
      </w:r>
      <w:r w:rsidR="00274FEB" w:rsidRPr="00FF062C">
        <w:rPr>
          <w:lang w:val="fr-FR"/>
        </w:rPr>
        <w:t>El</w:t>
      </w:r>
      <w:r w:rsidRPr="00FF062C">
        <w:rPr>
          <w:lang w:val="fr-FR"/>
        </w:rPr>
        <w:t>le a exhorté</w:t>
      </w:r>
      <w:r w:rsidR="00163E28" w:rsidRPr="00FF062C">
        <w:rPr>
          <w:lang w:val="fr-FR"/>
        </w:rPr>
        <w:t xml:space="preserve"> le</w:t>
      </w:r>
      <w:r w:rsidR="00163E28">
        <w:rPr>
          <w:lang w:val="fr-FR"/>
        </w:rPr>
        <w:t> </w:t>
      </w:r>
      <w:r w:rsidR="00163E28" w:rsidRPr="00FF062C">
        <w:rPr>
          <w:lang w:val="fr-FR"/>
        </w:rPr>
        <w:t>CDI</w:t>
      </w:r>
      <w:r w:rsidRPr="00FF062C">
        <w:rPr>
          <w:lang w:val="fr-FR"/>
        </w:rPr>
        <w:t>P à continuer de suivre cet agenda afin d</w:t>
      </w:r>
      <w:r w:rsidR="007C3C2A">
        <w:rPr>
          <w:lang w:val="fr-FR"/>
        </w:rPr>
        <w:t>’</w:t>
      </w:r>
      <w:r w:rsidRPr="00FF062C">
        <w:rPr>
          <w:lang w:val="fr-FR"/>
        </w:rPr>
        <w:t>accélérer l</w:t>
      </w:r>
      <w:r w:rsidR="007C3C2A">
        <w:rPr>
          <w:lang w:val="fr-FR"/>
        </w:rPr>
        <w:t>’</w:t>
      </w:r>
      <w:r w:rsidRPr="00FF062C">
        <w:rPr>
          <w:lang w:val="fr-FR"/>
        </w:rPr>
        <w:t>autonomisation des femmes et le développement glob</w:t>
      </w:r>
      <w:r w:rsidR="00274FEB" w:rsidRPr="00FF062C">
        <w:rPr>
          <w:lang w:val="fr-FR"/>
        </w:rPr>
        <w:t>al</w:t>
      </w:r>
      <w:r w:rsidR="00274FEB">
        <w:rPr>
          <w:lang w:val="fr-FR"/>
        </w:rPr>
        <w:t xml:space="preserve">.  </w:t>
      </w:r>
      <w:r w:rsidR="00274FEB" w:rsidRPr="00FF062C">
        <w:rPr>
          <w:lang w:val="fr-FR"/>
        </w:rPr>
        <w:t>El</w:t>
      </w:r>
      <w:r w:rsidRPr="00FF062C">
        <w:rPr>
          <w:lang w:val="fr-FR"/>
        </w:rPr>
        <w:t>le a remercié la délégation du Mexique pour la proposition figurant dans le document</w:t>
      </w:r>
      <w:r w:rsidR="00575C12">
        <w:rPr>
          <w:lang w:val="fr-FR"/>
        </w:rPr>
        <w:t> </w:t>
      </w:r>
      <w:r w:rsidRPr="00FF062C">
        <w:rPr>
          <w:lang w:val="fr-FR"/>
        </w:rPr>
        <w:t>CDIP/22/16.</w:t>
      </w:r>
    </w:p>
    <w:p w14:paraId="08058225" w14:textId="5D93386A" w:rsidR="00901114" w:rsidRPr="00FF062C" w:rsidRDefault="00901114" w:rsidP="00901114">
      <w:pPr>
        <w:pStyle w:val="ONUMFS"/>
        <w:rPr>
          <w:lang w:val="fr-FR"/>
        </w:rPr>
      </w:pPr>
      <w:r w:rsidRPr="00FF062C">
        <w:rPr>
          <w:lang w:val="fr-FR"/>
        </w:rPr>
        <w:t>La délégation du Japon était consciente de l</w:t>
      </w:r>
      <w:r w:rsidR="007C3C2A">
        <w:rPr>
          <w:lang w:val="fr-FR"/>
        </w:rPr>
        <w:t>’</w:t>
      </w:r>
      <w:r w:rsidRPr="00FF062C">
        <w:rPr>
          <w:lang w:val="fr-FR"/>
        </w:rPr>
        <w:t xml:space="preserve">importance de la discussion sur les femmes et la propriété intellectuelle et entendait donc y contribuer activement. </w:t>
      </w:r>
      <w:r w:rsidR="00214F48">
        <w:rPr>
          <w:lang w:val="fr-FR"/>
        </w:rPr>
        <w:t xml:space="preserve"> </w:t>
      </w:r>
      <w:r w:rsidR="00163E28">
        <w:rPr>
          <w:lang w:val="fr-FR"/>
        </w:rPr>
        <w:t>“</w:t>
      </w:r>
      <w:r w:rsidRPr="00FF062C">
        <w:rPr>
          <w:lang w:val="fr-FR"/>
        </w:rPr>
        <w:t>Créer une société dans laquelle toutes les femmes brillent</w:t>
      </w:r>
      <w:r w:rsidR="00163E28">
        <w:rPr>
          <w:lang w:val="fr-FR"/>
        </w:rPr>
        <w:t>”</w:t>
      </w:r>
      <w:r w:rsidRPr="00FF062C">
        <w:rPr>
          <w:lang w:val="fr-FR"/>
        </w:rPr>
        <w:t xml:space="preserve"> était l</w:t>
      </w:r>
      <w:r w:rsidR="007C3C2A">
        <w:rPr>
          <w:lang w:val="fr-FR"/>
        </w:rPr>
        <w:t>’</w:t>
      </w:r>
      <w:r w:rsidRPr="00FF062C">
        <w:rPr>
          <w:lang w:val="fr-FR"/>
        </w:rPr>
        <w:t xml:space="preserve">une des politiques déterminantes du </w:t>
      </w:r>
      <w:r w:rsidR="00214F48">
        <w:rPr>
          <w:lang w:val="fr-FR"/>
        </w:rPr>
        <w:t>Gouvernement</w:t>
      </w:r>
      <w:r w:rsidRPr="00FF062C">
        <w:rPr>
          <w:lang w:val="fr-FR"/>
        </w:rPr>
        <w:t xml:space="preserve"> japona</w:t>
      </w:r>
      <w:r w:rsidR="00274FEB" w:rsidRPr="00FF062C">
        <w:rPr>
          <w:lang w:val="fr-FR"/>
        </w:rPr>
        <w:t>is</w:t>
      </w:r>
      <w:r w:rsidR="00274FEB">
        <w:rPr>
          <w:lang w:val="fr-FR"/>
        </w:rPr>
        <w:t xml:space="preserve">.  </w:t>
      </w:r>
      <w:r w:rsidR="00274FEB" w:rsidRPr="00FF062C">
        <w:rPr>
          <w:lang w:val="fr-FR"/>
        </w:rPr>
        <w:t>Da</w:t>
      </w:r>
      <w:r w:rsidRPr="00FF062C">
        <w:rPr>
          <w:lang w:val="fr-FR"/>
        </w:rPr>
        <w:t>ns le cadre de cette politique, le gouvernement s</w:t>
      </w:r>
      <w:r w:rsidR="007C3C2A">
        <w:rPr>
          <w:lang w:val="fr-FR"/>
        </w:rPr>
        <w:t>’</w:t>
      </w:r>
      <w:r w:rsidRPr="00FF062C">
        <w:rPr>
          <w:lang w:val="fr-FR"/>
        </w:rPr>
        <w:t>employait à aider davantage de femmes à participer à la socié</w:t>
      </w:r>
      <w:r w:rsidR="00274FEB" w:rsidRPr="00FF062C">
        <w:rPr>
          <w:lang w:val="fr-FR"/>
        </w:rPr>
        <w:t>té</w:t>
      </w:r>
      <w:r w:rsidR="00274FEB">
        <w:rPr>
          <w:lang w:val="fr-FR"/>
        </w:rPr>
        <w:t xml:space="preserve">.  </w:t>
      </w:r>
      <w:r w:rsidR="00274FEB" w:rsidRPr="00FF062C">
        <w:rPr>
          <w:lang w:val="fr-FR"/>
        </w:rPr>
        <w:t>Le</w:t>
      </w:r>
      <w:r w:rsidRPr="00FF062C">
        <w:rPr>
          <w:lang w:val="fr-FR"/>
        </w:rPr>
        <w:t xml:space="preserve"> </w:t>
      </w:r>
      <w:r w:rsidR="00163E28">
        <w:rPr>
          <w:lang w:val="fr-FR"/>
        </w:rPr>
        <w:t>“</w:t>
      </w:r>
      <w:r w:rsidRPr="00FF062C">
        <w:rPr>
          <w:lang w:val="fr-FR"/>
        </w:rPr>
        <w:t>concours de soutien aux femmes entrepreneuses</w:t>
      </w:r>
      <w:r w:rsidR="00163E28">
        <w:rPr>
          <w:lang w:val="fr-FR"/>
        </w:rPr>
        <w:t>”</w:t>
      </w:r>
      <w:r w:rsidRPr="00FF062C">
        <w:rPr>
          <w:lang w:val="fr-FR"/>
        </w:rPr>
        <w:t xml:space="preserve"> a été l</w:t>
      </w:r>
      <w:r w:rsidR="007C3C2A">
        <w:rPr>
          <w:lang w:val="fr-FR"/>
        </w:rPr>
        <w:t>’</w:t>
      </w:r>
      <w:r w:rsidRPr="00FF062C">
        <w:rPr>
          <w:lang w:val="fr-FR"/>
        </w:rPr>
        <w:t>une des approches pour créer un réseau qui permette aux femmes un meilleur équilibre entre leur famille et leur trava</w:t>
      </w:r>
      <w:r w:rsidR="00274FEB" w:rsidRPr="00FF062C">
        <w:rPr>
          <w:lang w:val="fr-FR"/>
        </w:rPr>
        <w:t>il</w:t>
      </w:r>
      <w:r w:rsidR="00274FEB">
        <w:rPr>
          <w:lang w:val="fr-FR"/>
        </w:rPr>
        <w:t xml:space="preserve">.  </w:t>
      </w:r>
      <w:r w:rsidR="00274FEB" w:rsidRPr="00FF062C">
        <w:rPr>
          <w:lang w:val="fr-FR"/>
        </w:rPr>
        <w:t>Le</w:t>
      </w:r>
      <w:r w:rsidRPr="00FF062C">
        <w:rPr>
          <w:lang w:val="fr-FR"/>
        </w:rPr>
        <w:t xml:space="preserve"> projet de soutien aux chercheuses, que le </w:t>
      </w:r>
      <w:r w:rsidR="00214F48">
        <w:rPr>
          <w:lang w:val="fr-FR"/>
        </w:rPr>
        <w:t>Ministère</w:t>
      </w:r>
      <w:r w:rsidRPr="00FF062C">
        <w:rPr>
          <w:lang w:val="fr-FR"/>
        </w:rPr>
        <w:t xml:space="preserve"> de l</w:t>
      </w:r>
      <w:r w:rsidR="007C3C2A">
        <w:rPr>
          <w:lang w:val="fr-FR"/>
        </w:rPr>
        <w:t>’</w:t>
      </w:r>
      <w:r w:rsidRPr="00FF062C">
        <w:rPr>
          <w:lang w:val="fr-FR"/>
        </w:rPr>
        <w:t xml:space="preserve">Éducation, de la Culture, des Sports, de la Science et de la Technologie avançait </w:t>
      </w:r>
      <w:r w:rsidR="00163E28" w:rsidRPr="00FF062C">
        <w:rPr>
          <w:lang w:val="fr-FR"/>
        </w:rPr>
        <w:t>depuis</w:t>
      </w:r>
      <w:r w:rsidR="00163E28">
        <w:rPr>
          <w:lang w:val="fr-FR"/>
        </w:rPr>
        <w:t> </w:t>
      </w:r>
      <w:r w:rsidR="00163E28" w:rsidRPr="00FF062C">
        <w:rPr>
          <w:lang w:val="fr-FR"/>
        </w:rPr>
        <w:t>2006</w:t>
      </w:r>
      <w:r w:rsidRPr="00FF062C">
        <w:rPr>
          <w:lang w:val="fr-FR"/>
        </w:rPr>
        <w:t>, avait obtenu d</w:t>
      </w:r>
      <w:r w:rsidR="007C3C2A">
        <w:rPr>
          <w:lang w:val="fr-FR"/>
        </w:rPr>
        <w:t>’</w:t>
      </w:r>
      <w:r w:rsidRPr="00FF062C">
        <w:rPr>
          <w:lang w:val="fr-FR"/>
        </w:rPr>
        <w:t>excellents résulta</w:t>
      </w:r>
      <w:r w:rsidR="00274FEB" w:rsidRPr="00FF062C">
        <w:rPr>
          <w:lang w:val="fr-FR"/>
        </w:rPr>
        <w:t>ts</w:t>
      </w:r>
      <w:r w:rsidR="00274FEB">
        <w:rPr>
          <w:lang w:val="fr-FR"/>
        </w:rPr>
        <w:t xml:space="preserve">.  </w:t>
      </w:r>
      <w:r w:rsidR="00274FEB" w:rsidRPr="00FF062C">
        <w:rPr>
          <w:lang w:val="fr-FR"/>
        </w:rPr>
        <w:t>Le</w:t>
      </w:r>
      <w:r w:rsidRPr="00FF062C">
        <w:rPr>
          <w:lang w:val="fr-FR"/>
        </w:rPr>
        <w:t xml:space="preserve"> taux de rotation des femmes scientifiques a considérablement diminué, tandis que le pourcentage de chercheuses a rapidement augmen</w:t>
      </w:r>
      <w:r w:rsidR="00274FEB" w:rsidRPr="00FF062C">
        <w:rPr>
          <w:lang w:val="fr-FR"/>
        </w:rPr>
        <w:t>té</w:t>
      </w:r>
      <w:r w:rsidR="00274FEB">
        <w:rPr>
          <w:lang w:val="fr-FR"/>
        </w:rPr>
        <w:t xml:space="preserve">.  </w:t>
      </w:r>
      <w:r w:rsidR="00274FEB" w:rsidRPr="00FF062C">
        <w:rPr>
          <w:lang w:val="fr-FR"/>
        </w:rPr>
        <w:t>Le</w:t>
      </w:r>
      <w:r w:rsidRPr="00FF062C">
        <w:rPr>
          <w:lang w:val="fr-FR"/>
        </w:rPr>
        <w:t xml:space="preserve"> 2</w:t>
      </w:r>
      <w:r w:rsidR="00163E28" w:rsidRPr="00FF062C">
        <w:rPr>
          <w:lang w:val="fr-FR"/>
        </w:rPr>
        <w:t>6</w:t>
      </w:r>
      <w:r w:rsidR="00163E28">
        <w:rPr>
          <w:lang w:val="fr-FR"/>
        </w:rPr>
        <w:t> </w:t>
      </w:r>
      <w:r w:rsidR="00163E28" w:rsidRPr="00FF062C">
        <w:rPr>
          <w:lang w:val="fr-FR"/>
        </w:rPr>
        <w:t>avril</w:t>
      </w:r>
      <w:r w:rsidR="00163E28">
        <w:rPr>
          <w:lang w:val="fr-FR"/>
        </w:rPr>
        <w:t> </w:t>
      </w:r>
      <w:r w:rsidR="00163E28" w:rsidRPr="00FF062C">
        <w:rPr>
          <w:lang w:val="fr-FR"/>
        </w:rPr>
        <w:t>20</w:t>
      </w:r>
      <w:r w:rsidRPr="00FF062C">
        <w:rPr>
          <w:lang w:val="fr-FR"/>
        </w:rPr>
        <w:t xml:space="preserve">18, le </w:t>
      </w:r>
      <w:r w:rsidR="00214F48">
        <w:rPr>
          <w:lang w:val="fr-FR"/>
        </w:rPr>
        <w:t>Bureau</w:t>
      </w:r>
      <w:r w:rsidRPr="00FF062C">
        <w:rPr>
          <w:lang w:val="fr-FR"/>
        </w:rPr>
        <w:t xml:space="preserve"> de l</w:t>
      </w:r>
      <w:r w:rsidR="007C3C2A">
        <w:rPr>
          <w:lang w:val="fr-FR"/>
        </w:rPr>
        <w:t>’</w:t>
      </w:r>
      <w:r w:rsidRPr="00FF062C">
        <w:rPr>
          <w:lang w:val="fr-FR"/>
        </w:rPr>
        <w:t xml:space="preserve">OMPI au Japon (WJO) avait organisé un </w:t>
      </w:r>
      <w:r w:rsidR="00A20CBA">
        <w:rPr>
          <w:lang w:val="fr-FR"/>
        </w:rPr>
        <w:t>événement</w:t>
      </w:r>
      <w:r w:rsidRPr="00FF062C">
        <w:rPr>
          <w:lang w:val="fr-FR"/>
        </w:rPr>
        <w:t xml:space="preserve"> à l</w:t>
      </w:r>
      <w:r w:rsidR="007C3C2A">
        <w:rPr>
          <w:lang w:val="fr-FR"/>
        </w:rPr>
        <w:t>’</w:t>
      </w:r>
      <w:r w:rsidRPr="00FF062C">
        <w:rPr>
          <w:lang w:val="fr-FR"/>
        </w:rPr>
        <w:t>occasion de la journée mondiale de la propriété intellectuelle à l</w:t>
      </w:r>
      <w:r w:rsidR="007C3C2A">
        <w:rPr>
          <w:lang w:val="fr-FR"/>
        </w:rPr>
        <w:t>’</w:t>
      </w:r>
      <w:r w:rsidRPr="00FF062C">
        <w:rPr>
          <w:lang w:val="fr-FR"/>
        </w:rPr>
        <w:t xml:space="preserve">Université des </w:t>
      </w:r>
      <w:r w:rsidR="007C3C2A">
        <w:rPr>
          <w:lang w:val="fr-FR"/>
        </w:rPr>
        <w:t>Nations Unies</w:t>
      </w:r>
      <w:r w:rsidRPr="00FF062C">
        <w:rPr>
          <w:lang w:val="fr-FR"/>
        </w:rPr>
        <w:t xml:space="preserve"> à Tok</w:t>
      </w:r>
      <w:r w:rsidR="00274FEB" w:rsidRPr="00FF062C">
        <w:rPr>
          <w:lang w:val="fr-FR"/>
        </w:rPr>
        <w:t>yo</w:t>
      </w:r>
      <w:r w:rsidR="00274FEB">
        <w:rPr>
          <w:lang w:val="fr-FR"/>
        </w:rPr>
        <w:t xml:space="preserve">.  </w:t>
      </w:r>
      <w:r w:rsidR="00274FEB" w:rsidRPr="00FF062C">
        <w:rPr>
          <w:lang w:val="fr-FR"/>
        </w:rPr>
        <w:t>Le</w:t>
      </w:r>
      <w:r w:rsidR="00163E28">
        <w:rPr>
          <w:lang w:val="fr-FR"/>
        </w:rPr>
        <w:t> </w:t>
      </w:r>
      <w:r w:rsidR="00163E28" w:rsidRPr="00FF062C">
        <w:rPr>
          <w:lang w:val="fr-FR"/>
        </w:rPr>
        <w:t>WJO</w:t>
      </w:r>
      <w:r w:rsidRPr="00FF062C">
        <w:rPr>
          <w:lang w:val="fr-FR"/>
        </w:rPr>
        <w:t xml:space="preserve"> avait organisé l</w:t>
      </w:r>
      <w:r w:rsidR="007C3C2A">
        <w:rPr>
          <w:lang w:val="fr-FR"/>
        </w:rPr>
        <w:t>’</w:t>
      </w:r>
      <w:r w:rsidR="00A20CBA">
        <w:rPr>
          <w:lang w:val="fr-FR"/>
        </w:rPr>
        <w:t>événement</w:t>
      </w:r>
      <w:r w:rsidRPr="00FF062C">
        <w:rPr>
          <w:lang w:val="fr-FR"/>
        </w:rPr>
        <w:t xml:space="preserve"> avec la participation de trois</w:t>
      </w:r>
      <w:r w:rsidR="00214F48">
        <w:rPr>
          <w:lang w:val="fr-FR"/>
        </w:rPr>
        <w:t> </w:t>
      </w:r>
      <w:r w:rsidRPr="00FF062C">
        <w:rPr>
          <w:lang w:val="fr-FR"/>
        </w:rPr>
        <w:t>femmes innovantes remarquables dont</w:t>
      </w:r>
      <w:r w:rsidR="007C3C2A">
        <w:rPr>
          <w:lang w:val="fr-FR"/>
        </w:rPr>
        <w:t> :</w:t>
      </w:r>
      <w:r w:rsidRPr="00FF062C">
        <w:rPr>
          <w:lang w:val="fr-FR"/>
        </w:rPr>
        <w:t xml:space="preserve"> Mme</w:t>
      </w:r>
      <w:r w:rsidR="00214F48">
        <w:rPr>
          <w:lang w:val="fr-FR"/>
        </w:rPr>
        <w:t> </w:t>
      </w:r>
      <w:r w:rsidRPr="00FF062C">
        <w:rPr>
          <w:lang w:val="fr-FR"/>
        </w:rPr>
        <w:t>Liping Shen, directrice de l</w:t>
      </w:r>
      <w:r w:rsidR="007C3C2A">
        <w:rPr>
          <w:lang w:val="fr-FR"/>
        </w:rPr>
        <w:t>’</w:t>
      </w:r>
      <w:r w:rsidRPr="00FF062C">
        <w:rPr>
          <w:lang w:val="fr-FR"/>
        </w:rPr>
        <w:t>Institut de recherche pour les technologies de pointe d</w:t>
      </w:r>
      <w:r w:rsidR="007C3C2A">
        <w:rPr>
          <w:lang w:val="fr-FR"/>
        </w:rPr>
        <w:t>’</w:t>
      </w:r>
      <w:r w:rsidRPr="00FF062C">
        <w:rPr>
          <w:lang w:val="fr-FR"/>
        </w:rPr>
        <w:t>Hitachi Chemical Co. Ltd., avait parlé des processus et des systèmes internes de l</w:t>
      </w:r>
      <w:r w:rsidR="007C3C2A">
        <w:rPr>
          <w:lang w:val="fr-FR"/>
        </w:rPr>
        <w:t>’</w:t>
      </w:r>
      <w:r w:rsidRPr="00FF062C">
        <w:rPr>
          <w:lang w:val="fr-FR"/>
        </w:rPr>
        <w:t>entreprise qui avaient aidé l</w:t>
      </w:r>
      <w:r w:rsidR="007C3C2A">
        <w:rPr>
          <w:lang w:val="fr-FR"/>
        </w:rPr>
        <w:t>’</w:t>
      </w:r>
      <w:r w:rsidRPr="00FF062C">
        <w:rPr>
          <w:lang w:val="fr-FR"/>
        </w:rPr>
        <w:t>entreprise à atteindre le ratio le plus élevé d</w:t>
      </w:r>
      <w:r w:rsidR="007C3C2A">
        <w:rPr>
          <w:lang w:val="fr-FR"/>
        </w:rPr>
        <w:t>’</w:t>
      </w:r>
      <w:r w:rsidRPr="00FF062C">
        <w:rPr>
          <w:lang w:val="fr-FR"/>
        </w:rPr>
        <w:t>inventeurs inscrits dans les demandes PCT japonais</w:t>
      </w:r>
      <w:r w:rsidR="00274FEB" w:rsidRPr="00FF062C">
        <w:rPr>
          <w:lang w:val="fr-FR"/>
        </w:rPr>
        <w:t>es</w:t>
      </w:r>
      <w:r w:rsidR="00274FEB">
        <w:rPr>
          <w:lang w:val="fr-FR"/>
        </w:rPr>
        <w:t xml:space="preserve">.  </w:t>
      </w:r>
      <w:r w:rsidR="00274FEB" w:rsidRPr="00FF062C">
        <w:rPr>
          <w:lang w:val="fr-FR"/>
        </w:rPr>
        <w:t>El</w:t>
      </w:r>
      <w:r w:rsidRPr="00FF062C">
        <w:rPr>
          <w:lang w:val="fr-FR"/>
        </w:rPr>
        <w:t>le était fermement attachée à l</w:t>
      </w:r>
      <w:r w:rsidR="007C3C2A">
        <w:rPr>
          <w:lang w:val="fr-FR"/>
        </w:rPr>
        <w:t>’</w:t>
      </w:r>
      <w:r w:rsidRPr="00FF062C">
        <w:rPr>
          <w:lang w:val="fr-FR"/>
        </w:rPr>
        <w:t>autonomisation des femmes dans le secteur de la création et participerait continuellement à la discussion sur ce sujet.</w:t>
      </w:r>
    </w:p>
    <w:p w14:paraId="243716D4" w14:textId="2FEA3DF4" w:rsidR="00163E28" w:rsidRDefault="00901114" w:rsidP="00901114">
      <w:pPr>
        <w:pStyle w:val="ONUMFS"/>
        <w:rPr>
          <w:lang w:val="fr-FR"/>
        </w:rPr>
      </w:pPr>
      <w:r w:rsidRPr="00FF062C">
        <w:rPr>
          <w:lang w:val="fr-FR"/>
        </w:rPr>
        <w:t>La délégation de l</w:t>
      </w:r>
      <w:r w:rsidR="007C3C2A">
        <w:rPr>
          <w:lang w:val="fr-FR"/>
        </w:rPr>
        <w:t>’</w:t>
      </w:r>
      <w:r w:rsidRPr="00FF062C">
        <w:rPr>
          <w:lang w:val="fr-FR"/>
        </w:rPr>
        <w:t>Algérie a déclaré qu</w:t>
      </w:r>
      <w:r w:rsidR="007C3C2A">
        <w:rPr>
          <w:lang w:val="fr-FR"/>
        </w:rPr>
        <w:t>’</w:t>
      </w:r>
      <w:r w:rsidRPr="00FF062C">
        <w:rPr>
          <w:lang w:val="fr-FR"/>
        </w:rPr>
        <w:t>il était essentiel de renforcer le rôle des femmes dans le domaine de la propriété intellectuelle, compte tenu de l</w:t>
      </w:r>
      <w:r w:rsidR="007C3C2A">
        <w:rPr>
          <w:lang w:val="fr-FR"/>
        </w:rPr>
        <w:t>’</w:t>
      </w:r>
      <w:r w:rsidRPr="00FF062C">
        <w:rPr>
          <w:lang w:val="fr-FR"/>
        </w:rPr>
        <w:t>importance de la participation des femmes au progrès nation</w:t>
      </w:r>
      <w:r w:rsidR="00274FEB" w:rsidRPr="00FF062C">
        <w:rPr>
          <w:lang w:val="fr-FR"/>
        </w:rPr>
        <w:t>al</w:t>
      </w:r>
      <w:r w:rsidR="00274FEB">
        <w:rPr>
          <w:lang w:val="fr-FR"/>
        </w:rPr>
        <w:t xml:space="preserve">.  </w:t>
      </w:r>
      <w:r w:rsidR="00274FEB" w:rsidRPr="00FF062C">
        <w:rPr>
          <w:lang w:val="fr-FR"/>
        </w:rPr>
        <w:t>Le</w:t>
      </w:r>
      <w:r w:rsidRPr="00FF062C">
        <w:rPr>
          <w:lang w:val="fr-FR"/>
        </w:rPr>
        <w:t>s femmes ont constamment démontré leur capacité à innov</w:t>
      </w:r>
      <w:r w:rsidR="00274FEB" w:rsidRPr="00FF062C">
        <w:rPr>
          <w:lang w:val="fr-FR"/>
        </w:rPr>
        <w:t>er</w:t>
      </w:r>
      <w:r w:rsidR="00274FEB">
        <w:rPr>
          <w:lang w:val="fr-FR"/>
        </w:rPr>
        <w:t xml:space="preserve">.  </w:t>
      </w:r>
      <w:r w:rsidR="00274FEB" w:rsidRPr="00FF062C">
        <w:rPr>
          <w:lang w:val="fr-FR"/>
        </w:rPr>
        <w:t>Le</w:t>
      </w:r>
      <w:r w:rsidRPr="00FF062C">
        <w:rPr>
          <w:lang w:val="fr-FR"/>
        </w:rPr>
        <w:t>s mécanismes qui instaurent l</w:t>
      </w:r>
      <w:r w:rsidR="007C3C2A">
        <w:rPr>
          <w:lang w:val="fr-FR"/>
        </w:rPr>
        <w:t>’</w:t>
      </w:r>
      <w:r w:rsidRPr="00FF062C">
        <w:rPr>
          <w:lang w:val="fr-FR"/>
        </w:rPr>
        <w:t>égalité entre les sexes doivent être renforcés et les femmes doivent être aidées à surmonter les obstacles pour contribuer à la réalisation</w:t>
      </w:r>
      <w:r w:rsidR="00163E28" w:rsidRPr="00FF062C">
        <w:rPr>
          <w:lang w:val="fr-FR"/>
        </w:rPr>
        <w:t xml:space="preserve"> des</w:t>
      </w:r>
      <w:r w:rsidR="00163E28">
        <w:rPr>
          <w:lang w:val="fr-FR"/>
        </w:rPr>
        <w:t> </w:t>
      </w:r>
      <w:r w:rsidR="00163E28" w:rsidRPr="00FF062C">
        <w:rPr>
          <w:lang w:val="fr-FR"/>
        </w:rPr>
        <w:t>ODD</w:t>
      </w:r>
      <w:r w:rsidRPr="00FF062C">
        <w:rPr>
          <w:lang w:val="fr-FR"/>
        </w:rPr>
        <w:t>.</w:t>
      </w:r>
    </w:p>
    <w:p w14:paraId="1A89BAF2" w14:textId="0C5ED607" w:rsidR="00163E28" w:rsidRDefault="00901114" w:rsidP="00901114">
      <w:pPr>
        <w:pStyle w:val="ONUMFS"/>
        <w:rPr>
          <w:lang w:val="fr-FR"/>
        </w:rPr>
      </w:pPr>
      <w:r w:rsidRPr="00FF062C">
        <w:rPr>
          <w:lang w:val="fr-FR"/>
        </w:rPr>
        <w:t>La délégation du Maroc, parlant au nom du groupe des pays africains, a déclaré que le débat devait être envisagé sous deux</w:t>
      </w:r>
      <w:r w:rsidR="00214F48">
        <w:rPr>
          <w:lang w:val="fr-FR"/>
        </w:rPr>
        <w:t> </w:t>
      </w:r>
      <w:r w:rsidRPr="00FF062C">
        <w:rPr>
          <w:lang w:val="fr-FR"/>
        </w:rPr>
        <w:t>angl</w:t>
      </w:r>
      <w:r w:rsidR="00274FEB" w:rsidRPr="00FF062C">
        <w:rPr>
          <w:lang w:val="fr-FR"/>
        </w:rPr>
        <w:t>es</w:t>
      </w:r>
      <w:r w:rsidR="00274FEB">
        <w:rPr>
          <w:lang w:val="fr-FR"/>
        </w:rPr>
        <w:t xml:space="preserve">.  </w:t>
      </w:r>
      <w:r w:rsidR="00274FEB" w:rsidRPr="00FF062C">
        <w:rPr>
          <w:lang w:val="fr-FR"/>
        </w:rPr>
        <w:t>Pr</w:t>
      </w:r>
      <w:r w:rsidRPr="00FF062C">
        <w:rPr>
          <w:lang w:val="fr-FR"/>
        </w:rPr>
        <w:t xml:space="preserve">emièrement, le point de vue du Secrétariat, </w:t>
      </w:r>
      <w:r w:rsidR="007C3C2A">
        <w:rPr>
          <w:lang w:val="fr-FR"/>
        </w:rPr>
        <w:t>à savoir</w:t>
      </w:r>
      <w:r w:rsidRPr="00FF062C">
        <w:rPr>
          <w:lang w:val="fr-FR"/>
        </w:rPr>
        <w:t xml:space="preserve"> permettre au personnel de l</w:t>
      </w:r>
      <w:r w:rsidR="007C3C2A">
        <w:rPr>
          <w:lang w:val="fr-FR"/>
        </w:rPr>
        <w:t>’</w:t>
      </w:r>
      <w:r w:rsidRPr="00FF062C">
        <w:rPr>
          <w:lang w:val="fr-FR"/>
        </w:rPr>
        <w:t>OMPI de prendre en compte les femmes et la propriété intellectuelle et la perspective de l</w:t>
      </w:r>
      <w:r w:rsidR="007C3C2A">
        <w:rPr>
          <w:lang w:val="fr-FR"/>
        </w:rPr>
        <w:t>’</w:t>
      </w:r>
      <w:r w:rsidRPr="00FF062C">
        <w:rPr>
          <w:lang w:val="fr-FR"/>
        </w:rPr>
        <w:t>égalité des sex</w:t>
      </w:r>
      <w:r w:rsidR="00274FEB" w:rsidRPr="00FF062C">
        <w:rPr>
          <w:lang w:val="fr-FR"/>
        </w:rPr>
        <w:t>es</w:t>
      </w:r>
      <w:r w:rsidR="00274FEB">
        <w:rPr>
          <w:lang w:val="fr-FR"/>
        </w:rPr>
        <w:t xml:space="preserve">.  </w:t>
      </w:r>
      <w:r w:rsidR="00274FEB" w:rsidRPr="00FF062C">
        <w:rPr>
          <w:lang w:val="fr-FR"/>
        </w:rPr>
        <w:t>Ce</w:t>
      </w:r>
      <w:r w:rsidRPr="00FF062C">
        <w:rPr>
          <w:lang w:val="fr-FR"/>
        </w:rPr>
        <w:t>la reflétait les activités au sein de l</w:t>
      </w:r>
      <w:r w:rsidR="007C3C2A">
        <w:rPr>
          <w:lang w:val="fr-FR"/>
        </w:rPr>
        <w:t>’</w:t>
      </w:r>
      <w:r w:rsidRPr="00FF062C">
        <w:rPr>
          <w:lang w:val="fr-FR"/>
        </w:rPr>
        <w:t>organisation, car l</w:t>
      </w:r>
      <w:r w:rsidR="007C3C2A">
        <w:rPr>
          <w:lang w:val="fr-FR"/>
        </w:rPr>
        <w:t>’</w:t>
      </w:r>
      <w:r w:rsidRPr="00FF062C">
        <w:rPr>
          <w:lang w:val="fr-FR"/>
        </w:rPr>
        <w:t>égalité n</w:t>
      </w:r>
      <w:r w:rsidR="007C3C2A">
        <w:rPr>
          <w:lang w:val="fr-FR"/>
        </w:rPr>
        <w:t>’</w:t>
      </w:r>
      <w:r w:rsidRPr="00FF062C">
        <w:rPr>
          <w:lang w:val="fr-FR"/>
        </w:rPr>
        <w:t>était pas numérique</w:t>
      </w:r>
      <w:r>
        <w:rPr>
          <w:lang w:val="fr-FR"/>
        </w:rPr>
        <w:t xml:space="preserve">, </w:t>
      </w:r>
      <w:r w:rsidRPr="00FF062C">
        <w:rPr>
          <w:lang w:val="fr-FR"/>
        </w:rPr>
        <w:t>mais aussi intellectuelle et liée aux compétenc</w:t>
      </w:r>
      <w:r w:rsidR="00274FEB" w:rsidRPr="00FF062C">
        <w:rPr>
          <w:lang w:val="fr-FR"/>
        </w:rPr>
        <w:t>es</w:t>
      </w:r>
      <w:r w:rsidR="00274FEB">
        <w:rPr>
          <w:lang w:val="fr-FR"/>
        </w:rPr>
        <w:t xml:space="preserve">.  </w:t>
      </w:r>
      <w:r w:rsidR="00274FEB" w:rsidRPr="00FF062C">
        <w:rPr>
          <w:lang w:val="fr-FR"/>
        </w:rPr>
        <w:t>En</w:t>
      </w:r>
      <w:r w:rsidRPr="00FF062C">
        <w:rPr>
          <w:lang w:val="fr-FR"/>
        </w:rPr>
        <w:t xml:space="preserve"> fait, il est essentiel que les femmes puissent atteindre les plus hauts niveaux d</w:t>
      </w:r>
      <w:r w:rsidR="007C3C2A">
        <w:rPr>
          <w:lang w:val="fr-FR"/>
        </w:rPr>
        <w:t>’</w:t>
      </w:r>
      <w:r w:rsidRPr="00FF062C">
        <w:rPr>
          <w:lang w:val="fr-FR"/>
        </w:rPr>
        <w:t>une organisati</w:t>
      </w:r>
      <w:r w:rsidR="00274FEB" w:rsidRPr="00FF062C">
        <w:rPr>
          <w:lang w:val="fr-FR"/>
        </w:rPr>
        <w:t>on</w:t>
      </w:r>
      <w:r w:rsidR="00274FEB">
        <w:rPr>
          <w:lang w:val="fr-FR"/>
        </w:rPr>
        <w:t xml:space="preserve">.  </w:t>
      </w:r>
      <w:r w:rsidR="00274FEB" w:rsidRPr="00FF062C">
        <w:rPr>
          <w:lang w:val="fr-FR"/>
        </w:rPr>
        <w:t>La</w:t>
      </w:r>
      <w:r w:rsidRPr="00FF062C">
        <w:rPr>
          <w:lang w:val="fr-FR"/>
        </w:rPr>
        <w:t xml:space="preserve"> deuxième perspective faisait référence à la contribution des femmes dans les domaines de la propriété intellectuel</w:t>
      </w:r>
      <w:r w:rsidR="00274FEB" w:rsidRPr="00FF062C">
        <w:rPr>
          <w:lang w:val="fr-FR"/>
        </w:rPr>
        <w:t>le</w:t>
      </w:r>
      <w:r w:rsidR="00274FEB">
        <w:rPr>
          <w:lang w:val="fr-FR"/>
        </w:rPr>
        <w:t xml:space="preserve">.  </w:t>
      </w:r>
      <w:r w:rsidR="00274FEB" w:rsidRPr="00FF062C">
        <w:rPr>
          <w:lang w:val="fr-FR"/>
        </w:rPr>
        <w:t>Ce</w:t>
      </w:r>
      <w:r w:rsidRPr="00FF062C">
        <w:rPr>
          <w:lang w:val="fr-FR"/>
        </w:rPr>
        <w:t>la concernait les pays eux</w:t>
      </w:r>
      <w:r w:rsidR="007C3C2A">
        <w:rPr>
          <w:lang w:val="fr-FR"/>
        </w:rPr>
        <w:t>-</w:t>
      </w:r>
      <w:r w:rsidRPr="00FF062C">
        <w:rPr>
          <w:lang w:val="fr-FR"/>
        </w:rPr>
        <w:t>mêm</w:t>
      </w:r>
      <w:r w:rsidR="00274FEB" w:rsidRPr="00FF062C">
        <w:rPr>
          <w:lang w:val="fr-FR"/>
        </w:rPr>
        <w:t>es</w:t>
      </w:r>
      <w:r w:rsidR="00274FEB">
        <w:rPr>
          <w:lang w:val="fr-FR"/>
        </w:rPr>
        <w:t xml:space="preserve">.  </w:t>
      </w:r>
      <w:r w:rsidR="00274FEB" w:rsidRPr="00FF062C">
        <w:rPr>
          <w:lang w:val="fr-FR"/>
        </w:rPr>
        <w:t>Ce</w:t>
      </w:r>
      <w:r w:rsidRPr="00FF062C">
        <w:rPr>
          <w:lang w:val="fr-FR"/>
        </w:rPr>
        <w:t>la nécessitait une plus grande sensibilisation de la part des femmes à la propriété intellectuelle et était lié au niveau d</w:t>
      </w:r>
      <w:r w:rsidR="007C3C2A">
        <w:rPr>
          <w:lang w:val="fr-FR"/>
        </w:rPr>
        <w:t>’</w:t>
      </w:r>
      <w:r w:rsidRPr="00FF062C">
        <w:rPr>
          <w:lang w:val="fr-FR"/>
        </w:rPr>
        <w:t>instruction ainsi qu</w:t>
      </w:r>
      <w:r w:rsidR="007C3C2A">
        <w:rPr>
          <w:lang w:val="fr-FR"/>
        </w:rPr>
        <w:t>’</w:t>
      </w:r>
      <w:r w:rsidRPr="00FF062C">
        <w:rPr>
          <w:lang w:val="fr-FR"/>
        </w:rPr>
        <w:t>au degré de participation des pays à la promotion de la propriété intellectuel</w:t>
      </w:r>
      <w:r w:rsidR="00274FEB" w:rsidRPr="00FF062C">
        <w:rPr>
          <w:lang w:val="fr-FR"/>
        </w:rPr>
        <w:t>le</w:t>
      </w:r>
      <w:r w:rsidR="00274FEB">
        <w:rPr>
          <w:lang w:val="fr-FR"/>
        </w:rPr>
        <w:t xml:space="preserve">.  </w:t>
      </w:r>
      <w:r w:rsidR="00274FEB" w:rsidRPr="00FF062C">
        <w:rPr>
          <w:lang w:val="fr-FR"/>
        </w:rPr>
        <w:t>Le</w:t>
      </w:r>
      <w:r w:rsidRPr="00FF062C">
        <w:rPr>
          <w:lang w:val="fr-FR"/>
        </w:rPr>
        <w:t>s mécanismes, tels que l</w:t>
      </w:r>
      <w:r w:rsidR="007C3C2A">
        <w:rPr>
          <w:lang w:val="fr-FR"/>
        </w:rPr>
        <w:t>’</w:t>
      </w:r>
      <w:r w:rsidRPr="00FF062C">
        <w:rPr>
          <w:lang w:val="fr-FR"/>
        </w:rPr>
        <w:t>assistance technique et le renforcement des compétences, ou des approches globales et participatives visant à atteindre des objectifs, étaient essentie</w:t>
      </w:r>
      <w:r w:rsidR="00274FEB" w:rsidRPr="00FF062C">
        <w:rPr>
          <w:lang w:val="fr-FR"/>
        </w:rPr>
        <w:t>ls</w:t>
      </w:r>
      <w:r w:rsidR="00274FEB">
        <w:rPr>
          <w:lang w:val="fr-FR"/>
        </w:rPr>
        <w:t xml:space="preserve">.  </w:t>
      </w:r>
      <w:r w:rsidR="00274FEB" w:rsidRPr="00FF062C">
        <w:rPr>
          <w:lang w:val="fr-FR"/>
        </w:rPr>
        <w:t>Ce</w:t>
      </w:r>
      <w:r w:rsidRPr="00FF062C">
        <w:rPr>
          <w:lang w:val="fr-FR"/>
        </w:rPr>
        <w:t>ux</w:t>
      </w:r>
      <w:r w:rsidR="007C3C2A">
        <w:rPr>
          <w:lang w:val="fr-FR"/>
        </w:rPr>
        <w:t>-</w:t>
      </w:r>
      <w:r w:rsidRPr="00FF062C">
        <w:rPr>
          <w:lang w:val="fr-FR"/>
        </w:rPr>
        <w:t>ci pourraient aider à promouvoir le rôle des femmes et à faire respecter leurs droi</w:t>
      </w:r>
      <w:r w:rsidR="00274FEB" w:rsidRPr="00FF062C">
        <w:rPr>
          <w:lang w:val="fr-FR"/>
        </w:rPr>
        <w:t>ts</w:t>
      </w:r>
      <w:r w:rsidR="00274FEB">
        <w:rPr>
          <w:lang w:val="fr-FR"/>
        </w:rPr>
        <w:t xml:space="preserve">.  </w:t>
      </w:r>
      <w:r w:rsidR="00274FEB" w:rsidRPr="00FF062C">
        <w:rPr>
          <w:lang w:val="fr-FR"/>
        </w:rPr>
        <w:t>La</w:t>
      </w:r>
      <w:r w:rsidRPr="00FF062C">
        <w:rPr>
          <w:lang w:val="fr-FR"/>
        </w:rPr>
        <w:t xml:space="preserve"> coopération bilatérale et la coopération régionale pourraient jouer un rôle important et contribuer à sensibiliser davantage les femmes à la propriété intellectuel</w:t>
      </w:r>
      <w:r w:rsidR="00274FEB" w:rsidRPr="00FF062C">
        <w:rPr>
          <w:lang w:val="fr-FR"/>
        </w:rPr>
        <w:t>le</w:t>
      </w:r>
      <w:r w:rsidR="00274FEB">
        <w:rPr>
          <w:lang w:val="fr-FR"/>
        </w:rPr>
        <w:t xml:space="preserve">.  </w:t>
      </w:r>
      <w:r w:rsidR="00274FEB" w:rsidRPr="00FF062C">
        <w:rPr>
          <w:lang w:val="fr-FR"/>
        </w:rPr>
        <w:t>El</w:t>
      </w:r>
      <w:r w:rsidRPr="00FF062C">
        <w:rPr>
          <w:lang w:val="fr-FR"/>
        </w:rPr>
        <w:t>le a rendu hommage aux efforts déployés par l</w:t>
      </w:r>
      <w:r w:rsidR="007C3C2A">
        <w:rPr>
          <w:lang w:val="fr-FR"/>
        </w:rPr>
        <w:t>’</w:t>
      </w:r>
      <w:r w:rsidRPr="00FF062C">
        <w:rPr>
          <w:lang w:val="fr-FR"/>
        </w:rPr>
        <w:t>OMPI, tels que ceux entrepris par les bureaux arabe et africa</w:t>
      </w:r>
      <w:r w:rsidR="00274FEB" w:rsidRPr="00FF062C">
        <w:rPr>
          <w:lang w:val="fr-FR"/>
        </w:rPr>
        <w:t>in</w:t>
      </w:r>
      <w:r w:rsidR="00274FEB">
        <w:rPr>
          <w:lang w:val="fr-FR"/>
        </w:rPr>
        <w:t xml:space="preserve">.  </w:t>
      </w:r>
      <w:r w:rsidR="00274FEB" w:rsidRPr="00FF062C">
        <w:rPr>
          <w:lang w:val="fr-FR"/>
        </w:rPr>
        <w:t>El</w:t>
      </w:r>
      <w:r w:rsidRPr="00FF062C">
        <w:rPr>
          <w:lang w:val="fr-FR"/>
        </w:rPr>
        <w:t>le espérait que ceux</w:t>
      </w:r>
      <w:r w:rsidR="007C3C2A">
        <w:rPr>
          <w:lang w:val="fr-FR"/>
        </w:rPr>
        <w:t>-</w:t>
      </w:r>
      <w:r w:rsidRPr="00FF062C">
        <w:rPr>
          <w:lang w:val="fr-FR"/>
        </w:rPr>
        <w:t>ci continueraient à être soutenus.</w:t>
      </w:r>
    </w:p>
    <w:p w14:paraId="0CB97F59" w14:textId="5F70E6C9" w:rsidR="00163E28" w:rsidRDefault="00901114" w:rsidP="00901114">
      <w:pPr>
        <w:pStyle w:val="ONUMFS"/>
        <w:rPr>
          <w:lang w:val="fr-FR"/>
        </w:rPr>
      </w:pPr>
      <w:r w:rsidRPr="00FF062C">
        <w:rPr>
          <w:lang w:val="fr-FR"/>
        </w:rPr>
        <w:t>Le Secrétariat (Mme</w:t>
      </w:r>
      <w:r w:rsidR="00214F48">
        <w:rPr>
          <w:lang w:val="fr-FR"/>
        </w:rPr>
        <w:t> </w:t>
      </w:r>
      <w:r w:rsidRPr="00FF062C">
        <w:rPr>
          <w:lang w:val="fr-FR"/>
        </w:rPr>
        <w:t>Cornelia Moussa) était reconnaissant pour les impressionnants mots de soutien et d</w:t>
      </w:r>
      <w:r w:rsidR="007C3C2A">
        <w:rPr>
          <w:lang w:val="fr-FR"/>
        </w:rPr>
        <w:t>’</w:t>
      </w:r>
      <w:r w:rsidRPr="00FF062C">
        <w:rPr>
          <w:lang w:val="fr-FR"/>
        </w:rPr>
        <w:t>encouragement et pour le partage des meilleures pratiques dans les différents pa</w:t>
      </w:r>
      <w:r w:rsidR="00274FEB" w:rsidRPr="00FF062C">
        <w:rPr>
          <w:lang w:val="fr-FR"/>
        </w:rPr>
        <w:t>ys</w:t>
      </w:r>
      <w:r w:rsidR="00274FEB">
        <w:rPr>
          <w:lang w:val="fr-FR"/>
        </w:rPr>
        <w:t xml:space="preserve">.  </w:t>
      </w:r>
      <w:r w:rsidR="00274FEB" w:rsidRPr="00FF062C">
        <w:rPr>
          <w:lang w:val="fr-FR"/>
        </w:rPr>
        <w:t>Le</w:t>
      </w:r>
      <w:r w:rsidRPr="00FF062C">
        <w:rPr>
          <w:lang w:val="fr-FR"/>
        </w:rPr>
        <w:t>s États membres avaient formulé un certain nombre de propositions selon lesquelles l</w:t>
      </w:r>
      <w:r w:rsidR="007C3C2A">
        <w:rPr>
          <w:lang w:val="fr-FR"/>
        </w:rPr>
        <w:t>’</w:t>
      </w:r>
      <w:r w:rsidRPr="00FF062C">
        <w:rPr>
          <w:lang w:val="fr-FR"/>
        </w:rPr>
        <w:t>OMPI pourrait faire davantage pour faire progresser l</w:t>
      </w:r>
      <w:r w:rsidR="007C3C2A">
        <w:rPr>
          <w:lang w:val="fr-FR"/>
        </w:rPr>
        <w:t>’</w:t>
      </w:r>
      <w:r w:rsidRPr="00FF062C">
        <w:rPr>
          <w:lang w:val="fr-FR"/>
        </w:rPr>
        <w:t>ordre du jour de la problématique hommes</w:t>
      </w:r>
      <w:r w:rsidR="007C3C2A">
        <w:rPr>
          <w:lang w:val="fr-FR"/>
        </w:rPr>
        <w:t>-</w:t>
      </w:r>
      <w:r w:rsidRPr="00FF062C">
        <w:rPr>
          <w:lang w:val="fr-FR"/>
        </w:rPr>
        <w:t>femmes, telles que la recherche, la formation, la collecte de données et la communication de donné</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Secrétariat les examinerait avec soin et déterminerait le meilleur moyen de faire progresser ce programme à l</w:t>
      </w:r>
      <w:r w:rsidR="007C3C2A">
        <w:rPr>
          <w:lang w:val="fr-FR"/>
        </w:rPr>
        <w:t>’</w:t>
      </w:r>
      <w:r w:rsidRPr="00FF062C">
        <w:rPr>
          <w:lang w:val="fr-FR"/>
        </w:rPr>
        <w:t>avenir.</w:t>
      </w:r>
    </w:p>
    <w:p w14:paraId="006AA961" w14:textId="3184000E" w:rsidR="00163E28" w:rsidRDefault="00901114" w:rsidP="00901114">
      <w:pPr>
        <w:pStyle w:val="ONUMFS"/>
        <w:rPr>
          <w:lang w:val="fr-FR"/>
        </w:rPr>
      </w:pPr>
      <w:r w:rsidRPr="00FF062C">
        <w:rPr>
          <w:lang w:val="fr-FR"/>
        </w:rPr>
        <w:t>L</w:t>
      </w:r>
      <w:r w:rsidR="007C3C2A">
        <w:rPr>
          <w:lang w:val="fr-FR"/>
        </w:rPr>
        <w:t>’</w:t>
      </w:r>
      <w:r w:rsidRPr="00FF062C">
        <w:rPr>
          <w:lang w:val="fr-FR"/>
        </w:rPr>
        <w:t>Ambassadeur du Mexique a déclaré que les débats avaient fourni un cadre très positif pour l</w:t>
      </w:r>
      <w:r w:rsidR="007C3C2A">
        <w:rPr>
          <w:lang w:val="fr-FR"/>
        </w:rPr>
        <w:t>’</w:t>
      </w:r>
      <w:r w:rsidRPr="00FF062C">
        <w:rPr>
          <w:lang w:val="fr-FR"/>
        </w:rPr>
        <w:t>adoption de la proposition contenue dans le document</w:t>
      </w:r>
      <w:r w:rsidR="00575C12">
        <w:rPr>
          <w:lang w:val="fr-FR"/>
        </w:rPr>
        <w:t> </w:t>
      </w:r>
      <w:r w:rsidRPr="00FF062C">
        <w:rPr>
          <w:lang w:val="fr-FR"/>
        </w:rPr>
        <w:t>CDIP/22/16</w:t>
      </w:r>
      <w:r w:rsidR="00214F48">
        <w:rPr>
          <w:lang w:val="fr-FR"/>
        </w:rPr>
        <w:t> </w:t>
      </w:r>
      <w:r w:rsidRPr="00FF062C">
        <w:rPr>
          <w:lang w:val="fr-FR"/>
        </w:rPr>
        <w:t>R</w:t>
      </w:r>
      <w:r w:rsidR="00274FEB" w:rsidRPr="00FF062C">
        <w:rPr>
          <w:lang w:val="fr-FR"/>
        </w:rPr>
        <w:t>ev</w:t>
      </w:r>
      <w:r w:rsidR="00274FEB">
        <w:rPr>
          <w:lang w:val="fr-FR"/>
        </w:rPr>
        <w:t xml:space="preserve">.  </w:t>
      </w:r>
      <w:r w:rsidR="00274FEB" w:rsidRPr="00FF062C">
        <w:rPr>
          <w:lang w:val="fr-FR"/>
        </w:rPr>
        <w:t>Il</w:t>
      </w:r>
      <w:r w:rsidRPr="00FF062C">
        <w:rPr>
          <w:lang w:val="fr-FR"/>
        </w:rPr>
        <w:t xml:space="preserve"> a indiqué qu</w:t>
      </w:r>
      <w:r w:rsidR="007C3C2A">
        <w:rPr>
          <w:lang w:val="fr-FR"/>
        </w:rPr>
        <w:t>’</w:t>
      </w:r>
      <w:r w:rsidRPr="00FF062C">
        <w:rPr>
          <w:lang w:val="fr-FR"/>
        </w:rPr>
        <w:t>il avait entrepris des consultations avec presque tous les membres</w:t>
      </w:r>
      <w:r w:rsidR="00163E28" w:rsidRPr="00FF062C">
        <w:rPr>
          <w:lang w:val="fr-FR"/>
        </w:rPr>
        <w:t xml:space="preserve"> du</w:t>
      </w:r>
      <w:r w:rsidR="00163E28">
        <w:rPr>
          <w:lang w:val="fr-FR"/>
        </w:rPr>
        <w:t> </w:t>
      </w:r>
      <w:r w:rsidR="00163E28" w:rsidRPr="00FF062C">
        <w:rPr>
          <w:lang w:val="fr-FR"/>
        </w:rPr>
        <w:t>CDI</w:t>
      </w:r>
      <w:r w:rsidRPr="00FF062C">
        <w:rPr>
          <w:lang w:val="fr-FR"/>
        </w:rPr>
        <w:t>P afin d</w:t>
      </w:r>
      <w:r w:rsidR="007C3C2A">
        <w:rPr>
          <w:lang w:val="fr-FR"/>
        </w:rPr>
        <w:t>’</w:t>
      </w:r>
      <w:r w:rsidRPr="00FF062C">
        <w:rPr>
          <w:lang w:val="fr-FR"/>
        </w:rPr>
        <w:t>adapter le libellé de la propositi</w:t>
      </w:r>
      <w:r w:rsidR="00274FEB" w:rsidRPr="00FF062C">
        <w:rPr>
          <w:lang w:val="fr-FR"/>
        </w:rPr>
        <w:t>on</w:t>
      </w:r>
      <w:r w:rsidR="00274FEB">
        <w:rPr>
          <w:lang w:val="fr-FR"/>
        </w:rPr>
        <w:t xml:space="preserve">.  </w:t>
      </w:r>
      <w:r w:rsidR="00274FEB" w:rsidRPr="00FF062C">
        <w:rPr>
          <w:lang w:val="fr-FR"/>
        </w:rPr>
        <w:t>Le</w:t>
      </w:r>
      <w:r w:rsidRPr="00FF062C">
        <w:rPr>
          <w:lang w:val="fr-FR"/>
        </w:rPr>
        <w:t xml:space="preserve"> texte était très simple et comportait trois</w:t>
      </w:r>
      <w:r w:rsidR="00214F48">
        <w:rPr>
          <w:lang w:val="fr-FR"/>
        </w:rPr>
        <w:t> </w:t>
      </w:r>
      <w:r w:rsidRPr="00FF062C">
        <w:rPr>
          <w:lang w:val="fr-FR"/>
        </w:rPr>
        <w:t>parti</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première partie rappelait les décisions déjà approuvées par la communauté internationa</w:t>
      </w:r>
      <w:r w:rsidR="00274FEB" w:rsidRPr="00FF062C">
        <w:rPr>
          <w:lang w:val="fr-FR"/>
        </w:rPr>
        <w:t>le</w:t>
      </w:r>
      <w:r w:rsidR="00274FEB">
        <w:rPr>
          <w:lang w:val="fr-FR"/>
        </w:rPr>
        <w:t xml:space="preserve">.  </w:t>
      </w:r>
      <w:r w:rsidR="00274FEB" w:rsidRPr="00FF062C">
        <w:rPr>
          <w:lang w:val="fr-FR"/>
        </w:rPr>
        <w:t>La</w:t>
      </w:r>
      <w:r w:rsidRPr="00FF062C">
        <w:rPr>
          <w:lang w:val="fr-FR"/>
        </w:rPr>
        <w:t xml:space="preserve"> deuxième partie concernait les domaines dans lesquels les États </w:t>
      </w:r>
      <w:r>
        <w:rPr>
          <w:lang w:val="fr-FR"/>
        </w:rPr>
        <w:t>m</w:t>
      </w:r>
      <w:r w:rsidRPr="00FF062C">
        <w:rPr>
          <w:lang w:val="fr-FR"/>
        </w:rPr>
        <w:t>embres pourraient entreprendre des activités visant à encourager et à favoriser la participation accrue des femm</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troisième partie comprenait un certain nombre d</w:t>
      </w:r>
      <w:r w:rsidR="007C3C2A">
        <w:rPr>
          <w:lang w:val="fr-FR"/>
        </w:rPr>
        <w:t>’</w:t>
      </w:r>
      <w:r w:rsidRPr="00FF062C">
        <w:rPr>
          <w:lang w:val="fr-FR"/>
        </w:rPr>
        <w:t>actions pouvant être entreprises par le Secrétariat de l</w:t>
      </w:r>
      <w:r w:rsidR="007C3C2A">
        <w:rPr>
          <w:lang w:val="fr-FR"/>
        </w:rPr>
        <w:t>’</w:t>
      </w:r>
      <w:r w:rsidRPr="00FF062C">
        <w:rPr>
          <w:lang w:val="fr-FR"/>
        </w:rPr>
        <w:t>O</w:t>
      </w:r>
      <w:r w:rsidR="00274FEB" w:rsidRPr="00FF062C">
        <w:rPr>
          <w:lang w:val="fr-FR"/>
        </w:rPr>
        <w:t>MPI</w:t>
      </w:r>
      <w:r w:rsidR="00274FEB">
        <w:rPr>
          <w:lang w:val="fr-FR"/>
        </w:rPr>
        <w:t xml:space="preserve">.  </w:t>
      </w:r>
      <w:r w:rsidR="00274FEB" w:rsidRPr="00FF062C">
        <w:rPr>
          <w:lang w:val="fr-FR"/>
        </w:rPr>
        <w:t>Ce</w:t>
      </w:r>
      <w:r w:rsidRPr="00FF062C">
        <w:rPr>
          <w:lang w:val="fr-FR"/>
        </w:rPr>
        <w:t>tte décision permettrait de continuer à travailler dans un domaine où il reste encore beaucoup à fai</w:t>
      </w:r>
      <w:r w:rsidR="00274FEB" w:rsidRPr="00FF062C">
        <w:rPr>
          <w:lang w:val="fr-FR"/>
        </w:rPr>
        <w:t>re</w:t>
      </w:r>
      <w:r w:rsidR="00274FEB">
        <w:rPr>
          <w:lang w:val="fr-FR"/>
        </w:rPr>
        <w:t xml:space="preserve">.  </w:t>
      </w:r>
      <w:r w:rsidR="00274FEB" w:rsidRPr="00FF062C">
        <w:rPr>
          <w:lang w:val="fr-FR"/>
        </w:rPr>
        <w:t>La</w:t>
      </w:r>
      <w:r w:rsidRPr="00FF062C">
        <w:rPr>
          <w:lang w:val="fr-FR"/>
        </w:rPr>
        <w:t xml:space="preserve"> délégation avait reçu quelques observations supplémentaires et produirait une nouvelle version pour les reflét</w:t>
      </w:r>
      <w:r w:rsidR="00274FEB" w:rsidRPr="00FF062C">
        <w:rPr>
          <w:lang w:val="fr-FR"/>
        </w:rPr>
        <w:t>er</w:t>
      </w:r>
      <w:r w:rsidR="00274FEB">
        <w:rPr>
          <w:lang w:val="fr-FR"/>
        </w:rPr>
        <w:t xml:space="preserve">.  </w:t>
      </w:r>
      <w:r w:rsidR="00274FEB" w:rsidRPr="00FF062C">
        <w:rPr>
          <w:lang w:val="fr-FR"/>
        </w:rPr>
        <w:t>El</w:t>
      </w:r>
      <w:r w:rsidRPr="00FF062C">
        <w:rPr>
          <w:lang w:val="fr-FR"/>
        </w:rPr>
        <w:t>le a demandé aux délégations qui souhaitaient formuler des observations supplémentaires sur la proposition de les communiquer afin de les refléter en conséquen</w:t>
      </w:r>
      <w:r w:rsidR="00274FEB" w:rsidRPr="00FF062C">
        <w:rPr>
          <w:lang w:val="fr-FR"/>
        </w:rPr>
        <w:t>ce</w:t>
      </w:r>
      <w:r w:rsidR="00274FEB">
        <w:rPr>
          <w:lang w:val="fr-FR"/>
        </w:rPr>
        <w:t xml:space="preserve">.  </w:t>
      </w:r>
      <w:r w:rsidR="00274FEB" w:rsidRPr="00FF062C">
        <w:rPr>
          <w:lang w:val="fr-FR"/>
        </w:rPr>
        <w:t>El</w:t>
      </w:r>
      <w:r w:rsidRPr="00FF062C">
        <w:rPr>
          <w:lang w:val="fr-FR"/>
        </w:rPr>
        <w:t>le a conclu en déclarant que ce débat était encourageant.</w:t>
      </w:r>
    </w:p>
    <w:p w14:paraId="17268ED1" w14:textId="1154860F" w:rsidR="00901114" w:rsidRPr="00EB31C4"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conclu la discussion sur le sujet des femmes et la propriété intellectuel</w:t>
      </w:r>
      <w:r w:rsidR="00274FEB" w:rsidRPr="00FF062C">
        <w:rPr>
          <w:lang w:val="fr-FR"/>
        </w:rPr>
        <w:t>le</w:t>
      </w:r>
      <w:r w:rsidR="00274FEB">
        <w:rPr>
          <w:lang w:val="fr-FR"/>
        </w:rPr>
        <w:t xml:space="preserve">.  </w:t>
      </w:r>
      <w:r w:rsidR="00274FEB" w:rsidRPr="00FF062C">
        <w:rPr>
          <w:lang w:val="fr-FR"/>
        </w:rPr>
        <w:t>Il</w:t>
      </w:r>
      <w:r w:rsidRPr="00FF062C">
        <w:rPr>
          <w:lang w:val="fr-FR"/>
        </w:rPr>
        <w:t xml:space="preserve"> </w:t>
      </w:r>
      <w:r w:rsidRPr="00EB31C4">
        <w:rPr>
          <w:lang w:val="fr-FR"/>
        </w:rPr>
        <w:t xml:space="preserve">a informé les États membres que le </w:t>
      </w:r>
      <w:r w:rsidR="00214F48" w:rsidRPr="00EB31C4">
        <w:rPr>
          <w:lang w:val="fr-FR"/>
        </w:rPr>
        <w:t>comité</w:t>
      </w:r>
      <w:r w:rsidRPr="00EB31C4">
        <w:rPr>
          <w:lang w:val="fr-FR"/>
        </w:rPr>
        <w:t xml:space="preserve"> examinerait une version révisée de la proposition du Mexique sur les femmes et la propriété intellectuelle à la session de vendredi après</w:t>
      </w:r>
      <w:r w:rsidR="007C3C2A" w:rsidRPr="00EB31C4">
        <w:rPr>
          <w:lang w:val="fr-FR"/>
        </w:rPr>
        <w:t>-</w:t>
      </w:r>
      <w:r w:rsidRPr="00EB31C4">
        <w:rPr>
          <w:lang w:val="fr-FR"/>
        </w:rPr>
        <w:t>midi.</w:t>
      </w:r>
    </w:p>
    <w:p w14:paraId="3D41AC90" w14:textId="452F2DEA" w:rsidR="00901114" w:rsidRPr="00EB31C4" w:rsidRDefault="00163E28" w:rsidP="00901114">
      <w:pPr>
        <w:pStyle w:val="Heading1"/>
        <w:rPr>
          <w:lang w:val="fr-FR"/>
        </w:rPr>
      </w:pPr>
      <w:r w:rsidRPr="00EB31C4">
        <w:rPr>
          <w:lang w:val="fr-FR"/>
        </w:rPr>
        <w:t>Point 6</w:t>
      </w:r>
      <w:r w:rsidR="00901114" w:rsidRPr="00EB31C4">
        <w:rPr>
          <w:lang w:val="fr-FR"/>
        </w:rPr>
        <w:t>.i) de l</w:t>
      </w:r>
      <w:r w:rsidR="007C3C2A" w:rsidRPr="00EB31C4">
        <w:rPr>
          <w:lang w:val="fr-FR"/>
        </w:rPr>
        <w:t>’</w:t>
      </w:r>
      <w:r w:rsidR="00901114" w:rsidRPr="00EB31C4">
        <w:rPr>
          <w:lang w:val="fr-FR"/>
        </w:rPr>
        <w:t>ordre du jour</w:t>
      </w:r>
      <w:r w:rsidR="007C3C2A" w:rsidRPr="00EB31C4">
        <w:rPr>
          <w:lang w:val="fr-FR"/>
        </w:rPr>
        <w:t> :</w:t>
      </w:r>
      <w:r w:rsidR="00901114" w:rsidRPr="00EB31C4">
        <w:rPr>
          <w:lang w:val="fr-FR"/>
        </w:rPr>
        <w:t xml:space="preserve"> assistance technique de l</w:t>
      </w:r>
      <w:r w:rsidR="007C3C2A" w:rsidRPr="00EB31C4">
        <w:rPr>
          <w:lang w:val="fr-FR"/>
        </w:rPr>
        <w:t>’</w:t>
      </w:r>
      <w:r w:rsidR="00901114" w:rsidRPr="00EB31C4">
        <w:rPr>
          <w:lang w:val="fr-FR"/>
        </w:rPr>
        <w:t>OMPI dans le domaine de la coopÉration pour le dÉveloppement</w:t>
      </w:r>
    </w:p>
    <w:p w14:paraId="1B85D27A" w14:textId="52D98A5A" w:rsidR="00901114" w:rsidRPr="00EB31C4" w:rsidRDefault="00901114" w:rsidP="00901114">
      <w:pPr>
        <w:pStyle w:val="Heading3"/>
        <w:rPr>
          <w:lang w:val="fr-FR"/>
        </w:rPr>
      </w:pPr>
      <w:r w:rsidRPr="00EB31C4">
        <w:rPr>
          <w:lang w:val="fr-FR"/>
        </w:rPr>
        <w:t>Dialogue interactif sur l</w:t>
      </w:r>
      <w:r w:rsidR="007C3C2A" w:rsidRPr="00EB31C4">
        <w:rPr>
          <w:lang w:val="fr-FR"/>
        </w:rPr>
        <w:t>’</w:t>
      </w:r>
      <w:r w:rsidRPr="00EB31C4">
        <w:rPr>
          <w:lang w:val="fr-FR"/>
        </w:rPr>
        <w:t>assistance technique</w:t>
      </w:r>
    </w:p>
    <w:p w14:paraId="77E854B4" w14:textId="77777777" w:rsidR="00901114" w:rsidRPr="00EB31C4" w:rsidRDefault="00901114" w:rsidP="00901114">
      <w:pPr>
        <w:rPr>
          <w:lang w:val="fr-FR"/>
        </w:rPr>
      </w:pPr>
    </w:p>
    <w:p w14:paraId="27067B0C" w14:textId="106FD036" w:rsidR="00901114" w:rsidRPr="00FF062C" w:rsidRDefault="00901114" w:rsidP="00901114">
      <w:pPr>
        <w:pStyle w:val="ONUMFS"/>
        <w:rPr>
          <w:lang w:val="fr-FR"/>
        </w:rPr>
      </w:pPr>
      <w:r w:rsidRPr="00FF062C">
        <w:rPr>
          <w:rFonts w:eastAsia="Arial"/>
          <w:szCs w:val="22"/>
          <w:lang w:val="fr-FR"/>
        </w:rPr>
        <w:t xml:space="preserve">Le </w:t>
      </w:r>
      <w:r w:rsidR="00E232E2">
        <w:rPr>
          <w:rFonts w:eastAsia="Arial"/>
          <w:szCs w:val="22"/>
          <w:lang w:val="fr-FR"/>
        </w:rPr>
        <w:t>président</w:t>
      </w:r>
      <w:r w:rsidRPr="00FF062C">
        <w:rPr>
          <w:rFonts w:eastAsia="Arial"/>
          <w:szCs w:val="22"/>
          <w:lang w:val="fr-FR"/>
        </w:rPr>
        <w:t xml:space="preserve"> a rappelé que, lors de sa 21</w:t>
      </w:r>
      <w:r w:rsidRPr="00FF062C">
        <w:rPr>
          <w:rFonts w:eastAsia="Arial"/>
          <w:szCs w:val="22"/>
          <w:vertAlign w:val="superscript"/>
          <w:lang w:val="fr-FR"/>
        </w:rPr>
        <w:t>e</w:t>
      </w:r>
      <w:r w:rsidRPr="00FF062C">
        <w:rPr>
          <w:rFonts w:eastAsia="Arial"/>
          <w:szCs w:val="22"/>
          <w:lang w:val="fr-FR"/>
        </w:rPr>
        <w:t xml:space="preserve"> session,</w:t>
      </w:r>
      <w:r w:rsidR="00163E28" w:rsidRPr="00FF062C">
        <w:rPr>
          <w:rFonts w:eastAsia="Arial"/>
          <w:szCs w:val="22"/>
          <w:lang w:val="fr-FR"/>
        </w:rPr>
        <w:t xml:space="preserve"> le</w:t>
      </w:r>
      <w:r w:rsidR="00163E28">
        <w:rPr>
          <w:rFonts w:eastAsia="Arial"/>
          <w:szCs w:val="22"/>
          <w:lang w:val="fr-FR"/>
        </w:rPr>
        <w:t> </w:t>
      </w:r>
      <w:r w:rsidR="00163E28" w:rsidRPr="00FF062C">
        <w:rPr>
          <w:rFonts w:eastAsia="Arial"/>
          <w:szCs w:val="22"/>
          <w:lang w:val="fr-FR"/>
        </w:rPr>
        <w:t>CDI</w:t>
      </w:r>
      <w:r w:rsidRPr="00FF062C">
        <w:rPr>
          <w:rFonts w:eastAsia="Arial"/>
          <w:szCs w:val="22"/>
          <w:lang w:val="fr-FR"/>
        </w:rPr>
        <w:t>P avait décidé de convoquer un dialogue interactif sur l</w:t>
      </w:r>
      <w:r w:rsidR="007C3C2A">
        <w:rPr>
          <w:rFonts w:eastAsia="Arial"/>
          <w:szCs w:val="22"/>
          <w:lang w:val="fr-FR"/>
        </w:rPr>
        <w:t>’</w:t>
      </w:r>
      <w:r w:rsidRPr="00FF062C">
        <w:rPr>
          <w:rFonts w:eastAsia="Arial"/>
          <w:szCs w:val="22"/>
          <w:lang w:val="fr-FR"/>
        </w:rPr>
        <w:t>assistance technique, dans le cadre des discussions sur la création d</w:t>
      </w:r>
      <w:r w:rsidR="007C3C2A">
        <w:rPr>
          <w:rFonts w:eastAsia="Arial"/>
          <w:szCs w:val="22"/>
          <w:lang w:val="fr-FR"/>
        </w:rPr>
        <w:t>’</w:t>
      </w:r>
      <w:r w:rsidRPr="00FF062C">
        <w:rPr>
          <w:rFonts w:eastAsia="Arial"/>
          <w:szCs w:val="22"/>
          <w:lang w:val="fr-FR"/>
        </w:rPr>
        <w:t>un forum Web sur l</w:t>
      </w:r>
      <w:r w:rsidR="007C3C2A">
        <w:rPr>
          <w:rFonts w:eastAsia="Arial"/>
          <w:szCs w:val="22"/>
          <w:lang w:val="fr-FR"/>
        </w:rPr>
        <w:t>’</w:t>
      </w:r>
      <w:r w:rsidRPr="00FF062C">
        <w:rPr>
          <w:rFonts w:eastAsia="Arial"/>
          <w:szCs w:val="22"/>
          <w:lang w:val="fr-FR"/>
        </w:rPr>
        <w:t>assistance techniq</w:t>
      </w:r>
      <w:r w:rsidR="00274FEB" w:rsidRPr="00FF062C">
        <w:rPr>
          <w:rFonts w:eastAsia="Arial"/>
          <w:szCs w:val="22"/>
          <w:lang w:val="fr-FR"/>
        </w:rPr>
        <w:t>ue</w:t>
      </w:r>
      <w:r w:rsidR="00274FEB">
        <w:rPr>
          <w:rFonts w:eastAsia="Arial"/>
          <w:szCs w:val="22"/>
          <w:lang w:val="fr-FR"/>
        </w:rPr>
        <w:t xml:space="preserve">.  </w:t>
      </w:r>
      <w:r w:rsidR="00274FEB" w:rsidRPr="00FF062C">
        <w:rPr>
          <w:rFonts w:eastAsia="Arial"/>
          <w:szCs w:val="22"/>
          <w:lang w:val="fr-FR"/>
        </w:rPr>
        <w:t>Le</w:t>
      </w:r>
      <w:r w:rsidRPr="00FF062C">
        <w:rPr>
          <w:rFonts w:eastAsia="Arial"/>
          <w:szCs w:val="22"/>
          <w:lang w:val="fr-FR"/>
        </w:rPr>
        <w:t>s débats ont été inspirés par la table ronde sur l</w:t>
      </w:r>
      <w:r w:rsidR="007C3C2A">
        <w:rPr>
          <w:rFonts w:eastAsia="Arial"/>
          <w:szCs w:val="22"/>
          <w:lang w:val="fr-FR"/>
        </w:rPr>
        <w:t>’</w:t>
      </w:r>
      <w:r w:rsidRPr="00FF062C">
        <w:rPr>
          <w:rFonts w:eastAsia="Arial"/>
          <w:szCs w:val="22"/>
          <w:lang w:val="fr-FR"/>
        </w:rPr>
        <w:t>assistance technique et le renforcement des capacités tenue en marge de la 19</w:t>
      </w:r>
      <w:r w:rsidRPr="00FF062C">
        <w:rPr>
          <w:rFonts w:eastAsia="Arial"/>
          <w:szCs w:val="22"/>
          <w:vertAlign w:val="superscript"/>
          <w:lang w:val="fr-FR"/>
        </w:rPr>
        <w:t>e</w:t>
      </w:r>
      <w:r w:rsidRPr="00FF062C">
        <w:rPr>
          <w:rFonts w:eastAsia="Arial"/>
          <w:szCs w:val="22"/>
          <w:lang w:val="fr-FR"/>
        </w:rPr>
        <w:t xml:space="preserve"> session</w:t>
      </w:r>
      <w:r w:rsidR="00163E28" w:rsidRPr="00FF062C">
        <w:rPr>
          <w:rFonts w:eastAsia="Arial"/>
          <w:szCs w:val="22"/>
          <w:lang w:val="fr-FR"/>
        </w:rPr>
        <w:t xml:space="preserve"> du</w:t>
      </w:r>
      <w:r w:rsidR="00163E28">
        <w:rPr>
          <w:rFonts w:eastAsia="Arial"/>
          <w:szCs w:val="22"/>
          <w:lang w:val="fr-FR"/>
        </w:rPr>
        <w:t> </w:t>
      </w:r>
      <w:r w:rsidR="00163E28" w:rsidRPr="00FF062C">
        <w:rPr>
          <w:rFonts w:eastAsia="Arial"/>
          <w:szCs w:val="22"/>
          <w:lang w:val="fr-FR"/>
        </w:rPr>
        <w:t>CDI</w:t>
      </w:r>
      <w:r w:rsidRPr="00FF062C">
        <w:rPr>
          <w:rFonts w:eastAsia="Arial"/>
          <w:szCs w:val="22"/>
          <w:lang w:val="fr-FR"/>
        </w:rPr>
        <w:t>P, ainsi que par la compilation des pratiques, méthodes et outils existants de l</w:t>
      </w:r>
      <w:r w:rsidR="007C3C2A">
        <w:rPr>
          <w:rFonts w:eastAsia="Arial"/>
          <w:szCs w:val="22"/>
          <w:lang w:val="fr-FR"/>
        </w:rPr>
        <w:t>’</w:t>
      </w:r>
      <w:r w:rsidRPr="00FF062C">
        <w:rPr>
          <w:rFonts w:eastAsia="Arial"/>
          <w:szCs w:val="22"/>
          <w:lang w:val="fr-FR"/>
        </w:rPr>
        <w:t>OMPI pour fournir une assistance technique présentée à la 21</w:t>
      </w:r>
      <w:r w:rsidRPr="00FF062C">
        <w:rPr>
          <w:rFonts w:eastAsia="Arial"/>
          <w:szCs w:val="22"/>
          <w:vertAlign w:val="superscript"/>
          <w:lang w:val="fr-FR"/>
        </w:rPr>
        <w:t>e</w:t>
      </w:r>
      <w:r w:rsidRPr="00FF062C">
        <w:rPr>
          <w:rFonts w:eastAsia="Arial"/>
          <w:szCs w:val="22"/>
          <w:lang w:val="fr-FR"/>
        </w:rPr>
        <w:t xml:space="preserve"> session</w:t>
      </w:r>
      <w:r w:rsidR="00163E28" w:rsidRPr="00FF062C">
        <w:rPr>
          <w:rFonts w:eastAsia="Arial"/>
          <w:szCs w:val="22"/>
          <w:lang w:val="fr-FR"/>
        </w:rPr>
        <w:t xml:space="preserve"> du</w:t>
      </w:r>
      <w:r w:rsidR="00163E28">
        <w:rPr>
          <w:rFonts w:eastAsia="Arial"/>
          <w:szCs w:val="22"/>
          <w:lang w:val="fr-FR"/>
        </w:rPr>
        <w:t> </w:t>
      </w:r>
      <w:r w:rsidR="00163E28" w:rsidRPr="00FF062C">
        <w:rPr>
          <w:rFonts w:eastAsia="Arial"/>
          <w:szCs w:val="22"/>
          <w:lang w:val="fr-FR"/>
        </w:rPr>
        <w:t>CDI</w:t>
      </w:r>
      <w:r w:rsidRPr="00FF062C">
        <w:rPr>
          <w:rFonts w:eastAsia="Arial"/>
          <w:szCs w:val="22"/>
          <w:lang w:val="fr-FR"/>
        </w:rPr>
        <w:t xml:space="preserve">P (CDIP/21/4). </w:t>
      </w:r>
      <w:r w:rsidR="00214F48">
        <w:rPr>
          <w:rFonts w:eastAsia="Arial"/>
          <w:szCs w:val="22"/>
          <w:lang w:val="fr-FR"/>
        </w:rPr>
        <w:t xml:space="preserve"> </w:t>
      </w:r>
      <w:r w:rsidRPr="00FF062C">
        <w:rPr>
          <w:rFonts w:eastAsia="Arial"/>
          <w:szCs w:val="22"/>
          <w:lang w:val="fr-FR"/>
        </w:rPr>
        <w:t>Le Secrétariat avait élaboré un document de fond visant à encourager la participation des États membres à la discussion et à structurer le dialogue interact</w:t>
      </w:r>
      <w:r w:rsidR="00274FEB" w:rsidRPr="00FF062C">
        <w:rPr>
          <w:rFonts w:eastAsia="Arial"/>
          <w:szCs w:val="22"/>
          <w:lang w:val="fr-FR"/>
        </w:rPr>
        <w:t>if</w:t>
      </w:r>
      <w:r w:rsidR="00274FEB">
        <w:rPr>
          <w:rFonts w:eastAsia="Arial"/>
          <w:szCs w:val="22"/>
          <w:lang w:val="fr-FR"/>
        </w:rPr>
        <w:t xml:space="preserve">.  </w:t>
      </w:r>
      <w:r w:rsidR="00274FEB" w:rsidRPr="00FF062C">
        <w:rPr>
          <w:rFonts w:eastAsia="Arial"/>
          <w:szCs w:val="22"/>
          <w:lang w:val="fr-FR"/>
        </w:rPr>
        <w:t>Le</w:t>
      </w:r>
      <w:r w:rsidRPr="00FF062C">
        <w:rPr>
          <w:rFonts w:eastAsia="Arial"/>
          <w:szCs w:val="22"/>
          <w:lang w:val="fr-FR"/>
        </w:rPr>
        <w:t xml:space="preserve"> document conceptuel proposait également que la présentation des principaux participants soit structurée autour de la formation d</w:t>
      </w:r>
      <w:r w:rsidR="007C3C2A">
        <w:rPr>
          <w:rFonts w:eastAsia="Arial"/>
          <w:szCs w:val="22"/>
          <w:lang w:val="fr-FR"/>
        </w:rPr>
        <w:t>’</w:t>
      </w:r>
      <w:r w:rsidRPr="00FF062C">
        <w:rPr>
          <w:rFonts w:eastAsia="Arial"/>
          <w:szCs w:val="22"/>
          <w:lang w:val="fr-FR"/>
        </w:rPr>
        <w:t>informations de base sur l</w:t>
      </w:r>
      <w:r w:rsidR="007C3C2A">
        <w:rPr>
          <w:rFonts w:eastAsia="Arial"/>
          <w:szCs w:val="22"/>
          <w:lang w:val="fr-FR"/>
        </w:rPr>
        <w:t>’</w:t>
      </w:r>
      <w:r w:rsidRPr="00FF062C">
        <w:rPr>
          <w:rFonts w:eastAsia="Arial"/>
          <w:szCs w:val="22"/>
          <w:lang w:val="fr-FR"/>
        </w:rPr>
        <w:t>office de la propriété intellectuelle, de l</w:t>
      </w:r>
      <w:r w:rsidR="007C3C2A">
        <w:rPr>
          <w:rFonts w:eastAsia="Arial"/>
          <w:szCs w:val="22"/>
          <w:lang w:val="fr-FR"/>
        </w:rPr>
        <w:t>’</w:t>
      </w:r>
      <w:r w:rsidRPr="00FF062C">
        <w:rPr>
          <w:rFonts w:eastAsia="Arial"/>
          <w:szCs w:val="22"/>
          <w:lang w:val="fr-FR"/>
        </w:rPr>
        <w:t>expérience récente en matière d</w:t>
      </w:r>
      <w:r w:rsidR="007C3C2A">
        <w:rPr>
          <w:rFonts w:eastAsia="Arial"/>
          <w:szCs w:val="22"/>
          <w:lang w:val="fr-FR"/>
        </w:rPr>
        <w:t>’</w:t>
      </w:r>
      <w:r w:rsidRPr="00FF062C">
        <w:rPr>
          <w:rFonts w:eastAsia="Arial"/>
          <w:szCs w:val="22"/>
          <w:lang w:val="fr-FR"/>
        </w:rPr>
        <w:t>assistance technique ou de réception de l</w:t>
      </w:r>
      <w:r w:rsidR="007C3C2A">
        <w:rPr>
          <w:rFonts w:eastAsia="Arial"/>
          <w:szCs w:val="22"/>
          <w:lang w:val="fr-FR"/>
        </w:rPr>
        <w:t>’</w:t>
      </w:r>
      <w:r w:rsidRPr="00FF062C">
        <w:rPr>
          <w:rFonts w:eastAsia="Arial"/>
          <w:szCs w:val="22"/>
          <w:lang w:val="fr-FR"/>
        </w:rPr>
        <w:t>assistance technique, de la nature de l</w:t>
      </w:r>
      <w:r w:rsidR="007C3C2A">
        <w:rPr>
          <w:rFonts w:eastAsia="Arial"/>
          <w:szCs w:val="22"/>
          <w:lang w:val="fr-FR"/>
        </w:rPr>
        <w:t>’</w:t>
      </w:r>
      <w:r w:rsidRPr="00FF062C">
        <w:rPr>
          <w:rFonts w:eastAsia="Arial"/>
          <w:szCs w:val="22"/>
          <w:lang w:val="fr-FR"/>
        </w:rPr>
        <w:t>assistance technique fournie ou reçue, des méthodologies, outils et pratiques utilisés, des exemples de réussite en matière d</w:t>
      </w:r>
      <w:r w:rsidR="007C3C2A">
        <w:rPr>
          <w:rFonts w:eastAsia="Arial"/>
          <w:szCs w:val="22"/>
          <w:lang w:val="fr-FR"/>
        </w:rPr>
        <w:t>’</w:t>
      </w:r>
      <w:r w:rsidRPr="00FF062C">
        <w:rPr>
          <w:rFonts w:eastAsia="Arial"/>
          <w:szCs w:val="22"/>
          <w:lang w:val="fr-FR"/>
        </w:rPr>
        <w:t>assistance technique et des enseignements qui en ont été tir</w:t>
      </w:r>
      <w:r w:rsidR="00274FEB" w:rsidRPr="00FF062C">
        <w:rPr>
          <w:rFonts w:eastAsia="Arial"/>
          <w:szCs w:val="22"/>
          <w:lang w:val="fr-FR"/>
        </w:rPr>
        <w:t>és</w:t>
      </w:r>
      <w:r w:rsidR="00274FEB">
        <w:rPr>
          <w:rFonts w:eastAsia="Arial"/>
          <w:szCs w:val="22"/>
          <w:lang w:val="fr-FR"/>
        </w:rPr>
        <w:t xml:space="preserve">.  </w:t>
      </w:r>
      <w:r w:rsidR="00274FEB" w:rsidRPr="00FF062C">
        <w:rPr>
          <w:rFonts w:eastAsia="Arial"/>
          <w:szCs w:val="22"/>
          <w:lang w:val="fr-FR"/>
        </w:rPr>
        <w:t>Ch</w:t>
      </w:r>
      <w:r w:rsidRPr="00FF062C">
        <w:rPr>
          <w:rFonts w:eastAsia="Arial"/>
          <w:szCs w:val="22"/>
          <w:lang w:val="fr-FR"/>
        </w:rPr>
        <w:t>aque groupe régional avait été invité à désigner un pays pour y participer en tant que participant princip</w:t>
      </w:r>
      <w:r w:rsidR="00274FEB" w:rsidRPr="00FF062C">
        <w:rPr>
          <w:rFonts w:eastAsia="Arial"/>
          <w:szCs w:val="22"/>
          <w:lang w:val="fr-FR"/>
        </w:rPr>
        <w:t>al</w:t>
      </w:r>
      <w:r w:rsidR="00274FEB">
        <w:rPr>
          <w:rFonts w:eastAsia="Arial"/>
          <w:szCs w:val="22"/>
          <w:lang w:val="fr-FR"/>
        </w:rPr>
        <w:t xml:space="preserve">.  </w:t>
      </w:r>
      <w:r w:rsidR="00274FEB" w:rsidRPr="00FF062C">
        <w:rPr>
          <w:rFonts w:eastAsia="Arial"/>
          <w:szCs w:val="22"/>
          <w:lang w:val="fr-FR"/>
        </w:rPr>
        <w:t>Le</w:t>
      </w:r>
      <w:r w:rsidRPr="00FF062C">
        <w:rPr>
          <w:rFonts w:eastAsia="Arial"/>
          <w:szCs w:val="22"/>
          <w:lang w:val="fr-FR"/>
        </w:rPr>
        <w:t xml:space="preserve"> </w:t>
      </w:r>
      <w:r w:rsidR="00E232E2">
        <w:rPr>
          <w:rFonts w:eastAsia="Arial"/>
          <w:szCs w:val="22"/>
          <w:lang w:val="fr-FR"/>
        </w:rPr>
        <w:t>président</w:t>
      </w:r>
      <w:r w:rsidRPr="00FF062C">
        <w:rPr>
          <w:rFonts w:eastAsia="Arial"/>
          <w:szCs w:val="22"/>
          <w:lang w:val="fr-FR"/>
        </w:rPr>
        <w:t xml:space="preserve"> a remercié les délégations des États</w:t>
      </w:r>
      <w:r w:rsidR="007C3C2A">
        <w:rPr>
          <w:rFonts w:eastAsia="Arial"/>
          <w:szCs w:val="22"/>
          <w:lang w:val="fr-FR"/>
        </w:rPr>
        <w:t>-</w:t>
      </w:r>
      <w:r w:rsidRPr="00FF062C">
        <w:rPr>
          <w:rFonts w:eastAsia="Arial"/>
          <w:szCs w:val="22"/>
          <w:lang w:val="fr-FR"/>
        </w:rPr>
        <w:t>Unis d</w:t>
      </w:r>
      <w:r w:rsidR="007C3C2A">
        <w:rPr>
          <w:rFonts w:eastAsia="Arial"/>
          <w:szCs w:val="22"/>
          <w:lang w:val="fr-FR"/>
        </w:rPr>
        <w:t>’</w:t>
      </w:r>
      <w:r w:rsidRPr="00FF062C">
        <w:rPr>
          <w:rFonts w:eastAsia="Arial"/>
          <w:szCs w:val="22"/>
          <w:lang w:val="fr-FR"/>
        </w:rPr>
        <w:t>Amérique du groupe</w:t>
      </w:r>
      <w:r w:rsidR="00214F48">
        <w:rPr>
          <w:rFonts w:eastAsia="Arial"/>
          <w:szCs w:val="22"/>
          <w:lang w:val="fr-FR"/>
        </w:rPr>
        <w:t> </w:t>
      </w:r>
      <w:r w:rsidRPr="00FF062C">
        <w:rPr>
          <w:rFonts w:eastAsia="Arial"/>
          <w:szCs w:val="22"/>
          <w:lang w:val="fr-FR"/>
        </w:rPr>
        <w:t>B, la République de Corée du groupe des pays d</w:t>
      </w:r>
      <w:r w:rsidR="007C3C2A">
        <w:rPr>
          <w:rFonts w:eastAsia="Arial"/>
          <w:szCs w:val="22"/>
          <w:lang w:val="fr-FR"/>
        </w:rPr>
        <w:t>’</w:t>
      </w:r>
      <w:r w:rsidRPr="00FF062C">
        <w:rPr>
          <w:rFonts w:eastAsia="Arial"/>
          <w:szCs w:val="22"/>
          <w:lang w:val="fr-FR"/>
        </w:rPr>
        <w:t>Asie et du Pacifique, Mme</w:t>
      </w:r>
      <w:r w:rsidR="00214F48">
        <w:rPr>
          <w:rFonts w:eastAsia="Arial"/>
          <w:szCs w:val="22"/>
          <w:lang w:val="fr-FR"/>
        </w:rPr>
        <w:t> </w:t>
      </w:r>
      <w:r w:rsidRPr="00FF062C">
        <w:rPr>
          <w:rFonts w:eastAsia="Arial"/>
          <w:szCs w:val="22"/>
          <w:lang w:val="fr-FR"/>
        </w:rPr>
        <w:t>Yuan Qi de Chine, le Pérou</w:t>
      </w:r>
      <w:r w:rsidR="00163E28" w:rsidRPr="00FF062C">
        <w:rPr>
          <w:rFonts w:eastAsia="Arial"/>
          <w:szCs w:val="22"/>
          <w:lang w:val="fr-FR"/>
        </w:rPr>
        <w:t xml:space="preserve"> du</w:t>
      </w:r>
      <w:r w:rsidR="00163E28">
        <w:rPr>
          <w:rFonts w:eastAsia="Arial"/>
          <w:szCs w:val="22"/>
          <w:lang w:val="fr-FR"/>
        </w:rPr>
        <w:t> </w:t>
      </w:r>
      <w:r w:rsidR="00163E28" w:rsidRPr="00FF062C">
        <w:rPr>
          <w:rFonts w:eastAsia="Arial"/>
          <w:szCs w:val="22"/>
          <w:lang w:val="fr-FR"/>
        </w:rPr>
        <w:t>GRU</w:t>
      </w:r>
      <w:r w:rsidRPr="00FF062C">
        <w:rPr>
          <w:rFonts w:eastAsia="Arial"/>
          <w:szCs w:val="22"/>
          <w:lang w:val="fr-FR"/>
        </w:rPr>
        <w:t>LAC et l</w:t>
      </w:r>
      <w:r w:rsidR="00A26469">
        <w:rPr>
          <w:rFonts w:eastAsia="Arial"/>
          <w:szCs w:val="22"/>
          <w:lang w:val="fr-FR"/>
        </w:rPr>
        <w:t>’</w:t>
      </w:r>
      <w:r w:rsidRPr="00FF062C">
        <w:rPr>
          <w:rFonts w:eastAsia="Arial"/>
          <w:szCs w:val="22"/>
          <w:lang w:val="fr-FR"/>
        </w:rPr>
        <w:t>Afrique du Sud du Groupe africain pour leur contribution en tant que participants principa</w:t>
      </w:r>
      <w:r w:rsidR="00274FEB" w:rsidRPr="00FF062C">
        <w:rPr>
          <w:rFonts w:eastAsia="Arial"/>
          <w:szCs w:val="22"/>
          <w:lang w:val="fr-FR"/>
        </w:rPr>
        <w:t>ux</w:t>
      </w:r>
      <w:r w:rsidR="00274FEB">
        <w:rPr>
          <w:rFonts w:eastAsia="Arial"/>
          <w:szCs w:val="22"/>
          <w:lang w:val="fr-FR"/>
        </w:rPr>
        <w:t xml:space="preserve">.  </w:t>
      </w:r>
      <w:r w:rsidR="00274FEB" w:rsidRPr="00FF062C">
        <w:rPr>
          <w:rFonts w:eastAsia="Arial"/>
          <w:szCs w:val="22"/>
          <w:lang w:val="fr-FR"/>
        </w:rPr>
        <w:t>La</w:t>
      </w:r>
      <w:r w:rsidRPr="00FF062C">
        <w:rPr>
          <w:rFonts w:eastAsia="Arial"/>
          <w:szCs w:val="22"/>
          <w:lang w:val="fr-FR"/>
        </w:rPr>
        <w:t xml:space="preserve"> présentation des principaux participants déclencherait et stimulerait le dialogue interact</w:t>
      </w:r>
      <w:r w:rsidR="00274FEB" w:rsidRPr="00FF062C">
        <w:rPr>
          <w:rFonts w:eastAsia="Arial"/>
          <w:szCs w:val="22"/>
          <w:lang w:val="fr-FR"/>
        </w:rPr>
        <w:t>if</w:t>
      </w:r>
      <w:r w:rsidR="00274FEB">
        <w:rPr>
          <w:rFonts w:eastAsia="Arial"/>
          <w:szCs w:val="22"/>
          <w:lang w:val="fr-FR"/>
        </w:rPr>
        <w:t xml:space="preserve">.  </w:t>
      </w:r>
      <w:r w:rsidR="00274FEB" w:rsidRPr="00FF062C">
        <w:rPr>
          <w:rFonts w:eastAsia="Arial"/>
          <w:szCs w:val="22"/>
          <w:lang w:val="fr-FR"/>
        </w:rPr>
        <w:t>Il</w:t>
      </w:r>
      <w:r w:rsidRPr="00FF062C">
        <w:rPr>
          <w:rFonts w:eastAsia="Arial"/>
          <w:szCs w:val="22"/>
          <w:lang w:val="fr-FR"/>
        </w:rPr>
        <w:t xml:space="preserve"> a encouragé tous les États membres à participer au débat et à y participer activement après les expos</w:t>
      </w:r>
      <w:r w:rsidR="00274FEB" w:rsidRPr="00FF062C">
        <w:rPr>
          <w:rFonts w:eastAsia="Arial"/>
          <w:szCs w:val="22"/>
          <w:lang w:val="fr-FR"/>
        </w:rPr>
        <w:t>és</w:t>
      </w:r>
      <w:r w:rsidR="00274FEB">
        <w:rPr>
          <w:rFonts w:eastAsia="Arial"/>
          <w:szCs w:val="22"/>
          <w:lang w:val="fr-FR"/>
        </w:rPr>
        <w:t xml:space="preserve">.  </w:t>
      </w:r>
      <w:r w:rsidR="00274FEB" w:rsidRPr="00FF062C">
        <w:rPr>
          <w:rFonts w:eastAsia="Arial"/>
          <w:szCs w:val="22"/>
          <w:lang w:val="fr-FR"/>
        </w:rPr>
        <w:t>Le</w:t>
      </w:r>
      <w:r w:rsidRPr="00FF062C">
        <w:rPr>
          <w:rFonts w:eastAsia="Arial"/>
          <w:szCs w:val="22"/>
          <w:lang w:val="fr-FR"/>
        </w:rPr>
        <w:t xml:space="preserve"> personnel concerné de l</w:t>
      </w:r>
      <w:r w:rsidR="007C3C2A">
        <w:rPr>
          <w:rFonts w:eastAsia="Arial"/>
          <w:szCs w:val="22"/>
          <w:lang w:val="fr-FR"/>
        </w:rPr>
        <w:t>’</w:t>
      </w:r>
      <w:r w:rsidRPr="00FF062C">
        <w:rPr>
          <w:rFonts w:eastAsia="Arial"/>
          <w:szCs w:val="22"/>
          <w:lang w:val="fr-FR"/>
        </w:rPr>
        <w:t>OMPI était présent pour fournir, si nécessaire, des éclaircissements ou des informations supplémentaires au cours de la sessi</w:t>
      </w:r>
      <w:r w:rsidR="00274FEB" w:rsidRPr="00FF062C">
        <w:rPr>
          <w:rFonts w:eastAsia="Arial"/>
          <w:szCs w:val="22"/>
          <w:lang w:val="fr-FR"/>
        </w:rPr>
        <w:t>on</w:t>
      </w:r>
      <w:r w:rsidR="00274FEB">
        <w:rPr>
          <w:rFonts w:eastAsia="Arial"/>
          <w:szCs w:val="22"/>
          <w:lang w:val="fr-FR"/>
        </w:rPr>
        <w:t xml:space="preserve">.  </w:t>
      </w:r>
      <w:r w:rsidR="00274FEB" w:rsidRPr="00FF062C">
        <w:rPr>
          <w:rFonts w:eastAsia="Arial"/>
          <w:szCs w:val="22"/>
          <w:lang w:val="fr-FR"/>
        </w:rPr>
        <w:t>Le</w:t>
      </w:r>
      <w:r w:rsidRPr="00FF062C">
        <w:rPr>
          <w:rFonts w:eastAsia="Arial"/>
          <w:szCs w:val="22"/>
          <w:lang w:val="fr-FR"/>
        </w:rPr>
        <w:t xml:space="preserve"> </w:t>
      </w:r>
      <w:r w:rsidR="00E232E2">
        <w:rPr>
          <w:rFonts w:eastAsia="Arial"/>
          <w:szCs w:val="22"/>
          <w:lang w:val="fr-FR"/>
        </w:rPr>
        <w:t>président</w:t>
      </w:r>
      <w:r w:rsidRPr="00FF062C">
        <w:rPr>
          <w:rFonts w:eastAsia="Arial"/>
          <w:szCs w:val="22"/>
          <w:lang w:val="fr-FR"/>
        </w:rPr>
        <w:t xml:space="preserve"> a ensuite ouvert le dialogue interactif sur l</w:t>
      </w:r>
      <w:r w:rsidR="007C3C2A">
        <w:rPr>
          <w:rFonts w:eastAsia="Arial"/>
          <w:szCs w:val="22"/>
          <w:lang w:val="fr-FR"/>
        </w:rPr>
        <w:t>’</w:t>
      </w:r>
      <w:r w:rsidRPr="00FF062C">
        <w:rPr>
          <w:rFonts w:eastAsia="Arial"/>
          <w:szCs w:val="22"/>
          <w:lang w:val="fr-FR"/>
        </w:rPr>
        <w:t>assistance technique et a souhaité une discussion fructueuse et significative.</w:t>
      </w:r>
      <w:r w:rsidRPr="00FF062C">
        <w:rPr>
          <w:lang w:val="fr-FR"/>
        </w:rPr>
        <w:br/>
      </w:r>
    </w:p>
    <w:p w14:paraId="26A1505D" w14:textId="5F11FC60" w:rsidR="00163E28" w:rsidRDefault="00901114" w:rsidP="00901114">
      <w:pPr>
        <w:pStyle w:val="ONUMFS"/>
        <w:rPr>
          <w:lang w:val="fr-FR"/>
        </w:rPr>
      </w:pPr>
      <w:r w:rsidRPr="00FF062C">
        <w:rPr>
          <w:lang w:val="fr-FR"/>
        </w:rPr>
        <w:t>La délégation des États</w:t>
      </w:r>
      <w:r w:rsidR="007C3C2A">
        <w:rPr>
          <w:lang w:val="fr-FR"/>
        </w:rPr>
        <w:t>-</w:t>
      </w:r>
      <w:r w:rsidRPr="00FF062C">
        <w:rPr>
          <w:lang w:val="fr-FR"/>
        </w:rPr>
        <w:t>Unis d</w:t>
      </w:r>
      <w:r w:rsidR="007C3C2A">
        <w:rPr>
          <w:lang w:val="fr-FR"/>
        </w:rPr>
        <w:t>’</w:t>
      </w:r>
      <w:r w:rsidRPr="00FF062C">
        <w:rPr>
          <w:lang w:val="fr-FR"/>
        </w:rPr>
        <w:t>Amérique, participant principal désigné par le groupe</w:t>
      </w:r>
      <w:r w:rsidR="00214F48">
        <w:rPr>
          <w:lang w:val="fr-FR"/>
        </w:rPr>
        <w:t> </w:t>
      </w:r>
      <w:r w:rsidRPr="00FF062C">
        <w:rPr>
          <w:lang w:val="fr-FR"/>
        </w:rPr>
        <w:t>B, a présenté les activités d</w:t>
      </w:r>
      <w:r w:rsidR="007C3C2A">
        <w:rPr>
          <w:lang w:val="fr-FR"/>
        </w:rPr>
        <w:t>’</w:t>
      </w:r>
      <w:r w:rsidRPr="00FF062C">
        <w:rPr>
          <w:lang w:val="fr-FR"/>
        </w:rPr>
        <w:t>assistance technique et de renforcement des capacités de l</w:t>
      </w:r>
      <w:r w:rsidR="007C3C2A">
        <w:rPr>
          <w:lang w:val="fr-FR"/>
        </w:rPr>
        <w:t>’</w:t>
      </w:r>
      <w:r w:rsidRPr="00FF062C">
        <w:rPr>
          <w:lang w:val="fr-FR"/>
        </w:rPr>
        <w:t>US</w:t>
      </w:r>
      <w:r w:rsidR="00274FEB" w:rsidRPr="00FF062C">
        <w:rPr>
          <w:lang w:val="fr-FR"/>
        </w:rPr>
        <w:t>PTO</w:t>
      </w:r>
      <w:r w:rsidR="00274FEB">
        <w:rPr>
          <w:lang w:val="fr-FR"/>
        </w:rPr>
        <w:t xml:space="preserve">.  </w:t>
      </w:r>
      <w:r w:rsidR="00274FEB" w:rsidRPr="00FF062C">
        <w:rPr>
          <w:lang w:val="fr-FR"/>
        </w:rPr>
        <w:t>La</w:t>
      </w:r>
      <w:r w:rsidRPr="00FF062C">
        <w:rPr>
          <w:lang w:val="fr-FR"/>
        </w:rPr>
        <w:t xml:space="preserve"> mission de l</w:t>
      </w:r>
      <w:r w:rsidR="007C3C2A">
        <w:rPr>
          <w:lang w:val="fr-FR"/>
        </w:rPr>
        <w:t>’</w:t>
      </w:r>
      <w:r w:rsidRPr="00FF062C">
        <w:rPr>
          <w:lang w:val="fr-FR"/>
        </w:rPr>
        <w:t>USPTO était de promouvoir l</w:t>
      </w:r>
      <w:r w:rsidR="007C3C2A">
        <w:rPr>
          <w:lang w:val="fr-FR"/>
        </w:rPr>
        <w:t>’</w:t>
      </w:r>
      <w:r w:rsidRPr="00FF062C">
        <w:rPr>
          <w:lang w:val="fr-FR"/>
        </w:rPr>
        <w:t>innovation, la compétitivité et la croissance économique localement et à l</w:t>
      </w:r>
      <w:r w:rsidR="007C3C2A">
        <w:rPr>
          <w:lang w:val="fr-FR"/>
        </w:rPr>
        <w:t>’</w:t>
      </w:r>
      <w:r w:rsidRPr="00FF062C">
        <w:rPr>
          <w:lang w:val="fr-FR"/>
        </w:rPr>
        <w:t>étranger en offrant</w:t>
      </w:r>
      <w:r w:rsidR="007C3C2A">
        <w:rPr>
          <w:lang w:val="fr-FR"/>
        </w:rPr>
        <w:t> :</w:t>
      </w:r>
      <w:r w:rsidRPr="00FF062C">
        <w:rPr>
          <w:lang w:val="fr-FR"/>
        </w:rPr>
        <w:t xml:space="preserve"> 1) un examen de grande qualité et en temps voulu des demandes de brevet et de marque</w:t>
      </w:r>
      <w:r w:rsidR="00575C12">
        <w:rPr>
          <w:lang w:val="fr-FR"/>
        </w:rPr>
        <w:t> ;</w:t>
      </w:r>
      <w:r w:rsidRPr="00FF062C">
        <w:rPr>
          <w:lang w:val="fr-FR"/>
        </w:rPr>
        <w:t xml:space="preserve"> 2) une orientation des politiques nationales et internationales en matière de propriété intellectuelle</w:t>
      </w:r>
      <w:r w:rsidR="00575C12">
        <w:rPr>
          <w:lang w:val="fr-FR"/>
        </w:rPr>
        <w:t> ;</w:t>
      </w:r>
      <w:r w:rsidRPr="00FF062C">
        <w:rPr>
          <w:lang w:val="fr-FR"/>
        </w:rPr>
        <w:t xml:space="preserve"> et 3) la diffusion des informations et une éducation en matière de propriété intellectuelle dans le monde entier avec une main</w:t>
      </w:r>
      <w:r w:rsidR="007C3C2A">
        <w:rPr>
          <w:lang w:val="fr-FR"/>
        </w:rPr>
        <w:t>-</w:t>
      </w:r>
      <w:r w:rsidRPr="00FF062C">
        <w:rPr>
          <w:lang w:val="fr-FR"/>
        </w:rPr>
        <w:t>d</w:t>
      </w:r>
      <w:r w:rsidR="007C3C2A">
        <w:rPr>
          <w:lang w:val="fr-FR"/>
        </w:rPr>
        <w:t>’</w:t>
      </w:r>
      <w:r w:rsidRPr="00FF062C">
        <w:rPr>
          <w:lang w:val="fr-FR"/>
        </w:rPr>
        <w:t xml:space="preserve">œuvre diversifiée et hautement qualifiée. </w:t>
      </w:r>
      <w:r w:rsidR="00214F48">
        <w:rPr>
          <w:lang w:val="fr-FR"/>
        </w:rPr>
        <w:t xml:space="preserve"> </w:t>
      </w:r>
      <w:r w:rsidRPr="00FF062C">
        <w:rPr>
          <w:lang w:val="fr-FR"/>
        </w:rPr>
        <w:t>L</w:t>
      </w:r>
      <w:r w:rsidR="007C3C2A">
        <w:rPr>
          <w:lang w:val="fr-FR"/>
        </w:rPr>
        <w:t>’</w:t>
      </w:r>
      <w:r w:rsidRPr="00FF062C">
        <w:rPr>
          <w:lang w:val="fr-FR"/>
        </w:rPr>
        <w:t>USPTO était une agence du département du commer</w:t>
      </w:r>
      <w:r w:rsidR="00274FEB" w:rsidRPr="00FF062C">
        <w:rPr>
          <w:lang w:val="fr-FR"/>
        </w:rPr>
        <w:t>ce</w:t>
      </w:r>
      <w:r w:rsidR="00274FEB">
        <w:rPr>
          <w:lang w:val="fr-FR"/>
        </w:rPr>
        <w:t xml:space="preserve">.  </w:t>
      </w:r>
      <w:r w:rsidR="00274FEB" w:rsidRPr="00FF062C">
        <w:rPr>
          <w:lang w:val="fr-FR"/>
        </w:rPr>
        <w:t>El</w:t>
      </w:r>
      <w:r w:rsidRPr="00FF062C">
        <w:rPr>
          <w:lang w:val="fr-FR"/>
        </w:rPr>
        <w:t>le comptait environ 13</w:t>
      </w:r>
      <w:r w:rsidR="00214F48">
        <w:rPr>
          <w:lang w:val="fr-FR"/>
        </w:rPr>
        <w:t> </w:t>
      </w:r>
      <w:r w:rsidRPr="00FF062C">
        <w:rPr>
          <w:lang w:val="fr-FR"/>
        </w:rPr>
        <w:t>000 employés et disposait d</w:t>
      </w:r>
      <w:r w:rsidR="007C3C2A">
        <w:rPr>
          <w:lang w:val="fr-FR"/>
        </w:rPr>
        <w:t>’</w:t>
      </w:r>
      <w:r w:rsidRPr="00FF062C">
        <w:rPr>
          <w:lang w:val="fr-FR"/>
        </w:rPr>
        <w:t>un budget annuel d</w:t>
      </w:r>
      <w:r w:rsidR="007C3C2A">
        <w:rPr>
          <w:lang w:val="fr-FR"/>
        </w:rPr>
        <w:t>’</w:t>
      </w:r>
      <w:r w:rsidRPr="00FF062C">
        <w:rPr>
          <w:lang w:val="fr-FR"/>
        </w:rPr>
        <w:t>un peu plus de trois</w:t>
      </w:r>
      <w:r w:rsidR="00214F48">
        <w:rPr>
          <w:lang w:val="fr-FR"/>
        </w:rPr>
        <w:t> </w:t>
      </w:r>
      <w:r w:rsidRPr="00FF062C">
        <w:rPr>
          <w:lang w:val="fr-FR"/>
        </w:rPr>
        <w:t>milliards de dollars américai</w:t>
      </w:r>
      <w:r w:rsidR="00274FEB" w:rsidRPr="00FF062C">
        <w:rPr>
          <w:lang w:val="fr-FR"/>
        </w:rPr>
        <w:t>ns</w:t>
      </w:r>
      <w:r w:rsidR="00274FEB">
        <w:rPr>
          <w:lang w:val="fr-FR"/>
        </w:rPr>
        <w:t xml:space="preserve">.  </w:t>
      </w:r>
      <w:r w:rsidR="00274FEB" w:rsidRPr="00FF062C">
        <w:rPr>
          <w:lang w:val="fr-FR"/>
        </w:rPr>
        <w:t>Le</w:t>
      </w:r>
      <w:r w:rsidRPr="00FF062C">
        <w:rPr>
          <w:lang w:val="fr-FR"/>
        </w:rPr>
        <w:t xml:space="preserve"> Bureau de la politique et des affaires internationales employait environ 100 personnes, principalement des avoca</w:t>
      </w:r>
      <w:r w:rsidR="00274FEB" w:rsidRPr="00FF062C">
        <w:rPr>
          <w:lang w:val="fr-FR"/>
        </w:rPr>
        <w:t>ts</w:t>
      </w:r>
      <w:r w:rsidR="00274FEB">
        <w:rPr>
          <w:lang w:val="fr-FR"/>
        </w:rPr>
        <w:t xml:space="preserve">.  </w:t>
      </w:r>
      <w:r w:rsidR="00274FEB" w:rsidRPr="00FF062C">
        <w:rPr>
          <w:lang w:val="fr-FR"/>
        </w:rPr>
        <w:t>En</w:t>
      </w:r>
      <w:r w:rsidRPr="00FF062C">
        <w:rPr>
          <w:lang w:val="fr-FR"/>
        </w:rPr>
        <w:t xml:space="preserve"> ce qui concerne l</w:t>
      </w:r>
      <w:r w:rsidR="007C3C2A">
        <w:rPr>
          <w:lang w:val="fr-FR"/>
        </w:rPr>
        <w:t>’</w:t>
      </w:r>
      <w:r w:rsidRPr="00FF062C">
        <w:rPr>
          <w:lang w:val="fr-FR"/>
        </w:rPr>
        <w:t>assistance technique et le renforcement des capacités en matière de propriété intellectuelle, l</w:t>
      </w:r>
      <w:r w:rsidR="007C3C2A">
        <w:rPr>
          <w:lang w:val="fr-FR"/>
        </w:rPr>
        <w:t>’</w:t>
      </w:r>
      <w:r w:rsidRPr="00FF062C">
        <w:rPr>
          <w:lang w:val="fr-FR"/>
        </w:rPr>
        <w:t>USPTO a mis au point des programmes d</w:t>
      </w:r>
      <w:r w:rsidR="007C3C2A">
        <w:rPr>
          <w:lang w:val="fr-FR"/>
        </w:rPr>
        <w:t>’</w:t>
      </w:r>
      <w:r w:rsidRPr="00FF062C">
        <w:rPr>
          <w:lang w:val="fr-FR"/>
        </w:rPr>
        <w:t>éducation et de formation en matière de propriété intellectuelle visant à améliorer les lois en matière de propriété intellectuelle (lois sur les brevets permanents, les marques et le droit d</w:t>
      </w:r>
      <w:r w:rsidR="007C3C2A">
        <w:rPr>
          <w:lang w:val="fr-FR"/>
        </w:rPr>
        <w:t>’</w:t>
      </w:r>
      <w:r w:rsidRPr="00FF062C">
        <w:rPr>
          <w:lang w:val="fr-FR"/>
        </w:rPr>
        <w:t>auteur) et leur administration dans le monde enti</w:t>
      </w:r>
      <w:r w:rsidR="00274FEB" w:rsidRPr="00FF062C">
        <w:rPr>
          <w:lang w:val="fr-FR"/>
        </w:rPr>
        <w:t>er</w:t>
      </w:r>
      <w:r w:rsidR="00274FEB">
        <w:rPr>
          <w:lang w:val="fr-FR"/>
        </w:rPr>
        <w:t xml:space="preserve">.  </w:t>
      </w:r>
      <w:r w:rsidR="00274FEB" w:rsidRPr="00FF062C">
        <w:rPr>
          <w:lang w:val="fr-FR"/>
        </w:rPr>
        <w:t>De</w:t>
      </w:r>
      <w:r w:rsidRPr="00FF062C">
        <w:rPr>
          <w:lang w:val="fr-FR"/>
        </w:rPr>
        <w:t>puis environ 50 ans, elle s</w:t>
      </w:r>
      <w:r w:rsidR="007C3C2A">
        <w:rPr>
          <w:lang w:val="fr-FR"/>
        </w:rPr>
        <w:t>’</w:t>
      </w:r>
      <w:r w:rsidRPr="00FF062C">
        <w:rPr>
          <w:lang w:val="fr-FR"/>
        </w:rPr>
        <w:t>occupait de l</w:t>
      </w:r>
      <w:r w:rsidR="007C3C2A">
        <w:rPr>
          <w:lang w:val="fr-FR"/>
        </w:rPr>
        <w:t>’</w:t>
      </w:r>
      <w:r w:rsidRPr="00FF062C">
        <w:rPr>
          <w:lang w:val="fr-FR"/>
        </w:rPr>
        <w:t>assistance technique et du renforcement des capacités ou de l</w:t>
      </w:r>
      <w:r w:rsidR="007C3C2A">
        <w:rPr>
          <w:lang w:val="fr-FR"/>
        </w:rPr>
        <w:t>’</w:t>
      </w:r>
      <w:r w:rsidRPr="00FF062C">
        <w:rPr>
          <w:lang w:val="fr-FR"/>
        </w:rPr>
        <w:t>éducation en matière de propriété intellectuelle, mais cela n</w:t>
      </w:r>
      <w:r w:rsidR="007C3C2A">
        <w:rPr>
          <w:lang w:val="fr-FR"/>
        </w:rPr>
        <w:t>’</w:t>
      </w:r>
      <w:r w:rsidRPr="00FF062C">
        <w:rPr>
          <w:lang w:val="fr-FR"/>
        </w:rPr>
        <w:t>a été officialisé qu</w:t>
      </w:r>
      <w:r w:rsidR="007C3C2A">
        <w:rPr>
          <w:lang w:val="fr-FR"/>
        </w:rPr>
        <w:t>’</w:t>
      </w:r>
      <w:r w:rsidR="00163E28" w:rsidRPr="00FF062C">
        <w:rPr>
          <w:lang w:val="fr-FR"/>
        </w:rPr>
        <w:t>en</w:t>
      </w:r>
      <w:r w:rsidR="00163E28">
        <w:rPr>
          <w:lang w:val="fr-FR"/>
        </w:rPr>
        <w:t> </w:t>
      </w:r>
      <w:r w:rsidR="00163E28" w:rsidRPr="00FF062C">
        <w:rPr>
          <w:lang w:val="fr-FR"/>
        </w:rPr>
        <w:t>2005</w:t>
      </w:r>
      <w:r w:rsidRPr="00FF062C">
        <w:rPr>
          <w:lang w:val="fr-FR"/>
        </w:rPr>
        <w:t xml:space="preserve"> par la </w:t>
      </w:r>
      <w:r w:rsidR="00163E28">
        <w:rPr>
          <w:lang w:val="fr-FR"/>
        </w:rPr>
        <w:t>“</w:t>
      </w:r>
      <w:r w:rsidRPr="00FF062C">
        <w:rPr>
          <w:lang w:val="fr-FR"/>
        </w:rPr>
        <w:t>Global Intellectual Property Academy</w:t>
      </w:r>
      <w:r w:rsidR="00163E28">
        <w:rPr>
          <w:lang w:val="fr-FR"/>
        </w:rPr>
        <w:t>”</w:t>
      </w:r>
      <w:r w:rsidRPr="00FF062C">
        <w:rPr>
          <w:lang w:val="fr-FR"/>
        </w:rPr>
        <w:t xml:space="preserve"> (GIPA), une installation située au siège à Alexandria, en Virgin</w:t>
      </w:r>
      <w:r w:rsidR="00274FEB" w:rsidRPr="00FF062C">
        <w:rPr>
          <w:lang w:val="fr-FR"/>
        </w:rPr>
        <w:t>ie</w:t>
      </w:r>
      <w:r w:rsidR="00274FEB">
        <w:rPr>
          <w:lang w:val="fr-FR"/>
        </w:rPr>
        <w:t xml:space="preserve">.  </w:t>
      </w:r>
      <w:r w:rsidR="00274FEB" w:rsidRPr="00FF062C">
        <w:rPr>
          <w:lang w:val="fr-FR"/>
        </w:rPr>
        <w:t>Au</w:t>
      </w:r>
      <w:r w:rsidRPr="00FF062C">
        <w:rPr>
          <w:lang w:val="fr-FR"/>
        </w:rPr>
        <w:t xml:space="preserve"> fil des années, GIPA s</w:t>
      </w:r>
      <w:r w:rsidR="007C3C2A">
        <w:rPr>
          <w:lang w:val="fr-FR"/>
        </w:rPr>
        <w:t>’</w:t>
      </w:r>
      <w:r w:rsidRPr="00FF062C">
        <w:rPr>
          <w:lang w:val="fr-FR"/>
        </w:rPr>
        <w:t>est développée en termes de nombre et de diversité de ses programm</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y avait des programmes de renforcement des capacités à l</w:t>
      </w:r>
      <w:r w:rsidR="007C3C2A">
        <w:rPr>
          <w:lang w:val="fr-FR"/>
        </w:rPr>
        <w:t>’</w:t>
      </w:r>
      <w:r w:rsidRPr="00FF062C">
        <w:rPr>
          <w:lang w:val="fr-FR"/>
        </w:rPr>
        <w:t>USPTO et à l</w:t>
      </w:r>
      <w:r w:rsidR="007C3C2A">
        <w:rPr>
          <w:lang w:val="fr-FR"/>
        </w:rPr>
        <w:t>’</w:t>
      </w:r>
      <w:r w:rsidRPr="00FF062C">
        <w:rPr>
          <w:lang w:val="fr-FR"/>
        </w:rPr>
        <w:t>étrang</w:t>
      </w:r>
      <w:r w:rsidR="00274FEB" w:rsidRPr="00FF062C">
        <w:rPr>
          <w:lang w:val="fr-FR"/>
        </w:rPr>
        <w:t>er</w:t>
      </w:r>
      <w:r w:rsidR="00274FEB">
        <w:rPr>
          <w:lang w:val="fr-FR"/>
        </w:rPr>
        <w:t xml:space="preserve">.  </w:t>
      </w:r>
      <w:r w:rsidR="00274FEB" w:rsidRPr="00FF062C">
        <w:rPr>
          <w:lang w:val="fr-FR"/>
        </w:rPr>
        <w:t>To</w:t>
      </w:r>
      <w:r w:rsidRPr="00FF062C">
        <w:rPr>
          <w:lang w:val="fr-FR"/>
        </w:rPr>
        <w:t>ut programme, par exemple au Mexique, au Costa</w:t>
      </w:r>
      <w:r w:rsidR="00214F48">
        <w:rPr>
          <w:lang w:val="fr-FR"/>
        </w:rPr>
        <w:t> </w:t>
      </w:r>
      <w:r w:rsidRPr="00FF062C">
        <w:rPr>
          <w:lang w:val="fr-FR"/>
        </w:rPr>
        <w:t xml:space="preserve">Rica ou en Thaïlande, portait le nom de </w:t>
      </w:r>
      <w:r w:rsidR="00163E28">
        <w:rPr>
          <w:lang w:val="fr-FR"/>
        </w:rPr>
        <w:t>“</w:t>
      </w:r>
      <w:r w:rsidRPr="00FF062C">
        <w:rPr>
          <w:lang w:val="fr-FR"/>
        </w:rPr>
        <w:t>programme GIPA</w:t>
      </w:r>
      <w:r w:rsidR="00163E28">
        <w:rPr>
          <w:lang w:val="fr-FR"/>
        </w:rPr>
        <w:t>”</w:t>
      </w:r>
      <w:r w:rsidRPr="00FF062C">
        <w:rPr>
          <w:lang w:val="fr-FR"/>
        </w:rPr>
        <w:t>.</w:t>
      </w:r>
      <w:r w:rsidR="00214F48">
        <w:rPr>
          <w:lang w:val="fr-FR"/>
        </w:rPr>
        <w:t xml:space="preserve"> </w:t>
      </w:r>
      <w:r w:rsidRPr="00FF062C">
        <w:rPr>
          <w:lang w:val="fr-FR"/>
        </w:rPr>
        <w:t xml:space="preserve"> Elle a également fait beaucoup d</w:t>
      </w:r>
      <w:r w:rsidR="007C3C2A">
        <w:rPr>
          <w:lang w:val="fr-FR"/>
        </w:rPr>
        <w:t>’</w:t>
      </w:r>
      <w:r w:rsidRPr="00FF062C">
        <w:rPr>
          <w:lang w:val="fr-FR"/>
        </w:rPr>
        <w:t>éducation nationale pour les entreprises américaines,</w:t>
      </w:r>
      <w:r w:rsidR="00163E28" w:rsidRPr="00FF062C">
        <w:rPr>
          <w:lang w:val="fr-FR"/>
        </w:rPr>
        <w:t xml:space="preserve"> les</w:t>
      </w:r>
      <w:r w:rsidR="00163E28">
        <w:rPr>
          <w:lang w:val="fr-FR"/>
        </w:rPr>
        <w:t> </w:t>
      </w:r>
      <w:r w:rsidR="00163E28" w:rsidRPr="00FF062C">
        <w:rPr>
          <w:lang w:val="fr-FR"/>
        </w:rPr>
        <w:t>PME</w:t>
      </w:r>
      <w:r w:rsidRPr="00FF062C">
        <w:rPr>
          <w:lang w:val="fr-FR"/>
        </w:rPr>
        <w:t xml:space="preserve"> et les universit</w:t>
      </w:r>
      <w:r w:rsidR="00274FEB" w:rsidRPr="00FF062C">
        <w:rPr>
          <w:lang w:val="fr-FR"/>
        </w:rPr>
        <w:t>és</w:t>
      </w:r>
      <w:r w:rsidR="00274FEB">
        <w:rPr>
          <w:lang w:val="fr-FR"/>
        </w:rPr>
        <w:t xml:space="preserve">.  </w:t>
      </w:r>
      <w:r w:rsidR="00274FEB" w:rsidRPr="00FF062C">
        <w:rPr>
          <w:lang w:val="fr-FR"/>
        </w:rPr>
        <w:t>En</w:t>
      </w:r>
      <w:r w:rsidR="00163E28">
        <w:rPr>
          <w:lang w:val="fr-FR"/>
        </w:rPr>
        <w:t> </w:t>
      </w:r>
      <w:r w:rsidR="00163E28" w:rsidRPr="00FF062C">
        <w:rPr>
          <w:lang w:val="fr-FR"/>
        </w:rPr>
        <w:t>2017</w:t>
      </w:r>
      <w:r w:rsidRPr="00FF062C">
        <w:rPr>
          <w:lang w:val="fr-FR"/>
        </w:rPr>
        <w:t xml:space="preserve">, elle avait mené environ 150 programmes de formation auprès </w:t>
      </w:r>
      <w:r w:rsidR="007C3C2A" w:rsidRPr="00FF062C">
        <w:rPr>
          <w:lang w:val="fr-FR"/>
        </w:rPr>
        <w:t>de</w:t>
      </w:r>
      <w:r w:rsidR="007C3C2A">
        <w:rPr>
          <w:lang w:val="fr-FR"/>
        </w:rPr>
        <w:t> </w:t>
      </w:r>
      <w:r w:rsidR="007C3C2A" w:rsidRPr="00FF062C">
        <w:rPr>
          <w:lang w:val="fr-FR"/>
        </w:rPr>
        <w:t>7000</w:t>
      </w:r>
      <w:r w:rsidRPr="00FF062C">
        <w:rPr>
          <w:lang w:val="fr-FR"/>
        </w:rPr>
        <w:t xml:space="preserve"> responsables gouvernementaux et parties prenantes américaines, aux niveaux national et internation</w:t>
      </w:r>
      <w:r w:rsidR="00274FEB" w:rsidRPr="00FF062C">
        <w:rPr>
          <w:lang w:val="fr-FR"/>
        </w:rPr>
        <w:t>al</w:t>
      </w:r>
      <w:r w:rsidR="00274FEB">
        <w:rPr>
          <w:lang w:val="fr-FR"/>
        </w:rPr>
        <w:t xml:space="preserve">.  </w:t>
      </w:r>
      <w:r w:rsidR="00274FEB" w:rsidRPr="00FF062C">
        <w:rPr>
          <w:lang w:val="fr-FR"/>
        </w:rPr>
        <w:t>Le</w:t>
      </w:r>
      <w:r w:rsidRPr="00FF062C">
        <w:rPr>
          <w:lang w:val="fr-FR"/>
        </w:rPr>
        <w:t>s programmes d</w:t>
      </w:r>
      <w:r w:rsidR="00A26469">
        <w:rPr>
          <w:lang w:val="fr-FR"/>
        </w:rPr>
        <w:t>’</w:t>
      </w:r>
      <w:r w:rsidRPr="00FF062C">
        <w:rPr>
          <w:lang w:val="fr-FR"/>
        </w:rPr>
        <w:t>enseignement et de sensibilisation, de renforcement des capacités et de formation à l</w:t>
      </w:r>
      <w:r w:rsidR="007C3C2A">
        <w:rPr>
          <w:lang w:val="fr-FR"/>
        </w:rPr>
        <w:t>’</w:t>
      </w:r>
      <w:r w:rsidRPr="00FF062C">
        <w:rPr>
          <w:lang w:val="fr-FR"/>
        </w:rPr>
        <w:t>USPTO et à l</w:t>
      </w:r>
      <w:r w:rsidR="007C3C2A">
        <w:rPr>
          <w:lang w:val="fr-FR"/>
        </w:rPr>
        <w:t>’</w:t>
      </w:r>
      <w:r w:rsidRPr="00FF062C">
        <w:rPr>
          <w:lang w:val="fr-FR"/>
        </w:rPr>
        <w:t>étranger ont été conçus par les équipes du Bureau de la politique et des affaires internationales.</w:t>
      </w:r>
      <w:r w:rsidR="00053612">
        <w:rPr>
          <w:lang w:val="fr-FR"/>
        </w:rPr>
        <w:t xml:space="preserve">  </w:t>
      </w:r>
      <w:r w:rsidRPr="00FF062C">
        <w:rPr>
          <w:lang w:val="fr-FR"/>
        </w:rPr>
        <w:t>D</w:t>
      </w:r>
      <w:r w:rsidR="00A26469">
        <w:rPr>
          <w:lang w:val="fr-FR"/>
        </w:rPr>
        <w:t>’</w:t>
      </w:r>
      <w:r w:rsidRPr="00FF062C">
        <w:rPr>
          <w:lang w:val="fr-FR"/>
        </w:rPr>
        <w:t>importantes équipes sur la propriété intellectuelle (l</w:t>
      </w:r>
      <w:r w:rsidR="007C3C2A">
        <w:rPr>
          <w:lang w:val="fr-FR"/>
        </w:rPr>
        <w:t>’</w:t>
      </w:r>
      <w:r w:rsidRPr="00FF062C">
        <w:rPr>
          <w:lang w:val="fr-FR"/>
        </w:rPr>
        <w:t>équipe brevets, l</w:t>
      </w:r>
      <w:r w:rsidR="007C3C2A">
        <w:rPr>
          <w:lang w:val="fr-FR"/>
        </w:rPr>
        <w:t>’</w:t>
      </w:r>
      <w:r w:rsidRPr="00FF062C">
        <w:rPr>
          <w:lang w:val="fr-FR"/>
        </w:rPr>
        <w:t>équipe chargée des marques, l</w:t>
      </w:r>
      <w:r w:rsidR="007C3C2A">
        <w:rPr>
          <w:lang w:val="fr-FR"/>
        </w:rPr>
        <w:t>’</w:t>
      </w:r>
      <w:r w:rsidRPr="00FF062C">
        <w:rPr>
          <w:lang w:val="fr-FR"/>
        </w:rPr>
        <w:t>équipe chargée du droit d</w:t>
      </w:r>
      <w:r w:rsidR="007C3C2A">
        <w:rPr>
          <w:lang w:val="fr-FR"/>
        </w:rPr>
        <w:t>’</w:t>
      </w:r>
      <w:r w:rsidRPr="00FF062C">
        <w:rPr>
          <w:lang w:val="fr-FR"/>
        </w:rPr>
        <w:t>auteur et l</w:t>
      </w:r>
      <w:r w:rsidR="007C3C2A">
        <w:rPr>
          <w:lang w:val="fr-FR"/>
        </w:rPr>
        <w:t>’</w:t>
      </w:r>
      <w:r w:rsidRPr="00FF062C">
        <w:rPr>
          <w:lang w:val="fr-FR"/>
        </w:rPr>
        <w:t>équipe chargée de l</w:t>
      </w:r>
      <w:r w:rsidR="007C3C2A">
        <w:rPr>
          <w:lang w:val="fr-FR"/>
        </w:rPr>
        <w:t>’</w:t>
      </w:r>
      <w:r w:rsidRPr="00FF062C">
        <w:rPr>
          <w:lang w:val="fr-FR"/>
        </w:rPr>
        <w:t>application des droits de propriété intellectuelle) ont été impliquées, ainsi qu</w:t>
      </w:r>
      <w:r w:rsidR="007C3C2A">
        <w:rPr>
          <w:lang w:val="fr-FR"/>
        </w:rPr>
        <w:t>’</w:t>
      </w:r>
      <w:r w:rsidRPr="00FF062C">
        <w:rPr>
          <w:lang w:val="fr-FR"/>
        </w:rPr>
        <w:t>une équipe distincte pour la Chi</w:t>
      </w:r>
      <w:r w:rsidR="00274FEB" w:rsidRPr="00FF062C">
        <w:rPr>
          <w:lang w:val="fr-FR"/>
        </w:rPr>
        <w:t>ne</w:t>
      </w:r>
      <w:r w:rsidR="00274FEB">
        <w:rPr>
          <w:lang w:val="fr-FR"/>
        </w:rPr>
        <w:t xml:space="preserve">.  </w:t>
      </w:r>
      <w:r w:rsidR="00274FEB" w:rsidRPr="00FF062C">
        <w:rPr>
          <w:lang w:val="fr-FR"/>
        </w:rPr>
        <w:t>Ce</w:t>
      </w:r>
      <w:r w:rsidRPr="00FF062C">
        <w:rPr>
          <w:lang w:val="fr-FR"/>
        </w:rPr>
        <w:t>lles</w:t>
      </w:r>
      <w:r w:rsidR="007C3C2A">
        <w:rPr>
          <w:lang w:val="fr-FR"/>
        </w:rPr>
        <w:t>-</w:t>
      </w:r>
      <w:r w:rsidRPr="00FF062C">
        <w:rPr>
          <w:lang w:val="fr-FR"/>
        </w:rPr>
        <w:t>ci étaient composées d</w:t>
      </w:r>
      <w:r w:rsidR="007C3C2A">
        <w:rPr>
          <w:lang w:val="fr-FR"/>
        </w:rPr>
        <w:t>’</w:t>
      </w:r>
      <w:r w:rsidRPr="00FF062C">
        <w:rPr>
          <w:lang w:val="fr-FR"/>
        </w:rPr>
        <w:t>avocats ayant passé le plus clair de leur carrière dans ces domain</w:t>
      </w:r>
      <w:r w:rsidR="00274FEB" w:rsidRPr="00FF062C">
        <w:rPr>
          <w:lang w:val="fr-FR"/>
        </w:rPr>
        <w:t>es</w:t>
      </w:r>
      <w:r w:rsidR="00274FEB">
        <w:rPr>
          <w:lang w:val="fr-FR"/>
        </w:rPr>
        <w:t xml:space="preserve">.  </w:t>
      </w:r>
      <w:r w:rsidR="00274FEB" w:rsidRPr="00FF062C">
        <w:rPr>
          <w:lang w:val="fr-FR"/>
        </w:rPr>
        <w:t>L</w:t>
      </w:r>
      <w:r w:rsidR="00274FEB">
        <w:rPr>
          <w:lang w:val="fr-FR"/>
        </w:rPr>
        <w:t>’</w:t>
      </w:r>
      <w:r w:rsidR="00274FEB" w:rsidRPr="00FF062C">
        <w:rPr>
          <w:lang w:val="fr-FR"/>
        </w:rPr>
        <w:t>é</w:t>
      </w:r>
      <w:r w:rsidRPr="00FF062C">
        <w:rPr>
          <w:lang w:val="fr-FR"/>
        </w:rPr>
        <w:t>quipe des brevets comptait un certain nombre d</w:t>
      </w:r>
      <w:r w:rsidR="007C3C2A">
        <w:rPr>
          <w:lang w:val="fr-FR"/>
        </w:rPr>
        <w:t>’</w:t>
      </w:r>
      <w:r w:rsidRPr="00FF062C">
        <w:rPr>
          <w:lang w:val="fr-FR"/>
        </w:rPr>
        <w:t>anciens examinateurs de breve</w:t>
      </w:r>
      <w:r w:rsidR="00274FEB" w:rsidRPr="00FF062C">
        <w:rPr>
          <w:lang w:val="fr-FR"/>
        </w:rPr>
        <w:t>ts</w:t>
      </w:r>
      <w:r w:rsidR="00274FEB">
        <w:rPr>
          <w:lang w:val="fr-FR"/>
        </w:rPr>
        <w:t xml:space="preserve">.  </w:t>
      </w:r>
      <w:r w:rsidR="00274FEB" w:rsidRPr="00FF062C">
        <w:rPr>
          <w:lang w:val="fr-FR"/>
        </w:rPr>
        <w:t>Il</w:t>
      </w:r>
      <w:r w:rsidRPr="00FF062C">
        <w:rPr>
          <w:lang w:val="fr-FR"/>
        </w:rPr>
        <w:t xml:space="preserve"> y en avait aussi de l</w:t>
      </w:r>
      <w:r w:rsidR="007C3C2A">
        <w:rPr>
          <w:lang w:val="fr-FR"/>
        </w:rPr>
        <w:t>’</w:t>
      </w:r>
      <w:r w:rsidRPr="00FF062C">
        <w:rPr>
          <w:lang w:val="fr-FR"/>
        </w:rPr>
        <w:t>extérieur qui n</w:t>
      </w:r>
      <w:r w:rsidR="007C3C2A">
        <w:rPr>
          <w:lang w:val="fr-FR"/>
        </w:rPr>
        <w:t>’</w:t>
      </w:r>
      <w:r w:rsidRPr="00FF062C">
        <w:rPr>
          <w:lang w:val="fr-FR"/>
        </w:rPr>
        <w:t>avaient peut</w:t>
      </w:r>
      <w:r w:rsidR="007C3C2A">
        <w:rPr>
          <w:lang w:val="fr-FR"/>
        </w:rPr>
        <w:t>-</w:t>
      </w:r>
      <w:r w:rsidRPr="00FF062C">
        <w:rPr>
          <w:lang w:val="fr-FR"/>
        </w:rPr>
        <w:t>être jamais été examinateurs, mais qui possédaient une vaste expérience du droit des breve</w:t>
      </w:r>
      <w:r w:rsidR="00274FEB" w:rsidRPr="00FF062C">
        <w:rPr>
          <w:lang w:val="fr-FR"/>
        </w:rPr>
        <w:t>ts</w:t>
      </w:r>
      <w:r w:rsidR="00274FEB">
        <w:rPr>
          <w:lang w:val="fr-FR"/>
        </w:rPr>
        <w:t xml:space="preserve">.  </w:t>
      </w:r>
      <w:r w:rsidR="00274FEB" w:rsidRPr="00FF062C">
        <w:rPr>
          <w:lang w:val="fr-FR"/>
        </w:rPr>
        <w:t>L</w:t>
      </w:r>
      <w:r w:rsidR="00274FEB">
        <w:rPr>
          <w:lang w:val="fr-FR"/>
        </w:rPr>
        <w:t>’</w:t>
      </w:r>
      <w:r w:rsidR="00274FEB" w:rsidRPr="00FF062C">
        <w:rPr>
          <w:lang w:val="fr-FR"/>
        </w:rPr>
        <w:t>é</w:t>
      </w:r>
      <w:r w:rsidRPr="00FF062C">
        <w:rPr>
          <w:lang w:val="fr-FR"/>
        </w:rPr>
        <w:t>quipe des marques de commerce était similai</w:t>
      </w:r>
      <w:r w:rsidR="00274FEB" w:rsidRPr="00FF062C">
        <w:rPr>
          <w:lang w:val="fr-FR"/>
        </w:rPr>
        <w:t>re</w:t>
      </w:r>
      <w:r w:rsidR="00274FEB">
        <w:rPr>
          <w:lang w:val="fr-FR"/>
        </w:rPr>
        <w:t xml:space="preserve">.  </w:t>
      </w:r>
      <w:r w:rsidR="00274FEB" w:rsidRPr="00FF062C">
        <w:rPr>
          <w:lang w:val="fr-FR"/>
        </w:rPr>
        <w:t>En</w:t>
      </w:r>
      <w:r w:rsidRPr="00FF062C">
        <w:rPr>
          <w:lang w:val="fr-FR"/>
        </w:rPr>
        <w:t>viron 50 à 60% de l</w:t>
      </w:r>
      <w:r w:rsidR="007C3C2A">
        <w:rPr>
          <w:lang w:val="fr-FR"/>
        </w:rPr>
        <w:t>’</w:t>
      </w:r>
      <w:r w:rsidRPr="00FF062C">
        <w:rPr>
          <w:lang w:val="fr-FR"/>
        </w:rPr>
        <w:t>équipe du droit d</w:t>
      </w:r>
      <w:r w:rsidR="007C3C2A">
        <w:rPr>
          <w:lang w:val="fr-FR"/>
        </w:rPr>
        <w:t>’</w:t>
      </w:r>
      <w:r w:rsidRPr="00FF062C">
        <w:rPr>
          <w:lang w:val="fr-FR"/>
        </w:rPr>
        <w:t>auteur était composée de membres du Bureau du droit d</w:t>
      </w:r>
      <w:r w:rsidR="007C3C2A">
        <w:rPr>
          <w:lang w:val="fr-FR"/>
        </w:rPr>
        <w:t>’</w:t>
      </w:r>
      <w:r w:rsidRPr="00FF062C">
        <w:rPr>
          <w:lang w:val="fr-FR"/>
        </w:rPr>
        <w:t>auteur ou de personnes ayant passé un certain temps au Bureau du droit d</w:t>
      </w:r>
      <w:r w:rsidR="007C3C2A">
        <w:rPr>
          <w:lang w:val="fr-FR"/>
        </w:rPr>
        <w:t>’</w:t>
      </w:r>
      <w:r w:rsidRPr="00FF062C">
        <w:rPr>
          <w:lang w:val="fr-FR"/>
        </w:rPr>
        <w:t>auteur des États</w:t>
      </w:r>
      <w:r w:rsidR="007C3C2A">
        <w:rPr>
          <w:lang w:val="fr-FR"/>
        </w:rPr>
        <w:t>-</w:t>
      </w:r>
      <w:r w:rsidRPr="00FF062C">
        <w:rPr>
          <w:lang w:val="fr-FR"/>
        </w:rPr>
        <w:t>Unis</w:t>
      </w:r>
      <w:r w:rsidR="00214F48">
        <w:rPr>
          <w:lang w:val="fr-FR"/>
        </w:rPr>
        <w:t xml:space="preserve"> d</w:t>
      </w:r>
      <w:r w:rsidR="007C3C2A">
        <w:rPr>
          <w:lang w:val="fr-FR"/>
        </w:rPr>
        <w:t>’</w:t>
      </w:r>
      <w:r w:rsidR="00214F48">
        <w:rPr>
          <w:lang w:val="fr-FR"/>
        </w:rPr>
        <w:t>Amériq</w:t>
      </w:r>
      <w:r w:rsidR="00274FEB">
        <w:rPr>
          <w:lang w:val="fr-FR"/>
        </w:rPr>
        <w:t xml:space="preserve">ue.  </w:t>
      </w:r>
      <w:r w:rsidR="00274FEB" w:rsidRPr="00FF062C">
        <w:rPr>
          <w:lang w:val="fr-FR"/>
        </w:rPr>
        <w:t>Le</w:t>
      </w:r>
      <w:r w:rsidRPr="00FF062C">
        <w:rPr>
          <w:lang w:val="fr-FR"/>
        </w:rPr>
        <w:t xml:space="preserve"> délégué faisait partie de l</w:t>
      </w:r>
      <w:r w:rsidR="007C3C2A">
        <w:rPr>
          <w:lang w:val="fr-FR"/>
        </w:rPr>
        <w:t>’</w:t>
      </w:r>
      <w:r w:rsidRPr="00FF062C">
        <w:rPr>
          <w:lang w:val="fr-FR"/>
        </w:rPr>
        <w:t>équipe chargée de l</w:t>
      </w:r>
      <w:r w:rsidR="007C3C2A">
        <w:rPr>
          <w:lang w:val="fr-FR"/>
        </w:rPr>
        <w:t>’</w:t>
      </w:r>
      <w:r w:rsidRPr="00FF062C">
        <w:rPr>
          <w:lang w:val="fr-FR"/>
        </w:rPr>
        <w:t>application des droits de propriété intellectuelle au siè</w:t>
      </w:r>
      <w:r w:rsidR="00274FEB" w:rsidRPr="00FF062C">
        <w:rPr>
          <w:lang w:val="fr-FR"/>
        </w:rPr>
        <w:t>ge</w:t>
      </w:r>
      <w:r w:rsidR="00274FEB">
        <w:rPr>
          <w:lang w:val="fr-FR"/>
        </w:rPr>
        <w:t xml:space="preserve">.  </w:t>
      </w:r>
      <w:r w:rsidR="00274FEB" w:rsidRPr="00FF062C">
        <w:rPr>
          <w:lang w:val="fr-FR"/>
        </w:rPr>
        <w:t>Se</w:t>
      </w:r>
      <w:r w:rsidRPr="00FF062C">
        <w:rPr>
          <w:lang w:val="fr-FR"/>
        </w:rPr>
        <w:t>s antécédents étaient en doua</w:t>
      </w:r>
      <w:r w:rsidR="00274FEB" w:rsidRPr="00FF062C">
        <w:rPr>
          <w:lang w:val="fr-FR"/>
        </w:rPr>
        <w:t>ne</w:t>
      </w:r>
      <w:r w:rsidR="00274FEB">
        <w:rPr>
          <w:lang w:val="fr-FR"/>
        </w:rPr>
        <w:t xml:space="preserve">.  </w:t>
      </w:r>
      <w:r w:rsidR="00274FEB" w:rsidRPr="00FF062C">
        <w:rPr>
          <w:lang w:val="fr-FR"/>
        </w:rPr>
        <w:t>Il</w:t>
      </w:r>
      <w:r w:rsidRPr="00FF062C">
        <w:rPr>
          <w:lang w:val="fr-FR"/>
        </w:rPr>
        <w:t xml:space="preserve"> avait passé 12 ans à la douane américaine (plus tard aux douanes et à la protection des frontières) à travailler sur la fraude commerciale, dont un sous</w:t>
      </w:r>
      <w:r w:rsidR="007C3C2A">
        <w:rPr>
          <w:lang w:val="fr-FR"/>
        </w:rPr>
        <w:t>-</w:t>
      </w:r>
      <w:r w:rsidRPr="00FF062C">
        <w:rPr>
          <w:lang w:val="fr-FR"/>
        </w:rPr>
        <w:t>ensemble était la protection de la propriété intellectuel</w:t>
      </w:r>
      <w:r w:rsidR="00274FEB" w:rsidRPr="00FF062C">
        <w:rPr>
          <w:lang w:val="fr-FR"/>
        </w:rPr>
        <w:t>le</w:t>
      </w:r>
      <w:r w:rsidR="00274FEB">
        <w:rPr>
          <w:lang w:val="fr-FR"/>
        </w:rPr>
        <w:t xml:space="preserve">.  </w:t>
      </w:r>
      <w:r w:rsidR="00274FEB" w:rsidRPr="00FF062C">
        <w:rPr>
          <w:lang w:val="fr-FR"/>
        </w:rPr>
        <w:t>Ce</w:t>
      </w:r>
      <w:r w:rsidRPr="00FF062C">
        <w:rPr>
          <w:lang w:val="fr-FR"/>
        </w:rPr>
        <w:t>rtains travaillaient dans l</w:t>
      </w:r>
      <w:r w:rsidR="007C3C2A">
        <w:rPr>
          <w:lang w:val="fr-FR"/>
        </w:rPr>
        <w:t>’</w:t>
      </w:r>
      <w:r w:rsidRPr="00FF062C">
        <w:rPr>
          <w:lang w:val="fr-FR"/>
        </w:rPr>
        <w:t>industrie sur l</w:t>
      </w:r>
      <w:r w:rsidR="007C3C2A">
        <w:rPr>
          <w:lang w:val="fr-FR"/>
        </w:rPr>
        <w:t>’</w:t>
      </w:r>
      <w:r w:rsidRPr="00FF062C">
        <w:rPr>
          <w:lang w:val="fr-FR"/>
        </w:rPr>
        <w:t>application des droits de propriété intellectuelle et d</w:t>
      </w:r>
      <w:r w:rsidR="007C3C2A">
        <w:rPr>
          <w:lang w:val="fr-FR"/>
        </w:rPr>
        <w:t>’</w:t>
      </w:r>
      <w:r w:rsidRPr="00FF062C">
        <w:rPr>
          <w:lang w:val="fr-FR"/>
        </w:rPr>
        <w:t>autres venaient d</w:t>
      </w:r>
      <w:r w:rsidR="007C3C2A">
        <w:rPr>
          <w:lang w:val="fr-FR"/>
        </w:rPr>
        <w:t>’</w:t>
      </w:r>
      <w:r w:rsidRPr="00FF062C">
        <w:rPr>
          <w:lang w:val="fr-FR"/>
        </w:rPr>
        <w:t>autres secteurs de l</w:t>
      </w:r>
      <w:r w:rsidR="007C3C2A">
        <w:rPr>
          <w:lang w:val="fr-FR"/>
        </w:rPr>
        <w:t>’</w:t>
      </w:r>
      <w:r w:rsidRPr="00FF062C">
        <w:rPr>
          <w:lang w:val="fr-FR"/>
        </w:rPr>
        <w:t>US</w:t>
      </w:r>
      <w:r w:rsidR="00274FEB" w:rsidRPr="00FF062C">
        <w:rPr>
          <w:lang w:val="fr-FR"/>
        </w:rPr>
        <w:t>PTO</w:t>
      </w:r>
      <w:r w:rsidR="00274FEB">
        <w:rPr>
          <w:lang w:val="fr-FR"/>
        </w:rPr>
        <w:t xml:space="preserve">.  </w:t>
      </w:r>
      <w:r w:rsidR="00274FEB" w:rsidRPr="00FF062C">
        <w:rPr>
          <w:lang w:val="fr-FR"/>
        </w:rPr>
        <w:t>Il</w:t>
      </w:r>
      <w:r w:rsidRPr="00FF062C">
        <w:rPr>
          <w:lang w:val="fr-FR"/>
        </w:rPr>
        <w:t xml:space="preserve"> y avait d</w:t>
      </w:r>
      <w:r w:rsidR="007C3C2A">
        <w:rPr>
          <w:lang w:val="fr-FR"/>
        </w:rPr>
        <w:t>’</w:t>
      </w:r>
      <w:r w:rsidRPr="00FF062C">
        <w:rPr>
          <w:lang w:val="fr-FR"/>
        </w:rPr>
        <w:t>anciens examinateurs de marques et de brevets qui avaient fusionné avec l</w:t>
      </w:r>
      <w:r w:rsidR="007C3C2A">
        <w:rPr>
          <w:lang w:val="fr-FR"/>
        </w:rPr>
        <w:t>’</w:t>
      </w:r>
      <w:r w:rsidRPr="00FF062C">
        <w:rPr>
          <w:lang w:val="fr-FR"/>
        </w:rPr>
        <w:t>équipe chargée de l</w:t>
      </w:r>
      <w:r w:rsidR="007C3C2A">
        <w:rPr>
          <w:lang w:val="fr-FR"/>
        </w:rPr>
        <w:t>’</w:t>
      </w:r>
      <w:r w:rsidRPr="00FF062C">
        <w:rPr>
          <w:lang w:val="fr-FR"/>
        </w:rPr>
        <w:t>application de la loi pour partager un niveau d</w:t>
      </w:r>
      <w:r w:rsidR="007C3C2A">
        <w:rPr>
          <w:lang w:val="fr-FR"/>
        </w:rPr>
        <w:t>’</w:t>
      </w:r>
      <w:r w:rsidRPr="00FF062C">
        <w:rPr>
          <w:lang w:val="fr-FR"/>
        </w:rPr>
        <w:t>expérience glob</w:t>
      </w:r>
      <w:r w:rsidR="00274FEB" w:rsidRPr="00FF062C">
        <w:rPr>
          <w:lang w:val="fr-FR"/>
        </w:rPr>
        <w:t>al</w:t>
      </w:r>
      <w:r w:rsidR="00274FEB">
        <w:rPr>
          <w:lang w:val="fr-FR"/>
        </w:rPr>
        <w:t xml:space="preserve">.  </w:t>
      </w:r>
      <w:r w:rsidR="00274FEB" w:rsidRPr="00FF062C">
        <w:rPr>
          <w:lang w:val="fr-FR"/>
        </w:rPr>
        <w:t>Da</w:t>
      </w:r>
      <w:r w:rsidRPr="00FF062C">
        <w:rPr>
          <w:lang w:val="fr-FR"/>
        </w:rPr>
        <w:t>ns les quatre</w:t>
      </w:r>
      <w:r w:rsidR="00214F48">
        <w:rPr>
          <w:lang w:val="fr-FR"/>
        </w:rPr>
        <w:t> </w:t>
      </w:r>
      <w:r w:rsidRPr="00FF062C">
        <w:rPr>
          <w:lang w:val="fr-FR"/>
        </w:rPr>
        <w:t>équipes principales, les avocats ont été affectés ou ont exercé des fonctions secondaires dans les équipes régional</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y avait l</w:t>
      </w:r>
      <w:r w:rsidR="007C3C2A">
        <w:rPr>
          <w:lang w:val="fr-FR"/>
        </w:rPr>
        <w:t>’</w:t>
      </w:r>
      <w:r w:rsidRPr="00FF062C">
        <w:rPr>
          <w:lang w:val="fr-FR"/>
        </w:rPr>
        <w:t>ASEAN, la Chine, la Russie et la Communauté des États indépendants (CEI), l</w:t>
      </w:r>
      <w:r w:rsidR="007C3C2A">
        <w:rPr>
          <w:lang w:val="fr-FR"/>
        </w:rPr>
        <w:t>’</w:t>
      </w:r>
      <w:r w:rsidRPr="00FF062C">
        <w:rPr>
          <w:lang w:val="fr-FR"/>
        </w:rPr>
        <w:t>Europe, le sous</w:t>
      </w:r>
      <w:r w:rsidR="007C3C2A">
        <w:rPr>
          <w:lang w:val="fr-FR"/>
        </w:rPr>
        <w:t>-</w:t>
      </w:r>
      <w:r w:rsidRPr="00FF062C">
        <w:rPr>
          <w:lang w:val="fr-FR"/>
        </w:rPr>
        <w:t>continent indien, l</w:t>
      </w:r>
      <w:r w:rsidR="00A26469">
        <w:rPr>
          <w:lang w:val="fr-FR"/>
        </w:rPr>
        <w:t>’</w:t>
      </w:r>
      <w:r w:rsidRPr="00FF062C">
        <w:rPr>
          <w:lang w:val="fr-FR"/>
        </w:rPr>
        <w:t>Amérique latine et le Mexique, le Moyen</w:t>
      </w:r>
      <w:r w:rsidR="007C3C2A">
        <w:rPr>
          <w:lang w:val="fr-FR"/>
        </w:rPr>
        <w:t>-</w:t>
      </w:r>
      <w:r w:rsidRPr="00FF062C">
        <w:rPr>
          <w:lang w:val="fr-FR"/>
        </w:rPr>
        <w:t>Orient et l</w:t>
      </w:r>
      <w:r w:rsidR="00A26469">
        <w:rPr>
          <w:lang w:val="fr-FR"/>
        </w:rPr>
        <w:t>’</w:t>
      </w:r>
      <w:r w:rsidRPr="00FF062C">
        <w:rPr>
          <w:lang w:val="fr-FR"/>
        </w:rPr>
        <w:t>Afrique du Nord et l</w:t>
      </w:r>
      <w:r w:rsidR="00A26469">
        <w:rPr>
          <w:lang w:val="fr-FR"/>
        </w:rPr>
        <w:t>’</w:t>
      </w:r>
      <w:r w:rsidRPr="00FF062C">
        <w:rPr>
          <w:lang w:val="fr-FR"/>
        </w:rPr>
        <w:t>Afrique subsaharien</w:t>
      </w:r>
      <w:r w:rsidR="00274FEB" w:rsidRPr="00FF062C">
        <w:rPr>
          <w:lang w:val="fr-FR"/>
        </w:rPr>
        <w:t>ne</w:t>
      </w:r>
      <w:r w:rsidR="00274FEB">
        <w:rPr>
          <w:lang w:val="fr-FR"/>
        </w:rPr>
        <w:t xml:space="preserve">.  </w:t>
      </w:r>
      <w:r w:rsidR="00274FEB" w:rsidRPr="00FF062C">
        <w:rPr>
          <w:lang w:val="fr-FR"/>
        </w:rPr>
        <w:t>Il</w:t>
      </w:r>
      <w:r w:rsidRPr="00FF062C">
        <w:rPr>
          <w:lang w:val="fr-FR"/>
        </w:rPr>
        <w:t>s ont tous exercé des fonctions doubles ou triples, parfois non seulement en mettant l</w:t>
      </w:r>
      <w:r w:rsidR="007C3C2A">
        <w:rPr>
          <w:lang w:val="fr-FR"/>
        </w:rPr>
        <w:t>’</w:t>
      </w:r>
      <w:r w:rsidRPr="00FF062C">
        <w:rPr>
          <w:lang w:val="fr-FR"/>
        </w:rPr>
        <w:t>accent sur la politique intérieure des États</w:t>
      </w:r>
      <w:r w:rsidR="007C3C2A">
        <w:rPr>
          <w:lang w:val="fr-FR"/>
        </w:rPr>
        <w:t>-</w:t>
      </w:r>
      <w:r w:rsidRPr="00FF062C">
        <w:rPr>
          <w:lang w:val="fr-FR"/>
        </w:rPr>
        <w:t xml:space="preserve">Unis </w:t>
      </w:r>
      <w:r w:rsidR="00214F48">
        <w:rPr>
          <w:lang w:val="fr-FR"/>
        </w:rPr>
        <w:t>d</w:t>
      </w:r>
      <w:r w:rsidR="007C3C2A">
        <w:rPr>
          <w:lang w:val="fr-FR"/>
        </w:rPr>
        <w:t>’</w:t>
      </w:r>
      <w:r w:rsidR="00214F48">
        <w:rPr>
          <w:lang w:val="fr-FR"/>
        </w:rPr>
        <w:t>Amérique</w:t>
      </w:r>
      <w:r w:rsidRPr="00FF062C">
        <w:rPr>
          <w:lang w:val="fr-FR"/>
        </w:rPr>
        <w:t xml:space="preserve"> en ce qui concerne leur domaine de compétence, mais également en participant aux équipes régional</w:t>
      </w:r>
      <w:r w:rsidR="00274FEB" w:rsidRPr="00FF062C">
        <w:rPr>
          <w:lang w:val="fr-FR"/>
        </w:rPr>
        <w:t>es</w:t>
      </w:r>
      <w:r w:rsidR="00274FEB">
        <w:rPr>
          <w:lang w:val="fr-FR"/>
        </w:rPr>
        <w:t xml:space="preserve">.  </w:t>
      </w:r>
      <w:r w:rsidR="00274FEB" w:rsidRPr="00FF062C">
        <w:rPr>
          <w:lang w:val="fr-FR"/>
        </w:rPr>
        <w:t>Un</w:t>
      </w:r>
      <w:r w:rsidRPr="00FF062C">
        <w:rPr>
          <w:lang w:val="fr-FR"/>
        </w:rPr>
        <w:t>e grande partie de l</w:t>
      </w:r>
      <w:r w:rsidR="007C3C2A">
        <w:rPr>
          <w:lang w:val="fr-FR"/>
        </w:rPr>
        <w:t>’</w:t>
      </w:r>
      <w:r w:rsidRPr="00FF062C">
        <w:rPr>
          <w:lang w:val="fr-FR"/>
        </w:rPr>
        <w:t>assistance technique et du renforcement des capacités a été développée par l</w:t>
      </w:r>
      <w:r w:rsidR="007C3C2A">
        <w:rPr>
          <w:lang w:val="fr-FR"/>
        </w:rPr>
        <w:t>’</w:t>
      </w:r>
      <w:r w:rsidRPr="00FF062C">
        <w:rPr>
          <w:lang w:val="fr-FR"/>
        </w:rPr>
        <w:t>équipe régiona</w:t>
      </w:r>
      <w:r w:rsidR="00274FEB" w:rsidRPr="00FF062C">
        <w:rPr>
          <w:lang w:val="fr-FR"/>
        </w:rPr>
        <w:t>le</w:t>
      </w:r>
      <w:r w:rsidR="00274FEB">
        <w:rPr>
          <w:lang w:val="fr-FR"/>
        </w:rPr>
        <w:t xml:space="preserve">.  </w:t>
      </w:r>
      <w:r w:rsidR="00274FEB" w:rsidRPr="00FF062C">
        <w:rPr>
          <w:lang w:val="fr-FR"/>
        </w:rPr>
        <w:t>Le</w:t>
      </w:r>
      <w:r w:rsidRPr="00FF062C">
        <w:rPr>
          <w:lang w:val="fr-FR"/>
        </w:rPr>
        <w:t xml:space="preserve"> programme </w:t>
      </w:r>
      <w:r w:rsidR="00163E28">
        <w:rPr>
          <w:lang w:val="fr-FR"/>
        </w:rPr>
        <w:t>“</w:t>
      </w:r>
      <w:r w:rsidRPr="00FF062C">
        <w:rPr>
          <w:lang w:val="fr-FR"/>
        </w:rPr>
        <w:t>IP Attaché</w:t>
      </w:r>
      <w:r w:rsidR="00163E28">
        <w:rPr>
          <w:lang w:val="fr-FR"/>
        </w:rPr>
        <w:t>”</w:t>
      </w:r>
      <w:r w:rsidRPr="00FF062C">
        <w:rPr>
          <w:lang w:val="fr-FR"/>
        </w:rPr>
        <w:t xml:space="preserve"> existe </w:t>
      </w:r>
      <w:r w:rsidR="00163E28" w:rsidRPr="00FF062C">
        <w:rPr>
          <w:lang w:val="fr-FR"/>
        </w:rPr>
        <w:t>depuis</w:t>
      </w:r>
      <w:r w:rsidR="00163E28">
        <w:rPr>
          <w:lang w:val="fr-FR"/>
        </w:rPr>
        <w:t> </w:t>
      </w:r>
      <w:r w:rsidR="00163E28" w:rsidRPr="00FF062C">
        <w:rPr>
          <w:lang w:val="fr-FR"/>
        </w:rPr>
        <w:t>2006</w:t>
      </w:r>
      <w:r w:rsidRPr="00FF062C">
        <w:rPr>
          <w:lang w:val="fr-FR"/>
        </w:rPr>
        <w:t>.</w:t>
      </w:r>
      <w:r w:rsidR="00053612">
        <w:rPr>
          <w:lang w:val="fr-FR"/>
        </w:rPr>
        <w:t xml:space="preserve">  </w:t>
      </w:r>
      <w:r w:rsidRPr="00FF062C">
        <w:rPr>
          <w:lang w:val="fr-FR"/>
        </w:rPr>
        <w:t>Auparavant, l</w:t>
      </w:r>
      <w:r w:rsidR="007C3C2A">
        <w:rPr>
          <w:lang w:val="fr-FR"/>
        </w:rPr>
        <w:t>’</w:t>
      </w:r>
      <w:r w:rsidRPr="00FF062C">
        <w:rPr>
          <w:lang w:val="fr-FR"/>
        </w:rPr>
        <w:t>USPTO avait reconnu l</w:t>
      </w:r>
      <w:r w:rsidR="007C3C2A">
        <w:rPr>
          <w:lang w:val="fr-FR"/>
        </w:rPr>
        <w:t>’</w:t>
      </w:r>
      <w:r w:rsidRPr="00FF062C">
        <w:rPr>
          <w:lang w:val="fr-FR"/>
        </w:rPr>
        <w:t>importance de l</w:t>
      </w:r>
      <w:r w:rsidR="007C3C2A">
        <w:rPr>
          <w:lang w:val="fr-FR"/>
        </w:rPr>
        <w:t>’</w:t>
      </w:r>
      <w:r w:rsidRPr="00FF062C">
        <w:rPr>
          <w:lang w:val="fr-FR"/>
        </w:rPr>
        <w:t>envoi d</w:t>
      </w:r>
      <w:r w:rsidR="007C3C2A">
        <w:rPr>
          <w:lang w:val="fr-FR"/>
        </w:rPr>
        <w:t>’</w:t>
      </w:r>
      <w:r w:rsidRPr="00FF062C">
        <w:rPr>
          <w:lang w:val="fr-FR"/>
        </w:rPr>
        <w:t>experts en propriété intellectuelle à l</w:t>
      </w:r>
      <w:r w:rsidR="007C3C2A">
        <w:rPr>
          <w:lang w:val="fr-FR"/>
        </w:rPr>
        <w:t>’</w:t>
      </w:r>
      <w:r w:rsidRPr="00FF062C">
        <w:rPr>
          <w:lang w:val="fr-FR"/>
        </w:rPr>
        <w:t>étrang</w:t>
      </w:r>
      <w:r w:rsidR="00274FEB" w:rsidRPr="00FF062C">
        <w:rPr>
          <w:lang w:val="fr-FR"/>
        </w:rPr>
        <w:t>er</w:t>
      </w:r>
      <w:r w:rsidR="00274FEB">
        <w:rPr>
          <w:lang w:val="fr-FR"/>
        </w:rPr>
        <w:t xml:space="preserve">.  </w:t>
      </w:r>
      <w:r w:rsidR="00274FEB" w:rsidRPr="00FF062C">
        <w:rPr>
          <w:lang w:val="fr-FR"/>
        </w:rPr>
        <w:t>En</w:t>
      </w:r>
      <w:r w:rsidRPr="00FF062C">
        <w:rPr>
          <w:lang w:val="fr-FR"/>
        </w:rPr>
        <w:t xml:space="preserve"> fait, le premier attaché a été affecté à Genève au cours du Cycle d</w:t>
      </w:r>
      <w:r w:rsidR="007C3C2A">
        <w:rPr>
          <w:lang w:val="fr-FR"/>
        </w:rPr>
        <w:t>’</w:t>
      </w:r>
      <w:r w:rsidRPr="00FF062C">
        <w:rPr>
          <w:lang w:val="fr-FR"/>
        </w:rPr>
        <w:t>Uruguay, au début des années</w:t>
      </w:r>
      <w:r w:rsidR="00A26469">
        <w:rPr>
          <w:lang w:val="fr-FR"/>
        </w:rPr>
        <w:t> </w:t>
      </w:r>
      <w:r w:rsidRPr="00FF062C">
        <w:rPr>
          <w:lang w:val="fr-FR"/>
        </w:rPr>
        <w:t>1990, pour négocier les questions relatives à l</w:t>
      </w:r>
      <w:r w:rsidR="007C3C2A">
        <w:rPr>
          <w:lang w:val="fr-FR"/>
        </w:rPr>
        <w:t>’</w:t>
      </w:r>
      <w:r w:rsidRPr="00FF062C">
        <w:rPr>
          <w:lang w:val="fr-FR"/>
        </w:rPr>
        <w:t>Accord sur les aspects des droits de propriété intellectuelle qui touche le commerce (l</w:t>
      </w:r>
      <w:r w:rsidR="007C3C2A">
        <w:rPr>
          <w:lang w:val="fr-FR"/>
        </w:rPr>
        <w:t>’</w:t>
      </w:r>
      <w:r w:rsidRPr="00FF062C">
        <w:rPr>
          <w:lang w:val="fr-FR"/>
        </w:rPr>
        <w:t>Accord sur</w:t>
      </w:r>
      <w:r w:rsidR="00163E28" w:rsidRPr="00FF062C">
        <w:rPr>
          <w:lang w:val="fr-FR"/>
        </w:rPr>
        <w:t xml:space="preserve"> les</w:t>
      </w:r>
      <w:r w:rsidR="00163E28">
        <w:rPr>
          <w:lang w:val="fr-FR"/>
        </w:rPr>
        <w:t> </w:t>
      </w:r>
      <w:r w:rsidR="00163E28" w:rsidRPr="00FF062C">
        <w:rPr>
          <w:lang w:val="fr-FR"/>
        </w:rPr>
        <w:t>ADP</w:t>
      </w:r>
      <w:r w:rsidRPr="00FF062C">
        <w:rPr>
          <w:lang w:val="fr-FR"/>
        </w:rPr>
        <w:t xml:space="preserve">IC). </w:t>
      </w:r>
      <w:r w:rsidR="00214F48">
        <w:rPr>
          <w:lang w:val="fr-FR"/>
        </w:rPr>
        <w:t xml:space="preserve"> </w:t>
      </w:r>
      <w:r w:rsidRPr="00FF062C">
        <w:rPr>
          <w:lang w:val="fr-FR"/>
        </w:rPr>
        <w:t>Il a constaté combien il était bénéfique d</w:t>
      </w:r>
      <w:r w:rsidR="007C3C2A">
        <w:rPr>
          <w:lang w:val="fr-FR"/>
        </w:rPr>
        <w:t>’</w:t>
      </w:r>
      <w:r w:rsidRPr="00FF062C">
        <w:rPr>
          <w:lang w:val="fr-FR"/>
        </w:rPr>
        <w:t>avoir quelqu</w:t>
      </w:r>
      <w:r w:rsidR="007C3C2A">
        <w:rPr>
          <w:lang w:val="fr-FR"/>
        </w:rPr>
        <w:t>’</w:t>
      </w:r>
      <w:r w:rsidRPr="00FF062C">
        <w:rPr>
          <w:lang w:val="fr-FR"/>
        </w:rPr>
        <w:t>un sur le terrain plutôt que de survoler la question depuis Washingt</w:t>
      </w:r>
      <w:r w:rsidR="00274FEB" w:rsidRPr="00FF062C">
        <w:rPr>
          <w:lang w:val="fr-FR"/>
        </w:rPr>
        <w:t>on</w:t>
      </w:r>
      <w:r w:rsidR="00274FEB">
        <w:rPr>
          <w:lang w:val="fr-FR"/>
        </w:rPr>
        <w:t xml:space="preserve">.  </w:t>
      </w:r>
      <w:r w:rsidR="00274FEB" w:rsidRPr="00FF062C">
        <w:rPr>
          <w:lang w:val="fr-FR"/>
        </w:rPr>
        <w:t>En</w:t>
      </w:r>
      <w:r w:rsidR="00163E28">
        <w:rPr>
          <w:lang w:val="fr-FR"/>
        </w:rPr>
        <w:t> </w:t>
      </w:r>
      <w:r w:rsidR="00163E28" w:rsidRPr="00FF062C">
        <w:rPr>
          <w:lang w:val="fr-FR"/>
        </w:rPr>
        <w:t>2006</w:t>
      </w:r>
      <w:r w:rsidRPr="00FF062C">
        <w:rPr>
          <w:lang w:val="fr-FR"/>
        </w:rPr>
        <w:t>, l</w:t>
      </w:r>
      <w:r w:rsidR="007C3C2A">
        <w:rPr>
          <w:lang w:val="fr-FR"/>
        </w:rPr>
        <w:t>’</w:t>
      </w:r>
      <w:r w:rsidRPr="00FF062C">
        <w:rPr>
          <w:lang w:val="fr-FR"/>
        </w:rPr>
        <w:t>USPTO a décidé de placer quelqu</w:t>
      </w:r>
      <w:r w:rsidR="007C3C2A">
        <w:rPr>
          <w:lang w:val="fr-FR"/>
        </w:rPr>
        <w:t>’</w:t>
      </w:r>
      <w:r w:rsidRPr="00FF062C">
        <w:rPr>
          <w:lang w:val="fr-FR"/>
        </w:rPr>
        <w:t>un en Chine parce que c</w:t>
      </w:r>
      <w:r w:rsidR="007C3C2A">
        <w:rPr>
          <w:lang w:val="fr-FR"/>
        </w:rPr>
        <w:t>’</w:t>
      </w:r>
      <w:r w:rsidRPr="00FF062C">
        <w:rPr>
          <w:lang w:val="fr-FR"/>
        </w:rPr>
        <w:t>était un pays d</w:t>
      </w:r>
      <w:r w:rsidR="007C3C2A">
        <w:rPr>
          <w:lang w:val="fr-FR"/>
        </w:rPr>
        <w:t>’</w:t>
      </w:r>
      <w:r w:rsidRPr="00FF062C">
        <w:rPr>
          <w:lang w:val="fr-FR"/>
        </w:rPr>
        <w:t>une grande importance pour les États</w:t>
      </w:r>
      <w:r w:rsidR="007C3C2A">
        <w:rPr>
          <w:lang w:val="fr-FR"/>
        </w:rPr>
        <w:t>-</w:t>
      </w:r>
      <w:r w:rsidRPr="00FF062C">
        <w:rPr>
          <w:lang w:val="fr-FR"/>
        </w:rPr>
        <w:t>Unis</w:t>
      </w:r>
      <w:r w:rsidR="00214F48">
        <w:rPr>
          <w:lang w:val="fr-FR"/>
        </w:rPr>
        <w:t xml:space="preserve"> d</w:t>
      </w:r>
      <w:r w:rsidR="007C3C2A">
        <w:rPr>
          <w:lang w:val="fr-FR"/>
        </w:rPr>
        <w:t>’</w:t>
      </w:r>
      <w:r w:rsidR="00214F48">
        <w:rPr>
          <w:lang w:val="fr-FR"/>
        </w:rPr>
        <w:t>Amériq</w:t>
      </w:r>
      <w:r w:rsidR="00274FEB">
        <w:rPr>
          <w:lang w:val="fr-FR"/>
        </w:rPr>
        <w:t xml:space="preserve">ue.  </w:t>
      </w:r>
      <w:r w:rsidR="00274FEB" w:rsidRPr="00FF062C">
        <w:rPr>
          <w:lang w:val="fr-FR"/>
        </w:rPr>
        <w:t>Le</w:t>
      </w:r>
      <w:r w:rsidRPr="00FF062C">
        <w:rPr>
          <w:lang w:val="fr-FR"/>
        </w:rPr>
        <w:t xml:space="preserve">s attachés ont promu la politique du </w:t>
      </w:r>
      <w:r w:rsidR="00214F48">
        <w:rPr>
          <w:lang w:val="fr-FR"/>
        </w:rPr>
        <w:t>Gouvernement</w:t>
      </w:r>
      <w:r w:rsidRPr="00FF062C">
        <w:rPr>
          <w:lang w:val="fr-FR"/>
        </w:rPr>
        <w:t xml:space="preserve"> américain en matière de propriété intellectuelle au niveau internation</w:t>
      </w:r>
      <w:r w:rsidR="00274FEB" w:rsidRPr="00FF062C">
        <w:rPr>
          <w:lang w:val="fr-FR"/>
        </w:rPr>
        <w:t>al</w:t>
      </w:r>
      <w:r w:rsidR="00274FEB">
        <w:rPr>
          <w:lang w:val="fr-FR"/>
        </w:rPr>
        <w:t xml:space="preserve">.  </w:t>
      </w:r>
      <w:r w:rsidR="00274FEB" w:rsidRPr="00FF062C">
        <w:rPr>
          <w:lang w:val="fr-FR"/>
        </w:rPr>
        <w:t>Il</w:t>
      </w:r>
      <w:r w:rsidRPr="00FF062C">
        <w:rPr>
          <w:lang w:val="fr-FR"/>
        </w:rPr>
        <w:t>s ont aidé à garantir le respect de normes élevées dans les accords internationaux et les lois du pays hôte et ont organisé des formations et des activités de sensibilisati</w:t>
      </w:r>
      <w:r w:rsidR="00274FEB" w:rsidRPr="00FF062C">
        <w:rPr>
          <w:lang w:val="fr-FR"/>
        </w:rPr>
        <w:t>on</w:t>
      </w:r>
      <w:r w:rsidR="00274FEB">
        <w:rPr>
          <w:lang w:val="fr-FR"/>
        </w:rPr>
        <w:t xml:space="preserve">.  </w:t>
      </w:r>
      <w:r w:rsidR="00274FEB" w:rsidRPr="00FF062C">
        <w:rPr>
          <w:lang w:val="fr-FR"/>
        </w:rPr>
        <w:t>Le</w:t>
      </w:r>
      <w:r w:rsidRPr="00FF062C">
        <w:rPr>
          <w:lang w:val="fr-FR"/>
        </w:rPr>
        <w:t>s attachés avaient pour responsabilité d</w:t>
      </w:r>
      <w:r w:rsidR="007C3C2A">
        <w:rPr>
          <w:lang w:val="fr-FR"/>
        </w:rPr>
        <w:t>’</w:t>
      </w:r>
      <w:r w:rsidRPr="00FF062C">
        <w:rPr>
          <w:lang w:val="fr-FR"/>
        </w:rPr>
        <w:t>organiser des programmes d</w:t>
      </w:r>
      <w:r w:rsidR="007C3C2A">
        <w:rPr>
          <w:lang w:val="fr-FR"/>
        </w:rPr>
        <w:t>’</w:t>
      </w:r>
      <w:r w:rsidRPr="00FF062C">
        <w:rPr>
          <w:lang w:val="fr-FR"/>
        </w:rPr>
        <w:t>assistance technique et de renforcement des capacit</w:t>
      </w:r>
      <w:r w:rsidR="00274FEB" w:rsidRPr="00FF062C">
        <w:rPr>
          <w:lang w:val="fr-FR"/>
        </w:rPr>
        <w:t>és</w:t>
      </w:r>
      <w:r w:rsidR="00274FEB">
        <w:rPr>
          <w:lang w:val="fr-FR"/>
        </w:rPr>
        <w:t xml:space="preserve">.  </w:t>
      </w:r>
      <w:r w:rsidR="00274FEB" w:rsidRPr="00FF062C">
        <w:rPr>
          <w:lang w:val="fr-FR"/>
        </w:rPr>
        <w:t>Il</w:t>
      </w:r>
      <w:r w:rsidRPr="00FF062C">
        <w:rPr>
          <w:lang w:val="fr-FR"/>
        </w:rPr>
        <w:t>s ont également encouragé les partenaires commerciaux des États</w:t>
      </w:r>
      <w:r w:rsidR="007C3C2A">
        <w:rPr>
          <w:lang w:val="fr-FR"/>
        </w:rPr>
        <w:t>-</w:t>
      </w:r>
      <w:r w:rsidRPr="00FF062C">
        <w:rPr>
          <w:lang w:val="fr-FR"/>
        </w:rPr>
        <w:t>Unis</w:t>
      </w:r>
      <w:r w:rsidR="00214F48">
        <w:rPr>
          <w:lang w:val="fr-FR"/>
        </w:rPr>
        <w:t xml:space="preserve"> d</w:t>
      </w:r>
      <w:r w:rsidR="007C3C2A">
        <w:rPr>
          <w:lang w:val="fr-FR"/>
        </w:rPr>
        <w:t>’</w:t>
      </w:r>
      <w:r w:rsidR="00214F48">
        <w:rPr>
          <w:lang w:val="fr-FR"/>
        </w:rPr>
        <w:t>Amérique</w:t>
      </w:r>
      <w:r w:rsidRPr="00FF062C">
        <w:rPr>
          <w:lang w:val="fr-FR"/>
        </w:rPr>
        <w:t xml:space="preserve"> à appliquer efficacement la protection de la propriété intellectuelle dans l</w:t>
      </w:r>
      <w:r w:rsidR="007C3C2A">
        <w:rPr>
          <w:lang w:val="fr-FR"/>
        </w:rPr>
        <w:t>’</w:t>
      </w:r>
      <w:r w:rsidRPr="00FF062C">
        <w:rPr>
          <w:lang w:val="fr-FR"/>
        </w:rPr>
        <w:t>intérêt des parties prenantes américain</w:t>
      </w:r>
      <w:r w:rsidR="00274FEB" w:rsidRPr="00FF062C">
        <w:rPr>
          <w:lang w:val="fr-FR"/>
        </w:rPr>
        <w:t>es</w:t>
      </w:r>
      <w:r w:rsidR="00274FEB">
        <w:rPr>
          <w:lang w:val="fr-FR"/>
        </w:rPr>
        <w:t xml:space="preserve">.  </w:t>
      </w:r>
      <w:r w:rsidR="00274FEB" w:rsidRPr="00FF062C">
        <w:rPr>
          <w:lang w:val="fr-FR"/>
        </w:rPr>
        <w:t>Ce</w:t>
      </w:r>
      <w:r w:rsidRPr="00FF062C">
        <w:rPr>
          <w:lang w:val="fr-FR"/>
        </w:rPr>
        <w:t>rtaines entreprises avaient des difficultés à comprendre le système de propriété intellectuelle mexicain ou hondurien, et le travail des attachés consistait à les aider à le comprend</w:t>
      </w:r>
      <w:r w:rsidR="00274FEB" w:rsidRPr="00FF062C">
        <w:rPr>
          <w:lang w:val="fr-FR"/>
        </w:rPr>
        <w:t>re</w:t>
      </w:r>
      <w:r w:rsidR="00274FEB">
        <w:rPr>
          <w:lang w:val="fr-FR"/>
        </w:rPr>
        <w:t xml:space="preserve">.  </w:t>
      </w:r>
      <w:r w:rsidR="00274FEB" w:rsidRPr="00FF062C">
        <w:rPr>
          <w:lang w:val="fr-FR"/>
        </w:rPr>
        <w:t>Il</w:t>
      </w:r>
      <w:r w:rsidRPr="00FF062C">
        <w:rPr>
          <w:lang w:val="fr-FR"/>
        </w:rPr>
        <w:t xml:space="preserve"> y avait environ 13 attach</w:t>
      </w:r>
      <w:r w:rsidR="00274FEB" w:rsidRPr="00FF062C">
        <w:rPr>
          <w:lang w:val="fr-FR"/>
        </w:rPr>
        <w:t>és</w:t>
      </w:r>
      <w:r w:rsidR="00274FEB">
        <w:rPr>
          <w:lang w:val="fr-FR"/>
        </w:rPr>
        <w:t xml:space="preserve">.  </w:t>
      </w:r>
      <w:r w:rsidR="00274FEB" w:rsidRPr="00FF062C">
        <w:rPr>
          <w:lang w:val="fr-FR"/>
        </w:rPr>
        <w:t>Ce</w:t>
      </w:r>
      <w:r w:rsidRPr="00FF062C">
        <w:rPr>
          <w:lang w:val="fr-FR"/>
        </w:rPr>
        <w:t>rtains de ces postes étaient vacan</w:t>
      </w:r>
      <w:r w:rsidR="00274FEB" w:rsidRPr="00FF062C">
        <w:rPr>
          <w:lang w:val="fr-FR"/>
        </w:rPr>
        <w:t>ts</w:t>
      </w:r>
      <w:r w:rsidR="00274FEB">
        <w:rPr>
          <w:lang w:val="fr-FR"/>
        </w:rPr>
        <w:t xml:space="preserve">.  </w:t>
      </w:r>
      <w:r w:rsidR="00274FEB" w:rsidRPr="00FF062C">
        <w:rPr>
          <w:lang w:val="fr-FR"/>
        </w:rPr>
        <w:t>Il</w:t>
      </w:r>
      <w:r w:rsidRPr="00FF062C">
        <w:rPr>
          <w:lang w:val="fr-FR"/>
        </w:rPr>
        <w:t xml:space="preserve"> y en avait trois</w:t>
      </w:r>
      <w:r w:rsidR="00214F48">
        <w:rPr>
          <w:lang w:val="fr-FR"/>
        </w:rPr>
        <w:t> </w:t>
      </w:r>
      <w:r w:rsidRPr="00FF062C">
        <w:rPr>
          <w:lang w:val="fr-FR"/>
        </w:rPr>
        <w:t>en Chine (un à Beijing, un à Shanghai et un à Guangzhou), un en Thaïlande, un en Inde, un à Koweït, couvrant le Moyen</w:t>
      </w:r>
      <w:r w:rsidR="007C3C2A">
        <w:rPr>
          <w:lang w:val="fr-FR"/>
        </w:rPr>
        <w:t>-</w:t>
      </w:r>
      <w:r w:rsidRPr="00FF062C">
        <w:rPr>
          <w:lang w:val="fr-FR"/>
        </w:rPr>
        <w:t>Orient, l</w:t>
      </w:r>
      <w:r w:rsidR="007C3C2A">
        <w:rPr>
          <w:lang w:val="fr-FR"/>
        </w:rPr>
        <w:t>’</w:t>
      </w:r>
      <w:r w:rsidRPr="00FF062C">
        <w:rPr>
          <w:lang w:val="fr-FR"/>
        </w:rPr>
        <w:t>Afrique du Nord et, dans une certaine mesure, l</w:t>
      </w:r>
      <w:r w:rsidR="007C3C2A">
        <w:rPr>
          <w:lang w:val="fr-FR"/>
        </w:rPr>
        <w:t>’</w:t>
      </w:r>
      <w:r w:rsidRPr="00FF062C">
        <w:rPr>
          <w:lang w:val="fr-FR"/>
        </w:rPr>
        <w:t>Afrique subsaharienne, il y avait deux</w:t>
      </w:r>
      <w:r w:rsidR="00214F48">
        <w:rPr>
          <w:lang w:val="fr-FR"/>
        </w:rPr>
        <w:t> </w:t>
      </w:r>
      <w:r w:rsidRPr="00FF062C">
        <w:rPr>
          <w:lang w:val="fr-FR"/>
        </w:rPr>
        <w:t>attachés à Genève (l</w:t>
      </w:r>
      <w:r w:rsidR="007C3C2A">
        <w:rPr>
          <w:lang w:val="fr-FR"/>
        </w:rPr>
        <w:t>’</w:t>
      </w:r>
      <w:r w:rsidRPr="00FF062C">
        <w:rPr>
          <w:lang w:val="fr-FR"/>
        </w:rPr>
        <w:t>un couvrait l</w:t>
      </w:r>
      <w:r w:rsidR="007C3C2A">
        <w:rPr>
          <w:lang w:val="fr-FR"/>
        </w:rPr>
        <w:t>’</w:t>
      </w:r>
      <w:r w:rsidRPr="00FF062C">
        <w:rPr>
          <w:lang w:val="fr-FR"/>
        </w:rPr>
        <w:t>OMPI et l</w:t>
      </w:r>
      <w:r w:rsidR="007C3C2A">
        <w:rPr>
          <w:lang w:val="fr-FR"/>
        </w:rPr>
        <w:t>’</w:t>
      </w:r>
      <w:r w:rsidRPr="00FF062C">
        <w:rPr>
          <w:lang w:val="fr-FR"/>
        </w:rPr>
        <w:t>autre l</w:t>
      </w:r>
      <w:r w:rsidR="007C3C2A">
        <w:rPr>
          <w:lang w:val="fr-FR"/>
        </w:rPr>
        <w:t>’</w:t>
      </w:r>
      <w:r w:rsidRPr="00FF062C">
        <w:rPr>
          <w:lang w:val="fr-FR"/>
        </w:rPr>
        <w:t>Organisation mondiale du commerce (OMC)).</w:t>
      </w:r>
      <w:r w:rsidR="00053612">
        <w:rPr>
          <w:lang w:val="fr-FR"/>
        </w:rPr>
        <w:t xml:space="preserve">  </w:t>
      </w:r>
      <w:r w:rsidRPr="00FF062C">
        <w:rPr>
          <w:lang w:val="fr-FR"/>
        </w:rPr>
        <w:t>Un nouvel attaché a été ajouté à l</w:t>
      </w:r>
      <w:r w:rsidR="007C3C2A">
        <w:rPr>
          <w:lang w:val="fr-FR"/>
        </w:rPr>
        <w:t>’</w:t>
      </w:r>
      <w:r w:rsidRPr="00FF062C">
        <w:rPr>
          <w:lang w:val="fr-FR"/>
        </w:rPr>
        <w:t>UE en Belgique et prochainement quelqu</w:t>
      </w:r>
      <w:r w:rsidR="007C3C2A">
        <w:rPr>
          <w:lang w:val="fr-FR"/>
        </w:rPr>
        <w:t>’</w:t>
      </w:r>
      <w:r w:rsidRPr="00FF062C">
        <w:rPr>
          <w:lang w:val="fr-FR"/>
        </w:rPr>
        <w:t>un serait placé en Ukrai</w:t>
      </w:r>
      <w:r w:rsidR="00274FEB" w:rsidRPr="00FF062C">
        <w:rPr>
          <w:lang w:val="fr-FR"/>
        </w:rPr>
        <w:t>ne</w:t>
      </w:r>
      <w:r w:rsidR="00274FEB">
        <w:rPr>
          <w:lang w:val="fr-FR"/>
        </w:rPr>
        <w:t xml:space="preserve">.  </w:t>
      </w:r>
      <w:r w:rsidR="00274FEB" w:rsidRPr="00FF062C">
        <w:rPr>
          <w:lang w:val="fr-FR"/>
        </w:rPr>
        <w:t>Il</w:t>
      </w:r>
      <w:r w:rsidRPr="00FF062C">
        <w:rPr>
          <w:lang w:val="fr-FR"/>
        </w:rPr>
        <w:t xml:space="preserve"> y avait au Pérou une personne couvrant les pays andins et une à Rio de Janeiro couvrant les pays du Mercosur (Argentine, Brésil, Uruguay et Paragu</w:t>
      </w:r>
      <w:r w:rsidR="00274FEB" w:rsidRPr="00FF062C">
        <w:rPr>
          <w:lang w:val="fr-FR"/>
        </w:rPr>
        <w:t>ay)</w:t>
      </w:r>
      <w:r w:rsidR="00274FEB">
        <w:rPr>
          <w:lang w:val="fr-FR"/>
        </w:rPr>
        <w:t xml:space="preserve">.  </w:t>
      </w:r>
      <w:r w:rsidR="00274FEB" w:rsidRPr="00FF062C">
        <w:rPr>
          <w:lang w:val="fr-FR"/>
        </w:rPr>
        <w:t>Ce</w:t>
      </w:r>
      <w:r w:rsidRPr="00FF062C">
        <w:rPr>
          <w:lang w:val="fr-FR"/>
        </w:rPr>
        <w:t xml:space="preserve"> dispositif avait une assez grande portée, malgré le nombre de personn</w:t>
      </w:r>
      <w:r w:rsidR="00274FEB" w:rsidRPr="00FF062C">
        <w:rPr>
          <w:lang w:val="fr-FR"/>
        </w:rPr>
        <w:t>es</w:t>
      </w:r>
      <w:r w:rsidR="00274FEB">
        <w:rPr>
          <w:lang w:val="fr-FR"/>
        </w:rPr>
        <w:t xml:space="preserve">.  </w:t>
      </w:r>
      <w:r w:rsidR="00274FEB" w:rsidRPr="00FF062C">
        <w:rPr>
          <w:lang w:val="fr-FR"/>
        </w:rPr>
        <w:t>En</w:t>
      </w:r>
      <w:r w:rsidRPr="00FF062C">
        <w:rPr>
          <w:lang w:val="fr-FR"/>
        </w:rPr>
        <w:t>viron 95% des attachés appartenaient au Bureau de la politique et des affaires international</w:t>
      </w:r>
      <w:r w:rsidR="00274FEB" w:rsidRPr="00FF062C">
        <w:rPr>
          <w:lang w:val="fr-FR"/>
        </w:rPr>
        <w:t>es</w:t>
      </w:r>
      <w:r w:rsidR="00274FEB">
        <w:rPr>
          <w:lang w:val="fr-FR"/>
        </w:rPr>
        <w:t xml:space="preserve">.  </w:t>
      </w:r>
      <w:r w:rsidR="00274FEB" w:rsidRPr="00FF062C">
        <w:rPr>
          <w:lang w:val="fr-FR"/>
        </w:rPr>
        <w:t>De</w:t>
      </w:r>
      <w:r w:rsidRPr="00FF062C">
        <w:rPr>
          <w:lang w:val="fr-FR"/>
        </w:rPr>
        <w:t xml:space="preserve"> temps en temps, des personnes de l</w:t>
      </w:r>
      <w:r w:rsidR="007C3C2A">
        <w:rPr>
          <w:lang w:val="fr-FR"/>
        </w:rPr>
        <w:t>’</w:t>
      </w:r>
      <w:r w:rsidRPr="00FF062C">
        <w:rPr>
          <w:lang w:val="fr-FR"/>
        </w:rPr>
        <w:t>extérieur possédant une expérience considérable en matière de propriété intellectuelle étaient embauchées, qu</w:t>
      </w:r>
      <w:r w:rsidR="007C3C2A">
        <w:rPr>
          <w:lang w:val="fr-FR"/>
        </w:rPr>
        <w:t>’</w:t>
      </w:r>
      <w:r w:rsidRPr="00FF062C">
        <w:rPr>
          <w:lang w:val="fr-FR"/>
        </w:rPr>
        <w:t>il s</w:t>
      </w:r>
      <w:r w:rsidR="007C3C2A">
        <w:rPr>
          <w:lang w:val="fr-FR"/>
        </w:rPr>
        <w:t>’</w:t>
      </w:r>
      <w:r w:rsidRPr="00FF062C">
        <w:rPr>
          <w:lang w:val="fr-FR"/>
        </w:rPr>
        <w:t>agisse de brevets, de marques de commerce, de droits d</w:t>
      </w:r>
      <w:r w:rsidR="007C3C2A">
        <w:rPr>
          <w:lang w:val="fr-FR"/>
        </w:rPr>
        <w:t>’</w:t>
      </w:r>
      <w:r w:rsidRPr="00FF062C">
        <w:rPr>
          <w:lang w:val="fr-FR"/>
        </w:rPr>
        <w:t>auteur ou d</w:t>
      </w:r>
      <w:r w:rsidR="007C3C2A">
        <w:rPr>
          <w:lang w:val="fr-FR"/>
        </w:rPr>
        <w:t>’</w:t>
      </w:r>
      <w:r w:rsidRPr="00FF062C">
        <w:rPr>
          <w:lang w:val="fr-FR"/>
        </w:rPr>
        <w:t>un curriculum vitae glob</w:t>
      </w:r>
      <w:r w:rsidR="00274FEB" w:rsidRPr="00FF062C">
        <w:rPr>
          <w:lang w:val="fr-FR"/>
        </w:rPr>
        <w:t>al</w:t>
      </w:r>
      <w:r w:rsidR="00274FEB">
        <w:rPr>
          <w:lang w:val="fr-FR"/>
        </w:rPr>
        <w:t xml:space="preserve">.  </w:t>
      </w:r>
      <w:r w:rsidR="00274FEB" w:rsidRPr="00FF062C">
        <w:rPr>
          <w:lang w:val="fr-FR"/>
        </w:rPr>
        <w:t>Le</w:t>
      </w:r>
      <w:r w:rsidRPr="00FF062C">
        <w:rPr>
          <w:lang w:val="fr-FR"/>
        </w:rPr>
        <w:t xml:space="preserve"> site</w:t>
      </w:r>
      <w:r w:rsidR="00214F48">
        <w:rPr>
          <w:lang w:val="fr-FR"/>
        </w:rPr>
        <w:t> </w:t>
      </w:r>
      <w:r w:rsidRPr="00FF062C">
        <w:rPr>
          <w:lang w:val="fr-FR"/>
        </w:rPr>
        <w:t xml:space="preserve">Web </w:t>
      </w:r>
      <w:r w:rsidRPr="00FF062C">
        <w:rPr>
          <w:i/>
          <w:iCs/>
          <w:lang w:val="fr-FR"/>
        </w:rPr>
        <w:t>usipr.uspto.gov contient</w:t>
      </w:r>
      <w:r w:rsidRPr="00FF062C">
        <w:rPr>
          <w:lang w:val="fr-FR"/>
        </w:rPr>
        <w:t xml:space="preserve"> un calendrier des activités prévues et des activités passées, classées par domaine et par régi</w:t>
      </w:r>
      <w:r w:rsidR="00274FEB" w:rsidRPr="00FF062C">
        <w:rPr>
          <w:lang w:val="fr-FR"/>
        </w:rPr>
        <w:t>on</w:t>
      </w:r>
      <w:r w:rsidR="00274FEB">
        <w:rPr>
          <w:lang w:val="fr-FR"/>
        </w:rPr>
        <w:t xml:space="preserve">.  </w:t>
      </w:r>
      <w:r w:rsidR="00274FEB" w:rsidRPr="00FF062C">
        <w:rPr>
          <w:lang w:val="fr-FR"/>
        </w:rPr>
        <w:t>Il</w:t>
      </w:r>
      <w:r w:rsidRPr="00FF062C">
        <w:rPr>
          <w:lang w:val="fr-FR"/>
        </w:rPr>
        <w:t xml:space="preserve"> a enquêté auprès des participants via le lien d</w:t>
      </w:r>
      <w:r w:rsidR="007C3C2A">
        <w:rPr>
          <w:lang w:val="fr-FR"/>
        </w:rPr>
        <w:t>’</w:t>
      </w:r>
      <w:r w:rsidRPr="00FF062C">
        <w:rPr>
          <w:lang w:val="fr-FR"/>
        </w:rPr>
        <w:t>enregistrement du sonda</w:t>
      </w:r>
      <w:r w:rsidR="00274FEB" w:rsidRPr="00FF062C">
        <w:rPr>
          <w:lang w:val="fr-FR"/>
        </w:rPr>
        <w:t>ge</w:t>
      </w:r>
      <w:r w:rsidR="00274FEB">
        <w:rPr>
          <w:lang w:val="fr-FR"/>
        </w:rPr>
        <w:t xml:space="preserve">.  </w:t>
      </w:r>
      <w:r w:rsidR="00274FEB" w:rsidRPr="00FF062C">
        <w:rPr>
          <w:lang w:val="fr-FR"/>
        </w:rPr>
        <w:t>Le</w:t>
      </w:r>
      <w:r w:rsidRPr="00FF062C">
        <w:rPr>
          <w:lang w:val="fr-FR"/>
        </w:rPr>
        <w:t>s agences pouvaient également fournir des informations par ce bia</w:t>
      </w:r>
      <w:r w:rsidR="00274FEB" w:rsidRPr="00FF062C">
        <w:rPr>
          <w:lang w:val="fr-FR"/>
        </w:rPr>
        <w:t>is</w:t>
      </w:r>
      <w:r w:rsidR="00274FEB">
        <w:rPr>
          <w:lang w:val="fr-FR"/>
        </w:rPr>
        <w:t xml:space="preserve">.  </w:t>
      </w:r>
      <w:r w:rsidR="00274FEB" w:rsidRPr="00FF062C">
        <w:rPr>
          <w:lang w:val="fr-FR"/>
        </w:rPr>
        <w:t>Ce</w:t>
      </w:r>
      <w:r w:rsidRPr="00FF062C">
        <w:rPr>
          <w:lang w:val="fr-FR"/>
        </w:rPr>
        <w:t xml:space="preserve"> n</w:t>
      </w:r>
      <w:r w:rsidR="007C3C2A">
        <w:rPr>
          <w:lang w:val="fr-FR"/>
        </w:rPr>
        <w:t>’</w:t>
      </w:r>
      <w:r w:rsidRPr="00FF062C">
        <w:rPr>
          <w:lang w:val="fr-FR"/>
        </w:rPr>
        <w:t>était pas le fait que L</w:t>
      </w:r>
      <w:r w:rsidR="007C3C2A">
        <w:rPr>
          <w:lang w:val="fr-FR"/>
        </w:rPr>
        <w:t>’</w:t>
      </w:r>
      <w:r w:rsidRPr="00FF062C">
        <w:rPr>
          <w:lang w:val="fr-FR"/>
        </w:rPr>
        <w:t>USPTO a mis en place un programme de formation pour la police des frontières à Saint</w:t>
      </w:r>
      <w:r w:rsidR="007C3C2A">
        <w:rPr>
          <w:lang w:val="fr-FR"/>
        </w:rPr>
        <w:t>-</w:t>
      </w:r>
      <w:r w:rsidRPr="00FF062C">
        <w:rPr>
          <w:lang w:val="fr-FR"/>
        </w:rPr>
        <w:t>Domingue, puis qu</w:t>
      </w:r>
      <w:r w:rsidR="007C3C2A">
        <w:rPr>
          <w:lang w:val="fr-FR"/>
        </w:rPr>
        <w:t>’</w:t>
      </w:r>
      <w:r w:rsidRPr="00FF062C">
        <w:rPr>
          <w:lang w:val="fr-FR"/>
        </w:rPr>
        <w:t>une semaine plus tard, le Département de la sécurité intérieure ou le Département des douanes et de la protection des frontières a mis en place un programme de police des frontières à Saint</w:t>
      </w:r>
      <w:r w:rsidR="007C3C2A">
        <w:rPr>
          <w:lang w:val="fr-FR"/>
        </w:rPr>
        <w:t>-</w:t>
      </w:r>
      <w:r w:rsidRPr="00FF062C">
        <w:rPr>
          <w:lang w:val="fr-FR"/>
        </w:rPr>
        <w:t>Doming</w:t>
      </w:r>
      <w:r w:rsidR="00274FEB" w:rsidRPr="00FF062C">
        <w:rPr>
          <w:lang w:val="fr-FR"/>
        </w:rPr>
        <w:t>ue</w:t>
      </w:r>
      <w:r w:rsidR="00274FEB">
        <w:rPr>
          <w:lang w:val="fr-FR"/>
        </w:rPr>
        <w:t xml:space="preserve">.  </w:t>
      </w:r>
      <w:r w:rsidR="00274FEB" w:rsidRPr="00FF062C">
        <w:rPr>
          <w:lang w:val="fr-FR"/>
        </w:rPr>
        <w:t>Il</w:t>
      </w:r>
      <w:r w:rsidRPr="00FF062C">
        <w:rPr>
          <w:lang w:val="fr-FR"/>
        </w:rPr>
        <w:t xml:space="preserve"> y a eu des efforts de coordination, même s</w:t>
      </w:r>
      <w:r w:rsidR="007C3C2A">
        <w:rPr>
          <w:lang w:val="fr-FR"/>
        </w:rPr>
        <w:t>’</w:t>
      </w:r>
      <w:r w:rsidRPr="00FF062C">
        <w:rPr>
          <w:lang w:val="fr-FR"/>
        </w:rPr>
        <w:t>il y a eu des chevauchements de temps en tem</w:t>
      </w:r>
      <w:r w:rsidR="00274FEB" w:rsidRPr="00FF062C">
        <w:rPr>
          <w:lang w:val="fr-FR"/>
        </w:rPr>
        <w:t>ps</w:t>
      </w:r>
      <w:r w:rsidR="00274FEB">
        <w:rPr>
          <w:lang w:val="fr-FR"/>
        </w:rPr>
        <w:t xml:space="preserve">.  </w:t>
      </w:r>
      <w:r w:rsidR="00274FEB" w:rsidRPr="00FF062C">
        <w:rPr>
          <w:lang w:val="fr-FR"/>
        </w:rPr>
        <w:t>Au</w:t>
      </w:r>
      <w:r w:rsidRPr="00FF062C">
        <w:rPr>
          <w:lang w:val="fr-FR"/>
        </w:rPr>
        <w:t xml:space="preserve"> cours des six</w:t>
      </w:r>
      <w:r w:rsidR="00214F48">
        <w:rPr>
          <w:lang w:val="fr-FR"/>
        </w:rPr>
        <w:t> </w:t>
      </w:r>
      <w:r w:rsidRPr="00FF062C">
        <w:rPr>
          <w:lang w:val="fr-FR"/>
        </w:rPr>
        <w:t>derniers mois, elle a mis en place un programme de protection des variétés végétales au Japon et un programme de lutte contre les marchandises illicites Interpol</w:t>
      </w:r>
      <w:r w:rsidR="007C3C2A">
        <w:rPr>
          <w:lang w:val="fr-FR"/>
        </w:rPr>
        <w:t>-</w:t>
      </w:r>
      <w:r w:rsidRPr="00FF062C">
        <w:rPr>
          <w:lang w:val="fr-FR"/>
        </w:rPr>
        <w:t>USPTO en Polog</w:t>
      </w:r>
      <w:r w:rsidR="00274FEB" w:rsidRPr="00FF062C">
        <w:rPr>
          <w:lang w:val="fr-FR"/>
        </w:rPr>
        <w:t>ne</w:t>
      </w:r>
      <w:r w:rsidR="00274FEB">
        <w:rPr>
          <w:lang w:val="fr-FR"/>
        </w:rPr>
        <w:t xml:space="preserve">.  </w:t>
      </w:r>
      <w:r w:rsidR="00274FEB" w:rsidRPr="00FF062C">
        <w:rPr>
          <w:lang w:val="fr-FR"/>
        </w:rPr>
        <w:t>El</w:t>
      </w:r>
      <w:r w:rsidRPr="00FF062C">
        <w:rPr>
          <w:lang w:val="fr-FR"/>
        </w:rPr>
        <w:t>le essayait de développer ces programmes en tant que programmes régionaux</w:t>
      </w:r>
      <w:r>
        <w:rPr>
          <w:lang w:val="fr-FR"/>
        </w:rPr>
        <w:t xml:space="preserve">, </w:t>
      </w:r>
      <w:r w:rsidRPr="00FF062C">
        <w:rPr>
          <w:lang w:val="fr-FR"/>
        </w:rPr>
        <w:t>car il était très avantageux de réunir les personnes présentes pour créer un réseau et discuter entre ell</w:t>
      </w:r>
      <w:r w:rsidR="00274FEB" w:rsidRPr="00FF062C">
        <w:rPr>
          <w:lang w:val="fr-FR"/>
        </w:rPr>
        <w:t>es</w:t>
      </w:r>
      <w:r w:rsidR="00274FEB">
        <w:rPr>
          <w:lang w:val="fr-FR"/>
        </w:rPr>
        <w:t xml:space="preserve">.  </w:t>
      </w:r>
      <w:r w:rsidR="00274FEB" w:rsidRPr="00FF062C">
        <w:rPr>
          <w:lang w:val="fr-FR"/>
        </w:rPr>
        <w:t>Le</w:t>
      </w:r>
      <w:r w:rsidRPr="00FF062C">
        <w:rPr>
          <w:lang w:val="fr-FR"/>
        </w:rPr>
        <w:t>s agents des douanes d</w:t>
      </w:r>
      <w:r w:rsidR="007C3C2A">
        <w:rPr>
          <w:lang w:val="fr-FR"/>
        </w:rPr>
        <w:t>’</w:t>
      </w:r>
      <w:r w:rsidRPr="00FF062C">
        <w:rPr>
          <w:lang w:val="fr-FR"/>
        </w:rPr>
        <w:t>une région peuvent créer des réseaux importants, car ce qui arriverait dans un pays et pourrait transiter par un autre pays, deviendrait le problème de ce pa</w:t>
      </w:r>
      <w:r w:rsidR="00274FEB" w:rsidRPr="00FF062C">
        <w:rPr>
          <w:lang w:val="fr-FR"/>
        </w:rPr>
        <w:t>ys</w:t>
      </w:r>
      <w:r w:rsidR="00274FEB">
        <w:rPr>
          <w:lang w:val="fr-FR"/>
        </w:rPr>
        <w:t xml:space="preserve">.  </w:t>
      </w:r>
      <w:r w:rsidR="00274FEB" w:rsidRPr="00FF062C">
        <w:rPr>
          <w:lang w:val="fr-FR"/>
        </w:rPr>
        <w:t>Ce</w:t>
      </w:r>
      <w:r w:rsidRPr="00FF062C">
        <w:rPr>
          <w:lang w:val="fr-FR"/>
        </w:rPr>
        <w:t>s liens devaient être fai</w:t>
      </w:r>
      <w:r w:rsidR="00274FEB" w:rsidRPr="00FF062C">
        <w:rPr>
          <w:lang w:val="fr-FR"/>
        </w:rPr>
        <w:t>ts</w:t>
      </w:r>
      <w:r w:rsidR="00274FEB">
        <w:rPr>
          <w:lang w:val="fr-FR"/>
        </w:rPr>
        <w:t xml:space="preserve">.  </w:t>
      </w:r>
      <w:r w:rsidR="00274FEB" w:rsidRPr="00FF062C">
        <w:rPr>
          <w:lang w:val="fr-FR"/>
        </w:rPr>
        <w:t>Le</w:t>
      </w:r>
      <w:r w:rsidRPr="00FF062C">
        <w:rPr>
          <w:lang w:val="fr-FR"/>
        </w:rPr>
        <w:t>s programmes régionaux étaient le meilleur moyen de faire passer le messa</w:t>
      </w:r>
      <w:r w:rsidR="00274FEB" w:rsidRPr="00FF062C">
        <w:rPr>
          <w:lang w:val="fr-FR"/>
        </w:rPr>
        <w:t>ge</w:t>
      </w:r>
      <w:r w:rsidR="00274FEB">
        <w:rPr>
          <w:lang w:val="fr-FR"/>
        </w:rPr>
        <w:t xml:space="preserve">.  </w:t>
      </w:r>
      <w:r w:rsidR="00274FEB" w:rsidRPr="00FF062C">
        <w:rPr>
          <w:lang w:val="fr-FR"/>
        </w:rPr>
        <w:t>Un</w:t>
      </w:r>
      <w:r w:rsidRPr="00FF062C">
        <w:rPr>
          <w:lang w:val="fr-FR"/>
        </w:rPr>
        <w:t xml:space="preserve"> programme de mise en œuvre et d</w:t>
      </w:r>
      <w:r w:rsidR="007C3C2A">
        <w:rPr>
          <w:lang w:val="fr-FR"/>
        </w:rPr>
        <w:t>’</w:t>
      </w:r>
      <w:r w:rsidRPr="00FF062C">
        <w:rPr>
          <w:lang w:val="fr-FR"/>
        </w:rPr>
        <w:t>application du Protocole de Madrid au Moyen</w:t>
      </w:r>
      <w:r w:rsidR="007C3C2A">
        <w:rPr>
          <w:lang w:val="fr-FR"/>
        </w:rPr>
        <w:t>-</w:t>
      </w:r>
      <w:r w:rsidRPr="00FF062C">
        <w:rPr>
          <w:lang w:val="fr-FR"/>
        </w:rPr>
        <w:t>Orient et en Afrique du Nord s</w:t>
      </w:r>
      <w:r w:rsidR="007C3C2A">
        <w:rPr>
          <w:lang w:val="fr-FR"/>
        </w:rPr>
        <w:t>’</w:t>
      </w:r>
      <w:r w:rsidRPr="00FF062C">
        <w:rPr>
          <w:lang w:val="fr-FR"/>
        </w:rPr>
        <w:t>est tenu en Égyp</w:t>
      </w:r>
      <w:r w:rsidR="00274FEB" w:rsidRPr="00FF062C">
        <w:rPr>
          <w:lang w:val="fr-FR"/>
        </w:rPr>
        <w:t>te</w:t>
      </w:r>
      <w:r w:rsidR="00274FEB">
        <w:rPr>
          <w:lang w:val="fr-FR"/>
        </w:rPr>
        <w:t xml:space="preserve">.  </w:t>
      </w:r>
      <w:r w:rsidR="00274FEB" w:rsidRPr="00FF062C">
        <w:rPr>
          <w:lang w:val="fr-FR"/>
        </w:rPr>
        <w:t>Un</w:t>
      </w:r>
      <w:r w:rsidRPr="00FF062C">
        <w:rPr>
          <w:lang w:val="fr-FR"/>
        </w:rPr>
        <w:t xml:space="preserve"> programme de contrefaçon de produits chimiques pour l</w:t>
      </w:r>
      <w:r w:rsidR="007C3C2A">
        <w:rPr>
          <w:lang w:val="fr-FR"/>
        </w:rPr>
        <w:t>’</w:t>
      </w:r>
      <w:r w:rsidRPr="00FF062C">
        <w:rPr>
          <w:lang w:val="fr-FR"/>
        </w:rPr>
        <w:t>agriculture avait été organisé dans les pays du Mercosur, tout comme un programme d</w:t>
      </w:r>
      <w:r w:rsidR="007C3C2A">
        <w:rPr>
          <w:lang w:val="fr-FR"/>
        </w:rPr>
        <w:t>’</w:t>
      </w:r>
      <w:r w:rsidRPr="00FF062C">
        <w:rPr>
          <w:lang w:val="fr-FR"/>
        </w:rPr>
        <w:t>examen des brevets au Koweït et des programmes d</w:t>
      </w:r>
      <w:r w:rsidR="007C3C2A">
        <w:rPr>
          <w:lang w:val="fr-FR"/>
        </w:rPr>
        <w:t>’</w:t>
      </w:r>
      <w:r w:rsidRPr="00FF062C">
        <w:rPr>
          <w:lang w:val="fr-FR"/>
        </w:rPr>
        <w:t>examen des marques en El</w:t>
      </w:r>
      <w:r w:rsidR="00214F48">
        <w:rPr>
          <w:lang w:val="fr-FR"/>
        </w:rPr>
        <w:t> </w:t>
      </w:r>
      <w:r w:rsidRPr="00FF062C">
        <w:rPr>
          <w:lang w:val="fr-FR"/>
        </w:rPr>
        <w:t>Salvador et au Costa</w:t>
      </w:r>
      <w:r w:rsidR="00214F48">
        <w:rPr>
          <w:lang w:val="fr-FR"/>
        </w:rPr>
        <w:t> </w:t>
      </w:r>
      <w:r w:rsidRPr="00FF062C">
        <w:rPr>
          <w:lang w:val="fr-FR"/>
        </w:rPr>
        <w:t>Ri</w:t>
      </w:r>
      <w:r w:rsidR="00274FEB" w:rsidRPr="00FF062C">
        <w:rPr>
          <w:lang w:val="fr-FR"/>
        </w:rPr>
        <w:t>ca</w:t>
      </w:r>
      <w:r w:rsidR="00274FEB">
        <w:rPr>
          <w:lang w:val="fr-FR"/>
        </w:rPr>
        <w:t xml:space="preserve">.  </w:t>
      </w:r>
      <w:r w:rsidR="00274FEB" w:rsidRPr="00FF062C">
        <w:rPr>
          <w:lang w:val="fr-FR"/>
        </w:rPr>
        <w:t>Le</w:t>
      </w:r>
      <w:r w:rsidRPr="00FF062C">
        <w:rPr>
          <w:lang w:val="fr-FR"/>
        </w:rPr>
        <w:t>s ateliers judiciaires étaient importants</w:t>
      </w:r>
      <w:r>
        <w:rPr>
          <w:lang w:val="fr-FR"/>
        </w:rPr>
        <w:t xml:space="preserve">, </w:t>
      </w:r>
      <w:r w:rsidRPr="00FF062C">
        <w:rPr>
          <w:lang w:val="fr-FR"/>
        </w:rPr>
        <w:t>car les juges constituaient la dernière partie de l</w:t>
      </w:r>
      <w:r w:rsidR="007C3C2A">
        <w:rPr>
          <w:lang w:val="fr-FR"/>
        </w:rPr>
        <w:t>’</w:t>
      </w:r>
      <w:r w:rsidRPr="00FF062C">
        <w:rPr>
          <w:lang w:val="fr-FR"/>
        </w:rPr>
        <w:t>équation et s</w:t>
      </w:r>
      <w:r w:rsidR="007C3C2A">
        <w:rPr>
          <w:lang w:val="fr-FR"/>
        </w:rPr>
        <w:t>’</w:t>
      </w:r>
      <w:r w:rsidRPr="00FF062C">
        <w:rPr>
          <w:lang w:val="fr-FR"/>
        </w:rPr>
        <w:t>ils ne comprenaient pas le droit de la propriété intellectuelle et l</w:t>
      </w:r>
      <w:r w:rsidR="007C3C2A">
        <w:rPr>
          <w:lang w:val="fr-FR"/>
        </w:rPr>
        <w:t>’</w:t>
      </w:r>
      <w:r w:rsidRPr="00FF062C">
        <w:rPr>
          <w:lang w:val="fr-FR"/>
        </w:rPr>
        <w:t>importance de la protection et du respect de la propriété intellectuelle, peu importe le nombre d</w:t>
      </w:r>
      <w:r w:rsidR="007C3C2A">
        <w:rPr>
          <w:lang w:val="fr-FR"/>
        </w:rPr>
        <w:t>’</w:t>
      </w:r>
      <w:r w:rsidRPr="00FF062C">
        <w:rPr>
          <w:lang w:val="fr-FR"/>
        </w:rPr>
        <w:t>enquêtes engagées par l</w:t>
      </w:r>
      <w:r w:rsidR="007C3C2A">
        <w:rPr>
          <w:lang w:val="fr-FR"/>
        </w:rPr>
        <w:t>’</w:t>
      </w:r>
      <w:r w:rsidRPr="00FF062C">
        <w:rPr>
          <w:lang w:val="fr-FR"/>
        </w:rPr>
        <w:t>enquêteur de police et les procureurs, si les juges ne comprenaient pas, les cas n</w:t>
      </w:r>
      <w:r w:rsidR="007C3C2A">
        <w:rPr>
          <w:lang w:val="fr-FR"/>
        </w:rPr>
        <w:t>’</w:t>
      </w:r>
      <w:r w:rsidRPr="00FF062C">
        <w:rPr>
          <w:lang w:val="fr-FR"/>
        </w:rPr>
        <w:t>allaient nulle pa</w:t>
      </w:r>
      <w:r w:rsidR="00274FEB" w:rsidRPr="00FF062C">
        <w:rPr>
          <w:lang w:val="fr-FR"/>
        </w:rPr>
        <w:t>rt</w:t>
      </w:r>
      <w:r w:rsidR="00274FEB">
        <w:rPr>
          <w:lang w:val="fr-FR"/>
        </w:rPr>
        <w:t xml:space="preserve">.  </w:t>
      </w:r>
      <w:r w:rsidR="00274FEB" w:rsidRPr="00FF062C">
        <w:rPr>
          <w:lang w:val="fr-FR"/>
        </w:rPr>
        <w:t>Il</w:t>
      </w:r>
      <w:r w:rsidRPr="00FF062C">
        <w:rPr>
          <w:lang w:val="fr-FR"/>
        </w:rPr>
        <w:t xml:space="preserve"> fallait essayer de se concentrer sur le système judiciaire autant que possib</w:t>
      </w:r>
      <w:r w:rsidR="00274FEB" w:rsidRPr="00FF062C">
        <w:rPr>
          <w:lang w:val="fr-FR"/>
        </w:rPr>
        <w:t>le</w:t>
      </w:r>
      <w:r w:rsidR="00274FEB">
        <w:rPr>
          <w:lang w:val="fr-FR"/>
        </w:rPr>
        <w:t xml:space="preserve">.  </w:t>
      </w:r>
      <w:r w:rsidR="00274FEB" w:rsidRPr="00FF062C">
        <w:rPr>
          <w:lang w:val="fr-FR"/>
        </w:rPr>
        <w:t>Ce</w:t>
      </w:r>
      <w:r w:rsidRPr="00FF062C">
        <w:rPr>
          <w:lang w:val="fr-FR"/>
        </w:rPr>
        <w:t>s programmes ne concernaient généralement que les juges, tandis que les autres programmes avaient une approche plus globale, en commençant par les douanes, puis la police et les procureu</w:t>
      </w:r>
      <w:r w:rsidR="00274FEB" w:rsidRPr="00FF062C">
        <w:rPr>
          <w:lang w:val="fr-FR"/>
        </w:rPr>
        <w:t>rs</w:t>
      </w:r>
      <w:r w:rsidR="00274FEB">
        <w:rPr>
          <w:lang w:val="fr-FR"/>
        </w:rPr>
        <w:t xml:space="preserve">.  </w:t>
      </w:r>
      <w:r w:rsidR="00274FEB" w:rsidRPr="00FF062C">
        <w:rPr>
          <w:lang w:val="fr-FR"/>
        </w:rPr>
        <w:t>Le</w:t>
      </w:r>
      <w:r w:rsidRPr="00FF062C">
        <w:rPr>
          <w:lang w:val="fr-FR"/>
        </w:rPr>
        <w:t xml:space="preserve"> cas des juges était particulier et ils préféraient être dans une pièce avec d</w:t>
      </w:r>
      <w:r w:rsidR="007C3C2A">
        <w:rPr>
          <w:lang w:val="fr-FR"/>
        </w:rPr>
        <w:t>’</w:t>
      </w:r>
      <w:r w:rsidRPr="00FF062C">
        <w:rPr>
          <w:lang w:val="fr-FR"/>
        </w:rPr>
        <w:t>autres juges et non avec des procureurs et des policie</w:t>
      </w:r>
      <w:r w:rsidR="00274FEB" w:rsidRPr="00FF062C">
        <w:rPr>
          <w:lang w:val="fr-FR"/>
        </w:rPr>
        <w:t>rs</w:t>
      </w:r>
      <w:r w:rsidR="00274FEB">
        <w:rPr>
          <w:lang w:val="fr-FR"/>
        </w:rPr>
        <w:t xml:space="preserve">.  </w:t>
      </w:r>
      <w:r w:rsidR="00274FEB" w:rsidRPr="00FF062C">
        <w:rPr>
          <w:lang w:val="fr-FR"/>
        </w:rPr>
        <w:t>Ce</w:t>
      </w:r>
      <w:r w:rsidRPr="00FF062C">
        <w:rPr>
          <w:lang w:val="fr-FR"/>
        </w:rPr>
        <w:t>la posait des problèmes, mais avait fonctionné de différentes manièr</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a également mis en place un programme de procureur en Thaïlande, des pratiques optimales en matière d</w:t>
      </w:r>
      <w:r w:rsidR="007C3C2A">
        <w:rPr>
          <w:lang w:val="fr-FR"/>
        </w:rPr>
        <w:t>’</w:t>
      </w:r>
      <w:r w:rsidRPr="00FF062C">
        <w:rPr>
          <w:lang w:val="fr-FR"/>
        </w:rPr>
        <w:t>examen de marques au Rwanda, un atelier sur la contrefaçon de propriété intellectuelle à Lima pour les pays andins et un atelier de transfert de technologie en Égyp</w:t>
      </w:r>
      <w:r w:rsidR="00274FEB" w:rsidRPr="00FF062C">
        <w:rPr>
          <w:lang w:val="fr-FR"/>
        </w:rPr>
        <w:t>te</w:t>
      </w:r>
      <w:r w:rsidR="00274FEB">
        <w:rPr>
          <w:lang w:val="fr-FR"/>
        </w:rPr>
        <w:t xml:space="preserve">.  </w:t>
      </w:r>
      <w:r w:rsidR="00274FEB" w:rsidRPr="00FF062C">
        <w:rPr>
          <w:lang w:val="fr-FR"/>
        </w:rPr>
        <w:t>To</w:t>
      </w:r>
      <w:r w:rsidRPr="00FF062C">
        <w:rPr>
          <w:lang w:val="fr-FR"/>
        </w:rPr>
        <w:t>ut ceci était un petit instanta</w:t>
      </w:r>
      <w:r w:rsidR="00274FEB" w:rsidRPr="00FF062C">
        <w:rPr>
          <w:lang w:val="fr-FR"/>
        </w:rPr>
        <w:t>né</w:t>
      </w:r>
      <w:r w:rsidR="00274FEB">
        <w:rPr>
          <w:lang w:val="fr-FR"/>
        </w:rPr>
        <w:t xml:space="preserve">.  </w:t>
      </w:r>
      <w:r w:rsidR="00274FEB" w:rsidRPr="00FF062C">
        <w:rPr>
          <w:lang w:val="fr-FR"/>
        </w:rPr>
        <w:t xml:space="preserve">À </w:t>
      </w:r>
      <w:r w:rsidRPr="00FF062C">
        <w:rPr>
          <w:lang w:val="fr-FR"/>
        </w:rPr>
        <w:t>l</w:t>
      </w:r>
      <w:r w:rsidR="007C3C2A">
        <w:rPr>
          <w:lang w:val="fr-FR"/>
        </w:rPr>
        <w:t>’</w:t>
      </w:r>
      <w:r w:rsidRPr="00FF062C">
        <w:rPr>
          <w:lang w:val="fr-FR"/>
        </w:rPr>
        <w:t>USPTO, l</w:t>
      </w:r>
      <w:r w:rsidR="007C3C2A">
        <w:rPr>
          <w:lang w:val="fr-FR"/>
        </w:rPr>
        <w:t>’</w:t>
      </w:r>
      <w:r w:rsidRPr="00FF062C">
        <w:rPr>
          <w:lang w:val="fr-FR"/>
        </w:rPr>
        <w:t>équipe d</w:t>
      </w:r>
      <w:r w:rsidR="007C3C2A">
        <w:rPr>
          <w:lang w:val="fr-FR"/>
        </w:rPr>
        <w:t>’</w:t>
      </w:r>
      <w:r w:rsidRPr="00FF062C">
        <w:rPr>
          <w:lang w:val="fr-FR"/>
        </w:rPr>
        <w:t>application de la loi n</w:t>
      </w:r>
      <w:r w:rsidR="007C3C2A">
        <w:rPr>
          <w:lang w:val="fr-FR"/>
        </w:rPr>
        <w:t>’</w:t>
      </w:r>
      <w:r w:rsidRPr="00FF062C">
        <w:rPr>
          <w:lang w:val="fr-FR"/>
        </w:rPr>
        <w:t>avait pas d</w:t>
      </w:r>
      <w:r w:rsidR="007C3C2A">
        <w:rPr>
          <w:lang w:val="fr-FR"/>
        </w:rPr>
        <w:t>’</w:t>
      </w:r>
      <w:r w:rsidRPr="00FF062C">
        <w:rPr>
          <w:lang w:val="fr-FR"/>
        </w:rPr>
        <w:t>autorité d</w:t>
      </w:r>
      <w:r w:rsidR="007C3C2A">
        <w:rPr>
          <w:lang w:val="fr-FR"/>
        </w:rPr>
        <w:t>’</w:t>
      </w:r>
      <w:r w:rsidRPr="00FF062C">
        <w:rPr>
          <w:lang w:val="fr-FR"/>
        </w:rPr>
        <w:t>exécution.</w:t>
      </w:r>
      <w:r w:rsidR="00053612">
        <w:rPr>
          <w:lang w:val="fr-FR"/>
        </w:rPr>
        <w:t xml:space="preserve">  </w:t>
      </w:r>
      <w:r w:rsidRPr="00FF062C">
        <w:rPr>
          <w:lang w:val="fr-FR"/>
        </w:rPr>
        <w:t>L</w:t>
      </w:r>
      <w:r w:rsidR="007C3C2A">
        <w:rPr>
          <w:lang w:val="fr-FR"/>
        </w:rPr>
        <w:t>’</w:t>
      </w:r>
      <w:r w:rsidRPr="00FF062C">
        <w:rPr>
          <w:lang w:val="fr-FR"/>
        </w:rPr>
        <w:t>USPTO a atteint des partenaires, dont certains étaient les coordonnateurs chargés de l</w:t>
      </w:r>
      <w:r w:rsidR="007C3C2A">
        <w:rPr>
          <w:lang w:val="fr-FR"/>
        </w:rPr>
        <w:t>’</w:t>
      </w:r>
      <w:r w:rsidRPr="00FF062C">
        <w:rPr>
          <w:lang w:val="fr-FR"/>
        </w:rPr>
        <w:t xml:space="preserve">application de la loi de propriété intellectuelle dans le cadre du </w:t>
      </w:r>
      <w:r w:rsidR="00214F48">
        <w:rPr>
          <w:lang w:val="fr-FR"/>
        </w:rPr>
        <w:t>Ministère</w:t>
      </w:r>
      <w:r w:rsidRPr="00FF062C">
        <w:rPr>
          <w:lang w:val="fr-FR"/>
        </w:rPr>
        <w:t xml:space="preserve"> d</w:t>
      </w:r>
      <w:r>
        <w:rPr>
          <w:lang w:val="fr-FR"/>
        </w:rPr>
        <w:t>e la Justice, au sein de l</w:t>
      </w:r>
      <w:r w:rsidR="00A26469">
        <w:rPr>
          <w:lang w:val="fr-FR"/>
        </w:rPr>
        <w:t>’</w:t>
      </w:r>
      <w:r w:rsidR="00A20CBA">
        <w:rPr>
          <w:lang w:val="fr-FR"/>
        </w:rPr>
        <w:t>“O</w:t>
      </w:r>
      <w:r w:rsidRPr="00FF062C">
        <w:rPr>
          <w:lang w:val="fr-FR"/>
        </w:rPr>
        <w:t>ffice of Overseas Prosecutorial Development Assistance and Training</w:t>
      </w:r>
      <w:r w:rsidR="00163E28">
        <w:rPr>
          <w:lang w:val="fr-FR"/>
        </w:rPr>
        <w:t>”</w:t>
      </w:r>
      <w:r w:rsidRPr="00FF062C">
        <w:rPr>
          <w:lang w:val="fr-FR"/>
        </w:rPr>
        <w:t xml:space="preserve"> (OPDAT), positionnés dans beaucoup d</w:t>
      </w:r>
      <w:r w:rsidR="007C3C2A">
        <w:rPr>
          <w:lang w:val="fr-FR"/>
        </w:rPr>
        <w:t>’</w:t>
      </w:r>
      <w:r w:rsidRPr="00FF062C">
        <w:rPr>
          <w:lang w:val="fr-FR"/>
        </w:rPr>
        <w:t>endroits comme les Attach</w:t>
      </w:r>
      <w:r w:rsidR="00274FEB" w:rsidRPr="00FF062C">
        <w:rPr>
          <w:lang w:val="fr-FR"/>
        </w:rPr>
        <w:t>és</w:t>
      </w:r>
      <w:r w:rsidR="00274FEB">
        <w:rPr>
          <w:lang w:val="fr-FR"/>
        </w:rPr>
        <w:t xml:space="preserve">.  </w:t>
      </w:r>
      <w:r w:rsidR="00274FEB" w:rsidRPr="00FF062C">
        <w:rPr>
          <w:lang w:val="fr-FR"/>
        </w:rPr>
        <w:t>Le</w:t>
      </w:r>
      <w:r w:rsidRPr="00FF062C">
        <w:rPr>
          <w:lang w:val="fr-FR"/>
        </w:rPr>
        <w:t>s chiffres étaient en augmentation et ils se concentraient davantage sur l</w:t>
      </w:r>
      <w:r w:rsidR="007C3C2A">
        <w:rPr>
          <w:lang w:val="fr-FR"/>
        </w:rPr>
        <w:t>’</w:t>
      </w:r>
      <w:r w:rsidRPr="00FF062C">
        <w:rPr>
          <w:lang w:val="fr-FR"/>
        </w:rPr>
        <w:t>application criminelle de la propriété intellectuel</w:t>
      </w:r>
      <w:r w:rsidR="00274FEB" w:rsidRPr="00FF062C">
        <w:rPr>
          <w:lang w:val="fr-FR"/>
        </w:rPr>
        <w:t>le</w:t>
      </w:r>
      <w:r w:rsidR="00274FEB">
        <w:rPr>
          <w:lang w:val="fr-FR"/>
        </w:rPr>
        <w:t xml:space="preserve">.  </w:t>
      </w:r>
      <w:r w:rsidR="00274FEB" w:rsidRPr="00FF062C">
        <w:rPr>
          <w:lang w:val="fr-FR"/>
        </w:rPr>
        <w:t>Il</w:t>
      </w:r>
      <w:r w:rsidRPr="00FF062C">
        <w:rPr>
          <w:lang w:val="fr-FR"/>
        </w:rPr>
        <w:t xml:space="preserve"> s</w:t>
      </w:r>
      <w:r w:rsidR="00A26469">
        <w:rPr>
          <w:lang w:val="fr-FR"/>
        </w:rPr>
        <w:t>’</w:t>
      </w:r>
      <w:r w:rsidRPr="00FF062C">
        <w:rPr>
          <w:lang w:val="fr-FR"/>
        </w:rPr>
        <w:t xml:space="preserve">est également établi un partenariat avec le </w:t>
      </w:r>
      <w:r w:rsidR="00163E28">
        <w:rPr>
          <w:lang w:val="fr-FR"/>
        </w:rPr>
        <w:t>“</w:t>
      </w:r>
      <w:r w:rsidRPr="00FF062C">
        <w:rPr>
          <w:lang w:val="fr-FR"/>
        </w:rPr>
        <w:t>Department of Homeland Security</w:t>
      </w:r>
      <w:r w:rsidR="00163E28">
        <w:rPr>
          <w:lang w:val="fr-FR"/>
        </w:rPr>
        <w:t>”</w:t>
      </w:r>
      <w:r w:rsidRPr="00FF062C">
        <w:rPr>
          <w:lang w:val="fr-FR"/>
        </w:rPr>
        <w:t xml:space="preserve"> (DHS), qu</w:t>
      </w:r>
      <w:r w:rsidR="007C3C2A">
        <w:rPr>
          <w:lang w:val="fr-FR"/>
        </w:rPr>
        <w:t>’</w:t>
      </w:r>
      <w:r w:rsidRPr="00FF062C">
        <w:rPr>
          <w:lang w:val="fr-FR"/>
        </w:rPr>
        <w:t>il s</w:t>
      </w:r>
      <w:r w:rsidR="007C3C2A">
        <w:rPr>
          <w:lang w:val="fr-FR"/>
        </w:rPr>
        <w:t>’</w:t>
      </w:r>
      <w:r w:rsidRPr="00FF062C">
        <w:rPr>
          <w:lang w:val="fr-FR"/>
        </w:rPr>
        <w:t>agisse d</w:t>
      </w:r>
      <w:r w:rsidR="007C3C2A">
        <w:rPr>
          <w:lang w:val="fr-FR"/>
        </w:rPr>
        <w:t>’</w:t>
      </w:r>
      <w:r w:rsidRPr="00FF062C">
        <w:rPr>
          <w:lang w:val="fr-FR"/>
        </w:rPr>
        <w:t>enquêtes DHS ou de la protection des douanes et des frontières, en fonction du type de program</w:t>
      </w:r>
      <w:r w:rsidR="00274FEB" w:rsidRPr="00FF062C">
        <w:rPr>
          <w:lang w:val="fr-FR"/>
        </w:rPr>
        <w:t>me</w:t>
      </w:r>
      <w:r w:rsidR="00274FEB">
        <w:rPr>
          <w:lang w:val="fr-FR"/>
        </w:rPr>
        <w:t xml:space="preserve">.  </w:t>
      </w:r>
      <w:r w:rsidR="00274FEB" w:rsidRPr="00FF062C">
        <w:rPr>
          <w:lang w:val="fr-FR"/>
        </w:rPr>
        <w:t>Pa</w:t>
      </w:r>
      <w:r w:rsidRPr="00FF062C">
        <w:rPr>
          <w:lang w:val="fr-FR"/>
        </w:rPr>
        <w:t>r exemple, dans le cas de produits alimentaires contrefaits ou de médicaments contrefaits, il peut s</w:t>
      </w:r>
      <w:r w:rsidR="007C3C2A">
        <w:rPr>
          <w:lang w:val="fr-FR"/>
        </w:rPr>
        <w:t>’</w:t>
      </w:r>
      <w:r w:rsidRPr="00FF062C">
        <w:rPr>
          <w:lang w:val="fr-FR"/>
        </w:rPr>
        <w:t>agir d</w:t>
      </w:r>
      <w:r w:rsidR="007C3C2A">
        <w:rPr>
          <w:lang w:val="fr-FR"/>
        </w:rPr>
        <w:t>’</w:t>
      </w:r>
      <w:r w:rsidRPr="00FF062C">
        <w:rPr>
          <w:lang w:val="fr-FR"/>
        </w:rPr>
        <w:t xml:space="preserve">un partenariat avec la </w:t>
      </w:r>
      <w:r w:rsidR="00163E28">
        <w:rPr>
          <w:lang w:val="fr-FR"/>
        </w:rPr>
        <w:t>“</w:t>
      </w:r>
      <w:r w:rsidRPr="00FF062C">
        <w:rPr>
          <w:lang w:val="fr-FR"/>
        </w:rPr>
        <w:t>Food and Drug Administration</w:t>
      </w:r>
      <w:r w:rsidR="00163E28">
        <w:rPr>
          <w:lang w:val="fr-FR"/>
        </w:rPr>
        <w:t>”</w:t>
      </w:r>
      <w:r w:rsidRPr="00FF062C">
        <w:rPr>
          <w:lang w:val="fr-FR"/>
        </w:rPr>
        <w:t xml:space="preserve"> (FDA) ou l</w:t>
      </w:r>
      <w:r w:rsidR="007C3C2A">
        <w:rPr>
          <w:lang w:val="fr-FR"/>
        </w:rPr>
        <w:t>’</w:t>
      </w:r>
      <w:r w:rsidR="00163E28">
        <w:rPr>
          <w:lang w:val="fr-FR"/>
        </w:rPr>
        <w:t>“</w:t>
      </w:r>
      <w:r w:rsidRPr="00FF062C">
        <w:rPr>
          <w:lang w:val="fr-FR"/>
        </w:rPr>
        <w:t>Environmental Protection Agency</w:t>
      </w:r>
      <w:r w:rsidR="00163E28">
        <w:rPr>
          <w:lang w:val="fr-FR"/>
        </w:rPr>
        <w:t>”</w:t>
      </w:r>
      <w:r w:rsidRPr="00FF062C">
        <w:rPr>
          <w:lang w:val="fr-FR"/>
        </w:rPr>
        <w:t xml:space="preserve"> (EPA). </w:t>
      </w:r>
      <w:r w:rsidR="00214F48">
        <w:rPr>
          <w:lang w:val="fr-FR"/>
        </w:rPr>
        <w:t xml:space="preserve"> </w:t>
      </w:r>
      <w:r w:rsidRPr="00FF062C">
        <w:rPr>
          <w:lang w:val="fr-FR"/>
        </w:rPr>
        <w:t>Il s</w:t>
      </w:r>
      <w:r w:rsidR="007C3C2A">
        <w:rPr>
          <w:lang w:val="fr-FR"/>
        </w:rPr>
        <w:t>’</w:t>
      </w:r>
      <w:r w:rsidRPr="00FF062C">
        <w:rPr>
          <w:lang w:val="fr-FR"/>
        </w:rPr>
        <w:t>est également associé aux tribunaux américai</w:t>
      </w:r>
      <w:r w:rsidR="00274FEB" w:rsidRPr="00FF062C">
        <w:rPr>
          <w:lang w:val="fr-FR"/>
        </w:rPr>
        <w:t>ns</w:t>
      </w:r>
      <w:r w:rsidR="00274FEB">
        <w:rPr>
          <w:lang w:val="fr-FR"/>
        </w:rPr>
        <w:t xml:space="preserve">.  </w:t>
      </w:r>
      <w:r w:rsidR="00274FEB" w:rsidRPr="00FF062C">
        <w:rPr>
          <w:lang w:val="fr-FR"/>
        </w:rPr>
        <w:t>Le</w:t>
      </w:r>
      <w:r w:rsidRPr="00FF062C">
        <w:rPr>
          <w:lang w:val="fr-FR"/>
        </w:rPr>
        <w:t>s juges étaient très importants, en particulier pour les colloques judiciair</w:t>
      </w:r>
      <w:r w:rsidR="00274FEB" w:rsidRPr="00FF062C">
        <w:rPr>
          <w:lang w:val="fr-FR"/>
        </w:rPr>
        <w:t>es</w:t>
      </w:r>
      <w:r w:rsidR="00274FEB">
        <w:rPr>
          <w:lang w:val="fr-FR"/>
        </w:rPr>
        <w:t xml:space="preserve">.  </w:t>
      </w:r>
      <w:r w:rsidR="00274FEB" w:rsidRPr="00FF062C">
        <w:rPr>
          <w:lang w:val="fr-FR"/>
        </w:rPr>
        <w:t>Da</w:t>
      </w:r>
      <w:r w:rsidRPr="00FF062C">
        <w:rPr>
          <w:lang w:val="fr-FR"/>
        </w:rPr>
        <w:t>ns la région du Mexique et de l</w:t>
      </w:r>
      <w:r w:rsidR="007C3C2A">
        <w:rPr>
          <w:lang w:val="fr-FR"/>
        </w:rPr>
        <w:t>’</w:t>
      </w:r>
      <w:r w:rsidRPr="00FF062C">
        <w:rPr>
          <w:lang w:val="fr-FR"/>
        </w:rPr>
        <w:t>Amérique centrale, il a tenté de faire comparaître des juges de langue maternelle espagnole, originaires de Porto Rico, de Miami ou d</w:t>
      </w:r>
      <w:r w:rsidR="007C3C2A">
        <w:rPr>
          <w:lang w:val="fr-FR"/>
        </w:rPr>
        <w:t>’</w:t>
      </w:r>
      <w:r w:rsidRPr="00FF062C">
        <w:rPr>
          <w:lang w:val="fr-FR"/>
        </w:rPr>
        <w:t>autres régions des États</w:t>
      </w:r>
      <w:r w:rsidR="007C3C2A">
        <w:rPr>
          <w:lang w:val="fr-FR"/>
        </w:rPr>
        <w:t>-</w:t>
      </w:r>
      <w:r w:rsidRPr="00FF062C">
        <w:rPr>
          <w:lang w:val="fr-FR"/>
        </w:rPr>
        <w:t>Unis d</w:t>
      </w:r>
      <w:r w:rsidR="007C3C2A">
        <w:rPr>
          <w:lang w:val="fr-FR"/>
        </w:rPr>
        <w:t>’</w:t>
      </w:r>
      <w:r w:rsidRPr="00FF062C">
        <w:rPr>
          <w:lang w:val="fr-FR"/>
        </w:rPr>
        <w:t>Amériq</w:t>
      </w:r>
      <w:r w:rsidR="00274FEB" w:rsidRPr="00FF062C">
        <w:rPr>
          <w:lang w:val="fr-FR"/>
        </w:rPr>
        <w:t>ue</w:t>
      </w:r>
      <w:r w:rsidR="00274FEB">
        <w:rPr>
          <w:lang w:val="fr-FR"/>
        </w:rPr>
        <w:t xml:space="preserve">.  </w:t>
      </w:r>
      <w:r w:rsidR="00274FEB" w:rsidRPr="00FF062C">
        <w:rPr>
          <w:lang w:val="fr-FR"/>
        </w:rPr>
        <w:t>Il</w:t>
      </w:r>
      <w:r w:rsidRPr="00FF062C">
        <w:rPr>
          <w:lang w:val="fr-FR"/>
        </w:rPr>
        <w:t xml:space="preserve"> s</w:t>
      </w:r>
      <w:r w:rsidR="007C3C2A">
        <w:rPr>
          <w:lang w:val="fr-FR"/>
        </w:rPr>
        <w:t>’</w:t>
      </w:r>
      <w:r w:rsidRPr="00FF062C">
        <w:rPr>
          <w:lang w:val="fr-FR"/>
        </w:rPr>
        <w:t>est beaucoup associé</w:t>
      </w:r>
      <w:r w:rsidR="00163E28" w:rsidRPr="00FF062C">
        <w:rPr>
          <w:lang w:val="fr-FR"/>
        </w:rPr>
        <w:t xml:space="preserve"> au</w:t>
      </w:r>
      <w:r w:rsidR="00163E28">
        <w:rPr>
          <w:lang w:val="fr-FR"/>
        </w:rPr>
        <w:t> </w:t>
      </w:r>
      <w:r w:rsidR="00163E28" w:rsidRPr="00FF062C">
        <w:rPr>
          <w:lang w:val="fr-FR"/>
        </w:rPr>
        <w:t>FBI</w:t>
      </w:r>
      <w:r w:rsidRPr="00FF062C">
        <w:rPr>
          <w:lang w:val="fr-FR"/>
        </w:rPr>
        <w:t xml:space="preserve"> (Federal Bureau of Investigati</w:t>
      </w:r>
      <w:r w:rsidR="00274FEB" w:rsidRPr="00FF062C">
        <w:rPr>
          <w:lang w:val="fr-FR"/>
        </w:rPr>
        <w:t>on)</w:t>
      </w:r>
      <w:r w:rsidR="00274FEB">
        <w:rPr>
          <w:lang w:val="fr-FR"/>
        </w:rPr>
        <w:t xml:space="preserve">.  </w:t>
      </w:r>
      <w:r w:rsidR="00274FEB" w:rsidRPr="00FF062C">
        <w:rPr>
          <w:lang w:val="fr-FR"/>
        </w:rPr>
        <w:t>Le</w:t>
      </w:r>
      <w:r w:rsidRPr="00FF062C">
        <w:rPr>
          <w:lang w:val="fr-FR"/>
        </w:rPr>
        <w:t xml:space="preserve"> mandat</w:t>
      </w:r>
      <w:r w:rsidR="00163E28" w:rsidRPr="00FF062C">
        <w:rPr>
          <w:lang w:val="fr-FR"/>
        </w:rPr>
        <w:t xml:space="preserve"> du</w:t>
      </w:r>
      <w:r w:rsidR="00163E28">
        <w:rPr>
          <w:lang w:val="fr-FR"/>
        </w:rPr>
        <w:t> </w:t>
      </w:r>
      <w:r w:rsidR="00163E28" w:rsidRPr="00FF062C">
        <w:rPr>
          <w:lang w:val="fr-FR"/>
        </w:rPr>
        <w:t>FBI</w:t>
      </w:r>
      <w:r w:rsidRPr="00FF062C">
        <w:rPr>
          <w:lang w:val="fr-FR"/>
        </w:rPr>
        <w:t xml:space="preserve"> était légèrement différent de celui des enquêtes DHS</w:t>
      </w:r>
      <w:r>
        <w:rPr>
          <w:lang w:val="fr-FR"/>
        </w:rPr>
        <w:t xml:space="preserve">, </w:t>
      </w:r>
      <w:r w:rsidRPr="00FF062C">
        <w:rPr>
          <w:lang w:val="fr-FR"/>
        </w:rPr>
        <w:t>car il s</w:t>
      </w:r>
      <w:r w:rsidR="007C3C2A">
        <w:rPr>
          <w:lang w:val="fr-FR"/>
        </w:rPr>
        <w:t>’</w:t>
      </w:r>
      <w:r w:rsidRPr="00FF062C">
        <w:rPr>
          <w:lang w:val="fr-FR"/>
        </w:rPr>
        <w:t>agissait d</w:t>
      </w:r>
      <w:r w:rsidR="007C3C2A">
        <w:rPr>
          <w:lang w:val="fr-FR"/>
        </w:rPr>
        <w:t>’</w:t>
      </w:r>
      <w:r w:rsidRPr="00FF062C">
        <w:rPr>
          <w:lang w:val="fr-FR"/>
        </w:rPr>
        <w:t>un sujet spécifiq</w:t>
      </w:r>
      <w:r w:rsidR="00274FEB" w:rsidRPr="00FF062C">
        <w:rPr>
          <w:lang w:val="fr-FR"/>
        </w:rPr>
        <w:t>ue</w:t>
      </w:r>
      <w:r w:rsidR="00274FEB">
        <w:rPr>
          <w:lang w:val="fr-FR"/>
        </w:rPr>
        <w:t xml:space="preserve">.  </w:t>
      </w:r>
      <w:r w:rsidR="00274FEB" w:rsidRPr="00FF062C">
        <w:rPr>
          <w:lang w:val="fr-FR"/>
        </w:rPr>
        <w:t>Fa</w:t>
      </w:r>
      <w:r w:rsidRPr="00FF062C">
        <w:rPr>
          <w:lang w:val="fr-FR"/>
        </w:rPr>
        <w:t>ire ces programmes basés sur la demande était un dé</w:t>
      </w:r>
      <w:r w:rsidR="00274FEB" w:rsidRPr="00FF062C">
        <w:rPr>
          <w:lang w:val="fr-FR"/>
        </w:rPr>
        <w:t>fi</w:t>
      </w:r>
      <w:r w:rsidR="00274FEB">
        <w:rPr>
          <w:lang w:val="fr-FR"/>
        </w:rPr>
        <w:t xml:space="preserve">.  </w:t>
      </w:r>
      <w:r w:rsidR="00274FEB" w:rsidRPr="00FF062C">
        <w:rPr>
          <w:lang w:val="fr-FR"/>
        </w:rPr>
        <w:t>Il</w:t>
      </w:r>
      <w:r w:rsidRPr="00FF062C">
        <w:rPr>
          <w:lang w:val="fr-FR"/>
        </w:rPr>
        <w:t xml:space="preserve"> était inutile de mettre en place un programme au Guatemala simplement parce que les douanes ou la police guatémaltèque trouveraient ces informations util</w:t>
      </w:r>
      <w:r w:rsidR="00274FEB" w:rsidRPr="00FF062C">
        <w:rPr>
          <w:lang w:val="fr-FR"/>
        </w:rPr>
        <w:t>es</w:t>
      </w:r>
      <w:r w:rsidR="00274FEB">
        <w:rPr>
          <w:lang w:val="fr-FR"/>
        </w:rPr>
        <w:t xml:space="preserve">.  </w:t>
      </w:r>
      <w:r w:rsidR="00274FEB" w:rsidRPr="00FF062C">
        <w:rPr>
          <w:lang w:val="fr-FR"/>
        </w:rPr>
        <w:t>L</w:t>
      </w:r>
      <w:r w:rsidR="00274FEB">
        <w:rPr>
          <w:lang w:val="fr-FR"/>
        </w:rPr>
        <w:t>’</w:t>
      </w:r>
      <w:r w:rsidR="00274FEB" w:rsidRPr="00FF062C">
        <w:rPr>
          <w:lang w:val="fr-FR"/>
        </w:rPr>
        <w:t>i</w:t>
      </w:r>
      <w:r w:rsidRPr="00FF062C">
        <w:rPr>
          <w:lang w:val="fr-FR"/>
        </w:rPr>
        <w:t>dée était d</w:t>
      </w:r>
      <w:r w:rsidR="00A26469">
        <w:rPr>
          <w:lang w:val="fr-FR"/>
        </w:rPr>
        <w:t>’</w:t>
      </w:r>
      <w:r w:rsidRPr="00FF062C">
        <w:rPr>
          <w:lang w:val="fr-FR"/>
        </w:rPr>
        <w:t>aller à la rencontre et de parler à leurs homologues pour avoir une idée de leurs intérêts et de leurs besoi</w:t>
      </w:r>
      <w:r w:rsidR="00274FEB" w:rsidRPr="00FF062C">
        <w:rPr>
          <w:lang w:val="fr-FR"/>
        </w:rPr>
        <w:t>ns</w:t>
      </w:r>
      <w:r w:rsidR="00274FEB">
        <w:rPr>
          <w:lang w:val="fr-FR"/>
        </w:rPr>
        <w:t xml:space="preserve">.  </w:t>
      </w:r>
      <w:r w:rsidR="00274FEB" w:rsidRPr="00FF062C">
        <w:rPr>
          <w:lang w:val="fr-FR"/>
        </w:rPr>
        <w:t>Il</w:t>
      </w:r>
      <w:r w:rsidRPr="00FF062C">
        <w:rPr>
          <w:lang w:val="fr-FR"/>
        </w:rPr>
        <w:t xml:space="preserve"> a essayé de les encourager à s</w:t>
      </w:r>
      <w:r w:rsidR="00A26469">
        <w:rPr>
          <w:lang w:val="fr-FR"/>
        </w:rPr>
        <w:t>’</w:t>
      </w:r>
      <w:r w:rsidRPr="00FF062C">
        <w:rPr>
          <w:lang w:val="fr-FR"/>
        </w:rPr>
        <w:t>axer sur la demande, comme point de dépa</w:t>
      </w:r>
      <w:r w:rsidR="00274FEB" w:rsidRPr="00FF062C">
        <w:rPr>
          <w:lang w:val="fr-FR"/>
        </w:rPr>
        <w:t>rt</w:t>
      </w:r>
      <w:r w:rsidR="00274FEB">
        <w:rPr>
          <w:lang w:val="fr-FR"/>
        </w:rPr>
        <w:t xml:space="preserve">.  </w:t>
      </w:r>
      <w:r w:rsidR="00274FEB" w:rsidRPr="00FF062C">
        <w:rPr>
          <w:lang w:val="fr-FR"/>
        </w:rPr>
        <w:t>Al</w:t>
      </w:r>
      <w:r w:rsidRPr="00FF062C">
        <w:rPr>
          <w:lang w:val="fr-FR"/>
        </w:rPr>
        <w:t>ler de l</w:t>
      </w:r>
      <w:r w:rsidR="007C3C2A">
        <w:rPr>
          <w:lang w:val="fr-FR"/>
        </w:rPr>
        <w:t>’</w:t>
      </w:r>
      <w:r w:rsidRPr="00FF062C">
        <w:rPr>
          <w:lang w:val="fr-FR"/>
        </w:rPr>
        <w:t xml:space="preserve">avant et essayer de placer le </w:t>
      </w:r>
      <w:r w:rsidR="00214F48">
        <w:rPr>
          <w:lang w:val="fr-FR"/>
        </w:rPr>
        <w:t>Gouvernement</w:t>
      </w:r>
      <w:r w:rsidRPr="00FF062C">
        <w:rPr>
          <w:lang w:val="fr-FR"/>
        </w:rPr>
        <w:t xml:space="preserve"> américain dans le même état d</w:t>
      </w:r>
      <w:r w:rsidR="007C3C2A">
        <w:rPr>
          <w:lang w:val="fr-FR"/>
        </w:rPr>
        <w:t>’</w:t>
      </w:r>
      <w:r w:rsidRPr="00FF062C">
        <w:rPr>
          <w:lang w:val="fr-FR"/>
        </w:rPr>
        <w:t>esprit que ce qu</w:t>
      </w:r>
      <w:r w:rsidR="007C3C2A">
        <w:rPr>
          <w:lang w:val="fr-FR"/>
        </w:rPr>
        <w:t>’</w:t>
      </w:r>
      <w:r w:rsidRPr="00FF062C">
        <w:rPr>
          <w:lang w:val="fr-FR"/>
        </w:rPr>
        <w:t>il voulait faire était également un dé</w:t>
      </w:r>
      <w:r w:rsidR="00274FEB" w:rsidRPr="00FF062C">
        <w:rPr>
          <w:lang w:val="fr-FR"/>
        </w:rPr>
        <w:t>fi</w:t>
      </w:r>
      <w:r w:rsidR="00274FEB">
        <w:rPr>
          <w:lang w:val="fr-FR"/>
        </w:rPr>
        <w:t xml:space="preserve">.  </w:t>
      </w:r>
      <w:r w:rsidR="00274FEB" w:rsidRPr="00FF062C">
        <w:rPr>
          <w:lang w:val="fr-FR"/>
        </w:rPr>
        <w:t>Il</w:t>
      </w:r>
      <w:r w:rsidRPr="00FF062C">
        <w:rPr>
          <w:lang w:val="fr-FR"/>
        </w:rPr>
        <w:t xml:space="preserve"> a mis en place un certain nombre de procédures qui ont permis de faire avancer ce process</w:t>
      </w:r>
      <w:r w:rsidR="00274FEB" w:rsidRPr="00FF062C">
        <w:rPr>
          <w:lang w:val="fr-FR"/>
        </w:rPr>
        <w:t>us</w:t>
      </w:r>
      <w:r w:rsidR="00274FEB">
        <w:rPr>
          <w:lang w:val="fr-FR"/>
        </w:rPr>
        <w:t xml:space="preserve">.  </w:t>
      </w:r>
      <w:r w:rsidR="00274FEB" w:rsidRPr="00FF062C">
        <w:rPr>
          <w:lang w:val="fr-FR"/>
        </w:rPr>
        <w:t>En</w:t>
      </w:r>
      <w:r w:rsidRPr="00FF062C">
        <w:rPr>
          <w:lang w:val="fr-FR"/>
        </w:rPr>
        <w:t xml:space="preserve"> règle générale, un délai d</w:t>
      </w:r>
      <w:r w:rsidR="007C3C2A">
        <w:rPr>
          <w:lang w:val="fr-FR"/>
        </w:rPr>
        <w:t>’</w:t>
      </w:r>
      <w:r w:rsidRPr="00FF062C">
        <w:rPr>
          <w:lang w:val="fr-FR"/>
        </w:rPr>
        <w:t>un à trois</w:t>
      </w:r>
      <w:r w:rsidR="00214F48">
        <w:rPr>
          <w:lang w:val="fr-FR"/>
        </w:rPr>
        <w:t> </w:t>
      </w:r>
      <w:r w:rsidRPr="00FF062C">
        <w:rPr>
          <w:lang w:val="fr-FR"/>
        </w:rPr>
        <w:t>mois s</w:t>
      </w:r>
      <w:r w:rsidR="007C3C2A">
        <w:rPr>
          <w:lang w:val="fr-FR"/>
        </w:rPr>
        <w:t>’</w:t>
      </w:r>
      <w:r w:rsidRPr="00FF062C">
        <w:rPr>
          <w:lang w:val="fr-FR"/>
        </w:rPr>
        <w:t>est écoulé entre l</w:t>
      </w:r>
      <w:r w:rsidR="007C3C2A">
        <w:rPr>
          <w:lang w:val="fr-FR"/>
        </w:rPr>
        <w:t>’</w:t>
      </w:r>
      <w:r w:rsidRPr="00FF062C">
        <w:rPr>
          <w:lang w:val="fr-FR"/>
        </w:rPr>
        <w:t>élaboration de l</w:t>
      </w:r>
      <w:r w:rsidR="007C3C2A">
        <w:rPr>
          <w:lang w:val="fr-FR"/>
        </w:rPr>
        <w:t>’</w:t>
      </w:r>
      <w:r w:rsidRPr="00FF062C">
        <w:rPr>
          <w:lang w:val="fr-FR"/>
        </w:rPr>
        <w:t>idée et la réalisation du program</w:t>
      </w:r>
      <w:r w:rsidR="00274FEB" w:rsidRPr="00FF062C">
        <w:rPr>
          <w:lang w:val="fr-FR"/>
        </w:rPr>
        <w:t>me</w:t>
      </w:r>
      <w:r w:rsidR="00274FEB">
        <w:rPr>
          <w:lang w:val="fr-FR"/>
        </w:rPr>
        <w:t xml:space="preserve">.  </w:t>
      </w:r>
      <w:r w:rsidR="00274FEB" w:rsidRPr="00FF062C">
        <w:rPr>
          <w:lang w:val="fr-FR"/>
        </w:rPr>
        <w:t>Un</w:t>
      </w:r>
      <w:r w:rsidRPr="00FF062C">
        <w:rPr>
          <w:lang w:val="fr-FR"/>
        </w:rPr>
        <w:t xml:space="preserve"> certain nombre de fois, il y avait très peu de temps pour mener ces programm</w:t>
      </w:r>
      <w:r w:rsidR="00274FEB" w:rsidRPr="00FF062C">
        <w:rPr>
          <w:lang w:val="fr-FR"/>
        </w:rPr>
        <w:t>es</w:t>
      </w:r>
      <w:r w:rsidR="00274FEB">
        <w:rPr>
          <w:lang w:val="fr-FR"/>
        </w:rPr>
        <w:t xml:space="preserve">.  </w:t>
      </w:r>
      <w:r w:rsidR="00274FEB" w:rsidRPr="00FF062C">
        <w:rPr>
          <w:lang w:val="fr-FR"/>
        </w:rPr>
        <w:t>Au</w:t>
      </w:r>
      <w:r w:rsidRPr="00FF062C">
        <w:rPr>
          <w:lang w:val="fr-FR"/>
        </w:rPr>
        <w:t xml:space="preserve"> Moyen</w:t>
      </w:r>
      <w:r w:rsidR="007C3C2A">
        <w:rPr>
          <w:lang w:val="fr-FR"/>
        </w:rPr>
        <w:t>-</w:t>
      </w:r>
      <w:r w:rsidRPr="00FF062C">
        <w:rPr>
          <w:lang w:val="fr-FR"/>
        </w:rPr>
        <w:t xml:space="preserve">Orient et en Afrique du Nord, le </w:t>
      </w:r>
      <w:r w:rsidR="00A26469">
        <w:rPr>
          <w:lang w:val="fr-FR"/>
        </w:rPr>
        <w:t>r</w:t>
      </w:r>
      <w:r w:rsidRPr="00FF062C">
        <w:rPr>
          <w:lang w:val="fr-FR"/>
        </w:rPr>
        <w:t>amadan a tout fermé à un moment de l</w:t>
      </w:r>
      <w:r w:rsidR="007C3C2A">
        <w:rPr>
          <w:lang w:val="fr-FR"/>
        </w:rPr>
        <w:t>’</w:t>
      </w:r>
      <w:r w:rsidRPr="00FF062C">
        <w:rPr>
          <w:lang w:val="fr-FR"/>
        </w:rPr>
        <w:t>ann</w:t>
      </w:r>
      <w:r w:rsidR="00274FEB" w:rsidRPr="00FF062C">
        <w:rPr>
          <w:lang w:val="fr-FR"/>
        </w:rPr>
        <w:t>ée</w:t>
      </w:r>
      <w:r w:rsidR="00274FEB">
        <w:rPr>
          <w:lang w:val="fr-FR"/>
        </w:rPr>
        <w:t xml:space="preserve">.  </w:t>
      </w:r>
      <w:r w:rsidR="00274FEB" w:rsidRPr="00FF062C">
        <w:rPr>
          <w:lang w:val="fr-FR"/>
        </w:rPr>
        <w:t>L</w:t>
      </w:r>
      <w:r w:rsidR="00274FEB">
        <w:rPr>
          <w:lang w:val="fr-FR"/>
        </w:rPr>
        <w:t>’</w:t>
      </w:r>
      <w:r w:rsidR="00274FEB" w:rsidRPr="00FF062C">
        <w:rPr>
          <w:lang w:val="fr-FR"/>
        </w:rPr>
        <w:t>a</w:t>
      </w:r>
      <w:r w:rsidRPr="00FF062C">
        <w:rPr>
          <w:lang w:val="fr-FR"/>
        </w:rPr>
        <w:t>nnée financière s</w:t>
      </w:r>
      <w:r w:rsidR="007C3C2A">
        <w:rPr>
          <w:lang w:val="fr-FR"/>
        </w:rPr>
        <w:t>’</w:t>
      </w:r>
      <w:r w:rsidRPr="00FF062C">
        <w:rPr>
          <w:lang w:val="fr-FR"/>
        </w:rPr>
        <w:t>est terminée à la fin du mois de septembre et a commencé au début du mois d</w:t>
      </w:r>
      <w:r w:rsidR="007C3C2A">
        <w:rPr>
          <w:lang w:val="fr-FR"/>
        </w:rPr>
        <w:t>’</w:t>
      </w:r>
      <w:r w:rsidRPr="00FF062C">
        <w:rPr>
          <w:lang w:val="fr-FR"/>
        </w:rPr>
        <w:t>octobre, mais les fonds n</w:t>
      </w:r>
      <w:r w:rsidR="00A26469">
        <w:rPr>
          <w:lang w:val="fr-FR"/>
        </w:rPr>
        <w:t>’</w:t>
      </w:r>
      <w:r w:rsidRPr="00FF062C">
        <w:rPr>
          <w:lang w:val="fr-FR"/>
        </w:rPr>
        <w:t>étaient peut</w:t>
      </w:r>
      <w:r w:rsidR="007C3C2A">
        <w:rPr>
          <w:lang w:val="fr-FR"/>
        </w:rPr>
        <w:t>-</w:t>
      </w:r>
      <w:r w:rsidRPr="00FF062C">
        <w:rPr>
          <w:lang w:val="fr-FR"/>
        </w:rPr>
        <w:t>être pas disponibles avant la fin du mois d</w:t>
      </w:r>
      <w:r w:rsidR="007C3C2A">
        <w:rPr>
          <w:lang w:val="fr-FR"/>
        </w:rPr>
        <w:t>’</w:t>
      </w:r>
      <w:r w:rsidRPr="00FF062C">
        <w:rPr>
          <w:lang w:val="fr-FR"/>
        </w:rPr>
        <w:t>octob</w:t>
      </w:r>
      <w:r w:rsidR="00274FEB" w:rsidRPr="00FF062C">
        <w:rPr>
          <w:lang w:val="fr-FR"/>
        </w:rPr>
        <w:t>re</w:t>
      </w:r>
      <w:r w:rsidR="00274FEB">
        <w:rPr>
          <w:lang w:val="fr-FR"/>
        </w:rPr>
        <w:t xml:space="preserve">.  </w:t>
      </w:r>
      <w:r w:rsidR="00274FEB" w:rsidRPr="00FF062C">
        <w:rPr>
          <w:lang w:val="fr-FR"/>
        </w:rPr>
        <w:t>Il</w:t>
      </w:r>
      <w:r w:rsidRPr="00FF062C">
        <w:rPr>
          <w:lang w:val="fr-FR"/>
        </w:rPr>
        <w:t xml:space="preserve"> y avait ensuite les vacanc</w:t>
      </w:r>
      <w:r w:rsidR="00274FEB" w:rsidRPr="00FF062C">
        <w:rPr>
          <w:lang w:val="fr-FR"/>
        </w:rPr>
        <w:t>es</w:t>
      </w:r>
      <w:r w:rsidR="00274FEB">
        <w:rPr>
          <w:lang w:val="fr-FR"/>
        </w:rPr>
        <w:t xml:space="preserve">.  </w:t>
      </w:r>
      <w:r w:rsidR="00274FEB" w:rsidRPr="00FF062C">
        <w:rPr>
          <w:lang w:val="fr-FR"/>
        </w:rPr>
        <w:t>To</w:t>
      </w:r>
      <w:r w:rsidRPr="00FF062C">
        <w:rPr>
          <w:lang w:val="fr-FR"/>
        </w:rPr>
        <w:t>utes ces choses devaient être prises en comp</w:t>
      </w:r>
      <w:r w:rsidR="00274FEB" w:rsidRPr="00FF062C">
        <w:rPr>
          <w:lang w:val="fr-FR"/>
        </w:rPr>
        <w:t>te</w:t>
      </w:r>
      <w:r w:rsidR="00274FEB">
        <w:rPr>
          <w:lang w:val="fr-FR"/>
        </w:rPr>
        <w:t xml:space="preserve">.  </w:t>
      </w:r>
      <w:r w:rsidR="00274FEB" w:rsidRPr="00FF062C">
        <w:rPr>
          <w:lang w:val="fr-FR"/>
        </w:rPr>
        <w:t>Un</w:t>
      </w:r>
      <w:r w:rsidRPr="00FF062C">
        <w:rPr>
          <w:lang w:val="fr-FR"/>
        </w:rPr>
        <w:t>e bonne organisation a joué un rôle importa</w:t>
      </w:r>
      <w:r w:rsidR="00274FEB" w:rsidRPr="00FF062C">
        <w:rPr>
          <w:lang w:val="fr-FR"/>
        </w:rPr>
        <w:t>nt</w:t>
      </w:r>
      <w:r w:rsidR="00274FEB">
        <w:rPr>
          <w:lang w:val="fr-FR"/>
        </w:rPr>
        <w:t xml:space="preserve">.  </w:t>
      </w:r>
      <w:r w:rsidR="00274FEB" w:rsidRPr="00FF062C">
        <w:rPr>
          <w:lang w:val="fr-FR"/>
        </w:rPr>
        <w:t>La</w:t>
      </w:r>
      <w:r w:rsidRPr="00FF062C">
        <w:rPr>
          <w:lang w:val="fr-FR"/>
        </w:rPr>
        <w:t xml:space="preserve"> rotation du personnel était un autre dé</w:t>
      </w:r>
      <w:r w:rsidR="00274FEB" w:rsidRPr="00FF062C">
        <w:rPr>
          <w:lang w:val="fr-FR"/>
        </w:rPr>
        <w:t>fi</w:t>
      </w:r>
      <w:r w:rsidR="00274FEB">
        <w:rPr>
          <w:lang w:val="fr-FR"/>
        </w:rPr>
        <w:t xml:space="preserve">.  </w:t>
      </w:r>
      <w:r w:rsidR="00274FEB" w:rsidRPr="00FF062C">
        <w:rPr>
          <w:lang w:val="fr-FR"/>
        </w:rPr>
        <w:t>Ce</w:t>
      </w:r>
      <w:r w:rsidRPr="00FF062C">
        <w:rPr>
          <w:lang w:val="fr-FR"/>
        </w:rPr>
        <w:t xml:space="preserve"> n</w:t>
      </w:r>
      <w:r w:rsidR="007C3C2A">
        <w:rPr>
          <w:lang w:val="fr-FR"/>
        </w:rPr>
        <w:t>’</w:t>
      </w:r>
      <w:r w:rsidRPr="00FF062C">
        <w:rPr>
          <w:lang w:val="fr-FR"/>
        </w:rPr>
        <w:t xml:space="preserve">était pas vraiment le cas au sein du </w:t>
      </w:r>
      <w:r w:rsidR="00214F48">
        <w:rPr>
          <w:lang w:val="fr-FR"/>
        </w:rPr>
        <w:t>Gouvernement</w:t>
      </w:r>
      <w:r w:rsidRPr="00FF062C">
        <w:rPr>
          <w:lang w:val="fr-FR"/>
        </w:rPr>
        <w:t xml:space="preserve"> des États</w:t>
      </w:r>
      <w:r w:rsidR="007C3C2A">
        <w:rPr>
          <w:lang w:val="fr-FR"/>
        </w:rPr>
        <w:t>-</w:t>
      </w:r>
      <w:r w:rsidRPr="00FF062C">
        <w:rPr>
          <w:lang w:val="fr-FR"/>
        </w:rPr>
        <w:t>Unis</w:t>
      </w:r>
      <w:r w:rsidR="00214F48">
        <w:rPr>
          <w:lang w:val="fr-FR"/>
        </w:rPr>
        <w:t xml:space="preserve"> d</w:t>
      </w:r>
      <w:r w:rsidR="007C3C2A">
        <w:rPr>
          <w:lang w:val="fr-FR"/>
        </w:rPr>
        <w:t>’</w:t>
      </w:r>
      <w:r w:rsidR="00214F48">
        <w:rPr>
          <w:lang w:val="fr-FR"/>
        </w:rPr>
        <w:t>Amérique</w:t>
      </w:r>
      <w:r w:rsidRPr="00FF062C">
        <w:rPr>
          <w:lang w:val="fr-FR"/>
        </w:rPr>
        <w:t xml:space="preserve"> bien que cela se soit produit, mais dans certains pays les gens changeaient souvent de poste et de li</w:t>
      </w:r>
      <w:r w:rsidR="00274FEB" w:rsidRPr="00FF062C">
        <w:rPr>
          <w:lang w:val="fr-FR"/>
        </w:rPr>
        <w:t>eu</w:t>
      </w:r>
      <w:r w:rsidR="00274FEB">
        <w:rPr>
          <w:lang w:val="fr-FR"/>
        </w:rPr>
        <w:t xml:space="preserve">.  </w:t>
      </w:r>
      <w:r w:rsidR="00274FEB" w:rsidRPr="00FF062C">
        <w:rPr>
          <w:lang w:val="fr-FR"/>
        </w:rPr>
        <w:t>Il</w:t>
      </w:r>
      <w:r w:rsidRPr="00FF062C">
        <w:rPr>
          <w:lang w:val="fr-FR"/>
        </w:rPr>
        <w:t xml:space="preserve"> y aurait une classe d</w:t>
      </w:r>
      <w:r w:rsidR="007C3C2A">
        <w:rPr>
          <w:lang w:val="fr-FR"/>
        </w:rPr>
        <w:t>’</w:t>
      </w:r>
      <w:r w:rsidRPr="00FF062C">
        <w:rPr>
          <w:lang w:val="fr-FR"/>
        </w:rPr>
        <w:t>inspecteurs des douanes sur le terrain et, plus tard, un autre programme régional serait mis en place ailleurs, et la moitié de cette classe serait depuis passée dans une autre agen</w:t>
      </w:r>
      <w:r w:rsidR="00274FEB" w:rsidRPr="00FF062C">
        <w:rPr>
          <w:lang w:val="fr-FR"/>
        </w:rPr>
        <w:t>ce</w:t>
      </w:r>
      <w:r w:rsidR="00274FEB">
        <w:rPr>
          <w:lang w:val="fr-FR"/>
        </w:rPr>
        <w:t xml:space="preserve">.  </w:t>
      </w:r>
      <w:r w:rsidR="00274FEB" w:rsidRPr="00FF062C">
        <w:rPr>
          <w:lang w:val="fr-FR"/>
        </w:rPr>
        <w:t>La</w:t>
      </w:r>
      <w:r w:rsidRPr="00FF062C">
        <w:rPr>
          <w:lang w:val="fr-FR"/>
        </w:rPr>
        <w:t xml:space="preserve"> rotation du personnel a toujours été un dé</w:t>
      </w:r>
      <w:r w:rsidR="00274FEB" w:rsidRPr="00FF062C">
        <w:rPr>
          <w:lang w:val="fr-FR"/>
        </w:rPr>
        <w:t>fi</w:t>
      </w:r>
      <w:r w:rsidR="00274FEB">
        <w:rPr>
          <w:lang w:val="fr-FR"/>
        </w:rPr>
        <w:t xml:space="preserve">.  </w:t>
      </w:r>
      <w:r w:rsidR="00274FEB" w:rsidRPr="00FF062C">
        <w:rPr>
          <w:lang w:val="fr-FR"/>
        </w:rPr>
        <w:t>Il</w:t>
      </w:r>
      <w:r w:rsidRPr="00FF062C">
        <w:rPr>
          <w:lang w:val="fr-FR"/>
        </w:rPr>
        <w:t xml:space="preserve"> n</w:t>
      </w:r>
      <w:r w:rsidR="007C3C2A">
        <w:rPr>
          <w:lang w:val="fr-FR"/>
        </w:rPr>
        <w:t>’</w:t>
      </w:r>
      <w:r w:rsidRPr="00FF062C">
        <w:rPr>
          <w:lang w:val="fr-FR"/>
        </w:rPr>
        <w:t xml:space="preserve">avait aucun contrôle sur </w:t>
      </w:r>
      <w:r w:rsidR="00274FEB" w:rsidRPr="00FF062C">
        <w:rPr>
          <w:lang w:val="fr-FR"/>
        </w:rPr>
        <w:t>ça</w:t>
      </w:r>
      <w:r w:rsidR="00274FEB">
        <w:rPr>
          <w:lang w:val="fr-FR"/>
        </w:rPr>
        <w:t xml:space="preserve">.  </w:t>
      </w:r>
      <w:r w:rsidR="00274FEB" w:rsidRPr="00FF062C">
        <w:rPr>
          <w:lang w:val="fr-FR"/>
        </w:rPr>
        <w:t>La</w:t>
      </w:r>
      <w:r w:rsidRPr="00FF062C">
        <w:rPr>
          <w:lang w:val="fr-FR"/>
        </w:rPr>
        <w:t xml:space="preserve"> sursaturation était un autre dé</w:t>
      </w:r>
      <w:r w:rsidR="00274FEB" w:rsidRPr="00FF062C">
        <w:rPr>
          <w:lang w:val="fr-FR"/>
        </w:rPr>
        <w:t>fi</w:t>
      </w:r>
      <w:r w:rsidR="00274FEB">
        <w:rPr>
          <w:lang w:val="fr-FR"/>
        </w:rPr>
        <w:t xml:space="preserve">.  </w:t>
      </w:r>
      <w:r w:rsidR="00274FEB" w:rsidRPr="00FF062C">
        <w:rPr>
          <w:lang w:val="fr-FR"/>
        </w:rPr>
        <w:t>Ce</w:t>
      </w:r>
      <w:r w:rsidRPr="00FF062C">
        <w:rPr>
          <w:lang w:val="fr-FR"/>
        </w:rPr>
        <w:t xml:space="preserve"> sont souvent les mêmes personnes qui assistaient aux </w:t>
      </w:r>
      <w:r w:rsidR="00A20CBA">
        <w:rPr>
          <w:lang w:val="fr-FR"/>
        </w:rPr>
        <w:t>événements</w:t>
      </w:r>
      <w:r w:rsidR="00274FEB">
        <w:rPr>
          <w:lang w:val="fr-FR"/>
        </w:rPr>
        <w:t xml:space="preserve">.  </w:t>
      </w:r>
      <w:r w:rsidR="00274FEB" w:rsidRPr="00FF062C">
        <w:rPr>
          <w:lang w:val="fr-FR"/>
        </w:rPr>
        <w:t>Il</w:t>
      </w:r>
      <w:r w:rsidRPr="00FF062C">
        <w:rPr>
          <w:lang w:val="fr-FR"/>
        </w:rPr>
        <w:t xml:space="preserve"> était difficile d</w:t>
      </w:r>
      <w:r w:rsidR="007C3C2A">
        <w:rPr>
          <w:lang w:val="fr-FR"/>
        </w:rPr>
        <w:t>’</w:t>
      </w:r>
      <w:r w:rsidRPr="00FF062C">
        <w:rPr>
          <w:lang w:val="fr-FR"/>
        </w:rPr>
        <w:t>identifier ces personnes à l</w:t>
      </w:r>
      <w:r w:rsidR="007C3C2A">
        <w:rPr>
          <w:lang w:val="fr-FR"/>
        </w:rPr>
        <w:t>’</w:t>
      </w:r>
      <w:r w:rsidRPr="00FF062C">
        <w:rPr>
          <w:lang w:val="fr-FR"/>
        </w:rPr>
        <w:t>avance et de leur dire poliment qu</w:t>
      </w:r>
      <w:r w:rsidR="007C3C2A">
        <w:rPr>
          <w:lang w:val="fr-FR"/>
        </w:rPr>
        <w:t>’</w:t>
      </w:r>
      <w:r w:rsidRPr="00FF062C">
        <w:rPr>
          <w:lang w:val="fr-FR"/>
        </w:rPr>
        <w:t>elles avaient participé à ce programme six</w:t>
      </w:r>
      <w:r w:rsidR="00214F48">
        <w:rPr>
          <w:lang w:val="fr-FR"/>
        </w:rPr>
        <w:t> </w:t>
      </w:r>
      <w:r w:rsidRPr="00FF062C">
        <w:rPr>
          <w:lang w:val="fr-FR"/>
        </w:rPr>
        <w:t>mois ou deux</w:t>
      </w:r>
      <w:r w:rsidR="00214F48">
        <w:rPr>
          <w:lang w:val="fr-FR"/>
        </w:rPr>
        <w:t> </w:t>
      </w:r>
      <w:r w:rsidRPr="00FF062C">
        <w:rPr>
          <w:lang w:val="fr-FR"/>
        </w:rPr>
        <w:t>ans auparava</w:t>
      </w:r>
      <w:r w:rsidR="00274FEB" w:rsidRPr="00FF062C">
        <w:rPr>
          <w:lang w:val="fr-FR"/>
        </w:rPr>
        <w:t>nt</w:t>
      </w:r>
      <w:r w:rsidR="00274FEB">
        <w:rPr>
          <w:lang w:val="fr-FR"/>
        </w:rPr>
        <w:t xml:space="preserve">.  </w:t>
      </w:r>
      <w:r w:rsidR="00274FEB" w:rsidRPr="00FF062C">
        <w:rPr>
          <w:lang w:val="fr-FR"/>
        </w:rPr>
        <w:t>Il</w:t>
      </w:r>
      <w:r w:rsidRPr="00FF062C">
        <w:rPr>
          <w:lang w:val="fr-FR"/>
        </w:rPr>
        <w:t xml:space="preserve"> fallait que cela soit ouvert à quelqu</w:t>
      </w:r>
      <w:r w:rsidR="007C3C2A">
        <w:rPr>
          <w:lang w:val="fr-FR"/>
        </w:rPr>
        <w:t>’</w:t>
      </w:r>
      <w:r w:rsidRPr="00FF062C">
        <w:rPr>
          <w:lang w:val="fr-FR"/>
        </w:rPr>
        <w:t>un d</w:t>
      </w:r>
      <w:r w:rsidR="007C3C2A">
        <w:rPr>
          <w:lang w:val="fr-FR"/>
        </w:rPr>
        <w:t>’</w:t>
      </w:r>
      <w:r w:rsidRPr="00FF062C">
        <w:rPr>
          <w:lang w:val="fr-FR"/>
        </w:rPr>
        <w:t>autre parce que c</w:t>
      </w:r>
      <w:r w:rsidR="007C3C2A">
        <w:rPr>
          <w:lang w:val="fr-FR"/>
        </w:rPr>
        <w:t>’</w:t>
      </w:r>
      <w:r w:rsidRPr="00FF062C">
        <w:rPr>
          <w:lang w:val="fr-FR"/>
        </w:rPr>
        <w:t>était peut</w:t>
      </w:r>
      <w:r w:rsidR="007C3C2A">
        <w:rPr>
          <w:lang w:val="fr-FR"/>
        </w:rPr>
        <w:t>-</w:t>
      </w:r>
      <w:r w:rsidRPr="00FF062C">
        <w:rPr>
          <w:lang w:val="fr-FR"/>
        </w:rPr>
        <w:t>être leur poste à l</w:t>
      </w:r>
      <w:r w:rsidR="007C3C2A">
        <w:rPr>
          <w:lang w:val="fr-FR"/>
        </w:rPr>
        <w:t>’</w:t>
      </w:r>
      <w:r w:rsidRPr="00FF062C">
        <w:rPr>
          <w:lang w:val="fr-FR"/>
        </w:rPr>
        <w:t>heure actuel</w:t>
      </w:r>
      <w:r w:rsidR="00274FEB" w:rsidRPr="00FF062C">
        <w:rPr>
          <w:lang w:val="fr-FR"/>
        </w:rPr>
        <w:t>le</w:t>
      </w:r>
      <w:r w:rsidR="00274FEB">
        <w:rPr>
          <w:lang w:val="fr-FR"/>
        </w:rPr>
        <w:t xml:space="preserve">.  </w:t>
      </w:r>
      <w:r w:rsidR="00274FEB" w:rsidRPr="00FF062C">
        <w:rPr>
          <w:lang w:val="fr-FR"/>
        </w:rPr>
        <w:t>La</w:t>
      </w:r>
      <w:r w:rsidRPr="00FF062C">
        <w:rPr>
          <w:lang w:val="fr-FR"/>
        </w:rPr>
        <w:t xml:space="preserve"> sursaturation de la formation était un défi, mais il fallait essayer de garder les formations aussi intéressantes et variées que possib</w:t>
      </w:r>
      <w:r w:rsidR="00274FEB" w:rsidRPr="00FF062C">
        <w:rPr>
          <w:lang w:val="fr-FR"/>
        </w:rPr>
        <w:t>le</w:t>
      </w:r>
      <w:r w:rsidR="00274FEB">
        <w:rPr>
          <w:lang w:val="fr-FR"/>
        </w:rPr>
        <w:t xml:space="preserve">.  </w:t>
      </w:r>
      <w:r w:rsidR="00274FEB" w:rsidRPr="00FF062C">
        <w:rPr>
          <w:lang w:val="fr-FR"/>
        </w:rPr>
        <w:t>De</w:t>
      </w:r>
      <w:r w:rsidRPr="00FF062C">
        <w:rPr>
          <w:lang w:val="fr-FR"/>
        </w:rPr>
        <w:t>s procureurs, des policiers, des juges, des examinateurs de marques de commerce, des examinateurs de brevets, même en matière d</w:t>
      </w:r>
      <w:r w:rsidR="007C3C2A">
        <w:rPr>
          <w:lang w:val="fr-FR"/>
        </w:rPr>
        <w:t>’</w:t>
      </w:r>
      <w:r w:rsidRPr="00FF062C">
        <w:rPr>
          <w:lang w:val="fr-FR"/>
        </w:rPr>
        <w:t>exécution, sur les produits pharmaceutiques contrefaits, les produits agricoles contrefaits et les enquêtes dans l</w:t>
      </w:r>
      <w:r w:rsidR="007C3C2A">
        <w:rPr>
          <w:lang w:val="fr-FR"/>
        </w:rPr>
        <w:t>’</w:t>
      </w:r>
      <w:r w:rsidRPr="00FF062C">
        <w:rPr>
          <w:lang w:val="fr-FR"/>
        </w:rPr>
        <w:t>environnement numérique ont été form</w:t>
      </w:r>
      <w:r w:rsidR="00274FEB" w:rsidRPr="00FF062C">
        <w:rPr>
          <w:lang w:val="fr-FR"/>
        </w:rPr>
        <w:t>és</w:t>
      </w:r>
      <w:r w:rsidR="00274FEB">
        <w:rPr>
          <w:lang w:val="fr-FR"/>
        </w:rPr>
        <w:t xml:space="preserve">.  </w:t>
      </w:r>
      <w:r w:rsidR="00274FEB" w:rsidRPr="00FF062C">
        <w:rPr>
          <w:lang w:val="fr-FR"/>
        </w:rPr>
        <w:t>Se</w:t>
      </w:r>
      <w:r w:rsidRPr="00FF062C">
        <w:rPr>
          <w:lang w:val="fr-FR"/>
        </w:rPr>
        <w:t>s propres experts techniques et juridiques ont été employ</w:t>
      </w:r>
      <w:r w:rsidR="00274FEB" w:rsidRPr="00FF062C">
        <w:rPr>
          <w:lang w:val="fr-FR"/>
        </w:rPr>
        <w:t>és</w:t>
      </w:r>
      <w:r w:rsidR="00274FEB">
        <w:rPr>
          <w:lang w:val="fr-FR"/>
        </w:rPr>
        <w:t xml:space="preserve">.  </w:t>
      </w:r>
      <w:r w:rsidR="00274FEB" w:rsidRPr="00FF062C">
        <w:rPr>
          <w:lang w:val="fr-FR"/>
        </w:rPr>
        <w:t>Da</w:t>
      </w:r>
      <w:r w:rsidRPr="00FF062C">
        <w:rPr>
          <w:lang w:val="fr-FR"/>
        </w:rPr>
        <w:t>ns tous les programmes, qu</w:t>
      </w:r>
      <w:r w:rsidR="007C3C2A">
        <w:rPr>
          <w:lang w:val="fr-FR"/>
        </w:rPr>
        <w:t>’</w:t>
      </w:r>
      <w:r w:rsidRPr="00FF062C">
        <w:rPr>
          <w:lang w:val="fr-FR"/>
        </w:rPr>
        <w:t>ils soient</w:t>
      </w:r>
      <w:r w:rsidR="00163E28" w:rsidRPr="00FF062C">
        <w:rPr>
          <w:lang w:val="fr-FR"/>
        </w:rPr>
        <w:t xml:space="preserve"> au</w:t>
      </w:r>
      <w:r w:rsidR="00163E28">
        <w:rPr>
          <w:lang w:val="fr-FR"/>
        </w:rPr>
        <w:t> </w:t>
      </w:r>
      <w:r w:rsidR="00163E28" w:rsidRPr="00FF062C">
        <w:rPr>
          <w:lang w:val="fr-FR"/>
        </w:rPr>
        <w:t>GIP</w:t>
      </w:r>
      <w:r w:rsidRPr="00FF062C">
        <w:rPr>
          <w:lang w:val="fr-FR"/>
        </w:rPr>
        <w:t>A d</w:t>
      </w:r>
      <w:r w:rsidR="007C3C2A">
        <w:rPr>
          <w:lang w:val="fr-FR"/>
        </w:rPr>
        <w:t>’</w:t>
      </w:r>
      <w:r w:rsidRPr="00FF062C">
        <w:rPr>
          <w:lang w:val="fr-FR"/>
        </w:rPr>
        <w:t>Alexandrie ou à l</w:t>
      </w:r>
      <w:r w:rsidR="007C3C2A">
        <w:rPr>
          <w:lang w:val="fr-FR"/>
        </w:rPr>
        <w:t>’</w:t>
      </w:r>
      <w:r w:rsidRPr="00FF062C">
        <w:rPr>
          <w:lang w:val="fr-FR"/>
        </w:rPr>
        <w:t>étranger, ils utilisaient leur propre talent, c</w:t>
      </w:r>
      <w:r w:rsidR="007C3C2A">
        <w:rPr>
          <w:lang w:val="fr-FR"/>
        </w:rPr>
        <w:t>’</w:t>
      </w:r>
      <w:r w:rsidRPr="00FF062C">
        <w:rPr>
          <w:lang w:val="fr-FR"/>
        </w:rPr>
        <w:t>est</w:t>
      </w:r>
      <w:r w:rsidR="007C3C2A">
        <w:rPr>
          <w:lang w:val="fr-FR"/>
        </w:rPr>
        <w:t>-</w:t>
      </w:r>
      <w:r w:rsidRPr="00FF062C">
        <w:rPr>
          <w:lang w:val="fr-FR"/>
        </w:rPr>
        <w:t>à</w:t>
      </w:r>
      <w:r w:rsidR="007C3C2A">
        <w:rPr>
          <w:lang w:val="fr-FR"/>
        </w:rPr>
        <w:t>-</w:t>
      </w:r>
      <w:r w:rsidRPr="00FF062C">
        <w:rPr>
          <w:lang w:val="fr-FR"/>
        </w:rPr>
        <w:t>dire des équipes des marques, des brevets, du droit d</w:t>
      </w:r>
      <w:r w:rsidR="007C3C2A">
        <w:rPr>
          <w:lang w:val="fr-FR"/>
        </w:rPr>
        <w:t>’</w:t>
      </w:r>
      <w:r w:rsidRPr="00FF062C">
        <w:rPr>
          <w:lang w:val="fr-FR"/>
        </w:rPr>
        <w:t>auteur et de l</w:t>
      </w:r>
      <w:r w:rsidR="007C3C2A">
        <w:rPr>
          <w:lang w:val="fr-FR"/>
        </w:rPr>
        <w:t>’</w:t>
      </w:r>
      <w:r w:rsidRPr="00FF062C">
        <w:rPr>
          <w:lang w:val="fr-FR"/>
        </w:rPr>
        <w:t>application, car elles disposaient des informations les plus récentes sur la politique américaine et les mises à jour juridiqu</w:t>
      </w:r>
      <w:r w:rsidR="00274FEB" w:rsidRPr="00FF062C">
        <w:rPr>
          <w:lang w:val="fr-FR"/>
        </w:rPr>
        <w:t>es</w:t>
      </w:r>
      <w:r w:rsidR="00274FEB">
        <w:rPr>
          <w:lang w:val="fr-FR"/>
        </w:rPr>
        <w:t xml:space="preserve">.  </w:t>
      </w:r>
      <w:r w:rsidR="00274FEB" w:rsidRPr="00FF062C">
        <w:rPr>
          <w:lang w:val="fr-FR"/>
        </w:rPr>
        <w:t>D</w:t>
      </w:r>
      <w:r w:rsidR="00274FEB">
        <w:rPr>
          <w:lang w:val="fr-FR"/>
        </w:rPr>
        <w:t>’</w:t>
      </w:r>
      <w:r w:rsidR="00274FEB" w:rsidRPr="00FF062C">
        <w:rPr>
          <w:lang w:val="fr-FR"/>
        </w:rPr>
        <w:t>a</w:t>
      </w:r>
      <w:r w:rsidRPr="00FF062C">
        <w:rPr>
          <w:lang w:val="fr-FR"/>
        </w:rPr>
        <w:t xml:space="preserve">utres agences du </w:t>
      </w:r>
      <w:r w:rsidR="00214F48">
        <w:rPr>
          <w:lang w:val="fr-FR"/>
        </w:rPr>
        <w:t>Gouvernement</w:t>
      </w:r>
      <w:r w:rsidRPr="00FF062C">
        <w:rPr>
          <w:lang w:val="fr-FR"/>
        </w:rPr>
        <w:t xml:space="preserve"> américain auraient sous</w:t>
      </w:r>
      <w:r w:rsidR="007C3C2A">
        <w:rPr>
          <w:lang w:val="fr-FR"/>
        </w:rPr>
        <w:t>-</w:t>
      </w:r>
      <w:r w:rsidRPr="00FF062C">
        <w:rPr>
          <w:lang w:val="fr-FR"/>
        </w:rPr>
        <w:t>traité des formateurs professionnels pour dispenser leur formati</w:t>
      </w:r>
      <w:r w:rsidR="00274FEB" w:rsidRPr="00FF062C">
        <w:rPr>
          <w:lang w:val="fr-FR"/>
        </w:rPr>
        <w:t>on</w:t>
      </w:r>
      <w:r w:rsidR="00274FEB">
        <w:rPr>
          <w:lang w:val="fr-FR"/>
        </w:rPr>
        <w:t xml:space="preserve">.  </w:t>
      </w:r>
      <w:r w:rsidR="00274FEB" w:rsidRPr="00FF062C">
        <w:rPr>
          <w:lang w:val="fr-FR"/>
        </w:rPr>
        <w:t>Ce</w:t>
      </w:r>
      <w:r w:rsidRPr="00FF062C">
        <w:rPr>
          <w:lang w:val="fr-FR"/>
        </w:rPr>
        <w:t>pendant, ce faisant, il y aurait eu une perte de cohérence dans le messa</w:t>
      </w:r>
      <w:r w:rsidR="00274FEB" w:rsidRPr="00FF062C">
        <w:rPr>
          <w:lang w:val="fr-FR"/>
        </w:rPr>
        <w:t>ge</w:t>
      </w:r>
      <w:r w:rsidR="00274FEB">
        <w:rPr>
          <w:lang w:val="fr-FR"/>
        </w:rPr>
        <w:t xml:space="preserve">.  </w:t>
      </w:r>
      <w:r w:rsidR="00274FEB" w:rsidRPr="00FF062C">
        <w:rPr>
          <w:lang w:val="fr-FR"/>
        </w:rPr>
        <w:t>Le</w:t>
      </w:r>
      <w:r w:rsidRPr="00FF062C">
        <w:rPr>
          <w:lang w:val="fr-FR"/>
        </w:rPr>
        <w:t>s stagiaires n</w:t>
      </w:r>
      <w:r w:rsidR="00A26469">
        <w:rPr>
          <w:lang w:val="fr-FR"/>
        </w:rPr>
        <w:t>’</w:t>
      </w:r>
      <w:r w:rsidRPr="00FF062C">
        <w:rPr>
          <w:lang w:val="fr-FR"/>
        </w:rPr>
        <w:t>auraient pas reçu le même messa</w:t>
      </w:r>
      <w:r w:rsidR="00274FEB" w:rsidRPr="00FF062C">
        <w:rPr>
          <w:lang w:val="fr-FR"/>
        </w:rPr>
        <w:t>ge</w:t>
      </w:r>
      <w:r w:rsidR="00274FEB">
        <w:rPr>
          <w:lang w:val="fr-FR"/>
        </w:rPr>
        <w:t xml:space="preserve">.  </w:t>
      </w:r>
      <w:r w:rsidR="00274FEB" w:rsidRPr="00FF062C">
        <w:rPr>
          <w:lang w:val="fr-FR"/>
        </w:rPr>
        <w:t>Il</w:t>
      </w:r>
      <w:r w:rsidRPr="00FF062C">
        <w:rPr>
          <w:lang w:val="fr-FR"/>
        </w:rPr>
        <w:t xml:space="preserve"> a vraiment fallu essayer d</w:t>
      </w:r>
      <w:r w:rsidR="007C3C2A">
        <w:rPr>
          <w:lang w:val="fr-FR"/>
        </w:rPr>
        <w:t>’</w:t>
      </w:r>
      <w:r w:rsidRPr="00FF062C">
        <w:rPr>
          <w:lang w:val="fr-FR"/>
        </w:rPr>
        <w:t>éviter d</w:t>
      </w:r>
      <w:r w:rsidR="007C3C2A">
        <w:rPr>
          <w:lang w:val="fr-FR"/>
        </w:rPr>
        <w:t>’</w:t>
      </w:r>
      <w:r w:rsidRPr="00FF062C">
        <w:rPr>
          <w:lang w:val="fr-FR"/>
        </w:rPr>
        <w:t>enseigner sur le droit américain ou la pratique américaine, car au Rwanda, au Kazakhstan ou en Ukraine, cela n</w:t>
      </w:r>
      <w:r w:rsidR="007C3C2A">
        <w:rPr>
          <w:lang w:val="fr-FR"/>
        </w:rPr>
        <w:t>’</w:t>
      </w:r>
      <w:r w:rsidRPr="00FF062C">
        <w:rPr>
          <w:lang w:val="fr-FR"/>
        </w:rPr>
        <w:t>aurait servi à ri</w:t>
      </w:r>
      <w:r w:rsidR="00274FEB" w:rsidRPr="00FF062C">
        <w:rPr>
          <w:lang w:val="fr-FR"/>
        </w:rPr>
        <w:t>en</w:t>
      </w:r>
      <w:r w:rsidR="00274FEB">
        <w:rPr>
          <w:lang w:val="fr-FR"/>
        </w:rPr>
        <w:t xml:space="preserve">.  </w:t>
      </w:r>
      <w:r w:rsidR="00274FEB" w:rsidRPr="00FF062C">
        <w:rPr>
          <w:lang w:val="fr-FR"/>
        </w:rPr>
        <w:t>Il</w:t>
      </w:r>
      <w:r w:rsidRPr="00FF062C">
        <w:rPr>
          <w:lang w:val="fr-FR"/>
        </w:rPr>
        <w:t xml:space="preserve"> fallait plutôt se concentrer sur la formation aux meilleures pratiques internationales, par exemple en s</w:t>
      </w:r>
      <w:r w:rsidR="007C3C2A">
        <w:rPr>
          <w:lang w:val="fr-FR"/>
        </w:rPr>
        <w:t>’</w:t>
      </w:r>
      <w:r w:rsidRPr="00FF062C">
        <w:rPr>
          <w:lang w:val="fr-FR"/>
        </w:rPr>
        <w:t>appuyant sur l</w:t>
      </w:r>
      <w:r w:rsidR="007C3C2A">
        <w:rPr>
          <w:lang w:val="fr-FR"/>
        </w:rPr>
        <w:t>’</w:t>
      </w:r>
      <w:r w:rsidR="00163E28" w:rsidRPr="00FF062C">
        <w:rPr>
          <w:lang w:val="fr-FR"/>
        </w:rPr>
        <w:t>article</w:t>
      </w:r>
      <w:r w:rsidR="00163E28">
        <w:rPr>
          <w:lang w:val="fr-FR"/>
        </w:rPr>
        <w:t> </w:t>
      </w:r>
      <w:r w:rsidR="00163E28" w:rsidRPr="00FF062C">
        <w:rPr>
          <w:lang w:val="fr-FR"/>
        </w:rPr>
        <w:t>4</w:t>
      </w:r>
      <w:r w:rsidRPr="00FF062C">
        <w:rPr>
          <w:lang w:val="fr-FR"/>
        </w:rPr>
        <w:t xml:space="preserve"> de l</w:t>
      </w:r>
      <w:r w:rsidR="007C3C2A">
        <w:rPr>
          <w:lang w:val="fr-FR"/>
        </w:rPr>
        <w:t>’</w:t>
      </w:r>
      <w:r w:rsidRPr="00FF062C">
        <w:rPr>
          <w:lang w:val="fr-FR"/>
        </w:rPr>
        <w:t>Accord sur</w:t>
      </w:r>
      <w:r w:rsidR="00163E28" w:rsidRPr="00FF062C">
        <w:rPr>
          <w:lang w:val="fr-FR"/>
        </w:rPr>
        <w:t xml:space="preserve"> les</w:t>
      </w:r>
      <w:r w:rsidR="00163E28">
        <w:rPr>
          <w:lang w:val="fr-FR"/>
        </w:rPr>
        <w:t> </w:t>
      </w:r>
      <w:r w:rsidR="00163E28" w:rsidRPr="00FF062C">
        <w:rPr>
          <w:lang w:val="fr-FR"/>
        </w:rPr>
        <w:t>ADP</w:t>
      </w:r>
      <w:r w:rsidRPr="00FF062C">
        <w:rPr>
          <w:lang w:val="fr-FR"/>
        </w:rPr>
        <w:t>IC sur le respect des droits ou sur la Convention de Kyoto révisée pour l</w:t>
      </w:r>
      <w:r w:rsidR="007C3C2A">
        <w:rPr>
          <w:lang w:val="fr-FR"/>
        </w:rPr>
        <w:t>’</w:t>
      </w:r>
      <w:r w:rsidRPr="00FF062C">
        <w:rPr>
          <w:lang w:val="fr-FR"/>
        </w:rPr>
        <w:t>Organisation mondiale des douan</w:t>
      </w:r>
      <w:r w:rsidR="00274FEB" w:rsidRPr="00FF062C">
        <w:rPr>
          <w:lang w:val="fr-FR"/>
        </w:rPr>
        <w:t>es</w:t>
      </w:r>
      <w:r w:rsidR="00274FEB">
        <w:rPr>
          <w:lang w:val="fr-FR"/>
        </w:rPr>
        <w:t xml:space="preserve">.  </w:t>
      </w:r>
      <w:r w:rsidR="00274FEB" w:rsidRPr="00FF062C">
        <w:rPr>
          <w:lang w:val="fr-FR"/>
        </w:rPr>
        <w:t>Ce</w:t>
      </w:r>
      <w:r w:rsidRPr="00FF062C">
        <w:rPr>
          <w:lang w:val="fr-FR"/>
        </w:rPr>
        <w:t>la expliquait le système américain et montrait certains des avantages et des défis rencontrés.</w:t>
      </w:r>
    </w:p>
    <w:p w14:paraId="09E23713" w14:textId="72356360" w:rsidR="00163E28" w:rsidRDefault="00901114" w:rsidP="00901114">
      <w:pPr>
        <w:pStyle w:val="ONUMFS"/>
        <w:rPr>
          <w:lang w:val="fr-FR"/>
        </w:rPr>
      </w:pPr>
      <w:r w:rsidRPr="00FF062C">
        <w:rPr>
          <w:lang w:val="fr-FR"/>
        </w:rPr>
        <w:t>La délégation de la République de Corée, participant principal désigné par le groupe des pays d</w:t>
      </w:r>
      <w:r w:rsidR="007C3C2A">
        <w:rPr>
          <w:lang w:val="fr-FR"/>
        </w:rPr>
        <w:t>’</w:t>
      </w:r>
      <w:r w:rsidRPr="00FF062C">
        <w:rPr>
          <w:lang w:val="fr-FR"/>
        </w:rPr>
        <w:t>Asie et du Pacifique, a présenté l</w:t>
      </w:r>
      <w:r w:rsidR="007C3C2A">
        <w:rPr>
          <w:lang w:val="fr-FR"/>
        </w:rPr>
        <w:t>’</w:t>
      </w:r>
      <w:r w:rsidRPr="00FF062C">
        <w:rPr>
          <w:lang w:val="fr-FR"/>
        </w:rPr>
        <w:t>expérience de la République de Corée en matière d</w:t>
      </w:r>
      <w:r w:rsidR="007C3C2A">
        <w:rPr>
          <w:lang w:val="fr-FR"/>
        </w:rPr>
        <w:t>’</w:t>
      </w:r>
      <w:r w:rsidRPr="00FF062C">
        <w:rPr>
          <w:lang w:val="fr-FR"/>
        </w:rPr>
        <w:t xml:space="preserve">assistance technique. </w:t>
      </w:r>
      <w:r w:rsidR="00214F48">
        <w:rPr>
          <w:lang w:val="fr-FR"/>
        </w:rPr>
        <w:t xml:space="preserve"> </w:t>
      </w:r>
      <w:r w:rsidRPr="00FF062C">
        <w:rPr>
          <w:lang w:val="fr-FR"/>
        </w:rPr>
        <w:t>L</w:t>
      </w:r>
      <w:r w:rsidR="007C3C2A">
        <w:rPr>
          <w:lang w:val="fr-FR"/>
        </w:rPr>
        <w:t>’</w:t>
      </w:r>
      <w:r w:rsidRPr="00FF062C">
        <w:rPr>
          <w:lang w:val="fr-FR"/>
        </w:rPr>
        <w:t>Office coréen de la propriété intellectuelle (KIPO) était l</w:t>
      </w:r>
      <w:r w:rsidR="007C3C2A">
        <w:rPr>
          <w:lang w:val="fr-FR"/>
        </w:rPr>
        <w:t>’</w:t>
      </w:r>
      <w:r w:rsidRPr="00FF062C">
        <w:rPr>
          <w:lang w:val="fr-FR"/>
        </w:rPr>
        <w:t>organisme gouvernemental chargé de l</w:t>
      </w:r>
      <w:r w:rsidR="007C3C2A">
        <w:rPr>
          <w:lang w:val="fr-FR"/>
        </w:rPr>
        <w:t>’</w:t>
      </w:r>
      <w:r w:rsidRPr="00FF062C">
        <w:rPr>
          <w:lang w:val="fr-FR"/>
        </w:rPr>
        <w:t>administration et du traitement des brevets, des modèles d</w:t>
      </w:r>
      <w:r w:rsidR="007C3C2A">
        <w:rPr>
          <w:lang w:val="fr-FR"/>
        </w:rPr>
        <w:t>’</w:t>
      </w:r>
      <w:r w:rsidRPr="00FF062C">
        <w:rPr>
          <w:lang w:val="fr-FR"/>
        </w:rPr>
        <w:t>utilité, des marques, des dessins et modèles industriels et des nouvelles propriétés intellectuell</w:t>
      </w:r>
      <w:r w:rsidR="00274FEB" w:rsidRPr="00FF062C">
        <w:rPr>
          <w:lang w:val="fr-FR"/>
        </w:rPr>
        <w:t>es</w:t>
      </w:r>
      <w:r w:rsidR="00274FEB">
        <w:rPr>
          <w:lang w:val="fr-FR"/>
        </w:rPr>
        <w:t xml:space="preserve">.  </w:t>
      </w:r>
      <w:r w:rsidR="00274FEB" w:rsidRPr="00FF062C">
        <w:rPr>
          <w:lang w:val="fr-FR"/>
        </w:rPr>
        <w:t>Le</w:t>
      </w:r>
      <w:r w:rsidR="00163E28">
        <w:rPr>
          <w:lang w:val="fr-FR"/>
        </w:rPr>
        <w:t> </w:t>
      </w:r>
      <w:r w:rsidR="00163E28" w:rsidRPr="00FF062C">
        <w:rPr>
          <w:lang w:val="fr-FR"/>
        </w:rPr>
        <w:t>KIP</w:t>
      </w:r>
      <w:r w:rsidRPr="00FF062C">
        <w:rPr>
          <w:lang w:val="fr-FR"/>
        </w:rPr>
        <w:t xml:space="preserve">O employait environ </w:t>
      </w:r>
      <w:r w:rsidR="00214F48" w:rsidRPr="00FF062C">
        <w:rPr>
          <w:lang w:val="fr-FR"/>
        </w:rPr>
        <w:t>1700</w:t>
      </w:r>
      <w:r w:rsidRPr="00FF062C">
        <w:rPr>
          <w:lang w:val="fr-FR"/>
        </w:rPr>
        <w:t xml:space="preserve"> personnes, dont 843 examinateurs de brevets et 157 examinateurs de marques, de dessins et de modèl</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existait deux</w:t>
      </w:r>
      <w:r w:rsidR="00214F48">
        <w:rPr>
          <w:lang w:val="fr-FR"/>
        </w:rPr>
        <w:t> </w:t>
      </w:r>
      <w:r w:rsidRPr="00FF062C">
        <w:rPr>
          <w:lang w:val="fr-FR"/>
        </w:rPr>
        <w:t>organisations d</w:t>
      </w:r>
      <w:r w:rsidR="007C3C2A">
        <w:rPr>
          <w:lang w:val="fr-FR"/>
        </w:rPr>
        <w:t>’</w:t>
      </w:r>
      <w:r w:rsidRPr="00FF062C">
        <w:rPr>
          <w:lang w:val="fr-FR"/>
        </w:rPr>
        <w:t>aide</w:t>
      </w:r>
      <w:r w:rsidR="007C3C2A">
        <w:rPr>
          <w:lang w:val="fr-FR"/>
        </w:rPr>
        <w:t> :</w:t>
      </w:r>
      <w:r w:rsidRPr="00FF062C">
        <w:rPr>
          <w:lang w:val="fr-FR"/>
        </w:rPr>
        <w:t xml:space="preserve"> 1) le tribunal de première instance et d</w:t>
      </w:r>
      <w:r w:rsidR="007C3C2A">
        <w:rPr>
          <w:lang w:val="fr-FR"/>
        </w:rPr>
        <w:t>’</w:t>
      </w:r>
      <w:r w:rsidRPr="00FF062C">
        <w:rPr>
          <w:lang w:val="fr-FR"/>
        </w:rPr>
        <w:t>appel de la propriété intellectuelle et 2) l</w:t>
      </w:r>
      <w:r w:rsidR="007C3C2A">
        <w:rPr>
          <w:lang w:val="fr-FR"/>
        </w:rPr>
        <w:t>’</w:t>
      </w:r>
      <w:r w:rsidRPr="00FF062C">
        <w:rPr>
          <w:lang w:val="fr-FR"/>
        </w:rPr>
        <w:t>Institut international de formation en propriété intellectuel</w:t>
      </w:r>
      <w:r w:rsidR="00274FEB" w:rsidRPr="00FF062C">
        <w:rPr>
          <w:lang w:val="fr-FR"/>
        </w:rPr>
        <w:t>le</w:t>
      </w:r>
      <w:r w:rsidR="00274FEB">
        <w:rPr>
          <w:lang w:val="fr-FR"/>
        </w:rPr>
        <w:t xml:space="preserve">.  </w:t>
      </w:r>
      <w:r w:rsidR="00274FEB" w:rsidRPr="00FF062C">
        <w:rPr>
          <w:lang w:val="fr-FR"/>
        </w:rPr>
        <w:t>En</w:t>
      </w:r>
      <w:r w:rsidRPr="00FF062C">
        <w:rPr>
          <w:lang w:val="fr-FR"/>
        </w:rPr>
        <w:t xml:space="preserve"> ce qui concerne l</w:t>
      </w:r>
      <w:r w:rsidR="007C3C2A">
        <w:rPr>
          <w:lang w:val="fr-FR"/>
        </w:rPr>
        <w:t>’</w:t>
      </w:r>
      <w:r w:rsidRPr="00FF062C">
        <w:rPr>
          <w:lang w:val="fr-FR"/>
        </w:rPr>
        <w:t>assistance technique,</w:t>
      </w:r>
      <w:r w:rsidR="00163E28" w:rsidRPr="00FF062C">
        <w:rPr>
          <w:lang w:val="fr-FR"/>
        </w:rPr>
        <w:t xml:space="preserve"> le</w:t>
      </w:r>
      <w:r w:rsidR="00163E28">
        <w:rPr>
          <w:lang w:val="fr-FR"/>
        </w:rPr>
        <w:t> </w:t>
      </w:r>
      <w:r w:rsidR="00163E28" w:rsidRPr="00FF062C">
        <w:rPr>
          <w:lang w:val="fr-FR"/>
        </w:rPr>
        <w:t>KIP</w:t>
      </w:r>
      <w:r w:rsidRPr="00FF062C">
        <w:rPr>
          <w:lang w:val="fr-FR"/>
        </w:rPr>
        <w:t>O collabore avec l</w:t>
      </w:r>
      <w:r w:rsidR="007C3C2A">
        <w:rPr>
          <w:lang w:val="fr-FR"/>
        </w:rPr>
        <w:t>’</w:t>
      </w:r>
      <w:r w:rsidRPr="00FF062C">
        <w:rPr>
          <w:lang w:val="fr-FR"/>
        </w:rPr>
        <w:t>OMPI principalement par l</w:t>
      </w:r>
      <w:r w:rsidR="007C3C2A">
        <w:rPr>
          <w:lang w:val="fr-FR"/>
        </w:rPr>
        <w:t>’</w:t>
      </w:r>
      <w:r w:rsidRPr="00FF062C">
        <w:rPr>
          <w:lang w:val="fr-FR"/>
        </w:rPr>
        <w:t>intermédiaire du Fonds fiduciaire OMPI</w:t>
      </w:r>
      <w:r w:rsidR="007C3C2A">
        <w:rPr>
          <w:lang w:val="fr-FR"/>
        </w:rPr>
        <w:t>-</w:t>
      </w:r>
      <w:r w:rsidRPr="00FF062C">
        <w:rPr>
          <w:lang w:val="fr-FR"/>
        </w:rPr>
        <w:t xml:space="preserve">Corée </w:t>
      </w:r>
      <w:r w:rsidR="00163E28" w:rsidRPr="00FF062C">
        <w:rPr>
          <w:lang w:val="fr-FR"/>
        </w:rPr>
        <w:t>depuis</w:t>
      </w:r>
      <w:r w:rsidR="00163E28">
        <w:rPr>
          <w:lang w:val="fr-FR"/>
        </w:rPr>
        <w:t> </w:t>
      </w:r>
      <w:r w:rsidR="00163E28" w:rsidRPr="00FF062C">
        <w:rPr>
          <w:lang w:val="fr-FR"/>
        </w:rPr>
        <w:t>2004</w:t>
      </w:r>
      <w:r w:rsidRPr="00FF062C">
        <w:rPr>
          <w:lang w:val="fr-FR"/>
        </w:rPr>
        <w:t>.</w:t>
      </w:r>
      <w:r w:rsidR="00053612">
        <w:rPr>
          <w:lang w:val="fr-FR"/>
        </w:rPr>
        <w:t xml:space="preserve">  </w:t>
      </w:r>
      <w:r w:rsidRPr="00FF062C">
        <w:rPr>
          <w:lang w:val="fr-FR"/>
        </w:rPr>
        <w:t>Le Fonds fiduciaire OMPI</w:t>
      </w:r>
      <w:r w:rsidR="007C3C2A">
        <w:rPr>
          <w:lang w:val="fr-FR"/>
        </w:rPr>
        <w:t>-</w:t>
      </w:r>
      <w:r w:rsidRPr="00FF062C">
        <w:rPr>
          <w:lang w:val="fr-FR"/>
        </w:rPr>
        <w:t>Corée visait à renforcer les capacités en matière de propriété intellectuelle, à sensibiliser davantage à la propriété intellectuelle et à améliorer la qualité de la vie dans les pays en développeme</w:t>
      </w:r>
      <w:r w:rsidR="00274FEB" w:rsidRPr="00FF062C">
        <w:rPr>
          <w:lang w:val="fr-FR"/>
        </w:rPr>
        <w:t>nt</w:t>
      </w:r>
      <w:r w:rsidR="00274FEB">
        <w:rPr>
          <w:lang w:val="fr-FR"/>
        </w:rPr>
        <w:t xml:space="preserve">.  </w:t>
      </w:r>
      <w:r w:rsidR="00274FEB" w:rsidRPr="00FF062C">
        <w:rPr>
          <w:lang w:val="fr-FR"/>
        </w:rPr>
        <w:t>Da</w:t>
      </w:r>
      <w:r w:rsidRPr="00FF062C">
        <w:rPr>
          <w:lang w:val="fr-FR"/>
        </w:rPr>
        <w:t>ns le cadre du Fonds fiduciaire OMPI</w:t>
      </w:r>
      <w:r w:rsidR="007C3C2A">
        <w:rPr>
          <w:lang w:val="fr-FR"/>
        </w:rPr>
        <w:t>-</w:t>
      </w:r>
      <w:r w:rsidRPr="00FF062C">
        <w:rPr>
          <w:lang w:val="fr-FR"/>
        </w:rPr>
        <w:t>Corée, le projet mis en œuvre portait sur des concours informatiqu</w:t>
      </w:r>
      <w:r w:rsidR="00274FEB" w:rsidRPr="00FF062C">
        <w:rPr>
          <w:lang w:val="fr-FR"/>
        </w:rPr>
        <w:t>es</w:t>
      </w:r>
      <w:r w:rsidR="00274FEB">
        <w:rPr>
          <w:lang w:val="fr-FR"/>
        </w:rPr>
        <w:t xml:space="preserve">.  </w:t>
      </w:r>
      <w:r w:rsidR="00274FEB" w:rsidRPr="00FF062C">
        <w:rPr>
          <w:lang w:val="fr-FR"/>
        </w:rPr>
        <w:t>Le</w:t>
      </w:r>
      <w:r w:rsidRPr="00FF062C">
        <w:rPr>
          <w:lang w:val="fr-FR"/>
        </w:rPr>
        <w:t>s concours informatiques ont aidé les étudiants et les inventeurs des pays en développement en leur montrant comment utiliser les informations sur les brevets afin de concevoir des solutions technologiques aux problèmes de leur communauté loca</w:t>
      </w:r>
      <w:r w:rsidR="00274FEB" w:rsidRPr="00FF062C">
        <w:rPr>
          <w:lang w:val="fr-FR"/>
        </w:rPr>
        <w:t>le</w:t>
      </w:r>
      <w:r w:rsidR="00274FEB">
        <w:rPr>
          <w:lang w:val="fr-FR"/>
        </w:rPr>
        <w:t xml:space="preserve">.  </w:t>
      </w:r>
      <w:r w:rsidR="00274FEB" w:rsidRPr="00FF062C">
        <w:rPr>
          <w:lang w:val="fr-FR"/>
        </w:rPr>
        <w:t>C</w:t>
      </w:r>
      <w:r w:rsidR="00274FEB">
        <w:rPr>
          <w:lang w:val="fr-FR"/>
        </w:rPr>
        <w:t>’</w:t>
      </w:r>
      <w:r w:rsidR="00274FEB" w:rsidRPr="00FF062C">
        <w:rPr>
          <w:lang w:val="fr-FR"/>
        </w:rPr>
        <w:t>é</w:t>
      </w:r>
      <w:r w:rsidRPr="00FF062C">
        <w:rPr>
          <w:lang w:val="fr-FR"/>
        </w:rPr>
        <w:t>tait le processus des compétitions informatiqu</w:t>
      </w:r>
      <w:r w:rsidR="00274FEB" w:rsidRPr="00FF062C">
        <w:rPr>
          <w:lang w:val="fr-FR"/>
        </w:rPr>
        <w:t>es</w:t>
      </w:r>
      <w:r w:rsidR="00274FEB">
        <w:rPr>
          <w:lang w:val="fr-FR"/>
        </w:rPr>
        <w:t xml:space="preserve">.  </w:t>
      </w:r>
      <w:r w:rsidR="00274FEB" w:rsidRPr="00FF062C">
        <w:rPr>
          <w:lang w:val="fr-FR"/>
        </w:rPr>
        <w:t>Un</w:t>
      </w:r>
      <w:r w:rsidRPr="00FF062C">
        <w:rPr>
          <w:lang w:val="fr-FR"/>
        </w:rPr>
        <w:t>e fois l</w:t>
      </w:r>
      <w:r w:rsidR="007C3C2A">
        <w:rPr>
          <w:lang w:val="fr-FR"/>
        </w:rPr>
        <w:t>’</w:t>
      </w:r>
      <w:r w:rsidRPr="00FF062C">
        <w:rPr>
          <w:lang w:val="fr-FR"/>
        </w:rPr>
        <w:t>ordre du jour du concours informatique confirmé, le concours a été promu par l</w:t>
      </w:r>
      <w:r w:rsidR="007C3C2A">
        <w:rPr>
          <w:lang w:val="fr-FR"/>
        </w:rPr>
        <w:t>’</w:t>
      </w:r>
      <w:r w:rsidRPr="00FF062C">
        <w:rPr>
          <w:lang w:val="fr-FR"/>
        </w:rPr>
        <w:t>office national de la propriété intellectuelle des pays d</w:t>
      </w:r>
      <w:r w:rsidR="007C3C2A">
        <w:rPr>
          <w:lang w:val="fr-FR"/>
        </w:rPr>
        <w:t>’</w:t>
      </w:r>
      <w:r w:rsidRPr="00FF062C">
        <w:rPr>
          <w:lang w:val="fr-FR"/>
        </w:rPr>
        <w:t>accueil, les médias et des organisations associé</w:t>
      </w:r>
      <w:r w:rsidR="00274FEB" w:rsidRPr="00FF062C">
        <w:rPr>
          <w:lang w:val="fr-FR"/>
        </w:rPr>
        <w:t>es</w:t>
      </w:r>
      <w:r w:rsidR="00274FEB">
        <w:rPr>
          <w:lang w:val="fr-FR"/>
        </w:rPr>
        <w:t xml:space="preserve">.  </w:t>
      </w:r>
      <w:r w:rsidR="00274FEB" w:rsidRPr="00FF062C">
        <w:rPr>
          <w:lang w:val="fr-FR"/>
        </w:rPr>
        <w:t>Un</w:t>
      </w:r>
      <w:r w:rsidRPr="00FF062C">
        <w:rPr>
          <w:lang w:val="fr-FR"/>
        </w:rPr>
        <w:t xml:space="preserve"> atelier s</w:t>
      </w:r>
      <w:r w:rsidR="007C3C2A">
        <w:rPr>
          <w:lang w:val="fr-FR"/>
        </w:rPr>
        <w:t>’</w:t>
      </w:r>
      <w:r w:rsidRPr="00FF062C">
        <w:rPr>
          <w:lang w:val="fr-FR"/>
        </w:rPr>
        <w:t>est tenu au début du concours pour fournir des informations sur le but du concours, le calendrier, les critères d</w:t>
      </w:r>
      <w:r w:rsidR="007C3C2A">
        <w:rPr>
          <w:lang w:val="fr-FR"/>
        </w:rPr>
        <w:t>’</w:t>
      </w:r>
      <w:r w:rsidRPr="00FF062C">
        <w:rPr>
          <w:lang w:val="fr-FR"/>
        </w:rPr>
        <w:t>évaluation, e</w:t>
      </w:r>
      <w:r w:rsidR="00274FEB" w:rsidRPr="00FF062C">
        <w:rPr>
          <w:lang w:val="fr-FR"/>
        </w:rPr>
        <w:t>tc</w:t>
      </w:r>
      <w:r w:rsidR="00274FEB">
        <w:rPr>
          <w:lang w:val="fr-FR"/>
        </w:rPr>
        <w:t xml:space="preserve">.  </w:t>
      </w:r>
      <w:r w:rsidR="00274FEB" w:rsidRPr="00FF062C">
        <w:rPr>
          <w:lang w:val="fr-FR"/>
        </w:rPr>
        <w:t>Le</w:t>
      </w:r>
      <w:r w:rsidRPr="00FF062C">
        <w:rPr>
          <w:lang w:val="fr-FR"/>
        </w:rPr>
        <w:t>s candidatures au concours ont été évaluées et trois</w:t>
      </w:r>
      <w:r w:rsidR="00214F48">
        <w:rPr>
          <w:lang w:val="fr-FR"/>
        </w:rPr>
        <w:t> </w:t>
      </w:r>
      <w:r w:rsidRPr="00FF062C">
        <w:rPr>
          <w:lang w:val="fr-FR"/>
        </w:rPr>
        <w:t>listes finales ont reçu des médailles et des certificats de l</w:t>
      </w:r>
      <w:r w:rsidR="007C3C2A">
        <w:rPr>
          <w:lang w:val="fr-FR"/>
        </w:rPr>
        <w:t>’</w:t>
      </w:r>
      <w:r w:rsidRPr="00FF062C">
        <w:rPr>
          <w:lang w:val="fr-FR"/>
        </w:rPr>
        <w:t>OMPI et</w:t>
      </w:r>
      <w:r w:rsidR="00163E28" w:rsidRPr="00FF062C">
        <w:rPr>
          <w:lang w:val="fr-FR"/>
        </w:rPr>
        <w:t xml:space="preserve"> du</w:t>
      </w:r>
      <w:r w:rsidR="00163E28">
        <w:rPr>
          <w:lang w:val="fr-FR"/>
        </w:rPr>
        <w:t> </w:t>
      </w:r>
      <w:r w:rsidR="00163E28" w:rsidRPr="00FF062C">
        <w:rPr>
          <w:lang w:val="fr-FR"/>
        </w:rPr>
        <w:t>K</w:t>
      </w:r>
      <w:r w:rsidR="00274FEB" w:rsidRPr="00FF062C">
        <w:rPr>
          <w:lang w:val="fr-FR"/>
        </w:rPr>
        <w:t>IPO</w:t>
      </w:r>
      <w:r w:rsidR="00274FEB">
        <w:rPr>
          <w:lang w:val="fr-FR"/>
        </w:rPr>
        <w:t xml:space="preserve">.  </w:t>
      </w:r>
      <w:r w:rsidR="00274FEB" w:rsidRPr="00FF062C">
        <w:rPr>
          <w:lang w:val="fr-FR"/>
        </w:rPr>
        <w:t>Le</w:t>
      </w:r>
      <w:r w:rsidRPr="00FF062C">
        <w:rPr>
          <w:lang w:val="fr-FR"/>
        </w:rPr>
        <w:t xml:space="preserve"> vainqueur de la première place se verrait offrir l</w:t>
      </w:r>
      <w:r w:rsidR="007C3C2A">
        <w:rPr>
          <w:lang w:val="fr-FR"/>
        </w:rPr>
        <w:t>’</w:t>
      </w:r>
      <w:r w:rsidRPr="00FF062C">
        <w:rPr>
          <w:lang w:val="fr-FR"/>
        </w:rPr>
        <w:t>occasion d</w:t>
      </w:r>
      <w:r w:rsidR="007C3C2A">
        <w:rPr>
          <w:lang w:val="fr-FR"/>
        </w:rPr>
        <w:t>’</w:t>
      </w:r>
      <w:r w:rsidRPr="00FF062C">
        <w:rPr>
          <w:lang w:val="fr-FR"/>
        </w:rPr>
        <w:t>une visite d</w:t>
      </w:r>
      <w:r w:rsidR="007C3C2A">
        <w:rPr>
          <w:lang w:val="fr-FR"/>
        </w:rPr>
        <w:t>’</w:t>
      </w:r>
      <w:r w:rsidRPr="00FF062C">
        <w:rPr>
          <w:lang w:val="fr-FR"/>
        </w:rPr>
        <w:t>étude en République de Corée l</w:t>
      </w:r>
      <w:r w:rsidR="007C3C2A">
        <w:rPr>
          <w:lang w:val="fr-FR"/>
        </w:rPr>
        <w:t>’</w:t>
      </w:r>
      <w:r w:rsidRPr="00FF062C">
        <w:rPr>
          <w:lang w:val="fr-FR"/>
        </w:rPr>
        <w:t>année suivan</w:t>
      </w:r>
      <w:r w:rsidR="00274FEB" w:rsidRPr="00FF062C">
        <w:rPr>
          <w:lang w:val="fr-FR"/>
        </w:rPr>
        <w:t>te</w:t>
      </w:r>
      <w:r w:rsidR="00274FEB">
        <w:rPr>
          <w:lang w:val="fr-FR"/>
        </w:rPr>
        <w:t xml:space="preserve">.  </w:t>
      </w:r>
      <w:r w:rsidR="00274FEB" w:rsidRPr="00FF062C">
        <w:rPr>
          <w:lang w:val="fr-FR"/>
        </w:rPr>
        <w:t>De</w:t>
      </w:r>
      <w:r w:rsidRPr="00FF062C">
        <w:rPr>
          <w:lang w:val="fr-FR"/>
        </w:rPr>
        <w:t xml:space="preserve">s compétitions ont été organisées 16 fois dans 12 pays du monde </w:t>
      </w:r>
      <w:r w:rsidR="00163E28" w:rsidRPr="00FF062C">
        <w:rPr>
          <w:lang w:val="fr-FR"/>
        </w:rPr>
        <w:t>de</w:t>
      </w:r>
      <w:r w:rsidR="00163E28">
        <w:rPr>
          <w:lang w:val="fr-FR"/>
        </w:rPr>
        <w:t> </w:t>
      </w:r>
      <w:r w:rsidR="00163E28" w:rsidRPr="00FF062C">
        <w:rPr>
          <w:lang w:val="fr-FR"/>
        </w:rPr>
        <w:t>2011</w:t>
      </w:r>
      <w:r w:rsidRPr="00FF062C">
        <w:rPr>
          <w:lang w:val="fr-FR"/>
        </w:rPr>
        <w:t xml:space="preserve"> à 2017. </w:t>
      </w:r>
      <w:r w:rsidR="00214F48">
        <w:rPr>
          <w:lang w:val="fr-FR"/>
        </w:rPr>
        <w:t xml:space="preserve"> </w:t>
      </w:r>
      <w:r w:rsidR="00163E28" w:rsidRPr="00FF062C">
        <w:rPr>
          <w:lang w:val="fr-FR"/>
        </w:rPr>
        <w:t>En</w:t>
      </w:r>
      <w:r w:rsidR="00163E28">
        <w:rPr>
          <w:lang w:val="fr-FR"/>
        </w:rPr>
        <w:t> </w:t>
      </w:r>
      <w:r w:rsidR="00163E28" w:rsidRPr="00FF062C">
        <w:rPr>
          <w:lang w:val="fr-FR"/>
        </w:rPr>
        <w:t>2017</w:t>
      </w:r>
      <w:r w:rsidRPr="00FF062C">
        <w:rPr>
          <w:lang w:val="fr-FR"/>
        </w:rPr>
        <w:t>, des compétitions ont eu lieu consécutivement dans quatre</w:t>
      </w:r>
      <w:r w:rsidR="00214F48">
        <w:rPr>
          <w:lang w:val="fr-FR"/>
        </w:rPr>
        <w:t> </w:t>
      </w:r>
      <w:r w:rsidRPr="00FF062C">
        <w:rPr>
          <w:lang w:val="fr-FR"/>
        </w:rPr>
        <w:t>pays d</w:t>
      </w:r>
      <w:r w:rsidR="007C3C2A">
        <w:rPr>
          <w:lang w:val="fr-FR"/>
        </w:rPr>
        <w:t>’</w:t>
      </w:r>
      <w:r w:rsidRPr="00FF062C">
        <w:rPr>
          <w:lang w:val="fr-FR"/>
        </w:rPr>
        <w:t>Amérique latine, ce qui a beaucoup attiré l</w:t>
      </w:r>
      <w:r w:rsidR="007C3C2A">
        <w:rPr>
          <w:lang w:val="fr-FR"/>
        </w:rPr>
        <w:t>’</w:t>
      </w:r>
      <w:r w:rsidRPr="00FF062C">
        <w:rPr>
          <w:lang w:val="fr-FR"/>
        </w:rPr>
        <w:t>attention des médias loca</w:t>
      </w:r>
      <w:r w:rsidR="00274FEB" w:rsidRPr="00FF062C">
        <w:rPr>
          <w:lang w:val="fr-FR"/>
        </w:rPr>
        <w:t>ux</w:t>
      </w:r>
      <w:r w:rsidR="00274FEB">
        <w:rPr>
          <w:lang w:val="fr-FR"/>
        </w:rPr>
        <w:t xml:space="preserve">.  </w:t>
      </w:r>
      <w:r w:rsidR="00274FEB" w:rsidRPr="00FF062C">
        <w:rPr>
          <w:lang w:val="fr-FR"/>
        </w:rPr>
        <w:t>En</w:t>
      </w:r>
      <w:r w:rsidR="00163E28">
        <w:rPr>
          <w:lang w:val="fr-FR"/>
        </w:rPr>
        <w:t> </w:t>
      </w:r>
      <w:r w:rsidR="00163E28" w:rsidRPr="00FF062C">
        <w:rPr>
          <w:lang w:val="fr-FR"/>
        </w:rPr>
        <w:t>2018</w:t>
      </w:r>
      <w:r w:rsidRPr="00FF062C">
        <w:rPr>
          <w:lang w:val="fr-FR"/>
        </w:rPr>
        <w:t>,</w:t>
      </w:r>
      <w:r w:rsidR="00163E28" w:rsidRPr="00FF062C">
        <w:rPr>
          <w:lang w:val="fr-FR"/>
        </w:rPr>
        <w:t xml:space="preserve"> le</w:t>
      </w:r>
      <w:r w:rsidR="00163E28">
        <w:rPr>
          <w:lang w:val="fr-FR"/>
        </w:rPr>
        <w:t> </w:t>
      </w:r>
      <w:r w:rsidR="00163E28" w:rsidRPr="00FF062C">
        <w:rPr>
          <w:lang w:val="fr-FR"/>
        </w:rPr>
        <w:t>KIP</w:t>
      </w:r>
      <w:r w:rsidRPr="00FF062C">
        <w:rPr>
          <w:lang w:val="fr-FR"/>
        </w:rPr>
        <w:t xml:space="preserve">O organisait des compétitions informatiques en République dominicaine et au </w:t>
      </w:r>
      <w:r w:rsidR="00214F48">
        <w:rPr>
          <w:lang w:val="fr-FR"/>
        </w:rPr>
        <w:t>Viet N</w:t>
      </w:r>
      <w:r w:rsidR="00274FEB">
        <w:rPr>
          <w:lang w:val="fr-FR"/>
        </w:rPr>
        <w:t xml:space="preserve">am.  </w:t>
      </w:r>
      <w:r w:rsidR="00274FEB" w:rsidRPr="00FF062C">
        <w:rPr>
          <w:lang w:val="fr-FR"/>
        </w:rPr>
        <w:t>La</w:t>
      </w:r>
      <w:r w:rsidRPr="00FF062C">
        <w:rPr>
          <w:lang w:val="fr-FR"/>
        </w:rPr>
        <w:t xml:space="preserve"> République dominicaine avait organisé des compétitions informatiques pendant trois</w:t>
      </w:r>
      <w:r w:rsidR="00214F48">
        <w:rPr>
          <w:lang w:val="fr-FR"/>
        </w:rPr>
        <w:t> </w:t>
      </w:r>
      <w:r w:rsidRPr="00FF062C">
        <w:rPr>
          <w:lang w:val="fr-FR"/>
        </w:rPr>
        <w:t>années consécutives, dont 2018.</w:t>
      </w:r>
      <w:r w:rsidR="00053612">
        <w:rPr>
          <w:lang w:val="fr-FR"/>
        </w:rPr>
        <w:t xml:space="preserve">  </w:t>
      </w:r>
      <w:r w:rsidRPr="00FF062C">
        <w:rPr>
          <w:lang w:val="fr-FR"/>
        </w:rPr>
        <w:t xml:space="preserve">Sur le </w:t>
      </w:r>
      <w:r w:rsidR="00163E28" w:rsidRPr="00FF062C">
        <w:rPr>
          <w:lang w:val="fr-FR"/>
        </w:rPr>
        <w:t>thème</w:t>
      </w:r>
      <w:r w:rsidR="00163E28">
        <w:rPr>
          <w:lang w:val="fr-FR"/>
        </w:rPr>
        <w:t> </w:t>
      </w:r>
      <w:r w:rsidR="00163E28" w:rsidRPr="00FF062C">
        <w:rPr>
          <w:lang w:val="fr-FR"/>
        </w:rPr>
        <w:t>S</w:t>
      </w:r>
      <w:r w:rsidRPr="00FF062C">
        <w:rPr>
          <w:lang w:val="fr-FR"/>
        </w:rPr>
        <w:t>olutions innovantes pour la vie quotidienne, les étudiants, les inventeurs et les chercheurs se sont concentrés sur l</w:t>
      </w:r>
      <w:r w:rsidR="007C3C2A">
        <w:rPr>
          <w:lang w:val="fr-FR"/>
        </w:rPr>
        <w:t>’</w:t>
      </w:r>
      <w:r w:rsidRPr="00FF062C">
        <w:rPr>
          <w:lang w:val="fr-FR"/>
        </w:rPr>
        <w:t>utilisation de la base de données sur les brevets pour leurs idées dans le domaine de l</w:t>
      </w:r>
      <w:r w:rsidR="007C3C2A">
        <w:rPr>
          <w:lang w:val="fr-FR"/>
        </w:rPr>
        <w:t>’</w:t>
      </w:r>
      <w:r w:rsidRPr="00FF062C">
        <w:rPr>
          <w:lang w:val="fr-FR"/>
        </w:rPr>
        <w:t>agricultu</w:t>
      </w:r>
      <w:r w:rsidR="00274FEB" w:rsidRPr="00FF062C">
        <w:rPr>
          <w:lang w:val="fr-FR"/>
        </w:rPr>
        <w:t>re</w:t>
      </w:r>
      <w:r w:rsidR="00274FEB">
        <w:rPr>
          <w:lang w:val="fr-FR"/>
        </w:rPr>
        <w:t xml:space="preserve">.  </w:t>
      </w:r>
      <w:r w:rsidR="00274FEB" w:rsidRPr="00FF062C">
        <w:rPr>
          <w:lang w:val="fr-FR"/>
        </w:rPr>
        <w:t>Le</w:t>
      </w:r>
      <w:r w:rsidRPr="00FF062C">
        <w:rPr>
          <w:lang w:val="fr-FR"/>
        </w:rPr>
        <w:t xml:space="preserve"> concours informatique a sensibilisé les pays en développement à la propriété intellectuelle et a permis le développement durable en permettant aux résidents locaux de trouver des solutions aux problèmes de leur communau</w:t>
      </w:r>
      <w:r w:rsidR="00274FEB" w:rsidRPr="00FF062C">
        <w:rPr>
          <w:lang w:val="fr-FR"/>
        </w:rPr>
        <w:t>té</w:t>
      </w:r>
      <w:r w:rsidR="00274FEB">
        <w:rPr>
          <w:lang w:val="fr-FR"/>
        </w:rPr>
        <w:t xml:space="preserve">.  </w:t>
      </w:r>
      <w:r w:rsidR="00274FEB" w:rsidRPr="00FF062C">
        <w:rPr>
          <w:lang w:val="fr-FR"/>
        </w:rPr>
        <w:t>Ch</w:t>
      </w:r>
      <w:r w:rsidRPr="00FF062C">
        <w:rPr>
          <w:lang w:val="fr-FR"/>
        </w:rPr>
        <w:t>aque année, les pays manifestaient une satisfaction accrue en tant que destinataires du concours et un nombre croissant de pays souhaitaient organiser un concours informatiq</w:t>
      </w:r>
      <w:r w:rsidR="00274FEB" w:rsidRPr="00FF062C">
        <w:rPr>
          <w:lang w:val="fr-FR"/>
        </w:rPr>
        <w:t>ue</w:t>
      </w:r>
      <w:r w:rsidR="00274FEB">
        <w:rPr>
          <w:lang w:val="fr-FR"/>
        </w:rPr>
        <w:t xml:space="preserve">.  </w:t>
      </w:r>
      <w:r w:rsidR="00274FEB" w:rsidRPr="00FF062C">
        <w:rPr>
          <w:lang w:val="fr-FR"/>
        </w:rPr>
        <w:t>Il</w:t>
      </w:r>
      <w:r w:rsidRPr="00FF062C">
        <w:rPr>
          <w:lang w:val="fr-FR"/>
        </w:rPr>
        <w:t xml:space="preserve"> était très important d</w:t>
      </w:r>
      <w:r w:rsidR="00A26469">
        <w:rPr>
          <w:lang w:val="fr-FR"/>
        </w:rPr>
        <w:t>’</w:t>
      </w:r>
      <w:r w:rsidRPr="00FF062C">
        <w:rPr>
          <w:lang w:val="fr-FR"/>
        </w:rPr>
        <w:t>avoir une participation active et élaborée d</w:t>
      </w:r>
      <w:r w:rsidR="007C3C2A">
        <w:rPr>
          <w:lang w:val="fr-FR"/>
        </w:rPr>
        <w:t>’</w:t>
      </w:r>
      <w:r w:rsidRPr="00FF062C">
        <w:rPr>
          <w:lang w:val="fr-FR"/>
        </w:rPr>
        <w:t>un pays pour pouvoir organiser avec succès un concours informatiq</w:t>
      </w:r>
      <w:r w:rsidR="00274FEB" w:rsidRPr="00FF062C">
        <w:rPr>
          <w:lang w:val="fr-FR"/>
        </w:rPr>
        <w:t>ue</w:t>
      </w:r>
      <w:r w:rsidR="00274FEB">
        <w:rPr>
          <w:lang w:val="fr-FR"/>
        </w:rPr>
        <w:t xml:space="preserve">.  </w:t>
      </w:r>
      <w:r w:rsidR="00274FEB" w:rsidRPr="00FF062C">
        <w:rPr>
          <w:lang w:val="fr-FR"/>
        </w:rPr>
        <w:t>Ch</w:t>
      </w:r>
      <w:r w:rsidRPr="00FF062C">
        <w:rPr>
          <w:lang w:val="fr-FR"/>
        </w:rPr>
        <w:t>aque année, en collaboration avec l</w:t>
      </w:r>
      <w:r w:rsidR="007C3C2A">
        <w:rPr>
          <w:lang w:val="fr-FR"/>
        </w:rPr>
        <w:t>’</w:t>
      </w:r>
      <w:r w:rsidRPr="00FF062C">
        <w:rPr>
          <w:lang w:val="fr-FR"/>
        </w:rPr>
        <w:t>OMPI,</w:t>
      </w:r>
      <w:r w:rsidR="00163E28" w:rsidRPr="00FF062C">
        <w:rPr>
          <w:lang w:val="fr-FR"/>
        </w:rPr>
        <w:t xml:space="preserve"> le</w:t>
      </w:r>
      <w:r w:rsidR="00163E28">
        <w:rPr>
          <w:lang w:val="fr-FR"/>
        </w:rPr>
        <w:t> </w:t>
      </w:r>
      <w:r w:rsidR="00163E28" w:rsidRPr="00FF062C">
        <w:rPr>
          <w:lang w:val="fr-FR"/>
        </w:rPr>
        <w:t>KIP</w:t>
      </w:r>
      <w:r w:rsidRPr="00FF062C">
        <w:rPr>
          <w:lang w:val="fr-FR"/>
        </w:rPr>
        <w:t>O a également invité des examinateurs et des experts en propriété intellectuelle de pays en développement à participer à un cours de formation sur le droit des brevets et les droits de propriété intellectuelle dans le but de renforcer leurs connaissances et leurs compétenc</w:t>
      </w:r>
      <w:r w:rsidR="00274FEB" w:rsidRPr="00FF062C">
        <w:rPr>
          <w:lang w:val="fr-FR"/>
        </w:rPr>
        <w:t>es</w:t>
      </w:r>
      <w:r w:rsidR="00274FEB">
        <w:rPr>
          <w:lang w:val="fr-FR"/>
        </w:rPr>
        <w:t xml:space="preserve">.  </w:t>
      </w:r>
      <w:r w:rsidR="00274FEB" w:rsidRPr="00FF062C">
        <w:rPr>
          <w:lang w:val="fr-FR"/>
        </w:rPr>
        <w:t>Un</w:t>
      </w:r>
      <w:r w:rsidRPr="00FF062C">
        <w:rPr>
          <w:lang w:val="fr-FR"/>
        </w:rPr>
        <w:t xml:space="preserve"> autre projet était l</w:t>
      </w:r>
      <w:r w:rsidR="007C3C2A">
        <w:rPr>
          <w:lang w:val="fr-FR"/>
        </w:rPr>
        <w:t>’</w:t>
      </w:r>
      <w:r w:rsidRPr="00FF062C">
        <w:rPr>
          <w:lang w:val="fr-FR"/>
        </w:rPr>
        <w:t>Université d</w:t>
      </w:r>
      <w:r w:rsidR="007C3C2A">
        <w:rPr>
          <w:lang w:val="fr-FR"/>
        </w:rPr>
        <w:t>’</w:t>
      </w:r>
      <w:r w:rsidRPr="00FF062C">
        <w:rPr>
          <w:lang w:val="fr-FR"/>
        </w:rPr>
        <w:t>été de l</w:t>
      </w:r>
      <w:r w:rsidR="007C3C2A">
        <w:rPr>
          <w:lang w:val="fr-FR"/>
        </w:rPr>
        <w:t>’</w:t>
      </w:r>
      <w:r w:rsidRPr="00FF062C">
        <w:rPr>
          <w:lang w:val="fr-FR"/>
        </w:rPr>
        <w:t xml:space="preserve">OMPI en </w:t>
      </w:r>
      <w:r w:rsidR="00214F48">
        <w:rPr>
          <w:lang w:val="fr-FR"/>
        </w:rPr>
        <w:t xml:space="preserve">République de </w:t>
      </w:r>
      <w:r w:rsidRPr="00FF062C">
        <w:rPr>
          <w:lang w:val="fr-FR"/>
        </w:rPr>
        <w:t>Cor</w:t>
      </w:r>
      <w:r w:rsidR="00274FEB" w:rsidRPr="00FF062C">
        <w:rPr>
          <w:lang w:val="fr-FR"/>
        </w:rPr>
        <w:t>ée</w:t>
      </w:r>
      <w:r w:rsidR="00274FEB">
        <w:rPr>
          <w:lang w:val="fr-FR"/>
        </w:rPr>
        <w:t xml:space="preserve">.  </w:t>
      </w:r>
      <w:r w:rsidR="00274FEB" w:rsidRPr="00FF062C">
        <w:rPr>
          <w:lang w:val="fr-FR"/>
        </w:rPr>
        <w:t>El</w:t>
      </w:r>
      <w:r w:rsidRPr="00FF062C">
        <w:rPr>
          <w:lang w:val="fr-FR"/>
        </w:rPr>
        <w:t>le a invité les étudiants universitaires intéressés par les droits de propriété intellectuelle et les jeunes professionnels de pays en développement à se sensibiliser davantage à la propriété intellectuel</w:t>
      </w:r>
      <w:r w:rsidR="00274FEB" w:rsidRPr="00FF062C">
        <w:rPr>
          <w:lang w:val="fr-FR"/>
        </w:rPr>
        <w:t>le</w:t>
      </w:r>
      <w:r w:rsidR="00274FEB">
        <w:rPr>
          <w:lang w:val="fr-FR"/>
        </w:rPr>
        <w:t xml:space="preserve">.  </w:t>
      </w:r>
      <w:r w:rsidR="00274FEB" w:rsidRPr="00FF062C">
        <w:rPr>
          <w:lang w:val="fr-FR"/>
        </w:rPr>
        <w:t>L</w:t>
      </w:r>
      <w:r w:rsidR="00274FEB">
        <w:rPr>
          <w:lang w:val="fr-FR"/>
        </w:rPr>
        <w:t>’</w:t>
      </w:r>
      <w:r w:rsidR="00274FEB" w:rsidRPr="00FF062C">
        <w:rPr>
          <w:lang w:val="fr-FR"/>
        </w:rPr>
        <w:t>o</w:t>
      </w:r>
      <w:r w:rsidRPr="00FF062C">
        <w:rPr>
          <w:lang w:val="fr-FR"/>
        </w:rPr>
        <w:t>bjectif principal de l</w:t>
      </w:r>
      <w:r w:rsidR="007C3C2A">
        <w:rPr>
          <w:lang w:val="fr-FR"/>
        </w:rPr>
        <w:t>’</w:t>
      </w:r>
      <w:r w:rsidRPr="00FF062C">
        <w:rPr>
          <w:lang w:val="fr-FR"/>
        </w:rPr>
        <w:t>université d</w:t>
      </w:r>
      <w:r w:rsidR="007C3C2A">
        <w:rPr>
          <w:lang w:val="fr-FR"/>
        </w:rPr>
        <w:t>’</w:t>
      </w:r>
      <w:r w:rsidRPr="00FF062C">
        <w:rPr>
          <w:lang w:val="fr-FR"/>
        </w:rPr>
        <w:t>été était de fournir des possibilités d</w:t>
      </w:r>
      <w:r w:rsidR="007C3C2A">
        <w:rPr>
          <w:lang w:val="fr-FR"/>
        </w:rPr>
        <w:t>’</w:t>
      </w:r>
      <w:r w:rsidRPr="00FF062C">
        <w:rPr>
          <w:lang w:val="fr-FR"/>
        </w:rPr>
        <w:t>approfondir la compréhension des problèmes de propriété intellectuelle et des outils de gestion de la propriété intellectuelle, ainsi que de connaître le rôle et les fonctions du système mondial de propriété intellectuel</w:t>
      </w:r>
      <w:r w:rsidR="00274FEB" w:rsidRPr="00FF062C">
        <w:rPr>
          <w:lang w:val="fr-FR"/>
        </w:rPr>
        <w:t>le</w:t>
      </w:r>
      <w:r w:rsidR="00274FEB">
        <w:rPr>
          <w:lang w:val="fr-FR"/>
        </w:rPr>
        <w:t xml:space="preserve">.  </w:t>
      </w:r>
      <w:r w:rsidR="00274FEB" w:rsidRPr="00FF062C">
        <w:rPr>
          <w:lang w:val="fr-FR"/>
        </w:rPr>
        <w:t>En</w:t>
      </w:r>
      <w:r w:rsidRPr="00FF062C">
        <w:rPr>
          <w:lang w:val="fr-FR"/>
        </w:rPr>
        <w:t xml:space="preserve"> Corée, le programme d</w:t>
      </w:r>
      <w:r w:rsidR="007C3C2A">
        <w:rPr>
          <w:lang w:val="fr-FR"/>
        </w:rPr>
        <w:t>’</w:t>
      </w:r>
      <w:r w:rsidRPr="00FF062C">
        <w:rPr>
          <w:lang w:val="fr-FR"/>
        </w:rPr>
        <w:t>études utilisait une méthode d</w:t>
      </w:r>
      <w:r w:rsidR="007C3C2A">
        <w:rPr>
          <w:lang w:val="fr-FR"/>
        </w:rPr>
        <w:t>’</w:t>
      </w:r>
      <w:r w:rsidRPr="00FF062C">
        <w:rPr>
          <w:lang w:val="fr-FR"/>
        </w:rPr>
        <w:t>enseignement interactive en proposant tous les supports de cours sur des tablett</w:t>
      </w:r>
      <w:r w:rsidR="00274FEB" w:rsidRPr="00FF062C">
        <w:rPr>
          <w:lang w:val="fr-FR"/>
        </w:rPr>
        <w:t>es</w:t>
      </w:r>
      <w:r w:rsidR="00274FEB">
        <w:rPr>
          <w:lang w:val="fr-FR"/>
        </w:rPr>
        <w:t xml:space="preserve">.  </w:t>
      </w:r>
      <w:r w:rsidR="00274FEB" w:rsidRPr="00FF062C">
        <w:rPr>
          <w:lang w:val="fr-FR"/>
        </w:rPr>
        <w:t>Au</w:t>
      </w:r>
      <w:r w:rsidRPr="00FF062C">
        <w:rPr>
          <w:lang w:val="fr-FR"/>
        </w:rPr>
        <w:t xml:space="preserve"> terme de cette formation, les participants ont estimé que les conférenciers étaient compétents et se sont dits très satisfaits du niveau de communication avec e</w:t>
      </w:r>
      <w:r w:rsidR="00274FEB" w:rsidRPr="00FF062C">
        <w:rPr>
          <w:lang w:val="fr-FR"/>
        </w:rPr>
        <w:t>ux</w:t>
      </w:r>
      <w:r w:rsidR="00274FEB">
        <w:rPr>
          <w:lang w:val="fr-FR"/>
        </w:rPr>
        <w:t xml:space="preserve">.  </w:t>
      </w:r>
      <w:r w:rsidR="00274FEB" w:rsidRPr="00FF062C">
        <w:rPr>
          <w:lang w:val="fr-FR"/>
        </w:rPr>
        <w:t>Ce</w:t>
      </w:r>
      <w:r w:rsidRPr="00FF062C">
        <w:rPr>
          <w:lang w:val="fr-FR"/>
        </w:rPr>
        <w:t>pendant, le défi de ce programme de formation en éducation était que, malgré le grand intérêt de ces pays, seul un certain nombre de participants était invité à chaque cours en raison de ressources limité</w:t>
      </w:r>
      <w:r w:rsidR="00274FEB" w:rsidRPr="00FF062C">
        <w:rPr>
          <w:lang w:val="fr-FR"/>
        </w:rPr>
        <w:t>es</w:t>
      </w:r>
      <w:r w:rsidR="00274FEB">
        <w:rPr>
          <w:lang w:val="fr-FR"/>
        </w:rPr>
        <w:t xml:space="preserve">.  </w:t>
      </w:r>
      <w:r w:rsidR="00274FEB" w:rsidRPr="00FF062C">
        <w:rPr>
          <w:lang w:val="fr-FR"/>
        </w:rPr>
        <w:t>Po</w:t>
      </w:r>
      <w:r w:rsidRPr="00FF062C">
        <w:rPr>
          <w:lang w:val="fr-FR"/>
        </w:rPr>
        <w:t>ur résoudre ce problème, un cours sur place de formation sur la propriété intellectuelle, qui visait à offrir un programme de formation sur mesure à chaque pays participant, serait lancé prochaineme</w:t>
      </w:r>
      <w:r w:rsidR="00274FEB" w:rsidRPr="00FF062C">
        <w:rPr>
          <w:lang w:val="fr-FR"/>
        </w:rPr>
        <w:t>nt</w:t>
      </w:r>
      <w:r w:rsidR="00274FEB">
        <w:rPr>
          <w:lang w:val="fr-FR"/>
        </w:rPr>
        <w:t xml:space="preserve">.  </w:t>
      </w:r>
      <w:r w:rsidR="00274FEB" w:rsidRPr="00FF062C">
        <w:rPr>
          <w:lang w:val="fr-FR"/>
        </w:rPr>
        <w:t>En</w:t>
      </w:r>
      <w:r w:rsidR="00163E28">
        <w:rPr>
          <w:lang w:val="fr-FR"/>
        </w:rPr>
        <w:t> </w:t>
      </w:r>
      <w:r w:rsidR="00163E28" w:rsidRPr="00FF062C">
        <w:rPr>
          <w:lang w:val="fr-FR"/>
        </w:rPr>
        <w:t>2005</w:t>
      </w:r>
      <w:r w:rsidRPr="00FF062C">
        <w:rPr>
          <w:lang w:val="fr-FR"/>
        </w:rPr>
        <w:t>, KIPO en collaboration avec l</w:t>
      </w:r>
      <w:r w:rsidR="007C3C2A">
        <w:rPr>
          <w:lang w:val="fr-FR"/>
        </w:rPr>
        <w:t>’</w:t>
      </w:r>
      <w:r w:rsidRPr="00FF062C">
        <w:rPr>
          <w:lang w:val="fr-FR"/>
        </w:rPr>
        <w:t>OMPI, a développé un outil éducatif d</w:t>
      </w:r>
      <w:r w:rsidR="007C3C2A">
        <w:rPr>
          <w:lang w:val="fr-FR"/>
        </w:rPr>
        <w:t>’</w:t>
      </w:r>
      <w:r w:rsidRPr="00FF062C">
        <w:rPr>
          <w:lang w:val="fr-FR"/>
        </w:rPr>
        <w:t xml:space="preserve">apprentissage en ligne, </w:t>
      </w:r>
      <w:r w:rsidR="00163E28">
        <w:rPr>
          <w:lang w:val="fr-FR"/>
        </w:rPr>
        <w:t>“</w:t>
      </w:r>
      <w:r w:rsidRPr="00FF062C">
        <w:rPr>
          <w:lang w:val="fr-FR"/>
        </w:rPr>
        <w:t>IP Panorama</w:t>
      </w:r>
      <w:r w:rsidR="00163E28">
        <w:rPr>
          <w:lang w:val="fr-FR"/>
        </w:rPr>
        <w:t>”</w:t>
      </w:r>
      <w:r w:rsidRPr="00FF062C">
        <w:rPr>
          <w:lang w:val="fr-FR"/>
        </w:rPr>
        <w:t>, afin d</w:t>
      </w:r>
      <w:r w:rsidR="007C3C2A">
        <w:rPr>
          <w:lang w:val="fr-FR"/>
        </w:rPr>
        <w:t>’</w:t>
      </w:r>
      <w:r w:rsidRPr="00FF062C">
        <w:rPr>
          <w:lang w:val="fr-FR"/>
        </w:rPr>
        <w:t xml:space="preserve">accroître la sensibilisation aux questions de propriété intellectuelle du point de vue des affaires. </w:t>
      </w:r>
      <w:r w:rsidR="00214F48">
        <w:rPr>
          <w:lang w:val="fr-FR"/>
        </w:rPr>
        <w:t xml:space="preserve"> </w:t>
      </w:r>
      <w:r w:rsidRPr="00FF062C">
        <w:rPr>
          <w:lang w:val="fr-FR"/>
        </w:rPr>
        <w:t xml:space="preserve">IP Panorama était disponible dans 24 langues différentes, </w:t>
      </w:r>
      <w:r w:rsidR="007C3C2A">
        <w:rPr>
          <w:lang w:val="fr-FR"/>
        </w:rPr>
        <w:t>y compris</w:t>
      </w:r>
      <w:r w:rsidRPr="00FF062C">
        <w:rPr>
          <w:lang w:val="fr-FR"/>
        </w:rPr>
        <w:t xml:space="preserve"> le coréen et les six</w:t>
      </w:r>
      <w:r w:rsidR="00214F48">
        <w:rPr>
          <w:lang w:val="fr-FR"/>
        </w:rPr>
        <w:t> </w:t>
      </w:r>
      <w:r w:rsidRPr="00FF062C">
        <w:rPr>
          <w:lang w:val="fr-FR"/>
        </w:rPr>
        <w:t>langues officielles de l</w:t>
      </w:r>
      <w:r w:rsidR="007C3C2A">
        <w:rPr>
          <w:lang w:val="fr-FR"/>
        </w:rPr>
        <w:t>’</w:t>
      </w:r>
      <w:r w:rsidR="00274FEB" w:rsidRPr="00FF062C">
        <w:rPr>
          <w:lang w:val="fr-FR"/>
        </w:rPr>
        <w:t>ONU</w:t>
      </w:r>
      <w:r w:rsidR="00274FEB">
        <w:rPr>
          <w:lang w:val="fr-FR"/>
        </w:rPr>
        <w:t xml:space="preserve">.  </w:t>
      </w:r>
      <w:r w:rsidR="00274FEB" w:rsidRPr="00FF062C">
        <w:rPr>
          <w:lang w:val="fr-FR"/>
        </w:rPr>
        <w:t>En</w:t>
      </w:r>
      <w:r w:rsidR="00163E28">
        <w:rPr>
          <w:lang w:val="fr-FR"/>
        </w:rPr>
        <w:t> </w:t>
      </w:r>
      <w:r w:rsidR="00163E28" w:rsidRPr="00FF062C">
        <w:rPr>
          <w:lang w:val="fr-FR"/>
        </w:rPr>
        <w:t>2010</w:t>
      </w:r>
      <w:r w:rsidRPr="00FF062C">
        <w:rPr>
          <w:lang w:val="fr-FR"/>
        </w:rPr>
        <w:t>, grâce à la collaboration de l</w:t>
      </w:r>
      <w:r w:rsidR="007C3C2A">
        <w:rPr>
          <w:lang w:val="fr-FR"/>
        </w:rPr>
        <w:t>’</w:t>
      </w:r>
      <w:r w:rsidRPr="00FF062C">
        <w:rPr>
          <w:lang w:val="fr-FR"/>
        </w:rPr>
        <w:t>OMPI,</w:t>
      </w:r>
      <w:r w:rsidR="00163E28" w:rsidRPr="00FF062C">
        <w:rPr>
          <w:lang w:val="fr-FR"/>
        </w:rPr>
        <w:t xml:space="preserve"> du</w:t>
      </w:r>
      <w:r w:rsidR="00163E28">
        <w:rPr>
          <w:lang w:val="fr-FR"/>
        </w:rPr>
        <w:t> </w:t>
      </w:r>
      <w:r w:rsidR="00163E28" w:rsidRPr="00FF062C">
        <w:rPr>
          <w:lang w:val="fr-FR"/>
        </w:rPr>
        <w:t>KIP</w:t>
      </w:r>
      <w:r w:rsidRPr="00FF062C">
        <w:rPr>
          <w:lang w:val="fr-FR"/>
        </w:rPr>
        <w:t>O, de l</w:t>
      </w:r>
      <w:r w:rsidR="007C3C2A">
        <w:rPr>
          <w:lang w:val="fr-FR"/>
        </w:rPr>
        <w:t>’</w:t>
      </w:r>
      <w:r w:rsidRPr="00FF062C">
        <w:rPr>
          <w:lang w:val="fr-FR"/>
        </w:rPr>
        <w:t>Institut supérieur coréen de science et technologie et de l</w:t>
      </w:r>
      <w:r w:rsidR="007C3C2A">
        <w:rPr>
          <w:lang w:val="fr-FR"/>
        </w:rPr>
        <w:t>’</w:t>
      </w:r>
      <w:r w:rsidRPr="00FF062C">
        <w:rPr>
          <w:lang w:val="fr-FR"/>
        </w:rPr>
        <w:t xml:space="preserve">Association coréenne de la propriété intellectuelle, IP Panorama a été adapté à un programme de formation international annuel baptisé </w:t>
      </w:r>
      <w:r w:rsidR="00163E28">
        <w:rPr>
          <w:lang w:val="fr-FR"/>
        </w:rPr>
        <w:t>“</w:t>
      </w:r>
      <w:r w:rsidRPr="00FF062C">
        <w:rPr>
          <w:lang w:val="fr-FR"/>
        </w:rPr>
        <w:t>Advanced International Certificate Course</w:t>
      </w:r>
      <w:r w:rsidR="00163E28">
        <w:rPr>
          <w:lang w:val="fr-FR"/>
        </w:rPr>
        <w:t>”</w:t>
      </w:r>
      <w:r w:rsidRPr="00FF062C">
        <w:rPr>
          <w:lang w:val="fr-FR"/>
        </w:rPr>
        <w:t xml:space="preserve"> (AICC).</w:t>
      </w:r>
      <w:r w:rsidR="00053612">
        <w:rPr>
          <w:lang w:val="fr-FR"/>
        </w:rPr>
        <w:t xml:space="preserve">  </w:t>
      </w:r>
      <w:r w:rsidRPr="00FF062C">
        <w:rPr>
          <w:lang w:val="fr-FR"/>
        </w:rPr>
        <w:t>L</w:t>
      </w:r>
      <w:r w:rsidR="007C3C2A">
        <w:rPr>
          <w:lang w:val="fr-FR"/>
        </w:rPr>
        <w:t>’</w:t>
      </w:r>
      <w:r w:rsidRPr="00FF062C">
        <w:rPr>
          <w:lang w:val="fr-FR"/>
        </w:rPr>
        <w:t>AICC a commencé par un cours en ligne avec IP Panora</w:t>
      </w:r>
      <w:r w:rsidR="00274FEB" w:rsidRPr="00FF062C">
        <w:rPr>
          <w:lang w:val="fr-FR"/>
        </w:rPr>
        <w:t>ma</w:t>
      </w:r>
      <w:r w:rsidR="00274FEB">
        <w:rPr>
          <w:lang w:val="fr-FR"/>
        </w:rPr>
        <w:t xml:space="preserve">.  </w:t>
      </w:r>
      <w:r w:rsidR="00274FEB" w:rsidRPr="00FF062C">
        <w:rPr>
          <w:lang w:val="fr-FR"/>
        </w:rPr>
        <w:t>Un</w:t>
      </w:r>
      <w:r w:rsidRPr="00FF062C">
        <w:rPr>
          <w:lang w:val="fr-FR"/>
        </w:rPr>
        <w:t>e fois le cours en ligne terminé, les participants ont rédigé un texte basé sur le contenu du cou</w:t>
      </w:r>
      <w:r w:rsidR="00274FEB" w:rsidRPr="00FF062C">
        <w:rPr>
          <w:lang w:val="fr-FR"/>
        </w:rPr>
        <w:t>rs</w:t>
      </w:r>
      <w:r w:rsidR="00274FEB">
        <w:rPr>
          <w:lang w:val="fr-FR"/>
        </w:rPr>
        <w:t xml:space="preserve">.  </w:t>
      </w:r>
      <w:r w:rsidR="00274FEB" w:rsidRPr="00FF062C">
        <w:rPr>
          <w:lang w:val="fr-FR"/>
        </w:rPr>
        <w:t>Le</w:t>
      </w:r>
      <w:r w:rsidRPr="00FF062C">
        <w:rPr>
          <w:lang w:val="fr-FR"/>
        </w:rPr>
        <w:t>s essais ont été évalués par l</w:t>
      </w:r>
      <w:r w:rsidR="007C3C2A">
        <w:rPr>
          <w:lang w:val="fr-FR"/>
        </w:rPr>
        <w:t>’</w:t>
      </w:r>
      <w:r w:rsidRPr="00FF062C">
        <w:rPr>
          <w:lang w:val="fr-FR"/>
        </w:rPr>
        <w:t>OMPI et ceux présentant d</w:t>
      </w:r>
      <w:r w:rsidR="007C3C2A">
        <w:rPr>
          <w:lang w:val="fr-FR"/>
        </w:rPr>
        <w:t>’</w:t>
      </w:r>
      <w:r w:rsidRPr="00FF062C">
        <w:rPr>
          <w:lang w:val="fr-FR"/>
        </w:rPr>
        <w:t>excellentes performances ont eu la possibilité de participer au cours hors ligne organisé en République de Cor</w:t>
      </w:r>
      <w:r w:rsidR="00274FEB" w:rsidRPr="00FF062C">
        <w:rPr>
          <w:lang w:val="fr-FR"/>
        </w:rPr>
        <w:t>ée</w:t>
      </w:r>
      <w:r w:rsidR="00274FEB">
        <w:rPr>
          <w:lang w:val="fr-FR"/>
        </w:rPr>
        <w:t xml:space="preserve">.  </w:t>
      </w:r>
      <w:r w:rsidR="00274FEB" w:rsidRPr="00FF062C">
        <w:rPr>
          <w:lang w:val="fr-FR"/>
        </w:rPr>
        <w:t>Pe</w:t>
      </w:r>
      <w:r w:rsidRPr="00FF062C">
        <w:rPr>
          <w:lang w:val="fr-FR"/>
        </w:rPr>
        <w:t>ndant quatre</w:t>
      </w:r>
      <w:r w:rsidR="00214F48">
        <w:rPr>
          <w:lang w:val="fr-FR"/>
        </w:rPr>
        <w:t> </w:t>
      </w:r>
      <w:r w:rsidRPr="00FF062C">
        <w:rPr>
          <w:lang w:val="fr-FR"/>
        </w:rPr>
        <w:t>jours, les participants ont découvert la propriété intellectuelle du point de vue des entreprises et ont échangé des idées avec des experts en propriété intellectuelle, des juristes, des scientifiques et des représentants des gouvernemen</w:t>
      </w:r>
      <w:r w:rsidR="00274FEB" w:rsidRPr="00FF062C">
        <w:rPr>
          <w:lang w:val="fr-FR"/>
        </w:rPr>
        <w:t>ts</w:t>
      </w:r>
      <w:r w:rsidR="00274FEB">
        <w:rPr>
          <w:lang w:val="fr-FR"/>
        </w:rPr>
        <w:t xml:space="preserve">.  </w:t>
      </w:r>
      <w:r w:rsidR="00274FEB" w:rsidRPr="00FF062C">
        <w:rPr>
          <w:lang w:val="fr-FR"/>
        </w:rPr>
        <w:t>Il</w:t>
      </w:r>
      <w:r w:rsidRPr="00FF062C">
        <w:rPr>
          <w:lang w:val="fr-FR"/>
        </w:rPr>
        <w:t>s ont également développé leurs capacités en matière de propriété intellectuel</w:t>
      </w:r>
      <w:r w:rsidR="00274FEB" w:rsidRPr="00FF062C">
        <w:rPr>
          <w:lang w:val="fr-FR"/>
        </w:rPr>
        <w:t>le</w:t>
      </w:r>
      <w:r w:rsidR="00274FEB">
        <w:rPr>
          <w:lang w:val="fr-FR"/>
        </w:rPr>
        <w:t xml:space="preserve">.  </w:t>
      </w:r>
      <w:r w:rsidR="00274FEB" w:rsidRPr="00FF062C">
        <w:rPr>
          <w:lang w:val="fr-FR"/>
        </w:rPr>
        <w:t>En</w:t>
      </w:r>
      <w:r w:rsidRPr="00FF062C">
        <w:rPr>
          <w:lang w:val="fr-FR"/>
        </w:rPr>
        <w:t xml:space="preserve"> ce qui concerne les résultats, le programme a continué à voir un nombre croissant de participan</w:t>
      </w:r>
      <w:r w:rsidR="00274FEB" w:rsidRPr="00FF062C">
        <w:rPr>
          <w:lang w:val="fr-FR"/>
        </w:rPr>
        <w:t>ts</w:t>
      </w:r>
      <w:r w:rsidR="00274FEB">
        <w:rPr>
          <w:lang w:val="fr-FR"/>
        </w:rPr>
        <w:t xml:space="preserve">.  </w:t>
      </w:r>
      <w:r w:rsidR="00274FEB" w:rsidRPr="00FF062C">
        <w:rPr>
          <w:lang w:val="fr-FR"/>
        </w:rPr>
        <w:t>En</w:t>
      </w:r>
      <w:r w:rsidR="00163E28">
        <w:rPr>
          <w:lang w:val="fr-FR"/>
        </w:rPr>
        <w:t> </w:t>
      </w:r>
      <w:r w:rsidR="00163E28" w:rsidRPr="00FF062C">
        <w:rPr>
          <w:lang w:val="fr-FR"/>
        </w:rPr>
        <w:t>2018</w:t>
      </w:r>
      <w:r w:rsidRPr="00FF062C">
        <w:rPr>
          <w:lang w:val="fr-FR"/>
        </w:rPr>
        <w:t>, le nombre de participants, en ligne et hors ligne, était deux</w:t>
      </w:r>
      <w:r w:rsidR="00214F48">
        <w:rPr>
          <w:lang w:val="fr-FR"/>
        </w:rPr>
        <w:t> </w:t>
      </w:r>
      <w:r w:rsidRPr="00FF062C">
        <w:rPr>
          <w:lang w:val="fr-FR"/>
        </w:rPr>
        <w:t>fois plus élevé qu</w:t>
      </w:r>
      <w:r w:rsidR="007C3C2A">
        <w:rPr>
          <w:lang w:val="fr-FR"/>
        </w:rPr>
        <w:t>’</w:t>
      </w:r>
      <w:r w:rsidR="00163E28" w:rsidRPr="00FF062C">
        <w:rPr>
          <w:lang w:val="fr-FR"/>
        </w:rPr>
        <w:t>en</w:t>
      </w:r>
      <w:r w:rsidR="00163E28">
        <w:rPr>
          <w:lang w:val="fr-FR"/>
        </w:rPr>
        <w:t> </w:t>
      </w:r>
      <w:r w:rsidR="00163E28" w:rsidRPr="00FF062C">
        <w:rPr>
          <w:lang w:val="fr-FR"/>
        </w:rPr>
        <w:t>2010</w:t>
      </w:r>
      <w:r w:rsidRPr="00FF062C">
        <w:rPr>
          <w:lang w:val="fr-FR"/>
        </w:rPr>
        <w:t>.</w:t>
      </w:r>
      <w:r w:rsidR="00053612">
        <w:rPr>
          <w:lang w:val="fr-FR"/>
        </w:rPr>
        <w:t xml:space="preserve">  </w:t>
      </w:r>
      <w:r w:rsidRPr="00FF062C">
        <w:rPr>
          <w:lang w:val="fr-FR"/>
        </w:rPr>
        <w:t xml:space="preserve">Pour inclure des analyses de rentabilisation à jour, un processus de renouvellement était prévu </w:t>
      </w:r>
      <w:r w:rsidR="00163E28" w:rsidRPr="00FF062C">
        <w:rPr>
          <w:lang w:val="fr-FR"/>
        </w:rPr>
        <w:t>pour</w:t>
      </w:r>
      <w:r w:rsidR="00163E28">
        <w:rPr>
          <w:lang w:val="fr-FR"/>
        </w:rPr>
        <w:t> </w:t>
      </w:r>
      <w:r w:rsidR="00163E28" w:rsidRPr="00FF062C">
        <w:rPr>
          <w:lang w:val="fr-FR"/>
        </w:rPr>
        <w:t>2019</w:t>
      </w:r>
      <w:r w:rsidRPr="00FF062C">
        <w:rPr>
          <w:lang w:val="fr-FR"/>
        </w:rPr>
        <w:t>.</w:t>
      </w:r>
      <w:r w:rsidR="00053612">
        <w:rPr>
          <w:lang w:val="fr-FR"/>
        </w:rPr>
        <w:t xml:space="preserve">  </w:t>
      </w:r>
      <w:r w:rsidRPr="00FF062C">
        <w:rPr>
          <w:lang w:val="fr-FR"/>
        </w:rPr>
        <w:t>En ce qui concerne les activités d</w:t>
      </w:r>
      <w:r w:rsidR="007C3C2A">
        <w:rPr>
          <w:lang w:val="fr-FR"/>
        </w:rPr>
        <w:t>’</w:t>
      </w:r>
      <w:r w:rsidRPr="00FF062C">
        <w:rPr>
          <w:lang w:val="fr-FR"/>
        </w:rPr>
        <w:t>assistance technique dans le domaine du droit d</w:t>
      </w:r>
      <w:r w:rsidR="007C3C2A">
        <w:rPr>
          <w:lang w:val="fr-FR"/>
        </w:rPr>
        <w:t>’</w:t>
      </w:r>
      <w:r w:rsidRPr="00FF062C">
        <w:rPr>
          <w:lang w:val="fr-FR"/>
        </w:rPr>
        <w:t>auteur, le Ministère de la culture, des sports et du tourisme, chargé des politiques et de l</w:t>
      </w:r>
      <w:r w:rsidR="007C3C2A">
        <w:rPr>
          <w:lang w:val="fr-FR"/>
        </w:rPr>
        <w:t>’</w:t>
      </w:r>
      <w:r w:rsidRPr="00FF062C">
        <w:rPr>
          <w:lang w:val="fr-FR"/>
        </w:rPr>
        <w:t>administration du droit d</w:t>
      </w:r>
      <w:r w:rsidR="007C3C2A">
        <w:rPr>
          <w:lang w:val="fr-FR"/>
        </w:rPr>
        <w:t>’</w:t>
      </w:r>
      <w:r w:rsidRPr="00FF062C">
        <w:rPr>
          <w:lang w:val="fr-FR"/>
        </w:rPr>
        <w:t>auteur et du contenu, a créé trois</w:t>
      </w:r>
      <w:r w:rsidR="00214F48">
        <w:rPr>
          <w:lang w:val="fr-FR"/>
        </w:rPr>
        <w:t> </w:t>
      </w:r>
      <w:r w:rsidRPr="00FF062C">
        <w:rPr>
          <w:lang w:val="fr-FR"/>
        </w:rPr>
        <w:t>fonds fiduciaires auprès de l</w:t>
      </w:r>
      <w:r w:rsidR="007C3C2A">
        <w:rPr>
          <w:lang w:val="fr-FR"/>
        </w:rPr>
        <w:t>’</w:t>
      </w:r>
      <w:r w:rsidRPr="00FF062C">
        <w:rPr>
          <w:lang w:val="fr-FR"/>
        </w:rPr>
        <w:t xml:space="preserve">OMPI </w:t>
      </w:r>
      <w:r w:rsidR="00163E28" w:rsidRPr="00FF062C">
        <w:rPr>
          <w:lang w:val="fr-FR"/>
        </w:rPr>
        <w:t>depuis</w:t>
      </w:r>
      <w:r w:rsidR="00163E28">
        <w:rPr>
          <w:lang w:val="fr-FR"/>
        </w:rPr>
        <w:t> </w:t>
      </w:r>
      <w:r w:rsidR="00163E28" w:rsidRPr="00FF062C">
        <w:rPr>
          <w:lang w:val="fr-FR"/>
        </w:rPr>
        <w:t>2006</w:t>
      </w:r>
      <w:r w:rsidRPr="00FF062C">
        <w:rPr>
          <w:lang w:val="fr-FR"/>
        </w:rPr>
        <w:t>.</w:t>
      </w:r>
      <w:r w:rsidR="00053612">
        <w:rPr>
          <w:lang w:val="fr-FR"/>
        </w:rPr>
        <w:t xml:space="preserve">  </w:t>
      </w:r>
      <w:r w:rsidRPr="00FF062C">
        <w:rPr>
          <w:lang w:val="fr-FR"/>
        </w:rPr>
        <w:t>Les domaines étaient les suivants</w:t>
      </w:r>
      <w:r w:rsidR="007C3C2A">
        <w:rPr>
          <w:lang w:val="fr-FR"/>
        </w:rPr>
        <w:t> :</w:t>
      </w:r>
      <w:r w:rsidRPr="00FF062C">
        <w:rPr>
          <w:lang w:val="fr-FR"/>
        </w:rPr>
        <w:t xml:space="preserve"> </w:t>
      </w:r>
      <w:r>
        <w:rPr>
          <w:lang w:val="fr-FR"/>
        </w:rPr>
        <w:t>(</w:t>
      </w:r>
      <w:r w:rsidRPr="00FF062C">
        <w:rPr>
          <w:lang w:val="fr-FR"/>
        </w:rPr>
        <w:t>1) améliorer le système du droit d</w:t>
      </w:r>
      <w:r w:rsidR="007C3C2A">
        <w:rPr>
          <w:lang w:val="fr-FR"/>
        </w:rPr>
        <w:t>’</w:t>
      </w:r>
      <w:r w:rsidRPr="00FF062C">
        <w:rPr>
          <w:lang w:val="fr-FR"/>
        </w:rPr>
        <w:t>auteur</w:t>
      </w:r>
      <w:r w:rsidR="00575C12">
        <w:rPr>
          <w:lang w:val="fr-FR"/>
        </w:rPr>
        <w:t> ;</w:t>
      </w:r>
      <w:r w:rsidRPr="00FF062C">
        <w:rPr>
          <w:lang w:val="fr-FR"/>
        </w:rPr>
        <w:t xml:space="preserve"> (2) construire le respect du droit d</w:t>
      </w:r>
      <w:r w:rsidR="007C3C2A">
        <w:rPr>
          <w:lang w:val="fr-FR"/>
        </w:rPr>
        <w:t>’</w:t>
      </w:r>
      <w:r w:rsidRPr="00FF062C">
        <w:rPr>
          <w:lang w:val="fr-FR"/>
        </w:rPr>
        <w:t>auteur</w:t>
      </w:r>
      <w:r w:rsidR="00575C12">
        <w:rPr>
          <w:lang w:val="fr-FR"/>
        </w:rPr>
        <w:t> ;</w:t>
      </w:r>
      <w:r w:rsidRPr="00FF062C">
        <w:rPr>
          <w:lang w:val="fr-FR"/>
        </w:rPr>
        <w:t xml:space="preserve"> et (3) promouvoir des mesures alternatives de résolution des confli</w:t>
      </w:r>
      <w:r w:rsidR="00274FEB" w:rsidRPr="00FF062C">
        <w:rPr>
          <w:lang w:val="fr-FR"/>
        </w:rPr>
        <w:t>ts</w:t>
      </w:r>
      <w:r w:rsidR="00274FEB">
        <w:rPr>
          <w:lang w:val="fr-FR"/>
        </w:rPr>
        <w:t xml:space="preserve">.  </w:t>
      </w:r>
      <w:r w:rsidR="00274FEB" w:rsidRPr="00FF062C">
        <w:rPr>
          <w:lang w:val="fr-FR"/>
        </w:rPr>
        <w:t>Le</w:t>
      </w:r>
      <w:r w:rsidR="00163E28">
        <w:rPr>
          <w:lang w:val="fr-FR"/>
        </w:rPr>
        <w:t> </w:t>
      </w:r>
      <w:r w:rsidR="00163E28" w:rsidRPr="00FF062C">
        <w:rPr>
          <w:lang w:val="fr-FR"/>
        </w:rPr>
        <w:t>MCS</w:t>
      </w:r>
      <w:r w:rsidRPr="00FF062C">
        <w:rPr>
          <w:lang w:val="fr-FR"/>
        </w:rPr>
        <w:t>T et l</w:t>
      </w:r>
      <w:r w:rsidR="007C3C2A">
        <w:rPr>
          <w:lang w:val="fr-FR"/>
        </w:rPr>
        <w:t>’</w:t>
      </w:r>
      <w:r w:rsidRPr="00FF062C">
        <w:rPr>
          <w:lang w:val="fr-FR"/>
        </w:rPr>
        <w:t>OMPI ont collaboré de manière prolifique à de nombreuses activités qui renforceraient le développement du système de droit d</w:t>
      </w:r>
      <w:r w:rsidR="007C3C2A">
        <w:rPr>
          <w:lang w:val="fr-FR"/>
        </w:rPr>
        <w:t>’</w:t>
      </w:r>
      <w:r w:rsidRPr="00FF062C">
        <w:rPr>
          <w:lang w:val="fr-FR"/>
        </w:rPr>
        <w:t>auteur national et international, profiteraient à l</w:t>
      </w:r>
      <w:r w:rsidR="007C3C2A">
        <w:rPr>
          <w:lang w:val="fr-FR"/>
        </w:rPr>
        <w:t>’</w:t>
      </w:r>
      <w:r w:rsidRPr="00FF062C">
        <w:rPr>
          <w:lang w:val="fr-FR"/>
        </w:rPr>
        <w:t>ensemble du secteur du droit d</w:t>
      </w:r>
      <w:r w:rsidR="007C3C2A">
        <w:rPr>
          <w:lang w:val="fr-FR"/>
        </w:rPr>
        <w:t>’</w:t>
      </w:r>
      <w:r w:rsidRPr="00FF062C">
        <w:rPr>
          <w:lang w:val="fr-FR"/>
        </w:rPr>
        <w:t>auteur et du contenu et soutiendraient l</w:t>
      </w:r>
      <w:r w:rsidR="007C3C2A">
        <w:rPr>
          <w:lang w:val="fr-FR"/>
        </w:rPr>
        <w:t>’</w:t>
      </w:r>
      <w:r w:rsidRPr="00FF062C">
        <w:rPr>
          <w:lang w:val="fr-FR"/>
        </w:rPr>
        <w:t>exploitation du droit d</w:t>
      </w:r>
      <w:r w:rsidR="007C3C2A">
        <w:rPr>
          <w:lang w:val="fr-FR"/>
        </w:rPr>
        <w:t>’</w:t>
      </w:r>
      <w:r w:rsidRPr="00FF062C">
        <w:rPr>
          <w:lang w:val="fr-FR"/>
        </w:rPr>
        <w:t>auteur par les titulaires des droits.</w:t>
      </w:r>
    </w:p>
    <w:p w14:paraId="0B0549E5" w14:textId="0A19CA75" w:rsidR="00163E28" w:rsidRDefault="00901114" w:rsidP="00901114">
      <w:pPr>
        <w:pStyle w:val="ONUMFS"/>
        <w:rPr>
          <w:lang w:val="fr-FR"/>
        </w:rPr>
      </w:pPr>
      <w:r w:rsidRPr="00FF062C">
        <w:rPr>
          <w:lang w:val="fr-FR"/>
        </w:rPr>
        <w:t>La délégation de l</w:t>
      </w:r>
      <w:r w:rsidR="007C3C2A">
        <w:rPr>
          <w:lang w:val="fr-FR"/>
        </w:rPr>
        <w:t>’</w:t>
      </w:r>
      <w:r w:rsidRPr="00FF062C">
        <w:rPr>
          <w:lang w:val="fr-FR"/>
        </w:rPr>
        <w:t>Afrique du Sud (M.</w:t>
      </w:r>
      <w:r w:rsidR="00214F48">
        <w:rPr>
          <w:lang w:val="fr-FR"/>
        </w:rPr>
        <w:t> </w:t>
      </w:r>
      <w:r w:rsidRPr="00FF062C">
        <w:rPr>
          <w:lang w:val="fr-FR"/>
        </w:rPr>
        <w:t>Marumo Nkomo), principal participant désigné par le groupe des pays africains, a mis en lumière certaines des principales initiatives d</w:t>
      </w:r>
      <w:r w:rsidR="007C3C2A">
        <w:rPr>
          <w:lang w:val="fr-FR"/>
        </w:rPr>
        <w:t>’</w:t>
      </w:r>
      <w:r w:rsidRPr="00FF062C">
        <w:rPr>
          <w:lang w:val="fr-FR"/>
        </w:rPr>
        <w:t xml:space="preserve">assistance technique et de renforcement des capacités entreprises par le </w:t>
      </w:r>
      <w:r w:rsidR="00214F48">
        <w:rPr>
          <w:lang w:val="fr-FR"/>
        </w:rPr>
        <w:t>Gouvernement</w:t>
      </w:r>
      <w:r w:rsidRPr="00FF062C">
        <w:rPr>
          <w:lang w:val="fr-FR"/>
        </w:rPr>
        <w:t xml:space="preserve"> sud</w:t>
      </w:r>
      <w:r w:rsidR="007C3C2A">
        <w:rPr>
          <w:lang w:val="fr-FR"/>
        </w:rPr>
        <w:t>-</w:t>
      </w:r>
      <w:r w:rsidRPr="00FF062C">
        <w:rPr>
          <w:lang w:val="fr-FR"/>
        </w:rPr>
        <w:t>africain en collaboration avec l</w:t>
      </w:r>
      <w:r w:rsidR="007C3C2A">
        <w:rPr>
          <w:lang w:val="fr-FR"/>
        </w:rPr>
        <w:t>’</w:t>
      </w:r>
      <w:r w:rsidRPr="00FF062C">
        <w:rPr>
          <w:lang w:val="fr-FR"/>
        </w:rPr>
        <w:t>O</w:t>
      </w:r>
      <w:r w:rsidR="00274FEB" w:rsidRPr="00FF062C">
        <w:rPr>
          <w:lang w:val="fr-FR"/>
        </w:rPr>
        <w:t>MPI</w:t>
      </w:r>
      <w:r w:rsidR="00274FEB">
        <w:rPr>
          <w:lang w:val="fr-FR"/>
        </w:rPr>
        <w:t xml:space="preserve">.  </w:t>
      </w:r>
      <w:r w:rsidR="00274FEB" w:rsidRPr="00FF062C">
        <w:rPr>
          <w:lang w:val="fr-FR"/>
        </w:rPr>
        <w:t>El</w:t>
      </w:r>
      <w:r w:rsidRPr="00FF062C">
        <w:rPr>
          <w:lang w:val="fr-FR"/>
        </w:rPr>
        <w:t>le a également partagé quelques leçons et conclusions clés tirées de son point de v</w:t>
      </w:r>
      <w:r w:rsidR="00274FEB" w:rsidRPr="00FF062C">
        <w:rPr>
          <w:lang w:val="fr-FR"/>
        </w:rPr>
        <w:t>ue</w:t>
      </w:r>
      <w:r w:rsidR="00274FEB">
        <w:rPr>
          <w:lang w:val="fr-FR"/>
        </w:rPr>
        <w:t xml:space="preserve">.  </w:t>
      </w:r>
      <w:r w:rsidR="00274FEB" w:rsidRPr="00FF062C">
        <w:rPr>
          <w:lang w:val="fr-FR"/>
        </w:rPr>
        <w:t>El</w:t>
      </w:r>
      <w:r w:rsidRPr="00FF062C">
        <w:rPr>
          <w:lang w:val="fr-FR"/>
        </w:rPr>
        <w:t>le donnait un aperçu de la manière dont la politique et la législation en matière de propriété intellectuelle étaient formulées et appliquées en Afrique du S</w:t>
      </w:r>
      <w:r w:rsidR="00274FEB" w:rsidRPr="00FF062C">
        <w:rPr>
          <w:lang w:val="fr-FR"/>
        </w:rPr>
        <w:t>ud</w:t>
      </w:r>
      <w:r w:rsidR="00274FEB">
        <w:rPr>
          <w:lang w:val="fr-FR"/>
        </w:rPr>
        <w:t xml:space="preserve">.  </w:t>
      </w:r>
      <w:r w:rsidR="00274FEB" w:rsidRPr="00FF062C">
        <w:rPr>
          <w:lang w:val="fr-FR"/>
        </w:rPr>
        <w:t>Au</w:t>
      </w:r>
      <w:r w:rsidRPr="00FF062C">
        <w:rPr>
          <w:lang w:val="fr-FR"/>
        </w:rPr>
        <w:t xml:space="preserve"> sein de l</w:t>
      </w:r>
      <w:r w:rsidR="007C3C2A">
        <w:rPr>
          <w:lang w:val="fr-FR"/>
        </w:rPr>
        <w:t>’</w:t>
      </w:r>
      <w:r w:rsidRPr="00FF062C">
        <w:rPr>
          <w:lang w:val="fr-FR"/>
        </w:rPr>
        <w:t>exécutif, il y avait 12 ministères qui travaillaient au jour le jour sur des questions liées à la propriété intellectuel</w:t>
      </w:r>
      <w:r w:rsidR="00274FEB" w:rsidRPr="00FF062C">
        <w:rPr>
          <w:lang w:val="fr-FR"/>
        </w:rPr>
        <w:t>le</w:t>
      </w:r>
      <w:r w:rsidR="00274FEB">
        <w:rPr>
          <w:lang w:val="fr-FR"/>
        </w:rPr>
        <w:t xml:space="preserve">.  </w:t>
      </w:r>
      <w:r w:rsidR="00274FEB" w:rsidRPr="00FF062C">
        <w:rPr>
          <w:lang w:val="fr-FR"/>
        </w:rPr>
        <w:t>Lo</w:t>
      </w:r>
      <w:r w:rsidRPr="00FF062C">
        <w:rPr>
          <w:lang w:val="fr-FR"/>
        </w:rPr>
        <w:t>rsqu</w:t>
      </w:r>
      <w:r w:rsidR="007C3C2A">
        <w:rPr>
          <w:lang w:val="fr-FR"/>
        </w:rPr>
        <w:t>’</w:t>
      </w:r>
      <w:r w:rsidRPr="00FF062C">
        <w:rPr>
          <w:lang w:val="fr-FR"/>
        </w:rPr>
        <w:t xml:space="preserve">elle a commencé à formuler la politique de propriété intellectuelle </w:t>
      </w:r>
      <w:r w:rsidR="00163E28" w:rsidRPr="00FF062C">
        <w:rPr>
          <w:lang w:val="fr-FR"/>
        </w:rPr>
        <w:t>en</w:t>
      </w:r>
      <w:r w:rsidR="00163E28">
        <w:rPr>
          <w:lang w:val="fr-FR"/>
        </w:rPr>
        <w:t> </w:t>
      </w:r>
      <w:r w:rsidR="00163E28" w:rsidRPr="00FF062C">
        <w:rPr>
          <w:lang w:val="fr-FR"/>
        </w:rPr>
        <w:t>2016</w:t>
      </w:r>
      <w:r w:rsidRPr="00FF062C">
        <w:rPr>
          <w:lang w:val="fr-FR"/>
        </w:rPr>
        <w:t xml:space="preserve">, qui a été approuvée par le Cabinet en </w:t>
      </w:r>
      <w:r w:rsidR="00163E28" w:rsidRPr="00FF062C">
        <w:rPr>
          <w:lang w:val="fr-FR"/>
        </w:rPr>
        <w:t>mai</w:t>
      </w:r>
      <w:r w:rsidR="00163E28">
        <w:rPr>
          <w:lang w:val="fr-FR"/>
        </w:rPr>
        <w:t> </w:t>
      </w:r>
      <w:r w:rsidR="00163E28" w:rsidRPr="00FF062C">
        <w:rPr>
          <w:lang w:val="fr-FR"/>
        </w:rPr>
        <w:t>20</w:t>
      </w:r>
      <w:r w:rsidRPr="00FF062C">
        <w:rPr>
          <w:lang w:val="fr-FR"/>
        </w:rPr>
        <w:t>18, elle avait identifié la nécessité d</w:t>
      </w:r>
      <w:r w:rsidR="007C3C2A">
        <w:rPr>
          <w:lang w:val="fr-FR"/>
        </w:rPr>
        <w:t>’</w:t>
      </w:r>
      <w:r w:rsidRPr="00FF062C">
        <w:rPr>
          <w:lang w:val="fr-FR"/>
        </w:rPr>
        <w:t>assurer la coordination, l</w:t>
      </w:r>
      <w:r w:rsidR="00A26469">
        <w:rPr>
          <w:lang w:val="fr-FR"/>
        </w:rPr>
        <w:t>’</w:t>
      </w:r>
      <w:r w:rsidRPr="00FF062C">
        <w:rPr>
          <w:lang w:val="fr-FR"/>
        </w:rPr>
        <w:t>élaboration des politiques et l</w:t>
      </w:r>
      <w:r w:rsidR="007C3C2A">
        <w:rPr>
          <w:lang w:val="fr-FR"/>
        </w:rPr>
        <w:t>’</w:t>
      </w:r>
      <w:r w:rsidRPr="00FF062C">
        <w:rPr>
          <w:lang w:val="fr-FR"/>
        </w:rPr>
        <w:t xml:space="preserve">administration de la propriété intellectuelle et avait donc créé le </w:t>
      </w:r>
      <w:r w:rsidR="00214F48">
        <w:rPr>
          <w:lang w:val="fr-FR"/>
        </w:rPr>
        <w:t>comité</w:t>
      </w:r>
      <w:r w:rsidRPr="00FF062C">
        <w:rPr>
          <w:lang w:val="fr-FR"/>
        </w:rPr>
        <w:t xml:space="preserve"> interministériel sur la propriété intellectuelle (CIM), présidé par le </w:t>
      </w:r>
      <w:r w:rsidR="00214F48">
        <w:rPr>
          <w:lang w:val="fr-FR"/>
        </w:rPr>
        <w:t>Ministère</w:t>
      </w:r>
      <w:r w:rsidRPr="00FF062C">
        <w:rPr>
          <w:lang w:val="fr-FR"/>
        </w:rPr>
        <w:t xml:space="preserve"> du </w:t>
      </w:r>
      <w:r>
        <w:rPr>
          <w:lang w:val="fr-FR"/>
        </w:rPr>
        <w:t>C</w:t>
      </w:r>
      <w:r w:rsidRPr="00FF062C">
        <w:rPr>
          <w:lang w:val="fr-FR"/>
        </w:rPr>
        <w:t>ommerce et de l</w:t>
      </w:r>
      <w:r w:rsidR="007C3C2A">
        <w:rPr>
          <w:lang w:val="fr-FR"/>
        </w:rPr>
        <w:t>’</w:t>
      </w:r>
      <w:r>
        <w:rPr>
          <w:lang w:val="fr-FR"/>
        </w:rPr>
        <w:t>I</w:t>
      </w:r>
      <w:r w:rsidRPr="00FF062C">
        <w:rPr>
          <w:lang w:val="fr-FR"/>
        </w:rPr>
        <w:t>ndustrie.</w:t>
      </w:r>
      <w:r w:rsidR="00214F48">
        <w:rPr>
          <w:lang w:val="fr-FR"/>
        </w:rPr>
        <w:t xml:space="preserve"> </w:t>
      </w:r>
      <w:r w:rsidRPr="00FF062C">
        <w:rPr>
          <w:lang w:val="fr-FR"/>
        </w:rPr>
        <w:t xml:space="preserve"> L</w:t>
      </w:r>
      <w:r w:rsidR="00A26469">
        <w:rPr>
          <w:lang w:val="fr-FR"/>
        </w:rPr>
        <w:t>’</w:t>
      </w:r>
      <w:r w:rsidRPr="00FF062C">
        <w:rPr>
          <w:lang w:val="fr-FR"/>
        </w:rPr>
        <w:t>Office de la propriété intellectuelle était l</w:t>
      </w:r>
      <w:r w:rsidR="007C3C2A">
        <w:rPr>
          <w:lang w:val="fr-FR"/>
        </w:rPr>
        <w:t>’</w:t>
      </w:r>
      <w:r w:rsidRPr="00FF062C">
        <w:rPr>
          <w:lang w:val="fr-FR"/>
        </w:rPr>
        <w:t>autorité d</w:t>
      </w:r>
      <w:r w:rsidR="007C3C2A">
        <w:rPr>
          <w:lang w:val="fr-FR"/>
        </w:rPr>
        <w:t>’</w:t>
      </w:r>
      <w:r w:rsidRPr="00FF062C">
        <w:rPr>
          <w:lang w:val="fr-FR"/>
        </w:rPr>
        <w:t xml:space="preserve">exécution de la politique établie et développée par le </w:t>
      </w:r>
      <w:r w:rsidR="00214F48">
        <w:rPr>
          <w:lang w:val="fr-FR"/>
        </w:rPr>
        <w:t>Ministère</w:t>
      </w:r>
      <w:r w:rsidRPr="00FF062C">
        <w:rPr>
          <w:lang w:val="fr-FR"/>
        </w:rPr>
        <w:t xml:space="preserve"> du Commer</w:t>
      </w:r>
      <w:r w:rsidR="00274FEB" w:rsidRPr="00FF062C">
        <w:rPr>
          <w:lang w:val="fr-FR"/>
        </w:rPr>
        <w:t>ce</w:t>
      </w:r>
      <w:r w:rsidR="00274FEB">
        <w:rPr>
          <w:lang w:val="fr-FR"/>
        </w:rPr>
        <w:t xml:space="preserve">.  </w:t>
      </w:r>
      <w:r w:rsidR="00274FEB" w:rsidRPr="00FF062C">
        <w:rPr>
          <w:lang w:val="fr-FR"/>
        </w:rPr>
        <w:t>Un</w:t>
      </w:r>
      <w:r w:rsidRPr="00FF062C">
        <w:rPr>
          <w:lang w:val="fr-FR"/>
        </w:rPr>
        <w:t xml:space="preserve"> grand nombre de ministères faisaient partie</w:t>
      </w:r>
      <w:r w:rsidR="00163E28" w:rsidRPr="00FF062C">
        <w:rPr>
          <w:lang w:val="fr-FR"/>
        </w:rPr>
        <w:t xml:space="preserve"> du</w:t>
      </w:r>
      <w:r w:rsidR="00163E28">
        <w:rPr>
          <w:lang w:val="fr-FR"/>
        </w:rPr>
        <w:t> </w:t>
      </w:r>
      <w:r w:rsidR="00163E28" w:rsidRPr="00FF062C">
        <w:rPr>
          <w:lang w:val="fr-FR"/>
        </w:rPr>
        <w:t>CIM</w:t>
      </w:r>
      <w:r w:rsidRPr="00FF062C">
        <w:rPr>
          <w:lang w:val="fr-FR"/>
        </w:rPr>
        <w:t xml:space="preserve">, </w:t>
      </w:r>
      <w:r w:rsidR="007C3C2A">
        <w:rPr>
          <w:lang w:val="fr-FR"/>
        </w:rPr>
        <w:t>y compris</w:t>
      </w:r>
      <w:r w:rsidRPr="00FF062C">
        <w:rPr>
          <w:lang w:val="fr-FR"/>
        </w:rPr>
        <w:t>, par exemple, le Département de la science et de la technologie, qui était un partenaire c</w:t>
      </w:r>
      <w:r w:rsidR="00274FEB" w:rsidRPr="00FF062C">
        <w:rPr>
          <w:lang w:val="fr-FR"/>
        </w:rPr>
        <w:t>lé</w:t>
      </w:r>
      <w:r w:rsidR="00274FEB">
        <w:rPr>
          <w:lang w:val="fr-FR"/>
        </w:rPr>
        <w:t xml:space="preserve">.  </w:t>
      </w:r>
      <w:r w:rsidR="00274FEB" w:rsidRPr="00FF062C">
        <w:rPr>
          <w:lang w:val="fr-FR"/>
        </w:rPr>
        <w:t>L</w:t>
      </w:r>
      <w:r w:rsidR="00274FEB">
        <w:rPr>
          <w:lang w:val="fr-FR"/>
        </w:rPr>
        <w:t>’</w:t>
      </w:r>
      <w:r w:rsidR="00274FEB" w:rsidRPr="00FF062C">
        <w:rPr>
          <w:lang w:val="fr-FR"/>
        </w:rPr>
        <w:t>u</w:t>
      </w:r>
      <w:r w:rsidRPr="00FF062C">
        <w:rPr>
          <w:lang w:val="fr-FR"/>
        </w:rPr>
        <w:t>ne des importantes initiatives entreprises en coopération et en coordination avec l</w:t>
      </w:r>
      <w:r w:rsidR="007C3C2A">
        <w:rPr>
          <w:lang w:val="fr-FR"/>
        </w:rPr>
        <w:t>’</w:t>
      </w:r>
      <w:r w:rsidRPr="00FF062C">
        <w:rPr>
          <w:lang w:val="fr-FR"/>
        </w:rPr>
        <w:t>OMPI remonte à 2016, année de la création</w:t>
      </w:r>
      <w:r w:rsidR="00163E28" w:rsidRPr="00FF062C">
        <w:rPr>
          <w:lang w:val="fr-FR"/>
        </w:rPr>
        <w:t xml:space="preserve"> du</w:t>
      </w:r>
      <w:r w:rsidR="00163E28">
        <w:rPr>
          <w:lang w:val="fr-FR"/>
        </w:rPr>
        <w:t> </w:t>
      </w:r>
      <w:r w:rsidR="00163E28" w:rsidRPr="00FF062C">
        <w:rPr>
          <w:lang w:val="fr-FR"/>
        </w:rPr>
        <w:t>CIM</w:t>
      </w:r>
      <w:r w:rsidRPr="00FF062C">
        <w:rPr>
          <w:lang w:val="fr-FR"/>
        </w:rPr>
        <w:t>, qui avait organisé un atelier de renforcement des capacit</w:t>
      </w:r>
      <w:r w:rsidR="00274FEB" w:rsidRPr="00FF062C">
        <w:rPr>
          <w:lang w:val="fr-FR"/>
        </w:rPr>
        <w:t>és</w:t>
      </w:r>
      <w:r w:rsidR="00274FEB">
        <w:rPr>
          <w:lang w:val="fr-FR"/>
        </w:rPr>
        <w:t xml:space="preserve">.  </w:t>
      </w:r>
      <w:r w:rsidR="00274FEB" w:rsidRPr="00FF062C">
        <w:rPr>
          <w:lang w:val="fr-FR"/>
        </w:rPr>
        <w:t>Di</w:t>
      </w:r>
      <w:r w:rsidRPr="00FF062C">
        <w:rPr>
          <w:lang w:val="fr-FR"/>
        </w:rPr>
        <w:t>verses institutions de la coopération trilatérale entre l</w:t>
      </w:r>
      <w:r w:rsidR="007C3C2A">
        <w:rPr>
          <w:lang w:val="fr-FR"/>
        </w:rPr>
        <w:t>’</w:t>
      </w:r>
      <w:r w:rsidRPr="00FF062C">
        <w:rPr>
          <w:lang w:val="fr-FR"/>
        </w:rPr>
        <w:t>OMPI, l</w:t>
      </w:r>
      <w:r w:rsidR="007C3C2A">
        <w:rPr>
          <w:lang w:val="fr-FR"/>
        </w:rPr>
        <w:t>’</w:t>
      </w:r>
      <w:r w:rsidRPr="00FF062C">
        <w:rPr>
          <w:lang w:val="fr-FR"/>
        </w:rPr>
        <w:t>OMS et l</w:t>
      </w:r>
      <w:r w:rsidR="007C3C2A">
        <w:rPr>
          <w:lang w:val="fr-FR"/>
        </w:rPr>
        <w:t>’</w:t>
      </w:r>
      <w:r w:rsidRPr="00FF062C">
        <w:rPr>
          <w:lang w:val="fr-FR"/>
        </w:rPr>
        <w:t xml:space="preserve">OMC se sont rendues en Afrique du Sud et ont organisé un cours de formation visant à assurer une compréhension commune des divers principes de propriété intellectuelle entre les ministères, car autant le </w:t>
      </w:r>
      <w:r w:rsidR="00214F48">
        <w:rPr>
          <w:lang w:val="fr-FR"/>
        </w:rPr>
        <w:t>Ministère</w:t>
      </w:r>
      <w:r w:rsidRPr="00FF062C">
        <w:rPr>
          <w:lang w:val="fr-FR"/>
        </w:rPr>
        <w:t xml:space="preserve"> du Commerce, le Ministère de la Science et de la Technologie et d</w:t>
      </w:r>
      <w:r w:rsidR="007C3C2A">
        <w:rPr>
          <w:lang w:val="fr-FR"/>
        </w:rPr>
        <w:t>’</w:t>
      </w:r>
      <w:r w:rsidRPr="00FF062C">
        <w:rPr>
          <w:lang w:val="fr-FR"/>
        </w:rPr>
        <w:t>autres ministères pourraient avoir une très forte interaction au jour le jour avec la propriété intellectuelle, ce n</w:t>
      </w:r>
      <w:r w:rsidR="007C3C2A">
        <w:rPr>
          <w:lang w:val="fr-FR"/>
        </w:rPr>
        <w:t>’</w:t>
      </w:r>
      <w:r w:rsidRPr="00FF062C">
        <w:rPr>
          <w:lang w:val="fr-FR"/>
        </w:rPr>
        <w:t>était pas le cas de to</w:t>
      </w:r>
      <w:r w:rsidR="00274FEB" w:rsidRPr="00FF062C">
        <w:rPr>
          <w:lang w:val="fr-FR"/>
        </w:rPr>
        <w:t>us</w:t>
      </w:r>
      <w:r w:rsidR="00274FEB">
        <w:rPr>
          <w:lang w:val="fr-FR"/>
        </w:rPr>
        <w:t xml:space="preserve">.  </w:t>
      </w:r>
      <w:r w:rsidR="00274FEB" w:rsidRPr="00FF062C">
        <w:rPr>
          <w:lang w:val="fr-FR"/>
        </w:rPr>
        <w:t>Il</w:t>
      </w:r>
      <w:r w:rsidRPr="00FF062C">
        <w:rPr>
          <w:lang w:val="fr-FR"/>
        </w:rPr>
        <w:t xml:space="preserve"> fallait ensuite s</w:t>
      </w:r>
      <w:r w:rsidR="007C3C2A">
        <w:rPr>
          <w:lang w:val="fr-FR"/>
        </w:rPr>
        <w:t>’</w:t>
      </w:r>
      <w:r w:rsidRPr="00FF062C">
        <w:rPr>
          <w:lang w:val="fr-FR"/>
        </w:rPr>
        <w:t>assurer d</w:t>
      </w:r>
      <w:r w:rsidR="007C3C2A">
        <w:rPr>
          <w:lang w:val="fr-FR"/>
        </w:rPr>
        <w:t>’</w:t>
      </w:r>
      <w:r w:rsidRPr="00FF062C">
        <w:rPr>
          <w:lang w:val="fr-FR"/>
        </w:rPr>
        <w:t>une compréhension commune de base et c</w:t>
      </w:r>
      <w:r w:rsidR="007C3C2A">
        <w:rPr>
          <w:lang w:val="fr-FR"/>
        </w:rPr>
        <w:t>’</w:t>
      </w:r>
      <w:r w:rsidRPr="00FF062C">
        <w:rPr>
          <w:lang w:val="fr-FR"/>
        </w:rPr>
        <w:t>était une initiative très utile qui contribuait à la durabilité des initiatives entreprises par</w:t>
      </w:r>
      <w:r w:rsidR="00163E28" w:rsidRPr="00FF062C">
        <w:rPr>
          <w:lang w:val="fr-FR"/>
        </w:rPr>
        <w:t xml:space="preserve"> le</w:t>
      </w:r>
      <w:r w:rsidR="00163E28">
        <w:rPr>
          <w:lang w:val="fr-FR"/>
        </w:rPr>
        <w:t> </w:t>
      </w:r>
      <w:r w:rsidR="00163E28" w:rsidRPr="00FF062C">
        <w:rPr>
          <w:lang w:val="fr-FR"/>
        </w:rPr>
        <w:t>CIM</w:t>
      </w:r>
      <w:r w:rsidRPr="00FF062C">
        <w:rPr>
          <w:lang w:val="fr-FR"/>
        </w:rPr>
        <w:t xml:space="preserve">. </w:t>
      </w:r>
      <w:r w:rsidR="00214F48">
        <w:rPr>
          <w:lang w:val="fr-FR"/>
        </w:rPr>
        <w:t xml:space="preserve"> </w:t>
      </w:r>
      <w:r w:rsidRPr="00FF062C">
        <w:rPr>
          <w:lang w:val="fr-FR"/>
        </w:rPr>
        <w:t>L</w:t>
      </w:r>
      <w:r w:rsidR="007C3C2A">
        <w:rPr>
          <w:lang w:val="fr-FR"/>
        </w:rPr>
        <w:t>’</w:t>
      </w:r>
      <w:r w:rsidRPr="00FF062C">
        <w:rPr>
          <w:lang w:val="fr-FR"/>
        </w:rPr>
        <w:t>une des principales conclusions était que l</w:t>
      </w:r>
      <w:r w:rsidR="007C3C2A">
        <w:rPr>
          <w:lang w:val="fr-FR"/>
        </w:rPr>
        <w:t>’</w:t>
      </w:r>
      <w:r w:rsidRPr="00FF062C">
        <w:rPr>
          <w:lang w:val="fr-FR"/>
        </w:rPr>
        <w:t>assistance technique, en l</w:t>
      </w:r>
      <w:r w:rsidR="007C3C2A">
        <w:rPr>
          <w:lang w:val="fr-FR"/>
        </w:rPr>
        <w:t>’</w:t>
      </w:r>
      <w:r w:rsidRPr="00FF062C">
        <w:rPr>
          <w:lang w:val="fr-FR"/>
        </w:rPr>
        <w:t>absence de renforcement des capacités, n</w:t>
      </w:r>
      <w:r w:rsidR="007C3C2A">
        <w:rPr>
          <w:lang w:val="fr-FR"/>
        </w:rPr>
        <w:t>’</w:t>
      </w:r>
      <w:r w:rsidRPr="00FF062C">
        <w:rPr>
          <w:lang w:val="fr-FR"/>
        </w:rPr>
        <w:t>était pas durable</w:t>
      </w:r>
      <w:r>
        <w:rPr>
          <w:lang w:val="fr-FR"/>
        </w:rPr>
        <w:t xml:space="preserve">, </w:t>
      </w:r>
      <w:r w:rsidRPr="00FF062C">
        <w:rPr>
          <w:lang w:val="fr-FR"/>
        </w:rPr>
        <w:t>car pour que l</w:t>
      </w:r>
      <w:r w:rsidR="007C3C2A">
        <w:rPr>
          <w:lang w:val="fr-FR"/>
        </w:rPr>
        <w:t>’</w:t>
      </w:r>
      <w:r w:rsidRPr="00FF062C">
        <w:rPr>
          <w:lang w:val="fr-FR"/>
        </w:rPr>
        <w:t>assistance technique ait un impact, il fallait une capacité d</w:t>
      </w:r>
      <w:r w:rsidR="007C3C2A">
        <w:rPr>
          <w:lang w:val="fr-FR"/>
        </w:rPr>
        <w:t>’</w:t>
      </w:r>
      <w:r w:rsidRPr="00FF062C">
        <w:rPr>
          <w:lang w:val="fr-FR"/>
        </w:rPr>
        <w:t>absorption, ce qui était très important pour la durabilité des projets.</w:t>
      </w:r>
    </w:p>
    <w:p w14:paraId="7B59D13B" w14:textId="2233A23E" w:rsidR="00163E28" w:rsidRDefault="00901114" w:rsidP="00901114">
      <w:pPr>
        <w:pStyle w:val="ONUMFS"/>
        <w:rPr>
          <w:lang w:val="fr-FR"/>
        </w:rPr>
      </w:pPr>
      <w:r w:rsidRPr="00FF062C">
        <w:rPr>
          <w:lang w:val="fr-FR"/>
        </w:rPr>
        <w:t>La délégation de l</w:t>
      </w:r>
      <w:r w:rsidR="007C3C2A">
        <w:rPr>
          <w:lang w:val="fr-FR"/>
        </w:rPr>
        <w:t>’</w:t>
      </w:r>
      <w:r w:rsidRPr="00FF062C">
        <w:rPr>
          <w:lang w:val="fr-FR"/>
        </w:rPr>
        <w:t>Afrique du Sud (Mme</w:t>
      </w:r>
      <w:r w:rsidR="00214F48">
        <w:rPr>
          <w:lang w:val="fr-FR"/>
        </w:rPr>
        <w:t> </w:t>
      </w:r>
      <w:r w:rsidRPr="00FF062C">
        <w:rPr>
          <w:lang w:val="fr-FR"/>
        </w:rPr>
        <w:t>Nomonde Maimela), a poursuivi l</w:t>
      </w:r>
      <w:r w:rsidR="007C3C2A">
        <w:rPr>
          <w:lang w:val="fr-FR"/>
        </w:rPr>
        <w:t>’</w:t>
      </w:r>
      <w:r w:rsidRPr="00FF062C">
        <w:rPr>
          <w:lang w:val="fr-FR"/>
        </w:rPr>
        <w:t>exposé en présentant</w:t>
      </w:r>
      <w:r w:rsidR="00163E28" w:rsidRPr="00FF062C">
        <w:rPr>
          <w:lang w:val="fr-FR"/>
        </w:rPr>
        <w:t xml:space="preserve"> le</w:t>
      </w:r>
      <w:r w:rsidR="00163E28">
        <w:rPr>
          <w:lang w:val="fr-FR"/>
        </w:rPr>
        <w:t> </w:t>
      </w:r>
      <w:r w:rsidR="00163E28" w:rsidRPr="00FF062C">
        <w:rPr>
          <w:lang w:val="fr-FR"/>
        </w:rPr>
        <w:t>C</w:t>
      </w:r>
      <w:r w:rsidR="00274FEB" w:rsidRPr="00FF062C">
        <w:rPr>
          <w:lang w:val="fr-FR"/>
        </w:rPr>
        <w:t>IPC</w:t>
      </w:r>
      <w:r w:rsidR="00274FEB">
        <w:rPr>
          <w:lang w:val="fr-FR"/>
        </w:rPr>
        <w:t xml:space="preserve">.  </w:t>
      </w:r>
      <w:r w:rsidR="00274FEB" w:rsidRPr="00FF062C">
        <w:rPr>
          <w:lang w:val="fr-FR"/>
        </w:rPr>
        <w:t>Co</w:t>
      </w:r>
      <w:r w:rsidRPr="00FF062C">
        <w:rPr>
          <w:lang w:val="fr-FR"/>
        </w:rPr>
        <w:t>ntrairement à la plupart des offices de propriété intellectuelle,</w:t>
      </w:r>
      <w:r w:rsidR="00163E28" w:rsidRPr="00FF062C">
        <w:rPr>
          <w:lang w:val="fr-FR"/>
        </w:rPr>
        <w:t xml:space="preserve"> le</w:t>
      </w:r>
      <w:r w:rsidR="00163E28">
        <w:rPr>
          <w:lang w:val="fr-FR"/>
        </w:rPr>
        <w:t> </w:t>
      </w:r>
      <w:r w:rsidR="00163E28" w:rsidRPr="00FF062C">
        <w:rPr>
          <w:lang w:val="fr-FR"/>
        </w:rPr>
        <w:t>CIP</w:t>
      </w:r>
      <w:r w:rsidRPr="00FF062C">
        <w:rPr>
          <w:lang w:val="fr-FR"/>
        </w:rPr>
        <w:t>C comportait un autre élément concernant la réglementation des entrepris</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Commissaire était à la tête de l</w:t>
      </w:r>
      <w:r w:rsidR="007C3C2A">
        <w:rPr>
          <w:lang w:val="fr-FR"/>
        </w:rPr>
        <w:t>’</w:t>
      </w:r>
      <w:r w:rsidRPr="00FF062C">
        <w:rPr>
          <w:lang w:val="fr-FR"/>
        </w:rPr>
        <w:t xml:space="preserve">institution et, à la Division de la propriété intellectuelle, la </w:t>
      </w:r>
      <w:r w:rsidR="00163E28" w:rsidRPr="00FF062C">
        <w:rPr>
          <w:lang w:val="fr-FR"/>
        </w:rPr>
        <w:t>section</w:t>
      </w:r>
      <w:r w:rsidR="00163E28">
        <w:rPr>
          <w:lang w:val="fr-FR"/>
        </w:rPr>
        <w:t> </w:t>
      </w:r>
      <w:r w:rsidR="00163E28" w:rsidRPr="00FF062C">
        <w:rPr>
          <w:lang w:val="fr-FR"/>
        </w:rPr>
        <w:t>S</w:t>
      </w:r>
      <w:r w:rsidRPr="00FF062C">
        <w:rPr>
          <w:lang w:val="fr-FR"/>
        </w:rPr>
        <w:t>outien à la protection et à la protection de l</w:t>
      </w:r>
      <w:r w:rsidR="007C3C2A">
        <w:rPr>
          <w:lang w:val="fr-FR"/>
        </w:rPr>
        <w:t>’</w:t>
      </w:r>
      <w:r w:rsidRPr="00FF062C">
        <w:rPr>
          <w:lang w:val="fr-FR"/>
        </w:rPr>
        <w:t>innovation traitait des brevets, des dessins et des modèl</w:t>
      </w:r>
      <w:r w:rsidR="00274FEB" w:rsidRPr="00FF062C">
        <w:rPr>
          <w:lang w:val="fr-FR"/>
        </w:rPr>
        <w:t>es</w:t>
      </w:r>
      <w:r w:rsidR="00274FEB">
        <w:rPr>
          <w:lang w:val="fr-FR"/>
        </w:rPr>
        <w:t xml:space="preserve">.  </w:t>
      </w:r>
      <w:r w:rsidR="00274FEB" w:rsidRPr="00FF062C">
        <w:rPr>
          <w:lang w:val="fr-FR"/>
        </w:rPr>
        <w:t>Ce</w:t>
      </w:r>
      <w:r w:rsidRPr="00FF062C">
        <w:rPr>
          <w:lang w:val="fr-FR"/>
        </w:rPr>
        <w:t>tte unité était dotée de 44 employ</w:t>
      </w:r>
      <w:r w:rsidR="00274FEB" w:rsidRPr="00FF062C">
        <w:rPr>
          <w:lang w:val="fr-FR"/>
        </w:rPr>
        <w:t>és</w:t>
      </w:r>
      <w:r w:rsidR="00274FEB">
        <w:rPr>
          <w:lang w:val="fr-FR"/>
        </w:rPr>
        <w:t xml:space="preserve">.  </w:t>
      </w:r>
      <w:r w:rsidR="00274FEB" w:rsidRPr="00FF062C">
        <w:rPr>
          <w:lang w:val="fr-FR"/>
        </w:rPr>
        <w:t>Ce</w:t>
      </w:r>
      <w:r w:rsidRPr="00FF062C">
        <w:rPr>
          <w:lang w:val="fr-FR"/>
        </w:rPr>
        <w:t xml:space="preserve"> n</w:t>
      </w:r>
      <w:r w:rsidR="007C3C2A">
        <w:rPr>
          <w:lang w:val="fr-FR"/>
        </w:rPr>
        <w:t>’</w:t>
      </w:r>
      <w:r w:rsidRPr="00FF062C">
        <w:rPr>
          <w:lang w:val="fr-FR"/>
        </w:rPr>
        <w:t>était pas un très grand bure</w:t>
      </w:r>
      <w:r w:rsidR="00274FEB" w:rsidRPr="00FF062C">
        <w:rPr>
          <w:lang w:val="fr-FR"/>
        </w:rPr>
        <w:t>au</w:t>
      </w:r>
      <w:r w:rsidR="00274FEB">
        <w:rPr>
          <w:lang w:val="fr-FR"/>
        </w:rPr>
        <w:t xml:space="preserve">.  </w:t>
      </w:r>
      <w:r w:rsidR="00274FEB" w:rsidRPr="00FF062C">
        <w:rPr>
          <w:lang w:val="fr-FR"/>
        </w:rPr>
        <w:t>Un</w:t>
      </w:r>
      <w:r w:rsidRPr="00FF062C">
        <w:rPr>
          <w:lang w:val="fr-FR"/>
        </w:rPr>
        <w:t>e autre section s</w:t>
      </w:r>
      <w:r w:rsidR="007C3C2A">
        <w:rPr>
          <w:lang w:val="fr-FR"/>
        </w:rPr>
        <w:t>’</w:t>
      </w:r>
      <w:r w:rsidRPr="00FF062C">
        <w:rPr>
          <w:lang w:val="fr-FR"/>
        </w:rPr>
        <w:t>appelait Industries créatives, composée du droit d</w:t>
      </w:r>
      <w:r w:rsidR="007C3C2A">
        <w:rPr>
          <w:lang w:val="fr-FR"/>
        </w:rPr>
        <w:t>’</w:t>
      </w:r>
      <w:r w:rsidRPr="00FF062C">
        <w:rPr>
          <w:lang w:val="fr-FR"/>
        </w:rPr>
        <w:t>auteur, des systèmes de connaissances autochtones et de la protection de la propriété intellectuel</w:t>
      </w:r>
      <w:r w:rsidR="00274FEB" w:rsidRPr="00FF062C">
        <w:rPr>
          <w:lang w:val="fr-FR"/>
        </w:rPr>
        <w:t>le</w:t>
      </w:r>
      <w:r w:rsidR="00274FEB">
        <w:rPr>
          <w:lang w:val="fr-FR"/>
        </w:rPr>
        <w:t xml:space="preserve">.  </w:t>
      </w:r>
      <w:r w:rsidR="00274FEB" w:rsidRPr="00FF062C">
        <w:rPr>
          <w:lang w:val="fr-FR"/>
        </w:rPr>
        <w:t>Il</w:t>
      </w:r>
      <w:r w:rsidRPr="00FF062C">
        <w:rPr>
          <w:lang w:val="fr-FR"/>
        </w:rPr>
        <w:t xml:space="preserve"> n</w:t>
      </w:r>
      <w:r w:rsidR="007C3C2A">
        <w:rPr>
          <w:lang w:val="fr-FR"/>
        </w:rPr>
        <w:t>’</w:t>
      </w:r>
      <w:r w:rsidRPr="00FF062C">
        <w:rPr>
          <w:lang w:val="fr-FR"/>
        </w:rPr>
        <w:t>y avait que 13 employ</w:t>
      </w:r>
      <w:r w:rsidR="00274FEB" w:rsidRPr="00FF062C">
        <w:rPr>
          <w:lang w:val="fr-FR"/>
        </w:rPr>
        <w:t>és</w:t>
      </w:r>
      <w:r w:rsidR="00274FEB">
        <w:rPr>
          <w:lang w:val="fr-FR"/>
        </w:rPr>
        <w:t xml:space="preserve">.  </w:t>
      </w:r>
      <w:r w:rsidR="00274FEB" w:rsidRPr="00FF062C">
        <w:rPr>
          <w:lang w:val="fr-FR"/>
        </w:rPr>
        <w:t>Il</w:t>
      </w:r>
      <w:r w:rsidRPr="00FF062C">
        <w:rPr>
          <w:lang w:val="fr-FR"/>
        </w:rPr>
        <w:t xml:space="preserve"> y avait une section qui traitait de la politique d</w:t>
      </w:r>
      <w:r w:rsidR="007C3C2A">
        <w:rPr>
          <w:lang w:val="fr-FR"/>
        </w:rPr>
        <w:t>’</w:t>
      </w:r>
      <w:r w:rsidRPr="00FF062C">
        <w:rPr>
          <w:lang w:val="fr-FR"/>
        </w:rPr>
        <w:t xml:space="preserve">innovation et de la sensibilisation qui assurait la liaison avec le </w:t>
      </w:r>
      <w:r w:rsidR="00214F48">
        <w:rPr>
          <w:lang w:val="fr-FR"/>
        </w:rPr>
        <w:t>Ministère</w:t>
      </w:r>
      <w:r w:rsidRPr="00FF062C">
        <w:rPr>
          <w:lang w:val="fr-FR"/>
        </w:rPr>
        <w:t xml:space="preserve"> en termes de cohérence des politiqu</w:t>
      </w:r>
      <w:r w:rsidR="00274FEB" w:rsidRPr="00FF062C">
        <w:rPr>
          <w:lang w:val="fr-FR"/>
        </w:rPr>
        <w:t>es</w:t>
      </w:r>
      <w:r w:rsidR="00274FEB">
        <w:rPr>
          <w:lang w:val="fr-FR"/>
        </w:rPr>
        <w:t xml:space="preserve">.  </w:t>
      </w:r>
      <w:r w:rsidR="00274FEB" w:rsidRPr="00FF062C">
        <w:rPr>
          <w:lang w:val="fr-FR"/>
        </w:rPr>
        <w:t>El</w:t>
      </w:r>
      <w:r w:rsidRPr="00FF062C">
        <w:rPr>
          <w:lang w:val="fr-FR"/>
        </w:rPr>
        <w:t>le s</w:t>
      </w:r>
      <w:r w:rsidR="007C3C2A">
        <w:rPr>
          <w:lang w:val="fr-FR"/>
        </w:rPr>
        <w:t>’</w:t>
      </w:r>
      <w:r w:rsidRPr="00FF062C">
        <w:rPr>
          <w:lang w:val="fr-FR"/>
        </w:rPr>
        <w:t>était occupé</w:t>
      </w:r>
      <w:r>
        <w:rPr>
          <w:lang w:val="fr-FR"/>
        </w:rPr>
        <w:t xml:space="preserve">e </w:t>
      </w:r>
      <w:r w:rsidRPr="00FF062C">
        <w:rPr>
          <w:lang w:val="fr-FR"/>
        </w:rPr>
        <w:t>des formalités relatives aux demandes de brevet, mais pendant trois</w:t>
      </w:r>
      <w:r w:rsidR="00214F48">
        <w:rPr>
          <w:lang w:val="fr-FR"/>
        </w:rPr>
        <w:t> </w:t>
      </w:r>
      <w:r w:rsidRPr="00FF062C">
        <w:rPr>
          <w:lang w:val="fr-FR"/>
        </w:rPr>
        <w:t>ans, il avait formé des examinateurs chargés de la recherche de fond à commencer par le Programme d</w:t>
      </w:r>
      <w:r w:rsidR="007C3C2A">
        <w:rPr>
          <w:lang w:val="fr-FR"/>
        </w:rPr>
        <w:t>’</w:t>
      </w:r>
      <w:r w:rsidRPr="00FF062C">
        <w:rPr>
          <w:lang w:val="fr-FR"/>
        </w:rPr>
        <w:t>examen de recherche de fo</w:t>
      </w:r>
      <w:r w:rsidR="00274FEB" w:rsidRPr="00FF062C">
        <w:rPr>
          <w:lang w:val="fr-FR"/>
        </w:rPr>
        <w:t>nd</w:t>
      </w:r>
      <w:r w:rsidR="00274FEB">
        <w:rPr>
          <w:lang w:val="fr-FR"/>
        </w:rPr>
        <w:t xml:space="preserve">.  </w:t>
      </w:r>
      <w:r w:rsidR="00274FEB" w:rsidRPr="00FF062C">
        <w:rPr>
          <w:lang w:val="fr-FR"/>
        </w:rPr>
        <w:t>Se</w:t>
      </w:r>
      <w:r w:rsidRPr="00FF062C">
        <w:rPr>
          <w:lang w:val="fr-FR"/>
        </w:rPr>
        <w:t>ize examinateurs avaient été form</w:t>
      </w:r>
      <w:r w:rsidR="00274FEB" w:rsidRPr="00FF062C">
        <w:rPr>
          <w:lang w:val="fr-FR"/>
        </w:rPr>
        <w:t>és</w:t>
      </w:r>
      <w:r w:rsidR="00274FEB">
        <w:rPr>
          <w:lang w:val="fr-FR"/>
        </w:rPr>
        <w:t xml:space="preserve">.  </w:t>
      </w:r>
      <w:r w:rsidR="00274FEB" w:rsidRPr="00FF062C">
        <w:rPr>
          <w:lang w:val="fr-FR"/>
        </w:rPr>
        <w:t>Le</w:t>
      </w:r>
      <w:r w:rsidRPr="00FF062C">
        <w:rPr>
          <w:lang w:val="fr-FR"/>
        </w:rPr>
        <w:t xml:space="preserve"> processus de recrutement de 30 autres examinateurs </w:t>
      </w:r>
      <w:r w:rsidR="00163E28" w:rsidRPr="00FF062C">
        <w:rPr>
          <w:lang w:val="fr-FR"/>
        </w:rPr>
        <w:t>en</w:t>
      </w:r>
      <w:r w:rsidR="00163E28">
        <w:rPr>
          <w:lang w:val="fr-FR"/>
        </w:rPr>
        <w:t> </w:t>
      </w:r>
      <w:r w:rsidR="00163E28" w:rsidRPr="00FF062C">
        <w:rPr>
          <w:lang w:val="fr-FR"/>
        </w:rPr>
        <w:t>2018</w:t>
      </w:r>
      <w:r w:rsidRPr="00FF062C">
        <w:rPr>
          <w:lang w:val="fr-FR"/>
        </w:rPr>
        <w:t xml:space="preserve"> avait été lancé, ceux</w:t>
      </w:r>
      <w:r w:rsidR="007C3C2A">
        <w:rPr>
          <w:lang w:val="fr-FR"/>
        </w:rPr>
        <w:t>-</w:t>
      </w:r>
      <w:r w:rsidRPr="00FF062C">
        <w:rPr>
          <w:lang w:val="fr-FR"/>
        </w:rPr>
        <w:t xml:space="preserve">ci commenceraient le programme </w:t>
      </w:r>
      <w:r w:rsidR="00163E28" w:rsidRPr="00FF062C">
        <w:rPr>
          <w:lang w:val="fr-FR"/>
        </w:rPr>
        <w:t>en</w:t>
      </w:r>
      <w:r w:rsidR="00163E28">
        <w:rPr>
          <w:lang w:val="fr-FR"/>
        </w:rPr>
        <w:t> </w:t>
      </w:r>
      <w:r w:rsidR="00163E28" w:rsidRPr="00FF062C">
        <w:rPr>
          <w:lang w:val="fr-FR"/>
        </w:rPr>
        <w:t>2019</w:t>
      </w:r>
      <w:r w:rsidRPr="00FF062C">
        <w:rPr>
          <w:lang w:val="fr-FR"/>
        </w:rPr>
        <w:t xml:space="preserve">. </w:t>
      </w:r>
      <w:r w:rsidR="00214F48">
        <w:rPr>
          <w:lang w:val="fr-FR"/>
        </w:rPr>
        <w:t xml:space="preserve"> </w:t>
      </w:r>
      <w:r w:rsidRPr="00FF062C">
        <w:rPr>
          <w:lang w:val="fr-FR"/>
        </w:rPr>
        <w:t>Les 16 examinateurs participant au programme ont terminé leur formation et se sont exerc</w:t>
      </w:r>
      <w:r w:rsidR="00274FEB" w:rsidRPr="00FF062C">
        <w:rPr>
          <w:lang w:val="fr-FR"/>
        </w:rPr>
        <w:t>és</w:t>
      </w:r>
      <w:r w:rsidR="00274FEB">
        <w:rPr>
          <w:lang w:val="fr-FR"/>
        </w:rPr>
        <w:t xml:space="preserve">.  </w:t>
      </w:r>
      <w:r w:rsidR="00274FEB" w:rsidRPr="00FF062C">
        <w:rPr>
          <w:lang w:val="fr-FR"/>
        </w:rPr>
        <w:t>Il</w:t>
      </w:r>
      <w:r w:rsidRPr="00FF062C">
        <w:rPr>
          <w:lang w:val="fr-FR"/>
        </w:rPr>
        <w:t xml:space="preserve"> est à espérer que le nombre d</w:t>
      </w:r>
      <w:r w:rsidR="007C3C2A">
        <w:rPr>
          <w:lang w:val="fr-FR"/>
        </w:rPr>
        <w:t>’</w:t>
      </w:r>
      <w:r w:rsidRPr="00FF062C">
        <w:rPr>
          <w:lang w:val="fr-FR"/>
        </w:rPr>
        <w:t>examinateurs sera renforcé à l</w:t>
      </w:r>
      <w:r w:rsidR="007C3C2A">
        <w:rPr>
          <w:lang w:val="fr-FR"/>
        </w:rPr>
        <w:t>’</w:t>
      </w:r>
      <w:r w:rsidRPr="00FF062C">
        <w:rPr>
          <w:lang w:val="fr-FR"/>
        </w:rPr>
        <w:t>aven</w:t>
      </w:r>
      <w:r w:rsidR="00274FEB" w:rsidRPr="00FF062C">
        <w:rPr>
          <w:lang w:val="fr-FR"/>
        </w:rPr>
        <w:t>ir</w:t>
      </w:r>
      <w:r w:rsidR="00274FEB">
        <w:rPr>
          <w:lang w:val="fr-FR"/>
        </w:rPr>
        <w:t xml:space="preserve">.  </w:t>
      </w:r>
      <w:r w:rsidR="00274FEB" w:rsidRPr="00FF062C">
        <w:rPr>
          <w:lang w:val="fr-FR"/>
        </w:rPr>
        <w:t>De</w:t>
      </w:r>
      <w:r w:rsidRPr="00FF062C">
        <w:rPr>
          <w:lang w:val="fr-FR"/>
        </w:rPr>
        <w:t xml:space="preserve"> nombreux programmes d</w:t>
      </w:r>
      <w:r w:rsidR="007C3C2A">
        <w:rPr>
          <w:lang w:val="fr-FR"/>
        </w:rPr>
        <w:t>’</w:t>
      </w:r>
      <w:r w:rsidRPr="00FF062C">
        <w:rPr>
          <w:lang w:val="fr-FR"/>
        </w:rPr>
        <w:t>assistance technique et de renforcement des capacités ont été mis en œuvre en Afrique du S</w:t>
      </w:r>
      <w:r w:rsidR="00274FEB" w:rsidRPr="00FF062C">
        <w:rPr>
          <w:lang w:val="fr-FR"/>
        </w:rPr>
        <w:t>ud</w:t>
      </w:r>
      <w:r w:rsidR="00274FEB">
        <w:rPr>
          <w:lang w:val="fr-FR"/>
        </w:rPr>
        <w:t xml:space="preserve">.  </w:t>
      </w:r>
      <w:r w:rsidR="00274FEB" w:rsidRPr="00FF062C">
        <w:rPr>
          <w:lang w:val="fr-FR"/>
        </w:rPr>
        <w:t>Ch</w:t>
      </w:r>
      <w:r w:rsidRPr="00FF062C">
        <w:rPr>
          <w:lang w:val="fr-FR"/>
        </w:rPr>
        <w:t>aque année, elle organisait une université d</w:t>
      </w:r>
      <w:r w:rsidR="007C3C2A">
        <w:rPr>
          <w:lang w:val="fr-FR"/>
        </w:rPr>
        <w:t>’</w:t>
      </w:r>
      <w:r w:rsidRPr="00FF062C">
        <w:rPr>
          <w:lang w:val="fr-FR"/>
        </w:rPr>
        <w:t>été accueillante et accessib</w:t>
      </w:r>
      <w:r w:rsidR="00274FEB" w:rsidRPr="00FF062C">
        <w:rPr>
          <w:lang w:val="fr-FR"/>
        </w:rPr>
        <w:t>le</w:t>
      </w:r>
      <w:r w:rsidR="00274FEB">
        <w:rPr>
          <w:lang w:val="fr-FR"/>
        </w:rPr>
        <w:t xml:space="preserve">.  </w:t>
      </w:r>
      <w:r w:rsidR="00274FEB" w:rsidRPr="00FF062C">
        <w:rPr>
          <w:lang w:val="fr-FR"/>
        </w:rPr>
        <w:t>En</w:t>
      </w:r>
      <w:r w:rsidRPr="00FF062C">
        <w:rPr>
          <w:lang w:val="fr-FR"/>
        </w:rPr>
        <w:t xml:space="preserve"> </w:t>
      </w:r>
      <w:r w:rsidR="00163E28" w:rsidRPr="00FF062C">
        <w:rPr>
          <w:lang w:val="fr-FR"/>
        </w:rPr>
        <w:t>novembre</w:t>
      </w:r>
      <w:r w:rsidR="00163E28">
        <w:rPr>
          <w:lang w:val="fr-FR"/>
        </w:rPr>
        <w:t> </w:t>
      </w:r>
      <w:r w:rsidR="00163E28" w:rsidRPr="00FF062C">
        <w:rPr>
          <w:lang w:val="fr-FR"/>
        </w:rPr>
        <w:t>20</w:t>
      </w:r>
      <w:r w:rsidRPr="00FF062C">
        <w:rPr>
          <w:lang w:val="fr-FR"/>
        </w:rPr>
        <w:t>18, une conférence internationale sur le respect de la propriété intellectuelle a eu lieu et a attiré de nombreux participan</w:t>
      </w:r>
      <w:r w:rsidR="00274FEB" w:rsidRPr="00FF062C">
        <w:rPr>
          <w:lang w:val="fr-FR"/>
        </w:rPr>
        <w:t>ts</w:t>
      </w:r>
      <w:r w:rsidR="00274FEB">
        <w:rPr>
          <w:lang w:val="fr-FR"/>
        </w:rPr>
        <w:t xml:space="preserve">.  </w:t>
      </w:r>
      <w:r w:rsidR="00274FEB" w:rsidRPr="00FF062C">
        <w:rPr>
          <w:lang w:val="fr-FR"/>
        </w:rPr>
        <w:t>En</w:t>
      </w:r>
      <w:r w:rsidRPr="00FF062C">
        <w:rPr>
          <w:lang w:val="fr-FR"/>
        </w:rPr>
        <w:t>viron 80 pays étaient représentés, avec environ 400 participan</w:t>
      </w:r>
      <w:r w:rsidR="00274FEB" w:rsidRPr="00FF062C">
        <w:rPr>
          <w:lang w:val="fr-FR"/>
        </w:rPr>
        <w:t>ts</w:t>
      </w:r>
      <w:r w:rsidR="00274FEB">
        <w:rPr>
          <w:lang w:val="fr-FR"/>
        </w:rPr>
        <w:t xml:space="preserve">.  </w:t>
      </w:r>
      <w:r w:rsidR="00274FEB" w:rsidRPr="00FF062C">
        <w:rPr>
          <w:lang w:val="fr-FR"/>
        </w:rPr>
        <w:t>Ce</w:t>
      </w:r>
      <w:r w:rsidRPr="00FF062C">
        <w:rPr>
          <w:lang w:val="fr-FR"/>
        </w:rPr>
        <w:t>tte conférence en soi a joué un rôle de renforcement de la sensibilisation et des capacit</w:t>
      </w:r>
      <w:r w:rsidR="00274FEB" w:rsidRPr="00FF062C">
        <w:rPr>
          <w:lang w:val="fr-FR"/>
        </w:rPr>
        <w:t>és</w:t>
      </w:r>
      <w:r w:rsidR="00274FEB">
        <w:rPr>
          <w:lang w:val="fr-FR"/>
        </w:rPr>
        <w:t xml:space="preserve">.  </w:t>
      </w:r>
      <w:r w:rsidR="00274FEB" w:rsidRPr="00FF062C">
        <w:rPr>
          <w:lang w:val="fr-FR"/>
        </w:rPr>
        <w:t>El</w:t>
      </w:r>
      <w:r w:rsidRPr="00FF062C">
        <w:rPr>
          <w:lang w:val="fr-FR"/>
        </w:rPr>
        <w:t>le s</w:t>
      </w:r>
      <w:r w:rsidR="007C3C2A">
        <w:rPr>
          <w:lang w:val="fr-FR"/>
        </w:rPr>
        <w:t>’</w:t>
      </w:r>
      <w:r w:rsidRPr="00FF062C">
        <w:rPr>
          <w:lang w:val="fr-FR"/>
        </w:rPr>
        <w:t>était associée à l</w:t>
      </w:r>
      <w:r w:rsidR="007C3C2A">
        <w:rPr>
          <w:lang w:val="fr-FR"/>
        </w:rPr>
        <w:t>’</w:t>
      </w:r>
      <w:r w:rsidRPr="00FF062C">
        <w:rPr>
          <w:lang w:val="fr-FR"/>
        </w:rPr>
        <w:t>OMPI, à Interpol et à l</w:t>
      </w:r>
      <w:r w:rsidR="007C3C2A">
        <w:rPr>
          <w:lang w:val="fr-FR"/>
        </w:rPr>
        <w:t>’</w:t>
      </w:r>
      <w:r w:rsidRPr="00FF062C">
        <w:rPr>
          <w:lang w:val="fr-FR"/>
        </w:rPr>
        <w:t xml:space="preserve">Union mondiale des douanes et avait organisé une conférence fructueuse. </w:t>
      </w:r>
      <w:r w:rsidR="00214F48">
        <w:rPr>
          <w:lang w:val="fr-FR"/>
        </w:rPr>
        <w:t xml:space="preserve"> </w:t>
      </w:r>
      <w:r w:rsidRPr="00FF062C">
        <w:rPr>
          <w:lang w:val="fr-FR"/>
        </w:rPr>
        <w:t>L</w:t>
      </w:r>
      <w:r w:rsidR="007C3C2A">
        <w:rPr>
          <w:lang w:val="fr-FR"/>
        </w:rPr>
        <w:t>’</w:t>
      </w:r>
      <w:r w:rsidRPr="00FF062C">
        <w:rPr>
          <w:lang w:val="fr-FR"/>
        </w:rPr>
        <w:t>OMPI a renforcé ses capacités et la plupart des offices de propriété intellectuelle ont participé à l</w:t>
      </w:r>
      <w:r w:rsidR="007C3C2A">
        <w:rPr>
          <w:lang w:val="fr-FR"/>
        </w:rPr>
        <w:t>’</w:t>
      </w:r>
      <w:r w:rsidRPr="00FF062C">
        <w:rPr>
          <w:lang w:val="fr-FR"/>
        </w:rPr>
        <w:t>élaboration et au lancement de ce program</w:t>
      </w:r>
      <w:r w:rsidR="00274FEB" w:rsidRPr="00FF062C">
        <w:rPr>
          <w:lang w:val="fr-FR"/>
        </w:rPr>
        <w:t>me</w:t>
      </w:r>
      <w:r w:rsidR="00274FEB">
        <w:rPr>
          <w:lang w:val="fr-FR"/>
        </w:rPr>
        <w:t xml:space="preserve">.  </w:t>
      </w:r>
      <w:r w:rsidR="00274FEB" w:rsidRPr="00FF062C">
        <w:rPr>
          <w:lang w:val="fr-FR"/>
        </w:rPr>
        <w:t>El</w:t>
      </w:r>
      <w:r w:rsidRPr="00FF062C">
        <w:rPr>
          <w:lang w:val="fr-FR"/>
        </w:rPr>
        <w:t>le attendait simplement que les processus juridiques évoluent pour pouvoir mettre en œuvre cela légaleme</w:t>
      </w:r>
      <w:r w:rsidR="00274FEB" w:rsidRPr="00FF062C">
        <w:rPr>
          <w:lang w:val="fr-FR"/>
        </w:rPr>
        <w:t>nt</w:t>
      </w:r>
      <w:r w:rsidR="00274FEB">
        <w:rPr>
          <w:lang w:val="fr-FR"/>
        </w:rPr>
        <w:t xml:space="preserve">.  </w:t>
      </w:r>
      <w:r w:rsidR="00274FEB" w:rsidRPr="00FF062C">
        <w:rPr>
          <w:lang w:val="fr-FR"/>
        </w:rPr>
        <w:t>En</w:t>
      </w:r>
      <w:r w:rsidRPr="00FF062C">
        <w:rPr>
          <w:lang w:val="fr-FR"/>
        </w:rPr>
        <w:t xml:space="preserve"> ce qui concerne la méthodologie utilisée, des ateliers de différentes durées ont été organisés, en fonction du sujet trai</w:t>
      </w:r>
      <w:r w:rsidR="00274FEB" w:rsidRPr="00FF062C">
        <w:rPr>
          <w:lang w:val="fr-FR"/>
        </w:rPr>
        <w:t>té</w:t>
      </w:r>
      <w:r w:rsidR="00274FEB">
        <w:rPr>
          <w:lang w:val="fr-FR"/>
        </w:rPr>
        <w:t xml:space="preserve">.  </w:t>
      </w:r>
      <w:r w:rsidR="00274FEB" w:rsidRPr="00FF062C">
        <w:rPr>
          <w:lang w:val="fr-FR"/>
        </w:rPr>
        <w:t>Un</w:t>
      </w:r>
      <w:r w:rsidRPr="00FF062C">
        <w:rPr>
          <w:lang w:val="fr-FR"/>
        </w:rPr>
        <w:t xml:space="preserve"> atelier d</w:t>
      </w:r>
      <w:r w:rsidR="007C3C2A">
        <w:rPr>
          <w:lang w:val="fr-FR"/>
        </w:rPr>
        <w:t>’</w:t>
      </w:r>
      <w:r w:rsidRPr="00FF062C">
        <w:rPr>
          <w:lang w:val="fr-FR"/>
        </w:rPr>
        <w:t>examinateurs sur le Traité de coopération en matière de brevets s</w:t>
      </w:r>
      <w:r w:rsidR="007C3C2A">
        <w:rPr>
          <w:lang w:val="fr-FR"/>
        </w:rPr>
        <w:t>’</w:t>
      </w:r>
      <w:r w:rsidRPr="00FF062C">
        <w:rPr>
          <w:lang w:val="fr-FR"/>
        </w:rPr>
        <w:t xml:space="preserve">était tenu en </w:t>
      </w:r>
      <w:r w:rsidR="00163E28" w:rsidRPr="00FF062C">
        <w:rPr>
          <w:lang w:val="fr-FR"/>
        </w:rPr>
        <w:t>mars</w:t>
      </w:r>
      <w:r w:rsidR="00163E28">
        <w:rPr>
          <w:lang w:val="fr-FR"/>
        </w:rPr>
        <w:t> </w:t>
      </w:r>
      <w:r w:rsidR="00163E28" w:rsidRPr="00FF062C">
        <w:rPr>
          <w:lang w:val="fr-FR"/>
        </w:rPr>
        <w:t>20</w:t>
      </w:r>
      <w:r w:rsidRPr="00FF062C">
        <w:rPr>
          <w:lang w:val="fr-FR"/>
        </w:rPr>
        <w:t>16 et portait sur l</w:t>
      </w:r>
      <w:r w:rsidR="007C3C2A">
        <w:rPr>
          <w:lang w:val="fr-FR"/>
        </w:rPr>
        <w:t>’</w:t>
      </w:r>
      <w:r w:rsidRPr="00FF062C">
        <w:rPr>
          <w:lang w:val="fr-FR"/>
        </w:rPr>
        <w:t>information en matière de brevets et sur l</w:t>
      </w:r>
      <w:r w:rsidR="007C3C2A">
        <w:rPr>
          <w:lang w:val="fr-FR"/>
        </w:rPr>
        <w:t>’</w:t>
      </w:r>
      <w:r w:rsidRPr="00FF062C">
        <w:rPr>
          <w:lang w:val="fr-FR"/>
        </w:rPr>
        <w:t>état de la technique, les méthodes de recherche, e</w:t>
      </w:r>
      <w:r w:rsidR="00274FEB" w:rsidRPr="00FF062C">
        <w:rPr>
          <w:lang w:val="fr-FR"/>
        </w:rPr>
        <w:t>tc</w:t>
      </w:r>
      <w:r w:rsidR="00274FEB">
        <w:rPr>
          <w:lang w:val="fr-FR"/>
        </w:rPr>
        <w:t xml:space="preserve">.  </w:t>
      </w:r>
      <w:r w:rsidR="00274FEB" w:rsidRPr="00FF062C">
        <w:rPr>
          <w:lang w:val="fr-FR"/>
        </w:rPr>
        <w:t>L</w:t>
      </w:r>
      <w:r w:rsidR="00274FEB">
        <w:rPr>
          <w:lang w:val="fr-FR"/>
        </w:rPr>
        <w:t>’</w:t>
      </w:r>
      <w:r w:rsidR="00274FEB" w:rsidRPr="00FF062C">
        <w:rPr>
          <w:lang w:val="fr-FR"/>
        </w:rPr>
        <w:t>a</w:t>
      </w:r>
      <w:r w:rsidRPr="00FF062C">
        <w:rPr>
          <w:lang w:val="fr-FR"/>
        </w:rPr>
        <w:t>utre projet portait sur la propriété intellectuelle pour</w:t>
      </w:r>
      <w:r w:rsidR="00163E28" w:rsidRPr="00FF062C">
        <w:rPr>
          <w:lang w:val="fr-FR"/>
        </w:rPr>
        <w:t xml:space="preserve"> les</w:t>
      </w:r>
      <w:r w:rsidR="00163E28">
        <w:rPr>
          <w:lang w:val="fr-FR"/>
        </w:rPr>
        <w:t> </w:t>
      </w:r>
      <w:r w:rsidR="00274FEB" w:rsidRPr="00FF062C">
        <w:rPr>
          <w:lang w:val="fr-FR"/>
        </w:rPr>
        <w:t>PME</w:t>
      </w:r>
      <w:r w:rsidR="00274FEB">
        <w:rPr>
          <w:lang w:val="fr-FR"/>
        </w:rPr>
        <w:t xml:space="preserve">.  </w:t>
      </w:r>
      <w:r w:rsidR="00274FEB" w:rsidRPr="00FF062C">
        <w:rPr>
          <w:lang w:val="fr-FR"/>
        </w:rPr>
        <w:t>Ce</w:t>
      </w:r>
      <w:r w:rsidRPr="00FF062C">
        <w:rPr>
          <w:lang w:val="fr-FR"/>
        </w:rPr>
        <w:t xml:space="preserve"> projet a été lancé en </w:t>
      </w:r>
      <w:r w:rsidR="00163E28" w:rsidRPr="00FF062C">
        <w:rPr>
          <w:lang w:val="fr-FR"/>
        </w:rPr>
        <w:t>novembre</w:t>
      </w:r>
      <w:r w:rsidR="00163E28">
        <w:rPr>
          <w:lang w:val="fr-FR"/>
        </w:rPr>
        <w:t> </w:t>
      </w:r>
      <w:r w:rsidR="00163E28" w:rsidRPr="00FF062C">
        <w:rPr>
          <w:lang w:val="fr-FR"/>
        </w:rPr>
        <w:t>20</w:t>
      </w:r>
      <w:r w:rsidRPr="00FF062C">
        <w:rPr>
          <w:lang w:val="fr-FR"/>
        </w:rPr>
        <w:t xml:space="preserve">16. </w:t>
      </w:r>
      <w:r w:rsidR="00214F48">
        <w:rPr>
          <w:lang w:val="fr-FR"/>
        </w:rPr>
        <w:t xml:space="preserve"> </w:t>
      </w:r>
      <w:r w:rsidRPr="00FF062C">
        <w:rPr>
          <w:lang w:val="fr-FR"/>
        </w:rPr>
        <w:t>Lorsqu</w:t>
      </w:r>
      <w:r w:rsidR="00A26469">
        <w:rPr>
          <w:lang w:val="fr-FR"/>
        </w:rPr>
        <w:t>’</w:t>
      </w:r>
      <w:r w:rsidRPr="00FF062C">
        <w:rPr>
          <w:lang w:val="fr-FR"/>
        </w:rPr>
        <w:t>il a démarré, une étude a été réalisée sur</w:t>
      </w:r>
      <w:r w:rsidR="00163E28" w:rsidRPr="00FF062C">
        <w:rPr>
          <w:lang w:val="fr-FR"/>
        </w:rPr>
        <w:t xml:space="preserve"> les</w:t>
      </w:r>
      <w:r w:rsidR="00163E28">
        <w:rPr>
          <w:lang w:val="fr-FR"/>
        </w:rPr>
        <w:t> </w:t>
      </w:r>
      <w:r w:rsidR="00163E28" w:rsidRPr="00FF062C">
        <w:rPr>
          <w:lang w:val="fr-FR"/>
        </w:rPr>
        <w:t>PME</w:t>
      </w:r>
      <w:r w:rsidRPr="00FF062C">
        <w:rPr>
          <w:lang w:val="fr-FR"/>
        </w:rPr>
        <w:t xml:space="preserve"> en Afrique du Sud dans son ensemb</w:t>
      </w:r>
      <w:r w:rsidR="00274FEB" w:rsidRPr="00FF062C">
        <w:rPr>
          <w:lang w:val="fr-FR"/>
        </w:rPr>
        <w:t>le</w:t>
      </w:r>
      <w:r w:rsidR="00274FEB">
        <w:rPr>
          <w:lang w:val="fr-FR"/>
        </w:rPr>
        <w:t xml:space="preserve">.  </w:t>
      </w:r>
      <w:r w:rsidR="00274FEB" w:rsidRPr="00FF062C">
        <w:rPr>
          <w:lang w:val="fr-FR"/>
        </w:rPr>
        <w:t>L</w:t>
      </w:r>
      <w:r w:rsidR="00274FEB">
        <w:rPr>
          <w:lang w:val="fr-FR"/>
        </w:rPr>
        <w:t>’</w:t>
      </w:r>
      <w:r w:rsidR="00274FEB" w:rsidRPr="00FF062C">
        <w:rPr>
          <w:lang w:val="fr-FR"/>
        </w:rPr>
        <w:t>é</w:t>
      </w:r>
      <w:r w:rsidRPr="00FF062C">
        <w:rPr>
          <w:lang w:val="fr-FR"/>
        </w:rPr>
        <w:t>tude n</w:t>
      </w:r>
      <w:r w:rsidR="007C3C2A">
        <w:rPr>
          <w:lang w:val="fr-FR"/>
        </w:rPr>
        <w:t>’</w:t>
      </w:r>
      <w:r w:rsidRPr="00FF062C">
        <w:rPr>
          <w:lang w:val="fr-FR"/>
        </w:rPr>
        <w:t>ayant pas reçu les réponses souhaitées, l</w:t>
      </w:r>
      <w:r w:rsidR="007C3C2A">
        <w:rPr>
          <w:lang w:val="fr-FR"/>
        </w:rPr>
        <w:t>’</w:t>
      </w:r>
      <w:r w:rsidRPr="00FF062C">
        <w:rPr>
          <w:lang w:val="fr-FR"/>
        </w:rPr>
        <w:t>échantillon n</w:t>
      </w:r>
      <w:r w:rsidR="007C3C2A">
        <w:rPr>
          <w:lang w:val="fr-FR"/>
        </w:rPr>
        <w:t>’</w:t>
      </w:r>
      <w:r w:rsidRPr="00FF062C">
        <w:rPr>
          <w:lang w:val="fr-FR"/>
        </w:rPr>
        <w:t>était donc pas parfa</w:t>
      </w:r>
      <w:r w:rsidR="00274FEB" w:rsidRPr="00FF062C">
        <w:rPr>
          <w:lang w:val="fr-FR"/>
        </w:rPr>
        <w:t>it</w:t>
      </w:r>
      <w:r w:rsidR="00274FEB">
        <w:rPr>
          <w:lang w:val="fr-FR"/>
        </w:rPr>
        <w:t xml:space="preserve">.  </w:t>
      </w:r>
      <w:r w:rsidR="00274FEB" w:rsidRPr="00FF062C">
        <w:rPr>
          <w:lang w:val="fr-FR"/>
        </w:rPr>
        <w:t>Ce</w:t>
      </w:r>
      <w:r w:rsidRPr="00FF062C">
        <w:rPr>
          <w:lang w:val="fr-FR"/>
        </w:rPr>
        <w:t>pendant, après avoir délibéré avec les partenaires, il a été décidé d</w:t>
      </w:r>
      <w:r w:rsidR="007C3C2A">
        <w:rPr>
          <w:lang w:val="fr-FR"/>
        </w:rPr>
        <w:t>’</w:t>
      </w:r>
      <w:r w:rsidRPr="00FF062C">
        <w:rPr>
          <w:lang w:val="fr-FR"/>
        </w:rPr>
        <w:t>utiliser le rapport de l</w:t>
      </w:r>
      <w:r w:rsidR="007C3C2A">
        <w:rPr>
          <w:lang w:val="fr-FR"/>
        </w:rPr>
        <w:t>’</w:t>
      </w:r>
      <w:r w:rsidRPr="00FF062C">
        <w:rPr>
          <w:lang w:val="fr-FR"/>
        </w:rPr>
        <w:t>étude comme document de base sur lequel s</w:t>
      </w:r>
      <w:r w:rsidR="007C3C2A">
        <w:rPr>
          <w:lang w:val="fr-FR"/>
        </w:rPr>
        <w:t>’</w:t>
      </w:r>
      <w:r w:rsidRPr="00FF062C">
        <w:rPr>
          <w:lang w:val="fr-FR"/>
        </w:rPr>
        <w:t>appuy</w:t>
      </w:r>
      <w:r w:rsidR="00274FEB" w:rsidRPr="00FF062C">
        <w:rPr>
          <w:lang w:val="fr-FR"/>
        </w:rPr>
        <w:t>er</w:t>
      </w:r>
      <w:r w:rsidR="00274FEB">
        <w:rPr>
          <w:lang w:val="fr-FR"/>
        </w:rPr>
        <w:t xml:space="preserve">.  </w:t>
      </w:r>
      <w:r w:rsidR="00274FEB" w:rsidRPr="00FF062C">
        <w:rPr>
          <w:lang w:val="fr-FR"/>
        </w:rPr>
        <w:t>Le</w:t>
      </w:r>
      <w:r w:rsidRPr="00FF062C">
        <w:rPr>
          <w:lang w:val="fr-FR"/>
        </w:rPr>
        <w:t xml:space="preserve"> programme visait à renforcer la sensibilisation et la compréhension du secteur de la propriété intellectuelle dans le secteur</w:t>
      </w:r>
      <w:r w:rsidR="00163E28" w:rsidRPr="00FF062C">
        <w:rPr>
          <w:lang w:val="fr-FR"/>
        </w:rPr>
        <w:t xml:space="preserve"> des</w:t>
      </w:r>
      <w:r w:rsidR="00163E28">
        <w:rPr>
          <w:lang w:val="fr-FR"/>
        </w:rPr>
        <w:t> </w:t>
      </w:r>
      <w:r w:rsidR="00274FEB" w:rsidRPr="00FF062C">
        <w:rPr>
          <w:lang w:val="fr-FR"/>
        </w:rPr>
        <w:t>PME</w:t>
      </w:r>
      <w:r w:rsidR="00274FEB">
        <w:rPr>
          <w:lang w:val="fr-FR"/>
        </w:rPr>
        <w:t xml:space="preserve">.  </w:t>
      </w:r>
      <w:r w:rsidR="00274FEB" w:rsidRPr="00FF062C">
        <w:rPr>
          <w:lang w:val="fr-FR"/>
        </w:rPr>
        <w:t>Il</w:t>
      </w:r>
      <w:r w:rsidRPr="00FF062C">
        <w:rPr>
          <w:lang w:val="fr-FR"/>
        </w:rPr>
        <w:t xml:space="preserve"> avait été question au </w:t>
      </w:r>
      <w:r w:rsidR="00214F48">
        <w:rPr>
          <w:lang w:val="fr-FR"/>
        </w:rPr>
        <w:t>Ministère</w:t>
      </w:r>
      <w:r w:rsidRPr="00FF062C">
        <w:rPr>
          <w:lang w:val="fr-FR"/>
        </w:rPr>
        <w:t xml:space="preserve"> du Développement des petites entreprises d</w:t>
      </w:r>
      <w:r w:rsidR="007C3C2A">
        <w:rPr>
          <w:lang w:val="fr-FR"/>
        </w:rPr>
        <w:t>’</w:t>
      </w:r>
      <w:r w:rsidRPr="00FF062C">
        <w:rPr>
          <w:lang w:val="fr-FR"/>
        </w:rPr>
        <w:t>Afrique du Sud d</w:t>
      </w:r>
      <w:r w:rsidR="007C3C2A">
        <w:rPr>
          <w:lang w:val="fr-FR"/>
        </w:rPr>
        <w:t>’</w:t>
      </w:r>
      <w:r w:rsidRPr="00FF062C">
        <w:rPr>
          <w:lang w:val="fr-FR"/>
        </w:rPr>
        <w:t>utiliser les structures de base déjà en place, la base de données via les agences avec lesquelles elles travaillaient et des programmes de formation pour les petites entrepris</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a été question de renforcer leurs relations et de signer des protocoles d</w:t>
      </w:r>
      <w:r w:rsidR="007C3C2A">
        <w:rPr>
          <w:lang w:val="fr-FR"/>
        </w:rPr>
        <w:t>’</w:t>
      </w:r>
      <w:r w:rsidRPr="00FF062C">
        <w:rPr>
          <w:lang w:val="fr-FR"/>
        </w:rPr>
        <w:t>entente afin d</w:t>
      </w:r>
      <w:r w:rsidR="007C3C2A">
        <w:rPr>
          <w:lang w:val="fr-FR"/>
        </w:rPr>
        <w:t>’</w:t>
      </w:r>
      <w:r w:rsidRPr="00FF062C">
        <w:rPr>
          <w:lang w:val="fr-FR"/>
        </w:rPr>
        <w:t>intégrer la propriété intellectuelle à leurs programmes de formati</w:t>
      </w:r>
      <w:r w:rsidR="00274FEB" w:rsidRPr="00FF062C">
        <w:rPr>
          <w:lang w:val="fr-FR"/>
        </w:rPr>
        <w:t>on</w:t>
      </w:r>
      <w:r w:rsidR="00274FEB">
        <w:rPr>
          <w:lang w:val="fr-FR"/>
        </w:rPr>
        <w:t xml:space="preserve">.  </w:t>
      </w:r>
      <w:r w:rsidR="00274FEB" w:rsidRPr="00FF062C">
        <w:rPr>
          <w:lang w:val="fr-FR"/>
        </w:rPr>
        <w:t>Ce</w:t>
      </w:r>
      <w:r w:rsidRPr="00FF062C">
        <w:rPr>
          <w:lang w:val="fr-FR"/>
        </w:rPr>
        <w:t xml:space="preserve"> programme avait commencé à être mis en œuvre dans tout le pays et avait sélectionné très judicieusement les partenaires pour atteindre ses objectifs dans un court laps de tem</w:t>
      </w:r>
      <w:r w:rsidR="00274FEB" w:rsidRPr="00FF062C">
        <w:rPr>
          <w:lang w:val="fr-FR"/>
        </w:rPr>
        <w:t>ps</w:t>
      </w:r>
      <w:r w:rsidR="00274FEB">
        <w:rPr>
          <w:lang w:val="fr-FR"/>
        </w:rPr>
        <w:t xml:space="preserve">.  </w:t>
      </w:r>
      <w:r w:rsidR="00274FEB" w:rsidRPr="00FF062C">
        <w:rPr>
          <w:lang w:val="fr-FR"/>
        </w:rPr>
        <w:t>Av</w:t>
      </w:r>
      <w:r w:rsidRPr="00FF062C">
        <w:rPr>
          <w:lang w:val="fr-FR"/>
        </w:rPr>
        <w:t>ec l</w:t>
      </w:r>
      <w:r w:rsidR="007C3C2A">
        <w:rPr>
          <w:lang w:val="fr-FR"/>
        </w:rPr>
        <w:t>’</w:t>
      </w:r>
      <w:r w:rsidRPr="00FF062C">
        <w:rPr>
          <w:lang w:val="fr-FR"/>
        </w:rPr>
        <w:t>aide de l</w:t>
      </w:r>
      <w:r w:rsidR="007C3C2A">
        <w:rPr>
          <w:lang w:val="fr-FR"/>
        </w:rPr>
        <w:t>’</w:t>
      </w:r>
      <w:r w:rsidRPr="00FF062C">
        <w:rPr>
          <w:lang w:val="fr-FR"/>
        </w:rPr>
        <w:t>OMPI, il a été créé une boîte à outils et mis en place des programmes de formation de formateurs dans toutes ces agenc</w:t>
      </w:r>
      <w:r w:rsidR="00274FEB" w:rsidRPr="00FF062C">
        <w:rPr>
          <w:lang w:val="fr-FR"/>
        </w:rPr>
        <w:t>es</w:t>
      </w:r>
      <w:r w:rsidR="00274FEB">
        <w:rPr>
          <w:lang w:val="fr-FR"/>
        </w:rPr>
        <w:t xml:space="preserve">.  </w:t>
      </w:r>
      <w:r w:rsidR="00274FEB" w:rsidRPr="00FF062C">
        <w:rPr>
          <w:lang w:val="fr-FR"/>
        </w:rPr>
        <w:t>L</w:t>
      </w:r>
      <w:r w:rsidR="00274FEB">
        <w:rPr>
          <w:lang w:val="fr-FR"/>
        </w:rPr>
        <w:t>’</w:t>
      </w:r>
      <w:r w:rsidR="00274FEB" w:rsidRPr="00FF062C">
        <w:rPr>
          <w:lang w:val="fr-FR"/>
        </w:rPr>
        <w:t>a</w:t>
      </w:r>
      <w:r w:rsidRPr="00FF062C">
        <w:rPr>
          <w:lang w:val="fr-FR"/>
        </w:rPr>
        <w:t xml:space="preserve">gence avec laquelle elle travaillait, la </w:t>
      </w:r>
      <w:r w:rsidR="00163E28">
        <w:rPr>
          <w:lang w:val="fr-FR"/>
        </w:rPr>
        <w:t>“</w:t>
      </w:r>
      <w:r w:rsidRPr="00FF062C">
        <w:rPr>
          <w:lang w:val="fr-FR"/>
        </w:rPr>
        <w:t>Small Enterprise Development Agency</w:t>
      </w:r>
      <w:r w:rsidR="00163E28">
        <w:rPr>
          <w:lang w:val="fr-FR"/>
        </w:rPr>
        <w:t>”</w:t>
      </w:r>
      <w:r w:rsidRPr="00FF062C">
        <w:rPr>
          <w:lang w:val="fr-FR"/>
        </w:rPr>
        <w:t>, avait des bureaux dans tout le pa</w:t>
      </w:r>
      <w:r w:rsidR="00274FEB" w:rsidRPr="00FF062C">
        <w:rPr>
          <w:lang w:val="fr-FR"/>
        </w:rPr>
        <w:t>ys</w:t>
      </w:r>
      <w:r w:rsidR="00274FEB">
        <w:rPr>
          <w:lang w:val="fr-FR"/>
        </w:rPr>
        <w:t xml:space="preserve">.  </w:t>
      </w:r>
      <w:r w:rsidR="00274FEB" w:rsidRPr="00FF062C">
        <w:rPr>
          <w:lang w:val="fr-FR"/>
        </w:rPr>
        <w:t>Il</w:t>
      </w:r>
      <w:r w:rsidRPr="00FF062C">
        <w:rPr>
          <w:lang w:val="fr-FR"/>
        </w:rPr>
        <w:t xml:space="preserve"> était facile de former des formateurs basés dans toutes les provinces et dans toutes les villes afin de pouvoir former leurs </w:t>
      </w:r>
      <w:r w:rsidR="00274FEB" w:rsidRPr="00FF062C">
        <w:rPr>
          <w:lang w:val="fr-FR"/>
        </w:rPr>
        <w:t>PME</w:t>
      </w:r>
      <w:r w:rsidR="00274FEB">
        <w:rPr>
          <w:lang w:val="fr-FR"/>
        </w:rPr>
        <w:t xml:space="preserve">.  </w:t>
      </w:r>
      <w:r w:rsidR="00274FEB" w:rsidRPr="00FF062C">
        <w:rPr>
          <w:lang w:val="fr-FR"/>
        </w:rPr>
        <w:t>Ce</w:t>
      </w:r>
      <w:r w:rsidRPr="00FF062C">
        <w:rPr>
          <w:lang w:val="fr-FR"/>
        </w:rPr>
        <w:t xml:space="preserve"> programme a attiré beaucoup de monde et le public l</w:t>
      </w:r>
      <w:r w:rsidR="007C3C2A">
        <w:rPr>
          <w:lang w:val="fr-FR"/>
        </w:rPr>
        <w:t>’</w:t>
      </w:r>
      <w:r w:rsidRPr="00FF062C">
        <w:rPr>
          <w:lang w:val="fr-FR"/>
        </w:rPr>
        <w:t>a très bien accueil</w:t>
      </w:r>
      <w:r w:rsidR="00274FEB" w:rsidRPr="00FF062C">
        <w:rPr>
          <w:lang w:val="fr-FR"/>
        </w:rPr>
        <w:t>li</w:t>
      </w:r>
      <w:r w:rsidR="00274FEB">
        <w:rPr>
          <w:lang w:val="fr-FR"/>
        </w:rPr>
        <w:t xml:space="preserve">.  </w:t>
      </w:r>
      <w:r w:rsidR="00274FEB" w:rsidRPr="00FF062C">
        <w:rPr>
          <w:lang w:val="fr-FR"/>
        </w:rPr>
        <w:t>El</w:t>
      </w:r>
      <w:r w:rsidRPr="00FF062C">
        <w:rPr>
          <w:lang w:val="fr-FR"/>
        </w:rPr>
        <w:t xml:space="preserve">le avait lancé le programme </w:t>
      </w:r>
      <w:r w:rsidR="00163E28" w:rsidRPr="00FF062C">
        <w:rPr>
          <w:lang w:val="fr-FR"/>
        </w:rPr>
        <w:t>en</w:t>
      </w:r>
      <w:r w:rsidR="00163E28">
        <w:rPr>
          <w:lang w:val="fr-FR"/>
        </w:rPr>
        <w:t> </w:t>
      </w:r>
      <w:r w:rsidR="00163E28" w:rsidRPr="00FF062C">
        <w:rPr>
          <w:lang w:val="fr-FR"/>
        </w:rPr>
        <w:t>2016</w:t>
      </w:r>
      <w:r w:rsidRPr="00FF062C">
        <w:rPr>
          <w:lang w:val="fr-FR"/>
        </w:rPr>
        <w:t xml:space="preserve"> et la collaboration avec d</w:t>
      </w:r>
      <w:r w:rsidR="007C3C2A">
        <w:rPr>
          <w:lang w:val="fr-FR"/>
        </w:rPr>
        <w:t>’</w:t>
      </w:r>
      <w:r w:rsidRPr="00FF062C">
        <w:rPr>
          <w:lang w:val="fr-FR"/>
        </w:rPr>
        <w:t>autres partenaires était importante pour obtenir des résulta</w:t>
      </w:r>
      <w:r w:rsidR="00274FEB" w:rsidRPr="00FF062C">
        <w:rPr>
          <w:lang w:val="fr-FR"/>
        </w:rPr>
        <w:t>ts</w:t>
      </w:r>
      <w:r w:rsidR="00274FEB">
        <w:rPr>
          <w:lang w:val="fr-FR"/>
        </w:rPr>
        <w:t xml:space="preserve">.  </w:t>
      </w:r>
      <w:r w:rsidR="00274FEB" w:rsidRPr="00FF062C">
        <w:rPr>
          <w:lang w:val="fr-FR"/>
        </w:rPr>
        <w:t>La</w:t>
      </w:r>
      <w:r w:rsidRPr="00FF062C">
        <w:rPr>
          <w:lang w:val="fr-FR"/>
        </w:rPr>
        <w:t xml:space="preserve"> structure mise en place par le </w:t>
      </w:r>
      <w:r w:rsidR="00214F48">
        <w:rPr>
          <w:lang w:val="fr-FR"/>
        </w:rPr>
        <w:t>Ministère</w:t>
      </w:r>
      <w:r w:rsidRPr="00FF062C">
        <w:rPr>
          <w:lang w:val="fr-FR"/>
        </w:rPr>
        <w:t xml:space="preserve"> du Commerce et de l</w:t>
      </w:r>
      <w:r w:rsidR="007C3C2A">
        <w:rPr>
          <w:lang w:val="fr-FR"/>
        </w:rPr>
        <w:t>’</w:t>
      </w:r>
      <w:r w:rsidRPr="00FF062C">
        <w:rPr>
          <w:lang w:val="fr-FR"/>
        </w:rPr>
        <w:t>Industrie a permis de rassembler tous les intervenants et toutes les parties prenant</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projet suivant portait sur le </w:t>
      </w:r>
      <w:r w:rsidR="00163E28">
        <w:rPr>
          <w:lang w:val="fr-FR"/>
        </w:rPr>
        <w:t>“</w:t>
      </w:r>
      <w:r w:rsidRPr="00FF062C">
        <w:rPr>
          <w:lang w:val="fr-FR"/>
        </w:rPr>
        <w:t>Industrial Property Automation System</w:t>
      </w:r>
      <w:r w:rsidR="00163E28">
        <w:rPr>
          <w:lang w:val="fr-FR"/>
        </w:rPr>
        <w:t>”</w:t>
      </w:r>
      <w:r w:rsidRPr="00FF062C">
        <w:rPr>
          <w:lang w:val="fr-FR"/>
        </w:rPr>
        <w:t xml:space="preserve"> (IPAS).</w:t>
      </w:r>
      <w:r w:rsidR="00214F48">
        <w:rPr>
          <w:lang w:val="fr-FR"/>
        </w:rPr>
        <w:t xml:space="preserve"> </w:t>
      </w:r>
      <w:r w:rsidRPr="00FF062C">
        <w:rPr>
          <w:lang w:val="fr-FR"/>
        </w:rPr>
        <w:t xml:space="preserve"> Le programme d</w:t>
      </w:r>
      <w:r w:rsidR="007C3C2A">
        <w:rPr>
          <w:lang w:val="fr-FR"/>
        </w:rPr>
        <w:t>’</w:t>
      </w:r>
      <w:r w:rsidRPr="00FF062C">
        <w:rPr>
          <w:lang w:val="fr-FR"/>
        </w:rPr>
        <w:t>examen de recherche de fond commençait tout juste et était en discussion avec l</w:t>
      </w:r>
      <w:r w:rsidR="007C3C2A">
        <w:rPr>
          <w:lang w:val="fr-FR"/>
        </w:rPr>
        <w:t>’</w:t>
      </w:r>
      <w:r w:rsidRPr="00FF062C">
        <w:rPr>
          <w:lang w:val="fr-FR"/>
        </w:rPr>
        <w:t>OMPI pour examiner d</w:t>
      </w:r>
      <w:r w:rsidR="007C3C2A">
        <w:rPr>
          <w:lang w:val="fr-FR"/>
        </w:rPr>
        <w:t>’</w:t>
      </w:r>
      <w:r w:rsidRPr="00FF062C">
        <w:rPr>
          <w:lang w:val="fr-FR"/>
        </w:rPr>
        <w:t>autres systèmes existan</w:t>
      </w:r>
      <w:r w:rsidR="00274FEB" w:rsidRPr="00FF062C">
        <w:rPr>
          <w:lang w:val="fr-FR"/>
        </w:rPr>
        <w:t>ts</w:t>
      </w:r>
      <w:r w:rsidR="00274FEB">
        <w:rPr>
          <w:lang w:val="fr-FR"/>
        </w:rPr>
        <w:t xml:space="preserve">.  </w:t>
      </w:r>
      <w:r w:rsidR="00274FEB" w:rsidRPr="00FF062C">
        <w:rPr>
          <w:lang w:val="fr-FR"/>
        </w:rPr>
        <w:t>L</w:t>
      </w:r>
      <w:r w:rsidR="00274FEB">
        <w:rPr>
          <w:lang w:val="fr-FR"/>
        </w:rPr>
        <w:t>’</w:t>
      </w:r>
      <w:r w:rsidR="00274FEB" w:rsidRPr="00FF062C">
        <w:rPr>
          <w:lang w:val="fr-FR"/>
        </w:rPr>
        <w:t>o</w:t>
      </w:r>
      <w:r w:rsidRPr="00FF062C">
        <w:rPr>
          <w:lang w:val="fr-FR"/>
        </w:rPr>
        <w:t>ffice avait déjà décidé de prendre et d</w:t>
      </w:r>
      <w:r w:rsidR="007C3C2A">
        <w:rPr>
          <w:lang w:val="fr-FR"/>
        </w:rPr>
        <w:t>’</w:t>
      </w:r>
      <w:r w:rsidRPr="00FF062C">
        <w:rPr>
          <w:lang w:val="fr-FR"/>
        </w:rPr>
        <w:t>utiliser le système I</w:t>
      </w:r>
      <w:r w:rsidR="00274FEB" w:rsidRPr="00FF062C">
        <w:rPr>
          <w:lang w:val="fr-FR"/>
        </w:rPr>
        <w:t>PAS</w:t>
      </w:r>
      <w:r w:rsidR="00274FEB">
        <w:rPr>
          <w:lang w:val="fr-FR"/>
        </w:rPr>
        <w:t xml:space="preserve">.  </w:t>
      </w:r>
      <w:r w:rsidR="00274FEB" w:rsidRPr="00FF062C">
        <w:rPr>
          <w:lang w:val="fr-FR"/>
        </w:rPr>
        <w:t>En</w:t>
      </w:r>
      <w:r w:rsidRPr="00FF062C">
        <w:rPr>
          <w:lang w:val="fr-FR"/>
        </w:rPr>
        <w:t xml:space="preserve"> fait l</w:t>
      </w:r>
      <w:r w:rsidR="007C3C2A">
        <w:rPr>
          <w:lang w:val="fr-FR"/>
        </w:rPr>
        <w:t>’</w:t>
      </w:r>
      <w:r w:rsidRPr="00FF062C">
        <w:rPr>
          <w:lang w:val="fr-FR"/>
        </w:rPr>
        <w:t>OMPI était en Afrique du Sud pour effectuer des tests la semaine précéden</w:t>
      </w:r>
      <w:r w:rsidR="00274FEB" w:rsidRPr="00FF062C">
        <w:rPr>
          <w:lang w:val="fr-FR"/>
        </w:rPr>
        <w:t>te</w:t>
      </w:r>
      <w:r w:rsidR="00274FEB">
        <w:rPr>
          <w:lang w:val="fr-FR"/>
        </w:rPr>
        <w:t xml:space="preserve">.  </w:t>
      </w:r>
      <w:r w:rsidR="00274FEB" w:rsidRPr="00FF062C">
        <w:rPr>
          <w:lang w:val="fr-FR"/>
        </w:rPr>
        <w:t>Il</w:t>
      </w:r>
      <w:r w:rsidRPr="00FF062C">
        <w:rPr>
          <w:lang w:val="fr-FR"/>
        </w:rPr>
        <w:t xml:space="preserve"> avait invité les offices de brevets et les avocats spécialisés en brevets à venir voir le systè</w:t>
      </w:r>
      <w:r w:rsidR="00274FEB" w:rsidRPr="00FF062C">
        <w:rPr>
          <w:lang w:val="fr-FR"/>
        </w:rPr>
        <w:t>me</w:t>
      </w:r>
      <w:r w:rsidR="00274FEB">
        <w:rPr>
          <w:lang w:val="fr-FR"/>
        </w:rPr>
        <w:t xml:space="preserve">.  </w:t>
      </w:r>
      <w:r w:rsidR="00274FEB" w:rsidRPr="00FF062C">
        <w:rPr>
          <w:lang w:val="fr-FR"/>
        </w:rPr>
        <w:t>Un</w:t>
      </w:r>
      <w:r w:rsidRPr="00FF062C">
        <w:rPr>
          <w:lang w:val="fr-FR"/>
        </w:rPr>
        <w:t xml:space="preserve"> rapport d</w:t>
      </w:r>
      <w:r w:rsidR="007C3C2A">
        <w:rPr>
          <w:lang w:val="fr-FR"/>
        </w:rPr>
        <w:t>’</w:t>
      </w:r>
      <w:r w:rsidRPr="00FF062C">
        <w:rPr>
          <w:lang w:val="fr-FR"/>
        </w:rPr>
        <w:t xml:space="preserve">évaluation serait envoyé au </w:t>
      </w:r>
      <w:r w:rsidR="00214F48">
        <w:rPr>
          <w:lang w:val="fr-FR"/>
        </w:rPr>
        <w:t>comité</w:t>
      </w:r>
      <w:r w:rsidRPr="00FF062C">
        <w:rPr>
          <w:lang w:val="fr-FR"/>
        </w:rPr>
        <w:t xml:space="preserve"> exécutif afin qu</w:t>
      </w:r>
      <w:r w:rsidR="007C3C2A">
        <w:rPr>
          <w:lang w:val="fr-FR"/>
        </w:rPr>
        <w:t>’</w:t>
      </w:r>
      <w:r w:rsidRPr="00FF062C">
        <w:rPr>
          <w:lang w:val="fr-FR"/>
        </w:rPr>
        <w:t>une décision puisse être prise officiellement et que le programme soit déplo</w:t>
      </w:r>
      <w:r w:rsidR="00274FEB" w:rsidRPr="00FF062C">
        <w:rPr>
          <w:lang w:val="fr-FR"/>
        </w:rPr>
        <w:t>yé</w:t>
      </w:r>
      <w:r w:rsidR="00274FEB">
        <w:rPr>
          <w:lang w:val="fr-FR"/>
        </w:rPr>
        <w:t xml:space="preserve">.  </w:t>
      </w:r>
      <w:r w:rsidR="00274FEB" w:rsidRPr="00FF062C">
        <w:rPr>
          <w:lang w:val="fr-FR"/>
        </w:rPr>
        <w:t>Un</w:t>
      </w:r>
      <w:r w:rsidRPr="00FF062C">
        <w:rPr>
          <w:lang w:val="fr-FR"/>
        </w:rPr>
        <w:t xml:space="preserve"> autre programme était l</w:t>
      </w:r>
      <w:r w:rsidR="007C3C2A">
        <w:rPr>
          <w:lang w:val="fr-FR"/>
        </w:rPr>
        <w:t>’</w:t>
      </w:r>
      <w:r w:rsidRPr="00FF062C">
        <w:rPr>
          <w:lang w:val="fr-FR"/>
        </w:rPr>
        <w:t>atelier de formation aux moyens de faire respecter</w:t>
      </w:r>
      <w:r w:rsidR="00163E28" w:rsidRPr="00FF062C">
        <w:rPr>
          <w:lang w:val="fr-FR"/>
        </w:rPr>
        <w:t xml:space="preserve"> les</w:t>
      </w:r>
      <w:r w:rsidR="00163E28">
        <w:rPr>
          <w:lang w:val="fr-FR"/>
        </w:rPr>
        <w:t> </w:t>
      </w:r>
      <w:r w:rsidR="00274FEB" w:rsidRPr="00FF062C">
        <w:rPr>
          <w:lang w:val="fr-FR"/>
        </w:rPr>
        <w:t>DPI</w:t>
      </w:r>
      <w:r w:rsidR="00274FEB">
        <w:rPr>
          <w:lang w:val="fr-FR"/>
        </w:rPr>
        <w:t xml:space="preserve">.  </w:t>
      </w:r>
      <w:r w:rsidR="00274FEB" w:rsidRPr="00FF062C">
        <w:rPr>
          <w:lang w:val="fr-FR"/>
        </w:rPr>
        <w:t>En</w:t>
      </w:r>
      <w:r w:rsidRPr="00FF062C">
        <w:rPr>
          <w:lang w:val="fr-FR"/>
        </w:rPr>
        <w:t xml:space="preserve"> fait, il en avait fait une partie, mais différemme</w:t>
      </w:r>
      <w:r w:rsidR="00274FEB" w:rsidRPr="00FF062C">
        <w:rPr>
          <w:lang w:val="fr-FR"/>
        </w:rPr>
        <w:t>nt</w:t>
      </w:r>
      <w:r w:rsidR="00274FEB">
        <w:rPr>
          <w:lang w:val="fr-FR"/>
        </w:rPr>
        <w:t xml:space="preserve">.  </w:t>
      </w:r>
      <w:r w:rsidR="00274FEB" w:rsidRPr="00FF062C">
        <w:rPr>
          <w:lang w:val="fr-FR"/>
        </w:rPr>
        <w:t>Il</w:t>
      </w:r>
      <w:r w:rsidRPr="00FF062C">
        <w:rPr>
          <w:lang w:val="fr-FR"/>
        </w:rPr>
        <w:t xml:space="preserve"> s</w:t>
      </w:r>
      <w:r w:rsidR="007C3C2A">
        <w:rPr>
          <w:lang w:val="fr-FR"/>
        </w:rPr>
        <w:t>’</w:t>
      </w:r>
      <w:r w:rsidRPr="00FF062C">
        <w:rPr>
          <w:lang w:val="fr-FR"/>
        </w:rPr>
        <w:t>était associé à des responsables de l</w:t>
      </w:r>
      <w:r w:rsidR="007C3C2A">
        <w:rPr>
          <w:lang w:val="fr-FR"/>
        </w:rPr>
        <w:t>’</w:t>
      </w:r>
      <w:r w:rsidRPr="00FF062C">
        <w:rPr>
          <w:lang w:val="fr-FR"/>
        </w:rPr>
        <w:t>application de la loi en leur donnant une formati</w:t>
      </w:r>
      <w:r w:rsidR="00274FEB" w:rsidRPr="00FF062C">
        <w:rPr>
          <w:lang w:val="fr-FR"/>
        </w:rPr>
        <w:t>on</w:t>
      </w:r>
      <w:r w:rsidR="00274FEB">
        <w:rPr>
          <w:lang w:val="fr-FR"/>
        </w:rPr>
        <w:t xml:space="preserve">.  </w:t>
      </w:r>
      <w:r w:rsidR="00274FEB" w:rsidRPr="00FF062C">
        <w:rPr>
          <w:lang w:val="fr-FR"/>
        </w:rPr>
        <w:t>Le</w:t>
      </w:r>
      <w:r w:rsidR="00163E28">
        <w:rPr>
          <w:lang w:val="fr-FR"/>
        </w:rPr>
        <w:t> </w:t>
      </w:r>
      <w:r w:rsidR="00163E28" w:rsidRPr="00FF062C">
        <w:rPr>
          <w:lang w:val="fr-FR"/>
        </w:rPr>
        <w:t>CIP</w:t>
      </w:r>
      <w:r w:rsidRPr="00FF062C">
        <w:rPr>
          <w:lang w:val="fr-FR"/>
        </w:rPr>
        <w:t>C ne compte qu</w:t>
      </w:r>
      <w:r w:rsidR="007C3C2A">
        <w:rPr>
          <w:lang w:val="fr-FR"/>
        </w:rPr>
        <w:t>’</w:t>
      </w:r>
      <w:r w:rsidRPr="00FF062C">
        <w:rPr>
          <w:lang w:val="fr-FR"/>
        </w:rPr>
        <w:t>un très petit nombre d</w:t>
      </w:r>
      <w:r w:rsidR="007C3C2A">
        <w:rPr>
          <w:lang w:val="fr-FR"/>
        </w:rPr>
        <w:t>’</w:t>
      </w:r>
      <w:r w:rsidRPr="00FF062C">
        <w:rPr>
          <w:lang w:val="fr-FR"/>
        </w:rPr>
        <w:t>employés pour faire face à un gros problè</w:t>
      </w:r>
      <w:r w:rsidR="00274FEB" w:rsidRPr="00FF062C">
        <w:rPr>
          <w:lang w:val="fr-FR"/>
        </w:rPr>
        <w:t>me</w:t>
      </w:r>
      <w:r w:rsidR="00274FEB">
        <w:rPr>
          <w:lang w:val="fr-FR"/>
        </w:rPr>
        <w:t xml:space="preserve">.  </w:t>
      </w:r>
      <w:r w:rsidR="00274FEB" w:rsidRPr="00FF062C">
        <w:rPr>
          <w:lang w:val="fr-FR"/>
        </w:rPr>
        <w:t>Il</w:t>
      </w:r>
      <w:r w:rsidRPr="00FF062C">
        <w:rPr>
          <w:lang w:val="fr-FR"/>
        </w:rPr>
        <w:t xml:space="preserve"> s</w:t>
      </w:r>
      <w:r w:rsidR="007C3C2A">
        <w:rPr>
          <w:lang w:val="fr-FR"/>
        </w:rPr>
        <w:t>’</w:t>
      </w:r>
      <w:r w:rsidRPr="00FF062C">
        <w:rPr>
          <w:lang w:val="fr-FR"/>
        </w:rPr>
        <w:t>agissait de former des juristes avec l</w:t>
      </w:r>
      <w:r w:rsidR="007C3C2A">
        <w:rPr>
          <w:lang w:val="fr-FR"/>
        </w:rPr>
        <w:t>’</w:t>
      </w:r>
      <w:r w:rsidRPr="00FF062C">
        <w:rPr>
          <w:lang w:val="fr-FR"/>
        </w:rPr>
        <w:t>aide de l</w:t>
      </w:r>
      <w:r w:rsidR="007C3C2A">
        <w:rPr>
          <w:lang w:val="fr-FR"/>
        </w:rPr>
        <w:t>’</w:t>
      </w:r>
      <w:r w:rsidRPr="00FF062C">
        <w:rPr>
          <w:lang w:val="fr-FR"/>
        </w:rPr>
        <w:t>OMPI et de mener le programme de formation dans tout le pays pour aider à mener des raids contre la frau</w:t>
      </w:r>
      <w:r w:rsidR="00274FEB" w:rsidRPr="00FF062C">
        <w:rPr>
          <w:lang w:val="fr-FR"/>
        </w:rPr>
        <w:t>de</w:t>
      </w:r>
      <w:r w:rsidR="00274FEB">
        <w:rPr>
          <w:lang w:val="fr-FR"/>
        </w:rPr>
        <w:t xml:space="preserve">.  </w:t>
      </w:r>
      <w:r w:rsidR="00274FEB" w:rsidRPr="00FF062C">
        <w:rPr>
          <w:lang w:val="fr-FR"/>
        </w:rPr>
        <w:t>El</w:t>
      </w:r>
      <w:r w:rsidRPr="00FF062C">
        <w:rPr>
          <w:lang w:val="fr-FR"/>
        </w:rPr>
        <w:t>le avait élaboré une brochure sur la base de la brochure de l</w:t>
      </w:r>
      <w:r w:rsidR="007C3C2A">
        <w:rPr>
          <w:lang w:val="fr-FR"/>
        </w:rPr>
        <w:t>’</w:t>
      </w:r>
      <w:r w:rsidRPr="00FF062C">
        <w:rPr>
          <w:lang w:val="fr-FR"/>
        </w:rPr>
        <w:t>OMPI sur le respect des droits de la propriété intellectuelle, et l</w:t>
      </w:r>
      <w:r w:rsidR="007C3C2A">
        <w:rPr>
          <w:lang w:val="fr-FR"/>
        </w:rPr>
        <w:t>’</w:t>
      </w:r>
      <w:r w:rsidRPr="00FF062C">
        <w:rPr>
          <w:lang w:val="fr-FR"/>
        </w:rPr>
        <w:t>avait rendue compatible avec l</w:t>
      </w:r>
      <w:r w:rsidR="007C3C2A">
        <w:rPr>
          <w:lang w:val="fr-FR"/>
        </w:rPr>
        <w:t>’</w:t>
      </w:r>
      <w:r w:rsidRPr="00FF062C">
        <w:rPr>
          <w:lang w:val="fr-FR"/>
        </w:rPr>
        <w:t>environnement sud</w:t>
      </w:r>
      <w:r w:rsidR="007C3C2A">
        <w:rPr>
          <w:lang w:val="fr-FR"/>
        </w:rPr>
        <w:t>-</w:t>
      </w:r>
      <w:r w:rsidRPr="00FF062C">
        <w:rPr>
          <w:lang w:val="fr-FR"/>
        </w:rPr>
        <w:t>africain afin de l</w:t>
      </w:r>
      <w:r w:rsidR="007C3C2A">
        <w:rPr>
          <w:lang w:val="fr-FR"/>
        </w:rPr>
        <w:t>’</w:t>
      </w:r>
      <w:r w:rsidRPr="00FF062C">
        <w:rPr>
          <w:lang w:val="fr-FR"/>
        </w:rPr>
        <w:t>aligner sur ses besoins juridiqu</w:t>
      </w:r>
      <w:r w:rsidR="00274FEB" w:rsidRPr="00FF062C">
        <w:rPr>
          <w:lang w:val="fr-FR"/>
        </w:rPr>
        <w:t>es</w:t>
      </w:r>
      <w:r w:rsidR="00274FEB">
        <w:rPr>
          <w:lang w:val="fr-FR"/>
        </w:rPr>
        <w:t xml:space="preserve">.  </w:t>
      </w:r>
      <w:r w:rsidR="00274FEB" w:rsidRPr="00FF062C">
        <w:rPr>
          <w:lang w:val="fr-FR"/>
        </w:rPr>
        <w:t>C</w:t>
      </w:r>
      <w:r w:rsidR="00274FEB">
        <w:rPr>
          <w:lang w:val="fr-FR"/>
        </w:rPr>
        <w:t>’</w:t>
      </w:r>
      <w:r w:rsidR="00274FEB" w:rsidRPr="00FF062C">
        <w:rPr>
          <w:lang w:val="fr-FR"/>
        </w:rPr>
        <w:t>é</w:t>
      </w:r>
      <w:r w:rsidRPr="00FF062C">
        <w:rPr>
          <w:lang w:val="fr-FR"/>
        </w:rPr>
        <w:t>tait le cas avec la police, les douaniers et les parquets judiciaires et c</w:t>
      </w:r>
      <w:r w:rsidR="007C3C2A">
        <w:rPr>
          <w:lang w:val="fr-FR"/>
        </w:rPr>
        <w:t>’</w:t>
      </w:r>
      <w:r w:rsidRPr="00FF062C">
        <w:rPr>
          <w:lang w:val="fr-FR"/>
        </w:rPr>
        <w:t>était l</w:t>
      </w:r>
      <w:r w:rsidR="007C3C2A">
        <w:rPr>
          <w:lang w:val="fr-FR"/>
        </w:rPr>
        <w:t>’</w:t>
      </w:r>
      <w:r w:rsidRPr="00FF062C">
        <w:rPr>
          <w:lang w:val="fr-FR"/>
        </w:rPr>
        <w:t>un des programmes qui avait été bien accueil</w:t>
      </w:r>
      <w:r w:rsidR="00274FEB" w:rsidRPr="00FF062C">
        <w:rPr>
          <w:lang w:val="fr-FR"/>
        </w:rPr>
        <w:t>li</w:t>
      </w:r>
      <w:r w:rsidR="00274FEB">
        <w:rPr>
          <w:lang w:val="fr-FR"/>
        </w:rPr>
        <w:t xml:space="preserve">.  </w:t>
      </w:r>
      <w:r w:rsidR="00274FEB" w:rsidRPr="00FF062C">
        <w:rPr>
          <w:lang w:val="fr-FR"/>
        </w:rPr>
        <w:t>S</w:t>
      </w:r>
      <w:r w:rsidR="00274FEB">
        <w:rPr>
          <w:lang w:val="fr-FR"/>
        </w:rPr>
        <w:t>’</w:t>
      </w:r>
      <w:r w:rsidR="00274FEB" w:rsidRPr="00FF062C">
        <w:rPr>
          <w:lang w:val="fr-FR"/>
        </w:rPr>
        <w:t>a</w:t>
      </w:r>
      <w:r w:rsidRPr="00FF062C">
        <w:rPr>
          <w:lang w:val="fr-FR"/>
        </w:rPr>
        <w:t>gissant des succès et des enseignements tirés de la mise en œuvre de ces projets, elle a déclaré que, lorsqu</w:t>
      </w:r>
      <w:r w:rsidR="007C3C2A">
        <w:rPr>
          <w:lang w:val="fr-FR"/>
        </w:rPr>
        <w:t>’</w:t>
      </w:r>
      <w:r w:rsidRPr="00FF062C">
        <w:rPr>
          <w:lang w:val="fr-FR"/>
        </w:rPr>
        <w:t>elle avait défini le besoin, elle savait qui étaient les partenaires qui contribueraient à l</w:t>
      </w:r>
      <w:r w:rsidR="007C3C2A">
        <w:rPr>
          <w:lang w:val="fr-FR"/>
        </w:rPr>
        <w:t>’</w:t>
      </w:r>
      <w:r w:rsidRPr="00FF062C">
        <w:rPr>
          <w:lang w:val="fr-FR"/>
        </w:rPr>
        <w:t>exécution des programmes le plus efficacement possib</w:t>
      </w:r>
      <w:r w:rsidR="00274FEB" w:rsidRPr="00FF062C">
        <w:rPr>
          <w:lang w:val="fr-FR"/>
        </w:rPr>
        <w:t>le</w:t>
      </w:r>
      <w:r w:rsidR="00274FEB">
        <w:rPr>
          <w:lang w:val="fr-FR"/>
        </w:rPr>
        <w:t xml:space="preserve">.  </w:t>
      </w:r>
      <w:r w:rsidR="00274FEB" w:rsidRPr="00FF062C">
        <w:rPr>
          <w:lang w:val="fr-FR"/>
        </w:rPr>
        <w:t>C</w:t>
      </w:r>
      <w:r w:rsidR="00274FEB">
        <w:rPr>
          <w:lang w:val="fr-FR"/>
        </w:rPr>
        <w:t>’</w:t>
      </w:r>
      <w:r w:rsidR="00274FEB" w:rsidRPr="00FF062C">
        <w:rPr>
          <w:lang w:val="fr-FR"/>
        </w:rPr>
        <w:t>e</w:t>
      </w:r>
      <w:r w:rsidRPr="00FF062C">
        <w:rPr>
          <w:lang w:val="fr-FR"/>
        </w:rPr>
        <w:t>st ce qui s</w:t>
      </w:r>
      <w:r w:rsidR="007C3C2A">
        <w:rPr>
          <w:lang w:val="fr-FR"/>
        </w:rPr>
        <w:t>’</w:t>
      </w:r>
      <w:r w:rsidRPr="00FF062C">
        <w:rPr>
          <w:lang w:val="fr-FR"/>
        </w:rPr>
        <w:t xml:space="preserve">est passé dans le projet </w:t>
      </w:r>
      <w:r w:rsidR="00274FEB" w:rsidRPr="00FF062C">
        <w:rPr>
          <w:lang w:val="fr-FR"/>
        </w:rPr>
        <w:t>PME</w:t>
      </w:r>
      <w:r w:rsidR="00274FEB">
        <w:rPr>
          <w:lang w:val="fr-FR"/>
        </w:rPr>
        <w:t xml:space="preserve">.  </w:t>
      </w:r>
      <w:r w:rsidR="00274FEB" w:rsidRPr="00FF062C">
        <w:rPr>
          <w:lang w:val="fr-FR"/>
        </w:rPr>
        <w:t>En</w:t>
      </w:r>
      <w:r w:rsidRPr="00FF062C">
        <w:rPr>
          <w:lang w:val="fr-FR"/>
        </w:rPr>
        <w:t xml:space="preserve"> fait, avec le projet PME mené dans tout le pays, le programme avait été intégré à l</w:t>
      </w:r>
      <w:r w:rsidR="007C3C2A">
        <w:rPr>
          <w:lang w:val="fr-FR"/>
        </w:rPr>
        <w:t>’</w:t>
      </w:r>
      <w:r w:rsidRPr="00FF062C">
        <w:rPr>
          <w:lang w:val="fr-FR"/>
        </w:rPr>
        <w:t>OMPI dans le cadre du programme d</w:t>
      </w:r>
      <w:r w:rsidR="007C3C2A">
        <w:rPr>
          <w:lang w:val="fr-FR"/>
        </w:rPr>
        <w:t>’</w:t>
      </w:r>
      <w:r w:rsidRPr="00FF062C">
        <w:rPr>
          <w:lang w:val="fr-FR"/>
        </w:rPr>
        <w:t>aide aux inventeu</w:t>
      </w:r>
      <w:r w:rsidR="00274FEB" w:rsidRPr="00FF062C">
        <w:rPr>
          <w:lang w:val="fr-FR"/>
        </w:rPr>
        <w:t>rs</w:t>
      </w:r>
      <w:r w:rsidR="00274FEB">
        <w:rPr>
          <w:lang w:val="fr-FR"/>
        </w:rPr>
        <w:t xml:space="preserve">.  </w:t>
      </w:r>
      <w:r w:rsidR="00274FEB" w:rsidRPr="00FF062C">
        <w:rPr>
          <w:lang w:val="fr-FR"/>
        </w:rPr>
        <w:t>Il</w:t>
      </w:r>
      <w:r w:rsidRPr="00FF062C">
        <w:rPr>
          <w:lang w:val="fr-FR"/>
        </w:rPr>
        <w:t xml:space="preserve"> avait reçu un certain nombre de candidatures, il ne faisait que commencer et il fonctionnait très bi</w:t>
      </w:r>
      <w:r w:rsidR="00274FEB" w:rsidRPr="00FF062C">
        <w:rPr>
          <w:lang w:val="fr-FR"/>
        </w:rPr>
        <w:t>en</w:t>
      </w:r>
      <w:r w:rsidR="00274FEB">
        <w:rPr>
          <w:lang w:val="fr-FR"/>
        </w:rPr>
        <w:t xml:space="preserve">.  </w:t>
      </w:r>
      <w:r w:rsidR="00274FEB" w:rsidRPr="00FF062C">
        <w:rPr>
          <w:lang w:val="fr-FR"/>
        </w:rPr>
        <w:t>Il</w:t>
      </w:r>
      <w:r w:rsidRPr="00FF062C">
        <w:rPr>
          <w:lang w:val="fr-FR"/>
        </w:rPr>
        <w:t xml:space="preserve"> était occupé à contacter un plus grand nombre d</w:t>
      </w:r>
      <w:r w:rsidR="007C3C2A">
        <w:rPr>
          <w:lang w:val="fr-FR"/>
        </w:rPr>
        <w:t>’</w:t>
      </w:r>
      <w:r w:rsidRPr="00FF062C">
        <w:rPr>
          <w:lang w:val="fr-FR"/>
        </w:rPr>
        <w:t>avocats pour participer au programme pro bono et aider les petites entreprises dotées d</w:t>
      </w:r>
      <w:r w:rsidR="007C3C2A">
        <w:rPr>
          <w:lang w:val="fr-FR"/>
        </w:rPr>
        <w:t>’</w:t>
      </w:r>
      <w:r w:rsidRPr="00FF062C">
        <w:rPr>
          <w:lang w:val="fr-FR"/>
        </w:rPr>
        <w:t>inventions brevetables qui avaient du mal à financer les demandes de brev</w:t>
      </w:r>
      <w:r w:rsidR="00274FEB" w:rsidRPr="00FF062C">
        <w:rPr>
          <w:lang w:val="fr-FR"/>
        </w:rPr>
        <w:t>et</w:t>
      </w:r>
      <w:r w:rsidR="00274FEB">
        <w:rPr>
          <w:lang w:val="fr-FR"/>
        </w:rPr>
        <w:t xml:space="preserve">.  </w:t>
      </w:r>
      <w:r w:rsidR="00274FEB" w:rsidRPr="00FF062C">
        <w:rPr>
          <w:lang w:val="fr-FR"/>
        </w:rPr>
        <w:t>Il</w:t>
      </w:r>
      <w:r w:rsidRPr="00FF062C">
        <w:rPr>
          <w:lang w:val="fr-FR"/>
        </w:rPr>
        <w:t xml:space="preserve"> a été capable de cibler le groupe de cette faç</w:t>
      </w:r>
      <w:r w:rsidR="00274FEB" w:rsidRPr="00FF062C">
        <w:rPr>
          <w:lang w:val="fr-FR"/>
        </w:rPr>
        <w:t>on</w:t>
      </w:r>
      <w:r w:rsidR="00274FEB">
        <w:rPr>
          <w:lang w:val="fr-FR"/>
        </w:rPr>
        <w:t xml:space="preserve">.  </w:t>
      </w:r>
      <w:r w:rsidR="00274FEB" w:rsidRPr="00FF062C">
        <w:rPr>
          <w:lang w:val="fr-FR"/>
        </w:rPr>
        <w:t>Ce</w:t>
      </w:r>
      <w:r w:rsidRPr="00FF062C">
        <w:rPr>
          <w:lang w:val="fr-FR"/>
        </w:rPr>
        <w:t>la fonctionnait avec les ministères en fonction de l</w:t>
      </w:r>
      <w:r w:rsidR="007C3C2A">
        <w:rPr>
          <w:lang w:val="fr-FR"/>
        </w:rPr>
        <w:t>’</w:t>
      </w:r>
      <w:r w:rsidRPr="00FF062C">
        <w:rPr>
          <w:lang w:val="fr-FR"/>
        </w:rPr>
        <w:t>endroit où ils se trouvaient pour que les agents des petites entreprises de ces provinces puissent inviter les personnes concernées à suivre ces programmes de formati</w:t>
      </w:r>
      <w:r w:rsidR="00274FEB" w:rsidRPr="00FF062C">
        <w:rPr>
          <w:lang w:val="fr-FR"/>
        </w:rPr>
        <w:t>on</w:t>
      </w:r>
      <w:r w:rsidR="00274FEB">
        <w:rPr>
          <w:lang w:val="fr-FR"/>
        </w:rPr>
        <w:t xml:space="preserve">.  </w:t>
      </w:r>
      <w:r w:rsidR="00274FEB" w:rsidRPr="00FF062C">
        <w:rPr>
          <w:lang w:val="fr-FR"/>
        </w:rPr>
        <w:t>La</w:t>
      </w:r>
      <w:r w:rsidRPr="00FF062C">
        <w:rPr>
          <w:lang w:val="fr-FR"/>
        </w:rPr>
        <w:t xml:space="preserve"> collaboration était la clé et était devenu</w:t>
      </w:r>
      <w:r>
        <w:rPr>
          <w:lang w:val="fr-FR"/>
        </w:rPr>
        <w:t xml:space="preserve">e </w:t>
      </w:r>
      <w:r w:rsidRPr="00FF062C">
        <w:rPr>
          <w:lang w:val="fr-FR"/>
        </w:rPr>
        <w:t>une décision stratégiq</w:t>
      </w:r>
      <w:r w:rsidR="00274FEB" w:rsidRPr="00FF062C">
        <w:rPr>
          <w:lang w:val="fr-FR"/>
        </w:rPr>
        <w:t>ue</w:t>
      </w:r>
      <w:r w:rsidR="00274FEB">
        <w:rPr>
          <w:lang w:val="fr-FR"/>
        </w:rPr>
        <w:t xml:space="preserve">.  </w:t>
      </w:r>
      <w:r w:rsidR="00274FEB" w:rsidRPr="00FF062C">
        <w:rPr>
          <w:lang w:val="fr-FR"/>
        </w:rPr>
        <w:t>Mê</w:t>
      </w:r>
      <w:r w:rsidRPr="00FF062C">
        <w:rPr>
          <w:lang w:val="fr-FR"/>
        </w:rPr>
        <w:t>me si des contenus intéressants ont été obtenus ailleurs, cela a permis de personnaliser ces contenus pour le marché cib</w:t>
      </w:r>
      <w:r w:rsidR="00274FEB" w:rsidRPr="00FF062C">
        <w:rPr>
          <w:lang w:val="fr-FR"/>
        </w:rPr>
        <w:t>lé</w:t>
      </w:r>
      <w:r w:rsidR="00274FEB">
        <w:rPr>
          <w:lang w:val="fr-FR"/>
        </w:rPr>
        <w:t xml:space="preserve">.  </w:t>
      </w:r>
      <w:r w:rsidR="00274FEB" w:rsidRPr="00FF062C">
        <w:rPr>
          <w:lang w:val="fr-FR"/>
        </w:rPr>
        <w:t>Il</w:t>
      </w:r>
      <w:r w:rsidRPr="00FF062C">
        <w:rPr>
          <w:lang w:val="fr-FR"/>
        </w:rPr>
        <w:t xml:space="preserve"> valait mieux adopter une approche holistique que d</w:t>
      </w:r>
      <w:r w:rsidR="00A26469">
        <w:rPr>
          <w:lang w:val="fr-FR"/>
        </w:rPr>
        <w:t>’</w:t>
      </w:r>
      <w:r w:rsidRPr="00FF062C">
        <w:rPr>
          <w:lang w:val="fr-FR"/>
        </w:rPr>
        <w:t>avoir des morceaux et des bouts de formations en plusieurs endroi</w:t>
      </w:r>
      <w:r w:rsidR="00274FEB" w:rsidRPr="00FF062C">
        <w:rPr>
          <w:lang w:val="fr-FR"/>
        </w:rPr>
        <w:t>ts</w:t>
      </w:r>
      <w:r w:rsidR="00274FEB">
        <w:rPr>
          <w:lang w:val="fr-FR"/>
        </w:rPr>
        <w:t xml:space="preserve">.  </w:t>
      </w:r>
      <w:r w:rsidR="00274FEB" w:rsidRPr="00FF062C">
        <w:rPr>
          <w:lang w:val="fr-FR"/>
        </w:rPr>
        <w:t>L</w:t>
      </w:r>
      <w:r w:rsidR="00274FEB">
        <w:rPr>
          <w:lang w:val="fr-FR"/>
        </w:rPr>
        <w:t>’</w:t>
      </w:r>
      <w:r w:rsidR="00274FEB" w:rsidRPr="00FF062C">
        <w:rPr>
          <w:lang w:val="fr-FR"/>
        </w:rPr>
        <w:t>a</w:t>
      </w:r>
      <w:r w:rsidRPr="00FF062C">
        <w:rPr>
          <w:lang w:val="fr-FR"/>
        </w:rPr>
        <w:t>ssistance technique doit toujours s</w:t>
      </w:r>
      <w:r w:rsidR="007C3C2A">
        <w:rPr>
          <w:lang w:val="fr-FR"/>
        </w:rPr>
        <w:t>’</w:t>
      </w:r>
      <w:r w:rsidRPr="00FF062C">
        <w:rPr>
          <w:lang w:val="fr-FR"/>
        </w:rPr>
        <w:t>accompagner d</w:t>
      </w:r>
      <w:r w:rsidR="007C3C2A">
        <w:rPr>
          <w:lang w:val="fr-FR"/>
        </w:rPr>
        <w:t>’</w:t>
      </w:r>
      <w:r w:rsidRPr="00FF062C">
        <w:rPr>
          <w:lang w:val="fr-FR"/>
        </w:rPr>
        <w:t>un renforcement des capacités pour pouvoir faire les choses soi</w:t>
      </w:r>
      <w:r w:rsidR="007C3C2A">
        <w:rPr>
          <w:lang w:val="fr-FR"/>
        </w:rPr>
        <w:t>-</w:t>
      </w:r>
      <w:r w:rsidRPr="00FF062C">
        <w:rPr>
          <w:lang w:val="fr-FR"/>
        </w:rPr>
        <w:t>mê</w:t>
      </w:r>
      <w:r w:rsidR="00274FEB" w:rsidRPr="00FF062C">
        <w:rPr>
          <w:lang w:val="fr-FR"/>
        </w:rPr>
        <w:t>me</w:t>
      </w:r>
      <w:r w:rsidR="00274FEB">
        <w:rPr>
          <w:lang w:val="fr-FR"/>
        </w:rPr>
        <w:t xml:space="preserve">.  </w:t>
      </w:r>
      <w:r w:rsidR="00274FEB" w:rsidRPr="00FF062C">
        <w:rPr>
          <w:lang w:val="fr-FR"/>
        </w:rPr>
        <w:t>Le</w:t>
      </w:r>
      <w:r w:rsidRPr="00FF062C">
        <w:rPr>
          <w:lang w:val="fr-FR"/>
        </w:rPr>
        <w:t>s stagiaires devaient être en mesure de gérer eux</w:t>
      </w:r>
      <w:r w:rsidR="007C3C2A">
        <w:rPr>
          <w:lang w:val="fr-FR"/>
        </w:rPr>
        <w:t>-</w:t>
      </w:r>
      <w:r w:rsidRPr="00FF062C">
        <w:rPr>
          <w:lang w:val="fr-FR"/>
        </w:rPr>
        <w:t>mêmes les problèmes.</w:t>
      </w:r>
    </w:p>
    <w:p w14:paraId="442FFCA9" w14:textId="6F19E825" w:rsidR="00163E28" w:rsidRDefault="00901114" w:rsidP="00901114">
      <w:pPr>
        <w:pStyle w:val="ONUMFS"/>
        <w:rPr>
          <w:lang w:val="fr-FR"/>
        </w:rPr>
      </w:pPr>
      <w:r w:rsidRPr="00FF062C">
        <w:rPr>
          <w:lang w:val="fr-FR"/>
        </w:rPr>
        <w:t>La délégation de la Chine (Mme</w:t>
      </w:r>
      <w:r w:rsidR="00214F48">
        <w:rPr>
          <w:lang w:val="fr-FR"/>
        </w:rPr>
        <w:t> </w:t>
      </w:r>
      <w:r w:rsidRPr="00FF062C">
        <w:rPr>
          <w:lang w:val="fr-FR"/>
        </w:rPr>
        <w:t>Yuan Qi, Directrice générale adjointe, Département de la coopération internationale, Administration nationale de la propriété intellectuelle, Participante principale de la Chine) a déclaré que pendant longtemps, elle avait été chargée de la rédaction de textes relatifs à la propriété intellectuelle et qu</w:t>
      </w:r>
      <w:r w:rsidR="00A26469">
        <w:rPr>
          <w:lang w:val="fr-FR"/>
        </w:rPr>
        <w:t>’</w:t>
      </w:r>
      <w:r w:rsidRPr="00FF062C">
        <w:rPr>
          <w:lang w:val="fr-FR"/>
        </w:rPr>
        <w:t>elle avait participé aux négociations sur la propriété intellectuelle à l</w:t>
      </w:r>
      <w:r w:rsidR="007C3C2A">
        <w:rPr>
          <w:lang w:val="fr-FR"/>
        </w:rPr>
        <w:t>’</w:t>
      </w:r>
      <w:r w:rsidR="00274FEB" w:rsidRPr="00FF062C">
        <w:rPr>
          <w:lang w:val="fr-FR"/>
        </w:rPr>
        <w:t>OMC</w:t>
      </w:r>
      <w:r w:rsidR="00274FEB">
        <w:rPr>
          <w:lang w:val="fr-FR"/>
        </w:rPr>
        <w:t xml:space="preserve">.  </w:t>
      </w:r>
      <w:r w:rsidR="00274FEB" w:rsidRPr="00FF062C">
        <w:rPr>
          <w:lang w:val="fr-FR"/>
        </w:rPr>
        <w:t>Sa</w:t>
      </w:r>
      <w:r w:rsidRPr="00FF062C">
        <w:rPr>
          <w:lang w:val="fr-FR"/>
        </w:rPr>
        <w:t xml:space="preserve"> présentation comportait cinq</w:t>
      </w:r>
      <w:r w:rsidR="00214F48">
        <w:rPr>
          <w:lang w:val="fr-FR"/>
        </w:rPr>
        <w:t> </w:t>
      </w:r>
      <w:r w:rsidRPr="00FF062C">
        <w:rPr>
          <w:lang w:val="fr-FR"/>
        </w:rPr>
        <w:t>parties</w:t>
      </w:r>
      <w:r w:rsidR="007C3C2A">
        <w:rPr>
          <w:lang w:val="fr-FR"/>
        </w:rPr>
        <w:t> :</w:t>
      </w:r>
      <w:r w:rsidRPr="00FF062C">
        <w:rPr>
          <w:lang w:val="fr-FR"/>
        </w:rPr>
        <w:t xml:space="preserve"> 1) introduction au </w:t>
      </w:r>
      <w:r w:rsidR="00163E28">
        <w:rPr>
          <w:lang w:val="fr-FR"/>
        </w:rPr>
        <w:t>“</w:t>
      </w:r>
      <w:r w:rsidRPr="00FF062C">
        <w:rPr>
          <w:lang w:val="fr-FR"/>
        </w:rPr>
        <w:t>National Intellectual Property Administration</w:t>
      </w:r>
      <w:r w:rsidR="00163E28">
        <w:rPr>
          <w:lang w:val="fr-FR"/>
        </w:rPr>
        <w:t>”</w:t>
      </w:r>
      <w:r w:rsidRPr="00FF062C">
        <w:rPr>
          <w:lang w:val="fr-FR"/>
        </w:rPr>
        <w:t xml:space="preserve"> (CNIPA)</w:t>
      </w:r>
      <w:r w:rsidR="00575C12">
        <w:rPr>
          <w:lang w:val="fr-FR"/>
        </w:rPr>
        <w:t> ;</w:t>
      </w:r>
      <w:r w:rsidRPr="00FF062C">
        <w:rPr>
          <w:lang w:val="fr-FR"/>
        </w:rPr>
        <w:t xml:space="preserve"> 2) développement de la propriété intellectuelle et assistance technique de la Chine</w:t>
      </w:r>
      <w:r w:rsidR="00575C12">
        <w:rPr>
          <w:lang w:val="fr-FR"/>
        </w:rPr>
        <w:t> ;</w:t>
      </w:r>
      <w:r w:rsidRPr="00FF062C">
        <w:rPr>
          <w:lang w:val="fr-FR"/>
        </w:rPr>
        <w:t xml:space="preserve"> 3) expérience de la Chine fournissant de l</w:t>
      </w:r>
      <w:r w:rsidR="007C3C2A">
        <w:rPr>
          <w:lang w:val="fr-FR"/>
        </w:rPr>
        <w:t>’</w:t>
      </w:r>
      <w:r w:rsidRPr="00FF062C">
        <w:rPr>
          <w:lang w:val="fr-FR"/>
        </w:rPr>
        <w:t>assistance technique</w:t>
      </w:r>
      <w:r w:rsidR="00575C12">
        <w:rPr>
          <w:lang w:val="fr-FR"/>
        </w:rPr>
        <w:t> ;</w:t>
      </w:r>
      <w:r w:rsidRPr="00FF062C">
        <w:rPr>
          <w:lang w:val="fr-FR"/>
        </w:rPr>
        <w:t xml:space="preserve"> 4) expérience de la Chine bénéficiant d</w:t>
      </w:r>
      <w:r w:rsidR="007C3C2A">
        <w:rPr>
          <w:lang w:val="fr-FR"/>
        </w:rPr>
        <w:t>’</w:t>
      </w:r>
      <w:r w:rsidRPr="00FF062C">
        <w:rPr>
          <w:lang w:val="fr-FR"/>
        </w:rPr>
        <w:t>assistance technique</w:t>
      </w:r>
      <w:r w:rsidR="00575C12">
        <w:rPr>
          <w:lang w:val="fr-FR"/>
        </w:rPr>
        <w:t> ;</w:t>
      </w:r>
      <w:r w:rsidRPr="00FF062C">
        <w:rPr>
          <w:lang w:val="fr-FR"/>
        </w:rPr>
        <w:t xml:space="preserve"> (5) expériences et suggestio</w:t>
      </w:r>
      <w:r w:rsidR="00274FEB" w:rsidRPr="00FF062C">
        <w:rPr>
          <w:lang w:val="fr-FR"/>
        </w:rPr>
        <w:t>ns</w:t>
      </w:r>
      <w:r w:rsidR="00274FEB">
        <w:rPr>
          <w:lang w:val="fr-FR"/>
        </w:rPr>
        <w:t xml:space="preserve">.  </w:t>
      </w:r>
      <w:r w:rsidR="00274FEB" w:rsidRPr="00FF062C">
        <w:rPr>
          <w:lang w:val="fr-FR"/>
        </w:rPr>
        <w:t>To</w:t>
      </w:r>
      <w:r w:rsidRPr="00FF062C">
        <w:rPr>
          <w:lang w:val="fr-FR"/>
        </w:rPr>
        <w:t>ut d</w:t>
      </w:r>
      <w:r w:rsidR="007C3C2A">
        <w:rPr>
          <w:lang w:val="fr-FR"/>
        </w:rPr>
        <w:t>’</w:t>
      </w:r>
      <w:r w:rsidRPr="00FF062C">
        <w:rPr>
          <w:lang w:val="fr-FR"/>
        </w:rPr>
        <w:t xml:space="preserve">abord, en </w:t>
      </w:r>
      <w:r w:rsidR="00163E28">
        <w:rPr>
          <w:lang w:val="fr-FR"/>
        </w:rPr>
        <w:t>m</w:t>
      </w:r>
      <w:r w:rsidR="00163E28" w:rsidRPr="00FF062C">
        <w:rPr>
          <w:lang w:val="fr-FR"/>
        </w:rPr>
        <w:t>ars</w:t>
      </w:r>
      <w:r w:rsidR="00163E28">
        <w:rPr>
          <w:lang w:val="fr-FR"/>
        </w:rPr>
        <w:t> </w:t>
      </w:r>
      <w:r w:rsidR="00163E28" w:rsidRPr="00FF062C">
        <w:rPr>
          <w:lang w:val="fr-FR"/>
        </w:rPr>
        <w:t>20</w:t>
      </w:r>
      <w:r w:rsidRPr="00FF062C">
        <w:rPr>
          <w:lang w:val="fr-FR"/>
        </w:rPr>
        <w:t>18, afin d</w:t>
      </w:r>
      <w:r w:rsidR="007C3C2A">
        <w:rPr>
          <w:lang w:val="fr-FR"/>
        </w:rPr>
        <w:t>’</w:t>
      </w:r>
      <w:r w:rsidRPr="00FF062C">
        <w:rPr>
          <w:lang w:val="fr-FR"/>
        </w:rPr>
        <w:t>améliorer la protection et l</w:t>
      </w:r>
      <w:r w:rsidR="00A26469">
        <w:rPr>
          <w:lang w:val="fr-FR"/>
        </w:rPr>
        <w:t>’</w:t>
      </w:r>
      <w:r w:rsidRPr="00FF062C">
        <w:rPr>
          <w:lang w:val="fr-FR"/>
        </w:rPr>
        <w:t>utilisation de la propriété intellectuelle et d</w:t>
      </w:r>
      <w:r w:rsidR="007C3C2A">
        <w:rPr>
          <w:lang w:val="fr-FR"/>
        </w:rPr>
        <w:t>’</w:t>
      </w:r>
      <w:r w:rsidRPr="00FF062C">
        <w:rPr>
          <w:lang w:val="fr-FR"/>
        </w:rPr>
        <w:t xml:space="preserve">optimiser la structure et les fonctions du gouvernement, le </w:t>
      </w:r>
      <w:r w:rsidR="00214F48">
        <w:rPr>
          <w:lang w:val="fr-FR"/>
        </w:rPr>
        <w:t>Gouvernement</w:t>
      </w:r>
      <w:r w:rsidRPr="00FF062C">
        <w:rPr>
          <w:lang w:val="fr-FR"/>
        </w:rPr>
        <w:t xml:space="preserve"> chinois avait restructuré l</w:t>
      </w:r>
      <w:r w:rsidR="00A26469">
        <w:rPr>
          <w:lang w:val="fr-FR"/>
        </w:rPr>
        <w:t>’</w:t>
      </w:r>
      <w:r w:rsidRPr="00FF062C">
        <w:rPr>
          <w:lang w:val="fr-FR"/>
        </w:rPr>
        <w:t>Office de la propriété intellectuelle de la Chine (SIPO) en CNIPA, où les brevets, les marques, les indications géographiques, les dessins des structures des circuits intégrés étaient tous réunis dans une seule administrati</w:t>
      </w:r>
      <w:r w:rsidR="00274FEB" w:rsidRPr="00FF062C">
        <w:rPr>
          <w:lang w:val="fr-FR"/>
        </w:rPr>
        <w:t>on</w:t>
      </w:r>
      <w:r w:rsidR="00274FEB">
        <w:rPr>
          <w:lang w:val="fr-FR"/>
        </w:rPr>
        <w:t xml:space="preserve">.  </w:t>
      </w:r>
      <w:r w:rsidR="00274FEB" w:rsidRPr="00FF062C">
        <w:rPr>
          <w:lang w:val="fr-FR"/>
        </w:rPr>
        <w:t>Le</w:t>
      </w:r>
      <w:r w:rsidRPr="00FF062C">
        <w:rPr>
          <w:lang w:val="fr-FR"/>
        </w:rPr>
        <w:t xml:space="preserve"> nouveau bureau avait élargi la portée des trava</w:t>
      </w:r>
      <w:r w:rsidR="00274FEB" w:rsidRPr="00FF062C">
        <w:rPr>
          <w:lang w:val="fr-FR"/>
        </w:rPr>
        <w:t>ux</w:t>
      </w:r>
      <w:r w:rsidR="00274FEB">
        <w:rPr>
          <w:lang w:val="fr-FR"/>
        </w:rPr>
        <w:t xml:space="preserve">.  </w:t>
      </w:r>
      <w:r w:rsidR="00274FEB" w:rsidRPr="00FF062C">
        <w:rPr>
          <w:lang w:val="fr-FR"/>
        </w:rPr>
        <w:t>Le</w:t>
      </w:r>
      <w:r w:rsidR="00163E28">
        <w:rPr>
          <w:lang w:val="fr-FR"/>
        </w:rPr>
        <w:t> </w:t>
      </w:r>
      <w:r w:rsidR="00163E28" w:rsidRPr="00FF062C">
        <w:rPr>
          <w:lang w:val="fr-FR"/>
        </w:rPr>
        <w:t>CNI</w:t>
      </w:r>
      <w:r w:rsidRPr="00FF062C">
        <w:rPr>
          <w:lang w:val="fr-FR"/>
        </w:rPr>
        <w:t>PA comptait 16</w:t>
      </w:r>
      <w:r w:rsidR="00214F48">
        <w:rPr>
          <w:lang w:val="fr-FR"/>
        </w:rPr>
        <w:t> </w:t>
      </w:r>
      <w:r w:rsidRPr="00FF062C">
        <w:rPr>
          <w:lang w:val="fr-FR"/>
        </w:rPr>
        <w:t>500 membres du personnel, dont 12</w:t>
      </w:r>
      <w:r w:rsidR="00214F48">
        <w:rPr>
          <w:lang w:val="fr-FR"/>
        </w:rPr>
        <w:t> </w:t>
      </w:r>
      <w:r w:rsidRPr="00FF062C">
        <w:rPr>
          <w:lang w:val="fr-FR"/>
        </w:rPr>
        <w:t>000 examinateurs de la propriété intellectuel</w:t>
      </w:r>
      <w:r w:rsidR="00274FEB" w:rsidRPr="00FF062C">
        <w:rPr>
          <w:lang w:val="fr-FR"/>
        </w:rPr>
        <w:t>le</w:t>
      </w:r>
      <w:r w:rsidR="00274FEB">
        <w:rPr>
          <w:lang w:val="fr-FR"/>
        </w:rPr>
        <w:t xml:space="preserve">.  </w:t>
      </w:r>
      <w:r w:rsidR="00274FEB" w:rsidRPr="00FF062C">
        <w:rPr>
          <w:lang w:val="fr-FR"/>
        </w:rPr>
        <w:t>C</w:t>
      </w:r>
      <w:r w:rsidR="00274FEB">
        <w:rPr>
          <w:lang w:val="fr-FR"/>
        </w:rPr>
        <w:t>’</w:t>
      </w:r>
      <w:r w:rsidR="00274FEB" w:rsidRPr="00FF062C">
        <w:rPr>
          <w:lang w:val="fr-FR"/>
        </w:rPr>
        <w:t>é</w:t>
      </w:r>
      <w:r w:rsidRPr="00FF062C">
        <w:rPr>
          <w:lang w:val="fr-FR"/>
        </w:rPr>
        <w:t>tait un très grand bure</w:t>
      </w:r>
      <w:r w:rsidR="00274FEB" w:rsidRPr="00FF062C">
        <w:rPr>
          <w:lang w:val="fr-FR"/>
        </w:rPr>
        <w:t>au</w:t>
      </w:r>
      <w:r w:rsidR="00274FEB">
        <w:rPr>
          <w:lang w:val="fr-FR"/>
        </w:rPr>
        <w:t xml:space="preserve">.  </w:t>
      </w:r>
      <w:r w:rsidR="00274FEB" w:rsidRPr="00FF062C">
        <w:rPr>
          <w:lang w:val="fr-FR"/>
        </w:rPr>
        <w:t>Le</w:t>
      </w:r>
      <w:r w:rsidR="00163E28">
        <w:rPr>
          <w:lang w:val="fr-FR"/>
        </w:rPr>
        <w:t> </w:t>
      </w:r>
      <w:r w:rsidR="00163E28" w:rsidRPr="00FF062C">
        <w:rPr>
          <w:lang w:val="fr-FR"/>
        </w:rPr>
        <w:t>CNI</w:t>
      </w:r>
      <w:r w:rsidRPr="00FF062C">
        <w:rPr>
          <w:lang w:val="fr-FR"/>
        </w:rPr>
        <w:t>PA avait pour mandat d</w:t>
      </w:r>
      <w:r w:rsidR="007C3C2A">
        <w:rPr>
          <w:lang w:val="fr-FR"/>
        </w:rPr>
        <w:t>’</w:t>
      </w:r>
      <w:r w:rsidRPr="00FF062C">
        <w:rPr>
          <w:lang w:val="fr-FR"/>
        </w:rPr>
        <w:t>élaborer et de diriger la mise en œuvre des stratégies de propriété intellectuelle, la protection de la propriété intellectuelle, la promotion de l</w:t>
      </w:r>
      <w:r w:rsidR="007C3C2A">
        <w:rPr>
          <w:lang w:val="fr-FR"/>
        </w:rPr>
        <w:t>’</w:t>
      </w:r>
      <w:r w:rsidRPr="00FF062C">
        <w:rPr>
          <w:lang w:val="fr-FR"/>
        </w:rPr>
        <w:t>utilisation de la propriété intellectuelle, l</w:t>
      </w:r>
      <w:r w:rsidR="007C3C2A">
        <w:rPr>
          <w:lang w:val="fr-FR"/>
        </w:rPr>
        <w:t>’</w:t>
      </w:r>
      <w:r w:rsidRPr="00FF062C">
        <w:rPr>
          <w:lang w:val="fr-FR"/>
        </w:rPr>
        <w:t>administration des examens de la propriété intellectuelle et le règlement des litiges administratifs, de mettre en place un système de services publics de propriété intellectuelle et de coordonner les activités de propriété intellectuelle impliquant des pays étrange</w:t>
      </w:r>
      <w:r w:rsidR="00274FEB" w:rsidRPr="00FF062C">
        <w:rPr>
          <w:lang w:val="fr-FR"/>
        </w:rPr>
        <w:t>rs</w:t>
      </w:r>
      <w:r w:rsidR="00274FEB">
        <w:rPr>
          <w:lang w:val="fr-FR"/>
        </w:rPr>
        <w:t xml:space="preserve">.  </w:t>
      </w:r>
      <w:r w:rsidR="00274FEB" w:rsidRPr="00FF062C">
        <w:rPr>
          <w:lang w:val="fr-FR"/>
        </w:rPr>
        <w:t>De</w:t>
      </w:r>
      <w:r w:rsidRPr="00FF062C">
        <w:rPr>
          <w:lang w:val="fr-FR"/>
        </w:rPr>
        <w:t>uxièmement, l</w:t>
      </w:r>
      <w:r w:rsidR="007C3C2A">
        <w:rPr>
          <w:lang w:val="fr-FR"/>
        </w:rPr>
        <w:t>’</w:t>
      </w:r>
      <w:r w:rsidRPr="00FF062C">
        <w:rPr>
          <w:lang w:val="fr-FR"/>
        </w:rPr>
        <w:t>assistance technique avait joué un rôle très important dans le développement de la propriété intellectuelle en Chi</w:t>
      </w:r>
      <w:r w:rsidR="00274FEB" w:rsidRPr="00FF062C">
        <w:rPr>
          <w:lang w:val="fr-FR"/>
        </w:rPr>
        <w:t>ne</w:t>
      </w:r>
      <w:r w:rsidR="00274FEB">
        <w:rPr>
          <w:lang w:val="fr-FR"/>
        </w:rPr>
        <w:t xml:space="preserve">.  </w:t>
      </w:r>
      <w:r w:rsidR="00274FEB" w:rsidRPr="00FF062C">
        <w:rPr>
          <w:lang w:val="fr-FR"/>
        </w:rPr>
        <w:t>Il</w:t>
      </w:r>
      <w:r w:rsidRPr="00FF062C">
        <w:rPr>
          <w:lang w:val="fr-FR"/>
        </w:rPr>
        <w:t xml:space="preserve"> y a plus de 30 ans, alors que la Chine en était à ses débuts en matière de développement de la propriété intellectuelle, elle avait bénéficié d</w:t>
      </w:r>
      <w:r w:rsidR="007C3C2A">
        <w:rPr>
          <w:lang w:val="fr-FR"/>
        </w:rPr>
        <w:t>’</w:t>
      </w:r>
      <w:r w:rsidRPr="00FF062C">
        <w:rPr>
          <w:lang w:val="fr-FR"/>
        </w:rPr>
        <w:t>une assistance techniq</w:t>
      </w:r>
      <w:r w:rsidR="00274FEB" w:rsidRPr="00FF062C">
        <w:rPr>
          <w:lang w:val="fr-FR"/>
        </w:rPr>
        <w:t>ue</w:t>
      </w:r>
      <w:r w:rsidR="00274FEB">
        <w:rPr>
          <w:lang w:val="fr-FR"/>
        </w:rPr>
        <w:t xml:space="preserve">.  </w:t>
      </w:r>
      <w:r w:rsidR="00274FEB" w:rsidRPr="00FF062C">
        <w:rPr>
          <w:lang w:val="fr-FR"/>
        </w:rPr>
        <w:t xml:space="preserve">À </w:t>
      </w:r>
      <w:r w:rsidRPr="00FF062C">
        <w:rPr>
          <w:lang w:val="fr-FR"/>
        </w:rPr>
        <w:t>l</w:t>
      </w:r>
      <w:r w:rsidR="007C3C2A">
        <w:rPr>
          <w:lang w:val="fr-FR"/>
        </w:rPr>
        <w:t>’</w:t>
      </w:r>
      <w:r w:rsidRPr="00FF062C">
        <w:rPr>
          <w:lang w:val="fr-FR"/>
        </w:rPr>
        <w:t>époque, l</w:t>
      </w:r>
      <w:r w:rsidR="007C3C2A">
        <w:rPr>
          <w:lang w:val="fr-FR"/>
        </w:rPr>
        <w:t>’</w:t>
      </w:r>
      <w:r w:rsidRPr="00FF062C">
        <w:rPr>
          <w:lang w:val="fr-FR"/>
        </w:rPr>
        <w:t>OMPI, l</w:t>
      </w:r>
      <w:r w:rsidR="007C3C2A">
        <w:rPr>
          <w:lang w:val="fr-FR"/>
        </w:rPr>
        <w:t>’</w:t>
      </w:r>
      <w:r w:rsidRPr="00FF062C">
        <w:rPr>
          <w:lang w:val="fr-FR"/>
        </w:rPr>
        <w:t>Office européen des brevets (OEB) et l</w:t>
      </w:r>
      <w:r w:rsidR="007C3C2A">
        <w:rPr>
          <w:lang w:val="fr-FR"/>
        </w:rPr>
        <w:t>’</w:t>
      </w:r>
      <w:r w:rsidRPr="00FF062C">
        <w:rPr>
          <w:lang w:val="fr-FR"/>
        </w:rPr>
        <w:t>Office allemand de la propriété intellectuelle avai</w:t>
      </w:r>
      <w:r>
        <w:rPr>
          <w:lang w:val="fr-FR"/>
        </w:rPr>
        <w:t>ent</w:t>
      </w:r>
      <w:r w:rsidRPr="00FF062C">
        <w:rPr>
          <w:lang w:val="fr-FR"/>
        </w:rPr>
        <w:t xml:space="preserve"> fourni beaucoup d</w:t>
      </w:r>
      <w:r w:rsidR="007C3C2A">
        <w:rPr>
          <w:lang w:val="fr-FR"/>
        </w:rPr>
        <w:t>’</w:t>
      </w:r>
      <w:r w:rsidRPr="00FF062C">
        <w:rPr>
          <w:lang w:val="fr-FR"/>
        </w:rPr>
        <w:t xml:space="preserve">assistance technique, </w:t>
      </w:r>
      <w:r w:rsidR="007C3C2A">
        <w:rPr>
          <w:lang w:val="fr-FR"/>
        </w:rPr>
        <w:t>y compris</w:t>
      </w:r>
      <w:r w:rsidRPr="00FF062C">
        <w:rPr>
          <w:lang w:val="fr-FR"/>
        </w:rPr>
        <w:t xml:space="preserve"> de l</w:t>
      </w:r>
      <w:r w:rsidR="007C3C2A">
        <w:rPr>
          <w:lang w:val="fr-FR"/>
        </w:rPr>
        <w:t>’</w:t>
      </w:r>
      <w:r w:rsidRPr="00FF062C">
        <w:rPr>
          <w:lang w:val="fr-FR"/>
        </w:rPr>
        <w:t>assistance juridique, la formation des examinateurs de brevets et des examinateurs des demandes du système de Madr</w:t>
      </w:r>
      <w:r w:rsidR="00274FEB" w:rsidRPr="00FF062C">
        <w:rPr>
          <w:lang w:val="fr-FR"/>
        </w:rPr>
        <w:t>id</w:t>
      </w:r>
      <w:r w:rsidR="00274FEB">
        <w:rPr>
          <w:lang w:val="fr-FR"/>
        </w:rPr>
        <w:t xml:space="preserve">.  </w:t>
      </w:r>
      <w:r w:rsidR="00274FEB" w:rsidRPr="00FF062C">
        <w:rPr>
          <w:lang w:val="fr-FR"/>
        </w:rPr>
        <w:t>Pl</w:t>
      </w:r>
      <w:r w:rsidRPr="00FF062C">
        <w:rPr>
          <w:lang w:val="fr-FR"/>
        </w:rPr>
        <w:t>us tard, il a progressivement commencé à fournir une assistance technique à d</w:t>
      </w:r>
      <w:r w:rsidR="007C3C2A">
        <w:rPr>
          <w:lang w:val="fr-FR"/>
        </w:rPr>
        <w:t>’</w:t>
      </w:r>
      <w:r w:rsidRPr="00FF062C">
        <w:rPr>
          <w:lang w:val="fr-FR"/>
        </w:rPr>
        <w:t>autres pa</w:t>
      </w:r>
      <w:r w:rsidR="00274FEB" w:rsidRPr="00FF062C">
        <w:rPr>
          <w:lang w:val="fr-FR"/>
        </w:rPr>
        <w:t>ys</w:t>
      </w:r>
      <w:r w:rsidR="00274FEB">
        <w:rPr>
          <w:lang w:val="fr-FR"/>
        </w:rPr>
        <w:t xml:space="preserve">.  </w:t>
      </w:r>
      <w:r w:rsidR="00274FEB" w:rsidRPr="00FF062C">
        <w:rPr>
          <w:lang w:val="fr-FR"/>
        </w:rPr>
        <w:t>En</w:t>
      </w:r>
      <w:r w:rsidR="00163E28">
        <w:rPr>
          <w:lang w:val="fr-FR"/>
        </w:rPr>
        <w:t> </w:t>
      </w:r>
      <w:r w:rsidR="00163E28" w:rsidRPr="00FF062C">
        <w:rPr>
          <w:lang w:val="fr-FR"/>
        </w:rPr>
        <w:t>2005</w:t>
      </w:r>
      <w:r w:rsidRPr="00FF062C">
        <w:rPr>
          <w:lang w:val="fr-FR"/>
        </w:rPr>
        <w:t>, il avait créé un fonds pour 20 pays en développement fournissant environ 500</w:t>
      </w:r>
      <w:r w:rsidR="00214F48">
        <w:rPr>
          <w:lang w:val="fr-FR"/>
        </w:rPr>
        <w:t> </w:t>
      </w:r>
      <w:r w:rsidRPr="00FF062C">
        <w:rPr>
          <w:lang w:val="fr-FR"/>
        </w:rPr>
        <w:t>00</w:t>
      </w:r>
      <w:r w:rsidR="00163E28" w:rsidRPr="00FF062C">
        <w:rPr>
          <w:lang w:val="fr-FR"/>
        </w:rPr>
        <w:t>0</w:t>
      </w:r>
      <w:r w:rsidR="00163E28">
        <w:rPr>
          <w:lang w:val="fr-FR"/>
        </w:rPr>
        <w:t> </w:t>
      </w:r>
      <w:r w:rsidR="00163E28" w:rsidRPr="00FF062C">
        <w:rPr>
          <w:lang w:val="fr-FR"/>
        </w:rPr>
        <w:t>dollar</w:t>
      </w:r>
      <w:r w:rsidRPr="00FF062C">
        <w:rPr>
          <w:lang w:val="fr-FR"/>
        </w:rPr>
        <w:t>s américains à des activités de formati</w:t>
      </w:r>
      <w:r w:rsidR="00274FEB" w:rsidRPr="00FF062C">
        <w:rPr>
          <w:lang w:val="fr-FR"/>
        </w:rPr>
        <w:t>on</w:t>
      </w:r>
      <w:r w:rsidR="00274FEB">
        <w:rPr>
          <w:lang w:val="fr-FR"/>
        </w:rPr>
        <w:t xml:space="preserve">.  </w:t>
      </w:r>
      <w:r w:rsidR="00274FEB" w:rsidRPr="00FF062C">
        <w:rPr>
          <w:lang w:val="fr-FR"/>
        </w:rPr>
        <w:t>En</w:t>
      </w:r>
      <w:r w:rsidR="00163E28">
        <w:rPr>
          <w:lang w:val="fr-FR"/>
        </w:rPr>
        <w:t> </w:t>
      </w:r>
      <w:r w:rsidR="00163E28" w:rsidRPr="00FF062C">
        <w:rPr>
          <w:lang w:val="fr-FR"/>
        </w:rPr>
        <w:t>2016</w:t>
      </w:r>
      <w:r w:rsidRPr="00FF062C">
        <w:rPr>
          <w:lang w:val="fr-FR"/>
        </w:rPr>
        <w:t>, il a créé le fonds fiduciaire OMPI</w:t>
      </w:r>
      <w:r w:rsidR="007C3C2A">
        <w:rPr>
          <w:lang w:val="fr-FR"/>
        </w:rPr>
        <w:t>-</w:t>
      </w:r>
      <w:r w:rsidRPr="00FF062C">
        <w:rPr>
          <w:lang w:val="fr-FR"/>
        </w:rPr>
        <w:t>Chine et a contribué au total à un million de dollars au titre de l</w:t>
      </w:r>
      <w:r w:rsidR="007C3C2A">
        <w:rPr>
          <w:lang w:val="fr-FR"/>
        </w:rPr>
        <w:t>’</w:t>
      </w:r>
      <w:r w:rsidRPr="00FF062C">
        <w:rPr>
          <w:lang w:val="fr-FR"/>
        </w:rPr>
        <w:t>assistance technique aux pays en développement, en collaboration avec l</w:t>
      </w:r>
      <w:r w:rsidR="007C3C2A">
        <w:rPr>
          <w:lang w:val="fr-FR"/>
        </w:rPr>
        <w:t>’</w:t>
      </w:r>
      <w:r w:rsidRPr="00FF062C">
        <w:rPr>
          <w:lang w:val="fr-FR"/>
        </w:rPr>
        <w:t>O</w:t>
      </w:r>
      <w:r w:rsidR="00274FEB" w:rsidRPr="00FF062C">
        <w:rPr>
          <w:lang w:val="fr-FR"/>
        </w:rPr>
        <w:t>MPI</w:t>
      </w:r>
      <w:r w:rsidR="00274FEB">
        <w:rPr>
          <w:lang w:val="fr-FR"/>
        </w:rPr>
        <w:t xml:space="preserve">.  </w:t>
      </w:r>
      <w:r w:rsidR="00274FEB" w:rsidRPr="00FF062C">
        <w:rPr>
          <w:lang w:val="fr-FR"/>
        </w:rPr>
        <w:t>Pa</w:t>
      </w:r>
      <w:r w:rsidRPr="00FF062C">
        <w:rPr>
          <w:lang w:val="fr-FR"/>
        </w:rPr>
        <w:t>rallèlement, il a également collaboré avec d</w:t>
      </w:r>
      <w:r w:rsidR="007C3C2A">
        <w:rPr>
          <w:lang w:val="fr-FR"/>
        </w:rPr>
        <w:t>’</w:t>
      </w:r>
      <w:r w:rsidRPr="00FF062C">
        <w:rPr>
          <w:lang w:val="fr-FR"/>
        </w:rPr>
        <w:t>autres gouvernements ou utilisé les fonds spéciaux d</w:t>
      </w:r>
      <w:r w:rsidR="007C3C2A">
        <w:rPr>
          <w:lang w:val="fr-FR"/>
        </w:rPr>
        <w:t>’</w:t>
      </w:r>
      <w:r w:rsidRPr="00FF062C">
        <w:rPr>
          <w:lang w:val="fr-FR"/>
        </w:rPr>
        <w:t>autres régions, tels que le Fonds asiatique, le Fonds de l</w:t>
      </w:r>
      <w:r w:rsidR="007C3C2A">
        <w:rPr>
          <w:lang w:val="fr-FR"/>
        </w:rPr>
        <w:t>’</w:t>
      </w:r>
      <w:r w:rsidR="00214F48">
        <w:rPr>
          <w:lang w:val="fr-FR"/>
        </w:rPr>
        <w:t>ASEAN</w:t>
      </w:r>
      <w:r w:rsidRPr="00FF062C">
        <w:rPr>
          <w:lang w:val="fr-FR"/>
        </w:rPr>
        <w:t>, etc., pour promouvoir l</w:t>
      </w:r>
      <w:r w:rsidR="007C3C2A">
        <w:rPr>
          <w:lang w:val="fr-FR"/>
        </w:rPr>
        <w:t>’</w:t>
      </w:r>
      <w:r w:rsidRPr="00FF062C">
        <w:rPr>
          <w:lang w:val="fr-FR"/>
        </w:rPr>
        <w:t>assistance technique aux pays en développeme</w:t>
      </w:r>
      <w:r w:rsidR="00274FEB" w:rsidRPr="00FF062C">
        <w:rPr>
          <w:lang w:val="fr-FR"/>
        </w:rPr>
        <w:t>nt</w:t>
      </w:r>
      <w:r w:rsidR="00274FEB">
        <w:rPr>
          <w:lang w:val="fr-FR"/>
        </w:rPr>
        <w:t xml:space="preserve">.  </w:t>
      </w:r>
      <w:r w:rsidR="00274FEB" w:rsidRPr="00FF062C">
        <w:rPr>
          <w:lang w:val="fr-FR"/>
        </w:rPr>
        <w:t>En</w:t>
      </w:r>
      <w:r w:rsidR="00163E28">
        <w:rPr>
          <w:lang w:val="fr-FR"/>
        </w:rPr>
        <w:t> </w:t>
      </w:r>
      <w:r w:rsidR="00163E28" w:rsidRPr="00FF062C">
        <w:rPr>
          <w:lang w:val="fr-FR"/>
        </w:rPr>
        <w:t>2017</w:t>
      </w:r>
      <w:r w:rsidRPr="00FF062C">
        <w:rPr>
          <w:lang w:val="fr-FR"/>
        </w:rPr>
        <w:t xml:space="preserve">, le </w:t>
      </w:r>
      <w:r w:rsidR="00214F48">
        <w:rPr>
          <w:lang w:val="fr-FR"/>
        </w:rPr>
        <w:t>Gouvernement</w:t>
      </w:r>
      <w:r w:rsidRPr="00FF062C">
        <w:rPr>
          <w:lang w:val="fr-FR"/>
        </w:rPr>
        <w:t xml:space="preserve"> chinois avait signé un accord de coopération en matière de propriété intellectuelle avec l</w:t>
      </w:r>
      <w:r w:rsidR="007C3C2A">
        <w:rPr>
          <w:lang w:val="fr-FR"/>
        </w:rPr>
        <w:t>’</w:t>
      </w:r>
      <w:r w:rsidRPr="00FF062C">
        <w:rPr>
          <w:lang w:val="fr-FR"/>
        </w:rPr>
        <w:t>OMPI dans le cadre de l</w:t>
      </w:r>
      <w:r w:rsidR="007C3C2A">
        <w:rPr>
          <w:lang w:val="fr-FR"/>
        </w:rPr>
        <w:t>’</w:t>
      </w:r>
      <w:r w:rsidRPr="00FF062C">
        <w:rPr>
          <w:lang w:val="fr-FR"/>
        </w:rPr>
        <w:t xml:space="preserve">Initiative </w:t>
      </w:r>
      <w:r w:rsidR="00163E28">
        <w:rPr>
          <w:lang w:val="fr-FR"/>
        </w:rPr>
        <w:t>“</w:t>
      </w:r>
      <w:r w:rsidRPr="00FF062C">
        <w:rPr>
          <w:lang w:val="fr-FR"/>
        </w:rPr>
        <w:t>Belt and road</w:t>
      </w:r>
      <w:r w:rsidR="00163E28">
        <w:rPr>
          <w:lang w:val="fr-FR"/>
        </w:rPr>
        <w:t>”</w:t>
      </w:r>
      <w:r w:rsidRPr="00FF062C">
        <w:rPr>
          <w:lang w:val="fr-FR"/>
        </w:rPr>
        <w:t xml:space="preserve"> afin de fournir une assistance technique aux pa</w:t>
      </w:r>
      <w:r w:rsidR="00274FEB" w:rsidRPr="00FF062C">
        <w:rPr>
          <w:lang w:val="fr-FR"/>
        </w:rPr>
        <w:t>ys</w:t>
      </w:r>
      <w:r w:rsidR="00274FEB">
        <w:rPr>
          <w:lang w:val="fr-FR"/>
        </w:rPr>
        <w:t xml:space="preserve">.  </w:t>
      </w:r>
      <w:r w:rsidR="00274FEB" w:rsidRPr="00FF062C">
        <w:rPr>
          <w:lang w:val="fr-FR"/>
        </w:rPr>
        <w:t>Tr</w:t>
      </w:r>
      <w:r w:rsidRPr="00FF062C">
        <w:rPr>
          <w:lang w:val="fr-FR"/>
        </w:rPr>
        <w:t>oisièmement, l</w:t>
      </w:r>
      <w:r w:rsidR="007C3C2A">
        <w:rPr>
          <w:lang w:val="fr-FR"/>
        </w:rPr>
        <w:t>’</w:t>
      </w:r>
      <w:r w:rsidRPr="00FF062C">
        <w:rPr>
          <w:lang w:val="fr-FR"/>
        </w:rPr>
        <w:t>assistance technique comportait deux</w:t>
      </w:r>
      <w:r w:rsidR="00214F48">
        <w:rPr>
          <w:lang w:val="fr-FR"/>
        </w:rPr>
        <w:t> </w:t>
      </w:r>
      <w:r w:rsidRPr="00FF062C">
        <w:rPr>
          <w:lang w:val="fr-FR"/>
        </w:rPr>
        <w:t>aspects</w:t>
      </w:r>
      <w:r w:rsidR="007C3C2A">
        <w:rPr>
          <w:lang w:val="fr-FR"/>
        </w:rPr>
        <w:t> :</w:t>
      </w:r>
      <w:r w:rsidRPr="00FF062C">
        <w:rPr>
          <w:lang w:val="fr-FR"/>
        </w:rPr>
        <w:t xml:space="preserve"> 1) le renforcement des capacités et 2) l</w:t>
      </w:r>
      <w:r w:rsidR="007C3C2A">
        <w:rPr>
          <w:lang w:val="fr-FR"/>
        </w:rPr>
        <w:t>’</w:t>
      </w:r>
      <w:r w:rsidRPr="00FF062C">
        <w:rPr>
          <w:lang w:val="fr-FR"/>
        </w:rPr>
        <w:t>assistance technique dans le domaine de l</w:t>
      </w:r>
      <w:r w:rsidR="007C3C2A">
        <w:rPr>
          <w:lang w:val="fr-FR"/>
        </w:rPr>
        <w:t>’</w:t>
      </w:r>
      <w:r w:rsidRPr="00FF062C">
        <w:rPr>
          <w:lang w:val="fr-FR"/>
        </w:rPr>
        <w:t>informati</w:t>
      </w:r>
      <w:r w:rsidR="00274FEB" w:rsidRPr="00FF062C">
        <w:rPr>
          <w:lang w:val="fr-FR"/>
        </w:rPr>
        <w:t>on</w:t>
      </w:r>
      <w:r w:rsidR="00274FEB">
        <w:rPr>
          <w:lang w:val="fr-FR"/>
        </w:rPr>
        <w:t xml:space="preserve">.  </w:t>
      </w:r>
      <w:r w:rsidR="00274FEB" w:rsidRPr="00FF062C">
        <w:rPr>
          <w:lang w:val="fr-FR"/>
        </w:rPr>
        <w:t>En</w:t>
      </w:r>
      <w:r w:rsidRPr="00FF062C">
        <w:rPr>
          <w:lang w:val="fr-FR"/>
        </w:rPr>
        <w:t xml:space="preserve"> ce qui concerne le renforcement des capacités, il avait mené quatre</w:t>
      </w:r>
      <w:r w:rsidR="00214F48">
        <w:rPr>
          <w:lang w:val="fr-FR"/>
        </w:rPr>
        <w:t> </w:t>
      </w:r>
      <w:r w:rsidRPr="00FF062C">
        <w:rPr>
          <w:lang w:val="fr-FR"/>
        </w:rPr>
        <w:t>catégories d</w:t>
      </w:r>
      <w:r w:rsidR="007C3C2A">
        <w:rPr>
          <w:lang w:val="fr-FR"/>
        </w:rPr>
        <w:t>’</w:t>
      </w:r>
      <w:r w:rsidRPr="00FF062C">
        <w:rPr>
          <w:lang w:val="fr-FR"/>
        </w:rPr>
        <w:t>activités</w:t>
      </w:r>
      <w:r w:rsidR="007C3C2A">
        <w:rPr>
          <w:lang w:val="fr-FR"/>
        </w:rPr>
        <w:t> :</w:t>
      </w:r>
      <w:r w:rsidRPr="00FF062C">
        <w:rPr>
          <w:lang w:val="fr-FR"/>
        </w:rPr>
        <w:t xml:space="preserve"> formation, séminaires et diplômes, éducation et sensibilisati</w:t>
      </w:r>
      <w:r w:rsidR="00274FEB" w:rsidRPr="00FF062C">
        <w:rPr>
          <w:lang w:val="fr-FR"/>
        </w:rPr>
        <w:t>on</w:t>
      </w:r>
      <w:r w:rsidR="00274FEB">
        <w:rPr>
          <w:lang w:val="fr-FR"/>
        </w:rPr>
        <w:t xml:space="preserve">.  </w:t>
      </w:r>
      <w:r w:rsidR="00274FEB" w:rsidRPr="00FF062C">
        <w:rPr>
          <w:lang w:val="fr-FR"/>
        </w:rPr>
        <w:t>Le</w:t>
      </w:r>
      <w:r w:rsidRPr="00FF062C">
        <w:rPr>
          <w:lang w:val="fr-FR"/>
        </w:rPr>
        <w:t xml:space="preserve"> premier concernait le renforcement des capacités des pays en développeme</w:t>
      </w:r>
      <w:r w:rsidR="00274FEB" w:rsidRPr="00FF062C">
        <w:rPr>
          <w:lang w:val="fr-FR"/>
        </w:rPr>
        <w:t>nt</w:t>
      </w:r>
      <w:r w:rsidR="00274FEB">
        <w:rPr>
          <w:lang w:val="fr-FR"/>
        </w:rPr>
        <w:t xml:space="preserve">.  </w:t>
      </w:r>
      <w:r w:rsidR="00274FEB" w:rsidRPr="00FF062C">
        <w:rPr>
          <w:lang w:val="fr-FR"/>
        </w:rPr>
        <w:t>De</w:t>
      </w:r>
      <w:r w:rsidRPr="00FF062C">
        <w:rPr>
          <w:lang w:val="fr-FR"/>
        </w:rPr>
        <w:t xml:space="preserve"> 2016 au premier semestre</w:t>
      </w:r>
      <w:r w:rsidR="00A26469">
        <w:rPr>
          <w:lang w:val="fr-FR"/>
        </w:rPr>
        <w:t> </w:t>
      </w:r>
      <w:r w:rsidRPr="00FF062C">
        <w:rPr>
          <w:lang w:val="fr-FR"/>
        </w:rPr>
        <w:t>2018, il avait organisé 20 formations suivies par 400 personn</w:t>
      </w:r>
      <w:r w:rsidR="00274FEB" w:rsidRPr="00FF062C">
        <w:rPr>
          <w:lang w:val="fr-FR"/>
        </w:rPr>
        <w:t>es</w:t>
      </w:r>
      <w:r w:rsidR="00274FEB">
        <w:rPr>
          <w:lang w:val="fr-FR"/>
        </w:rPr>
        <w:t xml:space="preserve">.  </w:t>
      </w:r>
      <w:r w:rsidR="00274FEB" w:rsidRPr="00FF062C">
        <w:rPr>
          <w:lang w:val="fr-FR"/>
        </w:rPr>
        <w:t>Au</w:t>
      </w:r>
      <w:r w:rsidRPr="00FF062C">
        <w:rPr>
          <w:lang w:val="fr-FR"/>
        </w:rPr>
        <w:t xml:space="preserve"> cours des 14 dernières années, plus </w:t>
      </w:r>
      <w:r w:rsidR="007C3C2A" w:rsidRPr="00FF062C">
        <w:rPr>
          <w:lang w:val="fr-FR"/>
        </w:rPr>
        <w:t>de</w:t>
      </w:r>
      <w:r w:rsidR="007C3C2A">
        <w:rPr>
          <w:lang w:val="fr-FR"/>
        </w:rPr>
        <w:t> </w:t>
      </w:r>
      <w:r w:rsidR="007C3C2A" w:rsidRPr="00FF062C">
        <w:rPr>
          <w:lang w:val="fr-FR"/>
        </w:rPr>
        <w:t>1000</w:t>
      </w:r>
      <w:r w:rsidRPr="00FF062C">
        <w:rPr>
          <w:lang w:val="fr-FR"/>
        </w:rPr>
        <w:t xml:space="preserve"> personnes ont été formées par</w:t>
      </w:r>
      <w:r w:rsidR="00163E28" w:rsidRPr="00FF062C">
        <w:rPr>
          <w:lang w:val="fr-FR"/>
        </w:rPr>
        <w:t xml:space="preserve"> le</w:t>
      </w:r>
      <w:r w:rsidR="00163E28">
        <w:rPr>
          <w:lang w:val="fr-FR"/>
        </w:rPr>
        <w:t> </w:t>
      </w:r>
      <w:r w:rsidR="00163E28" w:rsidRPr="00FF062C">
        <w:rPr>
          <w:lang w:val="fr-FR"/>
        </w:rPr>
        <w:t>CN</w:t>
      </w:r>
      <w:r w:rsidR="00274FEB" w:rsidRPr="00FF062C">
        <w:rPr>
          <w:lang w:val="fr-FR"/>
        </w:rPr>
        <w:t>IPA</w:t>
      </w:r>
      <w:r w:rsidR="00274FEB">
        <w:rPr>
          <w:lang w:val="fr-FR"/>
        </w:rPr>
        <w:t xml:space="preserve">.  </w:t>
      </w:r>
      <w:r w:rsidR="00274FEB" w:rsidRPr="00FF062C">
        <w:rPr>
          <w:lang w:val="fr-FR"/>
        </w:rPr>
        <w:t>De</w:t>
      </w:r>
      <w:r w:rsidRPr="00FF062C">
        <w:rPr>
          <w:lang w:val="fr-FR"/>
        </w:rPr>
        <w:t>s séminaires de formation sur le système de propriété intellectuelle ont eu li</w:t>
      </w:r>
      <w:r w:rsidR="00274FEB" w:rsidRPr="00FF062C">
        <w:rPr>
          <w:lang w:val="fr-FR"/>
        </w:rPr>
        <w:t>eu</w:t>
      </w:r>
      <w:r w:rsidR="00274FEB">
        <w:rPr>
          <w:lang w:val="fr-FR"/>
        </w:rPr>
        <w:t xml:space="preserve">.  </w:t>
      </w:r>
      <w:r w:rsidR="00274FEB" w:rsidRPr="00FF062C">
        <w:rPr>
          <w:lang w:val="fr-FR"/>
        </w:rPr>
        <w:t>Il</w:t>
      </w:r>
      <w:r w:rsidRPr="00FF062C">
        <w:rPr>
          <w:lang w:val="fr-FR"/>
        </w:rPr>
        <w:t xml:space="preserve"> y avait eu un atelier sur l</w:t>
      </w:r>
      <w:r w:rsidR="007C3C2A">
        <w:rPr>
          <w:lang w:val="fr-FR"/>
        </w:rPr>
        <w:t>’</w:t>
      </w:r>
      <w:r w:rsidRPr="00FF062C">
        <w:rPr>
          <w:lang w:val="fr-FR"/>
        </w:rPr>
        <w:t>administration des politiques de propriété intellectuelle pour les pays d</w:t>
      </w:r>
      <w:r w:rsidR="007C3C2A">
        <w:rPr>
          <w:lang w:val="fr-FR"/>
        </w:rPr>
        <w:t>’</w:t>
      </w:r>
      <w:r w:rsidRPr="00FF062C">
        <w:rPr>
          <w:lang w:val="fr-FR"/>
        </w:rPr>
        <w:t>Amérique latine et des formateurs envoyés dans d</w:t>
      </w:r>
      <w:r w:rsidR="007C3C2A">
        <w:rPr>
          <w:lang w:val="fr-FR"/>
        </w:rPr>
        <w:t>’</w:t>
      </w:r>
      <w:r w:rsidRPr="00FF062C">
        <w:rPr>
          <w:lang w:val="fr-FR"/>
        </w:rPr>
        <w:t>autres pays comme l</w:t>
      </w:r>
      <w:r w:rsidR="007C3C2A">
        <w:rPr>
          <w:lang w:val="fr-FR"/>
        </w:rPr>
        <w:t>’</w:t>
      </w:r>
      <w:r w:rsidRPr="00FF062C">
        <w:rPr>
          <w:lang w:val="fr-FR"/>
        </w:rPr>
        <w:t>Éthiop</w:t>
      </w:r>
      <w:r w:rsidR="00274FEB" w:rsidRPr="00FF062C">
        <w:rPr>
          <w:lang w:val="fr-FR"/>
        </w:rPr>
        <w:t>ie</w:t>
      </w:r>
      <w:r w:rsidR="00274FEB">
        <w:rPr>
          <w:lang w:val="fr-FR"/>
        </w:rPr>
        <w:t xml:space="preserve">.  </w:t>
      </w:r>
      <w:r w:rsidR="00274FEB" w:rsidRPr="00FF062C">
        <w:rPr>
          <w:lang w:val="fr-FR"/>
        </w:rPr>
        <w:t>Un</w:t>
      </w:r>
      <w:r w:rsidRPr="00FF062C">
        <w:rPr>
          <w:lang w:val="fr-FR"/>
        </w:rPr>
        <w:t>e formation a également été dispensée avec le Conseil de coopération du Golfe (CCG), l</w:t>
      </w:r>
      <w:r w:rsidR="007C3C2A">
        <w:rPr>
          <w:lang w:val="fr-FR"/>
        </w:rPr>
        <w:t>’</w:t>
      </w:r>
      <w:r w:rsidRPr="00FF062C">
        <w:rPr>
          <w:lang w:val="fr-FR"/>
        </w:rPr>
        <w:t>Office saoudien des brevets et l</w:t>
      </w:r>
      <w:r w:rsidR="007C3C2A">
        <w:rPr>
          <w:lang w:val="fr-FR"/>
        </w:rPr>
        <w:t>’</w:t>
      </w:r>
      <w:r w:rsidRPr="00FF062C">
        <w:rPr>
          <w:lang w:val="fr-FR"/>
        </w:rPr>
        <w:t>Office des Émirats arabes un</w:t>
      </w:r>
      <w:r w:rsidR="00274FEB" w:rsidRPr="00FF062C">
        <w:rPr>
          <w:lang w:val="fr-FR"/>
        </w:rPr>
        <w:t>is</w:t>
      </w:r>
      <w:r w:rsidR="00274FEB">
        <w:rPr>
          <w:lang w:val="fr-FR"/>
        </w:rPr>
        <w:t xml:space="preserve">.  </w:t>
      </w:r>
      <w:r w:rsidR="00274FEB" w:rsidRPr="00FF062C">
        <w:rPr>
          <w:lang w:val="fr-FR"/>
        </w:rPr>
        <w:t>En</w:t>
      </w:r>
      <w:r w:rsidRPr="00FF062C">
        <w:rPr>
          <w:lang w:val="fr-FR"/>
        </w:rPr>
        <w:t xml:space="preserve"> ce qui concerne les activités de formation,</w:t>
      </w:r>
      <w:r w:rsidR="00163E28" w:rsidRPr="00FF062C">
        <w:rPr>
          <w:lang w:val="fr-FR"/>
        </w:rPr>
        <w:t xml:space="preserve"> le</w:t>
      </w:r>
      <w:r w:rsidR="00163E28">
        <w:rPr>
          <w:lang w:val="fr-FR"/>
        </w:rPr>
        <w:t> </w:t>
      </w:r>
      <w:r w:rsidR="00163E28" w:rsidRPr="00FF062C">
        <w:rPr>
          <w:lang w:val="fr-FR"/>
        </w:rPr>
        <w:t>CNI</w:t>
      </w:r>
      <w:r w:rsidRPr="00FF062C">
        <w:rPr>
          <w:lang w:val="fr-FR"/>
        </w:rPr>
        <w:t>PA a mis au point un modèle de fonctionnement systématique avec un ensemble complet de norm</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avait déjà formé 84 formateurs et 118 examinateurs pour les demandes de brevet international</w:t>
      </w:r>
      <w:r w:rsidR="00274FEB" w:rsidRPr="00FF062C">
        <w:rPr>
          <w:lang w:val="fr-FR"/>
        </w:rPr>
        <w:t>es</w:t>
      </w:r>
      <w:r w:rsidR="00274FEB">
        <w:rPr>
          <w:lang w:val="fr-FR"/>
        </w:rPr>
        <w:t xml:space="preserve">.  </w:t>
      </w:r>
      <w:r w:rsidR="00274FEB" w:rsidRPr="00FF062C">
        <w:rPr>
          <w:lang w:val="fr-FR"/>
        </w:rPr>
        <w:t>Pa</w:t>
      </w:r>
      <w:r w:rsidRPr="00FF062C">
        <w:rPr>
          <w:lang w:val="fr-FR"/>
        </w:rPr>
        <w:t>rallèlement, il a également recruté des experts externes pour dispenser des cou</w:t>
      </w:r>
      <w:r w:rsidR="00274FEB" w:rsidRPr="00FF062C">
        <w:rPr>
          <w:lang w:val="fr-FR"/>
        </w:rPr>
        <w:t>rs</w:t>
      </w:r>
      <w:r w:rsidR="00274FEB">
        <w:rPr>
          <w:lang w:val="fr-FR"/>
        </w:rPr>
        <w:t xml:space="preserve">.  </w:t>
      </w:r>
      <w:r w:rsidR="00274FEB" w:rsidRPr="00FF062C">
        <w:rPr>
          <w:lang w:val="fr-FR"/>
        </w:rPr>
        <w:t>Il</w:t>
      </w:r>
      <w:r w:rsidRPr="00FF062C">
        <w:rPr>
          <w:lang w:val="fr-FR"/>
        </w:rPr>
        <w:t xml:space="preserve"> avait rédigé 46 programmes de cours portant sur la stratégie en matière de propriété intellectuelle, les lois en matière de propriété intellectuelle, les examens, e</w:t>
      </w:r>
      <w:r w:rsidR="00274FEB" w:rsidRPr="00FF062C">
        <w:rPr>
          <w:lang w:val="fr-FR"/>
        </w:rPr>
        <w:t>tc</w:t>
      </w:r>
      <w:r w:rsidR="00274FEB">
        <w:rPr>
          <w:lang w:val="fr-FR"/>
        </w:rPr>
        <w:t xml:space="preserve">.  </w:t>
      </w:r>
      <w:r w:rsidR="00274FEB" w:rsidRPr="00FF062C">
        <w:rPr>
          <w:lang w:val="fr-FR"/>
        </w:rPr>
        <w:t>Il</w:t>
      </w:r>
      <w:r w:rsidRPr="00FF062C">
        <w:rPr>
          <w:lang w:val="fr-FR"/>
        </w:rPr>
        <w:t xml:space="preserve"> avait organisé les activités de formation sur différents supports et toutes ces formations étaient bien orientées et bien ciblé</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deuxième catégorie d</w:t>
      </w:r>
      <w:r w:rsidR="007C3C2A">
        <w:rPr>
          <w:lang w:val="fr-FR"/>
        </w:rPr>
        <w:t>’</w:t>
      </w:r>
      <w:r w:rsidRPr="00FF062C">
        <w:rPr>
          <w:lang w:val="fr-FR"/>
        </w:rPr>
        <w:t>activités concernait les conférences et séminaires internationa</w:t>
      </w:r>
      <w:r w:rsidR="00274FEB" w:rsidRPr="00FF062C">
        <w:rPr>
          <w:lang w:val="fr-FR"/>
        </w:rPr>
        <w:t>ux</w:t>
      </w:r>
      <w:r w:rsidR="00274FEB">
        <w:rPr>
          <w:lang w:val="fr-FR"/>
        </w:rPr>
        <w:t xml:space="preserve">.  </w:t>
      </w:r>
      <w:r w:rsidR="00274FEB" w:rsidRPr="00FF062C">
        <w:rPr>
          <w:lang w:val="fr-FR"/>
        </w:rPr>
        <w:t>En</w:t>
      </w:r>
      <w:r w:rsidR="00163E28">
        <w:rPr>
          <w:lang w:val="fr-FR"/>
        </w:rPr>
        <w:t> </w:t>
      </w:r>
      <w:r w:rsidR="00163E28" w:rsidRPr="00FF062C">
        <w:rPr>
          <w:lang w:val="fr-FR"/>
        </w:rPr>
        <w:t>2018</w:t>
      </w:r>
      <w:r w:rsidRPr="00FF062C">
        <w:rPr>
          <w:lang w:val="fr-FR"/>
        </w:rPr>
        <w:t>, une conférence de haut niveau sur la propriété intellectuelle a été organisée à l</w:t>
      </w:r>
      <w:r w:rsidR="007C3C2A">
        <w:rPr>
          <w:lang w:val="fr-FR"/>
        </w:rPr>
        <w:t>’</w:t>
      </w:r>
      <w:r w:rsidRPr="00FF062C">
        <w:rPr>
          <w:lang w:val="fr-FR"/>
        </w:rPr>
        <w:t xml:space="preserve">intention des pays à propos de la </w:t>
      </w:r>
      <w:r w:rsidR="00163E28">
        <w:rPr>
          <w:lang w:val="fr-FR"/>
        </w:rPr>
        <w:t>“</w:t>
      </w:r>
      <w:r w:rsidRPr="00FF062C">
        <w:rPr>
          <w:lang w:val="fr-FR"/>
        </w:rPr>
        <w:t>Belt and road</w:t>
      </w:r>
      <w:r w:rsidR="00163E28">
        <w:rPr>
          <w:lang w:val="fr-FR"/>
        </w:rPr>
        <w:t>”</w:t>
      </w:r>
      <w:r w:rsidRPr="00FF062C">
        <w:rPr>
          <w:lang w:val="fr-FR"/>
        </w:rPr>
        <w:t xml:space="preserve">. </w:t>
      </w:r>
      <w:r w:rsidR="00214F48">
        <w:rPr>
          <w:lang w:val="fr-FR"/>
        </w:rPr>
        <w:t xml:space="preserve"> </w:t>
      </w:r>
      <w:r w:rsidRPr="00FF062C">
        <w:rPr>
          <w:lang w:val="fr-FR"/>
        </w:rPr>
        <w:t>Il avait invité de hauts responsables gouvernementaux de ces pa</w:t>
      </w:r>
      <w:r w:rsidR="00274FEB" w:rsidRPr="00FF062C">
        <w:rPr>
          <w:lang w:val="fr-FR"/>
        </w:rPr>
        <w:t>ys</w:t>
      </w:r>
      <w:r w:rsidR="00274FEB">
        <w:rPr>
          <w:lang w:val="fr-FR"/>
        </w:rPr>
        <w:t xml:space="preserve">.  </w:t>
      </w:r>
      <w:r w:rsidR="00274FEB" w:rsidRPr="00FF062C">
        <w:rPr>
          <w:lang w:val="fr-FR"/>
        </w:rPr>
        <w:t>Il</w:t>
      </w:r>
      <w:r w:rsidRPr="00FF062C">
        <w:rPr>
          <w:lang w:val="fr-FR"/>
        </w:rPr>
        <w:t xml:space="preserve"> avait également organisé une conférence de haut niveau sur la propriété intellectuelle avec le séminaire Chine</w:t>
      </w:r>
      <w:r w:rsidR="007C3C2A">
        <w:rPr>
          <w:lang w:val="fr-FR"/>
        </w:rPr>
        <w:t>-</w:t>
      </w:r>
      <w:r w:rsidRPr="00FF062C">
        <w:rPr>
          <w:lang w:val="fr-FR"/>
        </w:rPr>
        <w:t>Afriq</w:t>
      </w:r>
      <w:r w:rsidR="00274FEB" w:rsidRPr="00FF062C">
        <w:rPr>
          <w:lang w:val="fr-FR"/>
        </w:rPr>
        <w:t>ue</w:t>
      </w:r>
      <w:r w:rsidR="00274FEB">
        <w:rPr>
          <w:lang w:val="fr-FR"/>
        </w:rPr>
        <w:t xml:space="preserve">.  </w:t>
      </w:r>
      <w:r w:rsidR="00274FEB" w:rsidRPr="00FF062C">
        <w:rPr>
          <w:lang w:val="fr-FR"/>
        </w:rPr>
        <w:t>Lo</w:t>
      </w:r>
      <w:r w:rsidRPr="00FF062C">
        <w:rPr>
          <w:lang w:val="fr-FR"/>
        </w:rPr>
        <w:t>rs de ce séminaire, les participants pouvaient échanger des expériences et des meilleures pratiqu</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troisième catégorie d</w:t>
      </w:r>
      <w:r w:rsidR="007C3C2A">
        <w:rPr>
          <w:lang w:val="fr-FR"/>
        </w:rPr>
        <w:t>’</w:t>
      </w:r>
      <w:r w:rsidRPr="00FF062C">
        <w:rPr>
          <w:lang w:val="fr-FR"/>
        </w:rPr>
        <w:t>activités consistait à financer des étudiants de pays en développement pour qu</w:t>
      </w:r>
      <w:r w:rsidR="007C3C2A">
        <w:rPr>
          <w:lang w:val="fr-FR"/>
        </w:rPr>
        <w:t>’</w:t>
      </w:r>
      <w:r w:rsidRPr="00FF062C">
        <w:rPr>
          <w:lang w:val="fr-FR"/>
        </w:rPr>
        <w:t>ils puissent suivre une maîtrise en propriété intellectuel</w:t>
      </w:r>
      <w:r w:rsidR="00274FEB" w:rsidRPr="00FF062C">
        <w:rPr>
          <w:lang w:val="fr-FR"/>
        </w:rPr>
        <w:t>le</w:t>
      </w:r>
      <w:r w:rsidR="00274FEB">
        <w:rPr>
          <w:lang w:val="fr-FR"/>
        </w:rPr>
        <w:t xml:space="preserve">.  </w:t>
      </w:r>
      <w:r w:rsidR="00274FEB" w:rsidRPr="00FF062C">
        <w:rPr>
          <w:lang w:val="fr-FR"/>
        </w:rPr>
        <w:t>De</w:t>
      </w:r>
      <w:r w:rsidRPr="00FF062C">
        <w:rPr>
          <w:lang w:val="fr-FR"/>
        </w:rPr>
        <w:t xml:space="preserve"> 2017 à 2018, 12 stagiaires de 11 pays ont reçu ce type d</w:t>
      </w:r>
      <w:r w:rsidR="007C3C2A">
        <w:rPr>
          <w:lang w:val="fr-FR"/>
        </w:rPr>
        <w:t>’</w:t>
      </w:r>
      <w:r w:rsidRPr="00FF062C">
        <w:rPr>
          <w:lang w:val="fr-FR"/>
        </w:rPr>
        <w:t>enseigneme</w:t>
      </w:r>
      <w:r w:rsidR="00274FEB" w:rsidRPr="00FF062C">
        <w:rPr>
          <w:lang w:val="fr-FR"/>
        </w:rPr>
        <w:t>nt</w:t>
      </w:r>
      <w:r w:rsidR="00274FEB">
        <w:rPr>
          <w:lang w:val="fr-FR"/>
        </w:rPr>
        <w:t xml:space="preserve">.  </w:t>
      </w:r>
      <w:r w:rsidR="00274FEB" w:rsidRPr="00FF062C">
        <w:rPr>
          <w:lang w:val="fr-FR"/>
        </w:rPr>
        <w:t>De</w:t>
      </w:r>
      <w:r w:rsidRPr="00FF062C">
        <w:rPr>
          <w:lang w:val="fr-FR"/>
        </w:rPr>
        <w:t xml:space="preserve"> 2018 à 2019, 35 stagiaires de 21 pays ont suivi la même formati</w:t>
      </w:r>
      <w:r w:rsidR="00274FEB" w:rsidRPr="00FF062C">
        <w:rPr>
          <w:lang w:val="fr-FR"/>
        </w:rPr>
        <w:t>on</w:t>
      </w:r>
      <w:r w:rsidR="00274FEB">
        <w:rPr>
          <w:lang w:val="fr-FR"/>
        </w:rPr>
        <w:t xml:space="preserve">.  </w:t>
      </w:r>
      <w:r w:rsidR="00274FEB" w:rsidRPr="00FF062C">
        <w:rPr>
          <w:lang w:val="fr-FR"/>
        </w:rPr>
        <w:t>Av</w:t>
      </w:r>
      <w:r w:rsidRPr="00FF062C">
        <w:rPr>
          <w:lang w:val="fr-FR"/>
        </w:rPr>
        <w:t>ec les fonds fiduciaires OMPI</w:t>
      </w:r>
      <w:r w:rsidR="007C3C2A">
        <w:rPr>
          <w:lang w:val="fr-FR"/>
        </w:rPr>
        <w:t>-</w:t>
      </w:r>
      <w:r w:rsidRPr="00FF062C">
        <w:rPr>
          <w:lang w:val="fr-FR"/>
        </w:rPr>
        <w:t xml:space="preserve">Chine </w:t>
      </w:r>
      <w:r w:rsidR="00163E28" w:rsidRPr="00FF062C">
        <w:rPr>
          <w:lang w:val="fr-FR"/>
        </w:rPr>
        <w:t>en</w:t>
      </w:r>
      <w:r w:rsidR="00163E28">
        <w:rPr>
          <w:lang w:val="fr-FR"/>
        </w:rPr>
        <w:t> </w:t>
      </w:r>
      <w:r w:rsidR="00163E28" w:rsidRPr="00FF062C">
        <w:rPr>
          <w:lang w:val="fr-FR"/>
        </w:rPr>
        <w:t>2017</w:t>
      </w:r>
      <w:r w:rsidR="007C3C2A">
        <w:rPr>
          <w:lang w:val="fr-FR"/>
        </w:rPr>
        <w:t>-</w:t>
      </w:r>
      <w:r w:rsidRPr="00FF062C">
        <w:rPr>
          <w:lang w:val="fr-FR"/>
        </w:rPr>
        <w:t>2018 et 2018</w:t>
      </w:r>
      <w:r w:rsidR="007C3C2A">
        <w:rPr>
          <w:lang w:val="fr-FR"/>
        </w:rPr>
        <w:t>-</w:t>
      </w:r>
      <w:r w:rsidRPr="00FF062C">
        <w:rPr>
          <w:lang w:val="fr-FR"/>
        </w:rPr>
        <w:t>2019 respectivement, deux</w:t>
      </w:r>
      <w:r w:rsidR="00214F48">
        <w:rPr>
          <w:lang w:val="fr-FR"/>
        </w:rPr>
        <w:t> </w:t>
      </w:r>
      <w:r w:rsidRPr="00FF062C">
        <w:rPr>
          <w:lang w:val="fr-FR"/>
        </w:rPr>
        <w:t>étudiants ont reçu une formation de niveau master organisée conjointement par l</w:t>
      </w:r>
      <w:r w:rsidR="007C3C2A">
        <w:rPr>
          <w:lang w:val="fr-FR"/>
        </w:rPr>
        <w:t>’</w:t>
      </w:r>
      <w:r w:rsidRPr="00FF062C">
        <w:rPr>
          <w:lang w:val="fr-FR"/>
        </w:rPr>
        <w:t>OMPI et l</w:t>
      </w:r>
      <w:r w:rsidR="007C3C2A">
        <w:rPr>
          <w:lang w:val="fr-FR"/>
        </w:rPr>
        <w:t>’</w:t>
      </w:r>
      <w:r w:rsidRPr="00FF062C">
        <w:rPr>
          <w:lang w:val="fr-FR"/>
        </w:rPr>
        <w:t>Université Tong</w:t>
      </w:r>
      <w:r w:rsidR="00274FEB" w:rsidRPr="00FF062C">
        <w:rPr>
          <w:lang w:val="fr-FR"/>
        </w:rPr>
        <w:t>ji</w:t>
      </w:r>
      <w:r w:rsidR="00274FEB">
        <w:rPr>
          <w:lang w:val="fr-FR"/>
        </w:rPr>
        <w:t xml:space="preserve">.  </w:t>
      </w:r>
      <w:r w:rsidR="00274FEB" w:rsidRPr="00FF062C">
        <w:rPr>
          <w:lang w:val="fr-FR"/>
        </w:rPr>
        <w:t>La</w:t>
      </w:r>
      <w:r w:rsidRPr="00FF062C">
        <w:rPr>
          <w:lang w:val="fr-FR"/>
        </w:rPr>
        <w:t xml:space="preserve"> quatrième catégorie d</w:t>
      </w:r>
      <w:r w:rsidR="007C3C2A">
        <w:rPr>
          <w:lang w:val="fr-FR"/>
        </w:rPr>
        <w:t>’</w:t>
      </w:r>
      <w:r w:rsidRPr="00FF062C">
        <w:rPr>
          <w:lang w:val="fr-FR"/>
        </w:rPr>
        <w:t>activité était la sensibilisati</w:t>
      </w:r>
      <w:r w:rsidR="00274FEB" w:rsidRPr="00FF062C">
        <w:rPr>
          <w:lang w:val="fr-FR"/>
        </w:rPr>
        <w:t>on</w:t>
      </w:r>
      <w:r w:rsidR="00274FEB">
        <w:rPr>
          <w:lang w:val="fr-FR"/>
        </w:rPr>
        <w:t xml:space="preserve">.  </w:t>
      </w:r>
      <w:r w:rsidR="00274FEB" w:rsidRPr="00FF062C">
        <w:rPr>
          <w:lang w:val="fr-FR"/>
        </w:rPr>
        <w:t>Le</w:t>
      </w:r>
      <w:r w:rsidRPr="00FF062C">
        <w:rPr>
          <w:lang w:val="fr-FR"/>
        </w:rPr>
        <w:t xml:space="preserve"> </w:t>
      </w:r>
      <w:r w:rsidR="00214F48">
        <w:rPr>
          <w:lang w:val="fr-FR"/>
        </w:rPr>
        <w:t>Gouvernement</w:t>
      </w:r>
      <w:r w:rsidRPr="00FF062C">
        <w:rPr>
          <w:lang w:val="fr-FR"/>
        </w:rPr>
        <w:t xml:space="preserve"> chinois avait prêté attention à l</w:t>
      </w:r>
      <w:r w:rsidR="007C3C2A">
        <w:rPr>
          <w:lang w:val="fr-FR"/>
        </w:rPr>
        <w:t>’</w:t>
      </w:r>
      <w:r w:rsidRPr="00FF062C">
        <w:rPr>
          <w:lang w:val="fr-FR"/>
        </w:rPr>
        <w:t>éducation des jeunes sur la propriété intellectuel</w:t>
      </w:r>
      <w:r w:rsidR="00274FEB" w:rsidRPr="00FF062C">
        <w:rPr>
          <w:lang w:val="fr-FR"/>
        </w:rPr>
        <w:t>le</w:t>
      </w:r>
      <w:r w:rsidR="00274FEB">
        <w:rPr>
          <w:lang w:val="fr-FR"/>
        </w:rPr>
        <w:t xml:space="preserve">.  </w:t>
      </w:r>
      <w:r w:rsidR="00274FEB" w:rsidRPr="00FF062C">
        <w:rPr>
          <w:lang w:val="fr-FR"/>
        </w:rPr>
        <w:t>Da</w:t>
      </w:r>
      <w:r w:rsidRPr="00FF062C">
        <w:rPr>
          <w:lang w:val="fr-FR"/>
        </w:rPr>
        <w:t>ns ce domaine, il a publié, en collaboration avec l</w:t>
      </w:r>
      <w:r w:rsidR="007C3C2A">
        <w:rPr>
          <w:lang w:val="fr-FR"/>
        </w:rPr>
        <w:t>’</w:t>
      </w:r>
      <w:r w:rsidRPr="00FF062C">
        <w:rPr>
          <w:lang w:val="fr-FR"/>
        </w:rPr>
        <w:t>OMPI, des manuels sur la propriété intellectuelle à l</w:t>
      </w:r>
      <w:r w:rsidR="007C3C2A">
        <w:rPr>
          <w:lang w:val="fr-FR"/>
        </w:rPr>
        <w:t>’</w:t>
      </w:r>
      <w:r w:rsidRPr="00FF062C">
        <w:rPr>
          <w:lang w:val="fr-FR"/>
        </w:rPr>
        <w:t>intention des jeun</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y avait un manuel intitulé “Questions et réponses sur la propriété intellectuelle pour les jeunes”, qui comprenait des connaissances de base sur le droit d</w:t>
      </w:r>
      <w:r w:rsidR="007C3C2A">
        <w:rPr>
          <w:lang w:val="fr-FR"/>
        </w:rPr>
        <w:t>’</w:t>
      </w:r>
      <w:r w:rsidRPr="00FF062C">
        <w:rPr>
          <w:lang w:val="fr-FR"/>
        </w:rPr>
        <w:t>auteur, les brevets, les marques et d</w:t>
      </w:r>
      <w:r w:rsidR="007C3C2A">
        <w:rPr>
          <w:lang w:val="fr-FR"/>
        </w:rPr>
        <w:t>’</w:t>
      </w:r>
      <w:r w:rsidRPr="00FF062C">
        <w:rPr>
          <w:lang w:val="fr-FR"/>
        </w:rPr>
        <w:t>autres formes de propriété intellectuelle, sous la forme de 130 questions et répons</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version anglaise du livre avait été publiée à l</w:t>
      </w:r>
      <w:r w:rsidR="007C3C2A">
        <w:rPr>
          <w:lang w:val="fr-FR"/>
        </w:rPr>
        <w:t>’</w:t>
      </w:r>
      <w:r w:rsidRPr="00FF062C">
        <w:rPr>
          <w:lang w:val="fr-FR"/>
        </w:rPr>
        <w:t xml:space="preserve">occasion de la Table ronde de haut niveau sur la propriété intellectuelle </w:t>
      </w:r>
      <w:r w:rsidR="00163E28" w:rsidRPr="00FF062C">
        <w:rPr>
          <w:lang w:val="fr-FR"/>
        </w:rPr>
        <w:t>de</w:t>
      </w:r>
      <w:r w:rsidR="00163E28">
        <w:rPr>
          <w:lang w:val="fr-FR"/>
        </w:rPr>
        <w:t> </w:t>
      </w:r>
      <w:r w:rsidR="00163E28" w:rsidRPr="00FF062C">
        <w:rPr>
          <w:lang w:val="fr-FR"/>
        </w:rPr>
        <w:t>2018</w:t>
      </w:r>
      <w:r w:rsidRPr="00FF062C">
        <w:rPr>
          <w:lang w:val="fr-FR"/>
        </w:rPr>
        <w:t xml:space="preserve"> et de l</w:t>
      </w:r>
      <w:r w:rsidR="007C3C2A">
        <w:rPr>
          <w:lang w:val="fr-FR"/>
        </w:rPr>
        <w:t>’</w:t>
      </w:r>
      <w:r w:rsidRPr="00FF062C">
        <w:rPr>
          <w:lang w:val="fr-FR"/>
        </w:rPr>
        <w:t xml:space="preserve">Initiative </w:t>
      </w:r>
      <w:r w:rsidR="00163E28">
        <w:rPr>
          <w:lang w:val="fr-FR"/>
        </w:rPr>
        <w:t>“</w:t>
      </w:r>
      <w:r w:rsidRPr="00FF062C">
        <w:rPr>
          <w:lang w:val="fr-FR"/>
        </w:rPr>
        <w:t>Belt and road</w:t>
      </w:r>
      <w:r w:rsidR="00163E28">
        <w:rPr>
          <w:lang w:val="fr-FR"/>
        </w:rPr>
        <w:t>”</w:t>
      </w:r>
      <w:r w:rsidRPr="00FF062C">
        <w:rPr>
          <w:lang w:val="fr-FR"/>
        </w:rPr>
        <w:t xml:space="preserve">. </w:t>
      </w:r>
      <w:r w:rsidR="00214F48">
        <w:rPr>
          <w:lang w:val="fr-FR"/>
        </w:rPr>
        <w:t xml:space="preserve"> </w:t>
      </w:r>
      <w:r w:rsidRPr="00FF062C">
        <w:rPr>
          <w:lang w:val="fr-FR"/>
        </w:rPr>
        <w:t>À l</w:t>
      </w:r>
      <w:r w:rsidR="007C3C2A">
        <w:rPr>
          <w:lang w:val="fr-FR"/>
        </w:rPr>
        <w:t>’</w:t>
      </w:r>
      <w:r w:rsidRPr="00FF062C">
        <w:rPr>
          <w:lang w:val="fr-FR"/>
        </w:rPr>
        <w:t>avenir, il souhaitait le traduire dans d</w:t>
      </w:r>
      <w:r w:rsidR="007C3C2A">
        <w:rPr>
          <w:lang w:val="fr-FR"/>
        </w:rPr>
        <w:t>’</w:t>
      </w:r>
      <w:r w:rsidRPr="00FF062C">
        <w:rPr>
          <w:lang w:val="fr-FR"/>
        </w:rPr>
        <w:t>autres langues et le fournir gratuitement aux pays dans le beso</w:t>
      </w:r>
      <w:r w:rsidR="00274FEB" w:rsidRPr="00FF062C">
        <w:rPr>
          <w:lang w:val="fr-FR"/>
        </w:rPr>
        <w:t>in</w:t>
      </w:r>
      <w:r w:rsidR="00274FEB">
        <w:rPr>
          <w:lang w:val="fr-FR"/>
        </w:rPr>
        <w:t xml:space="preserve">.  </w:t>
      </w:r>
      <w:r w:rsidR="00274FEB" w:rsidRPr="00FF062C">
        <w:rPr>
          <w:lang w:val="fr-FR"/>
        </w:rPr>
        <w:t>Ou</w:t>
      </w:r>
      <w:r w:rsidRPr="00FF062C">
        <w:rPr>
          <w:lang w:val="fr-FR"/>
        </w:rPr>
        <w:t>tre le renforcement des capacités, il avait également effectué des travaux dans le domaine de l</w:t>
      </w:r>
      <w:r w:rsidR="007C3C2A">
        <w:rPr>
          <w:lang w:val="fr-FR"/>
        </w:rPr>
        <w:t>’</w:t>
      </w:r>
      <w:r w:rsidRPr="00FF062C">
        <w:rPr>
          <w:lang w:val="fr-FR"/>
        </w:rPr>
        <w:t>informati</w:t>
      </w:r>
      <w:r w:rsidR="00274FEB" w:rsidRPr="00FF062C">
        <w:rPr>
          <w:lang w:val="fr-FR"/>
        </w:rPr>
        <w:t>on</w:t>
      </w:r>
      <w:r w:rsidR="00274FEB">
        <w:rPr>
          <w:lang w:val="fr-FR"/>
        </w:rPr>
        <w:t xml:space="preserve">.  </w:t>
      </w:r>
      <w:r w:rsidR="00274FEB" w:rsidRPr="00FF062C">
        <w:rPr>
          <w:lang w:val="fr-FR"/>
        </w:rPr>
        <w:t>Le</w:t>
      </w:r>
      <w:r w:rsidR="00163E28">
        <w:rPr>
          <w:lang w:val="fr-FR"/>
        </w:rPr>
        <w:t> </w:t>
      </w:r>
      <w:r w:rsidR="00163E28" w:rsidRPr="00FF062C">
        <w:rPr>
          <w:lang w:val="fr-FR"/>
        </w:rPr>
        <w:t>CNI</w:t>
      </w:r>
      <w:r w:rsidRPr="00FF062C">
        <w:rPr>
          <w:lang w:val="fr-FR"/>
        </w:rPr>
        <w:t xml:space="preserve">PA avait mis au point de manière indépendante un </w:t>
      </w:r>
      <w:r w:rsidR="00163E28">
        <w:rPr>
          <w:lang w:val="fr-FR"/>
        </w:rPr>
        <w:t>“</w:t>
      </w:r>
      <w:r w:rsidRPr="00FF062C">
        <w:rPr>
          <w:lang w:val="fr-FR"/>
        </w:rPr>
        <w:t>Cloud Patent Examination System</w:t>
      </w:r>
      <w:r w:rsidR="00163E28">
        <w:rPr>
          <w:lang w:val="fr-FR"/>
        </w:rPr>
        <w:t>”</w:t>
      </w:r>
      <w:r w:rsidRPr="00FF062C">
        <w:rPr>
          <w:lang w:val="fr-FR"/>
        </w:rPr>
        <w:t xml:space="preserve"> (CPES), une </w:t>
      </w:r>
      <w:r w:rsidR="00214F48">
        <w:rPr>
          <w:lang w:val="fr-FR"/>
        </w:rPr>
        <w:t>plateforme</w:t>
      </w:r>
      <w:r w:rsidRPr="00FF062C">
        <w:rPr>
          <w:lang w:val="fr-FR"/>
        </w:rPr>
        <w:t xml:space="preserve"> destinée au partage d</w:t>
      </w:r>
      <w:r w:rsidR="007C3C2A">
        <w:rPr>
          <w:lang w:val="fr-FR"/>
        </w:rPr>
        <w:t>’</w:t>
      </w:r>
      <w:r w:rsidRPr="00FF062C">
        <w:rPr>
          <w:lang w:val="fr-FR"/>
        </w:rPr>
        <w:t>expériences et l</w:t>
      </w:r>
      <w:r w:rsidR="00A26469">
        <w:rPr>
          <w:lang w:val="fr-FR"/>
        </w:rPr>
        <w:t>’</w:t>
      </w:r>
      <w:r w:rsidRPr="00FF062C">
        <w:rPr>
          <w:lang w:val="fr-FR"/>
        </w:rPr>
        <w:t>analyse des savoi</w:t>
      </w:r>
      <w:r w:rsidR="00274FEB" w:rsidRPr="00FF062C">
        <w:rPr>
          <w:lang w:val="fr-FR"/>
        </w:rPr>
        <w:t>rs</w:t>
      </w:r>
      <w:r w:rsidR="00274FEB">
        <w:rPr>
          <w:lang w:val="fr-FR"/>
        </w:rPr>
        <w:t xml:space="preserve">.  </w:t>
      </w:r>
      <w:r w:rsidR="00274FEB" w:rsidRPr="00FF062C">
        <w:rPr>
          <w:lang w:val="fr-FR"/>
        </w:rPr>
        <w:t>Se</w:t>
      </w:r>
      <w:r w:rsidRPr="00FF062C">
        <w:rPr>
          <w:lang w:val="fr-FR"/>
        </w:rPr>
        <w:t>s bureaux travaillaient efficacement ensemb</w:t>
      </w:r>
      <w:r w:rsidR="00274FEB" w:rsidRPr="00FF062C">
        <w:rPr>
          <w:lang w:val="fr-FR"/>
        </w:rPr>
        <w:t>le</w:t>
      </w:r>
      <w:r w:rsidR="00274FEB">
        <w:rPr>
          <w:lang w:val="fr-FR"/>
        </w:rPr>
        <w:t xml:space="preserve">.  </w:t>
      </w:r>
      <w:r w:rsidR="00274FEB" w:rsidRPr="00FF062C">
        <w:rPr>
          <w:lang w:val="fr-FR"/>
        </w:rPr>
        <w:t>Il</w:t>
      </w:r>
      <w:r w:rsidRPr="00FF062C">
        <w:rPr>
          <w:lang w:val="fr-FR"/>
        </w:rPr>
        <w:t xml:space="preserve"> avait fourni l</w:t>
      </w:r>
      <w:r w:rsidR="007C3C2A">
        <w:rPr>
          <w:lang w:val="fr-FR"/>
        </w:rPr>
        <w:t>’</w:t>
      </w:r>
      <w:r w:rsidRPr="00FF062C">
        <w:rPr>
          <w:lang w:val="fr-FR"/>
        </w:rPr>
        <w:t>utilisation gratuite du système CPES aux instituts de propriété intellectuelle de 49 pays et régio</w:t>
      </w:r>
      <w:r w:rsidR="00274FEB" w:rsidRPr="00FF062C">
        <w:rPr>
          <w:lang w:val="fr-FR"/>
        </w:rPr>
        <w:t>ns</w:t>
      </w:r>
      <w:r w:rsidR="00274FEB">
        <w:rPr>
          <w:lang w:val="fr-FR"/>
        </w:rPr>
        <w:t xml:space="preserve">.  </w:t>
      </w:r>
      <w:r w:rsidR="00274FEB" w:rsidRPr="00FF062C">
        <w:rPr>
          <w:lang w:val="fr-FR"/>
        </w:rPr>
        <w:t>Le</w:t>
      </w:r>
      <w:r w:rsidRPr="00FF062C">
        <w:rPr>
          <w:lang w:val="fr-FR"/>
        </w:rPr>
        <w:t xml:space="preserve"> système de recherche et d</w:t>
      </w:r>
      <w:r w:rsidR="007C3C2A">
        <w:rPr>
          <w:lang w:val="fr-FR"/>
        </w:rPr>
        <w:t>’</w:t>
      </w:r>
      <w:r w:rsidRPr="00FF062C">
        <w:rPr>
          <w:lang w:val="fr-FR"/>
        </w:rPr>
        <w:t>analyse de brevets</w:t>
      </w:r>
      <w:r w:rsidR="00163E28" w:rsidRPr="00FF062C">
        <w:rPr>
          <w:lang w:val="fr-FR"/>
        </w:rPr>
        <w:t xml:space="preserve"> du</w:t>
      </w:r>
      <w:r w:rsidR="00163E28">
        <w:rPr>
          <w:lang w:val="fr-FR"/>
        </w:rPr>
        <w:t> </w:t>
      </w:r>
      <w:r w:rsidR="00163E28" w:rsidRPr="00FF062C">
        <w:rPr>
          <w:lang w:val="fr-FR"/>
        </w:rPr>
        <w:t>CNI</w:t>
      </w:r>
      <w:r w:rsidRPr="00FF062C">
        <w:rPr>
          <w:lang w:val="fr-FR"/>
        </w:rPr>
        <w:t>PA couvrait les données de brevets de 103 pays, régions et organisatio</w:t>
      </w:r>
      <w:r w:rsidR="00274FEB" w:rsidRPr="00FF062C">
        <w:rPr>
          <w:lang w:val="fr-FR"/>
        </w:rPr>
        <w:t>ns</w:t>
      </w:r>
      <w:r w:rsidR="00274FEB">
        <w:rPr>
          <w:lang w:val="fr-FR"/>
        </w:rPr>
        <w:t xml:space="preserve">.  </w:t>
      </w:r>
      <w:r w:rsidR="00274FEB" w:rsidRPr="00FF062C">
        <w:rPr>
          <w:lang w:val="fr-FR"/>
        </w:rPr>
        <w:t>Il</w:t>
      </w:r>
      <w:r w:rsidRPr="00FF062C">
        <w:rPr>
          <w:lang w:val="fr-FR"/>
        </w:rPr>
        <w:t xml:space="preserve"> était disponible en neuf</w:t>
      </w:r>
      <w:r w:rsidR="00214F48">
        <w:rPr>
          <w:lang w:val="fr-FR"/>
        </w:rPr>
        <w:t> </w:t>
      </w:r>
      <w:r w:rsidRPr="00FF062C">
        <w:rPr>
          <w:lang w:val="fr-FR"/>
        </w:rPr>
        <w:t>langues et fournissait une fonction de traduction automatiq</w:t>
      </w:r>
      <w:r w:rsidR="00274FEB" w:rsidRPr="00FF062C">
        <w:rPr>
          <w:lang w:val="fr-FR"/>
        </w:rPr>
        <w:t>ue</w:t>
      </w:r>
      <w:r w:rsidR="00274FEB">
        <w:rPr>
          <w:lang w:val="fr-FR"/>
        </w:rPr>
        <w:t xml:space="preserve">.  </w:t>
      </w:r>
      <w:r w:rsidR="00274FEB" w:rsidRPr="00FF062C">
        <w:rPr>
          <w:lang w:val="fr-FR"/>
        </w:rPr>
        <w:t>Il</w:t>
      </w:r>
      <w:r w:rsidRPr="00FF062C">
        <w:rPr>
          <w:lang w:val="fr-FR"/>
        </w:rPr>
        <w:t xml:space="preserve"> était ouvert au public à la maison ou à l</w:t>
      </w:r>
      <w:r w:rsidR="007C3C2A">
        <w:rPr>
          <w:lang w:val="fr-FR"/>
        </w:rPr>
        <w:t>’</w:t>
      </w:r>
      <w:r w:rsidRPr="00FF062C">
        <w:rPr>
          <w:lang w:val="fr-FR"/>
        </w:rPr>
        <w:t>étranger gratuiteme</w:t>
      </w:r>
      <w:r w:rsidR="00274FEB" w:rsidRPr="00FF062C">
        <w:rPr>
          <w:lang w:val="fr-FR"/>
        </w:rPr>
        <w:t>nt</w:t>
      </w:r>
      <w:r w:rsidR="00274FEB">
        <w:rPr>
          <w:lang w:val="fr-FR"/>
        </w:rPr>
        <w:t xml:space="preserve">.  </w:t>
      </w:r>
      <w:r w:rsidR="00274FEB" w:rsidRPr="00FF062C">
        <w:rPr>
          <w:lang w:val="fr-FR"/>
        </w:rPr>
        <w:t>Qu</w:t>
      </w:r>
      <w:r w:rsidRPr="00FF062C">
        <w:rPr>
          <w:lang w:val="fr-FR"/>
        </w:rPr>
        <w:t>atrièmement, l</w:t>
      </w:r>
      <w:r w:rsidR="007C3C2A">
        <w:rPr>
          <w:lang w:val="fr-FR"/>
        </w:rPr>
        <w:t>’</w:t>
      </w:r>
      <w:r w:rsidRPr="00FF062C">
        <w:rPr>
          <w:lang w:val="fr-FR"/>
        </w:rPr>
        <w:t>expérience technique de la Chine en matière d</w:t>
      </w:r>
      <w:r w:rsidR="007C3C2A">
        <w:rPr>
          <w:lang w:val="fr-FR"/>
        </w:rPr>
        <w:t>’</w:t>
      </w:r>
      <w:r w:rsidRPr="00FF062C">
        <w:rPr>
          <w:lang w:val="fr-FR"/>
        </w:rPr>
        <w:t>assistance technique comprenait la création d</w:t>
      </w:r>
      <w:r w:rsidR="007C3C2A">
        <w:rPr>
          <w:lang w:val="fr-FR"/>
        </w:rPr>
        <w:t>’</w:t>
      </w:r>
      <w:r w:rsidRPr="00FF062C">
        <w:rPr>
          <w:lang w:val="fr-FR"/>
        </w:rPr>
        <w:t>un TISC en Chine en collaboration avec l</w:t>
      </w:r>
      <w:r w:rsidR="007C3C2A">
        <w:rPr>
          <w:lang w:val="fr-FR"/>
        </w:rPr>
        <w:t>’</w:t>
      </w:r>
      <w:r w:rsidRPr="00FF062C">
        <w:rPr>
          <w:lang w:val="fr-FR"/>
        </w:rPr>
        <w:t>O</w:t>
      </w:r>
      <w:r w:rsidR="00274FEB" w:rsidRPr="00FF062C">
        <w:rPr>
          <w:lang w:val="fr-FR"/>
        </w:rPr>
        <w:t>MPI</w:t>
      </w:r>
      <w:r w:rsidR="00274FEB">
        <w:rPr>
          <w:lang w:val="fr-FR"/>
        </w:rPr>
        <w:t xml:space="preserve">.  </w:t>
      </w:r>
      <w:r w:rsidR="00274FEB" w:rsidRPr="00FF062C">
        <w:rPr>
          <w:lang w:val="fr-FR"/>
        </w:rPr>
        <w:t>Un</w:t>
      </w:r>
      <w:r w:rsidRPr="00FF062C">
        <w:rPr>
          <w:lang w:val="fr-FR"/>
        </w:rPr>
        <w:t xml:space="preserve"> premier groupe de sept</w:t>
      </w:r>
      <w:r w:rsidR="00214F48">
        <w:rPr>
          <w:lang w:val="fr-FR"/>
        </w:rPr>
        <w:t> </w:t>
      </w:r>
      <w:r w:rsidRPr="00FF062C">
        <w:rPr>
          <w:lang w:val="fr-FR"/>
        </w:rPr>
        <w:t>points principaux TISC avait été identif</w:t>
      </w:r>
      <w:r w:rsidR="00274FEB" w:rsidRPr="00FF062C">
        <w:rPr>
          <w:lang w:val="fr-FR"/>
        </w:rPr>
        <w:t>ié</w:t>
      </w:r>
      <w:r w:rsidR="00274FEB">
        <w:rPr>
          <w:lang w:val="fr-FR"/>
        </w:rPr>
        <w:t xml:space="preserve">.  </w:t>
      </w:r>
      <w:r w:rsidR="00274FEB" w:rsidRPr="00FF062C">
        <w:rPr>
          <w:lang w:val="fr-FR"/>
        </w:rPr>
        <w:t>Un</w:t>
      </w:r>
      <w:r w:rsidRPr="00FF062C">
        <w:rPr>
          <w:lang w:val="fr-FR"/>
        </w:rPr>
        <w:t xml:space="preserve"> deuxième groupe de 13 TISC était en cours de sélecti</w:t>
      </w:r>
      <w:r w:rsidR="00274FEB" w:rsidRPr="00FF062C">
        <w:rPr>
          <w:lang w:val="fr-FR"/>
        </w:rPr>
        <w:t>on</w:t>
      </w:r>
      <w:r w:rsidR="00274FEB">
        <w:rPr>
          <w:lang w:val="fr-FR"/>
        </w:rPr>
        <w:t xml:space="preserve">.  </w:t>
      </w:r>
      <w:r w:rsidR="00274FEB" w:rsidRPr="00FF062C">
        <w:rPr>
          <w:lang w:val="fr-FR"/>
        </w:rPr>
        <w:t>Pe</w:t>
      </w:r>
      <w:r w:rsidRPr="00FF062C">
        <w:rPr>
          <w:lang w:val="fr-FR"/>
        </w:rPr>
        <w:t>ndant des années, il a collaboré avec l</w:t>
      </w:r>
      <w:r w:rsidR="007C3C2A">
        <w:rPr>
          <w:lang w:val="fr-FR"/>
        </w:rPr>
        <w:t>’</w:t>
      </w:r>
      <w:r w:rsidRPr="00FF062C">
        <w:rPr>
          <w:lang w:val="fr-FR"/>
        </w:rPr>
        <w:t>OMPI pour promouvoir les services de propriété intellectuelle mondiaux en Chine et a mis au point des cours à distance en Chi</w:t>
      </w:r>
      <w:r w:rsidR="00274FEB" w:rsidRPr="00FF062C">
        <w:rPr>
          <w:lang w:val="fr-FR"/>
        </w:rPr>
        <w:t>ne</w:t>
      </w:r>
      <w:r w:rsidR="00274FEB">
        <w:rPr>
          <w:lang w:val="fr-FR"/>
        </w:rPr>
        <w:t xml:space="preserve">.  </w:t>
      </w:r>
      <w:r w:rsidR="00274FEB" w:rsidRPr="00FF062C">
        <w:rPr>
          <w:lang w:val="fr-FR"/>
        </w:rPr>
        <w:t>Il</w:t>
      </w:r>
      <w:r w:rsidRPr="00FF062C">
        <w:rPr>
          <w:lang w:val="fr-FR"/>
        </w:rPr>
        <w:t xml:space="preserve"> avait également envoyé des personnes suivre des formations à l</w:t>
      </w:r>
      <w:r w:rsidR="007C3C2A">
        <w:rPr>
          <w:lang w:val="fr-FR"/>
        </w:rPr>
        <w:t>’</w:t>
      </w:r>
      <w:r w:rsidRPr="00FF062C">
        <w:rPr>
          <w:lang w:val="fr-FR"/>
        </w:rPr>
        <w:t>OEB, au Japon et en République de Cor</w:t>
      </w:r>
      <w:r w:rsidR="00274FEB" w:rsidRPr="00FF062C">
        <w:rPr>
          <w:lang w:val="fr-FR"/>
        </w:rPr>
        <w:t>ée</w:t>
      </w:r>
      <w:r w:rsidR="00274FEB">
        <w:rPr>
          <w:lang w:val="fr-FR"/>
        </w:rPr>
        <w:t xml:space="preserve">.  </w:t>
      </w:r>
      <w:r w:rsidR="00274FEB" w:rsidRPr="00FF062C">
        <w:rPr>
          <w:lang w:val="fr-FR"/>
        </w:rPr>
        <w:t>Il</w:t>
      </w:r>
      <w:r w:rsidRPr="00FF062C">
        <w:rPr>
          <w:lang w:val="fr-FR"/>
        </w:rPr>
        <w:t xml:space="preserve"> avait également participé à la phase</w:t>
      </w:r>
      <w:r w:rsidR="00A26469">
        <w:rPr>
          <w:lang w:val="fr-FR"/>
        </w:rPr>
        <w:t> </w:t>
      </w:r>
      <w:r w:rsidRPr="00FF062C">
        <w:rPr>
          <w:lang w:val="fr-FR"/>
        </w:rPr>
        <w:t>1 du projet relatif à la propriété intellectuelle et au développement socioéconomiq</w:t>
      </w:r>
      <w:r w:rsidR="00274FEB" w:rsidRPr="00FF062C">
        <w:rPr>
          <w:lang w:val="fr-FR"/>
        </w:rPr>
        <w:t>ue</w:t>
      </w:r>
      <w:r w:rsidR="00274FEB">
        <w:rPr>
          <w:lang w:val="fr-FR"/>
        </w:rPr>
        <w:t xml:space="preserve">.  </w:t>
      </w:r>
      <w:r w:rsidR="00274FEB" w:rsidRPr="00FF062C">
        <w:rPr>
          <w:lang w:val="fr-FR"/>
        </w:rPr>
        <w:t>Se</w:t>
      </w:r>
      <w:r w:rsidRPr="00FF062C">
        <w:rPr>
          <w:lang w:val="fr-FR"/>
        </w:rPr>
        <w:t>lon ses expériences en tant que prestataire et bénéficiaire de l</w:t>
      </w:r>
      <w:r w:rsidR="007C3C2A">
        <w:rPr>
          <w:lang w:val="fr-FR"/>
        </w:rPr>
        <w:t>’</w:t>
      </w:r>
      <w:r w:rsidRPr="00FF062C">
        <w:rPr>
          <w:lang w:val="fr-FR"/>
        </w:rPr>
        <w:t>assistance technique, il avait de l</w:t>
      </w:r>
      <w:r w:rsidR="00A26469">
        <w:rPr>
          <w:lang w:val="fr-FR"/>
        </w:rPr>
        <w:t>’</w:t>
      </w:r>
      <w:r w:rsidRPr="00FF062C">
        <w:rPr>
          <w:lang w:val="fr-FR"/>
        </w:rPr>
        <w:t>expérience et quelques suggestio</w:t>
      </w:r>
      <w:r w:rsidR="00274FEB" w:rsidRPr="00FF062C">
        <w:rPr>
          <w:lang w:val="fr-FR"/>
        </w:rPr>
        <w:t>ns</w:t>
      </w:r>
      <w:r w:rsidR="00274FEB">
        <w:rPr>
          <w:lang w:val="fr-FR"/>
        </w:rPr>
        <w:t xml:space="preserve">.  </w:t>
      </w:r>
      <w:r w:rsidR="00274FEB" w:rsidRPr="00FF062C">
        <w:rPr>
          <w:lang w:val="fr-FR"/>
        </w:rPr>
        <w:t>Le</w:t>
      </w:r>
      <w:r w:rsidRPr="00FF062C">
        <w:rPr>
          <w:lang w:val="fr-FR"/>
        </w:rPr>
        <w:t>s activités d</w:t>
      </w:r>
      <w:r w:rsidR="007C3C2A">
        <w:rPr>
          <w:lang w:val="fr-FR"/>
        </w:rPr>
        <w:t>’</w:t>
      </w:r>
      <w:r w:rsidRPr="00FF062C">
        <w:rPr>
          <w:lang w:val="fr-FR"/>
        </w:rPr>
        <w:t>assistance technique pourraient effectivement renforcer la capacité d</w:t>
      </w:r>
      <w:r w:rsidR="007C3C2A">
        <w:rPr>
          <w:lang w:val="fr-FR"/>
        </w:rPr>
        <w:t>’</w:t>
      </w:r>
      <w:r w:rsidRPr="00FF062C">
        <w:rPr>
          <w:lang w:val="fr-FR"/>
        </w:rPr>
        <w:t>utilisation du système de propriété intellectuelle dans les pays en développement et faciliter l</w:t>
      </w:r>
      <w:r w:rsidR="007C3C2A">
        <w:rPr>
          <w:lang w:val="fr-FR"/>
        </w:rPr>
        <w:t>’</w:t>
      </w:r>
      <w:r w:rsidRPr="00FF062C">
        <w:rPr>
          <w:lang w:val="fr-FR"/>
        </w:rPr>
        <w:t>échange de pratiques optimales en matière de propriété intellectuel</w:t>
      </w:r>
      <w:r w:rsidR="00274FEB" w:rsidRPr="00FF062C">
        <w:rPr>
          <w:lang w:val="fr-FR"/>
        </w:rPr>
        <w:t>le</w:t>
      </w:r>
      <w:r w:rsidR="00274FEB">
        <w:rPr>
          <w:lang w:val="fr-FR"/>
        </w:rPr>
        <w:t xml:space="preserve">.  </w:t>
      </w:r>
      <w:r w:rsidR="00274FEB" w:rsidRPr="00FF062C">
        <w:rPr>
          <w:lang w:val="fr-FR"/>
        </w:rPr>
        <w:t>L</w:t>
      </w:r>
      <w:r w:rsidR="00274FEB">
        <w:rPr>
          <w:lang w:val="fr-FR"/>
        </w:rPr>
        <w:t>’</w:t>
      </w:r>
      <w:r w:rsidR="00274FEB" w:rsidRPr="00FF062C">
        <w:rPr>
          <w:lang w:val="fr-FR"/>
        </w:rPr>
        <w:t>a</w:t>
      </w:r>
      <w:r w:rsidRPr="00FF062C">
        <w:rPr>
          <w:lang w:val="fr-FR"/>
        </w:rPr>
        <w:t>ssistance technique devrait être fournie en fonction de la demande et des besoins, comme l</w:t>
      </w:r>
      <w:r w:rsidR="007C3C2A">
        <w:rPr>
          <w:lang w:val="fr-FR"/>
        </w:rPr>
        <w:t>’</w:t>
      </w:r>
      <w:r w:rsidRPr="00FF062C">
        <w:rPr>
          <w:lang w:val="fr-FR"/>
        </w:rPr>
        <w:t>a déclaré la délégation de l</w:t>
      </w:r>
      <w:r w:rsidR="007C3C2A">
        <w:rPr>
          <w:lang w:val="fr-FR"/>
        </w:rPr>
        <w:t>’</w:t>
      </w:r>
      <w:r w:rsidRPr="00FF062C">
        <w:rPr>
          <w:lang w:val="fr-FR"/>
        </w:rPr>
        <w:t>Afrique du S</w:t>
      </w:r>
      <w:r w:rsidR="00274FEB" w:rsidRPr="00FF062C">
        <w:rPr>
          <w:lang w:val="fr-FR"/>
        </w:rPr>
        <w:t>ud</w:t>
      </w:r>
      <w:r w:rsidR="00274FEB">
        <w:rPr>
          <w:lang w:val="fr-FR"/>
        </w:rPr>
        <w:t xml:space="preserve">.  </w:t>
      </w:r>
      <w:r w:rsidR="00274FEB" w:rsidRPr="00FF062C">
        <w:rPr>
          <w:lang w:val="fr-FR"/>
        </w:rPr>
        <w:t>La</w:t>
      </w:r>
      <w:r w:rsidRPr="00FF062C">
        <w:rPr>
          <w:lang w:val="fr-FR"/>
        </w:rPr>
        <w:t xml:space="preserve"> Chine continuerait à fournir davantage d</w:t>
      </w:r>
      <w:r w:rsidR="007C3C2A">
        <w:rPr>
          <w:lang w:val="fr-FR"/>
        </w:rPr>
        <w:t>’</w:t>
      </w:r>
      <w:r w:rsidRPr="00FF062C">
        <w:rPr>
          <w:lang w:val="fr-FR"/>
        </w:rPr>
        <w:t>assistance technique, dans la limite de ses capacit</w:t>
      </w:r>
      <w:r w:rsidR="00274FEB" w:rsidRPr="00FF062C">
        <w:rPr>
          <w:lang w:val="fr-FR"/>
        </w:rPr>
        <w:t>és</w:t>
      </w:r>
      <w:r w:rsidR="00274FEB">
        <w:rPr>
          <w:lang w:val="fr-FR"/>
        </w:rPr>
        <w:t xml:space="preserve">.  </w:t>
      </w:r>
      <w:r w:rsidR="00274FEB" w:rsidRPr="00FF062C">
        <w:rPr>
          <w:lang w:val="fr-FR"/>
        </w:rPr>
        <w:t>El</w:t>
      </w:r>
      <w:r w:rsidRPr="00FF062C">
        <w:rPr>
          <w:lang w:val="fr-FR"/>
        </w:rPr>
        <w:t>le espérait que l</w:t>
      </w:r>
      <w:r w:rsidR="007C3C2A">
        <w:rPr>
          <w:lang w:val="fr-FR"/>
        </w:rPr>
        <w:t>’</w:t>
      </w:r>
      <w:r w:rsidRPr="00FF062C">
        <w:rPr>
          <w:lang w:val="fr-FR"/>
        </w:rPr>
        <w:t>OMPI continuerait à jouer un rôle de facilitateur pour promouvoir les activités d</w:t>
      </w:r>
      <w:r w:rsidR="007C3C2A">
        <w:rPr>
          <w:lang w:val="fr-FR"/>
        </w:rPr>
        <w:t>’</w:t>
      </w:r>
      <w:r w:rsidRPr="00FF062C">
        <w:rPr>
          <w:lang w:val="fr-FR"/>
        </w:rPr>
        <w:t>assistance technique entre pays compétents et exigean</w:t>
      </w:r>
      <w:r w:rsidR="00274FEB" w:rsidRPr="00FF062C">
        <w:rPr>
          <w:lang w:val="fr-FR"/>
        </w:rPr>
        <w:t>ts</w:t>
      </w:r>
      <w:r w:rsidR="00274FEB">
        <w:rPr>
          <w:lang w:val="fr-FR"/>
        </w:rPr>
        <w:t xml:space="preserve">.  </w:t>
      </w:r>
      <w:r w:rsidR="00274FEB" w:rsidRPr="00FF062C">
        <w:rPr>
          <w:lang w:val="fr-FR"/>
        </w:rPr>
        <w:t xml:space="preserve">À </w:t>
      </w:r>
      <w:r w:rsidRPr="00FF062C">
        <w:rPr>
          <w:lang w:val="fr-FR"/>
        </w:rPr>
        <w:t>titre d</w:t>
      </w:r>
      <w:r w:rsidR="007C3C2A">
        <w:rPr>
          <w:lang w:val="fr-FR"/>
        </w:rPr>
        <w:t>’</w:t>
      </w:r>
      <w:r w:rsidRPr="00FF062C">
        <w:rPr>
          <w:lang w:val="fr-FR"/>
        </w:rPr>
        <w:t>assistance technique, l</w:t>
      </w:r>
      <w:r w:rsidR="007C3C2A">
        <w:rPr>
          <w:lang w:val="fr-FR"/>
        </w:rPr>
        <w:t>’</w:t>
      </w:r>
      <w:r w:rsidRPr="00FF062C">
        <w:rPr>
          <w:lang w:val="fr-FR"/>
        </w:rPr>
        <w:t>OMPI continuerait à mettre en œuvre les objectifs de développement durable.</w:t>
      </w:r>
    </w:p>
    <w:p w14:paraId="1B8C394B" w14:textId="43E23760" w:rsidR="00163E28" w:rsidRDefault="00901114" w:rsidP="00901114">
      <w:pPr>
        <w:pStyle w:val="ONUMFS"/>
        <w:rPr>
          <w:lang w:val="fr-FR"/>
        </w:rPr>
      </w:pPr>
      <w:r w:rsidRPr="00FF062C">
        <w:rPr>
          <w:lang w:val="fr-FR"/>
        </w:rPr>
        <w:t>La délégation du Pérou, participant principal désigné par</w:t>
      </w:r>
      <w:r w:rsidR="00163E28" w:rsidRPr="00FF062C">
        <w:rPr>
          <w:lang w:val="fr-FR"/>
        </w:rPr>
        <w:t xml:space="preserve"> le</w:t>
      </w:r>
      <w:r w:rsidR="00163E28">
        <w:rPr>
          <w:lang w:val="fr-FR"/>
        </w:rPr>
        <w:t> </w:t>
      </w:r>
      <w:r w:rsidR="00163E28" w:rsidRPr="00FF062C">
        <w:rPr>
          <w:lang w:val="fr-FR"/>
        </w:rPr>
        <w:t>GRU</w:t>
      </w:r>
      <w:r w:rsidRPr="00FF062C">
        <w:rPr>
          <w:lang w:val="fr-FR"/>
        </w:rPr>
        <w:t>LAC, a expliqué comment les questions liées à l</w:t>
      </w:r>
      <w:r w:rsidR="007C3C2A">
        <w:rPr>
          <w:lang w:val="fr-FR"/>
        </w:rPr>
        <w:t>’</w:t>
      </w:r>
      <w:r w:rsidRPr="00FF062C">
        <w:rPr>
          <w:lang w:val="fr-FR"/>
        </w:rPr>
        <w:t>assistance technique étaient traitées au Pérou et dans l</w:t>
      </w:r>
      <w:r w:rsidR="007C3C2A">
        <w:rPr>
          <w:lang w:val="fr-FR"/>
        </w:rPr>
        <w:t>’</w:t>
      </w:r>
      <w:r w:rsidRPr="00FF062C">
        <w:rPr>
          <w:lang w:val="fr-FR"/>
        </w:rPr>
        <w:t>ensemble de la régi</w:t>
      </w:r>
      <w:r w:rsidR="00274FEB" w:rsidRPr="00FF062C">
        <w:rPr>
          <w:lang w:val="fr-FR"/>
        </w:rPr>
        <w:t>on</w:t>
      </w:r>
      <w:r w:rsidR="00274FEB">
        <w:rPr>
          <w:lang w:val="fr-FR"/>
        </w:rPr>
        <w:t xml:space="preserve">.  </w:t>
      </w:r>
      <w:r w:rsidR="00274FEB" w:rsidRPr="00FF062C">
        <w:rPr>
          <w:lang w:val="fr-FR"/>
        </w:rPr>
        <w:t>El</w:t>
      </w:r>
      <w:r w:rsidRPr="00FF062C">
        <w:rPr>
          <w:lang w:val="fr-FR"/>
        </w:rPr>
        <w:t>le n</w:t>
      </w:r>
      <w:r w:rsidR="007C3C2A">
        <w:rPr>
          <w:lang w:val="fr-FR"/>
        </w:rPr>
        <w:t>’</w:t>
      </w:r>
      <w:r w:rsidRPr="00FF062C">
        <w:rPr>
          <w:lang w:val="fr-FR"/>
        </w:rPr>
        <w:t>avait pas le même budget que l</w:t>
      </w:r>
      <w:r w:rsidR="007C3C2A">
        <w:rPr>
          <w:lang w:val="fr-FR"/>
        </w:rPr>
        <w:t>’</w:t>
      </w:r>
      <w:r w:rsidRPr="00FF062C">
        <w:rPr>
          <w:lang w:val="fr-FR"/>
        </w:rPr>
        <w:t>OMPI ou l</w:t>
      </w:r>
      <w:r w:rsidR="007C3C2A">
        <w:rPr>
          <w:lang w:val="fr-FR"/>
        </w:rPr>
        <w:t>’</w:t>
      </w:r>
      <w:r w:rsidRPr="00FF062C">
        <w:rPr>
          <w:lang w:val="fr-FR"/>
        </w:rPr>
        <w:t>Office chinois des brevets, mais avait réussi à faire des choses intéressantes, utilisant efficacement les ressources disponibles pour élaborer des stratégi</w:t>
      </w:r>
      <w:r w:rsidR="00274FEB" w:rsidRPr="00FF062C">
        <w:rPr>
          <w:lang w:val="fr-FR"/>
        </w:rPr>
        <w:t>es</w:t>
      </w:r>
      <w:r w:rsidR="00274FEB">
        <w:rPr>
          <w:lang w:val="fr-FR"/>
        </w:rPr>
        <w:t xml:space="preserve">.  </w:t>
      </w:r>
      <w:r w:rsidR="00274FEB" w:rsidRPr="00FF062C">
        <w:rPr>
          <w:lang w:val="fr-FR"/>
        </w:rPr>
        <w:t>El</w:t>
      </w:r>
      <w:r w:rsidRPr="00FF062C">
        <w:rPr>
          <w:lang w:val="fr-FR"/>
        </w:rPr>
        <w:t>le a présenté l</w:t>
      </w:r>
      <w:r w:rsidR="007C3C2A">
        <w:rPr>
          <w:lang w:val="fr-FR"/>
        </w:rPr>
        <w:t>’</w:t>
      </w:r>
      <w:r w:rsidRPr="00FF062C">
        <w:rPr>
          <w:lang w:val="fr-FR"/>
        </w:rPr>
        <w:t xml:space="preserve">Institut national de défense de la libre concurrence et de la protection de la propriété intellectuelle (INDECOPI). </w:t>
      </w:r>
      <w:r w:rsidR="00214F48">
        <w:rPr>
          <w:lang w:val="fr-FR"/>
        </w:rPr>
        <w:t xml:space="preserve"> </w:t>
      </w:r>
      <w:r w:rsidRPr="00FF062C">
        <w:rPr>
          <w:lang w:val="fr-FR"/>
        </w:rPr>
        <w:t>Au Pérou, l</w:t>
      </w:r>
      <w:r w:rsidR="007C3C2A">
        <w:rPr>
          <w:lang w:val="fr-FR"/>
        </w:rPr>
        <w:t>’</w:t>
      </w:r>
      <w:r w:rsidRPr="00FF062C">
        <w:rPr>
          <w:lang w:val="fr-FR"/>
        </w:rPr>
        <w:t>agence de la propriété intellectuelle s</w:t>
      </w:r>
      <w:r w:rsidR="007C3C2A">
        <w:rPr>
          <w:lang w:val="fr-FR"/>
        </w:rPr>
        <w:t>’</w:t>
      </w:r>
      <w:r w:rsidRPr="00FF062C">
        <w:rPr>
          <w:lang w:val="fr-FR"/>
        </w:rPr>
        <w:t>occupait non seulement de la propriété intellectuelle</w:t>
      </w:r>
      <w:r>
        <w:rPr>
          <w:lang w:val="fr-FR"/>
        </w:rPr>
        <w:t xml:space="preserve">, </w:t>
      </w:r>
      <w:r w:rsidRPr="00FF062C">
        <w:rPr>
          <w:lang w:val="fr-FR"/>
        </w:rPr>
        <w:t>mais également de quelques autres suje</w:t>
      </w:r>
      <w:r w:rsidR="00274FEB" w:rsidRPr="00FF062C">
        <w:rPr>
          <w:lang w:val="fr-FR"/>
        </w:rPr>
        <w:t>ts</w:t>
      </w:r>
      <w:r w:rsidR="00274FEB">
        <w:rPr>
          <w:lang w:val="fr-FR"/>
        </w:rPr>
        <w:t xml:space="preserve">.  </w:t>
      </w:r>
      <w:r w:rsidR="00274FEB" w:rsidRPr="00FF062C">
        <w:rPr>
          <w:lang w:val="fr-FR"/>
        </w:rPr>
        <w:t>El</w:t>
      </w:r>
      <w:r w:rsidRPr="00FF062C">
        <w:rPr>
          <w:lang w:val="fr-FR"/>
        </w:rPr>
        <w:t>le a reçu une importante assistance technique, principalement de la part de l</w:t>
      </w:r>
      <w:r w:rsidR="007C3C2A">
        <w:rPr>
          <w:lang w:val="fr-FR"/>
        </w:rPr>
        <w:t>’</w:t>
      </w:r>
      <w:r w:rsidRPr="00FF062C">
        <w:rPr>
          <w:lang w:val="fr-FR"/>
        </w:rPr>
        <w:t>OMPI, et lui en est reconnaissan</w:t>
      </w:r>
      <w:r w:rsidR="00274FEB" w:rsidRPr="00FF062C">
        <w:rPr>
          <w:lang w:val="fr-FR"/>
        </w:rPr>
        <w:t>te</w:t>
      </w:r>
      <w:r w:rsidR="00274FEB">
        <w:rPr>
          <w:lang w:val="fr-FR"/>
        </w:rPr>
        <w:t xml:space="preserve">.  </w:t>
      </w:r>
      <w:r w:rsidR="00274FEB" w:rsidRPr="00FF062C">
        <w:rPr>
          <w:lang w:val="fr-FR"/>
        </w:rPr>
        <w:t>El</w:t>
      </w:r>
      <w:r w:rsidRPr="00FF062C">
        <w:rPr>
          <w:lang w:val="fr-FR"/>
        </w:rPr>
        <w:t>le avait organisé des activités de renforcement des capacit</w:t>
      </w:r>
      <w:r w:rsidR="00274FEB" w:rsidRPr="00FF062C">
        <w:rPr>
          <w:lang w:val="fr-FR"/>
        </w:rPr>
        <w:t>és</w:t>
      </w:r>
      <w:r w:rsidR="00274FEB">
        <w:rPr>
          <w:lang w:val="fr-FR"/>
        </w:rPr>
        <w:t xml:space="preserve">.  </w:t>
      </w:r>
      <w:r w:rsidR="00274FEB" w:rsidRPr="00FF062C">
        <w:rPr>
          <w:lang w:val="fr-FR"/>
        </w:rPr>
        <w:t>Le</w:t>
      </w:r>
      <w:r w:rsidRPr="00FF062C">
        <w:rPr>
          <w:lang w:val="fr-FR"/>
        </w:rPr>
        <w:t xml:space="preserve"> Pérou disposait de beaucoup de talents et de capacités local</w:t>
      </w:r>
      <w:r w:rsidR="00274FEB" w:rsidRPr="00FF062C">
        <w:rPr>
          <w:lang w:val="fr-FR"/>
        </w:rPr>
        <w:t>es</w:t>
      </w:r>
      <w:r w:rsidR="00274FEB">
        <w:rPr>
          <w:lang w:val="fr-FR"/>
        </w:rPr>
        <w:t xml:space="preserve">.  </w:t>
      </w:r>
      <w:r w:rsidR="00274FEB" w:rsidRPr="00FF062C">
        <w:rPr>
          <w:lang w:val="fr-FR"/>
        </w:rPr>
        <w:t>So</w:t>
      </w:r>
      <w:r w:rsidRPr="00FF062C">
        <w:rPr>
          <w:lang w:val="fr-FR"/>
        </w:rPr>
        <w:t>n renforcement des capacités était similaire à celui présenté par la délégation de l</w:t>
      </w:r>
      <w:r w:rsidR="007C3C2A">
        <w:rPr>
          <w:lang w:val="fr-FR"/>
        </w:rPr>
        <w:t>’</w:t>
      </w:r>
      <w:r w:rsidRPr="00FF062C">
        <w:rPr>
          <w:lang w:val="fr-FR"/>
        </w:rPr>
        <w:t>Afrique du S</w:t>
      </w:r>
      <w:r w:rsidR="00274FEB" w:rsidRPr="00FF062C">
        <w:rPr>
          <w:lang w:val="fr-FR"/>
        </w:rPr>
        <w:t>ud</w:t>
      </w:r>
      <w:r w:rsidR="00274FEB">
        <w:rPr>
          <w:lang w:val="fr-FR"/>
        </w:rPr>
        <w:t xml:space="preserve">.  </w:t>
      </w:r>
      <w:r w:rsidR="00274FEB" w:rsidRPr="00FF062C">
        <w:rPr>
          <w:lang w:val="fr-FR"/>
        </w:rPr>
        <w:t>El</w:t>
      </w:r>
      <w:r w:rsidRPr="00FF062C">
        <w:rPr>
          <w:lang w:val="fr-FR"/>
        </w:rPr>
        <w:t>le essayait de transmettre l</w:t>
      </w:r>
      <w:r w:rsidR="007C3C2A">
        <w:rPr>
          <w:lang w:val="fr-FR"/>
        </w:rPr>
        <w:t>’</w:t>
      </w:r>
      <w:r w:rsidRPr="00FF062C">
        <w:rPr>
          <w:lang w:val="fr-FR"/>
        </w:rPr>
        <w:t>assistance technique qu</w:t>
      </w:r>
      <w:r w:rsidR="007C3C2A">
        <w:rPr>
          <w:lang w:val="fr-FR"/>
        </w:rPr>
        <w:t>’</w:t>
      </w:r>
      <w:r w:rsidRPr="00FF062C">
        <w:rPr>
          <w:lang w:val="fr-FR"/>
        </w:rPr>
        <w:t>elle avait reçue à d</w:t>
      </w:r>
      <w:r w:rsidR="007C3C2A">
        <w:rPr>
          <w:lang w:val="fr-FR"/>
        </w:rPr>
        <w:t>’</w:t>
      </w:r>
      <w:r w:rsidRPr="00FF062C">
        <w:rPr>
          <w:lang w:val="fr-FR"/>
        </w:rPr>
        <w:t>autres pays de la régi</w:t>
      </w:r>
      <w:r w:rsidR="00274FEB" w:rsidRPr="00FF062C">
        <w:rPr>
          <w:lang w:val="fr-FR"/>
        </w:rPr>
        <w:t>on</w:t>
      </w:r>
      <w:r w:rsidR="00274FEB">
        <w:rPr>
          <w:lang w:val="fr-FR"/>
        </w:rPr>
        <w:t xml:space="preserve">.  </w:t>
      </w:r>
      <w:r w:rsidR="00274FEB" w:rsidRPr="00FF062C">
        <w:rPr>
          <w:lang w:val="fr-FR"/>
        </w:rPr>
        <w:t>L</w:t>
      </w:r>
      <w:r w:rsidR="00274FEB">
        <w:rPr>
          <w:lang w:val="fr-FR"/>
        </w:rPr>
        <w:t>’</w:t>
      </w:r>
      <w:r w:rsidR="00274FEB" w:rsidRPr="00FF062C">
        <w:rPr>
          <w:lang w:val="fr-FR"/>
        </w:rPr>
        <w:t>u</w:t>
      </w:r>
      <w:r w:rsidRPr="00FF062C">
        <w:rPr>
          <w:lang w:val="fr-FR"/>
        </w:rPr>
        <w:t>ne des réussites en matière d</w:t>
      </w:r>
      <w:r w:rsidR="007C3C2A">
        <w:rPr>
          <w:lang w:val="fr-FR"/>
        </w:rPr>
        <w:t>’</w:t>
      </w:r>
      <w:r w:rsidRPr="00FF062C">
        <w:rPr>
          <w:lang w:val="fr-FR"/>
        </w:rPr>
        <w:t>assistance technique concerne les cadres juridiqu</w:t>
      </w:r>
      <w:r w:rsidR="00274FEB" w:rsidRPr="00FF062C">
        <w:rPr>
          <w:lang w:val="fr-FR"/>
        </w:rPr>
        <w:t>es</w:t>
      </w:r>
      <w:r w:rsidR="00274FEB">
        <w:rPr>
          <w:lang w:val="fr-FR"/>
        </w:rPr>
        <w:t xml:space="preserve">.  </w:t>
      </w:r>
      <w:r w:rsidR="00274FEB" w:rsidRPr="00FF062C">
        <w:rPr>
          <w:lang w:val="fr-FR"/>
        </w:rPr>
        <w:t>El</w:t>
      </w:r>
      <w:r w:rsidRPr="00FF062C">
        <w:rPr>
          <w:lang w:val="fr-FR"/>
        </w:rPr>
        <w:t>le avait et continue de recevoir une assistance technique de l</w:t>
      </w:r>
      <w:r w:rsidR="007C3C2A">
        <w:rPr>
          <w:lang w:val="fr-FR"/>
        </w:rPr>
        <w:t>’</w:t>
      </w:r>
      <w:r w:rsidRPr="00FF062C">
        <w:rPr>
          <w:lang w:val="fr-FR"/>
        </w:rPr>
        <w:t>OMPI.</w:t>
      </w:r>
      <w:r w:rsidR="00214F48">
        <w:rPr>
          <w:lang w:val="fr-FR"/>
        </w:rPr>
        <w:t xml:space="preserve"> </w:t>
      </w:r>
      <w:r w:rsidRPr="00FF062C">
        <w:rPr>
          <w:lang w:val="fr-FR"/>
        </w:rPr>
        <w:t xml:space="preserve"> L</w:t>
      </w:r>
      <w:r w:rsidR="007C3C2A">
        <w:rPr>
          <w:lang w:val="fr-FR"/>
        </w:rPr>
        <w:t>’</w:t>
      </w:r>
      <w:r w:rsidRPr="00FF062C">
        <w:rPr>
          <w:lang w:val="fr-FR"/>
        </w:rPr>
        <w:t>INDECOPI était une organisation générale qui supervisait de nombreux sujets autres que la propriété intellectuel</w:t>
      </w:r>
      <w:r w:rsidR="00274FEB" w:rsidRPr="00FF062C">
        <w:rPr>
          <w:lang w:val="fr-FR"/>
        </w:rPr>
        <w:t>le</w:t>
      </w:r>
      <w:r w:rsidR="00274FEB">
        <w:rPr>
          <w:lang w:val="fr-FR"/>
        </w:rPr>
        <w:t xml:space="preserve">.  </w:t>
      </w:r>
      <w:r w:rsidR="00274FEB" w:rsidRPr="00FF062C">
        <w:rPr>
          <w:lang w:val="fr-FR"/>
        </w:rPr>
        <w:t>Da</w:t>
      </w:r>
      <w:r w:rsidRPr="00FF062C">
        <w:rPr>
          <w:lang w:val="fr-FR"/>
        </w:rPr>
        <w:t>ns le domaine de la propriété intellectuelle, elle couvrait les droits d</w:t>
      </w:r>
      <w:r w:rsidR="007C3C2A">
        <w:rPr>
          <w:lang w:val="fr-FR"/>
        </w:rPr>
        <w:t>’</w:t>
      </w:r>
      <w:r w:rsidRPr="00FF062C">
        <w:rPr>
          <w:lang w:val="fr-FR"/>
        </w:rPr>
        <w:t>auteur, les brevets, les marques ainsi que les savoirs traditionnels et les appellations d</w:t>
      </w:r>
      <w:r w:rsidR="007C3C2A">
        <w:rPr>
          <w:lang w:val="fr-FR"/>
        </w:rPr>
        <w:t>’</w:t>
      </w:r>
      <w:r w:rsidRPr="00FF062C">
        <w:rPr>
          <w:lang w:val="fr-FR"/>
        </w:rPr>
        <w:t>origi</w:t>
      </w:r>
      <w:r w:rsidR="00274FEB" w:rsidRPr="00FF062C">
        <w:rPr>
          <w:lang w:val="fr-FR"/>
        </w:rPr>
        <w:t>ne</w:t>
      </w:r>
      <w:r w:rsidR="00274FEB">
        <w:rPr>
          <w:lang w:val="fr-FR"/>
        </w:rPr>
        <w:t xml:space="preserve">.  </w:t>
      </w:r>
      <w:r w:rsidR="00274FEB" w:rsidRPr="00FF062C">
        <w:rPr>
          <w:lang w:val="fr-FR"/>
        </w:rPr>
        <w:t>El</w:t>
      </w:r>
      <w:r w:rsidRPr="00FF062C">
        <w:rPr>
          <w:lang w:val="fr-FR"/>
        </w:rPr>
        <w:t>le a tenté de faire en sorte que la concurrence loyale soit respectée au Pér</w:t>
      </w:r>
      <w:r w:rsidR="00274FEB" w:rsidRPr="00FF062C">
        <w:rPr>
          <w:lang w:val="fr-FR"/>
        </w:rPr>
        <w:t>ou</w:t>
      </w:r>
      <w:r w:rsidR="00274FEB">
        <w:rPr>
          <w:lang w:val="fr-FR"/>
        </w:rPr>
        <w:t xml:space="preserve">.  </w:t>
      </w:r>
      <w:r w:rsidR="00274FEB" w:rsidRPr="00FF062C">
        <w:rPr>
          <w:lang w:val="fr-FR"/>
        </w:rPr>
        <w:t>El</w:t>
      </w:r>
      <w:r w:rsidRPr="00FF062C">
        <w:rPr>
          <w:lang w:val="fr-FR"/>
        </w:rPr>
        <w:t>le protégeait également les consommateurs, examinait la concurrence déloyale, tentait de lutter contre les barrières bureaucratiques, sanctionnait les pratiques de dumping et traitait les cas de failli</w:t>
      </w:r>
      <w:r w:rsidR="00274FEB" w:rsidRPr="00FF062C">
        <w:rPr>
          <w:lang w:val="fr-FR"/>
        </w:rPr>
        <w:t>te</w:t>
      </w:r>
      <w:r w:rsidR="00274FEB">
        <w:rPr>
          <w:lang w:val="fr-FR"/>
        </w:rPr>
        <w:t xml:space="preserve">.  </w:t>
      </w:r>
      <w:r w:rsidR="00274FEB" w:rsidRPr="00FF062C">
        <w:rPr>
          <w:lang w:val="fr-FR"/>
        </w:rPr>
        <w:t>El</w:t>
      </w:r>
      <w:r w:rsidRPr="00FF062C">
        <w:rPr>
          <w:lang w:val="fr-FR"/>
        </w:rPr>
        <w:t>le tente de faciliter tous ces processus afin que le marché puisse fonctionner correcteme</w:t>
      </w:r>
      <w:r w:rsidR="00274FEB" w:rsidRPr="00FF062C">
        <w:rPr>
          <w:lang w:val="fr-FR"/>
        </w:rPr>
        <w:t>nt</w:t>
      </w:r>
      <w:r w:rsidR="00274FEB">
        <w:rPr>
          <w:lang w:val="fr-FR"/>
        </w:rPr>
        <w:t xml:space="preserve">.  </w:t>
      </w:r>
      <w:r w:rsidR="00274FEB" w:rsidRPr="00FF062C">
        <w:rPr>
          <w:lang w:val="fr-FR"/>
        </w:rPr>
        <w:t>C</w:t>
      </w:r>
      <w:r w:rsidR="00274FEB">
        <w:rPr>
          <w:lang w:val="fr-FR"/>
        </w:rPr>
        <w:t>’</w:t>
      </w:r>
      <w:r w:rsidR="00274FEB" w:rsidRPr="00FF062C">
        <w:rPr>
          <w:lang w:val="fr-FR"/>
        </w:rPr>
        <w:t>é</w:t>
      </w:r>
      <w:r w:rsidRPr="00FF062C">
        <w:rPr>
          <w:lang w:val="fr-FR"/>
        </w:rPr>
        <w:t>tait là un aperçu général des organes de décision de l</w:t>
      </w:r>
      <w:r w:rsidR="007C3C2A">
        <w:rPr>
          <w:lang w:val="fr-FR"/>
        </w:rPr>
        <w:t>’</w:t>
      </w:r>
      <w:r w:rsidRPr="00FF062C">
        <w:rPr>
          <w:lang w:val="fr-FR"/>
        </w:rPr>
        <w:t>INDEC</w:t>
      </w:r>
      <w:r w:rsidR="00274FEB" w:rsidRPr="00FF062C">
        <w:rPr>
          <w:lang w:val="fr-FR"/>
        </w:rPr>
        <w:t>OPI</w:t>
      </w:r>
      <w:r w:rsidR="00274FEB">
        <w:rPr>
          <w:lang w:val="fr-FR"/>
        </w:rPr>
        <w:t xml:space="preserve">.  </w:t>
      </w:r>
      <w:r w:rsidR="00274FEB" w:rsidRPr="00FF062C">
        <w:rPr>
          <w:lang w:val="fr-FR"/>
        </w:rPr>
        <w:t>En</w:t>
      </w:r>
      <w:r w:rsidRPr="00FF062C">
        <w:rPr>
          <w:lang w:val="fr-FR"/>
        </w:rPr>
        <w:t xml:space="preserve"> outre, elle disposait d</w:t>
      </w:r>
      <w:r w:rsidR="007C3C2A">
        <w:rPr>
          <w:lang w:val="fr-FR"/>
        </w:rPr>
        <w:t>’</w:t>
      </w:r>
      <w:r w:rsidRPr="00FF062C">
        <w:rPr>
          <w:lang w:val="fr-FR"/>
        </w:rPr>
        <w:t>un tribunal de la propriété intellectuelle et de trois</w:t>
      </w:r>
      <w:r w:rsidR="00214F48">
        <w:rPr>
          <w:lang w:val="fr-FR"/>
        </w:rPr>
        <w:t> </w:t>
      </w:r>
      <w:r w:rsidRPr="00FF062C">
        <w:rPr>
          <w:lang w:val="fr-FR"/>
        </w:rPr>
        <w:t xml:space="preserve">départements. </w:t>
      </w:r>
      <w:r w:rsidR="00214F48">
        <w:rPr>
          <w:lang w:val="fr-FR"/>
        </w:rPr>
        <w:t xml:space="preserve"> </w:t>
      </w:r>
      <w:r w:rsidRPr="00FF062C">
        <w:rPr>
          <w:lang w:val="fr-FR"/>
        </w:rPr>
        <w:t>L</w:t>
      </w:r>
      <w:r w:rsidR="007C3C2A">
        <w:rPr>
          <w:lang w:val="fr-FR"/>
        </w:rPr>
        <w:t>’</w:t>
      </w:r>
      <w:r w:rsidRPr="00FF062C">
        <w:rPr>
          <w:lang w:val="fr-FR"/>
        </w:rPr>
        <w:t>INDECOPI avait des commissions responsables de divers suje</w:t>
      </w:r>
      <w:r w:rsidR="00274FEB" w:rsidRPr="00FF062C">
        <w:rPr>
          <w:lang w:val="fr-FR"/>
        </w:rPr>
        <w:t>ts</w:t>
      </w:r>
      <w:r w:rsidR="00274FEB">
        <w:rPr>
          <w:lang w:val="fr-FR"/>
        </w:rPr>
        <w:t xml:space="preserve">.  </w:t>
      </w:r>
      <w:r w:rsidR="00274FEB" w:rsidRPr="00FF062C">
        <w:rPr>
          <w:lang w:val="fr-FR"/>
        </w:rPr>
        <w:t>El</w:t>
      </w:r>
      <w:r w:rsidRPr="00FF062C">
        <w:rPr>
          <w:lang w:val="fr-FR"/>
        </w:rPr>
        <w:t>le avait conclu un accord national avec le registre national du Costa</w:t>
      </w:r>
      <w:r w:rsidR="00214F48">
        <w:rPr>
          <w:lang w:val="fr-FR"/>
        </w:rPr>
        <w:t> </w:t>
      </w:r>
      <w:r w:rsidRPr="00FF062C">
        <w:rPr>
          <w:lang w:val="fr-FR"/>
        </w:rPr>
        <w:t>Rica, l</w:t>
      </w:r>
      <w:r w:rsidR="007C3C2A">
        <w:rPr>
          <w:lang w:val="fr-FR"/>
        </w:rPr>
        <w:t>’</w:t>
      </w:r>
      <w:r w:rsidRPr="00FF062C">
        <w:rPr>
          <w:lang w:val="fr-FR"/>
        </w:rPr>
        <w:t>USPTO, les offices de propriété intellectuelle du Chili, du Brésil et du Portugal et signait souvent de nouveaux accor</w:t>
      </w:r>
      <w:r w:rsidR="00274FEB" w:rsidRPr="00FF062C">
        <w:rPr>
          <w:lang w:val="fr-FR"/>
        </w:rPr>
        <w:t>ds</w:t>
      </w:r>
      <w:r w:rsidR="00274FEB">
        <w:rPr>
          <w:lang w:val="fr-FR"/>
        </w:rPr>
        <w:t xml:space="preserve">.  </w:t>
      </w:r>
      <w:r w:rsidR="00274FEB" w:rsidRPr="00FF062C">
        <w:rPr>
          <w:lang w:val="fr-FR"/>
        </w:rPr>
        <w:t>Da</w:t>
      </w:r>
      <w:r w:rsidRPr="00FF062C">
        <w:rPr>
          <w:lang w:val="fr-FR"/>
        </w:rPr>
        <w:t>ns le cadre de l</w:t>
      </w:r>
      <w:r w:rsidR="007C3C2A">
        <w:rPr>
          <w:lang w:val="fr-FR"/>
        </w:rPr>
        <w:t>’</w:t>
      </w:r>
      <w:r w:rsidRPr="00FF062C">
        <w:rPr>
          <w:lang w:val="fr-FR"/>
        </w:rPr>
        <w:t>ensemble de ces accords, elle a bénéficié de l</w:t>
      </w:r>
      <w:r w:rsidR="007C3C2A">
        <w:rPr>
          <w:lang w:val="fr-FR"/>
        </w:rPr>
        <w:t>’</w:t>
      </w:r>
      <w:r w:rsidRPr="00FF062C">
        <w:rPr>
          <w:lang w:val="fr-FR"/>
        </w:rPr>
        <w:t>assistance technique de l</w:t>
      </w:r>
      <w:r w:rsidR="007C3C2A">
        <w:rPr>
          <w:lang w:val="fr-FR"/>
        </w:rPr>
        <w:t>’</w:t>
      </w:r>
      <w:r w:rsidRPr="00FF062C">
        <w:rPr>
          <w:lang w:val="fr-FR"/>
        </w:rPr>
        <w:t>Office de la propriété intellectuelle de l</w:t>
      </w:r>
      <w:r w:rsidR="007C3C2A">
        <w:rPr>
          <w:lang w:val="fr-FR"/>
        </w:rPr>
        <w:t>’</w:t>
      </w:r>
      <w:r w:rsidRPr="00FF062C">
        <w:rPr>
          <w:lang w:val="fr-FR"/>
        </w:rPr>
        <w:t>UE (EU IPO), de l</w:t>
      </w:r>
      <w:r w:rsidR="007C3C2A">
        <w:rPr>
          <w:lang w:val="fr-FR"/>
        </w:rPr>
        <w:t>’</w:t>
      </w:r>
      <w:r w:rsidRPr="00FF062C">
        <w:rPr>
          <w:lang w:val="fr-FR"/>
        </w:rPr>
        <w:t>OMPI, de l</w:t>
      </w:r>
      <w:r w:rsidR="007C3C2A">
        <w:rPr>
          <w:lang w:val="fr-FR"/>
        </w:rPr>
        <w:t>’</w:t>
      </w:r>
      <w:r w:rsidRPr="00FF062C">
        <w:rPr>
          <w:lang w:val="fr-FR"/>
        </w:rPr>
        <w:t>Institut national français de la propriété intellectuelle et de la Cour de justice de la Communauté andi</w:t>
      </w:r>
      <w:r w:rsidR="00274FEB" w:rsidRPr="00FF062C">
        <w:rPr>
          <w:lang w:val="fr-FR"/>
        </w:rPr>
        <w:t>ne</w:t>
      </w:r>
      <w:r w:rsidR="00274FEB">
        <w:rPr>
          <w:lang w:val="fr-FR"/>
        </w:rPr>
        <w:t xml:space="preserve">.  </w:t>
      </w:r>
      <w:r w:rsidR="00274FEB" w:rsidRPr="00FF062C">
        <w:rPr>
          <w:lang w:val="fr-FR"/>
        </w:rPr>
        <w:t>El</w:t>
      </w:r>
      <w:r w:rsidRPr="00FF062C">
        <w:rPr>
          <w:lang w:val="fr-FR"/>
        </w:rPr>
        <w:t>le réaliserait également un programme avec l</w:t>
      </w:r>
      <w:r w:rsidR="007C3C2A">
        <w:rPr>
          <w:lang w:val="fr-FR"/>
        </w:rPr>
        <w:t>’</w:t>
      </w:r>
      <w:r w:rsidRPr="00FF062C">
        <w:rPr>
          <w:lang w:val="fr-FR"/>
        </w:rPr>
        <w:t>USPTO pour le renforcement des connaissances et un projet avec l</w:t>
      </w:r>
      <w:r w:rsidR="007C3C2A">
        <w:rPr>
          <w:lang w:val="fr-FR"/>
        </w:rPr>
        <w:t>’</w:t>
      </w:r>
      <w:r w:rsidRPr="00FF062C">
        <w:rPr>
          <w:lang w:val="fr-FR"/>
        </w:rPr>
        <w:t>office suisse de la propriété intellectuel</w:t>
      </w:r>
      <w:r w:rsidR="00274FEB" w:rsidRPr="00FF062C">
        <w:rPr>
          <w:lang w:val="fr-FR"/>
        </w:rPr>
        <w:t>le</w:t>
      </w:r>
      <w:r w:rsidR="00274FEB">
        <w:rPr>
          <w:lang w:val="fr-FR"/>
        </w:rPr>
        <w:t xml:space="preserve">.  </w:t>
      </w:r>
      <w:r w:rsidR="00274FEB" w:rsidRPr="00FF062C">
        <w:rPr>
          <w:lang w:val="fr-FR"/>
        </w:rPr>
        <w:t>En</w:t>
      </w:r>
      <w:r w:rsidRPr="00FF062C">
        <w:rPr>
          <w:lang w:val="fr-FR"/>
        </w:rPr>
        <w:t xml:space="preserve"> matière de réception d</w:t>
      </w:r>
      <w:r w:rsidR="007C3C2A">
        <w:rPr>
          <w:lang w:val="fr-FR"/>
        </w:rPr>
        <w:t>’</w:t>
      </w:r>
      <w:r w:rsidRPr="00FF062C">
        <w:rPr>
          <w:lang w:val="fr-FR"/>
        </w:rPr>
        <w:t>une assistance technique, ces activités concernaient la mise en œuvre d</w:t>
      </w:r>
      <w:r w:rsidR="007C3C2A">
        <w:rPr>
          <w:lang w:val="fr-FR"/>
        </w:rPr>
        <w:t>’</w:t>
      </w:r>
      <w:r w:rsidRPr="00FF062C">
        <w:rPr>
          <w:lang w:val="fr-FR"/>
        </w:rPr>
        <w:t>outils informatiqu</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bureau a utilisé presque tous les outils fournis par l</w:t>
      </w:r>
      <w:r w:rsidR="007C3C2A">
        <w:rPr>
          <w:lang w:val="fr-FR"/>
        </w:rPr>
        <w:t>’</w:t>
      </w:r>
      <w:r w:rsidRPr="00FF062C">
        <w:rPr>
          <w:lang w:val="fr-FR"/>
        </w:rPr>
        <w:t>OMPI, avec l</w:t>
      </w:r>
      <w:r w:rsidR="007C3C2A">
        <w:rPr>
          <w:lang w:val="fr-FR"/>
        </w:rPr>
        <w:t>’</w:t>
      </w:r>
      <w:r w:rsidRPr="00FF062C">
        <w:rPr>
          <w:lang w:val="fr-FR"/>
        </w:rPr>
        <w:t>assistance de toute l</w:t>
      </w:r>
      <w:r w:rsidR="007C3C2A">
        <w:rPr>
          <w:lang w:val="fr-FR"/>
        </w:rPr>
        <w:t>’</w:t>
      </w:r>
      <w:r w:rsidRPr="00FF062C">
        <w:rPr>
          <w:lang w:val="fr-FR"/>
        </w:rPr>
        <w:t>équipe techniq</w:t>
      </w:r>
      <w:r w:rsidR="00274FEB" w:rsidRPr="00FF062C">
        <w:rPr>
          <w:lang w:val="fr-FR"/>
        </w:rPr>
        <w:t>ue</w:t>
      </w:r>
      <w:r w:rsidR="00274FEB">
        <w:rPr>
          <w:lang w:val="fr-FR"/>
        </w:rPr>
        <w:t xml:space="preserve">.  </w:t>
      </w:r>
      <w:r w:rsidR="00274FEB" w:rsidRPr="00FF062C">
        <w:rPr>
          <w:lang w:val="fr-FR"/>
        </w:rPr>
        <w:t>El</w:t>
      </w:r>
      <w:r w:rsidRPr="00FF062C">
        <w:rPr>
          <w:lang w:val="fr-FR"/>
        </w:rPr>
        <w:t>le utilisait le système IPAS pour améliorer son système informatiq</w:t>
      </w:r>
      <w:r w:rsidR="00274FEB" w:rsidRPr="00FF062C">
        <w:rPr>
          <w:lang w:val="fr-FR"/>
        </w:rPr>
        <w:t>ue</w:t>
      </w:r>
      <w:r w:rsidR="00274FEB">
        <w:rPr>
          <w:lang w:val="fr-FR"/>
        </w:rPr>
        <w:t xml:space="preserve">.  </w:t>
      </w:r>
      <w:r w:rsidR="00274FEB" w:rsidRPr="00FF062C">
        <w:rPr>
          <w:lang w:val="fr-FR"/>
        </w:rPr>
        <w:t>Il</w:t>
      </w:r>
      <w:r w:rsidRPr="00FF062C">
        <w:rPr>
          <w:lang w:val="fr-FR"/>
        </w:rPr>
        <w:t xml:space="preserve"> y avait d</w:t>
      </w:r>
      <w:r w:rsidR="007C3C2A">
        <w:rPr>
          <w:lang w:val="fr-FR"/>
        </w:rPr>
        <w:t>’</w:t>
      </w:r>
      <w:r w:rsidRPr="00FF062C">
        <w:rPr>
          <w:lang w:val="fr-FR"/>
        </w:rPr>
        <w:t>autres domaines de renforcement des capacités, tels que des formations en personne, des stages et des webinaires ou des conférences virtuelles afin de tirer le meilleur parti de la technologie disponib</w:t>
      </w:r>
      <w:r w:rsidR="00274FEB" w:rsidRPr="00FF062C">
        <w:rPr>
          <w:lang w:val="fr-FR"/>
        </w:rPr>
        <w:t>le</w:t>
      </w:r>
      <w:r w:rsidR="00274FEB">
        <w:rPr>
          <w:lang w:val="fr-FR"/>
        </w:rPr>
        <w:t xml:space="preserve">.  </w:t>
      </w:r>
      <w:r w:rsidR="00274FEB" w:rsidRPr="00FF062C">
        <w:rPr>
          <w:lang w:val="fr-FR"/>
        </w:rPr>
        <w:t>Au</w:t>
      </w:r>
      <w:r w:rsidRPr="00FF062C">
        <w:rPr>
          <w:lang w:val="fr-FR"/>
        </w:rPr>
        <w:t xml:space="preserve"> Pérou, il était entendu que la propriété intellectuelle était un outil de développement économique qui devait être traité au niveau nation</w:t>
      </w:r>
      <w:r w:rsidR="00274FEB" w:rsidRPr="00FF062C">
        <w:rPr>
          <w:lang w:val="fr-FR"/>
        </w:rPr>
        <w:t>al</w:t>
      </w:r>
      <w:r w:rsidR="00274FEB">
        <w:rPr>
          <w:lang w:val="fr-FR"/>
        </w:rPr>
        <w:t xml:space="preserve">.  </w:t>
      </w:r>
      <w:r w:rsidR="00274FEB" w:rsidRPr="00FF062C">
        <w:rPr>
          <w:lang w:val="fr-FR"/>
        </w:rPr>
        <w:t>Il</w:t>
      </w:r>
      <w:r w:rsidRPr="00FF062C">
        <w:rPr>
          <w:lang w:val="fr-FR"/>
        </w:rPr>
        <w:t xml:space="preserve"> existait plusieurs centres pour le développement de la propriété intellectuelle (CEPI).</w:t>
      </w:r>
      <w:r w:rsidR="00214F48">
        <w:rPr>
          <w:lang w:val="fr-FR"/>
        </w:rPr>
        <w:t xml:space="preserve"> </w:t>
      </w:r>
      <w:r w:rsidRPr="00FF062C">
        <w:rPr>
          <w:lang w:val="fr-FR"/>
        </w:rPr>
        <w:t xml:space="preserve"> À l</w:t>
      </w:r>
      <w:r w:rsidR="007C3C2A">
        <w:rPr>
          <w:lang w:val="fr-FR"/>
        </w:rPr>
        <w:t>’</w:t>
      </w:r>
      <w:r w:rsidRPr="00FF062C">
        <w:rPr>
          <w:lang w:val="fr-FR"/>
        </w:rPr>
        <w:t>initiative de l</w:t>
      </w:r>
      <w:r w:rsidR="007C3C2A">
        <w:rPr>
          <w:lang w:val="fr-FR"/>
        </w:rPr>
        <w:t>’</w:t>
      </w:r>
      <w:r w:rsidRPr="00FF062C">
        <w:rPr>
          <w:lang w:val="fr-FR"/>
        </w:rPr>
        <w:t>INDECOPI, elle encourageait l</w:t>
      </w:r>
      <w:r w:rsidR="007C3C2A">
        <w:rPr>
          <w:lang w:val="fr-FR"/>
        </w:rPr>
        <w:t>’</w:t>
      </w:r>
      <w:r w:rsidRPr="00FF062C">
        <w:rPr>
          <w:lang w:val="fr-FR"/>
        </w:rPr>
        <w:t>utilisation de la propriété intellectuelle et travaillait avec</w:t>
      </w:r>
      <w:r w:rsidR="00163E28" w:rsidRPr="00FF062C">
        <w:rPr>
          <w:lang w:val="fr-FR"/>
        </w:rPr>
        <w:t xml:space="preserve"> les</w:t>
      </w:r>
      <w:r w:rsidR="00163E28">
        <w:rPr>
          <w:lang w:val="fr-FR"/>
        </w:rPr>
        <w:t> </w:t>
      </w:r>
      <w:r w:rsidR="00163E28" w:rsidRPr="00FF062C">
        <w:rPr>
          <w:lang w:val="fr-FR"/>
        </w:rPr>
        <w:t>PME</w:t>
      </w:r>
      <w:r w:rsidRPr="00FF062C">
        <w:rPr>
          <w:lang w:val="fr-FR"/>
        </w:rPr>
        <w:t xml:space="preserve"> pour mettre à leur disposition des outils de propriété intellectuel</w:t>
      </w:r>
      <w:r w:rsidR="00274FEB" w:rsidRPr="00FF062C">
        <w:rPr>
          <w:lang w:val="fr-FR"/>
        </w:rPr>
        <w:t>le</w:t>
      </w:r>
      <w:r w:rsidR="00274FEB">
        <w:rPr>
          <w:lang w:val="fr-FR"/>
        </w:rPr>
        <w:t xml:space="preserve">.  </w:t>
      </w:r>
      <w:r w:rsidR="00274FEB" w:rsidRPr="00FF062C">
        <w:rPr>
          <w:lang w:val="fr-FR"/>
        </w:rPr>
        <w:t>Au</w:t>
      </w:r>
      <w:r w:rsidRPr="00FF062C">
        <w:rPr>
          <w:lang w:val="fr-FR"/>
        </w:rPr>
        <w:t xml:space="preserve"> Pérou, 90% des entreprises étaient de petites entrepris</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propriété intellectuelle étant un outil de croissance et de création de valeur, il était nécessaire de la mettre à la disposition</w:t>
      </w:r>
      <w:r w:rsidR="00163E28" w:rsidRPr="00FF062C">
        <w:rPr>
          <w:lang w:val="fr-FR"/>
        </w:rPr>
        <w:t xml:space="preserve"> des</w:t>
      </w:r>
      <w:r w:rsidR="00163E28">
        <w:rPr>
          <w:lang w:val="fr-FR"/>
        </w:rPr>
        <w:t> </w:t>
      </w:r>
      <w:r w:rsidR="00163E28" w:rsidRPr="00FF062C">
        <w:rPr>
          <w:lang w:val="fr-FR"/>
        </w:rPr>
        <w:t>PME</w:t>
      </w:r>
      <w:r w:rsidRPr="00FF062C">
        <w:rPr>
          <w:lang w:val="fr-FR"/>
        </w:rPr>
        <w:t xml:space="preserve">. </w:t>
      </w:r>
      <w:r w:rsidR="00214F48">
        <w:rPr>
          <w:lang w:val="fr-FR"/>
        </w:rPr>
        <w:t xml:space="preserve"> </w:t>
      </w:r>
      <w:r w:rsidRPr="00FF062C">
        <w:rPr>
          <w:lang w:val="fr-FR"/>
        </w:rPr>
        <w:t>C</w:t>
      </w:r>
      <w:r w:rsidR="007C3C2A">
        <w:rPr>
          <w:lang w:val="fr-FR"/>
        </w:rPr>
        <w:t>’</w:t>
      </w:r>
      <w:r w:rsidRPr="00FF062C">
        <w:rPr>
          <w:lang w:val="fr-FR"/>
        </w:rPr>
        <w:t xml:space="preserve">était là une véritable priorité pour le </w:t>
      </w:r>
      <w:r w:rsidR="00214F48">
        <w:rPr>
          <w:lang w:val="fr-FR"/>
        </w:rPr>
        <w:t>Gouvernement</w:t>
      </w:r>
      <w:r w:rsidRPr="00FF062C">
        <w:rPr>
          <w:lang w:val="fr-FR"/>
        </w:rPr>
        <w:t xml:space="preserve"> du Pér</w:t>
      </w:r>
      <w:r w:rsidR="00274FEB" w:rsidRPr="00FF062C">
        <w:rPr>
          <w:lang w:val="fr-FR"/>
        </w:rPr>
        <w:t>ou</w:t>
      </w:r>
      <w:r w:rsidR="00274FEB">
        <w:rPr>
          <w:lang w:val="fr-FR"/>
        </w:rPr>
        <w:t xml:space="preserve">.  </w:t>
      </w:r>
      <w:r w:rsidR="00274FEB" w:rsidRPr="00FF062C">
        <w:rPr>
          <w:lang w:val="fr-FR"/>
        </w:rPr>
        <w:t>El</w:t>
      </w:r>
      <w:r w:rsidRPr="00FF062C">
        <w:rPr>
          <w:lang w:val="fr-FR"/>
        </w:rPr>
        <w:t>le a fourni des orientations et des informations à toutes les parties intéressées sur divers sujets liés à la propriété intellectuelle et les a aidés à comprendre la complexité du système de propriété intellectuel</w:t>
      </w:r>
      <w:r w:rsidR="00274FEB" w:rsidRPr="00FF062C">
        <w:rPr>
          <w:lang w:val="fr-FR"/>
        </w:rPr>
        <w:t>le</w:t>
      </w:r>
      <w:r w:rsidR="00274FEB">
        <w:rPr>
          <w:lang w:val="fr-FR"/>
        </w:rPr>
        <w:t xml:space="preserve">.  </w:t>
      </w:r>
      <w:r w:rsidR="00274FEB" w:rsidRPr="00FF062C">
        <w:rPr>
          <w:lang w:val="fr-FR"/>
        </w:rPr>
        <w:t>El</w:t>
      </w:r>
      <w:r w:rsidRPr="00FF062C">
        <w:rPr>
          <w:lang w:val="fr-FR"/>
        </w:rPr>
        <w:t xml:space="preserve">le offrait une </w:t>
      </w:r>
      <w:r w:rsidR="00214F48">
        <w:rPr>
          <w:lang w:val="fr-FR"/>
        </w:rPr>
        <w:t>plateforme</w:t>
      </w:r>
      <w:r w:rsidRPr="00FF062C">
        <w:rPr>
          <w:lang w:val="fr-FR"/>
        </w:rPr>
        <w:t xml:space="preserve"> très performante aux propriétaires de microentreprises pour les aider à comprendre comment la propriété intellectuelle pouvait apporter une valeur ajoutée à différents secteurs économiqu</w:t>
      </w:r>
      <w:r w:rsidR="00274FEB" w:rsidRPr="00FF062C">
        <w:rPr>
          <w:lang w:val="fr-FR"/>
        </w:rPr>
        <w:t>es</w:t>
      </w:r>
      <w:r w:rsidR="00274FEB">
        <w:rPr>
          <w:lang w:val="fr-FR"/>
        </w:rPr>
        <w:t xml:space="preserve">.  </w:t>
      </w:r>
      <w:r w:rsidR="00274FEB" w:rsidRPr="00FF062C">
        <w:rPr>
          <w:lang w:val="fr-FR"/>
        </w:rPr>
        <w:t>Ce</w:t>
      </w:r>
      <w:r w:rsidRPr="00FF062C">
        <w:rPr>
          <w:lang w:val="fr-FR"/>
        </w:rPr>
        <w:t>s centres spécialisés</w:t>
      </w:r>
      <w:r w:rsidR="00163E28" w:rsidRPr="00FF062C">
        <w:rPr>
          <w:lang w:val="fr-FR"/>
        </w:rPr>
        <w:t xml:space="preserve"> du</w:t>
      </w:r>
      <w:r w:rsidR="00163E28">
        <w:rPr>
          <w:lang w:val="fr-FR"/>
        </w:rPr>
        <w:t> </w:t>
      </w:r>
      <w:r w:rsidR="00163E28" w:rsidRPr="00FF062C">
        <w:rPr>
          <w:lang w:val="fr-FR"/>
        </w:rPr>
        <w:t>CEP</w:t>
      </w:r>
      <w:r w:rsidRPr="00FF062C">
        <w:rPr>
          <w:lang w:val="fr-FR"/>
        </w:rPr>
        <w:t>I ont été mis en place dans six</w:t>
      </w:r>
      <w:r w:rsidR="00214F48">
        <w:rPr>
          <w:lang w:val="fr-FR"/>
        </w:rPr>
        <w:t> </w:t>
      </w:r>
      <w:r w:rsidRPr="00FF062C">
        <w:rPr>
          <w:lang w:val="fr-FR"/>
        </w:rPr>
        <w:t>régions avec pour intention de continuer à étendre cette mise en place à 24 régions du pa</w:t>
      </w:r>
      <w:r w:rsidR="00274FEB" w:rsidRPr="00FF062C">
        <w:rPr>
          <w:lang w:val="fr-FR"/>
        </w:rPr>
        <w:t>ys</w:t>
      </w:r>
      <w:r w:rsidR="00274FEB">
        <w:rPr>
          <w:lang w:val="fr-FR"/>
        </w:rPr>
        <w:t xml:space="preserve">.  </w:t>
      </w:r>
      <w:r w:rsidR="00274FEB" w:rsidRPr="00FF062C">
        <w:rPr>
          <w:lang w:val="fr-FR"/>
        </w:rPr>
        <w:t>Pa</w:t>
      </w:r>
      <w:r w:rsidRPr="00FF062C">
        <w:rPr>
          <w:lang w:val="fr-FR"/>
        </w:rPr>
        <w:t>rmi les différents projets actuellement entrepris avec l</w:t>
      </w:r>
      <w:r w:rsidR="007C3C2A">
        <w:rPr>
          <w:lang w:val="fr-FR"/>
        </w:rPr>
        <w:t>’</w:t>
      </w:r>
      <w:r w:rsidRPr="00FF062C">
        <w:rPr>
          <w:lang w:val="fr-FR"/>
        </w:rPr>
        <w:t>OMPI, l</w:t>
      </w:r>
      <w:r w:rsidR="007C3C2A">
        <w:rPr>
          <w:lang w:val="fr-FR"/>
        </w:rPr>
        <w:t>’</w:t>
      </w:r>
      <w:r w:rsidRPr="00FF062C">
        <w:rPr>
          <w:lang w:val="fr-FR"/>
        </w:rPr>
        <w:t>INDECOPI travaillait sur la mise en place de Centres d</w:t>
      </w:r>
      <w:r w:rsidR="007C3C2A">
        <w:rPr>
          <w:lang w:val="fr-FR"/>
        </w:rPr>
        <w:t>’</w:t>
      </w:r>
      <w:r w:rsidRPr="00FF062C">
        <w:rPr>
          <w:lang w:val="fr-FR"/>
        </w:rPr>
        <w:t>appui à la technologie et à l</w:t>
      </w:r>
      <w:r w:rsidR="007C3C2A">
        <w:rPr>
          <w:lang w:val="fr-FR"/>
        </w:rPr>
        <w:t>’</w:t>
      </w:r>
      <w:r w:rsidRPr="00FF062C">
        <w:rPr>
          <w:lang w:val="fr-FR"/>
        </w:rPr>
        <w:t xml:space="preserve">innovation (TISC). </w:t>
      </w:r>
      <w:r w:rsidR="00214F48">
        <w:rPr>
          <w:lang w:val="fr-FR"/>
        </w:rPr>
        <w:t xml:space="preserve"> </w:t>
      </w:r>
      <w:r w:rsidR="00163E28" w:rsidRPr="00FF062C">
        <w:rPr>
          <w:lang w:val="fr-FR"/>
        </w:rPr>
        <w:t>En</w:t>
      </w:r>
      <w:r w:rsidR="00163E28">
        <w:rPr>
          <w:lang w:val="fr-FR"/>
        </w:rPr>
        <w:t> </w:t>
      </w:r>
      <w:r w:rsidR="00163E28" w:rsidRPr="00FF062C">
        <w:rPr>
          <w:lang w:val="fr-FR"/>
        </w:rPr>
        <w:t>2018</w:t>
      </w:r>
      <w:r w:rsidRPr="00FF062C">
        <w:rPr>
          <w:lang w:val="fr-FR"/>
        </w:rPr>
        <w:t>, 22 centres avaient été cré</w:t>
      </w:r>
      <w:r w:rsidR="00274FEB" w:rsidRPr="00FF062C">
        <w:rPr>
          <w:lang w:val="fr-FR"/>
        </w:rPr>
        <w:t>és</w:t>
      </w:r>
      <w:r w:rsidR="00274FEB">
        <w:rPr>
          <w:lang w:val="fr-FR"/>
        </w:rPr>
        <w:t xml:space="preserve">.  </w:t>
      </w:r>
      <w:r w:rsidR="00274FEB" w:rsidRPr="00FF062C">
        <w:rPr>
          <w:lang w:val="fr-FR"/>
        </w:rPr>
        <w:t>Be</w:t>
      </w:r>
      <w:r w:rsidRPr="00FF062C">
        <w:rPr>
          <w:lang w:val="fr-FR"/>
        </w:rPr>
        <w:t>aucoup étaient publics et certains priv</w:t>
      </w:r>
      <w:r w:rsidR="00274FEB" w:rsidRPr="00FF062C">
        <w:rPr>
          <w:lang w:val="fr-FR"/>
        </w:rPr>
        <w:t>és</w:t>
      </w:r>
      <w:r w:rsidR="00274FEB">
        <w:rPr>
          <w:lang w:val="fr-FR"/>
        </w:rPr>
        <w:t xml:space="preserve">.  </w:t>
      </w:r>
      <w:r w:rsidR="00274FEB" w:rsidRPr="00FF062C">
        <w:rPr>
          <w:lang w:val="fr-FR"/>
        </w:rPr>
        <w:t>Di</w:t>
      </w:r>
      <w:r w:rsidRPr="00FF062C">
        <w:rPr>
          <w:lang w:val="fr-FR"/>
        </w:rPr>
        <w:t>x</w:t>
      </w:r>
      <w:r w:rsidR="007C3C2A">
        <w:rPr>
          <w:lang w:val="fr-FR"/>
        </w:rPr>
        <w:t>-</w:t>
      </w:r>
      <w:r w:rsidRPr="00FF062C">
        <w:rPr>
          <w:lang w:val="fr-FR"/>
        </w:rPr>
        <w:t>huit de ces 22 centres étaient établis dans des universités, principalement publiqu</w:t>
      </w:r>
      <w:r w:rsidR="00274FEB" w:rsidRPr="00FF062C">
        <w:rPr>
          <w:lang w:val="fr-FR"/>
        </w:rPr>
        <w:t>es</w:t>
      </w:r>
      <w:r w:rsidR="00274FEB">
        <w:rPr>
          <w:lang w:val="fr-FR"/>
        </w:rPr>
        <w:t xml:space="preserve">.  </w:t>
      </w:r>
      <w:r w:rsidR="00274FEB" w:rsidRPr="00FF062C">
        <w:rPr>
          <w:lang w:val="fr-FR"/>
        </w:rPr>
        <w:t>Ce</w:t>
      </w:r>
      <w:r w:rsidRPr="00FF062C">
        <w:rPr>
          <w:lang w:val="fr-FR"/>
        </w:rPr>
        <w:t>s centres offraient de nombreuses formations et des renforcements des capacités, avec l</w:t>
      </w:r>
      <w:r w:rsidR="007C3C2A">
        <w:rPr>
          <w:lang w:val="fr-FR"/>
        </w:rPr>
        <w:t>’</w:t>
      </w:r>
      <w:r w:rsidRPr="00FF062C">
        <w:rPr>
          <w:lang w:val="fr-FR"/>
        </w:rPr>
        <w:t>aide de l</w:t>
      </w:r>
      <w:r w:rsidR="007C3C2A">
        <w:rPr>
          <w:lang w:val="fr-FR"/>
        </w:rPr>
        <w:t>’</w:t>
      </w:r>
      <w:r w:rsidRPr="00FF062C">
        <w:rPr>
          <w:lang w:val="fr-FR"/>
        </w:rPr>
        <w:t>OMPI, aux organisateurs et à divers membres du personnel qui s</w:t>
      </w:r>
      <w:r w:rsidR="007C3C2A">
        <w:rPr>
          <w:lang w:val="fr-FR"/>
        </w:rPr>
        <w:t>’</w:t>
      </w:r>
      <w:r w:rsidRPr="00FF062C">
        <w:rPr>
          <w:lang w:val="fr-FR"/>
        </w:rPr>
        <w:t>occupaient, de différentes manières,</w:t>
      </w:r>
      <w:r w:rsidR="00163E28" w:rsidRPr="00FF062C">
        <w:rPr>
          <w:lang w:val="fr-FR"/>
        </w:rPr>
        <w:t xml:space="preserve"> des</w:t>
      </w:r>
      <w:r w:rsidR="00163E28">
        <w:rPr>
          <w:lang w:val="fr-FR"/>
        </w:rPr>
        <w:t> </w:t>
      </w:r>
      <w:r w:rsidR="00163E28" w:rsidRPr="00FF062C">
        <w:rPr>
          <w:lang w:val="fr-FR"/>
        </w:rPr>
        <w:t>TIS</w:t>
      </w:r>
      <w:r w:rsidRPr="00FF062C">
        <w:rPr>
          <w:lang w:val="fr-FR"/>
        </w:rPr>
        <w:t xml:space="preserve">C. </w:t>
      </w:r>
      <w:r w:rsidR="00214F48">
        <w:rPr>
          <w:lang w:val="fr-FR"/>
        </w:rPr>
        <w:t xml:space="preserve"> </w:t>
      </w:r>
      <w:r w:rsidRPr="00FF062C">
        <w:rPr>
          <w:lang w:val="fr-FR"/>
        </w:rPr>
        <w:t>L</w:t>
      </w:r>
      <w:r w:rsidR="007C3C2A">
        <w:rPr>
          <w:lang w:val="fr-FR"/>
        </w:rPr>
        <w:t>’</w:t>
      </w:r>
      <w:r w:rsidRPr="00FF062C">
        <w:rPr>
          <w:lang w:val="fr-FR"/>
        </w:rPr>
        <w:t>INDECOPI, avec le soutien de l</w:t>
      </w:r>
      <w:r w:rsidR="007C3C2A">
        <w:rPr>
          <w:lang w:val="fr-FR"/>
        </w:rPr>
        <w:t>’</w:t>
      </w:r>
      <w:r w:rsidRPr="00FF062C">
        <w:rPr>
          <w:lang w:val="fr-FR"/>
        </w:rPr>
        <w:t xml:space="preserve">OMPI, espérait avoir un total de 42 TISC à la fin </w:t>
      </w:r>
      <w:r w:rsidR="00163E28" w:rsidRPr="00FF062C">
        <w:rPr>
          <w:lang w:val="fr-FR"/>
        </w:rPr>
        <w:t>de</w:t>
      </w:r>
      <w:r w:rsidR="00163E28">
        <w:rPr>
          <w:lang w:val="fr-FR"/>
        </w:rPr>
        <w:t> </w:t>
      </w:r>
      <w:r w:rsidR="00163E28" w:rsidRPr="00FF062C">
        <w:rPr>
          <w:lang w:val="fr-FR"/>
        </w:rPr>
        <w:t>2019</w:t>
      </w:r>
      <w:r w:rsidRPr="00FF062C">
        <w:rPr>
          <w:lang w:val="fr-FR"/>
        </w:rPr>
        <w:t>.</w:t>
      </w:r>
      <w:r w:rsidR="00214F48">
        <w:rPr>
          <w:lang w:val="fr-FR"/>
        </w:rPr>
        <w:t xml:space="preserve"> </w:t>
      </w:r>
      <w:r w:rsidRPr="00FF062C">
        <w:rPr>
          <w:lang w:val="fr-FR"/>
        </w:rPr>
        <w:t xml:space="preserve"> Une autre expérience concernant les outils de promotion de la propriété intellectuelle au Pérou a été la création d</w:t>
      </w:r>
      <w:r w:rsidR="007C3C2A">
        <w:rPr>
          <w:lang w:val="fr-FR"/>
        </w:rPr>
        <w:t>’</w:t>
      </w:r>
      <w:r w:rsidRPr="00FF062C">
        <w:rPr>
          <w:lang w:val="fr-FR"/>
        </w:rPr>
        <w:t>une école nationale pour la propriété intellectuelle</w:t>
      </w:r>
      <w:r w:rsidR="007C3C2A">
        <w:rPr>
          <w:lang w:val="fr-FR"/>
        </w:rPr>
        <w:t> :</w:t>
      </w:r>
      <w:r w:rsidRPr="00FF062C">
        <w:rPr>
          <w:lang w:val="fr-FR"/>
        </w:rPr>
        <w:t xml:space="preserve"> l</w:t>
      </w:r>
      <w:r w:rsidR="007C3C2A">
        <w:rPr>
          <w:lang w:val="fr-FR"/>
        </w:rPr>
        <w:t>’</w:t>
      </w:r>
      <w:r w:rsidRPr="00FF062C">
        <w:rPr>
          <w:lang w:val="fr-FR"/>
        </w:rPr>
        <w:t>école nationale de l</w:t>
      </w:r>
      <w:r w:rsidR="007C3C2A">
        <w:rPr>
          <w:lang w:val="fr-FR"/>
        </w:rPr>
        <w:t>’</w:t>
      </w:r>
      <w:r w:rsidRPr="00FF062C">
        <w:rPr>
          <w:lang w:val="fr-FR"/>
        </w:rPr>
        <w:t>INDEC</w:t>
      </w:r>
      <w:r w:rsidR="00274FEB" w:rsidRPr="00FF062C">
        <w:rPr>
          <w:lang w:val="fr-FR"/>
        </w:rPr>
        <w:t>OPI</w:t>
      </w:r>
      <w:r w:rsidR="00274FEB">
        <w:rPr>
          <w:lang w:val="fr-FR"/>
        </w:rPr>
        <w:t xml:space="preserve">.  </w:t>
      </w:r>
      <w:r w:rsidR="00274FEB" w:rsidRPr="00FF062C">
        <w:rPr>
          <w:lang w:val="fr-FR"/>
        </w:rPr>
        <w:t>El</w:t>
      </w:r>
      <w:r w:rsidRPr="00FF062C">
        <w:rPr>
          <w:lang w:val="fr-FR"/>
        </w:rPr>
        <w:t>le ne couvrait pas uniquement la propriété intellectuelle, elle couvrait de nombreux autres domaines, mais les principaux domaines d</w:t>
      </w:r>
      <w:r w:rsidR="007C3C2A">
        <w:rPr>
          <w:lang w:val="fr-FR"/>
        </w:rPr>
        <w:t>’</w:t>
      </w:r>
      <w:r w:rsidRPr="00FF062C">
        <w:rPr>
          <w:lang w:val="fr-FR"/>
        </w:rPr>
        <w:t>étude portaient sur la propriété intellectuel</w:t>
      </w:r>
      <w:r w:rsidR="00274FEB" w:rsidRPr="00FF062C">
        <w:rPr>
          <w:lang w:val="fr-FR"/>
        </w:rPr>
        <w:t>le</w:t>
      </w:r>
      <w:r w:rsidR="00274FEB">
        <w:rPr>
          <w:lang w:val="fr-FR"/>
        </w:rPr>
        <w:t xml:space="preserve">.  </w:t>
      </w:r>
      <w:r w:rsidR="00274FEB" w:rsidRPr="00FF062C">
        <w:rPr>
          <w:lang w:val="fr-FR"/>
        </w:rPr>
        <w:t>Il</w:t>
      </w:r>
      <w:r w:rsidRPr="00FF062C">
        <w:rPr>
          <w:lang w:val="fr-FR"/>
        </w:rPr>
        <w:t xml:space="preserve"> y a eu 93 activités universitaires liées à la propriété intellectuelle </w:t>
      </w:r>
      <w:r w:rsidR="00163E28" w:rsidRPr="00FF062C">
        <w:rPr>
          <w:lang w:val="fr-FR"/>
        </w:rPr>
        <w:t>en</w:t>
      </w:r>
      <w:r w:rsidR="00163E28">
        <w:rPr>
          <w:lang w:val="fr-FR"/>
        </w:rPr>
        <w:t> </w:t>
      </w:r>
      <w:r w:rsidR="00163E28" w:rsidRPr="00FF062C">
        <w:rPr>
          <w:lang w:val="fr-FR"/>
        </w:rPr>
        <w:t>2017</w:t>
      </w:r>
      <w:r w:rsidR="00163E28">
        <w:rPr>
          <w:lang w:val="fr-FR"/>
        </w:rPr>
        <w:t xml:space="preserve"> – </w:t>
      </w:r>
      <w:r w:rsidRPr="00FF062C">
        <w:rPr>
          <w:lang w:val="fr-FR"/>
        </w:rPr>
        <w:t>18 et la plupart d</w:t>
      </w:r>
      <w:r w:rsidR="007C3C2A">
        <w:rPr>
          <w:lang w:val="fr-FR"/>
        </w:rPr>
        <w:t>’</w:t>
      </w:r>
      <w:r w:rsidRPr="00FF062C">
        <w:rPr>
          <w:lang w:val="fr-FR"/>
        </w:rPr>
        <w:t>entre elles ont consisté en des séminaires, des ateliers, des cours virtuels et des stages non seulement pour le personnel des institutions, mais également pour du personnel externe, en fonction du suj</w:t>
      </w:r>
      <w:r w:rsidR="00274FEB" w:rsidRPr="00FF062C">
        <w:rPr>
          <w:lang w:val="fr-FR"/>
        </w:rPr>
        <w:t>et</w:t>
      </w:r>
      <w:r w:rsidR="00274FEB">
        <w:rPr>
          <w:lang w:val="fr-FR"/>
        </w:rPr>
        <w:t xml:space="preserve">.  </w:t>
      </w:r>
      <w:r w:rsidR="00274FEB" w:rsidRPr="00FF062C">
        <w:rPr>
          <w:lang w:val="fr-FR"/>
        </w:rPr>
        <w:t>El</w:t>
      </w:r>
      <w:r w:rsidRPr="00FF062C">
        <w:rPr>
          <w:lang w:val="fr-FR"/>
        </w:rPr>
        <w:t>le travaillait également de manière stratégique à des cours particuliers, bien que ceux</w:t>
      </w:r>
      <w:r w:rsidR="007C3C2A">
        <w:rPr>
          <w:lang w:val="fr-FR"/>
        </w:rPr>
        <w:t>-</w:t>
      </w:r>
      <w:r w:rsidRPr="00FF062C">
        <w:rPr>
          <w:lang w:val="fr-FR"/>
        </w:rPr>
        <w:t>ci soient moins nombre</w:t>
      </w:r>
      <w:r w:rsidR="00274FEB" w:rsidRPr="00FF062C">
        <w:rPr>
          <w:lang w:val="fr-FR"/>
        </w:rPr>
        <w:t>ux</w:t>
      </w:r>
      <w:r w:rsidR="00274FEB">
        <w:rPr>
          <w:lang w:val="fr-FR"/>
        </w:rPr>
        <w:t xml:space="preserve">.  </w:t>
      </w:r>
      <w:r w:rsidR="00274FEB" w:rsidRPr="00FF062C">
        <w:rPr>
          <w:lang w:val="fr-FR"/>
        </w:rPr>
        <w:t>Fa</w:t>
      </w:r>
      <w:r w:rsidRPr="00FF062C">
        <w:rPr>
          <w:lang w:val="fr-FR"/>
        </w:rPr>
        <w:t>ire la promotion, avec des partenaires stratégiques, au sein d</w:t>
      </w:r>
      <w:r w:rsidR="007C3C2A">
        <w:rPr>
          <w:lang w:val="fr-FR"/>
        </w:rPr>
        <w:t>’</w:t>
      </w:r>
      <w:r w:rsidRPr="00FF062C">
        <w:rPr>
          <w:lang w:val="fr-FR"/>
        </w:rPr>
        <w:t xml:space="preserve">autres instances du </w:t>
      </w:r>
      <w:r w:rsidR="00214F48">
        <w:rPr>
          <w:lang w:val="fr-FR"/>
        </w:rPr>
        <w:t>Gouvernement</w:t>
      </w:r>
      <w:r w:rsidRPr="00FF062C">
        <w:rPr>
          <w:lang w:val="fr-FR"/>
        </w:rPr>
        <w:t xml:space="preserve"> péruvien était importa</w:t>
      </w:r>
      <w:r w:rsidR="00274FEB" w:rsidRPr="00FF062C">
        <w:rPr>
          <w:lang w:val="fr-FR"/>
        </w:rPr>
        <w:t>nt</w:t>
      </w:r>
      <w:r w:rsidR="00274FEB">
        <w:rPr>
          <w:lang w:val="fr-FR"/>
        </w:rPr>
        <w:t xml:space="preserve">.  </w:t>
      </w:r>
      <w:r w:rsidR="00274FEB" w:rsidRPr="00FF062C">
        <w:rPr>
          <w:lang w:val="fr-FR"/>
        </w:rPr>
        <w:t>Au</w:t>
      </w:r>
      <w:r w:rsidRPr="00FF062C">
        <w:rPr>
          <w:lang w:val="fr-FR"/>
        </w:rPr>
        <w:t xml:space="preserve"> Pérou, de nombreuses activités de développement ont été gérées par le </w:t>
      </w:r>
      <w:r w:rsidR="00214F48">
        <w:rPr>
          <w:lang w:val="fr-FR"/>
        </w:rPr>
        <w:t>Ministère</w:t>
      </w:r>
      <w:r w:rsidRPr="00FF062C">
        <w:rPr>
          <w:lang w:val="fr-FR"/>
        </w:rPr>
        <w:t xml:space="preserve"> de l</w:t>
      </w:r>
      <w:r w:rsidR="007C3C2A">
        <w:rPr>
          <w:lang w:val="fr-FR"/>
        </w:rPr>
        <w:t>’</w:t>
      </w:r>
      <w:r w:rsidRPr="00FF062C">
        <w:rPr>
          <w:lang w:val="fr-FR"/>
        </w:rPr>
        <w:t xml:space="preserve">Éducation, le </w:t>
      </w:r>
      <w:r w:rsidR="00214F48">
        <w:rPr>
          <w:lang w:val="fr-FR"/>
        </w:rPr>
        <w:t>Ministère</w:t>
      </w:r>
      <w:r w:rsidRPr="00FF062C">
        <w:rPr>
          <w:lang w:val="fr-FR"/>
        </w:rPr>
        <w:t xml:space="preserve"> de la Production, le </w:t>
      </w:r>
      <w:r w:rsidR="00214F48">
        <w:rPr>
          <w:lang w:val="fr-FR"/>
        </w:rPr>
        <w:t>Ministère</w:t>
      </w:r>
      <w:r w:rsidRPr="00FF062C">
        <w:rPr>
          <w:lang w:val="fr-FR"/>
        </w:rPr>
        <w:t xml:space="preserve"> du Commerce ou le </w:t>
      </w:r>
      <w:r w:rsidR="00214F48">
        <w:rPr>
          <w:lang w:val="fr-FR"/>
        </w:rPr>
        <w:t>Ministère</w:t>
      </w:r>
      <w:r w:rsidRPr="00FF062C">
        <w:rPr>
          <w:lang w:val="fr-FR"/>
        </w:rPr>
        <w:t xml:space="preserve"> de la Culture.</w:t>
      </w:r>
      <w:r w:rsidR="00214F48">
        <w:rPr>
          <w:lang w:val="fr-FR"/>
        </w:rPr>
        <w:t xml:space="preserve"> </w:t>
      </w:r>
      <w:r w:rsidRPr="00FF062C">
        <w:rPr>
          <w:lang w:val="fr-FR"/>
        </w:rPr>
        <w:t xml:space="preserve"> L</w:t>
      </w:r>
      <w:r w:rsidR="007C3C2A">
        <w:rPr>
          <w:lang w:val="fr-FR"/>
        </w:rPr>
        <w:t>’</w:t>
      </w:r>
      <w:r w:rsidRPr="00FF062C">
        <w:rPr>
          <w:lang w:val="fr-FR"/>
        </w:rPr>
        <w:t>INDECOPI s</w:t>
      </w:r>
      <w:r w:rsidR="007C3C2A">
        <w:rPr>
          <w:lang w:val="fr-FR"/>
        </w:rPr>
        <w:t>’</w:t>
      </w:r>
      <w:r w:rsidRPr="00FF062C">
        <w:rPr>
          <w:lang w:val="fr-FR"/>
        </w:rPr>
        <w:t>est associé à ces initiatives de l</w:t>
      </w:r>
      <w:r w:rsidR="007C3C2A">
        <w:rPr>
          <w:lang w:val="fr-FR"/>
        </w:rPr>
        <w:t>’</w:t>
      </w:r>
      <w:r w:rsidRPr="00FF062C">
        <w:rPr>
          <w:lang w:val="fr-FR"/>
        </w:rPr>
        <w:t xml:space="preserve">État et a ajouté un composant </w:t>
      </w:r>
      <w:r w:rsidR="00163E28">
        <w:rPr>
          <w:lang w:val="fr-FR"/>
        </w:rPr>
        <w:t>“</w:t>
      </w:r>
      <w:r w:rsidRPr="00FF062C">
        <w:rPr>
          <w:lang w:val="fr-FR"/>
        </w:rPr>
        <w:t>Propriété intellectuelle</w:t>
      </w:r>
      <w:r w:rsidR="00163E28">
        <w:rPr>
          <w:lang w:val="fr-FR"/>
        </w:rPr>
        <w:t>”</w:t>
      </w:r>
      <w:r w:rsidRPr="00FF062C">
        <w:rPr>
          <w:lang w:val="fr-FR"/>
        </w:rPr>
        <w:t xml:space="preserve"> à la fois très performant et porteur de vale</w:t>
      </w:r>
      <w:r w:rsidR="00274FEB" w:rsidRPr="00FF062C">
        <w:rPr>
          <w:lang w:val="fr-FR"/>
        </w:rPr>
        <w:t>ur</w:t>
      </w:r>
      <w:r w:rsidR="00274FEB">
        <w:rPr>
          <w:lang w:val="fr-FR"/>
        </w:rPr>
        <w:t xml:space="preserve">.  </w:t>
      </w:r>
      <w:r w:rsidR="00274FEB" w:rsidRPr="00FF062C">
        <w:rPr>
          <w:lang w:val="fr-FR"/>
        </w:rPr>
        <w:t>Au</w:t>
      </w:r>
      <w:r w:rsidRPr="00FF062C">
        <w:rPr>
          <w:lang w:val="fr-FR"/>
        </w:rPr>
        <w:t xml:space="preserve"> début, elle avait lancé des activités de renforcement des capacités là où les gens ne comprenaient vraiment pas le concept de propriété intellectuel</w:t>
      </w:r>
      <w:r w:rsidR="00274FEB" w:rsidRPr="00FF062C">
        <w:rPr>
          <w:lang w:val="fr-FR"/>
        </w:rPr>
        <w:t>le</w:t>
      </w:r>
      <w:r w:rsidR="00274FEB">
        <w:rPr>
          <w:lang w:val="fr-FR"/>
        </w:rPr>
        <w:t xml:space="preserve">.  </w:t>
      </w:r>
      <w:r w:rsidR="00274FEB" w:rsidRPr="00FF062C">
        <w:rPr>
          <w:lang w:val="fr-FR"/>
        </w:rPr>
        <w:t>L</w:t>
      </w:r>
      <w:r w:rsidR="00274FEB">
        <w:rPr>
          <w:lang w:val="fr-FR"/>
        </w:rPr>
        <w:t>’</w:t>
      </w:r>
      <w:r w:rsidR="00274FEB" w:rsidRPr="00FF062C">
        <w:rPr>
          <w:lang w:val="fr-FR"/>
        </w:rPr>
        <w:t>i</w:t>
      </w:r>
      <w:r w:rsidRPr="00FF062C">
        <w:rPr>
          <w:lang w:val="fr-FR"/>
        </w:rPr>
        <w:t>dée était de proposer des éléments de propriété intellectuelle dans le cadre des formations des pouvoirs publics, visant particulièrement les professionnels dans l</w:t>
      </w:r>
      <w:r w:rsidR="007C3C2A">
        <w:rPr>
          <w:lang w:val="fr-FR"/>
        </w:rPr>
        <w:t>’</w:t>
      </w:r>
      <w:r w:rsidRPr="00FF062C">
        <w:rPr>
          <w:lang w:val="fr-FR"/>
        </w:rPr>
        <w:t>industrie et le commer</w:t>
      </w:r>
      <w:r w:rsidR="00274FEB" w:rsidRPr="00FF062C">
        <w:rPr>
          <w:lang w:val="fr-FR"/>
        </w:rPr>
        <w:t>ce</w:t>
      </w:r>
      <w:r w:rsidR="00274FEB">
        <w:rPr>
          <w:lang w:val="fr-FR"/>
        </w:rPr>
        <w:t xml:space="preserve">.  </w:t>
      </w:r>
      <w:r w:rsidR="00274FEB" w:rsidRPr="00FF062C">
        <w:rPr>
          <w:lang w:val="fr-FR"/>
        </w:rPr>
        <w:t>La</w:t>
      </w:r>
      <w:r w:rsidRPr="00FF062C">
        <w:rPr>
          <w:lang w:val="fr-FR"/>
        </w:rPr>
        <w:t xml:space="preserve"> collaboration avec ces organismes a eu de nombreux résultats positifs, qui ont eu un effet multiplicate</w:t>
      </w:r>
      <w:r w:rsidR="00274FEB" w:rsidRPr="00FF062C">
        <w:rPr>
          <w:lang w:val="fr-FR"/>
        </w:rPr>
        <w:t>ur</w:t>
      </w:r>
      <w:r w:rsidR="00274FEB">
        <w:rPr>
          <w:lang w:val="fr-FR"/>
        </w:rPr>
        <w:t xml:space="preserve">.  </w:t>
      </w:r>
      <w:r w:rsidR="00274FEB" w:rsidRPr="00FF062C">
        <w:rPr>
          <w:lang w:val="fr-FR"/>
        </w:rPr>
        <w:t>De</w:t>
      </w:r>
      <w:r w:rsidRPr="00FF062C">
        <w:rPr>
          <w:lang w:val="fr-FR"/>
        </w:rPr>
        <w:t>s activités de renforcement des capacités ont également été organisées avec des alliés stratégiques sur des sujets intéressant l</w:t>
      </w:r>
      <w:r w:rsidR="007C3C2A">
        <w:rPr>
          <w:lang w:val="fr-FR"/>
        </w:rPr>
        <w:t>’</w:t>
      </w:r>
      <w:r w:rsidRPr="00FF062C">
        <w:rPr>
          <w:lang w:val="fr-FR"/>
        </w:rPr>
        <w:t>INDEC</w:t>
      </w:r>
      <w:r w:rsidR="00274FEB" w:rsidRPr="00FF062C">
        <w:rPr>
          <w:lang w:val="fr-FR"/>
        </w:rPr>
        <w:t>OPI</w:t>
      </w:r>
      <w:r w:rsidR="00274FEB">
        <w:rPr>
          <w:lang w:val="fr-FR"/>
        </w:rPr>
        <w:t xml:space="preserve">.  </w:t>
      </w:r>
      <w:r w:rsidR="00274FEB" w:rsidRPr="00FF062C">
        <w:rPr>
          <w:lang w:val="fr-FR"/>
        </w:rPr>
        <w:t>Ce</w:t>
      </w:r>
      <w:r w:rsidRPr="00FF062C">
        <w:rPr>
          <w:lang w:val="fr-FR"/>
        </w:rPr>
        <w:t>s activités ont également été organisées directement avec les producteurs nationaux sur l</w:t>
      </w:r>
      <w:r w:rsidR="007C3C2A">
        <w:rPr>
          <w:lang w:val="fr-FR"/>
        </w:rPr>
        <w:t>’</w:t>
      </w:r>
      <w:r w:rsidRPr="00FF062C">
        <w:rPr>
          <w:lang w:val="fr-FR"/>
        </w:rPr>
        <w:t>importance d</w:t>
      </w:r>
      <w:r w:rsidR="007C3C2A">
        <w:rPr>
          <w:lang w:val="fr-FR"/>
        </w:rPr>
        <w:t>’</w:t>
      </w:r>
      <w:r w:rsidRPr="00FF062C">
        <w:rPr>
          <w:lang w:val="fr-FR"/>
        </w:rPr>
        <w:t>avoir et d</w:t>
      </w:r>
      <w:r w:rsidR="007C3C2A">
        <w:rPr>
          <w:lang w:val="fr-FR"/>
        </w:rPr>
        <w:t>’</w:t>
      </w:r>
      <w:r w:rsidRPr="00FF062C">
        <w:rPr>
          <w:lang w:val="fr-FR"/>
        </w:rPr>
        <w:t>utiliser des marques collectives pour promouvoir leurs produi</w:t>
      </w:r>
      <w:r w:rsidR="00274FEB" w:rsidRPr="00FF062C">
        <w:rPr>
          <w:lang w:val="fr-FR"/>
        </w:rPr>
        <w:t>ts</w:t>
      </w:r>
      <w:r w:rsidR="00274FEB">
        <w:rPr>
          <w:lang w:val="fr-FR"/>
        </w:rPr>
        <w:t xml:space="preserve">.  </w:t>
      </w:r>
      <w:r w:rsidR="00274FEB" w:rsidRPr="00FF062C">
        <w:rPr>
          <w:lang w:val="fr-FR"/>
        </w:rPr>
        <w:t>Il</w:t>
      </w:r>
      <w:r w:rsidRPr="00FF062C">
        <w:rPr>
          <w:lang w:val="fr-FR"/>
        </w:rPr>
        <w:t xml:space="preserve"> y avait un programme national sur les marques collectives examinant l</w:t>
      </w:r>
      <w:r w:rsidR="007C3C2A">
        <w:rPr>
          <w:lang w:val="fr-FR"/>
        </w:rPr>
        <w:t>’</w:t>
      </w:r>
      <w:r w:rsidRPr="00FF062C">
        <w:rPr>
          <w:lang w:val="fr-FR"/>
        </w:rPr>
        <w:t>enregistrement par les coopératives de marques collectives et expliquant les tax</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développement de l</w:t>
      </w:r>
      <w:r w:rsidR="007C3C2A">
        <w:rPr>
          <w:lang w:val="fr-FR"/>
        </w:rPr>
        <w:t>’</w:t>
      </w:r>
      <w:r w:rsidRPr="00FF062C">
        <w:rPr>
          <w:lang w:val="fr-FR"/>
        </w:rPr>
        <w:t>utilisation des marques collectives au Pérou a été très rapi</w:t>
      </w:r>
      <w:r w:rsidR="00274FEB" w:rsidRPr="00FF062C">
        <w:rPr>
          <w:lang w:val="fr-FR"/>
        </w:rPr>
        <w:t>de</w:t>
      </w:r>
      <w:r w:rsidR="00274FEB">
        <w:rPr>
          <w:lang w:val="fr-FR"/>
        </w:rPr>
        <w:t xml:space="preserve">.  </w:t>
      </w:r>
      <w:r w:rsidR="00274FEB" w:rsidRPr="00FF062C">
        <w:rPr>
          <w:lang w:val="fr-FR"/>
        </w:rPr>
        <w:t>On</w:t>
      </w:r>
      <w:r w:rsidRPr="00FF062C">
        <w:rPr>
          <w:lang w:val="fr-FR"/>
        </w:rPr>
        <w:t xml:space="preserve"> pouvait recevoir une marque collective en moins de 40 jours à compter du dépôt de la deman</w:t>
      </w:r>
      <w:r w:rsidR="00274FEB" w:rsidRPr="00FF062C">
        <w:rPr>
          <w:lang w:val="fr-FR"/>
        </w:rPr>
        <w:t>de</w:t>
      </w:r>
      <w:r w:rsidR="00274FEB">
        <w:rPr>
          <w:lang w:val="fr-FR"/>
        </w:rPr>
        <w:t xml:space="preserve">.  </w:t>
      </w:r>
      <w:r w:rsidR="00274FEB" w:rsidRPr="00FF062C">
        <w:rPr>
          <w:lang w:val="fr-FR"/>
        </w:rPr>
        <w:t>Un</w:t>
      </w:r>
      <w:r w:rsidRPr="00FF062C">
        <w:rPr>
          <w:lang w:val="fr-FR"/>
        </w:rPr>
        <w:t>e procédure d</w:t>
      </w:r>
      <w:r w:rsidR="007C3C2A">
        <w:rPr>
          <w:lang w:val="fr-FR"/>
        </w:rPr>
        <w:t>’</w:t>
      </w:r>
      <w:r w:rsidRPr="00FF062C">
        <w:rPr>
          <w:lang w:val="fr-FR"/>
        </w:rPr>
        <w:t>enregistrement simplifiée prévoyait une période de 25 jours, ce qui était très intéressant pour les producteu</w:t>
      </w:r>
      <w:r w:rsidR="00274FEB" w:rsidRPr="00FF062C">
        <w:rPr>
          <w:lang w:val="fr-FR"/>
        </w:rPr>
        <w:t>rs</w:t>
      </w:r>
      <w:r w:rsidR="00274FEB">
        <w:rPr>
          <w:lang w:val="fr-FR"/>
        </w:rPr>
        <w:t xml:space="preserve">.  </w:t>
      </w:r>
      <w:r w:rsidR="00274FEB" w:rsidRPr="00FF062C">
        <w:rPr>
          <w:lang w:val="fr-FR"/>
        </w:rPr>
        <w:t>El</w:t>
      </w:r>
      <w:r w:rsidRPr="00FF062C">
        <w:rPr>
          <w:lang w:val="fr-FR"/>
        </w:rPr>
        <w:t>le a également beaucoup travaillé sur des ateliers et séminaires organisés au niveau national sur ces suje</w:t>
      </w:r>
      <w:r w:rsidR="00274FEB" w:rsidRPr="00FF062C">
        <w:rPr>
          <w:lang w:val="fr-FR"/>
        </w:rPr>
        <w:t>ts</w:t>
      </w:r>
      <w:r w:rsidR="00274FEB">
        <w:rPr>
          <w:lang w:val="fr-FR"/>
        </w:rPr>
        <w:t xml:space="preserve">.  </w:t>
      </w:r>
      <w:r w:rsidR="00274FEB" w:rsidRPr="00FF062C">
        <w:rPr>
          <w:lang w:val="fr-FR"/>
        </w:rPr>
        <w:t>Le</w:t>
      </w:r>
      <w:r w:rsidRPr="00FF062C">
        <w:rPr>
          <w:lang w:val="fr-FR"/>
        </w:rPr>
        <w:t xml:space="preserve"> Pérou a enregistré plus de 850 marques en un an, grâce au Programme national sur les marques collectives qui accompagne les producteurs et les forme à la possibilité d</w:t>
      </w:r>
      <w:r w:rsidR="007C3C2A">
        <w:rPr>
          <w:lang w:val="fr-FR"/>
        </w:rPr>
        <w:t>’</w:t>
      </w:r>
      <w:r w:rsidRPr="00FF062C">
        <w:rPr>
          <w:lang w:val="fr-FR"/>
        </w:rPr>
        <w:t>enregistrer leurs produits avec des marques collectiv</w:t>
      </w:r>
      <w:r w:rsidR="00274FEB" w:rsidRPr="00FF062C">
        <w:rPr>
          <w:lang w:val="fr-FR"/>
        </w:rPr>
        <w:t>es</w:t>
      </w:r>
      <w:r w:rsidR="00274FEB">
        <w:rPr>
          <w:lang w:val="fr-FR"/>
        </w:rPr>
        <w:t xml:space="preserve">.  </w:t>
      </w:r>
      <w:r w:rsidR="00274FEB" w:rsidRPr="00FF062C">
        <w:rPr>
          <w:lang w:val="fr-FR"/>
        </w:rPr>
        <w:t>Le</w:t>
      </w:r>
      <w:r w:rsidRPr="00FF062C">
        <w:rPr>
          <w:lang w:val="fr-FR"/>
        </w:rPr>
        <w:t>s développements dans ce domaine ont été rapid</w:t>
      </w:r>
      <w:r w:rsidR="00274FEB" w:rsidRPr="00FF062C">
        <w:rPr>
          <w:lang w:val="fr-FR"/>
        </w:rPr>
        <w:t>es</w:t>
      </w:r>
      <w:r w:rsidR="00274FEB">
        <w:rPr>
          <w:lang w:val="fr-FR"/>
        </w:rPr>
        <w:t xml:space="preserve">.  </w:t>
      </w:r>
      <w:r w:rsidR="00274FEB" w:rsidRPr="00FF062C">
        <w:rPr>
          <w:lang w:val="fr-FR"/>
        </w:rPr>
        <w:t>El</w:t>
      </w:r>
      <w:r w:rsidRPr="00FF062C">
        <w:rPr>
          <w:lang w:val="fr-FR"/>
        </w:rPr>
        <w:t>le développait également des stages dans des pays tiers, par exemple de la Communauté andine et d</w:t>
      </w:r>
      <w:r w:rsidR="007C3C2A">
        <w:rPr>
          <w:lang w:val="fr-FR"/>
        </w:rPr>
        <w:t>’</w:t>
      </w:r>
      <w:r w:rsidRPr="00FF062C">
        <w:rPr>
          <w:lang w:val="fr-FR"/>
        </w:rPr>
        <w:t>Amérique centra</w:t>
      </w:r>
      <w:r w:rsidR="00274FEB" w:rsidRPr="00FF062C">
        <w:rPr>
          <w:lang w:val="fr-FR"/>
        </w:rPr>
        <w:t>le</w:t>
      </w:r>
      <w:r w:rsidR="00274FEB">
        <w:rPr>
          <w:lang w:val="fr-FR"/>
        </w:rPr>
        <w:t xml:space="preserve">.  </w:t>
      </w:r>
      <w:r w:rsidR="00274FEB" w:rsidRPr="00FF062C">
        <w:rPr>
          <w:lang w:val="fr-FR"/>
        </w:rPr>
        <w:t>Le</w:t>
      </w:r>
      <w:r w:rsidRPr="00FF062C">
        <w:rPr>
          <w:lang w:val="fr-FR"/>
        </w:rPr>
        <w:t xml:space="preserve"> Pérou servait de </w:t>
      </w:r>
      <w:r w:rsidR="00214F48">
        <w:rPr>
          <w:lang w:val="fr-FR"/>
        </w:rPr>
        <w:t>plateforme</w:t>
      </w:r>
      <w:r w:rsidRPr="00FF062C">
        <w:rPr>
          <w:lang w:val="fr-FR"/>
        </w:rPr>
        <w:t xml:space="preserve"> pour le développement et facilitait le développement de l</w:t>
      </w:r>
      <w:r w:rsidR="007C3C2A">
        <w:rPr>
          <w:lang w:val="fr-FR"/>
        </w:rPr>
        <w:t>’</w:t>
      </w:r>
      <w:r w:rsidRPr="00FF062C">
        <w:rPr>
          <w:lang w:val="fr-FR"/>
        </w:rPr>
        <w:t>assistance technique fournie à d</w:t>
      </w:r>
      <w:r w:rsidR="007C3C2A">
        <w:rPr>
          <w:lang w:val="fr-FR"/>
        </w:rPr>
        <w:t>’</w:t>
      </w:r>
      <w:r w:rsidRPr="00FF062C">
        <w:rPr>
          <w:lang w:val="fr-FR"/>
        </w:rPr>
        <w:t>autres pays, fournie ou facilitée par le Pér</w:t>
      </w:r>
      <w:r w:rsidR="00274FEB" w:rsidRPr="00FF062C">
        <w:rPr>
          <w:lang w:val="fr-FR"/>
        </w:rPr>
        <w:t>ou</w:t>
      </w:r>
      <w:r w:rsidR="00274FEB">
        <w:rPr>
          <w:lang w:val="fr-FR"/>
        </w:rPr>
        <w:t xml:space="preserve">.  </w:t>
      </w:r>
      <w:r w:rsidR="00274FEB" w:rsidRPr="00FF062C">
        <w:rPr>
          <w:lang w:val="fr-FR"/>
        </w:rPr>
        <w:t>Le</w:t>
      </w:r>
      <w:r w:rsidRPr="00FF062C">
        <w:rPr>
          <w:lang w:val="fr-FR"/>
        </w:rPr>
        <w:t xml:space="preserve"> Pérou a élaboré sa politique nationale en matière de propriété intellectuelle avec le soutien de l</w:t>
      </w:r>
      <w:r w:rsidR="007C3C2A">
        <w:rPr>
          <w:lang w:val="fr-FR"/>
        </w:rPr>
        <w:t>’</w:t>
      </w:r>
      <w:r w:rsidRPr="00FF062C">
        <w:rPr>
          <w:lang w:val="fr-FR"/>
        </w:rPr>
        <w:t>OMPI et les activités d</w:t>
      </w:r>
      <w:r w:rsidR="007C3C2A">
        <w:rPr>
          <w:lang w:val="fr-FR"/>
        </w:rPr>
        <w:t>’</w:t>
      </w:r>
      <w:r w:rsidRPr="00FF062C">
        <w:rPr>
          <w:lang w:val="fr-FR"/>
        </w:rPr>
        <w:t>assistance technique fourni</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existait des politiques multisectorielles visant à promouvoir la propriété intellectuelle par le biais des différents ministères susceptibles d</w:t>
      </w:r>
      <w:r w:rsidR="007C3C2A">
        <w:rPr>
          <w:lang w:val="fr-FR"/>
        </w:rPr>
        <w:t>’</w:t>
      </w:r>
      <w:r w:rsidRPr="00FF062C">
        <w:rPr>
          <w:lang w:val="fr-FR"/>
        </w:rPr>
        <w:t>avoir une relation avec la propriété intellectuelle et, à cet égard, elle a remercié l</w:t>
      </w:r>
      <w:r w:rsidR="007C3C2A">
        <w:rPr>
          <w:lang w:val="fr-FR"/>
        </w:rPr>
        <w:t>’</w:t>
      </w:r>
      <w:r w:rsidRPr="00FF062C">
        <w:rPr>
          <w:lang w:val="fr-FR"/>
        </w:rPr>
        <w:t>OMPI pour son soutien fourni au Pérou afin de lui permettre d</w:t>
      </w:r>
      <w:r w:rsidR="007C3C2A">
        <w:rPr>
          <w:lang w:val="fr-FR"/>
        </w:rPr>
        <w:t>’</w:t>
      </w:r>
      <w:r w:rsidRPr="00FF062C">
        <w:rPr>
          <w:lang w:val="fr-FR"/>
        </w:rPr>
        <w:t>avoir une nouvelle vision de l</w:t>
      </w:r>
      <w:r w:rsidR="007C3C2A">
        <w:rPr>
          <w:lang w:val="fr-FR"/>
        </w:rPr>
        <w:t>’</w:t>
      </w:r>
      <w:r w:rsidRPr="00FF062C">
        <w:rPr>
          <w:lang w:val="fr-FR"/>
        </w:rPr>
        <w:t xml:space="preserve">évolution de la propriété intellectuelle, menant à sa politique nationale en matière de propriété intellectuelle présentée par le </w:t>
      </w:r>
      <w:r w:rsidR="00E232E2">
        <w:rPr>
          <w:lang w:val="fr-FR"/>
        </w:rPr>
        <w:t>président</w:t>
      </w:r>
      <w:r w:rsidRPr="00FF062C">
        <w:rPr>
          <w:lang w:val="fr-FR"/>
        </w:rPr>
        <w:t xml:space="preserve"> de la République lui</w:t>
      </w:r>
      <w:r w:rsidR="007C3C2A">
        <w:rPr>
          <w:lang w:val="fr-FR"/>
        </w:rPr>
        <w:t>-</w:t>
      </w:r>
      <w:r w:rsidRPr="00FF062C">
        <w:rPr>
          <w:lang w:val="fr-FR"/>
        </w:rPr>
        <w:t xml:space="preserve">même en </w:t>
      </w:r>
      <w:r w:rsidR="00163E28" w:rsidRPr="00FF062C">
        <w:rPr>
          <w:lang w:val="fr-FR"/>
        </w:rPr>
        <w:t>avril</w:t>
      </w:r>
      <w:r w:rsidR="00163E28">
        <w:rPr>
          <w:lang w:val="fr-FR"/>
        </w:rPr>
        <w:t> </w:t>
      </w:r>
      <w:r w:rsidR="00163E28" w:rsidRPr="00FF062C">
        <w:rPr>
          <w:lang w:val="fr-FR"/>
        </w:rPr>
        <w:t>20</w:t>
      </w:r>
      <w:r w:rsidRPr="00FF062C">
        <w:rPr>
          <w:lang w:val="fr-FR"/>
        </w:rPr>
        <w:t xml:space="preserve">19. </w:t>
      </w:r>
      <w:r w:rsidR="00214F48">
        <w:rPr>
          <w:lang w:val="fr-FR"/>
        </w:rPr>
        <w:t xml:space="preserve"> </w:t>
      </w:r>
      <w:r w:rsidRPr="00FF062C">
        <w:rPr>
          <w:lang w:val="fr-FR"/>
        </w:rPr>
        <w:t>Cela montre l</w:t>
      </w:r>
      <w:r w:rsidR="007C3C2A">
        <w:rPr>
          <w:lang w:val="fr-FR"/>
        </w:rPr>
        <w:t>’</w:t>
      </w:r>
      <w:r w:rsidRPr="00FF062C">
        <w:rPr>
          <w:lang w:val="fr-FR"/>
        </w:rPr>
        <w:t>importance de la présence de l</w:t>
      </w:r>
      <w:r w:rsidR="007C3C2A">
        <w:rPr>
          <w:lang w:val="fr-FR"/>
        </w:rPr>
        <w:t>’</w:t>
      </w:r>
      <w:r w:rsidRPr="00FF062C">
        <w:rPr>
          <w:lang w:val="fr-FR"/>
        </w:rPr>
        <w:t>O</w:t>
      </w:r>
      <w:r w:rsidR="00274FEB" w:rsidRPr="00FF062C">
        <w:rPr>
          <w:lang w:val="fr-FR"/>
        </w:rPr>
        <w:t>MPI</w:t>
      </w:r>
      <w:r w:rsidR="00274FEB">
        <w:rPr>
          <w:lang w:val="fr-FR"/>
        </w:rPr>
        <w:t xml:space="preserve">.  </w:t>
      </w:r>
      <w:r w:rsidR="00274FEB" w:rsidRPr="00FF062C">
        <w:rPr>
          <w:lang w:val="fr-FR"/>
        </w:rPr>
        <w:t>Ce</w:t>
      </w:r>
      <w:r w:rsidRPr="00FF062C">
        <w:rPr>
          <w:lang w:val="fr-FR"/>
        </w:rPr>
        <w:t xml:space="preserve"> succès a été obtenu grâce à un renforcement horizontal des capacités réalisé également avec d</w:t>
      </w:r>
      <w:r w:rsidR="007C3C2A">
        <w:rPr>
          <w:lang w:val="fr-FR"/>
        </w:rPr>
        <w:t>’</w:t>
      </w:r>
      <w:r w:rsidRPr="00FF062C">
        <w:rPr>
          <w:lang w:val="fr-FR"/>
        </w:rPr>
        <w:t>autres pays.</w:t>
      </w:r>
    </w:p>
    <w:p w14:paraId="7A6146D7" w14:textId="24B037DD" w:rsidR="00163E28" w:rsidRDefault="00901114" w:rsidP="00901114">
      <w:pPr>
        <w:pStyle w:val="ONUMFS"/>
        <w:rPr>
          <w:lang w:val="fr-FR"/>
        </w:rPr>
      </w:pPr>
      <w:r w:rsidRPr="00FF062C">
        <w:rPr>
          <w:lang w:val="fr-FR"/>
        </w:rPr>
        <w:t>La délégation du Canada, parlant au nom de son pays, a déclaré apprécier la possibilité de participer au dialogue interactif et de partager son expérience, ses outils et ses méthodologies en matière d</w:t>
      </w:r>
      <w:r w:rsidR="007C3C2A">
        <w:rPr>
          <w:lang w:val="fr-FR"/>
        </w:rPr>
        <w:t>’</w:t>
      </w:r>
      <w:r w:rsidRPr="00FF062C">
        <w:rPr>
          <w:lang w:val="fr-FR"/>
        </w:rPr>
        <w:t>assistance techniq</w:t>
      </w:r>
      <w:r w:rsidR="00274FEB" w:rsidRPr="00FF062C">
        <w:rPr>
          <w:lang w:val="fr-FR"/>
        </w:rPr>
        <w:t>ue</w:t>
      </w:r>
      <w:r w:rsidR="00274FEB">
        <w:rPr>
          <w:lang w:val="fr-FR"/>
        </w:rPr>
        <w:t xml:space="preserve">.  </w:t>
      </w:r>
      <w:r w:rsidR="00274FEB" w:rsidRPr="00FF062C">
        <w:rPr>
          <w:lang w:val="fr-FR"/>
        </w:rPr>
        <w:t>El</w:t>
      </w:r>
      <w:r w:rsidRPr="00FF062C">
        <w:rPr>
          <w:lang w:val="fr-FR"/>
        </w:rPr>
        <w:t>le a remercié les délégations des États</w:t>
      </w:r>
      <w:r w:rsidR="007C3C2A">
        <w:rPr>
          <w:lang w:val="fr-FR"/>
        </w:rPr>
        <w:t>-</w:t>
      </w:r>
      <w:r w:rsidRPr="00FF062C">
        <w:rPr>
          <w:lang w:val="fr-FR"/>
        </w:rPr>
        <w:t>Unis d</w:t>
      </w:r>
      <w:r w:rsidR="007C3C2A">
        <w:rPr>
          <w:lang w:val="fr-FR"/>
        </w:rPr>
        <w:t>’</w:t>
      </w:r>
      <w:r w:rsidRPr="00FF062C">
        <w:rPr>
          <w:lang w:val="fr-FR"/>
        </w:rPr>
        <w:t>Amérique, de la République de Corée, de la Chine, de l</w:t>
      </w:r>
      <w:r w:rsidR="007C3C2A">
        <w:rPr>
          <w:lang w:val="fr-FR"/>
        </w:rPr>
        <w:t>’</w:t>
      </w:r>
      <w:r w:rsidRPr="00FF062C">
        <w:rPr>
          <w:lang w:val="fr-FR"/>
        </w:rPr>
        <w:t>Afrique du Sud et du Pérou pour avoir représenté leurs régio</w:t>
      </w:r>
      <w:r w:rsidR="00274FEB" w:rsidRPr="00FF062C">
        <w:rPr>
          <w:lang w:val="fr-FR"/>
        </w:rPr>
        <w:t>ns</w:t>
      </w:r>
      <w:r w:rsidR="00274FEB">
        <w:rPr>
          <w:lang w:val="fr-FR"/>
        </w:rPr>
        <w:t xml:space="preserve">.  </w:t>
      </w:r>
      <w:r w:rsidR="00274FEB" w:rsidRPr="00FF062C">
        <w:rPr>
          <w:lang w:val="fr-FR"/>
        </w:rPr>
        <w:t>Le</w:t>
      </w:r>
      <w:r w:rsidRPr="00FF062C">
        <w:rPr>
          <w:lang w:val="fr-FR"/>
        </w:rPr>
        <w:t xml:space="preserve"> Premier ministre a déclaré que selon l</w:t>
      </w:r>
      <w:r w:rsidR="007C3C2A">
        <w:rPr>
          <w:lang w:val="fr-FR"/>
        </w:rPr>
        <w:t>’</w:t>
      </w:r>
      <w:r w:rsidRPr="00FF062C">
        <w:rPr>
          <w:lang w:val="fr-FR"/>
        </w:rPr>
        <w:t>approche et le point de vue canadiens, tout le monde avait la possibilité de bâtir un monde plus prospère, plus inclusif et plus équitab</w:t>
      </w:r>
      <w:r w:rsidR="00274FEB" w:rsidRPr="00FF062C">
        <w:rPr>
          <w:lang w:val="fr-FR"/>
        </w:rPr>
        <w:t>le</w:t>
      </w:r>
      <w:r w:rsidR="00274FEB">
        <w:rPr>
          <w:lang w:val="fr-FR"/>
        </w:rPr>
        <w:t xml:space="preserve">.  </w:t>
      </w:r>
      <w:r w:rsidR="00274FEB" w:rsidRPr="00FF062C">
        <w:rPr>
          <w:lang w:val="fr-FR"/>
        </w:rPr>
        <w:t>El</w:t>
      </w:r>
      <w:r w:rsidRPr="00FF062C">
        <w:rPr>
          <w:lang w:val="fr-FR"/>
        </w:rPr>
        <w:t>le aimait offrir un soutien personnalisé de manière collaborati</w:t>
      </w:r>
      <w:r w:rsidR="00274FEB" w:rsidRPr="00FF062C">
        <w:rPr>
          <w:lang w:val="fr-FR"/>
        </w:rPr>
        <w:t>ve</w:t>
      </w:r>
      <w:r w:rsidR="00274FEB">
        <w:rPr>
          <w:lang w:val="fr-FR"/>
        </w:rPr>
        <w:t xml:space="preserve">.  </w:t>
      </w:r>
      <w:r w:rsidR="00274FEB" w:rsidRPr="00FF062C">
        <w:rPr>
          <w:lang w:val="fr-FR"/>
        </w:rPr>
        <w:t>L</w:t>
      </w:r>
      <w:r w:rsidR="00274FEB">
        <w:rPr>
          <w:lang w:val="fr-FR"/>
        </w:rPr>
        <w:t>’</w:t>
      </w:r>
      <w:r w:rsidR="00274FEB" w:rsidRPr="00FF062C">
        <w:rPr>
          <w:lang w:val="fr-FR"/>
        </w:rPr>
        <w:t>e</w:t>
      </w:r>
      <w:r w:rsidRPr="00FF062C">
        <w:rPr>
          <w:lang w:val="fr-FR"/>
        </w:rPr>
        <w:t>xpérience canadienne portait sur des échanges personnalisés sur le renforcement des capacités et l</w:t>
      </w:r>
      <w:r w:rsidR="007C3C2A">
        <w:rPr>
          <w:lang w:val="fr-FR"/>
        </w:rPr>
        <w:t>’</w:t>
      </w:r>
      <w:r w:rsidRPr="00FF062C">
        <w:rPr>
          <w:lang w:val="fr-FR"/>
        </w:rPr>
        <w:t>assistance techniq</w:t>
      </w:r>
      <w:r w:rsidR="00274FEB" w:rsidRPr="00FF062C">
        <w:rPr>
          <w:lang w:val="fr-FR"/>
        </w:rPr>
        <w:t>ue</w:t>
      </w:r>
      <w:r w:rsidR="00274FEB">
        <w:rPr>
          <w:lang w:val="fr-FR"/>
        </w:rPr>
        <w:t xml:space="preserve">.  </w:t>
      </w:r>
      <w:r w:rsidR="00274FEB" w:rsidRPr="00FF062C">
        <w:rPr>
          <w:lang w:val="fr-FR"/>
        </w:rPr>
        <w:t>Gr</w:t>
      </w:r>
      <w:r w:rsidRPr="00FF062C">
        <w:rPr>
          <w:lang w:val="fr-FR"/>
        </w:rPr>
        <w:t>âce à l</w:t>
      </w:r>
      <w:r w:rsidR="007C3C2A">
        <w:rPr>
          <w:lang w:val="fr-FR"/>
        </w:rPr>
        <w:t>’</w:t>
      </w:r>
      <w:r w:rsidRPr="00FF062C">
        <w:rPr>
          <w:lang w:val="fr-FR"/>
        </w:rPr>
        <w:t>intégration de ces éléments, elle a été en mesure de fournir une formation personnalisée et appropriée</w:t>
      </w:r>
      <w:r w:rsidR="00575C12">
        <w:rPr>
          <w:lang w:val="fr-FR"/>
        </w:rPr>
        <w:t> ;</w:t>
      </w:r>
      <w:r w:rsidRPr="00FF062C">
        <w:rPr>
          <w:lang w:val="fr-FR"/>
        </w:rPr>
        <w:t xml:space="preserve"> et de maintenir des relations confidentielles avec les participants aux atelie</w:t>
      </w:r>
      <w:r w:rsidR="00274FEB" w:rsidRPr="00FF062C">
        <w:rPr>
          <w:lang w:val="fr-FR"/>
        </w:rPr>
        <w:t>rs</w:t>
      </w:r>
      <w:r w:rsidR="00274FEB">
        <w:rPr>
          <w:lang w:val="fr-FR"/>
        </w:rPr>
        <w:t xml:space="preserve">.  </w:t>
      </w:r>
      <w:r w:rsidR="00274FEB" w:rsidRPr="00FF062C">
        <w:rPr>
          <w:lang w:val="fr-FR"/>
        </w:rPr>
        <w:t>Av</w:t>
      </w:r>
      <w:r w:rsidRPr="00FF062C">
        <w:rPr>
          <w:lang w:val="fr-FR"/>
        </w:rPr>
        <w:t>ant de préparer un atelier, elle a consulté le centre d</w:t>
      </w:r>
      <w:r w:rsidR="007C3C2A">
        <w:rPr>
          <w:lang w:val="fr-FR"/>
        </w:rPr>
        <w:t>’</w:t>
      </w:r>
      <w:r w:rsidRPr="00FF062C">
        <w:rPr>
          <w:lang w:val="fr-FR"/>
        </w:rPr>
        <w:t>excellence de l</w:t>
      </w:r>
      <w:r w:rsidR="007C3C2A">
        <w:rPr>
          <w:lang w:val="fr-FR"/>
        </w:rPr>
        <w:t>’</w:t>
      </w:r>
      <w:r w:rsidRPr="00FF062C">
        <w:rPr>
          <w:lang w:val="fr-FR"/>
        </w:rPr>
        <w:t>Académie de l</w:t>
      </w:r>
      <w:r w:rsidR="007C3C2A">
        <w:rPr>
          <w:lang w:val="fr-FR"/>
        </w:rPr>
        <w:t>’</w:t>
      </w:r>
      <w:r w:rsidRPr="00FF062C">
        <w:rPr>
          <w:lang w:val="fr-FR"/>
        </w:rPr>
        <w:t>OMPI pour une formation et enseignement sur les questions de propriété intellectuelle afin d</w:t>
      </w:r>
      <w:r w:rsidR="007C3C2A">
        <w:rPr>
          <w:lang w:val="fr-FR"/>
        </w:rPr>
        <w:t>’</w:t>
      </w:r>
      <w:r w:rsidRPr="00FF062C">
        <w:rPr>
          <w:lang w:val="fr-FR"/>
        </w:rPr>
        <w:t>identifier les besoins linguistiques des pays nécessitant une assistance techniq</w:t>
      </w:r>
      <w:r w:rsidR="00274FEB" w:rsidRPr="00FF062C">
        <w:rPr>
          <w:lang w:val="fr-FR"/>
        </w:rPr>
        <w:t>ue</w:t>
      </w:r>
      <w:r w:rsidR="00274FEB">
        <w:rPr>
          <w:lang w:val="fr-FR"/>
        </w:rPr>
        <w:t xml:space="preserve">.  </w:t>
      </w:r>
      <w:r w:rsidR="00274FEB" w:rsidRPr="00FF062C">
        <w:rPr>
          <w:lang w:val="fr-FR"/>
        </w:rPr>
        <w:t>Se</w:t>
      </w:r>
      <w:r w:rsidRPr="00FF062C">
        <w:rPr>
          <w:lang w:val="fr-FR"/>
        </w:rPr>
        <w:t>lon les recommandations de l</w:t>
      </w:r>
      <w:r w:rsidR="007C3C2A">
        <w:rPr>
          <w:lang w:val="fr-FR"/>
        </w:rPr>
        <w:t>’</w:t>
      </w:r>
      <w:r w:rsidRPr="00FF062C">
        <w:rPr>
          <w:lang w:val="fr-FR"/>
        </w:rPr>
        <w:t>Académie de l</w:t>
      </w:r>
      <w:r w:rsidR="007C3C2A">
        <w:rPr>
          <w:lang w:val="fr-FR"/>
        </w:rPr>
        <w:t>’</w:t>
      </w:r>
      <w:r w:rsidRPr="00FF062C">
        <w:rPr>
          <w:lang w:val="fr-FR"/>
        </w:rPr>
        <w:t>OMPI, elle décidait chaque année d</w:t>
      </w:r>
      <w:r w:rsidR="007C3C2A">
        <w:rPr>
          <w:lang w:val="fr-FR"/>
        </w:rPr>
        <w:t>’</w:t>
      </w:r>
      <w:r w:rsidRPr="00FF062C">
        <w:rPr>
          <w:lang w:val="fr-FR"/>
        </w:rPr>
        <w:t>organiser ces ateliers en anglais ou en frança</w:t>
      </w:r>
      <w:r w:rsidR="00274FEB" w:rsidRPr="00FF062C">
        <w:rPr>
          <w:lang w:val="fr-FR"/>
        </w:rPr>
        <w:t>is</w:t>
      </w:r>
      <w:r w:rsidR="00274FEB">
        <w:rPr>
          <w:lang w:val="fr-FR"/>
        </w:rPr>
        <w:t xml:space="preserve">.  </w:t>
      </w:r>
      <w:r w:rsidR="00274FEB" w:rsidRPr="00FF062C">
        <w:rPr>
          <w:lang w:val="fr-FR"/>
        </w:rPr>
        <w:t>La</w:t>
      </w:r>
      <w:r w:rsidRPr="00FF062C">
        <w:rPr>
          <w:lang w:val="fr-FR"/>
        </w:rPr>
        <w:t xml:space="preserve"> sélection des participants était très importante pour maximiser l</w:t>
      </w:r>
      <w:r w:rsidR="007C3C2A">
        <w:rPr>
          <w:lang w:val="fr-FR"/>
        </w:rPr>
        <w:t>’</w:t>
      </w:r>
      <w:r w:rsidRPr="00FF062C">
        <w:rPr>
          <w:lang w:val="fr-FR"/>
        </w:rPr>
        <w:t>impact de l</w:t>
      </w:r>
      <w:r w:rsidR="007C3C2A">
        <w:rPr>
          <w:lang w:val="fr-FR"/>
        </w:rPr>
        <w:t>’</w:t>
      </w:r>
      <w:r w:rsidRPr="00FF062C">
        <w:rPr>
          <w:lang w:val="fr-FR"/>
        </w:rPr>
        <w:t>assistance technique, car les choix effectués en matière de sélection des candidats facilitaient la mise en réseau des participants, la diversité des bureaux et des échanges Sud</w:t>
      </w:r>
      <w:r w:rsidR="007C3C2A">
        <w:rPr>
          <w:lang w:val="fr-FR"/>
        </w:rPr>
        <w:t>-</w:t>
      </w:r>
      <w:r w:rsidRPr="00FF062C">
        <w:rPr>
          <w:lang w:val="fr-FR"/>
        </w:rPr>
        <w:t>S</w:t>
      </w:r>
      <w:r w:rsidR="00274FEB" w:rsidRPr="00FF062C">
        <w:rPr>
          <w:lang w:val="fr-FR"/>
        </w:rPr>
        <w:t>ud</w:t>
      </w:r>
      <w:r w:rsidR="00274FEB">
        <w:rPr>
          <w:lang w:val="fr-FR"/>
        </w:rPr>
        <w:t xml:space="preserve">.  </w:t>
      </w:r>
      <w:r w:rsidR="00274FEB" w:rsidRPr="00FF062C">
        <w:rPr>
          <w:lang w:val="fr-FR"/>
        </w:rPr>
        <w:t>Ce</w:t>
      </w:r>
      <w:r w:rsidRPr="00FF062C">
        <w:rPr>
          <w:lang w:val="fr-FR"/>
        </w:rPr>
        <w:t>t échange était absolument essentiel pour intégrer toutes les formes d</w:t>
      </w:r>
      <w:r w:rsidR="007C3C2A">
        <w:rPr>
          <w:lang w:val="fr-FR"/>
        </w:rPr>
        <w:t>’</w:t>
      </w:r>
      <w:r w:rsidRPr="00FF062C">
        <w:rPr>
          <w:lang w:val="fr-FR"/>
        </w:rPr>
        <w:t>assistance, car il permettait aux participants ayant des expériences antérieures similaires de partager leurs expérienc</w:t>
      </w:r>
      <w:r w:rsidR="00274FEB" w:rsidRPr="00FF062C">
        <w:rPr>
          <w:lang w:val="fr-FR"/>
        </w:rPr>
        <w:t>es</w:t>
      </w:r>
      <w:r w:rsidR="00274FEB">
        <w:rPr>
          <w:lang w:val="fr-FR"/>
        </w:rPr>
        <w:t xml:space="preserve">.  </w:t>
      </w:r>
      <w:r w:rsidR="00274FEB" w:rsidRPr="00FF062C">
        <w:rPr>
          <w:lang w:val="fr-FR"/>
        </w:rPr>
        <w:t>Un</w:t>
      </w:r>
      <w:r w:rsidRPr="00FF062C">
        <w:rPr>
          <w:lang w:val="fr-FR"/>
        </w:rPr>
        <w:t>e fois les participants sélectionnés et le dialogue engagé, des questionnaires ont été partagés pour comprendre leurs besoins et leurs attent</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était très important d</w:t>
      </w:r>
      <w:r w:rsidR="007C3C2A">
        <w:rPr>
          <w:lang w:val="fr-FR"/>
        </w:rPr>
        <w:t>’</w:t>
      </w:r>
      <w:r w:rsidRPr="00FF062C">
        <w:rPr>
          <w:lang w:val="fr-FR"/>
        </w:rPr>
        <w:t>établir le contact avec les participants le plus tôt possible et d</w:t>
      </w:r>
      <w:r w:rsidR="007C3C2A">
        <w:rPr>
          <w:lang w:val="fr-FR"/>
        </w:rPr>
        <w:t>’</w:t>
      </w:r>
      <w:r w:rsidRPr="00FF062C">
        <w:rPr>
          <w:lang w:val="fr-FR"/>
        </w:rPr>
        <w:t>obtenir un engagement tout au long du process</w:t>
      </w:r>
      <w:r w:rsidR="00274FEB" w:rsidRPr="00FF062C">
        <w:rPr>
          <w:lang w:val="fr-FR"/>
        </w:rPr>
        <w:t>us</w:t>
      </w:r>
      <w:r w:rsidR="00274FEB">
        <w:rPr>
          <w:lang w:val="fr-FR"/>
        </w:rPr>
        <w:t xml:space="preserve">.  </w:t>
      </w:r>
      <w:r w:rsidR="00274FEB" w:rsidRPr="00FF062C">
        <w:rPr>
          <w:lang w:val="fr-FR"/>
        </w:rPr>
        <w:t>Un</w:t>
      </w:r>
      <w:r w:rsidRPr="00FF062C">
        <w:rPr>
          <w:lang w:val="fr-FR"/>
        </w:rPr>
        <w:t xml:space="preserve"> ordre du jour a ensuite été élaboré en réponse aux réponses des questionnair</w:t>
      </w:r>
      <w:r w:rsidR="00274FEB" w:rsidRPr="00FF062C">
        <w:rPr>
          <w:lang w:val="fr-FR"/>
        </w:rPr>
        <w:t>es</w:t>
      </w:r>
      <w:r w:rsidR="00274FEB">
        <w:rPr>
          <w:lang w:val="fr-FR"/>
        </w:rPr>
        <w:t xml:space="preserve">.  </w:t>
      </w:r>
      <w:r w:rsidR="00274FEB" w:rsidRPr="00FF062C">
        <w:rPr>
          <w:lang w:val="fr-FR"/>
        </w:rPr>
        <w:t>L</w:t>
      </w:r>
      <w:r w:rsidR="00274FEB">
        <w:rPr>
          <w:lang w:val="fr-FR"/>
        </w:rPr>
        <w:t>’</w:t>
      </w:r>
      <w:r w:rsidR="00274FEB" w:rsidRPr="00FF062C">
        <w:rPr>
          <w:lang w:val="fr-FR"/>
        </w:rPr>
        <w:t>o</w:t>
      </w:r>
      <w:r w:rsidRPr="00FF062C">
        <w:rPr>
          <w:lang w:val="fr-FR"/>
        </w:rPr>
        <w:t>rdre du jour et la nature du contenu devaient être suffisamment flexibles pour répondre aux besoins des participan</w:t>
      </w:r>
      <w:r w:rsidR="00274FEB" w:rsidRPr="00FF062C">
        <w:rPr>
          <w:lang w:val="fr-FR"/>
        </w:rPr>
        <w:t>ts</w:t>
      </w:r>
      <w:r w:rsidR="00274FEB">
        <w:rPr>
          <w:lang w:val="fr-FR"/>
        </w:rPr>
        <w:t xml:space="preserve">.  </w:t>
      </w:r>
      <w:r w:rsidR="00274FEB" w:rsidRPr="00FF062C">
        <w:rPr>
          <w:lang w:val="fr-FR"/>
        </w:rPr>
        <w:t>En</w:t>
      </w:r>
      <w:r w:rsidRPr="00FF062C">
        <w:rPr>
          <w:lang w:val="fr-FR"/>
        </w:rPr>
        <w:t xml:space="preserve"> outre, lors d</w:t>
      </w:r>
      <w:r w:rsidR="007C3C2A">
        <w:rPr>
          <w:lang w:val="fr-FR"/>
        </w:rPr>
        <w:t>’</w:t>
      </w:r>
      <w:r w:rsidRPr="00FF062C">
        <w:rPr>
          <w:lang w:val="fr-FR"/>
        </w:rPr>
        <w:t>ateliers, elle avait constaté des résultats positifs découlant de l</w:t>
      </w:r>
      <w:r w:rsidR="007C3C2A">
        <w:rPr>
          <w:lang w:val="fr-FR"/>
        </w:rPr>
        <w:t>’</w:t>
      </w:r>
      <w:r w:rsidRPr="00FF062C">
        <w:rPr>
          <w:lang w:val="fr-FR"/>
        </w:rPr>
        <w:t>intégration d</w:t>
      </w:r>
      <w:r w:rsidR="007C3C2A">
        <w:rPr>
          <w:lang w:val="fr-FR"/>
        </w:rPr>
        <w:t>’</w:t>
      </w:r>
      <w:r w:rsidRPr="00FF062C">
        <w:rPr>
          <w:lang w:val="fr-FR"/>
        </w:rPr>
        <w:t>activités pratiques dans les atelie</w:t>
      </w:r>
      <w:r w:rsidR="00274FEB" w:rsidRPr="00FF062C">
        <w:rPr>
          <w:lang w:val="fr-FR"/>
        </w:rPr>
        <w:t>rs</w:t>
      </w:r>
      <w:r w:rsidR="00274FEB">
        <w:rPr>
          <w:lang w:val="fr-FR"/>
        </w:rPr>
        <w:t xml:space="preserve">.  </w:t>
      </w:r>
      <w:r w:rsidR="00274FEB" w:rsidRPr="00FF062C">
        <w:rPr>
          <w:lang w:val="fr-FR"/>
        </w:rPr>
        <w:t>Ce</w:t>
      </w:r>
      <w:r w:rsidRPr="00FF062C">
        <w:rPr>
          <w:lang w:val="fr-FR"/>
        </w:rPr>
        <w:t>la lui a permis d</w:t>
      </w:r>
      <w:r w:rsidR="007C3C2A">
        <w:rPr>
          <w:lang w:val="fr-FR"/>
        </w:rPr>
        <w:t>’</w:t>
      </w:r>
      <w:r w:rsidRPr="00FF062C">
        <w:rPr>
          <w:lang w:val="fr-FR"/>
        </w:rPr>
        <w:t>intégrer et de mettre en œuvre des formations plus facilement partagées et de fournir une assistance technique plus complè</w:t>
      </w:r>
      <w:r w:rsidR="00274FEB" w:rsidRPr="00FF062C">
        <w:rPr>
          <w:lang w:val="fr-FR"/>
        </w:rPr>
        <w:t>te</w:t>
      </w:r>
      <w:r w:rsidR="00274FEB">
        <w:rPr>
          <w:lang w:val="fr-FR"/>
        </w:rPr>
        <w:t xml:space="preserve">.  </w:t>
      </w:r>
      <w:r w:rsidR="00274FEB" w:rsidRPr="00FF062C">
        <w:rPr>
          <w:lang w:val="fr-FR"/>
        </w:rPr>
        <w:t>El</w:t>
      </w:r>
      <w:r w:rsidRPr="00FF062C">
        <w:rPr>
          <w:lang w:val="fr-FR"/>
        </w:rPr>
        <w:t>le a souligné l</w:t>
      </w:r>
      <w:r w:rsidR="007C3C2A">
        <w:rPr>
          <w:lang w:val="fr-FR"/>
        </w:rPr>
        <w:t>’</w:t>
      </w:r>
      <w:r w:rsidRPr="00FF062C">
        <w:rPr>
          <w:lang w:val="fr-FR"/>
        </w:rPr>
        <w:t>importance de l</w:t>
      </w:r>
      <w:r w:rsidR="007C3C2A">
        <w:rPr>
          <w:lang w:val="fr-FR"/>
        </w:rPr>
        <w:t>’</w:t>
      </w:r>
      <w:r w:rsidRPr="00FF062C">
        <w:rPr>
          <w:lang w:val="fr-FR"/>
        </w:rPr>
        <w:t>inclusion dans le processus d</w:t>
      </w:r>
      <w:r w:rsidR="007C3C2A">
        <w:rPr>
          <w:lang w:val="fr-FR"/>
        </w:rPr>
        <w:t>’</w:t>
      </w:r>
      <w:r w:rsidRPr="00FF062C">
        <w:rPr>
          <w:lang w:val="fr-FR"/>
        </w:rPr>
        <w:t>évaluati</w:t>
      </w:r>
      <w:r w:rsidR="00274FEB" w:rsidRPr="00FF062C">
        <w:rPr>
          <w:lang w:val="fr-FR"/>
        </w:rPr>
        <w:t>on</w:t>
      </w:r>
      <w:r w:rsidR="00274FEB">
        <w:rPr>
          <w:lang w:val="fr-FR"/>
        </w:rPr>
        <w:t xml:space="preserve">.  </w:t>
      </w:r>
      <w:r w:rsidR="00274FEB" w:rsidRPr="00FF062C">
        <w:rPr>
          <w:lang w:val="fr-FR"/>
        </w:rPr>
        <w:t>Po</w:t>
      </w:r>
      <w:r w:rsidRPr="00FF062C">
        <w:rPr>
          <w:lang w:val="fr-FR"/>
        </w:rPr>
        <w:t>ur chaque atelier, elle distribuait des questionnaires d</w:t>
      </w:r>
      <w:r w:rsidR="007C3C2A">
        <w:rPr>
          <w:lang w:val="fr-FR"/>
        </w:rPr>
        <w:t>’</w:t>
      </w:r>
      <w:r w:rsidRPr="00FF062C">
        <w:rPr>
          <w:lang w:val="fr-FR"/>
        </w:rPr>
        <w:t>évaluation quotidiens et un questionnaire final, de sorte que, conjointement avec l</w:t>
      </w:r>
      <w:r w:rsidR="007C3C2A">
        <w:rPr>
          <w:lang w:val="fr-FR"/>
        </w:rPr>
        <w:t>’</w:t>
      </w:r>
      <w:r w:rsidRPr="00FF062C">
        <w:rPr>
          <w:lang w:val="fr-FR"/>
        </w:rPr>
        <w:t>OMPI, elle soit en mesure de déterminer si les ateliers étaient appropriés et répondaient aux besoins des participants afin de garantir une amélioration continue de ses cours, année après année.</w:t>
      </w:r>
    </w:p>
    <w:p w14:paraId="51AD58D4" w14:textId="57B732F2" w:rsidR="00163E28" w:rsidRDefault="00901114" w:rsidP="00901114">
      <w:pPr>
        <w:pStyle w:val="ONUMFS"/>
        <w:rPr>
          <w:lang w:val="fr-FR"/>
        </w:rPr>
      </w:pPr>
      <w:r w:rsidRPr="00FF062C">
        <w:rPr>
          <w:lang w:val="fr-FR"/>
        </w:rPr>
        <w:t>La délégation du Togo était reconnaissante d</w:t>
      </w:r>
      <w:r w:rsidR="007C3C2A">
        <w:rPr>
          <w:lang w:val="fr-FR"/>
        </w:rPr>
        <w:t>’</w:t>
      </w:r>
      <w:r w:rsidRPr="00FF062C">
        <w:rPr>
          <w:lang w:val="fr-FR"/>
        </w:rPr>
        <w:t>avoir été l</w:t>
      </w:r>
      <w:r w:rsidR="007C3C2A">
        <w:rPr>
          <w:lang w:val="fr-FR"/>
        </w:rPr>
        <w:t>’</w:t>
      </w:r>
      <w:r w:rsidRPr="00FF062C">
        <w:rPr>
          <w:lang w:val="fr-FR"/>
        </w:rPr>
        <w:t>un des participants à un atelier organisé par le Cana</w:t>
      </w:r>
      <w:r w:rsidR="00274FEB" w:rsidRPr="00FF062C">
        <w:rPr>
          <w:lang w:val="fr-FR"/>
        </w:rPr>
        <w:t>da</w:t>
      </w:r>
      <w:r w:rsidR="00274FEB">
        <w:rPr>
          <w:lang w:val="fr-FR"/>
        </w:rPr>
        <w:t xml:space="preserve">.  </w:t>
      </w:r>
      <w:r w:rsidR="00274FEB" w:rsidRPr="00FF062C">
        <w:rPr>
          <w:lang w:val="fr-FR"/>
        </w:rPr>
        <w:t>El</w:t>
      </w:r>
      <w:r w:rsidRPr="00FF062C">
        <w:rPr>
          <w:lang w:val="fr-FR"/>
        </w:rPr>
        <w:t>le a également exprimé sa reconnaissance à la Chi</w:t>
      </w:r>
      <w:r w:rsidR="00274FEB" w:rsidRPr="00FF062C">
        <w:rPr>
          <w:lang w:val="fr-FR"/>
        </w:rPr>
        <w:t>ne</w:t>
      </w:r>
      <w:r w:rsidR="00274FEB">
        <w:rPr>
          <w:lang w:val="fr-FR"/>
        </w:rPr>
        <w:t xml:space="preserve">.  </w:t>
      </w:r>
      <w:r w:rsidR="00274FEB" w:rsidRPr="00FF062C">
        <w:rPr>
          <w:lang w:val="fr-FR"/>
        </w:rPr>
        <w:t>El</w:t>
      </w:r>
      <w:r w:rsidRPr="00FF062C">
        <w:rPr>
          <w:lang w:val="fr-FR"/>
        </w:rPr>
        <w:t>le était très satisfaite de l</w:t>
      </w:r>
      <w:r w:rsidR="007C3C2A">
        <w:rPr>
          <w:lang w:val="fr-FR"/>
        </w:rPr>
        <w:t>’</w:t>
      </w:r>
      <w:r w:rsidRPr="00FF062C">
        <w:rPr>
          <w:lang w:val="fr-FR"/>
        </w:rPr>
        <w:t>atelier canadien, avant, pendant et apr</w:t>
      </w:r>
      <w:r w:rsidR="00274FEB" w:rsidRPr="00FF062C">
        <w:rPr>
          <w:lang w:val="fr-FR"/>
        </w:rPr>
        <w:t>ès</w:t>
      </w:r>
      <w:r w:rsidR="00274FEB">
        <w:rPr>
          <w:lang w:val="fr-FR"/>
        </w:rPr>
        <w:t xml:space="preserve">.  </w:t>
      </w:r>
      <w:r w:rsidR="00274FEB" w:rsidRPr="00FF062C">
        <w:rPr>
          <w:lang w:val="fr-FR"/>
        </w:rPr>
        <w:t>Av</w:t>
      </w:r>
      <w:r w:rsidRPr="00FF062C">
        <w:rPr>
          <w:lang w:val="fr-FR"/>
        </w:rPr>
        <w:t>ant l</w:t>
      </w:r>
      <w:r w:rsidR="007C3C2A">
        <w:rPr>
          <w:lang w:val="fr-FR"/>
        </w:rPr>
        <w:t>’</w:t>
      </w:r>
      <w:r w:rsidRPr="00FF062C">
        <w:rPr>
          <w:lang w:val="fr-FR"/>
        </w:rPr>
        <w:t>atelier, elle a apprécié la manière dont les participants avaient été identifiés et chois</w:t>
      </w:r>
      <w:r w:rsidR="00274FEB" w:rsidRPr="00FF062C">
        <w:rPr>
          <w:lang w:val="fr-FR"/>
        </w:rPr>
        <w:t>is</w:t>
      </w:r>
      <w:r w:rsidR="00274FEB">
        <w:rPr>
          <w:lang w:val="fr-FR"/>
        </w:rPr>
        <w:t xml:space="preserve">.  </w:t>
      </w:r>
      <w:r w:rsidR="00274FEB" w:rsidRPr="00FF062C">
        <w:rPr>
          <w:lang w:val="fr-FR"/>
        </w:rPr>
        <w:t>Lo</w:t>
      </w:r>
      <w:r w:rsidRPr="00FF062C">
        <w:rPr>
          <w:lang w:val="fr-FR"/>
        </w:rPr>
        <w:t>rs du processus de sélection, les participants avaient été invités à exprimer leurs besoins et leurs difficult</w:t>
      </w:r>
      <w:r w:rsidR="00274FEB" w:rsidRPr="00FF062C">
        <w:rPr>
          <w:lang w:val="fr-FR"/>
        </w:rPr>
        <w:t>és</w:t>
      </w:r>
      <w:r w:rsidR="00274FEB">
        <w:rPr>
          <w:lang w:val="fr-FR"/>
        </w:rPr>
        <w:t xml:space="preserve">.  </w:t>
      </w:r>
      <w:r w:rsidR="00274FEB" w:rsidRPr="00FF062C">
        <w:rPr>
          <w:lang w:val="fr-FR"/>
        </w:rPr>
        <w:t>C</w:t>
      </w:r>
      <w:r w:rsidR="00274FEB">
        <w:rPr>
          <w:lang w:val="fr-FR"/>
        </w:rPr>
        <w:t>’</w:t>
      </w:r>
      <w:r w:rsidR="00274FEB" w:rsidRPr="00FF062C">
        <w:rPr>
          <w:lang w:val="fr-FR"/>
        </w:rPr>
        <w:t>é</w:t>
      </w:r>
      <w:r w:rsidRPr="00FF062C">
        <w:rPr>
          <w:lang w:val="fr-FR"/>
        </w:rPr>
        <w:t>tait l</w:t>
      </w:r>
      <w:r w:rsidR="007C3C2A">
        <w:rPr>
          <w:lang w:val="fr-FR"/>
        </w:rPr>
        <w:t>’</w:t>
      </w:r>
      <w:r w:rsidRPr="00FF062C">
        <w:rPr>
          <w:lang w:val="fr-FR"/>
        </w:rPr>
        <w:t>occasion de prendre conscience des énormes enjeux de la gestion de la propriété intellectuelle dans les pa</w:t>
      </w:r>
      <w:r w:rsidR="00274FEB" w:rsidRPr="00FF062C">
        <w:rPr>
          <w:lang w:val="fr-FR"/>
        </w:rPr>
        <w:t>ys</w:t>
      </w:r>
      <w:r w:rsidR="00274FEB">
        <w:rPr>
          <w:lang w:val="fr-FR"/>
        </w:rPr>
        <w:t xml:space="preserve">.  </w:t>
      </w:r>
      <w:r w:rsidR="00274FEB" w:rsidRPr="00FF062C">
        <w:rPr>
          <w:lang w:val="fr-FR"/>
        </w:rPr>
        <w:t>Au</w:t>
      </w:r>
      <w:r w:rsidRPr="00FF062C">
        <w:rPr>
          <w:lang w:val="fr-FR"/>
        </w:rPr>
        <w:t xml:space="preserve"> cours de l</w:t>
      </w:r>
      <w:r w:rsidR="007C3C2A">
        <w:rPr>
          <w:lang w:val="fr-FR"/>
        </w:rPr>
        <w:t>’</w:t>
      </w:r>
      <w:r w:rsidRPr="00FF062C">
        <w:rPr>
          <w:lang w:val="fr-FR"/>
        </w:rPr>
        <w:t>atelier, la diversité des pays d</w:t>
      </w:r>
      <w:r w:rsidR="007C3C2A">
        <w:rPr>
          <w:lang w:val="fr-FR"/>
        </w:rPr>
        <w:t>’</w:t>
      </w:r>
      <w:r w:rsidRPr="00FF062C">
        <w:rPr>
          <w:lang w:val="fr-FR"/>
        </w:rPr>
        <w:t>origine des participants était impressionnan</w:t>
      </w:r>
      <w:r w:rsidR="00274FEB" w:rsidRPr="00FF062C">
        <w:rPr>
          <w:lang w:val="fr-FR"/>
        </w:rPr>
        <w:t>te</w:t>
      </w:r>
      <w:r w:rsidR="00274FEB">
        <w:rPr>
          <w:lang w:val="fr-FR"/>
        </w:rPr>
        <w:t xml:space="preserve">.  </w:t>
      </w:r>
      <w:r w:rsidR="00274FEB" w:rsidRPr="00FF062C">
        <w:rPr>
          <w:lang w:val="fr-FR"/>
        </w:rPr>
        <w:t>Ch</w:t>
      </w:r>
      <w:r w:rsidRPr="00FF062C">
        <w:rPr>
          <w:lang w:val="fr-FR"/>
        </w:rPr>
        <w:t>acun des participants a pu faire le point sur l</w:t>
      </w:r>
      <w:r w:rsidR="007C3C2A">
        <w:rPr>
          <w:lang w:val="fr-FR"/>
        </w:rPr>
        <w:t>’</w:t>
      </w:r>
      <w:r w:rsidRPr="00FF062C">
        <w:rPr>
          <w:lang w:val="fr-FR"/>
        </w:rPr>
        <w:t>utilisation du système de la propriété intellectuelle dans son pays, les résultats obtenus et les défis à relev</w:t>
      </w:r>
      <w:r w:rsidR="00274FEB" w:rsidRPr="00FF062C">
        <w:rPr>
          <w:lang w:val="fr-FR"/>
        </w:rPr>
        <w:t>er</w:t>
      </w:r>
      <w:r w:rsidR="00274FEB">
        <w:rPr>
          <w:lang w:val="fr-FR"/>
        </w:rPr>
        <w:t xml:space="preserve">.  </w:t>
      </w:r>
      <w:r w:rsidR="00274FEB" w:rsidRPr="00FF062C">
        <w:rPr>
          <w:lang w:val="fr-FR"/>
        </w:rPr>
        <w:t>L</w:t>
      </w:r>
      <w:r w:rsidR="00274FEB">
        <w:rPr>
          <w:lang w:val="fr-FR"/>
        </w:rPr>
        <w:t>’</w:t>
      </w:r>
      <w:r w:rsidR="00274FEB" w:rsidRPr="00FF062C">
        <w:rPr>
          <w:lang w:val="fr-FR"/>
        </w:rPr>
        <w:t>a</w:t>
      </w:r>
      <w:r w:rsidRPr="00FF062C">
        <w:rPr>
          <w:lang w:val="fr-FR"/>
        </w:rPr>
        <w:t>telier était très constructif et a permis l</w:t>
      </w:r>
      <w:r w:rsidR="007C3C2A">
        <w:rPr>
          <w:lang w:val="fr-FR"/>
        </w:rPr>
        <w:t>’</w:t>
      </w:r>
      <w:r w:rsidRPr="00FF062C">
        <w:rPr>
          <w:lang w:val="fr-FR"/>
        </w:rPr>
        <w:t>échange d</w:t>
      </w:r>
      <w:r w:rsidR="007C3C2A">
        <w:rPr>
          <w:lang w:val="fr-FR"/>
        </w:rPr>
        <w:t>’</w:t>
      </w:r>
      <w:r w:rsidRPr="00FF062C">
        <w:rPr>
          <w:lang w:val="fr-FR"/>
        </w:rPr>
        <w:t>informations et d</w:t>
      </w:r>
      <w:r w:rsidR="007C3C2A">
        <w:rPr>
          <w:lang w:val="fr-FR"/>
        </w:rPr>
        <w:t>’</w:t>
      </w:r>
      <w:r w:rsidRPr="00FF062C">
        <w:rPr>
          <w:lang w:val="fr-FR"/>
        </w:rPr>
        <w:t>expériences entre les participan</w:t>
      </w:r>
      <w:r w:rsidR="00274FEB" w:rsidRPr="00FF062C">
        <w:rPr>
          <w:lang w:val="fr-FR"/>
        </w:rPr>
        <w:t>ts</w:t>
      </w:r>
      <w:r w:rsidR="00274FEB">
        <w:rPr>
          <w:lang w:val="fr-FR"/>
        </w:rPr>
        <w:t xml:space="preserve">.  </w:t>
      </w:r>
      <w:r w:rsidR="00274FEB" w:rsidRPr="00FF062C">
        <w:rPr>
          <w:lang w:val="fr-FR"/>
        </w:rPr>
        <w:t>El</w:t>
      </w:r>
      <w:r w:rsidRPr="00FF062C">
        <w:rPr>
          <w:lang w:val="fr-FR"/>
        </w:rPr>
        <w:t>le avait également bénéficié de l</w:t>
      </w:r>
      <w:r w:rsidR="007C3C2A">
        <w:rPr>
          <w:lang w:val="fr-FR"/>
        </w:rPr>
        <w:t>’</w:t>
      </w:r>
      <w:r w:rsidRPr="00FF062C">
        <w:rPr>
          <w:lang w:val="fr-FR"/>
        </w:rPr>
        <w:t>attention personnalisée des autorités canadiennes lors d</w:t>
      </w:r>
      <w:r w:rsidR="007C3C2A">
        <w:rPr>
          <w:lang w:val="fr-FR"/>
        </w:rPr>
        <w:t>’</w:t>
      </w:r>
      <w:r w:rsidRPr="00FF062C">
        <w:rPr>
          <w:lang w:val="fr-FR"/>
        </w:rPr>
        <w:t>une visite au palais et de réunions avec les ambassadeurs représentés au Cana</w:t>
      </w:r>
      <w:r w:rsidR="00274FEB" w:rsidRPr="00FF062C">
        <w:rPr>
          <w:lang w:val="fr-FR"/>
        </w:rPr>
        <w:t>da</w:t>
      </w:r>
      <w:r w:rsidR="00274FEB">
        <w:rPr>
          <w:lang w:val="fr-FR"/>
        </w:rPr>
        <w:t xml:space="preserve">.  </w:t>
      </w:r>
      <w:r w:rsidR="00274FEB" w:rsidRPr="00FF062C">
        <w:rPr>
          <w:lang w:val="fr-FR"/>
        </w:rPr>
        <w:t>El</w:t>
      </w:r>
      <w:r w:rsidRPr="00FF062C">
        <w:rPr>
          <w:lang w:val="fr-FR"/>
        </w:rPr>
        <w:t>le travaillait à une meilleure utilisation du système de propriété intellectuelle et à la création d</w:t>
      </w:r>
      <w:r w:rsidR="007C3C2A">
        <w:rPr>
          <w:lang w:val="fr-FR"/>
        </w:rPr>
        <w:t>’</w:t>
      </w:r>
      <w:r w:rsidRPr="00FF062C">
        <w:rPr>
          <w:lang w:val="fr-FR"/>
        </w:rPr>
        <w:t>un centre d</w:t>
      </w:r>
      <w:r w:rsidR="007C3C2A">
        <w:rPr>
          <w:lang w:val="fr-FR"/>
        </w:rPr>
        <w:t>’</w:t>
      </w:r>
      <w:r w:rsidRPr="00FF062C">
        <w:rPr>
          <w:lang w:val="fr-FR"/>
        </w:rPr>
        <w:t>incubation similaire à celui visité au Cana</w:t>
      </w:r>
      <w:r w:rsidR="00274FEB" w:rsidRPr="00FF062C">
        <w:rPr>
          <w:lang w:val="fr-FR"/>
        </w:rPr>
        <w:t>da</w:t>
      </w:r>
      <w:r w:rsidR="00274FEB">
        <w:rPr>
          <w:lang w:val="fr-FR"/>
        </w:rPr>
        <w:t xml:space="preserve">.  </w:t>
      </w:r>
      <w:r w:rsidR="00274FEB" w:rsidRPr="00FF062C">
        <w:rPr>
          <w:lang w:val="fr-FR"/>
        </w:rPr>
        <w:t>El</w:t>
      </w:r>
      <w:r w:rsidRPr="00FF062C">
        <w:rPr>
          <w:lang w:val="fr-FR"/>
        </w:rPr>
        <w:t>le était très reconnaissante du soutien du Canada pour aider les participants à contribuer dans leur pays à la création d</w:t>
      </w:r>
      <w:r w:rsidR="007C3C2A">
        <w:rPr>
          <w:lang w:val="fr-FR"/>
        </w:rPr>
        <w:t>’</w:t>
      </w:r>
      <w:r w:rsidRPr="00FF062C">
        <w:rPr>
          <w:lang w:val="fr-FR"/>
        </w:rPr>
        <w:t>entreprises innovantes qui pourraient être impliquées dans le programme national de développeme</w:t>
      </w:r>
      <w:r w:rsidR="00274FEB" w:rsidRPr="00FF062C">
        <w:rPr>
          <w:lang w:val="fr-FR"/>
        </w:rPr>
        <w:t>nt</w:t>
      </w:r>
      <w:r w:rsidR="00274FEB">
        <w:rPr>
          <w:lang w:val="fr-FR"/>
        </w:rPr>
        <w:t xml:space="preserve">.  </w:t>
      </w:r>
      <w:r w:rsidR="00274FEB" w:rsidRPr="00FF062C">
        <w:rPr>
          <w:lang w:val="fr-FR"/>
        </w:rPr>
        <w:t>El</w:t>
      </w:r>
      <w:r w:rsidRPr="00FF062C">
        <w:rPr>
          <w:lang w:val="fr-FR"/>
        </w:rPr>
        <w:t>le a exprimé sa gratitude à la délégation du Canada et à l</w:t>
      </w:r>
      <w:r w:rsidR="007C3C2A">
        <w:rPr>
          <w:lang w:val="fr-FR"/>
        </w:rPr>
        <w:t>’</w:t>
      </w:r>
      <w:r w:rsidRPr="00FF062C">
        <w:rPr>
          <w:lang w:val="fr-FR"/>
        </w:rPr>
        <w:t>office canadien de la propriété intellectuelle pour le partage de l</w:t>
      </w:r>
      <w:r w:rsidR="007C3C2A">
        <w:rPr>
          <w:lang w:val="fr-FR"/>
        </w:rPr>
        <w:t>’</w:t>
      </w:r>
      <w:r w:rsidRPr="00FF062C">
        <w:rPr>
          <w:lang w:val="fr-FR"/>
        </w:rPr>
        <w:t>expérience canadien</w:t>
      </w:r>
      <w:r w:rsidR="00274FEB" w:rsidRPr="00FF062C">
        <w:rPr>
          <w:lang w:val="fr-FR"/>
        </w:rPr>
        <w:t>ne</w:t>
      </w:r>
      <w:r w:rsidR="00274FEB">
        <w:rPr>
          <w:lang w:val="fr-FR"/>
        </w:rPr>
        <w:t xml:space="preserve">.  </w:t>
      </w:r>
      <w:r w:rsidR="00274FEB" w:rsidRPr="00FF062C">
        <w:rPr>
          <w:lang w:val="fr-FR"/>
        </w:rPr>
        <w:t>El</w:t>
      </w:r>
      <w:r w:rsidRPr="00FF062C">
        <w:rPr>
          <w:lang w:val="fr-FR"/>
        </w:rPr>
        <w:t xml:space="preserve">le a exprimé sa gratitude à la délégation de la Chine qui, </w:t>
      </w:r>
      <w:r w:rsidR="00163E28" w:rsidRPr="00FF062C">
        <w:rPr>
          <w:lang w:val="fr-FR"/>
        </w:rPr>
        <w:t>en</w:t>
      </w:r>
      <w:r w:rsidR="00163E28">
        <w:rPr>
          <w:lang w:val="fr-FR"/>
        </w:rPr>
        <w:t> </w:t>
      </w:r>
      <w:r w:rsidR="00163E28" w:rsidRPr="00FF062C">
        <w:rPr>
          <w:lang w:val="fr-FR"/>
        </w:rPr>
        <w:t>2018</w:t>
      </w:r>
      <w:r w:rsidRPr="00FF062C">
        <w:rPr>
          <w:lang w:val="fr-FR"/>
        </w:rPr>
        <w:t>, avait accompagné les participants togolais lors de formations parallèlement à une réunion des chefs d</w:t>
      </w:r>
      <w:r w:rsidR="007C3C2A">
        <w:rPr>
          <w:lang w:val="fr-FR"/>
        </w:rPr>
        <w:t>’</w:t>
      </w:r>
      <w:r w:rsidRPr="00FF062C">
        <w:rPr>
          <w:lang w:val="fr-FR"/>
        </w:rPr>
        <w:t xml:space="preserve">État et de gouvernement africain en Chine avec leurs homologues chinois et avec le </w:t>
      </w:r>
      <w:r w:rsidR="00E232E2">
        <w:rPr>
          <w:lang w:val="fr-FR"/>
        </w:rPr>
        <w:t>président</w:t>
      </w:r>
      <w:r w:rsidRPr="00FF062C">
        <w:rPr>
          <w:lang w:val="fr-FR"/>
        </w:rPr>
        <w:t xml:space="preserve"> chino</w:t>
      </w:r>
      <w:r w:rsidR="00274FEB" w:rsidRPr="00FF062C">
        <w:rPr>
          <w:lang w:val="fr-FR"/>
        </w:rPr>
        <w:t>is</w:t>
      </w:r>
      <w:r w:rsidR="00274FEB">
        <w:rPr>
          <w:lang w:val="fr-FR"/>
        </w:rPr>
        <w:t xml:space="preserve">.  </w:t>
      </w:r>
      <w:r w:rsidR="00274FEB" w:rsidRPr="00FF062C">
        <w:rPr>
          <w:lang w:val="fr-FR"/>
        </w:rPr>
        <w:t>Au</w:t>
      </w:r>
      <w:r w:rsidRPr="00FF062C">
        <w:rPr>
          <w:lang w:val="fr-FR"/>
        </w:rPr>
        <w:t xml:space="preserve"> cours de la formation, 31 employés togolais d</w:t>
      </w:r>
      <w:r w:rsidR="007C3C2A">
        <w:rPr>
          <w:lang w:val="fr-FR"/>
        </w:rPr>
        <w:t>’</w:t>
      </w:r>
      <w:r w:rsidRPr="00FF062C">
        <w:rPr>
          <w:lang w:val="fr-FR"/>
        </w:rPr>
        <w:t>entreprises publiques et privées ont été en mesure d</w:t>
      </w:r>
      <w:r w:rsidR="007C3C2A">
        <w:rPr>
          <w:lang w:val="fr-FR"/>
        </w:rPr>
        <w:t>’</w:t>
      </w:r>
      <w:r w:rsidRPr="00FF062C">
        <w:rPr>
          <w:lang w:val="fr-FR"/>
        </w:rPr>
        <w:t>y participer en examinant la possibilité de créer un contrôle de la qualité dans les entreprises, conformément à la stratégie de la Chine en matière de lutte contre la contrefaçon et de gestion de la propriété intellectuel</w:t>
      </w:r>
      <w:r w:rsidR="00274FEB" w:rsidRPr="00FF062C">
        <w:rPr>
          <w:lang w:val="fr-FR"/>
        </w:rPr>
        <w:t>le</w:t>
      </w:r>
      <w:r w:rsidR="00274FEB">
        <w:rPr>
          <w:lang w:val="fr-FR"/>
        </w:rPr>
        <w:t xml:space="preserve">.  </w:t>
      </w:r>
      <w:r w:rsidR="00274FEB" w:rsidRPr="00FF062C">
        <w:rPr>
          <w:lang w:val="fr-FR"/>
        </w:rPr>
        <w:t>Au</w:t>
      </w:r>
      <w:r w:rsidRPr="00FF062C">
        <w:rPr>
          <w:lang w:val="fr-FR"/>
        </w:rPr>
        <w:t xml:space="preserve"> terme de cette formation, les 31 participants ont pu créer une </w:t>
      </w:r>
      <w:r w:rsidR="00214F48">
        <w:rPr>
          <w:lang w:val="fr-FR"/>
        </w:rPr>
        <w:t>plateforme</w:t>
      </w:r>
      <w:r w:rsidRPr="00FF062C">
        <w:rPr>
          <w:lang w:val="fr-FR"/>
        </w:rPr>
        <w:t xml:space="preserve"> d</w:t>
      </w:r>
      <w:r w:rsidR="007C3C2A">
        <w:rPr>
          <w:lang w:val="fr-FR"/>
        </w:rPr>
        <w:t>’</w:t>
      </w:r>
      <w:r w:rsidRPr="00FF062C">
        <w:rPr>
          <w:lang w:val="fr-FR"/>
        </w:rPr>
        <w:t>échange sur les questions de contrefaçon, de création d</w:t>
      </w:r>
      <w:r w:rsidR="007C3C2A">
        <w:rPr>
          <w:lang w:val="fr-FR"/>
        </w:rPr>
        <w:t>’</w:t>
      </w:r>
      <w:r w:rsidRPr="00FF062C">
        <w:rPr>
          <w:lang w:val="fr-FR"/>
        </w:rPr>
        <w:t>entreprise</w:t>
      </w:r>
      <w:r>
        <w:rPr>
          <w:lang w:val="fr-FR"/>
        </w:rPr>
        <w:t xml:space="preserve">s </w:t>
      </w:r>
      <w:r w:rsidRPr="00FF062C">
        <w:rPr>
          <w:lang w:val="fr-FR"/>
        </w:rPr>
        <w:t>et de gestion de la propriété intellectuel</w:t>
      </w:r>
      <w:r w:rsidR="00274FEB" w:rsidRPr="00FF062C">
        <w:rPr>
          <w:lang w:val="fr-FR"/>
        </w:rPr>
        <w:t>le</w:t>
      </w:r>
      <w:r w:rsidR="00274FEB">
        <w:rPr>
          <w:lang w:val="fr-FR"/>
        </w:rPr>
        <w:t xml:space="preserve">.  </w:t>
      </w:r>
      <w:r w:rsidR="00274FEB" w:rsidRPr="00FF062C">
        <w:rPr>
          <w:lang w:val="fr-FR"/>
        </w:rPr>
        <w:t>El</w:t>
      </w:r>
      <w:r w:rsidRPr="00FF062C">
        <w:rPr>
          <w:lang w:val="fr-FR"/>
        </w:rPr>
        <w:t xml:space="preserve">le a exprimé sa gratitude au Ministère du </w:t>
      </w:r>
      <w:r>
        <w:rPr>
          <w:lang w:val="fr-FR"/>
        </w:rPr>
        <w:t>C</w:t>
      </w:r>
      <w:r w:rsidRPr="00FF062C">
        <w:rPr>
          <w:lang w:val="fr-FR"/>
        </w:rPr>
        <w:t>ommerce et de l</w:t>
      </w:r>
      <w:r w:rsidR="007C3C2A">
        <w:rPr>
          <w:lang w:val="fr-FR"/>
        </w:rPr>
        <w:t>’</w:t>
      </w:r>
      <w:r>
        <w:rPr>
          <w:lang w:val="fr-FR"/>
        </w:rPr>
        <w:t>I</w:t>
      </w:r>
      <w:r w:rsidRPr="00FF062C">
        <w:rPr>
          <w:lang w:val="fr-FR"/>
        </w:rPr>
        <w:t>ndustrie de la Chine pour avoir organisé ce séminaire et a déclaré que la coopération entre le Togo et la Chine était excellen</w:t>
      </w:r>
      <w:r w:rsidR="00274FEB" w:rsidRPr="00FF062C">
        <w:rPr>
          <w:lang w:val="fr-FR"/>
        </w:rPr>
        <w:t>te</w:t>
      </w:r>
      <w:r w:rsidR="00274FEB">
        <w:rPr>
          <w:lang w:val="fr-FR"/>
        </w:rPr>
        <w:t xml:space="preserve">.  </w:t>
      </w:r>
      <w:r w:rsidR="00274FEB" w:rsidRPr="00FF062C">
        <w:rPr>
          <w:lang w:val="fr-FR"/>
        </w:rPr>
        <w:t>El</w:t>
      </w:r>
      <w:r w:rsidRPr="00FF062C">
        <w:rPr>
          <w:lang w:val="fr-FR"/>
        </w:rPr>
        <w:t>le a travaillé en étroite collaboration avec l</w:t>
      </w:r>
      <w:r w:rsidR="007C3C2A">
        <w:rPr>
          <w:lang w:val="fr-FR"/>
        </w:rPr>
        <w:t>’</w:t>
      </w:r>
      <w:r w:rsidRPr="00FF062C">
        <w:rPr>
          <w:lang w:val="fr-FR"/>
        </w:rPr>
        <w:t>ambassade de Chine au Togo, en particulier son bureau économiq</w:t>
      </w:r>
      <w:r w:rsidR="00274FEB" w:rsidRPr="00FF062C">
        <w:rPr>
          <w:lang w:val="fr-FR"/>
        </w:rPr>
        <w:t>ue</w:t>
      </w:r>
      <w:r w:rsidR="00274FEB">
        <w:rPr>
          <w:lang w:val="fr-FR"/>
        </w:rPr>
        <w:t xml:space="preserve">.  </w:t>
      </w:r>
      <w:r w:rsidR="00274FEB" w:rsidRPr="00FF062C">
        <w:rPr>
          <w:lang w:val="fr-FR"/>
        </w:rPr>
        <w:t>El</w:t>
      </w:r>
      <w:r w:rsidRPr="00FF062C">
        <w:rPr>
          <w:lang w:val="fr-FR"/>
        </w:rPr>
        <w:t>le était très reconnaissante pour tous les efforts déployés pour faire en sorte que le Togo puisse mieux utiliser le système de propriété intellectuelle à l</w:t>
      </w:r>
      <w:r w:rsidR="007C3C2A">
        <w:rPr>
          <w:lang w:val="fr-FR"/>
        </w:rPr>
        <w:t>’</w:t>
      </w:r>
      <w:r w:rsidRPr="00FF062C">
        <w:rPr>
          <w:lang w:val="fr-FR"/>
        </w:rPr>
        <w:t>avenir.</w:t>
      </w:r>
    </w:p>
    <w:p w14:paraId="304C2900" w14:textId="0AC87C5F" w:rsidR="00163E28" w:rsidRDefault="00901114" w:rsidP="00901114">
      <w:pPr>
        <w:pStyle w:val="ONUMFS"/>
        <w:rPr>
          <w:lang w:val="fr-FR"/>
        </w:rPr>
      </w:pPr>
      <w:r w:rsidRPr="00FF062C">
        <w:rPr>
          <w:lang w:val="fr-FR"/>
        </w:rPr>
        <w:t>La délégation de l</w:t>
      </w:r>
      <w:r w:rsidR="007C3C2A">
        <w:rPr>
          <w:lang w:val="fr-FR"/>
        </w:rPr>
        <w:t>’</w:t>
      </w:r>
      <w:r w:rsidRPr="00FF062C">
        <w:rPr>
          <w:lang w:val="fr-FR"/>
        </w:rPr>
        <w:t>Espagne a partagé les activités de coopération de l</w:t>
      </w:r>
      <w:r w:rsidR="007C3C2A">
        <w:rPr>
          <w:lang w:val="fr-FR"/>
        </w:rPr>
        <w:t>’</w:t>
      </w:r>
      <w:r w:rsidRPr="00FF062C">
        <w:rPr>
          <w:lang w:val="fr-FR"/>
        </w:rPr>
        <w:t>Office espagnol des brevets et des marques (SPTO).</w:t>
      </w:r>
      <w:r w:rsidR="00163E28" w:rsidRPr="00FF062C">
        <w:rPr>
          <w:lang w:val="fr-FR"/>
        </w:rPr>
        <w:t xml:space="preserve"> </w:t>
      </w:r>
      <w:r w:rsidR="00214F48">
        <w:rPr>
          <w:lang w:val="fr-FR"/>
        </w:rPr>
        <w:t xml:space="preserve"> </w:t>
      </w:r>
      <w:r w:rsidR="00163E28" w:rsidRPr="00FF062C">
        <w:rPr>
          <w:lang w:val="fr-FR"/>
        </w:rPr>
        <w:t>Le</w:t>
      </w:r>
      <w:r w:rsidR="00163E28">
        <w:rPr>
          <w:lang w:val="fr-FR"/>
        </w:rPr>
        <w:t> </w:t>
      </w:r>
      <w:r w:rsidR="00163E28" w:rsidRPr="00FF062C">
        <w:rPr>
          <w:lang w:val="fr-FR"/>
        </w:rPr>
        <w:t>SPT</w:t>
      </w:r>
      <w:r w:rsidRPr="00FF062C">
        <w:rPr>
          <w:lang w:val="fr-FR"/>
        </w:rPr>
        <w:t>O était un organisme d</w:t>
      </w:r>
      <w:r w:rsidR="007C3C2A">
        <w:rPr>
          <w:lang w:val="fr-FR"/>
        </w:rPr>
        <w:t>’</w:t>
      </w:r>
      <w:r w:rsidRPr="00FF062C">
        <w:rPr>
          <w:lang w:val="fr-FR"/>
        </w:rPr>
        <w:t>État dont la mission était de promouvoir l</w:t>
      </w:r>
      <w:r w:rsidR="007C3C2A">
        <w:rPr>
          <w:lang w:val="fr-FR"/>
        </w:rPr>
        <w:t>’</w:t>
      </w:r>
      <w:r w:rsidRPr="00FF062C">
        <w:rPr>
          <w:lang w:val="fr-FR"/>
        </w:rPr>
        <w:t xml:space="preserve">innovation et le développement </w:t>
      </w:r>
      <w:r w:rsidR="00163E28">
        <w:rPr>
          <w:lang w:val="fr-FR"/>
        </w:rPr>
        <w:t>socioéconomique</w:t>
      </w:r>
      <w:r w:rsidRPr="00FF062C">
        <w:rPr>
          <w:lang w:val="fr-FR"/>
        </w:rPr>
        <w:t xml:space="preserve"> au moyen d</w:t>
      </w:r>
      <w:r w:rsidR="007C3C2A">
        <w:rPr>
          <w:lang w:val="fr-FR"/>
        </w:rPr>
        <w:t>’</w:t>
      </w:r>
      <w:r w:rsidRPr="00FF062C">
        <w:rPr>
          <w:lang w:val="fr-FR"/>
        </w:rPr>
        <w:t>informations technologiques et de fournir des droits de propriété intellectuelle, des brevets, des modèles d</w:t>
      </w:r>
      <w:r w:rsidR="007C3C2A">
        <w:rPr>
          <w:lang w:val="fr-FR"/>
        </w:rPr>
        <w:t>’</w:t>
      </w:r>
      <w:r w:rsidRPr="00FF062C">
        <w:rPr>
          <w:lang w:val="fr-FR"/>
        </w:rPr>
        <w:t>utilité, des dessins industriels, des marques et des noms commercia</w:t>
      </w:r>
      <w:r w:rsidR="00274FEB" w:rsidRPr="00FF062C">
        <w:rPr>
          <w:lang w:val="fr-FR"/>
        </w:rPr>
        <w:t>ux</w:t>
      </w:r>
      <w:r w:rsidR="00274FEB">
        <w:rPr>
          <w:lang w:val="fr-FR"/>
        </w:rPr>
        <w:t xml:space="preserve">.  </w:t>
      </w:r>
      <w:r w:rsidR="00274FEB" w:rsidRPr="00FF062C">
        <w:rPr>
          <w:lang w:val="fr-FR"/>
        </w:rPr>
        <w:t>Le</w:t>
      </w:r>
      <w:r w:rsidR="00163E28">
        <w:rPr>
          <w:lang w:val="fr-FR"/>
        </w:rPr>
        <w:t> </w:t>
      </w:r>
      <w:r w:rsidR="00163E28" w:rsidRPr="00FF062C">
        <w:rPr>
          <w:lang w:val="fr-FR"/>
        </w:rPr>
        <w:t>SPT</w:t>
      </w:r>
      <w:r w:rsidRPr="00FF062C">
        <w:rPr>
          <w:lang w:val="fr-FR"/>
        </w:rPr>
        <w:t>O avait une longue expérience en matière de fourniture de droits de propriété intellectuelle et de collaboration avec des universités, des entrepreneurs et</w:t>
      </w:r>
      <w:r w:rsidR="00163E28" w:rsidRPr="00FF062C">
        <w:rPr>
          <w:lang w:val="fr-FR"/>
        </w:rPr>
        <w:t xml:space="preserve"> des</w:t>
      </w:r>
      <w:r w:rsidR="00163E28">
        <w:rPr>
          <w:lang w:val="fr-FR"/>
        </w:rPr>
        <w:t> </w:t>
      </w:r>
      <w:r w:rsidR="00274FEB" w:rsidRPr="00FF062C">
        <w:rPr>
          <w:lang w:val="fr-FR"/>
        </w:rPr>
        <w:t>PME</w:t>
      </w:r>
      <w:r w:rsidR="00274FEB">
        <w:rPr>
          <w:lang w:val="fr-FR"/>
        </w:rPr>
        <w:t xml:space="preserve">.  </w:t>
      </w:r>
      <w:r w:rsidR="00274FEB" w:rsidRPr="00FF062C">
        <w:rPr>
          <w:lang w:val="fr-FR"/>
        </w:rPr>
        <w:t>Il</w:t>
      </w:r>
      <w:r w:rsidRPr="00FF062C">
        <w:rPr>
          <w:lang w:val="fr-FR"/>
        </w:rPr>
        <w:t xml:space="preserve"> a travaillé sur la coordination avec d</w:t>
      </w:r>
      <w:r w:rsidR="007C3C2A">
        <w:rPr>
          <w:lang w:val="fr-FR"/>
        </w:rPr>
        <w:t>’</w:t>
      </w:r>
      <w:r w:rsidRPr="00FF062C">
        <w:rPr>
          <w:lang w:val="fr-FR"/>
        </w:rPr>
        <w:t>autres institutions et organes, en participant à des comités examinant les atteintes à la propriété intellectuelle et en sensibilisant les parties prenant</w:t>
      </w:r>
      <w:r w:rsidR="00274FEB" w:rsidRPr="00FF062C">
        <w:rPr>
          <w:lang w:val="fr-FR"/>
        </w:rPr>
        <w:t>es</w:t>
      </w:r>
      <w:r w:rsidR="00274FEB">
        <w:rPr>
          <w:lang w:val="fr-FR"/>
        </w:rPr>
        <w:t xml:space="preserve">.  </w:t>
      </w:r>
      <w:r w:rsidR="00274FEB" w:rsidRPr="00FF062C">
        <w:rPr>
          <w:lang w:val="fr-FR"/>
        </w:rPr>
        <w:t>Da</w:t>
      </w:r>
      <w:r w:rsidRPr="00FF062C">
        <w:rPr>
          <w:lang w:val="fr-FR"/>
        </w:rPr>
        <w:t>ns le cadre de la coopération internationale,</w:t>
      </w:r>
      <w:r w:rsidR="00163E28" w:rsidRPr="00FF062C">
        <w:rPr>
          <w:lang w:val="fr-FR"/>
        </w:rPr>
        <w:t xml:space="preserve"> le</w:t>
      </w:r>
      <w:r w:rsidR="00163E28">
        <w:rPr>
          <w:lang w:val="fr-FR"/>
        </w:rPr>
        <w:t> </w:t>
      </w:r>
      <w:r w:rsidR="00163E28" w:rsidRPr="00FF062C">
        <w:rPr>
          <w:lang w:val="fr-FR"/>
        </w:rPr>
        <w:t>SPT</w:t>
      </w:r>
      <w:r w:rsidRPr="00FF062C">
        <w:rPr>
          <w:lang w:val="fr-FR"/>
        </w:rPr>
        <w:t>O, en plus de représenter l</w:t>
      </w:r>
      <w:r w:rsidR="007C3C2A">
        <w:rPr>
          <w:lang w:val="fr-FR"/>
        </w:rPr>
        <w:t>’</w:t>
      </w:r>
      <w:r w:rsidRPr="00FF062C">
        <w:rPr>
          <w:lang w:val="fr-FR"/>
        </w:rPr>
        <w:t>Espagne dans divers forums internationaux sur la propriété intellectuelle et l</w:t>
      </w:r>
      <w:r w:rsidR="007C3C2A">
        <w:rPr>
          <w:lang w:val="fr-FR"/>
        </w:rPr>
        <w:t>’</w:t>
      </w:r>
      <w:r w:rsidRPr="00FF062C">
        <w:rPr>
          <w:lang w:val="fr-FR"/>
        </w:rPr>
        <w:t>industrie, a fourni une assistance technique en collaboration avec des organisations internationales et régionales ou directement avec les offices de propriété intellectuelle nationaux dans des cadres bilatéra</w:t>
      </w:r>
      <w:r w:rsidR="00274FEB" w:rsidRPr="00FF062C">
        <w:rPr>
          <w:lang w:val="fr-FR"/>
        </w:rPr>
        <w:t>ux</w:t>
      </w:r>
      <w:r w:rsidR="00274FEB">
        <w:rPr>
          <w:lang w:val="fr-FR"/>
        </w:rPr>
        <w:t xml:space="preserve">.  </w:t>
      </w:r>
      <w:r w:rsidR="00274FEB" w:rsidRPr="00FF062C">
        <w:rPr>
          <w:lang w:val="fr-FR"/>
        </w:rPr>
        <w:t>Le</w:t>
      </w:r>
      <w:r w:rsidR="00163E28">
        <w:rPr>
          <w:lang w:val="fr-FR"/>
        </w:rPr>
        <w:t> </w:t>
      </w:r>
      <w:r w:rsidR="00163E28" w:rsidRPr="00FF062C">
        <w:rPr>
          <w:lang w:val="fr-FR"/>
        </w:rPr>
        <w:t>SPT</w:t>
      </w:r>
      <w:r w:rsidRPr="00FF062C">
        <w:rPr>
          <w:lang w:val="fr-FR"/>
        </w:rPr>
        <w:t>O a maintenu une collaboration intense avec des organisations internationales et régionales telles que l</w:t>
      </w:r>
      <w:r w:rsidR="007C3C2A">
        <w:rPr>
          <w:lang w:val="fr-FR"/>
        </w:rPr>
        <w:t>’</w:t>
      </w:r>
      <w:r w:rsidRPr="00FF062C">
        <w:rPr>
          <w:lang w:val="fr-FR"/>
        </w:rPr>
        <w:t>OMPI, l</w:t>
      </w:r>
      <w:r w:rsidR="007C3C2A">
        <w:rPr>
          <w:lang w:val="fr-FR"/>
        </w:rPr>
        <w:t>’</w:t>
      </w:r>
      <w:r w:rsidRPr="00FF062C">
        <w:rPr>
          <w:lang w:val="fr-FR"/>
        </w:rPr>
        <w:t>OEB, l</w:t>
      </w:r>
      <w:r w:rsidR="007C3C2A">
        <w:rPr>
          <w:lang w:val="fr-FR"/>
        </w:rPr>
        <w:t>’</w:t>
      </w:r>
      <w:r w:rsidRPr="00FF062C">
        <w:rPr>
          <w:lang w:val="fr-FR"/>
        </w:rPr>
        <w:t>Office de propriété intellectuelle de l</w:t>
      </w:r>
      <w:r w:rsidR="007C3C2A">
        <w:rPr>
          <w:lang w:val="fr-FR"/>
        </w:rPr>
        <w:t>’</w:t>
      </w:r>
      <w:r w:rsidRPr="00FF062C">
        <w:rPr>
          <w:lang w:val="fr-FR"/>
        </w:rPr>
        <w:t>UE et d</w:t>
      </w:r>
      <w:r w:rsidR="007C3C2A">
        <w:rPr>
          <w:lang w:val="fr-FR"/>
        </w:rPr>
        <w:t>’</w:t>
      </w:r>
      <w:r w:rsidRPr="00FF062C">
        <w:rPr>
          <w:lang w:val="fr-FR"/>
        </w:rPr>
        <w:t>autres organes de l</w:t>
      </w:r>
      <w:r w:rsidR="007C3C2A">
        <w:rPr>
          <w:lang w:val="fr-FR"/>
        </w:rPr>
        <w:t>’</w:t>
      </w:r>
      <w:r w:rsidRPr="00FF062C">
        <w:rPr>
          <w:lang w:val="fr-FR"/>
        </w:rPr>
        <w:t xml:space="preserve">UE. </w:t>
      </w:r>
      <w:r w:rsidR="00214F48">
        <w:rPr>
          <w:lang w:val="fr-FR"/>
        </w:rPr>
        <w:t xml:space="preserve"> </w:t>
      </w:r>
      <w:r w:rsidRPr="00FF062C">
        <w:rPr>
          <w:lang w:val="fr-FR"/>
        </w:rPr>
        <w:t>À travers des accords de coopération bilatéraux, il a défini le cadre de coopération entre l</w:t>
      </w:r>
      <w:r w:rsidR="007C3C2A">
        <w:rPr>
          <w:lang w:val="fr-FR"/>
        </w:rPr>
        <w:t>’</w:t>
      </w:r>
      <w:r w:rsidRPr="00FF062C">
        <w:rPr>
          <w:lang w:val="fr-FR"/>
        </w:rPr>
        <w:t>Office et les bureaux nationaux sur des questions telles que la formation et l</w:t>
      </w:r>
      <w:r w:rsidR="007C3C2A">
        <w:rPr>
          <w:lang w:val="fr-FR"/>
        </w:rPr>
        <w:t>’</w:t>
      </w:r>
      <w:r w:rsidRPr="00FF062C">
        <w:rPr>
          <w:lang w:val="fr-FR"/>
        </w:rPr>
        <w:t>assistance technique, les conseils et le partage des meilleures pratiqu</w:t>
      </w:r>
      <w:r w:rsidR="00274FEB" w:rsidRPr="00FF062C">
        <w:rPr>
          <w:lang w:val="fr-FR"/>
        </w:rPr>
        <w:t>es</w:t>
      </w:r>
      <w:r w:rsidR="00274FEB">
        <w:rPr>
          <w:lang w:val="fr-FR"/>
        </w:rPr>
        <w:t xml:space="preserve">.  </w:t>
      </w:r>
      <w:r w:rsidR="00274FEB" w:rsidRPr="00FF062C">
        <w:rPr>
          <w:lang w:val="fr-FR"/>
        </w:rPr>
        <w:t>Le</w:t>
      </w:r>
      <w:r w:rsidR="00163E28">
        <w:rPr>
          <w:lang w:val="fr-FR"/>
        </w:rPr>
        <w:t> </w:t>
      </w:r>
      <w:r w:rsidR="00163E28" w:rsidRPr="00FF062C">
        <w:rPr>
          <w:lang w:val="fr-FR"/>
        </w:rPr>
        <w:t>SPT</w:t>
      </w:r>
      <w:r w:rsidRPr="00FF062C">
        <w:rPr>
          <w:lang w:val="fr-FR"/>
        </w:rPr>
        <w:t>O a travaillé en étroite collaboration depuis plus de deux</w:t>
      </w:r>
      <w:r w:rsidR="00214F48">
        <w:rPr>
          <w:lang w:val="fr-FR"/>
        </w:rPr>
        <w:t> </w:t>
      </w:r>
      <w:r w:rsidRPr="00FF062C">
        <w:rPr>
          <w:lang w:val="fr-FR"/>
        </w:rPr>
        <w:t>décennies avec l</w:t>
      </w:r>
      <w:r w:rsidR="007C3C2A">
        <w:rPr>
          <w:lang w:val="fr-FR"/>
        </w:rPr>
        <w:t>’</w:t>
      </w:r>
      <w:r w:rsidRPr="00FF062C">
        <w:rPr>
          <w:lang w:val="fr-FR"/>
        </w:rPr>
        <w:t>OMPI sur les produits de coopération en Amérique lati</w:t>
      </w:r>
      <w:r w:rsidR="00274FEB" w:rsidRPr="00FF062C">
        <w:rPr>
          <w:lang w:val="fr-FR"/>
        </w:rPr>
        <w:t>ne</w:t>
      </w:r>
      <w:r w:rsidR="00274FEB">
        <w:rPr>
          <w:lang w:val="fr-FR"/>
        </w:rPr>
        <w:t xml:space="preserve">.  </w:t>
      </w:r>
      <w:r w:rsidR="00274FEB" w:rsidRPr="00FF062C">
        <w:rPr>
          <w:lang w:val="fr-FR"/>
        </w:rPr>
        <w:t>La</w:t>
      </w:r>
      <w:r w:rsidRPr="00FF062C">
        <w:rPr>
          <w:lang w:val="fr-FR"/>
        </w:rPr>
        <w:t xml:space="preserve"> création du fonds fiduciaire OMPI</w:t>
      </w:r>
      <w:r w:rsidR="007C3C2A">
        <w:rPr>
          <w:lang w:val="fr-FR"/>
        </w:rPr>
        <w:t>-</w:t>
      </w:r>
      <w:r w:rsidRPr="00FF062C">
        <w:rPr>
          <w:lang w:val="fr-FR"/>
        </w:rPr>
        <w:t xml:space="preserve">Espagne </w:t>
      </w:r>
      <w:r w:rsidR="00163E28" w:rsidRPr="00FF062C">
        <w:rPr>
          <w:lang w:val="fr-FR"/>
        </w:rPr>
        <w:t>en</w:t>
      </w:r>
      <w:r w:rsidR="00163E28">
        <w:rPr>
          <w:lang w:val="fr-FR"/>
        </w:rPr>
        <w:t> </w:t>
      </w:r>
      <w:r w:rsidR="00163E28" w:rsidRPr="00FF062C">
        <w:rPr>
          <w:lang w:val="fr-FR"/>
        </w:rPr>
        <w:t>2004</w:t>
      </w:r>
      <w:r w:rsidRPr="00FF062C">
        <w:rPr>
          <w:lang w:val="fr-FR"/>
        </w:rPr>
        <w:t>, dont l</w:t>
      </w:r>
      <w:r w:rsidR="007C3C2A">
        <w:rPr>
          <w:lang w:val="fr-FR"/>
        </w:rPr>
        <w:t>’</w:t>
      </w:r>
      <w:r w:rsidRPr="00FF062C">
        <w:rPr>
          <w:lang w:val="fr-FR"/>
        </w:rPr>
        <w:t>objectif fondamental était de promouvoir la connaissance et l</w:t>
      </w:r>
      <w:r w:rsidR="007C3C2A">
        <w:rPr>
          <w:lang w:val="fr-FR"/>
        </w:rPr>
        <w:t>’</w:t>
      </w:r>
      <w:r w:rsidRPr="00FF062C">
        <w:rPr>
          <w:lang w:val="fr-FR"/>
        </w:rPr>
        <w:t>utilisation des droits de propriété intellectuelle au profit des pays d</w:t>
      </w:r>
      <w:r w:rsidR="007C3C2A">
        <w:rPr>
          <w:lang w:val="fr-FR"/>
        </w:rPr>
        <w:t>’</w:t>
      </w:r>
      <w:r w:rsidRPr="00FF062C">
        <w:rPr>
          <w:lang w:val="fr-FR"/>
        </w:rPr>
        <w:t>Amérique latine, a constitué une étape importan</w:t>
      </w:r>
      <w:r w:rsidR="00274FEB" w:rsidRPr="00FF062C">
        <w:rPr>
          <w:lang w:val="fr-FR"/>
        </w:rPr>
        <w:t>te</w:t>
      </w:r>
      <w:r w:rsidR="00274FEB">
        <w:rPr>
          <w:lang w:val="fr-FR"/>
        </w:rPr>
        <w:t xml:space="preserve">.  </w:t>
      </w:r>
      <w:r w:rsidR="00274FEB" w:rsidRPr="00FF062C">
        <w:rPr>
          <w:lang w:val="fr-FR"/>
        </w:rPr>
        <w:t>Pa</w:t>
      </w:r>
      <w:r w:rsidRPr="00FF062C">
        <w:rPr>
          <w:lang w:val="fr-FR"/>
        </w:rPr>
        <w:t>rmi les projets d</w:t>
      </w:r>
      <w:r w:rsidR="007C3C2A">
        <w:rPr>
          <w:lang w:val="fr-FR"/>
        </w:rPr>
        <w:t>’</w:t>
      </w:r>
      <w:r w:rsidRPr="00FF062C">
        <w:rPr>
          <w:lang w:val="fr-FR"/>
        </w:rPr>
        <w:t>assistance technique mis en avant et financés par ce fonds fiduciaire figurent ceux concernant le renforcement des capacités des ressources humaines par le biais de séminaires et d</w:t>
      </w:r>
      <w:r w:rsidR="007C3C2A">
        <w:rPr>
          <w:lang w:val="fr-FR"/>
        </w:rPr>
        <w:t>’</w:t>
      </w:r>
      <w:r w:rsidRPr="00FF062C">
        <w:rPr>
          <w:lang w:val="fr-FR"/>
        </w:rPr>
        <w:t>ateliers régionaux annue</w:t>
      </w:r>
      <w:r w:rsidR="00274FEB" w:rsidRPr="00FF062C">
        <w:rPr>
          <w:lang w:val="fr-FR"/>
        </w:rPr>
        <w:t>ls</w:t>
      </w:r>
      <w:r w:rsidR="00274FEB">
        <w:rPr>
          <w:lang w:val="fr-FR"/>
        </w:rPr>
        <w:t xml:space="preserve">.  </w:t>
      </w:r>
      <w:r w:rsidR="00274FEB" w:rsidRPr="00FF062C">
        <w:rPr>
          <w:lang w:val="fr-FR"/>
        </w:rPr>
        <w:t>Av</w:t>
      </w:r>
      <w:r w:rsidRPr="00FF062C">
        <w:rPr>
          <w:lang w:val="fr-FR"/>
        </w:rPr>
        <w:t>ec la signature d</w:t>
      </w:r>
      <w:r w:rsidR="007C3C2A">
        <w:rPr>
          <w:lang w:val="fr-FR"/>
        </w:rPr>
        <w:t>’</w:t>
      </w:r>
      <w:r w:rsidRPr="00FF062C">
        <w:rPr>
          <w:lang w:val="fr-FR"/>
        </w:rPr>
        <w:t>un mémorandum d</w:t>
      </w:r>
      <w:r w:rsidR="007C3C2A">
        <w:rPr>
          <w:lang w:val="fr-FR"/>
        </w:rPr>
        <w:t>’</w:t>
      </w:r>
      <w:r w:rsidRPr="00FF062C">
        <w:rPr>
          <w:lang w:val="fr-FR"/>
        </w:rPr>
        <w:t>accord entre</w:t>
      </w:r>
      <w:r w:rsidR="00163E28" w:rsidRPr="00FF062C">
        <w:rPr>
          <w:lang w:val="fr-FR"/>
        </w:rPr>
        <w:t xml:space="preserve"> le</w:t>
      </w:r>
      <w:r w:rsidR="00163E28">
        <w:rPr>
          <w:lang w:val="fr-FR"/>
        </w:rPr>
        <w:t> </w:t>
      </w:r>
      <w:r w:rsidR="00163E28" w:rsidRPr="00FF062C">
        <w:rPr>
          <w:lang w:val="fr-FR"/>
        </w:rPr>
        <w:t>SPT</w:t>
      </w:r>
      <w:r w:rsidRPr="00FF062C">
        <w:rPr>
          <w:lang w:val="fr-FR"/>
        </w:rPr>
        <w:t>O et l</w:t>
      </w:r>
      <w:r w:rsidR="007C3C2A">
        <w:rPr>
          <w:lang w:val="fr-FR"/>
        </w:rPr>
        <w:t>’</w:t>
      </w:r>
      <w:r w:rsidRPr="00FF062C">
        <w:rPr>
          <w:lang w:val="fr-FR"/>
        </w:rPr>
        <w:t>OMPI sur les pays en transition, il a collaboré avec des pays de l</w:t>
      </w:r>
      <w:r w:rsidR="007C3C2A">
        <w:rPr>
          <w:lang w:val="fr-FR"/>
        </w:rPr>
        <w:t>’</w:t>
      </w:r>
      <w:r w:rsidRPr="00FF062C">
        <w:rPr>
          <w:lang w:val="fr-FR"/>
        </w:rPr>
        <w:t>Europe de l</w:t>
      </w:r>
      <w:r w:rsidR="007C3C2A">
        <w:rPr>
          <w:lang w:val="fr-FR"/>
        </w:rPr>
        <w:t>’</w:t>
      </w:r>
      <w:r w:rsidRPr="00FF062C">
        <w:rPr>
          <w:lang w:val="fr-FR"/>
        </w:rPr>
        <w:t>Est et de l</w:t>
      </w:r>
      <w:r w:rsidR="007C3C2A">
        <w:rPr>
          <w:lang w:val="fr-FR"/>
        </w:rPr>
        <w:t>’</w:t>
      </w:r>
      <w:r w:rsidRPr="00FF062C">
        <w:rPr>
          <w:lang w:val="fr-FR"/>
        </w:rPr>
        <w:t>ex</w:t>
      </w:r>
      <w:r w:rsidR="007C3C2A">
        <w:rPr>
          <w:lang w:val="fr-FR"/>
        </w:rPr>
        <w:t>-</w:t>
      </w:r>
      <w:r w:rsidRPr="00FF062C">
        <w:rPr>
          <w:lang w:val="fr-FR"/>
        </w:rPr>
        <w:t>URSS dans le cadre d</w:t>
      </w:r>
      <w:r w:rsidR="007C3C2A">
        <w:rPr>
          <w:lang w:val="fr-FR"/>
        </w:rPr>
        <w:t>’</w:t>
      </w:r>
      <w:r w:rsidRPr="00FF062C">
        <w:rPr>
          <w:lang w:val="fr-FR"/>
        </w:rPr>
        <w:t>ateliers similair</w:t>
      </w:r>
      <w:r w:rsidR="00274FEB" w:rsidRPr="00FF062C">
        <w:rPr>
          <w:lang w:val="fr-FR"/>
        </w:rPr>
        <w:t>es</w:t>
      </w:r>
      <w:r w:rsidR="00274FEB">
        <w:rPr>
          <w:lang w:val="fr-FR"/>
        </w:rPr>
        <w:t xml:space="preserve">.  </w:t>
      </w:r>
      <w:r w:rsidR="00274FEB" w:rsidRPr="00FF062C">
        <w:rPr>
          <w:lang w:val="fr-FR"/>
        </w:rPr>
        <w:t>En</w:t>
      </w:r>
      <w:r w:rsidRPr="00FF062C">
        <w:rPr>
          <w:lang w:val="fr-FR"/>
        </w:rPr>
        <w:t xml:space="preserve"> collaboration avec l</w:t>
      </w:r>
      <w:r w:rsidR="007C3C2A">
        <w:rPr>
          <w:lang w:val="fr-FR"/>
        </w:rPr>
        <w:t>’</w:t>
      </w:r>
      <w:r w:rsidRPr="00FF062C">
        <w:rPr>
          <w:lang w:val="fr-FR"/>
        </w:rPr>
        <w:t>Académie de l</w:t>
      </w:r>
      <w:r w:rsidR="007C3C2A">
        <w:rPr>
          <w:lang w:val="fr-FR"/>
        </w:rPr>
        <w:t>’</w:t>
      </w:r>
      <w:r w:rsidRPr="00FF062C">
        <w:rPr>
          <w:lang w:val="fr-FR"/>
        </w:rPr>
        <w:t>OMPI, il a organisé toute une série de séminaires et de cours destinés à l</w:t>
      </w:r>
      <w:r w:rsidR="007C3C2A">
        <w:rPr>
          <w:lang w:val="fr-FR"/>
        </w:rPr>
        <w:t>’</w:t>
      </w:r>
      <w:r w:rsidRPr="00FF062C">
        <w:rPr>
          <w:lang w:val="fr-FR"/>
        </w:rPr>
        <w:t>Amérique lati</w:t>
      </w:r>
      <w:r w:rsidR="00274FEB" w:rsidRPr="00FF062C">
        <w:rPr>
          <w:lang w:val="fr-FR"/>
        </w:rPr>
        <w:t>ne</w:t>
      </w:r>
      <w:r w:rsidR="00274FEB">
        <w:rPr>
          <w:lang w:val="fr-FR"/>
        </w:rPr>
        <w:t xml:space="preserve">.  </w:t>
      </w:r>
      <w:r w:rsidR="00274FEB" w:rsidRPr="00FF062C">
        <w:rPr>
          <w:lang w:val="fr-FR"/>
        </w:rPr>
        <w:t>Pl</w:t>
      </w:r>
      <w:r w:rsidRPr="00FF062C">
        <w:rPr>
          <w:lang w:val="fr-FR"/>
        </w:rPr>
        <w:t>us de 500 examinateurs de marques d</w:t>
      </w:r>
      <w:r w:rsidR="007C3C2A">
        <w:rPr>
          <w:lang w:val="fr-FR"/>
        </w:rPr>
        <w:t>’</w:t>
      </w:r>
      <w:r w:rsidRPr="00FF062C">
        <w:rPr>
          <w:lang w:val="fr-FR"/>
        </w:rPr>
        <w:t>Amérique latine avaient partici</w:t>
      </w:r>
      <w:r w:rsidR="00274FEB" w:rsidRPr="00FF062C">
        <w:rPr>
          <w:lang w:val="fr-FR"/>
        </w:rPr>
        <w:t>pé</w:t>
      </w:r>
      <w:r w:rsidR="00274FEB">
        <w:rPr>
          <w:lang w:val="fr-FR"/>
        </w:rPr>
        <w:t xml:space="preserve">.  </w:t>
      </w:r>
      <w:r w:rsidR="00274FEB" w:rsidRPr="00FF062C">
        <w:rPr>
          <w:lang w:val="fr-FR"/>
        </w:rPr>
        <w:t>Un</w:t>
      </w:r>
      <w:r w:rsidRPr="00FF062C">
        <w:rPr>
          <w:lang w:val="fr-FR"/>
        </w:rPr>
        <w:t xml:space="preserve"> cours de formation et une formation virtuelle pour l</w:t>
      </w:r>
      <w:r w:rsidR="007C3C2A">
        <w:rPr>
          <w:lang w:val="fr-FR"/>
        </w:rPr>
        <w:t>’</w:t>
      </w:r>
      <w:r w:rsidRPr="00FF062C">
        <w:rPr>
          <w:lang w:val="fr-FR"/>
        </w:rPr>
        <w:t>Amérique latine étaient également organisés chaque ann</w:t>
      </w:r>
      <w:r w:rsidR="00274FEB" w:rsidRPr="00FF062C">
        <w:rPr>
          <w:lang w:val="fr-FR"/>
        </w:rPr>
        <w:t>ée</w:t>
      </w:r>
      <w:r w:rsidR="00274FEB">
        <w:rPr>
          <w:lang w:val="fr-FR"/>
        </w:rPr>
        <w:t xml:space="preserve">.  </w:t>
      </w:r>
      <w:r w:rsidR="00274FEB" w:rsidRPr="00FF062C">
        <w:rPr>
          <w:lang w:val="fr-FR"/>
        </w:rPr>
        <w:t>Ce</w:t>
      </w:r>
      <w:r w:rsidRPr="00FF062C">
        <w:rPr>
          <w:lang w:val="fr-FR"/>
        </w:rPr>
        <w:t>s programmes comprenaient trois</w:t>
      </w:r>
      <w:r w:rsidR="00214F48">
        <w:rPr>
          <w:lang w:val="fr-FR"/>
        </w:rPr>
        <w:t> </w:t>
      </w:r>
      <w:r w:rsidRPr="00FF062C">
        <w:rPr>
          <w:lang w:val="fr-FR"/>
        </w:rPr>
        <w:t>cours en lig</w:t>
      </w:r>
      <w:r w:rsidR="00274FEB" w:rsidRPr="00FF062C">
        <w:rPr>
          <w:lang w:val="fr-FR"/>
        </w:rPr>
        <w:t>ne</w:t>
      </w:r>
      <w:r w:rsidR="00274FEB">
        <w:rPr>
          <w:lang w:val="fr-FR"/>
        </w:rPr>
        <w:t xml:space="preserve">.  </w:t>
      </w:r>
      <w:r w:rsidR="00274FEB" w:rsidRPr="00FF062C">
        <w:rPr>
          <w:lang w:val="fr-FR"/>
        </w:rPr>
        <w:t>Il</w:t>
      </w:r>
      <w:r w:rsidRPr="00FF062C">
        <w:rPr>
          <w:lang w:val="fr-FR"/>
        </w:rPr>
        <w:t xml:space="preserve"> a formé plus de 700 professionnels de 76 institutions ibéro</w:t>
      </w:r>
      <w:r w:rsidR="007C3C2A">
        <w:rPr>
          <w:lang w:val="fr-FR"/>
        </w:rPr>
        <w:t>-</w:t>
      </w:r>
      <w:r w:rsidRPr="00FF062C">
        <w:rPr>
          <w:lang w:val="fr-FR"/>
        </w:rPr>
        <w:t>américaines différentes et nombre d</w:t>
      </w:r>
      <w:r w:rsidR="007C3C2A">
        <w:rPr>
          <w:lang w:val="fr-FR"/>
        </w:rPr>
        <w:t>’</w:t>
      </w:r>
      <w:r w:rsidRPr="00FF062C">
        <w:rPr>
          <w:lang w:val="fr-FR"/>
        </w:rPr>
        <w:t>entre eux ont été intégrés dans les 900 réseaux de membres exper</w:t>
      </w:r>
      <w:r w:rsidR="00274FEB" w:rsidRPr="00FF062C">
        <w:rPr>
          <w:lang w:val="fr-FR"/>
        </w:rPr>
        <w:t>ts</w:t>
      </w:r>
      <w:r w:rsidR="00274FEB">
        <w:rPr>
          <w:lang w:val="fr-FR"/>
        </w:rPr>
        <w:t xml:space="preserve">.  </w:t>
      </w:r>
      <w:r w:rsidR="00274FEB" w:rsidRPr="00FF062C">
        <w:rPr>
          <w:lang w:val="fr-FR"/>
        </w:rPr>
        <w:t>Il</w:t>
      </w:r>
      <w:r w:rsidRPr="00FF062C">
        <w:rPr>
          <w:lang w:val="fr-FR"/>
        </w:rPr>
        <w:t xml:space="preserve"> a également eu des échanges avec d</w:t>
      </w:r>
      <w:r w:rsidR="007C3C2A">
        <w:rPr>
          <w:lang w:val="fr-FR"/>
        </w:rPr>
        <w:t>’</w:t>
      </w:r>
      <w:r w:rsidRPr="00FF062C">
        <w:rPr>
          <w:lang w:val="fr-FR"/>
        </w:rPr>
        <w:t>autres Offices de propriété intellectuelle sur l</w:t>
      </w:r>
      <w:r w:rsidR="007C3C2A">
        <w:rPr>
          <w:lang w:val="fr-FR"/>
        </w:rPr>
        <w:t>’</w:t>
      </w:r>
      <w:r w:rsidRPr="00FF062C">
        <w:rPr>
          <w:lang w:val="fr-FR"/>
        </w:rPr>
        <w:t>amélioration de la compréhension des travailleurs et des outils et a accueilli, à son siège, des examinateurs originaires de Chine, du Maroc, du Japon et de la République de Cor</w:t>
      </w:r>
      <w:r w:rsidR="00274FEB" w:rsidRPr="00FF062C">
        <w:rPr>
          <w:lang w:val="fr-FR"/>
        </w:rPr>
        <w:t>ée</w:t>
      </w:r>
      <w:r w:rsidR="00274FEB">
        <w:rPr>
          <w:lang w:val="fr-FR"/>
        </w:rPr>
        <w:t xml:space="preserve">.  </w:t>
      </w:r>
      <w:r w:rsidR="00274FEB" w:rsidRPr="00FF062C">
        <w:rPr>
          <w:lang w:val="fr-FR"/>
        </w:rPr>
        <w:t>Il</w:t>
      </w:r>
      <w:r w:rsidRPr="00FF062C">
        <w:rPr>
          <w:lang w:val="fr-FR"/>
        </w:rPr>
        <w:t xml:space="preserve"> s</w:t>
      </w:r>
      <w:r w:rsidR="007C3C2A">
        <w:rPr>
          <w:lang w:val="fr-FR"/>
        </w:rPr>
        <w:t>’</w:t>
      </w:r>
      <w:r w:rsidRPr="00FF062C">
        <w:rPr>
          <w:lang w:val="fr-FR"/>
        </w:rPr>
        <w:t>est également rendu au Maroc et en Isra</w:t>
      </w:r>
      <w:r w:rsidR="00274FEB" w:rsidRPr="00FF062C">
        <w:rPr>
          <w:lang w:val="fr-FR"/>
        </w:rPr>
        <w:t>ël</w:t>
      </w:r>
      <w:r w:rsidR="00274FEB">
        <w:rPr>
          <w:lang w:val="fr-FR"/>
        </w:rPr>
        <w:t xml:space="preserve">.  </w:t>
      </w:r>
      <w:r w:rsidR="00274FEB" w:rsidRPr="00FF062C">
        <w:rPr>
          <w:lang w:val="fr-FR"/>
        </w:rPr>
        <w:t>Co</w:t>
      </w:r>
      <w:r w:rsidRPr="00FF062C">
        <w:rPr>
          <w:lang w:val="fr-FR"/>
        </w:rPr>
        <w:t>mme les années précédentes,</w:t>
      </w:r>
      <w:r w:rsidR="00163E28" w:rsidRPr="00FF062C">
        <w:rPr>
          <w:lang w:val="fr-FR"/>
        </w:rPr>
        <w:t xml:space="preserve"> le</w:t>
      </w:r>
      <w:r w:rsidR="00163E28">
        <w:rPr>
          <w:lang w:val="fr-FR"/>
        </w:rPr>
        <w:t> </w:t>
      </w:r>
      <w:r w:rsidR="00163E28" w:rsidRPr="00FF062C">
        <w:rPr>
          <w:lang w:val="fr-FR"/>
        </w:rPr>
        <w:t>SPT</w:t>
      </w:r>
      <w:r w:rsidRPr="00FF062C">
        <w:rPr>
          <w:lang w:val="fr-FR"/>
        </w:rPr>
        <w:t xml:space="preserve">O a organisé en </w:t>
      </w:r>
      <w:r w:rsidR="00163E28" w:rsidRPr="00FF062C">
        <w:rPr>
          <w:lang w:val="fr-FR"/>
        </w:rPr>
        <w:t>septembre</w:t>
      </w:r>
      <w:r w:rsidR="00163E28">
        <w:rPr>
          <w:lang w:val="fr-FR"/>
        </w:rPr>
        <w:t> </w:t>
      </w:r>
      <w:r w:rsidR="00163E28" w:rsidRPr="00FF062C">
        <w:rPr>
          <w:lang w:val="fr-FR"/>
        </w:rPr>
        <w:t>20</w:t>
      </w:r>
      <w:r w:rsidRPr="00FF062C">
        <w:rPr>
          <w:lang w:val="fr-FR"/>
        </w:rPr>
        <w:t>18 le 17e séminaire régional sur la propriété intellectuelle à l</w:t>
      </w:r>
      <w:r w:rsidR="007C3C2A">
        <w:rPr>
          <w:lang w:val="fr-FR"/>
        </w:rPr>
        <w:t>’</w:t>
      </w:r>
      <w:r w:rsidRPr="00FF062C">
        <w:rPr>
          <w:lang w:val="fr-FR"/>
        </w:rPr>
        <w:t>intention des juges et des procureurs d</w:t>
      </w:r>
      <w:r w:rsidR="007C3C2A">
        <w:rPr>
          <w:lang w:val="fr-FR"/>
        </w:rPr>
        <w:t>’</w:t>
      </w:r>
      <w:r w:rsidRPr="00FF062C">
        <w:rPr>
          <w:lang w:val="fr-FR"/>
        </w:rPr>
        <w:t>Amérique latine, en collaboration avec l</w:t>
      </w:r>
      <w:r w:rsidR="007C3C2A">
        <w:rPr>
          <w:lang w:val="fr-FR"/>
        </w:rPr>
        <w:t>’</w:t>
      </w:r>
      <w:r w:rsidRPr="00FF062C">
        <w:rPr>
          <w:lang w:val="fr-FR"/>
        </w:rPr>
        <w:t>OMPI, à Antigua (Guatema</w:t>
      </w:r>
      <w:r w:rsidR="00274FEB" w:rsidRPr="00FF062C">
        <w:rPr>
          <w:lang w:val="fr-FR"/>
        </w:rPr>
        <w:t>la)</w:t>
      </w:r>
      <w:r w:rsidR="00274FEB">
        <w:rPr>
          <w:lang w:val="fr-FR"/>
        </w:rPr>
        <w:t xml:space="preserve">.  </w:t>
      </w:r>
      <w:r w:rsidR="00274FEB" w:rsidRPr="00FF062C">
        <w:rPr>
          <w:lang w:val="fr-FR"/>
        </w:rPr>
        <w:t>Il</w:t>
      </w:r>
      <w:r w:rsidRPr="00FF062C">
        <w:rPr>
          <w:lang w:val="fr-FR"/>
        </w:rPr>
        <w:t xml:space="preserve"> a, depuis le début, formé plus de 300 magistrats, poursuivant les objectifs des années précédent</w:t>
      </w:r>
      <w:r w:rsidR="00274FEB" w:rsidRPr="00FF062C">
        <w:rPr>
          <w:lang w:val="fr-FR"/>
        </w:rPr>
        <w:t>es</w:t>
      </w:r>
      <w:r w:rsidR="00274FEB">
        <w:rPr>
          <w:lang w:val="fr-FR"/>
        </w:rPr>
        <w:t xml:space="preserve">.  </w:t>
      </w:r>
      <w:r w:rsidR="00274FEB" w:rsidRPr="00FF062C">
        <w:rPr>
          <w:lang w:val="fr-FR"/>
        </w:rPr>
        <w:t>L</w:t>
      </w:r>
      <w:r w:rsidR="00274FEB">
        <w:rPr>
          <w:lang w:val="fr-FR"/>
        </w:rPr>
        <w:t>’</w:t>
      </w:r>
      <w:r w:rsidR="00274FEB" w:rsidRPr="00FF062C">
        <w:rPr>
          <w:lang w:val="fr-FR"/>
        </w:rPr>
        <w:t>o</w:t>
      </w:r>
      <w:r w:rsidRPr="00FF062C">
        <w:rPr>
          <w:lang w:val="fr-FR"/>
        </w:rPr>
        <w:t>bjectif était de disposer d</w:t>
      </w:r>
      <w:r w:rsidR="007C3C2A">
        <w:rPr>
          <w:lang w:val="fr-FR"/>
        </w:rPr>
        <w:t>’</w:t>
      </w:r>
      <w:r w:rsidRPr="00FF062C">
        <w:rPr>
          <w:lang w:val="fr-FR"/>
        </w:rPr>
        <w:t>un plan intégré de formation des formateurs de juges et de procureurs d</w:t>
      </w:r>
      <w:r w:rsidR="007C3C2A">
        <w:rPr>
          <w:lang w:val="fr-FR"/>
        </w:rPr>
        <w:t>’</w:t>
      </w:r>
      <w:r w:rsidRPr="00FF062C">
        <w:rPr>
          <w:lang w:val="fr-FR"/>
        </w:rPr>
        <w:t>Amérique latine et de créer un réseau de contacts afin de mieux traiter la protection juridique de la propriété intellectuelle dans l</w:t>
      </w:r>
      <w:r w:rsidR="007C3C2A">
        <w:rPr>
          <w:lang w:val="fr-FR"/>
        </w:rPr>
        <w:t>’</w:t>
      </w:r>
      <w:r w:rsidRPr="00FF062C">
        <w:rPr>
          <w:lang w:val="fr-FR"/>
        </w:rPr>
        <w:t>ensemble de l</w:t>
      </w:r>
      <w:r w:rsidR="007C3C2A">
        <w:rPr>
          <w:lang w:val="fr-FR"/>
        </w:rPr>
        <w:t>’</w:t>
      </w:r>
      <w:r w:rsidRPr="00FF062C">
        <w:rPr>
          <w:lang w:val="fr-FR"/>
        </w:rPr>
        <w:t>Amérique lati</w:t>
      </w:r>
      <w:r w:rsidR="00274FEB" w:rsidRPr="00FF062C">
        <w:rPr>
          <w:lang w:val="fr-FR"/>
        </w:rPr>
        <w:t>ne</w:t>
      </w:r>
      <w:r w:rsidR="00274FEB">
        <w:rPr>
          <w:lang w:val="fr-FR"/>
        </w:rPr>
        <w:t xml:space="preserve">.  </w:t>
      </w:r>
      <w:r w:rsidR="00274FEB" w:rsidRPr="00FF062C">
        <w:rPr>
          <w:lang w:val="fr-FR"/>
        </w:rPr>
        <w:t>D</w:t>
      </w:r>
      <w:r w:rsidR="00274FEB">
        <w:rPr>
          <w:lang w:val="fr-FR"/>
        </w:rPr>
        <w:t>’</w:t>
      </w:r>
      <w:r w:rsidR="00274FEB" w:rsidRPr="00FF062C">
        <w:rPr>
          <w:lang w:val="fr-FR"/>
        </w:rPr>
        <w:t>u</w:t>
      </w:r>
      <w:r w:rsidRPr="00FF062C">
        <w:rPr>
          <w:lang w:val="fr-FR"/>
        </w:rPr>
        <w:t>n point de vue bilatéral,</w:t>
      </w:r>
      <w:r w:rsidR="00163E28" w:rsidRPr="00FF062C">
        <w:rPr>
          <w:lang w:val="fr-FR"/>
        </w:rPr>
        <w:t xml:space="preserve"> le</w:t>
      </w:r>
      <w:r w:rsidR="00163E28">
        <w:rPr>
          <w:lang w:val="fr-FR"/>
        </w:rPr>
        <w:t> </w:t>
      </w:r>
      <w:r w:rsidR="00163E28" w:rsidRPr="00FF062C">
        <w:rPr>
          <w:lang w:val="fr-FR"/>
        </w:rPr>
        <w:t>SPT</w:t>
      </w:r>
      <w:r w:rsidRPr="00FF062C">
        <w:rPr>
          <w:lang w:val="fr-FR"/>
        </w:rPr>
        <w:t>O a passé toute une série d</w:t>
      </w:r>
      <w:r w:rsidR="007C3C2A">
        <w:rPr>
          <w:lang w:val="fr-FR"/>
        </w:rPr>
        <w:t>’</w:t>
      </w:r>
      <w:r w:rsidRPr="00FF062C">
        <w:rPr>
          <w:lang w:val="fr-FR"/>
        </w:rPr>
        <w:t>accords avec des offices de propriété intellectuelle d</w:t>
      </w:r>
      <w:r w:rsidR="007C3C2A">
        <w:rPr>
          <w:lang w:val="fr-FR"/>
        </w:rPr>
        <w:t>’</w:t>
      </w:r>
      <w:r w:rsidRPr="00FF062C">
        <w:rPr>
          <w:lang w:val="fr-FR"/>
        </w:rPr>
        <w:t>Amérique latine et élaboré des plans nationaux visant à améliorer la recherche et l</w:t>
      </w:r>
      <w:r w:rsidR="007C3C2A">
        <w:rPr>
          <w:lang w:val="fr-FR"/>
        </w:rPr>
        <w:t>’</w:t>
      </w:r>
      <w:r w:rsidRPr="00FF062C">
        <w:rPr>
          <w:lang w:val="fr-FR"/>
        </w:rPr>
        <w:t>utilisation de la technologie dans les exame</w:t>
      </w:r>
      <w:r w:rsidR="00274FEB" w:rsidRPr="00FF062C">
        <w:rPr>
          <w:lang w:val="fr-FR"/>
        </w:rPr>
        <w:t>ns</w:t>
      </w:r>
      <w:r w:rsidR="00274FEB">
        <w:rPr>
          <w:lang w:val="fr-FR"/>
        </w:rPr>
        <w:t xml:space="preserve">.  </w:t>
      </w:r>
      <w:r w:rsidR="00274FEB" w:rsidRPr="00FF062C">
        <w:rPr>
          <w:lang w:val="fr-FR"/>
        </w:rPr>
        <w:t>De</w:t>
      </w:r>
      <w:r w:rsidRPr="00FF062C">
        <w:rPr>
          <w:lang w:val="fr-FR"/>
        </w:rPr>
        <w:t>s experts latino</w:t>
      </w:r>
      <w:r w:rsidR="007C3C2A">
        <w:rPr>
          <w:lang w:val="fr-FR"/>
        </w:rPr>
        <w:t>-</w:t>
      </w:r>
      <w:r w:rsidRPr="00FF062C">
        <w:rPr>
          <w:lang w:val="fr-FR"/>
        </w:rPr>
        <w:t>américains ont été formés aux divers services technologiques disponibl</w:t>
      </w:r>
      <w:r w:rsidR="00274FEB" w:rsidRPr="00FF062C">
        <w:rPr>
          <w:lang w:val="fr-FR"/>
        </w:rPr>
        <w:t>es</w:t>
      </w:r>
      <w:r w:rsidR="00274FEB">
        <w:rPr>
          <w:lang w:val="fr-FR"/>
        </w:rPr>
        <w:t xml:space="preserve">.  </w:t>
      </w:r>
      <w:r w:rsidR="00274FEB" w:rsidRPr="00FF062C">
        <w:rPr>
          <w:lang w:val="fr-FR"/>
        </w:rPr>
        <w:t>En</w:t>
      </w:r>
      <w:r w:rsidR="00163E28">
        <w:rPr>
          <w:lang w:val="fr-FR"/>
        </w:rPr>
        <w:t> </w:t>
      </w:r>
      <w:r w:rsidR="00163E28" w:rsidRPr="00FF062C">
        <w:rPr>
          <w:lang w:val="fr-FR"/>
        </w:rPr>
        <w:t>2018</w:t>
      </w:r>
      <w:r w:rsidRPr="00FF062C">
        <w:rPr>
          <w:lang w:val="fr-FR"/>
        </w:rPr>
        <w:t>, au siège</w:t>
      </w:r>
      <w:r w:rsidR="00163E28" w:rsidRPr="00FF062C">
        <w:rPr>
          <w:lang w:val="fr-FR"/>
        </w:rPr>
        <w:t xml:space="preserve"> du</w:t>
      </w:r>
      <w:r w:rsidR="00163E28">
        <w:rPr>
          <w:lang w:val="fr-FR"/>
        </w:rPr>
        <w:t> </w:t>
      </w:r>
      <w:r w:rsidR="00163E28" w:rsidRPr="00FF062C">
        <w:rPr>
          <w:lang w:val="fr-FR"/>
        </w:rPr>
        <w:t>SPT</w:t>
      </w:r>
      <w:r w:rsidRPr="00FF062C">
        <w:rPr>
          <w:lang w:val="fr-FR"/>
        </w:rPr>
        <w:t>O, l</w:t>
      </w:r>
      <w:r w:rsidR="007C3C2A">
        <w:rPr>
          <w:lang w:val="fr-FR"/>
        </w:rPr>
        <w:t>’</w:t>
      </w:r>
      <w:r w:rsidRPr="00FF062C">
        <w:rPr>
          <w:lang w:val="fr-FR"/>
        </w:rPr>
        <w:t>Argentine, le Cuba, le Mexique et le Pérou étaient représentés pour une formati</w:t>
      </w:r>
      <w:r w:rsidR="00274FEB" w:rsidRPr="00FF062C">
        <w:rPr>
          <w:lang w:val="fr-FR"/>
        </w:rPr>
        <w:t>on</w:t>
      </w:r>
      <w:r w:rsidR="00274FEB">
        <w:rPr>
          <w:lang w:val="fr-FR"/>
        </w:rPr>
        <w:t xml:space="preserve">.  </w:t>
      </w:r>
      <w:r w:rsidR="00274FEB" w:rsidRPr="00FF062C">
        <w:rPr>
          <w:lang w:val="fr-FR"/>
        </w:rPr>
        <w:t>En</w:t>
      </w:r>
      <w:r w:rsidRPr="00FF062C">
        <w:rPr>
          <w:lang w:val="fr-FR"/>
        </w:rPr>
        <w:t xml:space="preserve"> ce qui concerne le renforcement des systèmes de propriété intellectuelle, il a également organisé cinq</w:t>
      </w:r>
      <w:r w:rsidR="00214F48">
        <w:rPr>
          <w:lang w:val="fr-FR"/>
        </w:rPr>
        <w:t> </w:t>
      </w:r>
      <w:r w:rsidRPr="00FF062C">
        <w:rPr>
          <w:lang w:val="fr-FR"/>
        </w:rPr>
        <w:t>sessions sur les meilleures pratiques entre 2013 et 2017.</w:t>
      </w:r>
      <w:r w:rsidR="00214F48">
        <w:rPr>
          <w:lang w:val="fr-FR"/>
        </w:rPr>
        <w:t xml:space="preserve"> </w:t>
      </w:r>
      <w:r w:rsidRPr="00FF062C">
        <w:rPr>
          <w:lang w:val="fr-FR"/>
        </w:rPr>
        <w:t xml:space="preserve"> Le Brésil, le Chili, la Colombie, Cuba, le Mexique, la République dominicaine, le Pérou et l</w:t>
      </w:r>
      <w:r w:rsidR="007C3C2A">
        <w:rPr>
          <w:lang w:val="fr-FR"/>
        </w:rPr>
        <w:t>’</w:t>
      </w:r>
      <w:r w:rsidRPr="00FF062C">
        <w:rPr>
          <w:lang w:val="fr-FR"/>
        </w:rPr>
        <w:t>Espagne étaient tous impliqu</w:t>
      </w:r>
      <w:r w:rsidR="00274FEB" w:rsidRPr="00FF062C">
        <w:rPr>
          <w:lang w:val="fr-FR"/>
        </w:rPr>
        <w:t>és</w:t>
      </w:r>
      <w:r w:rsidR="00274FEB">
        <w:rPr>
          <w:lang w:val="fr-FR"/>
        </w:rPr>
        <w:t xml:space="preserve">.  </w:t>
      </w:r>
      <w:r w:rsidR="00274FEB" w:rsidRPr="00FF062C">
        <w:rPr>
          <w:lang w:val="fr-FR"/>
        </w:rPr>
        <w:t>L</w:t>
      </w:r>
      <w:r w:rsidR="00274FEB">
        <w:rPr>
          <w:lang w:val="fr-FR"/>
        </w:rPr>
        <w:t>’</w:t>
      </w:r>
      <w:r w:rsidR="00274FEB" w:rsidRPr="00FF062C">
        <w:rPr>
          <w:lang w:val="fr-FR"/>
        </w:rPr>
        <w:t>i</w:t>
      </w:r>
      <w:r w:rsidRPr="00FF062C">
        <w:rPr>
          <w:lang w:val="fr-FR"/>
        </w:rPr>
        <w:t>dée visait à établir un guide pour les systèmes de gestion de la propriété intellectuel</w:t>
      </w:r>
      <w:r w:rsidR="00274FEB" w:rsidRPr="00FF062C">
        <w:rPr>
          <w:lang w:val="fr-FR"/>
        </w:rPr>
        <w:t>le</w:t>
      </w:r>
      <w:r w:rsidR="00274FEB">
        <w:rPr>
          <w:lang w:val="fr-FR"/>
        </w:rPr>
        <w:t xml:space="preserve">.  </w:t>
      </w:r>
      <w:r w:rsidR="00274FEB" w:rsidRPr="00FF062C">
        <w:rPr>
          <w:lang w:val="fr-FR"/>
        </w:rPr>
        <w:t>En</w:t>
      </w:r>
      <w:r w:rsidRPr="00FF062C">
        <w:rPr>
          <w:lang w:val="fr-FR"/>
        </w:rPr>
        <w:t xml:space="preserve"> ce qui concerne le renforcement de la coopération régionale, divers programmes régionaux, bilatéraux et multilatéraux prévoyaient l</w:t>
      </w:r>
      <w:r w:rsidR="007C3C2A">
        <w:rPr>
          <w:lang w:val="fr-FR"/>
        </w:rPr>
        <w:t>’</w:t>
      </w:r>
      <w:r w:rsidRPr="00FF062C">
        <w:rPr>
          <w:lang w:val="fr-FR"/>
        </w:rPr>
        <w:t>instauration et le renforcement de la propriété intellectuelle en Amérique lati</w:t>
      </w:r>
      <w:r w:rsidR="00274FEB" w:rsidRPr="00FF062C">
        <w:rPr>
          <w:lang w:val="fr-FR"/>
        </w:rPr>
        <w:t>ne</w:t>
      </w:r>
      <w:r w:rsidR="00274FEB">
        <w:rPr>
          <w:lang w:val="fr-FR"/>
        </w:rPr>
        <w:t xml:space="preserve">.  </w:t>
      </w:r>
      <w:r w:rsidR="00274FEB" w:rsidRPr="00FF062C">
        <w:rPr>
          <w:lang w:val="fr-FR"/>
        </w:rPr>
        <w:t>En</w:t>
      </w:r>
      <w:r w:rsidRPr="00FF062C">
        <w:rPr>
          <w:lang w:val="fr-FR"/>
        </w:rPr>
        <w:t xml:space="preserve"> se concentrant et en identifiant des projets de collaboration, il a mis en évidence le programme de propriété intellectuelle ibéro</w:t>
      </w:r>
      <w:r w:rsidR="007C3C2A">
        <w:rPr>
          <w:lang w:val="fr-FR"/>
        </w:rPr>
        <w:t>-</w:t>
      </w:r>
      <w:r w:rsidRPr="00FF062C">
        <w:rPr>
          <w:lang w:val="fr-FR"/>
        </w:rPr>
        <w:t>américa</w:t>
      </w:r>
      <w:r w:rsidR="00274FEB" w:rsidRPr="00FF062C">
        <w:rPr>
          <w:lang w:val="fr-FR"/>
        </w:rPr>
        <w:t>in</w:t>
      </w:r>
      <w:r w:rsidR="00274FEB">
        <w:rPr>
          <w:lang w:val="fr-FR"/>
        </w:rPr>
        <w:t xml:space="preserve">.  </w:t>
      </w:r>
      <w:r w:rsidR="00274FEB" w:rsidRPr="00FF062C">
        <w:rPr>
          <w:lang w:val="fr-FR"/>
        </w:rPr>
        <w:t>Un</w:t>
      </w:r>
      <w:r w:rsidRPr="00FF062C">
        <w:rPr>
          <w:lang w:val="fr-FR"/>
        </w:rPr>
        <w:t xml:space="preserve"> autre domaine d</w:t>
      </w:r>
      <w:r w:rsidR="007C3C2A">
        <w:rPr>
          <w:lang w:val="fr-FR"/>
        </w:rPr>
        <w:t>’</w:t>
      </w:r>
      <w:r w:rsidRPr="00FF062C">
        <w:rPr>
          <w:lang w:val="fr-FR"/>
        </w:rPr>
        <w:t xml:space="preserve">intérêt concernait les bases de données mondiales et les </w:t>
      </w:r>
      <w:r w:rsidR="00214F48">
        <w:rPr>
          <w:lang w:val="fr-FR"/>
        </w:rPr>
        <w:t>plateformes</w:t>
      </w:r>
      <w:r w:rsidRPr="00FF062C">
        <w:rPr>
          <w:lang w:val="fr-FR"/>
        </w:rPr>
        <w:t xml:space="preserve"> informatiques pour la coopération entre les offices dans différents domaines, dont le programme Latip</w:t>
      </w:r>
      <w:r w:rsidR="00274FEB" w:rsidRPr="00FF062C">
        <w:rPr>
          <w:lang w:val="fr-FR"/>
        </w:rPr>
        <w:t>at</w:t>
      </w:r>
      <w:r w:rsidR="00274FEB">
        <w:rPr>
          <w:lang w:val="fr-FR"/>
        </w:rPr>
        <w:t xml:space="preserve">.  </w:t>
      </w:r>
      <w:r w:rsidR="00274FEB" w:rsidRPr="00FF062C">
        <w:rPr>
          <w:lang w:val="fr-FR"/>
        </w:rPr>
        <w:t>Ce</w:t>
      </w:r>
      <w:r w:rsidRPr="00FF062C">
        <w:rPr>
          <w:lang w:val="fr-FR"/>
        </w:rPr>
        <w:t xml:space="preserve"> programme est né d</w:t>
      </w:r>
      <w:r w:rsidR="007C3C2A">
        <w:rPr>
          <w:lang w:val="fr-FR"/>
        </w:rPr>
        <w:t>’</w:t>
      </w:r>
      <w:r w:rsidRPr="00FF062C">
        <w:rPr>
          <w:lang w:val="fr-FR"/>
        </w:rPr>
        <w:t xml:space="preserve">un projet de coopération lancé </w:t>
      </w:r>
      <w:r w:rsidR="00163E28" w:rsidRPr="00FF062C">
        <w:rPr>
          <w:lang w:val="fr-FR"/>
        </w:rPr>
        <w:t>en</w:t>
      </w:r>
      <w:r w:rsidR="00163E28">
        <w:rPr>
          <w:lang w:val="fr-FR"/>
        </w:rPr>
        <w:t> </w:t>
      </w:r>
      <w:r w:rsidR="00163E28" w:rsidRPr="00FF062C">
        <w:rPr>
          <w:lang w:val="fr-FR"/>
        </w:rPr>
        <w:t>2003</w:t>
      </w:r>
      <w:r w:rsidRPr="00FF062C">
        <w:rPr>
          <w:lang w:val="fr-FR"/>
        </w:rPr>
        <w:t xml:space="preserve"> entre l</w:t>
      </w:r>
      <w:r w:rsidR="007C3C2A">
        <w:rPr>
          <w:lang w:val="fr-FR"/>
        </w:rPr>
        <w:t>’</w:t>
      </w:r>
      <w:r w:rsidRPr="00FF062C">
        <w:rPr>
          <w:lang w:val="fr-FR"/>
        </w:rPr>
        <w:t>OSPT, l</w:t>
      </w:r>
      <w:r w:rsidR="007C3C2A">
        <w:rPr>
          <w:lang w:val="fr-FR"/>
        </w:rPr>
        <w:t>’</w:t>
      </w:r>
      <w:r w:rsidRPr="00FF062C">
        <w:rPr>
          <w:lang w:val="fr-FR"/>
        </w:rPr>
        <w:t>OMPI et l</w:t>
      </w:r>
      <w:r w:rsidR="007C3C2A">
        <w:rPr>
          <w:lang w:val="fr-FR"/>
        </w:rPr>
        <w:t>’</w:t>
      </w:r>
      <w:r w:rsidRPr="00FF062C">
        <w:rPr>
          <w:lang w:val="fr-FR"/>
        </w:rPr>
        <w:t>OEB, avec la collaboration de 19 offices de propriété intellectuelle d</w:t>
      </w:r>
      <w:r w:rsidR="007C3C2A">
        <w:rPr>
          <w:lang w:val="fr-FR"/>
        </w:rPr>
        <w:t>’</w:t>
      </w:r>
      <w:r w:rsidRPr="00FF062C">
        <w:rPr>
          <w:lang w:val="fr-FR"/>
        </w:rPr>
        <w:t>Amérique latine, créant une base de données en espagnol et en portugais contenant les documents de brevet publiés par l</w:t>
      </w:r>
      <w:r w:rsidR="007C3C2A">
        <w:rPr>
          <w:lang w:val="fr-FR"/>
        </w:rPr>
        <w:t>’</w:t>
      </w:r>
      <w:r w:rsidRPr="00FF062C">
        <w:rPr>
          <w:lang w:val="fr-FR"/>
        </w:rPr>
        <w:t>ensemble de ces pa</w:t>
      </w:r>
      <w:r w:rsidR="00274FEB" w:rsidRPr="00FF062C">
        <w:rPr>
          <w:lang w:val="fr-FR"/>
        </w:rPr>
        <w:t>ys</w:t>
      </w:r>
      <w:r w:rsidR="00274FEB">
        <w:rPr>
          <w:lang w:val="fr-FR"/>
        </w:rPr>
        <w:t xml:space="preserve">.  </w:t>
      </w:r>
      <w:r w:rsidR="00274FEB" w:rsidRPr="00FF062C">
        <w:rPr>
          <w:lang w:val="fr-FR"/>
        </w:rPr>
        <w:t>La</w:t>
      </w:r>
      <w:r w:rsidRPr="00FF062C">
        <w:rPr>
          <w:lang w:val="fr-FR"/>
        </w:rPr>
        <w:t xml:space="preserve"> base de données Latipat comprenait plus de </w:t>
      </w:r>
      <w:r w:rsidR="00163E28" w:rsidRPr="00FF062C">
        <w:rPr>
          <w:lang w:val="fr-FR"/>
        </w:rPr>
        <w:t>3</w:t>
      </w:r>
      <w:r w:rsidR="00163E28">
        <w:rPr>
          <w:lang w:val="fr-FR"/>
        </w:rPr>
        <w:t> </w:t>
      </w:r>
      <w:r w:rsidR="00163E28" w:rsidRPr="00FF062C">
        <w:rPr>
          <w:lang w:val="fr-FR"/>
        </w:rPr>
        <w:t>million</w:t>
      </w:r>
      <w:r w:rsidRPr="00FF062C">
        <w:rPr>
          <w:lang w:val="fr-FR"/>
        </w:rPr>
        <w:t>s de données biographiques et 1,</w:t>
      </w:r>
      <w:r w:rsidR="00163E28" w:rsidRPr="00FF062C">
        <w:rPr>
          <w:lang w:val="fr-FR"/>
        </w:rPr>
        <w:t>7</w:t>
      </w:r>
      <w:r w:rsidR="00163E28">
        <w:rPr>
          <w:lang w:val="fr-FR"/>
        </w:rPr>
        <w:t> </w:t>
      </w:r>
      <w:r w:rsidR="00163E28" w:rsidRPr="00FF062C">
        <w:rPr>
          <w:lang w:val="fr-FR"/>
        </w:rPr>
        <w:t>million</w:t>
      </w:r>
      <w:r w:rsidRPr="00FF062C">
        <w:rPr>
          <w:lang w:val="fr-FR"/>
        </w:rPr>
        <w:t xml:space="preserve"> d</w:t>
      </w:r>
      <w:r w:rsidR="007C3C2A">
        <w:rPr>
          <w:lang w:val="fr-FR"/>
        </w:rPr>
        <w:t>’</w:t>
      </w:r>
      <w:r w:rsidRPr="00FF062C">
        <w:rPr>
          <w:lang w:val="fr-FR"/>
        </w:rPr>
        <w:t>imag</w:t>
      </w:r>
      <w:r w:rsidR="00274FEB" w:rsidRPr="00FF062C">
        <w:rPr>
          <w:lang w:val="fr-FR"/>
        </w:rPr>
        <w:t>es</w:t>
      </w:r>
      <w:r w:rsidR="00274FEB">
        <w:rPr>
          <w:lang w:val="fr-FR"/>
        </w:rPr>
        <w:t xml:space="preserve">.  </w:t>
      </w:r>
      <w:r w:rsidR="00274FEB" w:rsidRPr="00FF062C">
        <w:rPr>
          <w:lang w:val="fr-FR"/>
        </w:rPr>
        <w:t>Lo</w:t>
      </w:r>
      <w:r w:rsidRPr="00FF062C">
        <w:rPr>
          <w:lang w:val="fr-FR"/>
        </w:rPr>
        <w:t xml:space="preserve">rs du 13e séminaire régional, </w:t>
      </w:r>
      <w:r w:rsidR="00163E28" w:rsidRPr="00FF062C">
        <w:rPr>
          <w:lang w:val="fr-FR"/>
        </w:rPr>
        <w:t>en</w:t>
      </w:r>
      <w:r w:rsidR="00163E28">
        <w:rPr>
          <w:lang w:val="fr-FR"/>
        </w:rPr>
        <w:t> </w:t>
      </w:r>
      <w:r w:rsidR="00163E28" w:rsidRPr="00FF062C">
        <w:rPr>
          <w:lang w:val="fr-FR"/>
        </w:rPr>
        <w:t>2018</w:t>
      </w:r>
      <w:r w:rsidRPr="00FF062C">
        <w:rPr>
          <w:lang w:val="fr-FR"/>
        </w:rPr>
        <w:t>, en collaboration avec le secteur mondial des infrastructures de l</w:t>
      </w:r>
      <w:r w:rsidR="007C3C2A">
        <w:rPr>
          <w:lang w:val="fr-FR"/>
        </w:rPr>
        <w:t>’</w:t>
      </w:r>
      <w:r w:rsidRPr="00FF062C">
        <w:rPr>
          <w:lang w:val="fr-FR"/>
        </w:rPr>
        <w:t>OMPI, un atelier de formation avait pour objectif principal la recherche par reconnaissance optique de caractèr</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y aurait également une formation la semaine suivante au Costa</w:t>
      </w:r>
      <w:r w:rsidR="00214F48">
        <w:rPr>
          <w:lang w:val="fr-FR"/>
        </w:rPr>
        <w:t> </w:t>
      </w:r>
      <w:r w:rsidRPr="00FF062C">
        <w:rPr>
          <w:lang w:val="fr-FR"/>
        </w:rPr>
        <w:t>Rica pour un premier grou</w:t>
      </w:r>
      <w:r w:rsidR="00274FEB" w:rsidRPr="00FF062C">
        <w:rPr>
          <w:lang w:val="fr-FR"/>
        </w:rPr>
        <w:t>pe</w:t>
      </w:r>
      <w:r w:rsidR="00274FEB">
        <w:rPr>
          <w:lang w:val="fr-FR"/>
        </w:rPr>
        <w:t xml:space="preserve">.  </w:t>
      </w:r>
      <w:r w:rsidR="00274FEB" w:rsidRPr="00FF062C">
        <w:rPr>
          <w:lang w:val="fr-FR"/>
        </w:rPr>
        <w:t>En</w:t>
      </w:r>
      <w:r w:rsidRPr="00FF062C">
        <w:rPr>
          <w:lang w:val="fr-FR"/>
        </w:rPr>
        <w:t xml:space="preserve"> ce qui concerne l</w:t>
      </w:r>
      <w:r w:rsidR="007C3C2A">
        <w:rPr>
          <w:lang w:val="fr-FR"/>
        </w:rPr>
        <w:t>’</w:t>
      </w:r>
      <w:r w:rsidRPr="00FF062C">
        <w:rPr>
          <w:lang w:val="fr-FR"/>
        </w:rPr>
        <w:t>assistance technique en matière de législation,</w:t>
      </w:r>
      <w:r w:rsidR="00163E28" w:rsidRPr="00FF062C">
        <w:rPr>
          <w:lang w:val="fr-FR"/>
        </w:rPr>
        <w:t xml:space="preserve"> le</w:t>
      </w:r>
      <w:r w:rsidR="00163E28">
        <w:rPr>
          <w:lang w:val="fr-FR"/>
        </w:rPr>
        <w:t> </w:t>
      </w:r>
      <w:r w:rsidR="00163E28" w:rsidRPr="00FF062C">
        <w:rPr>
          <w:lang w:val="fr-FR"/>
        </w:rPr>
        <w:t>SPT</w:t>
      </w:r>
      <w:r w:rsidRPr="00FF062C">
        <w:rPr>
          <w:lang w:val="fr-FR"/>
        </w:rPr>
        <w:t>O a participé à divers projets relatifs aux bases de données régionales et à des conseils sur la transition juridique concernant la base de données juridiq</w:t>
      </w:r>
      <w:r w:rsidR="00274FEB" w:rsidRPr="00FF062C">
        <w:rPr>
          <w:lang w:val="fr-FR"/>
        </w:rPr>
        <w:t>ue</w:t>
      </w:r>
      <w:r w:rsidR="00274FEB">
        <w:rPr>
          <w:lang w:val="fr-FR"/>
        </w:rPr>
        <w:t xml:space="preserve">.  </w:t>
      </w:r>
      <w:r w:rsidR="00274FEB" w:rsidRPr="00FF062C">
        <w:rPr>
          <w:lang w:val="fr-FR"/>
        </w:rPr>
        <w:t>L</w:t>
      </w:r>
      <w:r w:rsidR="00274FEB">
        <w:rPr>
          <w:lang w:val="fr-FR"/>
        </w:rPr>
        <w:t>’</w:t>
      </w:r>
      <w:r w:rsidR="00274FEB" w:rsidRPr="00FF062C">
        <w:rPr>
          <w:lang w:val="fr-FR"/>
        </w:rPr>
        <w:t>i</w:t>
      </w:r>
      <w:r w:rsidRPr="00FF062C">
        <w:rPr>
          <w:lang w:val="fr-FR"/>
        </w:rPr>
        <w:t>dée était de faciliter l</w:t>
      </w:r>
      <w:r w:rsidR="007C3C2A">
        <w:rPr>
          <w:lang w:val="fr-FR"/>
        </w:rPr>
        <w:t>’</w:t>
      </w:r>
      <w:r w:rsidRPr="00FF062C">
        <w:rPr>
          <w:lang w:val="fr-FR"/>
        </w:rPr>
        <w:t>interprétation des lois et de promouvoir l</w:t>
      </w:r>
      <w:r w:rsidR="007C3C2A">
        <w:rPr>
          <w:lang w:val="fr-FR"/>
        </w:rPr>
        <w:t>’</w:t>
      </w:r>
      <w:r w:rsidRPr="00FF062C">
        <w:rPr>
          <w:lang w:val="fr-FR"/>
        </w:rPr>
        <w:t>utilisation de critères uniformes pour l</w:t>
      </w:r>
      <w:r w:rsidR="007C3C2A">
        <w:rPr>
          <w:lang w:val="fr-FR"/>
        </w:rPr>
        <w:t>’</w:t>
      </w:r>
      <w:r w:rsidRPr="00FF062C">
        <w:rPr>
          <w:lang w:val="fr-FR"/>
        </w:rPr>
        <w:t>octroi des droits de propriété intellectuel</w:t>
      </w:r>
      <w:r w:rsidR="00274FEB" w:rsidRPr="00FF062C">
        <w:rPr>
          <w:lang w:val="fr-FR"/>
        </w:rPr>
        <w:t>le</w:t>
      </w:r>
      <w:r w:rsidR="00274FEB">
        <w:rPr>
          <w:lang w:val="fr-FR"/>
        </w:rPr>
        <w:t xml:space="preserve">.  </w:t>
      </w:r>
      <w:r w:rsidR="00274FEB" w:rsidRPr="00FF062C">
        <w:rPr>
          <w:lang w:val="fr-FR"/>
        </w:rPr>
        <w:t>Le</w:t>
      </w:r>
      <w:r w:rsidR="00163E28">
        <w:rPr>
          <w:lang w:val="fr-FR"/>
        </w:rPr>
        <w:t> </w:t>
      </w:r>
      <w:r w:rsidR="00163E28" w:rsidRPr="00FF062C">
        <w:rPr>
          <w:lang w:val="fr-FR"/>
        </w:rPr>
        <w:t>SPT</w:t>
      </w:r>
      <w:r w:rsidRPr="00FF062C">
        <w:rPr>
          <w:lang w:val="fr-FR"/>
        </w:rPr>
        <w:t>O avait présenté ce projet avec l</w:t>
      </w:r>
      <w:r w:rsidR="007C3C2A">
        <w:rPr>
          <w:lang w:val="fr-FR"/>
        </w:rPr>
        <w:t>’</w:t>
      </w:r>
      <w:r w:rsidRPr="00FF062C">
        <w:rPr>
          <w:lang w:val="fr-FR"/>
        </w:rPr>
        <w:t>OMPI et divers pays de la région de l</w:t>
      </w:r>
      <w:r w:rsidR="007C3C2A">
        <w:rPr>
          <w:lang w:val="fr-FR"/>
        </w:rPr>
        <w:t>’</w:t>
      </w:r>
      <w:r w:rsidRPr="00FF062C">
        <w:rPr>
          <w:lang w:val="fr-FR"/>
        </w:rPr>
        <w:t>Amérique lati</w:t>
      </w:r>
      <w:r w:rsidR="00274FEB" w:rsidRPr="00FF062C">
        <w:rPr>
          <w:lang w:val="fr-FR"/>
        </w:rPr>
        <w:t>ne</w:t>
      </w:r>
      <w:r w:rsidR="00274FEB">
        <w:rPr>
          <w:lang w:val="fr-FR"/>
        </w:rPr>
        <w:t xml:space="preserve">.  </w:t>
      </w:r>
      <w:r w:rsidR="00274FEB" w:rsidRPr="00FF062C">
        <w:rPr>
          <w:lang w:val="fr-FR"/>
        </w:rPr>
        <w:t>Le</w:t>
      </w:r>
      <w:r w:rsidRPr="00FF062C">
        <w:rPr>
          <w:lang w:val="fr-FR"/>
        </w:rPr>
        <w:t xml:space="preserve"> programme d</w:t>
      </w:r>
      <w:r w:rsidR="007C3C2A">
        <w:rPr>
          <w:lang w:val="fr-FR"/>
        </w:rPr>
        <w:t>’</w:t>
      </w:r>
      <w:r w:rsidRPr="00FF062C">
        <w:rPr>
          <w:lang w:val="fr-FR"/>
        </w:rPr>
        <w:t>échange d</w:t>
      </w:r>
      <w:r w:rsidR="007C3C2A">
        <w:rPr>
          <w:lang w:val="fr-FR"/>
        </w:rPr>
        <w:t>’</w:t>
      </w:r>
      <w:r w:rsidRPr="00FF062C">
        <w:rPr>
          <w:lang w:val="fr-FR"/>
        </w:rPr>
        <w:t>informations sur l</w:t>
      </w:r>
      <w:r w:rsidR="007C3C2A">
        <w:rPr>
          <w:lang w:val="fr-FR"/>
        </w:rPr>
        <w:t>’</w:t>
      </w:r>
      <w:r w:rsidRPr="00FF062C">
        <w:rPr>
          <w:lang w:val="fr-FR"/>
        </w:rPr>
        <w:t>assistance technique est un autre instrument de l</w:t>
      </w:r>
      <w:r w:rsidR="007C3C2A">
        <w:rPr>
          <w:lang w:val="fr-FR"/>
        </w:rPr>
        <w:t>’</w:t>
      </w:r>
      <w:r w:rsidRPr="00FF062C">
        <w:rPr>
          <w:lang w:val="fr-FR"/>
        </w:rPr>
        <w:t>UE.</w:t>
      </w:r>
      <w:r w:rsidR="00214F48">
        <w:rPr>
          <w:lang w:val="fr-FR"/>
        </w:rPr>
        <w:t xml:space="preserve"> </w:t>
      </w:r>
      <w:r w:rsidRPr="00FF062C">
        <w:rPr>
          <w:lang w:val="fr-FR"/>
        </w:rPr>
        <w:t xml:space="preserve"> Il s</w:t>
      </w:r>
      <w:r w:rsidR="007C3C2A">
        <w:rPr>
          <w:lang w:val="fr-FR"/>
        </w:rPr>
        <w:t>’</w:t>
      </w:r>
      <w:r w:rsidRPr="00FF062C">
        <w:rPr>
          <w:lang w:val="fr-FR"/>
        </w:rPr>
        <w:t>agissait d</w:t>
      </w:r>
      <w:r w:rsidR="007C3C2A">
        <w:rPr>
          <w:lang w:val="fr-FR"/>
        </w:rPr>
        <w:t>’</w:t>
      </w:r>
      <w:r w:rsidRPr="00FF062C">
        <w:rPr>
          <w:lang w:val="fr-FR"/>
        </w:rPr>
        <w:t>un outil de transposition du droit de l</w:t>
      </w:r>
      <w:r w:rsidR="007C3C2A">
        <w:rPr>
          <w:lang w:val="fr-FR"/>
        </w:rPr>
        <w:t>’</w:t>
      </w:r>
      <w:r w:rsidRPr="00FF062C">
        <w:rPr>
          <w:lang w:val="fr-FR"/>
        </w:rPr>
        <w:t>Union en droit national et de son utilisation ultérieu</w:t>
      </w:r>
      <w:r w:rsidR="00274FEB" w:rsidRPr="00FF062C">
        <w:rPr>
          <w:lang w:val="fr-FR"/>
        </w:rPr>
        <w:t>re</w:t>
      </w:r>
      <w:r w:rsidR="00274FEB">
        <w:rPr>
          <w:lang w:val="fr-FR"/>
        </w:rPr>
        <w:t xml:space="preserve">.  </w:t>
      </w:r>
      <w:r w:rsidR="00274FEB" w:rsidRPr="00FF062C">
        <w:rPr>
          <w:lang w:val="fr-FR"/>
        </w:rPr>
        <w:t>Le</w:t>
      </w:r>
      <w:r w:rsidR="00163E28">
        <w:rPr>
          <w:lang w:val="fr-FR"/>
        </w:rPr>
        <w:t> </w:t>
      </w:r>
      <w:r w:rsidR="00163E28" w:rsidRPr="00FF062C">
        <w:rPr>
          <w:lang w:val="fr-FR"/>
        </w:rPr>
        <w:t>SPT</w:t>
      </w:r>
      <w:r w:rsidRPr="00FF062C">
        <w:rPr>
          <w:lang w:val="fr-FR"/>
        </w:rPr>
        <w:t>O a participé avec la Turquie à la formation de juges turcs à la protection des droits de propriété intellectuelle dans le contexte europé</w:t>
      </w:r>
      <w:r w:rsidR="00274FEB" w:rsidRPr="00FF062C">
        <w:rPr>
          <w:lang w:val="fr-FR"/>
        </w:rPr>
        <w:t>en</w:t>
      </w:r>
      <w:r w:rsidR="00274FEB">
        <w:rPr>
          <w:lang w:val="fr-FR"/>
        </w:rPr>
        <w:t xml:space="preserve">.  </w:t>
      </w:r>
      <w:r w:rsidR="00274FEB" w:rsidRPr="00FF062C">
        <w:rPr>
          <w:lang w:val="fr-FR"/>
        </w:rPr>
        <w:t>Un</w:t>
      </w:r>
      <w:r w:rsidRPr="00FF062C">
        <w:rPr>
          <w:lang w:val="fr-FR"/>
        </w:rPr>
        <w:t xml:space="preserve"> expert</w:t>
      </w:r>
      <w:r w:rsidR="00163E28" w:rsidRPr="00FF062C">
        <w:rPr>
          <w:lang w:val="fr-FR"/>
        </w:rPr>
        <w:t xml:space="preserve"> du</w:t>
      </w:r>
      <w:r w:rsidR="00163E28">
        <w:rPr>
          <w:lang w:val="fr-FR"/>
        </w:rPr>
        <w:t> </w:t>
      </w:r>
      <w:r w:rsidR="00163E28" w:rsidRPr="00FF062C">
        <w:rPr>
          <w:lang w:val="fr-FR"/>
        </w:rPr>
        <w:t>SPT</w:t>
      </w:r>
      <w:r w:rsidRPr="00FF062C">
        <w:rPr>
          <w:lang w:val="fr-FR"/>
        </w:rPr>
        <w:t>O était allé en Turquie pour participer à ces activités de formation à la protection des droits de propriété intellectuel</w:t>
      </w:r>
      <w:r w:rsidR="00274FEB" w:rsidRPr="00FF062C">
        <w:rPr>
          <w:lang w:val="fr-FR"/>
        </w:rPr>
        <w:t>le</w:t>
      </w:r>
      <w:r w:rsidR="00274FEB">
        <w:rPr>
          <w:lang w:val="fr-FR"/>
        </w:rPr>
        <w:t xml:space="preserve">.  </w:t>
      </w:r>
      <w:r w:rsidR="00274FEB" w:rsidRPr="00FF062C">
        <w:rPr>
          <w:lang w:val="fr-FR"/>
        </w:rPr>
        <w:t>En</w:t>
      </w:r>
      <w:r w:rsidRPr="00FF062C">
        <w:rPr>
          <w:lang w:val="fr-FR"/>
        </w:rPr>
        <w:t xml:space="preserve"> </w:t>
      </w:r>
      <w:r w:rsidR="00163E28" w:rsidRPr="00FF062C">
        <w:rPr>
          <w:lang w:val="fr-FR"/>
        </w:rPr>
        <w:t>mars</w:t>
      </w:r>
      <w:r w:rsidR="00163E28">
        <w:rPr>
          <w:lang w:val="fr-FR"/>
        </w:rPr>
        <w:t> </w:t>
      </w:r>
      <w:r w:rsidR="00163E28" w:rsidRPr="00FF062C">
        <w:rPr>
          <w:lang w:val="fr-FR"/>
        </w:rPr>
        <w:t>20</w:t>
      </w:r>
      <w:r w:rsidRPr="00FF062C">
        <w:rPr>
          <w:lang w:val="fr-FR"/>
        </w:rPr>
        <w:t>18, six</w:t>
      </w:r>
      <w:r w:rsidR="00214F48">
        <w:rPr>
          <w:lang w:val="fr-FR"/>
        </w:rPr>
        <w:t> </w:t>
      </w:r>
      <w:r w:rsidRPr="00FF062C">
        <w:rPr>
          <w:lang w:val="fr-FR"/>
        </w:rPr>
        <w:t>juges de la Cour suprême de Turquie sont venus au siège</w:t>
      </w:r>
      <w:r w:rsidR="00163E28" w:rsidRPr="00FF062C">
        <w:rPr>
          <w:lang w:val="fr-FR"/>
        </w:rPr>
        <w:t xml:space="preserve"> du</w:t>
      </w:r>
      <w:r w:rsidR="00163E28">
        <w:rPr>
          <w:lang w:val="fr-FR"/>
        </w:rPr>
        <w:t> </w:t>
      </w:r>
      <w:r w:rsidR="00163E28" w:rsidRPr="00FF062C">
        <w:rPr>
          <w:lang w:val="fr-FR"/>
        </w:rPr>
        <w:t>SPT</w:t>
      </w:r>
      <w:r w:rsidRPr="00FF062C">
        <w:rPr>
          <w:lang w:val="fr-FR"/>
        </w:rPr>
        <w:t>O, contribuant ainsi à améliorer les bonnes pratiques et à lutter contre les atteintes à la propriété intellectuelle en Turqu</w:t>
      </w:r>
      <w:r w:rsidR="00274FEB" w:rsidRPr="00FF062C">
        <w:rPr>
          <w:lang w:val="fr-FR"/>
        </w:rPr>
        <w:t>ie</w:t>
      </w:r>
      <w:r w:rsidR="00274FEB">
        <w:rPr>
          <w:lang w:val="fr-FR"/>
        </w:rPr>
        <w:t xml:space="preserve">.  </w:t>
      </w:r>
      <w:r w:rsidR="00274FEB" w:rsidRPr="00FF062C">
        <w:rPr>
          <w:lang w:val="fr-FR"/>
        </w:rPr>
        <w:t>Un</w:t>
      </w:r>
      <w:r w:rsidRPr="00FF062C">
        <w:rPr>
          <w:lang w:val="fr-FR"/>
        </w:rPr>
        <w:t xml:space="preserve"> autre instrument de coopération entre les autorités publiques et les États membres de l</w:t>
      </w:r>
      <w:r w:rsidR="007C3C2A">
        <w:rPr>
          <w:lang w:val="fr-FR"/>
        </w:rPr>
        <w:t>’</w:t>
      </w:r>
      <w:r w:rsidRPr="00FF062C">
        <w:rPr>
          <w:lang w:val="fr-FR"/>
        </w:rPr>
        <w:t>UE a été le programme SISPU en Ukraine, qui collabore avec</w:t>
      </w:r>
      <w:r w:rsidR="00163E28" w:rsidRPr="00FF062C">
        <w:rPr>
          <w:lang w:val="fr-FR"/>
        </w:rPr>
        <w:t xml:space="preserve"> le</w:t>
      </w:r>
      <w:r w:rsidR="00163E28">
        <w:rPr>
          <w:lang w:val="fr-FR"/>
        </w:rPr>
        <w:t> </w:t>
      </w:r>
      <w:r w:rsidR="00163E28" w:rsidRPr="00FF062C">
        <w:rPr>
          <w:lang w:val="fr-FR"/>
        </w:rPr>
        <w:t>SPT</w:t>
      </w:r>
      <w:r w:rsidRPr="00FF062C">
        <w:rPr>
          <w:lang w:val="fr-FR"/>
        </w:rPr>
        <w:t>O et l</w:t>
      </w:r>
      <w:r w:rsidR="007C3C2A">
        <w:rPr>
          <w:lang w:val="fr-FR"/>
        </w:rPr>
        <w:t>’</w:t>
      </w:r>
      <w:r w:rsidRPr="00FF062C">
        <w:rPr>
          <w:lang w:val="fr-FR"/>
        </w:rPr>
        <w:t>Office d</w:t>
      </w:r>
      <w:r w:rsidR="007C3C2A">
        <w:rPr>
          <w:lang w:val="fr-FR"/>
        </w:rPr>
        <w:t>’</w:t>
      </w:r>
      <w:r w:rsidRPr="00FF062C">
        <w:rPr>
          <w:lang w:val="fr-FR"/>
        </w:rPr>
        <w:t>État des brevets et des marques de fabrique de l</w:t>
      </w:r>
      <w:r w:rsidR="007C3C2A">
        <w:rPr>
          <w:lang w:val="fr-FR"/>
        </w:rPr>
        <w:t>’</w:t>
      </w:r>
      <w:r w:rsidRPr="00FF062C">
        <w:rPr>
          <w:lang w:val="fr-FR"/>
        </w:rPr>
        <w:t>Ukrai</w:t>
      </w:r>
      <w:r w:rsidR="00274FEB" w:rsidRPr="00FF062C">
        <w:rPr>
          <w:lang w:val="fr-FR"/>
        </w:rPr>
        <w:t>ne</w:t>
      </w:r>
      <w:r w:rsidR="00274FEB">
        <w:rPr>
          <w:lang w:val="fr-FR"/>
        </w:rPr>
        <w:t xml:space="preserve">.  </w:t>
      </w:r>
      <w:r w:rsidR="00274FEB" w:rsidRPr="00FF062C">
        <w:rPr>
          <w:lang w:val="fr-FR"/>
        </w:rPr>
        <w:t>Pa</w:t>
      </w:r>
      <w:r w:rsidRPr="00FF062C">
        <w:rPr>
          <w:lang w:val="fr-FR"/>
        </w:rPr>
        <w:t>rmi les activités menées, il y avait des séminaires de formation pour examinateurs de brevets et de marques, des séminaires sur le respect des droits de propriété intellectuelle pour les douanes, les procureurs et les officiers de police, ainsi que des recommandations aux responsables politiques ukrainiens en matière de propriété intellectuel</w:t>
      </w:r>
      <w:r w:rsidR="00274FEB" w:rsidRPr="00FF062C">
        <w:rPr>
          <w:lang w:val="fr-FR"/>
        </w:rPr>
        <w:t>le</w:t>
      </w:r>
      <w:r w:rsidR="00274FEB">
        <w:rPr>
          <w:lang w:val="fr-FR"/>
        </w:rPr>
        <w:t xml:space="preserve">.  </w:t>
      </w:r>
      <w:r w:rsidR="00274FEB" w:rsidRPr="00FF062C">
        <w:rPr>
          <w:lang w:val="fr-FR"/>
        </w:rPr>
        <w:t>Da</w:t>
      </w:r>
      <w:r w:rsidRPr="00FF062C">
        <w:rPr>
          <w:lang w:val="fr-FR"/>
        </w:rPr>
        <w:t>ns ce contexte, il a organisé une conférence avec des partenariats public</w:t>
      </w:r>
      <w:r w:rsidR="007C3C2A">
        <w:rPr>
          <w:lang w:val="fr-FR"/>
        </w:rPr>
        <w:t>-</w:t>
      </w:r>
      <w:r w:rsidRPr="00FF062C">
        <w:rPr>
          <w:lang w:val="fr-FR"/>
        </w:rPr>
        <w:t>privé pour partager des informations sur leurs produits et leurs innovatio</w:t>
      </w:r>
      <w:r w:rsidR="00274FEB" w:rsidRPr="00FF062C">
        <w:rPr>
          <w:lang w:val="fr-FR"/>
        </w:rPr>
        <w:t>ns</w:t>
      </w:r>
      <w:r w:rsidR="00274FEB">
        <w:rPr>
          <w:lang w:val="fr-FR"/>
        </w:rPr>
        <w:t xml:space="preserve">.  </w:t>
      </w:r>
      <w:r w:rsidR="00274FEB" w:rsidRPr="00FF062C">
        <w:rPr>
          <w:lang w:val="fr-FR"/>
        </w:rPr>
        <w:t>De</w:t>
      </w:r>
      <w:r w:rsidRPr="00FF062C">
        <w:rPr>
          <w:lang w:val="fr-FR"/>
        </w:rPr>
        <w:t>s ateliers ont également été organisés avec l</w:t>
      </w:r>
      <w:r w:rsidR="007C3C2A">
        <w:rPr>
          <w:lang w:val="fr-FR"/>
        </w:rPr>
        <w:t>’</w:t>
      </w:r>
      <w:r w:rsidRPr="00FF062C">
        <w:rPr>
          <w:lang w:val="fr-FR"/>
        </w:rPr>
        <w:t>UE et l</w:t>
      </w:r>
      <w:r w:rsidR="007C3C2A">
        <w:rPr>
          <w:lang w:val="fr-FR"/>
        </w:rPr>
        <w:t>’</w:t>
      </w:r>
      <w:r w:rsidRPr="00FF062C">
        <w:rPr>
          <w:lang w:val="fr-FR"/>
        </w:rPr>
        <w:t>Amérique lati</w:t>
      </w:r>
      <w:r w:rsidR="00274FEB" w:rsidRPr="00FF062C">
        <w:rPr>
          <w:lang w:val="fr-FR"/>
        </w:rPr>
        <w:t>ne</w:t>
      </w:r>
      <w:r w:rsidR="00274FEB">
        <w:rPr>
          <w:lang w:val="fr-FR"/>
        </w:rPr>
        <w:t xml:space="preserve">.  </w:t>
      </w:r>
      <w:r w:rsidR="00274FEB" w:rsidRPr="00FF062C">
        <w:rPr>
          <w:lang w:val="fr-FR"/>
        </w:rPr>
        <w:t>L</w:t>
      </w:r>
      <w:r w:rsidR="00274FEB">
        <w:rPr>
          <w:lang w:val="fr-FR"/>
        </w:rPr>
        <w:t>’</w:t>
      </w:r>
      <w:r w:rsidR="00274FEB" w:rsidRPr="00FF062C">
        <w:rPr>
          <w:lang w:val="fr-FR"/>
        </w:rPr>
        <w:t>u</w:t>
      </w:r>
      <w:r w:rsidRPr="00FF062C">
        <w:rPr>
          <w:lang w:val="fr-FR"/>
        </w:rPr>
        <w:t>ne des principales initiatives et activités menées dans le cadre d</w:t>
      </w:r>
      <w:r w:rsidR="007C3C2A">
        <w:rPr>
          <w:lang w:val="fr-FR"/>
        </w:rPr>
        <w:t>’</w:t>
      </w:r>
      <w:r w:rsidRPr="00FF062C">
        <w:rPr>
          <w:lang w:val="fr-FR"/>
        </w:rPr>
        <w:t>EUROCLIMA a été l</w:t>
      </w:r>
      <w:r w:rsidR="007C3C2A">
        <w:rPr>
          <w:lang w:val="fr-FR"/>
        </w:rPr>
        <w:t>’</w:t>
      </w:r>
      <w:r w:rsidRPr="00FF062C">
        <w:rPr>
          <w:lang w:val="fr-FR"/>
        </w:rPr>
        <w:t>aide fournie pour étudier et rechercher les besoins et examiner la propriété intellectuelle afin d</w:t>
      </w:r>
      <w:r w:rsidR="007C3C2A">
        <w:rPr>
          <w:lang w:val="fr-FR"/>
        </w:rPr>
        <w:t>’</w:t>
      </w:r>
      <w:r w:rsidRPr="00FF062C">
        <w:rPr>
          <w:lang w:val="fr-FR"/>
        </w:rPr>
        <w:t>améliorer la gouvernance dans le domaine du changement climatique et de la propriété intellectuel</w:t>
      </w:r>
      <w:r w:rsidR="00274FEB" w:rsidRPr="00FF062C">
        <w:rPr>
          <w:lang w:val="fr-FR"/>
        </w:rPr>
        <w:t>le</w:t>
      </w:r>
      <w:r w:rsidR="00274FEB">
        <w:rPr>
          <w:lang w:val="fr-FR"/>
        </w:rPr>
        <w:t xml:space="preserve">.  </w:t>
      </w:r>
      <w:r w:rsidR="00274FEB" w:rsidRPr="00FF062C">
        <w:rPr>
          <w:lang w:val="fr-FR"/>
        </w:rPr>
        <w:t>So</w:t>
      </w:r>
      <w:r w:rsidRPr="00FF062C">
        <w:rPr>
          <w:lang w:val="fr-FR"/>
        </w:rPr>
        <w:t>n renforcement des capacités a porté sur l</w:t>
      </w:r>
      <w:r w:rsidR="007C3C2A">
        <w:rPr>
          <w:lang w:val="fr-FR"/>
        </w:rPr>
        <w:t>’</w:t>
      </w:r>
      <w:r w:rsidRPr="00FF062C">
        <w:rPr>
          <w:lang w:val="fr-FR"/>
        </w:rPr>
        <w:t>évaluation de la propriété intellectuelle et la méthodologie utilisée pour son assistance technique a incorporé les enseignements tirés et les résultats de ses activités précédentes</w:t>
      </w:r>
      <w:r>
        <w:rPr>
          <w:lang w:val="fr-FR"/>
        </w:rPr>
        <w:t>.</w:t>
      </w:r>
    </w:p>
    <w:p w14:paraId="101FBDD2" w14:textId="029CE934" w:rsidR="00163E28" w:rsidRDefault="00901114" w:rsidP="00901114">
      <w:pPr>
        <w:pStyle w:val="ONUMFS"/>
        <w:rPr>
          <w:lang w:val="fr-FR"/>
        </w:rPr>
      </w:pPr>
      <w:r w:rsidRPr="00FF062C">
        <w:rPr>
          <w:lang w:val="fr-FR"/>
        </w:rPr>
        <w:t>La délégation du Népal a remercié les États membres de l</w:t>
      </w:r>
      <w:r w:rsidR="007C3C2A">
        <w:rPr>
          <w:lang w:val="fr-FR"/>
        </w:rPr>
        <w:t>’</w:t>
      </w:r>
      <w:r w:rsidRPr="00FF062C">
        <w:rPr>
          <w:lang w:val="fr-FR"/>
        </w:rPr>
        <w:t>occasion qui leur était offerte de partager leurs activités et expériences dans le domaine de la propriété intellectuel</w:t>
      </w:r>
      <w:r w:rsidR="00274FEB" w:rsidRPr="00FF062C">
        <w:rPr>
          <w:lang w:val="fr-FR"/>
        </w:rPr>
        <w:t>le</w:t>
      </w:r>
      <w:r w:rsidR="00274FEB">
        <w:rPr>
          <w:lang w:val="fr-FR"/>
        </w:rPr>
        <w:t xml:space="preserve">.  </w:t>
      </w:r>
      <w:r w:rsidR="00274FEB" w:rsidRPr="00FF062C">
        <w:rPr>
          <w:lang w:val="fr-FR"/>
        </w:rPr>
        <w:t>L</w:t>
      </w:r>
      <w:r w:rsidR="00274FEB">
        <w:rPr>
          <w:lang w:val="fr-FR"/>
        </w:rPr>
        <w:t>’</w:t>
      </w:r>
      <w:r w:rsidR="00274FEB" w:rsidRPr="00FF062C">
        <w:rPr>
          <w:lang w:val="fr-FR"/>
        </w:rPr>
        <w:t>u</w:t>
      </w:r>
      <w:r w:rsidRPr="00FF062C">
        <w:rPr>
          <w:lang w:val="fr-FR"/>
        </w:rPr>
        <w:t>ne de ses activités principales était la création d</w:t>
      </w:r>
      <w:r w:rsidR="007C3C2A">
        <w:rPr>
          <w:lang w:val="fr-FR"/>
        </w:rPr>
        <w:t>’</w:t>
      </w:r>
      <w:r w:rsidRPr="00FF062C">
        <w:rPr>
          <w:lang w:val="fr-FR"/>
        </w:rPr>
        <w:t>une université d</w:t>
      </w:r>
      <w:r w:rsidR="007C3C2A">
        <w:rPr>
          <w:lang w:val="fr-FR"/>
        </w:rPr>
        <w:t>’</w:t>
      </w:r>
      <w:r w:rsidRPr="00FF062C">
        <w:rPr>
          <w:lang w:val="fr-FR"/>
        </w:rPr>
        <w:t>été sur la propriété intellectuelle pour les jeunes étudiants universitair</w:t>
      </w:r>
      <w:r w:rsidR="00274FEB" w:rsidRPr="00FF062C">
        <w:rPr>
          <w:lang w:val="fr-FR"/>
        </w:rPr>
        <w:t>es</w:t>
      </w:r>
      <w:r w:rsidR="00274FEB">
        <w:rPr>
          <w:lang w:val="fr-FR"/>
        </w:rPr>
        <w:t xml:space="preserve">.  </w:t>
      </w:r>
      <w:r w:rsidR="00274FEB" w:rsidRPr="00FF062C">
        <w:rPr>
          <w:lang w:val="fr-FR"/>
        </w:rPr>
        <w:t>C</w:t>
      </w:r>
      <w:r w:rsidR="00274FEB">
        <w:rPr>
          <w:lang w:val="fr-FR"/>
        </w:rPr>
        <w:t>’</w:t>
      </w:r>
      <w:r w:rsidR="00274FEB" w:rsidRPr="00FF062C">
        <w:rPr>
          <w:lang w:val="fr-FR"/>
        </w:rPr>
        <w:t>é</w:t>
      </w:r>
      <w:r w:rsidRPr="00FF062C">
        <w:rPr>
          <w:lang w:val="fr-FR"/>
        </w:rPr>
        <w:t>tait une très bonne idée de créer de futurs experts en propriété intellectuelle et de susciter l</w:t>
      </w:r>
      <w:r w:rsidR="007C3C2A">
        <w:rPr>
          <w:lang w:val="fr-FR"/>
        </w:rPr>
        <w:t>’</w:t>
      </w:r>
      <w:r w:rsidRPr="00FF062C">
        <w:rPr>
          <w:lang w:val="fr-FR"/>
        </w:rPr>
        <w:t>intérêt des jeun</w:t>
      </w:r>
      <w:r w:rsidR="00274FEB" w:rsidRPr="00FF062C">
        <w:rPr>
          <w:lang w:val="fr-FR"/>
        </w:rPr>
        <w:t>es</w:t>
      </w:r>
      <w:r w:rsidR="00274FEB">
        <w:rPr>
          <w:lang w:val="fr-FR"/>
        </w:rPr>
        <w:t xml:space="preserve">.  </w:t>
      </w:r>
      <w:r w:rsidR="00274FEB" w:rsidRPr="00FF062C">
        <w:rPr>
          <w:lang w:val="fr-FR"/>
        </w:rPr>
        <w:t>El</w:t>
      </w:r>
      <w:r w:rsidRPr="00FF062C">
        <w:rPr>
          <w:lang w:val="fr-FR"/>
        </w:rPr>
        <w:t>le avait également bénéficié de l</w:t>
      </w:r>
      <w:r w:rsidR="007C3C2A">
        <w:rPr>
          <w:lang w:val="fr-FR"/>
        </w:rPr>
        <w:t>’</w:t>
      </w:r>
      <w:r w:rsidRPr="00FF062C">
        <w:rPr>
          <w:lang w:val="fr-FR"/>
        </w:rPr>
        <w:t>assistance de la délégation de la République de Corée et</w:t>
      </w:r>
      <w:r w:rsidR="00163E28" w:rsidRPr="00FF062C">
        <w:rPr>
          <w:lang w:val="fr-FR"/>
        </w:rPr>
        <w:t xml:space="preserve"> du</w:t>
      </w:r>
      <w:r w:rsidR="00163E28">
        <w:rPr>
          <w:lang w:val="fr-FR"/>
        </w:rPr>
        <w:t> </w:t>
      </w:r>
      <w:r w:rsidR="00163E28" w:rsidRPr="00FF062C">
        <w:rPr>
          <w:lang w:val="fr-FR"/>
        </w:rPr>
        <w:t>KIP</w:t>
      </w:r>
      <w:r w:rsidRPr="00FF062C">
        <w:rPr>
          <w:lang w:val="fr-FR"/>
        </w:rPr>
        <w:t>O, de la délégation de la Chine et des activités liées à la propriété intellectuelle menées par d</w:t>
      </w:r>
      <w:r w:rsidR="007C3C2A">
        <w:rPr>
          <w:lang w:val="fr-FR"/>
        </w:rPr>
        <w:t>’</w:t>
      </w:r>
      <w:r w:rsidRPr="00FF062C">
        <w:rPr>
          <w:lang w:val="fr-FR"/>
        </w:rPr>
        <w:t>autres membres aux niveaux bilatéral, régional et internation</w:t>
      </w:r>
      <w:r w:rsidR="00274FEB" w:rsidRPr="00FF062C">
        <w:rPr>
          <w:lang w:val="fr-FR"/>
        </w:rPr>
        <w:t>al</w:t>
      </w:r>
      <w:r w:rsidR="00274FEB">
        <w:rPr>
          <w:lang w:val="fr-FR"/>
        </w:rPr>
        <w:t xml:space="preserve">.  </w:t>
      </w:r>
      <w:r w:rsidR="00274FEB" w:rsidRPr="00FF062C">
        <w:rPr>
          <w:lang w:val="fr-FR"/>
        </w:rPr>
        <w:t>El</w:t>
      </w:r>
      <w:r w:rsidRPr="00FF062C">
        <w:rPr>
          <w:lang w:val="fr-FR"/>
        </w:rPr>
        <w:t>le a remercié tous les principaux participants pour leurs excellentes présentations.</w:t>
      </w:r>
    </w:p>
    <w:p w14:paraId="2465255C" w14:textId="3732BCF3" w:rsidR="00163E28" w:rsidRDefault="00901114" w:rsidP="00901114">
      <w:pPr>
        <w:pStyle w:val="ONUMFS"/>
        <w:rPr>
          <w:lang w:val="fr-FR"/>
        </w:rPr>
      </w:pPr>
      <w:r w:rsidRPr="00FF062C">
        <w:rPr>
          <w:lang w:val="fr-FR"/>
        </w:rPr>
        <w:t>La délégation du Zimbabwe a exprimé sa gratitude pour une session édifian</w:t>
      </w:r>
      <w:r w:rsidR="00274FEB" w:rsidRPr="00FF062C">
        <w:rPr>
          <w:lang w:val="fr-FR"/>
        </w:rPr>
        <w:t>te</w:t>
      </w:r>
      <w:r w:rsidR="00274FEB">
        <w:rPr>
          <w:lang w:val="fr-FR"/>
        </w:rPr>
        <w:t xml:space="preserve">.  </w:t>
      </w:r>
      <w:r w:rsidR="00274FEB" w:rsidRPr="00FF062C">
        <w:rPr>
          <w:lang w:val="fr-FR"/>
        </w:rPr>
        <w:t>El</w:t>
      </w:r>
      <w:r w:rsidRPr="00FF062C">
        <w:rPr>
          <w:lang w:val="fr-FR"/>
        </w:rPr>
        <w:t>le a pris acte des exposés exhaustifs et instructifs des délégations de l</w:t>
      </w:r>
      <w:r w:rsidR="007C3C2A">
        <w:rPr>
          <w:lang w:val="fr-FR"/>
        </w:rPr>
        <w:t>’</w:t>
      </w:r>
      <w:r w:rsidRPr="00FF062C">
        <w:rPr>
          <w:lang w:val="fr-FR"/>
        </w:rPr>
        <w:t>Afrique du Sud, du Pérou, de la Chine, des États</w:t>
      </w:r>
      <w:r w:rsidR="007C3C2A">
        <w:rPr>
          <w:lang w:val="fr-FR"/>
        </w:rPr>
        <w:t>-</w:t>
      </w:r>
      <w:r w:rsidRPr="00FF062C">
        <w:rPr>
          <w:lang w:val="fr-FR"/>
        </w:rPr>
        <w:t>Unis d</w:t>
      </w:r>
      <w:r w:rsidR="007C3C2A">
        <w:rPr>
          <w:lang w:val="fr-FR"/>
        </w:rPr>
        <w:t>’</w:t>
      </w:r>
      <w:r w:rsidRPr="00FF062C">
        <w:rPr>
          <w:lang w:val="fr-FR"/>
        </w:rPr>
        <w:t>Amérique, de la République de Corée et de l</w:t>
      </w:r>
      <w:r w:rsidR="007C3C2A">
        <w:rPr>
          <w:lang w:val="fr-FR"/>
        </w:rPr>
        <w:t>’</w:t>
      </w:r>
      <w:r w:rsidRPr="00FF062C">
        <w:rPr>
          <w:lang w:val="fr-FR"/>
        </w:rPr>
        <w:t>Espagne au nom de leurs groupes régionaux, qui montraient l</w:t>
      </w:r>
      <w:r w:rsidR="007C3C2A">
        <w:rPr>
          <w:lang w:val="fr-FR"/>
        </w:rPr>
        <w:t>’</w:t>
      </w:r>
      <w:r w:rsidRPr="00FF062C">
        <w:rPr>
          <w:lang w:val="fr-FR"/>
        </w:rPr>
        <w:t>importance de l</w:t>
      </w:r>
      <w:r w:rsidR="007C3C2A">
        <w:rPr>
          <w:lang w:val="fr-FR"/>
        </w:rPr>
        <w:t>’</w:t>
      </w:r>
      <w:r w:rsidRPr="00FF062C">
        <w:rPr>
          <w:lang w:val="fr-FR"/>
        </w:rPr>
        <w:t>assistance technique et du renforcement des capacités des États membr</w:t>
      </w:r>
      <w:r w:rsidR="00274FEB" w:rsidRPr="00FF062C">
        <w:rPr>
          <w:lang w:val="fr-FR"/>
        </w:rPr>
        <w:t>es</w:t>
      </w:r>
      <w:r w:rsidR="00274FEB">
        <w:rPr>
          <w:lang w:val="fr-FR"/>
        </w:rPr>
        <w:t xml:space="preserve">.  </w:t>
      </w:r>
      <w:r w:rsidR="00274FEB" w:rsidRPr="00FF062C">
        <w:rPr>
          <w:lang w:val="fr-FR"/>
        </w:rPr>
        <w:t>El</w:t>
      </w:r>
      <w:r w:rsidRPr="00FF062C">
        <w:rPr>
          <w:lang w:val="fr-FR"/>
        </w:rPr>
        <w:t>le a apprécié le soutien continu de l</w:t>
      </w:r>
      <w:r w:rsidR="007C3C2A">
        <w:rPr>
          <w:lang w:val="fr-FR"/>
        </w:rPr>
        <w:t>’</w:t>
      </w:r>
      <w:r w:rsidRPr="00FF062C">
        <w:rPr>
          <w:lang w:val="fr-FR"/>
        </w:rPr>
        <w:t xml:space="preserve">OMPI. </w:t>
      </w:r>
      <w:r w:rsidR="00214F48">
        <w:rPr>
          <w:lang w:val="fr-FR"/>
        </w:rPr>
        <w:t xml:space="preserve"> </w:t>
      </w:r>
      <w:r w:rsidRPr="00FF062C">
        <w:rPr>
          <w:lang w:val="fr-FR"/>
        </w:rPr>
        <w:t>À l</w:t>
      </w:r>
      <w:r w:rsidR="007C3C2A">
        <w:rPr>
          <w:lang w:val="fr-FR"/>
        </w:rPr>
        <w:t>’</w:t>
      </w:r>
      <w:r w:rsidRPr="00FF062C">
        <w:rPr>
          <w:lang w:val="fr-FR"/>
        </w:rPr>
        <w:t xml:space="preserve">appui des questions relatives au développement de la propriété intellectuelle, le </w:t>
      </w:r>
      <w:r w:rsidR="00214F48">
        <w:rPr>
          <w:lang w:val="fr-FR"/>
        </w:rPr>
        <w:t>Gouvernement</w:t>
      </w:r>
      <w:r w:rsidRPr="00FF062C">
        <w:rPr>
          <w:lang w:val="fr-FR"/>
        </w:rPr>
        <w:t xml:space="preserve"> du Zimbabwe a appuyé les résultats concrets de l</w:t>
      </w:r>
      <w:r w:rsidR="007C3C2A">
        <w:rPr>
          <w:lang w:val="fr-FR"/>
        </w:rPr>
        <w:t>’</w:t>
      </w:r>
      <w:r w:rsidRPr="00FF062C">
        <w:rPr>
          <w:lang w:val="fr-FR"/>
        </w:rPr>
        <w:t>innovation en recherche qui ajoutaient de la valeur grâce à la création de nouvelles industri</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pays était connu sous le mantra </w:t>
      </w:r>
      <w:r w:rsidR="00163E28">
        <w:rPr>
          <w:lang w:val="fr-FR"/>
        </w:rPr>
        <w:t>“</w:t>
      </w:r>
      <w:r w:rsidRPr="00FF062C">
        <w:rPr>
          <w:lang w:val="fr-FR"/>
        </w:rPr>
        <w:t>Le Zimbabwe est ouvert aux affaires</w:t>
      </w:r>
      <w:r w:rsidR="00163E28">
        <w:rPr>
          <w:lang w:val="fr-FR"/>
        </w:rPr>
        <w:t>”</w:t>
      </w:r>
      <w:r w:rsidRPr="00FF062C">
        <w:rPr>
          <w:lang w:val="fr-FR"/>
        </w:rPr>
        <w:t>.</w:t>
      </w:r>
      <w:r w:rsidR="00214F48">
        <w:rPr>
          <w:lang w:val="fr-FR"/>
        </w:rPr>
        <w:t xml:space="preserve"> </w:t>
      </w:r>
      <w:r w:rsidRPr="00FF062C">
        <w:rPr>
          <w:lang w:val="fr-FR"/>
        </w:rPr>
        <w:t xml:space="preserve"> Les universités devaient stimuler l</w:t>
      </w:r>
      <w:r w:rsidR="007C3C2A">
        <w:rPr>
          <w:lang w:val="fr-FR"/>
        </w:rPr>
        <w:t>’</w:t>
      </w:r>
      <w:r w:rsidRPr="00FF062C">
        <w:rPr>
          <w:lang w:val="fr-FR"/>
        </w:rPr>
        <w:t>innovation et la commercialisation de technologies permettant de créer des entreprises créatrices d</w:t>
      </w:r>
      <w:r w:rsidR="007C3C2A">
        <w:rPr>
          <w:lang w:val="fr-FR"/>
        </w:rPr>
        <w:t>’</w:t>
      </w:r>
      <w:r w:rsidRPr="00FF062C">
        <w:rPr>
          <w:lang w:val="fr-FR"/>
        </w:rPr>
        <w:t>emplois et bénéfiques à tous les secteurs.</w:t>
      </w:r>
    </w:p>
    <w:p w14:paraId="3D811BC3" w14:textId="4DADF74D" w:rsidR="00163E28" w:rsidRDefault="00901114" w:rsidP="00901114">
      <w:pPr>
        <w:pStyle w:val="ONUMFS"/>
        <w:rPr>
          <w:lang w:val="fr-FR"/>
        </w:rPr>
      </w:pPr>
      <w:r w:rsidRPr="00FF062C">
        <w:rPr>
          <w:lang w:val="fr-FR"/>
        </w:rPr>
        <w:t>La délégation d</w:t>
      </w:r>
      <w:r w:rsidR="007C3C2A">
        <w:rPr>
          <w:lang w:val="fr-FR"/>
        </w:rPr>
        <w:t>’</w:t>
      </w:r>
      <w:r w:rsidRPr="00FF062C">
        <w:rPr>
          <w:lang w:val="fr-FR"/>
        </w:rPr>
        <w:t>El</w:t>
      </w:r>
      <w:r w:rsidR="00214F48">
        <w:rPr>
          <w:lang w:val="fr-FR"/>
        </w:rPr>
        <w:t> </w:t>
      </w:r>
      <w:r w:rsidRPr="00FF062C">
        <w:rPr>
          <w:lang w:val="fr-FR"/>
        </w:rPr>
        <w:t>Salvador, parlant au nom de son pays, a remercié tous les principaux participants pour leurs excellentes présentatio</w:t>
      </w:r>
      <w:r w:rsidR="00274FEB" w:rsidRPr="00FF062C">
        <w:rPr>
          <w:lang w:val="fr-FR"/>
        </w:rPr>
        <w:t>ns</w:t>
      </w:r>
      <w:r w:rsidR="00274FEB">
        <w:rPr>
          <w:lang w:val="fr-FR"/>
        </w:rPr>
        <w:t xml:space="preserve">.  </w:t>
      </w:r>
      <w:r w:rsidR="00274FEB" w:rsidRPr="00FF062C">
        <w:rPr>
          <w:lang w:val="fr-FR"/>
        </w:rPr>
        <w:t>Se</w:t>
      </w:r>
      <w:r w:rsidRPr="00FF062C">
        <w:rPr>
          <w:lang w:val="fr-FR"/>
        </w:rPr>
        <w:t>s efforts ont été principalement liés à l</w:t>
      </w:r>
      <w:r w:rsidR="007C3C2A">
        <w:rPr>
          <w:lang w:val="fr-FR"/>
        </w:rPr>
        <w:t>’</w:t>
      </w:r>
      <w:r w:rsidRPr="00FF062C">
        <w:rPr>
          <w:lang w:val="fr-FR"/>
        </w:rPr>
        <w:t>administration et au respect de la propriété intellectuelle, ainsi que la sensibilisation des établissements d</w:t>
      </w:r>
      <w:r w:rsidR="007C3C2A">
        <w:rPr>
          <w:lang w:val="fr-FR"/>
        </w:rPr>
        <w:t>’</w:t>
      </w:r>
      <w:r w:rsidRPr="00FF062C">
        <w:rPr>
          <w:lang w:val="fr-FR"/>
        </w:rPr>
        <w:t>enseignement et du grand publ</w:t>
      </w:r>
      <w:r w:rsidR="00274FEB" w:rsidRPr="00FF062C">
        <w:rPr>
          <w:lang w:val="fr-FR"/>
        </w:rPr>
        <w:t>ic</w:t>
      </w:r>
      <w:r w:rsidR="00274FEB">
        <w:rPr>
          <w:lang w:val="fr-FR"/>
        </w:rPr>
        <w:t xml:space="preserve">.  </w:t>
      </w:r>
      <w:r w:rsidR="00274FEB" w:rsidRPr="00FF062C">
        <w:rPr>
          <w:lang w:val="fr-FR"/>
        </w:rPr>
        <w:t>Ce</w:t>
      </w:r>
      <w:r w:rsidRPr="00FF062C">
        <w:rPr>
          <w:lang w:val="fr-FR"/>
        </w:rPr>
        <w:t>s dernières années, elle a pu observer une réelle évolution de l</w:t>
      </w:r>
      <w:r w:rsidR="007C3C2A">
        <w:rPr>
          <w:lang w:val="fr-FR"/>
        </w:rPr>
        <w:t>’</w:t>
      </w:r>
      <w:r w:rsidRPr="00FF062C">
        <w:rPr>
          <w:lang w:val="fr-FR"/>
        </w:rPr>
        <w:t>assistance et de son utilisation, ce qui a accru son efficaci</w:t>
      </w:r>
      <w:r w:rsidR="00274FEB" w:rsidRPr="00FF062C">
        <w:rPr>
          <w:lang w:val="fr-FR"/>
        </w:rPr>
        <w:t>té</w:t>
      </w:r>
      <w:r w:rsidR="00274FEB">
        <w:rPr>
          <w:lang w:val="fr-FR"/>
        </w:rPr>
        <w:t xml:space="preserve">.  </w:t>
      </w:r>
      <w:r w:rsidR="00274FEB" w:rsidRPr="00FF062C">
        <w:rPr>
          <w:lang w:val="fr-FR"/>
        </w:rPr>
        <w:t>Au</w:t>
      </w:r>
      <w:r w:rsidRPr="00FF062C">
        <w:rPr>
          <w:lang w:val="fr-FR"/>
        </w:rPr>
        <w:t xml:space="preserve"> niveau national, elle a travaillé avec l</w:t>
      </w:r>
      <w:r w:rsidR="007C3C2A">
        <w:rPr>
          <w:lang w:val="fr-FR"/>
        </w:rPr>
        <w:t>’</w:t>
      </w:r>
      <w:r w:rsidRPr="00FF062C">
        <w:rPr>
          <w:lang w:val="fr-FR"/>
        </w:rPr>
        <w:t>OMPI sur ses programmes et projets afin de fournir une assistance concrète au développeme</w:t>
      </w:r>
      <w:r w:rsidR="00274FEB" w:rsidRPr="00FF062C">
        <w:rPr>
          <w:lang w:val="fr-FR"/>
        </w:rPr>
        <w:t>nt</w:t>
      </w:r>
      <w:r w:rsidR="00274FEB">
        <w:rPr>
          <w:lang w:val="fr-FR"/>
        </w:rPr>
        <w:t xml:space="preserve">.  </w:t>
      </w:r>
      <w:r w:rsidR="00274FEB" w:rsidRPr="00FF062C">
        <w:rPr>
          <w:lang w:val="fr-FR"/>
        </w:rPr>
        <w:t>El</w:t>
      </w:r>
      <w:r w:rsidRPr="00FF062C">
        <w:rPr>
          <w:lang w:val="fr-FR"/>
        </w:rPr>
        <w:t>le a souligné certaines initiatives réussies ayant un impact significatif dans la régi</w:t>
      </w:r>
      <w:r w:rsidR="00274FEB" w:rsidRPr="00FF062C">
        <w:rPr>
          <w:lang w:val="fr-FR"/>
        </w:rPr>
        <w:t>on</w:t>
      </w:r>
      <w:r w:rsidR="00274FEB">
        <w:rPr>
          <w:lang w:val="fr-FR"/>
        </w:rPr>
        <w:t xml:space="preserve">.  </w:t>
      </w:r>
      <w:r w:rsidR="00274FEB" w:rsidRPr="00FF062C">
        <w:rPr>
          <w:lang w:val="fr-FR"/>
        </w:rPr>
        <w:t>Pr</w:t>
      </w:r>
      <w:r w:rsidRPr="00FF062C">
        <w:rPr>
          <w:lang w:val="fr-FR"/>
        </w:rPr>
        <w:t>emièrement, en ce qui concerne la propriété industrielle, les offices régionaux du Costa</w:t>
      </w:r>
      <w:r w:rsidR="00214F48">
        <w:rPr>
          <w:lang w:val="fr-FR"/>
        </w:rPr>
        <w:t> </w:t>
      </w:r>
      <w:r w:rsidRPr="00FF062C">
        <w:rPr>
          <w:lang w:val="fr-FR"/>
        </w:rPr>
        <w:t>Rica, d</w:t>
      </w:r>
      <w:r w:rsidR="007C3C2A">
        <w:rPr>
          <w:lang w:val="fr-FR"/>
        </w:rPr>
        <w:t>’</w:t>
      </w:r>
      <w:r w:rsidRPr="00FF062C">
        <w:rPr>
          <w:lang w:val="fr-FR"/>
        </w:rPr>
        <w:t>El</w:t>
      </w:r>
      <w:r w:rsidR="00214F48">
        <w:rPr>
          <w:lang w:val="fr-FR"/>
        </w:rPr>
        <w:t> </w:t>
      </w:r>
      <w:r w:rsidRPr="00FF062C">
        <w:rPr>
          <w:lang w:val="fr-FR"/>
        </w:rPr>
        <w:t xml:space="preserve">Salvador, du Guatemala, du Nicaragua, du Panama et de la République dominicaine ont adopté des manuels généraux pour harmoniser les législations, </w:t>
      </w:r>
      <w:r w:rsidR="007C3C2A">
        <w:rPr>
          <w:lang w:val="fr-FR"/>
        </w:rPr>
        <w:t>y compris</w:t>
      </w:r>
      <w:r w:rsidRPr="00FF062C">
        <w:rPr>
          <w:lang w:val="fr-FR"/>
        </w:rPr>
        <w:t xml:space="preserve"> sur les brevets, avec le soutien de l</w:t>
      </w:r>
      <w:r w:rsidR="007C3C2A">
        <w:rPr>
          <w:lang w:val="fr-FR"/>
        </w:rPr>
        <w:t>’</w:t>
      </w:r>
      <w:r w:rsidRPr="00FF062C">
        <w:rPr>
          <w:lang w:val="fr-FR"/>
        </w:rPr>
        <w:t>OMPI, de l</w:t>
      </w:r>
      <w:r w:rsidR="007C3C2A">
        <w:rPr>
          <w:lang w:val="fr-FR"/>
        </w:rPr>
        <w:t>’</w:t>
      </w:r>
      <w:r w:rsidRPr="00FF062C">
        <w:rPr>
          <w:lang w:val="fr-FR"/>
        </w:rPr>
        <w:t>OEB et de l</w:t>
      </w:r>
      <w:r w:rsidR="007C3C2A">
        <w:rPr>
          <w:lang w:val="fr-FR"/>
        </w:rPr>
        <w:t>’</w:t>
      </w:r>
      <w:r w:rsidRPr="00FF062C">
        <w:rPr>
          <w:lang w:val="fr-FR"/>
        </w:rPr>
        <w:t>Institut mexicain de la propriété intellectuel</w:t>
      </w:r>
      <w:r w:rsidR="00274FEB" w:rsidRPr="00FF062C">
        <w:rPr>
          <w:lang w:val="fr-FR"/>
        </w:rPr>
        <w:t>le</w:t>
      </w:r>
      <w:r w:rsidR="00274FEB">
        <w:rPr>
          <w:lang w:val="fr-FR"/>
        </w:rPr>
        <w:t xml:space="preserve">.  </w:t>
      </w:r>
      <w:r w:rsidR="00274FEB" w:rsidRPr="00FF062C">
        <w:rPr>
          <w:lang w:val="fr-FR"/>
        </w:rPr>
        <w:t>Ce</w:t>
      </w:r>
      <w:r w:rsidRPr="00FF062C">
        <w:rPr>
          <w:lang w:val="fr-FR"/>
        </w:rPr>
        <w:t>s manuels sont utilisés chaque année et sont devenus très utiles non seulement pour les examinateurs, mais également pour les utilisateurs et dans le cadre des activités de renforcement des capacit</w:t>
      </w:r>
      <w:r w:rsidR="00274FEB" w:rsidRPr="00FF062C">
        <w:rPr>
          <w:lang w:val="fr-FR"/>
        </w:rPr>
        <w:t>és</w:t>
      </w:r>
      <w:r w:rsidR="00274FEB">
        <w:rPr>
          <w:lang w:val="fr-FR"/>
        </w:rPr>
        <w:t xml:space="preserve">.  </w:t>
      </w:r>
      <w:r w:rsidR="00274FEB" w:rsidRPr="00FF062C">
        <w:rPr>
          <w:lang w:val="fr-FR"/>
        </w:rPr>
        <w:t>De</w:t>
      </w:r>
      <w:r w:rsidRPr="00FF062C">
        <w:rPr>
          <w:lang w:val="fr-FR"/>
        </w:rPr>
        <w:t>uxièmement, une réunion ministérielle sur la propriété intellectuelle avait été organisée pour les pays d</w:t>
      </w:r>
      <w:r w:rsidR="007C3C2A">
        <w:rPr>
          <w:lang w:val="fr-FR"/>
        </w:rPr>
        <w:t>’</w:t>
      </w:r>
      <w:r w:rsidRPr="00FF062C">
        <w:rPr>
          <w:lang w:val="fr-FR"/>
        </w:rPr>
        <w:t>Amérique centrale et la République dominicai</w:t>
      </w:r>
      <w:r w:rsidR="00274FEB" w:rsidRPr="00FF062C">
        <w:rPr>
          <w:lang w:val="fr-FR"/>
        </w:rPr>
        <w:t>ne</w:t>
      </w:r>
      <w:r w:rsidR="00274FEB">
        <w:rPr>
          <w:lang w:val="fr-FR"/>
        </w:rPr>
        <w:t xml:space="preserve">.  </w:t>
      </w:r>
      <w:r w:rsidR="00274FEB" w:rsidRPr="00FF062C">
        <w:rPr>
          <w:lang w:val="fr-FR"/>
        </w:rPr>
        <w:t>El</w:t>
      </w:r>
      <w:r w:rsidRPr="00FF062C">
        <w:rPr>
          <w:lang w:val="fr-FR"/>
        </w:rPr>
        <w:t>le fournissait des informations sur les possibilités offertes par la propriété intellectuelle et avait été une occasion de coordonner des initiatives dans la régi</w:t>
      </w:r>
      <w:r w:rsidR="00274FEB" w:rsidRPr="00FF062C">
        <w:rPr>
          <w:lang w:val="fr-FR"/>
        </w:rPr>
        <w:t>on</w:t>
      </w:r>
      <w:r w:rsidR="00274FEB">
        <w:rPr>
          <w:lang w:val="fr-FR"/>
        </w:rPr>
        <w:t xml:space="preserve">.  </w:t>
      </w:r>
      <w:r w:rsidR="00274FEB" w:rsidRPr="00FF062C">
        <w:rPr>
          <w:lang w:val="fr-FR"/>
        </w:rPr>
        <w:t>El</w:t>
      </w:r>
      <w:r w:rsidRPr="00FF062C">
        <w:rPr>
          <w:lang w:val="fr-FR"/>
        </w:rPr>
        <w:t>le avait l</w:t>
      </w:r>
      <w:r w:rsidR="007C3C2A">
        <w:rPr>
          <w:lang w:val="fr-FR"/>
        </w:rPr>
        <w:t>’</w:t>
      </w:r>
      <w:r w:rsidRPr="00FF062C">
        <w:rPr>
          <w:lang w:val="fr-FR"/>
        </w:rPr>
        <w:t>appui de l</w:t>
      </w:r>
      <w:r w:rsidR="007C3C2A">
        <w:rPr>
          <w:lang w:val="fr-FR"/>
        </w:rPr>
        <w:t>’</w:t>
      </w:r>
      <w:r w:rsidRPr="00FF062C">
        <w:rPr>
          <w:lang w:val="fr-FR"/>
        </w:rPr>
        <w:t xml:space="preserve">OMPI et les ministres avaient également bénéficié de la présence du </w:t>
      </w:r>
      <w:r w:rsidR="00214F48">
        <w:rPr>
          <w:lang w:val="fr-FR"/>
        </w:rPr>
        <w:t>Directeur</w:t>
      </w:r>
      <w:r w:rsidRPr="00FF062C">
        <w:rPr>
          <w:lang w:val="fr-FR"/>
        </w:rPr>
        <w:t xml:space="preserve"> général, ce qui avait permis un dialogue fructueux sur la propriété intellectuelle et une coopération renforcée entre les pa</w:t>
      </w:r>
      <w:r w:rsidR="00274FEB" w:rsidRPr="00FF062C">
        <w:rPr>
          <w:lang w:val="fr-FR"/>
        </w:rPr>
        <w:t>ys</w:t>
      </w:r>
      <w:r w:rsidR="00274FEB">
        <w:rPr>
          <w:lang w:val="fr-FR"/>
        </w:rPr>
        <w:t xml:space="preserve">.  </w:t>
      </w:r>
      <w:r w:rsidR="00274FEB" w:rsidRPr="00FF062C">
        <w:rPr>
          <w:lang w:val="fr-FR"/>
        </w:rPr>
        <w:t>Ci</w:t>
      </w:r>
      <w:r w:rsidRPr="00FF062C">
        <w:rPr>
          <w:lang w:val="fr-FR"/>
        </w:rPr>
        <w:t>nq</w:t>
      </w:r>
      <w:r w:rsidR="00214F48">
        <w:rPr>
          <w:lang w:val="fr-FR"/>
        </w:rPr>
        <w:t> </w:t>
      </w:r>
      <w:r w:rsidRPr="00FF062C">
        <w:rPr>
          <w:lang w:val="fr-FR"/>
        </w:rPr>
        <w:t xml:space="preserve">réunions ministérielles ont été tenues et la sixième se tiendra </w:t>
      </w:r>
      <w:r w:rsidR="00163E28" w:rsidRPr="00FF062C">
        <w:rPr>
          <w:lang w:val="fr-FR"/>
        </w:rPr>
        <w:t>en</w:t>
      </w:r>
      <w:r w:rsidR="00163E28">
        <w:rPr>
          <w:lang w:val="fr-FR"/>
        </w:rPr>
        <w:t> </w:t>
      </w:r>
      <w:r w:rsidR="00163E28" w:rsidRPr="00FF062C">
        <w:rPr>
          <w:lang w:val="fr-FR"/>
        </w:rPr>
        <w:t>2019</w:t>
      </w:r>
      <w:r w:rsidRPr="00FF062C">
        <w:rPr>
          <w:lang w:val="fr-FR"/>
        </w:rPr>
        <w:t>.</w:t>
      </w:r>
      <w:r w:rsidR="00214F48">
        <w:rPr>
          <w:lang w:val="fr-FR"/>
        </w:rPr>
        <w:t xml:space="preserve"> </w:t>
      </w:r>
      <w:r w:rsidRPr="00FF062C">
        <w:rPr>
          <w:lang w:val="fr-FR"/>
        </w:rPr>
        <w:t xml:space="preserve"> Le premier résultat concret de ce forum ministériel sur la coopération a été la création et l</w:t>
      </w:r>
      <w:r w:rsidR="007C3C2A">
        <w:rPr>
          <w:lang w:val="fr-FR"/>
        </w:rPr>
        <w:t>’</w:t>
      </w:r>
      <w:r w:rsidRPr="00FF062C">
        <w:rPr>
          <w:lang w:val="fr-FR"/>
        </w:rPr>
        <w:t>adoption de politiques et de stratégies nationales en matière de propriété intellectuel</w:t>
      </w:r>
      <w:r w:rsidR="00274FEB" w:rsidRPr="00FF062C">
        <w:rPr>
          <w:lang w:val="fr-FR"/>
        </w:rPr>
        <w:t>le</w:t>
      </w:r>
      <w:r w:rsidR="00274FEB">
        <w:rPr>
          <w:lang w:val="fr-FR"/>
        </w:rPr>
        <w:t xml:space="preserve">.  </w:t>
      </w:r>
      <w:r w:rsidR="00274FEB" w:rsidRPr="00FF062C">
        <w:rPr>
          <w:lang w:val="fr-FR"/>
        </w:rPr>
        <w:t>De</w:t>
      </w:r>
      <w:r w:rsidRPr="00FF062C">
        <w:rPr>
          <w:lang w:val="fr-FR"/>
        </w:rPr>
        <w:t xml:space="preserve"> plus, lors de ces réunions, les ministres ont donné des directives générales permettant de coordonner les activités au niveau sous</w:t>
      </w:r>
      <w:r w:rsidR="007C3C2A">
        <w:rPr>
          <w:lang w:val="fr-FR"/>
        </w:rPr>
        <w:t>-</w:t>
      </w:r>
      <w:r w:rsidRPr="00FF062C">
        <w:rPr>
          <w:lang w:val="fr-FR"/>
        </w:rPr>
        <w:t>région</w:t>
      </w:r>
      <w:r w:rsidR="00274FEB" w:rsidRPr="00FF062C">
        <w:rPr>
          <w:lang w:val="fr-FR"/>
        </w:rPr>
        <w:t>al</w:t>
      </w:r>
      <w:r w:rsidR="00274FEB">
        <w:rPr>
          <w:lang w:val="fr-FR"/>
        </w:rPr>
        <w:t xml:space="preserve">.  </w:t>
      </w:r>
      <w:r w:rsidR="00274FEB" w:rsidRPr="00FF062C">
        <w:rPr>
          <w:lang w:val="fr-FR"/>
        </w:rPr>
        <w:t>Ce</w:t>
      </w:r>
      <w:r w:rsidRPr="00FF062C">
        <w:rPr>
          <w:lang w:val="fr-FR"/>
        </w:rPr>
        <w:t>tte dynamique a permis d</w:t>
      </w:r>
      <w:r w:rsidR="007C3C2A">
        <w:rPr>
          <w:lang w:val="fr-FR"/>
        </w:rPr>
        <w:t>’</w:t>
      </w:r>
      <w:r w:rsidRPr="00FF062C">
        <w:rPr>
          <w:lang w:val="fr-FR"/>
        </w:rPr>
        <w:t>intégrer la coopération et l</w:t>
      </w:r>
      <w:r w:rsidR="007C3C2A">
        <w:rPr>
          <w:lang w:val="fr-FR"/>
        </w:rPr>
        <w:t>’</w:t>
      </w:r>
      <w:r w:rsidRPr="00FF062C">
        <w:rPr>
          <w:lang w:val="fr-FR"/>
        </w:rPr>
        <w:t>assistance technique sous forme d</w:t>
      </w:r>
      <w:r w:rsidR="007C3C2A">
        <w:rPr>
          <w:lang w:val="fr-FR"/>
        </w:rPr>
        <w:t>’</w:t>
      </w:r>
      <w:r w:rsidRPr="00FF062C">
        <w:rPr>
          <w:lang w:val="fr-FR"/>
        </w:rPr>
        <w:t>un programme intég</w:t>
      </w:r>
      <w:r w:rsidR="00274FEB" w:rsidRPr="00FF062C">
        <w:rPr>
          <w:lang w:val="fr-FR"/>
        </w:rPr>
        <w:t>ré</w:t>
      </w:r>
      <w:r w:rsidR="00274FEB">
        <w:rPr>
          <w:lang w:val="fr-FR"/>
        </w:rPr>
        <w:t xml:space="preserve">.  </w:t>
      </w:r>
      <w:r w:rsidR="00274FEB" w:rsidRPr="00FF062C">
        <w:rPr>
          <w:lang w:val="fr-FR"/>
        </w:rPr>
        <w:t>En</w:t>
      </w:r>
      <w:r w:rsidR="00163E28">
        <w:rPr>
          <w:lang w:val="fr-FR"/>
        </w:rPr>
        <w:t> </w:t>
      </w:r>
      <w:r w:rsidR="00163E28" w:rsidRPr="00FF062C">
        <w:rPr>
          <w:lang w:val="fr-FR"/>
        </w:rPr>
        <w:t>2015</w:t>
      </w:r>
      <w:r w:rsidRPr="00FF062C">
        <w:rPr>
          <w:lang w:val="fr-FR"/>
        </w:rPr>
        <w:t>, les ministres avaient demandé une étude sur l</w:t>
      </w:r>
      <w:r w:rsidR="007C3C2A">
        <w:rPr>
          <w:lang w:val="fr-FR"/>
        </w:rPr>
        <w:t>’</w:t>
      </w:r>
      <w:r w:rsidRPr="00FF062C">
        <w:rPr>
          <w:lang w:val="fr-FR"/>
        </w:rPr>
        <w:t>utilisation du système de propriété intellectuelle en Amérique centrale dans le cadre du projet relatif à la propriété intellectuelle et au développement socioéconomique</w:t>
      </w:r>
      <w:r w:rsidR="00163E28">
        <w:rPr>
          <w:lang w:val="fr-FR"/>
        </w:rPr>
        <w:t xml:space="preserve"> – </w:t>
      </w:r>
      <w:r w:rsidRPr="00FF062C">
        <w:rPr>
          <w:lang w:val="fr-FR"/>
        </w:rPr>
        <w:t>Phase</w:t>
      </w:r>
      <w:r w:rsidR="00A26469">
        <w:rPr>
          <w:lang w:val="fr-FR"/>
        </w:rPr>
        <w:t> </w:t>
      </w:r>
      <w:r w:rsidRPr="00FF062C">
        <w:rPr>
          <w:lang w:val="fr-FR"/>
        </w:rPr>
        <w:t xml:space="preserve">II (CDIP/20/INF/3). </w:t>
      </w:r>
      <w:r w:rsidR="00214F48">
        <w:rPr>
          <w:lang w:val="fr-FR"/>
        </w:rPr>
        <w:t xml:space="preserve"> </w:t>
      </w:r>
      <w:r w:rsidRPr="00FF062C">
        <w:rPr>
          <w:lang w:val="fr-FR"/>
        </w:rPr>
        <w:t>Les activités menées au niveau sous</w:t>
      </w:r>
      <w:r w:rsidR="007C3C2A">
        <w:rPr>
          <w:lang w:val="fr-FR"/>
        </w:rPr>
        <w:t>-</w:t>
      </w:r>
      <w:r w:rsidRPr="00FF062C">
        <w:rPr>
          <w:lang w:val="fr-FR"/>
        </w:rPr>
        <w:t>régional ont permis une utilisation efficace des actions de coopérati</w:t>
      </w:r>
      <w:r w:rsidR="00274FEB" w:rsidRPr="00FF062C">
        <w:rPr>
          <w:lang w:val="fr-FR"/>
        </w:rPr>
        <w:t>on</w:t>
      </w:r>
      <w:r w:rsidR="00274FEB">
        <w:rPr>
          <w:lang w:val="fr-FR"/>
        </w:rPr>
        <w:t xml:space="preserve">.  </w:t>
      </w:r>
      <w:r w:rsidR="00274FEB" w:rsidRPr="00FF062C">
        <w:rPr>
          <w:lang w:val="fr-FR"/>
        </w:rPr>
        <w:t>En</w:t>
      </w:r>
      <w:r w:rsidRPr="00FF062C">
        <w:rPr>
          <w:lang w:val="fr-FR"/>
        </w:rPr>
        <w:t xml:space="preserve"> ce qui concerne les enseignements tirés, les éléments fondamentaux de l</w:t>
      </w:r>
      <w:r w:rsidR="007C3C2A">
        <w:rPr>
          <w:lang w:val="fr-FR"/>
        </w:rPr>
        <w:t>’</w:t>
      </w:r>
      <w:r w:rsidRPr="00FF062C">
        <w:rPr>
          <w:lang w:val="fr-FR"/>
        </w:rPr>
        <w:t>assistance technique reçue étaient la création d</w:t>
      </w:r>
      <w:r w:rsidR="007C3C2A">
        <w:rPr>
          <w:lang w:val="fr-FR"/>
        </w:rPr>
        <w:t>’</w:t>
      </w:r>
      <w:r w:rsidRPr="00FF062C">
        <w:rPr>
          <w:lang w:val="fr-FR"/>
        </w:rPr>
        <w:t>un objectif général énonçant un plan structuré identifiant les besoins en assistance technique et la garantie de continuité des activités menées, définition de mécanismes appropriés pour organiser et mener des actions avec l</w:t>
      </w:r>
      <w:r w:rsidR="007C3C2A">
        <w:rPr>
          <w:lang w:val="fr-FR"/>
        </w:rPr>
        <w:t>’</w:t>
      </w:r>
      <w:r w:rsidRPr="00FF062C">
        <w:rPr>
          <w:lang w:val="fr-FR"/>
        </w:rPr>
        <w:t>OMPI et le bureau régional, les évaluations nécessaires, la formulation et l</w:t>
      </w:r>
      <w:r w:rsidR="007C3C2A">
        <w:rPr>
          <w:lang w:val="fr-FR"/>
        </w:rPr>
        <w:t>’</w:t>
      </w:r>
      <w:r w:rsidRPr="00FF062C">
        <w:rPr>
          <w:lang w:val="fr-FR"/>
        </w:rPr>
        <w:t>adoption de politiques institutionnelles permettant aux bénéficiaires de prendre en charge l</w:t>
      </w:r>
      <w:r w:rsidR="007C3C2A">
        <w:rPr>
          <w:lang w:val="fr-FR"/>
        </w:rPr>
        <w:t>’</w:t>
      </w:r>
      <w:r w:rsidRPr="00FF062C">
        <w:rPr>
          <w:lang w:val="fr-FR"/>
        </w:rPr>
        <w:t>assistance fournie.</w:t>
      </w:r>
    </w:p>
    <w:p w14:paraId="76353B3A" w14:textId="7FE873DE" w:rsidR="00163E28" w:rsidRDefault="00901114" w:rsidP="00901114">
      <w:pPr>
        <w:pStyle w:val="ONUMFS"/>
        <w:rPr>
          <w:lang w:val="fr-FR"/>
        </w:rPr>
      </w:pPr>
      <w:r w:rsidRPr="00FF062C">
        <w:rPr>
          <w:lang w:val="fr-FR"/>
        </w:rPr>
        <w:t>La délégation de Singapour a déclaré qu</w:t>
      </w:r>
      <w:r w:rsidR="007C3C2A">
        <w:rPr>
          <w:lang w:val="fr-FR"/>
        </w:rPr>
        <w:t>’</w:t>
      </w:r>
      <w:r w:rsidRPr="00FF062C">
        <w:rPr>
          <w:lang w:val="fr-FR"/>
        </w:rPr>
        <w:t>en tant que petit pays dont la seule ressource était sa population, le développement des ressources humaines était vital pour le développement économique et soci</w:t>
      </w:r>
      <w:r w:rsidR="00274FEB" w:rsidRPr="00FF062C">
        <w:rPr>
          <w:lang w:val="fr-FR"/>
        </w:rPr>
        <w:t>al</w:t>
      </w:r>
      <w:r w:rsidR="00274FEB">
        <w:rPr>
          <w:lang w:val="fr-FR"/>
        </w:rPr>
        <w:t xml:space="preserve">.  </w:t>
      </w:r>
      <w:r w:rsidR="00274FEB" w:rsidRPr="00FF062C">
        <w:rPr>
          <w:lang w:val="fr-FR"/>
        </w:rPr>
        <w:t>El</w:t>
      </w:r>
      <w:r w:rsidRPr="00FF062C">
        <w:rPr>
          <w:lang w:val="fr-FR"/>
        </w:rPr>
        <w:t>le était heureuse de partager ses expériences en matière de propriété intellectuelle avec d</w:t>
      </w:r>
      <w:r w:rsidR="007C3C2A">
        <w:rPr>
          <w:lang w:val="fr-FR"/>
        </w:rPr>
        <w:t>’</w:t>
      </w:r>
      <w:r w:rsidRPr="00FF062C">
        <w:rPr>
          <w:lang w:val="fr-FR"/>
        </w:rPr>
        <w:t>autres pa</w:t>
      </w:r>
      <w:r w:rsidR="00274FEB" w:rsidRPr="00FF062C">
        <w:rPr>
          <w:lang w:val="fr-FR"/>
        </w:rPr>
        <w:t>ys</w:t>
      </w:r>
      <w:r w:rsidR="00274FEB">
        <w:rPr>
          <w:lang w:val="fr-FR"/>
        </w:rPr>
        <w:t xml:space="preserve">.  </w:t>
      </w:r>
      <w:r w:rsidR="00274FEB" w:rsidRPr="00FF062C">
        <w:rPr>
          <w:lang w:val="fr-FR"/>
        </w:rPr>
        <w:t>De</w:t>
      </w:r>
      <w:r w:rsidR="00163E28" w:rsidRPr="00FF062C">
        <w:rPr>
          <w:lang w:val="fr-FR"/>
        </w:rPr>
        <w:t>puis</w:t>
      </w:r>
      <w:r w:rsidR="00163E28">
        <w:rPr>
          <w:lang w:val="fr-FR"/>
        </w:rPr>
        <w:t> </w:t>
      </w:r>
      <w:r w:rsidR="00163E28" w:rsidRPr="00FF062C">
        <w:rPr>
          <w:lang w:val="fr-FR"/>
        </w:rPr>
        <w:t>2006</w:t>
      </w:r>
      <w:r w:rsidRPr="00FF062C">
        <w:rPr>
          <w:lang w:val="fr-FR"/>
        </w:rPr>
        <w:t xml:space="preserve">, le </w:t>
      </w:r>
      <w:r w:rsidR="00214F48">
        <w:rPr>
          <w:lang w:val="fr-FR"/>
        </w:rPr>
        <w:t>Bureau</w:t>
      </w:r>
      <w:r w:rsidRPr="00FF062C">
        <w:rPr>
          <w:lang w:val="fr-FR"/>
        </w:rPr>
        <w:t xml:space="preserve"> de l</w:t>
      </w:r>
      <w:r w:rsidR="007C3C2A">
        <w:rPr>
          <w:lang w:val="fr-FR"/>
        </w:rPr>
        <w:t>’</w:t>
      </w:r>
      <w:r w:rsidRPr="00FF062C">
        <w:rPr>
          <w:lang w:val="fr-FR"/>
        </w:rPr>
        <w:t>OMPI à Singapour organisait chaque année, à Singapour, des ateliers et séminaires régionaux à l</w:t>
      </w:r>
      <w:r w:rsidR="007C3C2A">
        <w:rPr>
          <w:lang w:val="fr-FR"/>
        </w:rPr>
        <w:t>’</w:t>
      </w:r>
      <w:r w:rsidRPr="00FF062C">
        <w:rPr>
          <w:lang w:val="fr-FR"/>
        </w:rPr>
        <w:t>intention de participants de l</w:t>
      </w:r>
      <w:r w:rsidR="007C3C2A">
        <w:rPr>
          <w:lang w:val="fr-FR"/>
        </w:rPr>
        <w:t>’</w:t>
      </w:r>
      <w:r w:rsidRPr="00FF062C">
        <w:rPr>
          <w:lang w:val="fr-FR"/>
        </w:rPr>
        <w:t>ASEAN et d</w:t>
      </w:r>
      <w:r w:rsidR="007C3C2A">
        <w:rPr>
          <w:lang w:val="fr-FR"/>
        </w:rPr>
        <w:t>’</w:t>
      </w:r>
      <w:r w:rsidRPr="00FF062C">
        <w:rPr>
          <w:lang w:val="fr-FR"/>
        </w:rPr>
        <w:t>autres pays de la région Asie</w:t>
      </w:r>
      <w:r w:rsidR="007C3C2A">
        <w:rPr>
          <w:lang w:val="fr-FR"/>
        </w:rPr>
        <w:t>-</w:t>
      </w:r>
      <w:r w:rsidRPr="00FF062C">
        <w:rPr>
          <w:lang w:val="fr-FR"/>
        </w:rPr>
        <w:t>Pacifique, notamment le Bangladesh, le Bhoutan, Fidji, le Népal, le Pakistan et la Papouasie</w:t>
      </w:r>
      <w:r w:rsidR="00A26469">
        <w:rPr>
          <w:lang w:val="fr-FR"/>
        </w:rPr>
        <w:t>-</w:t>
      </w:r>
      <w:r w:rsidRPr="00FF062C">
        <w:rPr>
          <w:lang w:val="fr-FR"/>
        </w:rPr>
        <w:t>Nouvelle</w:t>
      </w:r>
      <w:r w:rsidR="007C3C2A">
        <w:rPr>
          <w:lang w:val="fr-FR"/>
        </w:rPr>
        <w:t>-</w:t>
      </w:r>
      <w:r w:rsidRPr="00FF062C">
        <w:rPr>
          <w:lang w:val="fr-FR"/>
        </w:rPr>
        <w:t>Guinée</w:t>
      </w:r>
      <w:r w:rsidR="00575C12">
        <w:rPr>
          <w:lang w:val="fr-FR"/>
        </w:rPr>
        <w:t> ;</w:t>
      </w:r>
      <w:r w:rsidRPr="00FF062C">
        <w:rPr>
          <w:lang w:val="fr-FR"/>
        </w:rPr>
        <w:t xml:space="preserve"> le tout dans le cadre d</w:t>
      </w:r>
      <w:r w:rsidR="007C3C2A">
        <w:rPr>
          <w:lang w:val="fr-FR"/>
        </w:rPr>
        <w:t>’</w:t>
      </w:r>
      <w:r w:rsidRPr="00FF062C">
        <w:rPr>
          <w:lang w:val="fr-FR"/>
        </w:rPr>
        <w:t>un mémorandum d</w:t>
      </w:r>
      <w:r w:rsidR="007C3C2A">
        <w:rPr>
          <w:lang w:val="fr-FR"/>
        </w:rPr>
        <w:t>’</w:t>
      </w:r>
      <w:r w:rsidRPr="00FF062C">
        <w:rPr>
          <w:lang w:val="fr-FR"/>
        </w:rPr>
        <w:t>accord entre l</w:t>
      </w:r>
      <w:r w:rsidR="007C3C2A">
        <w:rPr>
          <w:lang w:val="fr-FR"/>
        </w:rPr>
        <w:t>’</w:t>
      </w:r>
      <w:r w:rsidRPr="00FF062C">
        <w:rPr>
          <w:lang w:val="fr-FR"/>
        </w:rPr>
        <w:t>OMPI et Singapo</w:t>
      </w:r>
      <w:r w:rsidR="00274FEB" w:rsidRPr="00FF062C">
        <w:rPr>
          <w:lang w:val="fr-FR"/>
        </w:rPr>
        <w:t>ur</w:t>
      </w:r>
      <w:r w:rsidR="00274FEB">
        <w:rPr>
          <w:lang w:val="fr-FR"/>
        </w:rPr>
        <w:t xml:space="preserve">.  </w:t>
      </w:r>
      <w:r w:rsidR="00274FEB" w:rsidRPr="00FF062C">
        <w:rPr>
          <w:lang w:val="fr-FR"/>
        </w:rPr>
        <w:t xml:space="preserve">À </w:t>
      </w:r>
      <w:r w:rsidRPr="00FF062C">
        <w:rPr>
          <w:lang w:val="fr-FR"/>
        </w:rPr>
        <w:t>ce jour, plus de 900 responsables gouvernementaux ont participé à des cours organisés dans le cadre de ce mémorandum d</w:t>
      </w:r>
      <w:r w:rsidR="007C3C2A">
        <w:rPr>
          <w:lang w:val="fr-FR"/>
        </w:rPr>
        <w:t>’</w:t>
      </w:r>
      <w:r w:rsidRPr="00FF062C">
        <w:rPr>
          <w:lang w:val="fr-FR"/>
        </w:rPr>
        <w:t>acco</w:t>
      </w:r>
      <w:r w:rsidR="00274FEB" w:rsidRPr="00FF062C">
        <w:rPr>
          <w:lang w:val="fr-FR"/>
        </w:rPr>
        <w:t>rd</w:t>
      </w:r>
      <w:r w:rsidR="00274FEB">
        <w:rPr>
          <w:lang w:val="fr-FR"/>
        </w:rPr>
        <w:t xml:space="preserve">.  </w:t>
      </w:r>
      <w:r w:rsidR="00274FEB" w:rsidRPr="00FF062C">
        <w:rPr>
          <w:lang w:val="fr-FR"/>
        </w:rPr>
        <w:t>Ce</w:t>
      </w:r>
      <w:r w:rsidRPr="00FF062C">
        <w:rPr>
          <w:lang w:val="fr-FR"/>
        </w:rPr>
        <w:t xml:space="preserve">s cours de renforcement des capacités ont eu lieu dans le cadre du Programme de coopération de Singapour (SCP), la principale </w:t>
      </w:r>
      <w:r w:rsidR="00214F48">
        <w:rPr>
          <w:lang w:val="fr-FR"/>
        </w:rPr>
        <w:t>plateforme</w:t>
      </w:r>
      <w:r w:rsidRPr="00FF062C">
        <w:rPr>
          <w:lang w:val="fr-FR"/>
        </w:rPr>
        <w:t xml:space="preserve"> de proposition d</w:t>
      </w:r>
      <w:r w:rsidR="007C3C2A">
        <w:rPr>
          <w:lang w:val="fr-FR"/>
        </w:rPr>
        <w:t>’</w:t>
      </w:r>
      <w:r w:rsidRPr="00FF062C">
        <w:rPr>
          <w:lang w:val="fr-FR"/>
        </w:rPr>
        <w:t>assistance technique de Singapo</w:t>
      </w:r>
      <w:r w:rsidR="00274FEB" w:rsidRPr="00FF062C">
        <w:rPr>
          <w:lang w:val="fr-FR"/>
        </w:rPr>
        <w:t>ur</w:t>
      </w:r>
      <w:r w:rsidR="00274FEB">
        <w:rPr>
          <w:lang w:val="fr-FR"/>
        </w:rPr>
        <w:t xml:space="preserve">.  </w:t>
      </w:r>
      <w:r w:rsidR="00274FEB" w:rsidRPr="00FF062C">
        <w:rPr>
          <w:lang w:val="fr-FR"/>
        </w:rPr>
        <w:t>Le</w:t>
      </w:r>
      <w:r w:rsidRPr="00FF062C">
        <w:rPr>
          <w:lang w:val="fr-FR"/>
        </w:rPr>
        <w:t xml:space="preserve">s thèmes des </w:t>
      </w:r>
      <w:r w:rsidR="00A20CBA">
        <w:rPr>
          <w:lang w:val="fr-FR"/>
        </w:rPr>
        <w:t>événements</w:t>
      </w:r>
      <w:r w:rsidRPr="00FF062C">
        <w:rPr>
          <w:lang w:val="fr-FR"/>
        </w:rPr>
        <w:t xml:space="preserve"> ont été identifiés en tenant compte des besoins et des intérêts exprimés par les offices de propriété intellectuelle de la région Asie</w:t>
      </w:r>
      <w:r w:rsidR="007C3C2A">
        <w:rPr>
          <w:lang w:val="fr-FR"/>
        </w:rPr>
        <w:t>-</w:t>
      </w:r>
      <w:r w:rsidRPr="00FF062C">
        <w:rPr>
          <w:lang w:val="fr-FR"/>
        </w:rPr>
        <w:t>Pacifique</w:t>
      </w:r>
      <w:r w:rsidR="00575C12">
        <w:rPr>
          <w:lang w:val="fr-FR"/>
        </w:rPr>
        <w:t> ;</w:t>
      </w:r>
      <w:r w:rsidRPr="00FF062C">
        <w:rPr>
          <w:lang w:val="fr-FR"/>
        </w:rPr>
        <w:t xml:space="preserve"> et allaient des meilleures pratiques pour différents types de propriété intellectuelle à l</w:t>
      </w:r>
      <w:r w:rsidR="007C3C2A">
        <w:rPr>
          <w:lang w:val="fr-FR"/>
        </w:rPr>
        <w:t>’</w:t>
      </w:r>
      <w:r w:rsidRPr="00FF062C">
        <w:rPr>
          <w:lang w:val="fr-FR"/>
        </w:rPr>
        <w:t xml:space="preserve">amélioration du fonctionnement des offices </w:t>
      </w:r>
      <w:r>
        <w:rPr>
          <w:lang w:val="fr-FR"/>
        </w:rPr>
        <w:t>de propriété intellectuelle en s</w:t>
      </w:r>
      <w:r w:rsidRPr="00FF062C">
        <w:rPr>
          <w:lang w:val="fr-FR"/>
        </w:rPr>
        <w:t>e basant sur les tendances économiques ou technologiques actuell</w:t>
      </w:r>
      <w:r w:rsidR="00274FEB" w:rsidRPr="00FF062C">
        <w:rPr>
          <w:lang w:val="fr-FR"/>
        </w:rPr>
        <w:t>es</w:t>
      </w:r>
      <w:r w:rsidR="00274FEB">
        <w:rPr>
          <w:lang w:val="fr-FR"/>
        </w:rPr>
        <w:t xml:space="preserve">.  </w:t>
      </w:r>
      <w:r w:rsidR="00274FEB" w:rsidRPr="00FF062C">
        <w:rPr>
          <w:lang w:val="fr-FR"/>
        </w:rPr>
        <w:t>Un</w:t>
      </w:r>
      <w:r w:rsidRPr="00FF062C">
        <w:rPr>
          <w:lang w:val="fr-FR"/>
        </w:rPr>
        <w:t xml:space="preserve"> atelier régional sur le paysage international des marques devait avoir lieu les 13 et 1</w:t>
      </w:r>
      <w:r w:rsidR="00163E28" w:rsidRPr="00FF062C">
        <w:rPr>
          <w:lang w:val="fr-FR"/>
        </w:rPr>
        <w:t>4</w:t>
      </w:r>
      <w:r w:rsidR="00163E28">
        <w:rPr>
          <w:lang w:val="fr-FR"/>
        </w:rPr>
        <w:t> </w:t>
      </w:r>
      <w:r w:rsidR="00163E28" w:rsidRPr="00FF062C">
        <w:rPr>
          <w:lang w:val="fr-FR"/>
        </w:rPr>
        <w:t>décembre</w:t>
      </w:r>
      <w:r w:rsidR="00163E28">
        <w:rPr>
          <w:lang w:val="fr-FR"/>
        </w:rPr>
        <w:t> </w:t>
      </w:r>
      <w:r w:rsidR="00163E28" w:rsidRPr="00FF062C">
        <w:rPr>
          <w:lang w:val="fr-FR"/>
        </w:rPr>
        <w:t>20</w:t>
      </w:r>
      <w:r w:rsidRPr="00FF062C">
        <w:rPr>
          <w:lang w:val="fr-FR"/>
        </w:rPr>
        <w:t xml:space="preserve">18. </w:t>
      </w:r>
      <w:r w:rsidR="00214F48">
        <w:rPr>
          <w:lang w:val="fr-FR"/>
        </w:rPr>
        <w:t xml:space="preserve"> </w:t>
      </w:r>
      <w:r w:rsidRPr="00FF062C">
        <w:rPr>
          <w:lang w:val="fr-FR"/>
        </w:rPr>
        <w:t>Outre les activités entreprises dans le cadre du mémorandum d</w:t>
      </w:r>
      <w:r w:rsidR="007C3C2A">
        <w:rPr>
          <w:lang w:val="fr-FR"/>
        </w:rPr>
        <w:t>’</w:t>
      </w:r>
      <w:r w:rsidRPr="00FF062C">
        <w:rPr>
          <w:lang w:val="fr-FR"/>
        </w:rPr>
        <w:t>accord, elle a collaboré avec des partenaires tels que l</w:t>
      </w:r>
      <w:r w:rsidR="007C3C2A">
        <w:rPr>
          <w:lang w:val="fr-FR"/>
        </w:rPr>
        <w:t>’</w:t>
      </w:r>
      <w:r w:rsidRPr="00FF062C">
        <w:rPr>
          <w:lang w:val="fr-FR"/>
        </w:rPr>
        <w:t>Australie, les États</w:t>
      </w:r>
      <w:r w:rsidR="007C3C2A">
        <w:rPr>
          <w:lang w:val="fr-FR"/>
        </w:rPr>
        <w:t>-</w:t>
      </w:r>
      <w:r w:rsidRPr="00FF062C">
        <w:rPr>
          <w:lang w:val="fr-FR"/>
        </w:rPr>
        <w:t>Unis d</w:t>
      </w:r>
      <w:r w:rsidR="007C3C2A">
        <w:rPr>
          <w:lang w:val="fr-FR"/>
        </w:rPr>
        <w:t>’</w:t>
      </w:r>
      <w:r w:rsidRPr="00FF062C">
        <w:rPr>
          <w:lang w:val="fr-FR"/>
        </w:rPr>
        <w:t>Amérique et le Royaume</w:t>
      </w:r>
      <w:r w:rsidR="007C3C2A">
        <w:rPr>
          <w:lang w:val="fr-FR"/>
        </w:rPr>
        <w:t>-</w:t>
      </w:r>
      <w:r w:rsidRPr="00FF062C">
        <w:rPr>
          <w:lang w:val="fr-FR"/>
        </w:rPr>
        <w:t>Uni par l</w:t>
      </w:r>
      <w:r w:rsidR="007C3C2A">
        <w:rPr>
          <w:lang w:val="fr-FR"/>
        </w:rPr>
        <w:t>’</w:t>
      </w:r>
      <w:r w:rsidRPr="00FF062C">
        <w:rPr>
          <w:lang w:val="fr-FR"/>
        </w:rPr>
        <w:t>intermédiaire</w:t>
      </w:r>
      <w:r w:rsidR="00163E28" w:rsidRPr="00FF062C">
        <w:rPr>
          <w:lang w:val="fr-FR"/>
        </w:rPr>
        <w:t xml:space="preserve"> du</w:t>
      </w:r>
      <w:r w:rsidR="00163E28">
        <w:rPr>
          <w:lang w:val="fr-FR"/>
        </w:rPr>
        <w:t> </w:t>
      </w:r>
      <w:r w:rsidR="00163E28" w:rsidRPr="00FF062C">
        <w:rPr>
          <w:lang w:val="fr-FR"/>
        </w:rPr>
        <w:t>SCP</w:t>
      </w:r>
      <w:r w:rsidRPr="00FF062C">
        <w:rPr>
          <w:lang w:val="fr-FR"/>
        </w:rPr>
        <w:t xml:space="preserve"> pour mener conjointement des programmes de formation sur la propriété intellectuelle à Singapour pour d</w:t>
      </w:r>
      <w:r w:rsidR="007C3C2A">
        <w:rPr>
          <w:lang w:val="fr-FR"/>
        </w:rPr>
        <w:t>’</w:t>
      </w:r>
      <w:r w:rsidRPr="00FF062C">
        <w:rPr>
          <w:lang w:val="fr-FR"/>
        </w:rPr>
        <w:t>autres pa</w:t>
      </w:r>
      <w:r w:rsidR="00274FEB" w:rsidRPr="00FF062C">
        <w:rPr>
          <w:lang w:val="fr-FR"/>
        </w:rPr>
        <w:t>ys</w:t>
      </w:r>
      <w:r w:rsidR="00274FEB">
        <w:rPr>
          <w:lang w:val="fr-FR"/>
        </w:rPr>
        <w:t xml:space="preserve">.  </w:t>
      </w:r>
      <w:r w:rsidR="00274FEB" w:rsidRPr="00FF062C">
        <w:rPr>
          <w:lang w:val="fr-FR"/>
        </w:rPr>
        <w:t>En</w:t>
      </w:r>
      <w:r w:rsidR="00163E28">
        <w:rPr>
          <w:lang w:val="fr-FR"/>
        </w:rPr>
        <w:t> </w:t>
      </w:r>
      <w:r w:rsidR="00163E28" w:rsidRPr="00FF062C">
        <w:rPr>
          <w:lang w:val="fr-FR"/>
        </w:rPr>
        <w:t>2017</w:t>
      </w:r>
      <w:r w:rsidR="00163E28">
        <w:rPr>
          <w:lang w:val="fr-FR"/>
        </w:rPr>
        <w:t xml:space="preserve"> – </w:t>
      </w:r>
      <w:r w:rsidRPr="00FF062C">
        <w:rPr>
          <w:lang w:val="fr-FR"/>
        </w:rPr>
        <w:t>2018, elle avait mené des programmes avec le Japon, l</w:t>
      </w:r>
      <w:r w:rsidR="007C3C2A">
        <w:rPr>
          <w:lang w:val="fr-FR"/>
        </w:rPr>
        <w:t>’</w:t>
      </w:r>
      <w:r w:rsidRPr="00FF062C">
        <w:rPr>
          <w:lang w:val="fr-FR"/>
        </w:rPr>
        <w:t>Australie et les États</w:t>
      </w:r>
      <w:r w:rsidR="007C3C2A">
        <w:rPr>
          <w:lang w:val="fr-FR"/>
        </w:rPr>
        <w:t>-</w:t>
      </w:r>
      <w:r w:rsidRPr="00FF062C">
        <w:rPr>
          <w:lang w:val="fr-FR"/>
        </w:rPr>
        <w:t>Unis d</w:t>
      </w:r>
      <w:r w:rsidR="007C3C2A">
        <w:rPr>
          <w:lang w:val="fr-FR"/>
        </w:rPr>
        <w:t>’</w:t>
      </w:r>
      <w:r w:rsidRPr="00FF062C">
        <w:rPr>
          <w:lang w:val="fr-FR"/>
        </w:rPr>
        <w:t>Amérique et devrait organiser un atelier sur les droits de propriété intellectuelle avec l</w:t>
      </w:r>
      <w:r w:rsidR="007C3C2A">
        <w:rPr>
          <w:lang w:val="fr-FR"/>
        </w:rPr>
        <w:t>’</w:t>
      </w:r>
      <w:r w:rsidRPr="00FF062C">
        <w:rPr>
          <w:lang w:val="fr-FR"/>
        </w:rPr>
        <w:t xml:space="preserve">Australie du 3 au </w:t>
      </w:r>
      <w:r w:rsidR="00163E28" w:rsidRPr="00FF062C">
        <w:rPr>
          <w:lang w:val="fr-FR"/>
        </w:rPr>
        <w:t>7</w:t>
      </w:r>
      <w:r w:rsidR="00163E28">
        <w:rPr>
          <w:lang w:val="fr-FR"/>
        </w:rPr>
        <w:t> </w:t>
      </w:r>
      <w:r w:rsidR="00163E28" w:rsidRPr="00FF062C">
        <w:rPr>
          <w:lang w:val="fr-FR"/>
        </w:rPr>
        <w:t>décembre</w:t>
      </w:r>
      <w:r w:rsidR="00163E28">
        <w:rPr>
          <w:lang w:val="fr-FR"/>
        </w:rPr>
        <w:t> </w:t>
      </w:r>
      <w:r w:rsidR="00163E28" w:rsidRPr="00FF062C">
        <w:rPr>
          <w:lang w:val="fr-FR"/>
        </w:rPr>
        <w:t>20</w:t>
      </w:r>
      <w:r w:rsidRPr="00FF062C">
        <w:rPr>
          <w:lang w:val="fr-FR"/>
        </w:rPr>
        <w:t xml:space="preserve">18. </w:t>
      </w:r>
      <w:r w:rsidR="00214F48">
        <w:rPr>
          <w:lang w:val="fr-FR"/>
        </w:rPr>
        <w:t xml:space="preserve"> </w:t>
      </w:r>
      <w:r w:rsidRPr="00FF062C">
        <w:rPr>
          <w:lang w:val="fr-FR"/>
        </w:rPr>
        <w:t xml:space="preserve">Les réactions des participants aux </w:t>
      </w:r>
      <w:r w:rsidR="00A20CBA">
        <w:rPr>
          <w:lang w:val="fr-FR"/>
        </w:rPr>
        <w:t>événements</w:t>
      </w:r>
      <w:r w:rsidRPr="00FF062C">
        <w:rPr>
          <w:lang w:val="fr-FR"/>
        </w:rPr>
        <w:t xml:space="preserve"> dans le cadre à la fois du Mémorandum d</w:t>
      </w:r>
      <w:r w:rsidR="007C3C2A">
        <w:rPr>
          <w:lang w:val="fr-FR"/>
        </w:rPr>
        <w:t>’</w:t>
      </w:r>
      <w:r w:rsidRPr="00FF062C">
        <w:rPr>
          <w:lang w:val="fr-FR"/>
        </w:rPr>
        <w:t>accord et du Programme de formation Singapour</w:t>
      </w:r>
      <w:r w:rsidR="007C3C2A">
        <w:rPr>
          <w:lang w:val="fr-FR"/>
        </w:rPr>
        <w:t>-</w:t>
      </w:r>
      <w:r w:rsidRPr="00FF062C">
        <w:rPr>
          <w:lang w:val="fr-FR"/>
        </w:rPr>
        <w:t>États</w:t>
      </w:r>
      <w:r w:rsidR="007C3C2A">
        <w:rPr>
          <w:lang w:val="fr-FR"/>
        </w:rPr>
        <w:t>-</w:t>
      </w:r>
      <w:r w:rsidRPr="00FF062C">
        <w:rPr>
          <w:lang w:val="fr-FR"/>
        </w:rPr>
        <w:t xml:space="preserve">Unis </w:t>
      </w:r>
      <w:r w:rsidR="00214F48">
        <w:rPr>
          <w:lang w:val="fr-FR"/>
        </w:rPr>
        <w:t>d</w:t>
      </w:r>
      <w:r w:rsidR="007C3C2A">
        <w:rPr>
          <w:lang w:val="fr-FR"/>
        </w:rPr>
        <w:t>’</w:t>
      </w:r>
      <w:r w:rsidR="00214F48">
        <w:rPr>
          <w:lang w:val="fr-FR"/>
        </w:rPr>
        <w:t>Amérique</w:t>
      </w:r>
      <w:r w:rsidRPr="00FF062C">
        <w:rPr>
          <w:lang w:val="fr-FR"/>
        </w:rPr>
        <w:t xml:space="preserve"> pour les pays tiers ont été positiv</w:t>
      </w:r>
      <w:r w:rsidR="00274FEB" w:rsidRPr="00FF062C">
        <w:rPr>
          <w:lang w:val="fr-FR"/>
        </w:rPr>
        <w:t>es</w:t>
      </w:r>
      <w:r w:rsidR="00274FEB">
        <w:rPr>
          <w:lang w:val="fr-FR"/>
        </w:rPr>
        <w:t xml:space="preserve">.  </w:t>
      </w:r>
      <w:r w:rsidR="00274FEB" w:rsidRPr="00FF062C">
        <w:rPr>
          <w:lang w:val="fr-FR"/>
        </w:rPr>
        <w:t>Ce</w:t>
      </w:r>
      <w:r w:rsidRPr="00FF062C">
        <w:rPr>
          <w:lang w:val="fr-FR"/>
        </w:rPr>
        <w:t>rtains participants ont déclaré avoir été en mesure d</w:t>
      </w:r>
      <w:r w:rsidR="007C3C2A">
        <w:rPr>
          <w:lang w:val="fr-FR"/>
        </w:rPr>
        <w:t>’</w:t>
      </w:r>
      <w:r w:rsidRPr="00FF062C">
        <w:rPr>
          <w:lang w:val="fr-FR"/>
        </w:rPr>
        <w:t>appliquer immédiatement les compétences et les connaissances acquises lors des trava</w:t>
      </w:r>
      <w:r w:rsidR="00274FEB" w:rsidRPr="00FF062C">
        <w:rPr>
          <w:lang w:val="fr-FR"/>
        </w:rPr>
        <w:t>ux</w:t>
      </w:r>
      <w:r w:rsidR="00274FEB">
        <w:rPr>
          <w:lang w:val="fr-FR"/>
        </w:rPr>
        <w:t xml:space="preserve">.  </w:t>
      </w:r>
      <w:r w:rsidR="00274FEB" w:rsidRPr="00FF062C">
        <w:rPr>
          <w:lang w:val="fr-FR"/>
        </w:rPr>
        <w:t>El</w:t>
      </w:r>
      <w:r w:rsidRPr="00FF062C">
        <w:rPr>
          <w:lang w:val="fr-FR"/>
        </w:rPr>
        <w:t>le continuerait à améliorer son assistance technique pour mieux répondre aux besoins et aux intérêts de la région Asie</w:t>
      </w:r>
      <w:r w:rsidR="007C3C2A">
        <w:rPr>
          <w:lang w:val="fr-FR"/>
        </w:rPr>
        <w:t>-</w:t>
      </w:r>
      <w:r w:rsidRPr="00FF062C">
        <w:rPr>
          <w:lang w:val="fr-FR"/>
        </w:rPr>
        <w:t>Pacifiq</w:t>
      </w:r>
      <w:r w:rsidR="00274FEB" w:rsidRPr="00FF062C">
        <w:rPr>
          <w:lang w:val="fr-FR"/>
        </w:rPr>
        <w:t>ue</w:t>
      </w:r>
      <w:r w:rsidR="00274FEB">
        <w:rPr>
          <w:lang w:val="fr-FR"/>
        </w:rPr>
        <w:t xml:space="preserve">.  </w:t>
      </w:r>
      <w:r w:rsidR="00274FEB" w:rsidRPr="00FF062C">
        <w:rPr>
          <w:lang w:val="fr-FR"/>
        </w:rPr>
        <w:t>El</w:t>
      </w:r>
      <w:r w:rsidRPr="00FF062C">
        <w:rPr>
          <w:lang w:val="fr-FR"/>
        </w:rPr>
        <w:t>le espérait en apprendre davantage sur les expériences d</w:t>
      </w:r>
      <w:r w:rsidR="007C3C2A">
        <w:rPr>
          <w:lang w:val="fr-FR"/>
        </w:rPr>
        <w:t>’</w:t>
      </w:r>
      <w:r w:rsidRPr="00FF062C">
        <w:rPr>
          <w:lang w:val="fr-FR"/>
        </w:rPr>
        <w:t>autres pays dans le domaine de l</w:t>
      </w:r>
      <w:r w:rsidR="007C3C2A">
        <w:rPr>
          <w:lang w:val="fr-FR"/>
        </w:rPr>
        <w:t>’</w:t>
      </w:r>
      <w:r w:rsidRPr="00FF062C">
        <w:rPr>
          <w:lang w:val="fr-FR"/>
        </w:rPr>
        <w:t>assistance technique.</w:t>
      </w:r>
    </w:p>
    <w:p w14:paraId="4BD82C55" w14:textId="6F35EDD0" w:rsidR="00163E28" w:rsidRDefault="00901114" w:rsidP="00901114">
      <w:pPr>
        <w:pStyle w:val="ONUMFS"/>
        <w:rPr>
          <w:lang w:val="fr-FR"/>
        </w:rPr>
      </w:pPr>
      <w:r w:rsidRPr="00FF062C">
        <w:rPr>
          <w:lang w:val="fr-FR"/>
        </w:rPr>
        <w:t>La délégation de la Tunisie a salué les efforts déployés par les différents intervenants pour partager leurs expériences très util</w:t>
      </w:r>
      <w:r w:rsidR="00274FEB" w:rsidRPr="00FF062C">
        <w:rPr>
          <w:lang w:val="fr-FR"/>
        </w:rPr>
        <w:t>es</w:t>
      </w:r>
      <w:r w:rsidR="00274FEB">
        <w:rPr>
          <w:lang w:val="fr-FR"/>
        </w:rPr>
        <w:t xml:space="preserve">.  </w:t>
      </w:r>
      <w:r w:rsidR="00274FEB" w:rsidRPr="00FF062C">
        <w:rPr>
          <w:lang w:val="fr-FR"/>
        </w:rPr>
        <w:t>To</w:t>
      </w:r>
      <w:r w:rsidRPr="00FF062C">
        <w:rPr>
          <w:lang w:val="fr-FR"/>
        </w:rPr>
        <w:t>utes ces expériences ont démontré à quel point l</w:t>
      </w:r>
      <w:r w:rsidR="007C3C2A">
        <w:rPr>
          <w:lang w:val="fr-FR"/>
        </w:rPr>
        <w:t>’</w:t>
      </w:r>
      <w:r w:rsidRPr="00FF062C">
        <w:rPr>
          <w:lang w:val="fr-FR"/>
        </w:rPr>
        <w:t>assistance technique était importante, en particulier dans les domaines de la formation et du renforcement des capacités, raison pour laquelle il était nécessaire d</w:t>
      </w:r>
      <w:r w:rsidR="007C3C2A">
        <w:rPr>
          <w:lang w:val="fr-FR"/>
        </w:rPr>
        <w:t>’</w:t>
      </w:r>
      <w:r w:rsidRPr="00FF062C">
        <w:rPr>
          <w:lang w:val="fr-FR"/>
        </w:rPr>
        <w:t>avoir une évaluation constante, avant et après, afin de continuer à améliorer les méthodes en pla</w:t>
      </w:r>
      <w:r w:rsidR="00274FEB" w:rsidRPr="00FF062C">
        <w:rPr>
          <w:lang w:val="fr-FR"/>
        </w:rPr>
        <w:t>ce</w:t>
      </w:r>
      <w:r w:rsidR="00274FEB">
        <w:rPr>
          <w:lang w:val="fr-FR"/>
        </w:rPr>
        <w:t xml:space="preserve">.  </w:t>
      </w:r>
      <w:r w:rsidR="00274FEB" w:rsidRPr="00FF062C">
        <w:rPr>
          <w:lang w:val="fr-FR"/>
        </w:rPr>
        <w:t>El</w:t>
      </w:r>
      <w:r w:rsidRPr="00FF062C">
        <w:rPr>
          <w:lang w:val="fr-FR"/>
        </w:rPr>
        <w:t>le a bénéficié de l</w:t>
      </w:r>
      <w:r w:rsidR="007C3C2A">
        <w:rPr>
          <w:lang w:val="fr-FR"/>
        </w:rPr>
        <w:t>’</w:t>
      </w:r>
      <w:r w:rsidRPr="00FF062C">
        <w:rPr>
          <w:lang w:val="fr-FR"/>
        </w:rPr>
        <w:t>assistance technique fournie par l</w:t>
      </w:r>
      <w:r w:rsidR="007C3C2A">
        <w:rPr>
          <w:lang w:val="fr-FR"/>
        </w:rPr>
        <w:t>’</w:t>
      </w:r>
      <w:r w:rsidRPr="00FF062C">
        <w:rPr>
          <w:lang w:val="fr-FR"/>
        </w:rPr>
        <w:t>OMPI et a apprécié sa disponibilité à aider la Tunisie dans divers domaines et activit</w:t>
      </w:r>
      <w:r w:rsidR="00274FEB" w:rsidRPr="00FF062C">
        <w:rPr>
          <w:lang w:val="fr-FR"/>
        </w:rPr>
        <w:t>és</w:t>
      </w:r>
      <w:r w:rsidR="00274FEB">
        <w:rPr>
          <w:lang w:val="fr-FR"/>
        </w:rPr>
        <w:t xml:space="preserve">.  </w:t>
      </w:r>
      <w:r w:rsidR="00274FEB" w:rsidRPr="00FF062C">
        <w:rPr>
          <w:lang w:val="fr-FR"/>
        </w:rPr>
        <w:t>En</w:t>
      </w:r>
      <w:r w:rsidRPr="00FF062C">
        <w:rPr>
          <w:lang w:val="fr-FR"/>
        </w:rPr>
        <w:t xml:space="preserve"> </w:t>
      </w:r>
      <w:r w:rsidR="00163E28" w:rsidRPr="00FF062C">
        <w:rPr>
          <w:lang w:val="fr-FR"/>
        </w:rPr>
        <w:t>octobre</w:t>
      </w:r>
      <w:r w:rsidR="00163E28">
        <w:rPr>
          <w:lang w:val="fr-FR"/>
        </w:rPr>
        <w:t> </w:t>
      </w:r>
      <w:r w:rsidR="00163E28" w:rsidRPr="00FF062C">
        <w:rPr>
          <w:lang w:val="fr-FR"/>
        </w:rPr>
        <w:t>20</w:t>
      </w:r>
      <w:r w:rsidRPr="00FF062C">
        <w:rPr>
          <w:lang w:val="fr-FR"/>
        </w:rPr>
        <w:t>18, un atelier régional sur la propriété intellectuelle destiné aux pays arabes avait été organisé par l</w:t>
      </w:r>
      <w:r w:rsidR="007C3C2A">
        <w:rPr>
          <w:lang w:val="fr-FR"/>
        </w:rPr>
        <w:t>’</w:t>
      </w:r>
      <w:r w:rsidRPr="00FF062C">
        <w:rPr>
          <w:lang w:val="fr-FR"/>
        </w:rPr>
        <w:t>OMPI et son Bureau ara</w:t>
      </w:r>
      <w:r w:rsidR="00274FEB" w:rsidRPr="00FF062C">
        <w:rPr>
          <w:lang w:val="fr-FR"/>
        </w:rPr>
        <w:t>be</w:t>
      </w:r>
      <w:r w:rsidR="00274FEB">
        <w:rPr>
          <w:lang w:val="fr-FR"/>
        </w:rPr>
        <w:t xml:space="preserve">.  </w:t>
      </w:r>
      <w:r w:rsidR="00274FEB" w:rsidRPr="00FF062C">
        <w:rPr>
          <w:lang w:val="fr-FR"/>
        </w:rPr>
        <w:t>Un</w:t>
      </w:r>
      <w:r w:rsidRPr="00FF062C">
        <w:rPr>
          <w:lang w:val="fr-FR"/>
        </w:rPr>
        <w:t xml:space="preserve"> projet pilote en coopération étroite avec le Bureau arabe et des réunions avec</w:t>
      </w:r>
      <w:r w:rsidR="00163E28" w:rsidRPr="00FF062C">
        <w:rPr>
          <w:lang w:val="fr-FR"/>
        </w:rPr>
        <w:t xml:space="preserve"> des</w:t>
      </w:r>
      <w:r w:rsidR="00163E28">
        <w:rPr>
          <w:lang w:val="fr-FR"/>
        </w:rPr>
        <w:t> </w:t>
      </w:r>
      <w:r w:rsidR="00163E28" w:rsidRPr="00FF062C">
        <w:rPr>
          <w:lang w:val="fr-FR"/>
        </w:rPr>
        <w:t>PME</w:t>
      </w:r>
      <w:r w:rsidRPr="00FF062C">
        <w:rPr>
          <w:lang w:val="fr-FR"/>
        </w:rPr>
        <w:t xml:space="preserve"> ont également été organisés en vue de la création de quatre</w:t>
      </w:r>
      <w:r w:rsidR="00214F48">
        <w:rPr>
          <w:lang w:val="fr-FR"/>
        </w:rPr>
        <w:t> </w:t>
      </w:r>
      <w:r w:rsidRPr="00FF062C">
        <w:rPr>
          <w:lang w:val="fr-FR"/>
        </w:rPr>
        <w:t>bureaux de transfert de technologie en Tunis</w:t>
      </w:r>
      <w:r w:rsidR="00274FEB" w:rsidRPr="00FF062C">
        <w:rPr>
          <w:lang w:val="fr-FR"/>
        </w:rPr>
        <w:t>ie</w:t>
      </w:r>
      <w:r w:rsidR="00274FEB">
        <w:rPr>
          <w:lang w:val="fr-FR"/>
        </w:rPr>
        <w:t xml:space="preserve">.  </w:t>
      </w:r>
      <w:r w:rsidR="00274FEB" w:rsidRPr="00FF062C">
        <w:rPr>
          <w:lang w:val="fr-FR"/>
        </w:rPr>
        <w:t>En</w:t>
      </w:r>
      <w:r w:rsidRPr="00FF062C">
        <w:rPr>
          <w:lang w:val="fr-FR"/>
        </w:rPr>
        <w:t xml:space="preserve"> outre, un projet avait été lancé </w:t>
      </w:r>
      <w:r w:rsidR="00163E28" w:rsidRPr="00FF062C">
        <w:rPr>
          <w:lang w:val="fr-FR"/>
        </w:rPr>
        <w:t>en</w:t>
      </w:r>
      <w:r w:rsidR="00163E28">
        <w:rPr>
          <w:lang w:val="fr-FR"/>
        </w:rPr>
        <w:t> </w:t>
      </w:r>
      <w:r w:rsidR="00163E28" w:rsidRPr="00FF062C">
        <w:rPr>
          <w:lang w:val="fr-FR"/>
        </w:rPr>
        <w:t>2018</w:t>
      </w:r>
      <w:r w:rsidRPr="00FF062C">
        <w:rPr>
          <w:lang w:val="fr-FR"/>
        </w:rPr>
        <w:t xml:space="preserve"> pour élaborer une stratégie visant à mieux structurer l</w:t>
      </w:r>
      <w:r w:rsidR="007C3C2A">
        <w:rPr>
          <w:lang w:val="fr-FR"/>
        </w:rPr>
        <w:t>’</w:t>
      </w:r>
      <w:r w:rsidRPr="00FF062C">
        <w:rPr>
          <w:lang w:val="fr-FR"/>
        </w:rPr>
        <w:t>Office national de la propriété intellectuelle en Tunisie.</w:t>
      </w:r>
    </w:p>
    <w:p w14:paraId="31164BCC" w14:textId="2A6117CA" w:rsidR="00901114" w:rsidRPr="00FF062C" w:rsidRDefault="00901114" w:rsidP="00901114">
      <w:pPr>
        <w:pStyle w:val="ONUMFS"/>
        <w:rPr>
          <w:lang w:val="fr-FR"/>
        </w:rPr>
      </w:pPr>
      <w:r w:rsidRPr="00FF062C">
        <w:rPr>
          <w:lang w:val="fr-FR"/>
        </w:rPr>
        <w:t>Le Secrétariat (M.</w:t>
      </w:r>
      <w:r w:rsidR="00214F48">
        <w:rPr>
          <w:lang w:val="fr-FR"/>
        </w:rPr>
        <w:t> </w:t>
      </w:r>
      <w:r w:rsidRPr="00FF062C">
        <w:rPr>
          <w:lang w:val="fr-FR"/>
        </w:rPr>
        <w:t>Mario Matus) a trouvé la discussion intéressan</w:t>
      </w:r>
      <w:r w:rsidR="00274FEB" w:rsidRPr="00FF062C">
        <w:rPr>
          <w:lang w:val="fr-FR"/>
        </w:rPr>
        <w:t>te</w:t>
      </w:r>
      <w:r w:rsidR="00274FEB">
        <w:rPr>
          <w:lang w:val="fr-FR"/>
        </w:rPr>
        <w:t xml:space="preserve">.  </w:t>
      </w:r>
      <w:r w:rsidR="00274FEB" w:rsidRPr="00FF062C">
        <w:rPr>
          <w:lang w:val="fr-FR"/>
        </w:rPr>
        <w:t>C</w:t>
      </w:r>
      <w:r w:rsidR="00274FEB">
        <w:rPr>
          <w:lang w:val="fr-FR"/>
        </w:rPr>
        <w:t>’</w:t>
      </w:r>
      <w:r w:rsidR="00274FEB" w:rsidRPr="00FF062C">
        <w:rPr>
          <w:lang w:val="fr-FR"/>
        </w:rPr>
        <w:t>é</w:t>
      </w:r>
      <w:r w:rsidRPr="00FF062C">
        <w:rPr>
          <w:lang w:val="fr-FR"/>
        </w:rPr>
        <w:t>tait la deuxième occasion d</w:t>
      </w:r>
      <w:r w:rsidR="007C3C2A">
        <w:rPr>
          <w:lang w:val="fr-FR"/>
        </w:rPr>
        <w:t>’</w:t>
      </w:r>
      <w:r w:rsidRPr="00FF062C">
        <w:rPr>
          <w:lang w:val="fr-FR"/>
        </w:rPr>
        <w:t>examiner la question de l</w:t>
      </w:r>
      <w:r w:rsidR="007C3C2A">
        <w:rPr>
          <w:lang w:val="fr-FR"/>
        </w:rPr>
        <w:t>’</w:t>
      </w:r>
      <w:r w:rsidRPr="00FF062C">
        <w:rPr>
          <w:lang w:val="fr-FR"/>
        </w:rPr>
        <w:t xml:space="preserve">assistance technique, la première ayant été lors de la table ronde </w:t>
      </w:r>
      <w:r w:rsidR="00163E28" w:rsidRPr="00FF062C">
        <w:rPr>
          <w:lang w:val="fr-FR"/>
        </w:rPr>
        <w:t>de</w:t>
      </w:r>
      <w:r w:rsidR="00163E28">
        <w:rPr>
          <w:lang w:val="fr-FR"/>
        </w:rPr>
        <w:t> </w:t>
      </w:r>
      <w:r w:rsidR="00163E28" w:rsidRPr="00FF062C">
        <w:rPr>
          <w:lang w:val="fr-FR"/>
        </w:rPr>
        <w:t>2017</w:t>
      </w:r>
      <w:r w:rsidRPr="00FF062C">
        <w:rPr>
          <w:lang w:val="fr-FR"/>
        </w:rPr>
        <w:t xml:space="preserve">. </w:t>
      </w:r>
      <w:r w:rsidR="00214F48">
        <w:rPr>
          <w:lang w:val="fr-FR"/>
        </w:rPr>
        <w:t xml:space="preserve"> </w:t>
      </w:r>
      <w:r w:rsidRPr="00FF062C">
        <w:rPr>
          <w:lang w:val="fr-FR"/>
        </w:rPr>
        <w:t>Le Secrétariat a ensuite présenté ses activités dans le domaine de l</w:t>
      </w:r>
      <w:r w:rsidR="007C3C2A">
        <w:rPr>
          <w:lang w:val="fr-FR"/>
        </w:rPr>
        <w:t>’</w:t>
      </w:r>
      <w:r w:rsidRPr="00FF062C">
        <w:rPr>
          <w:lang w:val="fr-FR"/>
        </w:rPr>
        <w:t>assistance technique, regroupées autour de quatre</w:t>
      </w:r>
      <w:r w:rsidR="00214F48">
        <w:rPr>
          <w:lang w:val="fr-FR"/>
        </w:rPr>
        <w:t> </w:t>
      </w:r>
      <w:r w:rsidRPr="00FF062C">
        <w:rPr>
          <w:lang w:val="fr-FR"/>
        </w:rPr>
        <w:t>piliers</w:t>
      </w:r>
      <w:r w:rsidR="007C3C2A">
        <w:rPr>
          <w:lang w:val="fr-FR"/>
        </w:rPr>
        <w:t> :</w:t>
      </w:r>
      <w:r w:rsidRPr="00FF062C">
        <w:rPr>
          <w:lang w:val="fr-FR"/>
        </w:rPr>
        <w:t xml:space="preserve"> 1) stratégies et politiques nationales en matière de propriété intellectuelle</w:t>
      </w:r>
      <w:r w:rsidR="00575C12">
        <w:rPr>
          <w:lang w:val="fr-FR"/>
        </w:rPr>
        <w:t> ;</w:t>
      </w:r>
      <w:r w:rsidR="007C3C2A">
        <w:rPr>
          <w:lang w:val="fr-FR"/>
        </w:rPr>
        <w:t xml:space="preserve"> </w:t>
      </w:r>
      <w:r w:rsidRPr="00FF062C">
        <w:rPr>
          <w:lang w:val="fr-FR"/>
        </w:rPr>
        <w:t>2) assistance aux États membres pour l</w:t>
      </w:r>
      <w:r w:rsidR="007C3C2A">
        <w:rPr>
          <w:lang w:val="fr-FR"/>
        </w:rPr>
        <w:t>’</w:t>
      </w:r>
      <w:r w:rsidRPr="00FF062C">
        <w:rPr>
          <w:lang w:val="fr-FR"/>
        </w:rPr>
        <w:t>élaboration ou la mise à niveau de leurs règles et réglementations</w:t>
      </w:r>
      <w:r w:rsidR="00575C12">
        <w:rPr>
          <w:lang w:val="fr-FR"/>
        </w:rPr>
        <w:t> ;</w:t>
      </w:r>
      <w:r w:rsidRPr="00FF062C">
        <w:rPr>
          <w:lang w:val="fr-FR"/>
        </w:rPr>
        <w:t xml:space="preserve"> 3) infrastructure du bureau de la propriété intellectuelle</w:t>
      </w:r>
      <w:r w:rsidR="00575C12">
        <w:rPr>
          <w:lang w:val="fr-FR"/>
        </w:rPr>
        <w:t> ;</w:t>
      </w:r>
      <w:r w:rsidR="007C3C2A">
        <w:rPr>
          <w:lang w:val="fr-FR"/>
        </w:rPr>
        <w:t xml:space="preserve"> </w:t>
      </w:r>
      <w:r w:rsidRPr="00FF062C">
        <w:rPr>
          <w:lang w:val="fr-FR"/>
        </w:rPr>
        <w:t>4) promotion, enseignement, éducation et formati</w:t>
      </w:r>
      <w:r w:rsidR="00274FEB" w:rsidRPr="00FF062C">
        <w:rPr>
          <w:lang w:val="fr-FR"/>
        </w:rPr>
        <w:t>on</w:t>
      </w:r>
      <w:r w:rsidR="00274FEB">
        <w:rPr>
          <w:lang w:val="fr-FR"/>
        </w:rPr>
        <w:t xml:space="preserve">.  </w:t>
      </w:r>
      <w:r w:rsidR="00274FEB" w:rsidRPr="00FF062C">
        <w:rPr>
          <w:lang w:val="fr-FR"/>
        </w:rPr>
        <w:t>Il</w:t>
      </w:r>
      <w:r w:rsidRPr="00FF062C">
        <w:rPr>
          <w:lang w:val="fr-FR"/>
        </w:rPr>
        <w:t xml:space="preserve"> a précisé qu</w:t>
      </w:r>
      <w:r w:rsidR="007C3C2A">
        <w:rPr>
          <w:lang w:val="fr-FR"/>
        </w:rPr>
        <w:t>’</w:t>
      </w:r>
      <w:r w:rsidRPr="00FF062C">
        <w:rPr>
          <w:lang w:val="fr-FR"/>
        </w:rPr>
        <w:t>il y avait eu un certain nombre de présentations, certaines formelles, d</w:t>
      </w:r>
      <w:r w:rsidR="007C3C2A">
        <w:rPr>
          <w:lang w:val="fr-FR"/>
        </w:rPr>
        <w:t>’</w:t>
      </w:r>
      <w:r w:rsidRPr="00FF062C">
        <w:rPr>
          <w:lang w:val="fr-FR"/>
        </w:rPr>
        <w:t>autres à titre de commentaires, et qu</w:t>
      </w:r>
      <w:r w:rsidR="007C3C2A">
        <w:rPr>
          <w:lang w:val="fr-FR"/>
        </w:rPr>
        <w:t>’</w:t>
      </w:r>
      <w:r w:rsidRPr="00FF062C">
        <w:rPr>
          <w:lang w:val="fr-FR"/>
        </w:rPr>
        <w:t>elles partageaient six</w:t>
      </w:r>
      <w:r w:rsidR="00214F48">
        <w:rPr>
          <w:lang w:val="fr-FR"/>
        </w:rPr>
        <w:t> </w:t>
      </w:r>
      <w:r w:rsidRPr="00FF062C">
        <w:rPr>
          <w:lang w:val="fr-FR"/>
        </w:rPr>
        <w:t>caractéristiques commun</w:t>
      </w:r>
      <w:r w:rsidR="00274FEB" w:rsidRPr="00FF062C">
        <w:rPr>
          <w:lang w:val="fr-FR"/>
        </w:rPr>
        <w:t>es</w:t>
      </w:r>
      <w:r w:rsidR="00274FEB">
        <w:rPr>
          <w:lang w:val="fr-FR"/>
        </w:rPr>
        <w:t xml:space="preserve">.  </w:t>
      </w:r>
      <w:r w:rsidR="00274FEB" w:rsidRPr="00FF062C">
        <w:rPr>
          <w:lang w:val="fr-FR"/>
        </w:rPr>
        <w:t>Se</w:t>
      </w:r>
      <w:r w:rsidRPr="00FF062C">
        <w:rPr>
          <w:lang w:val="fr-FR"/>
        </w:rPr>
        <w:t>lon le type ou la taille du bureau, l</w:t>
      </w:r>
      <w:r w:rsidR="007C3C2A">
        <w:rPr>
          <w:lang w:val="fr-FR"/>
        </w:rPr>
        <w:t>’</w:t>
      </w:r>
      <w:r w:rsidRPr="00FF062C">
        <w:rPr>
          <w:lang w:val="fr-FR"/>
        </w:rPr>
        <w:t>assistance technique fournie était différen</w:t>
      </w:r>
      <w:r w:rsidR="00274FEB" w:rsidRPr="00FF062C">
        <w:rPr>
          <w:lang w:val="fr-FR"/>
        </w:rPr>
        <w:t>te</w:t>
      </w:r>
      <w:r w:rsidR="00274FEB">
        <w:rPr>
          <w:lang w:val="fr-FR"/>
        </w:rPr>
        <w:t xml:space="preserve">.  </w:t>
      </w:r>
      <w:r w:rsidR="00274FEB" w:rsidRPr="00FF062C">
        <w:rPr>
          <w:lang w:val="fr-FR"/>
        </w:rPr>
        <w:t>Le</w:t>
      </w:r>
      <w:r w:rsidRPr="00FF062C">
        <w:rPr>
          <w:lang w:val="fr-FR"/>
        </w:rPr>
        <w:t>s plus gros, soit ceux de plus de 10</w:t>
      </w:r>
      <w:r w:rsidR="00214F48">
        <w:rPr>
          <w:lang w:val="fr-FR"/>
        </w:rPr>
        <w:t> </w:t>
      </w:r>
      <w:r w:rsidRPr="00FF062C">
        <w:rPr>
          <w:lang w:val="fr-FR"/>
        </w:rPr>
        <w:t>000 personnes, fournissaient généralement une assistance technique à leurs propres personnes, mais également à l</w:t>
      </w:r>
      <w:r w:rsidR="007C3C2A">
        <w:rPr>
          <w:lang w:val="fr-FR"/>
        </w:rPr>
        <w:t>’</w:t>
      </w:r>
      <w:r w:rsidRPr="00FF062C">
        <w:rPr>
          <w:lang w:val="fr-FR"/>
        </w:rPr>
        <w:t>étrang</w:t>
      </w:r>
      <w:r w:rsidR="00274FEB" w:rsidRPr="00FF062C">
        <w:rPr>
          <w:lang w:val="fr-FR"/>
        </w:rPr>
        <w:t>er</w:t>
      </w:r>
      <w:r w:rsidR="00274FEB">
        <w:rPr>
          <w:lang w:val="fr-FR"/>
        </w:rPr>
        <w:t xml:space="preserve">.  </w:t>
      </w:r>
      <w:r w:rsidR="00274FEB" w:rsidRPr="00FF062C">
        <w:rPr>
          <w:lang w:val="fr-FR"/>
        </w:rPr>
        <w:t>Le</w:t>
      </w:r>
      <w:r w:rsidRPr="00FF062C">
        <w:rPr>
          <w:lang w:val="fr-FR"/>
        </w:rPr>
        <w:t xml:space="preserve"> deuxième type d</w:t>
      </w:r>
      <w:r w:rsidR="007C3C2A">
        <w:rPr>
          <w:lang w:val="fr-FR"/>
        </w:rPr>
        <w:t>’</w:t>
      </w:r>
      <w:r w:rsidRPr="00FF062C">
        <w:rPr>
          <w:lang w:val="fr-FR"/>
        </w:rPr>
        <w:t>offices de propriété intellectuelle est celui où la coopération avec l</w:t>
      </w:r>
      <w:r w:rsidR="007C3C2A">
        <w:rPr>
          <w:lang w:val="fr-FR"/>
        </w:rPr>
        <w:t>’</w:t>
      </w:r>
      <w:r w:rsidRPr="00FF062C">
        <w:rPr>
          <w:lang w:val="fr-FR"/>
        </w:rPr>
        <w:t>extérieur de son pays se faisait par l</w:t>
      </w:r>
      <w:r w:rsidR="007C3C2A">
        <w:rPr>
          <w:lang w:val="fr-FR"/>
        </w:rPr>
        <w:t>’</w:t>
      </w:r>
      <w:r w:rsidRPr="00FF062C">
        <w:rPr>
          <w:lang w:val="fr-FR"/>
        </w:rPr>
        <w:t>OMPI, généralement par le biais de fonds fiduciair</w:t>
      </w:r>
      <w:r w:rsidR="00274FEB" w:rsidRPr="00FF062C">
        <w:rPr>
          <w:lang w:val="fr-FR"/>
        </w:rPr>
        <w:t>es</w:t>
      </w:r>
      <w:r w:rsidR="00274FEB">
        <w:rPr>
          <w:lang w:val="fr-FR"/>
        </w:rPr>
        <w:t xml:space="preserve">.  </w:t>
      </w:r>
      <w:r w:rsidR="00274FEB" w:rsidRPr="00FF062C">
        <w:rPr>
          <w:lang w:val="fr-FR"/>
        </w:rPr>
        <w:t>Da</w:t>
      </w:r>
      <w:r w:rsidRPr="00FF062C">
        <w:rPr>
          <w:lang w:val="fr-FR"/>
        </w:rPr>
        <w:t>ns la troisième catégorie, les offices de propriété intellectuelle bénéficiaient de l</w:t>
      </w:r>
      <w:r w:rsidR="007C3C2A">
        <w:rPr>
          <w:lang w:val="fr-FR"/>
        </w:rPr>
        <w:t>’</w:t>
      </w:r>
      <w:r w:rsidRPr="00FF062C">
        <w:rPr>
          <w:lang w:val="fr-FR"/>
        </w:rPr>
        <w:t>assistance technique de l</w:t>
      </w:r>
      <w:r w:rsidR="007C3C2A">
        <w:rPr>
          <w:lang w:val="fr-FR"/>
        </w:rPr>
        <w:t>’</w:t>
      </w:r>
      <w:r w:rsidRPr="00FF062C">
        <w:rPr>
          <w:lang w:val="fr-FR"/>
        </w:rPr>
        <w:t>OMPI ou d</w:t>
      </w:r>
      <w:r w:rsidR="007C3C2A">
        <w:rPr>
          <w:lang w:val="fr-FR"/>
        </w:rPr>
        <w:t>’</w:t>
      </w:r>
      <w:r w:rsidRPr="00FF062C">
        <w:rPr>
          <w:lang w:val="fr-FR"/>
        </w:rPr>
        <w:t>autres partenair</w:t>
      </w:r>
      <w:r w:rsidR="00274FEB" w:rsidRPr="00FF062C">
        <w:rPr>
          <w:lang w:val="fr-FR"/>
        </w:rPr>
        <w:t>es</w:t>
      </w:r>
      <w:r w:rsidR="00274FEB">
        <w:rPr>
          <w:lang w:val="fr-FR"/>
        </w:rPr>
        <w:t xml:space="preserve">.  </w:t>
      </w:r>
      <w:r w:rsidR="00274FEB" w:rsidRPr="00FF062C">
        <w:rPr>
          <w:lang w:val="fr-FR"/>
        </w:rPr>
        <w:t>En</w:t>
      </w:r>
      <w:r w:rsidRPr="00FF062C">
        <w:rPr>
          <w:lang w:val="fr-FR"/>
        </w:rPr>
        <w:t xml:space="preserve"> termes de portée, le type d</w:t>
      </w:r>
      <w:r w:rsidR="007C3C2A">
        <w:rPr>
          <w:lang w:val="fr-FR"/>
        </w:rPr>
        <w:t>’</w:t>
      </w:r>
      <w:r w:rsidRPr="00FF062C">
        <w:rPr>
          <w:lang w:val="fr-FR"/>
        </w:rPr>
        <w:t>assistance technique fournie consistait essentiellement en une sensibilisation générale sur les politiques publiques, les brevets, les marques, les dessins et modèles, le droit d</w:t>
      </w:r>
      <w:r w:rsidR="007C3C2A">
        <w:rPr>
          <w:lang w:val="fr-FR"/>
        </w:rPr>
        <w:t>’</w:t>
      </w:r>
      <w:r w:rsidRPr="00FF062C">
        <w:rPr>
          <w:lang w:val="fr-FR"/>
        </w:rPr>
        <w:t>auteur et certains domaines spécifiques, sur deman</w:t>
      </w:r>
      <w:r w:rsidR="00274FEB" w:rsidRPr="00FF062C">
        <w:rPr>
          <w:lang w:val="fr-FR"/>
        </w:rPr>
        <w:t>de</w:t>
      </w:r>
      <w:r w:rsidR="00274FEB">
        <w:rPr>
          <w:lang w:val="fr-FR"/>
        </w:rPr>
        <w:t xml:space="preserve">.  </w:t>
      </w:r>
      <w:r w:rsidR="00274FEB" w:rsidRPr="00FF062C">
        <w:rPr>
          <w:lang w:val="fr-FR"/>
        </w:rPr>
        <w:t>En</w:t>
      </w:r>
      <w:r w:rsidRPr="00FF062C">
        <w:rPr>
          <w:lang w:val="fr-FR"/>
        </w:rPr>
        <w:t xml:space="preserve"> termes de format, il y avait généralement peu de moyens de fournir une assistance techniq</w:t>
      </w:r>
      <w:r w:rsidR="00274FEB" w:rsidRPr="00FF062C">
        <w:rPr>
          <w:lang w:val="fr-FR"/>
        </w:rPr>
        <w:t>ue</w:t>
      </w:r>
      <w:r w:rsidR="00274FEB">
        <w:rPr>
          <w:lang w:val="fr-FR"/>
        </w:rPr>
        <w:t xml:space="preserve">.  </w:t>
      </w:r>
      <w:r w:rsidR="00274FEB" w:rsidRPr="00FF062C">
        <w:rPr>
          <w:lang w:val="fr-FR"/>
        </w:rPr>
        <w:t>L</w:t>
      </w:r>
      <w:r w:rsidR="00274FEB">
        <w:rPr>
          <w:lang w:val="fr-FR"/>
        </w:rPr>
        <w:t>’</w:t>
      </w:r>
      <w:r w:rsidR="00274FEB" w:rsidRPr="00FF062C">
        <w:rPr>
          <w:lang w:val="fr-FR"/>
        </w:rPr>
        <w:t>u</w:t>
      </w:r>
      <w:r w:rsidRPr="00FF062C">
        <w:rPr>
          <w:lang w:val="fr-FR"/>
        </w:rPr>
        <w:t>n consistait en des cours à distance ou sur Internet, le second en présentiel et le troisième au moyen d</w:t>
      </w:r>
      <w:r w:rsidR="007C3C2A">
        <w:rPr>
          <w:lang w:val="fr-FR"/>
        </w:rPr>
        <w:t>’</w:t>
      </w:r>
      <w:r w:rsidRPr="00FF062C">
        <w:rPr>
          <w:lang w:val="fr-FR"/>
        </w:rPr>
        <w:t>un programme de stag</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quatrième élément commun était les cours d</w:t>
      </w:r>
      <w:r w:rsidR="007C3C2A">
        <w:rPr>
          <w:lang w:val="fr-FR"/>
        </w:rPr>
        <w:t>’</w:t>
      </w:r>
      <w:r w:rsidRPr="00FF062C">
        <w:rPr>
          <w:lang w:val="fr-FR"/>
        </w:rPr>
        <w:t>été, les ateliers, les séminaires et les programmes spécifiques répondant à des besoins spécifiques, à la demande des membr</w:t>
      </w:r>
      <w:r w:rsidR="00274FEB" w:rsidRPr="00FF062C">
        <w:rPr>
          <w:lang w:val="fr-FR"/>
        </w:rPr>
        <w:t>es</w:t>
      </w:r>
      <w:r w:rsidR="00274FEB">
        <w:rPr>
          <w:lang w:val="fr-FR"/>
        </w:rPr>
        <w:t xml:space="preserve">.  </w:t>
      </w:r>
      <w:r w:rsidR="00274FEB" w:rsidRPr="00FF062C">
        <w:rPr>
          <w:lang w:val="fr-FR"/>
        </w:rPr>
        <w:t>En</w:t>
      </w:r>
      <w:r w:rsidRPr="00FF062C">
        <w:rPr>
          <w:lang w:val="fr-FR"/>
        </w:rPr>
        <w:t xml:space="preserve"> ce qui concerne les bénéficiaires de l</w:t>
      </w:r>
      <w:r w:rsidR="007C3C2A">
        <w:rPr>
          <w:lang w:val="fr-FR"/>
        </w:rPr>
        <w:t>’</w:t>
      </w:r>
      <w:r w:rsidRPr="00FF062C">
        <w:rPr>
          <w:lang w:val="fr-FR"/>
        </w:rPr>
        <w:t>assistance technique, il s</w:t>
      </w:r>
      <w:r w:rsidR="007C3C2A">
        <w:rPr>
          <w:lang w:val="fr-FR"/>
        </w:rPr>
        <w:t>’</w:t>
      </w:r>
      <w:r w:rsidRPr="00FF062C">
        <w:rPr>
          <w:lang w:val="fr-FR"/>
        </w:rPr>
        <w:t>agissait du grand public, d</w:t>
      </w:r>
      <w:r w:rsidR="007C3C2A">
        <w:rPr>
          <w:lang w:val="fr-FR"/>
        </w:rPr>
        <w:t>’</w:t>
      </w:r>
      <w:r w:rsidRPr="00FF062C">
        <w:rPr>
          <w:lang w:val="fr-FR"/>
        </w:rPr>
        <w:t>experts de tous les domaines de la propriété intellectuelle, de juges, d</w:t>
      </w:r>
      <w:r w:rsidR="007C3C2A">
        <w:rPr>
          <w:lang w:val="fr-FR"/>
        </w:rPr>
        <w:t>’</w:t>
      </w:r>
      <w:r w:rsidRPr="00FF062C">
        <w:rPr>
          <w:lang w:val="fr-FR"/>
        </w:rPr>
        <w:t>organismes d</w:t>
      </w:r>
      <w:r w:rsidR="007C3C2A">
        <w:rPr>
          <w:lang w:val="fr-FR"/>
        </w:rPr>
        <w:t>’</w:t>
      </w:r>
      <w:r w:rsidRPr="00FF062C">
        <w:rPr>
          <w:lang w:val="fr-FR"/>
        </w:rPr>
        <w:t>application des lois et de sujets sectoriels tels que l</w:t>
      </w:r>
      <w:r w:rsidR="007C3C2A">
        <w:rPr>
          <w:lang w:val="fr-FR"/>
        </w:rPr>
        <w:t>’</w:t>
      </w:r>
      <w:r w:rsidRPr="00FF062C">
        <w:rPr>
          <w:lang w:val="fr-FR"/>
        </w:rPr>
        <w:t>agriculture, les changements climatiques, e</w:t>
      </w:r>
      <w:r w:rsidR="00274FEB" w:rsidRPr="00FF062C">
        <w:rPr>
          <w:lang w:val="fr-FR"/>
        </w:rPr>
        <w:t>tc</w:t>
      </w:r>
      <w:r w:rsidR="00274FEB">
        <w:rPr>
          <w:lang w:val="fr-FR"/>
        </w:rPr>
        <w:t xml:space="preserve">.  </w:t>
      </w:r>
      <w:r w:rsidR="00274FEB" w:rsidRPr="00FF062C">
        <w:rPr>
          <w:lang w:val="fr-FR"/>
        </w:rPr>
        <w:t>Se</w:t>
      </w:r>
      <w:r w:rsidRPr="00FF062C">
        <w:rPr>
          <w:lang w:val="fr-FR"/>
        </w:rPr>
        <w:t>lon les enseignements tirés, une assistance technique efficace devrait être fonction de la deman</w:t>
      </w:r>
      <w:r w:rsidR="00274FEB" w:rsidRPr="00FF062C">
        <w:rPr>
          <w:lang w:val="fr-FR"/>
        </w:rPr>
        <w:t>de</w:t>
      </w:r>
      <w:r w:rsidR="00274FEB">
        <w:rPr>
          <w:lang w:val="fr-FR"/>
        </w:rPr>
        <w:t xml:space="preserve">.  </w:t>
      </w:r>
      <w:r w:rsidR="00274FEB" w:rsidRPr="00FF062C">
        <w:rPr>
          <w:lang w:val="fr-FR"/>
        </w:rPr>
        <w:t>Le</w:t>
      </w:r>
      <w:r w:rsidRPr="00FF062C">
        <w:rPr>
          <w:lang w:val="fr-FR"/>
        </w:rPr>
        <w:t>s groupes cibles et les besoins doivent être clairement défin</w:t>
      </w:r>
      <w:r w:rsidR="00274FEB" w:rsidRPr="00FF062C">
        <w:rPr>
          <w:lang w:val="fr-FR"/>
        </w:rPr>
        <w:t>is</w:t>
      </w:r>
      <w:r w:rsidR="00274FEB">
        <w:rPr>
          <w:lang w:val="fr-FR"/>
        </w:rPr>
        <w:t xml:space="preserve">.  </w:t>
      </w:r>
      <w:r w:rsidR="00274FEB" w:rsidRPr="00FF062C">
        <w:rPr>
          <w:lang w:val="fr-FR"/>
        </w:rPr>
        <w:t>De</w:t>
      </w:r>
      <w:r w:rsidRPr="00FF062C">
        <w:rPr>
          <w:lang w:val="fr-FR"/>
        </w:rPr>
        <w:t xml:space="preserve"> plus, la collaboration avec les partenaires et les parties prenantes devrait être aussi intense que possib</w:t>
      </w:r>
      <w:r w:rsidR="00274FEB" w:rsidRPr="00FF062C">
        <w:rPr>
          <w:lang w:val="fr-FR"/>
        </w:rPr>
        <w:t>le</w:t>
      </w:r>
      <w:r w:rsidR="00274FEB">
        <w:rPr>
          <w:lang w:val="fr-FR"/>
        </w:rPr>
        <w:t xml:space="preserve">.  </w:t>
      </w:r>
      <w:r w:rsidR="00274FEB" w:rsidRPr="00FF062C">
        <w:rPr>
          <w:lang w:val="fr-FR"/>
        </w:rPr>
        <w:t>Id</w:t>
      </w:r>
      <w:r w:rsidRPr="00FF062C">
        <w:rPr>
          <w:lang w:val="fr-FR"/>
        </w:rPr>
        <w:t xml:space="preserve">éalement, la formation devrait être adaptée aux besoins spécifiques. </w:t>
      </w:r>
      <w:r w:rsidR="00214F48">
        <w:rPr>
          <w:lang w:val="fr-FR"/>
        </w:rPr>
        <w:t xml:space="preserve"> </w:t>
      </w:r>
      <w:r w:rsidRPr="00FF062C">
        <w:rPr>
          <w:lang w:val="fr-FR"/>
        </w:rPr>
        <w:t>L</w:t>
      </w:r>
      <w:r w:rsidR="007C3C2A">
        <w:rPr>
          <w:lang w:val="fr-FR"/>
        </w:rPr>
        <w:t>’</w:t>
      </w:r>
      <w:r w:rsidRPr="00FF062C">
        <w:rPr>
          <w:lang w:val="fr-FR"/>
        </w:rPr>
        <w:t>OMPI continuera à travailler avec les États membres sur ces aspec</w:t>
      </w:r>
      <w:r w:rsidR="00274FEB" w:rsidRPr="00FF062C">
        <w:rPr>
          <w:lang w:val="fr-FR"/>
        </w:rPr>
        <w:t>ts</w:t>
      </w:r>
      <w:r w:rsidR="00274FEB">
        <w:rPr>
          <w:lang w:val="fr-FR"/>
        </w:rPr>
        <w:t xml:space="preserve">.  </w:t>
      </w:r>
      <w:r w:rsidR="00274FEB" w:rsidRPr="00FF062C">
        <w:rPr>
          <w:lang w:val="fr-FR"/>
        </w:rPr>
        <w:t>Il</w:t>
      </w:r>
      <w:r w:rsidRPr="00FF062C">
        <w:rPr>
          <w:lang w:val="fr-FR"/>
        </w:rPr>
        <w:t xml:space="preserve"> a ensuite évoqué la déclaration du </w:t>
      </w:r>
      <w:r w:rsidR="00214F48">
        <w:rPr>
          <w:lang w:val="fr-FR"/>
        </w:rPr>
        <w:t>Directeur</w:t>
      </w:r>
      <w:r w:rsidRPr="00FF062C">
        <w:rPr>
          <w:lang w:val="fr-FR"/>
        </w:rPr>
        <w:t xml:space="preserve"> général selon laquelle environ 20% du budget de l</w:t>
      </w:r>
      <w:r w:rsidR="007C3C2A">
        <w:rPr>
          <w:lang w:val="fr-FR"/>
        </w:rPr>
        <w:t>’</w:t>
      </w:r>
      <w:r w:rsidRPr="00FF062C">
        <w:rPr>
          <w:lang w:val="fr-FR"/>
        </w:rPr>
        <w:t>OMPI étaient consacrés à l</w:t>
      </w:r>
      <w:r w:rsidR="007C3C2A">
        <w:rPr>
          <w:lang w:val="fr-FR"/>
        </w:rPr>
        <w:t>’</w:t>
      </w:r>
      <w:r w:rsidRPr="00FF062C">
        <w:rPr>
          <w:lang w:val="fr-FR"/>
        </w:rPr>
        <w:t>assistance techniq</w:t>
      </w:r>
      <w:r w:rsidR="00274FEB" w:rsidRPr="00FF062C">
        <w:rPr>
          <w:lang w:val="fr-FR"/>
        </w:rPr>
        <w:t>ue</w:t>
      </w:r>
      <w:r w:rsidR="00274FEB">
        <w:rPr>
          <w:lang w:val="fr-FR"/>
        </w:rPr>
        <w:t xml:space="preserve">.  </w:t>
      </w:r>
      <w:r w:rsidR="00274FEB" w:rsidRPr="00FF062C">
        <w:rPr>
          <w:lang w:val="fr-FR"/>
        </w:rPr>
        <w:t>C</w:t>
      </w:r>
      <w:r w:rsidR="00274FEB">
        <w:rPr>
          <w:lang w:val="fr-FR"/>
        </w:rPr>
        <w:t>’</w:t>
      </w:r>
      <w:r w:rsidR="00274FEB" w:rsidRPr="00FF062C">
        <w:rPr>
          <w:lang w:val="fr-FR"/>
        </w:rPr>
        <w:t>é</w:t>
      </w:r>
      <w:r w:rsidRPr="00FF062C">
        <w:rPr>
          <w:lang w:val="fr-FR"/>
        </w:rPr>
        <w:t>tait l</w:t>
      </w:r>
      <w:r w:rsidR="007C3C2A">
        <w:rPr>
          <w:lang w:val="fr-FR"/>
        </w:rPr>
        <w:t>’</w:t>
      </w:r>
      <w:r w:rsidRPr="00FF062C">
        <w:rPr>
          <w:lang w:val="fr-FR"/>
        </w:rPr>
        <w:t>un des plus gros fournisseurs d</w:t>
      </w:r>
      <w:r w:rsidR="007C3C2A">
        <w:rPr>
          <w:lang w:val="fr-FR"/>
        </w:rPr>
        <w:t>’</w:t>
      </w:r>
      <w:r w:rsidRPr="00FF062C">
        <w:rPr>
          <w:lang w:val="fr-FR"/>
        </w:rPr>
        <w:t>assistance technique dans ce domai</w:t>
      </w:r>
      <w:r w:rsidR="00274FEB" w:rsidRPr="00FF062C">
        <w:rPr>
          <w:lang w:val="fr-FR"/>
        </w:rPr>
        <w:t>ne</w:t>
      </w:r>
      <w:r w:rsidR="00274FEB">
        <w:rPr>
          <w:lang w:val="fr-FR"/>
        </w:rPr>
        <w:t xml:space="preserve">.  </w:t>
      </w:r>
      <w:r w:rsidR="00274FEB" w:rsidRPr="00FF062C">
        <w:rPr>
          <w:lang w:val="fr-FR"/>
        </w:rPr>
        <w:t>La</w:t>
      </w:r>
      <w:r w:rsidRPr="00FF062C">
        <w:rPr>
          <w:lang w:val="fr-FR"/>
        </w:rPr>
        <w:t xml:space="preserve"> collaboration était le message clé, et il continuerait à procéder ainsi.</w:t>
      </w:r>
    </w:p>
    <w:p w14:paraId="37D4BB31" w14:textId="55DA4FDF" w:rsidR="00163E28" w:rsidRDefault="00901114" w:rsidP="00901114">
      <w:pPr>
        <w:pStyle w:val="ONUMFS"/>
        <w:rPr>
          <w:lang w:val="fr-FR"/>
        </w:rPr>
      </w:pPr>
      <w:r w:rsidRPr="00FF062C">
        <w:rPr>
          <w:lang w:val="fr-FR"/>
        </w:rPr>
        <w:t>La délégation du Maroc, parlant au nom de son pays, a déclaré qu</w:t>
      </w:r>
      <w:r w:rsidR="007C3C2A">
        <w:rPr>
          <w:lang w:val="fr-FR"/>
        </w:rPr>
        <w:t>’</w:t>
      </w:r>
      <w:r w:rsidRPr="00FF062C">
        <w:rPr>
          <w:lang w:val="fr-FR"/>
        </w:rPr>
        <w:t>elle avait une coopération fructueuse avec l</w:t>
      </w:r>
      <w:r w:rsidR="007C3C2A">
        <w:rPr>
          <w:lang w:val="fr-FR"/>
        </w:rPr>
        <w:t>’</w:t>
      </w:r>
      <w:r w:rsidRPr="00FF062C">
        <w:rPr>
          <w:lang w:val="fr-FR"/>
        </w:rPr>
        <w:t>O</w:t>
      </w:r>
      <w:r w:rsidR="00274FEB" w:rsidRPr="00FF062C">
        <w:rPr>
          <w:lang w:val="fr-FR"/>
        </w:rPr>
        <w:t>MPI</w:t>
      </w:r>
      <w:r w:rsidR="00274FEB">
        <w:rPr>
          <w:lang w:val="fr-FR"/>
        </w:rPr>
        <w:t xml:space="preserve">.  </w:t>
      </w:r>
      <w:r w:rsidR="00274FEB" w:rsidRPr="00FF062C">
        <w:rPr>
          <w:lang w:val="fr-FR"/>
        </w:rPr>
        <w:t>El</w:t>
      </w:r>
      <w:r w:rsidRPr="00FF062C">
        <w:rPr>
          <w:lang w:val="fr-FR"/>
        </w:rPr>
        <w:t>le a remercié le Bureau arabe non seulement pour l</w:t>
      </w:r>
      <w:r w:rsidR="007C3C2A">
        <w:rPr>
          <w:lang w:val="fr-FR"/>
        </w:rPr>
        <w:t>’</w:t>
      </w:r>
      <w:r w:rsidRPr="00FF062C">
        <w:rPr>
          <w:lang w:val="fr-FR"/>
        </w:rPr>
        <w:t>assistance fournie au Maroc</w:t>
      </w:r>
      <w:r>
        <w:rPr>
          <w:lang w:val="fr-FR"/>
        </w:rPr>
        <w:t xml:space="preserve">, </w:t>
      </w:r>
      <w:r w:rsidRPr="00FF062C">
        <w:rPr>
          <w:lang w:val="fr-FR"/>
        </w:rPr>
        <w:t>mais également à l</w:t>
      </w:r>
      <w:r w:rsidR="007C3C2A">
        <w:rPr>
          <w:lang w:val="fr-FR"/>
        </w:rPr>
        <w:t>’</w:t>
      </w:r>
      <w:r w:rsidRPr="00FF062C">
        <w:rPr>
          <w:lang w:val="fr-FR"/>
        </w:rPr>
        <w:t>ensemble de la régi</w:t>
      </w:r>
      <w:r w:rsidR="00274FEB" w:rsidRPr="00FF062C">
        <w:rPr>
          <w:lang w:val="fr-FR"/>
        </w:rPr>
        <w:t>on</w:t>
      </w:r>
      <w:r w:rsidR="00274FEB">
        <w:rPr>
          <w:lang w:val="fr-FR"/>
        </w:rPr>
        <w:t xml:space="preserve">.  </w:t>
      </w:r>
      <w:r w:rsidR="00274FEB" w:rsidRPr="00FF062C">
        <w:rPr>
          <w:lang w:val="fr-FR"/>
        </w:rPr>
        <w:t xml:space="preserve">À </w:t>
      </w:r>
      <w:r w:rsidRPr="00FF062C">
        <w:rPr>
          <w:lang w:val="fr-FR"/>
        </w:rPr>
        <w:t>cet égard, l</w:t>
      </w:r>
      <w:r w:rsidR="007C3C2A">
        <w:rPr>
          <w:lang w:val="fr-FR"/>
        </w:rPr>
        <w:t>’</w:t>
      </w:r>
      <w:r w:rsidRPr="00FF062C">
        <w:rPr>
          <w:lang w:val="fr-FR"/>
        </w:rPr>
        <w:t>Office marocain de la propriété intellectuelle et l</w:t>
      </w:r>
      <w:r w:rsidR="007C3C2A">
        <w:rPr>
          <w:lang w:val="fr-FR"/>
        </w:rPr>
        <w:t>’</w:t>
      </w:r>
      <w:r w:rsidRPr="00FF062C">
        <w:rPr>
          <w:lang w:val="fr-FR"/>
        </w:rPr>
        <w:t>OMPI ont renforcé leur coopération en signant un nouveau mémorandum d</w:t>
      </w:r>
      <w:r w:rsidR="007C3C2A">
        <w:rPr>
          <w:lang w:val="fr-FR"/>
        </w:rPr>
        <w:t>’</w:t>
      </w:r>
      <w:r w:rsidRPr="00FF062C">
        <w:rPr>
          <w:lang w:val="fr-FR"/>
        </w:rPr>
        <w:t>accord pour une coopération dans les pays arab</w:t>
      </w:r>
      <w:r w:rsidR="00274FEB" w:rsidRPr="00FF062C">
        <w:rPr>
          <w:lang w:val="fr-FR"/>
        </w:rPr>
        <w:t>es</w:t>
      </w:r>
      <w:r w:rsidR="00274FEB">
        <w:rPr>
          <w:lang w:val="fr-FR"/>
        </w:rPr>
        <w:t xml:space="preserve">.  </w:t>
      </w:r>
      <w:r w:rsidR="00274FEB" w:rsidRPr="00FF062C">
        <w:rPr>
          <w:lang w:val="fr-FR"/>
        </w:rPr>
        <w:t>El</w:t>
      </w:r>
      <w:r w:rsidRPr="00FF062C">
        <w:rPr>
          <w:lang w:val="fr-FR"/>
        </w:rPr>
        <w:t>le a également accueilli et coorganisé des activités régionales et des visites d</w:t>
      </w:r>
      <w:r w:rsidR="007C3C2A">
        <w:rPr>
          <w:lang w:val="fr-FR"/>
        </w:rPr>
        <w:t>’</w:t>
      </w:r>
      <w:r w:rsidRPr="00FF062C">
        <w:rPr>
          <w:lang w:val="fr-FR"/>
        </w:rPr>
        <w:t>étude pour les représentants des bureaux dans la région afin d</w:t>
      </w:r>
      <w:r w:rsidR="007C3C2A">
        <w:rPr>
          <w:lang w:val="fr-FR"/>
        </w:rPr>
        <w:t>’</w:t>
      </w:r>
      <w:r w:rsidRPr="00FF062C">
        <w:rPr>
          <w:lang w:val="fr-FR"/>
        </w:rPr>
        <w:t>échanger des pratiques et des connaissances sur la manière de développer la propriété intellectuel</w:t>
      </w:r>
      <w:r w:rsidR="00274FEB" w:rsidRPr="00FF062C">
        <w:rPr>
          <w:lang w:val="fr-FR"/>
        </w:rPr>
        <w:t>le</w:t>
      </w:r>
      <w:r w:rsidR="00274FEB">
        <w:rPr>
          <w:lang w:val="fr-FR"/>
        </w:rPr>
        <w:t xml:space="preserve">.  </w:t>
      </w:r>
      <w:r w:rsidR="00274FEB" w:rsidRPr="00FF062C">
        <w:rPr>
          <w:lang w:val="fr-FR"/>
        </w:rPr>
        <w:t>En</w:t>
      </w:r>
      <w:r w:rsidRPr="00FF062C">
        <w:rPr>
          <w:lang w:val="fr-FR"/>
        </w:rPr>
        <w:t xml:space="preserve"> coopération avec l</w:t>
      </w:r>
      <w:r w:rsidR="007C3C2A">
        <w:rPr>
          <w:lang w:val="fr-FR"/>
        </w:rPr>
        <w:t>’</w:t>
      </w:r>
      <w:r w:rsidRPr="00FF062C">
        <w:rPr>
          <w:lang w:val="fr-FR"/>
        </w:rPr>
        <w:t>OMPI, elle s</w:t>
      </w:r>
      <w:r w:rsidR="007C3C2A">
        <w:rPr>
          <w:lang w:val="fr-FR"/>
        </w:rPr>
        <w:t>’</w:t>
      </w:r>
      <w:r w:rsidRPr="00FF062C">
        <w:rPr>
          <w:lang w:val="fr-FR"/>
        </w:rPr>
        <w:t>est concentrée sur la formation, l</w:t>
      </w:r>
      <w:r w:rsidR="007C3C2A">
        <w:rPr>
          <w:lang w:val="fr-FR"/>
        </w:rPr>
        <w:t>’</w:t>
      </w:r>
      <w:r w:rsidRPr="00FF062C">
        <w:rPr>
          <w:lang w:val="fr-FR"/>
        </w:rPr>
        <w:t>arbitrage, la propriété intellectuelle dans les universités et les instituts de recherche, ainsi que sur le programme bénévole de coopération Sud</w:t>
      </w:r>
      <w:r w:rsidR="007C3C2A">
        <w:rPr>
          <w:lang w:val="fr-FR"/>
        </w:rPr>
        <w:t>-</w:t>
      </w:r>
      <w:r w:rsidRPr="00FF062C">
        <w:rPr>
          <w:lang w:val="fr-FR"/>
        </w:rPr>
        <w:t xml:space="preserve">Sud et internationale. </w:t>
      </w:r>
      <w:r w:rsidR="00214F48">
        <w:rPr>
          <w:lang w:val="fr-FR"/>
        </w:rPr>
        <w:t xml:space="preserve"> </w:t>
      </w:r>
      <w:r w:rsidRPr="00FF062C">
        <w:rPr>
          <w:lang w:val="fr-FR"/>
        </w:rPr>
        <w:t>L</w:t>
      </w:r>
      <w:r w:rsidR="007C3C2A">
        <w:rPr>
          <w:lang w:val="fr-FR"/>
        </w:rPr>
        <w:t>’</w:t>
      </w:r>
      <w:r w:rsidRPr="00FF062C">
        <w:rPr>
          <w:lang w:val="fr-FR"/>
        </w:rPr>
        <w:t>Office marocain de la propriété intellectuelle a poursuivi l</w:t>
      </w:r>
      <w:r w:rsidR="007C3C2A">
        <w:rPr>
          <w:lang w:val="fr-FR"/>
        </w:rPr>
        <w:t>’</w:t>
      </w:r>
      <w:r w:rsidRPr="00FF062C">
        <w:rPr>
          <w:lang w:val="fr-FR"/>
        </w:rPr>
        <w:t>élaboration de programmes internationaux et a particulièrement renforcé les activités de coopération Sud</w:t>
      </w:r>
      <w:r w:rsidR="007C3C2A">
        <w:rPr>
          <w:lang w:val="fr-FR"/>
        </w:rPr>
        <w:t>-</w:t>
      </w:r>
      <w:r w:rsidRPr="00FF062C">
        <w:rPr>
          <w:lang w:val="fr-FR"/>
        </w:rPr>
        <w:t>S</w:t>
      </w:r>
      <w:r w:rsidR="00274FEB" w:rsidRPr="00FF062C">
        <w:rPr>
          <w:lang w:val="fr-FR"/>
        </w:rPr>
        <w:t>ud</w:t>
      </w:r>
      <w:r w:rsidR="00274FEB">
        <w:rPr>
          <w:lang w:val="fr-FR"/>
        </w:rPr>
        <w:t xml:space="preserve">.  </w:t>
      </w:r>
      <w:r w:rsidR="00274FEB" w:rsidRPr="00FF062C">
        <w:rPr>
          <w:lang w:val="fr-FR"/>
        </w:rPr>
        <w:t>De</w:t>
      </w:r>
      <w:r w:rsidRPr="00FF062C">
        <w:rPr>
          <w:lang w:val="fr-FR"/>
        </w:rPr>
        <w:t>s études et des échanges d</w:t>
      </w:r>
      <w:r w:rsidR="007C3C2A">
        <w:rPr>
          <w:lang w:val="fr-FR"/>
        </w:rPr>
        <w:t>’</w:t>
      </w:r>
      <w:r w:rsidRPr="00FF062C">
        <w:rPr>
          <w:lang w:val="fr-FR"/>
        </w:rPr>
        <w:t>informations ont eu lieu, notamment dans les domaines suivants</w:t>
      </w:r>
      <w:r w:rsidR="007C3C2A">
        <w:rPr>
          <w:lang w:val="fr-FR"/>
        </w:rPr>
        <w:t> :</w:t>
      </w:r>
      <w:r w:rsidRPr="00FF062C">
        <w:rPr>
          <w:lang w:val="fr-FR"/>
        </w:rPr>
        <w:t xml:space="preserve"> ICT, systèmes d</w:t>
      </w:r>
      <w:r w:rsidR="007C3C2A">
        <w:rPr>
          <w:lang w:val="fr-FR"/>
        </w:rPr>
        <w:t>’</w:t>
      </w:r>
      <w:r w:rsidRPr="00FF062C">
        <w:rPr>
          <w:lang w:val="fr-FR"/>
        </w:rPr>
        <w:t>information, visites d</w:t>
      </w:r>
      <w:r w:rsidR="007C3C2A">
        <w:rPr>
          <w:lang w:val="fr-FR"/>
        </w:rPr>
        <w:t>’</w:t>
      </w:r>
      <w:r w:rsidRPr="00FF062C">
        <w:rPr>
          <w:lang w:val="fr-FR"/>
        </w:rPr>
        <w:t>études au Maroc et visites d</w:t>
      </w:r>
      <w:r w:rsidR="007C3C2A">
        <w:rPr>
          <w:lang w:val="fr-FR"/>
        </w:rPr>
        <w:t>’</w:t>
      </w:r>
      <w:r w:rsidRPr="00FF062C">
        <w:rPr>
          <w:lang w:val="fr-FR"/>
        </w:rPr>
        <w:t xml:space="preserve">experts marocains dans des pays africains et arabes, avec des </w:t>
      </w:r>
      <w:r w:rsidR="00A20CBA">
        <w:rPr>
          <w:lang w:val="fr-FR"/>
        </w:rPr>
        <w:t>start-ups</w:t>
      </w:r>
      <w:r w:rsidRPr="00FF062C">
        <w:rPr>
          <w:lang w:val="fr-FR"/>
        </w:rPr>
        <w:t xml:space="preserve"> et des petites entreprises africaines et arab</w:t>
      </w:r>
      <w:r w:rsidR="00274FEB" w:rsidRPr="00FF062C">
        <w:rPr>
          <w:lang w:val="fr-FR"/>
        </w:rPr>
        <w:t>es</w:t>
      </w:r>
      <w:r w:rsidR="00274FEB">
        <w:rPr>
          <w:lang w:val="fr-FR"/>
        </w:rPr>
        <w:t xml:space="preserve">.  </w:t>
      </w:r>
      <w:r w:rsidR="00274FEB" w:rsidRPr="00FF062C">
        <w:rPr>
          <w:lang w:val="fr-FR"/>
        </w:rPr>
        <w:t>El</w:t>
      </w:r>
      <w:r w:rsidRPr="00FF062C">
        <w:rPr>
          <w:lang w:val="fr-FR"/>
        </w:rPr>
        <w:t>le a réaffirmé son attachement à l</w:t>
      </w:r>
      <w:r w:rsidR="007C3C2A">
        <w:rPr>
          <w:lang w:val="fr-FR"/>
        </w:rPr>
        <w:t>’</w:t>
      </w:r>
      <w:r w:rsidRPr="00FF062C">
        <w:rPr>
          <w:lang w:val="fr-FR"/>
        </w:rPr>
        <w:t>importance de l</w:t>
      </w:r>
      <w:r w:rsidR="007C3C2A">
        <w:rPr>
          <w:lang w:val="fr-FR"/>
        </w:rPr>
        <w:t>’</w:t>
      </w:r>
      <w:r w:rsidRPr="00FF062C">
        <w:rPr>
          <w:lang w:val="fr-FR"/>
        </w:rPr>
        <w:t>assistance technique et de la coopération avec l</w:t>
      </w:r>
      <w:r w:rsidR="007C3C2A">
        <w:rPr>
          <w:lang w:val="fr-FR"/>
        </w:rPr>
        <w:t>’</w:t>
      </w:r>
      <w:r w:rsidRPr="00FF062C">
        <w:rPr>
          <w:lang w:val="fr-FR"/>
        </w:rPr>
        <w:t>OMPI et divers membr</w:t>
      </w:r>
      <w:r w:rsidR="00274FEB" w:rsidRPr="00FF062C">
        <w:rPr>
          <w:lang w:val="fr-FR"/>
        </w:rPr>
        <w:t>es</w:t>
      </w:r>
      <w:r w:rsidR="00274FEB">
        <w:rPr>
          <w:lang w:val="fr-FR"/>
        </w:rPr>
        <w:t xml:space="preserve">.  </w:t>
      </w:r>
      <w:r w:rsidR="00274FEB" w:rsidRPr="00FF062C">
        <w:rPr>
          <w:lang w:val="fr-FR"/>
        </w:rPr>
        <w:t>El</w:t>
      </w:r>
      <w:r w:rsidRPr="00FF062C">
        <w:rPr>
          <w:lang w:val="fr-FR"/>
        </w:rPr>
        <w:t>le espérait pouvoir continuer à travailler dans le même esprit de coopération.</w:t>
      </w:r>
    </w:p>
    <w:p w14:paraId="570E2552" w14:textId="321853E9" w:rsidR="00163E28" w:rsidRPr="00E74956"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remercié les principaux participants et les États membres pour leurs contributions respectiv</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discussion sur l</w:t>
      </w:r>
      <w:r w:rsidR="007C3C2A">
        <w:rPr>
          <w:lang w:val="fr-FR"/>
        </w:rPr>
        <w:t>’</w:t>
      </w:r>
      <w:r w:rsidRPr="00FF062C">
        <w:rPr>
          <w:lang w:val="fr-FR"/>
        </w:rPr>
        <w:t>assistance technique avait pour objectif de partager les connaissances, les enseignements tirés et les meilleures pratiques, à la fois en matière de fourniture et de réception de l</w:t>
      </w:r>
      <w:r w:rsidR="007C3C2A">
        <w:rPr>
          <w:lang w:val="fr-FR"/>
        </w:rPr>
        <w:t>’</w:t>
      </w:r>
      <w:r w:rsidRPr="00FF062C">
        <w:rPr>
          <w:lang w:val="fr-FR"/>
        </w:rPr>
        <w:t>assistance techniq</w:t>
      </w:r>
      <w:r w:rsidR="00274FEB" w:rsidRPr="00FF062C">
        <w:rPr>
          <w:lang w:val="fr-FR"/>
        </w:rPr>
        <w:t>ue</w:t>
      </w:r>
      <w:r w:rsidR="00274FEB">
        <w:rPr>
          <w:lang w:val="fr-FR"/>
        </w:rPr>
        <w:t xml:space="preserve">.  </w:t>
      </w:r>
      <w:r w:rsidR="00274FEB" w:rsidRPr="00FF062C">
        <w:rPr>
          <w:lang w:val="fr-FR"/>
        </w:rPr>
        <w:t>Il</w:t>
      </w:r>
      <w:r w:rsidRPr="00FF062C">
        <w:rPr>
          <w:lang w:val="fr-FR"/>
        </w:rPr>
        <w:t xml:space="preserve"> a souhaité que ce ne soit pas simplement un </w:t>
      </w:r>
      <w:r w:rsidR="00A20CBA">
        <w:rPr>
          <w:lang w:val="fr-FR"/>
        </w:rPr>
        <w:t>événement</w:t>
      </w:r>
      <w:r w:rsidRPr="00FF062C">
        <w:rPr>
          <w:lang w:val="fr-FR"/>
        </w:rPr>
        <w:t>, mais un processus dans lequel les États membres pourraient entendre les programmes et activités des pays concernés et être connect</w:t>
      </w:r>
      <w:r w:rsidR="00274FEB" w:rsidRPr="00FF062C">
        <w:rPr>
          <w:lang w:val="fr-FR"/>
        </w:rPr>
        <w:t>és</w:t>
      </w:r>
      <w:r w:rsidR="00274FEB">
        <w:rPr>
          <w:lang w:val="fr-FR"/>
        </w:rPr>
        <w:t xml:space="preserve">.  </w:t>
      </w:r>
      <w:r w:rsidR="00274FEB" w:rsidRPr="00FF062C">
        <w:rPr>
          <w:lang w:val="fr-FR"/>
        </w:rPr>
        <w:t>To</w:t>
      </w:r>
      <w:r w:rsidRPr="00FF062C">
        <w:rPr>
          <w:lang w:val="fr-FR"/>
        </w:rPr>
        <w:t>us les États membres pouvaient se connecter avec ceux qui avaient déjà présenté leurs programmes et activités en matière d</w:t>
      </w:r>
      <w:r w:rsidR="007C3C2A">
        <w:rPr>
          <w:lang w:val="fr-FR"/>
        </w:rPr>
        <w:t>’</w:t>
      </w:r>
      <w:r w:rsidRPr="00FF062C">
        <w:rPr>
          <w:lang w:val="fr-FR"/>
        </w:rPr>
        <w:t>assistance techniq</w:t>
      </w:r>
      <w:r w:rsidR="00274FEB" w:rsidRPr="00FF062C">
        <w:rPr>
          <w:lang w:val="fr-FR"/>
        </w:rPr>
        <w:t>ue</w:t>
      </w:r>
      <w:r w:rsidR="00274FEB">
        <w:rPr>
          <w:lang w:val="fr-FR"/>
        </w:rPr>
        <w:t xml:space="preserve">.  </w:t>
      </w:r>
      <w:r w:rsidR="00274FEB" w:rsidRPr="00FF062C">
        <w:rPr>
          <w:lang w:val="fr-FR"/>
        </w:rPr>
        <w:t>Il</w:t>
      </w:r>
      <w:r w:rsidRPr="00FF062C">
        <w:rPr>
          <w:lang w:val="fr-FR"/>
        </w:rPr>
        <w:t xml:space="preserve"> pourrait y avoir de nouvelles ressources travaillant en partenariat avec celles qui ont déjà fourni et continueraient à fournir une assistance technique et à recevoir une assistance techniq</w:t>
      </w:r>
      <w:r w:rsidR="00274FEB" w:rsidRPr="00FF062C">
        <w:rPr>
          <w:lang w:val="fr-FR"/>
        </w:rPr>
        <w:t>ue</w:t>
      </w:r>
      <w:r w:rsidR="00274FEB">
        <w:rPr>
          <w:lang w:val="fr-FR"/>
        </w:rPr>
        <w:t xml:space="preserve">.  </w:t>
      </w:r>
      <w:r w:rsidR="00274FEB" w:rsidRPr="00FF062C">
        <w:rPr>
          <w:lang w:val="fr-FR"/>
        </w:rPr>
        <w:t>Il</w:t>
      </w:r>
      <w:r w:rsidRPr="00FF062C">
        <w:rPr>
          <w:lang w:val="fr-FR"/>
        </w:rPr>
        <w:t xml:space="preserve"> a remercié le </w:t>
      </w:r>
      <w:r w:rsidR="00214F48">
        <w:rPr>
          <w:lang w:val="fr-FR"/>
        </w:rPr>
        <w:t>Directeur</w:t>
      </w:r>
      <w:r w:rsidRPr="00FF062C">
        <w:rPr>
          <w:lang w:val="fr-FR"/>
        </w:rPr>
        <w:t xml:space="preserve"> général </w:t>
      </w:r>
      <w:r w:rsidRPr="00E74956">
        <w:rPr>
          <w:lang w:val="fr-FR"/>
        </w:rPr>
        <w:t>adjoint, M.</w:t>
      </w:r>
      <w:r w:rsidR="00214F48" w:rsidRPr="00E74956">
        <w:rPr>
          <w:lang w:val="fr-FR"/>
        </w:rPr>
        <w:t> </w:t>
      </w:r>
      <w:r w:rsidRPr="00E74956">
        <w:rPr>
          <w:lang w:val="fr-FR"/>
        </w:rPr>
        <w:t>Mario Matus, et le Secrétariat, qui avaient pris note des suggestions des membres.</w:t>
      </w:r>
    </w:p>
    <w:p w14:paraId="5B725B3A" w14:textId="771E0E0E" w:rsidR="00901114" w:rsidRPr="00E74956" w:rsidRDefault="00901114" w:rsidP="00901114">
      <w:pPr>
        <w:pStyle w:val="ONUMFS"/>
        <w:rPr>
          <w:lang w:val="fr-FR"/>
        </w:rPr>
      </w:pPr>
      <w:r w:rsidRPr="00E74956">
        <w:rPr>
          <w:lang w:val="fr-FR"/>
        </w:rPr>
        <w:t>Le comité a pris note des exposés et des interventions.</w:t>
      </w:r>
    </w:p>
    <w:p w14:paraId="4D229E2E" w14:textId="411C483F" w:rsidR="00901114" w:rsidRPr="00E74956" w:rsidRDefault="00163E28" w:rsidP="00901114">
      <w:pPr>
        <w:pStyle w:val="Heading1"/>
        <w:rPr>
          <w:lang w:val="fr-FR"/>
        </w:rPr>
      </w:pPr>
      <w:r w:rsidRPr="00E74956">
        <w:rPr>
          <w:lang w:val="fr-FR"/>
        </w:rPr>
        <w:t>Point 7</w:t>
      </w:r>
      <w:r w:rsidR="00901114" w:rsidRPr="00E74956">
        <w:rPr>
          <w:lang w:val="fr-FR"/>
        </w:rPr>
        <w:t xml:space="preserve"> de l</w:t>
      </w:r>
      <w:r w:rsidR="007C3C2A" w:rsidRPr="00E74956">
        <w:rPr>
          <w:lang w:val="fr-FR"/>
        </w:rPr>
        <w:t>’</w:t>
      </w:r>
      <w:r w:rsidR="00901114" w:rsidRPr="00E74956">
        <w:rPr>
          <w:lang w:val="fr-FR"/>
        </w:rPr>
        <w:t>ordre du jour</w:t>
      </w:r>
      <w:r w:rsidR="007C3C2A" w:rsidRPr="00E74956">
        <w:rPr>
          <w:lang w:val="fr-FR"/>
        </w:rPr>
        <w:t> :</w:t>
      </w:r>
      <w:r w:rsidR="00901114" w:rsidRPr="00E74956">
        <w:rPr>
          <w:lang w:val="fr-FR"/>
        </w:rPr>
        <w:t xml:space="preserve"> examen du programme de travail pour la mise en œuvre des recommandations adoptÉes (suite)</w:t>
      </w:r>
    </w:p>
    <w:p w14:paraId="441B29F2" w14:textId="67AEFDB1" w:rsidR="00901114" w:rsidRPr="00E74956" w:rsidRDefault="00901114" w:rsidP="00901114">
      <w:pPr>
        <w:pStyle w:val="Heading3"/>
        <w:rPr>
          <w:lang w:val="fr-FR"/>
        </w:rPr>
      </w:pPr>
      <w:r w:rsidRPr="00E74956">
        <w:rPr>
          <w:lang w:val="fr-FR"/>
        </w:rPr>
        <w:t>Documents soumis à l</w:t>
      </w:r>
      <w:r w:rsidR="007C3C2A" w:rsidRPr="00E74956">
        <w:rPr>
          <w:lang w:val="fr-FR"/>
        </w:rPr>
        <w:t>’</w:t>
      </w:r>
      <w:r w:rsidRPr="00E74956">
        <w:rPr>
          <w:lang w:val="fr-FR"/>
        </w:rPr>
        <w:t>examen</w:t>
      </w:r>
      <w:r w:rsidR="007C3C2A" w:rsidRPr="00E74956">
        <w:rPr>
          <w:lang w:val="fr-FR"/>
        </w:rPr>
        <w:t> :</w:t>
      </w:r>
      <w:r w:rsidRPr="00E74956">
        <w:rPr>
          <w:lang w:val="fr-FR"/>
        </w:rPr>
        <w:t xml:space="preserve"> CDIP/21/8</w:t>
      </w:r>
      <w:r w:rsidR="00214F48" w:rsidRPr="00E74956">
        <w:rPr>
          <w:lang w:val="fr-FR"/>
        </w:rPr>
        <w:t> </w:t>
      </w:r>
      <w:r w:rsidRPr="00E74956">
        <w:rPr>
          <w:lang w:val="fr-FR"/>
        </w:rPr>
        <w:t>Rev. et CDIP/22/17 – Questions à examiner au titre du point de l</w:t>
      </w:r>
      <w:r w:rsidR="007C3C2A" w:rsidRPr="00E74956">
        <w:rPr>
          <w:lang w:val="fr-FR"/>
        </w:rPr>
        <w:t>’</w:t>
      </w:r>
      <w:r w:rsidRPr="00E74956">
        <w:rPr>
          <w:lang w:val="fr-FR"/>
        </w:rPr>
        <w:t>ordre du jour “propriété intellectuelle et développement” (suite)</w:t>
      </w:r>
    </w:p>
    <w:p w14:paraId="6124FD95" w14:textId="77777777" w:rsidR="00901114" w:rsidRPr="00FF062C" w:rsidRDefault="00901114" w:rsidP="00901114">
      <w:pPr>
        <w:rPr>
          <w:lang w:val="fr-FR"/>
        </w:rPr>
      </w:pPr>
    </w:p>
    <w:p w14:paraId="5D144AC1" w14:textId="6705A4B9" w:rsidR="00163E28"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repris la discussion sur les questions à examiner sous le thème </w:t>
      </w:r>
      <w:r w:rsidR="00163E28">
        <w:rPr>
          <w:lang w:val="fr-FR"/>
        </w:rPr>
        <w:t>“</w:t>
      </w:r>
      <w:r w:rsidRPr="00FF062C">
        <w:rPr>
          <w:lang w:val="fr-FR"/>
        </w:rPr>
        <w:t>Propriété intellectuelle et développement</w:t>
      </w:r>
      <w:r w:rsidR="00163E28">
        <w:rPr>
          <w:lang w:val="fr-FR"/>
        </w:rPr>
        <w:t>”</w:t>
      </w:r>
      <w:r w:rsidRPr="00FF062C">
        <w:rPr>
          <w:lang w:val="fr-FR"/>
        </w:rPr>
        <w:t xml:space="preserve">. </w:t>
      </w:r>
      <w:r w:rsidR="00214F48">
        <w:rPr>
          <w:lang w:val="fr-FR"/>
        </w:rPr>
        <w:t xml:space="preserve"> </w:t>
      </w:r>
      <w:r w:rsidRPr="00FF062C">
        <w:rPr>
          <w:lang w:val="fr-FR"/>
        </w:rPr>
        <w:t>Il a rappelé la proposition à l</w:t>
      </w:r>
      <w:r w:rsidR="007C3C2A">
        <w:rPr>
          <w:lang w:val="fr-FR"/>
        </w:rPr>
        <w:t>’</w:t>
      </w:r>
      <w:r w:rsidRPr="00FF062C">
        <w:rPr>
          <w:lang w:val="fr-FR"/>
        </w:rPr>
        <w:t>examen relative au sujet à examiner sous le point de l</w:t>
      </w:r>
      <w:r w:rsidR="007C3C2A">
        <w:rPr>
          <w:lang w:val="fr-FR"/>
        </w:rPr>
        <w:t>’</w:t>
      </w:r>
      <w:r w:rsidRPr="00FF062C">
        <w:rPr>
          <w:lang w:val="fr-FR"/>
        </w:rPr>
        <w:t xml:space="preserve">ordre du jour </w:t>
      </w:r>
      <w:r w:rsidR="00163E28">
        <w:rPr>
          <w:lang w:val="fr-FR"/>
        </w:rPr>
        <w:t>“</w:t>
      </w:r>
      <w:r w:rsidRPr="00FF062C">
        <w:rPr>
          <w:lang w:val="fr-FR"/>
        </w:rPr>
        <w:t>Propriété intellectuelle et développement</w:t>
      </w:r>
      <w:r w:rsidR="00163E28">
        <w:rPr>
          <w:lang w:val="fr-FR"/>
        </w:rPr>
        <w:t>”</w:t>
      </w:r>
      <w:r w:rsidRPr="00FF062C">
        <w:rPr>
          <w:lang w:val="fr-FR"/>
        </w:rPr>
        <w:t xml:space="preserve"> à la 24e session</w:t>
      </w:r>
      <w:r w:rsidR="00163E28" w:rsidRPr="00FF062C">
        <w:rPr>
          <w:lang w:val="fr-FR"/>
        </w:rPr>
        <w:t xml:space="preserve"> du</w:t>
      </w:r>
      <w:r w:rsidR="00163E28">
        <w:rPr>
          <w:lang w:val="fr-FR"/>
        </w:rPr>
        <w:t> </w:t>
      </w:r>
      <w:r w:rsidR="00163E28" w:rsidRPr="00FF062C">
        <w:rPr>
          <w:lang w:val="fr-FR"/>
        </w:rPr>
        <w:t>CDI</w:t>
      </w:r>
      <w:r w:rsidRPr="00FF062C">
        <w:rPr>
          <w:lang w:val="fr-FR"/>
        </w:rPr>
        <w:t>P</w:t>
      </w:r>
      <w:r w:rsidR="007C3C2A">
        <w:rPr>
          <w:lang w:val="fr-FR"/>
        </w:rPr>
        <w:t> :</w:t>
      </w:r>
      <w:r w:rsidRPr="00FF062C">
        <w:rPr>
          <w:lang w:val="fr-FR"/>
        </w:rPr>
        <w:t xml:space="preserve"> </w:t>
      </w:r>
      <w:r w:rsidR="00163E28">
        <w:rPr>
          <w:lang w:val="fr-FR"/>
        </w:rPr>
        <w:t>“</w:t>
      </w:r>
      <w:r w:rsidRPr="00FF062C">
        <w:rPr>
          <w:lang w:val="fr-FR"/>
        </w:rPr>
        <w:t xml:space="preserve">PME et Innovation, </w:t>
      </w:r>
      <w:r w:rsidR="007C3C2A">
        <w:rPr>
          <w:lang w:val="fr-FR"/>
        </w:rPr>
        <w:t>y compris</w:t>
      </w:r>
      <w:r w:rsidRPr="00FF062C">
        <w:rPr>
          <w:lang w:val="fr-FR"/>
        </w:rPr>
        <w:t xml:space="preserve"> les marques</w:t>
      </w:r>
      <w:r w:rsidR="00163E28">
        <w:rPr>
          <w:lang w:val="fr-FR"/>
        </w:rPr>
        <w:t>”</w:t>
      </w:r>
      <w:r w:rsidRPr="00FF062C">
        <w:rPr>
          <w:lang w:val="fr-FR"/>
        </w:rPr>
        <w:t xml:space="preserve">. </w:t>
      </w:r>
      <w:r w:rsidR="00214F48">
        <w:rPr>
          <w:lang w:val="fr-FR"/>
        </w:rPr>
        <w:t xml:space="preserve"> </w:t>
      </w:r>
      <w:r w:rsidRPr="00FF062C">
        <w:rPr>
          <w:lang w:val="fr-FR"/>
        </w:rPr>
        <w:t xml:space="preserve">Le </w:t>
      </w:r>
      <w:r w:rsidR="00E232E2">
        <w:rPr>
          <w:lang w:val="fr-FR"/>
        </w:rPr>
        <w:t>président</w:t>
      </w:r>
      <w:r w:rsidRPr="00FF062C">
        <w:rPr>
          <w:lang w:val="fr-FR"/>
        </w:rPr>
        <w:t xml:space="preserve"> a ouvert le débat aux commentaires.</w:t>
      </w:r>
    </w:p>
    <w:p w14:paraId="18880C43" w14:textId="7C92DB3D" w:rsidR="00163E28" w:rsidRDefault="00901114" w:rsidP="00901114">
      <w:pPr>
        <w:pStyle w:val="ONUMFS"/>
        <w:rPr>
          <w:lang w:val="fr-FR"/>
        </w:rPr>
      </w:pPr>
      <w:r w:rsidRPr="00FF062C">
        <w:rPr>
          <w:lang w:val="fr-FR"/>
        </w:rPr>
        <w:t>La délégation de l</w:t>
      </w:r>
      <w:r w:rsidR="007C3C2A">
        <w:rPr>
          <w:lang w:val="fr-FR"/>
        </w:rPr>
        <w:t>’</w:t>
      </w:r>
      <w:r w:rsidRPr="00FF062C">
        <w:rPr>
          <w:lang w:val="fr-FR"/>
        </w:rPr>
        <w:t>Indonésie, parlant au nom de son pays, a évoqué sa proposition conjointe des délégations de l</w:t>
      </w:r>
      <w:r w:rsidR="007C3C2A">
        <w:rPr>
          <w:lang w:val="fr-FR"/>
        </w:rPr>
        <w:t>’</w:t>
      </w:r>
      <w:r w:rsidRPr="00FF062C">
        <w:rPr>
          <w:lang w:val="fr-FR"/>
        </w:rPr>
        <w:t>Indonésie et des Émirats arabes unis (document</w:t>
      </w:r>
      <w:r w:rsidR="00575C12">
        <w:rPr>
          <w:lang w:val="fr-FR"/>
        </w:rPr>
        <w:t> </w:t>
      </w:r>
      <w:r w:rsidRPr="00FF062C">
        <w:rPr>
          <w:lang w:val="fr-FR"/>
        </w:rPr>
        <w:t xml:space="preserve">CDIP/22/17) et a déclaré que certaines délégations avaient demandé des éclaircissements sur les secteurs couverts par le terme </w:t>
      </w:r>
      <w:r w:rsidR="00163E28">
        <w:rPr>
          <w:lang w:val="fr-FR"/>
        </w:rPr>
        <w:t>“</w:t>
      </w:r>
      <w:r w:rsidRPr="00FF062C">
        <w:rPr>
          <w:lang w:val="fr-FR"/>
        </w:rPr>
        <w:t>industries créatives</w:t>
      </w:r>
      <w:r w:rsidR="00163E28">
        <w:rPr>
          <w:lang w:val="fr-FR"/>
        </w:rPr>
        <w:t>”</w:t>
      </w:r>
      <w:r w:rsidRPr="00FF062C">
        <w:rPr>
          <w:lang w:val="fr-FR"/>
        </w:rPr>
        <w:t xml:space="preserve">. </w:t>
      </w:r>
      <w:r w:rsidR="00214F48">
        <w:rPr>
          <w:lang w:val="fr-FR"/>
        </w:rPr>
        <w:t xml:space="preserve"> </w:t>
      </w:r>
      <w:r w:rsidRPr="00FF062C">
        <w:rPr>
          <w:lang w:val="fr-FR"/>
        </w:rPr>
        <w:t>Aux fins de la proposition conjointe, les sous</w:t>
      </w:r>
      <w:r w:rsidR="007C3C2A">
        <w:rPr>
          <w:lang w:val="fr-FR"/>
        </w:rPr>
        <w:t>-</w:t>
      </w:r>
      <w:r w:rsidRPr="00FF062C">
        <w:rPr>
          <w:lang w:val="fr-FR"/>
        </w:rPr>
        <w:t>secteurs des industries créatives comprenaient des domaines tels que l</w:t>
      </w:r>
      <w:r w:rsidR="007C3C2A">
        <w:rPr>
          <w:lang w:val="fr-FR"/>
        </w:rPr>
        <w:t>’</w:t>
      </w:r>
      <w:r w:rsidRPr="00FF062C">
        <w:rPr>
          <w:lang w:val="fr-FR"/>
        </w:rPr>
        <w:t>architecture, la conception physique, la décoration intérieure, la conception de produits, les films, l</w:t>
      </w:r>
      <w:r w:rsidR="007C3C2A">
        <w:rPr>
          <w:lang w:val="fr-FR"/>
        </w:rPr>
        <w:t>’</w:t>
      </w:r>
      <w:r w:rsidRPr="00FF062C">
        <w:rPr>
          <w:lang w:val="fr-FR"/>
        </w:rPr>
        <w:t>animation et la vidéo, la photographie, l</w:t>
      </w:r>
      <w:r w:rsidR="007C3C2A">
        <w:rPr>
          <w:lang w:val="fr-FR"/>
        </w:rPr>
        <w:t>’</w:t>
      </w:r>
      <w:r w:rsidRPr="00FF062C">
        <w:rPr>
          <w:lang w:val="fr-FR"/>
        </w:rPr>
        <w:t>artisanat, la cuisine, la musique, la mode, les applications et le développement de jeux, l</w:t>
      </w:r>
      <w:r w:rsidR="007C3C2A">
        <w:rPr>
          <w:lang w:val="fr-FR"/>
        </w:rPr>
        <w:t>’</w:t>
      </w:r>
      <w:r w:rsidRPr="00FF062C">
        <w:rPr>
          <w:lang w:val="fr-FR"/>
        </w:rPr>
        <w:t>édition, la publicité, la télévision et la radio, les arts de la scène et les beaux</w:t>
      </w:r>
      <w:r w:rsidR="007C3C2A">
        <w:rPr>
          <w:lang w:val="fr-FR"/>
        </w:rPr>
        <w:t>-</w:t>
      </w:r>
      <w:r w:rsidRPr="00FF062C">
        <w:rPr>
          <w:lang w:val="fr-FR"/>
        </w:rPr>
        <w:t>ar</w:t>
      </w:r>
      <w:r w:rsidR="00274FEB" w:rsidRPr="00FF062C">
        <w:rPr>
          <w:lang w:val="fr-FR"/>
        </w:rPr>
        <w:t>ts</w:t>
      </w:r>
      <w:r w:rsidR="00274FEB">
        <w:rPr>
          <w:lang w:val="fr-FR"/>
        </w:rPr>
        <w:t xml:space="preserve">.  </w:t>
      </w:r>
      <w:r w:rsidR="00274FEB" w:rsidRPr="00FF062C">
        <w:rPr>
          <w:lang w:val="fr-FR"/>
        </w:rPr>
        <w:t>La</w:t>
      </w:r>
      <w:r w:rsidRPr="00FF062C">
        <w:rPr>
          <w:lang w:val="fr-FR"/>
        </w:rPr>
        <w:t xml:space="preserve"> délégation s</w:t>
      </w:r>
      <w:r w:rsidR="007C3C2A">
        <w:rPr>
          <w:lang w:val="fr-FR"/>
        </w:rPr>
        <w:t>’</w:t>
      </w:r>
      <w:r w:rsidRPr="00FF062C">
        <w:rPr>
          <w:lang w:val="fr-FR"/>
        </w:rPr>
        <w:t>est félicitée des remarques positives et de l</w:t>
      </w:r>
      <w:r w:rsidR="007C3C2A">
        <w:rPr>
          <w:lang w:val="fr-FR"/>
        </w:rPr>
        <w:t>’</w:t>
      </w:r>
      <w:r w:rsidRPr="00FF062C">
        <w:rPr>
          <w:lang w:val="fr-FR"/>
        </w:rPr>
        <w:t>appui apporté à la proposition conjointe.</w:t>
      </w:r>
    </w:p>
    <w:p w14:paraId="7B386C70" w14:textId="45A3FD5A" w:rsidR="00163E28" w:rsidRDefault="00901114" w:rsidP="00901114">
      <w:pPr>
        <w:pStyle w:val="ONUMFS"/>
        <w:rPr>
          <w:lang w:val="fr-FR"/>
        </w:rPr>
      </w:pPr>
      <w:r w:rsidRPr="00FF062C">
        <w:rPr>
          <w:lang w:val="fr-FR"/>
        </w:rPr>
        <w:t>La délégation du Canada, parlant au nom du groupe</w:t>
      </w:r>
      <w:r w:rsidR="00214F48">
        <w:rPr>
          <w:lang w:val="fr-FR"/>
        </w:rPr>
        <w:t> </w:t>
      </w:r>
      <w:r w:rsidRPr="00FF062C">
        <w:rPr>
          <w:lang w:val="fr-FR"/>
        </w:rPr>
        <w:t>B, a déclaré qu</w:t>
      </w:r>
      <w:r w:rsidR="007C3C2A">
        <w:rPr>
          <w:lang w:val="fr-FR"/>
        </w:rPr>
        <w:t>’</w:t>
      </w:r>
      <w:r w:rsidRPr="00FF062C">
        <w:rPr>
          <w:lang w:val="fr-FR"/>
        </w:rPr>
        <w:t>elle était prête à soutenir l</w:t>
      </w:r>
      <w:r w:rsidR="007C3C2A">
        <w:rPr>
          <w:lang w:val="fr-FR"/>
        </w:rPr>
        <w:t>’</w:t>
      </w:r>
      <w:r w:rsidRPr="00FF062C">
        <w:rPr>
          <w:lang w:val="fr-FR"/>
        </w:rPr>
        <w:t>adoption des sujets suivant</w:t>
      </w:r>
      <w:r>
        <w:rPr>
          <w:lang w:val="fr-FR"/>
        </w:rPr>
        <w:t xml:space="preserve">s </w:t>
      </w:r>
      <w:r w:rsidRPr="00FF062C">
        <w:rPr>
          <w:lang w:val="fr-FR"/>
        </w:rPr>
        <w:t>à traiter lors de 24e et 25e sessions</w:t>
      </w:r>
      <w:r w:rsidR="00163E28" w:rsidRPr="00FF062C">
        <w:rPr>
          <w:lang w:val="fr-FR"/>
        </w:rPr>
        <w:t xml:space="preserve"> du</w:t>
      </w:r>
      <w:r w:rsidR="00163E28">
        <w:rPr>
          <w:lang w:val="fr-FR"/>
        </w:rPr>
        <w:t> </w:t>
      </w:r>
      <w:r w:rsidR="00163E28" w:rsidRPr="00FF062C">
        <w:rPr>
          <w:lang w:val="fr-FR"/>
        </w:rPr>
        <w:t>CDI</w:t>
      </w:r>
      <w:r w:rsidRPr="00FF062C">
        <w:rPr>
          <w:lang w:val="fr-FR"/>
        </w:rPr>
        <w:t>P, respectivement</w:t>
      </w:r>
      <w:r w:rsidR="007C3C2A">
        <w:rPr>
          <w:lang w:val="fr-FR"/>
        </w:rPr>
        <w:t> :</w:t>
      </w:r>
      <w:r w:rsidRPr="00FF062C">
        <w:rPr>
          <w:lang w:val="fr-FR"/>
        </w:rPr>
        <w:t xml:space="preserve"> </w:t>
      </w:r>
      <w:r w:rsidR="00163E28">
        <w:rPr>
          <w:lang w:val="fr-FR"/>
        </w:rPr>
        <w:t>“</w:t>
      </w:r>
      <w:r w:rsidRPr="00FF062C">
        <w:rPr>
          <w:lang w:val="fr-FR"/>
        </w:rPr>
        <w:t>PME, innovation et propriété intellectuelle</w:t>
      </w:r>
      <w:r w:rsidR="00163E28">
        <w:rPr>
          <w:lang w:val="fr-FR"/>
        </w:rPr>
        <w:t>”</w:t>
      </w:r>
      <w:r w:rsidRPr="00FF062C">
        <w:rPr>
          <w:lang w:val="fr-FR"/>
        </w:rPr>
        <w:t xml:space="preserve"> qui combinerait les propositions de la délégation du Brésil et du groupe</w:t>
      </w:r>
      <w:r w:rsidR="00214F48">
        <w:rPr>
          <w:lang w:val="fr-FR"/>
        </w:rPr>
        <w:t> </w:t>
      </w:r>
      <w:r w:rsidRPr="00FF062C">
        <w:rPr>
          <w:lang w:val="fr-FR"/>
        </w:rPr>
        <w:t xml:space="preserve">B, et </w:t>
      </w:r>
      <w:r w:rsidR="00163E28">
        <w:rPr>
          <w:lang w:val="fr-FR"/>
        </w:rPr>
        <w:t>“</w:t>
      </w:r>
      <w:r w:rsidRPr="00FF062C">
        <w:rPr>
          <w:lang w:val="fr-FR"/>
        </w:rPr>
        <w:t>La propriété intellectuelle et l</w:t>
      </w:r>
      <w:r w:rsidR="007C3C2A">
        <w:rPr>
          <w:lang w:val="fr-FR"/>
        </w:rPr>
        <w:t>’</w:t>
      </w:r>
      <w:r w:rsidRPr="00FF062C">
        <w:rPr>
          <w:lang w:val="fr-FR"/>
        </w:rPr>
        <w:t>économie créative</w:t>
      </w:r>
      <w:r w:rsidR="00163E28">
        <w:rPr>
          <w:lang w:val="fr-FR"/>
        </w:rPr>
        <w:t>”</w:t>
      </w:r>
      <w:r w:rsidRPr="00FF062C">
        <w:rPr>
          <w:lang w:val="fr-FR"/>
        </w:rPr>
        <w:t>, qui refléteraient la proposition des délégations de l</w:t>
      </w:r>
      <w:r w:rsidR="007C3C2A">
        <w:rPr>
          <w:lang w:val="fr-FR"/>
        </w:rPr>
        <w:t>’</w:t>
      </w:r>
      <w:r w:rsidRPr="00FF062C">
        <w:rPr>
          <w:lang w:val="fr-FR"/>
        </w:rPr>
        <w:t>Indonésie et des Émirats arabes un</w:t>
      </w:r>
      <w:r w:rsidR="00274FEB" w:rsidRPr="00FF062C">
        <w:rPr>
          <w:lang w:val="fr-FR"/>
        </w:rPr>
        <w:t>is</w:t>
      </w:r>
      <w:r w:rsidR="00274FEB">
        <w:rPr>
          <w:lang w:val="fr-FR"/>
        </w:rPr>
        <w:t xml:space="preserve">.  </w:t>
      </w:r>
      <w:r w:rsidR="00274FEB" w:rsidRPr="00FF062C">
        <w:rPr>
          <w:lang w:val="fr-FR"/>
        </w:rPr>
        <w:t>Le</w:t>
      </w:r>
      <w:r w:rsidRPr="00FF062C">
        <w:rPr>
          <w:lang w:val="fr-FR"/>
        </w:rPr>
        <w:t xml:space="preserve"> groupe</w:t>
      </w:r>
      <w:r w:rsidR="00214F48">
        <w:rPr>
          <w:lang w:val="fr-FR"/>
        </w:rPr>
        <w:t> </w:t>
      </w:r>
      <w:r w:rsidRPr="00FF062C">
        <w:rPr>
          <w:lang w:val="fr-FR"/>
        </w:rPr>
        <w:t>B était confiant que ces deux</w:t>
      </w:r>
      <w:r w:rsidR="00214F48">
        <w:rPr>
          <w:lang w:val="fr-FR"/>
        </w:rPr>
        <w:t> </w:t>
      </w:r>
      <w:r w:rsidRPr="00FF062C">
        <w:rPr>
          <w:lang w:val="fr-FR"/>
        </w:rPr>
        <w:t>sujets permettraient des échanges fructueux et intéressan</w:t>
      </w:r>
      <w:r w:rsidR="00274FEB" w:rsidRPr="00FF062C">
        <w:rPr>
          <w:lang w:val="fr-FR"/>
        </w:rPr>
        <w:t>ts</w:t>
      </w:r>
      <w:r w:rsidR="00274FEB">
        <w:rPr>
          <w:lang w:val="fr-FR"/>
        </w:rPr>
        <w:t xml:space="preserve">.  </w:t>
      </w:r>
      <w:r w:rsidR="00274FEB" w:rsidRPr="00FF062C">
        <w:rPr>
          <w:lang w:val="fr-FR"/>
        </w:rPr>
        <w:t>Le</w:t>
      </w:r>
      <w:r w:rsidRPr="00FF062C">
        <w:rPr>
          <w:lang w:val="fr-FR"/>
        </w:rPr>
        <w:t xml:space="preserve"> format et les modalités convenus à la 21e session</w:t>
      </w:r>
      <w:r w:rsidR="00163E28" w:rsidRPr="00FF062C">
        <w:rPr>
          <w:lang w:val="fr-FR"/>
        </w:rPr>
        <w:t xml:space="preserve"> du</w:t>
      </w:r>
      <w:r w:rsidR="00163E28">
        <w:rPr>
          <w:lang w:val="fr-FR"/>
        </w:rPr>
        <w:t> </w:t>
      </w:r>
      <w:r w:rsidR="00163E28" w:rsidRPr="00FF062C">
        <w:rPr>
          <w:lang w:val="fr-FR"/>
        </w:rPr>
        <w:t>CDI</w:t>
      </w:r>
      <w:r w:rsidRPr="00FF062C">
        <w:rPr>
          <w:lang w:val="fr-FR"/>
        </w:rPr>
        <w:t>P devraient être maintenus lors des prochaines sessio</w:t>
      </w:r>
      <w:r w:rsidR="00274FEB" w:rsidRPr="00FF062C">
        <w:rPr>
          <w:lang w:val="fr-FR"/>
        </w:rPr>
        <w:t>ns</w:t>
      </w:r>
      <w:r w:rsidR="00274FEB">
        <w:rPr>
          <w:lang w:val="fr-FR"/>
        </w:rPr>
        <w:t xml:space="preserve">.  </w:t>
      </w:r>
      <w:r w:rsidR="00274FEB" w:rsidRPr="00FF062C">
        <w:rPr>
          <w:lang w:val="fr-FR"/>
        </w:rPr>
        <w:t>De</w:t>
      </w:r>
      <w:r w:rsidRPr="00FF062C">
        <w:rPr>
          <w:lang w:val="fr-FR"/>
        </w:rPr>
        <w:t xml:space="preserve"> plus, garder un sujet par session fournirait la durée et la forme parfaites pour une exploration fructueuse de chaque sujet par le </w:t>
      </w:r>
      <w:r w:rsidR="00214F48">
        <w:rPr>
          <w:lang w:val="fr-FR"/>
        </w:rPr>
        <w:t>comi</w:t>
      </w:r>
      <w:r w:rsidR="00274FEB">
        <w:rPr>
          <w:lang w:val="fr-FR"/>
        </w:rPr>
        <w:t xml:space="preserve">té.  </w:t>
      </w:r>
      <w:r w:rsidR="00274FEB" w:rsidRPr="00FF062C">
        <w:rPr>
          <w:lang w:val="fr-FR"/>
        </w:rPr>
        <w:t>El</w:t>
      </w:r>
      <w:r w:rsidRPr="00FF062C">
        <w:rPr>
          <w:lang w:val="fr-FR"/>
        </w:rPr>
        <w:t>le a exprimé l</w:t>
      </w:r>
      <w:r w:rsidR="007C3C2A">
        <w:rPr>
          <w:lang w:val="fr-FR"/>
        </w:rPr>
        <w:t>’</w:t>
      </w:r>
      <w:r w:rsidRPr="00FF062C">
        <w:rPr>
          <w:lang w:val="fr-FR"/>
        </w:rPr>
        <w:t>espoir que l</w:t>
      </w:r>
      <w:r w:rsidR="007C3C2A">
        <w:rPr>
          <w:lang w:val="fr-FR"/>
        </w:rPr>
        <w:t>’</w:t>
      </w:r>
      <w:r w:rsidRPr="00FF062C">
        <w:rPr>
          <w:lang w:val="fr-FR"/>
        </w:rPr>
        <w:t>enthousiasme manifesté au cours des débats se poursuivrait au cours des sessions futures et était impatiente de poursuivre ses travaux sur la question.</w:t>
      </w:r>
    </w:p>
    <w:p w14:paraId="5B1877D1" w14:textId="2C9D8BBB" w:rsidR="00163E28" w:rsidRDefault="00901114" w:rsidP="00901114">
      <w:pPr>
        <w:pStyle w:val="ONUMFS"/>
        <w:rPr>
          <w:lang w:val="fr-FR"/>
        </w:rPr>
      </w:pPr>
      <w:r w:rsidRPr="00FF062C">
        <w:rPr>
          <w:lang w:val="fr-FR"/>
        </w:rPr>
        <w:t>La délégation de la République de Corée, parlant au nom du Groupe de l</w:t>
      </w:r>
      <w:r w:rsidR="007C3C2A">
        <w:rPr>
          <w:lang w:val="fr-FR"/>
        </w:rPr>
        <w:t>’</w:t>
      </w:r>
      <w:r w:rsidRPr="00FF062C">
        <w:rPr>
          <w:lang w:val="fr-FR"/>
        </w:rPr>
        <w:t xml:space="preserve">Asie et du Pacifique, a appuyé le sujet </w:t>
      </w:r>
      <w:r w:rsidR="00163E28">
        <w:rPr>
          <w:lang w:val="fr-FR"/>
        </w:rPr>
        <w:t>“</w:t>
      </w:r>
      <w:r w:rsidRPr="00FF062C">
        <w:rPr>
          <w:lang w:val="fr-FR"/>
        </w:rPr>
        <w:t>La propriété intellectuelle et l</w:t>
      </w:r>
      <w:r w:rsidR="007C3C2A">
        <w:rPr>
          <w:lang w:val="fr-FR"/>
        </w:rPr>
        <w:t>’</w:t>
      </w:r>
      <w:r w:rsidRPr="00FF062C">
        <w:rPr>
          <w:lang w:val="fr-FR"/>
        </w:rPr>
        <w:t>économie créative</w:t>
      </w:r>
      <w:r w:rsidR="00163E28">
        <w:rPr>
          <w:lang w:val="fr-FR"/>
        </w:rPr>
        <w:t>”</w:t>
      </w:r>
      <w:r w:rsidRPr="00FF062C">
        <w:rPr>
          <w:lang w:val="fr-FR"/>
        </w:rPr>
        <w:t>, proposé par les délégations de l</w:t>
      </w:r>
      <w:r w:rsidR="007C3C2A">
        <w:rPr>
          <w:lang w:val="fr-FR"/>
        </w:rPr>
        <w:t>’</w:t>
      </w:r>
      <w:r w:rsidRPr="00FF062C">
        <w:rPr>
          <w:lang w:val="fr-FR"/>
        </w:rPr>
        <w:t>Indonésie et des Émirats arabes unis à traiter au titre du point de l</w:t>
      </w:r>
      <w:r w:rsidR="007C3C2A">
        <w:rPr>
          <w:lang w:val="fr-FR"/>
        </w:rPr>
        <w:t>’</w:t>
      </w:r>
      <w:r w:rsidRPr="00FF062C">
        <w:rPr>
          <w:lang w:val="fr-FR"/>
        </w:rPr>
        <w:t xml:space="preserve">ordre du jour </w:t>
      </w:r>
      <w:r w:rsidR="00163E28">
        <w:rPr>
          <w:lang w:val="fr-FR"/>
        </w:rPr>
        <w:t>“</w:t>
      </w:r>
      <w:r w:rsidRPr="00FF062C">
        <w:rPr>
          <w:lang w:val="fr-FR"/>
        </w:rPr>
        <w:t>Propriété intellectuelle et développement</w:t>
      </w:r>
      <w:r w:rsidR="00163E28">
        <w:rPr>
          <w:lang w:val="fr-FR"/>
        </w:rPr>
        <w:t>”</w:t>
      </w:r>
      <w:r w:rsidRPr="00FF062C">
        <w:rPr>
          <w:lang w:val="fr-FR"/>
        </w:rPr>
        <w:t xml:space="preserve"> à traiter lors de la 25e session</w:t>
      </w:r>
      <w:r w:rsidR="00163E28" w:rsidRPr="00FF062C">
        <w:rPr>
          <w:lang w:val="fr-FR"/>
        </w:rPr>
        <w:t xml:space="preserve"> du</w:t>
      </w:r>
      <w:r w:rsidR="00163E28">
        <w:rPr>
          <w:lang w:val="fr-FR"/>
        </w:rPr>
        <w:t> </w:t>
      </w:r>
      <w:r w:rsidR="00163E28" w:rsidRPr="00FF062C">
        <w:rPr>
          <w:lang w:val="fr-FR"/>
        </w:rPr>
        <w:t>C</w:t>
      </w:r>
      <w:r w:rsidR="00274FEB" w:rsidRPr="00FF062C">
        <w:rPr>
          <w:lang w:val="fr-FR"/>
        </w:rPr>
        <w:t>DIP</w:t>
      </w:r>
      <w:r w:rsidR="00274FEB">
        <w:rPr>
          <w:lang w:val="fr-FR"/>
        </w:rPr>
        <w:t xml:space="preserve">.  </w:t>
      </w:r>
      <w:r w:rsidR="00274FEB" w:rsidRPr="00FF062C">
        <w:rPr>
          <w:lang w:val="fr-FR"/>
        </w:rPr>
        <w:t>El</w:t>
      </w:r>
      <w:r w:rsidRPr="00FF062C">
        <w:rPr>
          <w:lang w:val="fr-FR"/>
        </w:rPr>
        <w:t>le attendait avec intérêt des futures discussions constructives.</w:t>
      </w:r>
    </w:p>
    <w:p w14:paraId="68B95296" w14:textId="7B8E55A7" w:rsidR="00163E28" w:rsidRDefault="00901114" w:rsidP="00901114">
      <w:pPr>
        <w:pStyle w:val="ONUMFS"/>
        <w:rPr>
          <w:lang w:val="fr-FR"/>
        </w:rPr>
      </w:pPr>
      <w:r w:rsidRPr="00FF062C">
        <w:rPr>
          <w:lang w:val="fr-FR"/>
        </w:rPr>
        <w:t>La délégation du Maroc, parlant au nom du groupe des pays africains, a demandé de différer l</w:t>
      </w:r>
      <w:r w:rsidR="007C3C2A">
        <w:rPr>
          <w:lang w:val="fr-FR"/>
        </w:rPr>
        <w:t>’</w:t>
      </w:r>
      <w:r w:rsidRPr="00FF062C">
        <w:rPr>
          <w:lang w:val="fr-FR"/>
        </w:rPr>
        <w:t xml:space="preserve">adoption de la proposition sur la question à traiter sous </w:t>
      </w:r>
      <w:r w:rsidR="00163E28">
        <w:rPr>
          <w:lang w:val="fr-FR"/>
        </w:rPr>
        <w:t>“</w:t>
      </w:r>
      <w:r w:rsidRPr="00FF062C">
        <w:rPr>
          <w:lang w:val="fr-FR"/>
        </w:rPr>
        <w:t>Propriété intellectuelle et développement</w:t>
      </w:r>
      <w:r w:rsidR="00163E28">
        <w:rPr>
          <w:lang w:val="fr-FR"/>
        </w:rPr>
        <w:t>”</w:t>
      </w:r>
      <w:r w:rsidRPr="00FF062C">
        <w:rPr>
          <w:lang w:val="fr-FR"/>
        </w:rPr>
        <w:t>.</w:t>
      </w:r>
    </w:p>
    <w:p w14:paraId="72F320B0" w14:textId="4783684D" w:rsidR="00163E28" w:rsidRDefault="00901114" w:rsidP="00901114">
      <w:pPr>
        <w:pStyle w:val="ONUMFS"/>
        <w:rPr>
          <w:lang w:val="fr-FR"/>
        </w:rPr>
      </w:pPr>
      <w:r w:rsidRPr="00FF062C">
        <w:rPr>
          <w:lang w:val="fr-FR"/>
        </w:rPr>
        <w:t>La délégation du Brésil a appuyé la proposition et a remercié les délégations de l</w:t>
      </w:r>
      <w:r w:rsidR="007C3C2A">
        <w:rPr>
          <w:lang w:val="fr-FR"/>
        </w:rPr>
        <w:t>’</w:t>
      </w:r>
      <w:r w:rsidRPr="00FF062C">
        <w:rPr>
          <w:lang w:val="fr-FR"/>
        </w:rPr>
        <w:t>Indonésie et du Canada, au nom du groupe</w:t>
      </w:r>
      <w:r w:rsidR="00214F48">
        <w:rPr>
          <w:lang w:val="fr-FR"/>
        </w:rPr>
        <w:t> </w:t>
      </w:r>
      <w:r w:rsidRPr="00FF062C">
        <w:rPr>
          <w:lang w:val="fr-FR"/>
        </w:rPr>
        <w:t>B, pour leur attitude très constructi</w:t>
      </w:r>
      <w:r w:rsidR="00274FEB" w:rsidRPr="00FF062C">
        <w:rPr>
          <w:lang w:val="fr-FR"/>
        </w:rPr>
        <w:t>ve</w:t>
      </w:r>
      <w:r w:rsidR="00274FEB">
        <w:rPr>
          <w:lang w:val="fr-FR"/>
        </w:rPr>
        <w:t xml:space="preserve">.  </w:t>
      </w:r>
      <w:r w:rsidR="00274FEB" w:rsidRPr="00FF062C">
        <w:rPr>
          <w:lang w:val="fr-FR"/>
        </w:rPr>
        <w:t>Ce</w:t>
      </w:r>
      <w:r w:rsidRPr="00FF062C">
        <w:rPr>
          <w:lang w:val="fr-FR"/>
        </w:rPr>
        <w:t>t état d</w:t>
      </w:r>
      <w:r w:rsidR="007C3C2A">
        <w:rPr>
          <w:lang w:val="fr-FR"/>
        </w:rPr>
        <w:t>’</w:t>
      </w:r>
      <w:r w:rsidRPr="00FF062C">
        <w:rPr>
          <w:lang w:val="fr-FR"/>
        </w:rPr>
        <w:t>esprit devrait être maintenu à la session suivante.</w:t>
      </w:r>
    </w:p>
    <w:p w14:paraId="4C195A8B" w14:textId="3405ADAB" w:rsidR="00901114" w:rsidRPr="00FF062C" w:rsidRDefault="00901114" w:rsidP="00901114">
      <w:pPr>
        <w:pStyle w:val="ONUMFS"/>
        <w:rPr>
          <w:lang w:val="fr-FR"/>
        </w:rPr>
      </w:pPr>
      <w:r w:rsidRPr="00FF062C">
        <w:rPr>
          <w:lang w:val="fr-FR"/>
        </w:rPr>
        <w:t>La délégation du Chili a appuyé la proposition selon laquelle le sujet de la 25e session</w:t>
      </w:r>
      <w:r w:rsidR="00163E28" w:rsidRPr="00FF062C">
        <w:rPr>
          <w:lang w:val="fr-FR"/>
        </w:rPr>
        <w:t xml:space="preserve"> du</w:t>
      </w:r>
      <w:r w:rsidR="00163E28">
        <w:rPr>
          <w:lang w:val="fr-FR"/>
        </w:rPr>
        <w:t> </w:t>
      </w:r>
      <w:r w:rsidR="00163E28" w:rsidRPr="00FF062C">
        <w:rPr>
          <w:lang w:val="fr-FR"/>
        </w:rPr>
        <w:t>CDI</w:t>
      </w:r>
      <w:r w:rsidRPr="00FF062C">
        <w:rPr>
          <w:lang w:val="fr-FR"/>
        </w:rPr>
        <w:t>P devrait être le sujet proposé par les délégations de l</w:t>
      </w:r>
      <w:r w:rsidR="007C3C2A">
        <w:rPr>
          <w:lang w:val="fr-FR"/>
        </w:rPr>
        <w:t>’</w:t>
      </w:r>
      <w:r w:rsidRPr="00FF062C">
        <w:rPr>
          <w:lang w:val="fr-FR"/>
        </w:rPr>
        <w:t xml:space="preserve">Indonésie et des Émirats </w:t>
      </w:r>
      <w:r>
        <w:rPr>
          <w:lang w:val="fr-FR"/>
        </w:rPr>
        <w:t>arabes u</w:t>
      </w:r>
      <w:r w:rsidRPr="00FF062C">
        <w:rPr>
          <w:lang w:val="fr-FR"/>
        </w:rPr>
        <w:t>n</w:t>
      </w:r>
      <w:r w:rsidR="00274FEB" w:rsidRPr="00FF062C">
        <w:rPr>
          <w:lang w:val="fr-FR"/>
        </w:rPr>
        <w:t>is</w:t>
      </w:r>
      <w:r w:rsidR="00274FEB">
        <w:rPr>
          <w:lang w:val="fr-FR"/>
        </w:rPr>
        <w:t xml:space="preserve">.  </w:t>
      </w:r>
      <w:r w:rsidR="00274FEB" w:rsidRPr="00FF062C">
        <w:rPr>
          <w:lang w:val="fr-FR"/>
        </w:rPr>
        <w:t>El</w:t>
      </w:r>
      <w:r w:rsidRPr="00FF062C">
        <w:rPr>
          <w:lang w:val="fr-FR"/>
        </w:rPr>
        <w:t xml:space="preserve">le pourrait également accepter que le sujet de la 24e session soit </w:t>
      </w:r>
      <w:r w:rsidR="00163E28">
        <w:rPr>
          <w:lang w:val="fr-FR"/>
        </w:rPr>
        <w:t>“</w:t>
      </w:r>
      <w:r w:rsidRPr="00FF062C">
        <w:rPr>
          <w:lang w:val="fr-FR"/>
        </w:rPr>
        <w:t>PME, innovation et propriété intellectuelle</w:t>
      </w:r>
      <w:r w:rsidR="00163E28">
        <w:rPr>
          <w:lang w:val="fr-FR"/>
        </w:rPr>
        <w:t>”</w:t>
      </w:r>
      <w:r w:rsidRPr="00FF062C">
        <w:rPr>
          <w:lang w:val="fr-FR"/>
        </w:rPr>
        <w:t xml:space="preserve">. </w:t>
      </w:r>
      <w:r w:rsidR="00214F48">
        <w:rPr>
          <w:lang w:val="fr-FR"/>
        </w:rPr>
        <w:t xml:space="preserve"> </w:t>
      </w:r>
      <w:r w:rsidRPr="00FF062C">
        <w:rPr>
          <w:lang w:val="fr-FR"/>
        </w:rPr>
        <w:t>Elle a demandé à la délégation de l</w:t>
      </w:r>
      <w:r w:rsidR="007C3C2A">
        <w:rPr>
          <w:lang w:val="fr-FR"/>
        </w:rPr>
        <w:t>’</w:t>
      </w:r>
      <w:r w:rsidRPr="00FF062C">
        <w:rPr>
          <w:lang w:val="fr-FR"/>
        </w:rPr>
        <w:t>Indonésie de préciser si la liste des industries créatives était exhaustive ou si d</w:t>
      </w:r>
      <w:r w:rsidR="007C3C2A">
        <w:rPr>
          <w:lang w:val="fr-FR"/>
        </w:rPr>
        <w:t>’</w:t>
      </w:r>
      <w:r w:rsidRPr="00FF062C">
        <w:rPr>
          <w:lang w:val="fr-FR"/>
        </w:rPr>
        <w:t>autres secteurs pouvaient également être inclus.</w:t>
      </w:r>
    </w:p>
    <w:p w14:paraId="6FA2DCB8" w14:textId="7E176639" w:rsidR="00163E28" w:rsidRDefault="00901114" w:rsidP="00901114">
      <w:pPr>
        <w:pStyle w:val="ONUMFS"/>
        <w:rPr>
          <w:lang w:val="fr-FR"/>
        </w:rPr>
      </w:pPr>
      <w:r w:rsidRPr="00FF062C">
        <w:rPr>
          <w:lang w:val="fr-FR"/>
        </w:rPr>
        <w:t>La délégation de la Thaïlande s</w:t>
      </w:r>
      <w:r w:rsidR="007C3C2A">
        <w:rPr>
          <w:lang w:val="fr-FR"/>
        </w:rPr>
        <w:t>’</w:t>
      </w:r>
      <w:r w:rsidRPr="00FF062C">
        <w:rPr>
          <w:lang w:val="fr-FR"/>
        </w:rPr>
        <w:t>est associée à la déclaration faite par la République de Corée au nom du Groupe de l</w:t>
      </w:r>
      <w:r w:rsidR="007C3C2A">
        <w:rPr>
          <w:lang w:val="fr-FR"/>
        </w:rPr>
        <w:t>’</w:t>
      </w:r>
      <w:r w:rsidRPr="00FF062C">
        <w:rPr>
          <w:lang w:val="fr-FR"/>
        </w:rPr>
        <w:t>Asie et du Pacifiq</w:t>
      </w:r>
      <w:r w:rsidR="00274FEB" w:rsidRPr="00FF062C">
        <w:rPr>
          <w:lang w:val="fr-FR"/>
        </w:rPr>
        <w:t>ue</w:t>
      </w:r>
      <w:r w:rsidR="00274FEB">
        <w:rPr>
          <w:lang w:val="fr-FR"/>
        </w:rPr>
        <w:t xml:space="preserve">.  </w:t>
      </w:r>
      <w:r w:rsidR="00274FEB" w:rsidRPr="00FF062C">
        <w:rPr>
          <w:lang w:val="fr-FR"/>
        </w:rPr>
        <w:t>El</w:t>
      </w:r>
      <w:r w:rsidRPr="00FF062C">
        <w:rPr>
          <w:lang w:val="fr-FR"/>
        </w:rPr>
        <w:t>le a appuyé le fait d</w:t>
      </w:r>
      <w:r w:rsidR="007C3C2A">
        <w:rPr>
          <w:lang w:val="fr-FR"/>
        </w:rPr>
        <w:t>’</w:t>
      </w:r>
      <w:r w:rsidRPr="00FF062C">
        <w:rPr>
          <w:lang w:val="fr-FR"/>
        </w:rPr>
        <w:t xml:space="preserve">aborder le thème </w:t>
      </w:r>
      <w:r w:rsidR="00163E28">
        <w:rPr>
          <w:lang w:val="fr-FR"/>
        </w:rPr>
        <w:t>“</w:t>
      </w:r>
      <w:r w:rsidRPr="00FF062C">
        <w:rPr>
          <w:lang w:val="fr-FR"/>
        </w:rPr>
        <w:t>La propriété intellectuelle et l</w:t>
      </w:r>
      <w:r w:rsidR="007C3C2A">
        <w:rPr>
          <w:lang w:val="fr-FR"/>
        </w:rPr>
        <w:t>’</w:t>
      </w:r>
      <w:r w:rsidRPr="00FF062C">
        <w:rPr>
          <w:lang w:val="fr-FR"/>
        </w:rPr>
        <w:t>économie créative</w:t>
      </w:r>
      <w:r w:rsidR="00163E28">
        <w:rPr>
          <w:lang w:val="fr-FR"/>
        </w:rPr>
        <w:t>”</w:t>
      </w:r>
      <w:r w:rsidRPr="00FF062C">
        <w:rPr>
          <w:lang w:val="fr-FR"/>
        </w:rPr>
        <w:t xml:space="preserve"> lors de la 25e session</w:t>
      </w:r>
      <w:r w:rsidR="00163E28" w:rsidRPr="00FF062C">
        <w:rPr>
          <w:lang w:val="fr-FR"/>
        </w:rPr>
        <w:t xml:space="preserve"> du</w:t>
      </w:r>
      <w:r w:rsidR="00163E28">
        <w:rPr>
          <w:lang w:val="fr-FR"/>
        </w:rPr>
        <w:t> </w:t>
      </w:r>
      <w:r w:rsidR="00163E28" w:rsidRPr="00FF062C">
        <w:rPr>
          <w:lang w:val="fr-FR"/>
        </w:rPr>
        <w:t>C</w:t>
      </w:r>
      <w:r w:rsidR="00274FEB" w:rsidRPr="00FF062C">
        <w:rPr>
          <w:lang w:val="fr-FR"/>
        </w:rPr>
        <w:t>DIP</w:t>
      </w:r>
      <w:r w:rsidR="00274FEB">
        <w:rPr>
          <w:lang w:val="fr-FR"/>
        </w:rPr>
        <w:t xml:space="preserve">.  </w:t>
      </w:r>
      <w:r w:rsidR="00274FEB" w:rsidRPr="00FF062C">
        <w:rPr>
          <w:lang w:val="fr-FR"/>
        </w:rPr>
        <w:t>El</w:t>
      </w:r>
      <w:r w:rsidRPr="00FF062C">
        <w:rPr>
          <w:lang w:val="fr-FR"/>
        </w:rPr>
        <w:t xml:space="preserve">le acceptait que le sujet </w:t>
      </w:r>
      <w:r w:rsidR="00163E28">
        <w:rPr>
          <w:lang w:val="fr-FR"/>
        </w:rPr>
        <w:t>“</w:t>
      </w:r>
      <w:r w:rsidRPr="00FF062C">
        <w:rPr>
          <w:lang w:val="fr-FR"/>
        </w:rPr>
        <w:t>PME, innovation et propriété intellectuelle</w:t>
      </w:r>
      <w:r w:rsidR="00163E28">
        <w:rPr>
          <w:lang w:val="fr-FR"/>
        </w:rPr>
        <w:t>”</w:t>
      </w:r>
      <w:r w:rsidRPr="00FF062C">
        <w:rPr>
          <w:lang w:val="fr-FR"/>
        </w:rPr>
        <w:t xml:space="preserve"> serait abordé lors de la 24e session</w:t>
      </w:r>
      <w:r w:rsidR="00163E28" w:rsidRPr="00FF062C">
        <w:rPr>
          <w:lang w:val="fr-FR"/>
        </w:rPr>
        <w:t xml:space="preserve"> du</w:t>
      </w:r>
      <w:r w:rsidR="00163E28">
        <w:rPr>
          <w:lang w:val="fr-FR"/>
        </w:rPr>
        <w:t> </w:t>
      </w:r>
      <w:r w:rsidR="00163E28" w:rsidRPr="00FF062C">
        <w:rPr>
          <w:lang w:val="fr-FR"/>
        </w:rPr>
        <w:t>CDI</w:t>
      </w:r>
      <w:r w:rsidRPr="00FF062C">
        <w:rPr>
          <w:lang w:val="fr-FR"/>
        </w:rPr>
        <w:t>P.</w:t>
      </w:r>
    </w:p>
    <w:p w14:paraId="013CF6E9" w14:textId="6B57D845" w:rsidR="00163E28" w:rsidRDefault="00901114" w:rsidP="00901114">
      <w:pPr>
        <w:pStyle w:val="ONUMFS"/>
        <w:rPr>
          <w:lang w:val="fr-FR"/>
        </w:rPr>
      </w:pPr>
      <w:r w:rsidRPr="00FF062C">
        <w:rPr>
          <w:lang w:val="fr-FR"/>
        </w:rPr>
        <w:t>La délégation de l</w:t>
      </w:r>
      <w:r w:rsidR="007C3C2A">
        <w:rPr>
          <w:lang w:val="fr-FR"/>
        </w:rPr>
        <w:t>’</w:t>
      </w:r>
      <w:r w:rsidRPr="00FF062C">
        <w:rPr>
          <w:lang w:val="fr-FR"/>
        </w:rPr>
        <w:t>Iran (République islamique d</w:t>
      </w:r>
      <w:r w:rsidR="007C3C2A">
        <w:rPr>
          <w:lang w:val="fr-FR"/>
        </w:rPr>
        <w:t>’</w:t>
      </w:r>
      <w:r w:rsidRPr="00FF062C">
        <w:rPr>
          <w:lang w:val="fr-FR"/>
        </w:rPr>
        <w:t>) a appuyé les sujets proposés à aborder lors des 24e et 25e sessions</w:t>
      </w:r>
      <w:r w:rsidR="00163E28" w:rsidRPr="00FF062C">
        <w:rPr>
          <w:lang w:val="fr-FR"/>
        </w:rPr>
        <w:t xml:space="preserve"> du</w:t>
      </w:r>
      <w:r w:rsidR="00163E28">
        <w:rPr>
          <w:lang w:val="fr-FR"/>
        </w:rPr>
        <w:t> </w:t>
      </w:r>
      <w:r w:rsidR="00163E28" w:rsidRPr="00FF062C">
        <w:rPr>
          <w:lang w:val="fr-FR"/>
        </w:rPr>
        <w:t>CDI</w:t>
      </w:r>
      <w:r w:rsidRPr="00FF062C">
        <w:rPr>
          <w:lang w:val="fr-FR"/>
        </w:rPr>
        <w:t>P.</w:t>
      </w:r>
    </w:p>
    <w:p w14:paraId="107B2C61" w14:textId="0F6C1B04" w:rsidR="00163E28" w:rsidRDefault="00901114" w:rsidP="00901114">
      <w:pPr>
        <w:pStyle w:val="ONUMFS"/>
        <w:rPr>
          <w:lang w:val="fr-FR"/>
        </w:rPr>
      </w:pPr>
      <w:r w:rsidRPr="00FF062C">
        <w:rPr>
          <w:lang w:val="fr-FR"/>
        </w:rPr>
        <w:t>La délégation du Népal s</w:t>
      </w:r>
      <w:r w:rsidR="007C3C2A">
        <w:rPr>
          <w:lang w:val="fr-FR"/>
        </w:rPr>
        <w:t>’</w:t>
      </w:r>
      <w:r w:rsidRPr="00FF062C">
        <w:rPr>
          <w:lang w:val="fr-FR"/>
        </w:rPr>
        <w:t>est associée à la déclaration faite par la République de Corée au nom du Groupe de l</w:t>
      </w:r>
      <w:r w:rsidR="007C3C2A">
        <w:rPr>
          <w:lang w:val="fr-FR"/>
        </w:rPr>
        <w:t>’</w:t>
      </w:r>
      <w:r w:rsidRPr="00FF062C">
        <w:rPr>
          <w:lang w:val="fr-FR"/>
        </w:rPr>
        <w:t>Asie et du Pacifiq</w:t>
      </w:r>
      <w:r w:rsidR="00274FEB" w:rsidRPr="00FF062C">
        <w:rPr>
          <w:lang w:val="fr-FR"/>
        </w:rPr>
        <w:t>ue</w:t>
      </w:r>
      <w:r w:rsidR="00274FEB">
        <w:rPr>
          <w:lang w:val="fr-FR"/>
        </w:rPr>
        <w:t xml:space="preserve">.  </w:t>
      </w:r>
      <w:r w:rsidR="00274FEB" w:rsidRPr="00FF062C">
        <w:rPr>
          <w:lang w:val="fr-FR"/>
        </w:rPr>
        <w:t>El</w:t>
      </w:r>
      <w:r w:rsidRPr="00FF062C">
        <w:rPr>
          <w:lang w:val="fr-FR"/>
        </w:rPr>
        <w:t>le appuyait les thèmes proposés pour les 24e et 25e sessions</w:t>
      </w:r>
      <w:r w:rsidR="00163E28" w:rsidRPr="00FF062C">
        <w:rPr>
          <w:lang w:val="fr-FR"/>
        </w:rPr>
        <w:t xml:space="preserve"> du</w:t>
      </w:r>
      <w:r w:rsidR="00163E28">
        <w:rPr>
          <w:lang w:val="fr-FR"/>
        </w:rPr>
        <w:t> </w:t>
      </w:r>
      <w:r w:rsidR="00163E28" w:rsidRPr="00FF062C">
        <w:rPr>
          <w:lang w:val="fr-FR"/>
        </w:rPr>
        <w:t>CDI</w:t>
      </w:r>
      <w:r w:rsidRPr="00FF062C">
        <w:rPr>
          <w:lang w:val="fr-FR"/>
        </w:rPr>
        <w:t>P.</w:t>
      </w:r>
    </w:p>
    <w:p w14:paraId="4156515B" w14:textId="191C25B3" w:rsidR="00901114" w:rsidRPr="00FF062C" w:rsidRDefault="00901114" w:rsidP="00901114">
      <w:pPr>
        <w:pStyle w:val="ONUMFS"/>
        <w:rPr>
          <w:lang w:val="fr-FR"/>
        </w:rPr>
      </w:pPr>
      <w:r w:rsidRPr="00FF062C">
        <w:rPr>
          <w:lang w:val="fr-FR"/>
        </w:rPr>
        <w:t>La délégation de l</w:t>
      </w:r>
      <w:r w:rsidR="007C3C2A">
        <w:rPr>
          <w:lang w:val="fr-FR"/>
        </w:rPr>
        <w:t>’</w:t>
      </w:r>
      <w:r w:rsidRPr="00FF062C">
        <w:rPr>
          <w:lang w:val="fr-FR"/>
        </w:rPr>
        <w:t>Indonésie, parlant à la fois en son nom et au nom et au nom des Émirats arabes unis, a exprimé sa gratitude pour les remarques positives et l</w:t>
      </w:r>
      <w:r w:rsidR="007C3C2A">
        <w:rPr>
          <w:lang w:val="fr-FR"/>
        </w:rPr>
        <w:t>’</w:t>
      </w:r>
      <w:r w:rsidRPr="00FF062C">
        <w:rPr>
          <w:lang w:val="fr-FR"/>
        </w:rPr>
        <w:t xml:space="preserve">appui apporté au sujet </w:t>
      </w:r>
      <w:r w:rsidR="00163E28">
        <w:rPr>
          <w:lang w:val="fr-FR"/>
        </w:rPr>
        <w:t>“</w:t>
      </w:r>
      <w:r w:rsidRPr="00FF062C">
        <w:rPr>
          <w:lang w:val="fr-FR"/>
        </w:rPr>
        <w:t>La propriété intellectuelle et l</w:t>
      </w:r>
      <w:r w:rsidR="007C3C2A">
        <w:rPr>
          <w:lang w:val="fr-FR"/>
        </w:rPr>
        <w:t>’</w:t>
      </w:r>
      <w:r w:rsidRPr="00FF062C">
        <w:rPr>
          <w:lang w:val="fr-FR"/>
        </w:rPr>
        <w:t>économie créative</w:t>
      </w:r>
      <w:r w:rsidR="00163E28">
        <w:rPr>
          <w:lang w:val="fr-FR"/>
        </w:rPr>
        <w:t>”</w:t>
      </w:r>
      <w:r w:rsidRPr="00FF062C">
        <w:rPr>
          <w:lang w:val="fr-FR"/>
        </w:rPr>
        <w:t xml:space="preserve"> qui sera examiné lors de la 25e sessi</w:t>
      </w:r>
      <w:r w:rsidR="00274FEB" w:rsidRPr="00FF062C">
        <w:rPr>
          <w:lang w:val="fr-FR"/>
        </w:rPr>
        <w:t>on</w:t>
      </w:r>
      <w:r w:rsidR="00274FEB">
        <w:rPr>
          <w:lang w:val="fr-FR"/>
        </w:rPr>
        <w:t xml:space="preserve">.  </w:t>
      </w:r>
      <w:r w:rsidR="00274FEB" w:rsidRPr="00FF062C">
        <w:rPr>
          <w:lang w:val="fr-FR"/>
        </w:rPr>
        <w:t>En</w:t>
      </w:r>
      <w:r w:rsidRPr="00FF062C">
        <w:rPr>
          <w:lang w:val="fr-FR"/>
        </w:rPr>
        <w:t xml:space="preserve"> ce qui concerne la question de la délégation du Chili, elle a déclaré que la liste des industries créatives n</w:t>
      </w:r>
      <w:r w:rsidR="007C3C2A">
        <w:rPr>
          <w:lang w:val="fr-FR"/>
        </w:rPr>
        <w:t>’</w:t>
      </w:r>
      <w:r w:rsidRPr="00FF062C">
        <w:rPr>
          <w:lang w:val="fr-FR"/>
        </w:rPr>
        <w:t>était pas exhausti</w:t>
      </w:r>
      <w:r w:rsidR="00274FEB" w:rsidRPr="00FF062C">
        <w:rPr>
          <w:lang w:val="fr-FR"/>
        </w:rPr>
        <w:t>ve</w:t>
      </w:r>
      <w:r w:rsidR="00274FEB">
        <w:rPr>
          <w:lang w:val="fr-FR"/>
        </w:rPr>
        <w:t xml:space="preserve">.  </w:t>
      </w:r>
      <w:r w:rsidR="00274FEB" w:rsidRPr="00FF062C">
        <w:rPr>
          <w:lang w:val="fr-FR"/>
        </w:rPr>
        <w:t>Il</w:t>
      </w:r>
      <w:r w:rsidRPr="00FF062C">
        <w:rPr>
          <w:lang w:val="fr-FR"/>
        </w:rPr>
        <w:t xml:space="preserve"> n</w:t>
      </w:r>
      <w:r w:rsidR="007C3C2A">
        <w:rPr>
          <w:lang w:val="fr-FR"/>
        </w:rPr>
        <w:t>’</w:t>
      </w:r>
      <w:r w:rsidRPr="00FF062C">
        <w:rPr>
          <w:lang w:val="fr-FR"/>
        </w:rPr>
        <w:t>y avait aucune intention d</w:t>
      </w:r>
      <w:r w:rsidR="007C3C2A">
        <w:rPr>
          <w:lang w:val="fr-FR"/>
        </w:rPr>
        <w:t>’</w:t>
      </w:r>
      <w:r w:rsidRPr="00FF062C">
        <w:rPr>
          <w:lang w:val="fr-FR"/>
        </w:rPr>
        <w:t>imposer une définition de l</w:t>
      </w:r>
      <w:r w:rsidR="007C3C2A">
        <w:rPr>
          <w:lang w:val="fr-FR"/>
        </w:rPr>
        <w:t>’</w:t>
      </w:r>
      <w:r w:rsidRPr="00FF062C">
        <w:rPr>
          <w:lang w:val="fr-FR"/>
        </w:rPr>
        <w:t>économie créative ou des industries créatives aux autres États membres.</w:t>
      </w:r>
    </w:p>
    <w:p w14:paraId="33E5BD8E" w14:textId="6DC887D9" w:rsidR="00163E28"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suspendu les délibérations suite à la demande formulée par la délégation du Maroc au nom du groupe des pays africains.</w:t>
      </w:r>
    </w:p>
    <w:p w14:paraId="552B2C5C" w14:textId="086F683D" w:rsidR="00901114" w:rsidRPr="00E74956" w:rsidRDefault="00901114" w:rsidP="00901114">
      <w:pPr>
        <w:pStyle w:val="Heading3"/>
        <w:rPr>
          <w:lang w:val="fr-FR"/>
        </w:rPr>
      </w:pPr>
      <w:r w:rsidRPr="00E74956">
        <w:rPr>
          <w:lang w:val="fr-FR"/>
        </w:rPr>
        <w:t>Document soumis à l</w:t>
      </w:r>
      <w:r w:rsidR="007C3C2A" w:rsidRPr="00E74956">
        <w:rPr>
          <w:lang w:val="fr-FR"/>
        </w:rPr>
        <w:t>’</w:t>
      </w:r>
      <w:r w:rsidRPr="00E74956">
        <w:rPr>
          <w:lang w:val="fr-FR"/>
        </w:rPr>
        <w:t>examen</w:t>
      </w:r>
      <w:r w:rsidR="007C3C2A" w:rsidRPr="00E74956">
        <w:rPr>
          <w:lang w:val="fr-FR"/>
        </w:rPr>
        <w:t> :</w:t>
      </w:r>
      <w:r w:rsidRPr="00E74956">
        <w:rPr>
          <w:lang w:val="fr-FR"/>
        </w:rPr>
        <w:t xml:space="preserve"> CDIP/22/15 – Proposition relative à un projet pilote sur le droit d</w:t>
      </w:r>
      <w:r w:rsidR="007C3C2A" w:rsidRPr="00E74956">
        <w:rPr>
          <w:lang w:val="fr-FR"/>
        </w:rPr>
        <w:t>’</w:t>
      </w:r>
      <w:r w:rsidRPr="00E74956">
        <w:rPr>
          <w:lang w:val="fr-FR"/>
        </w:rPr>
        <w:t>auteur et la diffusion de contenu dans l</w:t>
      </w:r>
      <w:r w:rsidR="007C3C2A" w:rsidRPr="00E74956">
        <w:rPr>
          <w:lang w:val="fr-FR"/>
        </w:rPr>
        <w:t>’</w:t>
      </w:r>
      <w:r w:rsidRPr="00E74956">
        <w:rPr>
          <w:lang w:val="fr-FR"/>
        </w:rPr>
        <w:t>environnement numérique, présentée par le Brésil (suite)</w:t>
      </w:r>
    </w:p>
    <w:p w14:paraId="74519FEF" w14:textId="77777777" w:rsidR="00901114" w:rsidRPr="00FF062C" w:rsidRDefault="00901114" w:rsidP="00901114">
      <w:pPr>
        <w:rPr>
          <w:lang w:val="fr-FR"/>
        </w:rPr>
      </w:pPr>
    </w:p>
    <w:p w14:paraId="7A717DD8" w14:textId="5CCB1953" w:rsidR="00901114" w:rsidRPr="00FF062C"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repris la discussion sur le document</w:t>
      </w:r>
      <w:r w:rsidR="00575C12">
        <w:rPr>
          <w:lang w:val="fr-FR"/>
        </w:rPr>
        <w:t> </w:t>
      </w:r>
      <w:r w:rsidRPr="00FF062C">
        <w:rPr>
          <w:lang w:val="fr-FR"/>
        </w:rPr>
        <w:t>CDIP/22/15.</w:t>
      </w:r>
    </w:p>
    <w:p w14:paraId="62909498" w14:textId="3D861FDE" w:rsidR="00163E28" w:rsidRDefault="00901114" w:rsidP="00901114">
      <w:pPr>
        <w:pStyle w:val="ONUMFS"/>
        <w:rPr>
          <w:lang w:val="fr-FR"/>
        </w:rPr>
      </w:pPr>
      <w:r w:rsidRPr="00FF062C">
        <w:rPr>
          <w:lang w:val="fr-FR"/>
        </w:rPr>
        <w:t>La délégation du Brésil a déclaré qu</w:t>
      </w:r>
      <w:r w:rsidR="007C3C2A">
        <w:rPr>
          <w:lang w:val="fr-FR"/>
        </w:rPr>
        <w:t>’</w:t>
      </w:r>
      <w:r w:rsidRPr="00FF062C">
        <w:rPr>
          <w:lang w:val="fr-FR"/>
        </w:rPr>
        <w:t>après consultations avec les autres États membres, sa proposition était la même que celle présentée la veille, à l</w:t>
      </w:r>
      <w:r w:rsidR="007C3C2A">
        <w:rPr>
          <w:lang w:val="fr-FR"/>
        </w:rPr>
        <w:t>’</w:t>
      </w:r>
      <w:r w:rsidRPr="00FF062C">
        <w:rPr>
          <w:lang w:val="fr-FR"/>
        </w:rPr>
        <w:t>exception de quelques modifications en termes de formalit</w:t>
      </w:r>
      <w:r w:rsidR="00274FEB" w:rsidRPr="00FF062C">
        <w:rPr>
          <w:lang w:val="fr-FR"/>
        </w:rPr>
        <w:t>és</w:t>
      </w:r>
      <w:r w:rsidR="00274FEB">
        <w:rPr>
          <w:lang w:val="fr-FR"/>
        </w:rPr>
        <w:t xml:space="preserve">.  </w:t>
      </w:r>
      <w:r w:rsidR="00274FEB" w:rsidRPr="00FF062C">
        <w:rPr>
          <w:lang w:val="fr-FR"/>
        </w:rPr>
        <w:t>El</w:t>
      </w:r>
      <w:r w:rsidRPr="00FF062C">
        <w:rPr>
          <w:lang w:val="fr-FR"/>
        </w:rPr>
        <w:t>le avait incorporé les noms des pays du projet pilote, comme suggéré par la délégation du Royaume</w:t>
      </w:r>
      <w:r w:rsidR="007C3C2A">
        <w:rPr>
          <w:lang w:val="fr-FR"/>
        </w:rPr>
        <w:t>-</w:t>
      </w:r>
      <w:r w:rsidRPr="00FF062C">
        <w:rPr>
          <w:lang w:val="fr-FR"/>
        </w:rPr>
        <w:t>Uni, et mentionné des études antérieures réalisées par</w:t>
      </w:r>
      <w:r w:rsidR="00163E28" w:rsidRPr="00FF062C">
        <w:rPr>
          <w:lang w:val="fr-FR"/>
        </w:rPr>
        <w:t xml:space="preserve"> le</w:t>
      </w:r>
      <w:r w:rsidR="00163E28">
        <w:rPr>
          <w:lang w:val="fr-FR"/>
        </w:rPr>
        <w:t> </w:t>
      </w:r>
      <w:r w:rsidR="00163E28" w:rsidRPr="00FF062C">
        <w:rPr>
          <w:lang w:val="fr-FR"/>
        </w:rPr>
        <w:t>CDI</w:t>
      </w:r>
      <w:r w:rsidRPr="00FF062C">
        <w:rPr>
          <w:lang w:val="fr-FR"/>
        </w:rPr>
        <w:t>P, comme suggéré par la délégation de la Suis</w:t>
      </w:r>
      <w:r w:rsidR="00274FEB" w:rsidRPr="00FF062C">
        <w:rPr>
          <w:lang w:val="fr-FR"/>
        </w:rPr>
        <w:t>se</w:t>
      </w:r>
      <w:r w:rsidR="00274FEB">
        <w:rPr>
          <w:lang w:val="fr-FR"/>
        </w:rPr>
        <w:t xml:space="preserve">.  </w:t>
      </w:r>
      <w:r w:rsidR="00274FEB" w:rsidRPr="00FF062C">
        <w:rPr>
          <w:lang w:val="fr-FR"/>
        </w:rPr>
        <w:t>El</w:t>
      </w:r>
      <w:r w:rsidRPr="00FF062C">
        <w:rPr>
          <w:lang w:val="fr-FR"/>
        </w:rPr>
        <w:t>le a fait de son mieux pour intégrer l</w:t>
      </w:r>
      <w:r w:rsidR="007C3C2A">
        <w:rPr>
          <w:lang w:val="fr-FR"/>
        </w:rPr>
        <w:t>’</w:t>
      </w:r>
      <w:r w:rsidRPr="00FF062C">
        <w:rPr>
          <w:lang w:val="fr-FR"/>
        </w:rPr>
        <w:t xml:space="preserve">ensemble des suggestions faites par les autres États </w:t>
      </w:r>
      <w:r>
        <w:rPr>
          <w:lang w:val="fr-FR"/>
        </w:rPr>
        <w:t>m</w:t>
      </w:r>
      <w:r w:rsidRPr="00FF062C">
        <w:rPr>
          <w:lang w:val="fr-FR"/>
        </w:rPr>
        <w:t>embres.</w:t>
      </w:r>
    </w:p>
    <w:p w14:paraId="661C61AD" w14:textId="7DBACC6F" w:rsidR="00901114" w:rsidRPr="00FF062C" w:rsidRDefault="00901114" w:rsidP="00901114">
      <w:pPr>
        <w:pStyle w:val="ONUMFS"/>
        <w:rPr>
          <w:lang w:val="fr-FR"/>
        </w:rPr>
      </w:pPr>
      <w:r w:rsidRPr="00FF062C">
        <w:rPr>
          <w:lang w:val="fr-FR"/>
        </w:rPr>
        <w:t>La délégation des États</w:t>
      </w:r>
      <w:r w:rsidR="007C3C2A">
        <w:rPr>
          <w:lang w:val="fr-FR"/>
        </w:rPr>
        <w:t>-</w:t>
      </w:r>
      <w:r w:rsidRPr="00FF062C">
        <w:rPr>
          <w:lang w:val="fr-FR"/>
        </w:rPr>
        <w:t>Unis d</w:t>
      </w:r>
      <w:r w:rsidR="007C3C2A">
        <w:rPr>
          <w:lang w:val="fr-FR"/>
        </w:rPr>
        <w:t>’</w:t>
      </w:r>
      <w:r w:rsidRPr="00FF062C">
        <w:rPr>
          <w:lang w:val="fr-FR"/>
        </w:rPr>
        <w:t>Amérique a déclaré que, bien que le débat proposé sur les régimes nationaux du droit d</w:t>
      </w:r>
      <w:r w:rsidR="007C3C2A">
        <w:rPr>
          <w:lang w:val="fr-FR"/>
        </w:rPr>
        <w:t>’</w:t>
      </w:r>
      <w:r w:rsidRPr="00FF062C">
        <w:rPr>
          <w:lang w:val="fr-FR"/>
        </w:rPr>
        <w:t>auteur et des droits connexes applicables à la concession de licences et à la distribution de contenu audiovisuel dans l</w:t>
      </w:r>
      <w:r w:rsidR="007C3C2A">
        <w:rPr>
          <w:lang w:val="fr-FR"/>
        </w:rPr>
        <w:t>’</w:t>
      </w:r>
      <w:r w:rsidRPr="00FF062C">
        <w:rPr>
          <w:lang w:val="fr-FR"/>
        </w:rPr>
        <w:t>environnement numérique avait définitivement du mérite et de la valeur, il semblait faire double emploi avec les propositions</w:t>
      </w:r>
      <w:r w:rsidR="00163E28" w:rsidRPr="00FF062C">
        <w:rPr>
          <w:lang w:val="fr-FR"/>
        </w:rPr>
        <w:t xml:space="preserve"> du</w:t>
      </w:r>
      <w:r w:rsidR="00163E28">
        <w:rPr>
          <w:lang w:val="fr-FR"/>
        </w:rPr>
        <w:t> </w:t>
      </w:r>
      <w:r w:rsidR="00163E28" w:rsidRPr="00FF062C">
        <w:rPr>
          <w:lang w:val="fr-FR"/>
        </w:rPr>
        <w:t>SCC</w:t>
      </w:r>
      <w:r w:rsidRPr="00FF062C">
        <w:rPr>
          <w:lang w:val="fr-FR"/>
        </w:rPr>
        <w:t>R en matière de droit d</w:t>
      </w:r>
      <w:r w:rsidR="007C3C2A">
        <w:rPr>
          <w:lang w:val="fr-FR"/>
        </w:rPr>
        <w:t>’</w:t>
      </w:r>
      <w:r w:rsidRPr="00FF062C">
        <w:rPr>
          <w:lang w:val="fr-FR"/>
        </w:rPr>
        <w:t>auteur à l</w:t>
      </w:r>
      <w:r w:rsidR="007C3C2A">
        <w:rPr>
          <w:lang w:val="fr-FR"/>
        </w:rPr>
        <w:t>’</w:t>
      </w:r>
      <w:r w:rsidRPr="00FF062C">
        <w:rPr>
          <w:lang w:val="fr-FR"/>
        </w:rPr>
        <w:t>ère numériq</w:t>
      </w:r>
      <w:r w:rsidR="00274FEB" w:rsidRPr="00FF062C">
        <w:rPr>
          <w:lang w:val="fr-FR"/>
        </w:rPr>
        <w:t>ue</w:t>
      </w:r>
      <w:r w:rsidR="00274FEB">
        <w:rPr>
          <w:lang w:val="fr-FR"/>
        </w:rPr>
        <w:t xml:space="preserve">.  </w:t>
      </w:r>
      <w:r w:rsidR="00274FEB" w:rsidRPr="00FF062C">
        <w:rPr>
          <w:lang w:val="fr-FR"/>
        </w:rPr>
        <w:t>No</w:t>
      </w:r>
      <w:r w:rsidRPr="00FF062C">
        <w:rPr>
          <w:lang w:val="fr-FR"/>
        </w:rPr>
        <w:t>nobstant ce fait, la délégation pourrait soutenir le projet, à condition que les résultats prévus soient uniquement destinés à des fins d</w:t>
      </w:r>
      <w:r w:rsidR="007C3C2A">
        <w:rPr>
          <w:lang w:val="fr-FR"/>
        </w:rPr>
        <w:t>’</w:t>
      </w:r>
      <w:r w:rsidRPr="00FF062C">
        <w:rPr>
          <w:lang w:val="fr-FR"/>
        </w:rPr>
        <w:t>information et ne constituent en aucun cas une base pour un travail normat</w:t>
      </w:r>
      <w:r w:rsidR="00274FEB" w:rsidRPr="00FF062C">
        <w:rPr>
          <w:lang w:val="fr-FR"/>
        </w:rPr>
        <w:t>if</w:t>
      </w:r>
      <w:r w:rsidR="00274FEB">
        <w:rPr>
          <w:lang w:val="fr-FR"/>
        </w:rPr>
        <w:t xml:space="preserve">.  </w:t>
      </w:r>
      <w:r w:rsidR="00274FEB" w:rsidRPr="00FF062C">
        <w:rPr>
          <w:lang w:val="fr-FR"/>
        </w:rPr>
        <w:t>El</w:t>
      </w:r>
      <w:r w:rsidRPr="00FF062C">
        <w:rPr>
          <w:lang w:val="fr-FR"/>
        </w:rPr>
        <w:t>le a, résultant de ses conversations avec la délégation du Brésil, accepté son assurance que tel était le c</w:t>
      </w:r>
      <w:r w:rsidR="00274FEB" w:rsidRPr="00FF062C">
        <w:rPr>
          <w:lang w:val="fr-FR"/>
        </w:rPr>
        <w:t>as</w:t>
      </w:r>
      <w:r w:rsidR="00274FEB">
        <w:rPr>
          <w:lang w:val="fr-FR"/>
        </w:rPr>
        <w:t xml:space="preserve">.  </w:t>
      </w:r>
      <w:r w:rsidR="00274FEB" w:rsidRPr="00FF062C">
        <w:rPr>
          <w:lang w:val="fr-FR"/>
        </w:rPr>
        <w:t>En</w:t>
      </w:r>
      <w:r w:rsidRPr="00FF062C">
        <w:rPr>
          <w:lang w:val="fr-FR"/>
        </w:rPr>
        <w:t xml:space="preserve"> outre, il était impératif, conformément au mandat</w:t>
      </w:r>
      <w:r w:rsidR="00163E28" w:rsidRPr="00FF062C">
        <w:rPr>
          <w:lang w:val="fr-FR"/>
        </w:rPr>
        <w:t xml:space="preserve"> du</w:t>
      </w:r>
      <w:r w:rsidR="00163E28">
        <w:rPr>
          <w:lang w:val="fr-FR"/>
        </w:rPr>
        <w:t> </w:t>
      </w:r>
      <w:r w:rsidR="00163E28" w:rsidRPr="00FF062C">
        <w:rPr>
          <w:lang w:val="fr-FR"/>
        </w:rPr>
        <w:t>CDI</w:t>
      </w:r>
      <w:r w:rsidRPr="00FF062C">
        <w:rPr>
          <w:lang w:val="fr-FR"/>
        </w:rPr>
        <w:t>P, de maintenir le projet proposé dans les limites des besoins de développeme</w:t>
      </w:r>
      <w:r w:rsidR="00274FEB" w:rsidRPr="00FF062C">
        <w:rPr>
          <w:lang w:val="fr-FR"/>
        </w:rPr>
        <w:t>nt</w:t>
      </w:r>
      <w:r w:rsidR="00274FEB">
        <w:rPr>
          <w:lang w:val="fr-FR"/>
        </w:rPr>
        <w:t xml:space="preserve">.  </w:t>
      </w:r>
      <w:r w:rsidR="00274FEB" w:rsidRPr="00FF062C">
        <w:rPr>
          <w:lang w:val="fr-FR"/>
        </w:rPr>
        <w:t>En</w:t>
      </w:r>
      <w:r w:rsidRPr="00FF062C">
        <w:rPr>
          <w:lang w:val="fr-FR"/>
        </w:rPr>
        <w:t>fin, compte tenu de la nature de la proposition, celle</w:t>
      </w:r>
      <w:r w:rsidR="007C3C2A">
        <w:rPr>
          <w:lang w:val="fr-FR"/>
        </w:rPr>
        <w:t>-</w:t>
      </w:r>
      <w:r w:rsidRPr="00FF062C">
        <w:rPr>
          <w:lang w:val="fr-FR"/>
        </w:rPr>
        <w:t>ci devrait relever principalement du groupe D du Plan d</w:t>
      </w:r>
      <w:r w:rsidR="007C3C2A">
        <w:rPr>
          <w:lang w:val="fr-FR"/>
        </w:rPr>
        <w:t>’</w:t>
      </w:r>
      <w:r w:rsidRPr="00FF062C">
        <w:rPr>
          <w:lang w:val="fr-FR"/>
        </w:rPr>
        <w:t xml:space="preserve">action pour le développement, </w:t>
      </w:r>
      <w:r w:rsidR="00163E28">
        <w:rPr>
          <w:lang w:val="fr-FR"/>
        </w:rPr>
        <w:t>“</w:t>
      </w:r>
      <w:r w:rsidRPr="00FF062C">
        <w:rPr>
          <w:lang w:val="fr-FR"/>
        </w:rPr>
        <w:t>Examen, évaluation et études d</w:t>
      </w:r>
      <w:r w:rsidR="007C3C2A">
        <w:rPr>
          <w:lang w:val="fr-FR"/>
        </w:rPr>
        <w:t>’</w:t>
      </w:r>
      <w:r w:rsidRPr="00FF062C">
        <w:rPr>
          <w:lang w:val="fr-FR"/>
        </w:rPr>
        <w:t>impact</w:t>
      </w:r>
      <w:r w:rsidR="00163E28">
        <w:rPr>
          <w:lang w:val="fr-FR"/>
        </w:rPr>
        <w:t>”</w:t>
      </w:r>
      <w:r w:rsidRPr="00FF062C">
        <w:rPr>
          <w:lang w:val="fr-FR"/>
        </w:rPr>
        <w:t xml:space="preserve">, plutôt que du groupe A, </w:t>
      </w:r>
      <w:r w:rsidR="00163E28">
        <w:rPr>
          <w:lang w:val="fr-FR"/>
        </w:rPr>
        <w:t>“</w:t>
      </w:r>
      <w:r w:rsidRPr="00FF062C">
        <w:rPr>
          <w:lang w:val="fr-FR"/>
        </w:rPr>
        <w:t>Assistance technique et renforcement des capacités</w:t>
      </w:r>
      <w:r w:rsidR="00163E28">
        <w:rPr>
          <w:lang w:val="fr-FR"/>
        </w:rPr>
        <w:t>”</w:t>
      </w:r>
      <w:r w:rsidRPr="00FF062C">
        <w:rPr>
          <w:lang w:val="fr-FR"/>
        </w:rPr>
        <w:t xml:space="preserve">. </w:t>
      </w:r>
      <w:r w:rsidR="00214F48">
        <w:rPr>
          <w:lang w:val="fr-FR"/>
        </w:rPr>
        <w:t xml:space="preserve"> </w:t>
      </w:r>
      <w:r w:rsidRPr="00FF062C">
        <w:rPr>
          <w:lang w:val="fr-FR"/>
        </w:rPr>
        <w:t>Toutefois, si et dans la mesure où la proposition devait relever principalement du groupe A, elle a appelé l</w:t>
      </w:r>
      <w:r w:rsidR="007C3C2A">
        <w:rPr>
          <w:lang w:val="fr-FR"/>
        </w:rPr>
        <w:t>’</w:t>
      </w:r>
      <w:r w:rsidRPr="00FF062C">
        <w:rPr>
          <w:lang w:val="fr-FR"/>
        </w:rPr>
        <w:t xml:space="preserve">attention sur le </w:t>
      </w:r>
      <w:r w:rsidR="00163E28" w:rsidRPr="00FF062C">
        <w:rPr>
          <w:lang w:val="fr-FR"/>
        </w:rPr>
        <w:t>paragraphe</w:t>
      </w:r>
      <w:r w:rsidR="00163E28">
        <w:rPr>
          <w:lang w:val="fr-FR"/>
        </w:rPr>
        <w:t> </w:t>
      </w:r>
      <w:r w:rsidR="00163E28" w:rsidRPr="00FF062C">
        <w:rPr>
          <w:lang w:val="fr-FR"/>
        </w:rPr>
        <w:t>1</w:t>
      </w:r>
      <w:r w:rsidRPr="00FF062C">
        <w:rPr>
          <w:lang w:val="fr-FR"/>
        </w:rPr>
        <w:t xml:space="preserve"> du groupe A qui stipulait</w:t>
      </w:r>
      <w:r w:rsidR="007C3C2A">
        <w:rPr>
          <w:lang w:val="fr-FR"/>
        </w:rPr>
        <w:t> :</w:t>
      </w:r>
      <w:r w:rsidRPr="00FF062C">
        <w:rPr>
          <w:lang w:val="fr-FR"/>
        </w:rPr>
        <w:t xml:space="preserve"> </w:t>
      </w:r>
      <w:r w:rsidR="00163E28">
        <w:rPr>
          <w:lang w:val="fr-FR"/>
        </w:rPr>
        <w:t>“</w:t>
      </w:r>
      <w:r w:rsidRPr="00FF062C">
        <w:rPr>
          <w:lang w:val="fr-FR"/>
        </w:rPr>
        <w:t>L</w:t>
      </w:r>
      <w:r w:rsidR="007C3C2A">
        <w:rPr>
          <w:lang w:val="fr-FR"/>
        </w:rPr>
        <w:t>’</w:t>
      </w:r>
      <w:r w:rsidRPr="00FF062C">
        <w:rPr>
          <w:lang w:val="fr-FR"/>
        </w:rPr>
        <w:t>assistance technique de l</w:t>
      </w:r>
      <w:r w:rsidR="007C3C2A">
        <w:rPr>
          <w:lang w:val="fr-FR"/>
        </w:rPr>
        <w:t>’</w:t>
      </w:r>
      <w:r w:rsidRPr="00FF062C">
        <w:rPr>
          <w:lang w:val="fr-FR"/>
        </w:rPr>
        <w:t>OMPI sera, entre autres, axée sur le développement, les besoins et la transparence, en tenant compte des priorités et des besoins particuliers des pays en développement, en particulier</w:t>
      </w:r>
      <w:r w:rsidR="00163E28" w:rsidRPr="00FF062C">
        <w:rPr>
          <w:lang w:val="fr-FR"/>
        </w:rPr>
        <w:t xml:space="preserve"> des</w:t>
      </w:r>
      <w:r w:rsidR="00163E28">
        <w:rPr>
          <w:lang w:val="fr-FR"/>
        </w:rPr>
        <w:t> </w:t>
      </w:r>
      <w:r w:rsidR="00163E28" w:rsidRPr="00FF062C">
        <w:rPr>
          <w:lang w:val="fr-FR"/>
        </w:rPr>
        <w:t>PMA</w:t>
      </w:r>
      <w:r w:rsidRPr="00FF062C">
        <w:rPr>
          <w:lang w:val="fr-FR"/>
        </w:rPr>
        <w:t xml:space="preserve">, ainsi que des différents niveaux de développement des États </w:t>
      </w:r>
      <w:r>
        <w:rPr>
          <w:lang w:val="fr-FR"/>
        </w:rPr>
        <w:t>m</w:t>
      </w:r>
      <w:r w:rsidRPr="00FF062C">
        <w:rPr>
          <w:lang w:val="fr-FR"/>
        </w:rPr>
        <w:t>embres</w:t>
      </w:r>
      <w:r w:rsidR="00575C12">
        <w:rPr>
          <w:lang w:val="fr-FR"/>
        </w:rPr>
        <w:t> ;</w:t>
      </w:r>
      <w:r w:rsidRPr="00FF062C">
        <w:rPr>
          <w:lang w:val="fr-FR"/>
        </w:rPr>
        <w:t xml:space="preserve"> et les activités devraient comprendre un calendrier de réalisati</w:t>
      </w:r>
      <w:r w:rsidR="00274FEB" w:rsidRPr="00FF062C">
        <w:rPr>
          <w:lang w:val="fr-FR"/>
        </w:rPr>
        <w:t>on</w:t>
      </w:r>
      <w:r w:rsidR="00274FEB">
        <w:rPr>
          <w:lang w:val="fr-FR"/>
        </w:rPr>
        <w:t xml:space="preserve">.  </w:t>
      </w:r>
      <w:r w:rsidR="00274FEB" w:rsidRPr="00FF062C">
        <w:rPr>
          <w:lang w:val="fr-FR"/>
        </w:rPr>
        <w:t xml:space="preserve">À </w:t>
      </w:r>
      <w:r w:rsidRPr="00FF062C">
        <w:rPr>
          <w:lang w:val="fr-FR"/>
        </w:rPr>
        <w:t>cet égard, la conception, les mécanismes d</w:t>
      </w:r>
      <w:r w:rsidR="007C3C2A">
        <w:rPr>
          <w:lang w:val="fr-FR"/>
        </w:rPr>
        <w:t>’</w:t>
      </w:r>
      <w:r w:rsidRPr="00FF062C">
        <w:rPr>
          <w:lang w:val="fr-FR"/>
        </w:rPr>
        <w:t>exécution et les processus d</w:t>
      </w:r>
      <w:r w:rsidR="007C3C2A">
        <w:rPr>
          <w:lang w:val="fr-FR"/>
        </w:rPr>
        <w:t>’</w:t>
      </w:r>
      <w:r w:rsidRPr="00FF062C">
        <w:rPr>
          <w:lang w:val="fr-FR"/>
        </w:rPr>
        <w:t>évaluation des programmes d</w:t>
      </w:r>
      <w:r w:rsidR="007C3C2A">
        <w:rPr>
          <w:lang w:val="fr-FR"/>
        </w:rPr>
        <w:t>’</w:t>
      </w:r>
      <w:r w:rsidRPr="00FF062C">
        <w:rPr>
          <w:lang w:val="fr-FR"/>
        </w:rPr>
        <w:t>assistance technique devraient être spécifiques à chaque pays</w:t>
      </w:r>
      <w:r w:rsidR="00163E28">
        <w:rPr>
          <w:lang w:val="fr-FR"/>
        </w:rPr>
        <w:t>”</w:t>
      </w:r>
      <w:r w:rsidRPr="00FF062C">
        <w:rPr>
          <w:lang w:val="fr-FR"/>
        </w:rPr>
        <w:t>.</w:t>
      </w:r>
    </w:p>
    <w:p w14:paraId="4D8963CD" w14:textId="186F3B31" w:rsidR="00163E28" w:rsidRDefault="00901114" w:rsidP="00901114">
      <w:pPr>
        <w:pStyle w:val="ONUMFS"/>
        <w:rPr>
          <w:lang w:val="fr-FR"/>
        </w:rPr>
      </w:pPr>
      <w:r w:rsidRPr="00FF062C">
        <w:rPr>
          <w:lang w:val="fr-FR"/>
        </w:rPr>
        <w:t>La délégation du Brésil a confirmé que le projet était un exercice non normatif et qu</w:t>
      </w:r>
      <w:r w:rsidR="007C3C2A">
        <w:rPr>
          <w:lang w:val="fr-FR"/>
        </w:rPr>
        <w:t>’</w:t>
      </w:r>
      <w:r w:rsidRPr="00FF062C">
        <w:rPr>
          <w:lang w:val="fr-FR"/>
        </w:rPr>
        <w:t>il se limiterait aux problèmes actuels dans le domaine du droit d</w:t>
      </w:r>
      <w:r w:rsidR="007C3C2A">
        <w:rPr>
          <w:lang w:val="fr-FR"/>
        </w:rPr>
        <w:t>’</w:t>
      </w:r>
      <w:r w:rsidRPr="00FF062C">
        <w:rPr>
          <w:lang w:val="fr-FR"/>
        </w:rPr>
        <w:t>auteur et</w:t>
      </w:r>
      <w:r>
        <w:rPr>
          <w:lang w:val="fr-FR"/>
        </w:rPr>
        <w:t xml:space="preserve"> des </w:t>
      </w:r>
      <w:r w:rsidRPr="00FF062C">
        <w:rPr>
          <w:lang w:val="fr-FR"/>
        </w:rPr>
        <w:t>droits connex</w:t>
      </w:r>
      <w:r w:rsidR="00274FEB" w:rsidRPr="00FF062C">
        <w:rPr>
          <w:lang w:val="fr-FR"/>
        </w:rPr>
        <w:t>es</w:t>
      </w:r>
      <w:r w:rsidR="00274FEB">
        <w:rPr>
          <w:lang w:val="fr-FR"/>
        </w:rPr>
        <w:t xml:space="preserve">.  </w:t>
      </w:r>
      <w:r w:rsidR="00274FEB" w:rsidRPr="00FF062C">
        <w:rPr>
          <w:lang w:val="fr-FR"/>
        </w:rPr>
        <w:t>L</w:t>
      </w:r>
      <w:r w:rsidR="00274FEB">
        <w:rPr>
          <w:lang w:val="fr-FR"/>
        </w:rPr>
        <w:t>’</w:t>
      </w:r>
      <w:r w:rsidR="00274FEB" w:rsidRPr="00FF062C">
        <w:rPr>
          <w:lang w:val="fr-FR"/>
        </w:rPr>
        <w:t>e</w:t>
      </w:r>
      <w:r w:rsidRPr="00FF062C">
        <w:rPr>
          <w:lang w:val="fr-FR"/>
        </w:rPr>
        <w:t>nvironnement numérique était un domaine comple</w:t>
      </w:r>
      <w:r w:rsidR="00274FEB" w:rsidRPr="00FF062C">
        <w:rPr>
          <w:lang w:val="fr-FR"/>
        </w:rPr>
        <w:t>xe</w:t>
      </w:r>
      <w:r w:rsidR="00274FEB">
        <w:rPr>
          <w:lang w:val="fr-FR"/>
        </w:rPr>
        <w:t xml:space="preserve">.  </w:t>
      </w:r>
      <w:r w:rsidR="00274FEB" w:rsidRPr="00FF062C">
        <w:rPr>
          <w:lang w:val="fr-FR"/>
        </w:rPr>
        <w:t>De</w:t>
      </w:r>
      <w:r w:rsidRPr="00FF062C">
        <w:rPr>
          <w:lang w:val="fr-FR"/>
        </w:rPr>
        <w:t xml:space="preserve"> nombreuses délégations apprécieraient les possibilités offertes par le projet de mieux comprendre les aspects juridiques et les questions liées aux œuvres audiovisuelles, si ce n</w:t>
      </w:r>
      <w:r w:rsidR="007C3C2A">
        <w:rPr>
          <w:lang w:val="fr-FR"/>
        </w:rPr>
        <w:t>’</w:t>
      </w:r>
      <w:r w:rsidRPr="00FF062C">
        <w:rPr>
          <w:lang w:val="fr-FR"/>
        </w:rPr>
        <w:t>est en tant que décideurs, peut</w:t>
      </w:r>
      <w:r w:rsidR="007C3C2A">
        <w:rPr>
          <w:lang w:val="fr-FR"/>
        </w:rPr>
        <w:t>-</w:t>
      </w:r>
      <w:r w:rsidRPr="00FF062C">
        <w:rPr>
          <w:lang w:val="fr-FR"/>
        </w:rPr>
        <w:t>être en tant que consommateurs.</w:t>
      </w:r>
    </w:p>
    <w:p w14:paraId="1FC4DA42" w14:textId="2F3C1671" w:rsidR="00163E28" w:rsidRDefault="00901114" w:rsidP="00901114">
      <w:pPr>
        <w:pStyle w:val="ONUMFS"/>
        <w:rPr>
          <w:lang w:val="fr-FR"/>
        </w:rPr>
      </w:pPr>
      <w:r w:rsidRPr="00FF062C">
        <w:rPr>
          <w:lang w:val="fr-FR"/>
        </w:rPr>
        <w:t>La délégation de l</w:t>
      </w:r>
      <w:r w:rsidR="007C3C2A">
        <w:rPr>
          <w:lang w:val="fr-FR"/>
        </w:rPr>
        <w:t>’</w:t>
      </w:r>
      <w:r w:rsidRPr="00FF062C">
        <w:rPr>
          <w:lang w:val="fr-FR"/>
        </w:rPr>
        <w:t>Inde a appuyé la proposition de la délégation du Brés</w:t>
      </w:r>
      <w:r w:rsidR="00274FEB" w:rsidRPr="00FF062C">
        <w:rPr>
          <w:lang w:val="fr-FR"/>
        </w:rPr>
        <w:t>il</w:t>
      </w:r>
      <w:r w:rsidR="00274FEB">
        <w:rPr>
          <w:lang w:val="fr-FR"/>
        </w:rPr>
        <w:t xml:space="preserve">.  </w:t>
      </w:r>
      <w:r w:rsidR="00274FEB" w:rsidRPr="00FF062C">
        <w:rPr>
          <w:lang w:val="fr-FR"/>
        </w:rPr>
        <w:t>Ce</w:t>
      </w:r>
      <w:r w:rsidRPr="00FF062C">
        <w:rPr>
          <w:lang w:val="fr-FR"/>
        </w:rPr>
        <w:t>tte proposition progressive permettrait de générer de précieuses données comparatives ainsi qu</w:t>
      </w:r>
      <w:r w:rsidR="007C3C2A">
        <w:rPr>
          <w:lang w:val="fr-FR"/>
        </w:rPr>
        <w:t>’</w:t>
      </w:r>
      <w:r w:rsidRPr="00FF062C">
        <w:rPr>
          <w:lang w:val="fr-FR"/>
        </w:rPr>
        <w:t>une prise de conscien</w:t>
      </w:r>
      <w:r w:rsidR="00274FEB" w:rsidRPr="00FF062C">
        <w:rPr>
          <w:lang w:val="fr-FR"/>
        </w:rPr>
        <w:t>ce</w:t>
      </w:r>
      <w:r w:rsidR="00274FEB">
        <w:rPr>
          <w:lang w:val="fr-FR"/>
        </w:rPr>
        <w:t xml:space="preserve">.  </w:t>
      </w:r>
      <w:r w:rsidR="00274FEB" w:rsidRPr="00FF062C">
        <w:rPr>
          <w:lang w:val="fr-FR"/>
        </w:rPr>
        <w:t>El</w:t>
      </w:r>
      <w:r w:rsidRPr="00FF062C">
        <w:rPr>
          <w:lang w:val="fr-FR"/>
        </w:rPr>
        <w:t>le pourrait, à l</w:t>
      </w:r>
      <w:r w:rsidR="007C3C2A">
        <w:rPr>
          <w:lang w:val="fr-FR"/>
        </w:rPr>
        <w:t>’</w:t>
      </w:r>
      <w:r w:rsidRPr="00FF062C">
        <w:rPr>
          <w:lang w:val="fr-FR"/>
        </w:rPr>
        <w:t>avenir, être reproduite dans d</w:t>
      </w:r>
      <w:r w:rsidR="007C3C2A">
        <w:rPr>
          <w:lang w:val="fr-FR"/>
        </w:rPr>
        <w:t>’</w:t>
      </w:r>
      <w:r w:rsidRPr="00FF062C">
        <w:rPr>
          <w:lang w:val="fr-FR"/>
        </w:rPr>
        <w:t>autres régions du monde.</w:t>
      </w:r>
    </w:p>
    <w:p w14:paraId="46EF58A4" w14:textId="2A8E0C24" w:rsidR="00901114" w:rsidRPr="00E74956"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conclu les délibérations sur le document</w:t>
      </w:r>
      <w:r w:rsidR="00575C12">
        <w:rPr>
          <w:lang w:val="fr-FR"/>
        </w:rPr>
        <w:t> </w:t>
      </w:r>
      <w:r w:rsidRPr="00FF062C">
        <w:rPr>
          <w:lang w:val="fr-FR"/>
        </w:rPr>
        <w:t xml:space="preserve">CDIP/22/15. </w:t>
      </w:r>
      <w:r w:rsidR="00214F48">
        <w:rPr>
          <w:lang w:val="fr-FR"/>
        </w:rPr>
        <w:t xml:space="preserve"> </w:t>
      </w:r>
      <w:r w:rsidRPr="00FF062C">
        <w:rPr>
          <w:lang w:val="fr-FR"/>
        </w:rPr>
        <w:t xml:space="preserve">Le projet a été </w:t>
      </w:r>
      <w:r w:rsidRPr="00E74956">
        <w:rPr>
          <w:lang w:val="fr-FR"/>
        </w:rPr>
        <w:t>approuvé, étant donné qu</w:t>
      </w:r>
      <w:r w:rsidR="007C3C2A" w:rsidRPr="00E74956">
        <w:rPr>
          <w:lang w:val="fr-FR"/>
        </w:rPr>
        <w:t>’</w:t>
      </w:r>
      <w:r w:rsidRPr="00E74956">
        <w:rPr>
          <w:lang w:val="fr-FR"/>
        </w:rPr>
        <w:t>il n</w:t>
      </w:r>
      <w:r w:rsidR="007C3C2A" w:rsidRPr="00E74956">
        <w:rPr>
          <w:lang w:val="fr-FR"/>
        </w:rPr>
        <w:t>’</w:t>
      </w:r>
      <w:r w:rsidRPr="00E74956">
        <w:rPr>
          <w:lang w:val="fr-FR"/>
        </w:rPr>
        <w:t>y avait pas d</w:t>
      </w:r>
      <w:r w:rsidR="007C3C2A" w:rsidRPr="00E74956">
        <w:rPr>
          <w:lang w:val="fr-FR"/>
        </w:rPr>
        <w:t>’</w:t>
      </w:r>
      <w:r w:rsidRPr="00E74956">
        <w:rPr>
          <w:lang w:val="fr-FR"/>
        </w:rPr>
        <w:t>autres commentaires de la part des participants.</w:t>
      </w:r>
    </w:p>
    <w:p w14:paraId="672869B0" w14:textId="30D43E5D" w:rsidR="00901114" w:rsidRPr="00E74956" w:rsidRDefault="00901114" w:rsidP="00901114">
      <w:pPr>
        <w:pStyle w:val="Heading3"/>
        <w:rPr>
          <w:lang w:val="fr-FR"/>
        </w:rPr>
      </w:pPr>
      <w:r w:rsidRPr="00E74956">
        <w:rPr>
          <w:lang w:val="fr-FR"/>
        </w:rPr>
        <w:t>Document soumis à l</w:t>
      </w:r>
      <w:r w:rsidR="007C3C2A" w:rsidRPr="00E74956">
        <w:rPr>
          <w:lang w:val="fr-FR"/>
        </w:rPr>
        <w:t>’</w:t>
      </w:r>
      <w:r w:rsidRPr="00E74956">
        <w:rPr>
          <w:lang w:val="fr-FR"/>
        </w:rPr>
        <w:t>examen</w:t>
      </w:r>
      <w:r w:rsidR="007C3C2A" w:rsidRPr="00E74956">
        <w:rPr>
          <w:lang w:val="fr-FR"/>
        </w:rPr>
        <w:t> :</w:t>
      </w:r>
      <w:r w:rsidRPr="00E74956">
        <w:rPr>
          <w:lang w:val="fr-FR"/>
        </w:rPr>
        <w:t xml:space="preserve"> CDIP/20/8 – Examen de la proposition révisée du groupe africain relative à l</w:t>
      </w:r>
      <w:r w:rsidR="007C3C2A" w:rsidRPr="00E74956">
        <w:rPr>
          <w:lang w:val="fr-FR"/>
        </w:rPr>
        <w:t>’</w:t>
      </w:r>
      <w:r w:rsidRPr="00E74956">
        <w:rPr>
          <w:lang w:val="fr-FR"/>
        </w:rPr>
        <w:t>organisation, tous les deux ans, d</w:t>
      </w:r>
      <w:r w:rsidR="007C3C2A" w:rsidRPr="00E74956">
        <w:rPr>
          <w:lang w:val="fr-FR"/>
        </w:rPr>
        <w:t>’</w:t>
      </w:r>
      <w:r w:rsidRPr="00E74956">
        <w:rPr>
          <w:lang w:val="fr-FR"/>
        </w:rPr>
        <w:t>une conférence internationale sur la propriété intellectuelle et le développement (suite)</w:t>
      </w:r>
    </w:p>
    <w:p w14:paraId="146B642D" w14:textId="77777777" w:rsidR="00901114" w:rsidRPr="00E74956" w:rsidRDefault="00901114" w:rsidP="00901114">
      <w:pPr>
        <w:rPr>
          <w:lang w:val="fr-FR"/>
        </w:rPr>
      </w:pPr>
    </w:p>
    <w:p w14:paraId="3DFE221C" w14:textId="61CCC206" w:rsidR="00163E28" w:rsidRPr="00E74956" w:rsidRDefault="00901114" w:rsidP="00901114">
      <w:pPr>
        <w:pStyle w:val="ONUMFS"/>
        <w:rPr>
          <w:lang w:val="fr-FR"/>
        </w:rPr>
      </w:pPr>
      <w:r w:rsidRPr="00E74956">
        <w:rPr>
          <w:lang w:val="fr-FR"/>
        </w:rPr>
        <w:t xml:space="preserve">Le </w:t>
      </w:r>
      <w:r w:rsidR="00E232E2" w:rsidRPr="00E74956">
        <w:rPr>
          <w:lang w:val="fr-FR"/>
        </w:rPr>
        <w:t>président</w:t>
      </w:r>
      <w:r w:rsidRPr="00E74956">
        <w:rPr>
          <w:lang w:val="fr-FR"/>
        </w:rPr>
        <w:t xml:space="preserve"> a repris la discussion sur le document</w:t>
      </w:r>
      <w:r w:rsidR="00575C12" w:rsidRPr="00E74956">
        <w:rPr>
          <w:lang w:val="fr-FR"/>
        </w:rPr>
        <w:t> </w:t>
      </w:r>
      <w:r w:rsidRPr="00E74956">
        <w:rPr>
          <w:lang w:val="fr-FR"/>
        </w:rPr>
        <w:t xml:space="preserve">CDIP/20/8. </w:t>
      </w:r>
      <w:r w:rsidR="00214F48" w:rsidRPr="00E74956">
        <w:rPr>
          <w:lang w:val="fr-FR"/>
        </w:rPr>
        <w:t xml:space="preserve"> </w:t>
      </w:r>
      <w:r w:rsidRPr="00E74956">
        <w:rPr>
          <w:lang w:val="fr-FR"/>
        </w:rPr>
        <w:t>Après avoir consulté diverses délégations, il a proposé le libellé suivant pour la décision</w:t>
      </w:r>
      <w:r w:rsidR="007C3C2A" w:rsidRPr="00E74956">
        <w:rPr>
          <w:lang w:val="fr-FR"/>
        </w:rPr>
        <w:t> :</w:t>
      </w:r>
      <w:r w:rsidRPr="00E74956">
        <w:rPr>
          <w:lang w:val="fr-FR"/>
        </w:rPr>
        <w:t xml:space="preserve"> </w:t>
      </w:r>
      <w:r w:rsidR="00163E28" w:rsidRPr="00E74956">
        <w:rPr>
          <w:lang w:val="fr-FR"/>
        </w:rPr>
        <w:t>“</w:t>
      </w:r>
      <w:r w:rsidRPr="00E74956">
        <w:rPr>
          <w:lang w:val="fr-FR"/>
        </w:rPr>
        <w:t>Le comité a décidé de convoquer trois</w:t>
      </w:r>
      <w:r w:rsidR="00214F48" w:rsidRPr="00E74956">
        <w:rPr>
          <w:lang w:val="fr-FR"/>
        </w:rPr>
        <w:t> </w:t>
      </w:r>
      <w:r w:rsidRPr="00E74956">
        <w:rPr>
          <w:lang w:val="fr-FR"/>
        </w:rPr>
        <w:t>conférences internationales biennales consécutives d</w:t>
      </w:r>
      <w:r w:rsidR="007C3C2A" w:rsidRPr="00E74956">
        <w:rPr>
          <w:lang w:val="fr-FR"/>
        </w:rPr>
        <w:t>’</w:t>
      </w:r>
      <w:r w:rsidRPr="00E74956">
        <w:rPr>
          <w:lang w:val="fr-FR"/>
        </w:rPr>
        <w:t>une journée sur la propriété intellectuelle et le développement qui se tiendront le premier jour de la semaine</w:t>
      </w:r>
      <w:r w:rsidR="00163E28" w:rsidRPr="00E74956">
        <w:rPr>
          <w:lang w:val="fr-FR"/>
        </w:rPr>
        <w:t xml:space="preserve"> du CDI</w:t>
      </w:r>
      <w:r w:rsidRPr="00E74956">
        <w:rPr>
          <w:lang w:val="fr-FR"/>
        </w:rPr>
        <w:t>P, à partir de la vingt</w:t>
      </w:r>
      <w:r w:rsidR="007C3C2A" w:rsidRPr="00E74956">
        <w:rPr>
          <w:lang w:val="fr-FR"/>
        </w:rPr>
        <w:t>-</w:t>
      </w:r>
      <w:r w:rsidRPr="00E74956">
        <w:rPr>
          <w:lang w:val="fr-FR"/>
        </w:rPr>
        <w:t>trois</w:t>
      </w:r>
      <w:r w:rsidR="007C3C2A" w:rsidRPr="00E74956">
        <w:rPr>
          <w:lang w:val="fr-FR"/>
        </w:rPr>
        <w:t>ième session</w:t>
      </w:r>
      <w:r w:rsidR="00163E28" w:rsidRPr="00E74956">
        <w:rPr>
          <w:lang w:val="fr-FR"/>
        </w:rPr>
        <w:t xml:space="preserve"> du CDI</w:t>
      </w:r>
      <w:r w:rsidRPr="00E74956">
        <w:rPr>
          <w:lang w:val="fr-FR"/>
        </w:rPr>
        <w:t xml:space="preserve">P avec pour thème </w:t>
      </w:r>
      <w:r w:rsidR="00163E28" w:rsidRPr="00E74956">
        <w:rPr>
          <w:lang w:val="fr-FR"/>
        </w:rPr>
        <w:t>“</w:t>
      </w:r>
      <w:r w:rsidRPr="00E74956">
        <w:rPr>
          <w:lang w:val="fr-FR"/>
        </w:rPr>
        <w:t>Comment tirer parti du système de propriété intellectuelle</w:t>
      </w:r>
      <w:r w:rsidR="00163E28" w:rsidRPr="00E74956">
        <w:rPr>
          <w:lang w:val="fr-FR"/>
        </w:rPr>
        <w:t>”</w:t>
      </w:r>
      <w:r w:rsidRPr="00E74956">
        <w:rPr>
          <w:lang w:val="fr-FR"/>
        </w:rPr>
        <w:t xml:space="preserve">. </w:t>
      </w:r>
      <w:r w:rsidR="00214F48" w:rsidRPr="00E74956">
        <w:rPr>
          <w:lang w:val="fr-FR"/>
        </w:rPr>
        <w:t xml:space="preserve"> </w:t>
      </w:r>
      <w:r w:rsidRPr="00E74956">
        <w:rPr>
          <w:lang w:val="fr-FR"/>
        </w:rPr>
        <w:t>Les sujets des deuxième et troisième conférences sont soumis à l</w:t>
      </w:r>
      <w:r w:rsidR="007C3C2A" w:rsidRPr="00E74956">
        <w:rPr>
          <w:lang w:val="fr-FR"/>
        </w:rPr>
        <w:t>’</w:t>
      </w:r>
      <w:r w:rsidRPr="00E74956">
        <w:rPr>
          <w:lang w:val="fr-FR"/>
        </w:rPr>
        <w:t>accord des États membr</w:t>
      </w:r>
      <w:r w:rsidR="00274FEB" w:rsidRPr="00E74956">
        <w:rPr>
          <w:lang w:val="fr-FR"/>
        </w:rPr>
        <w:t>es.  Le</w:t>
      </w:r>
      <w:r w:rsidRPr="00E74956">
        <w:rPr>
          <w:lang w:val="fr-FR"/>
        </w:rPr>
        <w:t xml:space="preserve"> </w:t>
      </w:r>
      <w:r w:rsidR="00214F48" w:rsidRPr="00E74956">
        <w:rPr>
          <w:lang w:val="fr-FR"/>
        </w:rPr>
        <w:t>comité</w:t>
      </w:r>
      <w:r w:rsidRPr="00E74956">
        <w:rPr>
          <w:lang w:val="fr-FR"/>
        </w:rPr>
        <w:t xml:space="preserve"> a chargé le Secrétariat de mettre en œuvre la décision sur une base d</w:t>
      </w:r>
      <w:r w:rsidR="007C3C2A" w:rsidRPr="00E74956">
        <w:rPr>
          <w:lang w:val="fr-FR"/>
        </w:rPr>
        <w:t>’</w:t>
      </w:r>
      <w:r w:rsidRPr="00E74956">
        <w:rPr>
          <w:lang w:val="fr-FR"/>
        </w:rPr>
        <w:t xml:space="preserve">équité et de justice, </w:t>
      </w:r>
      <w:r w:rsidR="007C3C2A" w:rsidRPr="00E74956">
        <w:rPr>
          <w:lang w:val="fr-FR"/>
        </w:rPr>
        <w:t>y compris</w:t>
      </w:r>
      <w:r w:rsidRPr="00E74956">
        <w:rPr>
          <w:lang w:val="fr-FR"/>
        </w:rPr>
        <w:t xml:space="preserve"> en ce qui concerne la sélection des </w:t>
      </w:r>
      <w:r w:rsidR="00214F48" w:rsidRPr="00E74956">
        <w:rPr>
          <w:lang w:val="fr-FR"/>
        </w:rPr>
        <w:t>conférencier</w:t>
      </w:r>
      <w:r w:rsidRPr="00E74956">
        <w:rPr>
          <w:lang w:val="fr-FR"/>
        </w:rPr>
        <w:t>s et leur form</w:t>
      </w:r>
      <w:r w:rsidR="00274FEB" w:rsidRPr="00E74956">
        <w:rPr>
          <w:lang w:val="fr-FR"/>
        </w:rPr>
        <w:t>at.  Ce</w:t>
      </w:r>
      <w:r w:rsidRPr="00E74956">
        <w:rPr>
          <w:lang w:val="fr-FR"/>
        </w:rPr>
        <w:t>lui</w:t>
      </w:r>
      <w:r w:rsidR="007C3C2A" w:rsidRPr="00E74956">
        <w:rPr>
          <w:lang w:val="fr-FR"/>
        </w:rPr>
        <w:t>-</w:t>
      </w:r>
      <w:r w:rsidRPr="00E74956">
        <w:rPr>
          <w:lang w:val="fr-FR"/>
        </w:rPr>
        <w:t>ci a été adopté, étant donné qu</w:t>
      </w:r>
      <w:r w:rsidR="007C3C2A" w:rsidRPr="00E74956">
        <w:rPr>
          <w:lang w:val="fr-FR"/>
        </w:rPr>
        <w:t>’</w:t>
      </w:r>
      <w:r w:rsidRPr="00E74956">
        <w:rPr>
          <w:lang w:val="fr-FR"/>
        </w:rPr>
        <w:t>il n</w:t>
      </w:r>
      <w:r w:rsidR="007C3C2A" w:rsidRPr="00E74956">
        <w:rPr>
          <w:lang w:val="fr-FR"/>
        </w:rPr>
        <w:t>’</w:t>
      </w:r>
      <w:r w:rsidRPr="00E74956">
        <w:rPr>
          <w:lang w:val="fr-FR"/>
        </w:rPr>
        <w:t>y avait pas d</w:t>
      </w:r>
      <w:r w:rsidR="007C3C2A" w:rsidRPr="00E74956">
        <w:rPr>
          <w:lang w:val="fr-FR"/>
        </w:rPr>
        <w:t>’</w:t>
      </w:r>
      <w:r w:rsidRPr="00E74956">
        <w:rPr>
          <w:lang w:val="fr-FR"/>
        </w:rPr>
        <w:t>autres commentaires de la part des différents participants.</w:t>
      </w:r>
    </w:p>
    <w:p w14:paraId="4061AA3F" w14:textId="33CD1F10" w:rsidR="00901114" w:rsidRPr="00E74956" w:rsidRDefault="00901114" w:rsidP="00901114">
      <w:pPr>
        <w:pStyle w:val="Heading3"/>
        <w:rPr>
          <w:lang w:val="fr-FR"/>
        </w:rPr>
      </w:pPr>
      <w:r w:rsidRPr="00E74956">
        <w:rPr>
          <w:lang w:val="fr-FR"/>
        </w:rPr>
        <w:t>Document soumis à l</w:t>
      </w:r>
      <w:r w:rsidR="007C3C2A" w:rsidRPr="00E74956">
        <w:rPr>
          <w:lang w:val="fr-FR"/>
        </w:rPr>
        <w:t>’</w:t>
      </w:r>
      <w:r w:rsidRPr="00E74956">
        <w:rPr>
          <w:lang w:val="fr-FR"/>
        </w:rPr>
        <w:t>examen</w:t>
      </w:r>
      <w:r w:rsidR="007C3C2A" w:rsidRPr="00E74956">
        <w:rPr>
          <w:lang w:val="fr-FR"/>
        </w:rPr>
        <w:t> :</w:t>
      </w:r>
      <w:r w:rsidRPr="00E74956">
        <w:rPr>
          <w:lang w:val="fr-FR"/>
        </w:rPr>
        <w:t xml:space="preserve"> CDIP/22/4</w:t>
      </w:r>
      <w:r w:rsidR="00214F48" w:rsidRPr="00E74956">
        <w:rPr>
          <w:lang w:val="fr-FR"/>
        </w:rPr>
        <w:t> </w:t>
      </w:r>
      <w:r w:rsidRPr="00E74956">
        <w:rPr>
          <w:lang w:val="fr-FR"/>
        </w:rPr>
        <w:t>Rev., CDIP/21/11, CDIP/19/3 et CDIP/18/7 – Examen des recommandations n</w:t>
      </w:r>
      <w:r w:rsidRPr="00E74956">
        <w:rPr>
          <w:vertAlign w:val="superscript"/>
          <w:lang w:val="fr-FR"/>
        </w:rPr>
        <w:t>os</w:t>
      </w:r>
      <w:r w:rsidRPr="00E74956">
        <w:rPr>
          <w:lang w:val="fr-FR"/>
        </w:rPr>
        <w:t> 5 et 11 de l</w:t>
      </w:r>
      <w:r w:rsidR="007C3C2A" w:rsidRPr="00E74956">
        <w:rPr>
          <w:lang w:val="fr-FR"/>
        </w:rPr>
        <w:t>’</w:t>
      </w:r>
      <w:r w:rsidRPr="00E74956">
        <w:rPr>
          <w:lang w:val="fr-FR"/>
        </w:rPr>
        <w:t>étude indépendante et des contributions reçues des États membres sur la voie à suivre en ce qui concerne les modalités et les stratégies de mise en œuvre des recommandations de l</w:t>
      </w:r>
      <w:r w:rsidR="007C3C2A" w:rsidRPr="00E74956">
        <w:rPr>
          <w:lang w:val="fr-FR"/>
        </w:rPr>
        <w:t>’</w:t>
      </w:r>
      <w:r w:rsidRPr="00E74956">
        <w:rPr>
          <w:lang w:val="fr-FR"/>
        </w:rPr>
        <w:t>étude indépendante qui ont été adoptées</w:t>
      </w:r>
      <w:r w:rsidR="00575C12" w:rsidRPr="00E74956">
        <w:rPr>
          <w:lang w:val="fr-FR"/>
        </w:rPr>
        <w:t xml:space="preserve"> (</w:t>
      </w:r>
      <w:r w:rsidRPr="00E74956">
        <w:rPr>
          <w:lang w:val="fr-FR"/>
        </w:rPr>
        <w:t>suite)</w:t>
      </w:r>
    </w:p>
    <w:p w14:paraId="7DCD1C28" w14:textId="77777777" w:rsidR="00901114" w:rsidRPr="00FF062C" w:rsidRDefault="00901114" w:rsidP="00901114">
      <w:pPr>
        <w:rPr>
          <w:lang w:val="fr-FR"/>
        </w:rPr>
      </w:pPr>
    </w:p>
    <w:p w14:paraId="1F1150A3" w14:textId="5E8CD54C" w:rsidR="00163E28"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repris la discussion sur les recommandations n</w:t>
      </w:r>
      <w:r w:rsidRPr="00274FEB">
        <w:rPr>
          <w:vertAlign w:val="superscript"/>
          <w:lang w:val="fr-FR"/>
        </w:rPr>
        <w:t>os</w:t>
      </w:r>
      <w:r w:rsidRPr="00FF062C">
        <w:rPr>
          <w:lang w:val="fr-FR"/>
        </w:rPr>
        <w:t xml:space="preserve"> 5 et 11 de l</w:t>
      </w:r>
      <w:r w:rsidR="007C3C2A">
        <w:rPr>
          <w:lang w:val="fr-FR"/>
        </w:rPr>
        <w:t>’</w:t>
      </w:r>
      <w:r w:rsidRPr="00FF062C">
        <w:rPr>
          <w:lang w:val="fr-FR"/>
        </w:rPr>
        <w:t xml:space="preserve">étude indépendante (documents CDIP/19/3 et CDIP/18/7). </w:t>
      </w:r>
      <w:r w:rsidR="00214F48">
        <w:rPr>
          <w:lang w:val="fr-FR"/>
        </w:rPr>
        <w:t xml:space="preserve"> </w:t>
      </w:r>
      <w:r w:rsidRPr="00FF062C">
        <w:rPr>
          <w:lang w:val="fr-FR"/>
        </w:rPr>
        <w:t>Après avoir consulté diverses délégations, il a proposé le libellé suivant pour la décision</w:t>
      </w:r>
      <w:r w:rsidR="007C3C2A">
        <w:rPr>
          <w:lang w:val="fr-FR"/>
        </w:rPr>
        <w:t> :</w:t>
      </w:r>
      <w:r w:rsidRPr="00FF062C">
        <w:rPr>
          <w:lang w:val="fr-FR"/>
        </w:rPr>
        <w:t xml:space="preserve"> </w:t>
      </w:r>
      <w:r w:rsidR="00163E28">
        <w:rPr>
          <w:lang w:val="fr-FR"/>
        </w:rPr>
        <w:t>“</w:t>
      </w:r>
      <w:r w:rsidRPr="00FF062C">
        <w:rPr>
          <w:lang w:val="fr-FR"/>
        </w:rPr>
        <w:t xml:space="preserve">Le </w:t>
      </w:r>
      <w:r w:rsidR="00214F48">
        <w:rPr>
          <w:lang w:val="fr-FR"/>
        </w:rPr>
        <w:t>comité</w:t>
      </w:r>
      <w:r w:rsidRPr="00FF062C">
        <w:rPr>
          <w:lang w:val="fr-FR"/>
        </w:rPr>
        <w:t xml:space="preserve"> a pris note des recommandations n</w:t>
      </w:r>
      <w:r w:rsidRPr="00274FEB">
        <w:rPr>
          <w:vertAlign w:val="superscript"/>
          <w:lang w:val="fr-FR"/>
        </w:rPr>
        <w:t>os</w:t>
      </w:r>
      <w:r w:rsidRPr="00FF062C">
        <w:rPr>
          <w:lang w:val="fr-FR"/>
        </w:rPr>
        <w:t xml:space="preserve"> 5 et 11 de l</w:t>
      </w:r>
      <w:r w:rsidR="007C3C2A">
        <w:rPr>
          <w:lang w:val="fr-FR"/>
        </w:rPr>
        <w:t>’</w:t>
      </w:r>
      <w:r w:rsidRPr="00FF062C">
        <w:rPr>
          <w:lang w:val="fr-FR"/>
        </w:rPr>
        <w:t xml:space="preserve">étude indépendante et a prié le Secrétariat de poursuivre toutes ses pratiques concernant les recommandations </w:t>
      </w:r>
      <w:r w:rsidR="00214F48">
        <w:rPr>
          <w:lang w:val="fr-FR"/>
        </w:rPr>
        <w:t>n</w:t>
      </w:r>
      <w:r w:rsidR="00214F48" w:rsidRPr="00214F48">
        <w:rPr>
          <w:vertAlign w:val="superscript"/>
          <w:lang w:val="fr-FR"/>
        </w:rPr>
        <w:t>os</w:t>
      </w:r>
      <w:r w:rsidR="00214F48">
        <w:rPr>
          <w:lang w:val="fr-FR"/>
        </w:rPr>
        <w:t> </w:t>
      </w:r>
      <w:r w:rsidRPr="00FF062C">
        <w:rPr>
          <w:lang w:val="fr-FR"/>
        </w:rPr>
        <w:t>5 et 11 conformément au Mandat de l</w:t>
      </w:r>
      <w:r w:rsidR="007C3C2A">
        <w:rPr>
          <w:lang w:val="fr-FR"/>
        </w:rPr>
        <w:t>’</w:t>
      </w:r>
      <w:r w:rsidRPr="00FF062C">
        <w:rPr>
          <w:lang w:val="fr-FR"/>
        </w:rPr>
        <w:t>OMPI et d</w:t>
      </w:r>
      <w:r w:rsidR="007C3C2A">
        <w:rPr>
          <w:lang w:val="fr-FR"/>
        </w:rPr>
        <w:t>’</w:t>
      </w:r>
      <w:r w:rsidRPr="00FF062C">
        <w:rPr>
          <w:lang w:val="fr-FR"/>
        </w:rPr>
        <w:t xml:space="preserve">ajouter le lien vers les Résultats attendus en </w:t>
      </w:r>
      <w:r w:rsidR="00163E28" w:rsidRPr="00FF062C">
        <w:rPr>
          <w:lang w:val="fr-FR"/>
        </w:rPr>
        <w:t>Annexe</w:t>
      </w:r>
      <w:r w:rsidR="00163E28">
        <w:rPr>
          <w:lang w:val="fr-FR"/>
        </w:rPr>
        <w:t> </w:t>
      </w:r>
      <w:r w:rsidR="00163E28" w:rsidRPr="00FF062C">
        <w:rPr>
          <w:lang w:val="fr-FR"/>
        </w:rPr>
        <w:t>I</w:t>
      </w:r>
      <w:r w:rsidRPr="00FF062C">
        <w:rPr>
          <w:lang w:val="fr-FR"/>
        </w:rPr>
        <w:t xml:space="preserve"> du rapport annuel du </w:t>
      </w:r>
      <w:r w:rsidR="00214F48">
        <w:rPr>
          <w:lang w:val="fr-FR"/>
        </w:rPr>
        <w:t>Directeur</w:t>
      </w:r>
      <w:r w:rsidRPr="00FF062C">
        <w:rPr>
          <w:lang w:val="fr-FR"/>
        </w:rPr>
        <w:t xml:space="preserve"> général sur la mise en œuvre du Plan d</w:t>
      </w:r>
      <w:r w:rsidR="007C3C2A">
        <w:rPr>
          <w:lang w:val="fr-FR"/>
        </w:rPr>
        <w:t>’</w:t>
      </w:r>
      <w:r w:rsidRPr="00FF062C">
        <w:rPr>
          <w:lang w:val="fr-FR"/>
        </w:rPr>
        <w:t>action pour le développement</w:t>
      </w:r>
      <w:r w:rsidR="00163E28">
        <w:rPr>
          <w:lang w:val="fr-FR"/>
        </w:rPr>
        <w:t>”</w:t>
      </w:r>
      <w:r w:rsidRPr="00FF062C">
        <w:rPr>
          <w:lang w:val="fr-FR"/>
        </w:rPr>
        <w:t>.</w:t>
      </w:r>
      <w:r w:rsidR="00214F48">
        <w:rPr>
          <w:lang w:val="fr-FR"/>
        </w:rPr>
        <w:t xml:space="preserve"> </w:t>
      </w:r>
      <w:r w:rsidRPr="00FF062C">
        <w:rPr>
          <w:lang w:val="fr-FR"/>
        </w:rPr>
        <w:t xml:space="preserve"> Celui</w:t>
      </w:r>
      <w:r w:rsidR="007C3C2A">
        <w:rPr>
          <w:lang w:val="fr-FR"/>
        </w:rPr>
        <w:t>-</w:t>
      </w:r>
      <w:r w:rsidRPr="00FF062C">
        <w:rPr>
          <w:lang w:val="fr-FR"/>
        </w:rPr>
        <w:t>ci a été adopté, étant donné qu</w:t>
      </w:r>
      <w:r w:rsidR="007C3C2A">
        <w:rPr>
          <w:lang w:val="fr-FR"/>
        </w:rPr>
        <w:t>’</w:t>
      </w:r>
      <w:r w:rsidRPr="00FF062C">
        <w:rPr>
          <w:lang w:val="fr-FR"/>
        </w:rPr>
        <w:t>il n</w:t>
      </w:r>
      <w:r w:rsidR="007C3C2A">
        <w:rPr>
          <w:lang w:val="fr-FR"/>
        </w:rPr>
        <w:t>’</w:t>
      </w:r>
      <w:r w:rsidRPr="00FF062C">
        <w:rPr>
          <w:lang w:val="fr-FR"/>
        </w:rPr>
        <w:t>y avait pas d</w:t>
      </w:r>
      <w:r w:rsidR="007C3C2A">
        <w:rPr>
          <w:lang w:val="fr-FR"/>
        </w:rPr>
        <w:t>’</w:t>
      </w:r>
      <w:r w:rsidRPr="00FF062C">
        <w:rPr>
          <w:lang w:val="fr-FR"/>
        </w:rPr>
        <w:t>autres commentaires de la part des différents participants.</w:t>
      </w:r>
    </w:p>
    <w:p w14:paraId="5BA81263" w14:textId="20C05A82" w:rsidR="00901114" w:rsidRPr="00E74956" w:rsidRDefault="00163E28" w:rsidP="00901114">
      <w:pPr>
        <w:pStyle w:val="Heading1"/>
        <w:rPr>
          <w:lang w:val="fr-FR"/>
        </w:rPr>
      </w:pPr>
      <w:r w:rsidRPr="00E74956">
        <w:rPr>
          <w:lang w:val="fr-FR"/>
        </w:rPr>
        <w:t>Point 6</w:t>
      </w:r>
      <w:r w:rsidR="00901114" w:rsidRPr="00E74956">
        <w:rPr>
          <w:lang w:val="fr-FR"/>
        </w:rPr>
        <w:t xml:space="preserve"> de l</w:t>
      </w:r>
      <w:r w:rsidR="007C3C2A" w:rsidRPr="00E74956">
        <w:rPr>
          <w:lang w:val="fr-FR"/>
        </w:rPr>
        <w:t>’</w:t>
      </w:r>
      <w:r w:rsidR="00901114" w:rsidRPr="00E74956">
        <w:rPr>
          <w:lang w:val="fr-FR"/>
        </w:rPr>
        <w:t>ordre du jour</w:t>
      </w:r>
      <w:r w:rsidR="007C3C2A" w:rsidRPr="00E74956">
        <w:rPr>
          <w:lang w:val="fr-FR"/>
        </w:rPr>
        <w:t> :</w:t>
      </w:r>
      <w:r w:rsidR="00901114" w:rsidRPr="00E74956">
        <w:rPr>
          <w:lang w:val="fr-FR"/>
        </w:rPr>
        <w:t xml:space="preserve"> Suivi, Évaluation et examen de la mise en œuvre de toutes les recommandations du Plan d</w:t>
      </w:r>
      <w:r w:rsidR="007C3C2A" w:rsidRPr="00E74956">
        <w:rPr>
          <w:lang w:val="fr-FR"/>
        </w:rPr>
        <w:t>’</w:t>
      </w:r>
      <w:r w:rsidR="00901114" w:rsidRPr="00E74956">
        <w:rPr>
          <w:lang w:val="fr-FR"/>
        </w:rPr>
        <w:t>action pour le dÉveloppement et rapport sur cette mise en œuvre (suite)</w:t>
      </w:r>
    </w:p>
    <w:p w14:paraId="59D65500" w14:textId="0179C2DC" w:rsidR="00901114" w:rsidRPr="00E74956" w:rsidRDefault="00901114" w:rsidP="00901114">
      <w:pPr>
        <w:pStyle w:val="Heading3"/>
        <w:rPr>
          <w:lang w:val="fr-FR"/>
        </w:rPr>
      </w:pPr>
      <w:r w:rsidRPr="00E74956">
        <w:rPr>
          <w:lang w:val="fr-FR"/>
        </w:rPr>
        <w:t>Document soumis à l</w:t>
      </w:r>
      <w:r w:rsidR="007C3C2A" w:rsidRPr="00E74956">
        <w:rPr>
          <w:lang w:val="fr-FR"/>
        </w:rPr>
        <w:t>’</w:t>
      </w:r>
      <w:r w:rsidRPr="00E74956">
        <w:rPr>
          <w:lang w:val="fr-FR"/>
        </w:rPr>
        <w:t>examen</w:t>
      </w:r>
      <w:r w:rsidR="007C3C2A" w:rsidRPr="00E74956">
        <w:rPr>
          <w:lang w:val="fr-FR"/>
        </w:rPr>
        <w:t> :</w:t>
      </w:r>
      <w:r w:rsidRPr="00E74956">
        <w:rPr>
          <w:lang w:val="fr-FR"/>
        </w:rPr>
        <w:t xml:space="preserve"> CDIP/22/13 – Contribution des organes compétents de l</w:t>
      </w:r>
      <w:r w:rsidR="007C3C2A" w:rsidRPr="00E74956">
        <w:rPr>
          <w:lang w:val="fr-FR"/>
        </w:rPr>
        <w:t>’</w:t>
      </w:r>
      <w:r w:rsidRPr="00E74956">
        <w:rPr>
          <w:lang w:val="fr-FR"/>
        </w:rPr>
        <w:t>OMPI à la mise en œuvre des recommandations du Plan d</w:t>
      </w:r>
      <w:r w:rsidR="007C3C2A" w:rsidRPr="00E74956">
        <w:rPr>
          <w:lang w:val="fr-FR"/>
        </w:rPr>
        <w:t>’</w:t>
      </w:r>
      <w:r w:rsidRPr="00E74956">
        <w:rPr>
          <w:lang w:val="fr-FR"/>
        </w:rPr>
        <w:t>action pour le développement qui les concernent (suite)</w:t>
      </w:r>
    </w:p>
    <w:p w14:paraId="0E87D691" w14:textId="77777777" w:rsidR="00901114" w:rsidRPr="00E74956" w:rsidRDefault="00901114" w:rsidP="00901114">
      <w:pPr>
        <w:rPr>
          <w:lang w:val="fr-FR"/>
        </w:rPr>
      </w:pPr>
    </w:p>
    <w:p w14:paraId="0C3F2BEE" w14:textId="3113EF3E" w:rsidR="00901114" w:rsidRPr="00E74956" w:rsidRDefault="00901114" w:rsidP="00901114">
      <w:pPr>
        <w:pStyle w:val="ONUMFS"/>
        <w:rPr>
          <w:lang w:val="fr-FR"/>
        </w:rPr>
      </w:pPr>
      <w:r w:rsidRPr="00E74956">
        <w:rPr>
          <w:lang w:val="fr-FR"/>
        </w:rPr>
        <w:t xml:space="preserve">Le </w:t>
      </w:r>
      <w:r w:rsidR="00E232E2" w:rsidRPr="00E74956">
        <w:rPr>
          <w:lang w:val="fr-FR"/>
        </w:rPr>
        <w:t>président</w:t>
      </w:r>
      <w:r w:rsidRPr="00E74956">
        <w:rPr>
          <w:lang w:val="fr-FR"/>
        </w:rPr>
        <w:t xml:space="preserve"> a repris la discussion sur le document</w:t>
      </w:r>
      <w:r w:rsidR="00575C12" w:rsidRPr="00E74956">
        <w:rPr>
          <w:lang w:val="fr-FR"/>
        </w:rPr>
        <w:t> </w:t>
      </w:r>
      <w:r w:rsidRPr="00E74956">
        <w:rPr>
          <w:lang w:val="fr-FR"/>
        </w:rPr>
        <w:t>CDIP/22/13.</w:t>
      </w:r>
    </w:p>
    <w:p w14:paraId="6E85063A" w14:textId="4A3BD79D" w:rsidR="00901114" w:rsidRPr="00E74956" w:rsidRDefault="00901114" w:rsidP="00901114">
      <w:pPr>
        <w:pStyle w:val="ONUMFS"/>
        <w:rPr>
          <w:lang w:val="fr-FR"/>
        </w:rPr>
      </w:pPr>
      <w:r w:rsidRPr="00E74956">
        <w:rPr>
          <w:lang w:val="fr-FR"/>
        </w:rPr>
        <w:t xml:space="preserve">Le </w:t>
      </w:r>
      <w:r w:rsidR="00214F48" w:rsidRPr="00E74956">
        <w:rPr>
          <w:lang w:val="fr-FR"/>
        </w:rPr>
        <w:t>comité</w:t>
      </w:r>
      <w:r w:rsidRPr="00E74956">
        <w:rPr>
          <w:lang w:val="fr-FR"/>
        </w:rPr>
        <w:t xml:space="preserve"> a pris note des informations figurant dans le document</w:t>
      </w:r>
      <w:r w:rsidR="00575C12" w:rsidRPr="00E74956">
        <w:rPr>
          <w:lang w:val="fr-FR"/>
        </w:rPr>
        <w:t> </w:t>
      </w:r>
      <w:r w:rsidRPr="00E74956">
        <w:rPr>
          <w:lang w:val="fr-FR"/>
        </w:rPr>
        <w:t>CDIP/22/13.</w:t>
      </w:r>
    </w:p>
    <w:p w14:paraId="004CC4D4" w14:textId="0C5BB211" w:rsidR="00901114" w:rsidRPr="00E74956" w:rsidRDefault="00163E28" w:rsidP="00901114">
      <w:pPr>
        <w:pStyle w:val="Heading1"/>
        <w:rPr>
          <w:lang w:val="fr-FR"/>
        </w:rPr>
      </w:pPr>
      <w:r w:rsidRPr="00E74956">
        <w:rPr>
          <w:lang w:val="fr-FR"/>
        </w:rPr>
        <w:t>Point 7</w:t>
      </w:r>
      <w:r w:rsidR="00901114" w:rsidRPr="00E74956">
        <w:rPr>
          <w:lang w:val="fr-FR"/>
        </w:rPr>
        <w:t xml:space="preserve"> de l</w:t>
      </w:r>
      <w:r w:rsidR="007C3C2A" w:rsidRPr="00E74956">
        <w:rPr>
          <w:lang w:val="fr-FR"/>
        </w:rPr>
        <w:t>’</w:t>
      </w:r>
      <w:r w:rsidR="00901114" w:rsidRPr="00E74956">
        <w:rPr>
          <w:lang w:val="fr-FR"/>
        </w:rPr>
        <w:t>ordre du jour</w:t>
      </w:r>
      <w:r w:rsidR="007C3C2A" w:rsidRPr="00E74956">
        <w:rPr>
          <w:lang w:val="fr-FR"/>
        </w:rPr>
        <w:t> :</w:t>
      </w:r>
      <w:r w:rsidR="00901114" w:rsidRPr="00E74956">
        <w:rPr>
          <w:lang w:val="fr-FR"/>
        </w:rPr>
        <w:t xml:space="preserve"> examen du programme de travail pour la mise en œuvre des recommandations adoptÉes (suite)</w:t>
      </w:r>
    </w:p>
    <w:p w14:paraId="1C279FE8" w14:textId="6F639D0A" w:rsidR="00901114" w:rsidRPr="00E74956" w:rsidRDefault="00901114" w:rsidP="00901114">
      <w:pPr>
        <w:pStyle w:val="Heading3"/>
        <w:rPr>
          <w:lang w:val="fr-FR"/>
        </w:rPr>
      </w:pPr>
      <w:r w:rsidRPr="00E74956">
        <w:rPr>
          <w:lang w:val="fr-FR"/>
        </w:rPr>
        <w:t>Documents soumis à l</w:t>
      </w:r>
      <w:r w:rsidR="007C3C2A" w:rsidRPr="00E74956">
        <w:rPr>
          <w:lang w:val="fr-FR"/>
        </w:rPr>
        <w:t>’</w:t>
      </w:r>
      <w:r w:rsidRPr="00E74956">
        <w:rPr>
          <w:lang w:val="fr-FR"/>
        </w:rPr>
        <w:t>examen</w:t>
      </w:r>
      <w:r w:rsidR="007C3C2A" w:rsidRPr="00E74956">
        <w:rPr>
          <w:lang w:val="fr-FR"/>
        </w:rPr>
        <w:t> :</w:t>
      </w:r>
      <w:r w:rsidRPr="00E74956">
        <w:rPr>
          <w:lang w:val="fr-FR"/>
        </w:rPr>
        <w:t xml:space="preserve"> CDIP/21/8</w:t>
      </w:r>
      <w:r w:rsidR="00214F48" w:rsidRPr="00E74956">
        <w:rPr>
          <w:lang w:val="fr-FR"/>
        </w:rPr>
        <w:t> </w:t>
      </w:r>
      <w:r w:rsidRPr="00E74956">
        <w:rPr>
          <w:lang w:val="fr-FR"/>
        </w:rPr>
        <w:t>Rev. et CDIP/22/17 – Questions à examiner au titre du point de l</w:t>
      </w:r>
      <w:r w:rsidR="007C3C2A" w:rsidRPr="00E74956">
        <w:rPr>
          <w:lang w:val="fr-FR"/>
        </w:rPr>
        <w:t>’</w:t>
      </w:r>
      <w:r w:rsidRPr="00E74956">
        <w:rPr>
          <w:lang w:val="fr-FR"/>
        </w:rPr>
        <w:t>ordre du jour “propriété intellectuelle et développement” (suite)</w:t>
      </w:r>
    </w:p>
    <w:p w14:paraId="372E452D" w14:textId="77777777" w:rsidR="00901114" w:rsidRPr="00E74956" w:rsidRDefault="00901114" w:rsidP="00901114">
      <w:pPr>
        <w:rPr>
          <w:lang w:val="fr-FR"/>
        </w:rPr>
      </w:pPr>
    </w:p>
    <w:p w14:paraId="05209290" w14:textId="4080EDD6" w:rsidR="00901114" w:rsidRPr="00E74956" w:rsidRDefault="00901114" w:rsidP="00901114">
      <w:pPr>
        <w:pStyle w:val="ONUMFS"/>
        <w:rPr>
          <w:lang w:val="fr-FR"/>
        </w:rPr>
      </w:pPr>
      <w:r w:rsidRPr="00E74956">
        <w:rPr>
          <w:lang w:val="fr-FR"/>
        </w:rPr>
        <w:t xml:space="preserve">Le </w:t>
      </w:r>
      <w:r w:rsidR="00E232E2" w:rsidRPr="00E74956">
        <w:rPr>
          <w:lang w:val="fr-FR"/>
        </w:rPr>
        <w:t>président</w:t>
      </w:r>
      <w:r w:rsidRPr="00E74956">
        <w:rPr>
          <w:lang w:val="fr-FR"/>
        </w:rPr>
        <w:t xml:space="preserve"> a repris la discussion sur les documents</w:t>
      </w:r>
      <w:r w:rsidR="00575C12" w:rsidRPr="00E74956">
        <w:rPr>
          <w:lang w:val="fr-FR"/>
        </w:rPr>
        <w:t> </w:t>
      </w:r>
      <w:r w:rsidRPr="00E74956">
        <w:rPr>
          <w:lang w:val="fr-FR"/>
        </w:rPr>
        <w:t>CDIP/21/8</w:t>
      </w:r>
      <w:r w:rsidR="00214F48" w:rsidRPr="00E74956">
        <w:rPr>
          <w:lang w:val="fr-FR"/>
        </w:rPr>
        <w:t> </w:t>
      </w:r>
      <w:r w:rsidRPr="00E74956">
        <w:rPr>
          <w:lang w:val="fr-FR"/>
        </w:rPr>
        <w:t xml:space="preserve">Rev. et CDIP/22/17. </w:t>
      </w:r>
      <w:r w:rsidR="00214F48" w:rsidRPr="00E74956">
        <w:rPr>
          <w:lang w:val="fr-FR"/>
        </w:rPr>
        <w:t xml:space="preserve"> </w:t>
      </w:r>
      <w:r w:rsidRPr="00E74956">
        <w:rPr>
          <w:lang w:val="fr-FR"/>
        </w:rPr>
        <w:t xml:space="preserve">Il a proposé que le </w:t>
      </w:r>
      <w:r w:rsidR="00214F48" w:rsidRPr="00E74956">
        <w:rPr>
          <w:lang w:val="fr-FR"/>
        </w:rPr>
        <w:t>comité</w:t>
      </w:r>
      <w:r w:rsidRPr="00E74956">
        <w:rPr>
          <w:lang w:val="fr-FR"/>
        </w:rPr>
        <w:t xml:space="preserve"> décide de discuter du sujet </w:t>
      </w:r>
      <w:r w:rsidR="00163E28" w:rsidRPr="00E74956">
        <w:rPr>
          <w:lang w:val="fr-FR"/>
        </w:rPr>
        <w:t>“</w:t>
      </w:r>
      <w:r w:rsidRPr="00E74956">
        <w:rPr>
          <w:lang w:val="fr-FR"/>
        </w:rPr>
        <w:t>PME, innovation et propriété intellectuelle</w:t>
      </w:r>
      <w:r w:rsidR="00163E28" w:rsidRPr="00E74956">
        <w:rPr>
          <w:lang w:val="fr-FR"/>
        </w:rPr>
        <w:t>”</w:t>
      </w:r>
      <w:r w:rsidRPr="00E74956">
        <w:rPr>
          <w:lang w:val="fr-FR"/>
        </w:rPr>
        <w:t xml:space="preserve"> au titre du point de l</w:t>
      </w:r>
      <w:r w:rsidR="007C3C2A" w:rsidRPr="00E74956">
        <w:rPr>
          <w:lang w:val="fr-FR"/>
        </w:rPr>
        <w:t>’</w:t>
      </w:r>
      <w:r w:rsidRPr="00E74956">
        <w:rPr>
          <w:lang w:val="fr-FR"/>
        </w:rPr>
        <w:t xml:space="preserve">ordre du jour </w:t>
      </w:r>
      <w:r w:rsidR="00163E28" w:rsidRPr="00E74956">
        <w:rPr>
          <w:lang w:val="fr-FR"/>
        </w:rPr>
        <w:t>“</w:t>
      </w:r>
      <w:r w:rsidRPr="00E74956">
        <w:rPr>
          <w:lang w:val="fr-FR"/>
        </w:rPr>
        <w:t>propriété intellectuelle et développement</w:t>
      </w:r>
      <w:r w:rsidR="00163E28" w:rsidRPr="00E74956">
        <w:rPr>
          <w:lang w:val="fr-FR"/>
        </w:rPr>
        <w:t>”</w:t>
      </w:r>
      <w:r w:rsidRPr="00E74956">
        <w:rPr>
          <w:lang w:val="fr-FR"/>
        </w:rPr>
        <w:t xml:space="preserve"> à sa 24e session et </w:t>
      </w:r>
      <w:r w:rsidR="00163E28" w:rsidRPr="00E74956">
        <w:rPr>
          <w:lang w:val="fr-FR"/>
        </w:rPr>
        <w:t>“</w:t>
      </w:r>
      <w:r w:rsidRPr="00E74956">
        <w:rPr>
          <w:lang w:val="fr-FR"/>
        </w:rPr>
        <w:t>propriété intellectuelle et économie créative</w:t>
      </w:r>
      <w:r w:rsidR="00163E28" w:rsidRPr="00E74956">
        <w:rPr>
          <w:lang w:val="fr-FR"/>
        </w:rPr>
        <w:t>”</w:t>
      </w:r>
      <w:r w:rsidRPr="00E74956">
        <w:rPr>
          <w:lang w:val="fr-FR"/>
        </w:rPr>
        <w:t xml:space="preserve"> à sa 25e sessi</w:t>
      </w:r>
      <w:r w:rsidR="00274FEB" w:rsidRPr="00E74956">
        <w:rPr>
          <w:lang w:val="fr-FR"/>
        </w:rPr>
        <w:t>on.  Il</w:t>
      </w:r>
      <w:r w:rsidRPr="00E74956">
        <w:rPr>
          <w:lang w:val="fr-FR"/>
        </w:rPr>
        <w:t xml:space="preserve"> a été convenu, étant donné qu</w:t>
      </w:r>
      <w:r w:rsidR="007C3C2A" w:rsidRPr="00E74956">
        <w:rPr>
          <w:lang w:val="fr-FR"/>
        </w:rPr>
        <w:t>’</w:t>
      </w:r>
      <w:r w:rsidRPr="00E74956">
        <w:rPr>
          <w:lang w:val="fr-FR"/>
        </w:rPr>
        <w:t>il n</w:t>
      </w:r>
      <w:r w:rsidR="007C3C2A" w:rsidRPr="00E74956">
        <w:rPr>
          <w:lang w:val="fr-FR"/>
        </w:rPr>
        <w:t>’</w:t>
      </w:r>
      <w:r w:rsidRPr="00E74956">
        <w:rPr>
          <w:lang w:val="fr-FR"/>
        </w:rPr>
        <w:t>y avait pas d</w:t>
      </w:r>
      <w:r w:rsidR="007C3C2A" w:rsidRPr="00E74956">
        <w:rPr>
          <w:lang w:val="fr-FR"/>
        </w:rPr>
        <w:t>’</w:t>
      </w:r>
      <w:r w:rsidRPr="00E74956">
        <w:rPr>
          <w:lang w:val="fr-FR"/>
        </w:rPr>
        <w:t>autres commentaires des participants.</w:t>
      </w:r>
    </w:p>
    <w:p w14:paraId="4DA34F2A" w14:textId="473BC7AF" w:rsidR="00901114" w:rsidRPr="00E74956" w:rsidRDefault="00163E28" w:rsidP="00901114">
      <w:pPr>
        <w:pStyle w:val="Heading1"/>
        <w:rPr>
          <w:lang w:val="fr-FR"/>
        </w:rPr>
      </w:pPr>
      <w:r w:rsidRPr="00E74956">
        <w:rPr>
          <w:lang w:val="fr-FR"/>
        </w:rPr>
        <w:t>Point 8</w:t>
      </w:r>
      <w:r w:rsidR="00901114" w:rsidRPr="00E74956">
        <w:rPr>
          <w:lang w:val="fr-FR"/>
        </w:rPr>
        <w:t xml:space="preserve"> de l</w:t>
      </w:r>
      <w:r w:rsidR="007C3C2A" w:rsidRPr="00E74956">
        <w:rPr>
          <w:lang w:val="fr-FR"/>
        </w:rPr>
        <w:t>’</w:t>
      </w:r>
      <w:r w:rsidR="00901114" w:rsidRPr="00E74956">
        <w:rPr>
          <w:lang w:val="fr-FR"/>
        </w:rPr>
        <w:t>ordre du jour</w:t>
      </w:r>
      <w:r w:rsidR="007C3C2A" w:rsidRPr="00E74956">
        <w:rPr>
          <w:lang w:val="fr-FR"/>
        </w:rPr>
        <w:t> :</w:t>
      </w:r>
      <w:r w:rsidR="00901114" w:rsidRPr="00E74956">
        <w:rPr>
          <w:lang w:val="fr-FR"/>
        </w:rPr>
        <w:t xml:space="preserve"> propriÉTÉ intellectuelle et dÉveloppement (suite)</w:t>
      </w:r>
    </w:p>
    <w:p w14:paraId="0D20E896" w14:textId="4B4BD917" w:rsidR="00901114" w:rsidRPr="00E74956" w:rsidRDefault="00901114" w:rsidP="00901114">
      <w:pPr>
        <w:pStyle w:val="Heading3"/>
        <w:rPr>
          <w:lang w:val="fr-FR"/>
        </w:rPr>
      </w:pPr>
      <w:r w:rsidRPr="00E74956">
        <w:rPr>
          <w:lang w:val="fr-FR"/>
        </w:rPr>
        <w:t>Document soumis à l</w:t>
      </w:r>
      <w:r w:rsidR="007C3C2A" w:rsidRPr="00E74956">
        <w:rPr>
          <w:lang w:val="fr-FR"/>
        </w:rPr>
        <w:t>’</w:t>
      </w:r>
      <w:r w:rsidRPr="00E74956">
        <w:rPr>
          <w:lang w:val="fr-FR"/>
        </w:rPr>
        <w:t>examen</w:t>
      </w:r>
      <w:r w:rsidR="007C3C2A" w:rsidRPr="00E74956">
        <w:rPr>
          <w:lang w:val="fr-FR"/>
        </w:rPr>
        <w:t> :</w:t>
      </w:r>
      <w:r w:rsidRPr="00E74956">
        <w:rPr>
          <w:lang w:val="fr-FR"/>
        </w:rPr>
        <w:t xml:space="preserve"> CDIP/22/16</w:t>
      </w:r>
      <w:r w:rsidR="00214F48" w:rsidRPr="00E74956">
        <w:rPr>
          <w:lang w:val="fr-FR"/>
        </w:rPr>
        <w:t> </w:t>
      </w:r>
      <w:r w:rsidRPr="00E74956">
        <w:rPr>
          <w:lang w:val="fr-FR"/>
        </w:rPr>
        <w:t>Rev. – Proposition relative à une déclaration sur les femmes et la propriété intellectuelle, présentée par le Mexique</w:t>
      </w:r>
    </w:p>
    <w:p w14:paraId="42876C4D" w14:textId="77777777" w:rsidR="00901114" w:rsidRPr="00E74956" w:rsidRDefault="00901114" w:rsidP="00901114">
      <w:pPr>
        <w:rPr>
          <w:lang w:val="fr-FR"/>
        </w:rPr>
      </w:pPr>
    </w:p>
    <w:p w14:paraId="6052AD72" w14:textId="2EF9E0D0" w:rsidR="00901114" w:rsidRPr="00FF062C" w:rsidRDefault="00901114" w:rsidP="00901114">
      <w:pPr>
        <w:pStyle w:val="ONUMFS"/>
        <w:rPr>
          <w:lang w:val="fr-FR"/>
        </w:rPr>
      </w:pPr>
      <w:r w:rsidRPr="00E74956">
        <w:rPr>
          <w:lang w:val="fr-FR"/>
        </w:rPr>
        <w:t xml:space="preserve">Le </w:t>
      </w:r>
      <w:r w:rsidR="00E232E2" w:rsidRPr="00E74956">
        <w:rPr>
          <w:lang w:val="fr-FR"/>
        </w:rPr>
        <w:t>président</w:t>
      </w:r>
      <w:r w:rsidRPr="00E74956">
        <w:rPr>
          <w:lang w:val="fr-FR"/>
        </w:rPr>
        <w:t xml:space="preserve"> a repris la discussion de la proposition du Mexique sur les femmes et la </w:t>
      </w:r>
      <w:r w:rsidRPr="00FF062C">
        <w:rPr>
          <w:lang w:val="fr-FR"/>
        </w:rPr>
        <w:t>propriété intellectuel</w:t>
      </w:r>
      <w:r w:rsidR="00274FEB" w:rsidRPr="00FF062C">
        <w:rPr>
          <w:lang w:val="fr-FR"/>
        </w:rPr>
        <w:t>le</w:t>
      </w:r>
      <w:r w:rsidR="00274FEB">
        <w:rPr>
          <w:lang w:val="fr-FR"/>
        </w:rPr>
        <w:t xml:space="preserve">.  </w:t>
      </w:r>
      <w:r w:rsidR="00274FEB" w:rsidRPr="00FF062C">
        <w:rPr>
          <w:lang w:val="fr-FR"/>
        </w:rPr>
        <w:t>Le</w:t>
      </w:r>
      <w:r w:rsidRPr="00FF062C">
        <w:rPr>
          <w:lang w:val="fr-FR"/>
        </w:rPr>
        <w:t xml:space="preserve"> </w:t>
      </w:r>
      <w:r w:rsidR="00E232E2">
        <w:rPr>
          <w:lang w:val="fr-FR"/>
        </w:rPr>
        <w:t>président</w:t>
      </w:r>
      <w:r w:rsidRPr="00FF062C">
        <w:rPr>
          <w:lang w:val="fr-FR"/>
        </w:rPr>
        <w:t xml:space="preserve"> a rappelé que la délégation du Mexique avait distribué une version révisée de la proposition (document CDIP/22/16</w:t>
      </w:r>
      <w:r w:rsidR="00214F48">
        <w:rPr>
          <w:lang w:val="fr-FR"/>
        </w:rPr>
        <w:t> </w:t>
      </w:r>
      <w:r w:rsidRPr="00FF062C">
        <w:rPr>
          <w:lang w:val="fr-FR"/>
        </w:rPr>
        <w:t>Rev. 2) et a demandé aux États membres s</w:t>
      </w:r>
      <w:r w:rsidR="007C3C2A">
        <w:rPr>
          <w:lang w:val="fr-FR"/>
        </w:rPr>
        <w:t>’</w:t>
      </w:r>
      <w:r w:rsidRPr="00FF062C">
        <w:rPr>
          <w:lang w:val="fr-FR"/>
        </w:rPr>
        <w:t>ils acceptaient d</w:t>
      </w:r>
      <w:r w:rsidR="007C3C2A">
        <w:rPr>
          <w:lang w:val="fr-FR"/>
        </w:rPr>
        <w:t>’</w:t>
      </w:r>
      <w:r w:rsidRPr="00FF062C">
        <w:rPr>
          <w:lang w:val="fr-FR"/>
        </w:rPr>
        <w:t>adopter la proposition révis</w:t>
      </w:r>
      <w:r w:rsidR="00274FEB" w:rsidRPr="00FF062C">
        <w:rPr>
          <w:lang w:val="fr-FR"/>
        </w:rPr>
        <w:t>ée</w:t>
      </w:r>
      <w:r w:rsidR="00274FEB">
        <w:rPr>
          <w:lang w:val="fr-FR"/>
        </w:rPr>
        <w:t xml:space="preserve">.  </w:t>
      </w:r>
      <w:r w:rsidR="00274FEB" w:rsidRPr="00FF062C">
        <w:rPr>
          <w:lang w:val="fr-FR"/>
        </w:rPr>
        <w:t>La</w:t>
      </w:r>
      <w:r w:rsidRPr="00FF062C">
        <w:rPr>
          <w:lang w:val="fr-FR"/>
        </w:rPr>
        <w:t xml:space="preserve"> proposition a été adoptée, étant donné qu</w:t>
      </w:r>
      <w:r w:rsidR="007C3C2A">
        <w:rPr>
          <w:lang w:val="fr-FR"/>
        </w:rPr>
        <w:t>’</w:t>
      </w:r>
      <w:r w:rsidRPr="00FF062C">
        <w:rPr>
          <w:lang w:val="fr-FR"/>
        </w:rPr>
        <w:t>il n</w:t>
      </w:r>
      <w:r w:rsidR="007C3C2A">
        <w:rPr>
          <w:lang w:val="fr-FR"/>
        </w:rPr>
        <w:t>’</w:t>
      </w:r>
      <w:r w:rsidRPr="00FF062C">
        <w:rPr>
          <w:lang w:val="fr-FR"/>
        </w:rPr>
        <w:t>y avait pas d</w:t>
      </w:r>
      <w:r w:rsidR="007C3C2A">
        <w:rPr>
          <w:lang w:val="fr-FR"/>
        </w:rPr>
        <w:t>’</w:t>
      </w:r>
      <w:r w:rsidRPr="00FF062C">
        <w:rPr>
          <w:lang w:val="fr-FR"/>
        </w:rPr>
        <w:t>autres commentaires des participants.</w:t>
      </w:r>
    </w:p>
    <w:p w14:paraId="5BA932D1" w14:textId="4F1183B5" w:rsidR="00163E28" w:rsidRDefault="00901114" w:rsidP="00901114">
      <w:pPr>
        <w:pStyle w:val="ONUMFS"/>
        <w:rPr>
          <w:lang w:val="fr-FR"/>
        </w:rPr>
      </w:pPr>
      <w:r w:rsidRPr="00FF062C">
        <w:rPr>
          <w:lang w:val="fr-FR"/>
        </w:rPr>
        <w:t>La délégation du Mexique a exprimé sa gratitude aux délégations pour leur souti</w:t>
      </w:r>
      <w:r w:rsidR="00274FEB" w:rsidRPr="00FF062C">
        <w:rPr>
          <w:lang w:val="fr-FR"/>
        </w:rPr>
        <w:t>en</w:t>
      </w:r>
      <w:r w:rsidR="00274FEB">
        <w:rPr>
          <w:lang w:val="fr-FR"/>
        </w:rPr>
        <w:t xml:space="preserve">.  </w:t>
      </w:r>
      <w:r w:rsidR="00274FEB" w:rsidRPr="00FF062C">
        <w:rPr>
          <w:lang w:val="fr-FR"/>
        </w:rPr>
        <w:t>Ce</w:t>
      </w:r>
      <w:r w:rsidRPr="00FF062C">
        <w:rPr>
          <w:lang w:val="fr-FR"/>
        </w:rPr>
        <w:t xml:space="preserve"> dialogue a clairement montré que beaucoup de travail était fait à la fois au sein de l</w:t>
      </w:r>
      <w:r w:rsidR="007C3C2A">
        <w:rPr>
          <w:lang w:val="fr-FR"/>
        </w:rPr>
        <w:t>’</w:t>
      </w:r>
      <w:r w:rsidRPr="00FF062C">
        <w:rPr>
          <w:lang w:val="fr-FR"/>
        </w:rPr>
        <w:t>OMPI et des États membres sur l</w:t>
      </w:r>
      <w:r w:rsidR="007C3C2A">
        <w:rPr>
          <w:lang w:val="fr-FR"/>
        </w:rPr>
        <w:t>’</w:t>
      </w:r>
      <w:r w:rsidRPr="00FF062C">
        <w:rPr>
          <w:lang w:val="fr-FR"/>
        </w:rPr>
        <w:t>important sujet des femmes et de la propriété intellectuel</w:t>
      </w:r>
      <w:r w:rsidR="00274FEB" w:rsidRPr="00FF062C">
        <w:rPr>
          <w:lang w:val="fr-FR"/>
        </w:rPr>
        <w:t>le</w:t>
      </w:r>
      <w:r w:rsidR="00274FEB">
        <w:rPr>
          <w:lang w:val="fr-FR"/>
        </w:rPr>
        <w:t xml:space="preserve">.  </w:t>
      </w:r>
      <w:r w:rsidR="00274FEB" w:rsidRPr="00FF062C">
        <w:rPr>
          <w:lang w:val="fr-FR"/>
        </w:rPr>
        <w:t>Il</w:t>
      </w:r>
      <w:r w:rsidRPr="00FF062C">
        <w:rPr>
          <w:lang w:val="fr-FR"/>
        </w:rPr>
        <w:t xml:space="preserve"> ne faisait aucun doute que la participation des femmes et des filles au système de propriété intellectuelle constituait un défi pour tous les pays, développés ou non, et que les travaux dans ce domaine devaient être renforc</w:t>
      </w:r>
      <w:r w:rsidR="00274FEB" w:rsidRPr="00FF062C">
        <w:rPr>
          <w:lang w:val="fr-FR"/>
        </w:rPr>
        <w:t>és</w:t>
      </w:r>
      <w:r w:rsidR="00274FEB">
        <w:rPr>
          <w:lang w:val="fr-FR"/>
        </w:rPr>
        <w:t xml:space="preserve">.  </w:t>
      </w:r>
      <w:r w:rsidR="00274FEB" w:rsidRPr="00FF062C">
        <w:rPr>
          <w:lang w:val="fr-FR"/>
        </w:rPr>
        <w:t>C</w:t>
      </w:r>
      <w:r w:rsidR="00274FEB">
        <w:rPr>
          <w:lang w:val="fr-FR"/>
        </w:rPr>
        <w:t>’</w:t>
      </w:r>
      <w:r w:rsidR="00274FEB" w:rsidRPr="00FF062C">
        <w:rPr>
          <w:lang w:val="fr-FR"/>
        </w:rPr>
        <w:t>é</w:t>
      </w:r>
      <w:r w:rsidRPr="00FF062C">
        <w:rPr>
          <w:lang w:val="fr-FR"/>
        </w:rPr>
        <w:t>tait la première fois que le sujet était examiné à l</w:t>
      </w:r>
      <w:r w:rsidR="007C3C2A">
        <w:rPr>
          <w:lang w:val="fr-FR"/>
        </w:rPr>
        <w:t>’</w:t>
      </w:r>
      <w:r w:rsidRPr="00FF062C">
        <w:rPr>
          <w:lang w:val="fr-FR"/>
        </w:rPr>
        <w:t>O</w:t>
      </w:r>
      <w:r w:rsidR="00274FEB" w:rsidRPr="00FF062C">
        <w:rPr>
          <w:lang w:val="fr-FR"/>
        </w:rPr>
        <w:t>MPI</w:t>
      </w:r>
      <w:r w:rsidR="00274FEB">
        <w:rPr>
          <w:lang w:val="fr-FR"/>
        </w:rPr>
        <w:t xml:space="preserve">.  </w:t>
      </w:r>
      <w:r w:rsidR="00274FEB" w:rsidRPr="00FF062C">
        <w:rPr>
          <w:lang w:val="fr-FR"/>
        </w:rPr>
        <w:t>La</w:t>
      </w:r>
      <w:r w:rsidRPr="00FF062C">
        <w:rPr>
          <w:lang w:val="fr-FR"/>
        </w:rPr>
        <w:t xml:space="preserve"> première étape a toujours été difficile, mais l</w:t>
      </w:r>
      <w:r w:rsidR="007C3C2A">
        <w:rPr>
          <w:lang w:val="fr-FR"/>
        </w:rPr>
        <w:t>’</w:t>
      </w:r>
      <w:r w:rsidRPr="00FF062C">
        <w:rPr>
          <w:lang w:val="fr-FR"/>
        </w:rPr>
        <w:t>OMPI était une organisation vouée à la créativité et à l</w:t>
      </w:r>
      <w:r w:rsidR="007C3C2A">
        <w:rPr>
          <w:lang w:val="fr-FR"/>
        </w:rPr>
        <w:t>’</w:t>
      </w:r>
      <w:r w:rsidRPr="00FF062C">
        <w:rPr>
          <w:lang w:val="fr-FR"/>
        </w:rPr>
        <w:t>innovati</w:t>
      </w:r>
      <w:r w:rsidR="00274FEB" w:rsidRPr="00FF062C">
        <w:rPr>
          <w:lang w:val="fr-FR"/>
        </w:rPr>
        <w:t>on</w:t>
      </w:r>
      <w:r w:rsidR="00274FEB">
        <w:rPr>
          <w:lang w:val="fr-FR"/>
        </w:rPr>
        <w:t xml:space="preserve">.  </w:t>
      </w:r>
      <w:r w:rsidR="00274FEB" w:rsidRPr="00FF062C">
        <w:rPr>
          <w:lang w:val="fr-FR"/>
        </w:rPr>
        <w:t>Il</w:t>
      </w:r>
      <w:r w:rsidRPr="00FF062C">
        <w:rPr>
          <w:lang w:val="fr-FR"/>
        </w:rPr>
        <w:t xml:space="preserve"> a remercié toutes les délégations pour leur contribution et a exprimé l</w:t>
      </w:r>
      <w:r w:rsidR="007C3C2A">
        <w:rPr>
          <w:lang w:val="fr-FR"/>
        </w:rPr>
        <w:t>’</w:t>
      </w:r>
      <w:r w:rsidRPr="00FF062C">
        <w:rPr>
          <w:lang w:val="fr-FR"/>
        </w:rPr>
        <w:t>espoir de poursuivre les travaux comme indiqué dans la proposition.</w:t>
      </w:r>
    </w:p>
    <w:p w14:paraId="3D2E1A44" w14:textId="3161D9C2" w:rsidR="00163E28" w:rsidRDefault="00901114" w:rsidP="00901114">
      <w:pPr>
        <w:pStyle w:val="ONUMFS"/>
        <w:rPr>
          <w:lang w:val="fr-FR"/>
        </w:rPr>
      </w:pPr>
      <w:r w:rsidRPr="00FF062C">
        <w:rPr>
          <w:lang w:val="fr-FR"/>
        </w:rPr>
        <w:t>La délégation du Canada, parlant au nom du groupe</w:t>
      </w:r>
      <w:r w:rsidR="00214F48">
        <w:rPr>
          <w:lang w:val="fr-FR"/>
        </w:rPr>
        <w:t> </w:t>
      </w:r>
      <w:r w:rsidRPr="00FF062C">
        <w:rPr>
          <w:lang w:val="fr-FR"/>
        </w:rPr>
        <w:t>B, a appuyé la proposition de la délégation du Mexique sur les femmes et la propriété intellectuel</w:t>
      </w:r>
      <w:r w:rsidR="00274FEB" w:rsidRPr="00FF062C">
        <w:rPr>
          <w:lang w:val="fr-FR"/>
        </w:rPr>
        <w:t>le</w:t>
      </w:r>
      <w:r w:rsidR="00274FEB">
        <w:rPr>
          <w:lang w:val="fr-FR"/>
        </w:rPr>
        <w:t xml:space="preserve">.  </w:t>
      </w:r>
      <w:r w:rsidR="00274FEB" w:rsidRPr="00FF062C">
        <w:rPr>
          <w:lang w:val="fr-FR"/>
        </w:rPr>
        <w:t>El</w:t>
      </w:r>
      <w:r w:rsidRPr="00FF062C">
        <w:rPr>
          <w:lang w:val="fr-FR"/>
        </w:rPr>
        <w:t>le a reconnu les nombreux efforts déployés par la délégation du Mexique pour élaborer une proposition en un résultat mutuellement acceptab</w:t>
      </w:r>
      <w:r w:rsidR="00274FEB" w:rsidRPr="00FF062C">
        <w:rPr>
          <w:lang w:val="fr-FR"/>
        </w:rPr>
        <w:t>le</w:t>
      </w:r>
      <w:r w:rsidR="00274FEB">
        <w:rPr>
          <w:lang w:val="fr-FR"/>
        </w:rPr>
        <w:t xml:space="preserve">.  </w:t>
      </w:r>
      <w:r w:rsidR="00274FEB" w:rsidRPr="00FF062C">
        <w:rPr>
          <w:lang w:val="fr-FR"/>
        </w:rPr>
        <w:t>El</w:t>
      </w:r>
      <w:r w:rsidRPr="00FF062C">
        <w:rPr>
          <w:lang w:val="fr-FR"/>
        </w:rPr>
        <w:t>le attend avec impatience à débattre davantage sur cette question cruciale lors de la 26e session</w:t>
      </w:r>
      <w:r w:rsidR="00163E28" w:rsidRPr="00FF062C">
        <w:rPr>
          <w:lang w:val="fr-FR"/>
        </w:rPr>
        <w:t xml:space="preserve"> du</w:t>
      </w:r>
      <w:r w:rsidR="00163E28">
        <w:rPr>
          <w:lang w:val="fr-FR"/>
        </w:rPr>
        <w:t> </w:t>
      </w:r>
      <w:r w:rsidR="00163E28" w:rsidRPr="00FF062C">
        <w:rPr>
          <w:lang w:val="fr-FR"/>
        </w:rPr>
        <w:t>CDI</w:t>
      </w:r>
      <w:r w:rsidRPr="00FF062C">
        <w:rPr>
          <w:lang w:val="fr-FR"/>
        </w:rPr>
        <w:t>P, au titre du point de l</w:t>
      </w:r>
      <w:r w:rsidR="007C3C2A">
        <w:rPr>
          <w:lang w:val="fr-FR"/>
        </w:rPr>
        <w:t>’</w:t>
      </w:r>
      <w:r w:rsidRPr="00FF062C">
        <w:rPr>
          <w:lang w:val="fr-FR"/>
        </w:rPr>
        <w:t xml:space="preserve">ordre du jour </w:t>
      </w:r>
      <w:r w:rsidR="00163E28">
        <w:rPr>
          <w:lang w:val="fr-FR"/>
        </w:rPr>
        <w:t>“</w:t>
      </w:r>
      <w:r w:rsidRPr="00FF062C">
        <w:rPr>
          <w:lang w:val="fr-FR"/>
        </w:rPr>
        <w:t>Propriété intellectuelle et le développement</w:t>
      </w:r>
      <w:r w:rsidR="00163E28">
        <w:rPr>
          <w:lang w:val="fr-FR"/>
        </w:rPr>
        <w:t>”</w:t>
      </w:r>
      <w:r w:rsidRPr="00FF062C">
        <w:rPr>
          <w:lang w:val="fr-FR"/>
        </w:rPr>
        <w:t>, notamment avec la nouvelle impulsion fournie par la proposition de la délégation du Mexique</w:t>
      </w:r>
      <w:r w:rsidR="00575C12">
        <w:rPr>
          <w:lang w:val="fr-FR"/>
        </w:rPr>
        <w:t> ;</w:t>
      </w:r>
      <w:r w:rsidRPr="00FF062C">
        <w:rPr>
          <w:lang w:val="fr-FR"/>
        </w:rPr>
        <w:t xml:space="preserve"> et de ses résultats qu</w:t>
      </w:r>
      <w:r w:rsidR="007C3C2A">
        <w:rPr>
          <w:lang w:val="fr-FR"/>
        </w:rPr>
        <w:t>’</w:t>
      </w:r>
      <w:r w:rsidRPr="00FF062C">
        <w:rPr>
          <w:lang w:val="fr-FR"/>
        </w:rPr>
        <w:t>elle attendait avec impatien</w:t>
      </w:r>
      <w:r w:rsidR="00274FEB" w:rsidRPr="00FF062C">
        <w:rPr>
          <w:lang w:val="fr-FR"/>
        </w:rPr>
        <w:t>ce</w:t>
      </w:r>
      <w:r w:rsidR="00274FEB">
        <w:rPr>
          <w:lang w:val="fr-FR"/>
        </w:rPr>
        <w:t xml:space="preserve">.  </w:t>
      </w:r>
      <w:r w:rsidR="00274FEB" w:rsidRPr="00FF062C">
        <w:rPr>
          <w:lang w:val="fr-FR"/>
        </w:rPr>
        <w:t>L</w:t>
      </w:r>
      <w:r w:rsidR="00274FEB">
        <w:rPr>
          <w:lang w:val="fr-FR"/>
        </w:rPr>
        <w:t>’</w:t>
      </w:r>
      <w:r w:rsidR="00274FEB" w:rsidRPr="00FF062C">
        <w:rPr>
          <w:lang w:val="fr-FR"/>
        </w:rPr>
        <w:t>a</w:t>
      </w:r>
      <w:r w:rsidRPr="00FF062C">
        <w:rPr>
          <w:lang w:val="fr-FR"/>
        </w:rPr>
        <w:t>pprobation de ce document était exceptionnel</w:t>
      </w:r>
      <w:r w:rsidR="00274FEB" w:rsidRPr="00FF062C">
        <w:rPr>
          <w:lang w:val="fr-FR"/>
        </w:rPr>
        <w:t>le</w:t>
      </w:r>
      <w:r w:rsidR="00274FEB">
        <w:rPr>
          <w:lang w:val="fr-FR"/>
        </w:rPr>
        <w:t xml:space="preserve">.  </w:t>
      </w:r>
      <w:r w:rsidR="00274FEB" w:rsidRPr="00FF062C">
        <w:rPr>
          <w:lang w:val="fr-FR"/>
        </w:rPr>
        <w:t>El</w:t>
      </w:r>
      <w:r w:rsidRPr="00FF062C">
        <w:rPr>
          <w:lang w:val="fr-FR"/>
        </w:rPr>
        <w:t>le ne souhaitait pas créer un précédent dans le cadre de comités de l</w:t>
      </w:r>
      <w:r w:rsidR="007C3C2A">
        <w:rPr>
          <w:lang w:val="fr-FR"/>
        </w:rPr>
        <w:t>’</w:t>
      </w:r>
      <w:r w:rsidRPr="00FF062C">
        <w:rPr>
          <w:lang w:val="fr-FR"/>
        </w:rPr>
        <w:t>OMPI devant débattre de déclarations de principe</w:t>
      </w:r>
      <w:r>
        <w:rPr>
          <w:lang w:val="fr-FR"/>
        </w:rPr>
        <w:t xml:space="preserve">s </w:t>
      </w:r>
      <w:r w:rsidRPr="00FF062C">
        <w:rPr>
          <w:lang w:val="fr-FR"/>
        </w:rPr>
        <w:t>vastes et de grande port</w:t>
      </w:r>
      <w:r w:rsidR="00274FEB" w:rsidRPr="00FF062C">
        <w:rPr>
          <w:lang w:val="fr-FR"/>
        </w:rPr>
        <w:t>ée</w:t>
      </w:r>
      <w:r w:rsidR="00274FEB">
        <w:rPr>
          <w:lang w:val="fr-FR"/>
        </w:rPr>
        <w:t xml:space="preserve">.  </w:t>
      </w:r>
      <w:r w:rsidR="00274FEB" w:rsidRPr="00FF062C">
        <w:rPr>
          <w:lang w:val="fr-FR"/>
        </w:rPr>
        <w:t>El</w:t>
      </w:r>
      <w:r w:rsidRPr="00FF062C">
        <w:rPr>
          <w:lang w:val="fr-FR"/>
        </w:rPr>
        <w:t>le avait appuyé la proposition compte tenu de l</w:t>
      </w:r>
      <w:r w:rsidR="007C3C2A">
        <w:rPr>
          <w:lang w:val="fr-FR"/>
        </w:rPr>
        <w:t>’</w:t>
      </w:r>
      <w:r w:rsidRPr="00FF062C">
        <w:rPr>
          <w:lang w:val="fr-FR"/>
        </w:rPr>
        <w:t>importance de cette question et de la volonté de la délégation du Mexique de l</w:t>
      </w:r>
      <w:r w:rsidR="007C3C2A">
        <w:rPr>
          <w:lang w:val="fr-FR"/>
        </w:rPr>
        <w:t>’</w:t>
      </w:r>
      <w:r w:rsidRPr="00FF062C">
        <w:rPr>
          <w:lang w:val="fr-FR"/>
        </w:rPr>
        <w:t>ajuster en fonction des points de vue des États membres afin de parvenir à un consensus.</w:t>
      </w:r>
    </w:p>
    <w:p w14:paraId="5535BF9E" w14:textId="02C3299E" w:rsidR="00163E28" w:rsidRDefault="00901114" w:rsidP="00901114">
      <w:pPr>
        <w:pStyle w:val="ONUMFS"/>
        <w:rPr>
          <w:lang w:val="fr-FR"/>
        </w:rPr>
      </w:pPr>
      <w:r w:rsidRPr="00FF062C">
        <w:rPr>
          <w:lang w:val="fr-FR"/>
        </w:rPr>
        <w:t>La délégation des États</w:t>
      </w:r>
      <w:r w:rsidR="007C3C2A">
        <w:rPr>
          <w:lang w:val="fr-FR"/>
        </w:rPr>
        <w:t>-</w:t>
      </w:r>
      <w:r w:rsidRPr="00FF062C">
        <w:rPr>
          <w:lang w:val="fr-FR"/>
        </w:rPr>
        <w:t>Unis d</w:t>
      </w:r>
      <w:r w:rsidR="007C3C2A">
        <w:rPr>
          <w:lang w:val="fr-FR"/>
        </w:rPr>
        <w:t>’</w:t>
      </w:r>
      <w:r w:rsidRPr="00FF062C">
        <w:rPr>
          <w:lang w:val="fr-FR"/>
        </w:rPr>
        <w:t>Amérique a souscrit à la déclaration faite par la délégation du Canada au nom du groupe</w:t>
      </w:r>
      <w:r w:rsidR="00214F48">
        <w:rPr>
          <w:lang w:val="fr-FR"/>
        </w:rPr>
        <w:t> </w:t>
      </w:r>
      <w:r w:rsidRPr="00FF062C">
        <w:rPr>
          <w:lang w:val="fr-FR"/>
        </w:rPr>
        <w:t>B.</w:t>
      </w:r>
      <w:r w:rsidR="00214F48">
        <w:rPr>
          <w:lang w:val="fr-FR"/>
        </w:rPr>
        <w:t xml:space="preserve"> </w:t>
      </w:r>
      <w:r w:rsidRPr="00FF062C">
        <w:rPr>
          <w:lang w:val="fr-FR"/>
        </w:rPr>
        <w:t xml:space="preserve"> Elle a exprimé sa sincère reconnaissance pour les efforts constructifs déployés par la délégation du Mexique pour affiner le texte afin de répondre à de nombreuses questions soulevées par les délégatio</w:t>
      </w:r>
      <w:r w:rsidR="00274FEB" w:rsidRPr="00FF062C">
        <w:rPr>
          <w:lang w:val="fr-FR"/>
        </w:rPr>
        <w:t>ns</w:t>
      </w:r>
      <w:r w:rsidR="00274FEB">
        <w:rPr>
          <w:lang w:val="fr-FR"/>
        </w:rPr>
        <w:t xml:space="preserve">.  </w:t>
      </w:r>
      <w:r w:rsidR="00274FEB" w:rsidRPr="00FF062C">
        <w:rPr>
          <w:lang w:val="fr-FR"/>
        </w:rPr>
        <w:t>El</w:t>
      </w:r>
      <w:r w:rsidRPr="00FF062C">
        <w:rPr>
          <w:lang w:val="fr-FR"/>
        </w:rPr>
        <w:t>le a grandement apprécié l</w:t>
      </w:r>
      <w:r w:rsidR="007C3C2A">
        <w:rPr>
          <w:lang w:val="fr-FR"/>
        </w:rPr>
        <w:t>’</w:t>
      </w:r>
      <w:r w:rsidRPr="00FF062C">
        <w:rPr>
          <w:lang w:val="fr-FR"/>
        </w:rPr>
        <w:t>importance de la longue tradition de prise de décision fondée sur le consensus à l</w:t>
      </w:r>
      <w:r w:rsidR="007C3C2A">
        <w:rPr>
          <w:lang w:val="fr-FR"/>
        </w:rPr>
        <w:t>’</w:t>
      </w:r>
      <w:r w:rsidRPr="00FF062C">
        <w:rPr>
          <w:lang w:val="fr-FR"/>
        </w:rPr>
        <w:t>O</w:t>
      </w:r>
      <w:r w:rsidR="00274FEB" w:rsidRPr="00FF062C">
        <w:rPr>
          <w:lang w:val="fr-FR"/>
        </w:rPr>
        <w:t>MPI</w:t>
      </w:r>
      <w:r w:rsidR="00274FEB">
        <w:rPr>
          <w:lang w:val="fr-FR"/>
        </w:rPr>
        <w:t xml:space="preserve">.  </w:t>
      </w:r>
      <w:r w:rsidR="00274FEB" w:rsidRPr="00FF062C">
        <w:rPr>
          <w:lang w:val="fr-FR"/>
        </w:rPr>
        <w:t>El</w:t>
      </w:r>
      <w:r w:rsidRPr="00FF062C">
        <w:rPr>
          <w:lang w:val="fr-FR"/>
        </w:rPr>
        <w:t>le a reconnu que l</w:t>
      </w:r>
      <w:r w:rsidR="007C3C2A">
        <w:rPr>
          <w:lang w:val="fr-FR"/>
        </w:rPr>
        <w:t>’</w:t>
      </w:r>
      <w:r w:rsidRPr="00FF062C">
        <w:rPr>
          <w:lang w:val="fr-FR"/>
        </w:rPr>
        <w:t>inclusion des femmes et des autres groupes sous</w:t>
      </w:r>
      <w:r w:rsidR="007C3C2A">
        <w:rPr>
          <w:lang w:val="fr-FR"/>
        </w:rPr>
        <w:t>-</w:t>
      </w:r>
      <w:r w:rsidRPr="00FF062C">
        <w:rPr>
          <w:lang w:val="fr-FR"/>
        </w:rPr>
        <w:t>représentés était essentielle pour exploiter pleinement le potentiel technologique et économique et mettre davantage l</w:t>
      </w:r>
      <w:r w:rsidR="007C3C2A">
        <w:rPr>
          <w:lang w:val="fr-FR"/>
        </w:rPr>
        <w:t>’</w:t>
      </w:r>
      <w:r w:rsidRPr="00FF062C">
        <w:rPr>
          <w:lang w:val="fr-FR"/>
        </w:rPr>
        <w:t>accent sur l</w:t>
      </w:r>
      <w:r w:rsidR="007C3C2A">
        <w:rPr>
          <w:lang w:val="fr-FR"/>
        </w:rPr>
        <w:t>’</w:t>
      </w:r>
      <w:r w:rsidRPr="00FF062C">
        <w:rPr>
          <w:lang w:val="fr-FR"/>
        </w:rPr>
        <w:t>innovati</w:t>
      </w:r>
      <w:r w:rsidR="00274FEB" w:rsidRPr="00FF062C">
        <w:rPr>
          <w:lang w:val="fr-FR"/>
        </w:rPr>
        <w:t>on</w:t>
      </w:r>
      <w:r w:rsidR="00274FEB">
        <w:rPr>
          <w:lang w:val="fr-FR"/>
        </w:rPr>
        <w:t xml:space="preserve">.  </w:t>
      </w:r>
      <w:r w:rsidR="00274FEB" w:rsidRPr="00FF062C">
        <w:rPr>
          <w:lang w:val="fr-FR"/>
        </w:rPr>
        <w:t>Un</w:t>
      </w:r>
      <w:r w:rsidRPr="00FF062C">
        <w:rPr>
          <w:lang w:val="fr-FR"/>
        </w:rPr>
        <w:t xml:space="preserve"> certain nombre de ses organismes publics avaient été chargés d</w:t>
      </w:r>
      <w:r w:rsidR="007C3C2A">
        <w:rPr>
          <w:lang w:val="fr-FR"/>
        </w:rPr>
        <w:t>’</w:t>
      </w:r>
      <w:r w:rsidRPr="00FF062C">
        <w:rPr>
          <w:lang w:val="fr-FR"/>
        </w:rPr>
        <w:t>étudier et de prendre des mesures visant à promouvoir l</w:t>
      </w:r>
      <w:r w:rsidR="007C3C2A">
        <w:rPr>
          <w:lang w:val="fr-FR"/>
        </w:rPr>
        <w:t>’</w:t>
      </w:r>
      <w:r w:rsidRPr="00FF062C">
        <w:rPr>
          <w:lang w:val="fr-FR"/>
        </w:rPr>
        <w:t>égalité des chances des femmes en matière de participation aux activités d</w:t>
      </w:r>
      <w:r w:rsidR="007C3C2A">
        <w:rPr>
          <w:lang w:val="fr-FR"/>
        </w:rPr>
        <w:t>’</w:t>
      </w:r>
      <w:r w:rsidRPr="00FF062C">
        <w:rPr>
          <w:lang w:val="fr-FR"/>
        </w:rPr>
        <w:t>entrepren</w:t>
      </w:r>
      <w:r>
        <w:rPr>
          <w:lang w:val="fr-FR"/>
        </w:rPr>
        <w:t>eu</w:t>
      </w:r>
      <w:r w:rsidRPr="00FF062C">
        <w:rPr>
          <w:lang w:val="fr-FR"/>
        </w:rPr>
        <w:t>riat et à accroître le nombre de femmes qui avaient demandé et obtenu des breve</w:t>
      </w:r>
      <w:r w:rsidR="00274FEB" w:rsidRPr="00FF062C">
        <w:rPr>
          <w:lang w:val="fr-FR"/>
        </w:rPr>
        <w:t>ts</w:t>
      </w:r>
      <w:r w:rsidR="00274FEB">
        <w:rPr>
          <w:lang w:val="fr-FR"/>
        </w:rPr>
        <w:t xml:space="preserve">.  </w:t>
      </w:r>
      <w:r w:rsidR="00274FEB" w:rsidRPr="00FF062C">
        <w:rPr>
          <w:lang w:val="fr-FR"/>
        </w:rPr>
        <w:t>Ce</w:t>
      </w:r>
      <w:r w:rsidRPr="00FF062C">
        <w:rPr>
          <w:lang w:val="fr-FR"/>
        </w:rPr>
        <w:t xml:space="preserve"> n</w:t>
      </w:r>
      <w:r w:rsidR="007C3C2A">
        <w:rPr>
          <w:lang w:val="fr-FR"/>
        </w:rPr>
        <w:t>’</w:t>
      </w:r>
      <w:r w:rsidRPr="00FF062C">
        <w:rPr>
          <w:lang w:val="fr-FR"/>
        </w:rPr>
        <w:t>était là qu</w:t>
      </w:r>
      <w:r w:rsidR="007C3C2A">
        <w:rPr>
          <w:lang w:val="fr-FR"/>
        </w:rPr>
        <w:t>’</w:t>
      </w:r>
      <w:r w:rsidRPr="00FF062C">
        <w:rPr>
          <w:lang w:val="fr-FR"/>
        </w:rPr>
        <w:t>un exemple des efforts entrepris en faveur des femmes inventeurs, entrepreneurs et de l</w:t>
      </w:r>
      <w:r w:rsidR="007C3C2A">
        <w:rPr>
          <w:lang w:val="fr-FR"/>
        </w:rPr>
        <w:t>’</w:t>
      </w:r>
      <w:r w:rsidRPr="00FF062C">
        <w:rPr>
          <w:lang w:val="fr-FR"/>
        </w:rPr>
        <w:t>importance de la propriété intellectuelle pour l</w:t>
      </w:r>
      <w:r w:rsidR="007C3C2A">
        <w:rPr>
          <w:lang w:val="fr-FR"/>
        </w:rPr>
        <w:t>’</w:t>
      </w:r>
      <w:r w:rsidRPr="00FF062C">
        <w:rPr>
          <w:lang w:val="fr-FR"/>
        </w:rPr>
        <w:t>innovation et la créativi</w:t>
      </w:r>
      <w:r w:rsidR="00274FEB" w:rsidRPr="00FF062C">
        <w:rPr>
          <w:lang w:val="fr-FR"/>
        </w:rPr>
        <w:t>té</w:t>
      </w:r>
      <w:r w:rsidR="00274FEB">
        <w:rPr>
          <w:lang w:val="fr-FR"/>
        </w:rPr>
        <w:t xml:space="preserve">.  </w:t>
      </w:r>
      <w:r w:rsidR="00274FEB" w:rsidRPr="00FF062C">
        <w:rPr>
          <w:lang w:val="fr-FR"/>
        </w:rPr>
        <w:t>El</w:t>
      </w:r>
      <w:r w:rsidRPr="00FF062C">
        <w:rPr>
          <w:lang w:val="fr-FR"/>
        </w:rPr>
        <w:t>le a appuyé l</w:t>
      </w:r>
      <w:r w:rsidR="007C3C2A">
        <w:rPr>
          <w:lang w:val="fr-FR"/>
        </w:rPr>
        <w:t>’</w:t>
      </w:r>
      <w:r w:rsidRPr="00FF062C">
        <w:rPr>
          <w:lang w:val="fr-FR"/>
        </w:rPr>
        <w:t>intention de la proposition de faire savoir que la promotion de l</w:t>
      </w:r>
      <w:r w:rsidR="007C3C2A">
        <w:rPr>
          <w:lang w:val="fr-FR"/>
        </w:rPr>
        <w:t>’</w:t>
      </w:r>
      <w:r w:rsidRPr="00FF062C">
        <w:rPr>
          <w:lang w:val="fr-FR"/>
        </w:rPr>
        <w:t>égalité des chances pour l</w:t>
      </w:r>
      <w:r w:rsidR="007C3C2A">
        <w:rPr>
          <w:lang w:val="fr-FR"/>
        </w:rPr>
        <w:t>’</w:t>
      </w:r>
      <w:r w:rsidRPr="00FF062C">
        <w:rPr>
          <w:lang w:val="fr-FR"/>
        </w:rPr>
        <w:t>inclusion des femmes dans le système de propriété intellectuelle était essentielle au succès et au développement des économi</w:t>
      </w:r>
      <w:r w:rsidR="00274FEB" w:rsidRPr="00FF062C">
        <w:rPr>
          <w:lang w:val="fr-FR"/>
        </w:rPr>
        <w:t>es</w:t>
      </w:r>
      <w:r w:rsidR="00274FEB">
        <w:rPr>
          <w:lang w:val="fr-FR"/>
        </w:rPr>
        <w:t xml:space="preserve">.  </w:t>
      </w:r>
      <w:r w:rsidR="00274FEB" w:rsidRPr="00FF062C">
        <w:rPr>
          <w:lang w:val="fr-FR"/>
        </w:rPr>
        <w:t>El</w:t>
      </w:r>
      <w:r w:rsidRPr="00FF062C">
        <w:rPr>
          <w:lang w:val="fr-FR"/>
        </w:rPr>
        <w:t>le a souligné que la décision sur la proposition du Mexique ne rappelait pas, ni ne reflétait nécessairement les obligations des États membres en vertu du droit international ou nation</w:t>
      </w:r>
      <w:r w:rsidR="00274FEB" w:rsidRPr="00FF062C">
        <w:rPr>
          <w:lang w:val="fr-FR"/>
        </w:rPr>
        <w:t>al</w:t>
      </w:r>
      <w:r w:rsidR="00274FEB">
        <w:rPr>
          <w:lang w:val="fr-FR"/>
        </w:rPr>
        <w:t xml:space="preserve">.  </w:t>
      </w:r>
      <w:r w:rsidR="00274FEB" w:rsidRPr="00FF062C">
        <w:rPr>
          <w:lang w:val="fr-FR"/>
        </w:rPr>
        <w:t>Ch</w:t>
      </w:r>
      <w:r w:rsidRPr="00FF062C">
        <w:rPr>
          <w:lang w:val="fr-FR"/>
        </w:rPr>
        <w:t>aque pays déterminerait lui</w:t>
      </w:r>
      <w:r w:rsidR="007C3C2A">
        <w:rPr>
          <w:lang w:val="fr-FR"/>
        </w:rPr>
        <w:t>-</w:t>
      </w:r>
      <w:r w:rsidRPr="00FF062C">
        <w:rPr>
          <w:lang w:val="fr-FR"/>
        </w:rPr>
        <w:t>même comment mettre en œuvre la proposition d</w:t>
      </w:r>
      <w:r w:rsidR="007C3C2A">
        <w:rPr>
          <w:lang w:val="fr-FR"/>
        </w:rPr>
        <w:t>’</w:t>
      </w:r>
      <w:r w:rsidRPr="00FF062C">
        <w:rPr>
          <w:lang w:val="fr-FR"/>
        </w:rPr>
        <w:t>une manière compatible avec ses lois et politiques applicables.</w:t>
      </w:r>
    </w:p>
    <w:p w14:paraId="7A86AD39" w14:textId="369A2C27" w:rsidR="00163E28" w:rsidRDefault="00901114" w:rsidP="00901114">
      <w:pPr>
        <w:pStyle w:val="ONUMFS"/>
        <w:rPr>
          <w:lang w:val="fr-FR"/>
        </w:rPr>
      </w:pPr>
      <w:r w:rsidRPr="00FF062C">
        <w:rPr>
          <w:lang w:val="fr-FR"/>
        </w:rPr>
        <w:t>La délégation de l</w:t>
      </w:r>
      <w:r w:rsidR="007C3C2A">
        <w:rPr>
          <w:lang w:val="fr-FR"/>
        </w:rPr>
        <w:t>’</w:t>
      </w:r>
      <w:r w:rsidRPr="00FF062C">
        <w:rPr>
          <w:lang w:val="fr-FR"/>
        </w:rPr>
        <w:t>Iran (République islamique d</w:t>
      </w:r>
      <w:r w:rsidR="007C3C2A">
        <w:rPr>
          <w:lang w:val="fr-FR"/>
        </w:rPr>
        <w:t>’</w:t>
      </w:r>
      <w:r w:rsidRPr="00FF062C">
        <w:rPr>
          <w:lang w:val="fr-FR"/>
        </w:rPr>
        <w:t>) a salué l</w:t>
      </w:r>
      <w:r w:rsidR="007C3C2A">
        <w:rPr>
          <w:lang w:val="fr-FR"/>
        </w:rPr>
        <w:t>’</w:t>
      </w:r>
      <w:r w:rsidRPr="00FF062C">
        <w:rPr>
          <w:lang w:val="fr-FR"/>
        </w:rPr>
        <w:t>ouverture et le professionnalisme de la délégation du Mexique, qui a reçu les observations des États membres sur la proposition et présenté une version révisée du docume</w:t>
      </w:r>
      <w:r w:rsidR="00274FEB" w:rsidRPr="00FF062C">
        <w:rPr>
          <w:lang w:val="fr-FR"/>
        </w:rPr>
        <w:t>nt</w:t>
      </w:r>
      <w:r w:rsidR="00274FEB">
        <w:rPr>
          <w:lang w:val="fr-FR"/>
        </w:rPr>
        <w:t xml:space="preserve">.  </w:t>
      </w:r>
      <w:r w:rsidR="00274FEB" w:rsidRPr="00FF062C">
        <w:rPr>
          <w:lang w:val="fr-FR"/>
        </w:rPr>
        <w:t>Le</w:t>
      </w:r>
      <w:r w:rsidRPr="00FF062C">
        <w:rPr>
          <w:lang w:val="fr-FR"/>
        </w:rPr>
        <w:t xml:space="preserve"> sujet des femmes et de la propriété intellectuelle était très important.</w:t>
      </w:r>
    </w:p>
    <w:p w14:paraId="1F4A398B" w14:textId="373A50D7" w:rsidR="00901114" w:rsidRPr="00FF062C" w:rsidRDefault="00901114" w:rsidP="00901114">
      <w:pPr>
        <w:pStyle w:val="ONUMFS"/>
        <w:rPr>
          <w:lang w:val="fr-FR"/>
        </w:rPr>
      </w:pPr>
      <w:r w:rsidRPr="00FF062C">
        <w:rPr>
          <w:lang w:val="fr-FR"/>
        </w:rPr>
        <w:t>La délégation de l</w:t>
      </w:r>
      <w:r w:rsidR="007C3C2A">
        <w:rPr>
          <w:lang w:val="fr-FR"/>
        </w:rPr>
        <w:t>’</w:t>
      </w:r>
      <w:r w:rsidRPr="00FF062C">
        <w:rPr>
          <w:lang w:val="fr-FR"/>
        </w:rPr>
        <w:t>Autriche, parlant au nom de l</w:t>
      </w:r>
      <w:r w:rsidR="007C3C2A">
        <w:rPr>
          <w:lang w:val="fr-FR"/>
        </w:rPr>
        <w:t>’</w:t>
      </w:r>
      <w:r w:rsidRPr="00FF062C">
        <w:rPr>
          <w:lang w:val="fr-FR"/>
        </w:rPr>
        <w:t>Union européenne et de ses États membres, a déclaré qu</w:t>
      </w:r>
      <w:r w:rsidR="007C3C2A">
        <w:rPr>
          <w:lang w:val="fr-FR"/>
        </w:rPr>
        <w:t>’</w:t>
      </w:r>
      <w:r w:rsidRPr="00FF062C">
        <w:rPr>
          <w:lang w:val="fr-FR"/>
        </w:rPr>
        <w:t>elle souscrivait pleinement à l</w:t>
      </w:r>
      <w:r w:rsidR="007C3C2A">
        <w:rPr>
          <w:lang w:val="fr-FR"/>
        </w:rPr>
        <w:t>’</w:t>
      </w:r>
      <w:r w:rsidRPr="00FF062C">
        <w:rPr>
          <w:lang w:val="fr-FR"/>
        </w:rPr>
        <w:t>intention de la proposition dès le dépa</w:t>
      </w:r>
      <w:r w:rsidR="00274FEB" w:rsidRPr="00FF062C">
        <w:rPr>
          <w:lang w:val="fr-FR"/>
        </w:rPr>
        <w:t>rt</w:t>
      </w:r>
      <w:r w:rsidR="00274FEB">
        <w:rPr>
          <w:lang w:val="fr-FR"/>
        </w:rPr>
        <w:t xml:space="preserve">.  </w:t>
      </w:r>
      <w:r w:rsidR="00274FEB" w:rsidRPr="00FF062C">
        <w:rPr>
          <w:lang w:val="fr-FR"/>
        </w:rPr>
        <w:t xml:space="preserve">À </w:t>
      </w:r>
      <w:r w:rsidRPr="00FF062C">
        <w:rPr>
          <w:lang w:val="fr-FR"/>
        </w:rPr>
        <w:t>plusieurs reprises, elle a affirmé son vif intérêt à promouvoir l</w:t>
      </w:r>
      <w:r w:rsidR="007C3C2A">
        <w:rPr>
          <w:lang w:val="fr-FR"/>
        </w:rPr>
        <w:t>’</w:t>
      </w:r>
      <w:r w:rsidRPr="00FF062C">
        <w:rPr>
          <w:lang w:val="fr-FR"/>
        </w:rPr>
        <w:t>égalité des sexes dans tous les domaines de la v</w:t>
      </w:r>
      <w:r w:rsidR="00274FEB" w:rsidRPr="00FF062C">
        <w:rPr>
          <w:lang w:val="fr-FR"/>
        </w:rPr>
        <w:t>ie</w:t>
      </w:r>
      <w:r w:rsidR="00274FEB">
        <w:rPr>
          <w:lang w:val="fr-FR"/>
        </w:rPr>
        <w:t xml:space="preserve">.  </w:t>
      </w:r>
      <w:r w:rsidR="00274FEB" w:rsidRPr="00FF062C">
        <w:rPr>
          <w:lang w:val="fr-FR"/>
        </w:rPr>
        <w:t>Un</w:t>
      </w:r>
      <w:r w:rsidRPr="00FF062C">
        <w:rPr>
          <w:lang w:val="fr-FR"/>
        </w:rPr>
        <w:t>e contribution égale des hommes et des femmes au bien</w:t>
      </w:r>
      <w:r w:rsidR="007C3C2A">
        <w:rPr>
          <w:lang w:val="fr-FR"/>
        </w:rPr>
        <w:t>-</w:t>
      </w:r>
      <w:r w:rsidRPr="00FF062C">
        <w:rPr>
          <w:lang w:val="fr-FR"/>
        </w:rPr>
        <w:t>être économique en général, en particulier dans le domaine des industries innovantes, était primordiale pour le développement durable, comme l</w:t>
      </w:r>
      <w:r w:rsidR="007C3C2A">
        <w:rPr>
          <w:lang w:val="fr-FR"/>
        </w:rPr>
        <w:t>’</w:t>
      </w:r>
      <w:r w:rsidRPr="00FF062C">
        <w:rPr>
          <w:lang w:val="fr-FR"/>
        </w:rPr>
        <w:t>ont montré de nombreuses études scientifiqu</w:t>
      </w:r>
      <w:r w:rsidR="00274FEB" w:rsidRPr="00FF062C">
        <w:rPr>
          <w:lang w:val="fr-FR"/>
        </w:rPr>
        <w:t>es</w:t>
      </w:r>
      <w:r w:rsidR="00274FEB">
        <w:rPr>
          <w:lang w:val="fr-FR"/>
        </w:rPr>
        <w:t xml:space="preserve">.  </w:t>
      </w:r>
      <w:r w:rsidR="00274FEB" w:rsidRPr="00FF062C">
        <w:rPr>
          <w:lang w:val="fr-FR"/>
        </w:rPr>
        <w:t>El</w:t>
      </w:r>
      <w:r w:rsidRPr="00FF062C">
        <w:rPr>
          <w:lang w:val="fr-FR"/>
        </w:rPr>
        <w:t>le s</w:t>
      </w:r>
      <w:r w:rsidR="007C3C2A">
        <w:rPr>
          <w:lang w:val="fr-FR"/>
        </w:rPr>
        <w:t>’</w:t>
      </w:r>
      <w:r w:rsidRPr="00FF062C">
        <w:rPr>
          <w:lang w:val="fr-FR"/>
        </w:rPr>
        <w:t>est félicitée de l</w:t>
      </w:r>
      <w:r w:rsidR="007C3C2A">
        <w:rPr>
          <w:lang w:val="fr-FR"/>
        </w:rPr>
        <w:t>’</w:t>
      </w:r>
      <w:r w:rsidRPr="00FF062C">
        <w:rPr>
          <w:lang w:val="fr-FR"/>
        </w:rPr>
        <w:t>initiative prise par la délégation du Mexique en proposant diverses actions à mener à l</w:t>
      </w:r>
      <w:r w:rsidR="007C3C2A">
        <w:rPr>
          <w:lang w:val="fr-FR"/>
        </w:rPr>
        <w:t>’</w:t>
      </w:r>
      <w:r w:rsidRPr="00FF062C">
        <w:rPr>
          <w:lang w:val="fr-FR"/>
        </w:rPr>
        <w:t>intérieur et à l</w:t>
      </w:r>
      <w:r w:rsidR="007C3C2A">
        <w:rPr>
          <w:lang w:val="fr-FR"/>
        </w:rPr>
        <w:t>’</w:t>
      </w:r>
      <w:r w:rsidRPr="00FF062C">
        <w:rPr>
          <w:lang w:val="fr-FR"/>
        </w:rPr>
        <w:t>extérieur de l</w:t>
      </w:r>
      <w:r w:rsidR="007C3C2A">
        <w:rPr>
          <w:lang w:val="fr-FR"/>
        </w:rPr>
        <w:t>’</w:t>
      </w:r>
      <w:r w:rsidRPr="00FF062C">
        <w:rPr>
          <w:lang w:val="fr-FR"/>
        </w:rPr>
        <w:t>OMPI, ainsi que de son esprit constructif.</w:t>
      </w:r>
    </w:p>
    <w:p w14:paraId="59FE277E" w14:textId="4E812A07" w:rsidR="00163E28" w:rsidRDefault="00901114" w:rsidP="00901114">
      <w:pPr>
        <w:pStyle w:val="ONUMFS"/>
        <w:rPr>
          <w:lang w:val="fr-FR"/>
        </w:rPr>
      </w:pPr>
      <w:r w:rsidRPr="00FF062C">
        <w:rPr>
          <w:lang w:val="fr-FR"/>
        </w:rPr>
        <w:t>La délégation du Chili, parlant au nom</w:t>
      </w:r>
      <w:r w:rsidR="00163E28" w:rsidRPr="00FF062C">
        <w:rPr>
          <w:lang w:val="fr-FR"/>
        </w:rPr>
        <w:t xml:space="preserve"> du</w:t>
      </w:r>
      <w:r w:rsidR="00163E28">
        <w:rPr>
          <w:lang w:val="fr-FR"/>
        </w:rPr>
        <w:t> </w:t>
      </w:r>
      <w:r w:rsidR="00163E28" w:rsidRPr="00FF062C">
        <w:rPr>
          <w:lang w:val="fr-FR"/>
        </w:rPr>
        <w:t>GRU</w:t>
      </w:r>
      <w:r w:rsidRPr="00FF062C">
        <w:rPr>
          <w:lang w:val="fr-FR"/>
        </w:rPr>
        <w:t>LAC, a appuyé la proposition de la délégation du Mexiq</w:t>
      </w:r>
      <w:r w:rsidR="00274FEB" w:rsidRPr="00FF062C">
        <w:rPr>
          <w:lang w:val="fr-FR"/>
        </w:rPr>
        <w:t>ue</w:t>
      </w:r>
      <w:r w:rsidR="00274FEB">
        <w:rPr>
          <w:lang w:val="fr-FR"/>
        </w:rPr>
        <w:t xml:space="preserve">.  </w:t>
      </w:r>
      <w:r w:rsidR="00274FEB" w:rsidRPr="00FF062C">
        <w:rPr>
          <w:lang w:val="fr-FR"/>
        </w:rPr>
        <w:t>El</w:t>
      </w:r>
      <w:r w:rsidRPr="00FF062C">
        <w:rPr>
          <w:lang w:val="fr-FR"/>
        </w:rPr>
        <w:t>le a félicité</w:t>
      </w:r>
      <w:r w:rsidR="00163E28" w:rsidRPr="00FF062C">
        <w:rPr>
          <w:lang w:val="fr-FR"/>
        </w:rPr>
        <w:t xml:space="preserve"> le</w:t>
      </w:r>
      <w:r w:rsidR="00163E28">
        <w:rPr>
          <w:lang w:val="fr-FR"/>
        </w:rPr>
        <w:t> </w:t>
      </w:r>
      <w:r w:rsidR="00163E28" w:rsidRPr="00FF062C">
        <w:rPr>
          <w:lang w:val="fr-FR"/>
        </w:rPr>
        <w:t>CDI</w:t>
      </w:r>
      <w:r w:rsidRPr="00FF062C">
        <w:rPr>
          <w:lang w:val="fr-FR"/>
        </w:rPr>
        <w:t>P pour être parvenu à un consensus et la délégation du Mexique pour le travail accompli en vue de l</w:t>
      </w:r>
      <w:r w:rsidR="007C3C2A">
        <w:rPr>
          <w:lang w:val="fr-FR"/>
        </w:rPr>
        <w:t>’</w:t>
      </w:r>
      <w:r w:rsidRPr="00FF062C">
        <w:rPr>
          <w:lang w:val="fr-FR"/>
        </w:rPr>
        <w:t>approbation de la proposition dans les délais impartis, ce qui reflétait l</w:t>
      </w:r>
      <w:r w:rsidR="007C3C2A">
        <w:rPr>
          <w:lang w:val="fr-FR"/>
        </w:rPr>
        <w:t>’</w:t>
      </w:r>
      <w:r w:rsidRPr="00FF062C">
        <w:rPr>
          <w:lang w:val="fr-FR"/>
        </w:rPr>
        <w:t>importance du rôle des femmes et de l</w:t>
      </w:r>
      <w:r w:rsidR="007C3C2A">
        <w:rPr>
          <w:lang w:val="fr-FR"/>
        </w:rPr>
        <w:t>’</w:t>
      </w:r>
      <w:r w:rsidRPr="00FF062C">
        <w:rPr>
          <w:lang w:val="fr-FR"/>
        </w:rPr>
        <w:t>engagement des pays sur ce sujet.</w:t>
      </w:r>
    </w:p>
    <w:p w14:paraId="116B73B3" w14:textId="376CFE96" w:rsidR="00163E28" w:rsidRDefault="00901114" w:rsidP="00901114">
      <w:pPr>
        <w:pStyle w:val="ONUMFS"/>
        <w:rPr>
          <w:lang w:val="fr-FR"/>
        </w:rPr>
      </w:pPr>
      <w:r w:rsidRPr="00FF062C">
        <w:rPr>
          <w:lang w:val="fr-FR"/>
        </w:rPr>
        <w:t>La délégation de la Lituanie, parlant au nom du groupe des pays d</w:t>
      </w:r>
      <w:r w:rsidR="007C3C2A">
        <w:rPr>
          <w:lang w:val="fr-FR"/>
        </w:rPr>
        <w:t>’</w:t>
      </w:r>
      <w:r w:rsidRPr="00FF062C">
        <w:rPr>
          <w:lang w:val="fr-FR"/>
        </w:rPr>
        <w:t xml:space="preserve">Europe centrale et des États baltes, a déclaré que le sujet </w:t>
      </w:r>
      <w:r w:rsidR="00163E28">
        <w:rPr>
          <w:lang w:val="fr-FR"/>
        </w:rPr>
        <w:t>“</w:t>
      </w:r>
      <w:r w:rsidRPr="00FF062C">
        <w:rPr>
          <w:lang w:val="fr-FR"/>
        </w:rPr>
        <w:t>Femmes et propriété intellectuelle</w:t>
      </w:r>
      <w:r w:rsidR="00163E28">
        <w:rPr>
          <w:lang w:val="fr-FR"/>
        </w:rPr>
        <w:t>”</w:t>
      </w:r>
      <w:r w:rsidRPr="00FF062C">
        <w:rPr>
          <w:lang w:val="fr-FR"/>
        </w:rPr>
        <w:t xml:space="preserve"> revêtait une importance capitale pour les membres du groupe des pays d</w:t>
      </w:r>
      <w:r w:rsidR="007C3C2A">
        <w:rPr>
          <w:lang w:val="fr-FR"/>
        </w:rPr>
        <w:t>’</w:t>
      </w:r>
      <w:r w:rsidRPr="00FF062C">
        <w:rPr>
          <w:lang w:val="fr-FR"/>
        </w:rPr>
        <w:t>Europe centrale et des pays d</w:t>
      </w:r>
      <w:r w:rsidR="007C3C2A">
        <w:rPr>
          <w:lang w:val="fr-FR"/>
        </w:rPr>
        <w:t>’</w:t>
      </w:r>
      <w:r w:rsidRPr="00FF062C">
        <w:rPr>
          <w:lang w:val="fr-FR"/>
        </w:rPr>
        <w:t>Europe centra</w:t>
      </w:r>
      <w:r w:rsidR="00274FEB" w:rsidRPr="00FF062C">
        <w:rPr>
          <w:lang w:val="fr-FR"/>
        </w:rPr>
        <w:t>le</w:t>
      </w:r>
      <w:r w:rsidR="00274FEB">
        <w:rPr>
          <w:lang w:val="fr-FR"/>
        </w:rPr>
        <w:t xml:space="preserve">.  </w:t>
      </w:r>
      <w:r w:rsidR="00274FEB" w:rsidRPr="00FF062C">
        <w:rPr>
          <w:lang w:val="fr-FR"/>
        </w:rPr>
        <w:t>Il</w:t>
      </w:r>
      <w:r w:rsidRPr="00FF062C">
        <w:rPr>
          <w:lang w:val="fr-FR"/>
        </w:rPr>
        <w:t xml:space="preserve"> s</w:t>
      </w:r>
      <w:r w:rsidR="007C3C2A">
        <w:rPr>
          <w:lang w:val="fr-FR"/>
        </w:rPr>
        <w:t>’</w:t>
      </w:r>
      <w:r w:rsidRPr="00FF062C">
        <w:rPr>
          <w:lang w:val="fr-FR"/>
        </w:rPr>
        <w:t>est félicité des débats menés au cours de la semaine et s</w:t>
      </w:r>
      <w:r w:rsidR="007C3C2A">
        <w:rPr>
          <w:lang w:val="fr-FR"/>
        </w:rPr>
        <w:t>’</w:t>
      </w:r>
      <w:r w:rsidRPr="00FF062C">
        <w:rPr>
          <w:lang w:val="fr-FR"/>
        </w:rPr>
        <w:t>est félicité de l</w:t>
      </w:r>
      <w:r w:rsidR="007C3C2A">
        <w:rPr>
          <w:lang w:val="fr-FR"/>
        </w:rPr>
        <w:t>’</w:t>
      </w:r>
      <w:r w:rsidRPr="00FF062C">
        <w:rPr>
          <w:lang w:val="fr-FR"/>
        </w:rPr>
        <w:t>adoption de la proposition.</w:t>
      </w:r>
    </w:p>
    <w:p w14:paraId="25C6727A" w14:textId="3E869FE5" w:rsidR="00163E28" w:rsidRDefault="00901114" w:rsidP="00901114">
      <w:pPr>
        <w:pStyle w:val="ONUMFS"/>
        <w:rPr>
          <w:lang w:val="fr-FR"/>
        </w:rPr>
      </w:pPr>
      <w:r w:rsidRPr="00FF062C">
        <w:rPr>
          <w:lang w:val="fr-FR"/>
        </w:rPr>
        <w:t>La délégation de la Fédération de Russie a remercié les auteurs de la proposition de débattre de cet important sujet au sein</w:t>
      </w:r>
      <w:r w:rsidR="00163E28" w:rsidRPr="00FF062C">
        <w:rPr>
          <w:lang w:val="fr-FR"/>
        </w:rPr>
        <w:t xml:space="preserve"> du</w:t>
      </w:r>
      <w:r w:rsidR="00163E28">
        <w:rPr>
          <w:lang w:val="fr-FR"/>
        </w:rPr>
        <w:t> </w:t>
      </w:r>
      <w:r w:rsidR="00163E28" w:rsidRPr="00FF062C">
        <w:rPr>
          <w:lang w:val="fr-FR"/>
        </w:rPr>
        <w:t>CDI</w:t>
      </w:r>
      <w:r w:rsidRPr="00FF062C">
        <w:rPr>
          <w:lang w:val="fr-FR"/>
        </w:rPr>
        <w:t>P, ainsi que le Secrétariat pour sa présentation.</w:t>
      </w:r>
    </w:p>
    <w:p w14:paraId="48742B99" w14:textId="318BB674" w:rsidR="00163E28" w:rsidRDefault="00901114" w:rsidP="00901114">
      <w:pPr>
        <w:pStyle w:val="ONUMFS"/>
        <w:rPr>
          <w:lang w:val="fr-FR"/>
        </w:rPr>
      </w:pPr>
      <w:r w:rsidRPr="00FF062C">
        <w:rPr>
          <w:lang w:val="fr-FR"/>
        </w:rPr>
        <w:t>La délégation de l</w:t>
      </w:r>
      <w:r w:rsidR="007C3C2A">
        <w:rPr>
          <w:lang w:val="fr-FR"/>
        </w:rPr>
        <w:t>’</w:t>
      </w:r>
      <w:r w:rsidRPr="00FF062C">
        <w:rPr>
          <w:lang w:val="fr-FR"/>
        </w:rPr>
        <w:t>Indonésie, parlant au nom du Groupe de l</w:t>
      </w:r>
      <w:r w:rsidR="007C3C2A">
        <w:rPr>
          <w:lang w:val="fr-FR"/>
        </w:rPr>
        <w:t>’</w:t>
      </w:r>
      <w:r w:rsidRPr="00FF062C">
        <w:rPr>
          <w:lang w:val="fr-FR"/>
        </w:rPr>
        <w:t>Asie et du Pacifique, a remercié et félicité la délégation du Mexique pour sa proposition sur les femmes et la propriété intellectuelle et pour les efforts déployés pour parvenir à un consens</w:t>
      </w:r>
      <w:r w:rsidR="00274FEB" w:rsidRPr="00FF062C">
        <w:rPr>
          <w:lang w:val="fr-FR"/>
        </w:rPr>
        <w:t>us</w:t>
      </w:r>
      <w:r w:rsidR="00274FEB">
        <w:rPr>
          <w:lang w:val="fr-FR"/>
        </w:rPr>
        <w:t xml:space="preserve">.  </w:t>
      </w:r>
      <w:r w:rsidR="00274FEB" w:rsidRPr="00FF062C">
        <w:rPr>
          <w:lang w:val="fr-FR"/>
        </w:rPr>
        <w:t>El</w:t>
      </w:r>
      <w:r w:rsidRPr="00FF062C">
        <w:rPr>
          <w:lang w:val="fr-FR"/>
        </w:rPr>
        <w:t>le attachait une grande importance à l</w:t>
      </w:r>
      <w:r w:rsidR="007C3C2A">
        <w:rPr>
          <w:lang w:val="fr-FR"/>
        </w:rPr>
        <w:t>’</w:t>
      </w:r>
      <w:r w:rsidRPr="00FF062C">
        <w:rPr>
          <w:lang w:val="fr-FR"/>
        </w:rPr>
        <w:t>autonomisation des femmes dans le domaine de la propriété intellectuelle.</w:t>
      </w:r>
    </w:p>
    <w:p w14:paraId="04AED6FC" w14:textId="52229ED5" w:rsidR="00163E28" w:rsidRDefault="00901114" w:rsidP="00901114">
      <w:pPr>
        <w:pStyle w:val="ONUMFS"/>
        <w:rPr>
          <w:lang w:val="fr-FR"/>
        </w:rPr>
      </w:pPr>
      <w:r w:rsidRPr="00FF062C">
        <w:rPr>
          <w:lang w:val="fr-FR"/>
        </w:rPr>
        <w:t>La délégation du Maroc, parlant au nom du groupe des pays africains, a remercié et félicité la délégation du Mexique pour son excellente proposition et s</w:t>
      </w:r>
      <w:r w:rsidR="007C3C2A">
        <w:rPr>
          <w:lang w:val="fr-FR"/>
        </w:rPr>
        <w:t>’</w:t>
      </w:r>
      <w:r w:rsidRPr="00FF062C">
        <w:rPr>
          <w:lang w:val="fr-FR"/>
        </w:rPr>
        <w:t>est réjouie de sa mise en œuvre.</w:t>
      </w:r>
    </w:p>
    <w:p w14:paraId="6E094C8F" w14:textId="376F4C52" w:rsidR="00901114" w:rsidRPr="00FF062C" w:rsidRDefault="00901114" w:rsidP="00901114">
      <w:pPr>
        <w:pStyle w:val="ONUMFS"/>
        <w:rPr>
          <w:lang w:val="fr-FR"/>
        </w:rPr>
      </w:pPr>
      <w:r w:rsidRPr="00FF062C">
        <w:rPr>
          <w:lang w:val="fr-FR"/>
        </w:rPr>
        <w:t>La délégation du Canada, parlant au nom de son pays, a déclaré que la priorité absolue était de faire progresser l</w:t>
      </w:r>
      <w:r w:rsidR="007C3C2A">
        <w:rPr>
          <w:lang w:val="fr-FR"/>
        </w:rPr>
        <w:t>’</w:t>
      </w:r>
      <w:r w:rsidRPr="00FF062C">
        <w:rPr>
          <w:lang w:val="fr-FR"/>
        </w:rPr>
        <w:t>égalité des sexes dans l</w:t>
      </w:r>
      <w:r w:rsidR="007C3C2A">
        <w:rPr>
          <w:lang w:val="fr-FR"/>
        </w:rPr>
        <w:t>’</w:t>
      </w:r>
      <w:r w:rsidRPr="00FF062C">
        <w:rPr>
          <w:lang w:val="fr-FR"/>
        </w:rPr>
        <w:t>autonomisation des femm</w:t>
      </w:r>
      <w:r w:rsidR="00274FEB" w:rsidRPr="00FF062C">
        <w:rPr>
          <w:lang w:val="fr-FR"/>
        </w:rPr>
        <w:t>es</w:t>
      </w:r>
      <w:r w:rsidR="00274FEB">
        <w:rPr>
          <w:lang w:val="fr-FR"/>
        </w:rPr>
        <w:t xml:space="preserve">.  </w:t>
      </w:r>
      <w:r w:rsidR="00274FEB" w:rsidRPr="00FF062C">
        <w:rPr>
          <w:lang w:val="fr-FR"/>
        </w:rPr>
        <w:t>La</w:t>
      </w:r>
      <w:r w:rsidRPr="00FF062C">
        <w:rPr>
          <w:lang w:val="fr-FR"/>
        </w:rPr>
        <w:t xml:space="preserve"> promotion de la diversité et de l</w:t>
      </w:r>
      <w:r w:rsidR="007C3C2A">
        <w:rPr>
          <w:lang w:val="fr-FR"/>
        </w:rPr>
        <w:t>’</w:t>
      </w:r>
      <w:r w:rsidRPr="00FF062C">
        <w:rPr>
          <w:lang w:val="fr-FR"/>
        </w:rPr>
        <w:t>inclusion faisait partie intégrante de la création d</w:t>
      </w:r>
      <w:r w:rsidR="007C3C2A">
        <w:rPr>
          <w:lang w:val="fr-FR"/>
        </w:rPr>
        <w:t>’</w:t>
      </w:r>
      <w:r w:rsidRPr="00FF062C">
        <w:rPr>
          <w:lang w:val="fr-FR"/>
        </w:rPr>
        <w:t>une économie qui fonctionnait pour tout le mon</w:t>
      </w:r>
      <w:r w:rsidR="00274FEB" w:rsidRPr="00FF062C">
        <w:rPr>
          <w:lang w:val="fr-FR"/>
        </w:rPr>
        <w:t>de</w:t>
      </w:r>
      <w:r w:rsidR="00274FEB">
        <w:rPr>
          <w:lang w:val="fr-FR"/>
        </w:rPr>
        <w:t xml:space="preserve">.  </w:t>
      </w:r>
      <w:r w:rsidR="00274FEB" w:rsidRPr="00FF062C">
        <w:rPr>
          <w:lang w:val="fr-FR"/>
        </w:rPr>
        <w:t>La</w:t>
      </w:r>
      <w:r w:rsidRPr="00FF062C">
        <w:rPr>
          <w:lang w:val="fr-FR"/>
        </w:rPr>
        <w:t xml:space="preserve"> participation pleine et égale des femmes à l</w:t>
      </w:r>
      <w:r w:rsidR="007C3C2A">
        <w:rPr>
          <w:lang w:val="fr-FR"/>
        </w:rPr>
        <w:t>’</w:t>
      </w:r>
      <w:r w:rsidRPr="00FF062C">
        <w:rPr>
          <w:lang w:val="fr-FR"/>
        </w:rPr>
        <w:t>économie est essentielle à la compétitivité et à la prospérité future de chaque pa</w:t>
      </w:r>
      <w:r w:rsidR="00274FEB" w:rsidRPr="00FF062C">
        <w:rPr>
          <w:lang w:val="fr-FR"/>
        </w:rPr>
        <w:t>ys</w:t>
      </w:r>
      <w:r w:rsidR="00274FEB">
        <w:rPr>
          <w:lang w:val="fr-FR"/>
        </w:rPr>
        <w:t xml:space="preserve">.  </w:t>
      </w:r>
      <w:r w:rsidR="00274FEB" w:rsidRPr="00FF062C">
        <w:rPr>
          <w:lang w:val="fr-FR"/>
        </w:rPr>
        <w:t>El</w:t>
      </w:r>
      <w:r w:rsidRPr="00FF062C">
        <w:rPr>
          <w:lang w:val="fr-FR"/>
        </w:rPr>
        <w:t>le a félicité la délégation du Mexique pour son leadership dans la présentation d</w:t>
      </w:r>
      <w:r w:rsidR="007C3C2A">
        <w:rPr>
          <w:lang w:val="fr-FR"/>
        </w:rPr>
        <w:t>’</w:t>
      </w:r>
      <w:r w:rsidRPr="00FF062C">
        <w:rPr>
          <w:lang w:val="fr-FR"/>
        </w:rPr>
        <w:t>un argumentaire solide et convaincant visant à promouvoir davantage le rôle clé joué par les femmes dans le système de propriété intellectuel</w:t>
      </w:r>
      <w:r w:rsidR="00274FEB" w:rsidRPr="00FF062C">
        <w:rPr>
          <w:lang w:val="fr-FR"/>
        </w:rPr>
        <w:t>le</w:t>
      </w:r>
      <w:r w:rsidR="00274FEB">
        <w:rPr>
          <w:lang w:val="fr-FR"/>
        </w:rPr>
        <w:t xml:space="preserve">.  </w:t>
      </w:r>
      <w:r w:rsidR="00274FEB" w:rsidRPr="00FF062C">
        <w:rPr>
          <w:lang w:val="fr-FR"/>
        </w:rPr>
        <w:t>El</w:t>
      </w:r>
      <w:r w:rsidRPr="00FF062C">
        <w:rPr>
          <w:lang w:val="fr-FR"/>
        </w:rPr>
        <w:t>le a exprimé son ferme attachement aux problèmes abordés dans la propositi</w:t>
      </w:r>
      <w:r w:rsidR="00274FEB" w:rsidRPr="00FF062C">
        <w:rPr>
          <w:lang w:val="fr-FR"/>
        </w:rPr>
        <w:t>on</w:t>
      </w:r>
      <w:r w:rsidR="00274FEB">
        <w:rPr>
          <w:lang w:val="fr-FR"/>
        </w:rPr>
        <w:t xml:space="preserve">.  </w:t>
      </w:r>
      <w:r w:rsidR="00274FEB" w:rsidRPr="00FF062C">
        <w:rPr>
          <w:lang w:val="fr-FR"/>
        </w:rPr>
        <w:t>To</w:t>
      </w:r>
      <w:r w:rsidRPr="00FF062C">
        <w:rPr>
          <w:lang w:val="fr-FR"/>
        </w:rPr>
        <w:t>us les États membres ainsi que l</w:t>
      </w:r>
      <w:r w:rsidR="007C3C2A">
        <w:rPr>
          <w:lang w:val="fr-FR"/>
        </w:rPr>
        <w:t>’</w:t>
      </w:r>
      <w:r w:rsidRPr="00FF062C">
        <w:rPr>
          <w:lang w:val="fr-FR"/>
        </w:rPr>
        <w:t>OMPI ont un rôle à jouer pour éliminer les obstacles qui empêchent les femmes de participer pleinement au système de propriété intellectuelle et d</w:t>
      </w:r>
      <w:r w:rsidR="007C3C2A">
        <w:rPr>
          <w:lang w:val="fr-FR"/>
        </w:rPr>
        <w:t>’</w:t>
      </w:r>
      <w:r w:rsidRPr="00FF062C">
        <w:rPr>
          <w:lang w:val="fr-FR"/>
        </w:rPr>
        <w:t>en tirer par</w:t>
      </w:r>
      <w:r w:rsidR="00274FEB" w:rsidRPr="00FF062C">
        <w:rPr>
          <w:lang w:val="fr-FR"/>
        </w:rPr>
        <w:t>ti</w:t>
      </w:r>
      <w:r w:rsidR="00274FEB">
        <w:rPr>
          <w:lang w:val="fr-FR"/>
        </w:rPr>
        <w:t xml:space="preserve">.  </w:t>
      </w:r>
      <w:r w:rsidR="00274FEB" w:rsidRPr="00FF062C">
        <w:rPr>
          <w:lang w:val="fr-FR"/>
        </w:rPr>
        <w:t>La</w:t>
      </w:r>
      <w:r w:rsidRPr="00FF062C">
        <w:rPr>
          <w:lang w:val="fr-FR"/>
        </w:rPr>
        <w:t xml:space="preserve"> proposition de la délégation du Mexique représentait une action solide et concrète à cet eff</w:t>
      </w:r>
      <w:r w:rsidR="00274FEB" w:rsidRPr="00FF062C">
        <w:rPr>
          <w:lang w:val="fr-FR"/>
        </w:rPr>
        <w:t>et</w:t>
      </w:r>
      <w:r w:rsidR="00274FEB">
        <w:rPr>
          <w:lang w:val="fr-FR"/>
        </w:rPr>
        <w:t xml:space="preserve">.  </w:t>
      </w:r>
      <w:r w:rsidR="00274FEB" w:rsidRPr="00FF062C">
        <w:rPr>
          <w:lang w:val="fr-FR"/>
        </w:rPr>
        <w:t>Le</w:t>
      </w:r>
      <w:r w:rsidRPr="00FF062C">
        <w:rPr>
          <w:lang w:val="fr-FR"/>
        </w:rPr>
        <w:t xml:space="preserve"> Secrétariat devrait continuer à tirer parti de l</w:t>
      </w:r>
      <w:r w:rsidR="007C3C2A">
        <w:rPr>
          <w:lang w:val="fr-FR"/>
        </w:rPr>
        <w:t>’</w:t>
      </w:r>
      <w:r w:rsidRPr="00FF062C">
        <w:rPr>
          <w:lang w:val="fr-FR"/>
        </w:rPr>
        <w:t>excellent travail qu</w:t>
      </w:r>
      <w:r w:rsidR="007C3C2A">
        <w:rPr>
          <w:lang w:val="fr-FR"/>
        </w:rPr>
        <w:t>’</w:t>
      </w:r>
      <w:r w:rsidRPr="00FF062C">
        <w:rPr>
          <w:lang w:val="fr-FR"/>
        </w:rPr>
        <w:t>elle a accompli pour atteindre cet objectif, notamment en se concentrant sur la collecte et la compilation de données ventilées par sexe relatives à l</w:t>
      </w:r>
      <w:r w:rsidR="007C3C2A">
        <w:rPr>
          <w:lang w:val="fr-FR"/>
        </w:rPr>
        <w:t>’</w:t>
      </w:r>
      <w:r w:rsidRPr="00FF062C">
        <w:rPr>
          <w:lang w:val="fr-FR"/>
        </w:rPr>
        <w:t>utilisation et à la propriété de la propriété intellectuelle, qui bénéficieraient à tous les États membr</w:t>
      </w:r>
      <w:r w:rsidR="00274FEB" w:rsidRPr="00FF062C">
        <w:rPr>
          <w:lang w:val="fr-FR"/>
        </w:rPr>
        <w:t>es</w:t>
      </w:r>
      <w:r w:rsidR="00274FEB">
        <w:rPr>
          <w:lang w:val="fr-FR"/>
        </w:rPr>
        <w:t xml:space="preserve">.  </w:t>
      </w:r>
      <w:r w:rsidR="00274FEB" w:rsidRPr="00FF062C">
        <w:rPr>
          <w:lang w:val="fr-FR"/>
        </w:rPr>
        <w:t>El</w:t>
      </w:r>
      <w:r w:rsidRPr="00FF062C">
        <w:rPr>
          <w:lang w:val="fr-FR"/>
        </w:rPr>
        <w:t>le s</w:t>
      </w:r>
      <w:r w:rsidR="007C3C2A">
        <w:rPr>
          <w:lang w:val="fr-FR"/>
        </w:rPr>
        <w:t>’</w:t>
      </w:r>
      <w:r w:rsidRPr="00FF062C">
        <w:rPr>
          <w:lang w:val="fr-FR"/>
        </w:rPr>
        <w:t>est félicitée de la décision d</w:t>
      </w:r>
      <w:r w:rsidR="007C3C2A">
        <w:rPr>
          <w:lang w:val="fr-FR"/>
        </w:rPr>
        <w:t>’</w:t>
      </w:r>
      <w:r w:rsidRPr="00FF062C">
        <w:rPr>
          <w:lang w:val="fr-FR"/>
        </w:rPr>
        <w:t>adopter la proposition.</w:t>
      </w:r>
    </w:p>
    <w:p w14:paraId="65FA9138" w14:textId="10BA9C86" w:rsidR="00163E28" w:rsidRDefault="00901114" w:rsidP="00901114">
      <w:pPr>
        <w:pStyle w:val="ONUMFS"/>
        <w:rPr>
          <w:lang w:val="fr-FR"/>
        </w:rPr>
      </w:pPr>
      <w:r w:rsidRPr="00FF062C">
        <w:rPr>
          <w:lang w:val="fr-FR"/>
        </w:rPr>
        <w:t>La délégation de la Tunisie a remercié la délégation du Mexique pour sa proposition et s</w:t>
      </w:r>
      <w:r w:rsidR="007C3C2A">
        <w:rPr>
          <w:lang w:val="fr-FR"/>
        </w:rPr>
        <w:t>’</w:t>
      </w:r>
      <w:r w:rsidRPr="00FF062C">
        <w:rPr>
          <w:lang w:val="fr-FR"/>
        </w:rPr>
        <w:t>est félicitée de la décision</w:t>
      </w:r>
      <w:r w:rsidR="00163E28" w:rsidRPr="00FF062C">
        <w:rPr>
          <w:lang w:val="fr-FR"/>
        </w:rPr>
        <w:t xml:space="preserve"> du</w:t>
      </w:r>
      <w:r w:rsidR="00163E28">
        <w:rPr>
          <w:lang w:val="fr-FR"/>
        </w:rPr>
        <w:t> </w:t>
      </w:r>
      <w:r w:rsidR="00163E28" w:rsidRPr="00FF062C">
        <w:rPr>
          <w:lang w:val="fr-FR"/>
        </w:rPr>
        <w:t>CDI</w:t>
      </w:r>
      <w:r w:rsidRPr="00FF062C">
        <w:rPr>
          <w:lang w:val="fr-FR"/>
        </w:rPr>
        <w:t>P de l</w:t>
      </w:r>
      <w:r w:rsidR="007C3C2A">
        <w:rPr>
          <w:lang w:val="fr-FR"/>
        </w:rPr>
        <w:t>’</w:t>
      </w:r>
      <w:r w:rsidRPr="00FF062C">
        <w:rPr>
          <w:lang w:val="fr-FR"/>
        </w:rPr>
        <w:t>adopt</w:t>
      </w:r>
      <w:r w:rsidR="00274FEB" w:rsidRPr="00FF062C">
        <w:rPr>
          <w:lang w:val="fr-FR"/>
        </w:rPr>
        <w:t>er</w:t>
      </w:r>
      <w:r w:rsidR="00274FEB">
        <w:rPr>
          <w:lang w:val="fr-FR"/>
        </w:rPr>
        <w:t xml:space="preserve">.  </w:t>
      </w:r>
      <w:r w:rsidR="00274FEB" w:rsidRPr="00FF062C">
        <w:rPr>
          <w:lang w:val="fr-FR"/>
        </w:rPr>
        <w:t>Il</w:t>
      </w:r>
      <w:r w:rsidRPr="00FF062C">
        <w:rPr>
          <w:lang w:val="fr-FR"/>
        </w:rPr>
        <w:t xml:space="preserve"> a souligné le rôle des femmes dans tous les domaines, en particulier dans le domaine de la propriété intellectuelle et du développement, qu</w:t>
      </w:r>
      <w:r w:rsidR="007C3C2A">
        <w:rPr>
          <w:lang w:val="fr-FR"/>
        </w:rPr>
        <w:t>’</w:t>
      </w:r>
      <w:r w:rsidRPr="00FF062C">
        <w:rPr>
          <w:lang w:val="fr-FR"/>
        </w:rPr>
        <w:t>il fallait prendre en compte pour assurer le développement social et économique du pays et le développement des femmes.</w:t>
      </w:r>
    </w:p>
    <w:p w14:paraId="07ECDBF4" w14:textId="5B86C641" w:rsidR="00901114" w:rsidRPr="00FF062C" w:rsidRDefault="00901114" w:rsidP="00901114">
      <w:pPr>
        <w:pStyle w:val="ONUMFS"/>
        <w:rPr>
          <w:lang w:val="fr-FR"/>
        </w:rPr>
      </w:pPr>
      <w:r w:rsidRPr="00FF062C">
        <w:rPr>
          <w:lang w:val="fr-FR"/>
        </w:rPr>
        <w:t>La délégation de la République de Corée a remercié la délégation du Mexique d</w:t>
      </w:r>
      <w:r w:rsidR="007C3C2A">
        <w:rPr>
          <w:lang w:val="fr-FR"/>
        </w:rPr>
        <w:t>’</w:t>
      </w:r>
      <w:r w:rsidRPr="00FF062C">
        <w:rPr>
          <w:lang w:val="fr-FR"/>
        </w:rPr>
        <w:t>avoir présenté une proposition significative sur les femmes et la propriété intellectuelle et l</w:t>
      </w:r>
      <w:r w:rsidR="007C3C2A">
        <w:rPr>
          <w:lang w:val="fr-FR"/>
        </w:rPr>
        <w:t>’</w:t>
      </w:r>
      <w:r w:rsidRPr="00FF062C">
        <w:rPr>
          <w:lang w:val="fr-FR"/>
        </w:rPr>
        <w:t>a félicitée pour sa propositi</w:t>
      </w:r>
      <w:r w:rsidR="00274FEB" w:rsidRPr="00FF062C">
        <w:rPr>
          <w:lang w:val="fr-FR"/>
        </w:rPr>
        <w:t>on</w:t>
      </w:r>
      <w:r w:rsidR="00274FEB">
        <w:rPr>
          <w:lang w:val="fr-FR"/>
        </w:rPr>
        <w:t xml:space="preserve">.  </w:t>
      </w:r>
      <w:r w:rsidR="00274FEB" w:rsidRPr="00FF062C">
        <w:rPr>
          <w:lang w:val="fr-FR"/>
        </w:rPr>
        <w:t>El</w:t>
      </w:r>
      <w:r w:rsidRPr="00FF062C">
        <w:rPr>
          <w:lang w:val="fr-FR"/>
        </w:rPr>
        <w:t>le attachait une grande importance à l</w:t>
      </w:r>
      <w:r w:rsidR="007C3C2A">
        <w:rPr>
          <w:lang w:val="fr-FR"/>
        </w:rPr>
        <w:t>’</w:t>
      </w:r>
      <w:r w:rsidRPr="00FF062C">
        <w:rPr>
          <w:lang w:val="fr-FR"/>
        </w:rPr>
        <w:t>autonomisation des activités des femmes et à la sensibilisation des femmes dans le domaine de la propriété intellectuel</w:t>
      </w:r>
      <w:r w:rsidR="00274FEB" w:rsidRPr="00FF062C">
        <w:rPr>
          <w:lang w:val="fr-FR"/>
        </w:rPr>
        <w:t>le</w:t>
      </w:r>
      <w:r w:rsidR="00274FEB">
        <w:rPr>
          <w:lang w:val="fr-FR"/>
        </w:rPr>
        <w:t xml:space="preserve">.  </w:t>
      </w:r>
      <w:r w:rsidR="00274FEB" w:rsidRPr="00FF062C">
        <w:rPr>
          <w:lang w:val="fr-FR"/>
        </w:rPr>
        <w:t>El</w:t>
      </w:r>
      <w:r w:rsidRPr="00FF062C">
        <w:rPr>
          <w:lang w:val="fr-FR"/>
        </w:rPr>
        <w:t>le était heureuse d</w:t>
      </w:r>
      <w:r w:rsidR="007C3C2A">
        <w:rPr>
          <w:lang w:val="fr-FR"/>
        </w:rPr>
        <w:t>’</w:t>
      </w:r>
      <w:r w:rsidRPr="00FF062C">
        <w:rPr>
          <w:lang w:val="fr-FR"/>
        </w:rPr>
        <w:t>avoir appuyé la proposition, qui serait utile à cet égard.</w:t>
      </w:r>
    </w:p>
    <w:p w14:paraId="24BEE600" w14:textId="4C0B1F7E" w:rsidR="00901114" w:rsidRPr="00FF062C"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conclu les débats sur le document</w:t>
      </w:r>
      <w:r w:rsidR="00575C12">
        <w:rPr>
          <w:lang w:val="fr-FR"/>
        </w:rPr>
        <w:t> </w:t>
      </w:r>
      <w:r w:rsidRPr="00FF062C">
        <w:rPr>
          <w:lang w:val="fr-FR"/>
        </w:rPr>
        <w:t>CDIP/22/16 Rev2.</w:t>
      </w:r>
    </w:p>
    <w:p w14:paraId="4A8A56FB" w14:textId="246FF075" w:rsidR="00901114" w:rsidRPr="00E74956" w:rsidRDefault="00163E28" w:rsidP="00901114">
      <w:pPr>
        <w:pStyle w:val="Heading1"/>
        <w:rPr>
          <w:lang w:val="fr-FR"/>
        </w:rPr>
      </w:pPr>
      <w:r w:rsidRPr="00E74956">
        <w:rPr>
          <w:lang w:val="fr-FR"/>
        </w:rPr>
        <w:t>Point 9</w:t>
      </w:r>
      <w:r w:rsidR="00901114" w:rsidRPr="00E74956">
        <w:rPr>
          <w:lang w:val="fr-FR"/>
        </w:rPr>
        <w:t xml:space="preserve"> de l</w:t>
      </w:r>
      <w:r w:rsidR="007C3C2A" w:rsidRPr="00E74956">
        <w:rPr>
          <w:lang w:val="fr-FR"/>
        </w:rPr>
        <w:t>’</w:t>
      </w:r>
      <w:r w:rsidR="00901114" w:rsidRPr="00E74956">
        <w:rPr>
          <w:lang w:val="fr-FR"/>
        </w:rPr>
        <w:t>ordre du jour</w:t>
      </w:r>
      <w:r w:rsidR="007C3C2A" w:rsidRPr="00E74956">
        <w:rPr>
          <w:lang w:val="fr-FR"/>
        </w:rPr>
        <w:t> :</w:t>
      </w:r>
      <w:r w:rsidR="00901114" w:rsidRPr="00E74956">
        <w:rPr>
          <w:lang w:val="fr-FR"/>
        </w:rPr>
        <w:t xml:space="preserve"> travaux futurs</w:t>
      </w:r>
    </w:p>
    <w:p w14:paraId="3837B1E0" w14:textId="77777777" w:rsidR="00901114" w:rsidRPr="00FF062C" w:rsidRDefault="00901114" w:rsidP="00901114">
      <w:pPr>
        <w:rPr>
          <w:lang w:val="fr-FR"/>
        </w:rPr>
      </w:pPr>
    </w:p>
    <w:p w14:paraId="4BAFBE48" w14:textId="566FE95C" w:rsidR="00901114" w:rsidRPr="00FF062C" w:rsidRDefault="00901114" w:rsidP="00901114">
      <w:pPr>
        <w:pStyle w:val="ONUMFS"/>
        <w:rPr>
          <w:lang w:val="fr-FR"/>
        </w:rPr>
      </w:pPr>
      <w:r w:rsidRPr="00FF062C">
        <w:rPr>
          <w:lang w:val="fr-FR"/>
        </w:rPr>
        <w:t>Le Secrétariat (M.</w:t>
      </w:r>
      <w:r w:rsidR="00214F48">
        <w:rPr>
          <w:lang w:val="fr-FR"/>
        </w:rPr>
        <w:t> </w:t>
      </w:r>
      <w:r w:rsidRPr="00FF062C">
        <w:rPr>
          <w:lang w:val="fr-FR"/>
        </w:rPr>
        <w:t>Irfan Baloch) a présenté la liste des travaux futurs, fondée sur les engagements antérieurs et les décisions prises à la 22e sessi</w:t>
      </w:r>
      <w:r w:rsidR="00274FEB" w:rsidRPr="00FF062C">
        <w:rPr>
          <w:lang w:val="fr-FR"/>
        </w:rPr>
        <w:t>on</w:t>
      </w:r>
      <w:r w:rsidR="00274FEB">
        <w:rPr>
          <w:lang w:val="fr-FR"/>
        </w:rPr>
        <w:t xml:space="preserve">.  </w:t>
      </w:r>
      <w:r w:rsidR="00274FEB" w:rsidRPr="00FF062C">
        <w:rPr>
          <w:lang w:val="fr-FR"/>
        </w:rPr>
        <w:t>La</w:t>
      </w:r>
      <w:r w:rsidRPr="00FF062C">
        <w:rPr>
          <w:lang w:val="fr-FR"/>
        </w:rPr>
        <w:t xml:space="preserve"> conférence sur la propriété intellectuelle et le développement serait tenue lors de la session suivan</w:t>
      </w:r>
      <w:r w:rsidR="00274FEB" w:rsidRPr="00FF062C">
        <w:rPr>
          <w:lang w:val="fr-FR"/>
        </w:rPr>
        <w:t>te</w:t>
      </w:r>
      <w:r w:rsidR="00274FEB">
        <w:rPr>
          <w:lang w:val="fr-FR"/>
        </w:rPr>
        <w:t xml:space="preserve">.  </w:t>
      </w:r>
      <w:r w:rsidR="00274FEB" w:rsidRPr="00FF062C">
        <w:rPr>
          <w:lang w:val="fr-FR"/>
        </w:rPr>
        <w:t>Ap</w:t>
      </w:r>
      <w:r w:rsidRPr="00FF062C">
        <w:rPr>
          <w:lang w:val="fr-FR"/>
        </w:rPr>
        <w:t>rès la conférence, le point de l</w:t>
      </w:r>
      <w:r w:rsidR="007C3C2A">
        <w:rPr>
          <w:lang w:val="fr-FR"/>
        </w:rPr>
        <w:t>’</w:t>
      </w:r>
      <w:r w:rsidRPr="00FF062C">
        <w:rPr>
          <w:lang w:val="fr-FR"/>
        </w:rPr>
        <w:t xml:space="preserve">ordre du jour intitulé </w:t>
      </w:r>
      <w:r w:rsidR="00163E28">
        <w:rPr>
          <w:lang w:val="fr-FR"/>
        </w:rPr>
        <w:t>“</w:t>
      </w:r>
      <w:r w:rsidRPr="00FF062C">
        <w:rPr>
          <w:lang w:val="fr-FR"/>
        </w:rPr>
        <w:t>La propriété intellectuelle et le développement</w:t>
      </w:r>
      <w:r w:rsidR="00163E28">
        <w:rPr>
          <w:lang w:val="fr-FR"/>
        </w:rPr>
        <w:t>”</w:t>
      </w:r>
      <w:r w:rsidRPr="00FF062C">
        <w:rPr>
          <w:lang w:val="fr-FR"/>
        </w:rPr>
        <w:t xml:space="preserve"> sur la propriété intellectuelle et le développement dans l</w:t>
      </w:r>
      <w:r w:rsidR="007C3C2A">
        <w:rPr>
          <w:lang w:val="fr-FR"/>
        </w:rPr>
        <w:t>’</w:t>
      </w:r>
      <w:r w:rsidRPr="00FF062C">
        <w:rPr>
          <w:lang w:val="fr-FR"/>
        </w:rPr>
        <w:t>environnement numérique ferait l</w:t>
      </w:r>
      <w:r w:rsidR="007C3C2A">
        <w:rPr>
          <w:lang w:val="fr-FR"/>
        </w:rPr>
        <w:t>’</w:t>
      </w:r>
      <w:r w:rsidRPr="00FF062C">
        <w:rPr>
          <w:lang w:val="fr-FR"/>
        </w:rPr>
        <w:t>objet d</w:t>
      </w:r>
      <w:r w:rsidR="007C3C2A">
        <w:rPr>
          <w:lang w:val="fr-FR"/>
        </w:rPr>
        <w:t>’</w:t>
      </w:r>
      <w:r w:rsidRPr="00FF062C">
        <w:rPr>
          <w:lang w:val="fr-FR"/>
        </w:rPr>
        <w:t>un déb</w:t>
      </w:r>
      <w:r w:rsidR="00274FEB" w:rsidRPr="00FF062C">
        <w:rPr>
          <w:lang w:val="fr-FR"/>
        </w:rPr>
        <w:t>at</w:t>
      </w:r>
      <w:r w:rsidR="00274FEB">
        <w:rPr>
          <w:lang w:val="fr-FR"/>
        </w:rPr>
        <w:t xml:space="preserve">.  </w:t>
      </w:r>
      <w:r w:rsidR="00274FEB" w:rsidRPr="00FF062C">
        <w:rPr>
          <w:lang w:val="fr-FR"/>
        </w:rPr>
        <w:t>Le</w:t>
      </w:r>
      <w:r w:rsidRPr="00FF062C">
        <w:rPr>
          <w:lang w:val="fr-FR"/>
        </w:rPr>
        <w:t xml:space="preserve"> </w:t>
      </w:r>
      <w:r w:rsidR="00214F48">
        <w:rPr>
          <w:lang w:val="fr-FR"/>
        </w:rPr>
        <w:t>comité</w:t>
      </w:r>
      <w:r w:rsidRPr="00FF062C">
        <w:rPr>
          <w:lang w:val="fr-FR"/>
        </w:rPr>
        <w:t xml:space="preserve"> consacrerait presque une journée et demie à ces discussio</w:t>
      </w:r>
      <w:r w:rsidR="00274FEB" w:rsidRPr="00FF062C">
        <w:rPr>
          <w:lang w:val="fr-FR"/>
        </w:rPr>
        <w:t>ns</w:t>
      </w:r>
      <w:r w:rsidR="00274FEB">
        <w:rPr>
          <w:lang w:val="fr-FR"/>
        </w:rPr>
        <w:t xml:space="preserve">.  </w:t>
      </w:r>
      <w:r w:rsidR="00274FEB" w:rsidRPr="00FF062C">
        <w:rPr>
          <w:lang w:val="fr-FR"/>
        </w:rPr>
        <w:t>Le</w:t>
      </w:r>
      <w:r w:rsidRPr="00FF062C">
        <w:rPr>
          <w:lang w:val="fr-FR"/>
        </w:rPr>
        <w:t xml:space="preserve"> comité examinerait les documents suivants</w:t>
      </w:r>
      <w:r w:rsidR="007C3C2A">
        <w:rPr>
          <w:lang w:val="fr-FR"/>
        </w:rPr>
        <w:t> :</w:t>
      </w:r>
      <w:r w:rsidRPr="00FF062C">
        <w:rPr>
          <w:lang w:val="fr-FR"/>
        </w:rPr>
        <w:t xml:space="preserve"> i)</w:t>
      </w:r>
      <w:r w:rsidR="00214F48">
        <w:rPr>
          <w:lang w:val="fr-FR"/>
        </w:rPr>
        <w:t> </w:t>
      </w:r>
      <w:r w:rsidRPr="00FF062C">
        <w:rPr>
          <w:lang w:val="fr-FR"/>
        </w:rPr>
        <w:t xml:space="preserve">le rapport du </w:t>
      </w:r>
      <w:r w:rsidR="00214F48">
        <w:rPr>
          <w:lang w:val="fr-FR"/>
        </w:rPr>
        <w:t>Directeur</w:t>
      </w:r>
      <w:r w:rsidRPr="00FF062C">
        <w:rPr>
          <w:lang w:val="fr-FR"/>
        </w:rPr>
        <w:t xml:space="preserve"> général sur la mise en œuvre du Plan d</w:t>
      </w:r>
      <w:r w:rsidR="007C3C2A">
        <w:rPr>
          <w:lang w:val="fr-FR"/>
        </w:rPr>
        <w:t>’</w:t>
      </w:r>
      <w:r w:rsidRPr="00FF062C">
        <w:rPr>
          <w:lang w:val="fr-FR"/>
        </w:rPr>
        <w:t>action pour le développement, conformément à la pratique habituelle</w:t>
      </w:r>
      <w:r w:rsidR="00575C12">
        <w:rPr>
          <w:lang w:val="fr-FR"/>
        </w:rPr>
        <w:t> ;</w:t>
      </w:r>
      <w:r w:rsidRPr="00FF062C">
        <w:rPr>
          <w:lang w:val="fr-FR"/>
        </w:rPr>
        <w:t xml:space="preserve"> ii)</w:t>
      </w:r>
      <w:r w:rsidR="00214F48">
        <w:rPr>
          <w:lang w:val="fr-FR"/>
        </w:rPr>
        <w:t> </w:t>
      </w:r>
      <w:r w:rsidRPr="00FF062C">
        <w:rPr>
          <w:lang w:val="fr-FR"/>
        </w:rPr>
        <w:t>le rapport sur la contribution de l</w:t>
      </w:r>
      <w:r w:rsidR="007C3C2A">
        <w:rPr>
          <w:lang w:val="fr-FR"/>
        </w:rPr>
        <w:t>’</w:t>
      </w:r>
      <w:r w:rsidRPr="00FF062C">
        <w:rPr>
          <w:lang w:val="fr-FR"/>
        </w:rPr>
        <w:t>OMPI à la mise en œuvre des objectifs de développement durable et des objectifs associés, conformément à la décision prise à la 18e session</w:t>
      </w:r>
      <w:r w:rsidR="00163E28" w:rsidRPr="00FF062C">
        <w:rPr>
          <w:lang w:val="fr-FR"/>
        </w:rPr>
        <w:t xml:space="preserve"> du</w:t>
      </w:r>
      <w:r w:rsidR="00163E28">
        <w:rPr>
          <w:lang w:val="fr-FR"/>
        </w:rPr>
        <w:t> </w:t>
      </w:r>
      <w:r w:rsidR="00163E28" w:rsidRPr="00FF062C">
        <w:rPr>
          <w:lang w:val="fr-FR"/>
        </w:rPr>
        <w:t>CDI</w:t>
      </w:r>
      <w:r w:rsidRPr="00FF062C">
        <w:rPr>
          <w:lang w:val="fr-FR"/>
        </w:rPr>
        <w:t>P</w:t>
      </w:r>
      <w:r w:rsidR="00575C12">
        <w:rPr>
          <w:lang w:val="fr-FR"/>
        </w:rPr>
        <w:t> ;</w:t>
      </w:r>
      <w:r w:rsidRPr="00FF062C">
        <w:rPr>
          <w:lang w:val="fr-FR"/>
        </w:rPr>
        <w:t xml:space="preserve"> et iii)</w:t>
      </w:r>
      <w:r w:rsidR="00214F48">
        <w:rPr>
          <w:lang w:val="fr-FR"/>
        </w:rPr>
        <w:t> </w:t>
      </w:r>
      <w:r w:rsidRPr="00FF062C">
        <w:rPr>
          <w:lang w:val="fr-FR"/>
        </w:rPr>
        <w:t>les rapports d</w:t>
      </w:r>
      <w:r w:rsidR="007C3C2A">
        <w:rPr>
          <w:lang w:val="fr-FR"/>
        </w:rPr>
        <w:t>’</w:t>
      </w:r>
      <w:r w:rsidRPr="00FF062C">
        <w:rPr>
          <w:lang w:val="fr-FR"/>
        </w:rPr>
        <w:t>achèvement et d</w:t>
      </w:r>
      <w:r w:rsidR="007C3C2A">
        <w:rPr>
          <w:lang w:val="fr-FR"/>
        </w:rPr>
        <w:t>’</w:t>
      </w:r>
      <w:r w:rsidRPr="00FF062C">
        <w:rPr>
          <w:lang w:val="fr-FR"/>
        </w:rPr>
        <w:t xml:space="preserve">évaluation des projets qui devaient être achevés, </w:t>
      </w:r>
      <w:r w:rsidR="007C3C2A">
        <w:rPr>
          <w:lang w:val="fr-FR"/>
        </w:rPr>
        <w:t>à savoir</w:t>
      </w:r>
      <w:r w:rsidRPr="00FF062C">
        <w:rPr>
          <w:lang w:val="fr-FR"/>
        </w:rPr>
        <w:t xml:space="preserve"> l</w:t>
      </w:r>
      <w:r w:rsidR="007C3C2A">
        <w:rPr>
          <w:lang w:val="fr-FR"/>
        </w:rPr>
        <w:t>’</w:t>
      </w:r>
      <w:r w:rsidRPr="00FF062C">
        <w:rPr>
          <w:lang w:val="fr-FR"/>
        </w:rPr>
        <w:t>éducation aux droits de propriété intellectuelle et la formation professionnelle avec des institutions de formation judiciaire, la propriété intellectuelle, le tourisme et la culture, et la coopération pour le développement et l</w:t>
      </w:r>
      <w:r w:rsidR="007C3C2A">
        <w:rPr>
          <w:lang w:val="fr-FR"/>
        </w:rPr>
        <w:t>’</w:t>
      </w:r>
      <w:r w:rsidRPr="00FF062C">
        <w:rPr>
          <w:lang w:val="fr-FR"/>
        </w:rPr>
        <w:t>éducation aux droits de propriété intellectuelle et la formation professionnelle avec des institutions de formation judiciaire dans les pays en développement et les pays moins avanc</w:t>
      </w:r>
      <w:r w:rsidR="00274FEB" w:rsidRPr="00FF062C">
        <w:rPr>
          <w:lang w:val="fr-FR"/>
        </w:rPr>
        <w:t>és</w:t>
      </w:r>
      <w:r w:rsidR="00274FEB">
        <w:rPr>
          <w:lang w:val="fr-FR"/>
        </w:rPr>
        <w:t xml:space="preserve">.  </w:t>
      </w:r>
      <w:r w:rsidR="00274FEB" w:rsidRPr="00FF062C">
        <w:rPr>
          <w:lang w:val="fr-FR"/>
        </w:rPr>
        <w:t>Il</w:t>
      </w:r>
      <w:r w:rsidRPr="00FF062C">
        <w:rPr>
          <w:lang w:val="fr-FR"/>
        </w:rPr>
        <w:t xml:space="preserve"> a en outre rappelé la décision</w:t>
      </w:r>
      <w:r w:rsidR="00163E28" w:rsidRPr="00FF062C">
        <w:rPr>
          <w:lang w:val="fr-FR"/>
        </w:rPr>
        <w:t xml:space="preserve"> du</w:t>
      </w:r>
      <w:r w:rsidR="00163E28">
        <w:rPr>
          <w:lang w:val="fr-FR"/>
        </w:rPr>
        <w:t> </w:t>
      </w:r>
      <w:r w:rsidR="00163E28" w:rsidRPr="00FF062C">
        <w:rPr>
          <w:lang w:val="fr-FR"/>
        </w:rPr>
        <w:t>CDI</w:t>
      </w:r>
      <w:r w:rsidRPr="00FF062C">
        <w:rPr>
          <w:lang w:val="fr-FR"/>
        </w:rPr>
        <w:t>P de mettre en œuvre la proposition multipoint de l</w:t>
      </w:r>
      <w:r w:rsidR="007C3C2A">
        <w:rPr>
          <w:lang w:val="fr-FR"/>
        </w:rPr>
        <w:t>’</w:t>
      </w:r>
      <w:r w:rsidRPr="00FF062C">
        <w:rPr>
          <w:lang w:val="fr-FR"/>
        </w:rPr>
        <w:t>Espagne sur l</w:t>
      </w:r>
      <w:r w:rsidR="007C3C2A">
        <w:rPr>
          <w:lang w:val="fr-FR"/>
        </w:rPr>
        <w:t>’</w:t>
      </w:r>
      <w:r w:rsidRPr="00FF062C">
        <w:rPr>
          <w:lang w:val="fr-FR"/>
        </w:rPr>
        <w:t>assistance technique et de faire rapport au comité et a annoncé que deux</w:t>
      </w:r>
      <w:r w:rsidR="00214F48">
        <w:rPr>
          <w:lang w:val="fr-FR"/>
        </w:rPr>
        <w:t> </w:t>
      </w:r>
      <w:r w:rsidRPr="00FF062C">
        <w:rPr>
          <w:lang w:val="fr-FR"/>
        </w:rPr>
        <w:t>ou trois</w:t>
      </w:r>
      <w:r w:rsidR="00214F48">
        <w:rPr>
          <w:lang w:val="fr-FR"/>
        </w:rPr>
        <w:t> </w:t>
      </w:r>
      <w:r w:rsidRPr="00FF062C">
        <w:rPr>
          <w:lang w:val="fr-FR"/>
        </w:rPr>
        <w:t>documents seraient présentés à cet éga</w:t>
      </w:r>
      <w:r w:rsidR="00274FEB" w:rsidRPr="00FF062C">
        <w:rPr>
          <w:lang w:val="fr-FR"/>
        </w:rPr>
        <w:t>rd</w:t>
      </w:r>
      <w:r w:rsidR="00274FEB">
        <w:rPr>
          <w:lang w:val="fr-FR"/>
        </w:rPr>
        <w:t xml:space="preserve">.  </w:t>
      </w:r>
      <w:r w:rsidR="00274FEB" w:rsidRPr="00FF062C">
        <w:rPr>
          <w:lang w:val="fr-FR"/>
        </w:rPr>
        <w:t>En</w:t>
      </w:r>
      <w:r w:rsidRPr="00FF062C">
        <w:rPr>
          <w:lang w:val="fr-FR"/>
        </w:rPr>
        <w:t xml:space="preserve"> ce qui concerne les recommandations de l</w:t>
      </w:r>
      <w:r w:rsidR="007C3C2A">
        <w:rPr>
          <w:lang w:val="fr-FR"/>
        </w:rPr>
        <w:t>’</w:t>
      </w:r>
      <w:r w:rsidRPr="00FF062C">
        <w:rPr>
          <w:lang w:val="fr-FR"/>
        </w:rPr>
        <w:t>étude indépendante,</w:t>
      </w:r>
      <w:r w:rsidR="00163E28" w:rsidRPr="00FF062C">
        <w:rPr>
          <w:lang w:val="fr-FR"/>
        </w:rPr>
        <w:t xml:space="preserve"> le</w:t>
      </w:r>
      <w:r w:rsidR="00163E28">
        <w:rPr>
          <w:lang w:val="fr-FR"/>
        </w:rPr>
        <w:t> </w:t>
      </w:r>
      <w:r w:rsidR="00163E28" w:rsidRPr="00FF062C">
        <w:rPr>
          <w:lang w:val="fr-FR"/>
        </w:rPr>
        <w:t>CDI</w:t>
      </w:r>
      <w:r w:rsidRPr="00FF062C">
        <w:rPr>
          <w:lang w:val="fr-FR"/>
        </w:rPr>
        <w:t>P a décidé que les États membres intéressés devraient fournir au Secrétariat des contributions jusqu</w:t>
      </w:r>
      <w:r w:rsidR="007C3C2A">
        <w:rPr>
          <w:lang w:val="fr-FR"/>
        </w:rPr>
        <w:t>’</w:t>
      </w:r>
      <w:r w:rsidRPr="00FF062C">
        <w:rPr>
          <w:lang w:val="fr-FR"/>
        </w:rPr>
        <w:t>au 3</w:t>
      </w:r>
      <w:r w:rsidR="00163E28" w:rsidRPr="00FF062C">
        <w:rPr>
          <w:lang w:val="fr-FR"/>
        </w:rPr>
        <w:t>1</w:t>
      </w:r>
      <w:r w:rsidR="00163E28">
        <w:rPr>
          <w:lang w:val="fr-FR"/>
        </w:rPr>
        <w:t> </w:t>
      </w:r>
      <w:r w:rsidR="00163E28" w:rsidRPr="00FF062C">
        <w:rPr>
          <w:lang w:val="fr-FR"/>
        </w:rPr>
        <w:t>janvier</w:t>
      </w:r>
      <w:r w:rsidR="00163E28">
        <w:rPr>
          <w:lang w:val="fr-FR"/>
        </w:rPr>
        <w:t> </w:t>
      </w:r>
      <w:r w:rsidR="00163E28" w:rsidRPr="00FF062C">
        <w:rPr>
          <w:lang w:val="fr-FR"/>
        </w:rPr>
        <w:t>20</w:t>
      </w:r>
      <w:r w:rsidRPr="00FF062C">
        <w:rPr>
          <w:lang w:val="fr-FR"/>
        </w:rPr>
        <w:t xml:space="preserve">19. </w:t>
      </w:r>
      <w:r w:rsidR="00214F48">
        <w:rPr>
          <w:lang w:val="fr-FR"/>
        </w:rPr>
        <w:t xml:space="preserve"> </w:t>
      </w:r>
      <w:r w:rsidRPr="00FF062C">
        <w:rPr>
          <w:lang w:val="fr-FR"/>
        </w:rPr>
        <w:t>Le Secrétariat proposerait à l</w:t>
      </w:r>
      <w:r w:rsidR="007C3C2A">
        <w:rPr>
          <w:lang w:val="fr-FR"/>
        </w:rPr>
        <w:t>’</w:t>
      </w:r>
      <w:r w:rsidRPr="00FF062C">
        <w:rPr>
          <w:lang w:val="fr-FR"/>
        </w:rPr>
        <w:t>examen</w:t>
      </w:r>
      <w:r w:rsidR="00163E28" w:rsidRPr="00FF062C">
        <w:rPr>
          <w:lang w:val="fr-FR"/>
        </w:rPr>
        <w:t xml:space="preserve"> du</w:t>
      </w:r>
      <w:r w:rsidR="00163E28">
        <w:rPr>
          <w:lang w:val="fr-FR"/>
        </w:rPr>
        <w:t> </w:t>
      </w:r>
      <w:r w:rsidR="00163E28" w:rsidRPr="00FF062C">
        <w:rPr>
          <w:lang w:val="fr-FR"/>
        </w:rPr>
        <w:t>CDI</w:t>
      </w:r>
      <w:r w:rsidRPr="00FF062C">
        <w:rPr>
          <w:lang w:val="fr-FR"/>
        </w:rPr>
        <w:t>P un document contenant les modalités et les stratégies de mise en œuvre, ainsi qu</w:t>
      </w:r>
      <w:r w:rsidR="007C3C2A">
        <w:rPr>
          <w:lang w:val="fr-FR"/>
        </w:rPr>
        <w:t>’</w:t>
      </w:r>
      <w:r w:rsidRPr="00FF062C">
        <w:rPr>
          <w:lang w:val="fr-FR"/>
        </w:rPr>
        <w:t>un processus d</w:t>
      </w:r>
      <w:r w:rsidR="007C3C2A">
        <w:rPr>
          <w:lang w:val="fr-FR"/>
        </w:rPr>
        <w:t>’</w:t>
      </w:r>
      <w:r w:rsidRPr="00FF062C">
        <w:rPr>
          <w:lang w:val="fr-FR"/>
        </w:rPr>
        <w:t>établissement de rapports et d</w:t>
      </w:r>
      <w:r w:rsidR="007C3C2A">
        <w:rPr>
          <w:lang w:val="fr-FR"/>
        </w:rPr>
        <w:t>’</w:t>
      </w:r>
      <w:r w:rsidRPr="00FF062C">
        <w:rPr>
          <w:lang w:val="fr-FR"/>
        </w:rPr>
        <w:t>examen, afin de faciliter la prise de décision des États membres au sein</w:t>
      </w:r>
      <w:r w:rsidR="00163E28" w:rsidRPr="00FF062C">
        <w:rPr>
          <w:lang w:val="fr-FR"/>
        </w:rPr>
        <w:t xml:space="preserve"> du</w:t>
      </w:r>
      <w:r w:rsidR="00163E28">
        <w:rPr>
          <w:lang w:val="fr-FR"/>
        </w:rPr>
        <w:t> </w:t>
      </w:r>
      <w:r w:rsidR="00163E28" w:rsidRPr="00FF062C">
        <w:rPr>
          <w:lang w:val="fr-FR"/>
        </w:rPr>
        <w:t>C</w:t>
      </w:r>
      <w:r w:rsidR="00274FEB" w:rsidRPr="00FF062C">
        <w:rPr>
          <w:lang w:val="fr-FR"/>
        </w:rPr>
        <w:t>DIP</w:t>
      </w:r>
      <w:r w:rsidR="00274FEB">
        <w:rPr>
          <w:lang w:val="fr-FR"/>
        </w:rPr>
        <w:t xml:space="preserve">.  </w:t>
      </w:r>
      <w:r w:rsidR="00274FEB" w:rsidRPr="00FF062C">
        <w:rPr>
          <w:lang w:val="fr-FR"/>
        </w:rPr>
        <w:t>En</w:t>
      </w:r>
      <w:r w:rsidRPr="00FF062C">
        <w:rPr>
          <w:lang w:val="fr-FR"/>
        </w:rPr>
        <w:t xml:space="preserve"> ce qui concerne le point de l</w:t>
      </w:r>
      <w:r w:rsidR="007C3C2A">
        <w:rPr>
          <w:lang w:val="fr-FR"/>
        </w:rPr>
        <w:t>’</w:t>
      </w:r>
      <w:r w:rsidRPr="00FF062C">
        <w:rPr>
          <w:lang w:val="fr-FR"/>
        </w:rPr>
        <w:t xml:space="preserve">ordre du jour intitulé </w:t>
      </w:r>
      <w:r w:rsidR="00163E28">
        <w:rPr>
          <w:lang w:val="fr-FR"/>
        </w:rPr>
        <w:t>“</w:t>
      </w:r>
      <w:r w:rsidRPr="00FF062C">
        <w:rPr>
          <w:lang w:val="fr-FR"/>
        </w:rPr>
        <w:t>La propriété intellectuelle et le développement</w:t>
      </w:r>
      <w:r w:rsidR="00163E28">
        <w:rPr>
          <w:lang w:val="fr-FR"/>
        </w:rPr>
        <w:t>”</w:t>
      </w:r>
      <w:r w:rsidRPr="00FF062C">
        <w:rPr>
          <w:lang w:val="fr-FR"/>
        </w:rPr>
        <w:t>, une liste de sujets proposés par les États membres serait établie et mise à la disposition des États membr</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a rappelé que, en ce qui concerne la base de données sur les éléments de flexibilité,</w:t>
      </w:r>
      <w:r w:rsidR="00163E28" w:rsidRPr="00FF062C">
        <w:rPr>
          <w:lang w:val="fr-FR"/>
        </w:rPr>
        <w:t xml:space="preserve"> le</w:t>
      </w:r>
      <w:r w:rsidR="00163E28">
        <w:rPr>
          <w:lang w:val="fr-FR"/>
        </w:rPr>
        <w:t> </w:t>
      </w:r>
      <w:r w:rsidR="00163E28" w:rsidRPr="00FF062C">
        <w:rPr>
          <w:lang w:val="fr-FR"/>
        </w:rPr>
        <w:t>CDI</w:t>
      </w:r>
      <w:r w:rsidRPr="00FF062C">
        <w:rPr>
          <w:lang w:val="fr-FR"/>
        </w:rPr>
        <w:t xml:space="preserve">P, à sa 18e session, avait décidé que si le Secrétariat recevait des mises à jour, il les incorporerait dans la base de données et en rendrait compte au </w:t>
      </w:r>
      <w:r w:rsidR="00214F48">
        <w:rPr>
          <w:lang w:val="fr-FR"/>
        </w:rPr>
        <w:t>comi</w:t>
      </w:r>
      <w:r w:rsidR="00274FEB">
        <w:rPr>
          <w:lang w:val="fr-FR"/>
        </w:rPr>
        <w:t xml:space="preserve">té.  </w:t>
      </w:r>
      <w:r w:rsidR="00274FEB" w:rsidRPr="00FF062C">
        <w:rPr>
          <w:lang w:val="fr-FR"/>
        </w:rPr>
        <w:t>Un</w:t>
      </w:r>
      <w:r w:rsidRPr="00FF062C">
        <w:rPr>
          <w:lang w:val="fr-FR"/>
        </w:rPr>
        <w:t xml:space="preserve"> autre travail dépendait des progrès réalis</w:t>
      </w:r>
      <w:r w:rsidR="00274FEB" w:rsidRPr="00FF062C">
        <w:rPr>
          <w:lang w:val="fr-FR"/>
        </w:rPr>
        <w:t>és</w:t>
      </w:r>
      <w:r w:rsidR="00274FEB">
        <w:rPr>
          <w:lang w:val="fr-FR"/>
        </w:rPr>
        <w:t xml:space="preserve">.  </w:t>
      </w:r>
      <w:r w:rsidR="00274FEB" w:rsidRPr="00FF062C">
        <w:rPr>
          <w:lang w:val="fr-FR"/>
        </w:rPr>
        <w:t xml:space="preserve">À </w:t>
      </w:r>
      <w:r w:rsidRPr="00FF062C">
        <w:rPr>
          <w:lang w:val="fr-FR"/>
        </w:rPr>
        <w:t>cet égard, il a rappelé que la 19e session avait décidé de tenir une conférence sur l</w:t>
      </w:r>
      <w:r w:rsidR="007C3C2A">
        <w:rPr>
          <w:lang w:val="fr-FR"/>
        </w:rPr>
        <w:t>’</w:t>
      </w:r>
      <w:r w:rsidRPr="00FF062C">
        <w:rPr>
          <w:lang w:val="fr-FR"/>
        </w:rPr>
        <w:t>information du secteur public dans</w:t>
      </w:r>
      <w:r w:rsidR="00163E28" w:rsidRPr="00FF062C">
        <w:rPr>
          <w:lang w:val="fr-FR"/>
        </w:rPr>
        <w:t xml:space="preserve"> les</w:t>
      </w:r>
      <w:r w:rsidR="00163E28">
        <w:rPr>
          <w:lang w:val="fr-FR"/>
        </w:rPr>
        <w:t> </w:t>
      </w:r>
      <w:r w:rsidR="00163E28" w:rsidRPr="00FF062C">
        <w:rPr>
          <w:lang w:val="fr-FR"/>
        </w:rPr>
        <w:t>PMA</w:t>
      </w:r>
      <w:r w:rsidRPr="00FF062C">
        <w:rPr>
          <w:lang w:val="fr-FR"/>
        </w:rPr>
        <w:t xml:space="preserve"> et avait annoncé que le Secrétariat présenterait oralement ses résultats, si la conférence avait lieu avant la 23e session et si le Secrétariat avait eu le temps de le prépar</w:t>
      </w:r>
      <w:r w:rsidR="00274FEB" w:rsidRPr="00FF062C">
        <w:rPr>
          <w:lang w:val="fr-FR"/>
        </w:rPr>
        <w:t>er</w:t>
      </w:r>
      <w:r w:rsidR="00274FEB">
        <w:rPr>
          <w:lang w:val="fr-FR"/>
        </w:rPr>
        <w:t xml:space="preserve">.  </w:t>
      </w:r>
      <w:r w:rsidR="00274FEB" w:rsidRPr="00FF062C">
        <w:rPr>
          <w:lang w:val="fr-FR"/>
        </w:rPr>
        <w:t>Le</w:t>
      </w:r>
      <w:r w:rsidRPr="00FF062C">
        <w:rPr>
          <w:lang w:val="fr-FR"/>
        </w:rPr>
        <w:t xml:space="preserve"> Secrétariat présenterait également un prototype de forum Web sur l</w:t>
      </w:r>
      <w:r w:rsidR="007C3C2A">
        <w:rPr>
          <w:lang w:val="fr-FR"/>
        </w:rPr>
        <w:t>’</w:t>
      </w:r>
      <w:r w:rsidRPr="00FF062C">
        <w:rPr>
          <w:lang w:val="fr-FR"/>
        </w:rPr>
        <w:t xml:space="preserve">assistance technique, basé sur </w:t>
      </w:r>
      <w:r w:rsidR="00A20CBA">
        <w:rPr>
          <w:lang w:val="fr-FR"/>
        </w:rPr>
        <w:t>Wiki</w:t>
      </w:r>
      <w:r w:rsidRPr="00FF062C">
        <w:rPr>
          <w:lang w:val="fr-FR"/>
        </w:rPr>
        <w:t xml:space="preserve"> ou une plateforme similaire, conformément à la décision du </w:t>
      </w:r>
      <w:r w:rsidR="00214F48">
        <w:rPr>
          <w:lang w:val="fr-FR"/>
        </w:rPr>
        <w:t>comité</w:t>
      </w:r>
      <w:r w:rsidRPr="00FF062C">
        <w:rPr>
          <w:lang w:val="fr-FR"/>
        </w:rPr>
        <w:t xml:space="preserve"> à cette sessi</w:t>
      </w:r>
      <w:r w:rsidR="00274FEB" w:rsidRPr="00FF062C">
        <w:rPr>
          <w:lang w:val="fr-FR"/>
        </w:rPr>
        <w:t>on</w:t>
      </w:r>
      <w:r w:rsidR="00274FEB">
        <w:rPr>
          <w:lang w:val="fr-FR"/>
        </w:rPr>
        <w:t xml:space="preserve">.  </w:t>
      </w:r>
      <w:r w:rsidR="00274FEB" w:rsidRPr="00FF062C">
        <w:rPr>
          <w:lang w:val="fr-FR"/>
        </w:rPr>
        <w:t>En</w:t>
      </w:r>
      <w:r w:rsidRPr="00FF062C">
        <w:rPr>
          <w:lang w:val="fr-FR"/>
        </w:rPr>
        <w:t xml:space="preserve"> ce qui concerne la proposition de projet de la délégation du Burkina Faso sur le renforcement et le développement du secteur de la musique au Burkina Faso et dans d</w:t>
      </w:r>
      <w:r w:rsidR="007C3C2A">
        <w:rPr>
          <w:lang w:val="fr-FR"/>
        </w:rPr>
        <w:t>’</w:t>
      </w:r>
      <w:r w:rsidRPr="00FF062C">
        <w:rPr>
          <w:lang w:val="fr-FR"/>
        </w:rPr>
        <w:t xml:space="preserve">autres pays africains, le </w:t>
      </w:r>
      <w:r w:rsidR="00214F48">
        <w:rPr>
          <w:lang w:val="fr-FR"/>
        </w:rPr>
        <w:t>comité</w:t>
      </w:r>
      <w:r w:rsidRPr="00FF062C">
        <w:rPr>
          <w:lang w:val="fr-FR"/>
        </w:rPr>
        <w:t xml:space="preserve"> avait décidé de demander à la délégation du Burkina Faso de réviser sa proposition avec le concours du Secrétariat et de la présenter à la 23e sessi</w:t>
      </w:r>
      <w:r w:rsidR="00274FEB" w:rsidRPr="00FF062C">
        <w:rPr>
          <w:lang w:val="fr-FR"/>
        </w:rPr>
        <w:t>on</w:t>
      </w:r>
      <w:r w:rsidR="00274FEB">
        <w:rPr>
          <w:lang w:val="fr-FR"/>
        </w:rPr>
        <w:t xml:space="preserve">.  </w:t>
      </w:r>
      <w:r w:rsidR="00274FEB" w:rsidRPr="00FF062C">
        <w:rPr>
          <w:lang w:val="fr-FR"/>
        </w:rPr>
        <w:t>Le</w:t>
      </w:r>
      <w:r w:rsidRPr="00FF062C">
        <w:rPr>
          <w:lang w:val="fr-FR"/>
        </w:rPr>
        <w:t xml:space="preserve"> Secrétariat aiderait donc la délégation du Burkina Faso à élaborer cette propositi</w:t>
      </w:r>
      <w:r w:rsidR="00274FEB" w:rsidRPr="00FF062C">
        <w:rPr>
          <w:lang w:val="fr-FR"/>
        </w:rPr>
        <w:t>on</w:t>
      </w:r>
      <w:r w:rsidR="00274FEB">
        <w:rPr>
          <w:lang w:val="fr-FR"/>
        </w:rPr>
        <w:t xml:space="preserve">.  </w:t>
      </w:r>
      <w:r w:rsidR="00274FEB" w:rsidRPr="00FF062C">
        <w:rPr>
          <w:lang w:val="fr-FR"/>
        </w:rPr>
        <w:t>Il</w:t>
      </w:r>
      <w:r w:rsidRPr="00FF062C">
        <w:rPr>
          <w:lang w:val="fr-FR"/>
        </w:rPr>
        <w:t xml:space="preserve"> pourrait également faire un exposé à la session suivante sur la migration de la liste des consultants vers le système ERP de l</w:t>
      </w:r>
      <w:r w:rsidR="007C3C2A">
        <w:rPr>
          <w:lang w:val="fr-FR"/>
        </w:rPr>
        <w:t>’</w:t>
      </w:r>
      <w:r w:rsidRPr="00FF062C">
        <w:rPr>
          <w:lang w:val="fr-FR"/>
        </w:rPr>
        <w:t>OMPI.</w:t>
      </w:r>
    </w:p>
    <w:p w14:paraId="3023BD2E" w14:textId="30A07FDE" w:rsidR="00901114" w:rsidRPr="00FF062C" w:rsidRDefault="00901114" w:rsidP="00901114">
      <w:pPr>
        <w:pStyle w:val="ONUMFS"/>
        <w:rPr>
          <w:lang w:val="fr-FR"/>
        </w:rPr>
      </w:pPr>
      <w:r w:rsidRPr="00FF062C">
        <w:rPr>
          <w:lang w:val="fr-FR"/>
        </w:rPr>
        <w:t xml:space="preserve">Le </w:t>
      </w:r>
      <w:r w:rsidR="00214F48">
        <w:rPr>
          <w:lang w:val="fr-FR"/>
        </w:rPr>
        <w:t>comité</w:t>
      </w:r>
      <w:r w:rsidRPr="00FF062C">
        <w:rPr>
          <w:lang w:val="fr-FR"/>
        </w:rPr>
        <w:t xml:space="preserve"> a approuvé la liste des travaux futurs étant donné qu</w:t>
      </w:r>
      <w:r w:rsidR="007C3C2A">
        <w:rPr>
          <w:lang w:val="fr-FR"/>
        </w:rPr>
        <w:t>’</w:t>
      </w:r>
      <w:r w:rsidRPr="00FF062C">
        <w:rPr>
          <w:lang w:val="fr-FR"/>
        </w:rPr>
        <w:t>il n</w:t>
      </w:r>
      <w:r w:rsidR="007C3C2A">
        <w:rPr>
          <w:lang w:val="fr-FR"/>
        </w:rPr>
        <w:t>’</w:t>
      </w:r>
      <w:r w:rsidRPr="00FF062C">
        <w:rPr>
          <w:lang w:val="fr-FR"/>
        </w:rPr>
        <w:t>y a pas eu de commentaires de la part des participants.</w:t>
      </w:r>
    </w:p>
    <w:p w14:paraId="661D4C33" w14:textId="6844EF6C" w:rsidR="00901114" w:rsidRPr="00E74956" w:rsidRDefault="00163E28" w:rsidP="00901114">
      <w:pPr>
        <w:pStyle w:val="Heading1"/>
        <w:rPr>
          <w:lang w:val="fr-FR"/>
        </w:rPr>
      </w:pPr>
      <w:r w:rsidRPr="00E74956">
        <w:rPr>
          <w:lang w:val="fr-FR"/>
        </w:rPr>
        <w:t>Point 1</w:t>
      </w:r>
      <w:r w:rsidR="00901114" w:rsidRPr="00E74956">
        <w:rPr>
          <w:lang w:val="fr-FR"/>
        </w:rPr>
        <w:t>0 de l</w:t>
      </w:r>
      <w:r w:rsidR="007C3C2A" w:rsidRPr="00E74956">
        <w:rPr>
          <w:lang w:val="fr-FR"/>
        </w:rPr>
        <w:t>’</w:t>
      </w:r>
      <w:r w:rsidR="00901114" w:rsidRPr="00E74956">
        <w:rPr>
          <w:lang w:val="fr-FR"/>
        </w:rPr>
        <w:t>ordre du jour</w:t>
      </w:r>
      <w:r w:rsidR="007C3C2A" w:rsidRPr="00E74956">
        <w:rPr>
          <w:lang w:val="fr-FR"/>
        </w:rPr>
        <w:t> :</w:t>
      </w:r>
      <w:r w:rsidR="00901114" w:rsidRPr="00E74956">
        <w:rPr>
          <w:lang w:val="fr-FR"/>
        </w:rPr>
        <w:t xml:space="preserve"> résumé présenté par le </w:t>
      </w:r>
      <w:r w:rsidR="00E232E2" w:rsidRPr="00E74956">
        <w:rPr>
          <w:lang w:val="fr-FR"/>
        </w:rPr>
        <w:t>président</w:t>
      </w:r>
    </w:p>
    <w:p w14:paraId="0D012D1A" w14:textId="77777777" w:rsidR="00901114" w:rsidRPr="00FF062C" w:rsidRDefault="00901114" w:rsidP="00901114">
      <w:pPr>
        <w:rPr>
          <w:lang w:val="fr-FR"/>
        </w:rPr>
      </w:pPr>
    </w:p>
    <w:p w14:paraId="5A8570AE" w14:textId="25C90CC6" w:rsidR="00163E28" w:rsidRDefault="00901114" w:rsidP="00901114">
      <w:pPr>
        <w:pStyle w:val="ONUMFS"/>
        <w:rPr>
          <w:rFonts w:cs="Courier New"/>
          <w:szCs w:val="24"/>
          <w:lang w:val="fr-FR"/>
        </w:rPr>
      </w:pPr>
      <w:r w:rsidRPr="00FF062C">
        <w:rPr>
          <w:lang w:val="fr-FR"/>
        </w:rPr>
        <w:t xml:space="preserve">Le </w:t>
      </w:r>
      <w:r w:rsidR="00E232E2">
        <w:rPr>
          <w:lang w:val="fr-FR"/>
        </w:rPr>
        <w:t>président</w:t>
      </w:r>
      <w:r w:rsidRPr="00FF062C">
        <w:rPr>
          <w:lang w:val="fr-FR"/>
        </w:rPr>
        <w:t xml:space="preserve"> a invité le </w:t>
      </w:r>
      <w:r w:rsidR="00214F48">
        <w:rPr>
          <w:lang w:val="fr-FR"/>
        </w:rPr>
        <w:t>comité</w:t>
      </w:r>
      <w:r w:rsidRPr="00FF062C">
        <w:rPr>
          <w:lang w:val="fr-FR"/>
        </w:rPr>
        <w:t xml:space="preserve"> à examiner le projet de résumé du </w:t>
      </w:r>
      <w:r w:rsidR="00E232E2">
        <w:rPr>
          <w:lang w:val="fr-FR"/>
        </w:rPr>
        <w:t>président</w:t>
      </w:r>
      <w:r w:rsidR="00274FEB">
        <w:rPr>
          <w:lang w:val="fr-FR"/>
        </w:rPr>
        <w:t xml:space="preserve">.  </w:t>
      </w:r>
      <w:r w:rsidR="00274FEB" w:rsidRPr="00FF062C">
        <w:rPr>
          <w:lang w:val="fr-FR"/>
        </w:rPr>
        <w:t>Il</w:t>
      </w:r>
      <w:r w:rsidRPr="00FF062C">
        <w:rPr>
          <w:lang w:val="fr-FR"/>
        </w:rPr>
        <w:t xml:space="preserve"> propose de réviser et d</w:t>
      </w:r>
      <w:r w:rsidR="007C3C2A">
        <w:rPr>
          <w:lang w:val="fr-FR"/>
        </w:rPr>
        <w:t>’</w:t>
      </w:r>
      <w:r w:rsidRPr="00FF062C">
        <w:rPr>
          <w:lang w:val="fr-FR"/>
        </w:rPr>
        <w:t>adopter chaque paragraphe un par un et invite la délégation à formuler ses commentaires, le cas échéa</w:t>
      </w:r>
      <w:r w:rsidR="00274FEB" w:rsidRPr="00FF062C">
        <w:rPr>
          <w:lang w:val="fr-FR"/>
        </w:rPr>
        <w:t>nt</w:t>
      </w:r>
      <w:r w:rsidR="00274FEB">
        <w:rPr>
          <w:lang w:val="fr-FR"/>
        </w:rPr>
        <w:t xml:space="preserve">.  </w:t>
      </w:r>
      <w:r w:rsidR="00274FEB" w:rsidRPr="00FF062C">
        <w:rPr>
          <w:lang w:val="fr-FR"/>
        </w:rPr>
        <w:t>Le</w:t>
      </w:r>
      <w:r w:rsidRPr="00FF062C">
        <w:rPr>
          <w:lang w:val="fr-FR"/>
        </w:rPr>
        <w:t xml:space="preserve">s </w:t>
      </w:r>
      <w:r w:rsidR="00163E28" w:rsidRPr="00FF062C">
        <w:rPr>
          <w:lang w:val="fr-FR"/>
        </w:rPr>
        <w:t>paragraphes</w:t>
      </w:r>
      <w:r w:rsidR="00163E28">
        <w:rPr>
          <w:lang w:val="fr-FR"/>
        </w:rPr>
        <w:t> </w:t>
      </w:r>
      <w:r w:rsidR="00163E28" w:rsidRPr="00FF062C">
        <w:rPr>
          <w:lang w:val="fr-FR"/>
        </w:rPr>
        <w:t>1</w:t>
      </w:r>
      <w:r w:rsidRPr="00FF062C">
        <w:rPr>
          <w:lang w:val="fr-FR"/>
        </w:rPr>
        <w:t>, 2, 3, 4, 5, 6.1, 6.2, 6.3, 7.1, 7.2, 7.3, 7.4, 8.1, 8.2 et 8.3 sont adoptés, en l</w:t>
      </w:r>
      <w:r w:rsidR="007C3C2A">
        <w:rPr>
          <w:lang w:val="fr-FR"/>
        </w:rPr>
        <w:t>’</w:t>
      </w:r>
      <w:r w:rsidRPr="00FF062C">
        <w:rPr>
          <w:lang w:val="fr-FR"/>
        </w:rPr>
        <w:t>absence d</w:t>
      </w:r>
      <w:r w:rsidR="007C3C2A">
        <w:rPr>
          <w:lang w:val="fr-FR"/>
        </w:rPr>
        <w:t>’</w:t>
      </w:r>
      <w:r w:rsidR="00A26469">
        <w:rPr>
          <w:lang w:val="fr-FR"/>
        </w:rPr>
        <w:t>observations</w:t>
      </w:r>
      <w:r w:rsidRPr="00FF062C">
        <w:rPr>
          <w:lang w:val="fr-FR"/>
        </w:rPr>
        <w:t xml:space="preserve"> des participan</w:t>
      </w:r>
      <w:r w:rsidR="00274FEB" w:rsidRPr="00FF062C">
        <w:rPr>
          <w:lang w:val="fr-FR"/>
        </w:rPr>
        <w:t>ts</w:t>
      </w:r>
      <w:r w:rsidR="00274FEB">
        <w:rPr>
          <w:lang w:val="fr-FR"/>
        </w:rPr>
        <w:t xml:space="preserve">.  </w:t>
      </w:r>
      <w:r w:rsidR="00274FEB" w:rsidRPr="00FF062C">
        <w:rPr>
          <w:lang w:val="fr-FR"/>
        </w:rPr>
        <w:t>Il</w:t>
      </w:r>
      <w:r w:rsidRPr="00FF062C">
        <w:rPr>
          <w:lang w:val="fr-FR"/>
        </w:rPr>
        <w:t xml:space="preserve"> s</w:t>
      </w:r>
      <w:r w:rsidR="007C3C2A">
        <w:rPr>
          <w:lang w:val="fr-FR"/>
        </w:rPr>
        <w:t>’</w:t>
      </w:r>
      <w:r w:rsidRPr="00FF062C">
        <w:rPr>
          <w:lang w:val="fr-FR"/>
        </w:rPr>
        <w:t xml:space="preserve">est tourné vers le </w:t>
      </w:r>
      <w:r w:rsidR="00163E28" w:rsidRPr="00FF062C">
        <w:rPr>
          <w:lang w:val="fr-FR"/>
        </w:rPr>
        <w:t>paragraphe</w:t>
      </w:r>
      <w:r w:rsidR="00163E28">
        <w:rPr>
          <w:lang w:val="fr-FR"/>
        </w:rPr>
        <w:t> </w:t>
      </w:r>
      <w:r w:rsidR="00163E28" w:rsidRPr="00FF062C">
        <w:rPr>
          <w:lang w:val="fr-FR"/>
        </w:rPr>
        <w:t>8</w:t>
      </w:r>
      <w:r w:rsidRPr="00FF062C">
        <w:rPr>
          <w:lang w:val="fr-FR"/>
        </w:rPr>
        <w:t>.4</w:t>
      </w:r>
      <w:r w:rsidRPr="00FF062C">
        <w:rPr>
          <w:rFonts w:cs="Courier New"/>
          <w:szCs w:val="24"/>
          <w:lang w:val="fr-FR"/>
        </w:rPr>
        <w:t>.</w:t>
      </w:r>
    </w:p>
    <w:p w14:paraId="0F0F0F59" w14:textId="70338FC0" w:rsidR="00901114" w:rsidRPr="00FF062C" w:rsidRDefault="00901114" w:rsidP="00901114">
      <w:pPr>
        <w:pStyle w:val="ONUMFS"/>
        <w:rPr>
          <w:lang w:val="fr-FR"/>
        </w:rPr>
      </w:pPr>
      <w:r w:rsidRPr="00FF062C">
        <w:rPr>
          <w:lang w:val="fr-FR"/>
        </w:rPr>
        <w:t>La délégation des États</w:t>
      </w:r>
      <w:r w:rsidR="007C3C2A">
        <w:rPr>
          <w:lang w:val="fr-FR"/>
        </w:rPr>
        <w:t>-</w:t>
      </w:r>
      <w:r w:rsidRPr="00FF062C">
        <w:rPr>
          <w:lang w:val="fr-FR"/>
        </w:rPr>
        <w:t>Unis d</w:t>
      </w:r>
      <w:r w:rsidR="007C3C2A">
        <w:rPr>
          <w:lang w:val="fr-FR"/>
        </w:rPr>
        <w:t>’</w:t>
      </w:r>
      <w:r w:rsidRPr="00FF062C">
        <w:rPr>
          <w:lang w:val="fr-FR"/>
        </w:rPr>
        <w:t xml:space="preserve">Amérique a suggéré un petit changement factuel au </w:t>
      </w:r>
      <w:r w:rsidR="00163E28" w:rsidRPr="00FF062C">
        <w:rPr>
          <w:lang w:val="fr-FR"/>
        </w:rPr>
        <w:t>paragraphe</w:t>
      </w:r>
      <w:r w:rsidR="00163E28">
        <w:rPr>
          <w:lang w:val="fr-FR"/>
        </w:rPr>
        <w:t> </w:t>
      </w:r>
      <w:r w:rsidR="00163E28" w:rsidRPr="00FF062C">
        <w:rPr>
          <w:lang w:val="fr-FR"/>
        </w:rPr>
        <w:t>8</w:t>
      </w:r>
      <w:r w:rsidRPr="00FF062C">
        <w:rPr>
          <w:lang w:val="fr-FR"/>
        </w:rPr>
        <w:t>.4, dans la deuxième phrase, ainsi libellé</w:t>
      </w:r>
      <w:r w:rsidR="007C3C2A">
        <w:rPr>
          <w:lang w:val="fr-FR"/>
        </w:rPr>
        <w:t> :</w:t>
      </w:r>
      <w:r w:rsidRPr="00FF062C">
        <w:rPr>
          <w:lang w:val="fr-FR"/>
        </w:rPr>
        <w:t xml:space="preserve"> </w:t>
      </w:r>
      <w:r w:rsidR="00163E28">
        <w:rPr>
          <w:lang w:val="fr-FR"/>
        </w:rPr>
        <w:t>“</w:t>
      </w:r>
      <w:r w:rsidRPr="00FF062C">
        <w:rPr>
          <w:lang w:val="fr-FR"/>
        </w:rPr>
        <w:t xml:space="preserve">le </w:t>
      </w:r>
      <w:r w:rsidR="00214F48">
        <w:rPr>
          <w:lang w:val="fr-FR"/>
        </w:rPr>
        <w:t>comité</w:t>
      </w:r>
      <w:r w:rsidRPr="00FF062C">
        <w:rPr>
          <w:lang w:val="fr-FR"/>
        </w:rPr>
        <w:t xml:space="preserve"> a pris note des informations contenues dans le document et a demandé au Secrétariat de fournir des détails supplémentaires sur les coûts de la personnalisation et de l</w:t>
      </w:r>
      <w:r w:rsidR="007C3C2A">
        <w:rPr>
          <w:lang w:val="fr-FR"/>
        </w:rPr>
        <w:t>’</w:t>
      </w:r>
      <w:r w:rsidRPr="00FF062C">
        <w:rPr>
          <w:lang w:val="fr-FR"/>
        </w:rPr>
        <w:t>intégration des données</w:t>
      </w:r>
      <w:r w:rsidR="00214F48">
        <w:rPr>
          <w:lang w:val="fr-FR"/>
        </w:rPr>
        <w:t>…</w:t>
      </w:r>
      <w:r w:rsidR="00163E28">
        <w:rPr>
          <w:lang w:val="fr-FR"/>
        </w:rPr>
        <w:t>”</w:t>
      </w:r>
      <w:r w:rsidRPr="00FF062C">
        <w:rPr>
          <w:lang w:val="fr-FR"/>
        </w:rPr>
        <w:t xml:space="preserve"> Elle a suggéré qu</w:t>
      </w:r>
      <w:r w:rsidR="007C3C2A">
        <w:rPr>
          <w:lang w:val="fr-FR"/>
        </w:rPr>
        <w:t>’</w:t>
      </w:r>
      <w:r w:rsidRPr="00FF062C">
        <w:rPr>
          <w:lang w:val="fr-FR"/>
        </w:rPr>
        <w:t>il ne s</w:t>
      </w:r>
      <w:r w:rsidR="007C3C2A">
        <w:rPr>
          <w:lang w:val="fr-FR"/>
        </w:rPr>
        <w:t>’</w:t>
      </w:r>
      <w:r w:rsidRPr="00FF062C">
        <w:rPr>
          <w:lang w:val="fr-FR"/>
        </w:rPr>
        <w:t xml:space="preserve">agissait pas uniquement de détails </w:t>
      </w:r>
      <w:r w:rsidR="00163E28">
        <w:rPr>
          <w:lang w:val="fr-FR"/>
        </w:rPr>
        <w:t>“</w:t>
      </w:r>
      <w:r w:rsidRPr="00FF062C">
        <w:rPr>
          <w:lang w:val="fr-FR"/>
        </w:rPr>
        <w:t>sur les coûts</w:t>
      </w:r>
      <w:r w:rsidR="00163E28">
        <w:rPr>
          <w:lang w:val="fr-FR"/>
        </w:rPr>
        <w:t>”</w:t>
      </w:r>
      <w:r w:rsidRPr="00FF062C">
        <w:rPr>
          <w:lang w:val="fr-FR"/>
        </w:rPr>
        <w:t xml:space="preserve">, mais de </w:t>
      </w:r>
      <w:r w:rsidR="00163E28">
        <w:rPr>
          <w:lang w:val="fr-FR"/>
        </w:rPr>
        <w:t>“</w:t>
      </w:r>
      <w:r w:rsidRPr="00FF062C">
        <w:rPr>
          <w:lang w:val="fr-FR"/>
        </w:rPr>
        <w:t>détails supplémentaires en plus des coûts</w:t>
      </w:r>
      <w:r w:rsidR="00163E28">
        <w:rPr>
          <w:lang w:val="fr-FR"/>
        </w:rPr>
        <w:t>”</w:t>
      </w:r>
      <w:r w:rsidRPr="00FF062C">
        <w:rPr>
          <w:lang w:val="fr-FR"/>
        </w:rPr>
        <w:t xml:space="preserve">. </w:t>
      </w:r>
      <w:r w:rsidR="00214F48">
        <w:rPr>
          <w:lang w:val="fr-FR"/>
        </w:rPr>
        <w:t xml:space="preserve"> </w:t>
      </w:r>
      <w:r w:rsidRPr="00FF062C">
        <w:rPr>
          <w:lang w:val="fr-FR"/>
        </w:rPr>
        <w:t>Ainsi, le texte devrait se lire comme suit</w:t>
      </w:r>
      <w:r w:rsidR="007C3C2A">
        <w:rPr>
          <w:lang w:val="fr-FR"/>
        </w:rPr>
        <w:t> :</w:t>
      </w:r>
      <w:r w:rsidRPr="00FF062C">
        <w:rPr>
          <w:lang w:val="fr-FR"/>
        </w:rPr>
        <w:t xml:space="preserve"> </w:t>
      </w:r>
      <w:r w:rsidR="00163E28">
        <w:rPr>
          <w:lang w:val="fr-FR"/>
        </w:rPr>
        <w:t>“</w:t>
      </w:r>
      <w:r w:rsidRPr="00FF062C">
        <w:rPr>
          <w:lang w:val="fr-FR"/>
        </w:rPr>
        <w:t>…</w:t>
      </w:r>
      <w:r w:rsidR="00575C12">
        <w:rPr>
          <w:lang w:val="fr-FR"/>
        </w:rPr>
        <w:t xml:space="preserve"> p</w:t>
      </w:r>
      <w:r w:rsidRPr="00FF062C">
        <w:rPr>
          <w:lang w:val="fr-FR"/>
        </w:rPr>
        <w:t>lus de détails et les coûts…</w:t>
      </w:r>
      <w:r w:rsidR="00163E28">
        <w:rPr>
          <w:lang w:val="fr-FR"/>
        </w:rPr>
        <w:t>”</w:t>
      </w:r>
    </w:p>
    <w:p w14:paraId="6714DF0A" w14:textId="2CFBDB67" w:rsidR="00163E28"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déclaré que le </w:t>
      </w:r>
      <w:r w:rsidR="00163E28" w:rsidRPr="00FF062C">
        <w:rPr>
          <w:lang w:val="fr-FR"/>
        </w:rPr>
        <w:t>paragraphe</w:t>
      </w:r>
      <w:r w:rsidR="00163E28">
        <w:rPr>
          <w:lang w:val="fr-FR"/>
        </w:rPr>
        <w:t> </w:t>
      </w:r>
      <w:r w:rsidR="00163E28" w:rsidRPr="00FF062C">
        <w:rPr>
          <w:lang w:val="fr-FR"/>
        </w:rPr>
        <w:t>8</w:t>
      </w:r>
      <w:r w:rsidRPr="00FF062C">
        <w:rPr>
          <w:lang w:val="fr-FR"/>
        </w:rPr>
        <w:t>.4 était adopté avec l</w:t>
      </w:r>
      <w:r w:rsidR="007C3C2A">
        <w:rPr>
          <w:lang w:val="fr-FR"/>
        </w:rPr>
        <w:t>’</w:t>
      </w:r>
      <w:r w:rsidRPr="00FF062C">
        <w:rPr>
          <w:lang w:val="fr-FR"/>
        </w:rPr>
        <w:t>amendement proposé par la délégation des États</w:t>
      </w:r>
      <w:r w:rsidR="007C3C2A">
        <w:rPr>
          <w:lang w:val="fr-FR"/>
        </w:rPr>
        <w:t>-</w:t>
      </w:r>
      <w:r w:rsidRPr="00FF062C">
        <w:rPr>
          <w:lang w:val="fr-FR"/>
        </w:rPr>
        <w:t>Unis d</w:t>
      </w:r>
      <w:r w:rsidR="007C3C2A">
        <w:rPr>
          <w:lang w:val="fr-FR"/>
        </w:rPr>
        <w:t>’</w:t>
      </w:r>
      <w:r w:rsidRPr="00FF062C">
        <w:rPr>
          <w:lang w:val="fr-FR"/>
        </w:rPr>
        <w:t>Amériq</w:t>
      </w:r>
      <w:r w:rsidR="00274FEB" w:rsidRPr="00FF062C">
        <w:rPr>
          <w:lang w:val="fr-FR"/>
        </w:rPr>
        <w:t>ue</w:t>
      </w:r>
      <w:r w:rsidR="00274FEB">
        <w:rPr>
          <w:lang w:val="fr-FR"/>
        </w:rPr>
        <w:t xml:space="preserve">.  </w:t>
      </w:r>
      <w:r w:rsidR="00274FEB" w:rsidRPr="00FF062C">
        <w:rPr>
          <w:lang w:val="fr-FR"/>
        </w:rPr>
        <w:t>Le</w:t>
      </w:r>
      <w:r w:rsidRPr="00FF062C">
        <w:rPr>
          <w:lang w:val="fr-FR"/>
        </w:rPr>
        <w:t xml:space="preserve"> </w:t>
      </w:r>
      <w:r w:rsidR="00163E28" w:rsidRPr="00FF062C">
        <w:rPr>
          <w:lang w:val="fr-FR"/>
        </w:rPr>
        <w:t>paragraphe</w:t>
      </w:r>
      <w:r w:rsidR="00163E28">
        <w:rPr>
          <w:lang w:val="fr-FR"/>
        </w:rPr>
        <w:t> </w:t>
      </w:r>
      <w:r w:rsidR="00163E28" w:rsidRPr="00FF062C">
        <w:rPr>
          <w:lang w:val="fr-FR"/>
        </w:rPr>
        <w:t>8</w:t>
      </w:r>
      <w:r w:rsidRPr="00FF062C">
        <w:rPr>
          <w:lang w:val="fr-FR"/>
        </w:rPr>
        <w:t>.5 était également adopté, en l</w:t>
      </w:r>
      <w:r w:rsidR="007C3C2A">
        <w:rPr>
          <w:lang w:val="fr-FR"/>
        </w:rPr>
        <w:t>’</w:t>
      </w:r>
      <w:r w:rsidRPr="00FF062C">
        <w:rPr>
          <w:lang w:val="fr-FR"/>
        </w:rPr>
        <w:t>absence d</w:t>
      </w:r>
      <w:r w:rsidR="007C3C2A">
        <w:rPr>
          <w:lang w:val="fr-FR"/>
        </w:rPr>
        <w:t>’</w:t>
      </w:r>
      <w:r w:rsidRPr="00FF062C">
        <w:rPr>
          <w:lang w:val="fr-FR"/>
        </w:rPr>
        <w:t>observation</w:t>
      </w:r>
      <w:r w:rsidR="00A26469">
        <w:rPr>
          <w:lang w:val="fr-FR"/>
        </w:rPr>
        <w:t>s</w:t>
      </w:r>
      <w:r w:rsidRPr="00FF062C">
        <w:rPr>
          <w:lang w:val="fr-FR"/>
        </w:rPr>
        <w:t xml:space="preserve"> de la part des participan</w:t>
      </w:r>
      <w:r w:rsidR="00274FEB" w:rsidRPr="00FF062C">
        <w:rPr>
          <w:lang w:val="fr-FR"/>
        </w:rPr>
        <w:t>ts</w:t>
      </w:r>
      <w:r w:rsidR="00274FEB">
        <w:rPr>
          <w:lang w:val="fr-FR"/>
        </w:rPr>
        <w:t xml:space="preserve">.  </w:t>
      </w:r>
      <w:r w:rsidR="00274FEB" w:rsidRPr="00FF062C">
        <w:rPr>
          <w:lang w:val="fr-FR"/>
        </w:rPr>
        <w:t>Le</w:t>
      </w:r>
      <w:r w:rsidRPr="00FF062C">
        <w:rPr>
          <w:lang w:val="fr-FR"/>
        </w:rPr>
        <w:t xml:space="preserve"> </w:t>
      </w:r>
      <w:r w:rsidR="00E232E2">
        <w:rPr>
          <w:lang w:val="fr-FR"/>
        </w:rPr>
        <w:t>président</w:t>
      </w:r>
      <w:r w:rsidRPr="00FF062C">
        <w:rPr>
          <w:lang w:val="fr-FR"/>
        </w:rPr>
        <w:t xml:space="preserve"> s</w:t>
      </w:r>
      <w:r w:rsidR="007C3C2A">
        <w:rPr>
          <w:lang w:val="fr-FR"/>
        </w:rPr>
        <w:t>’</w:t>
      </w:r>
      <w:r w:rsidRPr="00FF062C">
        <w:rPr>
          <w:lang w:val="fr-FR"/>
        </w:rPr>
        <w:t xml:space="preserve">est ensuite penché sur le </w:t>
      </w:r>
      <w:r w:rsidR="00163E28" w:rsidRPr="00FF062C">
        <w:rPr>
          <w:lang w:val="fr-FR"/>
        </w:rPr>
        <w:t>paragraphe</w:t>
      </w:r>
      <w:r w:rsidR="00163E28">
        <w:rPr>
          <w:lang w:val="fr-FR"/>
        </w:rPr>
        <w:t> </w:t>
      </w:r>
      <w:r w:rsidR="00163E28" w:rsidRPr="00FF062C">
        <w:rPr>
          <w:lang w:val="fr-FR"/>
        </w:rPr>
        <w:t>8</w:t>
      </w:r>
      <w:r w:rsidRPr="00FF062C">
        <w:rPr>
          <w:lang w:val="fr-FR"/>
        </w:rPr>
        <w:t>.6.</w:t>
      </w:r>
      <w:r w:rsidR="00214F48">
        <w:rPr>
          <w:lang w:val="fr-FR"/>
        </w:rPr>
        <w:t xml:space="preserve"> </w:t>
      </w:r>
      <w:r w:rsidRPr="00FF062C">
        <w:rPr>
          <w:lang w:val="fr-FR"/>
        </w:rPr>
        <w:t xml:space="preserve"> La délégation du Royaume</w:t>
      </w:r>
      <w:r w:rsidR="007C3C2A">
        <w:rPr>
          <w:lang w:val="fr-FR"/>
        </w:rPr>
        <w:t>-</w:t>
      </w:r>
      <w:r w:rsidRPr="00FF062C">
        <w:rPr>
          <w:lang w:val="fr-FR"/>
        </w:rPr>
        <w:t>Uni a déclaré comprendre qu</w:t>
      </w:r>
      <w:r w:rsidR="007C3C2A">
        <w:rPr>
          <w:lang w:val="fr-FR"/>
        </w:rPr>
        <w:t>’</w:t>
      </w:r>
      <w:r w:rsidRPr="00FF062C">
        <w:rPr>
          <w:lang w:val="fr-FR"/>
        </w:rPr>
        <w:t xml:space="preserve">en adoptant la proposition de la délégation du Mexique, </w:t>
      </w:r>
      <w:r w:rsidR="007C3C2A">
        <w:rPr>
          <w:lang w:val="fr-FR"/>
        </w:rPr>
        <w:t>y compris</w:t>
      </w:r>
      <w:r w:rsidRPr="00FF062C">
        <w:rPr>
          <w:lang w:val="fr-FR"/>
        </w:rPr>
        <w:t xml:space="preserve"> son dernier paragraphe, la 26e session réexaminerait le sujet des femmes et de la propriété intellectuelle qui figurerait sous le point de l</w:t>
      </w:r>
      <w:r w:rsidR="007C3C2A">
        <w:rPr>
          <w:lang w:val="fr-FR"/>
        </w:rPr>
        <w:t>’</w:t>
      </w:r>
      <w:r w:rsidRPr="00FF062C">
        <w:rPr>
          <w:lang w:val="fr-FR"/>
        </w:rPr>
        <w:t xml:space="preserve">ordre du jour </w:t>
      </w:r>
      <w:r w:rsidR="00163E28">
        <w:rPr>
          <w:lang w:val="fr-FR"/>
        </w:rPr>
        <w:t>“</w:t>
      </w:r>
      <w:r w:rsidRPr="00FF062C">
        <w:rPr>
          <w:lang w:val="fr-FR"/>
        </w:rPr>
        <w:t>Propriété intellectuelle et développement</w:t>
      </w:r>
      <w:r w:rsidR="00163E28">
        <w:rPr>
          <w:lang w:val="fr-FR"/>
        </w:rPr>
        <w:t>”</w:t>
      </w:r>
      <w:r w:rsidRPr="00FF062C">
        <w:rPr>
          <w:lang w:val="fr-FR"/>
        </w:rPr>
        <w:t xml:space="preserve">. </w:t>
      </w:r>
      <w:r w:rsidR="00214F48">
        <w:rPr>
          <w:lang w:val="fr-FR"/>
        </w:rPr>
        <w:t xml:space="preserve"> </w:t>
      </w:r>
      <w:r w:rsidRPr="00FF062C">
        <w:rPr>
          <w:lang w:val="fr-FR"/>
        </w:rPr>
        <w:t>Il a suggéré d</w:t>
      </w:r>
      <w:r w:rsidR="007C3C2A">
        <w:rPr>
          <w:lang w:val="fr-FR"/>
        </w:rPr>
        <w:t>’</w:t>
      </w:r>
      <w:r w:rsidRPr="00FF062C">
        <w:rPr>
          <w:lang w:val="fr-FR"/>
        </w:rPr>
        <w:t>inclure cette formulation à l</w:t>
      </w:r>
      <w:r w:rsidR="007C3C2A">
        <w:rPr>
          <w:lang w:val="fr-FR"/>
        </w:rPr>
        <w:t>’</w:t>
      </w:r>
      <w:r w:rsidR="00163E28" w:rsidRPr="00FF062C">
        <w:rPr>
          <w:lang w:val="fr-FR"/>
        </w:rPr>
        <w:t>alinéa</w:t>
      </w:r>
      <w:r w:rsidR="00163E28">
        <w:rPr>
          <w:lang w:val="fr-FR"/>
        </w:rPr>
        <w:t> </w:t>
      </w:r>
      <w:r w:rsidR="00163E28" w:rsidRPr="00FF062C">
        <w:rPr>
          <w:lang w:val="fr-FR"/>
        </w:rPr>
        <w:t>v)</w:t>
      </w:r>
      <w:r w:rsidRPr="00FF062C">
        <w:rPr>
          <w:lang w:val="fr-FR"/>
        </w:rPr>
        <w:t xml:space="preserve"> du Résumé.</w:t>
      </w:r>
    </w:p>
    <w:p w14:paraId="49F03B5C" w14:textId="1C566FA2" w:rsidR="00163E28"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proposé d</w:t>
      </w:r>
      <w:r w:rsidR="007C3C2A">
        <w:rPr>
          <w:lang w:val="fr-FR"/>
        </w:rPr>
        <w:t>’</w:t>
      </w:r>
      <w:r w:rsidRPr="00FF062C">
        <w:rPr>
          <w:lang w:val="fr-FR"/>
        </w:rPr>
        <w:t>ajouter le libellé suivant</w:t>
      </w:r>
      <w:r w:rsidR="007C3C2A">
        <w:rPr>
          <w:lang w:val="fr-FR"/>
        </w:rPr>
        <w:t> :</w:t>
      </w:r>
      <w:r w:rsidRPr="00FF062C">
        <w:rPr>
          <w:lang w:val="fr-FR"/>
        </w:rPr>
        <w:t xml:space="preserve"> </w:t>
      </w:r>
      <w:r w:rsidR="00163E28">
        <w:rPr>
          <w:lang w:val="fr-FR"/>
        </w:rPr>
        <w:t>“</w:t>
      </w:r>
      <w:r w:rsidRPr="00FF062C">
        <w:rPr>
          <w:lang w:val="fr-FR"/>
        </w:rPr>
        <w:t>le comité a décidé de réexaminer la question des femmes et de la propriété intellectuelle à sa 26e session afin de déterminer la voie à suivre</w:t>
      </w:r>
      <w:r w:rsidR="00163E28">
        <w:rPr>
          <w:lang w:val="fr-FR"/>
        </w:rPr>
        <w:t>”</w:t>
      </w:r>
      <w:r w:rsidRPr="00FF062C">
        <w:rPr>
          <w:lang w:val="fr-FR"/>
        </w:rPr>
        <w:t>.</w:t>
      </w:r>
    </w:p>
    <w:p w14:paraId="3638F8D3" w14:textId="1EDA252E" w:rsidR="00901114" w:rsidRPr="00FF062C" w:rsidRDefault="00901114" w:rsidP="00901114">
      <w:pPr>
        <w:pStyle w:val="ONUMFS"/>
        <w:rPr>
          <w:lang w:val="fr-FR"/>
        </w:rPr>
      </w:pPr>
      <w:r w:rsidRPr="00FF062C">
        <w:rPr>
          <w:lang w:val="fr-FR"/>
        </w:rPr>
        <w:t>La délégation de l</w:t>
      </w:r>
      <w:r w:rsidR="007C3C2A">
        <w:rPr>
          <w:lang w:val="fr-FR"/>
        </w:rPr>
        <w:t>’</w:t>
      </w:r>
      <w:r w:rsidRPr="00FF062C">
        <w:rPr>
          <w:lang w:val="fr-FR"/>
        </w:rPr>
        <w:t>Iran (République islamique d</w:t>
      </w:r>
      <w:r w:rsidR="007C3C2A">
        <w:rPr>
          <w:lang w:val="fr-FR"/>
        </w:rPr>
        <w:t>’</w:t>
      </w:r>
      <w:r w:rsidRPr="00FF062C">
        <w:rPr>
          <w:lang w:val="fr-FR"/>
        </w:rPr>
        <w:t>) a souhaité préciser qu</w:t>
      </w:r>
      <w:r w:rsidR="007C3C2A">
        <w:rPr>
          <w:lang w:val="fr-FR"/>
        </w:rPr>
        <w:t>’</w:t>
      </w:r>
      <w:r w:rsidRPr="00FF062C">
        <w:rPr>
          <w:lang w:val="fr-FR"/>
        </w:rPr>
        <w:t>il était généralement entendu que chaque session examinerait un sujet au titre du point de l</w:t>
      </w:r>
      <w:r w:rsidR="007C3C2A">
        <w:rPr>
          <w:lang w:val="fr-FR"/>
        </w:rPr>
        <w:t>’</w:t>
      </w:r>
      <w:r w:rsidRPr="00FF062C">
        <w:rPr>
          <w:lang w:val="fr-FR"/>
        </w:rPr>
        <w:t xml:space="preserve">ordre du jour </w:t>
      </w:r>
      <w:r w:rsidR="00163E28">
        <w:rPr>
          <w:lang w:val="fr-FR"/>
        </w:rPr>
        <w:t>“</w:t>
      </w:r>
      <w:r w:rsidRPr="00FF062C">
        <w:rPr>
          <w:lang w:val="fr-FR"/>
        </w:rPr>
        <w:t>Propriété intellectuelle et développement</w:t>
      </w:r>
      <w:r w:rsidR="00163E28">
        <w:rPr>
          <w:lang w:val="fr-FR"/>
        </w:rPr>
        <w:t>”</w:t>
      </w:r>
      <w:r w:rsidRPr="00FF062C">
        <w:rPr>
          <w:lang w:val="fr-FR"/>
        </w:rPr>
        <w:t xml:space="preserve">. </w:t>
      </w:r>
      <w:r w:rsidR="00214F48">
        <w:rPr>
          <w:lang w:val="fr-FR"/>
        </w:rPr>
        <w:t xml:space="preserve"> </w:t>
      </w:r>
      <w:r w:rsidRPr="00FF062C">
        <w:rPr>
          <w:lang w:val="fr-FR"/>
        </w:rPr>
        <w:t>La 26e session organiserait un débat sur un sujet à décider par les États membres, et non sur les femmes et la propriété intellectuelle, car ce serait une réitération.</w:t>
      </w:r>
    </w:p>
    <w:p w14:paraId="73235931" w14:textId="5762CAF1" w:rsidR="00163E28"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précisé que le libellé était </w:t>
      </w:r>
      <w:r w:rsidR="00163E28">
        <w:rPr>
          <w:lang w:val="fr-FR"/>
        </w:rPr>
        <w:t>“</w:t>
      </w:r>
      <w:r w:rsidRPr="00FF062C">
        <w:rPr>
          <w:lang w:val="fr-FR"/>
        </w:rPr>
        <w:t>revisiter</w:t>
      </w:r>
      <w:r w:rsidR="00163E28">
        <w:rPr>
          <w:lang w:val="fr-FR"/>
        </w:rPr>
        <w:t>”</w:t>
      </w:r>
      <w:r w:rsidRPr="00FF062C">
        <w:rPr>
          <w:lang w:val="fr-FR"/>
        </w:rPr>
        <w:t xml:space="preserve"> et non pas </w:t>
      </w:r>
      <w:r w:rsidR="00163E28">
        <w:rPr>
          <w:lang w:val="fr-FR"/>
        </w:rPr>
        <w:t>“</w:t>
      </w:r>
      <w:r w:rsidRPr="00FF062C">
        <w:rPr>
          <w:lang w:val="fr-FR"/>
        </w:rPr>
        <w:t>exposer en tant que sujet</w:t>
      </w:r>
      <w:r w:rsidR="00163E28">
        <w:rPr>
          <w:lang w:val="fr-FR"/>
        </w:rPr>
        <w:t>”</w:t>
      </w:r>
      <w:r w:rsidRPr="00FF062C">
        <w:rPr>
          <w:lang w:val="fr-FR"/>
        </w:rPr>
        <w:t xml:space="preserve">. </w:t>
      </w:r>
      <w:r w:rsidR="00214F48">
        <w:rPr>
          <w:lang w:val="fr-FR"/>
        </w:rPr>
        <w:t xml:space="preserve"> </w:t>
      </w:r>
      <w:r w:rsidRPr="00FF062C">
        <w:rPr>
          <w:lang w:val="fr-FR"/>
        </w:rPr>
        <w:t xml:space="preserve">Il a fait référence aux </w:t>
      </w:r>
      <w:r w:rsidR="00163E28" w:rsidRPr="00FF062C">
        <w:rPr>
          <w:lang w:val="fr-FR"/>
        </w:rPr>
        <w:t>paragraphes</w:t>
      </w:r>
      <w:r w:rsidR="00163E28">
        <w:rPr>
          <w:lang w:val="fr-FR"/>
        </w:rPr>
        <w:t> </w:t>
      </w:r>
      <w:r w:rsidR="00163E28" w:rsidRPr="00FF062C">
        <w:rPr>
          <w:lang w:val="fr-FR"/>
        </w:rPr>
        <w:t>9</w:t>
      </w:r>
      <w:r w:rsidRPr="00FF062C">
        <w:rPr>
          <w:lang w:val="fr-FR"/>
        </w:rPr>
        <w:t xml:space="preserve"> et 9.1 du résumé et a proposé d</w:t>
      </w:r>
      <w:r w:rsidR="007C3C2A">
        <w:rPr>
          <w:lang w:val="fr-FR"/>
        </w:rPr>
        <w:t>’</w:t>
      </w:r>
      <w:r w:rsidRPr="00FF062C">
        <w:rPr>
          <w:lang w:val="fr-FR"/>
        </w:rPr>
        <w:t>ajouter la modification au paragraphe relatif à l</w:t>
      </w:r>
      <w:r w:rsidR="007C3C2A">
        <w:rPr>
          <w:lang w:val="fr-FR"/>
        </w:rPr>
        <w:t>’</w:t>
      </w:r>
      <w:r w:rsidRPr="00FF062C">
        <w:rPr>
          <w:lang w:val="fr-FR"/>
        </w:rPr>
        <w:t>adoption de la proposition sur les femmes et la propriété intellectuelle par la délégation du Mexique.</w:t>
      </w:r>
    </w:p>
    <w:p w14:paraId="58AFE8A7" w14:textId="0533411F" w:rsidR="00163E28" w:rsidRDefault="00901114" w:rsidP="00901114">
      <w:pPr>
        <w:pStyle w:val="ONUMFS"/>
        <w:rPr>
          <w:lang w:val="fr-FR"/>
        </w:rPr>
      </w:pPr>
      <w:r w:rsidRPr="00FF062C">
        <w:rPr>
          <w:lang w:val="fr-FR"/>
        </w:rPr>
        <w:t xml:space="preserve">La délégation de la République tchèque a appuyé la proposition du </w:t>
      </w:r>
      <w:r w:rsidR="00E232E2">
        <w:rPr>
          <w:lang w:val="fr-FR"/>
        </w:rPr>
        <w:t>président</w:t>
      </w:r>
      <w:r w:rsidRPr="00FF062C">
        <w:rPr>
          <w:lang w:val="fr-FR"/>
        </w:rPr>
        <w:t>.</w:t>
      </w:r>
    </w:p>
    <w:p w14:paraId="33000CF0" w14:textId="2897035C" w:rsidR="00163E28" w:rsidRDefault="00901114" w:rsidP="00901114">
      <w:pPr>
        <w:pStyle w:val="ONUMFS"/>
        <w:rPr>
          <w:lang w:val="fr-FR"/>
        </w:rPr>
      </w:pPr>
      <w:r w:rsidRPr="00FF062C">
        <w:rPr>
          <w:lang w:val="fr-FR"/>
        </w:rPr>
        <w:t>La délégation des États</w:t>
      </w:r>
      <w:r w:rsidR="007C3C2A">
        <w:rPr>
          <w:lang w:val="fr-FR"/>
        </w:rPr>
        <w:t>-</w:t>
      </w:r>
      <w:r w:rsidRPr="00FF062C">
        <w:rPr>
          <w:lang w:val="fr-FR"/>
        </w:rPr>
        <w:t>Unis d</w:t>
      </w:r>
      <w:r w:rsidR="007C3C2A">
        <w:rPr>
          <w:lang w:val="fr-FR"/>
        </w:rPr>
        <w:t>’</w:t>
      </w:r>
      <w:r w:rsidRPr="00FF062C">
        <w:rPr>
          <w:lang w:val="fr-FR"/>
        </w:rPr>
        <w:t>Amérique a suggéré une correction grammaticale à l</w:t>
      </w:r>
      <w:r w:rsidR="007C3C2A">
        <w:rPr>
          <w:lang w:val="fr-FR"/>
        </w:rPr>
        <w:t>’</w:t>
      </w:r>
      <w:r w:rsidR="00163E28" w:rsidRPr="00FF062C">
        <w:rPr>
          <w:lang w:val="fr-FR"/>
        </w:rPr>
        <w:t>alinéa</w:t>
      </w:r>
      <w:r w:rsidR="00163E28">
        <w:rPr>
          <w:lang w:val="fr-FR"/>
        </w:rPr>
        <w:t> </w:t>
      </w:r>
      <w:r w:rsidR="00163E28" w:rsidRPr="00FF062C">
        <w:rPr>
          <w:lang w:val="fr-FR"/>
        </w:rPr>
        <w:t>iii)</w:t>
      </w:r>
      <w:r w:rsidRPr="00FF062C">
        <w:rPr>
          <w:lang w:val="fr-FR"/>
        </w:rPr>
        <w:t xml:space="preserve"> du </w:t>
      </w:r>
      <w:r w:rsidR="00163E28" w:rsidRPr="00FF062C">
        <w:rPr>
          <w:lang w:val="fr-FR"/>
        </w:rPr>
        <w:t>paragraphe</w:t>
      </w:r>
      <w:r w:rsidR="00163E28">
        <w:rPr>
          <w:lang w:val="fr-FR"/>
        </w:rPr>
        <w:t> </w:t>
      </w:r>
      <w:r w:rsidR="00163E28" w:rsidRPr="00FF062C">
        <w:rPr>
          <w:lang w:val="fr-FR"/>
        </w:rPr>
        <w:t>8</w:t>
      </w:r>
      <w:r w:rsidRPr="00FF062C">
        <w:rPr>
          <w:lang w:val="fr-FR"/>
        </w:rPr>
        <w:t xml:space="preserve">.6. </w:t>
      </w:r>
      <w:r w:rsidR="00214F48">
        <w:rPr>
          <w:lang w:val="fr-FR"/>
        </w:rPr>
        <w:t xml:space="preserve"> </w:t>
      </w:r>
      <w:r w:rsidRPr="00FF062C">
        <w:rPr>
          <w:lang w:val="fr-FR"/>
        </w:rPr>
        <w:t>Elle a en outre demandé des éclaircissements quant à sous quel point de l</w:t>
      </w:r>
      <w:r w:rsidR="007C3C2A">
        <w:rPr>
          <w:lang w:val="fr-FR"/>
        </w:rPr>
        <w:t>’</w:t>
      </w:r>
      <w:r w:rsidRPr="00FF062C">
        <w:rPr>
          <w:lang w:val="fr-FR"/>
        </w:rPr>
        <w:t>ordre du jour il serait incl</w:t>
      </w:r>
      <w:r w:rsidR="00274FEB" w:rsidRPr="00FF062C">
        <w:rPr>
          <w:lang w:val="fr-FR"/>
        </w:rPr>
        <w:t>us</w:t>
      </w:r>
      <w:r w:rsidR="00274FEB">
        <w:rPr>
          <w:lang w:val="fr-FR"/>
        </w:rPr>
        <w:t xml:space="preserve">.  </w:t>
      </w:r>
      <w:r w:rsidR="00274FEB" w:rsidRPr="00FF062C">
        <w:rPr>
          <w:lang w:val="fr-FR"/>
        </w:rPr>
        <w:t>El</w:t>
      </w:r>
      <w:r w:rsidRPr="00FF062C">
        <w:rPr>
          <w:lang w:val="fr-FR"/>
        </w:rPr>
        <w:t>le a suggéré que la liste des sujets soit incluse dans un document.</w:t>
      </w:r>
    </w:p>
    <w:p w14:paraId="418A44AA" w14:textId="6DDB2FAD" w:rsidR="00163E28"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précisé que la demande du </w:t>
      </w:r>
      <w:r w:rsidR="00214F48">
        <w:rPr>
          <w:lang w:val="fr-FR"/>
        </w:rPr>
        <w:t>comité</w:t>
      </w:r>
      <w:r w:rsidRPr="00FF062C">
        <w:rPr>
          <w:lang w:val="fr-FR"/>
        </w:rPr>
        <w:t xml:space="preserve"> était de dresser une liste des sujets proposés par les États membres afin de la maintenir ouverte pour un examen plus approfondi.</w:t>
      </w:r>
    </w:p>
    <w:p w14:paraId="6F10FFA6" w14:textId="49FB3783" w:rsidR="00163E28" w:rsidRDefault="00901114" w:rsidP="00901114">
      <w:pPr>
        <w:pStyle w:val="ONUMFS"/>
        <w:rPr>
          <w:lang w:val="fr-FR"/>
        </w:rPr>
      </w:pPr>
      <w:r w:rsidRPr="00FF062C">
        <w:rPr>
          <w:lang w:val="fr-FR"/>
        </w:rPr>
        <w:t>La délégation des États</w:t>
      </w:r>
      <w:r w:rsidR="007C3C2A">
        <w:rPr>
          <w:lang w:val="fr-FR"/>
        </w:rPr>
        <w:t>-</w:t>
      </w:r>
      <w:r w:rsidRPr="00FF062C">
        <w:rPr>
          <w:lang w:val="fr-FR"/>
        </w:rPr>
        <w:t>Unis d</w:t>
      </w:r>
      <w:r w:rsidR="007C3C2A">
        <w:rPr>
          <w:lang w:val="fr-FR"/>
        </w:rPr>
        <w:t>’</w:t>
      </w:r>
      <w:r w:rsidRPr="00FF062C">
        <w:rPr>
          <w:lang w:val="fr-FR"/>
        </w:rPr>
        <w:t>Amérique a relevé une erreur typographique</w:t>
      </w:r>
      <w:r w:rsidR="007C3C2A">
        <w:rPr>
          <w:lang w:val="fr-FR"/>
        </w:rPr>
        <w:t> :</w:t>
      </w:r>
      <w:r w:rsidRPr="00FF062C">
        <w:rPr>
          <w:lang w:val="fr-FR"/>
        </w:rPr>
        <w:t xml:space="preserve"> au lieu de </w:t>
      </w:r>
      <w:r w:rsidR="00163E28">
        <w:rPr>
          <w:lang w:val="fr-FR"/>
        </w:rPr>
        <w:t>“</w:t>
      </w:r>
      <w:r w:rsidRPr="00FF062C">
        <w:rPr>
          <w:lang w:val="fr-FR"/>
        </w:rPr>
        <w:t>pour les sujets</w:t>
      </w:r>
      <w:r w:rsidR="00163E28">
        <w:rPr>
          <w:lang w:val="fr-FR"/>
        </w:rPr>
        <w:t>”</w:t>
      </w:r>
      <w:r w:rsidRPr="00FF062C">
        <w:rPr>
          <w:lang w:val="fr-FR"/>
        </w:rPr>
        <w:t xml:space="preserve">, le </w:t>
      </w:r>
      <w:r w:rsidR="00163E28" w:rsidRPr="00FF062C">
        <w:rPr>
          <w:lang w:val="fr-FR"/>
        </w:rPr>
        <w:t>paragraphe</w:t>
      </w:r>
      <w:r w:rsidR="00163E28">
        <w:rPr>
          <w:lang w:val="fr-FR"/>
        </w:rPr>
        <w:t> </w:t>
      </w:r>
      <w:r w:rsidR="00163E28" w:rsidRPr="00FF062C">
        <w:rPr>
          <w:lang w:val="fr-FR"/>
        </w:rPr>
        <w:t>8</w:t>
      </w:r>
      <w:r w:rsidRPr="00FF062C">
        <w:rPr>
          <w:lang w:val="fr-FR"/>
        </w:rPr>
        <w:t xml:space="preserve">.6 devrait être remplacé par </w:t>
      </w:r>
      <w:r w:rsidR="00163E28">
        <w:rPr>
          <w:lang w:val="fr-FR"/>
        </w:rPr>
        <w:t>“</w:t>
      </w:r>
      <w:r w:rsidRPr="00FF062C">
        <w:rPr>
          <w:lang w:val="fr-FR"/>
        </w:rPr>
        <w:t>des sujets</w:t>
      </w:r>
      <w:r w:rsidR="00163E28">
        <w:rPr>
          <w:lang w:val="fr-FR"/>
        </w:rPr>
        <w:t>”</w:t>
      </w:r>
      <w:r w:rsidRPr="00FF062C">
        <w:rPr>
          <w:lang w:val="fr-FR"/>
        </w:rPr>
        <w:t>.</w:t>
      </w:r>
    </w:p>
    <w:p w14:paraId="5A2DF12E" w14:textId="60C4A025" w:rsidR="00163E28"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demandé aux délégations s</w:t>
      </w:r>
      <w:r w:rsidR="007C3C2A">
        <w:rPr>
          <w:lang w:val="fr-FR"/>
        </w:rPr>
        <w:t>’</w:t>
      </w:r>
      <w:r w:rsidRPr="00FF062C">
        <w:rPr>
          <w:lang w:val="fr-FR"/>
        </w:rPr>
        <w:t xml:space="preserve">il y avait un accord sur le </w:t>
      </w:r>
      <w:r w:rsidR="00163E28" w:rsidRPr="00FF062C">
        <w:rPr>
          <w:lang w:val="fr-FR"/>
        </w:rPr>
        <w:t>paragraphe</w:t>
      </w:r>
      <w:r w:rsidR="00163E28">
        <w:rPr>
          <w:lang w:val="fr-FR"/>
        </w:rPr>
        <w:t> </w:t>
      </w:r>
      <w:r w:rsidR="00163E28" w:rsidRPr="00FF062C">
        <w:rPr>
          <w:lang w:val="fr-FR"/>
        </w:rPr>
        <w:t>8</w:t>
      </w:r>
      <w:r w:rsidRPr="00FF062C">
        <w:rPr>
          <w:lang w:val="fr-FR"/>
        </w:rPr>
        <w:t>.6 tel qu</w:t>
      </w:r>
      <w:r w:rsidR="007C3C2A">
        <w:rPr>
          <w:lang w:val="fr-FR"/>
        </w:rPr>
        <w:t>’</w:t>
      </w:r>
      <w:r w:rsidRPr="00FF062C">
        <w:rPr>
          <w:lang w:val="fr-FR"/>
        </w:rPr>
        <w:t>amendé.</w:t>
      </w:r>
    </w:p>
    <w:p w14:paraId="14069A4B" w14:textId="48672FC3" w:rsidR="00163E28" w:rsidRDefault="00901114" w:rsidP="00901114">
      <w:pPr>
        <w:pStyle w:val="ONUMFS"/>
        <w:rPr>
          <w:lang w:val="fr-FR"/>
        </w:rPr>
      </w:pPr>
      <w:r w:rsidRPr="00FF062C">
        <w:rPr>
          <w:lang w:val="fr-FR"/>
        </w:rPr>
        <w:t>La délégation du Royaume</w:t>
      </w:r>
      <w:r w:rsidR="007C3C2A">
        <w:rPr>
          <w:lang w:val="fr-FR"/>
        </w:rPr>
        <w:t>-</w:t>
      </w:r>
      <w:r w:rsidRPr="00FF062C">
        <w:rPr>
          <w:lang w:val="fr-FR"/>
        </w:rPr>
        <w:t>Uni a signalé une erreur typographique</w:t>
      </w:r>
      <w:r w:rsidR="007C3C2A">
        <w:rPr>
          <w:lang w:val="fr-FR"/>
        </w:rPr>
        <w:t> :</w:t>
      </w:r>
      <w:r w:rsidRPr="00FF062C">
        <w:rPr>
          <w:lang w:val="fr-FR"/>
        </w:rPr>
        <w:t xml:space="preserve"> le texte devrait se lire </w:t>
      </w:r>
      <w:r w:rsidR="00163E28">
        <w:rPr>
          <w:lang w:val="fr-FR"/>
        </w:rPr>
        <w:t>“</w:t>
      </w:r>
      <w:r w:rsidRPr="00FF062C">
        <w:rPr>
          <w:lang w:val="fr-FR"/>
        </w:rPr>
        <w:t>examinée à la 24e session</w:t>
      </w:r>
      <w:r w:rsidR="00163E28">
        <w:rPr>
          <w:lang w:val="fr-FR"/>
        </w:rPr>
        <w:t>”</w:t>
      </w:r>
      <w:r w:rsidRPr="00FF062C">
        <w:rPr>
          <w:lang w:val="fr-FR"/>
        </w:rPr>
        <w:t xml:space="preserve">. </w:t>
      </w:r>
      <w:r w:rsidR="00214F48">
        <w:rPr>
          <w:lang w:val="fr-FR"/>
        </w:rPr>
        <w:t xml:space="preserve"> </w:t>
      </w:r>
      <w:r w:rsidRPr="00FF062C">
        <w:rPr>
          <w:lang w:val="fr-FR"/>
        </w:rPr>
        <w:t xml:space="preserve">Ses vues et celles de la délégation de </w:t>
      </w:r>
      <w:r w:rsidR="00214F48">
        <w:rPr>
          <w:lang w:val="fr-FR"/>
        </w:rPr>
        <w:t xml:space="preserve">la </w:t>
      </w:r>
      <w:r w:rsidRPr="00FF062C">
        <w:rPr>
          <w:lang w:val="fr-FR"/>
        </w:rPr>
        <w:t xml:space="preserve">République islamique </w:t>
      </w:r>
      <w:r w:rsidR="00214F48">
        <w:rPr>
          <w:lang w:val="fr-FR"/>
        </w:rPr>
        <w:t>d</w:t>
      </w:r>
      <w:r w:rsidR="007C3C2A">
        <w:rPr>
          <w:lang w:val="fr-FR"/>
        </w:rPr>
        <w:t>’</w:t>
      </w:r>
      <w:r w:rsidR="00214F48">
        <w:rPr>
          <w:lang w:val="fr-FR"/>
        </w:rPr>
        <w:t>Iran</w:t>
      </w:r>
      <w:r w:rsidRPr="00FF062C">
        <w:rPr>
          <w:lang w:val="fr-FR"/>
        </w:rPr>
        <w:t xml:space="preserve"> ne s</w:t>
      </w:r>
      <w:r w:rsidR="007C3C2A">
        <w:rPr>
          <w:lang w:val="fr-FR"/>
        </w:rPr>
        <w:t>’</w:t>
      </w:r>
      <w:r w:rsidRPr="00FF062C">
        <w:rPr>
          <w:lang w:val="fr-FR"/>
        </w:rPr>
        <w:t>excluant pas mutuellement, elle peut donc s</w:t>
      </w:r>
      <w:r w:rsidR="007C3C2A">
        <w:rPr>
          <w:lang w:val="fr-FR"/>
        </w:rPr>
        <w:t>’</w:t>
      </w:r>
      <w:r w:rsidRPr="00FF062C">
        <w:rPr>
          <w:lang w:val="fr-FR"/>
        </w:rPr>
        <w:t xml:space="preserve">accorder sur le </w:t>
      </w:r>
      <w:r w:rsidR="00163E28" w:rsidRPr="00FF062C">
        <w:rPr>
          <w:lang w:val="fr-FR"/>
        </w:rPr>
        <w:t>paragraphe</w:t>
      </w:r>
      <w:r w:rsidR="00163E28">
        <w:rPr>
          <w:lang w:val="fr-FR"/>
        </w:rPr>
        <w:t> </w:t>
      </w:r>
      <w:r w:rsidR="00163E28" w:rsidRPr="00FF062C">
        <w:rPr>
          <w:lang w:val="fr-FR"/>
        </w:rPr>
        <w:t>8</w:t>
      </w:r>
      <w:r w:rsidRPr="00FF062C">
        <w:rPr>
          <w:lang w:val="fr-FR"/>
        </w:rPr>
        <w:t>.6 tel que modifié.</w:t>
      </w:r>
    </w:p>
    <w:p w14:paraId="010511BE" w14:textId="3567F197" w:rsidR="00163E28" w:rsidRDefault="00901114" w:rsidP="00901114">
      <w:pPr>
        <w:pStyle w:val="ONUMFS"/>
        <w:rPr>
          <w:lang w:val="fr-FR"/>
        </w:rPr>
      </w:pPr>
      <w:r w:rsidRPr="00FF062C">
        <w:rPr>
          <w:lang w:val="fr-FR"/>
        </w:rPr>
        <w:t>La délégation du Brésil a souscrit à la suggestion de la délégation du Royaume</w:t>
      </w:r>
      <w:r w:rsidR="007C3C2A">
        <w:rPr>
          <w:lang w:val="fr-FR"/>
        </w:rPr>
        <w:t>-</w:t>
      </w:r>
      <w:r w:rsidRPr="00FF062C">
        <w:rPr>
          <w:lang w:val="fr-FR"/>
        </w:rPr>
        <w:t>Uni dans la mesure où il était clair que le sujet qui serait débattu à la 26e session ne serait pas celui des femmes et de la propriété intellectuelle, qui ne serait que revisi</w:t>
      </w:r>
      <w:r w:rsidR="00274FEB" w:rsidRPr="00FF062C">
        <w:rPr>
          <w:lang w:val="fr-FR"/>
        </w:rPr>
        <w:t>té</w:t>
      </w:r>
      <w:r w:rsidR="00274FEB">
        <w:rPr>
          <w:lang w:val="fr-FR"/>
        </w:rPr>
        <w:t xml:space="preserve">.  </w:t>
      </w:r>
      <w:r w:rsidR="00274FEB" w:rsidRPr="00FF062C">
        <w:rPr>
          <w:lang w:val="fr-FR"/>
        </w:rPr>
        <w:t>Le</w:t>
      </w:r>
      <w:r w:rsidRPr="00FF062C">
        <w:rPr>
          <w:lang w:val="fr-FR"/>
        </w:rPr>
        <w:t xml:space="preserve"> sujet à examiner devait être fondé sur le document</w:t>
      </w:r>
      <w:r w:rsidR="00575C12">
        <w:rPr>
          <w:lang w:val="fr-FR"/>
        </w:rPr>
        <w:t> </w:t>
      </w:r>
      <w:r w:rsidRPr="00FF062C">
        <w:rPr>
          <w:lang w:val="fr-FR"/>
        </w:rPr>
        <w:t>CDIP/21/8</w:t>
      </w:r>
      <w:r w:rsidR="00214F48">
        <w:rPr>
          <w:lang w:val="fr-FR"/>
        </w:rPr>
        <w:t> </w:t>
      </w:r>
      <w:r w:rsidRPr="00FF062C">
        <w:rPr>
          <w:lang w:val="fr-FR"/>
        </w:rPr>
        <w:t>Rev., sans empêcher les autres délégations de proposer d</w:t>
      </w:r>
      <w:r w:rsidR="007C3C2A">
        <w:rPr>
          <w:lang w:val="fr-FR"/>
        </w:rPr>
        <w:t>’</w:t>
      </w:r>
      <w:r w:rsidRPr="00FF062C">
        <w:rPr>
          <w:lang w:val="fr-FR"/>
        </w:rPr>
        <w:t>autres sujets.</w:t>
      </w:r>
    </w:p>
    <w:p w14:paraId="4764ACAE" w14:textId="4AE118D8" w:rsidR="00901114" w:rsidRPr="00FF062C"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déclaré que le </w:t>
      </w:r>
      <w:r w:rsidR="00163E28" w:rsidRPr="00FF062C">
        <w:rPr>
          <w:lang w:val="fr-FR"/>
        </w:rPr>
        <w:t>paragraphe</w:t>
      </w:r>
      <w:r w:rsidR="00163E28">
        <w:rPr>
          <w:lang w:val="fr-FR"/>
        </w:rPr>
        <w:t> </w:t>
      </w:r>
      <w:r w:rsidR="00163E28" w:rsidRPr="00FF062C">
        <w:rPr>
          <w:lang w:val="fr-FR"/>
        </w:rPr>
        <w:t>8</w:t>
      </w:r>
      <w:r w:rsidRPr="00FF062C">
        <w:rPr>
          <w:lang w:val="fr-FR"/>
        </w:rPr>
        <w:t>.6 avait été adopté tel qu</w:t>
      </w:r>
      <w:r w:rsidR="007C3C2A">
        <w:rPr>
          <w:lang w:val="fr-FR"/>
        </w:rPr>
        <w:t>’</w:t>
      </w:r>
      <w:r w:rsidRPr="00FF062C">
        <w:rPr>
          <w:lang w:val="fr-FR"/>
        </w:rPr>
        <w:t>amen</w:t>
      </w:r>
      <w:r w:rsidR="00274FEB" w:rsidRPr="00FF062C">
        <w:rPr>
          <w:lang w:val="fr-FR"/>
        </w:rPr>
        <w:t>dé</w:t>
      </w:r>
      <w:r w:rsidR="00274FEB">
        <w:rPr>
          <w:lang w:val="fr-FR"/>
        </w:rPr>
        <w:t xml:space="preserve">.  </w:t>
      </w:r>
      <w:r w:rsidR="00274FEB" w:rsidRPr="00FF062C">
        <w:rPr>
          <w:lang w:val="fr-FR"/>
        </w:rPr>
        <w:t>Le</w:t>
      </w:r>
      <w:r w:rsidRPr="00FF062C">
        <w:rPr>
          <w:lang w:val="fr-FR"/>
        </w:rPr>
        <w:t xml:space="preserve">s </w:t>
      </w:r>
      <w:r w:rsidR="00163E28" w:rsidRPr="00FF062C">
        <w:rPr>
          <w:lang w:val="fr-FR"/>
        </w:rPr>
        <w:t>paragraphes</w:t>
      </w:r>
      <w:r w:rsidR="00163E28">
        <w:rPr>
          <w:lang w:val="fr-FR"/>
        </w:rPr>
        <w:t> </w:t>
      </w:r>
      <w:r w:rsidR="00163E28" w:rsidRPr="00FF062C">
        <w:rPr>
          <w:lang w:val="fr-FR"/>
        </w:rPr>
        <w:t>8</w:t>
      </w:r>
      <w:r w:rsidRPr="00FF062C">
        <w:rPr>
          <w:lang w:val="fr-FR"/>
        </w:rPr>
        <w:t>.7, 8.8, 8.9, 8.10 et 8.11 sont adoptés, en l</w:t>
      </w:r>
      <w:r w:rsidR="007C3C2A">
        <w:rPr>
          <w:lang w:val="fr-FR"/>
        </w:rPr>
        <w:t>’</w:t>
      </w:r>
      <w:r w:rsidRPr="00FF062C">
        <w:rPr>
          <w:lang w:val="fr-FR"/>
        </w:rPr>
        <w:t>absence d</w:t>
      </w:r>
      <w:r w:rsidR="007C3C2A">
        <w:rPr>
          <w:lang w:val="fr-FR"/>
        </w:rPr>
        <w:t>’</w:t>
      </w:r>
      <w:r w:rsidR="00A26469">
        <w:rPr>
          <w:lang w:val="fr-FR"/>
        </w:rPr>
        <w:t xml:space="preserve">observations </w:t>
      </w:r>
      <w:r w:rsidRPr="00FF062C">
        <w:rPr>
          <w:lang w:val="fr-FR"/>
        </w:rPr>
        <w:t>de la part des participan</w:t>
      </w:r>
      <w:r w:rsidR="00274FEB" w:rsidRPr="00FF062C">
        <w:rPr>
          <w:lang w:val="fr-FR"/>
        </w:rPr>
        <w:t>ts</w:t>
      </w:r>
      <w:r w:rsidR="00274FEB">
        <w:rPr>
          <w:lang w:val="fr-FR"/>
        </w:rPr>
        <w:t xml:space="preserve">.  </w:t>
      </w:r>
      <w:r w:rsidR="00274FEB" w:rsidRPr="00FF062C">
        <w:rPr>
          <w:lang w:val="fr-FR"/>
        </w:rPr>
        <w:t>Le</w:t>
      </w:r>
      <w:r w:rsidRPr="00FF062C">
        <w:rPr>
          <w:lang w:val="fr-FR"/>
        </w:rPr>
        <w:t xml:space="preserve"> </w:t>
      </w:r>
      <w:r w:rsidR="00E232E2">
        <w:rPr>
          <w:lang w:val="fr-FR"/>
        </w:rPr>
        <w:t>président</w:t>
      </w:r>
      <w:r w:rsidRPr="00FF062C">
        <w:rPr>
          <w:lang w:val="fr-FR"/>
        </w:rPr>
        <w:t xml:space="preserve"> a précisé que le </w:t>
      </w:r>
      <w:r w:rsidR="00163E28" w:rsidRPr="00FF062C">
        <w:rPr>
          <w:lang w:val="fr-FR"/>
        </w:rPr>
        <w:t>paragraphe</w:t>
      </w:r>
      <w:r w:rsidR="00163E28">
        <w:rPr>
          <w:lang w:val="fr-FR"/>
        </w:rPr>
        <w:t> </w:t>
      </w:r>
      <w:r w:rsidR="00163E28" w:rsidRPr="00FF062C">
        <w:rPr>
          <w:lang w:val="fr-FR"/>
        </w:rPr>
        <w:t>8</w:t>
      </w:r>
      <w:r w:rsidRPr="00FF062C">
        <w:rPr>
          <w:lang w:val="fr-FR"/>
        </w:rPr>
        <w:t xml:space="preserve">.11 serait placé sous le </w:t>
      </w:r>
      <w:r w:rsidR="00163E28" w:rsidRPr="00FF062C">
        <w:rPr>
          <w:lang w:val="fr-FR"/>
        </w:rPr>
        <w:t>point</w:t>
      </w:r>
      <w:r w:rsidR="00163E28">
        <w:rPr>
          <w:lang w:val="fr-FR"/>
        </w:rPr>
        <w:t> </w:t>
      </w:r>
      <w:r w:rsidR="00163E28" w:rsidRPr="00FF062C">
        <w:rPr>
          <w:lang w:val="fr-FR"/>
        </w:rPr>
        <w:t>6</w:t>
      </w:r>
      <w:r w:rsidRPr="00FF062C">
        <w:rPr>
          <w:lang w:val="fr-FR"/>
        </w:rPr>
        <w:t xml:space="preserve"> de l</w:t>
      </w:r>
      <w:r w:rsidR="007C3C2A">
        <w:rPr>
          <w:lang w:val="fr-FR"/>
        </w:rPr>
        <w:t>’</w:t>
      </w:r>
      <w:r w:rsidRPr="00FF062C">
        <w:rPr>
          <w:lang w:val="fr-FR"/>
        </w:rPr>
        <w:t>ordre du jo</w:t>
      </w:r>
      <w:r w:rsidR="00274FEB" w:rsidRPr="00FF062C">
        <w:rPr>
          <w:lang w:val="fr-FR"/>
        </w:rPr>
        <w:t>ur</w:t>
      </w:r>
      <w:r w:rsidR="00274FEB">
        <w:rPr>
          <w:lang w:val="fr-FR"/>
        </w:rPr>
        <w:t xml:space="preserve">.  </w:t>
      </w:r>
      <w:r w:rsidR="00274FEB" w:rsidRPr="00FF062C">
        <w:rPr>
          <w:lang w:val="fr-FR"/>
        </w:rPr>
        <w:t>Le</w:t>
      </w:r>
      <w:r w:rsidRPr="00FF062C">
        <w:rPr>
          <w:lang w:val="fr-FR"/>
        </w:rPr>
        <w:t xml:space="preserve">s </w:t>
      </w:r>
      <w:r w:rsidR="00163E28" w:rsidRPr="00FF062C">
        <w:rPr>
          <w:lang w:val="fr-FR"/>
        </w:rPr>
        <w:t>paragraphes</w:t>
      </w:r>
      <w:r w:rsidR="00163E28">
        <w:rPr>
          <w:lang w:val="fr-FR"/>
        </w:rPr>
        <w:t> </w:t>
      </w:r>
      <w:r w:rsidR="00163E28" w:rsidRPr="00FF062C">
        <w:rPr>
          <w:lang w:val="fr-FR"/>
        </w:rPr>
        <w:t>8</w:t>
      </w:r>
      <w:r w:rsidRPr="00FF062C">
        <w:rPr>
          <w:lang w:val="fr-FR"/>
        </w:rPr>
        <w:t xml:space="preserve">.12, 9, 9.1, 10 et 11 ont également été adoptés par le </w:t>
      </w:r>
      <w:r w:rsidR="00214F48">
        <w:rPr>
          <w:lang w:val="fr-FR"/>
        </w:rPr>
        <w:t>comité</w:t>
      </w:r>
      <w:r w:rsidRPr="00FF062C">
        <w:rPr>
          <w:lang w:val="fr-FR"/>
        </w:rPr>
        <w:t>, en l</w:t>
      </w:r>
      <w:r w:rsidR="007C3C2A">
        <w:rPr>
          <w:lang w:val="fr-FR"/>
        </w:rPr>
        <w:t>’</w:t>
      </w:r>
      <w:r w:rsidRPr="00FF062C">
        <w:rPr>
          <w:lang w:val="fr-FR"/>
        </w:rPr>
        <w:t>absence d</w:t>
      </w:r>
      <w:r w:rsidR="007C3C2A">
        <w:rPr>
          <w:lang w:val="fr-FR"/>
        </w:rPr>
        <w:t>’</w:t>
      </w:r>
      <w:r w:rsidR="00A26469">
        <w:rPr>
          <w:lang w:val="fr-FR"/>
        </w:rPr>
        <w:t>observations</w:t>
      </w:r>
      <w:r w:rsidRPr="00FF062C">
        <w:rPr>
          <w:lang w:val="fr-FR"/>
        </w:rPr>
        <w:t xml:space="preserve"> de la part des participants.</w:t>
      </w:r>
    </w:p>
    <w:p w14:paraId="4FA88F39" w14:textId="4F8FB449" w:rsidR="00163E28" w:rsidRDefault="00901114" w:rsidP="00901114">
      <w:pPr>
        <w:pStyle w:val="ONUMFS"/>
        <w:rPr>
          <w:lang w:val="fr-FR"/>
        </w:rPr>
      </w:pPr>
      <w:r w:rsidRPr="00FF062C">
        <w:rPr>
          <w:lang w:val="fr-FR"/>
        </w:rPr>
        <w:t xml:space="preserve">Le Secrétariat a déclaré que, en ce qui concerne le </w:t>
      </w:r>
      <w:r w:rsidR="00163E28" w:rsidRPr="00FF062C">
        <w:rPr>
          <w:lang w:val="fr-FR"/>
        </w:rPr>
        <w:t>paragraphe</w:t>
      </w:r>
      <w:r w:rsidR="00163E28">
        <w:rPr>
          <w:lang w:val="fr-FR"/>
        </w:rPr>
        <w:t> </w:t>
      </w:r>
      <w:r w:rsidR="00163E28" w:rsidRPr="00FF062C">
        <w:rPr>
          <w:lang w:val="fr-FR"/>
        </w:rPr>
        <w:t>1</w:t>
      </w:r>
      <w:r w:rsidRPr="00FF062C">
        <w:rPr>
          <w:lang w:val="fr-FR"/>
        </w:rPr>
        <w:t xml:space="preserve">2, le résumé présenté par le </w:t>
      </w:r>
      <w:r w:rsidR="00E232E2">
        <w:rPr>
          <w:lang w:val="fr-FR"/>
        </w:rPr>
        <w:t>président</w:t>
      </w:r>
      <w:r w:rsidRPr="00FF062C">
        <w:rPr>
          <w:lang w:val="fr-FR"/>
        </w:rPr>
        <w:t xml:space="preserve"> à la 22e session, ainsi que le résumé de la 23e session, constitueraient le rapport du </w:t>
      </w:r>
      <w:r w:rsidR="00214F48">
        <w:rPr>
          <w:lang w:val="fr-FR"/>
        </w:rPr>
        <w:t>comité</w:t>
      </w:r>
      <w:r w:rsidRPr="00FF062C">
        <w:rPr>
          <w:lang w:val="fr-FR"/>
        </w:rPr>
        <w:t xml:space="preserve"> à l</w:t>
      </w:r>
      <w:r w:rsidR="007C3C2A">
        <w:rPr>
          <w:lang w:val="fr-FR"/>
        </w:rPr>
        <w:t>’</w:t>
      </w:r>
      <w:r w:rsidRPr="00FF062C">
        <w:rPr>
          <w:lang w:val="fr-FR"/>
        </w:rPr>
        <w:t xml:space="preserve">Assemblée générale en </w:t>
      </w:r>
      <w:r w:rsidR="00163E28" w:rsidRPr="00FF062C">
        <w:rPr>
          <w:lang w:val="fr-FR"/>
        </w:rPr>
        <w:t>septembre</w:t>
      </w:r>
      <w:r w:rsidR="00163E28">
        <w:rPr>
          <w:lang w:val="fr-FR"/>
        </w:rPr>
        <w:t> </w:t>
      </w:r>
      <w:r w:rsidR="00163E28" w:rsidRPr="00FF062C">
        <w:rPr>
          <w:lang w:val="fr-FR"/>
        </w:rPr>
        <w:t>20</w:t>
      </w:r>
      <w:r w:rsidRPr="00FF062C">
        <w:rPr>
          <w:lang w:val="fr-FR"/>
        </w:rPr>
        <w:t>19.</w:t>
      </w:r>
    </w:p>
    <w:p w14:paraId="4EA730A4" w14:textId="56B84DFD" w:rsidR="00163E28"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confirmé que le </w:t>
      </w:r>
      <w:r w:rsidR="00163E28" w:rsidRPr="00FF062C">
        <w:rPr>
          <w:lang w:val="fr-FR"/>
        </w:rPr>
        <w:t>paragraphe</w:t>
      </w:r>
      <w:r w:rsidR="00163E28">
        <w:rPr>
          <w:lang w:val="fr-FR"/>
        </w:rPr>
        <w:t> </w:t>
      </w:r>
      <w:r w:rsidR="00163E28" w:rsidRPr="00FF062C">
        <w:rPr>
          <w:lang w:val="fr-FR"/>
        </w:rPr>
        <w:t>1</w:t>
      </w:r>
      <w:r w:rsidRPr="00FF062C">
        <w:rPr>
          <w:lang w:val="fr-FR"/>
        </w:rPr>
        <w:t>2 avait été modifié conformément à la proposition du Secrétari</w:t>
      </w:r>
      <w:r w:rsidR="00274FEB" w:rsidRPr="00FF062C">
        <w:rPr>
          <w:lang w:val="fr-FR"/>
        </w:rPr>
        <w:t>at</w:t>
      </w:r>
      <w:r w:rsidR="00274FEB">
        <w:rPr>
          <w:lang w:val="fr-FR"/>
        </w:rPr>
        <w:t xml:space="preserve">.  </w:t>
      </w:r>
      <w:r w:rsidR="00274FEB" w:rsidRPr="00FF062C">
        <w:rPr>
          <w:lang w:val="fr-FR"/>
        </w:rPr>
        <w:t>Le</w:t>
      </w:r>
      <w:r w:rsidRPr="00FF062C">
        <w:rPr>
          <w:lang w:val="fr-FR"/>
        </w:rPr>
        <w:t xml:space="preserve"> </w:t>
      </w:r>
      <w:r w:rsidR="00214F48">
        <w:rPr>
          <w:lang w:val="fr-FR"/>
        </w:rPr>
        <w:t>comité</w:t>
      </w:r>
      <w:r w:rsidRPr="00FF062C">
        <w:rPr>
          <w:lang w:val="fr-FR"/>
        </w:rPr>
        <w:t xml:space="preserve"> a adopté le </w:t>
      </w:r>
      <w:r w:rsidR="00163E28" w:rsidRPr="00FF062C">
        <w:rPr>
          <w:lang w:val="fr-FR"/>
        </w:rPr>
        <w:t>paragraphe</w:t>
      </w:r>
      <w:r w:rsidR="00163E28">
        <w:rPr>
          <w:lang w:val="fr-FR"/>
        </w:rPr>
        <w:t> </w:t>
      </w:r>
      <w:r w:rsidR="00163E28" w:rsidRPr="00FF062C">
        <w:rPr>
          <w:lang w:val="fr-FR"/>
        </w:rPr>
        <w:t>1</w:t>
      </w:r>
      <w:r w:rsidRPr="00FF062C">
        <w:rPr>
          <w:lang w:val="fr-FR"/>
        </w:rPr>
        <w:t>2, étant donné qu</w:t>
      </w:r>
      <w:r w:rsidR="007C3C2A">
        <w:rPr>
          <w:lang w:val="fr-FR"/>
        </w:rPr>
        <w:t>’</w:t>
      </w:r>
      <w:r w:rsidRPr="00FF062C">
        <w:rPr>
          <w:lang w:val="fr-FR"/>
        </w:rPr>
        <w:t>il n</w:t>
      </w:r>
      <w:r w:rsidR="007C3C2A">
        <w:rPr>
          <w:lang w:val="fr-FR"/>
        </w:rPr>
        <w:t>’</w:t>
      </w:r>
      <w:r w:rsidRPr="00FF062C">
        <w:rPr>
          <w:lang w:val="fr-FR"/>
        </w:rPr>
        <w:t>y a pas eu de commentaires de la part des participants.</w:t>
      </w:r>
    </w:p>
    <w:p w14:paraId="61A1AA98" w14:textId="38DEAB90" w:rsidR="00901114" w:rsidRPr="00E74956" w:rsidRDefault="00163E28" w:rsidP="00901114">
      <w:pPr>
        <w:pStyle w:val="Heading1"/>
        <w:rPr>
          <w:lang w:val="fr-FR"/>
        </w:rPr>
      </w:pPr>
      <w:r w:rsidRPr="00E74956">
        <w:rPr>
          <w:lang w:val="fr-FR"/>
        </w:rPr>
        <w:t>Point 1</w:t>
      </w:r>
      <w:r w:rsidR="00901114" w:rsidRPr="00E74956">
        <w:rPr>
          <w:lang w:val="fr-FR"/>
        </w:rPr>
        <w:t>1 de l</w:t>
      </w:r>
      <w:r w:rsidR="007C3C2A" w:rsidRPr="00E74956">
        <w:rPr>
          <w:lang w:val="fr-FR"/>
        </w:rPr>
        <w:t>’</w:t>
      </w:r>
      <w:r w:rsidR="00901114" w:rsidRPr="00E74956">
        <w:rPr>
          <w:lang w:val="fr-FR"/>
        </w:rPr>
        <w:t>ordre du jour</w:t>
      </w:r>
      <w:r w:rsidR="007C3C2A" w:rsidRPr="00E74956">
        <w:rPr>
          <w:lang w:val="fr-FR"/>
        </w:rPr>
        <w:t> :</w:t>
      </w:r>
      <w:r w:rsidR="00901114" w:rsidRPr="00E74956">
        <w:rPr>
          <w:lang w:val="fr-FR"/>
        </w:rPr>
        <w:t xml:space="preserve"> clÔture de la session</w:t>
      </w:r>
    </w:p>
    <w:p w14:paraId="121A81A2" w14:textId="77777777" w:rsidR="00901114" w:rsidRPr="00FF062C" w:rsidRDefault="00901114" w:rsidP="00901114">
      <w:pPr>
        <w:rPr>
          <w:lang w:val="fr-FR"/>
        </w:rPr>
      </w:pPr>
    </w:p>
    <w:p w14:paraId="1DEBD35C" w14:textId="22758844" w:rsidR="00901114" w:rsidRPr="00FF062C"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remercié les délégations et a déclaré que c</w:t>
      </w:r>
      <w:r w:rsidR="007C3C2A">
        <w:rPr>
          <w:lang w:val="fr-FR"/>
        </w:rPr>
        <w:t>’</w:t>
      </w:r>
      <w:r w:rsidRPr="00FF062C">
        <w:rPr>
          <w:lang w:val="fr-FR"/>
        </w:rPr>
        <w:t>était un honneur et un privilège de travailler avec elles au cours de la semaine et de la 21e sessi</w:t>
      </w:r>
      <w:r w:rsidR="00274FEB" w:rsidRPr="00FF062C">
        <w:rPr>
          <w:lang w:val="fr-FR"/>
        </w:rPr>
        <w:t>on</w:t>
      </w:r>
      <w:r w:rsidR="00274FEB">
        <w:rPr>
          <w:lang w:val="fr-FR"/>
        </w:rPr>
        <w:t xml:space="preserve">.  </w:t>
      </w:r>
      <w:r w:rsidR="00274FEB" w:rsidRPr="00FF062C">
        <w:rPr>
          <w:lang w:val="fr-FR"/>
        </w:rPr>
        <w:t>Il</w:t>
      </w:r>
      <w:r w:rsidRPr="00FF062C">
        <w:rPr>
          <w:lang w:val="fr-FR"/>
        </w:rPr>
        <w:t xml:space="preserve"> a reconnu leur professionnalisme et leur souplesse dans la conciliation des positions de chac</w:t>
      </w:r>
      <w:r w:rsidR="00274FEB" w:rsidRPr="00FF062C">
        <w:rPr>
          <w:lang w:val="fr-FR"/>
        </w:rPr>
        <w:t>un</w:t>
      </w:r>
      <w:r w:rsidR="00274FEB">
        <w:rPr>
          <w:lang w:val="fr-FR"/>
        </w:rPr>
        <w:t xml:space="preserve">.  </w:t>
      </w:r>
      <w:r w:rsidR="00274FEB" w:rsidRPr="00FF062C">
        <w:rPr>
          <w:lang w:val="fr-FR"/>
        </w:rPr>
        <w:t>Le</w:t>
      </w:r>
      <w:r w:rsidRPr="00FF062C">
        <w:rPr>
          <w:lang w:val="fr-FR"/>
        </w:rPr>
        <w:t xml:space="preserve">s délibérations ont été très fructueuses et le </w:t>
      </w:r>
      <w:r w:rsidR="00214F48">
        <w:rPr>
          <w:lang w:val="fr-FR"/>
        </w:rPr>
        <w:t>comité</w:t>
      </w:r>
      <w:r w:rsidRPr="00FF062C">
        <w:rPr>
          <w:lang w:val="fr-FR"/>
        </w:rPr>
        <w:t xml:space="preserve"> a réglé toutes les questions en suspe</w:t>
      </w:r>
      <w:r w:rsidR="00274FEB" w:rsidRPr="00FF062C">
        <w:rPr>
          <w:lang w:val="fr-FR"/>
        </w:rPr>
        <w:t>ns</w:t>
      </w:r>
      <w:r w:rsidR="00274FEB">
        <w:rPr>
          <w:lang w:val="fr-FR"/>
        </w:rPr>
        <w:t xml:space="preserve">.  </w:t>
      </w:r>
      <w:r w:rsidR="00274FEB" w:rsidRPr="00FF062C">
        <w:rPr>
          <w:lang w:val="fr-FR"/>
        </w:rPr>
        <w:t>Il</w:t>
      </w:r>
      <w:r w:rsidRPr="00FF062C">
        <w:rPr>
          <w:lang w:val="fr-FR"/>
        </w:rPr>
        <w:t xml:space="preserve"> avait réussi à examiner pour la première fois, au titre du point de l</w:t>
      </w:r>
      <w:r w:rsidR="007C3C2A">
        <w:rPr>
          <w:lang w:val="fr-FR"/>
        </w:rPr>
        <w:t>’</w:t>
      </w:r>
      <w:r w:rsidRPr="00FF062C">
        <w:rPr>
          <w:lang w:val="fr-FR"/>
        </w:rPr>
        <w:t xml:space="preserve">ordre du jour </w:t>
      </w:r>
      <w:r w:rsidR="00163E28">
        <w:rPr>
          <w:lang w:val="fr-FR"/>
        </w:rPr>
        <w:t>“</w:t>
      </w:r>
      <w:r w:rsidRPr="00FF062C">
        <w:rPr>
          <w:lang w:val="fr-FR"/>
        </w:rPr>
        <w:t>La propriété intellectuelle et le développement</w:t>
      </w:r>
      <w:r w:rsidR="00163E28">
        <w:rPr>
          <w:lang w:val="fr-FR"/>
        </w:rPr>
        <w:t>”</w:t>
      </w:r>
      <w:r w:rsidRPr="00FF062C">
        <w:rPr>
          <w:lang w:val="fr-FR"/>
        </w:rPr>
        <w:t>, le sujet des Femmes et la propriété intellectuelle et avait lancé un dialogue interactif sur l</w:t>
      </w:r>
      <w:r w:rsidR="007C3C2A">
        <w:rPr>
          <w:lang w:val="fr-FR"/>
        </w:rPr>
        <w:t>’</w:t>
      </w:r>
      <w:r w:rsidRPr="00FF062C">
        <w:rPr>
          <w:lang w:val="fr-FR"/>
        </w:rPr>
        <w:t>assistance techniq</w:t>
      </w:r>
      <w:r w:rsidR="00274FEB" w:rsidRPr="00FF062C">
        <w:rPr>
          <w:lang w:val="fr-FR"/>
        </w:rPr>
        <w:t>ue</w:t>
      </w:r>
      <w:r w:rsidR="00274FEB">
        <w:rPr>
          <w:lang w:val="fr-FR"/>
        </w:rPr>
        <w:t xml:space="preserve">.  </w:t>
      </w:r>
      <w:r w:rsidR="00274FEB" w:rsidRPr="00FF062C">
        <w:rPr>
          <w:lang w:val="fr-FR"/>
        </w:rPr>
        <w:t>Il</w:t>
      </w:r>
      <w:r w:rsidRPr="00FF062C">
        <w:rPr>
          <w:lang w:val="fr-FR"/>
        </w:rPr>
        <w:t xml:space="preserve"> a remercié les deux</w:t>
      </w:r>
      <w:r w:rsidR="00214F48">
        <w:rPr>
          <w:lang w:val="fr-FR"/>
        </w:rPr>
        <w:t> </w:t>
      </w:r>
      <w:r w:rsidRPr="00FF062C">
        <w:rPr>
          <w:lang w:val="fr-FR"/>
        </w:rPr>
        <w:t>vice</w:t>
      </w:r>
      <w:r w:rsidR="007C3C2A">
        <w:rPr>
          <w:lang w:val="fr-FR"/>
        </w:rPr>
        <w:t>-</w:t>
      </w:r>
      <w:r w:rsidR="00A20CBA">
        <w:rPr>
          <w:lang w:val="fr-FR"/>
        </w:rPr>
        <w:t>président</w:t>
      </w:r>
      <w:r w:rsidRPr="00FF062C">
        <w:rPr>
          <w:lang w:val="fr-FR"/>
        </w:rPr>
        <w:t xml:space="preserve">s pour leur collaboration et leur soutien, ainsi que le </w:t>
      </w:r>
      <w:r w:rsidR="00214F48">
        <w:rPr>
          <w:lang w:val="fr-FR"/>
        </w:rPr>
        <w:t>Directeur</w:t>
      </w:r>
      <w:r w:rsidRPr="00FF062C">
        <w:rPr>
          <w:lang w:val="fr-FR"/>
        </w:rPr>
        <w:t xml:space="preserve"> général, le vice</w:t>
      </w:r>
      <w:r w:rsidR="007C3C2A">
        <w:rPr>
          <w:lang w:val="fr-FR"/>
        </w:rPr>
        <w:t>-</w:t>
      </w:r>
      <w:r w:rsidRPr="00FF062C">
        <w:rPr>
          <w:lang w:val="fr-FR"/>
        </w:rPr>
        <w:t>directeur général, l</w:t>
      </w:r>
      <w:r w:rsidR="007C3C2A">
        <w:rPr>
          <w:lang w:val="fr-FR"/>
        </w:rPr>
        <w:t>’</w:t>
      </w:r>
      <w:r w:rsidRPr="00FF062C">
        <w:rPr>
          <w:lang w:val="fr-FR"/>
        </w:rPr>
        <w:t>ensemble de l</w:t>
      </w:r>
      <w:r w:rsidR="007C3C2A">
        <w:rPr>
          <w:lang w:val="fr-FR"/>
        </w:rPr>
        <w:t>’</w:t>
      </w:r>
      <w:r w:rsidRPr="00FF062C">
        <w:rPr>
          <w:lang w:val="fr-FR"/>
        </w:rPr>
        <w:t>équipe du secrétariat et les interprèt</w:t>
      </w:r>
      <w:r w:rsidR="00274FEB" w:rsidRPr="00FF062C">
        <w:rPr>
          <w:lang w:val="fr-FR"/>
        </w:rPr>
        <w:t>es</w:t>
      </w:r>
      <w:r w:rsidR="00274FEB">
        <w:rPr>
          <w:lang w:val="fr-FR"/>
        </w:rPr>
        <w:t xml:space="preserve">.  </w:t>
      </w:r>
      <w:r w:rsidR="00274FEB" w:rsidRPr="00FF062C">
        <w:rPr>
          <w:lang w:val="fr-FR"/>
        </w:rPr>
        <w:t>Il</w:t>
      </w:r>
      <w:r w:rsidRPr="00FF062C">
        <w:rPr>
          <w:lang w:val="fr-FR"/>
        </w:rPr>
        <w:t xml:space="preserve"> a ouvert le débat pour les conclusions.</w:t>
      </w:r>
    </w:p>
    <w:p w14:paraId="0572C53A" w14:textId="2664B5EF" w:rsidR="00163E28" w:rsidRDefault="00901114" w:rsidP="00901114">
      <w:pPr>
        <w:pStyle w:val="ONUMFS"/>
        <w:rPr>
          <w:lang w:val="fr-FR"/>
        </w:rPr>
      </w:pPr>
      <w:r w:rsidRPr="00FF062C">
        <w:rPr>
          <w:lang w:val="fr-FR"/>
        </w:rPr>
        <w:t>La délégation du Maroc, parlant au nom du groupe des pays africains, a déclaré que</w:t>
      </w:r>
      <w:r w:rsidR="00163E28" w:rsidRPr="00FF062C">
        <w:rPr>
          <w:lang w:val="fr-FR"/>
        </w:rPr>
        <w:t xml:space="preserve"> le</w:t>
      </w:r>
      <w:r w:rsidR="00163E28">
        <w:rPr>
          <w:lang w:val="fr-FR"/>
        </w:rPr>
        <w:t> </w:t>
      </w:r>
      <w:r w:rsidR="00163E28" w:rsidRPr="00FF062C">
        <w:rPr>
          <w:lang w:val="fr-FR"/>
        </w:rPr>
        <w:t>CDI</w:t>
      </w:r>
      <w:r w:rsidRPr="00FF062C">
        <w:rPr>
          <w:lang w:val="fr-FR"/>
        </w:rPr>
        <w:t>P avait pu obtenir des résultats très utiles grâce à la coopération de nombreuses délégations pour parvenir à un consens</w:t>
      </w:r>
      <w:r w:rsidR="00274FEB" w:rsidRPr="00FF062C">
        <w:rPr>
          <w:lang w:val="fr-FR"/>
        </w:rPr>
        <w:t>us</w:t>
      </w:r>
      <w:r w:rsidR="00274FEB">
        <w:rPr>
          <w:lang w:val="fr-FR"/>
        </w:rPr>
        <w:t xml:space="preserve">.  </w:t>
      </w:r>
      <w:r w:rsidR="00274FEB" w:rsidRPr="00FF062C">
        <w:rPr>
          <w:lang w:val="fr-FR"/>
        </w:rPr>
        <w:t>Le</w:t>
      </w:r>
      <w:r w:rsidRPr="00FF062C">
        <w:rPr>
          <w:lang w:val="fr-FR"/>
        </w:rPr>
        <w:t xml:space="preserve"> nom</w:t>
      </w:r>
      <w:r w:rsidR="00163E28" w:rsidRPr="00FF062C">
        <w:rPr>
          <w:lang w:val="fr-FR"/>
        </w:rPr>
        <w:t xml:space="preserve"> du</w:t>
      </w:r>
      <w:r w:rsidR="00163E28">
        <w:rPr>
          <w:lang w:val="fr-FR"/>
        </w:rPr>
        <w:t> </w:t>
      </w:r>
      <w:r w:rsidR="00163E28" w:rsidRPr="00FF062C">
        <w:rPr>
          <w:lang w:val="fr-FR"/>
        </w:rPr>
        <w:t>CDI</w:t>
      </w:r>
      <w:r w:rsidRPr="00FF062C">
        <w:rPr>
          <w:lang w:val="fr-FR"/>
        </w:rPr>
        <w:t xml:space="preserve">P indiquait que le </w:t>
      </w:r>
      <w:r w:rsidR="00214F48">
        <w:rPr>
          <w:lang w:val="fr-FR"/>
        </w:rPr>
        <w:t>comité</w:t>
      </w:r>
      <w:r w:rsidRPr="00FF062C">
        <w:rPr>
          <w:lang w:val="fr-FR"/>
        </w:rPr>
        <w:t xml:space="preserve"> était consacré à la propriété intellectuelle et au développement, c</w:t>
      </w:r>
      <w:r w:rsidR="007C3C2A">
        <w:rPr>
          <w:lang w:val="fr-FR"/>
        </w:rPr>
        <w:t>’</w:t>
      </w:r>
      <w:r w:rsidRPr="00FF062C">
        <w:rPr>
          <w:lang w:val="fr-FR"/>
        </w:rPr>
        <w:t>est</w:t>
      </w:r>
      <w:r w:rsidR="007C3C2A">
        <w:rPr>
          <w:lang w:val="fr-FR"/>
        </w:rPr>
        <w:t>-</w:t>
      </w:r>
      <w:r w:rsidRPr="00FF062C">
        <w:rPr>
          <w:lang w:val="fr-FR"/>
        </w:rPr>
        <w:t>à</w:t>
      </w:r>
      <w:r w:rsidR="007C3C2A">
        <w:rPr>
          <w:lang w:val="fr-FR"/>
        </w:rPr>
        <w:t>-</w:t>
      </w:r>
      <w:r w:rsidRPr="00FF062C">
        <w:rPr>
          <w:lang w:val="fr-FR"/>
        </w:rPr>
        <w:t>dire aux progr</w:t>
      </w:r>
      <w:r w:rsidR="00274FEB" w:rsidRPr="00FF062C">
        <w:rPr>
          <w:lang w:val="fr-FR"/>
        </w:rPr>
        <w:t>ès</w:t>
      </w:r>
      <w:r w:rsidR="00274FEB">
        <w:rPr>
          <w:lang w:val="fr-FR"/>
        </w:rPr>
        <w:t xml:space="preserve">.  </w:t>
      </w:r>
      <w:r w:rsidR="00274FEB" w:rsidRPr="00FF062C">
        <w:rPr>
          <w:lang w:val="fr-FR"/>
        </w:rPr>
        <w:t>Il</w:t>
      </w:r>
      <w:r w:rsidRPr="00FF062C">
        <w:rPr>
          <w:lang w:val="fr-FR"/>
        </w:rPr>
        <w:t xml:space="preserve"> a remercié le </w:t>
      </w:r>
      <w:r w:rsidR="00E232E2">
        <w:rPr>
          <w:lang w:val="fr-FR"/>
        </w:rPr>
        <w:t>président</w:t>
      </w:r>
      <w:r w:rsidRPr="00FF062C">
        <w:rPr>
          <w:lang w:val="fr-FR"/>
        </w:rPr>
        <w:t>, les délégations, le Secrétariat et les interprètes pour le travail accompli pendant la session.</w:t>
      </w:r>
    </w:p>
    <w:p w14:paraId="1E85F3ED" w14:textId="3B0E951C" w:rsidR="00163E28" w:rsidRDefault="00901114" w:rsidP="00901114">
      <w:pPr>
        <w:pStyle w:val="ONUMFS"/>
        <w:rPr>
          <w:lang w:val="fr-FR"/>
        </w:rPr>
      </w:pPr>
      <w:r w:rsidRPr="00FF062C">
        <w:rPr>
          <w:lang w:val="fr-FR"/>
        </w:rPr>
        <w:t>La délégation de la République dominicaine, parlant au nom</w:t>
      </w:r>
      <w:r w:rsidR="00163E28" w:rsidRPr="00FF062C">
        <w:rPr>
          <w:lang w:val="fr-FR"/>
        </w:rPr>
        <w:t xml:space="preserve"> du</w:t>
      </w:r>
      <w:r w:rsidR="00163E28">
        <w:rPr>
          <w:lang w:val="fr-FR"/>
        </w:rPr>
        <w:t> </w:t>
      </w:r>
      <w:r w:rsidR="00163E28" w:rsidRPr="00FF062C">
        <w:rPr>
          <w:lang w:val="fr-FR"/>
        </w:rPr>
        <w:t>GRU</w:t>
      </w:r>
      <w:r w:rsidRPr="00FF062C">
        <w:rPr>
          <w:lang w:val="fr-FR"/>
        </w:rPr>
        <w:t xml:space="preserve">LAC, a remercié le </w:t>
      </w:r>
      <w:r w:rsidR="00E232E2">
        <w:rPr>
          <w:lang w:val="fr-FR"/>
        </w:rPr>
        <w:t>président</w:t>
      </w:r>
      <w:r w:rsidRPr="00FF062C">
        <w:rPr>
          <w:lang w:val="fr-FR"/>
        </w:rPr>
        <w:t>, les délégations, le Secrétariat et les interprètes pour le travail accompli pendant la sessi</w:t>
      </w:r>
      <w:r w:rsidR="00274FEB" w:rsidRPr="00FF062C">
        <w:rPr>
          <w:lang w:val="fr-FR"/>
        </w:rPr>
        <w:t>on</w:t>
      </w:r>
      <w:r w:rsidR="00274FEB">
        <w:rPr>
          <w:lang w:val="fr-FR"/>
        </w:rPr>
        <w:t xml:space="preserve">.  </w:t>
      </w:r>
      <w:r w:rsidR="00274FEB" w:rsidRPr="00FF062C">
        <w:rPr>
          <w:lang w:val="fr-FR"/>
        </w:rPr>
        <w:t>El</w:t>
      </w:r>
      <w:r w:rsidRPr="00FF062C">
        <w:rPr>
          <w:lang w:val="fr-FR"/>
        </w:rPr>
        <w:t>le s</w:t>
      </w:r>
      <w:r w:rsidR="007C3C2A">
        <w:rPr>
          <w:lang w:val="fr-FR"/>
        </w:rPr>
        <w:t>’</w:t>
      </w:r>
      <w:r w:rsidRPr="00FF062C">
        <w:rPr>
          <w:lang w:val="fr-FR"/>
        </w:rPr>
        <w:t>est félicitée des résultats obtenus, notamment de l</w:t>
      </w:r>
      <w:r w:rsidR="007C3C2A">
        <w:rPr>
          <w:lang w:val="fr-FR"/>
        </w:rPr>
        <w:t>’</w:t>
      </w:r>
      <w:r w:rsidRPr="00FF062C">
        <w:rPr>
          <w:lang w:val="fr-FR"/>
        </w:rPr>
        <w:t>important débat sur les femmes et la propriété intellectuelle, et s</w:t>
      </w:r>
      <w:r w:rsidR="007C3C2A">
        <w:rPr>
          <w:lang w:val="fr-FR"/>
        </w:rPr>
        <w:t>’</w:t>
      </w:r>
      <w:r w:rsidRPr="00FF062C">
        <w:rPr>
          <w:lang w:val="fr-FR"/>
        </w:rPr>
        <w:t>est félicitée de l</w:t>
      </w:r>
      <w:r w:rsidR="007C3C2A">
        <w:rPr>
          <w:lang w:val="fr-FR"/>
        </w:rPr>
        <w:t>’</w:t>
      </w:r>
      <w:r w:rsidRPr="00FF062C">
        <w:rPr>
          <w:lang w:val="fr-FR"/>
        </w:rPr>
        <w:t>adoption de la décision proposée par la délégation du Mexiq</w:t>
      </w:r>
      <w:r w:rsidR="00274FEB" w:rsidRPr="00FF062C">
        <w:rPr>
          <w:lang w:val="fr-FR"/>
        </w:rPr>
        <w:t>ue</w:t>
      </w:r>
      <w:r w:rsidR="00274FEB">
        <w:rPr>
          <w:lang w:val="fr-FR"/>
        </w:rPr>
        <w:t xml:space="preserve">.  </w:t>
      </w:r>
      <w:r w:rsidR="00274FEB" w:rsidRPr="00FF062C">
        <w:rPr>
          <w:lang w:val="fr-FR"/>
        </w:rPr>
        <w:t>El</w:t>
      </w:r>
      <w:r w:rsidRPr="00FF062C">
        <w:rPr>
          <w:lang w:val="fr-FR"/>
        </w:rPr>
        <w:t>le était ravie de constater que ce point resterait à l</w:t>
      </w:r>
      <w:r w:rsidR="007C3C2A">
        <w:rPr>
          <w:lang w:val="fr-FR"/>
        </w:rPr>
        <w:t>’</w:t>
      </w:r>
      <w:r w:rsidRPr="00FF062C">
        <w:rPr>
          <w:lang w:val="fr-FR"/>
        </w:rPr>
        <w:t>ordre du jour</w:t>
      </w:r>
      <w:r>
        <w:rPr>
          <w:lang w:val="fr-FR"/>
        </w:rPr>
        <w:t xml:space="preserve">, </w:t>
      </w:r>
      <w:r w:rsidRPr="00FF062C">
        <w:rPr>
          <w:lang w:val="fr-FR"/>
        </w:rPr>
        <w:t>car il avait suscité l</w:t>
      </w:r>
      <w:r w:rsidR="007C3C2A">
        <w:rPr>
          <w:lang w:val="fr-FR"/>
        </w:rPr>
        <w:t>’</w:t>
      </w:r>
      <w:r w:rsidRPr="00FF062C">
        <w:rPr>
          <w:lang w:val="fr-FR"/>
        </w:rPr>
        <w:t>intérêt des membr</w:t>
      </w:r>
      <w:r w:rsidR="00274FEB" w:rsidRPr="00FF062C">
        <w:rPr>
          <w:lang w:val="fr-FR"/>
        </w:rPr>
        <w:t>es</w:t>
      </w:r>
      <w:r w:rsidR="00274FEB">
        <w:rPr>
          <w:lang w:val="fr-FR"/>
        </w:rPr>
        <w:t xml:space="preserve">.  </w:t>
      </w:r>
      <w:r w:rsidR="00274FEB" w:rsidRPr="00FF062C">
        <w:rPr>
          <w:lang w:val="fr-FR"/>
        </w:rPr>
        <w:t>Le</w:t>
      </w:r>
      <w:r w:rsidRPr="00FF062C">
        <w:rPr>
          <w:lang w:val="fr-FR"/>
        </w:rPr>
        <w:t xml:space="preserve"> dialogue interactif sur l</w:t>
      </w:r>
      <w:r w:rsidR="007C3C2A">
        <w:rPr>
          <w:lang w:val="fr-FR"/>
        </w:rPr>
        <w:t>’</w:t>
      </w:r>
      <w:r w:rsidRPr="00FF062C">
        <w:rPr>
          <w:lang w:val="fr-FR"/>
        </w:rPr>
        <w:t>assistance technique a été très uti</w:t>
      </w:r>
      <w:r w:rsidR="00274FEB" w:rsidRPr="00FF062C">
        <w:rPr>
          <w:lang w:val="fr-FR"/>
        </w:rPr>
        <w:t>le</w:t>
      </w:r>
      <w:r w:rsidR="00274FEB">
        <w:rPr>
          <w:lang w:val="fr-FR"/>
        </w:rPr>
        <w:t xml:space="preserve">.  </w:t>
      </w:r>
      <w:r w:rsidR="00274FEB" w:rsidRPr="00FF062C">
        <w:rPr>
          <w:lang w:val="fr-FR"/>
        </w:rPr>
        <w:t>El</w:t>
      </w:r>
      <w:r w:rsidRPr="00FF062C">
        <w:rPr>
          <w:lang w:val="fr-FR"/>
        </w:rPr>
        <w:t>le s</w:t>
      </w:r>
      <w:r w:rsidR="007C3C2A">
        <w:rPr>
          <w:lang w:val="fr-FR"/>
        </w:rPr>
        <w:t>’</w:t>
      </w:r>
      <w:r w:rsidRPr="00FF062C">
        <w:rPr>
          <w:lang w:val="fr-FR"/>
        </w:rPr>
        <w:t>est félicitée des résultats positifs obtenus en ce qui concerne la tenue d</w:t>
      </w:r>
      <w:r w:rsidR="007C3C2A">
        <w:rPr>
          <w:lang w:val="fr-FR"/>
        </w:rPr>
        <w:t>’</w:t>
      </w:r>
      <w:r w:rsidRPr="00FF062C">
        <w:rPr>
          <w:lang w:val="fr-FR"/>
        </w:rPr>
        <w:t xml:space="preserve">une conférence internationale sur la propriété intellectuelle et le développement, des recommandations </w:t>
      </w:r>
      <w:r w:rsidR="00214F48">
        <w:rPr>
          <w:lang w:val="fr-FR"/>
        </w:rPr>
        <w:t>n</w:t>
      </w:r>
      <w:r w:rsidR="00214F48" w:rsidRPr="00214F48">
        <w:rPr>
          <w:vertAlign w:val="superscript"/>
          <w:lang w:val="fr-FR"/>
        </w:rPr>
        <w:t>os</w:t>
      </w:r>
      <w:r w:rsidR="00214F48">
        <w:rPr>
          <w:lang w:val="fr-FR"/>
        </w:rPr>
        <w:t> </w:t>
      </w:r>
      <w:r w:rsidRPr="00FF062C">
        <w:rPr>
          <w:lang w:val="fr-FR"/>
        </w:rPr>
        <w:t>5 et 11 de l</w:t>
      </w:r>
      <w:r w:rsidR="007C3C2A">
        <w:rPr>
          <w:lang w:val="fr-FR"/>
        </w:rPr>
        <w:t>’</w:t>
      </w:r>
      <w:r w:rsidRPr="00FF062C">
        <w:rPr>
          <w:lang w:val="fr-FR"/>
        </w:rPr>
        <w:t>examen indépendant et de la contribution des comités au Plan d</w:t>
      </w:r>
      <w:r w:rsidR="007C3C2A">
        <w:rPr>
          <w:lang w:val="fr-FR"/>
        </w:rPr>
        <w:t>’</w:t>
      </w:r>
      <w:r w:rsidRPr="00FF062C">
        <w:rPr>
          <w:lang w:val="fr-FR"/>
        </w:rPr>
        <w:t>action pour le développement.</w:t>
      </w:r>
    </w:p>
    <w:p w14:paraId="50856F7B" w14:textId="423ECE79" w:rsidR="00163E28" w:rsidRDefault="00901114" w:rsidP="00901114">
      <w:pPr>
        <w:pStyle w:val="ONUMFS"/>
        <w:rPr>
          <w:lang w:val="fr-FR"/>
        </w:rPr>
      </w:pPr>
      <w:r w:rsidRPr="00FF062C">
        <w:rPr>
          <w:lang w:val="fr-FR"/>
        </w:rPr>
        <w:t>La délégation de la Lituanie, parlant au nom du groupe des pays d</w:t>
      </w:r>
      <w:r w:rsidR="007C3C2A">
        <w:rPr>
          <w:lang w:val="fr-FR"/>
        </w:rPr>
        <w:t>’</w:t>
      </w:r>
      <w:r w:rsidRPr="00FF062C">
        <w:rPr>
          <w:lang w:val="fr-FR"/>
        </w:rPr>
        <w:t xml:space="preserve">Europe centrale et des États </w:t>
      </w:r>
      <w:r>
        <w:rPr>
          <w:lang w:val="fr-FR"/>
        </w:rPr>
        <w:t>b</w:t>
      </w:r>
      <w:r w:rsidRPr="00FF062C">
        <w:rPr>
          <w:lang w:val="fr-FR"/>
        </w:rPr>
        <w:t xml:space="preserve">altes, a remercié le </w:t>
      </w:r>
      <w:r w:rsidR="00E232E2">
        <w:rPr>
          <w:lang w:val="fr-FR"/>
        </w:rPr>
        <w:t>président</w:t>
      </w:r>
      <w:r w:rsidRPr="00FF062C">
        <w:rPr>
          <w:lang w:val="fr-FR"/>
        </w:rPr>
        <w:t>, les vice</w:t>
      </w:r>
      <w:r w:rsidR="007C3C2A">
        <w:rPr>
          <w:lang w:val="fr-FR"/>
        </w:rPr>
        <w:t>-</w:t>
      </w:r>
      <w:r w:rsidR="00A20CBA">
        <w:rPr>
          <w:lang w:val="fr-FR"/>
        </w:rPr>
        <w:t>président</w:t>
      </w:r>
      <w:r w:rsidRPr="00FF062C">
        <w:rPr>
          <w:lang w:val="fr-FR"/>
        </w:rPr>
        <w:t>s, les délégations, le Secrétariat et les interprètes pour leurs travaux au cours de la session.</w:t>
      </w:r>
    </w:p>
    <w:p w14:paraId="2985D717" w14:textId="20738389" w:rsidR="00163E28" w:rsidRDefault="00901114" w:rsidP="00901114">
      <w:pPr>
        <w:pStyle w:val="ONUMFS"/>
        <w:rPr>
          <w:lang w:val="fr-FR"/>
        </w:rPr>
      </w:pPr>
      <w:r w:rsidRPr="00FF062C">
        <w:rPr>
          <w:lang w:val="fr-FR"/>
        </w:rPr>
        <w:t>La délégation du Canada, parlant au nom du groupe</w:t>
      </w:r>
      <w:r w:rsidR="00214F48">
        <w:rPr>
          <w:lang w:val="fr-FR"/>
        </w:rPr>
        <w:t> </w:t>
      </w:r>
      <w:r w:rsidRPr="00FF062C">
        <w:rPr>
          <w:lang w:val="fr-FR"/>
        </w:rPr>
        <w:t>B, s</w:t>
      </w:r>
      <w:r w:rsidR="007C3C2A">
        <w:rPr>
          <w:lang w:val="fr-FR"/>
        </w:rPr>
        <w:t>’</w:t>
      </w:r>
      <w:r w:rsidRPr="00FF062C">
        <w:rPr>
          <w:lang w:val="fr-FR"/>
        </w:rPr>
        <w:t>est félicitée des résultats globalement positifs de la session de cette semai</w:t>
      </w:r>
      <w:r w:rsidR="00274FEB" w:rsidRPr="00FF062C">
        <w:rPr>
          <w:lang w:val="fr-FR"/>
        </w:rPr>
        <w:t>ne</w:t>
      </w:r>
      <w:r w:rsidR="00274FEB">
        <w:rPr>
          <w:lang w:val="fr-FR"/>
        </w:rPr>
        <w:t xml:space="preserve">.  </w:t>
      </w:r>
      <w:r w:rsidR="00274FEB" w:rsidRPr="00FF062C">
        <w:rPr>
          <w:lang w:val="fr-FR"/>
        </w:rPr>
        <w:t>L</w:t>
      </w:r>
      <w:r w:rsidR="00274FEB">
        <w:rPr>
          <w:lang w:val="fr-FR"/>
        </w:rPr>
        <w:t>’</w:t>
      </w:r>
      <w:r w:rsidR="00274FEB" w:rsidRPr="00FF062C">
        <w:rPr>
          <w:lang w:val="fr-FR"/>
        </w:rPr>
        <w:t>e</w:t>
      </w:r>
      <w:r w:rsidRPr="00FF062C">
        <w:rPr>
          <w:lang w:val="fr-FR"/>
        </w:rPr>
        <w:t>sprit de collaboration et de compromis avait permis d</w:t>
      </w:r>
      <w:r w:rsidR="007C3C2A">
        <w:rPr>
          <w:lang w:val="fr-FR"/>
        </w:rPr>
        <w:t>’</w:t>
      </w:r>
      <w:r w:rsidRPr="00FF062C">
        <w:rPr>
          <w:lang w:val="fr-FR"/>
        </w:rPr>
        <w:t xml:space="preserve">importants progrès, ce qui permettrait au </w:t>
      </w:r>
      <w:r w:rsidR="00214F48">
        <w:rPr>
          <w:lang w:val="fr-FR"/>
        </w:rPr>
        <w:t>comité</w:t>
      </w:r>
      <w:r w:rsidRPr="00FF062C">
        <w:rPr>
          <w:lang w:val="fr-FR"/>
        </w:rPr>
        <w:t xml:space="preserve"> d</w:t>
      </w:r>
      <w:r w:rsidR="007C3C2A">
        <w:rPr>
          <w:lang w:val="fr-FR"/>
        </w:rPr>
        <w:t>’</w:t>
      </w:r>
      <w:r w:rsidRPr="00FF062C">
        <w:rPr>
          <w:lang w:val="fr-FR"/>
        </w:rPr>
        <w:t>envisager de nouvelles initiatives et projets mutuellement avantage</w:t>
      </w:r>
      <w:r w:rsidR="00274FEB" w:rsidRPr="00FF062C">
        <w:rPr>
          <w:lang w:val="fr-FR"/>
        </w:rPr>
        <w:t>ux</w:t>
      </w:r>
      <w:r w:rsidR="00274FEB">
        <w:rPr>
          <w:lang w:val="fr-FR"/>
        </w:rPr>
        <w:t xml:space="preserve">.  </w:t>
      </w:r>
      <w:r w:rsidR="00274FEB" w:rsidRPr="00FF062C">
        <w:rPr>
          <w:lang w:val="fr-FR"/>
        </w:rPr>
        <w:t>Pl</w:t>
      </w:r>
      <w:r w:rsidRPr="00FF062C">
        <w:rPr>
          <w:lang w:val="fr-FR"/>
        </w:rPr>
        <w:t>us précisément, elle s</w:t>
      </w:r>
      <w:r w:rsidR="007C3C2A">
        <w:rPr>
          <w:lang w:val="fr-FR"/>
        </w:rPr>
        <w:t>’</w:t>
      </w:r>
      <w:r w:rsidRPr="00FF062C">
        <w:rPr>
          <w:lang w:val="fr-FR"/>
        </w:rPr>
        <w:t xml:space="preserve">est félicitée des décisions prises concernant les recommandations </w:t>
      </w:r>
      <w:r w:rsidR="00214F48">
        <w:rPr>
          <w:lang w:val="fr-FR"/>
        </w:rPr>
        <w:t>n</w:t>
      </w:r>
      <w:r w:rsidR="00214F48" w:rsidRPr="00214F48">
        <w:rPr>
          <w:vertAlign w:val="superscript"/>
          <w:lang w:val="fr-FR"/>
        </w:rPr>
        <w:t>os</w:t>
      </w:r>
      <w:r w:rsidR="00214F48">
        <w:rPr>
          <w:lang w:val="fr-FR"/>
        </w:rPr>
        <w:t> </w:t>
      </w:r>
      <w:r w:rsidRPr="00FF062C">
        <w:rPr>
          <w:lang w:val="fr-FR"/>
        </w:rPr>
        <w:t>5 et 11 de l</w:t>
      </w:r>
      <w:r w:rsidR="007C3C2A">
        <w:rPr>
          <w:lang w:val="fr-FR"/>
        </w:rPr>
        <w:t>’</w:t>
      </w:r>
      <w:r w:rsidRPr="00FF062C">
        <w:rPr>
          <w:lang w:val="fr-FR"/>
        </w:rPr>
        <w:t>étude indépendante, de la contribution des comités au Plan d</w:t>
      </w:r>
      <w:r w:rsidR="007C3C2A">
        <w:rPr>
          <w:lang w:val="fr-FR"/>
        </w:rPr>
        <w:t>’</w:t>
      </w:r>
      <w:r w:rsidRPr="00FF062C">
        <w:rPr>
          <w:lang w:val="fr-FR"/>
        </w:rPr>
        <w:t>action pour le développement et de la conférence internationale sur la propriété intellectuelle et le développeme</w:t>
      </w:r>
      <w:r w:rsidR="00274FEB" w:rsidRPr="00FF062C">
        <w:rPr>
          <w:lang w:val="fr-FR"/>
        </w:rPr>
        <w:t>nt</w:t>
      </w:r>
      <w:r w:rsidR="00274FEB">
        <w:rPr>
          <w:lang w:val="fr-FR"/>
        </w:rPr>
        <w:t xml:space="preserve">.  </w:t>
      </w:r>
      <w:r w:rsidR="00274FEB" w:rsidRPr="00FF062C">
        <w:rPr>
          <w:lang w:val="fr-FR"/>
        </w:rPr>
        <w:t>Le</w:t>
      </w:r>
      <w:r w:rsidRPr="00FF062C">
        <w:rPr>
          <w:lang w:val="fr-FR"/>
        </w:rPr>
        <w:t xml:space="preserve"> résultat équilibré et compromis de la Conférence internationale reflétait la flexibilité de tous les groupes régiona</w:t>
      </w:r>
      <w:r w:rsidR="00274FEB" w:rsidRPr="00FF062C">
        <w:rPr>
          <w:lang w:val="fr-FR"/>
        </w:rPr>
        <w:t>ux</w:t>
      </w:r>
      <w:r w:rsidR="00274FEB">
        <w:rPr>
          <w:lang w:val="fr-FR"/>
        </w:rPr>
        <w:t xml:space="preserve">.  </w:t>
      </w:r>
      <w:r w:rsidR="00274FEB" w:rsidRPr="00FF062C">
        <w:rPr>
          <w:lang w:val="fr-FR"/>
        </w:rPr>
        <w:t>El</w:t>
      </w:r>
      <w:r w:rsidRPr="00FF062C">
        <w:rPr>
          <w:lang w:val="fr-FR"/>
        </w:rPr>
        <w:t>le s</w:t>
      </w:r>
      <w:r w:rsidR="007C3C2A">
        <w:rPr>
          <w:lang w:val="fr-FR"/>
        </w:rPr>
        <w:t>’</w:t>
      </w:r>
      <w:r w:rsidRPr="00FF062C">
        <w:rPr>
          <w:lang w:val="fr-FR"/>
        </w:rPr>
        <w:t>est également félicitée de l</w:t>
      </w:r>
      <w:r w:rsidR="007C3C2A">
        <w:rPr>
          <w:lang w:val="fr-FR"/>
        </w:rPr>
        <w:t>’</w:t>
      </w:r>
      <w:r w:rsidRPr="00FF062C">
        <w:rPr>
          <w:lang w:val="fr-FR"/>
        </w:rPr>
        <w:t>accord intervenu sur les points à traiter au titre du point de l</w:t>
      </w:r>
      <w:r w:rsidR="007C3C2A">
        <w:rPr>
          <w:lang w:val="fr-FR"/>
        </w:rPr>
        <w:t>’</w:t>
      </w:r>
      <w:r w:rsidRPr="00FF062C">
        <w:rPr>
          <w:lang w:val="fr-FR"/>
        </w:rPr>
        <w:t xml:space="preserve">ordre du jour intitulé </w:t>
      </w:r>
      <w:r w:rsidR="00163E28">
        <w:rPr>
          <w:lang w:val="fr-FR"/>
        </w:rPr>
        <w:t>“</w:t>
      </w:r>
      <w:r w:rsidRPr="00FF062C">
        <w:rPr>
          <w:lang w:val="fr-FR"/>
        </w:rPr>
        <w:t>La propriété intellectuelle et le développement</w:t>
      </w:r>
      <w:r w:rsidR="00163E28">
        <w:rPr>
          <w:lang w:val="fr-FR"/>
        </w:rPr>
        <w:t>”</w:t>
      </w:r>
      <w:r w:rsidRPr="00FF062C">
        <w:rPr>
          <w:lang w:val="fr-FR"/>
        </w:rPr>
        <w:t xml:space="preserve">. </w:t>
      </w:r>
      <w:r w:rsidR="00214F48">
        <w:rPr>
          <w:lang w:val="fr-FR"/>
        </w:rPr>
        <w:t xml:space="preserve"> </w:t>
      </w:r>
      <w:r w:rsidRPr="00FF062C">
        <w:rPr>
          <w:lang w:val="fr-FR"/>
        </w:rPr>
        <w:t xml:space="preserve">Elle a remercié le </w:t>
      </w:r>
      <w:r w:rsidR="00E232E2">
        <w:rPr>
          <w:lang w:val="fr-FR"/>
        </w:rPr>
        <w:t>président</w:t>
      </w:r>
      <w:r w:rsidRPr="00FF062C">
        <w:rPr>
          <w:lang w:val="fr-FR"/>
        </w:rPr>
        <w:t>, les vice</w:t>
      </w:r>
      <w:r w:rsidR="007C3C2A">
        <w:rPr>
          <w:lang w:val="fr-FR"/>
        </w:rPr>
        <w:t>-</w:t>
      </w:r>
      <w:r w:rsidR="00A20CBA">
        <w:rPr>
          <w:lang w:val="fr-FR"/>
        </w:rPr>
        <w:t>président</w:t>
      </w:r>
      <w:r w:rsidRPr="00FF062C">
        <w:rPr>
          <w:lang w:val="fr-FR"/>
        </w:rPr>
        <w:t>s, le secrétariat et les interprètes pour leur travail.</w:t>
      </w:r>
    </w:p>
    <w:p w14:paraId="2D3E44AB" w14:textId="6795270D" w:rsidR="00163E28" w:rsidRDefault="00901114" w:rsidP="00901114">
      <w:pPr>
        <w:pStyle w:val="ONUMFS"/>
        <w:rPr>
          <w:lang w:val="fr-FR"/>
        </w:rPr>
      </w:pPr>
      <w:r w:rsidRPr="00FF062C">
        <w:rPr>
          <w:lang w:val="fr-FR"/>
        </w:rPr>
        <w:t>La délégation de l</w:t>
      </w:r>
      <w:r w:rsidR="007C3C2A">
        <w:rPr>
          <w:lang w:val="fr-FR"/>
        </w:rPr>
        <w:t>’</w:t>
      </w:r>
      <w:r w:rsidRPr="00FF062C">
        <w:rPr>
          <w:lang w:val="fr-FR"/>
        </w:rPr>
        <w:t>Indonésie, parlant au nom du groupe de l</w:t>
      </w:r>
      <w:r w:rsidR="007C3C2A">
        <w:rPr>
          <w:lang w:val="fr-FR"/>
        </w:rPr>
        <w:t>’</w:t>
      </w:r>
      <w:r w:rsidRPr="00FF062C">
        <w:rPr>
          <w:lang w:val="fr-FR"/>
        </w:rPr>
        <w:t xml:space="preserve">Asie et du Pacifique, a salué et félicité le </w:t>
      </w:r>
      <w:r w:rsidR="00E232E2">
        <w:rPr>
          <w:lang w:val="fr-FR"/>
        </w:rPr>
        <w:t>président</w:t>
      </w:r>
      <w:r w:rsidRPr="00FF062C">
        <w:rPr>
          <w:lang w:val="fr-FR"/>
        </w:rPr>
        <w:t>, les vice</w:t>
      </w:r>
      <w:r w:rsidR="007C3C2A">
        <w:rPr>
          <w:lang w:val="fr-FR"/>
        </w:rPr>
        <w:t>-</w:t>
      </w:r>
      <w:r w:rsidR="00A20CBA">
        <w:rPr>
          <w:lang w:val="fr-FR"/>
        </w:rPr>
        <w:t>président</w:t>
      </w:r>
      <w:r w:rsidRPr="00FF062C">
        <w:rPr>
          <w:lang w:val="fr-FR"/>
        </w:rPr>
        <w:t>s, les délégations, les coordonnateurs régionaux, le Secrétariat et les interprèt</w:t>
      </w:r>
      <w:r w:rsidR="00274FEB" w:rsidRPr="00FF062C">
        <w:rPr>
          <w:lang w:val="fr-FR"/>
        </w:rPr>
        <w:t>es</w:t>
      </w:r>
      <w:r w:rsidR="00274FEB">
        <w:rPr>
          <w:lang w:val="fr-FR"/>
        </w:rPr>
        <w:t xml:space="preserve">.  </w:t>
      </w:r>
      <w:r w:rsidR="00274FEB" w:rsidRPr="00FF062C">
        <w:rPr>
          <w:lang w:val="fr-FR"/>
        </w:rPr>
        <w:t>El</w:t>
      </w:r>
      <w:r w:rsidRPr="00FF062C">
        <w:rPr>
          <w:lang w:val="fr-FR"/>
        </w:rPr>
        <w:t>le s</w:t>
      </w:r>
      <w:r w:rsidR="007C3C2A">
        <w:rPr>
          <w:lang w:val="fr-FR"/>
        </w:rPr>
        <w:t>’</w:t>
      </w:r>
      <w:r w:rsidRPr="00FF062C">
        <w:rPr>
          <w:lang w:val="fr-FR"/>
        </w:rPr>
        <w:t>est félicitée des accords conclus lors de cette session et attendait avec intérêt de convoquer la conférence internationale sur la propriété intellectuelle et le développeme</w:t>
      </w:r>
      <w:r w:rsidR="00274FEB" w:rsidRPr="00FF062C">
        <w:rPr>
          <w:lang w:val="fr-FR"/>
        </w:rPr>
        <w:t>nt</w:t>
      </w:r>
      <w:r w:rsidR="00274FEB">
        <w:rPr>
          <w:lang w:val="fr-FR"/>
        </w:rPr>
        <w:t xml:space="preserve">.  </w:t>
      </w:r>
      <w:r w:rsidR="00274FEB" w:rsidRPr="00FF062C">
        <w:rPr>
          <w:lang w:val="fr-FR"/>
        </w:rPr>
        <w:t>El</w:t>
      </w:r>
      <w:r w:rsidRPr="00FF062C">
        <w:rPr>
          <w:lang w:val="fr-FR"/>
        </w:rPr>
        <w:t>le s</w:t>
      </w:r>
      <w:r w:rsidR="007C3C2A">
        <w:rPr>
          <w:lang w:val="fr-FR"/>
        </w:rPr>
        <w:t>’</w:t>
      </w:r>
      <w:r w:rsidRPr="00FF062C">
        <w:rPr>
          <w:lang w:val="fr-FR"/>
        </w:rPr>
        <w:t>est également réjoui</w:t>
      </w:r>
      <w:r>
        <w:rPr>
          <w:lang w:val="fr-FR"/>
        </w:rPr>
        <w:t>e</w:t>
      </w:r>
      <w:r w:rsidRPr="00FF062C">
        <w:rPr>
          <w:lang w:val="fr-FR"/>
        </w:rPr>
        <w:t xml:space="preserve"> de la résolution des recommandations </w:t>
      </w:r>
      <w:r w:rsidR="00214F48">
        <w:rPr>
          <w:lang w:val="fr-FR"/>
        </w:rPr>
        <w:t>n</w:t>
      </w:r>
      <w:r w:rsidR="00214F48" w:rsidRPr="00214F48">
        <w:rPr>
          <w:vertAlign w:val="superscript"/>
          <w:lang w:val="fr-FR"/>
        </w:rPr>
        <w:t>os</w:t>
      </w:r>
      <w:r w:rsidR="00214F48">
        <w:rPr>
          <w:lang w:val="fr-FR"/>
        </w:rPr>
        <w:t> </w:t>
      </w:r>
      <w:r w:rsidRPr="00FF062C">
        <w:rPr>
          <w:lang w:val="fr-FR"/>
        </w:rPr>
        <w:t>5 et 11 de l</w:t>
      </w:r>
      <w:r w:rsidR="007C3C2A">
        <w:rPr>
          <w:lang w:val="fr-FR"/>
        </w:rPr>
        <w:t>’</w:t>
      </w:r>
      <w:r w:rsidRPr="00FF062C">
        <w:rPr>
          <w:lang w:val="fr-FR"/>
        </w:rPr>
        <w:t>étude indépendante et de la discussion sur les femmes et la propriété intellectuel</w:t>
      </w:r>
      <w:r w:rsidR="00274FEB" w:rsidRPr="00FF062C">
        <w:rPr>
          <w:lang w:val="fr-FR"/>
        </w:rPr>
        <w:t>le</w:t>
      </w:r>
      <w:r w:rsidR="00274FEB">
        <w:rPr>
          <w:lang w:val="fr-FR"/>
        </w:rPr>
        <w:t xml:space="preserve">.  </w:t>
      </w:r>
      <w:r w:rsidR="00274FEB" w:rsidRPr="00FF062C">
        <w:rPr>
          <w:lang w:val="fr-FR"/>
        </w:rPr>
        <w:t>El</w:t>
      </w:r>
      <w:r w:rsidRPr="00FF062C">
        <w:rPr>
          <w:lang w:val="fr-FR"/>
        </w:rPr>
        <w:t>le attendait avec intérêt de participer activement à la discussion au titre du point de l</w:t>
      </w:r>
      <w:r w:rsidR="007C3C2A">
        <w:rPr>
          <w:lang w:val="fr-FR"/>
        </w:rPr>
        <w:t>’</w:t>
      </w:r>
      <w:r w:rsidRPr="00FF062C">
        <w:rPr>
          <w:lang w:val="fr-FR"/>
        </w:rPr>
        <w:t xml:space="preserve">ordre du jour intitulé </w:t>
      </w:r>
      <w:r w:rsidR="00163E28">
        <w:rPr>
          <w:lang w:val="fr-FR"/>
        </w:rPr>
        <w:t>“</w:t>
      </w:r>
      <w:r w:rsidRPr="00FF062C">
        <w:rPr>
          <w:lang w:val="fr-FR"/>
        </w:rPr>
        <w:t>Propriété intellectuelle et développement</w:t>
      </w:r>
      <w:r w:rsidR="00163E28">
        <w:rPr>
          <w:lang w:val="fr-FR"/>
        </w:rPr>
        <w:t>”</w:t>
      </w:r>
      <w:r w:rsidRPr="00FF062C">
        <w:rPr>
          <w:lang w:val="fr-FR"/>
        </w:rPr>
        <w:t xml:space="preserve"> lors des sessions suivant</w:t>
      </w:r>
      <w:r w:rsidR="00274FEB" w:rsidRPr="00FF062C">
        <w:rPr>
          <w:lang w:val="fr-FR"/>
        </w:rPr>
        <w:t>es</w:t>
      </w:r>
      <w:r w:rsidR="00274FEB">
        <w:rPr>
          <w:lang w:val="fr-FR"/>
        </w:rPr>
        <w:t xml:space="preserve">.  </w:t>
      </w:r>
      <w:r w:rsidR="00274FEB" w:rsidRPr="00FF062C">
        <w:rPr>
          <w:lang w:val="fr-FR"/>
        </w:rPr>
        <w:t>Le</w:t>
      </w:r>
      <w:r w:rsidR="00163E28">
        <w:rPr>
          <w:lang w:val="fr-FR"/>
        </w:rPr>
        <w:t> </w:t>
      </w:r>
      <w:r w:rsidR="00163E28" w:rsidRPr="00FF062C">
        <w:rPr>
          <w:lang w:val="fr-FR"/>
        </w:rPr>
        <w:t>CDI</w:t>
      </w:r>
      <w:r w:rsidRPr="00FF062C">
        <w:rPr>
          <w:lang w:val="fr-FR"/>
        </w:rPr>
        <w:t>P avait atteint un progrès considérable.</w:t>
      </w:r>
    </w:p>
    <w:p w14:paraId="6359802A" w14:textId="3F03A832" w:rsidR="00163E28" w:rsidRDefault="00901114" w:rsidP="00901114">
      <w:pPr>
        <w:pStyle w:val="ONUMFS"/>
        <w:rPr>
          <w:lang w:val="fr-FR"/>
        </w:rPr>
      </w:pPr>
      <w:r w:rsidRPr="00FF062C">
        <w:rPr>
          <w:lang w:val="fr-FR"/>
        </w:rPr>
        <w:t>La délégation de l</w:t>
      </w:r>
      <w:r w:rsidR="007C3C2A">
        <w:rPr>
          <w:lang w:val="fr-FR"/>
        </w:rPr>
        <w:t>’</w:t>
      </w:r>
      <w:r w:rsidRPr="00FF062C">
        <w:rPr>
          <w:lang w:val="fr-FR"/>
        </w:rPr>
        <w:t>Autriche, parlant au nom de l</w:t>
      </w:r>
      <w:r w:rsidR="007C3C2A">
        <w:rPr>
          <w:lang w:val="fr-FR"/>
        </w:rPr>
        <w:t>’</w:t>
      </w:r>
      <w:r w:rsidRPr="00FF062C">
        <w:rPr>
          <w:lang w:val="fr-FR"/>
        </w:rPr>
        <w:t xml:space="preserve">Union européenne et de ses États membres, a félicité et remercié le </w:t>
      </w:r>
      <w:r w:rsidR="00E232E2">
        <w:rPr>
          <w:lang w:val="fr-FR"/>
        </w:rPr>
        <w:t>président</w:t>
      </w:r>
      <w:r w:rsidRPr="00FF062C">
        <w:rPr>
          <w:lang w:val="fr-FR"/>
        </w:rPr>
        <w:t>, les vice</w:t>
      </w:r>
      <w:r w:rsidR="007C3C2A">
        <w:rPr>
          <w:lang w:val="fr-FR"/>
        </w:rPr>
        <w:t>-</w:t>
      </w:r>
      <w:r w:rsidR="00A20CBA">
        <w:rPr>
          <w:lang w:val="fr-FR"/>
        </w:rPr>
        <w:t>président</w:t>
      </w:r>
      <w:r w:rsidRPr="00FF062C">
        <w:rPr>
          <w:lang w:val="fr-FR"/>
        </w:rPr>
        <w:t>s, les délégations, le Secrétariat et les interprètes pour leur trava</w:t>
      </w:r>
      <w:r w:rsidR="00274FEB" w:rsidRPr="00FF062C">
        <w:rPr>
          <w:lang w:val="fr-FR"/>
        </w:rPr>
        <w:t>il</w:t>
      </w:r>
      <w:r w:rsidR="00274FEB">
        <w:rPr>
          <w:lang w:val="fr-FR"/>
        </w:rPr>
        <w:t xml:space="preserve">.  </w:t>
      </w:r>
      <w:r w:rsidR="00274FEB" w:rsidRPr="00FF062C">
        <w:rPr>
          <w:lang w:val="fr-FR"/>
        </w:rPr>
        <w:t>El</w:t>
      </w:r>
      <w:r w:rsidRPr="00FF062C">
        <w:rPr>
          <w:lang w:val="fr-FR"/>
        </w:rPr>
        <w:t>le s</w:t>
      </w:r>
      <w:r w:rsidR="007C3C2A">
        <w:rPr>
          <w:lang w:val="fr-FR"/>
        </w:rPr>
        <w:t>’</w:t>
      </w:r>
      <w:r w:rsidRPr="00FF062C">
        <w:rPr>
          <w:lang w:val="fr-FR"/>
        </w:rPr>
        <w:t>est félicitée des résultats de la session tels qu</w:t>
      </w:r>
      <w:r w:rsidR="007C3C2A">
        <w:rPr>
          <w:lang w:val="fr-FR"/>
        </w:rPr>
        <w:t>’</w:t>
      </w:r>
      <w:r w:rsidRPr="00FF062C">
        <w:rPr>
          <w:lang w:val="fr-FR"/>
        </w:rPr>
        <w:t xml:space="preserve">ils sont reflétés dans le résumé du </w:t>
      </w:r>
      <w:r w:rsidR="00E232E2">
        <w:rPr>
          <w:lang w:val="fr-FR"/>
        </w:rPr>
        <w:t>président</w:t>
      </w:r>
      <w:r w:rsidR="00274FEB">
        <w:rPr>
          <w:lang w:val="fr-FR"/>
        </w:rPr>
        <w:t xml:space="preserve">.  </w:t>
      </w:r>
      <w:r w:rsidR="00274FEB" w:rsidRPr="00FF062C">
        <w:rPr>
          <w:lang w:val="fr-FR"/>
        </w:rPr>
        <w:t>El</w:t>
      </w:r>
      <w:r w:rsidRPr="00FF062C">
        <w:rPr>
          <w:lang w:val="fr-FR"/>
        </w:rPr>
        <w:t>le avait participé de manière constructive aux débats sur tous les points de l</w:t>
      </w:r>
      <w:r w:rsidR="007C3C2A">
        <w:rPr>
          <w:lang w:val="fr-FR"/>
        </w:rPr>
        <w:t>’</w:t>
      </w:r>
      <w:r w:rsidRPr="00FF062C">
        <w:rPr>
          <w:lang w:val="fr-FR"/>
        </w:rPr>
        <w:t>ordre du jo</w:t>
      </w:r>
      <w:r w:rsidR="00274FEB" w:rsidRPr="00FF062C">
        <w:rPr>
          <w:lang w:val="fr-FR"/>
        </w:rPr>
        <w:t>ur</w:t>
      </w:r>
      <w:r w:rsidR="00274FEB">
        <w:rPr>
          <w:lang w:val="fr-FR"/>
        </w:rPr>
        <w:t xml:space="preserve">.  </w:t>
      </w:r>
      <w:r w:rsidR="00274FEB" w:rsidRPr="00FF062C">
        <w:rPr>
          <w:lang w:val="fr-FR"/>
        </w:rPr>
        <w:t>Le</w:t>
      </w:r>
      <w:r w:rsidRPr="00FF062C">
        <w:rPr>
          <w:lang w:val="fr-FR"/>
        </w:rPr>
        <w:t xml:space="preserve"> Secrétariat a présenté une série de projets très intéressants et des discussions fructueuses ont eu lieu sur un grand nombre de suje</w:t>
      </w:r>
      <w:r w:rsidR="00274FEB" w:rsidRPr="00FF062C">
        <w:rPr>
          <w:lang w:val="fr-FR"/>
        </w:rPr>
        <w:t>ts</w:t>
      </w:r>
      <w:r w:rsidR="00274FEB">
        <w:rPr>
          <w:lang w:val="fr-FR"/>
        </w:rPr>
        <w:t xml:space="preserve">.  </w:t>
      </w:r>
      <w:r w:rsidR="00274FEB" w:rsidRPr="00FF062C">
        <w:rPr>
          <w:lang w:val="fr-FR"/>
        </w:rPr>
        <w:t>Le</w:t>
      </w:r>
      <w:r w:rsidRPr="00FF062C">
        <w:rPr>
          <w:lang w:val="fr-FR"/>
        </w:rPr>
        <w:t xml:space="preserve"> succès de cette réunion a confirmé l</w:t>
      </w:r>
      <w:r w:rsidR="007C3C2A">
        <w:rPr>
          <w:lang w:val="fr-FR"/>
        </w:rPr>
        <w:t>’</w:t>
      </w:r>
      <w:r w:rsidRPr="00FF062C">
        <w:rPr>
          <w:lang w:val="fr-FR"/>
        </w:rPr>
        <w:t>opinion selon laquelle les programmes de développement de l</w:t>
      </w:r>
      <w:r w:rsidR="007C3C2A">
        <w:rPr>
          <w:lang w:val="fr-FR"/>
        </w:rPr>
        <w:t>’</w:t>
      </w:r>
      <w:r w:rsidRPr="00FF062C">
        <w:rPr>
          <w:lang w:val="fr-FR"/>
        </w:rPr>
        <w:t>OMPI avaient bien fonctionné et réagi de manière appropriée aux changements globaux, contribuant ainsi à de nombreux aspects du développement mondi</w:t>
      </w:r>
      <w:r w:rsidR="00274FEB" w:rsidRPr="00FF062C">
        <w:rPr>
          <w:lang w:val="fr-FR"/>
        </w:rPr>
        <w:t>al</w:t>
      </w:r>
      <w:r w:rsidR="00274FEB">
        <w:rPr>
          <w:lang w:val="fr-FR"/>
        </w:rPr>
        <w:t xml:space="preserve">.  </w:t>
      </w:r>
      <w:r w:rsidR="00274FEB" w:rsidRPr="00FF062C">
        <w:rPr>
          <w:lang w:val="fr-FR"/>
        </w:rPr>
        <w:t>El</w:t>
      </w:r>
      <w:r w:rsidRPr="00FF062C">
        <w:rPr>
          <w:lang w:val="fr-FR"/>
        </w:rPr>
        <w:t>le continuerait de participer de manière constructive aux discussions futures sur ces questio</w:t>
      </w:r>
      <w:r w:rsidR="00274FEB" w:rsidRPr="00FF062C">
        <w:rPr>
          <w:lang w:val="fr-FR"/>
        </w:rPr>
        <w:t>ns</w:t>
      </w:r>
      <w:r w:rsidR="00274FEB">
        <w:rPr>
          <w:lang w:val="fr-FR"/>
        </w:rPr>
        <w:t xml:space="preserve">.  </w:t>
      </w:r>
      <w:r w:rsidR="00274FEB" w:rsidRPr="00FF062C">
        <w:rPr>
          <w:lang w:val="fr-FR"/>
        </w:rPr>
        <w:t>El</w:t>
      </w:r>
      <w:r w:rsidRPr="00FF062C">
        <w:rPr>
          <w:lang w:val="fr-FR"/>
        </w:rPr>
        <w:t>le était toujours prête à explorer de nouvelles idées sur la manière de promouvoir le développement en optimisant l</w:t>
      </w:r>
      <w:r w:rsidR="007C3C2A">
        <w:rPr>
          <w:lang w:val="fr-FR"/>
        </w:rPr>
        <w:t>’</w:t>
      </w:r>
      <w:r w:rsidRPr="00FF062C">
        <w:rPr>
          <w:lang w:val="fr-FR"/>
        </w:rPr>
        <w:t>utilisation de la propriété intellectuelle et des ressources disponibles, conformément à son mand</w:t>
      </w:r>
      <w:r w:rsidR="00274FEB" w:rsidRPr="00FF062C">
        <w:rPr>
          <w:lang w:val="fr-FR"/>
        </w:rPr>
        <w:t>at</w:t>
      </w:r>
      <w:r w:rsidR="00274FEB">
        <w:rPr>
          <w:lang w:val="fr-FR"/>
        </w:rPr>
        <w:t xml:space="preserve">.  </w:t>
      </w:r>
      <w:r w:rsidR="00274FEB" w:rsidRPr="00FF062C">
        <w:rPr>
          <w:lang w:val="fr-FR"/>
        </w:rPr>
        <w:t>Il</w:t>
      </w:r>
      <w:r w:rsidRPr="00FF062C">
        <w:rPr>
          <w:lang w:val="fr-FR"/>
        </w:rPr>
        <w:t xml:space="preserve"> avait été très intéressant de contribuer au nouveau point de l</w:t>
      </w:r>
      <w:r w:rsidR="007C3C2A">
        <w:rPr>
          <w:lang w:val="fr-FR"/>
        </w:rPr>
        <w:t>’</w:t>
      </w:r>
      <w:r w:rsidRPr="00FF062C">
        <w:rPr>
          <w:lang w:val="fr-FR"/>
        </w:rPr>
        <w:t>ordre du jour sur les femmes et la propriété intellectuel</w:t>
      </w:r>
      <w:r w:rsidR="00274FEB" w:rsidRPr="00FF062C">
        <w:rPr>
          <w:lang w:val="fr-FR"/>
        </w:rPr>
        <w:t>le</w:t>
      </w:r>
      <w:r w:rsidR="00274FEB">
        <w:rPr>
          <w:lang w:val="fr-FR"/>
        </w:rPr>
        <w:t xml:space="preserve">.  </w:t>
      </w:r>
      <w:r w:rsidR="00274FEB" w:rsidRPr="00FF062C">
        <w:rPr>
          <w:lang w:val="fr-FR"/>
        </w:rPr>
        <w:t>L</w:t>
      </w:r>
      <w:r w:rsidR="00274FEB">
        <w:rPr>
          <w:lang w:val="fr-FR"/>
        </w:rPr>
        <w:t>’</w:t>
      </w:r>
      <w:r w:rsidR="00274FEB" w:rsidRPr="00FF062C">
        <w:rPr>
          <w:lang w:val="fr-FR"/>
        </w:rPr>
        <w:t>é</w:t>
      </w:r>
      <w:r w:rsidRPr="00FF062C">
        <w:rPr>
          <w:lang w:val="fr-FR"/>
        </w:rPr>
        <w:t>galité entre les femmes et les hommes étant une priorité de l</w:t>
      </w:r>
      <w:r w:rsidR="007C3C2A">
        <w:rPr>
          <w:lang w:val="fr-FR"/>
        </w:rPr>
        <w:t>’</w:t>
      </w:r>
      <w:r w:rsidRPr="00FF062C">
        <w:rPr>
          <w:lang w:val="fr-FR"/>
        </w:rPr>
        <w:t>UE, elle a donc apprécié pouvoir débattre de cette question dans le domaine de la propriété intellectuel</w:t>
      </w:r>
      <w:r w:rsidR="00274FEB" w:rsidRPr="00FF062C">
        <w:rPr>
          <w:lang w:val="fr-FR"/>
        </w:rPr>
        <w:t>le</w:t>
      </w:r>
      <w:r w:rsidR="00274FEB">
        <w:rPr>
          <w:lang w:val="fr-FR"/>
        </w:rPr>
        <w:t xml:space="preserve">.  </w:t>
      </w:r>
      <w:r w:rsidR="00274FEB" w:rsidRPr="00FF062C">
        <w:rPr>
          <w:lang w:val="fr-FR"/>
        </w:rPr>
        <w:t>El</w:t>
      </w:r>
      <w:r w:rsidRPr="00FF062C">
        <w:rPr>
          <w:lang w:val="fr-FR"/>
        </w:rPr>
        <w:t>le a remercié la délégation du Mexique pour la manière constructive et souple avec laquelle elle avait présenté sa propositi</w:t>
      </w:r>
      <w:r w:rsidR="00274FEB" w:rsidRPr="00FF062C">
        <w:rPr>
          <w:lang w:val="fr-FR"/>
        </w:rPr>
        <w:t>on</w:t>
      </w:r>
      <w:r w:rsidR="00274FEB">
        <w:rPr>
          <w:lang w:val="fr-FR"/>
        </w:rPr>
        <w:t xml:space="preserve">.  </w:t>
      </w:r>
      <w:r w:rsidR="00274FEB" w:rsidRPr="00FF062C">
        <w:rPr>
          <w:lang w:val="fr-FR"/>
        </w:rPr>
        <w:t>El</w:t>
      </w:r>
      <w:r w:rsidRPr="00FF062C">
        <w:rPr>
          <w:lang w:val="fr-FR"/>
        </w:rPr>
        <w:t>le était heureuse de noter le succès éventuel de cette entrepri</w:t>
      </w:r>
      <w:r w:rsidR="00274FEB" w:rsidRPr="00FF062C">
        <w:rPr>
          <w:lang w:val="fr-FR"/>
        </w:rPr>
        <w:t>se</w:t>
      </w:r>
      <w:r w:rsidR="00274FEB">
        <w:rPr>
          <w:lang w:val="fr-FR"/>
        </w:rPr>
        <w:t xml:space="preserve">.  </w:t>
      </w:r>
      <w:r w:rsidR="00274FEB" w:rsidRPr="00FF062C">
        <w:rPr>
          <w:lang w:val="fr-FR"/>
        </w:rPr>
        <w:t>El</w:t>
      </w:r>
      <w:r w:rsidRPr="00FF062C">
        <w:rPr>
          <w:lang w:val="fr-FR"/>
        </w:rPr>
        <w:t>le s</w:t>
      </w:r>
      <w:r w:rsidR="007C3C2A">
        <w:rPr>
          <w:lang w:val="fr-FR"/>
        </w:rPr>
        <w:t>’</w:t>
      </w:r>
      <w:r w:rsidRPr="00FF062C">
        <w:rPr>
          <w:lang w:val="fr-FR"/>
        </w:rPr>
        <w:t>est également réjouie de ce que</w:t>
      </w:r>
      <w:r w:rsidR="00163E28" w:rsidRPr="00FF062C">
        <w:rPr>
          <w:lang w:val="fr-FR"/>
        </w:rPr>
        <w:t xml:space="preserve"> le</w:t>
      </w:r>
      <w:r w:rsidR="00163E28">
        <w:rPr>
          <w:lang w:val="fr-FR"/>
        </w:rPr>
        <w:t> </w:t>
      </w:r>
      <w:r w:rsidR="00163E28" w:rsidRPr="00FF062C">
        <w:rPr>
          <w:lang w:val="fr-FR"/>
        </w:rPr>
        <w:t>CDI</w:t>
      </w:r>
      <w:r w:rsidRPr="00FF062C">
        <w:rPr>
          <w:lang w:val="fr-FR"/>
        </w:rPr>
        <w:t>P ait résolu un certain nombre de problèmes difficiles et de son accord unanime sur les travaux futu</w:t>
      </w:r>
      <w:r w:rsidR="00274FEB" w:rsidRPr="00FF062C">
        <w:rPr>
          <w:lang w:val="fr-FR"/>
        </w:rPr>
        <w:t>rs</w:t>
      </w:r>
      <w:r w:rsidR="00274FEB">
        <w:rPr>
          <w:lang w:val="fr-FR"/>
        </w:rPr>
        <w:t xml:space="preserve">.  </w:t>
      </w:r>
      <w:r w:rsidR="00274FEB" w:rsidRPr="00FF062C">
        <w:rPr>
          <w:lang w:val="fr-FR"/>
        </w:rPr>
        <w:t>Ce</w:t>
      </w:r>
      <w:r w:rsidRPr="00FF062C">
        <w:rPr>
          <w:lang w:val="fr-FR"/>
        </w:rPr>
        <w:t xml:space="preserve"> succès reflète la confiance croissante qui s</w:t>
      </w:r>
      <w:r w:rsidR="007C3C2A">
        <w:rPr>
          <w:lang w:val="fr-FR"/>
        </w:rPr>
        <w:t>’</w:t>
      </w:r>
      <w:r w:rsidRPr="00FF062C">
        <w:rPr>
          <w:lang w:val="fr-FR"/>
        </w:rPr>
        <w:t>est instaur</w:t>
      </w:r>
      <w:r w:rsidR="00274FEB" w:rsidRPr="00FF062C">
        <w:rPr>
          <w:lang w:val="fr-FR"/>
        </w:rPr>
        <w:t>ée</w:t>
      </w:r>
      <w:r w:rsidR="00274FEB">
        <w:rPr>
          <w:lang w:val="fr-FR"/>
        </w:rPr>
        <w:t xml:space="preserve">.  </w:t>
      </w:r>
      <w:r w:rsidR="00274FEB" w:rsidRPr="00FF062C">
        <w:rPr>
          <w:lang w:val="fr-FR"/>
        </w:rPr>
        <w:t>El</w:t>
      </w:r>
      <w:r w:rsidRPr="00FF062C">
        <w:rPr>
          <w:lang w:val="fr-FR"/>
        </w:rPr>
        <w:t>le était très disposée à poursuivre dans cet esprit à l</w:t>
      </w:r>
      <w:r w:rsidR="007C3C2A">
        <w:rPr>
          <w:lang w:val="fr-FR"/>
        </w:rPr>
        <w:t>’</w:t>
      </w:r>
      <w:r w:rsidRPr="00FF062C">
        <w:rPr>
          <w:lang w:val="fr-FR"/>
        </w:rPr>
        <w:t>avenir.</w:t>
      </w:r>
    </w:p>
    <w:p w14:paraId="297CF660" w14:textId="7D61CF22" w:rsidR="00901114" w:rsidRPr="00FF062C" w:rsidRDefault="00901114" w:rsidP="00901114">
      <w:pPr>
        <w:pStyle w:val="ONUMFS"/>
        <w:rPr>
          <w:lang w:val="fr-FR"/>
        </w:rPr>
      </w:pPr>
      <w:r w:rsidRPr="00FF062C">
        <w:rPr>
          <w:lang w:val="fr-FR"/>
        </w:rPr>
        <w:t>La délégation de la Chine s</w:t>
      </w:r>
      <w:r w:rsidR="007C3C2A">
        <w:rPr>
          <w:lang w:val="fr-FR"/>
        </w:rPr>
        <w:t>’</w:t>
      </w:r>
      <w:r w:rsidRPr="00FF062C">
        <w:rPr>
          <w:lang w:val="fr-FR"/>
        </w:rPr>
        <w:t>est félicitée des progrès substantiels accomplis au cours de cette sessi</w:t>
      </w:r>
      <w:r w:rsidR="00274FEB" w:rsidRPr="00FF062C">
        <w:rPr>
          <w:lang w:val="fr-FR"/>
        </w:rPr>
        <w:t>on</w:t>
      </w:r>
      <w:r w:rsidR="00274FEB">
        <w:rPr>
          <w:lang w:val="fr-FR"/>
        </w:rPr>
        <w:t xml:space="preserve">.  </w:t>
      </w:r>
      <w:r w:rsidR="00274FEB" w:rsidRPr="00FF062C">
        <w:rPr>
          <w:lang w:val="fr-FR"/>
        </w:rPr>
        <w:t>El</w:t>
      </w:r>
      <w:r w:rsidRPr="00FF062C">
        <w:rPr>
          <w:lang w:val="fr-FR"/>
        </w:rPr>
        <w:t xml:space="preserve">le a apprécié le travail du </w:t>
      </w:r>
      <w:r w:rsidR="00E232E2">
        <w:rPr>
          <w:lang w:val="fr-FR"/>
        </w:rPr>
        <w:t>président</w:t>
      </w:r>
      <w:r w:rsidRPr="00FF062C">
        <w:rPr>
          <w:lang w:val="fr-FR"/>
        </w:rPr>
        <w:t>, des délégations, du Secrétariat et des interprètes.</w:t>
      </w:r>
    </w:p>
    <w:p w14:paraId="3A047CF8" w14:textId="37148D3B" w:rsidR="00901114" w:rsidRPr="00FF062C" w:rsidRDefault="00901114" w:rsidP="00901114">
      <w:pPr>
        <w:pStyle w:val="ONUMFS"/>
        <w:rPr>
          <w:lang w:val="fr-FR"/>
        </w:rPr>
      </w:pPr>
      <w:r w:rsidRPr="00FF062C">
        <w:rPr>
          <w:lang w:val="fr-FR"/>
        </w:rPr>
        <w:t xml:space="preserve">La délégation de la Tunisie a exprimé sa grande satisfaction devant les résultats positifs de cette session et a remercié le </w:t>
      </w:r>
      <w:r w:rsidR="00E232E2">
        <w:rPr>
          <w:lang w:val="fr-FR"/>
        </w:rPr>
        <w:t>président</w:t>
      </w:r>
      <w:r w:rsidRPr="00FF062C">
        <w:rPr>
          <w:lang w:val="fr-FR"/>
        </w:rPr>
        <w:t>, les vice</w:t>
      </w:r>
      <w:r w:rsidR="007C3C2A">
        <w:rPr>
          <w:lang w:val="fr-FR"/>
        </w:rPr>
        <w:t>-</w:t>
      </w:r>
      <w:r w:rsidR="00A20CBA">
        <w:rPr>
          <w:lang w:val="fr-FR"/>
        </w:rPr>
        <w:t>président</w:t>
      </w:r>
      <w:r w:rsidRPr="00FF062C">
        <w:rPr>
          <w:lang w:val="fr-FR"/>
        </w:rPr>
        <w:t xml:space="preserve">s, le </w:t>
      </w:r>
      <w:r w:rsidR="00214F48">
        <w:rPr>
          <w:lang w:val="fr-FR"/>
        </w:rPr>
        <w:t>Directeur</w:t>
      </w:r>
      <w:r w:rsidRPr="00FF062C">
        <w:rPr>
          <w:lang w:val="fr-FR"/>
        </w:rPr>
        <w:t xml:space="preserve"> général adjoint, M.</w:t>
      </w:r>
      <w:r w:rsidR="00214F48">
        <w:rPr>
          <w:lang w:val="fr-FR"/>
        </w:rPr>
        <w:t> </w:t>
      </w:r>
      <w:r w:rsidRPr="00FF062C">
        <w:rPr>
          <w:lang w:val="fr-FR"/>
        </w:rPr>
        <w:t>Mario Matus, le Secrétariat, les interprètes et les délégations pour l</w:t>
      </w:r>
      <w:r w:rsidR="007C3C2A">
        <w:rPr>
          <w:lang w:val="fr-FR"/>
        </w:rPr>
        <w:t>’</w:t>
      </w:r>
      <w:r w:rsidRPr="00FF062C">
        <w:rPr>
          <w:lang w:val="fr-FR"/>
        </w:rPr>
        <w:t>excellent travail accompli.</w:t>
      </w:r>
    </w:p>
    <w:p w14:paraId="593B037E" w14:textId="46720882" w:rsidR="00901114" w:rsidRPr="00FF062C" w:rsidRDefault="00901114" w:rsidP="00901114">
      <w:pPr>
        <w:pStyle w:val="ONUMFS"/>
        <w:rPr>
          <w:lang w:val="fr-FR"/>
        </w:rPr>
      </w:pPr>
      <w:r w:rsidRPr="00FF062C">
        <w:rPr>
          <w:lang w:val="fr-FR"/>
        </w:rPr>
        <w:t>La délégation de l</w:t>
      </w:r>
      <w:r w:rsidR="007C3C2A">
        <w:rPr>
          <w:lang w:val="fr-FR"/>
        </w:rPr>
        <w:t>’</w:t>
      </w:r>
      <w:r w:rsidRPr="00FF062C">
        <w:rPr>
          <w:lang w:val="fr-FR"/>
        </w:rPr>
        <w:t>Iran (République islamique d</w:t>
      </w:r>
      <w:r w:rsidR="007C3C2A">
        <w:rPr>
          <w:lang w:val="fr-FR"/>
        </w:rPr>
        <w:t>’</w:t>
      </w:r>
      <w:r w:rsidRPr="00FF062C">
        <w:rPr>
          <w:lang w:val="fr-FR"/>
        </w:rPr>
        <w:t xml:space="preserve">) a remercié le </w:t>
      </w:r>
      <w:r w:rsidR="00E232E2">
        <w:rPr>
          <w:lang w:val="fr-FR"/>
        </w:rPr>
        <w:t>président</w:t>
      </w:r>
      <w:r w:rsidRPr="00FF062C">
        <w:rPr>
          <w:lang w:val="fr-FR"/>
        </w:rPr>
        <w:t>, les délégations et le Secrétariat pour leurs efforts au cours de la sessi</w:t>
      </w:r>
      <w:r w:rsidR="00274FEB" w:rsidRPr="00FF062C">
        <w:rPr>
          <w:lang w:val="fr-FR"/>
        </w:rPr>
        <w:t>on</w:t>
      </w:r>
      <w:r w:rsidR="00274FEB">
        <w:rPr>
          <w:lang w:val="fr-FR"/>
        </w:rPr>
        <w:t xml:space="preserve">.  </w:t>
      </w:r>
      <w:r w:rsidR="00274FEB" w:rsidRPr="00FF062C">
        <w:rPr>
          <w:lang w:val="fr-FR"/>
        </w:rPr>
        <w:t>El</w:t>
      </w:r>
      <w:r w:rsidRPr="00FF062C">
        <w:rPr>
          <w:lang w:val="fr-FR"/>
        </w:rPr>
        <w:t>le espérait que la confiance mutuelle qui avait prévalu lors de la session serait maintenue pour les prochaines sessions</w:t>
      </w:r>
      <w:r w:rsidR="00163E28" w:rsidRPr="00FF062C">
        <w:rPr>
          <w:lang w:val="fr-FR"/>
        </w:rPr>
        <w:t xml:space="preserve"> du</w:t>
      </w:r>
      <w:r w:rsidR="00163E28">
        <w:rPr>
          <w:lang w:val="fr-FR"/>
        </w:rPr>
        <w:t> </w:t>
      </w:r>
      <w:r w:rsidR="00163E28" w:rsidRPr="00FF062C">
        <w:rPr>
          <w:lang w:val="fr-FR"/>
        </w:rPr>
        <w:t>CDI</w:t>
      </w:r>
      <w:r w:rsidRPr="00FF062C">
        <w:rPr>
          <w:lang w:val="fr-FR"/>
        </w:rPr>
        <w:t>P.</w:t>
      </w:r>
    </w:p>
    <w:p w14:paraId="60C95967" w14:textId="3C57CA44" w:rsidR="00163E28" w:rsidRDefault="00901114" w:rsidP="00901114">
      <w:pPr>
        <w:pStyle w:val="ONUMFS"/>
        <w:rPr>
          <w:lang w:val="fr-FR"/>
        </w:rPr>
      </w:pPr>
      <w:r w:rsidRPr="00FF062C">
        <w:rPr>
          <w:lang w:val="fr-FR"/>
        </w:rPr>
        <w:t>La délégation du Brésil a remercié tous les États membres pour leur esprit constructif, qui avait conduit à des résultats concrets et équilibr</w:t>
      </w:r>
      <w:r w:rsidR="00274FEB" w:rsidRPr="00FF062C">
        <w:rPr>
          <w:lang w:val="fr-FR"/>
        </w:rPr>
        <w:t>és</w:t>
      </w:r>
      <w:r w:rsidR="00274FEB">
        <w:rPr>
          <w:lang w:val="fr-FR"/>
        </w:rPr>
        <w:t xml:space="preserve">.  </w:t>
      </w:r>
      <w:r w:rsidR="00274FEB" w:rsidRPr="00FF062C">
        <w:rPr>
          <w:lang w:val="fr-FR"/>
        </w:rPr>
        <w:t>Le</w:t>
      </w:r>
      <w:r w:rsidR="00163E28">
        <w:rPr>
          <w:lang w:val="fr-FR"/>
        </w:rPr>
        <w:t> </w:t>
      </w:r>
      <w:r w:rsidR="00163E28" w:rsidRPr="00FF062C">
        <w:rPr>
          <w:lang w:val="fr-FR"/>
        </w:rPr>
        <w:t>CDI</w:t>
      </w:r>
      <w:r w:rsidRPr="00FF062C">
        <w:rPr>
          <w:lang w:val="fr-FR"/>
        </w:rPr>
        <w:t>P avait réussi à créer un environnement très positif fondé sur la confiance et le respect mutu</w:t>
      </w:r>
      <w:r w:rsidR="00274FEB" w:rsidRPr="00FF062C">
        <w:rPr>
          <w:lang w:val="fr-FR"/>
        </w:rPr>
        <w:t>el</w:t>
      </w:r>
      <w:r w:rsidR="00274FEB">
        <w:rPr>
          <w:lang w:val="fr-FR"/>
        </w:rPr>
        <w:t xml:space="preserve">.  </w:t>
      </w:r>
      <w:r w:rsidR="00274FEB" w:rsidRPr="00FF062C">
        <w:rPr>
          <w:lang w:val="fr-FR"/>
        </w:rPr>
        <w:t>Il</w:t>
      </w:r>
      <w:r w:rsidRPr="00FF062C">
        <w:rPr>
          <w:lang w:val="fr-FR"/>
        </w:rPr>
        <w:t xml:space="preserve"> devait continuer à travailler à l</w:t>
      </w:r>
      <w:r w:rsidR="007C3C2A">
        <w:rPr>
          <w:lang w:val="fr-FR"/>
        </w:rPr>
        <w:t>’</w:t>
      </w:r>
      <w:r w:rsidRPr="00FF062C">
        <w:rPr>
          <w:lang w:val="fr-FR"/>
        </w:rPr>
        <w:t>instauration de la confiance, ce qui était très importa</w:t>
      </w:r>
      <w:r w:rsidR="00274FEB" w:rsidRPr="00FF062C">
        <w:rPr>
          <w:lang w:val="fr-FR"/>
        </w:rPr>
        <w:t>nt</w:t>
      </w:r>
      <w:r w:rsidR="00274FEB">
        <w:rPr>
          <w:lang w:val="fr-FR"/>
        </w:rPr>
        <w:t xml:space="preserve">.  </w:t>
      </w:r>
      <w:r w:rsidR="00274FEB" w:rsidRPr="00FF062C">
        <w:rPr>
          <w:lang w:val="fr-FR"/>
        </w:rPr>
        <w:t>El</w:t>
      </w:r>
      <w:r w:rsidRPr="00FF062C">
        <w:rPr>
          <w:lang w:val="fr-FR"/>
        </w:rPr>
        <w:t xml:space="preserve">le a également remercié le </w:t>
      </w:r>
      <w:r w:rsidR="00E232E2">
        <w:rPr>
          <w:lang w:val="fr-FR"/>
        </w:rPr>
        <w:t>président</w:t>
      </w:r>
      <w:r w:rsidRPr="00FF062C">
        <w:rPr>
          <w:lang w:val="fr-FR"/>
        </w:rPr>
        <w:t>, le Secrétariat et les interprètes pour leur travail.</w:t>
      </w:r>
    </w:p>
    <w:p w14:paraId="35BC7C18" w14:textId="4678F1BE" w:rsidR="00163E28" w:rsidRDefault="00901114" w:rsidP="00901114">
      <w:pPr>
        <w:pStyle w:val="ONUMFS"/>
        <w:rPr>
          <w:lang w:val="fr-FR"/>
        </w:rPr>
      </w:pPr>
      <w:r w:rsidRPr="00FF062C">
        <w:rPr>
          <w:lang w:val="fr-FR"/>
        </w:rPr>
        <w:t xml:space="preserve">La délégation de la Malaisie a félicité et remercié le </w:t>
      </w:r>
      <w:r w:rsidR="00E232E2">
        <w:rPr>
          <w:lang w:val="fr-FR"/>
        </w:rPr>
        <w:t>président</w:t>
      </w:r>
      <w:r w:rsidRPr="00FF062C">
        <w:rPr>
          <w:lang w:val="fr-FR"/>
        </w:rPr>
        <w:t xml:space="preserve"> et les vice</w:t>
      </w:r>
      <w:r w:rsidR="007C3C2A">
        <w:rPr>
          <w:lang w:val="fr-FR"/>
        </w:rPr>
        <w:t>-</w:t>
      </w:r>
      <w:r w:rsidR="00A20CBA">
        <w:rPr>
          <w:lang w:val="fr-FR"/>
        </w:rPr>
        <w:t>président</w:t>
      </w:r>
      <w:r w:rsidRPr="00FF062C">
        <w:rPr>
          <w:lang w:val="fr-FR"/>
        </w:rPr>
        <w:t>s pour leur gestion avisée des travaux</w:t>
      </w:r>
      <w:r w:rsidR="00163E28" w:rsidRPr="00FF062C">
        <w:rPr>
          <w:lang w:val="fr-FR"/>
        </w:rPr>
        <w:t xml:space="preserve"> du</w:t>
      </w:r>
      <w:r w:rsidR="00163E28">
        <w:rPr>
          <w:lang w:val="fr-FR"/>
        </w:rPr>
        <w:t> </w:t>
      </w:r>
      <w:r w:rsidR="00163E28" w:rsidRPr="00FF062C">
        <w:rPr>
          <w:lang w:val="fr-FR"/>
        </w:rPr>
        <w:t>CDI</w:t>
      </w:r>
      <w:r w:rsidRPr="00FF062C">
        <w:rPr>
          <w:lang w:val="fr-FR"/>
        </w:rPr>
        <w:t>P et pour une session très fructueu</w:t>
      </w:r>
      <w:r w:rsidR="00274FEB" w:rsidRPr="00FF062C">
        <w:rPr>
          <w:lang w:val="fr-FR"/>
        </w:rPr>
        <w:t>se</w:t>
      </w:r>
      <w:r w:rsidR="00274FEB">
        <w:rPr>
          <w:lang w:val="fr-FR"/>
        </w:rPr>
        <w:t xml:space="preserve">.  </w:t>
      </w:r>
      <w:r w:rsidR="00274FEB" w:rsidRPr="00FF062C">
        <w:rPr>
          <w:lang w:val="fr-FR"/>
        </w:rPr>
        <w:t>El</w:t>
      </w:r>
      <w:r w:rsidRPr="00FF062C">
        <w:rPr>
          <w:lang w:val="fr-FR"/>
        </w:rPr>
        <w:t xml:space="preserve">le a également apprécié la souplesse et la manière constructive avec laquelle tous les États </w:t>
      </w:r>
      <w:r>
        <w:rPr>
          <w:lang w:val="fr-FR"/>
        </w:rPr>
        <w:t>m</w:t>
      </w:r>
      <w:r w:rsidRPr="00FF062C">
        <w:rPr>
          <w:lang w:val="fr-FR"/>
        </w:rPr>
        <w:t>embres avaient participé à cette sessi</w:t>
      </w:r>
      <w:r w:rsidR="00274FEB" w:rsidRPr="00FF062C">
        <w:rPr>
          <w:lang w:val="fr-FR"/>
        </w:rPr>
        <w:t>on</w:t>
      </w:r>
      <w:r w:rsidR="00274FEB">
        <w:rPr>
          <w:lang w:val="fr-FR"/>
        </w:rPr>
        <w:t xml:space="preserve">.  </w:t>
      </w:r>
      <w:r w:rsidR="00274FEB" w:rsidRPr="00FF062C">
        <w:rPr>
          <w:lang w:val="fr-FR"/>
        </w:rPr>
        <w:t>El</w:t>
      </w:r>
      <w:r w:rsidRPr="00FF062C">
        <w:rPr>
          <w:lang w:val="fr-FR"/>
        </w:rPr>
        <w:t>le a pris note des discussions animées sur le point de l</w:t>
      </w:r>
      <w:r w:rsidR="007C3C2A">
        <w:rPr>
          <w:lang w:val="fr-FR"/>
        </w:rPr>
        <w:t>’</w:t>
      </w:r>
      <w:r w:rsidRPr="00FF062C">
        <w:rPr>
          <w:lang w:val="fr-FR"/>
        </w:rPr>
        <w:t xml:space="preserve">ordre du jour intitulé </w:t>
      </w:r>
      <w:r w:rsidR="00163E28">
        <w:rPr>
          <w:lang w:val="fr-FR"/>
        </w:rPr>
        <w:t>“</w:t>
      </w:r>
      <w:r w:rsidRPr="00FF062C">
        <w:rPr>
          <w:lang w:val="fr-FR"/>
        </w:rPr>
        <w:t>La propriété intellectuelle et le développement</w:t>
      </w:r>
      <w:r w:rsidR="00163E28">
        <w:rPr>
          <w:lang w:val="fr-FR"/>
        </w:rPr>
        <w:t>”</w:t>
      </w:r>
      <w:r w:rsidRPr="00FF062C">
        <w:rPr>
          <w:lang w:val="fr-FR"/>
        </w:rPr>
        <w:t>, notant l</w:t>
      </w:r>
      <w:r w:rsidR="007C3C2A">
        <w:rPr>
          <w:lang w:val="fr-FR"/>
        </w:rPr>
        <w:t>’</w:t>
      </w:r>
      <w:r w:rsidRPr="00FF062C">
        <w:rPr>
          <w:lang w:val="fr-FR"/>
        </w:rPr>
        <w:t>intérêt</w:t>
      </w:r>
      <w:r w:rsidR="00163E28" w:rsidRPr="00FF062C">
        <w:rPr>
          <w:lang w:val="fr-FR"/>
        </w:rPr>
        <w:t xml:space="preserve"> du</w:t>
      </w:r>
      <w:r w:rsidR="00163E28">
        <w:rPr>
          <w:lang w:val="fr-FR"/>
        </w:rPr>
        <w:t> </w:t>
      </w:r>
      <w:r w:rsidR="00163E28" w:rsidRPr="00FF062C">
        <w:rPr>
          <w:lang w:val="fr-FR"/>
        </w:rPr>
        <w:t>CDI</w:t>
      </w:r>
      <w:r w:rsidRPr="00FF062C">
        <w:rPr>
          <w:lang w:val="fr-FR"/>
        </w:rPr>
        <w:t>P d</w:t>
      </w:r>
      <w:r w:rsidR="007C3C2A">
        <w:rPr>
          <w:lang w:val="fr-FR"/>
        </w:rPr>
        <w:t>’</w:t>
      </w:r>
      <w:r w:rsidRPr="00FF062C">
        <w:rPr>
          <w:lang w:val="fr-FR"/>
        </w:rPr>
        <w:t>examiner tous les domaines importants liés à la propriété intellectuelle afin de tirer parti des avantages de la propriété intellectuelle pour le développeme</w:t>
      </w:r>
      <w:r w:rsidR="00274FEB" w:rsidRPr="00FF062C">
        <w:rPr>
          <w:lang w:val="fr-FR"/>
        </w:rPr>
        <w:t>nt</w:t>
      </w:r>
      <w:r w:rsidR="00274FEB">
        <w:rPr>
          <w:lang w:val="fr-FR"/>
        </w:rPr>
        <w:t xml:space="preserve">.  </w:t>
      </w:r>
      <w:r w:rsidR="00274FEB" w:rsidRPr="00FF062C">
        <w:rPr>
          <w:lang w:val="fr-FR"/>
        </w:rPr>
        <w:t>El</w:t>
      </w:r>
      <w:r w:rsidRPr="00FF062C">
        <w:rPr>
          <w:lang w:val="fr-FR"/>
        </w:rPr>
        <w:t xml:space="preserve">le était impatiente de poursuivre cette conversation significative sur les sujets proposés et décidés lors de cette session, </w:t>
      </w:r>
      <w:r w:rsidR="007C3C2A">
        <w:rPr>
          <w:lang w:val="fr-FR"/>
        </w:rPr>
        <w:t>à savoir</w:t>
      </w:r>
      <w:r w:rsidRPr="00FF062C">
        <w:rPr>
          <w:lang w:val="fr-FR"/>
        </w:rPr>
        <w:t xml:space="preserve"> l</w:t>
      </w:r>
      <w:r w:rsidR="007C3C2A">
        <w:rPr>
          <w:lang w:val="fr-FR"/>
        </w:rPr>
        <w:t>’</w:t>
      </w:r>
      <w:r w:rsidRPr="00FF062C">
        <w:rPr>
          <w:lang w:val="fr-FR"/>
        </w:rPr>
        <w:t>environnement numérique,</w:t>
      </w:r>
      <w:r w:rsidR="00163E28" w:rsidRPr="00FF062C">
        <w:rPr>
          <w:lang w:val="fr-FR"/>
        </w:rPr>
        <w:t xml:space="preserve"> les</w:t>
      </w:r>
      <w:r w:rsidR="00163E28">
        <w:rPr>
          <w:lang w:val="fr-FR"/>
        </w:rPr>
        <w:t> </w:t>
      </w:r>
      <w:r w:rsidR="00163E28" w:rsidRPr="00FF062C">
        <w:rPr>
          <w:lang w:val="fr-FR"/>
        </w:rPr>
        <w:t>PME</w:t>
      </w:r>
      <w:r w:rsidRPr="00FF062C">
        <w:rPr>
          <w:lang w:val="fr-FR"/>
        </w:rPr>
        <w:t xml:space="preserve"> et l</w:t>
      </w:r>
      <w:r w:rsidR="007C3C2A">
        <w:rPr>
          <w:lang w:val="fr-FR"/>
        </w:rPr>
        <w:t>’</w:t>
      </w:r>
      <w:r w:rsidRPr="00FF062C">
        <w:rPr>
          <w:lang w:val="fr-FR"/>
        </w:rPr>
        <w:t>économie créati</w:t>
      </w:r>
      <w:r w:rsidR="00274FEB" w:rsidRPr="00FF062C">
        <w:rPr>
          <w:lang w:val="fr-FR"/>
        </w:rPr>
        <w:t>ve</w:t>
      </w:r>
      <w:r w:rsidR="00274FEB">
        <w:rPr>
          <w:lang w:val="fr-FR"/>
        </w:rPr>
        <w:t xml:space="preserve">.  </w:t>
      </w:r>
      <w:r w:rsidR="00274FEB" w:rsidRPr="00FF062C">
        <w:rPr>
          <w:lang w:val="fr-FR"/>
        </w:rPr>
        <w:t>El</w:t>
      </w:r>
      <w:r w:rsidRPr="00FF062C">
        <w:rPr>
          <w:lang w:val="fr-FR"/>
        </w:rPr>
        <w:t>le attendait avec intérêt que la conférence internationale échange des vues sur la manière de tirer parti du système de propriété intellectuelle.</w:t>
      </w:r>
    </w:p>
    <w:p w14:paraId="3C49545D" w14:textId="0B3BBC12" w:rsidR="00163E28" w:rsidRDefault="00901114" w:rsidP="00901114">
      <w:pPr>
        <w:pStyle w:val="ONUMFS"/>
        <w:rPr>
          <w:lang w:val="fr-FR"/>
        </w:rPr>
      </w:pPr>
      <w:r w:rsidRPr="00FF062C">
        <w:rPr>
          <w:lang w:val="fr-FR"/>
        </w:rPr>
        <w:t xml:space="preserve">La délégation du Népal a félicité le </w:t>
      </w:r>
      <w:r w:rsidR="00E232E2">
        <w:rPr>
          <w:lang w:val="fr-FR"/>
        </w:rPr>
        <w:t>président</w:t>
      </w:r>
      <w:r w:rsidRPr="00FF062C">
        <w:rPr>
          <w:lang w:val="fr-FR"/>
        </w:rPr>
        <w:t xml:space="preserve"> pour son excellent travail ayant contribué au succès de la 22e session</w:t>
      </w:r>
      <w:r w:rsidR="00163E28" w:rsidRPr="00FF062C">
        <w:rPr>
          <w:lang w:val="fr-FR"/>
        </w:rPr>
        <w:t xml:space="preserve"> du</w:t>
      </w:r>
      <w:r w:rsidR="00163E28">
        <w:rPr>
          <w:lang w:val="fr-FR"/>
        </w:rPr>
        <w:t> </w:t>
      </w:r>
      <w:r w:rsidR="00163E28" w:rsidRPr="00FF062C">
        <w:rPr>
          <w:lang w:val="fr-FR"/>
        </w:rPr>
        <w:t>CDI</w:t>
      </w:r>
      <w:r w:rsidRPr="00FF062C">
        <w:rPr>
          <w:lang w:val="fr-FR"/>
        </w:rPr>
        <w:t>P, ainsi que les coordonnateurs régiona</w:t>
      </w:r>
      <w:r w:rsidR="00274FEB" w:rsidRPr="00FF062C">
        <w:rPr>
          <w:lang w:val="fr-FR"/>
        </w:rPr>
        <w:t>ux</w:t>
      </w:r>
      <w:r w:rsidR="00274FEB">
        <w:rPr>
          <w:lang w:val="fr-FR"/>
        </w:rPr>
        <w:t xml:space="preserve">.  </w:t>
      </w:r>
      <w:r w:rsidR="00274FEB" w:rsidRPr="00FF062C">
        <w:rPr>
          <w:lang w:val="fr-FR"/>
        </w:rPr>
        <w:t>Au</w:t>
      </w:r>
      <w:r w:rsidRPr="00FF062C">
        <w:rPr>
          <w:lang w:val="fr-FR"/>
        </w:rPr>
        <w:t>cun point de l</w:t>
      </w:r>
      <w:r w:rsidR="007C3C2A">
        <w:rPr>
          <w:lang w:val="fr-FR"/>
        </w:rPr>
        <w:t>’</w:t>
      </w:r>
      <w:r w:rsidRPr="00FF062C">
        <w:rPr>
          <w:lang w:val="fr-FR"/>
        </w:rPr>
        <w:t>ordre du jour n</w:t>
      </w:r>
      <w:r w:rsidR="007C3C2A">
        <w:rPr>
          <w:lang w:val="fr-FR"/>
        </w:rPr>
        <w:t>’</w:t>
      </w:r>
      <w:r w:rsidRPr="00FF062C">
        <w:rPr>
          <w:lang w:val="fr-FR"/>
        </w:rPr>
        <w:t xml:space="preserve">a été reporté à la session suivante et le </w:t>
      </w:r>
      <w:r w:rsidR="00214F48">
        <w:rPr>
          <w:lang w:val="fr-FR"/>
        </w:rPr>
        <w:t>comité</w:t>
      </w:r>
      <w:r w:rsidRPr="00FF062C">
        <w:rPr>
          <w:lang w:val="fr-FR"/>
        </w:rPr>
        <w:t xml:space="preserve"> est parvenu à une conclusion sur des questions en suspens.</w:t>
      </w:r>
    </w:p>
    <w:p w14:paraId="13A5B548" w14:textId="6856B6CE" w:rsidR="00163E28" w:rsidRDefault="00901114" w:rsidP="00901114">
      <w:pPr>
        <w:pStyle w:val="ONUMFS"/>
        <w:rPr>
          <w:lang w:val="fr-FR"/>
        </w:rPr>
      </w:pPr>
      <w:r w:rsidRPr="00FF062C">
        <w:rPr>
          <w:lang w:val="fr-FR"/>
        </w:rPr>
        <w:t>La délégation de la Fédération de Russie s</w:t>
      </w:r>
      <w:r w:rsidR="007C3C2A">
        <w:rPr>
          <w:lang w:val="fr-FR"/>
        </w:rPr>
        <w:t>’</w:t>
      </w:r>
      <w:r w:rsidRPr="00FF062C">
        <w:rPr>
          <w:lang w:val="fr-FR"/>
        </w:rPr>
        <w:t xml:space="preserve">est associée à tous ceux qui avaient fait des déclarations positives concernant le mandat du </w:t>
      </w:r>
      <w:r w:rsidR="00E232E2">
        <w:rPr>
          <w:lang w:val="fr-FR"/>
        </w:rPr>
        <w:t>président</w:t>
      </w:r>
      <w:r w:rsidR="00274FEB">
        <w:rPr>
          <w:lang w:val="fr-FR"/>
        </w:rPr>
        <w:t xml:space="preserve">.  </w:t>
      </w:r>
      <w:r w:rsidR="00274FEB" w:rsidRPr="00FF062C">
        <w:rPr>
          <w:lang w:val="fr-FR"/>
        </w:rPr>
        <w:t>El</w:t>
      </w:r>
      <w:r w:rsidRPr="00FF062C">
        <w:rPr>
          <w:lang w:val="fr-FR"/>
        </w:rPr>
        <w:t>le a en outre remercié toutes les délégations et le Secrétariat pour leurs efforts.</w:t>
      </w:r>
    </w:p>
    <w:p w14:paraId="69DFD6DF" w14:textId="3401C30B" w:rsidR="00901114" w:rsidRPr="00FF062C" w:rsidRDefault="00901114" w:rsidP="00901114">
      <w:pPr>
        <w:pStyle w:val="ONUMFS"/>
        <w:rPr>
          <w:lang w:val="fr-FR"/>
        </w:rPr>
      </w:pPr>
      <w:r w:rsidRPr="00FF062C">
        <w:rPr>
          <w:lang w:val="fr-FR"/>
        </w:rPr>
        <w:t xml:space="preserve">Le </w:t>
      </w:r>
      <w:r w:rsidR="00E232E2">
        <w:rPr>
          <w:lang w:val="fr-FR"/>
        </w:rPr>
        <w:t>président</w:t>
      </w:r>
      <w:r w:rsidRPr="00FF062C">
        <w:rPr>
          <w:lang w:val="fr-FR"/>
        </w:rPr>
        <w:t xml:space="preserve"> a déclaré qu</w:t>
      </w:r>
      <w:r w:rsidR="007C3C2A">
        <w:rPr>
          <w:lang w:val="fr-FR"/>
        </w:rPr>
        <w:t>’</w:t>
      </w:r>
      <w:r w:rsidRPr="00FF062C">
        <w:rPr>
          <w:lang w:val="fr-FR"/>
        </w:rPr>
        <w:t>il ne pouvait pas donner la parole à toutes les délégations en raison du manque de tem</w:t>
      </w:r>
      <w:r w:rsidR="00274FEB" w:rsidRPr="00FF062C">
        <w:rPr>
          <w:lang w:val="fr-FR"/>
        </w:rPr>
        <w:t>ps</w:t>
      </w:r>
      <w:r w:rsidR="00274FEB">
        <w:rPr>
          <w:lang w:val="fr-FR"/>
        </w:rPr>
        <w:t xml:space="preserve">.  </w:t>
      </w:r>
      <w:r w:rsidR="00274FEB" w:rsidRPr="00FF062C">
        <w:rPr>
          <w:lang w:val="fr-FR"/>
        </w:rPr>
        <w:t>Il</w:t>
      </w:r>
      <w:r w:rsidRPr="00FF062C">
        <w:rPr>
          <w:lang w:val="fr-FR"/>
        </w:rPr>
        <w:t xml:space="preserve"> a remercié le Secrétariat et les interprètes en leur n</w:t>
      </w:r>
      <w:r w:rsidR="00274FEB" w:rsidRPr="00FF062C">
        <w:rPr>
          <w:lang w:val="fr-FR"/>
        </w:rPr>
        <w:t>om</w:t>
      </w:r>
      <w:r w:rsidR="00274FEB">
        <w:rPr>
          <w:lang w:val="fr-FR"/>
        </w:rPr>
        <w:t xml:space="preserve">.  </w:t>
      </w:r>
      <w:r w:rsidR="00274FEB" w:rsidRPr="00FF062C">
        <w:rPr>
          <w:lang w:val="fr-FR"/>
        </w:rPr>
        <w:t>Il</w:t>
      </w:r>
      <w:r w:rsidRPr="00FF062C">
        <w:rPr>
          <w:lang w:val="fr-FR"/>
        </w:rPr>
        <w:t xml:space="preserve"> a clos la session.</w:t>
      </w:r>
    </w:p>
    <w:p w14:paraId="4B430CD1" w14:textId="77777777" w:rsidR="00901114" w:rsidRPr="00E74956" w:rsidRDefault="00901114" w:rsidP="00901114">
      <w:pPr>
        <w:rPr>
          <w:lang w:val="fr-FR"/>
        </w:rPr>
      </w:pPr>
    </w:p>
    <w:p w14:paraId="664F85AA" w14:textId="77777777" w:rsidR="00901114" w:rsidRPr="00E74956" w:rsidRDefault="00901114" w:rsidP="00901114">
      <w:pPr>
        <w:rPr>
          <w:lang w:val="fr-FR"/>
        </w:rPr>
      </w:pPr>
    </w:p>
    <w:p w14:paraId="13C7BF80" w14:textId="51D30E7D" w:rsidR="00901114" w:rsidRPr="00E74956" w:rsidRDefault="00901114" w:rsidP="00901114">
      <w:pPr>
        <w:pStyle w:val="ListParagraph"/>
        <w:ind w:left="5580"/>
        <w:rPr>
          <w:lang w:val="fr-FR"/>
        </w:rPr>
      </w:pPr>
      <w:r w:rsidRPr="00E74956">
        <w:rPr>
          <w:lang w:val="fr-FR"/>
        </w:rPr>
        <w:t>[L</w:t>
      </w:r>
      <w:r w:rsidR="007C3C2A" w:rsidRPr="00E74956">
        <w:rPr>
          <w:lang w:val="fr-FR"/>
        </w:rPr>
        <w:t>’</w:t>
      </w:r>
      <w:r w:rsidRPr="00E74956">
        <w:rPr>
          <w:lang w:val="fr-FR"/>
        </w:rPr>
        <w:t>annexe suit]</w:t>
      </w:r>
    </w:p>
    <w:p w14:paraId="710A44D3" w14:textId="77777777" w:rsidR="00901114" w:rsidRPr="00E74956" w:rsidRDefault="00901114" w:rsidP="00901114">
      <w:pPr>
        <w:pStyle w:val="ListParagraph"/>
        <w:ind w:left="5580"/>
        <w:rPr>
          <w:lang w:val="fr-FR"/>
        </w:rPr>
      </w:pPr>
    </w:p>
    <w:p w14:paraId="13CDC8B5" w14:textId="77777777" w:rsidR="00BF0F25" w:rsidRDefault="00BF0F25" w:rsidP="00901114">
      <w:pPr>
        <w:pStyle w:val="ListParagraph"/>
        <w:ind w:left="5580"/>
        <w:rPr>
          <w:lang w:val="fr-FR"/>
        </w:rPr>
        <w:sectPr w:rsidR="00BF0F25" w:rsidSect="00575C12">
          <w:headerReference w:type="default" r:id="rId12"/>
          <w:endnotePr>
            <w:numFmt w:val="decimal"/>
          </w:endnotePr>
          <w:pgSz w:w="11907" w:h="16840" w:code="9"/>
          <w:pgMar w:top="567" w:right="1134" w:bottom="1418" w:left="1418" w:header="510" w:footer="1021" w:gutter="0"/>
          <w:cols w:space="720"/>
          <w:titlePg/>
          <w:docGrid w:linePitch="299"/>
        </w:sectPr>
      </w:pPr>
    </w:p>
    <w:p w14:paraId="50FD8EEE" w14:textId="77777777" w:rsidR="00BF0F25" w:rsidRPr="00F76895" w:rsidRDefault="00BF0F25" w:rsidP="00BF0F25">
      <w:pPr>
        <w:rPr>
          <w:lang w:val="fr-FR"/>
        </w:rPr>
      </w:pPr>
      <w:r w:rsidRPr="00F76895">
        <w:rPr>
          <w:lang w:val="fr-FR"/>
        </w:rPr>
        <w:t>I.</w:t>
      </w:r>
      <w:r w:rsidRPr="00F76895">
        <w:rPr>
          <w:lang w:val="fr-FR"/>
        </w:rPr>
        <w:tab/>
      </w:r>
      <w:r w:rsidRPr="00F76895">
        <w:rPr>
          <w:u w:val="single"/>
          <w:lang w:val="fr-FR"/>
        </w:rPr>
        <w:t>ÉTATS/STATES</w:t>
      </w:r>
    </w:p>
    <w:p w14:paraId="2A61247E" w14:textId="77777777" w:rsidR="00BF0F25" w:rsidRPr="00F76895" w:rsidRDefault="00BF0F25" w:rsidP="00BF0F25">
      <w:pPr>
        <w:rPr>
          <w:lang w:val="fr-FR"/>
        </w:rPr>
      </w:pPr>
    </w:p>
    <w:p w14:paraId="6BC1BC0E" w14:textId="77777777" w:rsidR="00BF0F25" w:rsidRPr="00BF0F25" w:rsidRDefault="00BF0F25" w:rsidP="00BF0F25">
      <w:pPr>
        <w:rPr>
          <w:lang w:val="fr-FR"/>
        </w:rPr>
      </w:pPr>
      <w:r w:rsidRPr="00BF0F25">
        <w:rPr>
          <w:lang w:val="fr-FR"/>
        </w:rPr>
        <w:t>(dans l’ordre alphabétique des noms français des États)/(in the alphabetical order of the names in French of the States)</w:t>
      </w:r>
    </w:p>
    <w:p w14:paraId="02584D77" w14:textId="77777777" w:rsidR="00BF0F25" w:rsidRPr="00BF0F25" w:rsidRDefault="00BF0F25" w:rsidP="00BF0F25">
      <w:pPr>
        <w:rPr>
          <w:lang w:val="fr-FR"/>
        </w:rPr>
      </w:pPr>
    </w:p>
    <w:p w14:paraId="10A082C2" w14:textId="77777777" w:rsidR="00BF0F25" w:rsidRPr="00BF0F25" w:rsidRDefault="00BF0F25" w:rsidP="00BF0F25">
      <w:pPr>
        <w:rPr>
          <w:u w:val="single"/>
          <w:lang w:val="fr-FR"/>
        </w:rPr>
      </w:pPr>
    </w:p>
    <w:p w14:paraId="78C50C9D" w14:textId="77777777" w:rsidR="00BF0F25" w:rsidRPr="00F76895" w:rsidRDefault="00BF0F25" w:rsidP="00BF0F25">
      <w:pPr>
        <w:rPr>
          <w:szCs w:val="22"/>
          <w:u w:val="single"/>
        </w:rPr>
      </w:pPr>
      <w:r w:rsidRPr="00F76895">
        <w:rPr>
          <w:szCs w:val="22"/>
          <w:u w:val="single"/>
        </w:rPr>
        <w:t>AFRIQUE DU SUD/SOUTH AFRICA</w:t>
      </w:r>
    </w:p>
    <w:p w14:paraId="3A81E676" w14:textId="77777777" w:rsidR="00BF0F25" w:rsidRPr="00F76895" w:rsidRDefault="00BF0F25" w:rsidP="00BF0F25">
      <w:pPr>
        <w:rPr>
          <w:szCs w:val="22"/>
          <w:u w:val="single"/>
        </w:rPr>
      </w:pPr>
    </w:p>
    <w:p w14:paraId="2473076C" w14:textId="77777777" w:rsidR="00BF0F25" w:rsidRPr="00F76895" w:rsidRDefault="00BF0F25" w:rsidP="00BF0F25">
      <w:pPr>
        <w:rPr>
          <w:szCs w:val="22"/>
        </w:rPr>
      </w:pPr>
      <w:r w:rsidRPr="00F76895">
        <w:rPr>
          <w:szCs w:val="22"/>
        </w:rPr>
        <w:t xml:space="preserve">Kerry FAUL (Ms.), Head, </w:t>
      </w:r>
      <w:r w:rsidRPr="00F76895">
        <w:rPr>
          <w:rFonts w:hint="eastAsia"/>
          <w:szCs w:val="22"/>
          <w:lang w:val="en-GB"/>
        </w:rPr>
        <w:t>National Intellectual Property Management Office (NIPMO)</w:t>
      </w:r>
      <w:r w:rsidRPr="00F76895">
        <w:rPr>
          <w:szCs w:val="22"/>
        </w:rPr>
        <w:t>, Department of Science and Technology, Pretoria</w:t>
      </w:r>
    </w:p>
    <w:p w14:paraId="6BF089CE" w14:textId="77777777" w:rsidR="00BF0F25" w:rsidRPr="00F76895" w:rsidRDefault="00BF0F25" w:rsidP="00BF0F25">
      <w:pPr>
        <w:rPr>
          <w:szCs w:val="22"/>
        </w:rPr>
      </w:pPr>
    </w:p>
    <w:p w14:paraId="05E3A04C" w14:textId="77777777" w:rsidR="00BF0F25" w:rsidRPr="00F76895" w:rsidRDefault="00BF0F25" w:rsidP="00BF0F25">
      <w:pPr>
        <w:rPr>
          <w:szCs w:val="22"/>
        </w:rPr>
      </w:pPr>
      <w:r w:rsidRPr="00F76895">
        <w:rPr>
          <w:szCs w:val="22"/>
        </w:rPr>
        <w:t>Nomonde MAIMELA (Ms.), Executive Manager, Companies and Intellectual Property Commission (CIPC), Department of Trade and Industry, Pretoria</w:t>
      </w:r>
    </w:p>
    <w:p w14:paraId="08892BD9" w14:textId="77777777" w:rsidR="00BF0F25" w:rsidRPr="00F76895" w:rsidRDefault="00BF0F25" w:rsidP="00BF0F25">
      <w:pPr>
        <w:rPr>
          <w:szCs w:val="22"/>
        </w:rPr>
      </w:pPr>
    </w:p>
    <w:p w14:paraId="1163EC11" w14:textId="77777777" w:rsidR="00BF0F25" w:rsidRPr="00F76895" w:rsidRDefault="00BF0F25" w:rsidP="00BF0F25">
      <w:pPr>
        <w:rPr>
          <w:szCs w:val="22"/>
        </w:rPr>
      </w:pPr>
      <w:r w:rsidRPr="00F76895">
        <w:rPr>
          <w:szCs w:val="22"/>
        </w:rPr>
        <w:t>Marumo Lubalalo NKOMO (Mr.), Director, Legal, Department of Trade and Industry, International Trade and Investment, Pretoria</w:t>
      </w:r>
    </w:p>
    <w:p w14:paraId="4163FF8C" w14:textId="77777777" w:rsidR="00BF0F25" w:rsidRPr="00F76895" w:rsidRDefault="00BF0F25" w:rsidP="00BF0F25">
      <w:pPr>
        <w:rPr>
          <w:szCs w:val="22"/>
        </w:rPr>
      </w:pPr>
    </w:p>
    <w:p w14:paraId="344F809E" w14:textId="77777777" w:rsidR="00BF0F25" w:rsidRPr="00F76895" w:rsidRDefault="00BF0F25" w:rsidP="00BF0F25">
      <w:pPr>
        <w:rPr>
          <w:szCs w:val="22"/>
          <w:u w:val="single"/>
        </w:rPr>
      </w:pPr>
    </w:p>
    <w:p w14:paraId="6905F04F" w14:textId="77777777" w:rsidR="00BF0F25" w:rsidRPr="00F76895" w:rsidRDefault="00BF0F25" w:rsidP="00BF0F25">
      <w:pPr>
        <w:rPr>
          <w:szCs w:val="22"/>
          <w:u w:val="single"/>
        </w:rPr>
      </w:pPr>
      <w:r w:rsidRPr="00F76895">
        <w:rPr>
          <w:szCs w:val="22"/>
          <w:u w:val="single"/>
        </w:rPr>
        <w:t>ALBANIE/ALBANIA</w:t>
      </w:r>
    </w:p>
    <w:p w14:paraId="23E0E868" w14:textId="77777777" w:rsidR="00BF0F25" w:rsidRPr="00F76895" w:rsidRDefault="00BF0F25" w:rsidP="00BF0F25">
      <w:pPr>
        <w:rPr>
          <w:szCs w:val="22"/>
          <w:u w:val="single"/>
        </w:rPr>
      </w:pPr>
    </w:p>
    <w:p w14:paraId="0640B23B" w14:textId="77777777" w:rsidR="00BF0F25" w:rsidRPr="00F76895" w:rsidRDefault="00BF0F25" w:rsidP="00BF0F25">
      <w:pPr>
        <w:rPr>
          <w:szCs w:val="22"/>
        </w:rPr>
      </w:pPr>
      <w:r w:rsidRPr="00F76895">
        <w:rPr>
          <w:szCs w:val="22"/>
        </w:rPr>
        <w:t>Dardana GRABOVAJ (Ms.), Specialist, Copyright Department, Ministry of Culture, Tirana</w:t>
      </w:r>
    </w:p>
    <w:p w14:paraId="7B0229BE" w14:textId="77777777" w:rsidR="00BF0F25" w:rsidRPr="00F76895" w:rsidRDefault="00BF0F25" w:rsidP="00BF0F25">
      <w:pPr>
        <w:rPr>
          <w:szCs w:val="22"/>
        </w:rPr>
      </w:pPr>
    </w:p>
    <w:p w14:paraId="1D085397" w14:textId="77777777" w:rsidR="00BF0F25" w:rsidRPr="00F76895" w:rsidRDefault="00BF0F25" w:rsidP="00BF0F25">
      <w:pPr>
        <w:rPr>
          <w:szCs w:val="22"/>
        </w:rPr>
      </w:pPr>
      <w:r w:rsidRPr="00F76895">
        <w:rPr>
          <w:szCs w:val="22"/>
        </w:rPr>
        <w:t>Sonila MEKA (Ms.), Specialist, Copyright Department, Ministry of Culture, Tirana</w:t>
      </w:r>
    </w:p>
    <w:p w14:paraId="637B7B2E" w14:textId="77777777" w:rsidR="00BF0F25" w:rsidRPr="00F76895" w:rsidRDefault="00BF0F25" w:rsidP="00BF0F25">
      <w:pPr>
        <w:rPr>
          <w:szCs w:val="22"/>
        </w:rPr>
      </w:pPr>
    </w:p>
    <w:p w14:paraId="13317DD0" w14:textId="77777777" w:rsidR="00BF0F25" w:rsidRPr="00F76895" w:rsidRDefault="00BF0F25" w:rsidP="00BF0F25">
      <w:pPr>
        <w:rPr>
          <w:szCs w:val="22"/>
          <w:u w:val="single"/>
        </w:rPr>
      </w:pPr>
    </w:p>
    <w:p w14:paraId="6CB44FD4" w14:textId="77777777" w:rsidR="00BF0F25" w:rsidRPr="00F76895" w:rsidRDefault="00BF0F25" w:rsidP="00BF0F25">
      <w:pPr>
        <w:rPr>
          <w:szCs w:val="22"/>
          <w:u w:val="single"/>
          <w:lang w:val="fr-CH"/>
        </w:rPr>
      </w:pPr>
      <w:r w:rsidRPr="00F76895">
        <w:rPr>
          <w:szCs w:val="22"/>
          <w:u w:val="single"/>
          <w:lang w:val="fr-CH"/>
        </w:rPr>
        <w:t>ALGÉRIE/ALGERIA</w:t>
      </w:r>
    </w:p>
    <w:p w14:paraId="5C676BDA" w14:textId="77777777" w:rsidR="00BF0F25" w:rsidRPr="00F76895" w:rsidRDefault="00BF0F25" w:rsidP="00BF0F25">
      <w:pPr>
        <w:rPr>
          <w:szCs w:val="22"/>
          <w:u w:val="single"/>
          <w:lang w:val="fr-CH"/>
        </w:rPr>
      </w:pPr>
    </w:p>
    <w:p w14:paraId="06A18382" w14:textId="77777777" w:rsidR="00BF0F25" w:rsidRPr="00F76895" w:rsidRDefault="00BF0F25" w:rsidP="00BF0F25">
      <w:pPr>
        <w:rPr>
          <w:szCs w:val="22"/>
          <w:lang w:val="fr-CH"/>
        </w:rPr>
      </w:pPr>
      <w:r w:rsidRPr="00F76895">
        <w:rPr>
          <w:szCs w:val="22"/>
          <w:lang w:val="fr-CH"/>
        </w:rPr>
        <w:t>Tarik SELLOUM (M.), directeur des marques, Institut national algérien de la propriété industrielle (INAPI), Alger</w:t>
      </w:r>
    </w:p>
    <w:p w14:paraId="7D3EC89F" w14:textId="77777777" w:rsidR="00BF0F25" w:rsidRPr="00F76895" w:rsidRDefault="00BF0F25" w:rsidP="00BF0F25">
      <w:pPr>
        <w:rPr>
          <w:szCs w:val="22"/>
          <w:u w:val="single"/>
          <w:lang w:val="fr-CH"/>
        </w:rPr>
      </w:pPr>
    </w:p>
    <w:p w14:paraId="6CA37704" w14:textId="77777777" w:rsidR="00BF0F25" w:rsidRPr="00F76895" w:rsidRDefault="00BF0F25" w:rsidP="00BF0F25">
      <w:pPr>
        <w:rPr>
          <w:szCs w:val="22"/>
          <w:lang w:val="fr-CH"/>
        </w:rPr>
      </w:pPr>
      <w:r w:rsidRPr="00F76895">
        <w:rPr>
          <w:szCs w:val="22"/>
          <w:lang w:val="fr-CH"/>
        </w:rPr>
        <w:t>Fayssal ALLEK (M.), premier secrétaire, Mission permanente, Genève</w:t>
      </w:r>
    </w:p>
    <w:p w14:paraId="5619CD03" w14:textId="77777777" w:rsidR="00BF0F25" w:rsidRPr="00F76895" w:rsidRDefault="00BF0F25" w:rsidP="00BF0F25">
      <w:pPr>
        <w:rPr>
          <w:szCs w:val="22"/>
          <w:lang w:val="fr-CH"/>
        </w:rPr>
      </w:pPr>
    </w:p>
    <w:p w14:paraId="36DACFF8" w14:textId="77777777" w:rsidR="00BF0F25" w:rsidRPr="00F76895" w:rsidRDefault="00BF0F25" w:rsidP="00BF0F25">
      <w:pPr>
        <w:rPr>
          <w:szCs w:val="22"/>
          <w:lang w:val="fr-CH"/>
        </w:rPr>
      </w:pPr>
      <w:r w:rsidRPr="00F76895">
        <w:rPr>
          <w:szCs w:val="22"/>
          <w:lang w:val="fr-CH"/>
        </w:rPr>
        <w:t>Mohamed BAKIR (M.), premier secrétaire, Mission permanente, Genève</w:t>
      </w:r>
    </w:p>
    <w:p w14:paraId="03693BCF" w14:textId="77777777" w:rsidR="00BF0F25" w:rsidRPr="00F76895" w:rsidRDefault="00BF0F25" w:rsidP="00BF0F25">
      <w:pPr>
        <w:rPr>
          <w:szCs w:val="22"/>
          <w:lang w:val="fr-CH"/>
        </w:rPr>
      </w:pPr>
    </w:p>
    <w:p w14:paraId="77281816" w14:textId="77777777" w:rsidR="00BF0F25" w:rsidRPr="00F76895" w:rsidRDefault="00BF0F25" w:rsidP="00BF0F25">
      <w:pPr>
        <w:rPr>
          <w:szCs w:val="22"/>
          <w:u w:val="single"/>
          <w:lang w:val="fr-CH"/>
        </w:rPr>
      </w:pPr>
    </w:p>
    <w:p w14:paraId="5831046B" w14:textId="77777777" w:rsidR="00BF0F25" w:rsidRPr="00F76895" w:rsidRDefault="00BF0F25" w:rsidP="00BF0F25">
      <w:pPr>
        <w:rPr>
          <w:szCs w:val="22"/>
          <w:u w:val="single"/>
        </w:rPr>
      </w:pPr>
      <w:r w:rsidRPr="00F76895">
        <w:rPr>
          <w:szCs w:val="22"/>
          <w:u w:val="single"/>
        </w:rPr>
        <w:t>ALLEMAGNE/GERMANY</w:t>
      </w:r>
    </w:p>
    <w:p w14:paraId="6B836398" w14:textId="77777777" w:rsidR="00BF0F25" w:rsidRPr="00F76895" w:rsidRDefault="00BF0F25" w:rsidP="00BF0F25">
      <w:pPr>
        <w:rPr>
          <w:szCs w:val="22"/>
          <w:u w:val="single"/>
        </w:rPr>
      </w:pPr>
    </w:p>
    <w:p w14:paraId="2A90BF8C" w14:textId="77777777" w:rsidR="00BF0F25" w:rsidRPr="00F76895" w:rsidRDefault="00BF0F25" w:rsidP="00BF0F25">
      <w:pPr>
        <w:rPr>
          <w:szCs w:val="22"/>
        </w:rPr>
      </w:pPr>
      <w:r w:rsidRPr="00F76895">
        <w:rPr>
          <w:szCs w:val="22"/>
        </w:rPr>
        <w:t>Hans-Peter JUGEL (Mr.), Ambassador, Deputy Permanent Representative, Permanent Mission, Geneva</w:t>
      </w:r>
    </w:p>
    <w:p w14:paraId="0E11251F" w14:textId="77777777" w:rsidR="00BF0F25" w:rsidRPr="00F76895" w:rsidRDefault="00BF0F25" w:rsidP="00BF0F25">
      <w:pPr>
        <w:rPr>
          <w:szCs w:val="22"/>
          <w:u w:val="single"/>
        </w:rPr>
      </w:pPr>
    </w:p>
    <w:p w14:paraId="42C9BFC6" w14:textId="77777777" w:rsidR="00BF0F25" w:rsidRPr="00F76895" w:rsidRDefault="00BF0F25" w:rsidP="00BF0F25">
      <w:pPr>
        <w:rPr>
          <w:szCs w:val="22"/>
        </w:rPr>
      </w:pPr>
      <w:r w:rsidRPr="00F76895">
        <w:rPr>
          <w:szCs w:val="22"/>
        </w:rPr>
        <w:t>Carl-Christian ZWICKEL (Mr.), Prosecutor, Federal Ministry of Justice and Consumer Protection, Berlin</w:t>
      </w:r>
    </w:p>
    <w:p w14:paraId="50CEDA88" w14:textId="77777777" w:rsidR="00BF0F25" w:rsidRPr="00F76895" w:rsidRDefault="00BF0F25" w:rsidP="00BF0F25">
      <w:pPr>
        <w:rPr>
          <w:szCs w:val="22"/>
        </w:rPr>
      </w:pPr>
    </w:p>
    <w:p w14:paraId="2AA277D0" w14:textId="77777777" w:rsidR="00BF0F25" w:rsidRPr="00F76895" w:rsidRDefault="00BF0F25" w:rsidP="00BF0F25">
      <w:pPr>
        <w:rPr>
          <w:szCs w:val="22"/>
        </w:rPr>
      </w:pPr>
      <w:r w:rsidRPr="00F76895">
        <w:rPr>
          <w:szCs w:val="22"/>
        </w:rPr>
        <w:t>Jan POEPPEL (Mr.), Counsellor, Permanent Mission, Geneva</w:t>
      </w:r>
    </w:p>
    <w:p w14:paraId="35DB2953" w14:textId="77777777" w:rsidR="00BF0F25" w:rsidRPr="00F76895" w:rsidRDefault="00BF0F25" w:rsidP="00BF0F25">
      <w:pPr>
        <w:rPr>
          <w:szCs w:val="22"/>
        </w:rPr>
      </w:pPr>
    </w:p>
    <w:p w14:paraId="33CD28EC" w14:textId="77777777" w:rsidR="00BF0F25" w:rsidRPr="00F76895" w:rsidRDefault="00BF0F25" w:rsidP="00BF0F25">
      <w:pPr>
        <w:rPr>
          <w:u w:val="single"/>
        </w:rPr>
      </w:pPr>
    </w:p>
    <w:p w14:paraId="60A7C26B" w14:textId="77777777" w:rsidR="00BF0F25" w:rsidRPr="00F76895" w:rsidRDefault="00BF0F25" w:rsidP="00BF0F25">
      <w:pPr>
        <w:rPr>
          <w:szCs w:val="22"/>
          <w:u w:val="single"/>
        </w:rPr>
      </w:pPr>
      <w:r w:rsidRPr="00F76895">
        <w:rPr>
          <w:szCs w:val="22"/>
          <w:u w:val="single"/>
        </w:rPr>
        <w:t>ANGOLA</w:t>
      </w:r>
    </w:p>
    <w:p w14:paraId="1EDA772A" w14:textId="77777777" w:rsidR="00BF0F25" w:rsidRPr="00F76895" w:rsidRDefault="00BF0F25" w:rsidP="00BF0F25">
      <w:pPr>
        <w:rPr>
          <w:szCs w:val="22"/>
          <w:u w:val="single"/>
        </w:rPr>
      </w:pPr>
    </w:p>
    <w:p w14:paraId="3E1A3623" w14:textId="77777777" w:rsidR="00BF0F25" w:rsidRPr="00F76895" w:rsidRDefault="00BF0F25" w:rsidP="00BF0F25">
      <w:pPr>
        <w:rPr>
          <w:szCs w:val="22"/>
        </w:rPr>
      </w:pPr>
      <w:r w:rsidRPr="00F76895">
        <w:rPr>
          <w:szCs w:val="22"/>
        </w:rPr>
        <w:t xml:space="preserve">Francisco DAMIÃO ANTÓNIO (Mr.), </w:t>
      </w:r>
      <w:r w:rsidRPr="00F76895">
        <w:rPr>
          <w:rStyle w:val="shorttext"/>
          <w:color w:val="222222"/>
          <w:lang w:val="en"/>
        </w:rPr>
        <w:t>Legal Technician, Support to the Director General</w:t>
      </w:r>
      <w:r w:rsidRPr="00F76895">
        <w:rPr>
          <w:szCs w:val="22"/>
        </w:rPr>
        <w:t xml:space="preserve">, Angolan Institute of Industrial Property, Ministry of Industry, Luanda </w:t>
      </w:r>
    </w:p>
    <w:p w14:paraId="0E9BB92E" w14:textId="77777777" w:rsidR="00BF0F25" w:rsidRPr="00F76895" w:rsidRDefault="00BF0F25" w:rsidP="00BF0F25">
      <w:pPr>
        <w:rPr>
          <w:szCs w:val="22"/>
        </w:rPr>
      </w:pPr>
    </w:p>
    <w:p w14:paraId="071BD2BC" w14:textId="77777777" w:rsidR="00BF0F25" w:rsidRPr="00F76895" w:rsidRDefault="00BF0F25" w:rsidP="00BF0F25">
      <w:pPr>
        <w:rPr>
          <w:szCs w:val="22"/>
        </w:rPr>
      </w:pPr>
      <w:r w:rsidRPr="00F76895">
        <w:rPr>
          <w:szCs w:val="22"/>
        </w:rPr>
        <w:t>Alberto Samy GUIMARAES (Mr.), Second Secretary, Permanent Mission, Geneva</w:t>
      </w:r>
    </w:p>
    <w:p w14:paraId="7859EB8B" w14:textId="77777777" w:rsidR="00167BED" w:rsidRDefault="00167BED">
      <w:pPr>
        <w:rPr>
          <w:szCs w:val="22"/>
          <w:u w:val="single"/>
        </w:rPr>
      </w:pPr>
      <w:r>
        <w:rPr>
          <w:szCs w:val="22"/>
          <w:u w:val="single"/>
        </w:rPr>
        <w:br w:type="page"/>
      </w:r>
    </w:p>
    <w:p w14:paraId="584FB378" w14:textId="47D2AD94" w:rsidR="00BF0F25" w:rsidRPr="00F76895" w:rsidRDefault="00BF0F25" w:rsidP="00BF0F25">
      <w:pPr>
        <w:rPr>
          <w:szCs w:val="22"/>
          <w:u w:val="single"/>
        </w:rPr>
      </w:pPr>
      <w:r w:rsidRPr="00F76895">
        <w:rPr>
          <w:noProof/>
          <w:u w:val="single"/>
          <w:lang w:eastAsia="en-US"/>
        </w:rPr>
        <mc:AlternateContent>
          <mc:Choice Requires="wps">
            <w:drawing>
              <wp:anchor distT="0" distB="0" distL="114300" distR="114300" simplePos="0" relativeHeight="251659264" behindDoc="0" locked="0" layoutInCell="1" allowOverlap="1" wp14:anchorId="3D8544C1" wp14:editId="3CAB74C8">
                <wp:simplePos x="0" y="0"/>
                <wp:positionH relativeFrom="column">
                  <wp:posOffset>-684530</wp:posOffset>
                </wp:positionH>
                <wp:positionV relativeFrom="paragraph">
                  <wp:posOffset>176530</wp:posOffset>
                </wp:positionV>
                <wp:extent cx="317500" cy="63500"/>
                <wp:effectExtent l="6350" t="12065" r="952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63500"/>
                        </a:xfrm>
                        <a:prstGeom prst="rect">
                          <a:avLst/>
                        </a:prstGeom>
                        <a:solidFill>
                          <a:srgbClr val="FFFFFF">
                            <a:alpha val="0"/>
                          </a:srgbClr>
                        </a:solidFill>
                        <a:ln w="9525">
                          <a:solidFill>
                            <a:srgbClr val="000000">
                              <a:alpha val="0"/>
                            </a:srgbClr>
                          </a:solidFill>
                          <a:miter lim="800000"/>
                          <a:headEnd/>
                          <a:tailEnd/>
                        </a:ln>
                      </wps:spPr>
                      <wps:txbx>
                        <w:txbxContent>
                          <w:p w14:paraId="4E27FD3C" w14:textId="77777777" w:rsidR="00BF0F25" w:rsidRPr="003F2649" w:rsidRDefault="00BF0F25" w:rsidP="00BF0F25">
                            <w:pPr>
                              <w:jc w:val="right"/>
                              <w:rPr>
                                <w:sz w:val="20"/>
                              </w:rPr>
                            </w:pPr>
                            <w:r w:rsidRPr="003F2649">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544C1" id="_x0000_t202" coordsize="21600,21600" o:spt="202" path="m,l,21600r21600,l21600,xe">
                <v:stroke joinstyle="miter"/>
                <v:path gradientshapeok="t" o:connecttype="rect"/>
              </v:shapetype>
              <v:shape id="Text Box 3" o:spid="_x0000_s1026" type="#_x0000_t202" style="position:absolute;margin-left:-53.9pt;margin-top:13.9pt;width:2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">
                <v:fill opacity="0"/>
                <v:stroke opacity="0"/>
                <v:textbox inset="0,0,0,0">
                  <w:txbxContent>
                    <w:p w14:paraId="4E27FD3C" w14:textId="77777777" w:rsidR="00BF0F25" w:rsidRPr="003F2649" w:rsidRDefault="00BF0F25" w:rsidP="00BF0F25">
                      <w:pPr>
                        <w:jc w:val="right"/>
                        <w:rPr>
                          <w:sz w:val="20"/>
                        </w:rPr>
                      </w:pPr>
                      <w:r w:rsidRPr="003F2649">
                        <w:rPr>
                          <w:sz w:val="20"/>
                        </w:rPr>
                        <w:t xml:space="preserve">./. </w:t>
                      </w:r>
                    </w:p>
                  </w:txbxContent>
                </v:textbox>
              </v:shape>
            </w:pict>
          </mc:Fallback>
        </mc:AlternateContent>
      </w:r>
      <w:r w:rsidRPr="00F76895">
        <w:rPr>
          <w:szCs w:val="22"/>
          <w:u w:val="single"/>
        </w:rPr>
        <w:t>ARABIE SAOUDITE/SAUDI ARABIA</w:t>
      </w:r>
    </w:p>
    <w:p w14:paraId="04A4EC8C" w14:textId="77777777" w:rsidR="00BF0F25" w:rsidRPr="00F76895" w:rsidRDefault="00BF0F25" w:rsidP="00BF0F25">
      <w:pPr>
        <w:rPr>
          <w:szCs w:val="22"/>
          <w:u w:val="single"/>
        </w:rPr>
      </w:pPr>
    </w:p>
    <w:p w14:paraId="46136431" w14:textId="77777777" w:rsidR="00BF0F25" w:rsidRPr="00F76895" w:rsidRDefault="00BF0F25" w:rsidP="00BF0F25">
      <w:pPr>
        <w:keepNext/>
        <w:keepLines/>
        <w:rPr>
          <w:u w:val="single"/>
        </w:rPr>
      </w:pPr>
      <w:r w:rsidRPr="00F76895">
        <w:rPr>
          <w:szCs w:val="22"/>
        </w:rPr>
        <w:t>Mohammed ALMAHZARI (Mr.), Deputy Director General for Administrative Affairs, Saudi Patent Office, King Abdulaziz City for Science and Technology (KACST), Riyadh</w:t>
      </w:r>
    </w:p>
    <w:p w14:paraId="70F78184" w14:textId="77777777" w:rsidR="00BF0F25" w:rsidRPr="00F76895" w:rsidRDefault="00BF0F25" w:rsidP="00BF0F25">
      <w:pPr>
        <w:rPr>
          <w:u w:val="single"/>
        </w:rPr>
      </w:pPr>
    </w:p>
    <w:p w14:paraId="62309D5C" w14:textId="77777777" w:rsidR="00BF0F25" w:rsidRPr="00F76895" w:rsidRDefault="00BF0F25" w:rsidP="00BF0F25">
      <w:pPr>
        <w:keepNext/>
        <w:keepLines/>
        <w:rPr>
          <w:u w:val="single"/>
        </w:rPr>
      </w:pPr>
      <w:r w:rsidRPr="00F76895">
        <w:rPr>
          <w:szCs w:val="22"/>
        </w:rPr>
        <w:t>Fahad AL HARBI (Mr.), Examiner, Saudi Patent Office (SPO), King Abdulaziz City for Science and Technology (KACST), Riyadh</w:t>
      </w:r>
    </w:p>
    <w:p w14:paraId="7E11CEB9" w14:textId="77777777" w:rsidR="00BF0F25" w:rsidRPr="00F76895" w:rsidRDefault="00BF0F25" w:rsidP="00BF0F25">
      <w:pPr>
        <w:rPr>
          <w:u w:val="single"/>
        </w:rPr>
      </w:pPr>
    </w:p>
    <w:p w14:paraId="0C349C86" w14:textId="77777777" w:rsidR="00BF0F25" w:rsidRPr="00F76895" w:rsidRDefault="00BF0F25" w:rsidP="00BF0F25">
      <w:pPr>
        <w:rPr>
          <w:u w:val="single"/>
        </w:rPr>
      </w:pPr>
    </w:p>
    <w:p w14:paraId="59658A55" w14:textId="77777777" w:rsidR="00BF0F25" w:rsidRPr="00F76895" w:rsidRDefault="00BF0F25" w:rsidP="00BF0F25">
      <w:pPr>
        <w:rPr>
          <w:u w:val="single"/>
          <w:lang w:val="es-ES"/>
        </w:rPr>
      </w:pPr>
      <w:r w:rsidRPr="00F76895">
        <w:rPr>
          <w:u w:val="single"/>
          <w:lang w:val="es-ES"/>
        </w:rPr>
        <w:t>ARGENTINE/ARGENTINA</w:t>
      </w:r>
    </w:p>
    <w:p w14:paraId="2778CDED" w14:textId="77777777" w:rsidR="00BF0F25" w:rsidRPr="00F76895" w:rsidRDefault="00BF0F25" w:rsidP="00BF0F25">
      <w:pPr>
        <w:rPr>
          <w:u w:val="single"/>
          <w:lang w:val="es-ES"/>
        </w:rPr>
      </w:pPr>
    </w:p>
    <w:p w14:paraId="6080B7EA" w14:textId="77777777" w:rsidR="00BF0F25" w:rsidRPr="00F76895" w:rsidRDefault="00BF0F25" w:rsidP="00BF0F25">
      <w:pPr>
        <w:rPr>
          <w:szCs w:val="22"/>
          <w:lang w:val="es-ES"/>
        </w:rPr>
      </w:pPr>
      <w:r w:rsidRPr="00F76895">
        <w:rPr>
          <w:szCs w:val="22"/>
          <w:lang w:val="es-ES"/>
        </w:rPr>
        <w:t>María Inés RODRÍGUEZ (Sra.), Ministro, Misión Permanente, Ginebra</w:t>
      </w:r>
    </w:p>
    <w:p w14:paraId="451C7C66" w14:textId="77777777" w:rsidR="00BF0F25" w:rsidRPr="00F76895" w:rsidRDefault="00BF0F25" w:rsidP="00BF0F25">
      <w:pPr>
        <w:rPr>
          <w:u w:val="single"/>
          <w:lang w:val="es-ES"/>
        </w:rPr>
      </w:pPr>
    </w:p>
    <w:p w14:paraId="70DD4093" w14:textId="77777777" w:rsidR="00BF0F25" w:rsidRPr="00F76895" w:rsidRDefault="00BF0F25" w:rsidP="00BF0F25">
      <w:pPr>
        <w:rPr>
          <w:szCs w:val="22"/>
          <w:u w:val="single"/>
          <w:lang w:val="es-ES"/>
        </w:rPr>
      </w:pPr>
    </w:p>
    <w:p w14:paraId="73033A57" w14:textId="77777777" w:rsidR="00BF0F25" w:rsidRPr="00F76895" w:rsidRDefault="00BF0F25" w:rsidP="00BF0F25">
      <w:pPr>
        <w:rPr>
          <w:szCs w:val="22"/>
          <w:u w:val="single"/>
        </w:rPr>
      </w:pPr>
      <w:r w:rsidRPr="00F76895">
        <w:rPr>
          <w:szCs w:val="22"/>
          <w:u w:val="single"/>
        </w:rPr>
        <w:t>ARMÉNIE/ARMENIA</w:t>
      </w:r>
    </w:p>
    <w:p w14:paraId="5DE20E05" w14:textId="77777777" w:rsidR="00BF0F25" w:rsidRPr="00F76895" w:rsidRDefault="00BF0F25" w:rsidP="00BF0F25">
      <w:pPr>
        <w:rPr>
          <w:szCs w:val="22"/>
          <w:u w:val="single"/>
        </w:rPr>
      </w:pPr>
    </w:p>
    <w:p w14:paraId="4440BDBE" w14:textId="77777777" w:rsidR="00BF0F25" w:rsidRPr="00F76895" w:rsidRDefault="00BF0F25" w:rsidP="00BF0F25">
      <w:pPr>
        <w:rPr>
          <w:szCs w:val="22"/>
        </w:rPr>
      </w:pPr>
      <w:r w:rsidRPr="00F76895">
        <w:rPr>
          <w:szCs w:val="22"/>
        </w:rPr>
        <w:t>Kristine HAMBARYAN (Ms.), Deputy Head, Intellectual Property Agency, Yerevan</w:t>
      </w:r>
    </w:p>
    <w:p w14:paraId="02BBF965" w14:textId="77777777" w:rsidR="00BF0F25" w:rsidRPr="00F76895" w:rsidRDefault="00BF0F25" w:rsidP="00BF0F25">
      <w:pPr>
        <w:rPr>
          <w:szCs w:val="22"/>
          <w:u w:val="single"/>
        </w:rPr>
      </w:pPr>
    </w:p>
    <w:p w14:paraId="005B433B" w14:textId="77777777" w:rsidR="00BF0F25" w:rsidRPr="00F76895" w:rsidRDefault="00BF0F25" w:rsidP="00BF0F25">
      <w:pPr>
        <w:rPr>
          <w:szCs w:val="22"/>
          <w:u w:val="single"/>
        </w:rPr>
      </w:pPr>
    </w:p>
    <w:p w14:paraId="482ED001" w14:textId="77777777" w:rsidR="00BF0F25" w:rsidRPr="00F76895" w:rsidRDefault="00BF0F25" w:rsidP="00BF0F25">
      <w:pPr>
        <w:rPr>
          <w:szCs w:val="22"/>
          <w:u w:val="single"/>
        </w:rPr>
      </w:pPr>
      <w:r w:rsidRPr="00F76895">
        <w:rPr>
          <w:szCs w:val="22"/>
          <w:u w:val="single"/>
        </w:rPr>
        <w:t>AUSTRALIE/AUSTRALIA</w:t>
      </w:r>
    </w:p>
    <w:p w14:paraId="46EE8F39" w14:textId="77777777" w:rsidR="00BF0F25" w:rsidRPr="00F76895" w:rsidRDefault="00BF0F25" w:rsidP="00BF0F25">
      <w:pPr>
        <w:rPr>
          <w:szCs w:val="22"/>
          <w:u w:val="single"/>
        </w:rPr>
      </w:pPr>
    </w:p>
    <w:p w14:paraId="48F9579F" w14:textId="77777777" w:rsidR="00BF0F25" w:rsidRPr="00F76895" w:rsidRDefault="00BF0F25" w:rsidP="00BF0F25">
      <w:pPr>
        <w:rPr>
          <w:szCs w:val="22"/>
        </w:rPr>
      </w:pPr>
      <w:r w:rsidRPr="00F76895">
        <w:rPr>
          <w:szCs w:val="22"/>
        </w:rPr>
        <w:t>Chantel COTTERELL (Ms.), Policy Officer, IP Australia, Canberra</w:t>
      </w:r>
    </w:p>
    <w:p w14:paraId="20A34767" w14:textId="77777777" w:rsidR="00BF0F25" w:rsidRPr="00F76895" w:rsidRDefault="00BF0F25" w:rsidP="00BF0F25">
      <w:pPr>
        <w:rPr>
          <w:szCs w:val="22"/>
          <w:u w:val="single"/>
        </w:rPr>
      </w:pPr>
    </w:p>
    <w:p w14:paraId="32F70FB0" w14:textId="77777777" w:rsidR="00BF0F25" w:rsidRPr="00F76895" w:rsidRDefault="00BF0F25" w:rsidP="00BF0F25">
      <w:pPr>
        <w:rPr>
          <w:szCs w:val="22"/>
          <w:u w:val="single"/>
        </w:rPr>
      </w:pPr>
    </w:p>
    <w:p w14:paraId="4B21A189" w14:textId="77777777" w:rsidR="00BF0F25" w:rsidRPr="00F76895" w:rsidRDefault="00BF0F25" w:rsidP="00BF0F25">
      <w:pPr>
        <w:rPr>
          <w:szCs w:val="22"/>
          <w:u w:val="single"/>
        </w:rPr>
      </w:pPr>
      <w:r w:rsidRPr="00F76895">
        <w:rPr>
          <w:szCs w:val="22"/>
          <w:u w:val="single"/>
        </w:rPr>
        <w:t>AUTRICHE/AUSTRIA</w:t>
      </w:r>
    </w:p>
    <w:p w14:paraId="643EF35D" w14:textId="77777777" w:rsidR="00BF0F25" w:rsidRPr="00F76895" w:rsidRDefault="00BF0F25" w:rsidP="00BF0F25">
      <w:pPr>
        <w:rPr>
          <w:szCs w:val="22"/>
          <w:u w:val="single"/>
        </w:rPr>
      </w:pPr>
    </w:p>
    <w:p w14:paraId="5E0B1485" w14:textId="77777777" w:rsidR="00BF0F25" w:rsidRPr="00F76895" w:rsidRDefault="00BF0F25" w:rsidP="00BF0F25">
      <w:pPr>
        <w:rPr>
          <w:szCs w:val="22"/>
        </w:rPr>
      </w:pPr>
      <w:r w:rsidRPr="00F76895">
        <w:rPr>
          <w:szCs w:val="22"/>
        </w:rPr>
        <w:t>Johannes WERNER (Mr.), Head, International Affairs Department, Austrian Patent Office, Vienna</w:t>
      </w:r>
    </w:p>
    <w:p w14:paraId="6A1F1512" w14:textId="77777777" w:rsidR="00BF0F25" w:rsidRPr="00F76895" w:rsidRDefault="00BF0F25" w:rsidP="00BF0F25">
      <w:pPr>
        <w:rPr>
          <w:szCs w:val="22"/>
        </w:rPr>
      </w:pPr>
    </w:p>
    <w:p w14:paraId="45783CD0" w14:textId="77777777" w:rsidR="00BF0F25" w:rsidRPr="00F76895" w:rsidRDefault="00BF0F25" w:rsidP="00BF0F25">
      <w:pPr>
        <w:rPr>
          <w:szCs w:val="22"/>
        </w:rPr>
      </w:pPr>
      <w:r w:rsidRPr="00F76895">
        <w:rPr>
          <w:szCs w:val="22"/>
        </w:rPr>
        <w:t>Katrin AICHINGER (Ms.), Strategy Officer, Austrian Patent Office, Vienna</w:t>
      </w:r>
    </w:p>
    <w:p w14:paraId="30C1D945" w14:textId="77777777" w:rsidR="00BF0F25" w:rsidRPr="00F76895" w:rsidRDefault="00BF0F25" w:rsidP="00BF0F25">
      <w:pPr>
        <w:rPr>
          <w:szCs w:val="22"/>
        </w:rPr>
      </w:pPr>
    </w:p>
    <w:p w14:paraId="17B90083" w14:textId="77777777" w:rsidR="00BF0F25" w:rsidRPr="00F76895" w:rsidRDefault="00BF0F25" w:rsidP="00BF0F25">
      <w:pPr>
        <w:rPr>
          <w:szCs w:val="22"/>
        </w:rPr>
      </w:pPr>
      <w:r w:rsidRPr="00F76895">
        <w:rPr>
          <w:szCs w:val="22"/>
        </w:rPr>
        <w:t>Carina ZEHETMAIER (Ms.), IP Attaché, Permanent Mission, Geneva</w:t>
      </w:r>
    </w:p>
    <w:p w14:paraId="2F557044" w14:textId="77777777" w:rsidR="00BF0F25" w:rsidRPr="00F76895" w:rsidRDefault="00BF0F25" w:rsidP="00BF0F25">
      <w:pPr>
        <w:rPr>
          <w:szCs w:val="22"/>
          <w:u w:val="single"/>
        </w:rPr>
      </w:pPr>
    </w:p>
    <w:p w14:paraId="7BC0AFE6" w14:textId="77777777" w:rsidR="00BF0F25" w:rsidRPr="00F76895" w:rsidRDefault="00BF0F25" w:rsidP="00BF0F25">
      <w:pPr>
        <w:rPr>
          <w:szCs w:val="22"/>
          <w:u w:val="single"/>
        </w:rPr>
      </w:pPr>
    </w:p>
    <w:p w14:paraId="2A290A89" w14:textId="77777777" w:rsidR="00BF0F25" w:rsidRPr="00F76895" w:rsidRDefault="00BF0F25" w:rsidP="00BF0F25">
      <w:pPr>
        <w:pStyle w:val="Default"/>
        <w:rPr>
          <w:sz w:val="22"/>
          <w:szCs w:val="22"/>
          <w:u w:val="single"/>
        </w:rPr>
      </w:pPr>
      <w:r w:rsidRPr="00F76895">
        <w:rPr>
          <w:sz w:val="22"/>
          <w:szCs w:val="22"/>
          <w:u w:val="single"/>
        </w:rPr>
        <w:t xml:space="preserve">AZERBAÏDJAN/AZERBAIJAN </w:t>
      </w:r>
    </w:p>
    <w:p w14:paraId="0385E68A" w14:textId="77777777" w:rsidR="00BF0F25" w:rsidRPr="00F76895" w:rsidRDefault="00BF0F25" w:rsidP="00BF0F25">
      <w:pPr>
        <w:pStyle w:val="Default"/>
        <w:rPr>
          <w:sz w:val="22"/>
          <w:szCs w:val="22"/>
        </w:rPr>
      </w:pPr>
    </w:p>
    <w:p w14:paraId="42E9FB86" w14:textId="77777777" w:rsidR="00BF0F25" w:rsidRPr="00F76895" w:rsidRDefault="00BF0F25" w:rsidP="00BF0F25">
      <w:pPr>
        <w:pStyle w:val="Default"/>
        <w:rPr>
          <w:sz w:val="22"/>
          <w:szCs w:val="22"/>
        </w:rPr>
      </w:pPr>
      <w:r w:rsidRPr="00F76895">
        <w:rPr>
          <w:sz w:val="22"/>
          <w:szCs w:val="22"/>
        </w:rPr>
        <w:t xml:space="preserve">Sanan TAPDIGOV (Mr.), Deputy Chief of Staff, Intellectual Property Agency of the Republic of Azerbaijan, Baku </w:t>
      </w:r>
    </w:p>
    <w:p w14:paraId="256310C8" w14:textId="77777777" w:rsidR="00BF0F25" w:rsidRPr="00F76895" w:rsidRDefault="00BF0F25" w:rsidP="00BF0F25">
      <w:pPr>
        <w:rPr>
          <w:szCs w:val="22"/>
          <w:u w:val="single"/>
        </w:rPr>
      </w:pPr>
    </w:p>
    <w:p w14:paraId="64879EF9" w14:textId="77777777" w:rsidR="00BF0F25" w:rsidRPr="00F76895" w:rsidRDefault="00BF0F25" w:rsidP="00BF0F25">
      <w:pPr>
        <w:rPr>
          <w:szCs w:val="22"/>
          <w:u w:val="single"/>
        </w:rPr>
      </w:pPr>
    </w:p>
    <w:p w14:paraId="41EA99E3" w14:textId="77777777" w:rsidR="00BF0F25" w:rsidRPr="00F76895" w:rsidRDefault="00BF0F25" w:rsidP="00BF0F25">
      <w:pPr>
        <w:rPr>
          <w:szCs w:val="22"/>
          <w:u w:val="single"/>
        </w:rPr>
      </w:pPr>
      <w:r w:rsidRPr="00F76895">
        <w:rPr>
          <w:szCs w:val="22"/>
          <w:u w:val="single"/>
        </w:rPr>
        <w:t>BAHAMAS</w:t>
      </w:r>
    </w:p>
    <w:p w14:paraId="601E74BA" w14:textId="77777777" w:rsidR="00BF0F25" w:rsidRPr="00F76895" w:rsidRDefault="00BF0F25" w:rsidP="00BF0F25">
      <w:pPr>
        <w:rPr>
          <w:szCs w:val="22"/>
          <w:u w:val="single"/>
        </w:rPr>
      </w:pPr>
    </w:p>
    <w:p w14:paraId="0B70E68E" w14:textId="77777777" w:rsidR="00BF0F25" w:rsidRPr="00F76895" w:rsidRDefault="00BF0F25" w:rsidP="00BF0F25">
      <w:pPr>
        <w:rPr>
          <w:szCs w:val="22"/>
        </w:rPr>
      </w:pPr>
      <w:r w:rsidRPr="00F76895">
        <w:rPr>
          <w:szCs w:val="22"/>
        </w:rPr>
        <w:t>Bernadette BUTLER (Ms.), Minister Counsellor, Permanent Mission, Geneva</w:t>
      </w:r>
    </w:p>
    <w:p w14:paraId="0549870B" w14:textId="77777777" w:rsidR="00BF0F25" w:rsidRPr="00F76895" w:rsidRDefault="00BF0F25" w:rsidP="00BF0F25">
      <w:pPr>
        <w:rPr>
          <w:szCs w:val="22"/>
        </w:rPr>
      </w:pPr>
    </w:p>
    <w:p w14:paraId="70CE5FF9" w14:textId="77777777" w:rsidR="00BF0F25" w:rsidRPr="00F76895" w:rsidRDefault="00BF0F25" w:rsidP="00BF0F25">
      <w:pPr>
        <w:rPr>
          <w:szCs w:val="22"/>
          <w:u w:val="single"/>
        </w:rPr>
      </w:pPr>
    </w:p>
    <w:p w14:paraId="3844CF64" w14:textId="77777777" w:rsidR="00BF0F25" w:rsidRPr="00F76895" w:rsidRDefault="00BF0F25" w:rsidP="00BF0F25">
      <w:pPr>
        <w:rPr>
          <w:szCs w:val="22"/>
          <w:u w:val="single"/>
        </w:rPr>
      </w:pPr>
      <w:r w:rsidRPr="00F76895">
        <w:rPr>
          <w:szCs w:val="22"/>
          <w:u w:val="single"/>
        </w:rPr>
        <w:t>BAHREÏN/BAHRAIN</w:t>
      </w:r>
    </w:p>
    <w:p w14:paraId="42D4F397" w14:textId="77777777" w:rsidR="00BF0F25" w:rsidRPr="00F76895" w:rsidRDefault="00BF0F25" w:rsidP="00BF0F25">
      <w:pPr>
        <w:rPr>
          <w:szCs w:val="22"/>
          <w:u w:val="single"/>
        </w:rPr>
      </w:pPr>
    </w:p>
    <w:p w14:paraId="7E91AD89" w14:textId="77777777" w:rsidR="00BF0F25" w:rsidRPr="00F76895" w:rsidRDefault="00BF0F25" w:rsidP="00BF0F25">
      <w:pPr>
        <w:rPr>
          <w:szCs w:val="22"/>
        </w:rPr>
      </w:pPr>
      <w:r w:rsidRPr="00F76895">
        <w:rPr>
          <w:szCs w:val="22"/>
        </w:rPr>
        <w:t>Yusuf ISMAEEL (Mr.), Director, Directorate of Media, Ministry of Information Affairs, Manama</w:t>
      </w:r>
    </w:p>
    <w:p w14:paraId="35BB5E20" w14:textId="77777777" w:rsidR="00BF0F25" w:rsidRPr="00F76895" w:rsidRDefault="00BF0F25" w:rsidP="00BF0F25">
      <w:pPr>
        <w:rPr>
          <w:szCs w:val="22"/>
        </w:rPr>
      </w:pPr>
    </w:p>
    <w:p w14:paraId="7016C71E" w14:textId="77777777" w:rsidR="00BF0F25" w:rsidRPr="00F76895" w:rsidRDefault="00BF0F25" w:rsidP="00BF0F25">
      <w:pPr>
        <w:rPr>
          <w:szCs w:val="22"/>
          <w:u w:val="single"/>
        </w:rPr>
      </w:pPr>
    </w:p>
    <w:p w14:paraId="34E1AD67" w14:textId="77777777" w:rsidR="00BF0F25" w:rsidRPr="00F76895" w:rsidRDefault="00BF0F25" w:rsidP="00BF0F25">
      <w:pPr>
        <w:pStyle w:val="Default"/>
        <w:keepNext/>
        <w:keepLines/>
        <w:rPr>
          <w:sz w:val="22"/>
          <w:szCs w:val="22"/>
          <w:u w:val="single"/>
        </w:rPr>
      </w:pPr>
      <w:r w:rsidRPr="00F76895">
        <w:rPr>
          <w:sz w:val="22"/>
          <w:szCs w:val="22"/>
          <w:u w:val="single"/>
        </w:rPr>
        <w:t xml:space="preserve">BARBADE/BARBADOS </w:t>
      </w:r>
    </w:p>
    <w:p w14:paraId="50C62AA6" w14:textId="77777777" w:rsidR="00BF0F25" w:rsidRPr="00F76895" w:rsidRDefault="00BF0F25" w:rsidP="00BF0F25">
      <w:pPr>
        <w:pStyle w:val="Default"/>
        <w:keepNext/>
        <w:keepLines/>
        <w:rPr>
          <w:sz w:val="22"/>
          <w:szCs w:val="22"/>
        </w:rPr>
      </w:pPr>
    </w:p>
    <w:p w14:paraId="5D5F012A" w14:textId="77777777" w:rsidR="00BF0F25" w:rsidRPr="00F76895" w:rsidRDefault="00BF0F25" w:rsidP="00BF0F25">
      <w:pPr>
        <w:keepNext/>
        <w:keepLines/>
        <w:rPr>
          <w:szCs w:val="22"/>
        </w:rPr>
      </w:pPr>
      <w:r w:rsidRPr="00F76895">
        <w:rPr>
          <w:szCs w:val="22"/>
        </w:rPr>
        <w:t xml:space="preserve">Chad BLACKMAN (Mr.), Ambassador, </w:t>
      </w:r>
      <w:r w:rsidRPr="00F76895">
        <w:t xml:space="preserve">Permanent Representative, </w:t>
      </w:r>
      <w:r w:rsidRPr="00F76895">
        <w:rPr>
          <w:szCs w:val="22"/>
        </w:rPr>
        <w:t>Permanent Mission, Geneva</w:t>
      </w:r>
    </w:p>
    <w:p w14:paraId="20BC8073" w14:textId="77777777" w:rsidR="00BF0F25" w:rsidRPr="00F76895" w:rsidRDefault="00BF0F25" w:rsidP="00BF0F25">
      <w:pPr>
        <w:pStyle w:val="Default"/>
        <w:keepNext/>
        <w:keepLines/>
        <w:rPr>
          <w:sz w:val="22"/>
          <w:szCs w:val="22"/>
        </w:rPr>
      </w:pPr>
    </w:p>
    <w:p w14:paraId="7A988D99" w14:textId="77777777" w:rsidR="00BF0F25" w:rsidRPr="00F76895" w:rsidRDefault="00BF0F25" w:rsidP="00BF0F25">
      <w:pPr>
        <w:keepNext/>
        <w:keepLines/>
        <w:rPr>
          <w:szCs w:val="22"/>
          <w:u w:val="single"/>
        </w:rPr>
      </w:pPr>
      <w:r w:rsidRPr="00F76895">
        <w:rPr>
          <w:szCs w:val="22"/>
        </w:rPr>
        <w:t>Dwaine INNISS (Mr.), First Secretary, Permanent Mission, Geneva</w:t>
      </w:r>
    </w:p>
    <w:p w14:paraId="497D0DE8" w14:textId="77777777" w:rsidR="00BF0F25" w:rsidRPr="00F76895" w:rsidRDefault="00BF0F25" w:rsidP="00BF0F25">
      <w:pPr>
        <w:keepNext/>
        <w:keepLines/>
        <w:rPr>
          <w:szCs w:val="22"/>
          <w:u w:val="single"/>
        </w:rPr>
      </w:pPr>
    </w:p>
    <w:p w14:paraId="5D8B69B3" w14:textId="77777777" w:rsidR="00BF0F25" w:rsidRPr="00F76895" w:rsidRDefault="00BF0F25" w:rsidP="00BF0F25">
      <w:pPr>
        <w:rPr>
          <w:szCs w:val="22"/>
          <w:u w:val="single"/>
        </w:rPr>
      </w:pPr>
    </w:p>
    <w:p w14:paraId="4862F1DC" w14:textId="77777777" w:rsidR="00BF0F25" w:rsidRPr="00F76895" w:rsidRDefault="00BF0F25" w:rsidP="00BF0F25">
      <w:pPr>
        <w:keepNext/>
        <w:keepLines/>
        <w:rPr>
          <w:szCs w:val="22"/>
          <w:u w:val="single"/>
        </w:rPr>
      </w:pPr>
      <w:r w:rsidRPr="00F76895">
        <w:rPr>
          <w:szCs w:val="22"/>
          <w:u w:val="single"/>
        </w:rPr>
        <w:t>BHOUTAN/BHUTAN</w:t>
      </w:r>
    </w:p>
    <w:p w14:paraId="16E56C1A" w14:textId="77777777" w:rsidR="00BF0F25" w:rsidRPr="00F76895" w:rsidRDefault="00BF0F25" w:rsidP="00BF0F25">
      <w:pPr>
        <w:keepNext/>
        <w:keepLines/>
        <w:rPr>
          <w:szCs w:val="22"/>
          <w:u w:val="single"/>
        </w:rPr>
      </w:pPr>
    </w:p>
    <w:p w14:paraId="7A70D97D" w14:textId="77777777" w:rsidR="00BF0F25" w:rsidRPr="00F76895" w:rsidRDefault="00BF0F25" w:rsidP="00BF0F25">
      <w:pPr>
        <w:keepNext/>
        <w:keepLines/>
        <w:rPr>
          <w:szCs w:val="22"/>
        </w:rPr>
      </w:pPr>
      <w:r w:rsidRPr="00F76895">
        <w:rPr>
          <w:szCs w:val="22"/>
        </w:rPr>
        <w:t>Tempa TSHERING (Mr.), Deputy Chief, Department of Intellectual Property, Ministry of Economic Affairs, Thimphu</w:t>
      </w:r>
    </w:p>
    <w:p w14:paraId="56548B84" w14:textId="77777777" w:rsidR="00BF0F25" w:rsidRPr="00F76895" w:rsidRDefault="00BF0F25" w:rsidP="00BF0F25">
      <w:pPr>
        <w:rPr>
          <w:szCs w:val="22"/>
        </w:rPr>
      </w:pPr>
    </w:p>
    <w:p w14:paraId="04793194" w14:textId="77777777" w:rsidR="00BF0F25" w:rsidRPr="00F76895" w:rsidRDefault="00BF0F25" w:rsidP="00BF0F25">
      <w:pPr>
        <w:rPr>
          <w:szCs w:val="22"/>
          <w:u w:val="single"/>
        </w:rPr>
      </w:pPr>
    </w:p>
    <w:p w14:paraId="386FC073" w14:textId="77777777" w:rsidR="00BF0F25" w:rsidRPr="00F76895" w:rsidRDefault="00BF0F25" w:rsidP="00BF0F25">
      <w:pPr>
        <w:keepNext/>
        <w:keepLines/>
        <w:rPr>
          <w:szCs w:val="22"/>
          <w:u w:val="single"/>
          <w:lang w:val="es-ES"/>
        </w:rPr>
      </w:pPr>
      <w:r w:rsidRPr="00F76895">
        <w:rPr>
          <w:szCs w:val="22"/>
          <w:u w:val="single"/>
          <w:lang w:val="es-ES"/>
        </w:rPr>
        <w:t>BOLIVIE (ÉTAT PLURINATIONAL DE)/BOLIVIA (PLURINATIONAL STATE OF)</w:t>
      </w:r>
    </w:p>
    <w:p w14:paraId="3236D2C5" w14:textId="77777777" w:rsidR="00BF0F25" w:rsidRPr="00F76895" w:rsidRDefault="00BF0F25" w:rsidP="00BF0F25">
      <w:pPr>
        <w:keepNext/>
        <w:keepLines/>
        <w:rPr>
          <w:szCs w:val="22"/>
          <w:u w:val="single"/>
          <w:lang w:val="es-ES"/>
        </w:rPr>
      </w:pPr>
    </w:p>
    <w:p w14:paraId="7C40A4FB" w14:textId="77777777" w:rsidR="00BF0F25" w:rsidRPr="00F76895" w:rsidRDefault="00BF0F25" w:rsidP="00BF0F25">
      <w:pPr>
        <w:keepNext/>
        <w:keepLines/>
        <w:rPr>
          <w:szCs w:val="22"/>
          <w:lang w:val="es-ES"/>
        </w:rPr>
      </w:pPr>
      <w:r w:rsidRPr="00F76895">
        <w:rPr>
          <w:szCs w:val="22"/>
          <w:lang w:val="es-ES"/>
        </w:rPr>
        <w:t>Ruddy José FLORES MONTERREY (Sr.), Representante Permanente Alterno, Encargado de Negocios a.i., Misión Permanente, Ginebra</w:t>
      </w:r>
    </w:p>
    <w:p w14:paraId="57063415" w14:textId="77777777" w:rsidR="00BF0F25" w:rsidRPr="00F76895" w:rsidRDefault="00BF0F25" w:rsidP="00BF0F25">
      <w:pPr>
        <w:keepNext/>
        <w:keepLines/>
        <w:rPr>
          <w:szCs w:val="22"/>
          <w:lang w:val="es-ES"/>
        </w:rPr>
      </w:pPr>
    </w:p>
    <w:p w14:paraId="2408F00F" w14:textId="77777777" w:rsidR="00BF0F25" w:rsidRPr="00F76895" w:rsidRDefault="00BF0F25" w:rsidP="00BF0F25">
      <w:pPr>
        <w:keepNext/>
        <w:keepLines/>
        <w:rPr>
          <w:szCs w:val="22"/>
          <w:lang w:val="es-ES"/>
        </w:rPr>
      </w:pPr>
      <w:r w:rsidRPr="00F76895">
        <w:rPr>
          <w:szCs w:val="22"/>
          <w:lang w:val="es-ES"/>
        </w:rPr>
        <w:t>Fernando Bruno ESCOBAR PACHECO (Sr.), Primer Secretario, Misión Permanente, Ginebra</w:t>
      </w:r>
    </w:p>
    <w:p w14:paraId="05EE2E8B" w14:textId="77777777" w:rsidR="00BF0F25" w:rsidRPr="00F76895" w:rsidRDefault="00BF0F25" w:rsidP="00BF0F25">
      <w:pPr>
        <w:rPr>
          <w:szCs w:val="22"/>
          <w:u w:val="single"/>
          <w:lang w:val="es-ES"/>
        </w:rPr>
      </w:pPr>
    </w:p>
    <w:p w14:paraId="1D7C3BBA" w14:textId="77777777" w:rsidR="00BF0F25" w:rsidRPr="00F76895" w:rsidRDefault="00BF0F25" w:rsidP="00BF0F25">
      <w:pPr>
        <w:rPr>
          <w:szCs w:val="22"/>
          <w:u w:val="single"/>
          <w:lang w:val="es-ES"/>
        </w:rPr>
      </w:pPr>
    </w:p>
    <w:p w14:paraId="420C0F02" w14:textId="77777777" w:rsidR="00BF0F25" w:rsidRPr="00F76895" w:rsidRDefault="00BF0F25" w:rsidP="00BF0F25">
      <w:pPr>
        <w:rPr>
          <w:szCs w:val="22"/>
          <w:u w:val="single"/>
        </w:rPr>
      </w:pPr>
      <w:r w:rsidRPr="00F76895">
        <w:rPr>
          <w:szCs w:val="22"/>
          <w:u w:val="single"/>
        </w:rPr>
        <w:t>BRÉSIL/BRAZIL</w:t>
      </w:r>
    </w:p>
    <w:p w14:paraId="63A8A1A8" w14:textId="77777777" w:rsidR="00BF0F25" w:rsidRPr="00F76895" w:rsidRDefault="00BF0F25" w:rsidP="00BF0F25">
      <w:pPr>
        <w:rPr>
          <w:szCs w:val="22"/>
          <w:u w:val="single"/>
        </w:rPr>
      </w:pPr>
    </w:p>
    <w:p w14:paraId="574E9361" w14:textId="77777777" w:rsidR="00BF0F25" w:rsidRPr="00F76895" w:rsidRDefault="00BF0F25" w:rsidP="00BF0F25">
      <w:pPr>
        <w:rPr>
          <w:szCs w:val="22"/>
        </w:rPr>
      </w:pPr>
      <w:r w:rsidRPr="00F76895">
        <w:rPr>
          <w:szCs w:val="22"/>
        </w:rPr>
        <w:t>Samo GONÇALVES (Mr.), Second Secretary, Permanent Mission to the World Trade Organization (WTO), Geneva</w:t>
      </w:r>
    </w:p>
    <w:p w14:paraId="7C78D8E9" w14:textId="77777777" w:rsidR="00BF0F25" w:rsidRPr="00F76895" w:rsidRDefault="00BF0F25" w:rsidP="00BF0F25">
      <w:pPr>
        <w:rPr>
          <w:szCs w:val="22"/>
        </w:rPr>
      </w:pPr>
    </w:p>
    <w:p w14:paraId="43265955" w14:textId="77777777" w:rsidR="00BF0F25" w:rsidRPr="00F76895" w:rsidRDefault="00BF0F25" w:rsidP="00BF0F25">
      <w:pPr>
        <w:rPr>
          <w:szCs w:val="22"/>
        </w:rPr>
      </w:pPr>
      <w:r w:rsidRPr="00F76895">
        <w:rPr>
          <w:szCs w:val="22"/>
        </w:rPr>
        <w:t>Rafaela GUERRANTE (Ms.), Intern, Permanent Mission to the World Trade Organization (WTO), Geneva</w:t>
      </w:r>
    </w:p>
    <w:p w14:paraId="313DE0EE" w14:textId="77777777" w:rsidR="00BF0F25" w:rsidRPr="00F76895" w:rsidRDefault="00BF0F25" w:rsidP="00BF0F25">
      <w:pPr>
        <w:rPr>
          <w:szCs w:val="22"/>
        </w:rPr>
      </w:pPr>
    </w:p>
    <w:p w14:paraId="2DEAD624" w14:textId="77777777" w:rsidR="00BF0F25" w:rsidRPr="00F76895" w:rsidRDefault="00BF0F25" w:rsidP="00BF0F25">
      <w:pPr>
        <w:rPr>
          <w:szCs w:val="22"/>
          <w:u w:val="single"/>
        </w:rPr>
      </w:pPr>
    </w:p>
    <w:p w14:paraId="2525E817" w14:textId="77777777" w:rsidR="00BF0F25" w:rsidRPr="00F76895" w:rsidRDefault="00BF0F25" w:rsidP="00BF0F25">
      <w:pPr>
        <w:keepNext/>
        <w:keepLines/>
        <w:rPr>
          <w:szCs w:val="22"/>
          <w:u w:val="single"/>
        </w:rPr>
      </w:pPr>
      <w:r w:rsidRPr="00F76895">
        <w:rPr>
          <w:szCs w:val="22"/>
          <w:u w:val="single"/>
        </w:rPr>
        <w:t>BULGARIE/BULGARIA</w:t>
      </w:r>
    </w:p>
    <w:p w14:paraId="3A4578FF" w14:textId="77777777" w:rsidR="00BF0F25" w:rsidRPr="00F76895" w:rsidRDefault="00BF0F25" w:rsidP="00BF0F25">
      <w:pPr>
        <w:keepNext/>
        <w:keepLines/>
        <w:rPr>
          <w:szCs w:val="22"/>
          <w:u w:val="single"/>
        </w:rPr>
      </w:pPr>
    </w:p>
    <w:p w14:paraId="163FA2C9" w14:textId="77777777" w:rsidR="00BF0F25" w:rsidRPr="00F76895" w:rsidRDefault="00BF0F25" w:rsidP="00BF0F25">
      <w:pPr>
        <w:keepNext/>
        <w:keepLines/>
        <w:rPr>
          <w:szCs w:val="22"/>
        </w:rPr>
      </w:pPr>
      <w:r w:rsidRPr="00F76895">
        <w:rPr>
          <w:szCs w:val="22"/>
        </w:rPr>
        <w:t>Lyudmil KOTETZOV (Mr.), Head of Division, United Nations and Development Assistance Directorate, Ministry of Foreign Affairs, Sofia</w:t>
      </w:r>
    </w:p>
    <w:p w14:paraId="2254ABD3" w14:textId="77777777" w:rsidR="00BF0F25" w:rsidRPr="00F76895" w:rsidRDefault="00BF0F25" w:rsidP="00BF0F25">
      <w:pPr>
        <w:rPr>
          <w:szCs w:val="22"/>
          <w:u w:val="single"/>
        </w:rPr>
      </w:pPr>
    </w:p>
    <w:p w14:paraId="255076F9" w14:textId="77777777" w:rsidR="00BF0F25" w:rsidRPr="00F76895" w:rsidRDefault="00BF0F25" w:rsidP="00BF0F25">
      <w:pPr>
        <w:rPr>
          <w:szCs w:val="22"/>
          <w:u w:val="single"/>
        </w:rPr>
      </w:pPr>
    </w:p>
    <w:p w14:paraId="1AF10693" w14:textId="77777777" w:rsidR="00BF0F25" w:rsidRPr="00F76895" w:rsidRDefault="00BF0F25" w:rsidP="00BF0F25">
      <w:pPr>
        <w:rPr>
          <w:szCs w:val="22"/>
          <w:u w:val="single"/>
          <w:lang w:val="fr-CH"/>
        </w:rPr>
      </w:pPr>
      <w:r w:rsidRPr="00F76895">
        <w:rPr>
          <w:szCs w:val="22"/>
          <w:u w:val="single"/>
          <w:lang w:val="fr-CH"/>
        </w:rPr>
        <w:t>BURKINA FASO</w:t>
      </w:r>
    </w:p>
    <w:p w14:paraId="2B960042" w14:textId="77777777" w:rsidR="00BF0F25" w:rsidRPr="00F76895" w:rsidRDefault="00BF0F25" w:rsidP="00BF0F25">
      <w:pPr>
        <w:rPr>
          <w:szCs w:val="22"/>
          <w:u w:val="single"/>
          <w:lang w:val="fr-CH"/>
        </w:rPr>
      </w:pPr>
    </w:p>
    <w:p w14:paraId="3494A910" w14:textId="77777777" w:rsidR="00BF0F25" w:rsidRPr="00F76895" w:rsidRDefault="00BF0F25" w:rsidP="00BF0F25">
      <w:pPr>
        <w:rPr>
          <w:szCs w:val="22"/>
          <w:lang w:val="fr-CH"/>
        </w:rPr>
      </w:pPr>
      <w:r w:rsidRPr="00F76895">
        <w:rPr>
          <w:szCs w:val="22"/>
          <w:lang w:val="fr-CH"/>
        </w:rPr>
        <w:t>Wahabou BARA (M.), directeur général, Bureau burkinabé du droit d’auteur (BBDA), Ministère de la culture, des arts et du tourisme, Ouagadougou</w:t>
      </w:r>
    </w:p>
    <w:p w14:paraId="4626906C" w14:textId="77777777" w:rsidR="00BF0F25" w:rsidRPr="00F76895" w:rsidRDefault="00BF0F25" w:rsidP="00BF0F25">
      <w:pPr>
        <w:rPr>
          <w:szCs w:val="22"/>
          <w:lang w:val="fr-CH"/>
        </w:rPr>
      </w:pPr>
    </w:p>
    <w:p w14:paraId="507F4F42" w14:textId="77777777" w:rsidR="00BF0F25" w:rsidRPr="00F76895" w:rsidRDefault="00BF0F25" w:rsidP="00BF0F25">
      <w:pPr>
        <w:rPr>
          <w:szCs w:val="22"/>
          <w:lang w:val="fr-CH"/>
        </w:rPr>
      </w:pPr>
      <w:r w:rsidRPr="00F76895">
        <w:rPr>
          <w:szCs w:val="22"/>
          <w:lang w:val="fr-CH"/>
        </w:rPr>
        <w:t>Sibdou Mireille SOUGOURI KABORE (Mme), attachée, Mission permanente, Genève</w:t>
      </w:r>
    </w:p>
    <w:p w14:paraId="3F107084" w14:textId="77777777" w:rsidR="00BF0F25" w:rsidRPr="00F76895" w:rsidRDefault="00BF0F25" w:rsidP="00BF0F25">
      <w:pPr>
        <w:rPr>
          <w:szCs w:val="22"/>
          <w:u w:val="single"/>
          <w:lang w:val="fr-CH"/>
        </w:rPr>
      </w:pPr>
    </w:p>
    <w:p w14:paraId="74B9541D" w14:textId="77777777" w:rsidR="00BF0F25" w:rsidRPr="00F76895" w:rsidRDefault="00BF0F25" w:rsidP="00BF0F25">
      <w:pPr>
        <w:rPr>
          <w:szCs w:val="22"/>
          <w:u w:val="single"/>
          <w:lang w:val="fr-CH"/>
        </w:rPr>
      </w:pPr>
    </w:p>
    <w:p w14:paraId="04DCC66A" w14:textId="77777777" w:rsidR="00BF0F25" w:rsidRPr="00F76895" w:rsidRDefault="00BF0F25" w:rsidP="00BF0F25">
      <w:pPr>
        <w:rPr>
          <w:szCs w:val="22"/>
          <w:u w:val="single"/>
          <w:lang w:val="fr-CH"/>
        </w:rPr>
      </w:pPr>
      <w:r w:rsidRPr="00F76895">
        <w:rPr>
          <w:szCs w:val="22"/>
          <w:u w:val="single"/>
          <w:lang w:val="fr-CH"/>
        </w:rPr>
        <w:t>CABO VERDE</w:t>
      </w:r>
    </w:p>
    <w:p w14:paraId="24B476F3" w14:textId="77777777" w:rsidR="00BF0F25" w:rsidRPr="00F76895" w:rsidRDefault="00BF0F25" w:rsidP="00BF0F25">
      <w:pPr>
        <w:rPr>
          <w:szCs w:val="22"/>
          <w:u w:val="single"/>
          <w:lang w:val="fr-CH"/>
        </w:rPr>
      </w:pPr>
    </w:p>
    <w:p w14:paraId="3A4402B9" w14:textId="77777777" w:rsidR="00BF0F25" w:rsidRPr="00F76895" w:rsidRDefault="00BF0F25" w:rsidP="00BF0F25">
      <w:pPr>
        <w:rPr>
          <w:szCs w:val="22"/>
          <w:u w:val="single"/>
          <w:lang w:val="fr-CH"/>
        </w:rPr>
      </w:pPr>
      <w:r w:rsidRPr="00F76895">
        <w:rPr>
          <w:szCs w:val="22"/>
          <w:lang w:val="fr-CH"/>
        </w:rPr>
        <w:t>Maria de Jesus VEIGA MIRANDA (Mme), ambassadeur, représentant permanent, Mission permanente, Genève</w:t>
      </w:r>
    </w:p>
    <w:p w14:paraId="5E2940C2" w14:textId="77777777" w:rsidR="00BF0F25" w:rsidRPr="00F76895" w:rsidRDefault="00BF0F25" w:rsidP="00BF0F25">
      <w:pPr>
        <w:rPr>
          <w:szCs w:val="22"/>
          <w:lang w:val="fr-CH"/>
        </w:rPr>
      </w:pPr>
    </w:p>
    <w:p w14:paraId="6FA62C3D" w14:textId="77777777" w:rsidR="00BF0F25" w:rsidRPr="00F76895" w:rsidRDefault="00BF0F25" w:rsidP="00BF0F25">
      <w:pPr>
        <w:rPr>
          <w:szCs w:val="22"/>
          <w:lang w:val="fr-CH"/>
        </w:rPr>
      </w:pPr>
      <w:r w:rsidRPr="00F76895">
        <w:rPr>
          <w:szCs w:val="22"/>
          <w:lang w:val="fr-CH"/>
        </w:rPr>
        <w:t>Abraão Andrade LOPES (M.), président, Institut de la qualité et de la propriété intellectuelle du Cabo Verde (IGQIP), Ministère de l’industrie, du commerce et de l’énergie, Praia</w:t>
      </w:r>
    </w:p>
    <w:p w14:paraId="54FC113A" w14:textId="77777777" w:rsidR="00BF0F25" w:rsidRPr="00F76895" w:rsidRDefault="00BF0F25" w:rsidP="00BF0F25">
      <w:pPr>
        <w:rPr>
          <w:szCs w:val="22"/>
          <w:u w:val="single"/>
          <w:lang w:val="fr-CH"/>
        </w:rPr>
      </w:pPr>
    </w:p>
    <w:p w14:paraId="652DBBA7" w14:textId="77777777" w:rsidR="00BF0F25" w:rsidRPr="00F76895" w:rsidRDefault="00BF0F25" w:rsidP="00BF0F25">
      <w:pPr>
        <w:rPr>
          <w:szCs w:val="22"/>
          <w:lang w:val="fr-CH"/>
        </w:rPr>
      </w:pPr>
      <w:r w:rsidRPr="00F76895">
        <w:rPr>
          <w:szCs w:val="22"/>
          <w:lang w:val="fr-CH"/>
        </w:rPr>
        <w:t>Carla MIRANDA SPINOLA (Mme), ministre plénipotentiaire, Mission permanente, Genève</w:t>
      </w:r>
    </w:p>
    <w:p w14:paraId="147E0D49" w14:textId="77777777" w:rsidR="00167BED" w:rsidRDefault="00167BED">
      <w:pPr>
        <w:rPr>
          <w:szCs w:val="22"/>
          <w:u w:val="single"/>
          <w:lang w:val="fr-CH"/>
        </w:rPr>
      </w:pPr>
      <w:r>
        <w:rPr>
          <w:szCs w:val="22"/>
          <w:u w:val="single"/>
          <w:lang w:val="fr-CH"/>
        </w:rPr>
        <w:br w:type="page"/>
      </w:r>
    </w:p>
    <w:p w14:paraId="5518A659" w14:textId="6EF3A7EC" w:rsidR="00BF0F25" w:rsidRPr="00F76895" w:rsidRDefault="00BF0F25" w:rsidP="00BF0F25">
      <w:pPr>
        <w:keepNext/>
        <w:keepLines/>
        <w:rPr>
          <w:szCs w:val="22"/>
          <w:u w:val="single"/>
          <w:lang w:val="fr-CH"/>
        </w:rPr>
      </w:pPr>
      <w:r w:rsidRPr="00F76895">
        <w:rPr>
          <w:szCs w:val="22"/>
          <w:u w:val="single"/>
          <w:lang w:val="fr-CH"/>
        </w:rPr>
        <w:t>CAMEROUN/CAMEROON</w:t>
      </w:r>
    </w:p>
    <w:p w14:paraId="2DB2854A" w14:textId="77777777" w:rsidR="00BF0F25" w:rsidRPr="00F76895" w:rsidRDefault="00BF0F25" w:rsidP="00BF0F25">
      <w:pPr>
        <w:keepNext/>
        <w:keepLines/>
        <w:rPr>
          <w:szCs w:val="22"/>
          <w:u w:val="single"/>
          <w:lang w:val="fr-CH"/>
        </w:rPr>
      </w:pPr>
    </w:p>
    <w:p w14:paraId="34B0435F" w14:textId="77777777" w:rsidR="00BF0F25" w:rsidRPr="00F76895" w:rsidRDefault="00BF0F25" w:rsidP="00BF0F25">
      <w:pPr>
        <w:keepNext/>
        <w:keepLines/>
        <w:rPr>
          <w:szCs w:val="22"/>
          <w:lang w:val="fr-CH"/>
        </w:rPr>
      </w:pPr>
      <w:r w:rsidRPr="00F76895">
        <w:rPr>
          <w:szCs w:val="22"/>
          <w:lang w:val="fr-CH"/>
        </w:rPr>
        <w:t>Rodrigue NGANDO SANDJE (M.), chef, Cellule des études et du contentieux, secrétaire permanent de la Commission de contrôle des organismes de gestion collective du droit d’auteur et des droits voisins, Affaires juridiques, Ministère des arts et de la culture, Yaoundé</w:t>
      </w:r>
    </w:p>
    <w:p w14:paraId="69156508" w14:textId="77777777" w:rsidR="00BF0F25" w:rsidRPr="00F76895" w:rsidRDefault="00BF0F25" w:rsidP="00BF0F25">
      <w:pPr>
        <w:rPr>
          <w:szCs w:val="22"/>
          <w:u w:val="single"/>
          <w:lang w:val="fr-CH"/>
        </w:rPr>
      </w:pPr>
    </w:p>
    <w:p w14:paraId="74D1D5B8" w14:textId="77777777" w:rsidR="00BF0F25" w:rsidRPr="00F76895" w:rsidRDefault="00BF0F25" w:rsidP="00BF0F25">
      <w:pPr>
        <w:rPr>
          <w:szCs w:val="22"/>
          <w:u w:val="single"/>
          <w:lang w:val="fr-CH"/>
        </w:rPr>
      </w:pPr>
    </w:p>
    <w:p w14:paraId="3100F0AD" w14:textId="77777777" w:rsidR="00BF0F25" w:rsidRPr="00F76895" w:rsidRDefault="00BF0F25" w:rsidP="00BF0F25">
      <w:pPr>
        <w:keepNext/>
        <w:keepLines/>
        <w:rPr>
          <w:szCs w:val="22"/>
          <w:u w:val="single"/>
        </w:rPr>
      </w:pPr>
      <w:r w:rsidRPr="00F76895">
        <w:rPr>
          <w:szCs w:val="22"/>
          <w:u w:val="single"/>
        </w:rPr>
        <w:t>CANADA</w:t>
      </w:r>
    </w:p>
    <w:p w14:paraId="0C1DE801" w14:textId="77777777" w:rsidR="00BF0F25" w:rsidRPr="00F76895" w:rsidRDefault="00BF0F25" w:rsidP="00BF0F25">
      <w:pPr>
        <w:keepNext/>
        <w:keepLines/>
        <w:rPr>
          <w:szCs w:val="22"/>
          <w:u w:val="single"/>
        </w:rPr>
      </w:pPr>
    </w:p>
    <w:p w14:paraId="725A28F4" w14:textId="77777777" w:rsidR="00BF0F25" w:rsidRPr="00F76895" w:rsidRDefault="00BF0F25" w:rsidP="00BF0F25">
      <w:pPr>
        <w:keepNext/>
        <w:keepLines/>
        <w:rPr>
          <w:szCs w:val="22"/>
        </w:rPr>
      </w:pPr>
      <w:r w:rsidRPr="00F76895">
        <w:rPr>
          <w:szCs w:val="22"/>
        </w:rPr>
        <w:t>Saida AOUIDIDI (Ms.), Senior Policy Analyst, Policy and International Relations Office, Canadian Intellectual Property Office (CIPO), Gatineau</w:t>
      </w:r>
    </w:p>
    <w:p w14:paraId="07E21A7F" w14:textId="77777777" w:rsidR="00BF0F25" w:rsidRPr="00F76895" w:rsidRDefault="00BF0F25" w:rsidP="00BF0F25">
      <w:pPr>
        <w:rPr>
          <w:szCs w:val="22"/>
          <w:u w:val="single"/>
        </w:rPr>
      </w:pPr>
    </w:p>
    <w:p w14:paraId="081F2560" w14:textId="77777777" w:rsidR="00BF0F25" w:rsidRPr="00F76895" w:rsidRDefault="00BF0F25" w:rsidP="00BF0F25">
      <w:pPr>
        <w:rPr>
          <w:szCs w:val="22"/>
        </w:rPr>
      </w:pPr>
      <w:r w:rsidRPr="00F76895">
        <w:rPr>
          <w:szCs w:val="22"/>
        </w:rPr>
        <w:t>Amélie B. GOUDREAU (Ms.), Trade Policy Officer, Global Affairs, Ottawa</w:t>
      </w:r>
    </w:p>
    <w:p w14:paraId="2DE97FEF" w14:textId="77777777" w:rsidR="00BF0F25" w:rsidRPr="00F76895" w:rsidRDefault="00BF0F25" w:rsidP="00BF0F25">
      <w:pPr>
        <w:rPr>
          <w:szCs w:val="22"/>
        </w:rPr>
      </w:pPr>
    </w:p>
    <w:p w14:paraId="71DDC62B" w14:textId="77777777" w:rsidR="00BF0F25" w:rsidRPr="00F76895" w:rsidRDefault="00BF0F25" w:rsidP="00BF0F25">
      <w:pPr>
        <w:rPr>
          <w:szCs w:val="22"/>
        </w:rPr>
      </w:pPr>
      <w:r w:rsidRPr="00F76895">
        <w:rPr>
          <w:szCs w:val="22"/>
        </w:rPr>
        <w:t>Nicolas LESIEUR (Mr.), First secretary, Permanent Mission to the World Trade Organization (WTO), Geneva</w:t>
      </w:r>
    </w:p>
    <w:p w14:paraId="6408515C" w14:textId="77777777" w:rsidR="00BF0F25" w:rsidRPr="00F76895" w:rsidRDefault="00BF0F25" w:rsidP="00BF0F25">
      <w:pPr>
        <w:rPr>
          <w:szCs w:val="22"/>
        </w:rPr>
      </w:pPr>
    </w:p>
    <w:p w14:paraId="2E262C6F" w14:textId="77777777" w:rsidR="00BF0F25" w:rsidRPr="00F76895" w:rsidRDefault="00BF0F25" w:rsidP="00BF0F25">
      <w:pPr>
        <w:rPr>
          <w:szCs w:val="22"/>
        </w:rPr>
      </w:pPr>
    </w:p>
    <w:p w14:paraId="09837B64" w14:textId="77777777" w:rsidR="00BF0F25" w:rsidRPr="00F76895" w:rsidRDefault="00BF0F25" w:rsidP="00BF0F25">
      <w:pPr>
        <w:rPr>
          <w:szCs w:val="22"/>
          <w:u w:val="single"/>
        </w:rPr>
      </w:pPr>
      <w:r w:rsidRPr="00F76895">
        <w:rPr>
          <w:szCs w:val="22"/>
          <w:u w:val="single"/>
        </w:rPr>
        <w:t>CHINE/CHINA</w:t>
      </w:r>
    </w:p>
    <w:p w14:paraId="14214F5F" w14:textId="77777777" w:rsidR="00BF0F25" w:rsidRPr="00F76895" w:rsidRDefault="00BF0F25" w:rsidP="00BF0F25">
      <w:pPr>
        <w:rPr>
          <w:szCs w:val="22"/>
          <w:u w:val="single"/>
        </w:rPr>
      </w:pPr>
    </w:p>
    <w:p w14:paraId="5CEEB126" w14:textId="77777777" w:rsidR="00BF0F25" w:rsidRPr="00F76895" w:rsidRDefault="00BF0F25" w:rsidP="00BF0F25">
      <w:pPr>
        <w:rPr>
          <w:szCs w:val="22"/>
        </w:rPr>
      </w:pPr>
      <w:r w:rsidRPr="00F76895">
        <w:rPr>
          <w:szCs w:val="22"/>
        </w:rPr>
        <w:t>YUAN Qi (Ms.), Deputy Director General, International Cooperation Department, National Intellectual Property Administration (CNIPA), Beijing</w:t>
      </w:r>
    </w:p>
    <w:p w14:paraId="4C0EDD24" w14:textId="77777777" w:rsidR="00BF0F25" w:rsidRPr="00F76895" w:rsidRDefault="00BF0F25" w:rsidP="00BF0F25">
      <w:pPr>
        <w:rPr>
          <w:szCs w:val="22"/>
        </w:rPr>
      </w:pPr>
    </w:p>
    <w:p w14:paraId="71467BDA" w14:textId="77777777" w:rsidR="00BF0F25" w:rsidRPr="00F76895" w:rsidRDefault="00BF0F25" w:rsidP="00BF0F25">
      <w:pPr>
        <w:rPr>
          <w:szCs w:val="22"/>
        </w:rPr>
      </w:pPr>
      <w:r w:rsidRPr="00F76895">
        <w:rPr>
          <w:szCs w:val="22"/>
        </w:rPr>
        <w:t>YANG Ping (Ms.), Project Administrator, National Intellectual Property Administration (CNIPA), Beijing</w:t>
      </w:r>
    </w:p>
    <w:p w14:paraId="380A48DD" w14:textId="77777777" w:rsidR="00BF0F25" w:rsidRPr="00F76895" w:rsidRDefault="00BF0F25" w:rsidP="00BF0F25">
      <w:pPr>
        <w:rPr>
          <w:szCs w:val="22"/>
        </w:rPr>
      </w:pPr>
    </w:p>
    <w:p w14:paraId="7D9A2B0F" w14:textId="77777777" w:rsidR="00BF0F25" w:rsidRPr="00F76895" w:rsidRDefault="00BF0F25" w:rsidP="00BF0F25">
      <w:pPr>
        <w:rPr>
          <w:szCs w:val="22"/>
        </w:rPr>
      </w:pPr>
      <w:r w:rsidRPr="00F76895">
        <w:rPr>
          <w:szCs w:val="22"/>
        </w:rPr>
        <w:t>KANG Xin (Mr.), Assistant Consultant, Copyright Administration Department, National Copyright Office, Beijing</w:t>
      </w:r>
    </w:p>
    <w:p w14:paraId="1E72EA6B" w14:textId="77777777" w:rsidR="00BF0F25" w:rsidRPr="00F76895" w:rsidRDefault="00BF0F25" w:rsidP="00BF0F25">
      <w:pPr>
        <w:rPr>
          <w:szCs w:val="22"/>
          <w:u w:val="single"/>
        </w:rPr>
      </w:pPr>
    </w:p>
    <w:p w14:paraId="3997CA09" w14:textId="77777777" w:rsidR="00BF0F25" w:rsidRPr="00F76895" w:rsidRDefault="00BF0F25" w:rsidP="00BF0F25">
      <w:pPr>
        <w:rPr>
          <w:szCs w:val="22"/>
        </w:rPr>
      </w:pPr>
    </w:p>
    <w:p w14:paraId="0F2E99D5" w14:textId="77777777" w:rsidR="00BF0F25" w:rsidRPr="00F76895" w:rsidRDefault="00BF0F25" w:rsidP="00BF0F25">
      <w:pPr>
        <w:keepNext/>
        <w:keepLines/>
        <w:rPr>
          <w:szCs w:val="22"/>
          <w:u w:val="single"/>
          <w:lang w:val="fr-CH"/>
        </w:rPr>
      </w:pPr>
      <w:r w:rsidRPr="00F76895">
        <w:rPr>
          <w:szCs w:val="22"/>
          <w:u w:val="single"/>
          <w:lang w:val="fr-CH"/>
        </w:rPr>
        <w:t>CONGO</w:t>
      </w:r>
    </w:p>
    <w:p w14:paraId="09D03CB3" w14:textId="77777777" w:rsidR="00BF0F25" w:rsidRPr="00F76895" w:rsidRDefault="00BF0F25" w:rsidP="00BF0F25">
      <w:pPr>
        <w:keepNext/>
        <w:keepLines/>
        <w:rPr>
          <w:szCs w:val="22"/>
          <w:u w:val="single"/>
          <w:lang w:val="fr-CH"/>
        </w:rPr>
      </w:pPr>
    </w:p>
    <w:p w14:paraId="14B55AF9" w14:textId="77777777" w:rsidR="00BF0F25" w:rsidRPr="00F76895" w:rsidRDefault="00BF0F25" w:rsidP="00BF0F25">
      <w:pPr>
        <w:rPr>
          <w:szCs w:val="22"/>
          <w:lang w:val="fr-CH"/>
        </w:rPr>
      </w:pPr>
      <w:r w:rsidRPr="00F76895">
        <w:rPr>
          <w:szCs w:val="22"/>
          <w:lang w:val="fr-CH"/>
        </w:rPr>
        <w:t>Ludovic Guy LOBOKO (M.), conseiller, Mission permanente, Genève</w:t>
      </w:r>
    </w:p>
    <w:p w14:paraId="0C6FC1ED" w14:textId="77777777" w:rsidR="00BF0F25" w:rsidRPr="00F76895" w:rsidRDefault="00BF0F25" w:rsidP="00BF0F25">
      <w:pPr>
        <w:rPr>
          <w:szCs w:val="22"/>
          <w:lang w:val="fr-CH"/>
        </w:rPr>
      </w:pPr>
    </w:p>
    <w:p w14:paraId="366F4ECE" w14:textId="77777777" w:rsidR="00BF0F25" w:rsidRPr="00F76895" w:rsidRDefault="00BF0F25" w:rsidP="00BF0F25">
      <w:pPr>
        <w:rPr>
          <w:szCs w:val="22"/>
          <w:lang w:val="fr-CH"/>
        </w:rPr>
      </w:pPr>
    </w:p>
    <w:p w14:paraId="672F0708" w14:textId="77777777" w:rsidR="00BF0F25" w:rsidRPr="00F76895" w:rsidRDefault="00BF0F25" w:rsidP="00BF0F25">
      <w:pPr>
        <w:rPr>
          <w:szCs w:val="22"/>
          <w:u w:val="single"/>
          <w:lang w:val="fr-CH"/>
        </w:rPr>
      </w:pPr>
      <w:r w:rsidRPr="00F76895">
        <w:rPr>
          <w:szCs w:val="22"/>
          <w:u w:val="single"/>
          <w:lang w:val="fr-CH"/>
        </w:rPr>
        <w:t>CÔTE D'IVOIRE</w:t>
      </w:r>
    </w:p>
    <w:p w14:paraId="122DA1B7" w14:textId="77777777" w:rsidR="00BF0F25" w:rsidRPr="00F76895" w:rsidRDefault="00BF0F25" w:rsidP="00BF0F25">
      <w:pPr>
        <w:rPr>
          <w:szCs w:val="22"/>
          <w:u w:val="single"/>
          <w:lang w:val="fr-CH"/>
        </w:rPr>
      </w:pPr>
    </w:p>
    <w:p w14:paraId="7BA19ADB" w14:textId="77777777" w:rsidR="00BF0F25" w:rsidRPr="00F76895" w:rsidRDefault="00BF0F25" w:rsidP="00BF0F25">
      <w:pPr>
        <w:keepNext/>
        <w:rPr>
          <w:szCs w:val="22"/>
          <w:lang w:val="fr-CH"/>
        </w:rPr>
      </w:pPr>
      <w:r w:rsidRPr="00F76895">
        <w:rPr>
          <w:szCs w:val="22"/>
          <w:lang w:val="fr-CH"/>
        </w:rPr>
        <w:t>Kumou MANKONGA (M.), premier secrétaire, Mission permanente, Genève</w:t>
      </w:r>
    </w:p>
    <w:p w14:paraId="01BEB84D" w14:textId="77777777" w:rsidR="00BF0F25" w:rsidRPr="00F76895" w:rsidRDefault="00BF0F25" w:rsidP="00BF0F25">
      <w:pPr>
        <w:rPr>
          <w:szCs w:val="22"/>
          <w:lang w:val="fr-CH"/>
        </w:rPr>
      </w:pPr>
    </w:p>
    <w:p w14:paraId="0CB11574" w14:textId="77777777" w:rsidR="00BF0F25" w:rsidRPr="00F76895" w:rsidRDefault="00BF0F25" w:rsidP="00BF0F25">
      <w:pPr>
        <w:rPr>
          <w:szCs w:val="22"/>
          <w:lang w:val="fr-CH"/>
        </w:rPr>
      </w:pPr>
    </w:p>
    <w:p w14:paraId="0090AE75" w14:textId="77777777" w:rsidR="00BF0F25" w:rsidRPr="00F76895" w:rsidRDefault="00BF0F25" w:rsidP="00BF0F25">
      <w:pPr>
        <w:keepNext/>
        <w:keepLines/>
        <w:rPr>
          <w:szCs w:val="22"/>
          <w:u w:val="single"/>
        </w:rPr>
      </w:pPr>
      <w:r w:rsidRPr="00F76895">
        <w:rPr>
          <w:szCs w:val="22"/>
          <w:u w:val="single"/>
        </w:rPr>
        <w:t>CROATIE/CROATIA</w:t>
      </w:r>
    </w:p>
    <w:p w14:paraId="49816229" w14:textId="77777777" w:rsidR="00BF0F25" w:rsidRPr="00F76895" w:rsidRDefault="00BF0F25" w:rsidP="00BF0F25">
      <w:pPr>
        <w:keepNext/>
        <w:keepLines/>
        <w:rPr>
          <w:szCs w:val="22"/>
          <w:u w:val="single"/>
        </w:rPr>
      </w:pPr>
    </w:p>
    <w:p w14:paraId="039F9B2A" w14:textId="77777777" w:rsidR="00BF0F25" w:rsidRPr="00F76895" w:rsidRDefault="00BF0F25" w:rsidP="00BF0F25">
      <w:pPr>
        <w:keepNext/>
        <w:keepLines/>
        <w:rPr>
          <w:szCs w:val="22"/>
        </w:rPr>
      </w:pPr>
      <w:r w:rsidRPr="00F76895">
        <w:rPr>
          <w:szCs w:val="22"/>
        </w:rPr>
        <w:t>Alida MATKOVIĆ (Ms.), Minister Counsellor, Permanent Mission, Geneva</w:t>
      </w:r>
    </w:p>
    <w:p w14:paraId="1D105142" w14:textId="77777777" w:rsidR="00BF0F25" w:rsidRPr="00F76895" w:rsidRDefault="00BF0F25" w:rsidP="00BF0F25">
      <w:pPr>
        <w:rPr>
          <w:szCs w:val="22"/>
        </w:rPr>
      </w:pPr>
    </w:p>
    <w:p w14:paraId="160A10E5" w14:textId="77777777" w:rsidR="00BF0F25" w:rsidRPr="00F76895" w:rsidRDefault="00BF0F25" w:rsidP="00BF0F25">
      <w:pPr>
        <w:keepNext/>
        <w:keepLines/>
        <w:rPr>
          <w:szCs w:val="22"/>
        </w:rPr>
      </w:pPr>
      <w:r w:rsidRPr="00F76895">
        <w:rPr>
          <w:szCs w:val="22"/>
        </w:rPr>
        <w:t>Tanja MILOVIĆ (Ms.), Head, Education, Promotion and IP Development Section, State Intellectual Property Office, Zagreb</w:t>
      </w:r>
    </w:p>
    <w:p w14:paraId="1B36D259" w14:textId="77777777" w:rsidR="00BF0F25" w:rsidRPr="00F76895" w:rsidRDefault="00BF0F25" w:rsidP="00BF0F25">
      <w:pPr>
        <w:rPr>
          <w:szCs w:val="22"/>
        </w:rPr>
      </w:pPr>
    </w:p>
    <w:p w14:paraId="213059CE" w14:textId="77777777" w:rsidR="00BF0F25" w:rsidRPr="00F76895" w:rsidRDefault="00BF0F25" w:rsidP="00BF0F25">
      <w:pPr>
        <w:rPr>
          <w:szCs w:val="22"/>
        </w:rPr>
      </w:pPr>
    </w:p>
    <w:p w14:paraId="56F1F386" w14:textId="77777777" w:rsidR="00BF0F25" w:rsidRPr="00F76895" w:rsidRDefault="00BF0F25" w:rsidP="00BF0F25">
      <w:pPr>
        <w:keepNext/>
        <w:keepLines/>
        <w:rPr>
          <w:szCs w:val="22"/>
          <w:u w:val="single"/>
          <w:lang w:val="es-PE"/>
        </w:rPr>
      </w:pPr>
      <w:r w:rsidRPr="00F76895">
        <w:rPr>
          <w:szCs w:val="22"/>
          <w:u w:val="single"/>
          <w:lang w:val="es-PE"/>
        </w:rPr>
        <w:t>CUBA</w:t>
      </w:r>
    </w:p>
    <w:p w14:paraId="1B1844A8" w14:textId="77777777" w:rsidR="00BF0F25" w:rsidRPr="00F76895" w:rsidRDefault="00BF0F25" w:rsidP="00BF0F25">
      <w:pPr>
        <w:keepNext/>
        <w:keepLines/>
        <w:rPr>
          <w:szCs w:val="22"/>
          <w:u w:val="single"/>
          <w:lang w:val="es-PE"/>
        </w:rPr>
      </w:pPr>
    </w:p>
    <w:p w14:paraId="0D0EA6DE" w14:textId="77777777" w:rsidR="00BF0F25" w:rsidRPr="00F76895" w:rsidRDefault="00BF0F25" w:rsidP="00BF0F25">
      <w:pPr>
        <w:keepNext/>
        <w:keepLines/>
        <w:rPr>
          <w:szCs w:val="22"/>
          <w:lang w:val="es-ES"/>
        </w:rPr>
      </w:pPr>
      <w:r w:rsidRPr="00F76895">
        <w:rPr>
          <w:szCs w:val="22"/>
          <w:lang w:val="es-ES"/>
        </w:rPr>
        <w:t>María de los Ángeles SÁNCHEZ TORRES (Sra.), Directora General, Oficina Cubana de la Propiedad Industrial, La Habana</w:t>
      </w:r>
    </w:p>
    <w:p w14:paraId="06245138" w14:textId="77777777" w:rsidR="00BF0F25" w:rsidRPr="00F76895" w:rsidRDefault="00BF0F25" w:rsidP="00BF0F25">
      <w:pPr>
        <w:rPr>
          <w:szCs w:val="22"/>
          <w:lang w:val="es-ES"/>
        </w:rPr>
      </w:pPr>
    </w:p>
    <w:p w14:paraId="3A4C7828" w14:textId="77777777" w:rsidR="00BF0F25" w:rsidRPr="00F76895" w:rsidRDefault="00BF0F25" w:rsidP="00167BED">
      <w:pPr>
        <w:keepNext/>
        <w:rPr>
          <w:szCs w:val="22"/>
          <w:u w:val="single"/>
        </w:rPr>
      </w:pPr>
      <w:r w:rsidRPr="00F76895">
        <w:rPr>
          <w:szCs w:val="22"/>
          <w:u w:val="single"/>
        </w:rPr>
        <w:t>DANEMARK/DENMARK</w:t>
      </w:r>
    </w:p>
    <w:p w14:paraId="22AA73D2" w14:textId="77777777" w:rsidR="00BF0F25" w:rsidRPr="00F76895" w:rsidRDefault="00BF0F25" w:rsidP="00167BED">
      <w:pPr>
        <w:keepNext/>
        <w:rPr>
          <w:szCs w:val="22"/>
          <w:u w:val="single"/>
        </w:rPr>
      </w:pPr>
    </w:p>
    <w:p w14:paraId="0029F83D" w14:textId="77777777" w:rsidR="00BF0F25" w:rsidRPr="00F76895" w:rsidRDefault="00BF0F25" w:rsidP="00BF0F25">
      <w:pPr>
        <w:rPr>
          <w:szCs w:val="22"/>
        </w:rPr>
      </w:pPr>
      <w:r w:rsidRPr="00F76895">
        <w:rPr>
          <w:szCs w:val="22"/>
        </w:rPr>
        <w:t>Kim FOGTMANN (Mr.), Legal Adviser, Danish Patent and Trademark Office, Ministry of Industry, Business and Financial Affairs, Taastrup</w:t>
      </w:r>
    </w:p>
    <w:p w14:paraId="6524F16F" w14:textId="77777777" w:rsidR="00BF0F25" w:rsidRPr="00F76895" w:rsidRDefault="00BF0F25" w:rsidP="00BF0F25">
      <w:pPr>
        <w:rPr>
          <w:szCs w:val="22"/>
        </w:rPr>
      </w:pPr>
    </w:p>
    <w:p w14:paraId="554F0EC9" w14:textId="77777777" w:rsidR="00BF0F25" w:rsidRPr="00F76895" w:rsidRDefault="00BF0F25" w:rsidP="00BF0F25">
      <w:pPr>
        <w:rPr>
          <w:szCs w:val="22"/>
        </w:rPr>
      </w:pPr>
    </w:p>
    <w:p w14:paraId="54F7069E" w14:textId="77777777" w:rsidR="00BF0F25" w:rsidRPr="00F76895" w:rsidRDefault="00BF0F25" w:rsidP="00BF0F25">
      <w:pPr>
        <w:rPr>
          <w:szCs w:val="22"/>
          <w:u w:val="single"/>
          <w:lang w:val="fr-CH"/>
        </w:rPr>
      </w:pPr>
      <w:r w:rsidRPr="00F76895">
        <w:rPr>
          <w:szCs w:val="22"/>
          <w:u w:val="single"/>
          <w:lang w:val="fr-CH"/>
        </w:rPr>
        <w:t>DJIBOUTI</w:t>
      </w:r>
    </w:p>
    <w:p w14:paraId="23C5ADD2" w14:textId="77777777" w:rsidR="00BF0F25" w:rsidRPr="00F76895" w:rsidRDefault="00BF0F25" w:rsidP="00BF0F25">
      <w:pPr>
        <w:rPr>
          <w:szCs w:val="22"/>
          <w:u w:val="single"/>
          <w:lang w:val="fr-CH"/>
        </w:rPr>
      </w:pPr>
    </w:p>
    <w:p w14:paraId="71AA23A2" w14:textId="77777777" w:rsidR="00BF0F25" w:rsidRPr="00F76895" w:rsidRDefault="00BF0F25" w:rsidP="00BF0F25">
      <w:pPr>
        <w:rPr>
          <w:szCs w:val="22"/>
          <w:lang w:val="fr-CH"/>
        </w:rPr>
      </w:pPr>
      <w:r w:rsidRPr="00F76895">
        <w:rPr>
          <w:szCs w:val="22"/>
          <w:lang w:val="fr-CH"/>
        </w:rPr>
        <w:t>Oubah MOUSSA AHMED (Mme), conseiller, Mission permanente, Genève</w:t>
      </w:r>
    </w:p>
    <w:p w14:paraId="2725EF98" w14:textId="77777777" w:rsidR="00BF0F25" w:rsidRPr="00F76895" w:rsidRDefault="00BF0F25" w:rsidP="00BF0F25">
      <w:pPr>
        <w:rPr>
          <w:szCs w:val="22"/>
          <w:lang w:val="fr-CH"/>
        </w:rPr>
      </w:pPr>
    </w:p>
    <w:p w14:paraId="756569DD" w14:textId="77777777" w:rsidR="00BF0F25" w:rsidRPr="00F76895" w:rsidRDefault="00BF0F25" w:rsidP="00BF0F25">
      <w:pPr>
        <w:rPr>
          <w:szCs w:val="22"/>
          <w:lang w:val="fr-CH"/>
        </w:rPr>
      </w:pPr>
    </w:p>
    <w:p w14:paraId="4E9B46B5" w14:textId="77777777" w:rsidR="00BF0F25" w:rsidRPr="00F76895" w:rsidRDefault="00BF0F25" w:rsidP="00BF0F25">
      <w:pPr>
        <w:rPr>
          <w:szCs w:val="22"/>
          <w:u w:val="single"/>
        </w:rPr>
      </w:pPr>
      <w:r w:rsidRPr="00F76895">
        <w:rPr>
          <w:szCs w:val="22"/>
          <w:u w:val="single"/>
        </w:rPr>
        <w:t>ÉGYPTE/EGYPT</w:t>
      </w:r>
    </w:p>
    <w:p w14:paraId="35F47EAC" w14:textId="77777777" w:rsidR="00BF0F25" w:rsidRPr="00F76895" w:rsidRDefault="00BF0F25" w:rsidP="00BF0F25">
      <w:pPr>
        <w:rPr>
          <w:szCs w:val="22"/>
          <w:u w:val="single"/>
        </w:rPr>
      </w:pPr>
    </w:p>
    <w:p w14:paraId="7FAC5C0E" w14:textId="77777777" w:rsidR="00BF0F25" w:rsidRPr="00F76895" w:rsidRDefault="00BF0F25" w:rsidP="00BF0F25">
      <w:pPr>
        <w:rPr>
          <w:szCs w:val="22"/>
        </w:rPr>
      </w:pPr>
      <w:r w:rsidRPr="00F76895">
        <w:rPr>
          <w:szCs w:val="22"/>
        </w:rPr>
        <w:t>Ahmed Ibrahim MOHAMED (Mr.), Second Secretary, Permanent Mission, Geneva</w:t>
      </w:r>
    </w:p>
    <w:p w14:paraId="1254818C" w14:textId="77777777" w:rsidR="00BF0F25" w:rsidRPr="00F76895" w:rsidRDefault="00BF0F25" w:rsidP="00BF0F25">
      <w:pPr>
        <w:rPr>
          <w:szCs w:val="22"/>
        </w:rPr>
      </w:pPr>
    </w:p>
    <w:p w14:paraId="4EFA8018" w14:textId="77777777" w:rsidR="00BF0F25" w:rsidRPr="00F76895" w:rsidRDefault="00BF0F25" w:rsidP="00BF0F25">
      <w:pPr>
        <w:rPr>
          <w:szCs w:val="22"/>
        </w:rPr>
      </w:pPr>
    </w:p>
    <w:p w14:paraId="7B11074F" w14:textId="77777777" w:rsidR="00BF0F25" w:rsidRPr="00F76895" w:rsidRDefault="00BF0F25" w:rsidP="00BF0F25">
      <w:pPr>
        <w:rPr>
          <w:szCs w:val="22"/>
          <w:u w:val="single"/>
          <w:lang w:val="es-ES"/>
        </w:rPr>
      </w:pPr>
      <w:r w:rsidRPr="00F76895">
        <w:rPr>
          <w:szCs w:val="22"/>
          <w:u w:val="single"/>
          <w:lang w:val="es-ES"/>
        </w:rPr>
        <w:t>EL SALVADOR</w:t>
      </w:r>
    </w:p>
    <w:p w14:paraId="575265CC" w14:textId="77777777" w:rsidR="00BF0F25" w:rsidRPr="00F76895" w:rsidRDefault="00BF0F25" w:rsidP="00BF0F25">
      <w:pPr>
        <w:rPr>
          <w:szCs w:val="22"/>
          <w:u w:val="single"/>
          <w:lang w:val="es-ES"/>
        </w:rPr>
      </w:pPr>
    </w:p>
    <w:p w14:paraId="0F1825F1" w14:textId="77777777" w:rsidR="00BF0F25" w:rsidRPr="00F76895" w:rsidRDefault="00BF0F25" w:rsidP="00BF0F25">
      <w:pPr>
        <w:rPr>
          <w:szCs w:val="22"/>
          <w:lang w:val="es-ES"/>
        </w:rPr>
      </w:pPr>
      <w:r w:rsidRPr="00F76895">
        <w:rPr>
          <w:szCs w:val="22"/>
          <w:lang w:val="es-ES"/>
        </w:rPr>
        <w:t>Diana Violeta HASBÚN (Sra.), Ministra Consejera, Misión Permanente ante la Organización Mundial del Comercio (OMC), Ginebra</w:t>
      </w:r>
    </w:p>
    <w:p w14:paraId="2C74586E" w14:textId="77777777" w:rsidR="00BF0F25" w:rsidRPr="00F76895" w:rsidRDefault="00BF0F25" w:rsidP="00BF0F25">
      <w:pPr>
        <w:rPr>
          <w:szCs w:val="22"/>
          <w:lang w:val="es-ES"/>
        </w:rPr>
      </w:pPr>
    </w:p>
    <w:p w14:paraId="0671518D" w14:textId="77777777" w:rsidR="00BF0F25" w:rsidRPr="00F76895" w:rsidRDefault="00BF0F25" w:rsidP="00BF0F25">
      <w:pPr>
        <w:rPr>
          <w:szCs w:val="22"/>
          <w:lang w:val="es-ES"/>
        </w:rPr>
      </w:pPr>
    </w:p>
    <w:p w14:paraId="44523CAE" w14:textId="77777777" w:rsidR="00BF0F25" w:rsidRPr="00BF0F25" w:rsidRDefault="00BF0F25" w:rsidP="00BF0F25">
      <w:pPr>
        <w:rPr>
          <w:szCs w:val="22"/>
          <w:u w:val="single"/>
        </w:rPr>
      </w:pPr>
      <w:r w:rsidRPr="00BF0F25">
        <w:rPr>
          <w:szCs w:val="22"/>
          <w:u w:val="single"/>
        </w:rPr>
        <w:t>ÉMIRATS ARABES UNIS/UNITED ARAB EMIRATES</w:t>
      </w:r>
    </w:p>
    <w:p w14:paraId="21EEAA5E" w14:textId="77777777" w:rsidR="00BF0F25" w:rsidRPr="00BF0F25" w:rsidRDefault="00BF0F25" w:rsidP="00BF0F25">
      <w:pPr>
        <w:rPr>
          <w:szCs w:val="22"/>
          <w:u w:val="single"/>
        </w:rPr>
      </w:pPr>
    </w:p>
    <w:p w14:paraId="5C0A92BE" w14:textId="77777777" w:rsidR="00BF0F25" w:rsidRPr="00F76895" w:rsidRDefault="00BF0F25" w:rsidP="00BF0F25">
      <w:pPr>
        <w:rPr>
          <w:szCs w:val="22"/>
        </w:rPr>
      </w:pPr>
      <w:r w:rsidRPr="00F76895">
        <w:rPr>
          <w:szCs w:val="22"/>
        </w:rPr>
        <w:t>Fawzi ALJABERI (Mr.), Director, Intellectual Works Department, Intellectual Property Sector, Ministry of Economy, Abu Dhabi</w:t>
      </w:r>
    </w:p>
    <w:p w14:paraId="1CAC5E83" w14:textId="77777777" w:rsidR="00BF0F25" w:rsidRPr="00F76895" w:rsidRDefault="00BF0F25" w:rsidP="00BF0F25">
      <w:pPr>
        <w:rPr>
          <w:szCs w:val="22"/>
        </w:rPr>
      </w:pPr>
    </w:p>
    <w:p w14:paraId="1BB2991D" w14:textId="77777777" w:rsidR="00BF0F25" w:rsidRPr="00F76895" w:rsidRDefault="00BF0F25" w:rsidP="00BF0F25">
      <w:pPr>
        <w:rPr>
          <w:szCs w:val="22"/>
        </w:rPr>
      </w:pPr>
      <w:r w:rsidRPr="00F76895">
        <w:rPr>
          <w:szCs w:val="22"/>
        </w:rPr>
        <w:t>Abdelsalam AL ALI (Mr.), Director, Representative, Office of the United Arab Emirates to the World Trade Organization (WTO), Geneva</w:t>
      </w:r>
    </w:p>
    <w:p w14:paraId="2DA8B8FD" w14:textId="77777777" w:rsidR="00BF0F25" w:rsidRPr="00F76895" w:rsidRDefault="00BF0F25" w:rsidP="00BF0F25">
      <w:pPr>
        <w:rPr>
          <w:szCs w:val="22"/>
        </w:rPr>
      </w:pPr>
    </w:p>
    <w:p w14:paraId="3CCD9861" w14:textId="77777777" w:rsidR="00BF0F25" w:rsidRPr="00F76895" w:rsidRDefault="00BF0F25" w:rsidP="00BF0F25">
      <w:pPr>
        <w:rPr>
          <w:szCs w:val="22"/>
        </w:rPr>
      </w:pPr>
      <w:r w:rsidRPr="00F76895">
        <w:rPr>
          <w:szCs w:val="22"/>
        </w:rPr>
        <w:t>Ali AL HOSANI (Mr.), Under Secretary Assistant, Intellectual Property Sector, Ministry of Economy, Abu Dhabi</w:t>
      </w:r>
    </w:p>
    <w:p w14:paraId="365B8C3E" w14:textId="77777777" w:rsidR="00BF0F25" w:rsidRPr="00F76895" w:rsidRDefault="00BF0F25" w:rsidP="00BF0F25">
      <w:pPr>
        <w:rPr>
          <w:szCs w:val="22"/>
        </w:rPr>
      </w:pPr>
    </w:p>
    <w:p w14:paraId="711FF98B" w14:textId="77777777" w:rsidR="00BF0F25" w:rsidRPr="00F76895" w:rsidRDefault="00BF0F25" w:rsidP="00BF0F25">
      <w:pPr>
        <w:rPr>
          <w:szCs w:val="22"/>
        </w:rPr>
      </w:pPr>
      <w:r w:rsidRPr="00F76895">
        <w:rPr>
          <w:szCs w:val="22"/>
        </w:rPr>
        <w:t>Shaima AL-AKEL (Ms.), International Organizations Executive, Office of the United Arab Emirates to the World Trade Organization (WTO), Geneva</w:t>
      </w:r>
    </w:p>
    <w:p w14:paraId="72B52D39" w14:textId="77777777" w:rsidR="00BF0F25" w:rsidRPr="00F76895" w:rsidRDefault="00BF0F25" w:rsidP="00BF0F25">
      <w:pPr>
        <w:rPr>
          <w:szCs w:val="22"/>
        </w:rPr>
      </w:pPr>
    </w:p>
    <w:p w14:paraId="2B94DAEB" w14:textId="77777777" w:rsidR="00BF0F25" w:rsidRPr="00F76895" w:rsidRDefault="00BF0F25" w:rsidP="00BF0F25">
      <w:pPr>
        <w:rPr>
          <w:szCs w:val="22"/>
        </w:rPr>
      </w:pPr>
    </w:p>
    <w:p w14:paraId="089F42EA" w14:textId="77777777" w:rsidR="00BF0F25" w:rsidRPr="00F76895" w:rsidRDefault="00BF0F25" w:rsidP="00BF0F25">
      <w:pPr>
        <w:keepNext/>
        <w:keepLines/>
        <w:rPr>
          <w:szCs w:val="22"/>
          <w:u w:val="single"/>
          <w:lang w:val="es-ES"/>
        </w:rPr>
      </w:pPr>
      <w:r w:rsidRPr="00F76895">
        <w:rPr>
          <w:szCs w:val="22"/>
          <w:u w:val="single"/>
          <w:lang w:val="es-ES"/>
        </w:rPr>
        <w:t>ÉQUATEUR/ECUADOR</w:t>
      </w:r>
    </w:p>
    <w:p w14:paraId="60D6C0CE" w14:textId="77777777" w:rsidR="00BF0F25" w:rsidRPr="00F76895" w:rsidRDefault="00BF0F25" w:rsidP="00BF0F25">
      <w:pPr>
        <w:keepNext/>
        <w:keepLines/>
        <w:rPr>
          <w:szCs w:val="22"/>
          <w:u w:val="single"/>
          <w:lang w:val="es-ES"/>
        </w:rPr>
      </w:pPr>
    </w:p>
    <w:p w14:paraId="29AF88B6" w14:textId="77777777" w:rsidR="00BF0F25" w:rsidRPr="00F76895" w:rsidRDefault="00BF0F25" w:rsidP="00BF0F25">
      <w:pPr>
        <w:rPr>
          <w:szCs w:val="22"/>
          <w:lang w:val="es-ES"/>
        </w:rPr>
      </w:pPr>
      <w:r w:rsidRPr="00F76895">
        <w:rPr>
          <w:szCs w:val="22"/>
          <w:lang w:val="es-ES"/>
        </w:rPr>
        <w:t>Diego Esteban AULESTIA VALENCIA (Sr.), Embajador, Misión Permanente ante la Organización Mundial del Comercio (OMC), Ginebra</w:t>
      </w:r>
    </w:p>
    <w:p w14:paraId="4E1C7AD8" w14:textId="77777777" w:rsidR="00BF0F25" w:rsidRPr="00F76895" w:rsidRDefault="00BF0F25" w:rsidP="00BF0F25">
      <w:pPr>
        <w:keepNext/>
        <w:keepLines/>
        <w:rPr>
          <w:szCs w:val="22"/>
          <w:u w:val="single"/>
          <w:lang w:val="es-ES"/>
        </w:rPr>
      </w:pPr>
    </w:p>
    <w:p w14:paraId="35A18A4F" w14:textId="77777777" w:rsidR="00BF0F25" w:rsidRPr="00F76895" w:rsidRDefault="00BF0F25" w:rsidP="00BF0F25">
      <w:pPr>
        <w:rPr>
          <w:szCs w:val="22"/>
          <w:lang w:val="es-ES"/>
        </w:rPr>
      </w:pPr>
      <w:r w:rsidRPr="00F76895">
        <w:rPr>
          <w:szCs w:val="22"/>
          <w:lang w:val="es-ES"/>
        </w:rPr>
        <w:t>Ñusta MALDONADO (Sra.), Segunda Secretaria, Misión Permanente ante la Organización Mundial del Comercio (OMC), Ginebra</w:t>
      </w:r>
    </w:p>
    <w:p w14:paraId="1143CA60" w14:textId="77777777" w:rsidR="00BF0F25" w:rsidRPr="00F76895" w:rsidRDefault="00BF0F25" w:rsidP="00BF0F25">
      <w:pPr>
        <w:rPr>
          <w:szCs w:val="22"/>
          <w:lang w:val="es-ES"/>
        </w:rPr>
      </w:pPr>
    </w:p>
    <w:p w14:paraId="70B777E6" w14:textId="77777777" w:rsidR="00BF0F25" w:rsidRPr="00F76895" w:rsidRDefault="00BF0F25" w:rsidP="00BF0F25">
      <w:pPr>
        <w:rPr>
          <w:szCs w:val="22"/>
          <w:lang w:val="es-ES"/>
        </w:rPr>
      </w:pPr>
      <w:r w:rsidRPr="00F76895">
        <w:rPr>
          <w:szCs w:val="22"/>
          <w:lang w:val="es-ES"/>
        </w:rPr>
        <w:t>Heidi VÁSCONES (Sra.), Tercera Secretaria, Misión Permanente ante la Organización Mundial del Comercio (OMC), Ginebra</w:t>
      </w:r>
    </w:p>
    <w:p w14:paraId="497FA725" w14:textId="77777777" w:rsidR="00BF0F25" w:rsidRPr="00F76895" w:rsidRDefault="00BF0F25" w:rsidP="00BF0F25">
      <w:pPr>
        <w:rPr>
          <w:szCs w:val="22"/>
          <w:lang w:val="es-ES"/>
        </w:rPr>
      </w:pPr>
    </w:p>
    <w:p w14:paraId="0DAF14D5" w14:textId="77777777" w:rsidR="00167BED" w:rsidRDefault="00167BED">
      <w:pPr>
        <w:rPr>
          <w:szCs w:val="22"/>
          <w:u w:val="single"/>
          <w:lang w:val="es-ES"/>
        </w:rPr>
      </w:pPr>
      <w:r>
        <w:rPr>
          <w:szCs w:val="22"/>
          <w:u w:val="single"/>
          <w:lang w:val="es-ES"/>
        </w:rPr>
        <w:br w:type="page"/>
      </w:r>
    </w:p>
    <w:p w14:paraId="362D0424" w14:textId="66560949" w:rsidR="00BF0F25" w:rsidRPr="00F76895" w:rsidRDefault="00BF0F25" w:rsidP="00BF0F25">
      <w:pPr>
        <w:keepNext/>
        <w:keepLines/>
        <w:rPr>
          <w:szCs w:val="22"/>
          <w:u w:val="single"/>
          <w:lang w:val="es-ES"/>
        </w:rPr>
      </w:pPr>
      <w:r w:rsidRPr="00F76895">
        <w:rPr>
          <w:szCs w:val="22"/>
          <w:u w:val="single"/>
          <w:lang w:val="es-ES"/>
        </w:rPr>
        <w:t>ESPAGNE/SPAIN</w:t>
      </w:r>
    </w:p>
    <w:p w14:paraId="7804B9F5" w14:textId="77777777" w:rsidR="00BF0F25" w:rsidRPr="00F76895" w:rsidRDefault="00BF0F25" w:rsidP="00BF0F25">
      <w:pPr>
        <w:keepNext/>
        <w:keepLines/>
        <w:rPr>
          <w:szCs w:val="22"/>
          <w:u w:val="single"/>
          <w:lang w:val="es-ES"/>
        </w:rPr>
      </w:pPr>
    </w:p>
    <w:p w14:paraId="685EE6E2" w14:textId="77777777" w:rsidR="00BF0F25" w:rsidRPr="00F76895" w:rsidRDefault="00BF0F25" w:rsidP="00BF0F25">
      <w:pPr>
        <w:keepNext/>
        <w:keepLines/>
        <w:rPr>
          <w:szCs w:val="22"/>
          <w:u w:val="single"/>
          <w:lang w:val="es-ES"/>
        </w:rPr>
      </w:pPr>
      <w:r w:rsidRPr="00F76895">
        <w:rPr>
          <w:szCs w:val="22"/>
          <w:lang w:val="es-ES"/>
        </w:rPr>
        <w:t>Cristóbal GONZÁLEZ-ALLER (Sr.), Embajador, Representante Permanente, Misión Permanente, Ginebra</w:t>
      </w:r>
    </w:p>
    <w:p w14:paraId="1BCC681C" w14:textId="77777777" w:rsidR="00BF0F25" w:rsidRPr="00F76895" w:rsidRDefault="00BF0F25" w:rsidP="00BF0F25">
      <w:pPr>
        <w:keepNext/>
        <w:keepLines/>
        <w:rPr>
          <w:szCs w:val="22"/>
          <w:u w:val="single"/>
          <w:lang w:val="es-ES"/>
        </w:rPr>
      </w:pPr>
    </w:p>
    <w:p w14:paraId="0BC2C541" w14:textId="77777777" w:rsidR="00BF0F25" w:rsidRPr="00F76895" w:rsidRDefault="00BF0F25" w:rsidP="00BF0F25">
      <w:pPr>
        <w:keepNext/>
        <w:keepLines/>
        <w:rPr>
          <w:szCs w:val="22"/>
          <w:u w:val="single"/>
          <w:lang w:val="es-ES"/>
        </w:rPr>
      </w:pPr>
      <w:r w:rsidRPr="00F76895">
        <w:rPr>
          <w:szCs w:val="22"/>
          <w:lang w:val="es-ES"/>
        </w:rPr>
        <w:t>Carlos DOMÍNGUEZ DÍAZ (Sr.), Embajador, Representante Permanente Adjunto, Misión Permanente, Ginebra</w:t>
      </w:r>
    </w:p>
    <w:p w14:paraId="4A16023D" w14:textId="77777777" w:rsidR="00BF0F25" w:rsidRPr="00F76895" w:rsidRDefault="00BF0F25" w:rsidP="00BF0F25">
      <w:pPr>
        <w:keepNext/>
        <w:keepLines/>
        <w:rPr>
          <w:szCs w:val="22"/>
          <w:u w:val="single"/>
          <w:lang w:val="es-ES"/>
        </w:rPr>
      </w:pPr>
    </w:p>
    <w:p w14:paraId="4960BDC5" w14:textId="77777777" w:rsidR="00BF0F25" w:rsidRPr="00F76895" w:rsidRDefault="00BF0F25" w:rsidP="00BF0F25">
      <w:pPr>
        <w:keepNext/>
        <w:keepLines/>
        <w:rPr>
          <w:szCs w:val="22"/>
          <w:lang w:val="es-ES"/>
        </w:rPr>
      </w:pPr>
      <w:r w:rsidRPr="00F76895">
        <w:rPr>
          <w:szCs w:val="22"/>
          <w:lang w:val="es-ES"/>
        </w:rPr>
        <w:t>Lucía GUTIÉRREZ GARCÍA</w:t>
      </w:r>
      <w:r w:rsidRPr="00F76895">
        <w:rPr>
          <w:lang w:val="es-ES_tradnl"/>
        </w:rPr>
        <w:t xml:space="preserve"> (</w:t>
      </w:r>
      <w:r w:rsidRPr="00F76895">
        <w:rPr>
          <w:szCs w:val="22"/>
          <w:lang w:val="es-ES_tradnl"/>
        </w:rPr>
        <w:t>Sra.)</w:t>
      </w:r>
      <w:r w:rsidRPr="00F76895">
        <w:rPr>
          <w:szCs w:val="22"/>
          <w:lang w:val="es-ES"/>
        </w:rPr>
        <w:t>, Registradora Central de la Propiedad Intelectual, Subdirección General de Propiedad Intelectual, Ministerio de Educación, Cultura y Deporte, Madrid</w:t>
      </w:r>
    </w:p>
    <w:p w14:paraId="1F5CFFB7" w14:textId="77777777" w:rsidR="00BF0F25" w:rsidRPr="00F76895" w:rsidRDefault="00BF0F25" w:rsidP="00BF0F25">
      <w:pPr>
        <w:rPr>
          <w:szCs w:val="22"/>
          <w:lang w:val="es-ES"/>
        </w:rPr>
      </w:pPr>
    </w:p>
    <w:p w14:paraId="4DCADE74" w14:textId="77777777" w:rsidR="00BF0F25" w:rsidRPr="00F76895" w:rsidRDefault="00BF0F25" w:rsidP="00BF0F25">
      <w:pPr>
        <w:rPr>
          <w:szCs w:val="22"/>
          <w:lang w:val="es-ES"/>
        </w:rPr>
      </w:pPr>
      <w:r w:rsidRPr="00F76895">
        <w:rPr>
          <w:szCs w:val="22"/>
          <w:lang w:val="es-ES"/>
        </w:rPr>
        <w:t>Eva María PÉRTICA GÓMEZ (Sra.), Jefa de Servicio, Departamento de Coordinación Jurídica y Relaciones Internacionales, Oficina Española de Patentes y Marcas, O.A. (OEPM), Ministerio de Industria, Comercio y Turismo, Madrid</w:t>
      </w:r>
    </w:p>
    <w:p w14:paraId="7AC4F336" w14:textId="77777777" w:rsidR="00BF0F25" w:rsidRPr="00F76895" w:rsidRDefault="00BF0F25" w:rsidP="00BF0F25">
      <w:pPr>
        <w:rPr>
          <w:szCs w:val="22"/>
          <w:lang w:val="es-ES"/>
        </w:rPr>
      </w:pPr>
    </w:p>
    <w:p w14:paraId="70B34E1C" w14:textId="77777777" w:rsidR="00BF0F25" w:rsidRPr="00F76895" w:rsidRDefault="00BF0F25" w:rsidP="00BF0F25">
      <w:pPr>
        <w:rPr>
          <w:szCs w:val="22"/>
          <w:lang w:val="es-ES"/>
        </w:rPr>
      </w:pPr>
      <w:r w:rsidRPr="00F76895">
        <w:rPr>
          <w:szCs w:val="22"/>
          <w:lang w:val="es-ES"/>
        </w:rPr>
        <w:t>Marta MILLÁN GONZÁLEZ (Sra.), Técnica Superior, Subdirección General de Propiedad Intelectual, Ministerio de Educación, Cultura y Deporte, Madrid</w:t>
      </w:r>
    </w:p>
    <w:p w14:paraId="29C86CCD" w14:textId="77777777" w:rsidR="00BF0F25" w:rsidRPr="00F76895" w:rsidRDefault="00BF0F25" w:rsidP="00BF0F25">
      <w:pPr>
        <w:rPr>
          <w:szCs w:val="22"/>
          <w:lang w:val="es-ES"/>
        </w:rPr>
      </w:pPr>
    </w:p>
    <w:p w14:paraId="0902CC38" w14:textId="77777777" w:rsidR="00BF0F25" w:rsidRPr="00F76895" w:rsidRDefault="00BF0F25" w:rsidP="00BF0F25">
      <w:pPr>
        <w:keepNext/>
        <w:keepLines/>
        <w:rPr>
          <w:szCs w:val="22"/>
          <w:u w:val="single"/>
          <w:lang w:val="es-ES"/>
        </w:rPr>
      </w:pPr>
      <w:r w:rsidRPr="00F76895">
        <w:rPr>
          <w:szCs w:val="22"/>
          <w:lang w:val="es-ES"/>
        </w:rPr>
        <w:t>Juan LUEIRO GARCÍA (Sr.), Consejero Diplomático, Misión Permanente, Ginebra</w:t>
      </w:r>
    </w:p>
    <w:p w14:paraId="4B61285B" w14:textId="77777777" w:rsidR="00BF0F25" w:rsidRPr="00F76895" w:rsidRDefault="00BF0F25" w:rsidP="00BF0F25">
      <w:pPr>
        <w:rPr>
          <w:szCs w:val="22"/>
          <w:lang w:val="es-ES"/>
        </w:rPr>
      </w:pPr>
    </w:p>
    <w:p w14:paraId="695604BF" w14:textId="77777777" w:rsidR="00BF0F25" w:rsidRPr="00F76895" w:rsidRDefault="00BF0F25" w:rsidP="00BF0F25">
      <w:pPr>
        <w:rPr>
          <w:szCs w:val="22"/>
          <w:lang w:val="es-ES"/>
        </w:rPr>
      </w:pPr>
    </w:p>
    <w:p w14:paraId="2400FD7D" w14:textId="77777777" w:rsidR="00BF0F25" w:rsidRPr="00F76895" w:rsidRDefault="00BF0F25" w:rsidP="00BF0F25">
      <w:pPr>
        <w:keepNext/>
        <w:keepLines/>
        <w:rPr>
          <w:szCs w:val="22"/>
          <w:u w:val="single"/>
        </w:rPr>
      </w:pPr>
      <w:r w:rsidRPr="00F76895">
        <w:rPr>
          <w:szCs w:val="22"/>
          <w:u w:val="single"/>
        </w:rPr>
        <w:t>ÉTATS-UNIS D’AMÉRIQUE/UNITED STATES OF AMERICA</w:t>
      </w:r>
    </w:p>
    <w:p w14:paraId="55095FAD" w14:textId="77777777" w:rsidR="00BF0F25" w:rsidRPr="00F76895" w:rsidRDefault="00BF0F25" w:rsidP="00BF0F25">
      <w:pPr>
        <w:keepNext/>
        <w:keepLines/>
        <w:rPr>
          <w:szCs w:val="22"/>
          <w:u w:val="single"/>
        </w:rPr>
      </w:pPr>
    </w:p>
    <w:p w14:paraId="63A863AF" w14:textId="77777777" w:rsidR="00BF0F25" w:rsidRPr="00F76895" w:rsidRDefault="00BF0F25" w:rsidP="00BF0F25">
      <w:pPr>
        <w:keepNext/>
        <w:keepLines/>
        <w:rPr>
          <w:szCs w:val="22"/>
        </w:rPr>
      </w:pPr>
      <w:r w:rsidRPr="00F76895">
        <w:rPr>
          <w:szCs w:val="22"/>
        </w:rPr>
        <w:t>Marina LAMM (Ms.), Patent Attorney, Office of Policy and International Affairs, United States Patent and Trademark Office (USPTO), Department of Commerce, Alexandria, Virginia</w:t>
      </w:r>
    </w:p>
    <w:p w14:paraId="4E0529BC" w14:textId="77777777" w:rsidR="00BF0F25" w:rsidRPr="00F76895" w:rsidRDefault="00BF0F25" w:rsidP="00BF0F25">
      <w:pPr>
        <w:rPr>
          <w:szCs w:val="22"/>
          <w:u w:val="single"/>
        </w:rPr>
      </w:pPr>
    </w:p>
    <w:p w14:paraId="371EE01F" w14:textId="77777777" w:rsidR="00BF0F25" w:rsidRPr="00F76895" w:rsidRDefault="00BF0F25" w:rsidP="00BF0F25">
      <w:pPr>
        <w:rPr>
          <w:szCs w:val="22"/>
        </w:rPr>
      </w:pPr>
      <w:r w:rsidRPr="00F76895">
        <w:rPr>
          <w:szCs w:val="22"/>
        </w:rPr>
        <w:t>Todd REVES (Mr.), Regional Intellectual Property Attaché for Mexico, Central America and the Caribbean, Embassy of the United States of America in Mexico, Mexico City</w:t>
      </w:r>
    </w:p>
    <w:p w14:paraId="3688E266" w14:textId="77777777" w:rsidR="00BF0F25" w:rsidRPr="00F76895" w:rsidRDefault="00BF0F25" w:rsidP="00BF0F25">
      <w:pPr>
        <w:rPr>
          <w:szCs w:val="22"/>
          <w:u w:val="single"/>
        </w:rPr>
      </w:pPr>
    </w:p>
    <w:p w14:paraId="3C62346D" w14:textId="77777777" w:rsidR="00BF0F25" w:rsidRPr="00F76895" w:rsidRDefault="00BF0F25" w:rsidP="00BF0F25">
      <w:pPr>
        <w:keepNext/>
        <w:keepLines/>
        <w:rPr>
          <w:szCs w:val="22"/>
        </w:rPr>
      </w:pPr>
      <w:r w:rsidRPr="00F76895">
        <w:rPr>
          <w:szCs w:val="22"/>
        </w:rPr>
        <w:t>Yasmine FULENA (Ms.), Intellectual Property Advisor, Permanent Mission, Geneva</w:t>
      </w:r>
    </w:p>
    <w:p w14:paraId="1E821D7B" w14:textId="77777777" w:rsidR="00BF0F25" w:rsidRPr="00F76895" w:rsidRDefault="00BF0F25" w:rsidP="00BF0F25">
      <w:pPr>
        <w:keepNext/>
        <w:keepLines/>
        <w:rPr>
          <w:u w:val="single"/>
        </w:rPr>
      </w:pPr>
    </w:p>
    <w:p w14:paraId="00B1B009" w14:textId="77777777" w:rsidR="00BF0F25" w:rsidRPr="00F76895" w:rsidRDefault="00BF0F25" w:rsidP="00BF0F25">
      <w:pPr>
        <w:rPr>
          <w:szCs w:val="22"/>
        </w:rPr>
      </w:pPr>
      <w:r w:rsidRPr="00F76895">
        <w:rPr>
          <w:szCs w:val="22"/>
        </w:rPr>
        <w:t>Kristine SCHLEGELMILCH (Ms.), Intellectual Property Attaché, Permanent Mission, Geneva</w:t>
      </w:r>
    </w:p>
    <w:p w14:paraId="3BBAED29" w14:textId="77777777" w:rsidR="00BF0F25" w:rsidRPr="00F76895" w:rsidRDefault="00BF0F25" w:rsidP="00BF0F25">
      <w:pPr>
        <w:rPr>
          <w:szCs w:val="22"/>
          <w:u w:val="single"/>
        </w:rPr>
      </w:pPr>
    </w:p>
    <w:p w14:paraId="0D2917F7" w14:textId="77777777" w:rsidR="00BF0F25" w:rsidRPr="00F76895" w:rsidRDefault="00BF0F25" w:rsidP="00BF0F25">
      <w:pPr>
        <w:rPr>
          <w:szCs w:val="22"/>
          <w:u w:val="single"/>
        </w:rPr>
      </w:pPr>
      <w:r w:rsidRPr="00F76895">
        <w:rPr>
          <w:szCs w:val="22"/>
        </w:rPr>
        <w:t>Deborah LASHLEY-JOHNSON (Ms.), Intellectual Property Attaché, Permanent Mission to the World Trade Organization (WTO), Geneva</w:t>
      </w:r>
    </w:p>
    <w:p w14:paraId="7C89040B" w14:textId="77777777" w:rsidR="00BF0F25" w:rsidRPr="00F76895" w:rsidRDefault="00BF0F25" w:rsidP="00BF0F25">
      <w:pPr>
        <w:rPr>
          <w:szCs w:val="22"/>
          <w:u w:val="single"/>
        </w:rPr>
      </w:pPr>
    </w:p>
    <w:p w14:paraId="2F6D055F" w14:textId="77777777" w:rsidR="00BF0F25" w:rsidRPr="00F76895" w:rsidRDefault="00BF0F25" w:rsidP="00BF0F25">
      <w:pPr>
        <w:rPr>
          <w:szCs w:val="22"/>
          <w:u w:val="single"/>
        </w:rPr>
      </w:pPr>
      <w:r w:rsidRPr="00F76895">
        <w:rPr>
          <w:szCs w:val="22"/>
        </w:rPr>
        <w:t>William LEHMBERG (Mr.), Counsellor, Permanent Mission, Geneva</w:t>
      </w:r>
    </w:p>
    <w:p w14:paraId="0473CC3B" w14:textId="77777777" w:rsidR="00BF0F25" w:rsidRPr="00F76895" w:rsidRDefault="00BF0F25" w:rsidP="00BF0F25">
      <w:pPr>
        <w:rPr>
          <w:szCs w:val="22"/>
          <w:u w:val="single"/>
        </w:rPr>
      </w:pPr>
    </w:p>
    <w:p w14:paraId="696EA82E" w14:textId="77777777" w:rsidR="00BF0F25" w:rsidRPr="00F76895" w:rsidRDefault="00BF0F25" w:rsidP="00BF0F25">
      <w:pPr>
        <w:rPr>
          <w:szCs w:val="22"/>
          <w:u w:val="single"/>
        </w:rPr>
      </w:pPr>
    </w:p>
    <w:p w14:paraId="5536E81E" w14:textId="77777777" w:rsidR="00BF0F25" w:rsidRPr="00F76895" w:rsidRDefault="00BF0F25" w:rsidP="00BF0F25">
      <w:pPr>
        <w:keepNext/>
        <w:keepLines/>
        <w:rPr>
          <w:szCs w:val="22"/>
          <w:u w:val="single"/>
        </w:rPr>
      </w:pPr>
      <w:r w:rsidRPr="00F76895">
        <w:rPr>
          <w:szCs w:val="22"/>
          <w:u w:val="single"/>
        </w:rPr>
        <w:t>EX-RÉPUBLIQUE YOUGOSLAVE DE MACÉDOINE/THE FORMER YUGOSLAV REPUBLIC OF MACEDONIA</w:t>
      </w:r>
    </w:p>
    <w:p w14:paraId="3673A6F5" w14:textId="77777777" w:rsidR="00BF0F25" w:rsidRPr="00F76895" w:rsidRDefault="00BF0F25" w:rsidP="00BF0F25">
      <w:pPr>
        <w:keepNext/>
        <w:keepLines/>
        <w:rPr>
          <w:szCs w:val="22"/>
          <w:u w:val="single"/>
        </w:rPr>
      </w:pPr>
    </w:p>
    <w:p w14:paraId="0DD8D99A" w14:textId="77777777" w:rsidR="00BF0F25" w:rsidRPr="00F76895" w:rsidRDefault="00BF0F25" w:rsidP="00BF0F25">
      <w:pPr>
        <w:rPr>
          <w:szCs w:val="22"/>
        </w:rPr>
      </w:pPr>
      <w:r w:rsidRPr="00F76895">
        <w:rPr>
          <w:szCs w:val="22"/>
        </w:rPr>
        <w:t>Slobodanka TRAJKOVSKA (Ms.), Head, Section for Industrial Design and Geographical Indications, Department for Trademarks, Industrial Designs and Geographical Indications, State Office of Industrial Property (SOIP), Skopje</w:t>
      </w:r>
    </w:p>
    <w:p w14:paraId="53209F31" w14:textId="77777777" w:rsidR="00BF0F25" w:rsidRPr="00F76895" w:rsidRDefault="00BF0F25" w:rsidP="00BF0F25">
      <w:pPr>
        <w:rPr>
          <w:szCs w:val="22"/>
        </w:rPr>
      </w:pPr>
    </w:p>
    <w:p w14:paraId="25880820" w14:textId="77777777" w:rsidR="00BF0F25" w:rsidRPr="00F76895" w:rsidRDefault="00BF0F25" w:rsidP="00BF0F25">
      <w:pPr>
        <w:rPr>
          <w:szCs w:val="22"/>
        </w:rPr>
      </w:pPr>
      <w:r w:rsidRPr="00F76895">
        <w:rPr>
          <w:szCs w:val="22"/>
        </w:rPr>
        <w:t>Natasha ZDRAVKOVSKA KOLOVSKA (Ms.), Deputy Head, General Department, State Office of Industrial Property (SOIP), Skopje</w:t>
      </w:r>
    </w:p>
    <w:p w14:paraId="6EAC679F" w14:textId="77777777" w:rsidR="00BF0F25" w:rsidRPr="00F76895" w:rsidRDefault="00BF0F25" w:rsidP="00BF0F25">
      <w:pPr>
        <w:rPr>
          <w:szCs w:val="22"/>
        </w:rPr>
      </w:pPr>
    </w:p>
    <w:p w14:paraId="67104136" w14:textId="77777777" w:rsidR="00BF0F25" w:rsidRPr="00F76895" w:rsidRDefault="00BF0F25" w:rsidP="00BF0F25">
      <w:pPr>
        <w:rPr>
          <w:szCs w:val="22"/>
        </w:rPr>
      </w:pPr>
      <w:r w:rsidRPr="00F76895">
        <w:rPr>
          <w:szCs w:val="22"/>
        </w:rPr>
        <w:t>Slavica SPIROVSKA-GJORGJIEVSKA (Ms.), Senior Associate, Copyright and Related Rights Unit, Department of Normative and Administrative Affairs, Copyright and Related Rights, Ministry of Culture, Skopje</w:t>
      </w:r>
    </w:p>
    <w:p w14:paraId="75A29798" w14:textId="77777777" w:rsidR="00BF0F25" w:rsidRPr="00F76895" w:rsidRDefault="00BF0F25" w:rsidP="00BF0F25">
      <w:pPr>
        <w:keepNext/>
        <w:keepLines/>
        <w:rPr>
          <w:szCs w:val="22"/>
          <w:u w:val="single"/>
        </w:rPr>
      </w:pPr>
      <w:r w:rsidRPr="00F76895">
        <w:rPr>
          <w:szCs w:val="22"/>
          <w:u w:val="single"/>
        </w:rPr>
        <w:t>FÉDÉRATION DE RUSSIE/RUSSIAN FEDERATION</w:t>
      </w:r>
    </w:p>
    <w:p w14:paraId="799EA065" w14:textId="77777777" w:rsidR="00BF0F25" w:rsidRPr="00F76895" w:rsidRDefault="00BF0F25" w:rsidP="00BF0F25">
      <w:pPr>
        <w:keepNext/>
        <w:keepLines/>
        <w:rPr>
          <w:szCs w:val="22"/>
          <w:u w:val="single"/>
        </w:rPr>
      </w:pPr>
    </w:p>
    <w:p w14:paraId="557C3E66" w14:textId="77777777" w:rsidR="00BF0F25" w:rsidRPr="00F76895" w:rsidRDefault="00BF0F25" w:rsidP="00BF0F25">
      <w:pPr>
        <w:keepNext/>
        <w:keepLines/>
        <w:rPr>
          <w:szCs w:val="22"/>
        </w:rPr>
      </w:pPr>
      <w:r w:rsidRPr="00F76895">
        <w:rPr>
          <w:szCs w:val="22"/>
        </w:rPr>
        <w:t>Pavel SPITSYN (Mr.), Director, International Cooperation Department, Federal Service for Intellectual Property of the Russian Federation (ROSPATENT), Moscow</w:t>
      </w:r>
    </w:p>
    <w:p w14:paraId="1A72A4B3" w14:textId="77777777" w:rsidR="00BF0F25" w:rsidRPr="00F76895" w:rsidRDefault="00BF0F25" w:rsidP="00BF0F25">
      <w:pPr>
        <w:keepNext/>
        <w:keepLines/>
        <w:rPr>
          <w:szCs w:val="22"/>
        </w:rPr>
      </w:pPr>
    </w:p>
    <w:p w14:paraId="3B25321B" w14:textId="77777777" w:rsidR="00BF0F25" w:rsidRPr="00F76895" w:rsidRDefault="00BF0F25" w:rsidP="00BF0F25">
      <w:pPr>
        <w:rPr>
          <w:szCs w:val="22"/>
        </w:rPr>
      </w:pPr>
      <w:r w:rsidRPr="00F76895">
        <w:rPr>
          <w:szCs w:val="22"/>
        </w:rPr>
        <w:t>Galina MIKHEEVA (Ms.), Deputy Director, International Cooperation Department, Federal Service for Intellectual Property of the Russian Federation (ROSPATENT), Moscow</w:t>
      </w:r>
    </w:p>
    <w:p w14:paraId="1D000FCD" w14:textId="77777777" w:rsidR="00BF0F25" w:rsidRPr="00F76895" w:rsidRDefault="00BF0F25" w:rsidP="00BF0F25">
      <w:pPr>
        <w:rPr>
          <w:szCs w:val="22"/>
        </w:rPr>
      </w:pPr>
    </w:p>
    <w:p w14:paraId="266AE4B8" w14:textId="77777777" w:rsidR="00BF0F25" w:rsidRPr="00F76895" w:rsidRDefault="00BF0F25" w:rsidP="00BF0F25">
      <w:pPr>
        <w:rPr>
          <w:szCs w:val="22"/>
        </w:rPr>
      </w:pPr>
      <w:r w:rsidRPr="00F76895">
        <w:rPr>
          <w:szCs w:val="22"/>
        </w:rPr>
        <w:t>Elena KULIKOVA (Ms.), Head, Legal Department, Ministry of Foreign Affairs, Moscow</w:t>
      </w:r>
    </w:p>
    <w:p w14:paraId="6DD537FD" w14:textId="77777777" w:rsidR="00BF0F25" w:rsidRPr="00F76895" w:rsidRDefault="00BF0F25" w:rsidP="00BF0F25">
      <w:pPr>
        <w:rPr>
          <w:szCs w:val="22"/>
        </w:rPr>
      </w:pPr>
    </w:p>
    <w:p w14:paraId="27D1DA40" w14:textId="77777777" w:rsidR="00BF0F25" w:rsidRPr="00F76895" w:rsidRDefault="00BF0F25" w:rsidP="00BF0F25">
      <w:pPr>
        <w:rPr>
          <w:szCs w:val="22"/>
        </w:rPr>
      </w:pPr>
      <w:r w:rsidRPr="00F76895">
        <w:rPr>
          <w:szCs w:val="22"/>
        </w:rPr>
        <w:t>Yury ZAYTSEV (Mr.), Deputy Head of Quality Monitoring Center, Federal Institute of Industrial Property of the Russian Federation, Federal Service for Intellectual Property of the Russian Federation (ROSPATENT), Moscow</w:t>
      </w:r>
    </w:p>
    <w:p w14:paraId="38AE8E1C" w14:textId="77777777" w:rsidR="00BF0F25" w:rsidRPr="00F76895" w:rsidRDefault="00BF0F25" w:rsidP="00BF0F25">
      <w:pPr>
        <w:rPr>
          <w:szCs w:val="22"/>
        </w:rPr>
      </w:pPr>
    </w:p>
    <w:p w14:paraId="1B8E9F3E" w14:textId="77777777" w:rsidR="00BF0F25" w:rsidRPr="00F76895" w:rsidRDefault="00BF0F25" w:rsidP="00BF0F25">
      <w:pPr>
        <w:rPr>
          <w:szCs w:val="22"/>
          <w:u w:val="single"/>
        </w:rPr>
      </w:pPr>
    </w:p>
    <w:p w14:paraId="497FC38C" w14:textId="77777777" w:rsidR="00BF0F25" w:rsidRPr="00F76895" w:rsidRDefault="00BF0F25" w:rsidP="00BF0F25">
      <w:pPr>
        <w:rPr>
          <w:szCs w:val="22"/>
          <w:u w:val="single"/>
          <w:lang w:val="fr-CH"/>
        </w:rPr>
      </w:pPr>
      <w:r w:rsidRPr="00F76895">
        <w:rPr>
          <w:szCs w:val="22"/>
          <w:u w:val="single"/>
          <w:lang w:val="fr-CH"/>
        </w:rPr>
        <w:t>FRANCE</w:t>
      </w:r>
    </w:p>
    <w:p w14:paraId="457DAA46" w14:textId="77777777" w:rsidR="00BF0F25" w:rsidRPr="00F76895" w:rsidRDefault="00BF0F25" w:rsidP="00BF0F25">
      <w:pPr>
        <w:rPr>
          <w:szCs w:val="22"/>
          <w:u w:val="single"/>
          <w:lang w:val="fr-CH"/>
        </w:rPr>
      </w:pPr>
    </w:p>
    <w:p w14:paraId="00FA2629" w14:textId="77777777" w:rsidR="00BF0F25" w:rsidRPr="00F76895" w:rsidRDefault="00BF0F25" w:rsidP="00BF0F25">
      <w:pPr>
        <w:rPr>
          <w:szCs w:val="22"/>
          <w:u w:val="single"/>
          <w:lang w:val="fr-CH"/>
        </w:rPr>
      </w:pPr>
      <w:r w:rsidRPr="00F76895">
        <w:rPr>
          <w:szCs w:val="22"/>
          <w:lang w:val="fr-CH"/>
        </w:rPr>
        <w:t>Francis GUÉNON (M.), conseiller diplomatique, Pôle économique, Mission permanente, Genève</w:t>
      </w:r>
    </w:p>
    <w:p w14:paraId="1796A77F" w14:textId="77777777" w:rsidR="00BF0F25" w:rsidRPr="00F76895" w:rsidRDefault="00BF0F25" w:rsidP="00BF0F25">
      <w:pPr>
        <w:rPr>
          <w:szCs w:val="22"/>
          <w:u w:val="single"/>
          <w:lang w:val="fr-CH"/>
        </w:rPr>
      </w:pPr>
    </w:p>
    <w:p w14:paraId="09A47A40" w14:textId="77777777" w:rsidR="00BF0F25" w:rsidRPr="00F76895" w:rsidRDefault="00BF0F25" w:rsidP="00BF0F25">
      <w:pPr>
        <w:rPr>
          <w:szCs w:val="22"/>
          <w:u w:val="single"/>
          <w:lang w:val="fr-CH"/>
        </w:rPr>
      </w:pPr>
    </w:p>
    <w:p w14:paraId="05F29054" w14:textId="77777777" w:rsidR="00BF0F25" w:rsidRPr="00F76895" w:rsidRDefault="00BF0F25" w:rsidP="00BF0F25">
      <w:pPr>
        <w:rPr>
          <w:szCs w:val="22"/>
          <w:u w:val="single"/>
          <w:lang w:val="fr-CH"/>
        </w:rPr>
      </w:pPr>
      <w:r w:rsidRPr="00F76895">
        <w:rPr>
          <w:szCs w:val="22"/>
          <w:u w:val="single"/>
          <w:lang w:val="fr-CH"/>
        </w:rPr>
        <w:t>GABON</w:t>
      </w:r>
    </w:p>
    <w:p w14:paraId="4597A2A5" w14:textId="77777777" w:rsidR="00BF0F25" w:rsidRPr="00F76895" w:rsidRDefault="00BF0F25" w:rsidP="00BF0F25">
      <w:pPr>
        <w:rPr>
          <w:szCs w:val="22"/>
          <w:u w:val="single"/>
          <w:lang w:val="fr-CH"/>
        </w:rPr>
      </w:pPr>
    </w:p>
    <w:p w14:paraId="65477802" w14:textId="77777777" w:rsidR="00BF0F25" w:rsidRPr="00F76895" w:rsidRDefault="00BF0F25" w:rsidP="00BF0F25">
      <w:pPr>
        <w:rPr>
          <w:szCs w:val="22"/>
          <w:u w:val="single"/>
          <w:lang w:val="fr-CH"/>
        </w:rPr>
      </w:pPr>
      <w:r w:rsidRPr="00F76895">
        <w:rPr>
          <w:szCs w:val="22"/>
          <w:lang w:val="fr-CH"/>
        </w:rPr>
        <w:t>Erick-Blaise NDONG-ABOGHE (M.), directeur général adjoint, Office gabonais de la propriété industrielle (OGAPI), Ministère de la promotion des investissements privés, du commerce, du tourisme et de l’industrie, Libreville</w:t>
      </w:r>
    </w:p>
    <w:p w14:paraId="01D3C1A4" w14:textId="77777777" w:rsidR="00BF0F25" w:rsidRPr="00F76895" w:rsidRDefault="00BF0F25" w:rsidP="00BF0F25">
      <w:pPr>
        <w:rPr>
          <w:szCs w:val="22"/>
          <w:u w:val="single"/>
          <w:lang w:val="fr-CH"/>
        </w:rPr>
      </w:pPr>
    </w:p>
    <w:p w14:paraId="33B86D0C" w14:textId="77777777" w:rsidR="00BF0F25" w:rsidRPr="00F76895" w:rsidRDefault="00BF0F25" w:rsidP="00BF0F25">
      <w:pPr>
        <w:rPr>
          <w:szCs w:val="22"/>
          <w:u w:val="single"/>
          <w:lang w:val="fr-CH"/>
        </w:rPr>
      </w:pPr>
      <w:r w:rsidRPr="00F76895">
        <w:rPr>
          <w:szCs w:val="22"/>
          <w:lang w:val="fr-CH"/>
        </w:rPr>
        <w:t>Edwige KOUMBY MISSAMBO (Mme), première conseillère, Mission permanente, Genève</w:t>
      </w:r>
    </w:p>
    <w:p w14:paraId="453C2F3E" w14:textId="77777777" w:rsidR="00BF0F25" w:rsidRPr="00F76895" w:rsidRDefault="00BF0F25" w:rsidP="00BF0F25">
      <w:pPr>
        <w:rPr>
          <w:szCs w:val="22"/>
          <w:u w:val="single"/>
          <w:lang w:val="fr-CH"/>
        </w:rPr>
      </w:pPr>
    </w:p>
    <w:p w14:paraId="30ED2BC0" w14:textId="77777777" w:rsidR="00BF0F25" w:rsidRPr="00F76895" w:rsidRDefault="00BF0F25" w:rsidP="00BF0F25">
      <w:pPr>
        <w:rPr>
          <w:szCs w:val="22"/>
          <w:u w:val="single"/>
          <w:lang w:val="fr-CH"/>
        </w:rPr>
      </w:pPr>
    </w:p>
    <w:p w14:paraId="15B43081" w14:textId="77777777" w:rsidR="00BF0F25" w:rsidRPr="00F76895" w:rsidRDefault="00BF0F25" w:rsidP="00BF0F25">
      <w:pPr>
        <w:rPr>
          <w:szCs w:val="22"/>
          <w:u w:val="single"/>
        </w:rPr>
      </w:pPr>
      <w:r w:rsidRPr="00F76895">
        <w:rPr>
          <w:szCs w:val="22"/>
          <w:u w:val="single"/>
        </w:rPr>
        <w:t>GHANA</w:t>
      </w:r>
    </w:p>
    <w:p w14:paraId="3CB590D7" w14:textId="77777777" w:rsidR="00BF0F25" w:rsidRPr="00F76895" w:rsidRDefault="00BF0F25" w:rsidP="00BF0F25">
      <w:pPr>
        <w:rPr>
          <w:szCs w:val="22"/>
          <w:u w:val="single"/>
        </w:rPr>
      </w:pPr>
    </w:p>
    <w:p w14:paraId="1C8268FE" w14:textId="77777777" w:rsidR="00BF0F25" w:rsidRPr="00F76895" w:rsidRDefault="00BF0F25" w:rsidP="00BF0F25">
      <w:pPr>
        <w:rPr>
          <w:szCs w:val="22"/>
          <w:u w:val="single"/>
        </w:rPr>
      </w:pPr>
      <w:r w:rsidRPr="00F76895">
        <w:rPr>
          <w:szCs w:val="22"/>
        </w:rPr>
        <w:t>Cynthia ATTUQUAYEFIO (Ms.), Minister Counsellor, Permanent Mission, Geneva</w:t>
      </w:r>
    </w:p>
    <w:p w14:paraId="5202866E" w14:textId="77777777" w:rsidR="00BF0F25" w:rsidRPr="00F76895" w:rsidRDefault="00BF0F25" w:rsidP="00BF0F25">
      <w:pPr>
        <w:rPr>
          <w:szCs w:val="22"/>
          <w:u w:val="single"/>
        </w:rPr>
      </w:pPr>
    </w:p>
    <w:p w14:paraId="45EBFF9B" w14:textId="77777777" w:rsidR="00BF0F25" w:rsidRPr="00F76895" w:rsidRDefault="00BF0F25" w:rsidP="00BF0F25">
      <w:pPr>
        <w:rPr>
          <w:szCs w:val="22"/>
          <w:u w:val="single"/>
        </w:rPr>
      </w:pPr>
    </w:p>
    <w:p w14:paraId="09B9A864" w14:textId="77777777" w:rsidR="00BF0F25" w:rsidRPr="00F76895" w:rsidRDefault="00BF0F25" w:rsidP="00BF0F25">
      <w:pPr>
        <w:rPr>
          <w:szCs w:val="22"/>
          <w:u w:val="single"/>
        </w:rPr>
      </w:pPr>
      <w:r w:rsidRPr="00F76895">
        <w:rPr>
          <w:szCs w:val="22"/>
          <w:u w:val="single"/>
        </w:rPr>
        <w:t>GRÈCE/GREECE</w:t>
      </w:r>
    </w:p>
    <w:p w14:paraId="327DB7F4" w14:textId="77777777" w:rsidR="00BF0F25" w:rsidRPr="00F76895" w:rsidRDefault="00BF0F25" w:rsidP="00BF0F25">
      <w:pPr>
        <w:rPr>
          <w:szCs w:val="22"/>
          <w:u w:val="single"/>
        </w:rPr>
      </w:pPr>
    </w:p>
    <w:p w14:paraId="1C06EB40" w14:textId="77777777" w:rsidR="00BF0F25" w:rsidRPr="00F76895" w:rsidRDefault="00BF0F25" w:rsidP="00BF0F25">
      <w:pPr>
        <w:rPr>
          <w:szCs w:val="22"/>
        </w:rPr>
      </w:pPr>
      <w:r w:rsidRPr="00F76895">
        <w:rPr>
          <w:szCs w:val="22"/>
        </w:rPr>
        <w:t>Christina VALASSOPOULOU (Ms.), First Counsellor, Permanent Mission, Geneva</w:t>
      </w:r>
    </w:p>
    <w:p w14:paraId="507BC766" w14:textId="77777777" w:rsidR="00BF0F25" w:rsidRPr="00F76895" w:rsidRDefault="00BF0F25" w:rsidP="00BF0F25">
      <w:pPr>
        <w:rPr>
          <w:szCs w:val="22"/>
          <w:u w:val="single"/>
        </w:rPr>
      </w:pPr>
    </w:p>
    <w:p w14:paraId="379D6308" w14:textId="77777777" w:rsidR="00BF0F25" w:rsidRPr="00F76895" w:rsidRDefault="00BF0F25" w:rsidP="00BF0F25">
      <w:pPr>
        <w:rPr>
          <w:szCs w:val="22"/>
          <w:u w:val="single"/>
        </w:rPr>
      </w:pPr>
    </w:p>
    <w:p w14:paraId="2BECEE9E" w14:textId="77777777" w:rsidR="00BF0F25" w:rsidRPr="00F76895" w:rsidRDefault="00BF0F25" w:rsidP="00BF0F25">
      <w:pPr>
        <w:keepNext/>
        <w:rPr>
          <w:szCs w:val="22"/>
          <w:u w:val="single"/>
          <w:lang w:val="es-ES"/>
        </w:rPr>
      </w:pPr>
      <w:r w:rsidRPr="00F76895">
        <w:rPr>
          <w:szCs w:val="22"/>
          <w:u w:val="single"/>
          <w:lang w:val="es-ES"/>
        </w:rPr>
        <w:t>GUATEMALA</w:t>
      </w:r>
    </w:p>
    <w:p w14:paraId="3B8AEC87" w14:textId="77777777" w:rsidR="00BF0F25" w:rsidRPr="00F76895" w:rsidRDefault="00BF0F25" w:rsidP="00BF0F25">
      <w:pPr>
        <w:keepNext/>
        <w:rPr>
          <w:szCs w:val="22"/>
          <w:u w:val="single"/>
          <w:lang w:val="es-ES"/>
        </w:rPr>
      </w:pPr>
    </w:p>
    <w:p w14:paraId="5BA0DBAC" w14:textId="77777777" w:rsidR="00BF0F25" w:rsidRPr="00F76895" w:rsidRDefault="00BF0F25" w:rsidP="00BF0F25">
      <w:pPr>
        <w:keepNext/>
        <w:rPr>
          <w:szCs w:val="22"/>
          <w:lang w:val="es-ES"/>
        </w:rPr>
      </w:pPr>
      <w:r w:rsidRPr="00F76895">
        <w:rPr>
          <w:szCs w:val="22"/>
          <w:lang w:val="es-ES"/>
        </w:rPr>
        <w:t>Carlos Antonio CASTAÑEDA BOLAÑOS (Sr.), Asesor Jurídico, Registro de la Propiedad Intelectual, Ciudad de Guatemala</w:t>
      </w:r>
    </w:p>
    <w:p w14:paraId="45182D27" w14:textId="77777777" w:rsidR="00BF0F25" w:rsidRPr="00F76895" w:rsidRDefault="00BF0F25" w:rsidP="00BF0F25">
      <w:pPr>
        <w:keepNext/>
        <w:rPr>
          <w:szCs w:val="22"/>
          <w:u w:val="single"/>
          <w:lang w:val="es-ES"/>
        </w:rPr>
      </w:pPr>
    </w:p>
    <w:p w14:paraId="4B88F893" w14:textId="77777777" w:rsidR="00BF0F25" w:rsidRPr="00F76895" w:rsidRDefault="00BF0F25" w:rsidP="00BF0F25">
      <w:pPr>
        <w:rPr>
          <w:szCs w:val="22"/>
          <w:lang w:val="es-ES"/>
        </w:rPr>
      </w:pPr>
      <w:r w:rsidRPr="00F76895">
        <w:rPr>
          <w:szCs w:val="22"/>
          <w:lang w:val="es-ES"/>
        </w:rPr>
        <w:t>Flor de María GARCÍA DÍAZ (Sra.), Consejera, Misión Permanente ante la Organización Mundial del Comercio (OMC), Ginebra</w:t>
      </w:r>
    </w:p>
    <w:p w14:paraId="60B4FD36" w14:textId="77777777" w:rsidR="00BF0F25" w:rsidRPr="00F76895" w:rsidRDefault="00BF0F25" w:rsidP="00BF0F25">
      <w:pPr>
        <w:rPr>
          <w:szCs w:val="22"/>
          <w:u w:val="single"/>
          <w:lang w:val="es-ES"/>
        </w:rPr>
      </w:pPr>
    </w:p>
    <w:p w14:paraId="1C987FE5" w14:textId="77777777" w:rsidR="00167BED" w:rsidRDefault="00167BED">
      <w:pPr>
        <w:rPr>
          <w:szCs w:val="22"/>
          <w:u w:val="single"/>
          <w:lang w:val="es-ES"/>
        </w:rPr>
      </w:pPr>
      <w:r>
        <w:rPr>
          <w:szCs w:val="22"/>
          <w:u w:val="single"/>
          <w:lang w:val="es-ES"/>
        </w:rPr>
        <w:br w:type="page"/>
      </w:r>
    </w:p>
    <w:p w14:paraId="5FC4F0C2" w14:textId="503F0465" w:rsidR="00BF0F25" w:rsidRPr="00F76895" w:rsidRDefault="00BF0F25" w:rsidP="00BF0F25">
      <w:pPr>
        <w:keepNext/>
        <w:keepLines/>
        <w:rPr>
          <w:szCs w:val="22"/>
          <w:u w:val="single"/>
          <w:lang w:val="es-ES"/>
        </w:rPr>
      </w:pPr>
      <w:r w:rsidRPr="00F76895">
        <w:rPr>
          <w:szCs w:val="22"/>
          <w:u w:val="single"/>
          <w:lang w:val="es-ES"/>
        </w:rPr>
        <w:t>HONDURAS</w:t>
      </w:r>
    </w:p>
    <w:p w14:paraId="2155248F" w14:textId="77777777" w:rsidR="00BF0F25" w:rsidRPr="00F76895" w:rsidRDefault="00BF0F25" w:rsidP="00BF0F25">
      <w:pPr>
        <w:keepNext/>
        <w:keepLines/>
        <w:rPr>
          <w:szCs w:val="22"/>
          <w:u w:val="single"/>
          <w:lang w:val="es-ES"/>
        </w:rPr>
      </w:pPr>
    </w:p>
    <w:p w14:paraId="5A6852DF" w14:textId="77777777" w:rsidR="00BF0F25" w:rsidRPr="00F76895" w:rsidRDefault="00BF0F25" w:rsidP="00BF0F25">
      <w:pPr>
        <w:keepNext/>
        <w:keepLines/>
        <w:rPr>
          <w:szCs w:val="22"/>
          <w:lang w:val="es-ES"/>
        </w:rPr>
      </w:pPr>
      <w:r w:rsidRPr="00F76895">
        <w:rPr>
          <w:szCs w:val="22"/>
          <w:lang w:val="es-ES"/>
        </w:rPr>
        <w:t>Carlos ROJAS SANTOS (Sr.), Embajador, Representante Permanente Adjunto, Misión Permanente, Ginebra</w:t>
      </w:r>
    </w:p>
    <w:p w14:paraId="6F401571" w14:textId="77777777" w:rsidR="00BF0F25" w:rsidRPr="00F76895" w:rsidRDefault="00BF0F25" w:rsidP="00BF0F25">
      <w:pPr>
        <w:keepNext/>
        <w:keepLines/>
        <w:rPr>
          <w:szCs w:val="22"/>
          <w:u w:val="single"/>
          <w:lang w:val="es-ES"/>
        </w:rPr>
      </w:pPr>
    </w:p>
    <w:p w14:paraId="0883877D" w14:textId="77777777" w:rsidR="00BF0F25" w:rsidRPr="00F76895" w:rsidRDefault="00BF0F25" w:rsidP="00BF0F25">
      <w:pPr>
        <w:keepNext/>
        <w:keepLines/>
        <w:rPr>
          <w:szCs w:val="22"/>
          <w:lang w:val="es-ES"/>
        </w:rPr>
      </w:pPr>
      <w:r w:rsidRPr="00F76895">
        <w:rPr>
          <w:szCs w:val="22"/>
          <w:lang w:val="es-ES"/>
        </w:rPr>
        <w:t>Mariel LEZAMA PAVÓN (Sra.), Consejera, Misión Permanente, Ginebra</w:t>
      </w:r>
    </w:p>
    <w:p w14:paraId="38F18E91" w14:textId="77777777" w:rsidR="00BF0F25" w:rsidRPr="00F76895" w:rsidRDefault="00BF0F25" w:rsidP="00BF0F25">
      <w:pPr>
        <w:rPr>
          <w:szCs w:val="22"/>
          <w:u w:val="single"/>
          <w:lang w:val="es-ES"/>
        </w:rPr>
      </w:pPr>
    </w:p>
    <w:p w14:paraId="25F72772" w14:textId="77777777" w:rsidR="00BF0F25" w:rsidRPr="00F76895" w:rsidRDefault="00BF0F25" w:rsidP="00BF0F25">
      <w:pPr>
        <w:rPr>
          <w:szCs w:val="22"/>
          <w:u w:val="single"/>
          <w:lang w:val="es-ES"/>
        </w:rPr>
      </w:pPr>
    </w:p>
    <w:p w14:paraId="15B100EE" w14:textId="77777777" w:rsidR="00BF0F25" w:rsidRPr="00F76895" w:rsidRDefault="00BF0F25" w:rsidP="00BF0F25">
      <w:pPr>
        <w:keepNext/>
        <w:keepLines/>
        <w:rPr>
          <w:szCs w:val="22"/>
          <w:u w:val="single"/>
        </w:rPr>
      </w:pPr>
      <w:r w:rsidRPr="00F76895">
        <w:rPr>
          <w:szCs w:val="22"/>
          <w:u w:val="single"/>
        </w:rPr>
        <w:t>INDE/INDIA</w:t>
      </w:r>
    </w:p>
    <w:p w14:paraId="427D6CFF" w14:textId="77777777" w:rsidR="00BF0F25" w:rsidRPr="00F76895" w:rsidRDefault="00BF0F25" w:rsidP="00BF0F25">
      <w:pPr>
        <w:keepNext/>
        <w:keepLines/>
        <w:rPr>
          <w:szCs w:val="22"/>
          <w:u w:val="single"/>
        </w:rPr>
      </w:pPr>
    </w:p>
    <w:p w14:paraId="60CB57DD" w14:textId="77777777" w:rsidR="00BF0F25" w:rsidRPr="00F76895" w:rsidRDefault="00BF0F25" w:rsidP="00BF0F25">
      <w:pPr>
        <w:keepNext/>
        <w:rPr>
          <w:szCs w:val="22"/>
        </w:rPr>
      </w:pPr>
      <w:r w:rsidRPr="00F76895">
        <w:rPr>
          <w:szCs w:val="22"/>
        </w:rPr>
        <w:t>Nirmalya SINHA (Mr.), Deputy Controller, Patents and Designs, Department of Industrial Policy Promotion, Ministry of Commerce and Industry, Kolkata</w:t>
      </w:r>
    </w:p>
    <w:p w14:paraId="73F6A255" w14:textId="77777777" w:rsidR="00BF0F25" w:rsidRPr="00F76895" w:rsidRDefault="00BF0F25" w:rsidP="00BF0F25">
      <w:pPr>
        <w:keepNext/>
        <w:keepLines/>
        <w:rPr>
          <w:szCs w:val="22"/>
          <w:u w:val="single"/>
        </w:rPr>
      </w:pPr>
    </w:p>
    <w:p w14:paraId="57BE8A0B" w14:textId="77777777" w:rsidR="00BF0F25" w:rsidRPr="00F76895" w:rsidRDefault="00BF0F25" w:rsidP="00BF0F25">
      <w:pPr>
        <w:keepNext/>
        <w:keepLines/>
        <w:rPr>
          <w:szCs w:val="22"/>
        </w:rPr>
      </w:pPr>
      <w:r w:rsidRPr="00F76895">
        <w:rPr>
          <w:szCs w:val="22"/>
        </w:rPr>
        <w:t>Animesh CHOUDHURY (Mr.), Second Secretary, Permanent Mission, Geneva</w:t>
      </w:r>
    </w:p>
    <w:p w14:paraId="43C2A8E1" w14:textId="77777777" w:rsidR="00BF0F25" w:rsidRPr="00F76895" w:rsidRDefault="00BF0F25" w:rsidP="00BF0F25">
      <w:pPr>
        <w:rPr>
          <w:szCs w:val="22"/>
        </w:rPr>
      </w:pPr>
    </w:p>
    <w:p w14:paraId="1DD59443" w14:textId="77777777" w:rsidR="00BF0F25" w:rsidRPr="00F76895" w:rsidRDefault="00BF0F25" w:rsidP="00BF0F25">
      <w:pPr>
        <w:rPr>
          <w:szCs w:val="22"/>
        </w:rPr>
      </w:pPr>
    </w:p>
    <w:p w14:paraId="25A57D9F" w14:textId="77777777" w:rsidR="00BF0F25" w:rsidRPr="00F76895" w:rsidRDefault="00BF0F25" w:rsidP="00BF0F25">
      <w:pPr>
        <w:keepNext/>
        <w:keepLines/>
        <w:rPr>
          <w:szCs w:val="22"/>
          <w:u w:val="single"/>
        </w:rPr>
      </w:pPr>
      <w:r w:rsidRPr="00F76895">
        <w:rPr>
          <w:szCs w:val="22"/>
          <w:u w:val="single"/>
        </w:rPr>
        <w:t>INDONÉSIE/INDONESIA</w:t>
      </w:r>
    </w:p>
    <w:p w14:paraId="58D107D7" w14:textId="77777777" w:rsidR="00BF0F25" w:rsidRPr="00F76895" w:rsidRDefault="00BF0F25" w:rsidP="00BF0F25">
      <w:pPr>
        <w:keepNext/>
        <w:keepLines/>
        <w:rPr>
          <w:szCs w:val="22"/>
          <w:u w:val="single"/>
        </w:rPr>
      </w:pPr>
    </w:p>
    <w:p w14:paraId="66269D18" w14:textId="77777777" w:rsidR="00BF0F25" w:rsidRPr="00F76895" w:rsidRDefault="00BF0F25" w:rsidP="00BF0F25">
      <w:pPr>
        <w:keepNext/>
        <w:keepLines/>
        <w:rPr>
          <w:szCs w:val="22"/>
        </w:rPr>
      </w:pPr>
      <w:r w:rsidRPr="00F76895">
        <w:rPr>
          <w:szCs w:val="22"/>
        </w:rPr>
        <w:t>Hasan KLEIB (Mr.), Ambassador, Permanent Representative, Permanent Mission, Geneva</w:t>
      </w:r>
    </w:p>
    <w:p w14:paraId="72658153" w14:textId="77777777" w:rsidR="00BF0F25" w:rsidRPr="00F76895" w:rsidRDefault="00BF0F25" w:rsidP="00BF0F25">
      <w:pPr>
        <w:keepNext/>
        <w:keepLines/>
        <w:rPr>
          <w:szCs w:val="22"/>
          <w:u w:val="single"/>
        </w:rPr>
      </w:pPr>
    </w:p>
    <w:p w14:paraId="3B1F44AA" w14:textId="77777777" w:rsidR="00BF0F25" w:rsidRPr="00F76895" w:rsidRDefault="00BF0F25" w:rsidP="00BF0F25">
      <w:pPr>
        <w:keepNext/>
        <w:keepLines/>
        <w:rPr>
          <w:szCs w:val="22"/>
        </w:rPr>
      </w:pPr>
      <w:r w:rsidRPr="00F76895">
        <w:rPr>
          <w:szCs w:val="22"/>
        </w:rPr>
        <w:t>Fitria WIBOWO (Ms.), First Secretary, Directorate of Trade, Commodities, and Intellectual Property, Ministry of Foreign Affairs, Jakarta</w:t>
      </w:r>
    </w:p>
    <w:p w14:paraId="3999FCCF" w14:textId="77777777" w:rsidR="00BF0F25" w:rsidRPr="00F76895" w:rsidRDefault="00BF0F25" w:rsidP="00BF0F25">
      <w:pPr>
        <w:rPr>
          <w:szCs w:val="22"/>
        </w:rPr>
      </w:pPr>
    </w:p>
    <w:p w14:paraId="63845CE0" w14:textId="77777777" w:rsidR="00BF0F25" w:rsidRPr="00F76895" w:rsidRDefault="00BF0F25" w:rsidP="00BF0F25">
      <w:pPr>
        <w:rPr>
          <w:szCs w:val="22"/>
        </w:rPr>
      </w:pPr>
      <w:r w:rsidRPr="00F76895">
        <w:rPr>
          <w:szCs w:val="22"/>
        </w:rPr>
        <w:t>Faizal Chery SIDHARTA (Mr.), Minister Counsellor, Permanent Mission, Geneva</w:t>
      </w:r>
    </w:p>
    <w:p w14:paraId="67EBE8BF" w14:textId="77777777" w:rsidR="00BF0F25" w:rsidRPr="00F76895" w:rsidRDefault="00BF0F25" w:rsidP="00BF0F25">
      <w:pPr>
        <w:rPr>
          <w:szCs w:val="22"/>
        </w:rPr>
      </w:pPr>
    </w:p>
    <w:p w14:paraId="604CCC63" w14:textId="77777777" w:rsidR="00BF0F25" w:rsidRPr="00F76895" w:rsidRDefault="00BF0F25" w:rsidP="00BF0F25">
      <w:pPr>
        <w:rPr>
          <w:szCs w:val="22"/>
        </w:rPr>
      </w:pPr>
      <w:r w:rsidRPr="00F76895">
        <w:rPr>
          <w:szCs w:val="22"/>
        </w:rPr>
        <w:t xml:space="preserve">Erry Wahyu PRASETYO (Mr.), Second Secretary, Permanent Mission, Geneva </w:t>
      </w:r>
    </w:p>
    <w:p w14:paraId="7D49EC78" w14:textId="77777777" w:rsidR="00BF0F25" w:rsidRPr="00F76895" w:rsidRDefault="00BF0F25" w:rsidP="00BF0F25">
      <w:pPr>
        <w:rPr>
          <w:szCs w:val="22"/>
        </w:rPr>
      </w:pPr>
    </w:p>
    <w:p w14:paraId="1801B720" w14:textId="77777777" w:rsidR="00BF0F25" w:rsidRPr="00F76895" w:rsidRDefault="00BF0F25" w:rsidP="00BF0F25">
      <w:pPr>
        <w:rPr>
          <w:szCs w:val="22"/>
        </w:rPr>
      </w:pPr>
    </w:p>
    <w:p w14:paraId="14DB0019" w14:textId="77777777" w:rsidR="00BF0F25" w:rsidRPr="00F76895" w:rsidRDefault="00BF0F25" w:rsidP="00BF0F25">
      <w:pPr>
        <w:rPr>
          <w:szCs w:val="22"/>
          <w:u w:val="single"/>
          <w:lang w:val="fr-CH"/>
        </w:rPr>
      </w:pPr>
      <w:r w:rsidRPr="00F76895">
        <w:rPr>
          <w:szCs w:val="22"/>
          <w:u w:val="single"/>
          <w:lang w:val="fr-CH"/>
        </w:rPr>
        <w:t>IRAN (RÉPUBLIQUE ISLAMIQUE D’)/IRAN (ISLAMIC REPUBLIC OF)</w:t>
      </w:r>
    </w:p>
    <w:p w14:paraId="309F7EC6" w14:textId="77777777" w:rsidR="00BF0F25" w:rsidRPr="00F76895" w:rsidRDefault="00BF0F25" w:rsidP="00BF0F25">
      <w:pPr>
        <w:rPr>
          <w:szCs w:val="22"/>
          <w:u w:val="single"/>
          <w:lang w:val="fr-CH"/>
        </w:rPr>
      </w:pPr>
    </w:p>
    <w:p w14:paraId="71CF348A" w14:textId="77777777" w:rsidR="00BF0F25" w:rsidRPr="00F76895" w:rsidRDefault="00BF0F25" w:rsidP="00BF0F25">
      <w:pPr>
        <w:rPr>
          <w:szCs w:val="22"/>
        </w:rPr>
      </w:pPr>
      <w:r w:rsidRPr="00F76895">
        <w:rPr>
          <w:szCs w:val="22"/>
        </w:rPr>
        <w:t>Mohammad Hassan KIANI (Mr.), President, Intellectual Property Center, State Organization for Registration of Deeds and Properties, Tehran</w:t>
      </w:r>
    </w:p>
    <w:p w14:paraId="351F7E55" w14:textId="77777777" w:rsidR="00BF0F25" w:rsidRPr="00F76895" w:rsidRDefault="00BF0F25" w:rsidP="00BF0F25">
      <w:pPr>
        <w:rPr>
          <w:szCs w:val="22"/>
        </w:rPr>
      </w:pPr>
    </w:p>
    <w:p w14:paraId="143E4172" w14:textId="77777777" w:rsidR="00BF0F25" w:rsidRPr="00F76895" w:rsidRDefault="00BF0F25" w:rsidP="00BF0F25">
      <w:pPr>
        <w:rPr>
          <w:szCs w:val="22"/>
        </w:rPr>
      </w:pPr>
      <w:r w:rsidRPr="00F76895">
        <w:rPr>
          <w:szCs w:val="22"/>
        </w:rPr>
        <w:t>Bahareh GHANOON (Ms.), Legal Expert, Legal and International Deputy, Ministry of Foreign Affairs, Tehran</w:t>
      </w:r>
    </w:p>
    <w:p w14:paraId="33617F97" w14:textId="77777777" w:rsidR="00BF0F25" w:rsidRPr="00F76895" w:rsidRDefault="00BF0F25" w:rsidP="00BF0F25">
      <w:pPr>
        <w:rPr>
          <w:szCs w:val="22"/>
        </w:rPr>
      </w:pPr>
    </w:p>
    <w:p w14:paraId="3E68A124" w14:textId="77777777" w:rsidR="00BF0F25" w:rsidRPr="00F76895" w:rsidRDefault="00BF0F25" w:rsidP="00BF0F25">
      <w:pPr>
        <w:rPr>
          <w:szCs w:val="22"/>
        </w:rPr>
      </w:pPr>
      <w:r w:rsidRPr="00F76895">
        <w:rPr>
          <w:szCs w:val="22"/>
        </w:rPr>
        <w:t>Reza DEHGHANI (Mr.), Counsellor, Permanent Mission, Geneva</w:t>
      </w:r>
    </w:p>
    <w:p w14:paraId="4EFAC163" w14:textId="77777777" w:rsidR="00BF0F25" w:rsidRPr="00F76895" w:rsidRDefault="00BF0F25" w:rsidP="00BF0F25">
      <w:pPr>
        <w:rPr>
          <w:szCs w:val="22"/>
        </w:rPr>
      </w:pPr>
    </w:p>
    <w:p w14:paraId="04D9CE9B" w14:textId="77777777" w:rsidR="00BF0F25" w:rsidRPr="00F76895" w:rsidRDefault="00BF0F25" w:rsidP="00BF0F25">
      <w:pPr>
        <w:rPr>
          <w:szCs w:val="22"/>
          <w:u w:val="single"/>
        </w:rPr>
      </w:pPr>
    </w:p>
    <w:p w14:paraId="32D7C968" w14:textId="77777777" w:rsidR="00BF0F25" w:rsidRPr="00F76895" w:rsidRDefault="00BF0F25" w:rsidP="00BF0F25">
      <w:pPr>
        <w:rPr>
          <w:szCs w:val="22"/>
          <w:u w:val="single"/>
        </w:rPr>
      </w:pPr>
      <w:r w:rsidRPr="00F76895">
        <w:rPr>
          <w:szCs w:val="22"/>
          <w:u w:val="single"/>
        </w:rPr>
        <w:t>IRAQ</w:t>
      </w:r>
    </w:p>
    <w:p w14:paraId="1B565DFF" w14:textId="77777777" w:rsidR="00BF0F25" w:rsidRPr="00F76895" w:rsidRDefault="00BF0F25" w:rsidP="00BF0F25">
      <w:pPr>
        <w:rPr>
          <w:szCs w:val="22"/>
          <w:u w:val="single"/>
        </w:rPr>
      </w:pPr>
    </w:p>
    <w:p w14:paraId="5B60B07D" w14:textId="77777777" w:rsidR="00BF0F25" w:rsidRPr="00F76895" w:rsidRDefault="00BF0F25" w:rsidP="00BF0F25">
      <w:pPr>
        <w:rPr>
          <w:szCs w:val="22"/>
        </w:rPr>
      </w:pPr>
      <w:r w:rsidRPr="00F76895">
        <w:rPr>
          <w:szCs w:val="22"/>
        </w:rPr>
        <w:t>Baqir RASHEED (Mr.), Second Secretary, Permanent Mission, Geneva</w:t>
      </w:r>
    </w:p>
    <w:p w14:paraId="275F95BC" w14:textId="77777777" w:rsidR="00BF0F25" w:rsidRPr="00F76895" w:rsidRDefault="00BF0F25" w:rsidP="00BF0F25">
      <w:pPr>
        <w:rPr>
          <w:szCs w:val="22"/>
          <w:u w:val="single"/>
        </w:rPr>
      </w:pPr>
    </w:p>
    <w:p w14:paraId="19001D79" w14:textId="77777777" w:rsidR="00BF0F25" w:rsidRPr="00F76895" w:rsidRDefault="00BF0F25" w:rsidP="00BF0F25">
      <w:pPr>
        <w:rPr>
          <w:szCs w:val="22"/>
          <w:u w:val="single"/>
        </w:rPr>
      </w:pPr>
    </w:p>
    <w:p w14:paraId="34776C12" w14:textId="77777777" w:rsidR="00BF0F25" w:rsidRPr="00F76895" w:rsidRDefault="00BF0F25" w:rsidP="00BF0F25">
      <w:pPr>
        <w:pStyle w:val="Default"/>
        <w:keepNext/>
        <w:keepLines/>
        <w:rPr>
          <w:sz w:val="22"/>
          <w:szCs w:val="22"/>
          <w:u w:val="single"/>
        </w:rPr>
      </w:pPr>
      <w:r w:rsidRPr="00F76895">
        <w:rPr>
          <w:sz w:val="22"/>
          <w:szCs w:val="22"/>
          <w:u w:val="single"/>
        </w:rPr>
        <w:t xml:space="preserve">IRLANDE/IRELAND </w:t>
      </w:r>
    </w:p>
    <w:p w14:paraId="6479C275" w14:textId="77777777" w:rsidR="00BF0F25" w:rsidRPr="00F76895" w:rsidRDefault="00BF0F25" w:rsidP="00BF0F25">
      <w:pPr>
        <w:pStyle w:val="Default"/>
        <w:keepNext/>
        <w:keepLines/>
        <w:rPr>
          <w:sz w:val="22"/>
          <w:szCs w:val="22"/>
        </w:rPr>
      </w:pPr>
    </w:p>
    <w:p w14:paraId="2E25ED21" w14:textId="77777777" w:rsidR="00BF0F25" w:rsidRPr="00F76895" w:rsidRDefault="00BF0F25" w:rsidP="00BF0F25">
      <w:pPr>
        <w:keepNext/>
        <w:keepLines/>
        <w:rPr>
          <w:szCs w:val="22"/>
          <w:u w:val="single"/>
        </w:rPr>
      </w:pPr>
      <w:r w:rsidRPr="00F76895">
        <w:rPr>
          <w:szCs w:val="22"/>
        </w:rPr>
        <w:t>Michael GAFFEY (Mr.), Ambassador, Permanent Representative, Permanent Mission, Geneva</w:t>
      </w:r>
    </w:p>
    <w:p w14:paraId="0006D0AD" w14:textId="77777777" w:rsidR="00BF0F25" w:rsidRPr="00F76895" w:rsidRDefault="00BF0F25" w:rsidP="00BF0F25">
      <w:pPr>
        <w:keepNext/>
        <w:keepLines/>
        <w:rPr>
          <w:szCs w:val="22"/>
          <w:u w:val="single"/>
        </w:rPr>
      </w:pPr>
    </w:p>
    <w:p w14:paraId="20802D7A" w14:textId="77777777" w:rsidR="00BF0F25" w:rsidRPr="00F76895" w:rsidRDefault="00BF0F25" w:rsidP="00BF0F25">
      <w:pPr>
        <w:rPr>
          <w:szCs w:val="22"/>
          <w:u w:val="single"/>
        </w:rPr>
      </w:pPr>
      <w:r w:rsidRPr="00F76895">
        <w:rPr>
          <w:szCs w:val="22"/>
        </w:rPr>
        <w:t>Mary KILLEEN (Ms.), Attaché, Permanent Mission, Geneva</w:t>
      </w:r>
    </w:p>
    <w:p w14:paraId="705D76BD" w14:textId="77777777" w:rsidR="00BF0F25" w:rsidRPr="00F76895" w:rsidRDefault="00BF0F25" w:rsidP="00BF0F25">
      <w:pPr>
        <w:rPr>
          <w:szCs w:val="22"/>
          <w:u w:val="single"/>
        </w:rPr>
      </w:pPr>
    </w:p>
    <w:p w14:paraId="4CA11AD5" w14:textId="77777777" w:rsidR="00BF0F25" w:rsidRPr="00F76895" w:rsidRDefault="00BF0F25" w:rsidP="00BF0F25">
      <w:pPr>
        <w:rPr>
          <w:szCs w:val="22"/>
          <w:u w:val="single"/>
        </w:rPr>
      </w:pPr>
    </w:p>
    <w:p w14:paraId="5B8F460D" w14:textId="77777777" w:rsidR="00BF0F25" w:rsidRPr="00F76895" w:rsidRDefault="00BF0F25" w:rsidP="00BF0F25">
      <w:pPr>
        <w:rPr>
          <w:szCs w:val="22"/>
          <w:u w:val="single"/>
        </w:rPr>
      </w:pPr>
      <w:r w:rsidRPr="00F76895">
        <w:rPr>
          <w:szCs w:val="22"/>
          <w:u w:val="single"/>
        </w:rPr>
        <w:t>JAMAÏQUE/JAMAICA</w:t>
      </w:r>
    </w:p>
    <w:p w14:paraId="227F5769" w14:textId="77777777" w:rsidR="00BF0F25" w:rsidRPr="00F76895" w:rsidRDefault="00BF0F25" w:rsidP="00BF0F25">
      <w:pPr>
        <w:rPr>
          <w:szCs w:val="22"/>
          <w:u w:val="single"/>
        </w:rPr>
      </w:pPr>
    </w:p>
    <w:p w14:paraId="0A492633" w14:textId="77777777" w:rsidR="00BF0F25" w:rsidRPr="00F76895" w:rsidRDefault="00BF0F25" w:rsidP="00BF0F25">
      <w:pPr>
        <w:rPr>
          <w:szCs w:val="22"/>
        </w:rPr>
      </w:pPr>
      <w:r w:rsidRPr="00F76895">
        <w:rPr>
          <w:szCs w:val="22"/>
        </w:rPr>
        <w:t>Sheldon BARNES (Mr.), First Secretary, Permanent Mission of Jamaica, Geneva</w:t>
      </w:r>
    </w:p>
    <w:p w14:paraId="334B17D8" w14:textId="77777777" w:rsidR="00BF0F25" w:rsidRPr="00F76895" w:rsidRDefault="00BF0F25" w:rsidP="00BF0F25">
      <w:pPr>
        <w:keepNext/>
        <w:keepLines/>
        <w:rPr>
          <w:szCs w:val="22"/>
          <w:u w:val="single"/>
        </w:rPr>
      </w:pPr>
      <w:r w:rsidRPr="00F76895">
        <w:rPr>
          <w:szCs w:val="22"/>
          <w:u w:val="single"/>
        </w:rPr>
        <w:t>JAPON/JAPAN</w:t>
      </w:r>
    </w:p>
    <w:p w14:paraId="62DE7E7A" w14:textId="77777777" w:rsidR="00BF0F25" w:rsidRPr="00F76895" w:rsidRDefault="00BF0F25" w:rsidP="00BF0F25">
      <w:pPr>
        <w:keepNext/>
        <w:keepLines/>
        <w:rPr>
          <w:szCs w:val="22"/>
          <w:u w:val="single"/>
        </w:rPr>
      </w:pPr>
    </w:p>
    <w:p w14:paraId="0CA6F354" w14:textId="77777777" w:rsidR="00BF0F25" w:rsidRPr="00F76895" w:rsidRDefault="00BF0F25" w:rsidP="00BF0F25">
      <w:pPr>
        <w:keepNext/>
        <w:keepLines/>
        <w:rPr>
          <w:szCs w:val="22"/>
        </w:rPr>
      </w:pPr>
      <w:r w:rsidRPr="00F76895">
        <w:rPr>
          <w:szCs w:val="22"/>
        </w:rPr>
        <w:t>Masaki EMA (Mr.), Deputy Director, International Policy Division, Japan Patent Office, Tokyo</w:t>
      </w:r>
    </w:p>
    <w:p w14:paraId="7BD18B4B" w14:textId="77777777" w:rsidR="00BF0F25" w:rsidRPr="00F76895" w:rsidRDefault="00BF0F25" w:rsidP="00BF0F25">
      <w:pPr>
        <w:keepNext/>
        <w:keepLines/>
        <w:rPr>
          <w:szCs w:val="22"/>
        </w:rPr>
      </w:pPr>
    </w:p>
    <w:p w14:paraId="30D9BBC6" w14:textId="77777777" w:rsidR="00BF0F25" w:rsidRPr="00F76895" w:rsidRDefault="00BF0F25" w:rsidP="00BF0F25">
      <w:pPr>
        <w:rPr>
          <w:szCs w:val="22"/>
        </w:rPr>
      </w:pPr>
      <w:r w:rsidRPr="00F76895">
        <w:rPr>
          <w:szCs w:val="22"/>
        </w:rPr>
        <w:t>Tomomi TAGUCHI (Ms.), Administration Officer, International Policy Division, Japan Patent Office, Tokyo</w:t>
      </w:r>
    </w:p>
    <w:p w14:paraId="2C057AC4" w14:textId="77777777" w:rsidR="00BF0F25" w:rsidRPr="00F76895" w:rsidRDefault="00BF0F25" w:rsidP="00BF0F25">
      <w:pPr>
        <w:rPr>
          <w:szCs w:val="22"/>
          <w:u w:val="single"/>
        </w:rPr>
      </w:pPr>
    </w:p>
    <w:p w14:paraId="694370E4" w14:textId="77777777" w:rsidR="00BF0F25" w:rsidRPr="00F76895" w:rsidRDefault="00BF0F25" w:rsidP="00BF0F25">
      <w:pPr>
        <w:rPr>
          <w:szCs w:val="22"/>
        </w:rPr>
      </w:pPr>
      <w:r w:rsidRPr="00F76895">
        <w:rPr>
          <w:szCs w:val="22"/>
        </w:rPr>
        <w:t>Ryoei CHIJIIWA (Mr.), First Secretary, Permanent Mission, Geneva</w:t>
      </w:r>
    </w:p>
    <w:p w14:paraId="5B4EC3CD" w14:textId="77777777" w:rsidR="00BF0F25" w:rsidRPr="00F76895" w:rsidRDefault="00BF0F25" w:rsidP="00BF0F25">
      <w:pPr>
        <w:rPr>
          <w:szCs w:val="22"/>
          <w:u w:val="single"/>
        </w:rPr>
      </w:pPr>
    </w:p>
    <w:p w14:paraId="77BA7BAB" w14:textId="77777777" w:rsidR="00BF0F25" w:rsidRPr="00F76895" w:rsidRDefault="00BF0F25" w:rsidP="00BF0F25">
      <w:pPr>
        <w:rPr>
          <w:szCs w:val="22"/>
        </w:rPr>
      </w:pPr>
      <w:r w:rsidRPr="00F76895">
        <w:rPr>
          <w:szCs w:val="22"/>
        </w:rPr>
        <w:t>Hiroki UEJIMA (Mr.), First Secretary, Permanent Mission, Geneva</w:t>
      </w:r>
    </w:p>
    <w:p w14:paraId="4827340D" w14:textId="77777777" w:rsidR="00BF0F25" w:rsidRPr="00F76895" w:rsidRDefault="00BF0F25" w:rsidP="00BF0F25">
      <w:pPr>
        <w:rPr>
          <w:szCs w:val="22"/>
        </w:rPr>
      </w:pPr>
    </w:p>
    <w:p w14:paraId="2304A3FA" w14:textId="77777777" w:rsidR="00BF0F25" w:rsidRPr="00F76895" w:rsidRDefault="00BF0F25" w:rsidP="00BF0F25">
      <w:pPr>
        <w:rPr>
          <w:szCs w:val="22"/>
        </w:rPr>
      </w:pPr>
    </w:p>
    <w:p w14:paraId="04136BB7" w14:textId="77777777" w:rsidR="00BF0F25" w:rsidRPr="00F76895" w:rsidRDefault="00BF0F25" w:rsidP="00BF0F25">
      <w:pPr>
        <w:rPr>
          <w:szCs w:val="22"/>
          <w:u w:val="single"/>
        </w:rPr>
      </w:pPr>
      <w:r w:rsidRPr="00F76895">
        <w:rPr>
          <w:szCs w:val="22"/>
          <w:u w:val="single"/>
        </w:rPr>
        <w:t>JORDANIE/JORDAN</w:t>
      </w:r>
    </w:p>
    <w:p w14:paraId="7818004D" w14:textId="77777777" w:rsidR="00BF0F25" w:rsidRPr="00F76895" w:rsidRDefault="00BF0F25" w:rsidP="00BF0F25">
      <w:pPr>
        <w:rPr>
          <w:szCs w:val="22"/>
          <w:u w:val="single"/>
        </w:rPr>
      </w:pPr>
    </w:p>
    <w:p w14:paraId="4BD08C59" w14:textId="77777777" w:rsidR="00BF0F25" w:rsidRPr="00F76895" w:rsidRDefault="00BF0F25" w:rsidP="00BF0F25">
      <w:pPr>
        <w:rPr>
          <w:szCs w:val="22"/>
        </w:rPr>
      </w:pPr>
      <w:r w:rsidRPr="00F76895">
        <w:rPr>
          <w:szCs w:val="22"/>
        </w:rPr>
        <w:t>Nidal AL AHMAD (Mr.), Director General, Department of the National Library, Ministry of Culture, Amman</w:t>
      </w:r>
    </w:p>
    <w:p w14:paraId="1AA50E46" w14:textId="77777777" w:rsidR="00BF0F25" w:rsidRPr="00F76895" w:rsidRDefault="00BF0F25" w:rsidP="00BF0F25">
      <w:pPr>
        <w:rPr>
          <w:szCs w:val="22"/>
          <w:u w:val="single"/>
        </w:rPr>
      </w:pPr>
    </w:p>
    <w:p w14:paraId="49214209" w14:textId="77777777" w:rsidR="00BF0F25" w:rsidRPr="00F76895" w:rsidRDefault="00BF0F25" w:rsidP="00BF0F25">
      <w:pPr>
        <w:rPr>
          <w:szCs w:val="22"/>
        </w:rPr>
      </w:pPr>
      <w:r w:rsidRPr="00F76895">
        <w:rPr>
          <w:szCs w:val="22"/>
        </w:rPr>
        <w:t>Zain AL AWAMLEH (Ms.), Director, Industrial Property Protection Directorate, Ministry of Industry, Trade and Supply, Amman</w:t>
      </w:r>
    </w:p>
    <w:p w14:paraId="1BEF2C5D" w14:textId="77777777" w:rsidR="00BF0F25" w:rsidRPr="00F76895" w:rsidRDefault="00BF0F25" w:rsidP="00BF0F25">
      <w:pPr>
        <w:rPr>
          <w:szCs w:val="22"/>
        </w:rPr>
      </w:pPr>
    </w:p>
    <w:p w14:paraId="41859E23" w14:textId="77777777" w:rsidR="00BF0F25" w:rsidRPr="00F76895" w:rsidRDefault="00BF0F25" w:rsidP="00BF0F25">
      <w:pPr>
        <w:rPr>
          <w:szCs w:val="22"/>
        </w:rPr>
      </w:pPr>
      <w:r w:rsidRPr="00F76895">
        <w:rPr>
          <w:szCs w:val="22"/>
        </w:rPr>
        <w:t>Zeid ABUHASSAN (Mr.), Minister Plenipotentiary, Permanent Mission, Geneva</w:t>
      </w:r>
    </w:p>
    <w:p w14:paraId="3E1080F4" w14:textId="77777777" w:rsidR="00BF0F25" w:rsidRPr="00F76895" w:rsidRDefault="00BF0F25" w:rsidP="00BF0F25">
      <w:pPr>
        <w:rPr>
          <w:szCs w:val="22"/>
        </w:rPr>
      </w:pPr>
    </w:p>
    <w:p w14:paraId="1A2FDB1F" w14:textId="77777777" w:rsidR="00BF0F25" w:rsidRPr="00F76895" w:rsidRDefault="00BF0F25" w:rsidP="00BF0F25">
      <w:pPr>
        <w:rPr>
          <w:szCs w:val="22"/>
          <w:u w:val="single"/>
        </w:rPr>
      </w:pPr>
    </w:p>
    <w:p w14:paraId="38F5FCDE" w14:textId="77777777" w:rsidR="00BF0F25" w:rsidRPr="00F76895" w:rsidRDefault="00BF0F25" w:rsidP="00BF0F25">
      <w:pPr>
        <w:keepNext/>
        <w:keepLines/>
        <w:rPr>
          <w:szCs w:val="22"/>
          <w:u w:val="single"/>
        </w:rPr>
      </w:pPr>
      <w:r w:rsidRPr="00F76895">
        <w:rPr>
          <w:szCs w:val="22"/>
          <w:u w:val="single"/>
        </w:rPr>
        <w:t>KENYA</w:t>
      </w:r>
    </w:p>
    <w:p w14:paraId="4FF2AADD" w14:textId="77777777" w:rsidR="00BF0F25" w:rsidRPr="00F76895" w:rsidRDefault="00BF0F25" w:rsidP="00BF0F25">
      <w:pPr>
        <w:keepNext/>
        <w:keepLines/>
        <w:rPr>
          <w:szCs w:val="22"/>
          <w:u w:val="single"/>
        </w:rPr>
      </w:pPr>
    </w:p>
    <w:p w14:paraId="2B91AE70" w14:textId="77777777" w:rsidR="00BF0F25" w:rsidRPr="00F76895" w:rsidRDefault="00BF0F25" w:rsidP="00BF0F25">
      <w:pPr>
        <w:keepNext/>
        <w:keepLines/>
        <w:rPr>
          <w:szCs w:val="22"/>
        </w:rPr>
      </w:pPr>
      <w:r w:rsidRPr="00F76895">
        <w:rPr>
          <w:szCs w:val="22"/>
        </w:rPr>
        <w:t>Edward SIGEI (Mr.), Executive Director, Kenya Copyright Board (KECOBO), Office of the Attorney General, Nairobi</w:t>
      </w:r>
    </w:p>
    <w:p w14:paraId="0EDDC37A" w14:textId="77777777" w:rsidR="00BF0F25" w:rsidRPr="00F76895" w:rsidRDefault="00BF0F25" w:rsidP="00BF0F25">
      <w:pPr>
        <w:keepNext/>
        <w:keepLines/>
        <w:rPr>
          <w:szCs w:val="22"/>
          <w:u w:val="single"/>
        </w:rPr>
      </w:pPr>
    </w:p>
    <w:p w14:paraId="6CA0C90E" w14:textId="77777777" w:rsidR="00BF0F25" w:rsidRPr="00F76895" w:rsidRDefault="00BF0F25" w:rsidP="00BF0F25">
      <w:pPr>
        <w:rPr>
          <w:szCs w:val="22"/>
        </w:rPr>
      </w:pPr>
      <w:r w:rsidRPr="00F76895">
        <w:rPr>
          <w:szCs w:val="22"/>
        </w:rPr>
        <w:t xml:space="preserve">David NJUGUNA (Mr.), Manager, Patents, </w:t>
      </w:r>
      <w:r w:rsidRPr="00F76895">
        <w:t>Kenya Industrial Property Institute (KIPI), Nairobi</w:t>
      </w:r>
    </w:p>
    <w:p w14:paraId="6F4DFE97" w14:textId="77777777" w:rsidR="00BF0F25" w:rsidRPr="00F76895" w:rsidRDefault="00BF0F25" w:rsidP="00BF0F25">
      <w:pPr>
        <w:rPr>
          <w:szCs w:val="22"/>
          <w:u w:val="single"/>
        </w:rPr>
      </w:pPr>
    </w:p>
    <w:p w14:paraId="1E2CE543" w14:textId="77777777" w:rsidR="00BF0F25" w:rsidRPr="00F76895" w:rsidRDefault="00BF0F25" w:rsidP="00BF0F25">
      <w:pPr>
        <w:rPr>
          <w:szCs w:val="22"/>
        </w:rPr>
      </w:pPr>
      <w:r w:rsidRPr="00F76895">
        <w:rPr>
          <w:szCs w:val="22"/>
        </w:rPr>
        <w:t>Daniel KOTTUT (Mr.), Minister Counsellor, Permanent Mission, Geneva</w:t>
      </w:r>
    </w:p>
    <w:p w14:paraId="3B63FF4D" w14:textId="77777777" w:rsidR="00BF0F25" w:rsidRPr="00F76895" w:rsidRDefault="00BF0F25" w:rsidP="00BF0F25">
      <w:pPr>
        <w:rPr>
          <w:szCs w:val="22"/>
          <w:u w:val="single"/>
        </w:rPr>
      </w:pPr>
    </w:p>
    <w:p w14:paraId="0645FD26" w14:textId="77777777" w:rsidR="00BF0F25" w:rsidRPr="00F76895" w:rsidRDefault="00BF0F25" w:rsidP="00BF0F25">
      <w:pPr>
        <w:rPr>
          <w:szCs w:val="22"/>
          <w:u w:val="single"/>
        </w:rPr>
      </w:pPr>
    </w:p>
    <w:p w14:paraId="460D5BEB" w14:textId="77777777" w:rsidR="00BF0F25" w:rsidRPr="00BF0F25" w:rsidRDefault="00BF0F25" w:rsidP="00BF0F25">
      <w:pPr>
        <w:keepNext/>
        <w:keepLines/>
        <w:rPr>
          <w:szCs w:val="22"/>
          <w:u w:val="single"/>
        </w:rPr>
      </w:pPr>
      <w:r w:rsidRPr="00BF0F25">
        <w:rPr>
          <w:szCs w:val="22"/>
          <w:u w:val="single"/>
        </w:rPr>
        <w:t>KOWEÏT/KUWAIT</w:t>
      </w:r>
    </w:p>
    <w:p w14:paraId="098C1A4B" w14:textId="77777777" w:rsidR="00BF0F25" w:rsidRPr="00BF0F25" w:rsidRDefault="00BF0F25" w:rsidP="00BF0F25">
      <w:pPr>
        <w:keepNext/>
        <w:keepLines/>
        <w:rPr>
          <w:szCs w:val="22"/>
          <w:u w:val="single"/>
        </w:rPr>
      </w:pPr>
    </w:p>
    <w:p w14:paraId="5ED97381" w14:textId="77777777" w:rsidR="00BF0F25" w:rsidRPr="00BF0F25" w:rsidRDefault="00BF0F25" w:rsidP="00BF0F25">
      <w:pPr>
        <w:keepNext/>
        <w:keepLines/>
        <w:rPr>
          <w:szCs w:val="22"/>
        </w:rPr>
      </w:pPr>
      <w:r w:rsidRPr="00BF0F25">
        <w:rPr>
          <w:szCs w:val="22"/>
        </w:rPr>
        <w:t>Abdulaziz TAQI (Mr.), Commercial Attaché, Permanent Mission, Geneva</w:t>
      </w:r>
    </w:p>
    <w:p w14:paraId="573107E9" w14:textId="77777777" w:rsidR="00BF0F25" w:rsidRPr="00BF0F25" w:rsidRDefault="00BF0F25" w:rsidP="00BF0F25">
      <w:pPr>
        <w:rPr>
          <w:szCs w:val="22"/>
          <w:u w:val="single"/>
        </w:rPr>
      </w:pPr>
    </w:p>
    <w:p w14:paraId="0F094CA4" w14:textId="77777777" w:rsidR="00BF0F25" w:rsidRPr="00BF0F25" w:rsidRDefault="00BF0F25" w:rsidP="00BF0F25">
      <w:pPr>
        <w:rPr>
          <w:szCs w:val="22"/>
          <w:u w:val="single"/>
        </w:rPr>
      </w:pPr>
    </w:p>
    <w:p w14:paraId="72CDDEA1" w14:textId="77777777" w:rsidR="00BF0F25" w:rsidRPr="00BF0F25" w:rsidRDefault="00BF0F25" w:rsidP="00BF0F25">
      <w:pPr>
        <w:rPr>
          <w:szCs w:val="22"/>
          <w:u w:val="single"/>
        </w:rPr>
      </w:pPr>
      <w:r w:rsidRPr="00BF0F25">
        <w:rPr>
          <w:szCs w:val="22"/>
          <w:u w:val="single"/>
        </w:rPr>
        <w:t>LETTONIE/LATVIA</w:t>
      </w:r>
    </w:p>
    <w:p w14:paraId="5EE2C963" w14:textId="77777777" w:rsidR="00BF0F25" w:rsidRPr="00BF0F25" w:rsidRDefault="00BF0F25" w:rsidP="00BF0F25">
      <w:pPr>
        <w:rPr>
          <w:szCs w:val="22"/>
          <w:u w:val="single"/>
        </w:rPr>
      </w:pPr>
    </w:p>
    <w:p w14:paraId="3D54C164" w14:textId="77777777" w:rsidR="00BF0F25" w:rsidRPr="00F76895" w:rsidRDefault="00BF0F25" w:rsidP="00BF0F25">
      <w:pPr>
        <w:rPr>
          <w:szCs w:val="22"/>
        </w:rPr>
      </w:pPr>
      <w:r w:rsidRPr="00F76895">
        <w:rPr>
          <w:szCs w:val="22"/>
        </w:rPr>
        <w:t>Jānis GUOBIS (Mr.), Legal Adviser, Legal and Administrative Department, Patent Office of the Republic of Latvia, Riga</w:t>
      </w:r>
    </w:p>
    <w:p w14:paraId="778BFEC7" w14:textId="77777777" w:rsidR="00BF0F25" w:rsidRPr="00F76895" w:rsidRDefault="00BF0F25" w:rsidP="00BF0F25">
      <w:pPr>
        <w:rPr>
          <w:szCs w:val="22"/>
          <w:u w:val="single"/>
        </w:rPr>
      </w:pPr>
    </w:p>
    <w:p w14:paraId="50BA163F" w14:textId="77777777" w:rsidR="00BF0F25" w:rsidRPr="00F76895" w:rsidRDefault="00BF0F25" w:rsidP="00BF0F25">
      <w:pPr>
        <w:rPr>
          <w:szCs w:val="22"/>
        </w:rPr>
      </w:pPr>
      <w:r w:rsidRPr="00F76895">
        <w:rPr>
          <w:szCs w:val="22"/>
        </w:rPr>
        <w:t>Liene GRIKE (Ms.), Advisor, Economic and Intellectual Property Affairs, Permanent Mission, Geneva</w:t>
      </w:r>
    </w:p>
    <w:p w14:paraId="0DF455C4" w14:textId="77777777" w:rsidR="00BF0F25" w:rsidRPr="00F76895" w:rsidRDefault="00BF0F25" w:rsidP="00BF0F25">
      <w:pPr>
        <w:rPr>
          <w:szCs w:val="22"/>
        </w:rPr>
      </w:pPr>
    </w:p>
    <w:p w14:paraId="718B02BD" w14:textId="77777777" w:rsidR="00BF0F25" w:rsidRPr="00F76895" w:rsidRDefault="00BF0F25" w:rsidP="00BF0F25">
      <w:pPr>
        <w:rPr>
          <w:szCs w:val="22"/>
          <w:u w:val="single"/>
        </w:rPr>
      </w:pPr>
    </w:p>
    <w:p w14:paraId="7CF4F1E3" w14:textId="77777777" w:rsidR="00BF0F25" w:rsidRPr="00F76895" w:rsidRDefault="00BF0F25" w:rsidP="00BF0F25">
      <w:pPr>
        <w:rPr>
          <w:szCs w:val="22"/>
          <w:u w:val="single"/>
        </w:rPr>
      </w:pPr>
      <w:r w:rsidRPr="00F76895">
        <w:rPr>
          <w:szCs w:val="22"/>
          <w:u w:val="single"/>
        </w:rPr>
        <w:t>LIBAN/LEBANON</w:t>
      </w:r>
    </w:p>
    <w:p w14:paraId="5BF07A96" w14:textId="77777777" w:rsidR="00BF0F25" w:rsidRPr="00F76895" w:rsidRDefault="00BF0F25" w:rsidP="00BF0F25">
      <w:pPr>
        <w:rPr>
          <w:szCs w:val="22"/>
          <w:u w:val="single"/>
        </w:rPr>
      </w:pPr>
    </w:p>
    <w:p w14:paraId="339BC6B4" w14:textId="77777777" w:rsidR="00BF0F25" w:rsidRPr="00F76895" w:rsidRDefault="00BF0F25" w:rsidP="00BF0F25">
      <w:pPr>
        <w:rPr>
          <w:szCs w:val="22"/>
        </w:rPr>
      </w:pPr>
      <w:r w:rsidRPr="00F76895">
        <w:rPr>
          <w:szCs w:val="22"/>
        </w:rPr>
        <w:t>Rana EL KHOURY (Ms.), First Secretary, Permanent Mission, Geneva</w:t>
      </w:r>
    </w:p>
    <w:p w14:paraId="7A22A4AE" w14:textId="77777777" w:rsidR="00BF0F25" w:rsidRPr="00F76895" w:rsidRDefault="00BF0F25" w:rsidP="00BF0F25">
      <w:pPr>
        <w:rPr>
          <w:szCs w:val="22"/>
        </w:rPr>
      </w:pPr>
    </w:p>
    <w:p w14:paraId="7799F223" w14:textId="77777777" w:rsidR="00167BED" w:rsidRDefault="00167BED">
      <w:pPr>
        <w:rPr>
          <w:szCs w:val="22"/>
          <w:u w:val="single"/>
        </w:rPr>
      </w:pPr>
      <w:r>
        <w:rPr>
          <w:szCs w:val="22"/>
          <w:u w:val="single"/>
        </w:rPr>
        <w:br w:type="page"/>
      </w:r>
    </w:p>
    <w:p w14:paraId="17003AEF" w14:textId="5423AC68" w:rsidR="00BF0F25" w:rsidRPr="00F76895" w:rsidRDefault="00BF0F25" w:rsidP="00BF0F25">
      <w:pPr>
        <w:keepNext/>
        <w:keepLines/>
        <w:rPr>
          <w:szCs w:val="22"/>
          <w:u w:val="single"/>
        </w:rPr>
      </w:pPr>
      <w:r w:rsidRPr="00F76895">
        <w:rPr>
          <w:szCs w:val="22"/>
          <w:u w:val="single"/>
        </w:rPr>
        <w:t>LIBÉRIA/LIBERIA</w:t>
      </w:r>
    </w:p>
    <w:p w14:paraId="7EE19C5E" w14:textId="77777777" w:rsidR="00BF0F25" w:rsidRPr="00F76895" w:rsidRDefault="00BF0F25" w:rsidP="00BF0F25">
      <w:pPr>
        <w:keepNext/>
        <w:keepLines/>
        <w:rPr>
          <w:szCs w:val="22"/>
          <w:u w:val="single"/>
        </w:rPr>
      </w:pPr>
    </w:p>
    <w:p w14:paraId="3038AF2C" w14:textId="77777777" w:rsidR="00BF0F25" w:rsidRPr="00F76895" w:rsidRDefault="00BF0F25" w:rsidP="00BF0F25">
      <w:pPr>
        <w:keepNext/>
        <w:keepLines/>
        <w:rPr>
          <w:szCs w:val="22"/>
        </w:rPr>
      </w:pPr>
      <w:r w:rsidRPr="00F76895">
        <w:rPr>
          <w:szCs w:val="22"/>
        </w:rPr>
        <w:t>Eric G. CLINTON (Mr.), Assistant Registrar General, Industrial Property Department, Liberia Intellectual Property Office (LIPO), Monrovia</w:t>
      </w:r>
    </w:p>
    <w:p w14:paraId="09A4E98E" w14:textId="77777777" w:rsidR="00BF0F25" w:rsidRPr="00F76895" w:rsidRDefault="00BF0F25" w:rsidP="00BF0F25">
      <w:pPr>
        <w:keepNext/>
        <w:keepLines/>
        <w:rPr>
          <w:szCs w:val="22"/>
        </w:rPr>
      </w:pPr>
    </w:p>
    <w:p w14:paraId="16A09367" w14:textId="77777777" w:rsidR="00BF0F25" w:rsidRPr="00F76895" w:rsidRDefault="00BF0F25" w:rsidP="00BF0F25">
      <w:pPr>
        <w:rPr>
          <w:szCs w:val="22"/>
        </w:rPr>
      </w:pPr>
      <w:r w:rsidRPr="00F76895">
        <w:rPr>
          <w:szCs w:val="22"/>
        </w:rPr>
        <w:t>Garmai KOBOI (Ms.), Senior Examiner, Industrial Property Department, Liberia Intellectual Property Office (LIPO), Monrovia</w:t>
      </w:r>
    </w:p>
    <w:p w14:paraId="29438D58" w14:textId="77777777" w:rsidR="00BF0F25" w:rsidRPr="00F76895" w:rsidRDefault="00BF0F25" w:rsidP="00BF0F25">
      <w:pPr>
        <w:rPr>
          <w:szCs w:val="22"/>
        </w:rPr>
      </w:pPr>
    </w:p>
    <w:p w14:paraId="1F9221EB" w14:textId="77777777" w:rsidR="00BF0F25" w:rsidRPr="00F76895" w:rsidRDefault="00BF0F25" w:rsidP="00BF0F25">
      <w:pPr>
        <w:rPr>
          <w:szCs w:val="22"/>
        </w:rPr>
      </w:pPr>
    </w:p>
    <w:p w14:paraId="442BE9A5" w14:textId="77777777" w:rsidR="00BF0F25" w:rsidRPr="00F76895" w:rsidRDefault="00BF0F25" w:rsidP="00BF0F25">
      <w:pPr>
        <w:keepNext/>
        <w:keepLines/>
        <w:rPr>
          <w:szCs w:val="22"/>
          <w:u w:val="single"/>
        </w:rPr>
      </w:pPr>
      <w:r w:rsidRPr="00F76895">
        <w:rPr>
          <w:szCs w:val="22"/>
          <w:u w:val="single"/>
        </w:rPr>
        <w:t>LITUANIE/LITHUANIA</w:t>
      </w:r>
    </w:p>
    <w:p w14:paraId="63AF3E66" w14:textId="77777777" w:rsidR="00BF0F25" w:rsidRPr="00F76895" w:rsidRDefault="00BF0F25" w:rsidP="00BF0F25">
      <w:pPr>
        <w:keepNext/>
        <w:keepLines/>
        <w:rPr>
          <w:szCs w:val="22"/>
          <w:u w:val="single"/>
        </w:rPr>
      </w:pPr>
    </w:p>
    <w:p w14:paraId="54F9B8A1" w14:textId="77777777" w:rsidR="00BF0F25" w:rsidRPr="00F76895" w:rsidRDefault="00BF0F25" w:rsidP="00BF0F25">
      <w:pPr>
        <w:keepNext/>
        <w:keepLines/>
        <w:rPr>
          <w:szCs w:val="22"/>
        </w:rPr>
      </w:pPr>
      <w:r w:rsidRPr="00F76895">
        <w:rPr>
          <w:szCs w:val="22"/>
        </w:rPr>
        <w:t>Renata RINKAUSKIENE (Ms.), Counsellor, Permanent Mission, Geneva</w:t>
      </w:r>
    </w:p>
    <w:p w14:paraId="0B2CCFB5" w14:textId="77777777" w:rsidR="00BF0F25" w:rsidRPr="00F76895" w:rsidRDefault="00BF0F25" w:rsidP="00BF0F25">
      <w:pPr>
        <w:keepNext/>
        <w:keepLines/>
        <w:rPr>
          <w:szCs w:val="22"/>
          <w:u w:val="single"/>
        </w:rPr>
      </w:pPr>
    </w:p>
    <w:p w14:paraId="512916B7" w14:textId="77777777" w:rsidR="00BF0F25" w:rsidRPr="00F76895" w:rsidRDefault="00BF0F25" w:rsidP="00BF0F25">
      <w:pPr>
        <w:keepNext/>
        <w:keepLines/>
        <w:rPr>
          <w:szCs w:val="22"/>
          <w:lang w:val="fr-CH"/>
        </w:rPr>
      </w:pPr>
      <w:r w:rsidRPr="00F76895">
        <w:rPr>
          <w:szCs w:val="22"/>
          <w:lang w:val="fr-CH"/>
        </w:rPr>
        <w:t>Joana PIPIRAITE (Ms.), Intern, Permanent Mission, Geneva</w:t>
      </w:r>
    </w:p>
    <w:p w14:paraId="30593AA8" w14:textId="77777777" w:rsidR="00BF0F25" w:rsidRPr="00F76895" w:rsidRDefault="00BF0F25" w:rsidP="00BF0F25">
      <w:pPr>
        <w:rPr>
          <w:szCs w:val="22"/>
          <w:lang w:val="fr-CH"/>
        </w:rPr>
      </w:pPr>
    </w:p>
    <w:p w14:paraId="6A2C0024" w14:textId="77777777" w:rsidR="00BF0F25" w:rsidRPr="00F76895" w:rsidRDefault="00BF0F25" w:rsidP="00BF0F25">
      <w:pPr>
        <w:rPr>
          <w:szCs w:val="22"/>
          <w:u w:val="single"/>
          <w:lang w:val="fr-CH"/>
        </w:rPr>
      </w:pPr>
    </w:p>
    <w:p w14:paraId="350E5F5D" w14:textId="77777777" w:rsidR="00BF0F25" w:rsidRPr="00F76895" w:rsidRDefault="00BF0F25" w:rsidP="00BF0F25">
      <w:pPr>
        <w:keepNext/>
        <w:keepLines/>
        <w:rPr>
          <w:szCs w:val="22"/>
          <w:u w:val="single"/>
          <w:lang w:val="fr-CH"/>
        </w:rPr>
      </w:pPr>
      <w:r w:rsidRPr="00F76895">
        <w:rPr>
          <w:szCs w:val="22"/>
          <w:u w:val="single"/>
          <w:lang w:val="fr-CH"/>
        </w:rPr>
        <w:t>MADAGASCAR</w:t>
      </w:r>
    </w:p>
    <w:p w14:paraId="036D370D" w14:textId="77777777" w:rsidR="00BF0F25" w:rsidRPr="00F76895" w:rsidRDefault="00BF0F25" w:rsidP="00BF0F25">
      <w:pPr>
        <w:keepNext/>
        <w:keepLines/>
        <w:rPr>
          <w:szCs w:val="22"/>
          <w:u w:val="single"/>
          <w:lang w:val="fr-CH"/>
        </w:rPr>
      </w:pPr>
    </w:p>
    <w:p w14:paraId="0FE58D0C" w14:textId="77777777" w:rsidR="00BF0F25" w:rsidRPr="00F76895" w:rsidRDefault="00BF0F25" w:rsidP="00BF0F25">
      <w:pPr>
        <w:keepNext/>
        <w:keepLines/>
        <w:rPr>
          <w:szCs w:val="22"/>
          <w:lang w:val="fr-CH"/>
        </w:rPr>
      </w:pPr>
      <w:r w:rsidRPr="00F76895">
        <w:rPr>
          <w:szCs w:val="22"/>
          <w:lang w:val="fr-CH"/>
        </w:rPr>
        <w:t>Patrick RAKOTOARISON (M.), conseiller technique, Cabinet du Ministre, Ministère de l’industrie, du développement du secteur privé et des petites et moyennes entreprises, Antananarivo</w:t>
      </w:r>
    </w:p>
    <w:p w14:paraId="7460B5FC" w14:textId="77777777" w:rsidR="00BF0F25" w:rsidRPr="00F76895" w:rsidRDefault="00BF0F25" w:rsidP="00BF0F25">
      <w:pPr>
        <w:rPr>
          <w:szCs w:val="22"/>
          <w:lang w:val="fr-CH"/>
        </w:rPr>
      </w:pPr>
    </w:p>
    <w:p w14:paraId="3D328054" w14:textId="77777777" w:rsidR="00BF0F25" w:rsidRPr="00F76895" w:rsidRDefault="00BF0F25" w:rsidP="00BF0F25">
      <w:pPr>
        <w:rPr>
          <w:szCs w:val="22"/>
          <w:lang w:val="fr-CH"/>
        </w:rPr>
      </w:pPr>
    </w:p>
    <w:p w14:paraId="5571F30D" w14:textId="77777777" w:rsidR="00BF0F25" w:rsidRPr="00F76895" w:rsidRDefault="00BF0F25" w:rsidP="00BF0F25">
      <w:pPr>
        <w:rPr>
          <w:szCs w:val="22"/>
          <w:u w:val="single"/>
          <w:lang w:val="fr-CH"/>
        </w:rPr>
      </w:pPr>
      <w:r w:rsidRPr="00F76895">
        <w:rPr>
          <w:szCs w:val="22"/>
          <w:u w:val="single"/>
          <w:lang w:val="fr-CH"/>
        </w:rPr>
        <w:t>MALAISIE/MALAYSIA</w:t>
      </w:r>
    </w:p>
    <w:p w14:paraId="0F862014" w14:textId="77777777" w:rsidR="00BF0F25" w:rsidRPr="00F76895" w:rsidRDefault="00BF0F25" w:rsidP="00BF0F25">
      <w:pPr>
        <w:rPr>
          <w:szCs w:val="22"/>
          <w:u w:val="single"/>
          <w:lang w:val="fr-CH"/>
        </w:rPr>
      </w:pPr>
    </w:p>
    <w:p w14:paraId="27895764" w14:textId="77777777" w:rsidR="00BF0F25" w:rsidRPr="00F76895" w:rsidRDefault="00BF0F25" w:rsidP="00BF0F25">
      <w:pPr>
        <w:rPr>
          <w:szCs w:val="22"/>
          <w:lang w:val="fr-CH"/>
        </w:rPr>
      </w:pPr>
      <w:r w:rsidRPr="00F76895">
        <w:rPr>
          <w:szCs w:val="22"/>
          <w:lang w:val="fr-CH"/>
        </w:rPr>
        <w:t>Priscilla Ann YAP (Ms.), First Secretary, Permanent Mission, Geneva</w:t>
      </w:r>
    </w:p>
    <w:p w14:paraId="5AEA4CAD" w14:textId="77777777" w:rsidR="00BF0F25" w:rsidRPr="00F76895" w:rsidRDefault="00BF0F25" w:rsidP="00BF0F25">
      <w:pPr>
        <w:rPr>
          <w:szCs w:val="22"/>
          <w:lang w:val="fr-CH"/>
        </w:rPr>
      </w:pPr>
    </w:p>
    <w:p w14:paraId="698C6F46" w14:textId="77777777" w:rsidR="00BF0F25" w:rsidRPr="00F76895" w:rsidRDefault="00BF0F25" w:rsidP="00BF0F25">
      <w:pPr>
        <w:rPr>
          <w:szCs w:val="22"/>
          <w:lang w:val="fr-CH"/>
        </w:rPr>
      </w:pPr>
    </w:p>
    <w:p w14:paraId="4B95B5E2" w14:textId="77777777" w:rsidR="00BF0F25" w:rsidRPr="00F76895" w:rsidRDefault="00BF0F25" w:rsidP="00BF0F25">
      <w:pPr>
        <w:keepNext/>
        <w:keepLines/>
        <w:rPr>
          <w:szCs w:val="22"/>
          <w:u w:val="single"/>
          <w:lang w:val="fr-CH"/>
        </w:rPr>
      </w:pPr>
      <w:r w:rsidRPr="00F76895">
        <w:rPr>
          <w:szCs w:val="22"/>
          <w:u w:val="single"/>
          <w:lang w:val="fr-CH"/>
        </w:rPr>
        <w:t>MALTE/MALTA</w:t>
      </w:r>
    </w:p>
    <w:p w14:paraId="496F76B1" w14:textId="77777777" w:rsidR="00BF0F25" w:rsidRPr="00F76895" w:rsidRDefault="00BF0F25" w:rsidP="00BF0F25">
      <w:pPr>
        <w:keepNext/>
        <w:keepLines/>
        <w:rPr>
          <w:szCs w:val="22"/>
          <w:u w:val="single"/>
          <w:lang w:val="fr-CH"/>
        </w:rPr>
      </w:pPr>
    </w:p>
    <w:p w14:paraId="54294B1A" w14:textId="77777777" w:rsidR="00BF0F25" w:rsidRPr="00F76895" w:rsidRDefault="00BF0F25" w:rsidP="00BF0F25">
      <w:pPr>
        <w:keepNext/>
        <w:keepLines/>
        <w:rPr>
          <w:szCs w:val="22"/>
          <w:lang w:val="fr-CH"/>
        </w:rPr>
      </w:pPr>
      <w:r w:rsidRPr="00F76895">
        <w:rPr>
          <w:szCs w:val="22"/>
          <w:lang w:val="fr-CH"/>
        </w:rPr>
        <w:t>Nicoleta CROITORU-BANTEA (Ms.), Political Officer, Permanent Mission, Geneva</w:t>
      </w:r>
    </w:p>
    <w:p w14:paraId="4F330660" w14:textId="77777777" w:rsidR="00BF0F25" w:rsidRPr="00F76895" w:rsidRDefault="00BF0F25" w:rsidP="00BF0F25">
      <w:pPr>
        <w:rPr>
          <w:szCs w:val="22"/>
          <w:lang w:val="fr-CH"/>
        </w:rPr>
      </w:pPr>
    </w:p>
    <w:p w14:paraId="73887A39" w14:textId="77777777" w:rsidR="00BF0F25" w:rsidRPr="00F76895" w:rsidRDefault="00BF0F25" w:rsidP="00BF0F25">
      <w:pPr>
        <w:rPr>
          <w:szCs w:val="22"/>
          <w:lang w:val="fr-CH"/>
        </w:rPr>
      </w:pPr>
    </w:p>
    <w:p w14:paraId="55C5C561" w14:textId="77777777" w:rsidR="00BF0F25" w:rsidRPr="00F76895" w:rsidRDefault="00BF0F25" w:rsidP="00BF0F25">
      <w:pPr>
        <w:keepNext/>
        <w:keepLines/>
        <w:rPr>
          <w:szCs w:val="22"/>
          <w:u w:val="single"/>
          <w:lang w:val="fr-CH"/>
        </w:rPr>
      </w:pPr>
      <w:r w:rsidRPr="00F76895">
        <w:rPr>
          <w:szCs w:val="22"/>
          <w:u w:val="single"/>
          <w:lang w:val="fr-CH"/>
        </w:rPr>
        <w:t>MAROC/MOROCCO</w:t>
      </w:r>
    </w:p>
    <w:p w14:paraId="1F321100" w14:textId="77777777" w:rsidR="00BF0F25" w:rsidRPr="00F76895" w:rsidRDefault="00BF0F25" w:rsidP="00BF0F25">
      <w:pPr>
        <w:keepNext/>
        <w:keepLines/>
        <w:rPr>
          <w:szCs w:val="22"/>
          <w:u w:val="single"/>
          <w:lang w:val="fr-CH"/>
        </w:rPr>
      </w:pPr>
    </w:p>
    <w:p w14:paraId="5EC30304" w14:textId="77777777" w:rsidR="00BF0F25" w:rsidRPr="00F76895" w:rsidRDefault="00BF0F25" w:rsidP="00BF0F25">
      <w:pPr>
        <w:keepNext/>
        <w:keepLines/>
        <w:rPr>
          <w:szCs w:val="22"/>
          <w:lang w:val="fr-CH"/>
        </w:rPr>
      </w:pPr>
      <w:r w:rsidRPr="00F76895">
        <w:rPr>
          <w:szCs w:val="22"/>
          <w:lang w:val="fr-CH"/>
        </w:rPr>
        <w:t>Ismaïl MENKARI (M.), directeur général, Bureau marocain du droit d’auteur, Ministère de la culture et de la communication, Rabat</w:t>
      </w:r>
    </w:p>
    <w:p w14:paraId="7A579E5F" w14:textId="77777777" w:rsidR="00BF0F25" w:rsidRPr="00F76895" w:rsidRDefault="00BF0F25" w:rsidP="00BF0F25">
      <w:pPr>
        <w:rPr>
          <w:szCs w:val="22"/>
          <w:lang w:val="fr-CH"/>
        </w:rPr>
      </w:pPr>
    </w:p>
    <w:p w14:paraId="0E638E43" w14:textId="77777777" w:rsidR="00BF0F25" w:rsidRPr="00F76895" w:rsidRDefault="00BF0F25" w:rsidP="00BF0F25">
      <w:pPr>
        <w:rPr>
          <w:szCs w:val="22"/>
          <w:lang w:val="fr-CH"/>
        </w:rPr>
      </w:pPr>
      <w:r w:rsidRPr="00F76895">
        <w:rPr>
          <w:szCs w:val="22"/>
          <w:lang w:val="fr-CH"/>
        </w:rPr>
        <w:t>Khalid DAHBI (M.), conseiller, Mission permanente, Genève</w:t>
      </w:r>
    </w:p>
    <w:p w14:paraId="1C555B9C" w14:textId="77777777" w:rsidR="00BF0F25" w:rsidRPr="00F76895" w:rsidRDefault="00BF0F25" w:rsidP="00BF0F25">
      <w:pPr>
        <w:rPr>
          <w:szCs w:val="22"/>
          <w:lang w:val="fr-CH"/>
        </w:rPr>
      </w:pPr>
    </w:p>
    <w:p w14:paraId="11A83D27" w14:textId="77777777" w:rsidR="00BF0F25" w:rsidRPr="00F76895" w:rsidRDefault="00BF0F25" w:rsidP="00BF0F25">
      <w:pPr>
        <w:rPr>
          <w:szCs w:val="22"/>
          <w:lang w:val="fr-CH"/>
        </w:rPr>
      </w:pPr>
    </w:p>
    <w:p w14:paraId="7E3EAD99" w14:textId="77777777" w:rsidR="00BF0F25" w:rsidRPr="00F76895" w:rsidRDefault="00BF0F25" w:rsidP="00BF0F25">
      <w:pPr>
        <w:pStyle w:val="Default"/>
        <w:keepNext/>
        <w:keepLines/>
        <w:rPr>
          <w:sz w:val="22"/>
          <w:szCs w:val="22"/>
          <w:u w:val="single"/>
          <w:lang w:val="fr-CH"/>
        </w:rPr>
      </w:pPr>
      <w:r w:rsidRPr="00F76895">
        <w:rPr>
          <w:sz w:val="22"/>
          <w:szCs w:val="22"/>
          <w:u w:val="single"/>
          <w:lang w:val="fr-CH"/>
        </w:rPr>
        <w:t>MAURITANIE/MAURITANIA</w:t>
      </w:r>
    </w:p>
    <w:p w14:paraId="4596BBC5" w14:textId="77777777" w:rsidR="00BF0F25" w:rsidRPr="00F76895" w:rsidRDefault="00BF0F25" w:rsidP="00BF0F25">
      <w:pPr>
        <w:pStyle w:val="Default"/>
        <w:keepNext/>
        <w:keepLines/>
        <w:rPr>
          <w:sz w:val="22"/>
          <w:szCs w:val="22"/>
          <w:lang w:val="fr-CH"/>
        </w:rPr>
      </w:pPr>
    </w:p>
    <w:p w14:paraId="42AE51B4" w14:textId="77777777" w:rsidR="00BF0F25" w:rsidRPr="00F76895" w:rsidRDefault="00BF0F25" w:rsidP="00BF0F25">
      <w:pPr>
        <w:keepNext/>
        <w:keepLines/>
        <w:rPr>
          <w:szCs w:val="22"/>
          <w:lang w:val="fr-CH"/>
        </w:rPr>
      </w:pPr>
      <w:r w:rsidRPr="00F76895">
        <w:rPr>
          <w:szCs w:val="22"/>
          <w:lang w:val="fr-CH"/>
        </w:rPr>
        <w:t>Babacar MOHAMED BABA (M.), directeur du développement industriel, Direction du développement industriel, Ministère du commerce, de l’industrie et du tourisme, Nouakchott</w:t>
      </w:r>
    </w:p>
    <w:p w14:paraId="348137C4" w14:textId="77777777" w:rsidR="00BF0F25" w:rsidRPr="00F76895" w:rsidRDefault="00BF0F25" w:rsidP="00BF0F25">
      <w:pPr>
        <w:rPr>
          <w:szCs w:val="22"/>
          <w:lang w:val="fr-CH"/>
        </w:rPr>
      </w:pPr>
    </w:p>
    <w:p w14:paraId="5C4517B8" w14:textId="77777777" w:rsidR="00BF0F25" w:rsidRPr="00F76895" w:rsidRDefault="00BF0F25" w:rsidP="00BF0F25">
      <w:pPr>
        <w:rPr>
          <w:szCs w:val="22"/>
          <w:lang w:val="fr-CH"/>
        </w:rPr>
      </w:pPr>
    </w:p>
    <w:p w14:paraId="61ABCC8D" w14:textId="77777777" w:rsidR="00BF0F25" w:rsidRPr="00F76895" w:rsidRDefault="00BF0F25" w:rsidP="00BF0F25">
      <w:pPr>
        <w:keepNext/>
        <w:keepLines/>
        <w:rPr>
          <w:szCs w:val="22"/>
          <w:u w:val="single"/>
          <w:lang w:val="es-ES"/>
        </w:rPr>
      </w:pPr>
      <w:r w:rsidRPr="00F76895">
        <w:rPr>
          <w:szCs w:val="22"/>
          <w:u w:val="single"/>
          <w:lang w:val="es-ES"/>
        </w:rPr>
        <w:t>MEXIQUE/MEXICO</w:t>
      </w:r>
    </w:p>
    <w:p w14:paraId="16D32DD8" w14:textId="77777777" w:rsidR="00BF0F25" w:rsidRPr="00F76895" w:rsidRDefault="00BF0F25" w:rsidP="00BF0F25">
      <w:pPr>
        <w:keepNext/>
        <w:keepLines/>
        <w:rPr>
          <w:szCs w:val="22"/>
          <w:u w:val="single"/>
          <w:lang w:val="es-ES"/>
        </w:rPr>
      </w:pPr>
    </w:p>
    <w:p w14:paraId="3E926B2B" w14:textId="77777777" w:rsidR="00BF0F25" w:rsidRPr="00F76895" w:rsidRDefault="00BF0F25" w:rsidP="00BF0F25">
      <w:pPr>
        <w:keepNext/>
        <w:keepLines/>
        <w:rPr>
          <w:szCs w:val="22"/>
          <w:lang w:val="es-ES"/>
        </w:rPr>
      </w:pPr>
      <w:r w:rsidRPr="00F76895">
        <w:rPr>
          <w:szCs w:val="22"/>
          <w:lang w:val="es-ES"/>
        </w:rPr>
        <w:t>Socorro FLORES LIERA (Sra.), Embajadora, Representante Permanente, Misión Permanente, Ginebra</w:t>
      </w:r>
    </w:p>
    <w:p w14:paraId="12263733" w14:textId="77777777" w:rsidR="00BF0F25" w:rsidRPr="00F76895" w:rsidRDefault="00BF0F25" w:rsidP="00BF0F25">
      <w:pPr>
        <w:keepNext/>
        <w:keepLines/>
        <w:rPr>
          <w:szCs w:val="22"/>
          <w:lang w:val="es-ES"/>
        </w:rPr>
      </w:pPr>
    </w:p>
    <w:p w14:paraId="5F206C8D" w14:textId="77777777" w:rsidR="00BF0F25" w:rsidRPr="00F76895" w:rsidRDefault="00BF0F25" w:rsidP="00BF0F25">
      <w:pPr>
        <w:keepNext/>
        <w:keepLines/>
        <w:rPr>
          <w:szCs w:val="22"/>
          <w:lang w:val="es-ES"/>
        </w:rPr>
      </w:pPr>
      <w:r w:rsidRPr="00F76895">
        <w:rPr>
          <w:szCs w:val="22"/>
          <w:lang w:val="es-ES"/>
        </w:rPr>
        <w:t>Juan Raúl HEREDIA ACOSTA (Sr.), Embajador, Representante Permanente Alterno, Misión Permanente, Ginebra</w:t>
      </w:r>
    </w:p>
    <w:p w14:paraId="79F152EF" w14:textId="77777777" w:rsidR="00BF0F25" w:rsidRPr="00F76895" w:rsidRDefault="00BF0F25" w:rsidP="00167BED">
      <w:pPr>
        <w:keepNext/>
        <w:rPr>
          <w:szCs w:val="22"/>
          <w:lang w:val="es-ES"/>
        </w:rPr>
      </w:pPr>
    </w:p>
    <w:p w14:paraId="3A078260" w14:textId="77777777" w:rsidR="00BF0F25" w:rsidRPr="00F76895" w:rsidRDefault="00BF0F25" w:rsidP="00BF0F25">
      <w:pPr>
        <w:rPr>
          <w:szCs w:val="22"/>
          <w:lang w:val="es-ES"/>
        </w:rPr>
      </w:pPr>
      <w:r w:rsidRPr="00F76895">
        <w:rPr>
          <w:szCs w:val="22"/>
          <w:lang w:val="es-ES"/>
        </w:rPr>
        <w:t>Ricardo GALLEGOS MATHEY, Jefe, Asuntos Multilaterales, Divisional de Relaciones Internacionales, Instituto Mexicano de la Propiedad Industrial (IMPI), Ciudad de México</w:t>
      </w:r>
    </w:p>
    <w:p w14:paraId="4D2177EA" w14:textId="77777777" w:rsidR="00BF0F25" w:rsidRPr="00F76895" w:rsidRDefault="00BF0F25" w:rsidP="00BF0F25">
      <w:pPr>
        <w:rPr>
          <w:szCs w:val="22"/>
          <w:lang w:val="es-ES"/>
        </w:rPr>
      </w:pPr>
    </w:p>
    <w:p w14:paraId="18021A16" w14:textId="77777777" w:rsidR="00BF0F25" w:rsidRPr="00F76895" w:rsidRDefault="00BF0F25" w:rsidP="00BF0F25">
      <w:pPr>
        <w:rPr>
          <w:szCs w:val="22"/>
          <w:lang w:val="es-ES"/>
        </w:rPr>
      </w:pPr>
      <w:r w:rsidRPr="00F76895">
        <w:rPr>
          <w:szCs w:val="22"/>
          <w:lang w:val="es-ES"/>
        </w:rPr>
        <w:t>María del Pilar ESCOBAR BAUTISTA (Sra.), Consejera, Misión Permanente, Ginebra</w:t>
      </w:r>
    </w:p>
    <w:p w14:paraId="23AF7BCF" w14:textId="77777777" w:rsidR="00BF0F25" w:rsidRPr="00F76895" w:rsidRDefault="00BF0F25" w:rsidP="00BF0F25">
      <w:pPr>
        <w:rPr>
          <w:szCs w:val="22"/>
          <w:lang w:val="es-ES"/>
        </w:rPr>
      </w:pPr>
    </w:p>
    <w:p w14:paraId="1E2D886C" w14:textId="77777777" w:rsidR="00BF0F25" w:rsidRPr="00F76895" w:rsidRDefault="00BF0F25" w:rsidP="00BF0F25">
      <w:pPr>
        <w:rPr>
          <w:szCs w:val="22"/>
          <w:u w:val="single"/>
          <w:lang w:val="es-ES"/>
        </w:rPr>
      </w:pPr>
    </w:p>
    <w:p w14:paraId="53D75101" w14:textId="77777777" w:rsidR="00BF0F25" w:rsidRPr="00F76895" w:rsidRDefault="00BF0F25" w:rsidP="00BF0F25">
      <w:pPr>
        <w:keepNext/>
        <w:keepLines/>
        <w:rPr>
          <w:szCs w:val="22"/>
          <w:u w:val="single"/>
        </w:rPr>
      </w:pPr>
      <w:r w:rsidRPr="00F76895">
        <w:rPr>
          <w:szCs w:val="22"/>
          <w:u w:val="single"/>
        </w:rPr>
        <w:t>MYANMAR</w:t>
      </w:r>
    </w:p>
    <w:p w14:paraId="064B6EEE" w14:textId="77777777" w:rsidR="00BF0F25" w:rsidRPr="00F76895" w:rsidRDefault="00BF0F25" w:rsidP="00BF0F25">
      <w:pPr>
        <w:keepNext/>
        <w:keepLines/>
        <w:rPr>
          <w:szCs w:val="22"/>
          <w:u w:val="single"/>
        </w:rPr>
      </w:pPr>
    </w:p>
    <w:p w14:paraId="16EB5297" w14:textId="77777777" w:rsidR="00BF0F25" w:rsidRPr="00F76895" w:rsidRDefault="00BF0F25" w:rsidP="00BF0F25">
      <w:pPr>
        <w:keepNext/>
        <w:keepLines/>
        <w:rPr>
          <w:szCs w:val="22"/>
        </w:rPr>
      </w:pPr>
      <w:r w:rsidRPr="00F76895">
        <w:rPr>
          <w:szCs w:val="22"/>
        </w:rPr>
        <w:t>Moe Moe THWE (Ms.), Deputy Director General, Intellectual Property Department, Ministry of Education, Nay Pyi Taw</w:t>
      </w:r>
    </w:p>
    <w:p w14:paraId="5CCC3230" w14:textId="77777777" w:rsidR="00BF0F25" w:rsidRPr="00F76895" w:rsidRDefault="00BF0F25" w:rsidP="00BF0F25">
      <w:pPr>
        <w:rPr>
          <w:szCs w:val="22"/>
        </w:rPr>
      </w:pPr>
    </w:p>
    <w:p w14:paraId="20AE3248" w14:textId="77777777" w:rsidR="00BF0F25" w:rsidRPr="00F76895" w:rsidRDefault="00BF0F25" w:rsidP="00BF0F25">
      <w:pPr>
        <w:rPr>
          <w:szCs w:val="22"/>
          <w:u w:val="single"/>
        </w:rPr>
      </w:pPr>
      <w:r w:rsidRPr="00F76895">
        <w:rPr>
          <w:noProof/>
          <w:szCs w:val="22"/>
          <w:u w:val="single"/>
          <w:lang w:eastAsia="en-US"/>
        </w:rPr>
        <mc:AlternateContent>
          <mc:Choice Requires="wps">
            <w:drawing>
              <wp:anchor distT="0" distB="0" distL="114300" distR="114300" simplePos="0" relativeHeight="251660288" behindDoc="0" locked="0" layoutInCell="1" allowOverlap="1" wp14:anchorId="18AC003D" wp14:editId="1991E700">
                <wp:simplePos x="0" y="0"/>
                <wp:positionH relativeFrom="column">
                  <wp:posOffset>-684530</wp:posOffset>
                </wp:positionH>
                <wp:positionV relativeFrom="paragraph">
                  <wp:posOffset>170180</wp:posOffset>
                </wp:positionV>
                <wp:extent cx="317500" cy="63500"/>
                <wp:effectExtent l="6350" t="762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63500"/>
                        </a:xfrm>
                        <a:prstGeom prst="rect">
                          <a:avLst/>
                        </a:prstGeom>
                        <a:solidFill>
                          <a:srgbClr val="FFFFFF">
                            <a:alpha val="0"/>
                          </a:srgbClr>
                        </a:solidFill>
                        <a:ln w="9525">
                          <a:solidFill>
                            <a:srgbClr val="000000">
                              <a:alpha val="0"/>
                            </a:srgbClr>
                          </a:solidFill>
                          <a:miter lim="800000"/>
                          <a:headEnd/>
                          <a:tailEnd/>
                        </a:ln>
                      </wps:spPr>
                      <wps:txbx>
                        <w:txbxContent>
                          <w:p w14:paraId="54DCAE04" w14:textId="77777777" w:rsidR="00BF0F25" w:rsidRPr="00891D3B" w:rsidRDefault="00BF0F25" w:rsidP="00BF0F25">
                            <w:pPr>
                              <w:jc w:val="right"/>
                              <w:rPr>
                                <w:sz w:val="20"/>
                              </w:rPr>
                            </w:pPr>
                            <w:r w:rsidRPr="00891D3B">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C003D" id="Text Box 2" o:spid="_x0000_s1027" type="#_x0000_t202" style="position:absolute;margin-left:-53.9pt;margin-top:13.4pt;width:25pt;height: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">
                <v:fill opacity="0"/>
                <v:stroke opacity="0"/>
                <v:textbox inset="0,0,0,0">
                  <w:txbxContent>
                    <w:p w14:paraId="54DCAE04" w14:textId="77777777" w:rsidR="00BF0F25" w:rsidRPr="00891D3B" w:rsidRDefault="00BF0F25" w:rsidP="00BF0F25">
                      <w:pPr>
                        <w:jc w:val="right"/>
                        <w:rPr>
                          <w:sz w:val="20"/>
                        </w:rPr>
                      </w:pPr>
                      <w:r w:rsidRPr="00891D3B">
                        <w:rPr>
                          <w:sz w:val="20"/>
                        </w:rPr>
                        <w:t xml:space="preserve">./. </w:t>
                      </w:r>
                    </w:p>
                  </w:txbxContent>
                </v:textbox>
              </v:shape>
            </w:pict>
          </mc:Fallback>
        </mc:AlternateContent>
      </w:r>
    </w:p>
    <w:p w14:paraId="55CBBBA3" w14:textId="77777777" w:rsidR="00BF0F25" w:rsidRPr="00F76895" w:rsidRDefault="00BF0F25" w:rsidP="00BF0F25">
      <w:pPr>
        <w:keepNext/>
        <w:keepLines/>
        <w:rPr>
          <w:szCs w:val="22"/>
          <w:u w:val="single"/>
        </w:rPr>
      </w:pPr>
      <w:r w:rsidRPr="00F76895">
        <w:rPr>
          <w:szCs w:val="22"/>
          <w:u w:val="single"/>
        </w:rPr>
        <w:t>NAMIBIE/NAMIBIA</w:t>
      </w:r>
    </w:p>
    <w:p w14:paraId="03EA40FF" w14:textId="77777777" w:rsidR="00BF0F25" w:rsidRPr="00F76895" w:rsidRDefault="00BF0F25" w:rsidP="00BF0F25">
      <w:pPr>
        <w:keepNext/>
        <w:keepLines/>
        <w:rPr>
          <w:szCs w:val="22"/>
          <w:u w:val="single"/>
        </w:rPr>
      </w:pPr>
    </w:p>
    <w:p w14:paraId="4CCC35E0" w14:textId="77777777" w:rsidR="00BF0F25" w:rsidRPr="00F76895" w:rsidRDefault="00BF0F25" w:rsidP="00BF0F25">
      <w:pPr>
        <w:keepNext/>
        <w:keepLines/>
        <w:rPr>
          <w:szCs w:val="22"/>
        </w:rPr>
      </w:pPr>
      <w:r w:rsidRPr="00F76895">
        <w:rPr>
          <w:szCs w:val="22"/>
        </w:rPr>
        <w:t>Benjamin SHINGENGE (Mr.), First Secretary, Acting Chargé d’affaires a.i., Geneva</w:t>
      </w:r>
    </w:p>
    <w:p w14:paraId="513BB7E7" w14:textId="77777777" w:rsidR="00BF0F25" w:rsidRPr="00F76895" w:rsidRDefault="00BF0F25" w:rsidP="00BF0F25">
      <w:pPr>
        <w:keepNext/>
        <w:keepLines/>
        <w:rPr>
          <w:szCs w:val="22"/>
        </w:rPr>
      </w:pPr>
    </w:p>
    <w:p w14:paraId="7B0AF779" w14:textId="77777777" w:rsidR="00BF0F25" w:rsidRPr="00F76895" w:rsidRDefault="00BF0F25" w:rsidP="00BF0F25">
      <w:pPr>
        <w:keepNext/>
        <w:keepLines/>
        <w:rPr>
          <w:szCs w:val="22"/>
        </w:rPr>
      </w:pPr>
      <w:r w:rsidRPr="00F76895">
        <w:rPr>
          <w:szCs w:val="22"/>
        </w:rPr>
        <w:t>Kleopas SIRONGO (Mr.), Commercial Counsellor, Geneva</w:t>
      </w:r>
    </w:p>
    <w:p w14:paraId="6EC4E600" w14:textId="77777777" w:rsidR="00BF0F25" w:rsidRPr="00F76895" w:rsidRDefault="00BF0F25" w:rsidP="00BF0F25">
      <w:pPr>
        <w:rPr>
          <w:szCs w:val="22"/>
        </w:rPr>
      </w:pPr>
    </w:p>
    <w:p w14:paraId="12B87062" w14:textId="77777777" w:rsidR="00BF0F25" w:rsidRPr="00F76895" w:rsidRDefault="00BF0F25" w:rsidP="00BF0F25">
      <w:pPr>
        <w:rPr>
          <w:szCs w:val="22"/>
        </w:rPr>
      </w:pPr>
    </w:p>
    <w:p w14:paraId="48BC261C" w14:textId="77777777" w:rsidR="00BF0F25" w:rsidRPr="00F76895" w:rsidRDefault="00BF0F25" w:rsidP="00BF0F25">
      <w:pPr>
        <w:rPr>
          <w:szCs w:val="22"/>
          <w:u w:val="single"/>
        </w:rPr>
      </w:pPr>
      <w:r w:rsidRPr="00F76895">
        <w:rPr>
          <w:szCs w:val="22"/>
          <w:u w:val="single"/>
        </w:rPr>
        <w:t>NÉPAL/NEPAL</w:t>
      </w:r>
    </w:p>
    <w:p w14:paraId="750ED716" w14:textId="77777777" w:rsidR="00BF0F25" w:rsidRPr="00F76895" w:rsidRDefault="00BF0F25" w:rsidP="00BF0F25">
      <w:pPr>
        <w:rPr>
          <w:szCs w:val="22"/>
          <w:u w:val="single"/>
        </w:rPr>
      </w:pPr>
    </w:p>
    <w:p w14:paraId="555E5BCE" w14:textId="77777777" w:rsidR="00BF0F25" w:rsidRPr="00F76895" w:rsidRDefault="00BF0F25" w:rsidP="00BF0F25">
      <w:pPr>
        <w:rPr>
          <w:szCs w:val="22"/>
        </w:rPr>
      </w:pPr>
      <w:r w:rsidRPr="00F76895">
        <w:rPr>
          <w:szCs w:val="22"/>
        </w:rPr>
        <w:t>Shatrughna Prasad PUDASAINEE (Mr.), Joint Secretary, Ministry of Industry Commerce and Supplies, Kathmandu</w:t>
      </w:r>
    </w:p>
    <w:p w14:paraId="1FF4CE92" w14:textId="77777777" w:rsidR="00BF0F25" w:rsidRPr="00F76895" w:rsidRDefault="00BF0F25" w:rsidP="00BF0F25">
      <w:pPr>
        <w:rPr>
          <w:szCs w:val="22"/>
          <w:u w:val="single"/>
        </w:rPr>
      </w:pPr>
    </w:p>
    <w:p w14:paraId="0DA57DA0" w14:textId="77777777" w:rsidR="00BF0F25" w:rsidRPr="00F76895" w:rsidRDefault="00BF0F25" w:rsidP="00BF0F25">
      <w:pPr>
        <w:rPr>
          <w:szCs w:val="22"/>
        </w:rPr>
      </w:pPr>
      <w:r w:rsidRPr="00F76895">
        <w:rPr>
          <w:szCs w:val="22"/>
        </w:rPr>
        <w:t>Bhuwan PAUDEL (Mr.), Second Secretary, Permanent Mission, Geneva</w:t>
      </w:r>
    </w:p>
    <w:p w14:paraId="20D11AA6" w14:textId="77777777" w:rsidR="00BF0F25" w:rsidRPr="00F76895" w:rsidRDefault="00BF0F25" w:rsidP="00BF0F25">
      <w:pPr>
        <w:rPr>
          <w:szCs w:val="22"/>
          <w:u w:val="single"/>
        </w:rPr>
      </w:pPr>
    </w:p>
    <w:p w14:paraId="10F81CA3" w14:textId="77777777" w:rsidR="00BF0F25" w:rsidRPr="00F76895" w:rsidRDefault="00BF0F25" w:rsidP="00BF0F25">
      <w:pPr>
        <w:rPr>
          <w:szCs w:val="22"/>
          <w:u w:val="single"/>
        </w:rPr>
      </w:pPr>
    </w:p>
    <w:p w14:paraId="196F53E3" w14:textId="77777777" w:rsidR="00BF0F25" w:rsidRPr="00F76895" w:rsidRDefault="00BF0F25" w:rsidP="00BF0F25">
      <w:pPr>
        <w:rPr>
          <w:szCs w:val="22"/>
          <w:u w:val="single"/>
          <w:lang w:val="es-ES"/>
        </w:rPr>
      </w:pPr>
      <w:r w:rsidRPr="00F76895">
        <w:rPr>
          <w:szCs w:val="22"/>
          <w:u w:val="single"/>
          <w:lang w:val="es-ES"/>
        </w:rPr>
        <w:t>NICARAGUA</w:t>
      </w:r>
    </w:p>
    <w:p w14:paraId="5EF1E78E" w14:textId="77777777" w:rsidR="00BF0F25" w:rsidRPr="00F76895" w:rsidRDefault="00BF0F25" w:rsidP="00BF0F25">
      <w:pPr>
        <w:rPr>
          <w:szCs w:val="22"/>
          <w:u w:val="single"/>
          <w:lang w:val="es-ES"/>
        </w:rPr>
      </w:pPr>
    </w:p>
    <w:p w14:paraId="014D265B" w14:textId="77777777" w:rsidR="00BF0F25" w:rsidRPr="00F76895" w:rsidRDefault="00BF0F25" w:rsidP="00BF0F25">
      <w:pPr>
        <w:rPr>
          <w:szCs w:val="22"/>
          <w:lang w:val="es-ES"/>
        </w:rPr>
      </w:pPr>
      <w:r w:rsidRPr="00F76895">
        <w:rPr>
          <w:szCs w:val="22"/>
          <w:lang w:val="es-ES"/>
        </w:rPr>
        <w:t>Carlos Ernesto MORALES DÁVILA (Sr.), Representante Permanente Alterno, Misión Permanente, Ginebra</w:t>
      </w:r>
    </w:p>
    <w:p w14:paraId="07C51687" w14:textId="77777777" w:rsidR="00BF0F25" w:rsidRPr="00F76895" w:rsidRDefault="00BF0F25" w:rsidP="00BF0F25">
      <w:pPr>
        <w:rPr>
          <w:szCs w:val="22"/>
          <w:lang w:val="es-ES"/>
        </w:rPr>
      </w:pPr>
    </w:p>
    <w:p w14:paraId="2EFDE5A1" w14:textId="77777777" w:rsidR="00BF0F25" w:rsidRPr="00F76895" w:rsidRDefault="00BF0F25" w:rsidP="00BF0F25">
      <w:pPr>
        <w:rPr>
          <w:szCs w:val="22"/>
          <w:lang w:val="es-ES"/>
        </w:rPr>
      </w:pPr>
      <w:r w:rsidRPr="00F76895">
        <w:rPr>
          <w:szCs w:val="22"/>
          <w:lang w:val="es-ES"/>
        </w:rPr>
        <w:t>Nohelia Carolina VARGAS IDIÁQUEZ (Sra.), Primer Secretario, Misión Permanente, Ginebra</w:t>
      </w:r>
    </w:p>
    <w:p w14:paraId="5D5F1363" w14:textId="77777777" w:rsidR="00BF0F25" w:rsidRPr="00F76895" w:rsidRDefault="00BF0F25" w:rsidP="00BF0F25">
      <w:pPr>
        <w:rPr>
          <w:szCs w:val="22"/>
          <w:u w:val="single"/>
          <w:lang w:val="es-ES"/>
        </w:rPr>
      </w:pPr>
    </w:p>
    <w:p w14:paraId="2377A082" w14:textId="77777777" w:rsidR="00BF0F25" w:rsidRPr="00F76895" w:rsidRDefault="00BF0F25" w:rsidP="00BF0F25">
      <w:pPr>
        <w:rPr>
          <w:szCs w:val="22"/>
          <w:u w:val="single"/>
          <w:lang w:val="es-ES"/>
        </w:rPr>
      </w:pPr>
    </w:p>
    <w:p w14:paraId="3F556DCC" w14:textId="77777777" w:rsidR="00BF0F25" w:rsidRPr="00F76895" w:rsidRDefault="00BF0F25" w:rsidP="00BF0F25">
      <w:pPr>
        <w:pStyle w:val="Default"/>
        <w:keepNext/>
        <w:keepLines/>
        <w:rPr>
          <w:sz w:val="22"/>
          <w:szCs w:val="22"/>
          <w:u w:val="single"/>
        </w:rPr>
      </w:pPr>
      <w:r w:rsidRPr="00F76895">
        <w:rPr>
          <w:sz w:val="22"/>
          <w:szCs w:val="22"/>
          <w:u w:val="single"/>
        </w:rPr>
        <w:t xml:space="preserve">OMAN </w:t>
      </w:r>
    </w:p>
    <w:p w14:paraId="4B620B64" w14:textId="77777777" w:rsidR="00BF0F25" w:rsidRPr="00F76895" w:rsidRDefault="00BF0F25" w:rsidP="00BF0F25">
      <w:pPr>
        <w:keepNext/>
        <w:keepLines/>
        <w:rPr>
          <w:szCs w:val="22"/>
        </w:rPr>
      </w:pPr>
    </w:p>
    <w:p w14:paraId="0B5BE4D5" w14:textId="77777777" w:rsidR="00BF0F25" w:rsidRPr="00F76895" w:rsidRDefault="00BF0F25" w:rsidP="00BF0F25">
      <w:pPr>
        <w:keepNext/>
        <w:keepLines/>
        <w:rPr>
          <w:szCs w:val="22"/>
          <w:u w:val="single"/>
        </w:rPr>
      </w:pPr>
      <w:r w:rsidRPr="00F76895">
        <w:rPr>
          <w:szCs w:val="22"/>
        </w:rPr>
        <w:t>Hilda AL HINAI (Ms.), Deputy Permanent Representative, Permanent Mission to the World Trade Organization (WTO), Geneva</w:t>
      </w:r>
    </w:p>
    <w:p w14:paraId="5F666943" w14:textId="77777777" w:rsidR="00BF0F25" w:rsidRPr="00F76895" w:rsidRDefault="00BF0F25" w:rsidP="00BF0F25">
      <w:pPr>
        <w:rPr>
          <w:szCs w:val="22"/>
          <w:u w:val="single"/>
        </w:rPr>
      </w:pPr>
    </w:p>
    <w:p w14:paraId="76E11DC8" w14:textId="77777777" w:rsidR="00BF0F25" w:rsidRPr="00F76895" w:rsidRDefault="00BF0F25" w:rsidP="00BF0F25">
      <w:pPr>
        <w:rPr>
          <w:szCs w:val="22"/>
        </w:rPr>
      </w:pPr>
      <w:r w:rsidRPr="00F76895">
        <w:rPr>
          <w:szCs w:val="22"/>
        </w:rPr>
        <w:t>Mohammed AL BALUSHI (Mr.), First Secretary, Permanent Mission, Geneva</w:t>
      </w:r>
    </w:p>
    <w:p w14:paraId="354077D2" w14:textId="77777777" w:rsidR="00BF0F25" w:rsidRPr="00F76895" w:rsidRDefault="00BF0F25" w:rsidP="00BF0F25">
      <w:pPr>
        <w:rPr>
          <w:szCs w:val="22"/>
        </w:rPr>
      </w:pPr>
    </w:p>
    <w:p w14:paraId="1CF0466C" w14:textId="77777777" w:rsidR="00167BED" w:rsidRDefault="00167BED">
      <w:pPr>
        <w:rPr>
          <w:szCs w:val="22"/>
          <w:u w:val="single"/>
        </w:rPr>
      </w:pPr>
      <w:r>
        <w:rPr>
          <w:szCs w:val="22"/>
          <w:u w:val="single"/>
        </w:rPr>
        <w:br w:type="page"/>
      </w:r>
    </w:p>
    <w:p w14:paraId="3BA56121" w14:textId="591F32E4" w:rsidR="00BF0F25" w:rsidRPr="00F76895" w:rsidRDefault="00BF0F25" w:rsidP="00BF0F25">
      <w:pPr>
        <w:keepNext/>
        <w:keepLines/>
        <w:rPr>
          <w:szCs w:val="22"/>
          <w:u w:val="single"/>
        </w:rPr>
      </w:pPr>
      <w:r w:rsidRPr="00F76895">
        <w:rPr>
          <w:szCs w:val="22"/>
          <w:u w:val="single"/>
        </w:rPr>
        <w:t>OUGANDA/UGANDA</w:t>
      </w:r>
    </w:p>
    <w:p w14:paraId="528C139E" w14:textId="77777777" w:rsidR="00BF0F25" w:rsidRPr="00F76895" w:rsidRDefault="00BF0F25" w:rsidP="00BF0F25">
      <w:pPr>
        <w:keepNext/>
        <w:keepLines/>
        <w:rPr>
          <w:szCs w:val="22"/>
          <w:u w:val="single"/>
        </w:rPr>
      </w:pPr>
    </w:p>
    <w:p w14:paraId="62D96C10" w14:textId="77777777" w:rsidR="00BF0F25" w:rsidRPr="00F76895" w:rsidRDefault="00BF0F25" w:rsidP="00BF0F25">
      <w:pPr>
        <w:keepNext/>
        <w:keepLines/>
        <w:rPr>
          <w:szCs w:val="22"/>
        </w:rPr>
      </w:pPr>
      <w:r w:rsidRPr="00F76895">
        <w:rPr>
          <w:szCs w:val="22"/>
        </w:rPr>
        <w:t>Gilbert AGABA (Mr.), Manager, Intellectual Property, Uganda Registration Services Bureau (URSB), Ministry of Justice and Constitutional Affairs, Kampala</w:t>
      </w:r>
    </w:p>
    <w:p w14:paraId="4A138F95" w14:textId="77777777" w:rsidR="00BF0F25" w:rsidRPr="00F76895" w:rsidRDefault="00BF0F25" w:rsidP="00BF0F25">
      <w:pPr>
        <w:keepNext/>
        <w:keepLines/>
        <w:rPr>
          <w:szCs w:val="22"/>
        </w:rPr>
      </w:pPr>
    </w:p>
    <w:p w14:paraId="6B7824F0" w14:textId="77777777" w:rsidR="00BF0F25" w:rsidRPr="00F76895" w:rsidRDefault="00BF0F25" w:rsidP="00BF0F25">
      <w:pPr>
        <w:rPr>
          <w:szCs w:val="22"/>
        </w:rPr>
      </w:pPr>
      <w:r w:rsidRPr="00F76895">
        <w:rPr>
          <w:szCs w:val="22"/>
        </w:rPr>
        <w:t>George TEBAGANA (Mr.), Second Secretary, Permanent Mission, Geneva</w:t>
      </w:r>
    </w:p>
    <w:p w14:paraId="7B2DF4E8" w14:textId="77777777" w:rsidR="00BF0F25" w:rsidRPr="00F76895" w:rsidRDefault="00BF0F25" w:rsidP="00BF0F25">
      <w:pPr>
        <w:rPr>
          <w:szCs w:val="22"/>
        </w:rPr>
      </w:pPr>
    </w:p>
    <w:p w14:paraId="2D1973E0" w14:textId="77777777" w:rsidR="00BF0F25" w:rsidRPr="00F76895" w:rsidRDefault="00BF0F25" w:rsidP="00BF0F25">
      <w:pPr>
        <w:rPr>
          <w:szCs w:val="22"/>
        </w:rPr>
      </w:pPr>
    </w:p>
    <w:p w14:paraId="447F1B23" w14:textId="77777777" w:rsidR="00BF0F25" w:rsidRPr="00F76895" w:rsidRDefault="00BF0F25" w:rsidP="00BF0F25">
      <w:pPr>
        <w:keepNext/>
        <w:keepLines/>
        <w:rPr>
          <w:szCs w:val="22"/>
          <w:u w:val="single"/>
          <w:lang w:val="es-PE"/>
        </w:rPr>
      </w:pPr>
      <w:r w:rsidRPr="00F76895">
        <w:rPr>
          <w:szCs w:val="22"/>
          <w:u w:val="single"/>
          <w:lang w:val="es-PE"/>
        </w:rPr>
        <w:t>PAKISTAN</w:t>
      </w:r>
    </w:p>
    <w:p w14:paraId="5B40E17C" w14:textId="77777777" w:rsidR="00BF0F25" w:rsidRPr="00F76895" w:rsidRDefault="00BF0F25" w:rsidP="00BF0F25">
      <w:pPr>
        <w:keepNext/>
        <w:keepLines/>
        <w:rPr>
          <w:szCs w:val="22"/>
          <w:u w:val="single"/>
          <w:lang w:val="es-PE"/>
        </w:rPr>
      </w:pPr>
    </w:p>
    <w:p w14:paraId="63172EBB" w14:textId="77777777" w:rsidR="00BF0F25" w:rsidRPr="00F76895" w:rsidRDefault="00BF0F25" w:rsidP="00BF0F25">
      <w:pPr>
        <w:keepNext/>
        <w:keepLines/>
        <w:rPr>
          <w:szCs w:val="22"/>
          <w:lang w:val="es-PE"/>
        </w:rPr>
      </w:pPr>
      <w:r w:rsidRPr="00F76895">
        <w:rPr>
          <w:szCs w:val="22"/>
          <w:lang w:val="es-PE"/>
        </w:rPr>
        <w:t>Zunaira LATIF (Ms.), Second Secretary, Permanent Mission, Geneva</w:t>
      </w:r>
    </w:p>
    <w:p w14:paraId="0B68B03A" w14:textId="77777777" w:rsidR="00BF0F25" w:rsidRPr="00F76895" w:rsidRDefault="00BF0F25" w:rsidP="00BF0F25">
      <w:pPr>
        <w:keepNext/>
        <w:keepLines/>
        <w:rPr>
          <w:szCs w:val="22"/>
          <w:u w:val="single"/>
          <w:lang w:val="es-ES"/>
        </w:rPr>
      </w:pPr>
    </w:p>
    <w:p w14:paraId="4A3D50F3" w14:textId="77777777" w:rsidR="00BF0F25" w:rsidRPr="00F76895" w:rsidRDefault="00BF0F25" w:rsidP="00BF0F25">
      <w:pPr>
        <w:rPr>
          <w:szCs w:val="22"/>
          <w:u w:val="single"/>
          <w:lang w:val="es-ES"/>
        </w:rPr>
      </w:pPr>
    </w:p>
    <w:p w14:paraId="2D5756BE" w14:textId="77777777" w:rsidR="00BF0F25" w:rsidRPr="00F76895" w:rsidRDefault="00BF0F25" w:rsidP="00BF0F25">
      <w:pPr>
        <w:keepNext/>
        <w:keepLines/>
        <w:rPr>
          <w:szCs w:val="22"/>
          <w:u w:val="single"/>
          <w:lang w:val="es-PE"/>
        </w:rPr>
      </w:pPr>
      <w:r w:rsidRPr="00F76895">
        <w:rPr>
          <w:szCs w:val="22"/>
          <w:u w:val="single"/>
          <w:lang w:val="es-PE"/>
        </w:rPr>
        <w:t>PANAMA</w:t>
      </w:r>
    </w:p>
    <w:p w14:paraId="0AA7700C" w14:textId="77777777" w:rsidR="00BF0F25" w:rsidRPr="00F76895" w:rsidRDefault="00BF0F25" w:rsidP="00BF0F25">
      <w:pPr>
        <w:keepNext/>
        <w:keepLines/>
        <w:rPr>
          <w:szCs w:val="22"/>
          <w:u w:val="single"/>
          <w:lang w:val="es-PE"/>
        </w:rPr>
      </w:pPr>
    </w:p>
    <w:p w14:paraId="5482389A" w14:textId="77777777" w:rsidR="00BF0F25" w:rsidRPr="00F76895" w:rsidRDefault="00BF0F25" w:rsidP="00BF0F25">
      <w:pPr>
        <w:keepNext/>
        <w:keepLines/>
        <w:rPr>
          <w:szCs w:val="22"/>
          <w:lang w:val="es-ES"/>
        </w:rPr>
      </w:pPr>
      <w:r w:rsidRPr="00F76895">
        <w:rPr>
          <w:szCs w:val="22"/>
          <w:lang w:val="es-ES"/>
        </w:rPr>
        <w:t>Johana MÉNDEZ (Sra.), Segunda Secretaria, Misión Permanente ante la Organización Mundial del Comercio (OMC), Ginebra</w:t>
      </w:r>
    </w:p>
    <w:p w14:paraId="22C24749" w14:textId="77777777" w:rsidR="00BF0F25" w:rsidRPr="00F76895" w:rsidRDefault="00BF0F25" w:rsidP="00BF0F25">
      <w:pPr>
        <w:rPr>
          <w:szCs w:val="22"/>
          <w:u w:val="single"/>
          <w:lang w:val="es-ES"/>
        </w:rPr>
      </w:pPr>
    </w:p>
    <w:p w14:paraId="12357F1C" w14:textId="77777777" w:rsidR="00BF0F25" w:rsidRPr="00F76895" w:rsidRDefault="00BF0F25" w:rsidP="00BF0F25">
      <w:pPr>
        <w:rPr>
          <w:szCs w:val="22"/>
          <w:u w:val="single"/>
          <w:lang w:val="es-ES"/>
        </w:rPr>
      </w:pPr>
    </w:p>
    <w:p w14:paraId="295A0281" w14:textId="77777777" w:rsidR="00BF0F25" w:rsidRPr="00F76895" w:rsidRDefault="00BF0F25" w:rsidP="00BF0F25">
      <w:pPr>
        <w:keepNext/>
        <w:keepLines/>
        <w:rPr>
          <w:szCs w:val="22"/>
          <w:u w:val="single"/>
          <w:lang w:val="es-PE"/>
        </w:rPr>
      </w:pPr>
      <w:r w:rsidRPr="00F76895">
        <w:rPr>
          <w:szCs w:val="22"/>
          <w:u w:val="single"/>
          <w:lang w:val="es-PE"/>
        </w:rPr>
        <w:t>PARAGUAY</w:t>
      </w:r>
    </w:p>
    <w:p w14:paraId="7D1EE494" w14:textId="77777777" w:rsidR="00BF0F25" w:rsidRPr="00F76895" w:rsidRDefault="00BF0F25" w:rsidP="00BF0F25">
      <w:pPr>
        <w:keepNext/>
        <w:keepLines/>
        <w:rPr>
          <w:szCs w:val="22"/>
          <w:u w:val="single"/>
          <w:lang w:val="es-PE"/>
        </w:rPr>
      </w:pPr>
    </w:p>
    <w:p w14:paraId="2533FA2D" w14:textId="77777777" w:rsidR="00BF0F25" w:rsidRPr="00F76895" w:rsidRDefault="00BF0F25" w:rsidP="00BF0F25">
      <w:pPr>
        <w:rPr>
          <w:szCs w:val="22"/>
          <w:u w:val="single"/>
          <w:lang w:val="es-ES"/>
        </w:rPr>
      </w:pPr>
      <w:r w:rsidRPr="00F76895">
        <w:rPr>
          <w:szCs w:val="22"/>
          <w:lang w:val="es-ES"/>
        </w:rPr>
        <w:t>Walter José CHAMORRO MILTOS (Sr.), Segundo Secretario, Misión Permanente, Ginebra</w:t>
      </w:r>
    </w:p>
    <w:p w14:paraId="5611664A" w14:textId="77777777" w:rsidR="00BF0F25" w:rsidRPr="00F76895" w:rsidRDefault="00BF0F25" w:rsidP="00BF0F25">
      <w:pPr>
        <w:rPr>
          <w:szCs w:val="22"/>
          <w:u w:val="single"/>
          <w:lang w:val="es-ES"/>
        </w:rPr>
      </w:pPr>
    </w:p>
    <w:p w14:paraId="748E0BD5" w14:textId="77777777" w:rsidR="00BF0F25" w:rsidRPr="00F76895" w:rsidRDefault="00BF0F25" w:rsidP="00BF0F25">
      <w:pPr>
        <w:rPr>
          <w:szCs w:val="22"/>
          <w:u w:val="single"/>
          <w:lang w:val="es-ES"/>
        </w:rPr>
      </w:pPr>
    </w:p>
    <w:p w14:paraId="0868DA40" w14:textId="77777777" w:rsidR="00BF0F25" w:rsidRPr="00F76895" w:rsidRDefault="00BF0F25" w:rsidP="00BF0F25">
      <w:pPr>
        <w:keepNext/>
        <w:keepLines/>
        <w:rPr>
          <w:szCs w:val="22"/>
          <w:u w:val="single"/>
          <w:lang w:val="es-ES"/>
        </w:rPr>
      </w:pPr>
      <w:r w:rsidRPr="00F76895">
        <w:rPr>
          <w:szCs w:val="22"/>
          <w:u w:val="single"/>
          <w:lang w:val="es-ES"/>
        </w:rPr>
        <w:t>PÉROU/PERU</w:t>
      </w:r>
    </w:p>
    <w:p w14:paraId="39898412" w14:textId="77777777" w:rsidR="00BF0F25" w:rsidRPr="00F76895" w:rsidRDefault="00BF0F25" w:rsidP="00BF0F25">
      <w:pPr>
        <w:keepNext/>
        <w:keepLines/>
        <w:rPr>
          <w:szCs w:val="22"/>
          <w:u w:val="single"/>
          <w:lang w:val="es-ES"/>
        </w:rPr>
      </w:pPr>
    </w:p>
    <w:p w14:paraId="6B9C7091" w14:textId="77777777" w:rsidR="00BF0F25" w:rsidRPr="00F76895" w:rsidRDefault="00BF0F25" w:rsidP="00BF0F25">
      <w:pPr>
        <w:keepNext/>
        <w:keepLines/>
        <w:rPr>
          <w:szCs w:val="22"/>
          <w:lang w:val="es-ES"/>
        </w:rPr>
      </w:pPr>
      <w:r w:rsidRPr="00F76895">
        <w:rPr>
          <w:szCs w:val="22"/>
          <w:lang w:val="es-ES"/>
        </w:rPr>
        <w:t>Ray Augusto MELONI GARCÍA (Sr.), Director, Dirección de Signos Distintivos, Instituto Nacional de Defensa de la Competencia y de la Protección de la Propiedad Intelectual (INDECOPI), Lima</w:t>
      </w:r>
    </w:p>
    <w:p w14:paraId="6B975632" w14:textId="77777777" w:rsidR="00BF0F25" w:rsidRPr="00F76895" w:rsidRDefault="00BF0F25" w:rsidP="00BF0F25">
      <w:pPr>
        <w:rPr>
          <w:szCs w:val="22"/>
          <w:lang w:val="es-ES"/>
        </w:rPr>
      </w:pPr>
    </w:p>
    <w:p w14:paraId="27D2AF2E" w14:textId="77777777" w:rsidR="00BF0F25" w:rsidRPr="00F76895" w:rsidRDefault="00BF0F25" w:rsidP="00BF0F25">
      <w:pPr>
        <w:rPr>
          <w:szCs w:val="22"/>
          <w:lang w:val="es-ES"/>
        </w:rPr>
      </w:pPr>
      <w:r w:rsidRPr="00F76895">
        <w:rPr>
          <w:szCs w:val="22"/>
          <w:lang w:val="es-ES"/>
        </w:rPr>
        <w:t>Cristóbal MELGAR (Sr.), Ministro Consejero, Asuntos Económicos, Misión Permanente, Ginebra</w:t>
      </w:r>
    </w:p>
    <w:p w14:paraId="58974AA8" w14:textId="77777777" w:rsidR="00BF0F25" w:rsidRPr="00F76895" w:rsidRDefault="00BF0F25" w:rsidP="00BF0F25">
      <w:pPr>
        <w:rPr>
          <w:szCs w:val="22"/>
          <w:u w:val="single"/>
          <w:lang w:val="es-ES"/>
        </w:rPr>
      </w:pPr>
    </w:p>
    <w:p w14:paraId="3F17EBCB" w14:textId="77777777" w:rsidR="00BF0F25" w:rsidRPr="00F76895" w:rsidRDefault="00BF0F25" w:rsidP="00BF0F25">
      <w:pPr>
        <w:rPr>
          <w:szCs w:val="22"/>
          <w:u w:val="single"/>
          <w:lang w:val="es-ES"/>
        </w:rPr>
      </w:pPr>
    </w:p>
    <w:p w14:paraId="13BD9FA5" w14:textId="77777777" w:rsidR="00BF0F25" w:rsidRPr="00F76895" w:rsidRDefault="00BF0F25" w:rsidP="00BF0F25">
      <w:pPr>
        <w:rPr>
          <w:szCs w:val="22"/>
          <w:u w:val="single"/>
        </w:rPr>
      </w:pPr>
      <w:r w:rsidRPr="00F76895">
        <w:rPr>
          <w:szCs w:val="22"/>
          <w:u w:val="single"/>
        </w:rPr>
        <w:t>PHILIPPINES</w:t>
      </w:r>
    </w:p>
    <w:p w14:paraId="6CA228B2" w14:textId="77777777" w:rsidR="00BF0F25" w:rsidRPr="00F76895" w:rsidRDefault="00BF0F25" w:rsidP="00BF0F25">
      <w:pPr>
        <w:rPr>
          <w:szCs w:val="22"/>
          <w:u w:val="single"/>
        </w:rPr>
      </w:pPr>
    </w:p>
    <w:p w14:paraId="240037DE" w14:textId="77777777" w:rsidR="00BF0F25" w:rsidRPr="00F76895" w:rsidRDefault="00BF0F25" w:rsidP="00BF0F25">
      <w:pPr>
        <w:rPr>
          <w:szCs w:val="22"/>
        </w:rPr>
      </w:pPr>
      <w:r w:rsidRPr="00F76895">
        <w:rPr>
          <w:szCs w:val="22"/>
        </w:rPr>
        <w:t>Arnel TALISAYON (Mr.), First Secretary, Permanent Mission, Geneva</w:t>
      </w:r>
    </w:p>
    <w:p w14:paraId="376BF539" w14:textId="77777777" w:rsidR="00BF0F25" w:rsidRPr="00F76895" w:rsidRDefault="00BF0F25" w:rsidP="00BF0F25">
      <w:pPr>
        <w:rPr>
          <w:szCs w:val="22"/>
          <w:u w:val="single"/>
        </w:rPr>
      </w:pPr>
    </w:p>
    <w:p w14:paraId="43AB60AD" w14:textId="77777777" w:rsidR="00BF0F25" w:rsidRPr="00F76895" w:rsidRDefault="00BF0F25" w:rsidP="00BF0F25">
      <w:pPr>
        <w:rPr>
          <w:szCs w:val="22"/>
          <w:u w:val="single"/>
        </w:rPr>
      </w:pPr>
    </w:p>
    <w:p w14:paraId="20A8A5F1" w14:textId="77777777" w:rsidR="00BF0F25" w:rsidRPr="00F76895" w:rsidRDefault="00BF0F25" w:rsidP="00BF0F25">
      <w:pPr>
        <w:keepNext/>
        <w:keepLines/>
        <w:rPr>
          <w:szCs w:val="22"/>
          <w:u w:val="single"/>
        </w:rPr>
      </w:pPr>
      <w:r w:rsidRPr="00F76895">
        <w:rPr>
          <w:szCs w:val="22"/>
          <w:u w:val="single"/>
        </w:rPr>
        <w:t>POLOGNE/POLAND</w:t>
      </w:r>
    </w:p>
    <w:p w14:paraId="00F2C0E8" w14:textId="77777777" w:rsidR="00BF0F25" w:rsidRPr="00F76895" w:rsidRDefault="00BF0F25" w:rsidP="00BF0F25">
      <w:pPr>
        <w:keepNext/>
        <w:keepLines/>
        <w:rPr>
          <w:szCs w:val="22"/>
          <w:u w:val="single"/>
        </w:rPr>
      </w:pPr>
    </w:p>
    <w:p w14:paraId="7BDF3A27" w14:textId="77777777" w:rsidR="00BF0F25" w:rsidRPr="00F76895" w:rsidRDefault="00BF0F25" w:rsidP="00BF0F25">
      <w:pPr>
        <w:keepNext/>
        <w:keepLines/>
        <w:rPr>
          <w:szCs w:val="22"/>
        </w:rPr>
      </w:pPr>
      <w:r w:rsidRPr="00F76895">
        <w:rPr>
          <w:szCs w:val="22"/>
        </w:rPr>
        <w:t>Agnieszka HARDEJ-JANUSZEK (Ms.), First Counsellor, Permanent Mission, Geneva</w:t>
      </w:r>
    </w:p>
    <w:p w14:paraId="3DC6DB03" w14:textId="77777777" w:rsidR="00BF0F25" w:rsidRPr="00F76895" w:rsidRDefault="00BF0F25" w:rsidP="00BF0F25">
      <w:pPr>
        <w:rPr>
          <w:szCs w:val="22"/>
          <w:u w:val="single"/>
        </w:rPr>
      </w:pPr>
    </w:p>
    <w:p w14:paraId="10CCD63D" w14:textId="77777777" w:rsidR="00BF0F25" w:rsidRPr="00F76895" w:rsidRDefault="00BF0F25" w:rsidP="00BF0F25">
      <w:pPr>
        <w:rPr>
          <w:szCs w:val="22"/>
          <w:u w:val="single"/>
        </w:rPr>
      </w:pPr>
    </w:p>
    <w:p w14:paraId="1D4394F7" w14:textId="77777777" w:rsidR="00BF0F25" w:rsidRPr="00F76895" w:rsidRDefault="00BF0F25" w:rsidP="00BF0F25">
      <w:pPr>
        <w:keepNext/>
        <w:keepLines/>
        <w:rPr>
          <w:szCs w:val="22"/>
          <w:u w:val="single"/>
        </w:rPr>
      </w:pPr>
      <w:r w:rsidRPr="00F76895">
        <w:rPr>
          <w:szCs w:val="22"/>
          <w:u w:val="single"/>
        </w:rPr>
        <w:t>PORTUGAL</w:t>
      </w:r>
    </w:p>
    <w:p w14:paraId="44B6810D" w14:textId="77777777" w:rsidR="00BF0F25" w:rsidRPr="00F76895" w:rsidRDefault="00BF0F25" w:rsidP="00BF0F25">
      <w:pPr>
        <w:keepNext/>
        <w:keepLines/>
        <w:rPr>
          <w:szCs w:val="22"/>
          <w:u w:val="single"/>
        </w:rPr>
      </w:pPr>
    </w:p>
    <w:p w14:paraId="2881A7D7" w14:textId="77777777" w:rsidR="00BF0F25" w:rsidRPr="00F76895" w:rsidRDefault="00BF0F25" w:rsidP="00BF0F25">
      <w:pPr>
        <w:keepNext/>
        <w:keepLines/>
        <w:rPr>
          <w:szCs w:val="22"/>
        </w:rPr>
      </w:pPr>
      <w:r w:rsidRPr="00F76895">
        <w:rPr>
          <w:szCs w:val="22"/>
        </w:rPr>
        <w:t>João PINA DE MORAIS (Mr.), First Secretary, Permanent Mission, Geneva</w:t>
      </w:r>
    </w:p>
    <w:p w14:paraId="1110ADF6" w14:textId="77777777" w:rsidR="00BF0F25" w:rsidRPr="00F76895" w:rsidRDefault="00BF0F25" w:rsidP="00BF0F25">
      <w:pPr>
        <w:keepNext/>
        <w:keepLines/>
        <w:rPr>
          <w:szCs w:val="22"/>
        </w:rPr>
      </w:pPr>
    </w:p>
    <w:p w14:paraId="47EE7B73" w14:textId="77777777" w:rsidR="00BF0F25" w:rsidRPr="00F76895" w:rsidRDefault="00BF0F25" w:rsidP="00BF0F25">
      <w:pPr>
        <w:keepNext/>
        <w:keepLines/>
        <w:rPr>
          <w:szCs w:val="22"/>
        </w:rPr>
      </w:pPr>
      <w:r w:rsidRPr="00F76895">
        <w:rPr>
          <w:szCs w:val="22"/>
        </w:rPr>
        <w:t>Francisco SARAIVA (Mr.), First Secretary, Permanent Mission, Geneva</w:t>
      </w:r>
    </w:p>
    <w:p w14:paraId="2302D6C0" w14:textId="77777777" w:rsidR="00BF0F25" w:rsidRPr="00F76895" w:rsidRDefault="00BF0F25" w:rsidP="00BF0F25">
      <w:pPr>
        <w:rPr>
          <w:szCs w:val="22"/>
        </w:rPr>
      </w:pPr>
    </w:p>
    <w:p w14:paraId="3EF553C6" w14:textId="77777777" w:rsidR="00BF0F25" w:rsidRPr="00F76895" w:rsidRDefault="00BF0F25" w:rsidP="00BF0F25">
      <w:pPr>
        <w:rPr>
          <w:szCs w:val="22"/>
          <w:u w:val="single"/>
        </w:rPr>
      </w:pPr>
    </w:p>
    <w:p w14:paraId="649BAC78" w14:textId="77777777" w:rsidR="00BF0F25" w:rsidRPr="00F76895" w:rsidRDefault="00BF0F25" w:rsidP="00BF0F25">
      <w:pPr>
        <w:pStyle w:val="Default"/>
        <w:keepNext/>
        <w:keepLines/>
        <w:rPr>
          <w:sz w:val="22"/>
          <w:szCs w:val="22"/>
          <w:u w:val="single"/>
        </w:rPr>
      </w:pPr>
      <w:r w:rsidRPr="00F76895">
        <w:rPr>
          <w:sz w:val="22"/>
          <w:szCs w:val="22"/>
          <w:u w:val="single"/>
        </w:rPr>
        <w:t xml:space="preserve">QATAR </w:t>
      </w:r>
    </w:p>
    <w:p w14:paraId="433453C1" w14:textId="77777777" w:rsidR="00BF0F25" w:rsidRPr="00F76895" w:rsidRDefault="00BF0F25" w:rsidP="00BF0F25">
      <w:pPr>
        <w:pStyle w:val="Default"/>
        <w:keepNext/>
        <w:keepLines/>
        <w:rPr>
          <w:sz w:val="22"/>
          <w:szCs w:val="22"/>
          <w:u w:val="single"/>
        </w:rPr>
      </w:pPr>
    </w:p>
    <w:p w14:paraId="497DFCFD" w14:textId="77777777" w:rsidR="00BF0F25" w:rsidRPr="00F76895" w:rsidRDefault="00BF0F25" w:rsidP="00BF0F25">
      <w:pPr>
        <w:keepNext/>
        <w:keepLines/>
        <w:rPr>
          <w:szCs w:val="22"/>
          <w:u w:val="single"/>
        </w:rPr>
      </w:pPr>
      <w:r w:rsidRPr="00F76895">
        <w:rPr>
          <w:szCs w:val="22"/>
        </w:rPr>
        <w:t>Kassem Darwish FAKHROO (Mr.), Commercial Attaché, Permanent Mission to the World Trade Organization (WTO), Geneva</w:t>
      </w:r>
    </w:p>
    <w:p w14:paraId="015F42A4" w14:textId="77777777" w:rsidR="00BF0F25" w:rsidRPr="00F76895" w:rsidRDefault="00BF0F25" w:rsidP="00BF0F25">
      <w:pPr>
        <w:rPr>
          <w:szCs w:val="22"/>
          <w:u w:val="single"/>
        </w:rPr>
      </w:pPr>
    </w:p>
    <w:p w14:paraId="3E8C410E" w14:textId="77777777" w:rsidR="00BF0F25" w:rsidRPr="00F76895" w:rsidRDefault="00BF0F25" w:rsidP="00BF0F25">
      <w:pPr>
        <w:rPr>
          <w:szCs w:val="22"/>
          <w:u w:val="single"/>
        </w:rPr>
      </w:pPr>
    </w:p>
    <w:p w14:paraId="25A887C3" w14:textId="77777777" w:rsidR="00BF0F25" w:rsidRPr="00F76895" w:rsidRDefault="00BF0F25" w:rsidP="00BF0F25">
      <w:pPr>
        <w:keepNext/>
        <w:keepLines/>
        <w:rPr>
          <w:szCs w:val="22"/>
          <w:u w:val="single"/>
          <w:lang w:val="fr-CH"/>
        </w:rPr>
      </w:pPr>
      <w:r w:rsidRPr="00F76895">
        <w:rPr>
          <w:szCs w:val="22"/>
          <w:u w:val="single"/>
          <w:lang w:val="fr-CH"/>
        </w:rPr>
        <w:t>RÉPUBLIQUE ARABE SYRIENNE/SYRIAN ARAB REPUBLIC</w:t>
      </w:r>
    </w:p>
    <w:p w14:paraId="4D6D0254" w14:textId="77777777" w:rsidR="00BF0F25" w:rsidRPr="00F76895" w:rsidRDefault="00BF0F25" w:rsidP="00BF0F25">
      <w:pPr>
        <w:keepNext/>
        <w:keepLines/>
        <w:rPr>
          <w:szCs w:val="22"/>
          <w:u w:val="single"/>
          <w:lang w:val="fr-CH"/>
        </w:rPr>
      </w:pPr>
    </w:p>
    <w:p w14:paraId="69FF3D16" w14:textId="77777777" w:rsidR="00BF0F25" w:rsidRPr="00F76895" w:rsidRDefault="00BF0F25" w:rsidP="00BF0F25">
      <w:pPr>
        <w:keepNext/>
        <w:keepLines/>
        <w:rPr>
          <w:szCs w:val="22"/>
        </w:rPr>
      </w:pPr>
      <w:r w:rsidRPr="00F76895">
        <w:rPr>
          <w:szCs w:val="22"/>
        </w:rPr>
        <w:t>Yasser SAADA (Mr.), Head, International Treaties Department, Directorate of Commercial Industrial Property Protection (DCIP), Ministry of Internal Trade and Consumer Protection, Damascus</w:t>
      </w:r>
    </w:p>
    <w:p w14:paraId="7FD75665" w14:textId="77777777" w:rsidR="00BF0F25" w:rsidRPr="00F76895" w:rsidRDefault="00BF0F25" w:rsidP="00BF0F25">
      <w:pPr>
        <w:rPr>
          <w:szCs w:val="22"/>
        </w:rPr>
      </w:pPr>
    </w:p>
    <w:p w14:paraId="031A65FE" w14:textId="77777777" w:rsidR="00BF0F25" w:rsidRPr="00F76895" w:rsidRDefault="00BF0F25" w:rsidP="00BF0F25">
      <w:pPr>
        <w:rPr>
          <w:szCs w:val="22"/>
          <w:u w:val="single"/>
        </w:rPr>
      </w:pPr>
    </w:p>
    <w:p w14:paraId="26C77A25" w14:textId="77777777" w:rsidR="00BF0F25" w:rsidRPr="00F76895" w:rsidRDefault="00BF0F25" w:rsidP="00BF0F25">
      <w:pPr>
        <w:keepNext/>
        <w:rPr>
          <w:szCs w:val="22"/>
          <w:u w:val="single"/>
          <w:lang w:val="fr-CH"/>
        </w:rPr>
      </w:pPr>
      <w:r w:rsidRPr="00F76895">
        <w:rPr>
          <w:szCs w:val="22"/>
          <w:u w:val="single"/>
          <w:lang w:val="fr-CH"/>
        </w:rPr>
        <w:t>RÉPUBLIQUE DE CORÉE/REPUBLIC OF KOREA</w:t>
      </w:r>
    </w:p>
    <w:p w14:paraId="4DA5B21D" w14:textId="77777777" w:rsidR="00BF0F25" w:rsidRPr="00F76895" w:rsidRDefault="00BF0F25" w:rsidP="00BF0F25">
      <w:pPr>
        <w:keepNext/>
        <w:rPr>
          <w:szCs w:val="22"/>
          <w:u w:val="single"/>
          <w:lang w:val="fr-CH"/>
        </w:rPr>
      </w:pPr>
    </w:p>
    <w:p w14:paraId="68AED6C1" w14:textId="77777777" w:rsidR="00BF0F25" w:rsidRPr="00F76895" w:rsidRDefault="00BF0F25" w:rsidP="00BF0F25">
      <w:pPr>
        <w:keepNext/>
        <w:rPr>
          <w:szCs w:val="22"/>
        </w:rPr>
      </w:pPr>
      <w:r w:rsidRPr="00F76895">
        <w:rPr>
          <w:szCs w:val="22"/>
        </w:rPr>
        <w:t>LEE Taeyoung (Mr.), Assistant Director, Multilateral Affairs Division, Korean Intellectual Property Office (KIPO), Daejeon</w:t>
      </w:r>
    </w:p>
    <w:p w14:paraId="16718A40" w14:textId="77777777" w:rsidR="00BF0F25" w:rsidRPr="00F76895" w:rsidRDefault="00BF0F25" w:rsidP="00BF0F25">
      <w:pPr>
        <w:rPr>
          <w:szCs w:val="22"/>
          <w:u w:val="single"/>
        </w:rPr>
      </w:pPr>
    </w:p>
    <w:p w14:paraId="1CD16E74" w14:textId="77777777" w:rsidR="00BF0F25" w:rsidRPr="00F76895" w:rsidRDefault="00BF0F25" w:rsidP="00BF0F25">
      <w:pPr>
        <w:rPr>
          <w:szCs w:val="22"/>
          <w:u w:val="single"/>
        </w:rPr>
      </w:pPr>
    </w:p>
    <w:p w14:paraId="29870A45" w14:textId="77777777" w:rsidR="00BF0F25" w:rsidRPr="00BF0F25" w:rsidRDefault="00BF0F25" w:rsidP="00BF0F25">
      <w:pPr>
        <w:keepNext/>
        <w:keepLines/>
        <w:rPr>
          <w:szCs w:val="22"/>
          <w:u w:val="single"/>
          <w:lang w:val="fr-CH"/>
        </w:rPr>
      </w:pPr>
      <w:r w:rsidRPr="00BF0F25">
        <w:rPr>
          <w:szCs w:val="22"/>
          <w:u w:val="single"/>
          <w:lang w:val="fr-CH"/>
        </w:rPr>
        <w:t>RÉPUBLIQUE DE MOLDOVA/REPUBLIC OF MOLDOVA</w:t>
      </w:r>
    </w:p>
    <w:p w14:paraId="3CA1C066" w14:textId="77777777" w:rsidR="00BF0F25" w:rsidRPr="00BF0F25" w:rsidRDefault="00BF0F25" w:rsidP="00BF0F25">
      <w:pPr>
        <w:keepNext/>
        <w:keepLines/>
        <w:rPr>
          <w:szCs w:val="22"/>
          <w:u w:val="single"/>
          <w:lang w:val="fr-CH"/>
        </w:rPr>
      </w:pPr>
    </w:p>
    <w:p w14:paraId="245EDFE6" w14:textId="77777777" w:rsidR="00BF0F25" w:rsidRPr="00F76895" w:rsidRDefault="00BF0F25" w:rsidP="00BF0F25">
      <w:pPr>
        <w:keepNext/>
        <w:keepLines/>
        <w:rPr>
          <w:szCs w:val="22"/>
        </w:rPr>
      </w:pPr>
      <w:r w:rsidRPr="00F76895">
        <w:rPr>
          <w:szCs w:val="22"/>
        </w:rPr>
        <w:t>Lilia BOLOCAN (Ms.), Director General, State Agency on Intellectual Property (AGEPI), Chisinau</w:t>
      </w:r>
    </w:p>
    <w:p w14:paraId="66C04209" w14:textId="77777777" w:rsidR="00BF0F25" w:rsidRPr="00F76895" w:rsidRDefault="00BF0F25" w:rsidP="00BF0F25">
      <w:pPr>
        <w:rPr>
          <w:szCs w:val="22"/>
        </w:rPr>
      </w:pPr>
    </w:p>
    <w:p w14:paraId="78B2380C" w14:textId="77777777" w:rsidR="00BF0F25" w:rsidRPr="00F76895" w:rsidRDefault="00BF0F25" w:rsidP="00BF0F25">
      <w:pPr>
        <w:rPr>
          <w:szCs w:val="22"/>
        </w:rPr>
      </w:pPr>
      <w:r w:rsidRPr="00F76895">
        <w:rPr>
          <w:szCs w:val="22"/>
        </w:rPr>
        <w:t>Svetlana MUNTEANU (Ms.), Counsellor of Director General, State Agency on Intellectual Property (AGEPI), Chisinau</w:t>
      </w:r>
    </w:p>
    <w:p w14:paraId="681D09F6" w14:textId="77777777" w:rsidR="00BF0F25" w:rsidRPr="00F76895" w:rsidRDefault="00BF0F25" w:rsidP="00BF0F25">
      <w:pPr>
        <w:rPr>
          <w:szCs w:val="22"/>
        </w:rPr>
      </w:pPr>
    </w:p>
    <w:p w14:paraId="3D1407E5" w14:textId="77777777" w:rsidR="00BF0F25" w:rsidRPr="00F76895" w:rsidRDefault="00BF0F25" w:rsidP="00BF0F25">
      <w:pPr>
        <w:rPr>
          <w:szCs w:val="22"/>
        </w:rPr>
      </w:pPr>
    </w:p>
    <w:p w14:paraId="447FBAC0" w14:textId="77777777" w:rsidR="00BF0F25" w:rsidRPr="00F76895" w:rsidRDefault="00BF0F25" w:rsidP="00BF0F25">
      <w:pPr>
        <w:keepNext/>
        <w:keepLines/>
        <w:rPr>
          <w:szCs w:val="22"/>
          <w:u w:val="single"/>
          <w:lang w:val="es-ES"/>
        </w:rPr>
      </w:pPr>
      <w:r w:rsidRPr="00F76895">
        <w:rPr>
          <w:szCs w:val="22"/>
          <w:u w:val="single"/>
          <w:lang w:val="es-ES"/>
        </w:rPr>
        <w:t>RÉPUBLIQUE DOMINICAINE/DOMINICAN REPUBLIC</w:t>
      </w:r>
    </w:p>
    <w:p w14:paraId="732C3A6E" w14:textId="77777777" w:rsidR="00BF0F25" w:rsidRPr="00F76895" w:rsidRDefault="00BF0F25" w:rsidP="00BF0F25">
      <w:pPr>
        <w:keepNext/>
        <w:keepLines/>
        <w:rPr>
          <w:szCs w:val="22"/>
          <w:u w:val="single"/>
          <w:lang w:val="es-ES"/>
        </w:rPr>
      </w:pPr>
    </w:p>
    <w:p w14:paraId="02CA7045" w14:textId="77777777" w:rsidR="00BF0F25" w:rsidRPr="00F76895" w:rsidRDefault="00BF0F25" w:rsidP="00BF0F25">
      <w:pPr>
        <w:keepNext/>
        <w:keepLines/>
        <w:rPr>
          <w:szCs w:val="22"/>
          <w:lang w:val="es-ES"/>
        </w:rPr>
      </w:pPr>
      <w:r w:rsidRPr="00F76895">
        <w:rPr>
          <w:szCs w:val="22"/>
          <w:lang w:val="es-ES"/>
        </w:rPr>
        <w:t>Ruth Alexandra LOCKWARD REYNOSO (Sra.), Directora General, Dirección General, Oficina Nacional de la Propiedad Industrial (ONAPI), Ministerio de Industria, Comercio y Mipymes, Santo Domingo</w:t>
      </w:r>
    </w:p>
    <w:p w14:paraId="2B41C688" w14:textId="77777777" w:rsidR="00BF0F25" w:rsidRPr="00F76895" w:rsidRDefault="00BF0F25" w:rsidP="00BF0F25">
      <w:pPr>
        <w:rPr>
          <w:szCs w:val="22"/>
          <w:u w:val="single"/>
          <w:lang w:val="es-ES"/>
        </w:rPr>
      </w:pPr>
    </w:p>
    <w:p w14:paraId="156A237B" w14:textId="77777777" w:rsidR="00BF0F25" w:rsidRPr="00F76895" w:rsidRDefault="00BF0F25" w:rsidP="00BF0F25">
      <w:pPr>
        <w:rPr>
          <w:szCs w:val="22"/>
          <w:lang w:val="es-ES"/>
        </w:rPr>
      </w:pPr>
      <w:r w:rsidRPr="00F76895">
        <w:rPr>
          <w:szCs w:val="22"/>
          <w:lang w:val="es-PE"/>
        </w:rPr>
        <w:t xml:space="preserve">Lidia MEJIA VALDEZ </w:t>
      </w:r>
      <w:r w:rsidRPr="00F76895">
        <w:rPr>
          <w:szCs w:val="22"/>
          <w:lang w:val="es-ES"/>
        </w:rPr>
        <w:t>(Sra.), Analista, Departamento de Relaciones Internacionales e Interinstitucionales, Oficina Nacional de la Propiedad Industrial (ONAPI), Ministerio de Industria, Comercio y Mipymes, Santo Domingo</w:t>
      </w:r>
    </w:p>
    <w:p w14:paraId="23DFE886" w14:textId="77777777" w:rsidR="00BF0F25" w:rsidRPr="00F76895" w:rsidRDefault="00BF0F25" w:rsidP="00BF0F25">
      <w:pPr>
        <w:rPr>
          <w:szCs w:val="22"/>
          <w:u w:val="single"/>
          <w:lang w:val="es-ES"/>
        </w:rPr>
      </w:pPr>
    </w:p>
    <w:p w14:paraId="5FE8110E" w14:textId="77777777" w:rsidR="00BF0F25" w:rsidRPr="00F76895" w:rsidRDefault="00BF0F25" w:rsidP="00BF0F25">
      <w:pPr>
        <w:rPr>
          <w:szCs w:val="22"/>
          <w:u w:val="single"/>
          <w:lang w:val="es-ES"/>
        </w:rPr>
      </w:pPr>
    </w:p>
    <w:p w14:paraId="64E31EA6" w14:textId="77777777" w:rsidR="00BF0F25" w:rsidRPr="00F76895" w:rsidRDefault="00BF0F25" w:rsidP="00BF0F25">
      <w:pPr>
        <w:rPr>
          <w:szCs w:val="22"/>
          <w:u w:val="single"/>
          <w:lang w:val="fr-CH"/>
        </w:rPr>
      </w:pPr>
      <w:r w:rsidRPr="00F76895">
        <w:rPr>
          <w:szCs w:val="22"/>
          <w:u w:val="single"/>
          <w:lang w:val="fr-CH"/>
        </w:rPr>
        <w:t>RÉPUBLIQUE POPULAIRE DÉMOCRATIQUE DE CORÉE/DEMOCRATIC PEOPLE'S REPUBLIC OF KOREA</w:t>
      </w:r>
    </w:p>
    <w:p w14:paraId="781BBAF7" w14:textId="77777777" w:rsidR="00BF0F25" w:rsidRPr="00F76895" w:rsidRDefault="00BF0F25" w:rsidP="00BF0F25">
      <w:pPr>
        <w:rPr>
          <w:szCs w:val="22"/>
          <w:u w:val="single"/>
          <w:lang w:val="fr-CH"/>
        </w:rPr>
      </w:pPr>
    </w:p>
    <w:p w14:paraId="5AE08ED0" w14:textId="77777777" w:rsidR="00BF0F25" w:rsidRPr="00F76895" w:rsidRDefault="00BF0F25" w:rsidP="00BF0F25">
      <w:pPr>
        <w:rPr>
          <w:szCs w:val="22"/>
        </w:rPr>
      </w:pPr>
      <w:r w:rsidRPr="00F76895">
        <w:rPr>
          <w:szCs w:val="22"/>
        </w:rPr>
        <w:t>JONG Myong Hak (Mr.), Counsellor, Permanent Mission, Geneva</w:t>
      </w:r>
    </w:p>
    <w:p w14:paraId="73D3AFC7" w14:textId="77777777" w:rsidR="00BF0F25" w:rsidRPr="00F76895" w:rsidRDefault="00BF0F25" w:rsidP="00BF0F25">
      <w:pPr>
        <w:rPr>
          <w:szCs w:val="22"/>
        </w:rPr>
      </w:pPr>
    </w:p>
    <w:p w14:paraId="1B0B6CEA" w14:textId="77777777" w:rsidR="00BF0F25" w:rsidRPr="00F76895" w:rsidRDefault="00BF0F25" w:rsidP="00BF0F25">
      <w:pPr>
        <w:rPr>
          <w:szCs w:val="22"/>
          <w:u w:val="single"/>
        </w:rPr>
      </w:pPr>
    </w:p>
    <w:p w14:paraId="205E1E28" w14:textId="77777777" w:rsidR="00BF0F25" w:rsidRPr="00F76895" w:rsidRDefault="00BF0F25" w:rsidP="00BF0F25">
      <w:pPr>
        <w:rPr>
          <w:szCs w:val="22"/>
          <w:u w:val="single"/>
        </w:rPr>
      </w:pPr>
      <w:r w:rsidRPr="00F76895">
        <w:rPr>
          <w:szCs w:val="22"/>
          <w:u w:val="single"/>
        </w:rPr>
        <w:t>RÉPUBLIQUE TCHÈQUE/CZECH REPUBLIC</w:t>
      </w:r>
    </w:p>
    <w:p w14:paraId="55B7B381" w14:textId="77777777" w:rsidR="00BF0F25" w:rsidRPr="00F76895" w:rsidRDefault="00BF0F25" w:rsidP="00BF0F25">
      <w:pPr>
        <w:rPr>
          <w:szCs w:val="22"/>
          <w:u w:val="single"/>
        </w:rPr>
      </w:pPr>
    </w:p>
    <w:p w14:paraId="036E46F1" w14:textId="77777777" w:rsidR="00BF0F25" w:rsidRPr="00F76895" w:rsidRDefault="00BF0F25" w:rsidP="00BF0F25">
      <w:pPr>
        <w:rPr>
          <w:szCs w:val="22"/>
        </w:rPr>
      </w:pPr>
      <w:r w:rsidRPr="00F76895">
        <w:rPr>
          <w:szCs w:val="22"/>
        </w:rPr>
        <w:t>Evžen MARTÍNEK (Mr.), Lawyer, International Department, Industrial Property Office, Prague</w:t>
      </w:r>
    </w:p>
    <w:p w14:paraId="38A42E51" w14:textId="77777777" w:rsidR="00BF0F25" w:rsidRPr="00F76895" w:rsidRDefault="00BF0F25" w:rsidP="00BF0F25">
      <w:pPr>
        <w:rPr>
          <w:szCs w:val="22"/>
        </w:rPr>
      </w:pPr>
    </w:p>
    <w:p w14:paraId="0CF26275" w14:textId="77777777" w:rsidR="00167BED" w:rsidRDefault="00167BED">
      <w:pPr>
        <w:rPr>
          <w:szCs w:val="22"/>
          <w:u w:val="single"/>
        </w:rPr>
      </w:pPr>
      <w:r>
        <w:rPr>
          <w:szCs w:val="22"/>
          <w:u w:val="single"/>
        </w:rPr>
        <w:br w:type="page"/>
      </w:r>
    </w:p>
    <w:p w14:paraId="2B34F6C1" w14:textId="04640A78" w:rsidR="00BF0F25" w:rsidRPr="00F76895" w:rsidRDefault="00BF0F25" w:rsidP="00BF0F25">
      <w:pPr>
        <w:keepNext/>
        <w:keepLines/>
        <w:rPr>
          <w:szCs w:val="22"/>
          <w:u w:val="single"/>
        </w:rPr>
      </w:pPr>
      <w:r w:rsidRPr="00F76895">
        <w:rPr>
          <w:szCs w:val="22"/>
          <w:u w:val="single"/>
        </w:rPr>
        <w:t>ROUMANIE/ROMANIA</w:t>
      </w:r>
    </w:p>
    <w:p w14:paraId="29EB1186" w14:textId="77777777" w:rsidR="00BF0F25" w:rsidRPr="00F76895" w:rsidRDefault="00BF0F25" w:rsidP="00BF0F25">
      <w:pPr>
        <w:keepNext/>
        <w:keepLines/>
        <w:rPr>
          <w:szCs w:val="22"/>
          <w:u w:val="single"/>
        </w:rPr>
      </w:pPr>
    </w:p>
    <w:p w14:paraId="3A0BF921" w14:textId="77777777" w:rsidR="00BF0F25" w:rsidRPr="00F76895" w:rsidRDefault="00BF0F25" w:rsidP="00BF0F25">
      <w:pPr>
        <w:keepNext/>
        <w:keepLines/>
        <w:rPr>
          <w:szCs w:val="22"/>
          <w:u w:val="single"/>
        </w:rPr>
      </w:pPr>
      <w:r w:rsidRPr="00F76895">
        <w:rPr>
          <w:szCs w:val="22"/>
        </w:rPr>
        <w:t>Gratiela COSTACHE (Ms.), Head, Legal and European Affairs Division, State Office for Inventions and Trademarks (OSIM), Bucharest</w:t>
      </w:r>
    </w:p>
    <w:p w14:paraId="78612A58" w14:textId="77777777" w:rsidR="00BF0F25" w:rsidRPr="00F76895" w:rsidRDefault="00BF0F25" w:rsidP="00BF0F25">
      <w:pPr>
        <w:rPr>
          <w:szCs w:val="22"/>
          <w:u w:val="single"/>
        </w:rPr>
      </w:pPr>
    </w:p>
    <w:p w14:paraId="42A27D7C" w14:textId="77777777" w:rsidR="00BF0F25" w:rsidRPr="00F76895" w:rsidRDefault="00BF0F25" w:rsidP="00BF0F25">
      <w:pPr>
        <w:rPr>
          <w:szCs w:val="22"/>
          <w:u w:val="single"/>
        </w:rPr>
      </w:pPr>
    </w:p>
    <w:p w14:paraId="6EB4E046" w14:textId="77777777" w:rsidR="00BF0F25" w:rsidRPr="00F76895" w:rsidRDefault="00BF0F25" w:rsidP="00BF0F25">
      <w:pPr>
        <w:keepNext/>
        <w:keepLines/>
        <w:rPr>
          <w:szCs w:val="22"/>
          <w:u w:val="single"/>
          <w:lang w:val="fr-CH"/>
        </w:rPr>
      </w:pPr>
      <w:r w:rsidRPr="00F76895">
        <w:rPr>
          <w:szCs w:val="22"/>
          <w:u w:val="single"/>
          <w:lang w:val="fr-CH"/>
        </w:rPr>
        <w:t>SÉNÉGAL/SENEGAL</w:t>
      </w:r>
    </w:p>
    <w:p w14:paraId="2C0CE2A7" w14:textId="77777777" w:rsidR="00BF0F25" w:rsidRPr="00F76895" w:rsidRDefault="00BF0F25" w:rsidP="00BF0F25">
      <w:pPr>
        <w:keepNext/>
        <w:keepLines/>
        <w:rPr>
          <w:szCs w:val="22"/>
          <w:u w:val="single"/>
          <w:lang w:val="fr-CH"/>
        </w:rPr>
      </w:pPr>
    </w:p>
    <w:p w14:paraId="055FF903" w14:textId="77777777" w:rsidR="00BF0F25" w:rsidRPr="00F76895" w:rsidRDefault="00BF0F25" w:rsidP="00BF0F25">
      <w:pPr>
        <w:keepNext/>
        <w:keepLines/>
        <w:rPr>
          <w:szCs w:val="22"/>
          <w:lang w:val="fr-CH"/>
        </w:rPr>
      </w:pPr>
      <w:r w:rsidRPr="00F76895">
        <w:rPr>
          <w:szCs w:val="22"/>
          <w:lang w:val="fr-CH"/>
        </w:rPr>
        <w:t>Idrissa BA (M.), chef de la Division informatique, Agence sénégalaise pour la propriété industrielle et l’innovation technologique (ASPIT), Ministère de l’industrie et des petites et moyennes industries, Dakar</w:t>
      </w:r>
    </w:p>
    <w:p w14:paraId="4DE0A17C" w14:textId="77777777" w:rsidR="00BF0F25" w:rsidRPr="00F76895" w:rsidRDefault="00BF0F25" w:rsidP="00BF0F25">
      <w:pPr>
        <w:rPr>
          <w:szCs w:val="22"/>
          <w:u w:val="single"/>
          <w:lang w:val="fr-CH"/>
        </w:rPr>
      </w:pPr>
    </w:p>
    <w:p w14:paraId="3D9FF122" w14:textId="77777777" w:rsidR="00BF0F25" w:rsidRPr="00F76895" w:rsidRDefault="00BF0F25" w:rsidP="00BF0F25">
      <w:pPr>
        <w:rPr>
          <w:szCs w:val="22"/>
          <w:lang w:val="fr-CH"/>
        </w:rPr>
      </w:pPr>
      <w:r w:rsidRPr="00F76895">
        <w:rPr>
          <w:szCs w:val="22"/>
          <w:lang w:val="fr-CH"/>
        </w:rPr>
        <w:t>Abdoul Aziz DIENG (M.), expert, premier conseiller technique, Cabinet du ministre de la culture, Ministère de la culture, Dakar</w:t>
      </w:r>
    </w:p>
    <w:p w14:paraId="3BF26C16" w14:textId="77777777" w:rsidR="00BF0F25" w:rsidRPr="00F76895" w:rsidRDefault="00BF0F25" w:rsidP="00BF0F25">
      <w:pPr>
        <w:rPr>
          <w:szCs w:val="22"/>
          <w:lang w:val="fr-CH"/>
        </w:rPr>
      </w:pPr>
    </w:p>
    <w:p w14:paraId="5E294D73" w14:textId="77777777" w:rsidR="00BF0F25" w:rsidRPr="00F76895" w:rsidRDefault="00BF0F25" w:rsidP="00BF0F25">
      <w:pPr>
        <w:rPr>
          <w:szCs w:val="22"/>
          <w:u w:val="single"/>
          <w:lang w:val="fr-CH"/>
        </w:rPr>
      </w:pPr>
      <w:r w:rsidRPr="00F76895">
        <w:rPr>
          <w:szCs w:val="22"/>
          <w:lang w:val="fr-CH"/>
        </w:rPr>
        <w:t>Lamine Ka MBAYE (M.), premier secrétaire, Mission permanente, Genève</w:t>
      </w:r>
    </w:p>
    <w:p w14:paraId="718D1D3A" w14:textId="77777777" w:rsidR="00BF0F25" w:rsidRPr="00F76895" w:rsidRDefault="00BF0F25" w:rsidP="00BF0F25">
      <w:pPr>
        <w:rPr>
          <w:szCs w:val="22"/>
          <w:lang w:val="fr-CH"/>
        </w:rPr>
      </w:pPr>
    </w:p>
    <w:p w14:paraId="4DA71BDA" w14:textId="77777777" w:rsidR="00BF0F25" w:rsidRPr="00F76895" w:rsidRDefault="00BF0F25" w:rsidP="00BF0F25">
      <w:pPr>
        <w:rPr>
          <w:szCs w:val="22"/>
          <w:u w:val="single"/>
          <w:lang w:val="fr-CH"/>
        </w:rPr>
      </w:pPr>
    </w:p>
    <w:p w14:paraId="1EE455AF" w14:textId="77777777" w:rsidR="00BF0F25" w:rsidRPr="00F76895" w:rsidRDefault="00BF0F25" w:rsidP="00BF0F25">
      <w:pPr>
        <w:rPr>
          <w:szCs w:val="22"/>
          <w:u w:val="single"/>
        </w:rPr>
      </w:pPr>
      <w:r w:rsidRPr="00F76895">
        <w:rPr>
          <w:szCs w:val="22"/>
          <w:u w:val="single"/>
        </w:rPr>
        <w:t>SRI LANKA</w:t>
      </w:r>
    </w:p>
    <w:p w14:paraId="38B7EC19" w14:textId="77777777" w:rsidR="00BF0F25" w:rsidRPr="00F76895" w:rsidRDefault="00BF0F25" w:rsidP="00BF0F25">
      <w:pPr>
        <w:rPr>
          <w:szCs w:val="22"/>
          <w:u w:val="single"/>
        </w:rPr>
      </w:pPr>
    </w:p>
    <w:p w14:paraId="02E9468A" w14:textId="77777777" w:rsidR="00BF0F25" w:rsidRPr="00F76895" w:rsidRDefault="00BF0F25" w:rsidP="00BF0F25">
      <w:pPr>
        <w:rPr>
          <w:szCs w:val="22"/>
        </w:rPr>
      </w:pPr>
      <w:r w:rsidRPr="00F76895">
        <w:rPr>
          <w:szCs w:val="22"/>
        </w:rPr>
        <w:t>Abdul Azeez ALIYAR LEBBE (Mr.), Ambassador, Permanent Representative, Permanent Mission, Geneva</w:t>
      </w:r>
    </w:p>
    <w:p w14:paraId="4A43CC3D" w14:textId="77777777" w:rsidR="00BF0F25" w:rsidRPr="00F76895" w:rsidRDefault="00BF0F25" w:rsidP="00BF0F25">
      <w:pPr>
        <w:rPr>
          <w:szCs w:val="22"/>
        </w:rPr>
      </w:pPr>
    </w:p>
    <w:p w14:paraId="25FF0B2B" w14:textId="77777777" w:rsidR="00BF0F25" w:rsidRPr="00F76895" w:rsidRDefault="00BF0F25" w:rsidP="00BF0F25">
      <w:pPr>
        <w:rPr>
          <w:szCs w:val="22"/>
          <w:lang w:val="fr-CH"/>
        </w:rPr>
      </w:pPr>
      <w:r w:rsidRPr="00F76895">
        <w:rPr>
          <w:szCs w:val="22"/>
          <w:lang w:val="fr-CH"/>
        </w:rPr>
        <w:t>Samantha JAYASURIYA (Ms.), Deputy Permanent Representative, Permanent Mission, Geneva</w:t>
      </w:r>
    </w:p>
    <w:p w14:paraId="445C3448" w14:textId="77777777" w:rsidR="00BF0F25" w:rsidRPr="00F76895" w:rsidRDefault="00BF0F25" w:rsidP="00BF0F25">
      <w:pPr>
        <w:rPr>
          <w:szCs w:val="22"/>
          <w:lang w:val="fr-CH"/>
        </w:rPr>
      </w:pPr>
    </w:p>
    <w:p w14:paraId="204E88D2" w14:textId="77777777" w:rsidR="00BF0F25" w:rsidRPr="00F76895" w:rsidRDefault="00BF0F25" w:rsidP="00BF0F25">
      <w:pPr>
        <w:rPr>
          <w:szCs w:val="22"/>
          <w:lang w:val="fr-CH"/>
        </w:rPr>
      </w:pPr>
      <w:r w:rsidRPr="00F76895">
        <w:rPr>
          <w:szCs w:val="22"/>
          <w:lang w:val="fr-CH"/>
        </w:rPr>
        <w:t>Shashika SOMARATNE (Ms.), Minister Counsellor, Permanent Mission, Geneva</w:t>
      </w:r>
    </w:p>
    <w:p w14:paraId="7FE3B1E2" w14:textId="77777777" w:rsidR="00BF0F25" w:rsidRPr="00F76895" w:rsidRDefault="00BF0F25" w:rsidP="00BF0F25">
      <w:pPr>
        <w:rPr>
          <w:szCs w:val="22"/>
          <w:u w:val="single"/>
          <w:lang w:val="fr-CH"/>
        </w:rPr>
      </w:pPr>
    </w:p>
    <w:p w14:paraId="5D2C23E2" w14:textId="77777777" w:rsidR="00BF0F25" w:rsidRPr="00F76895" w:rsidRDefault="00BF0F25" w:rsidP="00BF0F25">
      <w:pPr>
        <w:rPr>
          <w:szCs w:val="22"/>
          <w:u w:val="single"/>
          <w:lang w:val="fr-CH"/>
        </w:rPr>
      </w:pPr>
    </w:p>
    <w:p w14:paraId="01698DD1" w14:textId="77777777" w:rsidR="00BF0F25" w:rsidRPr="00F76895" w:rsidRDefault="00BF0F25" w:rsidP="00BF0F25">
      <w:pPr>
        <w:keepNext/>
        <w:keepLines/>
        <w:rPr>
          <w:szCs w:val="22"/>
          <w:u w:val="single"/>
          <w:lang w:val="fr-CH"/>
        </w:rPr>
      </w:pPr>
      <w:r w:rsidRPr="00F76895">
        <w:rPr>
          <w:szCs w:val="22"/>
          <w:u w:val="single"/>
          <w:lang w:val="fr-CH"/>
        </w:rPr>
        <w:t>SUISSE/SWITZERLAND</w:t>
      </w:r>
    </w:p>
    <w:p w14:paraId="49722FF1" w14:textId="77777777" w:rsidR="00BF0F25" w:rsidRPr="00F76895" w:rsidRDefault="00BF0F25" w:rsidP="00BF0F25">
      <w:pPr>
        <w:keepNext/>
        <w:keepLines/>
        <w:rPr>
          <w:szCs w:val="22"/>
          <w:u w:val="single"/>
          <w:lang w:val="fr-CH"/>
        </w:rPr>
      </w:pPr>
    </w:p>
    <w:p w14:paraId="3CA6000D" w14:textId="77777777" w:rsidR="00BF0F25" w:rsidRPr="00F76895" w:rsidRDefault="00BF0F25" w:rsidP="00BF0F25">
      <w:pPr>
        <w:keepNext/>
        <w:keepLines/>
        <w:rPr>
          <w:szCs w:val="22"/>
          <w:lang w:val="fr-CH"/>
        </w:rPr>
      </w:pPr>
      <w:r w:rsidRPr="00F76895">
        <w:rPr>
          <w:szCs w:val="22"/>
          <w:lang w:val="fr-CH"/>
        </w:rPr>
        <w:t>Olga ALLEMANN (Mme), coordinateur de projet, Division du droit et des affaires internationales, Institut fédéral de la propriété intellectuelle (IPI), Berne</w:t>
      </w:r>
    </w:p>
    <w:p w14:paraId="475CCD50" w14:textId="77777777" w:rsidR="00BF0F25" w:rsidRPr="00F76895" w:rsidRDefault="00BF0F25" w:rsidP="00BF0F25">
      <w:pPr>
        <w:keepNext/>
        <w:keepLines/>
        <w:rPr>
          <w:szCs w:val="22"/>
          <w:lang w:val="fr-CH"/>
        </w:rPr>
      </w:pPr>
    </w:p>
    <w:p w14:paraId="4E3D40B1" w14:textId="77777777" w:rsidR="00BF0F25" w:rsidRPr="00F76895" w:rsidRDefault="00BF0F25" w:rsidP="00BF0F25">
      <w:pPr>
        <w:rPr>
          <w:szCs w:val="22"/>
          <w:lang w:val="fr-CH"/>
        </w:rPr>
      </w:pPr>
      <w:r w:rsidRPr="00F76895">
        <w:rPr>
          <w:szCs w:val="22"/>
          <w:lang w:val="fr-CH"/>
        </w:rPr>
        <w:t>Reynald VEILLARD (M.), conseiller, Mission permanente, Genève</w:t>
      </w:r>
    </w:p>
    <w:p w14:paraId="1EE79CD8" w14:textId="77777777" w:rsidR="00BF0F25" w:rsidRPr="00F76895" w:rsidRDefault="00BF0F25" w:rsidP="00BF0F25">
      <w:pPr>
        <w:rPr>
          <w:szCs w:val="22"/>
          <w:lang w:val="fr-CH"/>
        </w:rPr>
      </w:pPr>
    </w:p>
    <w:p w14:paraId="3678DC71" w14:textId="77777777" w:rsidR="00BF0F25" w:rsidRPr="00F76895" w:rsidRDefault="00BF0F25" w:rsidP="00BF0F25">
      <w:pPr>
        <w:keepNext/>
        <w:keepLines/>
        <w:rPr>
          <w:szCs w:val="22"/>
          <w:lang w:val="fr-CH"/>
        </w:rPr>
      </w:pPr>
      <w:r w:rsidRPr="00F76895">
        <w:rPr>
          <w:szCs w:val="22"/>
          <w:lang w:val="fr-CH"/>
        </w:rPr>
        <w:t>Zeinab GHAFOURI (Mme), stagiaire internationale, Division du droit et des affaires internationales, Institut fédéral de la propriété intellectuelle (IPI), Berne</w:t>
      </w:r>
    </w:p>
    <w:p w14:paraId="55ADA9F3" w14:textId="77777777" w:rsidR="00BF0F25" w:rsidRPr="00F76895" w:rsidRDefault="00BF0F25" w:rsidP="00BF0F25">
      <w:pPr>
        <w:rPr>
          <w:szCs w:val="22"/>
          <w:u w:val="single"/>
          <w:lang w:val="fr-CH"/>
        </w:rPr>
      </w:pPr>
    </w:p>
    <w:p w14:paraId="025DB363" w14:textId="77777777" w:rsidR="00BF0F25" w:rsidRPr="00F76895" w:rsidRDefault="00BF0F25" w:rsidP="00BF0F25">
      <w:pPr>
        <w:rPr>
          <w:szCs w:val="22"/>
          <w:u w:val="single"/>
          <w:lang w:val="fr-CH"/>
        </w:rPr>
      </w:pPr>
    </w:p>
    <w:p w14:paraId="5FB783DA" w14:textId="77777777" w:rsidR="00BF0F25" w:rsidRPr="00F76895" w:rsidRDefault="00BF0F25" w:rsidP="00BF0F25">
      <w:pPr>
        <w:rPr>
          <w:szCs w:val="22"/>
          <w:u w:val="single"/>
        </w:rPr>
      </w:pPr>
      <w:r w:rsidRPr="00F76895">
        <w:rPr>
          <w:szCs w:val="22"/>
          <w:u w:val="single"/>
        </w:rPr>
        <w:t>THAÏLANDE/THAILAND</w:t>
      </w:r>
    </w:p>
    <w:p w14:paraId="1E4A2674" w14:textId="77777777" w:rsidR="00BF0F25" w:rsidRPr="00F76895" w:rsidRDefault="00BF0F25" w:rsidP="00BF0F25">
      <w:pPr>
        <w:rPr>
          <w:szCs w:val="22"/>
          <w:u w:val="single"/>
        </w:rPr>
      </w:pPr>
    </w:p>
    <w:p w14:paraId="1DB1FBF8" w14:textId="77777777" w:rsidR="00BF0F25" w:rsidRPr="00F76895" w:rsidRDefault="00BF0F25" w:rsidP="00BF0F25">
      <w:pPr>
        <w:rPr>
          <w:szCs w:val="22"/>
        </w:rPr>
      </w:pPr>
      <w:r w:rsidRPr="00F76895">
        <w:rPr>
          <w:szCs w:val="22"/>
        </w:rPr>
        <w:t>Pajaree UNGTRAKUL (Ms.), Intern, Permanent Mission to the World Trade Organization (WTO), Geneva</w:t>
      </w:r>
    </w:p>
    <w:p w14:paraId="501C2C0A" w14:textId="77777777" w:rsidR="00BF0F25" w:rsidRPr="00F76895" w:rsidRDefault="00BF0F25" w:rsidP="00BF0F25">
      <w:pPr>
        <w:rPr>
          <w:szCs w:val="22"/>
          <w:u w:val="single"/>
        </w:rPr>
      </w:pPr>
    </w:p>
    <w:p w14:paraId="63D25864" w14:textId="77777777" w:rsidR="00BF0F25" w:rsidRPr="00F76895" w:rsidRDefault="00BF0F25" w:rsidP="00BF0F25">
      <w:pPr>
        <w:rPr>
          <w:szCs w:val="22"/>
          <w:u w:val="single"/>
        </w:rPr>
      </w:pPr>
    </w:p>
    <w:p w14:paraId="1795EF97" w14:textId="77777777" w:rsidR="00BF0F25" w:rsidRPr="00F76895" w:rsidRDefault="00BF0F25" w:rsidP="00BF0F25">
      <w:pPr>
        <w:pStyle w:val="Default"/>
        <w:keepNext/>
        <w:keepLines/>
        <w:rPr>
          <w:rFonts w:eastAsia="SimSun"/>
          <w:color w:val="auto"/>
          <w:sz w:val="22"/>
          <w:szCs w:val="22"/>
          <w:u w:val="single"/>
          <w:lang w:val="fr-CH" w:eastAsia="zh-CN"/>
        </w:rPr>
      </w:pPr>
      <w:r w:rsidRPr="00F76895">
        <w:rPr>
          <w:rFonts w:eastAsia="SimSun"/>
          <w:color w:val="auto"/>
          <w:sz w:val="22"/>
          <w:szCs w:val="22"/>
          <w:u w:val="single"/>
          <w:lang w:val="fr-CH" w:eastAsia="zh-CN"/>
        </w:rPr>
        <w:t>TOGO</w:t>
      </w:r>
    </w:p>
    <w:p w14:paraId="6E151F9C" w14:textId="77777777" w:rsidR="00BF0F25" w:rsidRPr="00F76895" w:rsidRDefault="00BF0F25" w:rsidP="00BF0F25">
      <w:pPr>
        <w:pStyle w:val="Default"/>
        <w:keepNext/>
        <w:keepLines/>
        <w:rPr>
          <w:sz w:val="22"/>
          <w:szCs w:val="22"/>
          <w:lang w:val="fr-CH"/>
        </w:rPr>
      </w:pPr>
      <w:r w:rsidRPr="00F76895">
        <w:rPr>
          <w:sz w:val="22"/>
          <w:szCs w:val="22"/>
          <w:lang w:val="fr-CH"/>
        </w:rPr>
        <w:t xml:space="preserve"> </w:t>
      </w:r>
    </w:p>
    <w:p w14:paraId="3B6AA6DF" w14:textId="77777777" w:rsidR="00BF0F25" w:rsidRPr="00F76895" w:rsidRDefault="00BF0F25" w:rsidP="00BF0F25">
      <w:pPr>
        <w:keepNext/>
        <w:keepLines/>
        <w:rPr>
          <w:szCs w:val="22"/>
          <w:u w:val="single"/>
          <w:lang w:val="fr-CH"/>
        </w:rPr>
      </w:pPr>
      <w:r w:rsidRPr="00F76895">
        <w:rPr>
          <w:szCs w:val="22"/>
          <w:lang w:val="fr-CH"/>
        </w:rPr>
        <w:t>Mnanta Komi LAMATETOU (M.), directeur général par intérim, Institut national de la propriété industrielle et de la technologie (INPIT), Ministère de l’industrie et du tourisme, Lomé</w:t>
      </w:r>
    </w:p>
    <w:p w14:paraId="059094F4" w14:textId="77777777" w:rsidR="00BF0F25" w:rsidRPr="00F76895" w:rsidRDefault="00BF0F25" w:rsidP="00BF0F25">
      <w:pPr>
        <w:rPr>
          <w:szCs w:val="22"/>
          <w:u w:val="single"/>
          <w:lang w:val="fr-CH"/>
        </w:rPr>
      </w:pPr>
    </w:p>
    <w:p w14:paraId="16AF0340" w14:textId="77777777" w:rsidR="00BF0F25" w:rsidRPr="00F76895" w:rsidRDefault="00BF0F25" w:rsidP="00BF0F25">
      <w:pPr>
        <w:rPr>
          <w:szCs w:val="22"/>
          <w:lang w:val="fr-CH"/>
        </w:rPr>
      </w:pPr>
      <w:r w:rsidRPr="00F76895">
        <w:rPr>
          <w:szCs w:val="22"/>
          <w:lang w:val="fr-CH"/>
        </w:rPr>
        <w:t xml:space="preserve">Afo Ousmane SALIFOU (M.), deuxième conseiller, Mission permanente, Genève </w:t>
      </w:r>
    </w:p>
    <w:p w14:paraId="531C60FA" w14:textId="77777777" w:rsidR="00BF0F25" w:rsidRPr="00F76895" w:rsidRDefault="00BF0F25" w:rsidP="00BF0F25">
      <w:pPr>
        <w:rPr>
          <w:szCs w:val="22"/>
          <w:u w:val="single"/>
          <w:lang w:val="fr-CH"/>
        </w:rPr>
      </w:pPr>
      <w:r w:rsidRPr="00F76895">
        <w:rPr>
          <w:szCs w:val="22"/>
          <w:u w:val="single"/>
          <w:lang w:val="fr-CH"/>
        </w:rPr>
        <w:t xml:space="preserve"> </w:t>
      </w:r>
    </w:p>
    <w:p w14:paraId="02C12F8A" w14:textId="77777777" w:rsidR="00BF0F25" w:rsidRPr="00F76895" w:rsidRDefault="00BF0F25" w:rsidP="00BF0F25">
      <w:pPr>
        <w:rPr>
          <w:szCs w:val="22"/>
          <w:u w:val="single"/>
          <w:lang w:val="fr-CH"/>
        </w:rPr>
      </w:pPr>
    </w:p>
    <w:p w14:paraId="48497702" w14:textId="77777777" w:rsidR="00BF0F25" w:rsidRPr="00F76895" w:rsidRDefault="00BF0F25" w:rsidP="00167BED">
      <w:pPr>
        <w:keepNext/>
        <w:rPr>
          <w:szCs w:val="22"/>
          <w:u w:val="single"/>
        </w:rPr>
      </w:pPr>
      <w:r w:rsidRPr="00F76895">
        <w:rPr>
          <w:szCs w:val="22"/>
          <w:u w:val="single"/>
        </w:rPr>
        <w:t>TRINITÉ-ET-TOBAGO/TRINIDAD AND TOBAGO</w:t>
      </w:r>
    </w:p>
    <w:p w14:paraId="45675235" w14:textId="77777777" w:rsidR="00BF0F25" w:rsidRPr="00F76895" w:rsidRDefault="00BF0F25" w:rsidP="00BF0F25">
      <w:pPr>
        <w:rPr>
          <w:szCs w:val="22"/>
          <w:u w:val="single"/>
        </w:rPr>
      </w:pPr>
    </w:p>
    <w:p w14:paraId="27C99ADD" w14:textId="77777777" w:rsidR="00BF0F25" w:rsidRPr="00F76895" w:rsidRDefault="00BF0F25" w:rsidP="00BF0F25">
      <w:pPr>
        <w:rPr>
          <w:szCs w:val="22"/>
        </w:rPr>
      </w:pPr>
      <w:r w:rsidRPr="00F76895">
        <w:rPr>
          <w:szCs w:val="22"/>
        </w:rPr>
        <w:t>Ornal BARMAN (Mr.), Second Secretary, Permanent Mission, Geneva</w:t>
      </w:r>
    </w:p>
    <w:p w14:paraId="7C46E16E" w14:textId="77777777" w:rsidR="00BF0F25" w:rsidRPr="00F76895" w:rsidRDefault="00BF0F25" w:rsidP="00BF0F25">
      <w:pPr>
        <w:rPr>
          <w:szCs w:val="22"/>
        </w:rPr>
      </w:pPr>
    </w:p>
    <w:p w14:paraId="46432E4C" w14:textId="77777777" w:rsidR="00BF0F25" w:rsidRPr="00F76895" w:rsidRDefault="00BF0F25" w:rsidP="00BF0F25">
      <w:pPr>
        <w:rPr>
          <w:szCs w:val="22"/>
          <w:u w:val="single"/>
        </w:rPr>
      </w:pPr>
    </w:p>
    <w:p w14:paraId="1A5404D6" w14:textId="77777777" w:rsidR="00BF0F25" w:rsidRPr="00F76895" w:rsidRDefault="00BF0F25" w:rsidP="00BF0F25">
      <w:pPr>
        <w:keepNext/>
        <w:keepLines/>
        <w:rPr>
          <w:szCs w:val="22"/>
          <w:u w:val="single"/>
          <w:lang w:val="fr-CH"/>
        </w:rPr>
      </w:pPr>
      <w:r w:rsidRPr="00F76895">
        <w:rPr>
          <w:szCs w:val="22"/>
          <w:u w:val="single"/>
          <w:lang w:val="fr-CH"/>
        </w:rPr>
        <w:t>TUNISIE/TUNISIA</w:t>
      </w:r>
    </w:p>
    <w:p w14:paraId="244A3673" w14:textId="77777777" w:rsidR="00BF0F25" w:rsidRPr="00F76895" w:rsidRDefault="00BF0F25" w:rsidP="00BF0F25">
      <w:pPr>
        <w:keepNext/>
        <w:keepLines/>
        <w:ind w:firstLine="567"/>
        <w:rPr>
          <w:szCs w:val="22"/>
          <w:u w:val="single"/>
          <w:lang w:val="fr-CH"/>
        </w:rPr>
      </w:pPr>
    </w:p>
    <w:p w14:paraId="4E178FCD" w14:textId="77777777" w:rsidR="00BF0F25" w:rsidRPr="00F76895" w:rsidRDefault="00BF0F25" w:rsidP="00BF0F25">
      <w:pPr>
        <w:keepNext/>
        <w:keepLines/>
        <w:rPr>
          <w:szCs w:val="22"/>
          <w:lang w:val="fr-CH"/>
        </w:rPr>
      </w:pPr>
      <w:r w:rsidRPr="00F76895">
        <w:rPr>
          <w:szCs w:val="22"/>
          <w:lang w:val="fr-CH"/>
        </w:rPr>
        <w:t>Walid DOUDECH (M.), ambassadeur, représentant permanent, Mission permanente, Genève</w:t>
      </w:r>
    </w:p>
    <w:p w14:paraId="78F483E3" w14:textId="77777777" w:rsidR="00BF0F25" w:rsidRPr="00F76895" w:rsidRDefault="00BF0F25" w:rsidP="00BF0F25">
      <w:pPr>
        <w:keepNext/>
        <w:keepLines/>
        <w:rPr>
          <w:szCs w:val="22"/>
          <w:u w:val="single"/>
          <w:lang w:val="fr-CH"/>
        </w:rPr>
      </w:pPr>
    </w:p>
    <w:p w14:paraId="57748231" w14:textId="77777777" w:rsidR="00BF0F25" w:rsidRPr="00F76895" w:rsidRDefault="00BF0F25" w:rsidP="00BF0F25">
      <w:pPr>
        <w:keepNext/>
        <w:keepLines/>
        <w:rPr>
          <w:szCs w:val="22"/>
          <w:lang w:val="fr-CH"/>
        </w:rPr>
      </w:pPr>
      <w:r w:rsidRPr="00F76895">
        <w:rPr>
          <w:szCs w:val="22"/>
          <w:lang w:val="fr-CH"/>
        </w:rPr>
        <w:t xml:space="preserve">Holla BACHTOBJI (Mme), directrice générale, </w:t>
      </w:r>
      <w:r w:rsidRPr="00F76895">
        <w:rPr>
          <w:lang w:val="fr-FR"/>
        </w:rPr>
        <w:t>Direction générale des organisations et conférences internationales (</w:t>
      </w:r>
      <w:r w:rsidRPr="00F76895">
        <w:rPr>
          <w:szCs w:val="22"/>
          <w:lang w:val="fr-CH"/>
        </w:rPr>
        <w:t>DGOCI), Ministère des affaires étrangères, Tunis</w:t>
      </w:r>
    </w:p>
    <w:p w14:paraId="2BB36CD7" w14:textId="77777777" w:rsidR="00BF0F25" w:rsidRPr="00F76895" w:rsidRDefault="00BF0F25" w:rsidP="00BF0F25">
      <w:pPr>
        <w:keepNext/>
        <w:keepLines/>
        <w:rPr>
          <w:szCs w:val="22"/>
          <w:u w:val="single"/>
          <w:lang w:val="fr-CH"/>
        </w:rPr>
      </w:pPr>
    </w:p>
    <w:p w14:paraId="1D63422F" w14:textId="77777777" w:rsidR="00BF0F25" w:rsidRPr="00F76895" w:rsidRDefault="00BF0F25" w:rsidP="00BF0F25">
      <w:pPr>
        <w:rPr>
          <w:szCs w:val="22"/>
          <w:lang w:val="fr-CH"/>
        </w:rPr>
      </w:pPr>
      <w:r w:rsidRPr="00F76895">
        <w:rPr>
          <w:szCs w:val="22"/>
          <w:lang w:val="fr-CH"/>
        </w:rPr>
        <w:t>Sami NAGGA (M.), ministre, Mission permanente, Genève</w:t>
      </w:r>
    </w:p>
    <w:p w14:paraId="03EEC2E5" w14:textId="77777777" w:rsidR="00BF0F25" w:rsidRPr="00F76895" w:rsidRDefault="00BF0F25" w:rsidP="00BF0F25">
      <w:pPr>
        <w:rPr>
          <w:szCs w:val="22"/>
          <w:lang w:val="fr-CH"/>
        </w:rPr>
      </w:pPr>
    </w:p>
    <w:p w14:paraId="79B7790B" w14:textId="77777777" w:rsidR="00BF0F25" w:rsidRPr="00F76895" w:rsidRDefault="00BF0F25" w:rsidP="00BF0F25">
      <w:pPr>
        <w:rPr>
          <w:szCs w:val="22"/>
          <w:u w:val="single"/>
          <w:lang w:val="fr-CH"/>
        </w:rPr>
      </w:pPr>
    </w:p>
    <w:p w14:paraId="0EABA17F" w14:textId="77777777" w:rsidR="00BF0F25" w:rsidRPr="00F76895" w:rsidRDefault="00BF0F25" w:rsidP="00BF0F25">
      <w:pPr>
        <w:keepNext/>
        <w:keepLines/>
        <w:rPr>
          <w:szCs w:val="22"/>
          <w:u w:val="single"/>
        </w:rPr>
      </w:pPr>
      <w:r w:rsidRPr="00F76895">
        <w:rPr>
          <w:szCs w:val="22"/>
          <w:u w:val="single"/>
        </w:rPr>
        <w:t>TURQUIE/TURKEY</w:t>
      </w:r>
    </w:p>
    <w:p w14:paraId="695F3A69" w14:textId="77777777" w:rsidR="00BF0F25" w:rsidRPr="00F76895" w:rsidRDefault="00BF0F25" w:rsidP="00BF0F25">
      <w:pPr>
        <w:keepNext/>
        <w:keepLines/>
        <w:rPr>
          <w:szCs w:val="22"/>
          <w:u w:val="single"/>
        </w:rPr>
      </w:pPr>
    </w:p>
    <w:p w14:paraId="0550AD9B" w14:textId="77777777" w:rsidR="00BF0F25" w:rsidRPr="00F76895" w:rsidRDefault="00BF0F25" w:rsidP="00BF0F25">
      <w:pPr>
        <w:keepNext/>
        <w:keepLines/>
        <w:rPr>
          <w:szCs w:val="22"/>
        </w:rPr>
      </w:pPr>
      <w:r w:rsidRPr="00F76895">
        <w:rPr>
          <w:szCs w:val="22"/>
        </w:rPr>
        <w:t>Tuğba CANATAN AKICI (Ms.), Legal Counsellor, Permanent Mission to the World Trade Organization (WTO), Geneva</w:t>
      </w:r>
    </w:p>
    <w:p w14:paraId="0320D686" w14:textId="77777777" w:rsidR="00BF0F25" w:rsidRPr="00F76895" w:rsidRDefault="00BF0F25" w:rsidP="00BF0F25">
      <w:pPr>
        <w:rPr>
          <w:szCs w:val="22"/>
        </w:rPr>
      </w:pPr>
    </w:p>
    <w:p w14:paraId="1DD28389" w14:textId="77777777" w:rsidR="00BF0F25" w:rsidRPr="00F76895" w:rsidRDefault="00BF0F25" w:rsidP="00BF0F25">
      <w:pPr>
        <w:rPr>
          <w:szCs w:val="22"/>
          <w:u w:val="single"/>
        </w:rPr>
      </w:pPr>
    </w:p>
    <w:p w14:paraId="300CE2BC" w14:textId="77777777" w:rsidR="00BF0F25" w:rsidRPr="00F76895" w:rsidRDefault="00BF0F25" w:rsidP="00BF0F25">
      <w:pPr>
        <w:keepNext/>
        <w:keepLines/>
        <w:rPr>
          <w:szCs w:val="22"/>
          <w:u w:val="single"/>
        </w:rPr>
      </w:pPr>
      <w:r w:rsidRPr="00F76895">
        <w:rPr>
          <w:szCs w:val="22"/>
          <w:u w:val="single"/>
        </w:rPr>
        <w:t>UKRAINE</w:t>
      </w:r>
    </w:p>
    <w:p w14:paraId="7963071B" w14:textId="77777777" w:rsidR="00BF0F25" w:rsidRPr="00F76895" w:rsidRDefault="00BF0F25" w:rsidP="00BF0F25">
      <w:pPr>
        <w:keepNext/>
        <w:keepLines/>
        <w:rPr>
          <w:szCs w:val="22"/>
          <w:u w:val="single"/>
        </w:rPr>
      </w:pPr>
    </w:p>
    <w:p w14:paraId="67149B94" w14:textId="77777777" w:rsidR="00BF0F25" w:rsidRPr="00F76895" w:rsidRDefault="00BF0F25" w:rsidP="00BF0F25">
      <w:pPr>
        <w:keepNext/>
        <w:keepLines/>
        <w:rPr>
          <w:szCs w:val="22"/>
        </w:rPr>
      </w:pPr>
      <w:r w:rsidRPr="00F76895">
        <w:rPr>
          <w:szCs w:val="22"/>
        </w:rPr>
        <w:t>Yuriy BALANYUK (Mr.), Deputy Director, State Organization National Intellectual Property Office, Kyiv</w:t>
      </w:r>
    </w:p>
    <w:p w14:paraId="1CA177E0" w14:textId="77777777" w:rsidR="00BF0F25" w:rsidRPr="00F76895" w:rsidRDefault="00BF0F25" w:rsidP="00BF0F25">
      <w:pPr>
        <w:keepNext/>
        <w:keepLines/>
        <w:rPr>
          <w:szCs w:val="22"/>
        </w:rPr>
      </w:pPr>
    </w:p>
    <w:p w14:paraId="7980908E" w14:textId="77777777" w:rsidR="00BF0F25" w:rsidRPr="00F76895" w:rsidRDefault="00BF0F25" w:rsidP="00BF0F25">
      <w:pPr>
        <w:keepNext/>
        <w:keepLines/>
        <w:rPr>
          <w:szCs w:val="22"/>
        </w:rPr>
      </w:pPr>
      <w:r w:rsidRPr="00F76895">
        <w:rPr>
          <w:szCs w:val="22"/>
        </w:rPr>
        <w:t>Ruslan STEFANCHUK (Mr.), Deputy Director, State Organization National Intellectual Property Office, Kyiv</w:t>
      </w:r>
    </w:p>
    <w:p w14:paraId="5436A307" w14:textId="77777777" w:rsidR="00BF0F25" w:rsidRPr="00F76895" w:rsidRDefault="00BF0F25" w:rsidP="00BF0F25">
      <w:pPr>
        <w:rPr>
          <w:szCs w:val="22"/>
        </w:rPr>
      </w:pPr>
    </w:p>
    <w:p w14:paraId="4F191EBB" w14:textId="77777777" w:rsidR="00BF0F25" w:rsidRPr="00F76895" w:rsidRDefault="00BF0F25" w:rsidP="00BF0F25">
      <w:pPr>
        <w:rPr>
          <w:szCs w:val="22"/>
        </w:rPr>
      </w:pPr>
    </w:p>
    <w:p w14:paraId="11BCC7F3" w14:textId="77777777" w:rsidR="00BF0F25" w:rsidRPr="00F76895" w:rsidRDefault="00BF0F25" w:rsidP="00BF0F25">
      <w:pPr>
        <w:rPr>
          <w:szCs w:val="22"/>
          <w:u w:val="single"/>
          <w:lang w:val="es-ES"/>
        </w:rPr>
      </w:pPr>
      <w:r w:rsidRPr="00F76895">
        <w:rPr>
          <w:szCs w:val="22"/>
          <w:u w:val="single"/>
          <w:lang w:val="es-ES"/>
        </w:rPr>
        <w:t>VENEZUELA (RÉPUBLIQUE BOLIVARIENNE DU)/VENEZUELA (BOLIVARIAN REPUBLIC OF)</w:t>
      </w:r>
    </w:p>
    <w:p w14:paraId="124F6ADB" w14:textId="77777777" w:rsidR="00BF0F25" w:rsidRPr="00F76895" w:rsidRDefault="00BF0F25" w:rsidP="00BF0F25">
      <w:pPr>
        <w:rPr>
          <w:szCs w:val="22"/>
          <w:u w:val="single"/>
          <w:lang w:val="es-ES"/>
        </w:rPr>
      </w:pPr>
    </w:p>
    <w:p w14:paraId="0BC3022B" w14:textId="77777777" w:rsidR="00BF0F25" w:rsidRPr="00F76895" w:rsidRDefault="00BF0F25" w:rsidP="00BF0F25">
      <w:pPr>
        <w:rPr>
          <w:szCs w:val="22"/>
          <w:lang w:val="es-ES"/>
        </w:rPr>
      </w:pPr>
      <w:r w:rsidRPr="00F76895">
        <w:rPr>
          <w:szCs w:val="22"/>
          <w:lang w:val="es-ES"/>
        </w:rPr>
        <w:t>Jorge VALERO (Sr.), Embajador, Representante Permanente, Misión Permanente, Ginebra</w:t>
      </w:r>
    </w:p>
    <w:p w14:paraId="5336DE59" w14:textId="77777777" w:rsidR="00BF0F25" w:rsidRPr="00F76895" w:rsidRDefault="00BF0F25" w:rsidP="00BF0F25">
      <w:pPr>
        <w:rPr>
          <w:szCs w:val="22"/>
          <w:lang w:val="es-ES"/>
        </w:rPr>
      </w:pPr>
    </w:p>
    <w:p w14:paraId="7AFCD50B" w14:textId="77777777" w:rsidR="00BF0F25" w:rsidRPr="00F76895" w:rsidRDefault="00BF0F25" w:rsidP="00BF0F25">
      <w:pPr>
        <w:rPr>
          <w:szCs w:val="22"/>
          <w:lang w:val="es-ES"/>
        </w:rPr>
      </w:pPr>
      <w:r w:rsidRPr="00F76895">
        <w:rPr>
          <w:szCs w:val="22"/>
          <w:lang w:val="es-ES"/>
        </w:rPr>
        <w:t>Violeta FONSECA (Sra.), Ministra Consejera, Misión Permanente, Ginebra</w:t>
      </w:r>
    </w:p>
    <w:p w14:paraId="50860998" w14:textId="77777777" w:rsidR="00BF0F25" w:rsidRPr="00F76895" w:rsidRDefault="00BF0F25" w:rsidP="00BF0F25">
      <w:pPr>
        <w:rPr>
          <w:szCs w:val="22"/>
          <w:lang w:val="es-ES"/>
        </w:rPr>
      </w:pPr>
    </w:p>
    <w:p w14:paraId="412AFD23" w14:textId="77777777" w:rsidR="00BF0F25" w:rsidRPr="00F76895" w:rsidRDefault="00BF0F25" w:rsidP="00BF0F25">
      <w:pPr>
        <w:rPr>
          <w:szCs w:val="22"/>
          <w:lang w:val="es-ES"/>
        </w:rPr>
      </w:pPr>
      <w:r w:rsidRPr="00F76895">
        <w:rPr>
          <w:szCs w:val="22"/>
          <w:lang w:val="es-ES"/>
        </w:rPr>
        <w:t>Genoveva CAMPOS DE MAZZONE (Sra.), Consejera, Misión Permanente, Ginebra</w:t>
      </w:r>
    </w:p>
    <w:p w14:paraId="293DF74A" w14:textId="77777777" w:rsidR="00BF0F25" w:rsidRPr="00F76895" w:rsidRDefault="00BF0F25" w:rsidP="00BF0F25">
      <w:pPr>
        <w:rPr>
          <w:szCs w:val="22"/>
          <w:lang w:val="es-ES"/>
        </w:rPr>
      </w:pPr>
    </w:p>
    <w:p w14:paraId="4944A7FA" w14:textId="77777777" w:rsidR="00BF0F25" w:rsidRPr="00F76895" w:rsidRDefault="00BF0F25" w:rsidP="00BF0F25">
      <w:pPr>
        <w:rPr>
          <w:szCs w:val="22"/>
          <w:lang w:val="es-ES"/>
        </w:rPr>
      </w:pPr>
    </w:p>
    <w:p w14:paraId="69ECF058" w14:textId="77777777" w:rsidR="00BF0F25" w:rsidRPr="00F76895" w:rsidRDefault="00BF0F25" w:rsidP="00BF0F25">
      <w:pPr>
        <w:keepNext/>
        <w:keepLines/>
        <w:rPr>
          <w:szCs w:val="22"/>
          <w:u w:val="single"/>
        </w:rPr>
      </w:pPr>
      <w:r w:rsidRPr="00F76895">
        <w:rPr>
          <w:szCs w:val="22"/>
          <w:u w:val="single"/>
        </w:rPr>
        <w:t>VIET NAM</w:t>
      </w:r>
    </w:p>
    <w:p w14:paraId="41CD4798" w14:textId="77777777" w:rsidR="00BF0F25" w:rsidRPr="00F76895" w:rsidRDefault="00BF0F25" w:rsidP="00BF0F25">
      <w:pPr>
        <w:keepNext/>
        <w:keepLines/>
        <w:rPr>
          <w:szCs w:val="22"/>
          <w:u w:val="single"/>
        </w:rPr>
      </w:pPr>
    </w:p>
    <w:p w14:paraId="7B407412" w14:textId="77777777" w:rsidR="00BF0F25" w:rsidRPr="00F76895" w:rsidRDefault="00BF0F25" w:rsidP="00BF0F25">
      <w:pPr>
        <w:keepNext/>
        <w:keepLines/>
        <w:rPr>
          <w:szCs w:val="22"/>
        </w:rPr>
      </w:pPr>
      <w:r w:rsidRPr="00F76895">
        <w:rPr>
          <w:szCs w:val="22"/>
        </w:rPr>
        <w:t>HOANG Duy Khanh (Mr.), Official, International Cooperation Division, National Office of Intellectual Property of Viet Nam (NOIP), Ha Noi</w:t>
      </w:r>
    </w:p>
    <w:p w14:paraId="72B1DF48" w14:textId="77777777" w:rsidR="00BF0F25" w:rsidRPr="00F76895" w:rsidRDefault="00BF0F25" w:rsidP="00BF0F25">
      <w:pPr>
        <w:keepNext/>
        <w:keepLines/>
        <w:rPr>
          <w:szCs w:val="22"/>
          <w:u w:val="single"/>
        </w:rPr>
      </w:pPr>
    </w:p>
    <w:p w14:paraId="2CCFBA07" w14:textId="77777777" w:rsidR="00BF0F25" w:rsidRPr="00F76895" w:rsidRDefault="00BF0F25" w:rsidP="00BF0F25">
      <w:pPr>
        <w:keepNext/>
        <w:keepLines/>
        <w:rPr>
          <w:szCs w:val="22"/>
        </w:rPr>
      </w:pPr>
      <w:r w:rsidRPr="00F76895">
        <w:rPr>
          <w:szCs w:val="22"/>
        </w:rPr>
        <w:t>DAO Nguyen (Mr.), Second Secretary, Geneva</w:t>
      </w:r>
    </w:p>
    <w:p w14:paraId="38207589" w14:textId="77777777" w:rsidR="00BF0F25" w:rsidRPr="00F76895" w:rsidRDefault="00BF0F25" w:rsidP="00BF0F25">
      <w:pPr>
        <w:rPr>
          <w:szCs w:val="22"/>
        </w:rPr>
      </w:pPr>
    </w:p>
    <w:p w14:paraId="5049DE30" w14:textId="77777777" w:rsidR="00BF0F25" w:rsidRPr="00F76895" w:rsidRDefault="00BF0F25" w:rsidP="00BF0F25">
      <w:pPr>
        <w:rPr>
          <w:szCs w:val="22"/>
          <w:u w:val="single"/>
        </w:rPr>
      </w:pPr>
    </w:p>
    <w:p w14:paraId="3CDDB3F9" w14:textId="77777777" w:rsidR="00BF0F25" w:rsidRPr="00F76895" w:rsidRDefault="00BF0F25" w:rsidP="00BF0F25">
      <w:pPr>
        <w:keepNext/>
        <w:keepLines/>
        <w:rPr>
          <w:szCs w:val="22"/>
          <w:u w:val="single"/>
        </w:rPr>
      </w:pPr>
      <w:r w:rsidRPr="00F76895">
        <w:rPr>
          <w:szCs w:val="22"/>
          <w:u w:val="single"/>
        </w:rPr>
        <w:t>YÉMEN/YEMEN</w:t>
      </w:r>
    </w:p>
    <w:p w14:paraId="204E3DD0" w14:textId="77777777" w:rsidR="00BF0F25" w:rsidRPr="00F76895" w:rsidRDefault="00BF0F25" w:rsidP="00BF0F25">
      <w:pPr>
        <w:keepNext/>
        <w:keepLines/>
        <w:rPr>
          <w:szCs w:val="22"/>
          <w:u w:val="single"/>
        </w:rPr>
      </w:pPr>
    </w:p>
    <w:p w14:paraId="74A60CAE" w14:textId="77777777" w:rsidR="00BF0F25" w:rsidRPr="00F76895" w:rsidRDefault="00BF0F25" w:rsidP="00BF0F25">
      <w:pPr>
        <w:keepNext/>
        <w:keepLines/>
        <w:rPr>
          <w:szCs w:val="22"/>
        </w:rPr>
      </w:pPr>
      <w:r w:rsidRPr="00F76895">
        <w:rPr>
          <w:szCs w:val="22"/>
        </w:rPr>
        <w:t>Mohammed FAKHER (Mr.), First Secretary, Permanent Mission, Geneva</w:t>
      </w:r>
    </w:p>
    <w:p w14:paraId="2141714A" w14:textId="77777777" w:rsidR="00BF0F25" w:rsidRPr="00F76895" w:rsidRDefault="00BF0F25" w:rsidP="00BF0F25">
      <w:pPr>
        <w:rPr>
          <w:szCs w:val="22"/>
        </w:rPr>
      </w:pPr>
    </w:p>
    <w:p w14:paraId="57D1CC45" w14:textId="77777777" w:rsidR="00167BED" w:rsidRDefault="00167BED">
      <w:pPr>
        <w:rPr>
          <w:szCs w:val="22"/>
          <w:u w:val="single"/>
        </w:rPr>
      </w:pPr>
      <w:r>
        <w:rPr>
          <w:szCs w:val="22"/>
          <w:u w:val="single"/>
        </w:rPr>
        <w:br w:type="page"/>
      </w:r>
    </w:p>
    <w:p w14:paraId="386CA05E" w14:textId="6A72F945" w:rsidR="00BF0F25" w:rsidRPr="00F76895" w:rsidRDefault="00BF0F25" w:rsidP="00BF0F25">
      <w:pPr>
        <w:keepNext/>
        <w:keepLines/>
        <w:rPr>
          <w:szCs w:val="22"/>
          <w:u w:val="single"/>
        </w:rPr>
      </w:pPr>
      <w:r w:rsidRPr="00F76895">
        <w:rPr>
          <w:szCs w:val="22"/>
          <w:u w:val="single"/>
        </w:rPr>
        <w:t>ZIMBABWE</w:t>
      </w:r>
    </w:p>
    <w:p w14:paraId="3A510DBE" w14:textId="77777777" w:rsidR="00BF0F25" w:rsidRPr="00F76895" w:rsidRDefault="00BF0F25" w:rsidP="00BF0F25">
      <w:pPr>
        <w:keepNext/>
        <w:keepLines/>
        <w:rPr>
          <w:szCs w:val="22"/>
          <w:u w:val="single"/>
        </w:rPr>
      </w:pPr>
    </w:p>
    <w:p w14:paraId="5288F276" w14:textId="77777777" w:rsidR="00BF0F25" w:rsidRPr="00F76895" w:rsidRDefault="00BF0F25" w:rsidP="00BF0F25">
      <w:pPr>
        <w:keepNext/>
        <w:keepLines/>
        <w:rPr>
          <w:szCs w:val="22"/>
        </w:rPr>
      </w:pPr>
      <w:r w:rsidRPr="00F76895">
        <w:rPr>
          <w:szCs w:val="22"/>
        </w:rPr>
        <w:t>Melody TANGA (Ms.), Principal Examiner, Zimbabwe Intellectual Property Office (ZIPO), Ministry of Justice, Legal and Parliamentary Affairs, Harare</w:t>
      </w:r>
    </w:p>
    <w:p w14:paraId="6ACA7ACC" w14:textId="77777777" w:rsidR="00BF0F25" w:rsidRPr="00F76895" w:rsidRDefault="00BF0F25" w:rsidP="00BF0F25">
      <w:pPr>
        <w:keepNext/>
        <w:keepLines/>
        <w:rPr>
          <w:szCs w:val="22"/>
        </w:rPr>
      </w:pPr>
    </w:p>
    <w:p w14:paraId="74D5CD75" w14:textId="77777777" w:rsidR="00BF0F25" w:rsidRPr="00F76895" w:rsidRDefault="00BF0F25" w:rsidP="00BF0F25">
      <w:pPr>
        <w:rPr>
          <w:szCs w:val="22"/>
        </w:rPr>
      </w:pPr>
    </w:p>
    <w:p w14:paraId="4937EA54" w14:textId="77777777" w:rsidR="00BF0F25" w:rsidRPr="00F76895" w:rsidRDefault="00BF0F25" w:rsidP="00BF0F25">
      <w:pPr>
        <w:rPr>
          <w:szCs w:val="22"/>
        </w:rPr>
      </w:pPr>
    </w:p>
    <w:p w14:paraId="012576DB" w14:textId="77777777" w:rsidR="00BF0F25" w:rsidRPr="00F76895" w:rsidRDefault="00BF0F25" w:rsidP="00BF0F25">
      <w:pPr>
        <w:rPr>
          <w:szCs w:val="22"/>
        </w:rPr>
      </w:pPr>
    </w:p>
    <w:p w14:paraId="154D56F9" w14:textId="77777777" w:rsidR="00BF0F25" w:rsidRPr="00F76895" w:rsidRDefault="00BF0F25" w:rsidP="00BF0F25">
      <w:pPr>
        <w:rPr>
          <w:szCs w:val="22"/>
        </w:rPr>
      </w:pPr>
    </w:p>
    <w:p w14:paraId="530E56C3" w14:textId="77777777" w:rsidR="00BF0F25" w:rsidRPr="00F76895" w:rsidRDefault="00BF0F25" w:rsidP="00BF0F25">
      <w:pPr>
        <w:ind w:left="567" w:hanging="567"/>
        <w:rPr>
          <w:lang w:val="fr-CH"/>
        </w:rPr>
      </w:pPr>
      <w:r w:rsidRPr="00F76895">
        <w:rPr>
          <w:lang w:val="fr-CH"/>
        </w:rPr>
        <w:t>II.</w:t>
      </w:r>
      <w:r w:rsidRPr="00F76895">
        <w:rPr>
          <w:lang w:val="fr-CH"/>
        </w:rPr>
        <w:tab/>
      </w:r>
      <w:r w:rsidRPr="00F76895">
        <w:rPr>
          <w:u w:val="single"/>
          <w:lang w:val="fr-CH"/>
        </w:rPr>
        <w:t xml:space="preserve">ORGANISATIONS INTERNATIONALES INTERGOUVERNEMENTALES/ </w:t>
      </w:r>
      <w:r w:rsidRPr="00F76895">
        <w:rPr>
          <w:u w:val="single"/>
          <w:lang w:val="fr-CH"/>
        </w:rPr>
        <w:br/>
        <w:t>INTERNATIONAL INTERGOVERNMENTAL ORGANIZATIONS</w:t>
      </w:r>
    </w:p>
    <w:p w14:paraId="6823670B" w14:textId="77777777" w:rsidR="00BF0F25" w:rsidRPr="00F76895" w:rsidRDefault="00BF0F25" w:rsidP="00BF0F25">
      <w:pPr>
        <w:rPr>
          <w:u w:val="single"/>
          <w:lang w:val="fr-CH"/>
        </w:rPr>
      </w:pPr>
    </w:p>
    <w:p w14:paraId="3134FE3E" w14:textId="77777777" w:rsidR="00BF0F25" w:rsidRPr="00F76895" w:rsidRDefault="00BF0F25" w:rsidP="00BF0F25">
      <w:pPr>
        <w:rPr>
          <w:szCs w:val="22"/>
          <w:lang w:val="fr-CH"/>
        </w:rPr>
      </w:pPr>
    </w:p>
    <w:p w14:paraId="590A63EB" w14:textId="77777777" w:rsidR="00BF0F25" w:rsidRPr="00F76895" w:rsidRDefault="00BF0F25" w:rsidP="00BF0F25">
      <w:pPr>
        <w:rPr>
          <w:szCs w:val="22"/>
          <w:u w:val="single"/>
          <w:lang w:val="fr-CH"/>
        </w:rPr>
      </w:pPr>
      <w:r w:rsidRPr="00F76895">
        <w:rPr>
          <w:szCs w:val="22"/>
          <w:u w:val="single"/>
          <w:lang w:val="fr-CH"/>
        </w:rPr>
        <w:t xml:space="preserve">CENTRE SUD (CS)/SOUTH CENTRE (SC) </w:t>
      </w:r>
    </w:p>
    <w:p w14:paraId="7EA80E93" w14:textId="77777777" w:rsidR="00BF0F25" w:rsidRPr="00F76895" w:rsidRDefault="00BF0F25" w:rsidP="00BF0F25">
      <w:pPr>
        <w:rPr>
          <w:szCs w:val="22"/>
          <w:u w:val="single"/>
          <w:lang w:val="fr-CH"/>
        </w:rPr>
      </w:pPr>
    </w:p>
    <w:p w14:paraId="1044264D" w14:textId="77777777" w:rsidR="00BF0F25" w:rsidRPr="00F76895" w:rsidRDefault="00BF0F25" w:rsidP="00BF0F25">
      <w:pPr>
        <w:rPr>
          <w:szCs w:val="22"/>
        </w:rPr>
      </w:pPr>
      <w:r w:rsidRPr="00F76895">
        <w:rPr>
          <w:szCs w:val="22"/>
        </w:rPr>
        <w:t>Viviana MUÑOZ TELLEZ (Ms.), Coordinator, Development, Innovation and Intellectual Property Programme, Geneva</w:t>
      </w:r>
    </w:p>
    <w:p w14:paraId="217E060E" w14:textId="77777777" w:rsidR="00BF0F25" w:rsidRPr="00F76895" w:rsidRDefault="00BF0F25" w:rsidP="00BF0F25">
      <w:pPr>
        <w:rPr>
          <w:szCs w:val="22"/>
        </w:rPr>
      </w:pPr>
    </w:p>
    <w:p w14:paraId="7ABB15C2" w14:textId="77777777" w:rsidR="00BF0F25" w:rsidRPr="00F76895" w:rsidRDefault="00BF0F25" w:rsidP="00BF0F25">
      <w:pPr>
        <w:rPr>
          <w:szCs w:val="22"/>
        </w:rPr>
      </w:pPr>
      <w:r w:rsidRPr="00F76895">
        <w:rPr>
          <w:szCs w:val="22"/>
        </w:rPr>
        <w:t>Nirmalya SYAM (Mr.), Senior Programme Officer, Development, Innovation and Intellectual Property Programme, Geneva</w:t>
      </w:r>
    </w:p>
    <w:p w14:paraId="763EA909" w14:textId="77777777" w:rsidR="00BF0F25" w:rsidRPr="00F76895" w:rsidRDefault="00BF0F25" w:rsidP="00BF0F25">
      <w:pPr>
        <w:rPr>
          <w:szCs w:val="22"/>
        </w:rPr>
      </w:pPr>
    </w:p>
    <w:p w14:paraId="5CE7BE52" w14:textId="77777777" w:rsidR="00BF0F25" w:rsidRPr="00F76895" w:rsidRDefault="00BF0F25" w:rsidP="00BF0F25">
      <w:pPr>
        <w:rPr>
          <w:szCs w:val="22"/>
        </w:rPr>
      </w:pPr>
      <w:r w:rsidRPr="00F76895">
        <w:rPr>
          <w:szCs w:val="22"/>
        </w:rPr>
        <w:t>Mirza ALAS PORTILLO (Ms.), Research Associate, Development, Innovation and Intellectual Property Programme, Geneva</w:t>
      </w:r>
    </w:p>
    <w:p w14:paraId="417D39F6" w14:textId="77777777" w:rsidR="00BF0F25" w:rsidRPr="00F76895" w:rsidRDefault="00BF0F25" w:rsidP="00BF0F25">
      <w:pPr>
        <w:rPr>
          <w:szCs w:val="22"/>
        </w:rPr>
      </w:pPr>
    </w:p>
    <w:p w14:paraId="7C257AF7" w14:textId="77777777" w:rsidR="00BF0F25" w:rsidRPr="00F76895" w:rsidRDefault="00BF0F25" w:rsidP="00BF0F25">
      <w:pPr>
        <w:rPr>
          <w:szCs w:val="22"/>
        </w:rPr>
      </w:pPr>
      <w:r w:rsidRPr="00F76895">
        <w:rPr>
          <w:szCs w:val="22"/>
        </w:rPr>
        <w:t>Vitor IDO (Mr.), Researcher, Development, Innovation and Intellectual Property Programme, Geneva</w:t>
      </w:r>
    </w:p>
    <w:p w14:paraId="44EB4573" w14:textId="77777777" w:rsidR="00BF0F25" w:rsidRPr="00F76895" w:rsidRDefault="00BF0F25" w:rsidP="00BF0F25">
      <w:pPr>
        <w:rPr>
          <w:szCs w:val="22"/>
        </w:rPr>
      </w:pPr>
    </w:p>
    <w:p w14:paraId="10D42007" w14:textId="77777777" w:rsidR="00BF0F25" w:rsidRPr="00F76895" w:rsidRDefault="00BF0F25" w:rsidP="00BF0F25">
      <w:pPr>
        <w:rPr>
          <w:szCs w:val="22"/>
        </w:rPr>
      </w:pPr>
      <w:r w:rsidRPr="00F76895">
        <w:rPr>
          <w:szCs w:val="22"/>
        </w:rPr>
        <w:t>Imadh Abdul AZEEZ (Mr.), Intern, Development, Innovation and Intellectual Property Programme, Geneva</w:t>
      </w:r>
    </w:p>
    <w:p w14:paraId="34DD5874" w14:textId="77777777" w:rsidR="00BF0F25" w:rsidRPr="00F76895" w:rsidRDefault="00BF0F25" w:rsidP="00BF0F25">
      <w:pPr>
        <w:rPr>
          <w:szCs w:val="22"/>
        </w:rPr>
      </w:pPr>
    </w:p>
    <w:p w14:paraId="2A971E8D" w14:textId="77777777" w:rsidR="00BF0F25" w:rsidRPr="00F76895" w:rsidRDefault="00BF0F25" w:rsidP="00BF0F25">
      <w:pPr>
        <w:rPr>
          <w:szCs w:val="22"/>
        </w:rPr>
      </w:pPr>
    </w:p>
    <w:p w14:paraId="027BDAD9" w14:textId="77777777" w:rsidR="00BF0F25" w:rsidRPr="00F76895" w:rsidRDefault="00BF0F25" w:rsidP="00BF0F25">
      <w:pPr>
        <w:rPr>
          <w:szCs w:val="22"/>
          <w:u w:val="single"/>
          <w:lang w:val="fr-CH"/>
        </w:rPr>
      </w:pPr>
      <w:r w:rsidRPr="00F76895">
        <w:rPr>
          <w:szCs w:val="22"/>
          <w:u w:val="single"/>
          <w:lang w:val="fr-CH"/>
        </w:rPr>
        <w:t xml:space="preserve">COMMUNAUTÉ ÉCONOMIQUE ET MONÉTAIRE EN AFRIQUE CENTRALE (CEMAC) </w:t>
      </w:r>
    </w:p>
    <w:p w14:paraId="64875F37" w14:textId="77777777" w:rsidR="00BF0F25" w:rsidRPr="00F76895" w:rsidRDefault="00BF0F25" w:rsidP="00BF0F25">
      <w:pPr>
        <w:rPr>
          <w:szCs w:val="22"/>
          <w:u w:val="single"/>
          <w:lang w:val="fr-CH"/>
        </w:rPr>
      </w:pPr>
    </w:p>
    <w:p w14:paraId="385CBD84" w14:textId="77777777" w:rsidR="00BF0F25" w:rsidRPr="00F76895" w:rsidRDefault="00BF0F25" w:rsidP="00BF0F25">
      <w:pPr>
        <w:rPr>
          <w:szCs w:val="22"/>
          <w:lang w:val="fr-CH"/>
        </w:rPr>
      </w:pPr>
      <w:r w:rsidRPr="00F76895">
        <w:rPr>
          <w:szCs w:val="22"/>
          <w:lang w:val="fr-CH"/>
        </w:rPr>
        <w:t>Jose Antonio EDJANG NTUTUMU AVOMO (M.), commissaire en charge, Droits de l'homme et de la bonne gouvernance, Malabo</w:t>
      </w:r>
    </w:p>
    <w:p w14:paraId="58DF3716" w14:textId="77777777" w:rsidR="00BF0F25" w:rsidRPr="00F76895" w:rsidRDefault="00BF0F25" w:rsidP="00BF0F25">
      <w:pPr>
        <w:rPr>
          <w:szCs w:val="22"/>
          <w:lang w:val="fr-CH"/>
        </w:rPr>
      </w:pPr>
    </w:p>
    <w:p w14:paraId="0651216F" w14:textId="77777777" w:rsidR="00BF0F25" w:rsidRPr="00F76895" w:rsidRDefault="00BF0F25" w:rsidP="00BF0F25">
      <w:pPr>
        <w:rPr>
          <w:szCs w:val="22"/>
          <w:lang w:val="fr-CH"/>
        </w:rPr>
      </w:pPr>
      <w:r w:rsidRPr="00F76895">
        <w:rPr>
          <w:szCs w:val="22"/>
          <w:lang w:val="fr-CH"/>
        </w:rPr>
        <w:t>Gervais Donatien NGOVON-NGBELE (M.), directeur, Droits de l'homme et de la bonne gouvernance, Malabo</w:t>
      </w:r>
    </w:p>
    <w:p w14:paraId="717C5C03" w14:textId="77777777" w:rsidR="00BF0F25" w:rsidRPr="00F76895" w:rsidRDefault="00BF0F25" w:rsidP="00BF0F25">
      <w:pPr>
        <w:rPr>
          <w:szCs w:val="22"/>
          <w:lang w:val="fr-CH"/>
        </w:rPr>
      </w:pPr>
    </w:p>
    <w:p w14:paraId="4AE2E43D" w14:textId="77777777" w:rsidR="00BF0F25" w:rsidRPr="00F76895" w:rsidRDefault="00BF0F25" w:rsidP="00BF0F25">
      <w:pPr>
        <w:rPr>
          <w:szCs w:val="22"/>
          <w:lang w:val="fr-CH"/>
        </w:rPr>
      </w:pPr>
    </w:p>
    <w:p w14:paraId="7D5AC974" w14:textId="77777777" w:rsidR="00BF0F25" w:rsidRPr="00F76895" w:rsidRDefault="00BF0F25" w:rsidP="00BF0F25">
      <w:pPr>
        <w:rPr>
          <w:szCs w:val="22"/>
          <w:u w:val="single"/>
          <w:lang w:val="fr-CH"/>
        </w:rPr>
      </w:pPr>
      <w:r w:rsidRPr="00F76895">
        <w:rPr>
          <w:szCs w:val="22"/>
          <w:u w:val="single"/>
          <w:lang w:val="fr-CH"/>
        </w:rPr>
        <w:t xml:space="preserve">FÉDÉRATION DES CONSEILS ARABES DE RECHERCHE SCIENTIFIQUE (FCARS)/FEDERATION OF ARAB SCIENTIFIC RESEARCH COUNCILS (FASRC) </w:t>
      </w:r>
    </w:p>
    <w:p w14:paraId="1EEF6A6B" w14:textId="77777777" w:rsidR="00BF0F25" w:rsidRPr="00F76895" w:rsidRDefault="00BF0F25" w:rsidP="00BF0F25">
      <w:pPr>
        <w:rPr>
          <w:szCs w:val="22"/>
          <w:u w:val="single"/>
          <w:lang w:val="fr-CH"/>
        </w:rPr>
      </w:pPr>
    </w:p>
    <w:p w14:paraId="61D24756" w14:textId="77777777" w:rsidR="00BF0F25" w:rsidRPr="00F76895" w:rsidRDefault="00BF0F25" w:rsidP="00BF0F25">
      <w:pPr>
        <w:rPr>
          <w:szCs w:val="22"/>
        </w:rPr>
      </w:pPr>
      <w:r w:rsidRPr="00F76895">
        <w:rPr>
          <w:szCs w:val="22"/>
        </w:rPr>
        <w:t>Mubarak MAGZOUB (Mr.), Secretary General, Khartoum</w:t>
      </w:r>
    </w:p>
    <w:p w14:paraId="5B079E7C" w14:textId="77777777" w:rsidR="00BF0F25" w:rsidRPr="00F76895" w:rsidRDefault="00BF0F25" w:rsidP="00BF0F25">
      <w:pPr>
        <w:rPr>
          <w:szCs w:val="22"/>
        </w:rPr>
      </w:pPr>
    </w:p>
    <w:p w14:paraId="4E57D8A2" w14:textId="77777777" w:rsidR="00BF0F25" w:rsidRPr="00F76895" w:rsidRDefault="00BF0F25" w:rsidP="00BF0F25">
      <w:pPr>
        <w:rPr>
          <w:szCs w:val="22"/>
        </w:rPr>
      </w:pPr>
    </w:p>
    <w:p w14:paraId="1B1E93AC" w14:textId="77777777" w:rsidR="00BF0F25" w:rsidRPr="00F76895" w:rsidRDefault="00BF0F25" w:rsidP="00BF0F25">
      <w:pPr>
        <w:keepNext/>
        <w:keepLines/>
        <w:rPr>
          <w:szCs w:val="22"/>
          <w:u w:val="single"/>
          <w:lang w:val="fr-CH"/>
        </w:rPr>
      </w:pPr>
      <w:r w:rsidRPr="00F76895">
        <w:rPr>
          <w:szCs w:val="22"/>
          <w:u w:val="single"/>
          <w:lang w:val="fr-CH"/>
        </w:rPr>
        <w:t xml:space="preserve">OFFICE DE L’UNION EUROPÉENNE POUR LA PROPRIÉTÉ INTELLECTUELLE (EUIPO)/EUROPEAN UNION INTELLECTUAL PROPERTY OFFICE (EUIPO) </w:t>
      </w:r>
    </w:p>
    <w:p w14:paraId="7F13F8A2" w14:textId="77777777" w:rsidR="00BF0F25" w:rsidRPr="00F76895" w:rsidRDefault="00BF0F25" w:rsidP="00BF0F25">
      <w:pPr>
        <w:keepNext/>
        <w:keepLines/>
        <w:rPr>
          <w:szCs w:val="22"/>
          <w:u w:val="single"/>
          <w:lang w:val="fr-CH"/>
        </w:rPr>
      </w:pPr>
    </w:p>
    <w:p w14:paraId="3C36662C" w14:textId="77777777" w:rsidR="00BF0F25" w:rsidRPr="00F76895" w:rsidRDefault="00BF0F25" w:rsidP="00BF0F25">
      <w:pPr>
        <w:keepNext/>
        <w:keepLines/>
        <w:rPr>
          <w:szCs w:val="22"/>
        </w:rPr>
      </w:pPr>
      <w:r w:rsidRPr="00F76895">
        <w:rPr>
          <w:szCs w:val="22"/>
        </w:rPr>
        <w:t>Néstor MARTÍNEZ-AGUADO (Mr.), Expert, International Cooperation and Legal Affairs Department, Alicante, Spain</w:t>
      </w:r>
    </w:p>
    <w:p w14:paraId="0DFA81A0" w14:textId="77777777" w:rsidR="00BF0F25" w:rsidRPr="00F76895" w:rsidRDefault="00BF0F25" w:rsidP="00BF0F25">
      <w:pPr>
        <w:rPr>
          <w:szCs w:val="22"/>
        </w:rPr>
      </w:pPr>
    </w:p>
    <w:p w14:paraId="5E4B9038" w14:textId="77777777" w:rsidR="00BF0F25" w:rsidRPr="00F76895" w:rsidRDefault="00BF0F25" w:rsidP="00BF0F25">
      <w:pPr>
        <w:rPr>
          <w:szCs w:val="22"/>
        </w:rPr>
      </w:pPr>
    </w:p>
    <w:p w14:paraId="13E89DEC" w14:textId="77777777" w:rsidR="00BF0F25" w:rsidRPr="00F76895" w:rsidRDefault="00BF0F25" w:rsidP="00BF0F25">
      <w:pPr>
        <w:keepNext/>
        <w:keepLines/>
        <w:rPr>
          <w:szCs w:val="22"/>
          <w:u w:val="single"/>
        </w:rPr>
      </w:pPr>
      <w:r w:rsidRPr="00F76895">
        <w:rPr>
          <w:szCs w:val="22"/>
          <w:u w:val="single"/>
        </w:rPr>
        <w:t xml:space="preserve">OFFICE DES BREVETS DU CONSEIL DE COOPÉRATION DES ÉTATS ARABES DU GOLFE (CCG)/PATENT OFFICE OF THE COOPERATION COUNCIL FOR THE ARAB STATES OF THE GULF (GCC PATENT OFFICE) </w:t>
      </w:r>
    </w:p>
    <w:p w14:paraId="5DFF1796" w14:textId="77777777" w:rsidR="00BF0F25" w:rsidRPr="00F76895" w:rsidRDefault="00BF0F25" w:rsidP="00BF0F25">
      <w:pPr>
        <w:keepNext/>
        <w:keepLines/>
        <w:rPr>
          <w:szCs w:val="22"/>
          <w:u w:val="single"/>
        </w:rPr>
      </w:pPr>
    </w:p>
    <w:p w14:paraId="1E38BFD1" w14:textId="77777777" w:rsidR="00BF0F25" w:rsidRPr="00F76895" w:rsidRDefault="00BF0F25" w:rsidP="00BF0F25">
      <w:pPr>
        <w:keepNext/>
        <w:keepLines/>
        <w:rPr>
          <w:szCs w:val="22"/>
        </w:rPr>
      </w:pPr>
      <w:r w:rsidRPr="00F76895">
        <w:rPr>
          <w:szCs w:val="22"/>
        </w:rPr>
        <w:t>Wajd ALMUNEEF (Ms.), IP International Relations Officer, Secretariat General, Riyadh</w:t>
      </w:r>
    </w:p>
    <w:p w14:paraId="0223851A" w14:textId="77777777" w:rsidR="00BF0F25" w:rsidRPr="00F76895" w:rsidRDefault="00BF0F25" w:rsidP="00BF0F25">
      <w:pPr>
        <w:rPr>
          <w:szCs w:val="22"/>
        </w:rPr>
      </w:pPr>
    </w:p>
    <w:p w14:paraId="27B5F78F" w14:textId="77777777" w:rsidR="00BF0F25" w:rsidRPr="00F76895" w:rsidRDefault="00BF0F25" w:rsidP="00BF0F25">
      <w:pPr>
        <w:rPr>
          <w:szCs w:val="22"/>
        </w:rPr>
      </w:pPr>
      <w:r w:rsidRPr="00F76895">
        <w:rPr>
          <w:szCs w:val="22"/>
        </w:rPr>
        <w:t>Maha ALSHEIKH (Ms.), Senior International Relations Officer, Secretariat General, Riyadh</w:t>
      </w:r>
    </w:p>
    <w:p w14:paraId="0AE6FCE0" w14:textId="77777777" w:rsidR="00BF0F25" w:rsidRPr="00F76895" w:rsidRDefault="00BF0F25" w:rsidP="00BF0F25">
      <w:pPr>
        <w:rPr>
          <w:szCs w:val="22"/>
        </w:rPr>
      </w:pPr>
    </w:p>
    <w:p w14:paraId="5A7FD246" w14:textId="77777777" w:rsidR="00BF0F25" w:rsidRPr="00F76895" w:rsidRDefault="00BF0F25" w:rsidP="00BF0F25">
      <w:pPr>
        <w:rPr>
          <w:szCs w:val="22"/>
        </w:rPr>
      </w:pPr>
    </w:p>
    <w:p w14:paraId="74B2AA68" w14:textId="77777777" w:rsidR="00BF0F25" w:rsidRPr="00F76895" w:rsidRDefault="00BF0F25" w:rsidP="00BF0F25">
      <w:pPr>
        <w:keepNext/>
        <w:keepLines/>
        <w:rPr>
          <w:szCs w:val="22"/>
          <w:u w:val="single"/>
        </w:rPr>
      </w:pPr>
      <w:r w:rsidRPr="00F76895">
        <w:rPr>
          <w:szCs w:val="22"/>
          <w:u w:val="single"/>
        </w:rPr>
        <w:t xml:space="preserve">ORGANISATION DE COOPÉRATION ISLAMIQUE (OCI)/ORGANIZATION OF ISLAMIC COOPERATION (OIC) </w:t>
      </w:r>
    </w:p>
    <w:p w14:paraId="054055F7" w14:textId="77777777" w:rsidR="00BF0F25" w:rsidRPr="00F76895" w:rsidRDefault="00BF0F25" w:rsidP="00BF0F25">
      <w:pPr>
        <w:keepNext/>
        <w:keepLines/>
        <w:rPr>
          <w:szCs w:val="22"/>
          <w:u w:val="single"/>
        </w:rPr>
      </w:pPr>
    </w:p>
    <w:p w14:paraId="102E93B7" w14:textId="77777777" w:rsidR="00BF0F25" w:rsidRPr="00F76895" w:rsidRDefault="00BF0F25" w:rsidP="00BF0F25">
      <w:pPr>
        <w:rPr>
          <w:szCs w:val="22"/>
        </w:rPr>
      </w:pPr>
      <w:r w:rsidRPr="00F76895">
        <w:rPr>
          <w:szCs w:val="22"/>
        </w:rPr>
        <w:t>Nassima BAGHLI (Ms.), Ambassador, Permanent Observer, Permanent Delegation, Geneva</w:t>
      </w:r>
    </w:p>
    <w:p w14:paraId="65E582AF" w14:textId="77777777" w:rsidR="00BF0F25" w:rsidRPr="00F76895" w:rsidRDefault="00BF0F25" w:rsidP="00BF0F25">
      <w:pPr>
        <w:rPr>
          <w:szCs w:val="22"/>
        </w:rPr>
      </w:pPr>
    </w:p>
    <w:p w14:paraId="30D35E0C" w14:textId="77777777" w:rsidR="00BF0F25" w:rsidRPr="00F76895" w:rsidRDefault="00BF0F25" w:rsidP="00BF0F25">
      <w:pPr>
        <w:keepNext/>
        <w:keepLines/>
        <w:rPr>
          <w:szCs w:val="22"/>
        </w:rPr>
      </w:pPr>
      <w:r w:rsidRPr="00F76895">
        <w:rPr>
          <w:szCs w:val="22"/>
        </w:rPr>
        <w:t>Halim GRABUS (Mr.), Counsellor, Permanent Delegation, Geneva</w:t>
      </w:r>
    </w:p>
    <w:p w14:paraId="37CBD078" w14:textId="77777777" w:rsidR="00BF0F25" w:rsidRPr="00F76895" w:rsidRDefault="00BF0F25" w:rsidP="00BF0F25">
      <w:pPr>
        <w:rPr>
          <w:szCs w:val="22"/>
          <w:u w:val="single"/>
        </w:rPr>
      </w:pPr>
    </w:p>
    <w:p w14:paraId="21096AD4" w14:textId="77777777" w:rsidR="00BF0F25" w:rsidRPr="00F76895" w:rsidRDefault="00BF0F25" w:rsidP="00BF0F25">
      <w:pPr>
        <w:rPr>
          <w:szCs w:val="22"/>
          <w:u w:val="single"/>
        </w:rPr>
      </w:pPr>
    </w:p>
    <w:p w14:paraId="01541BB0" w14:textId="77777777" w:rsidR="00BF0F25" w:rsidRPr="00F76895" w:rsidRDefault="00BF0F25" w:rsidP="00BF0F25">
      <w:pPr>
        <w:keepNext/>
        <w:keepLines/>
        <w:rPr>
          <w:szCs w:val="22"/>
          <w:u w:val="single"/>
        </w:rPr>
      </w:pPr>
      <w:r w:rsidRPr="00F76895">
        <w:rPr>
          <w:szCs w:val="22"/>
          <w:u w:val="single"/>
        </w:rPr>
        <w:t xml:space="preserve">ORGANISATION DES NATIONS UNIES POUR L’ALIMENTATION ET L’AGRICULTURE (FAO)/FOOD AND AGRICULTURE ORGANIZATION OF THE UNITED NATIONS (FAO) </w:t>
      </w:r>
    </w:p>
    <w:p w14:paraId="12B6EC28" w14:textId="77777777" w:rsidR="00BF0F25" w:rsidRPr="00F76895" w:rsidRDefault="00BF0F25" w:rsidP="00BF0F25">
      <w:pPr>
        <w:keepNext/>
        <w:keepLines/>
        <w:rPr>
          <w:szCs w:val="22"/>
          <w:u w:val="single"/>
        </w:rPr>
      </w:pPr>
    </w:p>
    <w:p w14:paraId="0E8E7D5F" w14:textId="77777777" w:rsidR="00BF0F25" w:rsidRPr="00F76895" w:rsidRDefault="00BF0F25" w:rsidP="00BF0F25">
      <w:pPr>
        <w:keepNext/>
        <w:keepLines/>
        <w:rPr>
          <w:szCs w:val="22"/>
        </w:rPr>
      </w:pPr>
      <w:r w:rsidRPr="00F76895">
        <w:rPr>
          <w:szCs w:val="22"/>
        </w:rPr>
        <w:t>Ahmad MUKHTAR (Mr.), Economist, Trade and Food Security, Liaison Office, Geneva</w:t>
      </w:r>
    </w:p>
    <w:p w14:paraId="0B6C6564" w14:textId="77777777" w:rsidR="00BF0F25" w:rsidRPr="00F76895" w:rsidRDefault="00BF0F25" w:rsidP="00BF0F25">
      <w:pPr>
        <w:rPr>
          <w:szCs w:val="22"/>
          <w:u w:val="single"/>
        </w:rPr>
      </w:pPr>
    </w:p>
    <w:p w14:paraId="587A6E2D" w14:textId="77777777" w:rsidR="00BF0F25" w:rsidRPr="00F76895" w:rsidRDefault="00BF0F25" w:rsidP="00BF0F25">
      <w:pPr>
        <w:rPr>
          <w:szCs w:val="22"/>
          <w:u w:val="single"/>
        </w:rPr>
      </w:pPr>
    </w:p>
    <w:p w14:paraId="6BE1A96C" w14:textId="77777777" w:rsidR="00BF0F25" w:rsidRPr="00F76895" w:rsidRDefault="00BF0F25" w:rsidP="00BF0F25">
      <w:pPr>
        <w:keepNext/>
        <w:keepLines/>
        <w:rPr>
          <w:szCs w:val="22"/>
          <w:u w:val="single"/>
        </w:rPr>
      </w:pPr>
      <w:r w:rsidRPr="00F76895">
        <w:rPr>
          <w:szCs w:val="22"/>
          <w:u w:val="single"/>
        </w:rPr>
        <w:t xml:space="preserve">ORGANISATION MONDIALE DE LA SANTÉ (OMS)/WORLD HEALTH ORGANIZATION (WHO) </w:t>
      </w:r>
    </w:p>
    <w:p w14:paraId="4B2D7A23" w14:textId="77777777" w:rsidR="00BF0F25" w:rsidRPr="00F76895" w:rsidRDefault="00BF0F25" w:rsidP="00BF0F25">
      <w:pPr>
        <w:keepNext/>
        <w:keepLines/>
        <w:rPr>
          <w:szCs w:val="22"/>
          <w:u w:val="single"/>
        </w:rPr>
      </w:pPr>
    </w:p>
    <w:p w14:paraId="2AB36BC1" w14:textId="77777777" w:rsidR="00BF0F25" w:rsidRPr="00F76895" w:rsidRDefault="00BF0F25" w:rsidP="00BF0F25">
      <w:pPr>
        <w:keepNext/>
        <w:keepLines/>
        <w:rPr>
          <w:szCs w:val="22"/>
        </w:rPr>
      </w:pPr>
      <w:r w:rsidRPr="00F76895">
        <w:rPr>
          <w:szCs w:val="22"/>
        </w:rPr>
        <w:t>Erika DUENAS (Ms.), Technical Officer, Essential Medicines and Health Products, Geneva</w:t>
      </w:r>
    </w:p>
    <w:p w14:paraId="40399930" w14:textId="77777777" w:rsidR="00BF0F25" w:rsidRPr="00F76895" w:rsidRDefault="00BF0F25" w:rsidP="00BF0F25">
      <w:pPr>
        <w:rPr>
          <w:szCs w:val="22"/>
        </w:rPr>
      </w:pPr>
    </w:p>
    <w:p w14:paraId="7CB6AA9D" w14:textId="77777777" w:rsidR="00BF0F25" w:rsidRPr="00F76895" w:rsidRDefault="00BF0F25" w:rsidP="00BF0F25">
      <w:pPr>
        <w:rPr>
          <w:szCs w:val="22"/>
          <w:u w:val="single"/>
        </w:rPr>
      </w:pPr>
    </w:p>
    <w:p w14:paraId="06BC439F" w14:textId="77777777" w:rsidR="00BF0F25" w:rsidRPr="00F76895" w:rsidRDefault="00BF0F25" w:rsidP="00BF0F25">
      <w:pPr>
        <w:rPr>
          <w:szCs w:val="22"/>
          <w:u w:val="single"/>
        </w:rPr>
      </w:pPr>
      <w:r w:rsidRPr="00F76895">
        <w:rPr>
          <w:szCs w:val="22"/>
          <w:u w:val="single"/>
        </w:rPr>
        <w:t xml:space="preserve">ORGANISATION MONDIALE DU COMMERCE (OMC)/WORLD TRADE ORGANIZATION (WTO) </w:t>
      </w:r>
    </w:p>
    <w:p w14:paraId="7F7AE487" w14:textId="77777777" w:rsidR="00BF0F25" w:rsidRPr="00F76895" w:rsidRDefault="00BF0F25" w:rsidP="00BF0F25">
      <w:pPr>
        <w:rPr>
          <w:szCs w:val="22"/>
          <w:u w:val="single"/>
        </w:rPr>
      </w:pPr>
    </w:p>
    <w:p w14:paraId="289E10F8" w14:textId="77777777" w:rsidR="00BF0F25" w:rsidRPr="00F76895" w:rsidRDefault="00BF0F25" w:rsidP="00BF0F25">
      <w:pPr>
        <w:rPr>
          <w:szCs w:val="22"/>
        </w:rPr>
      </w:pPr>
      <w:r w:rsidRPr="00F76895">
        <w:rPr>
          <w:szCs w:val="22"/>
        </w:rPr>
        <w:t>Jayashree WATAL (Ms.), Counsellor, Intellectual Property, Government Procurement and Competition Division, Geneva</w:t>
      </w:r>
    </w:p>
    <w:p w14:paraId="52FDD2BC" w14:textId="77777777" w:rsidR="00BF0F25" w:rsidRPr="00F76895" w:rsidRDefault="00BF0F25" w:rsidP="00BF0F25">
      <w:pPr>
        <w:rPr>
          <w:szCs w:val="22"/>
        </w:rPr>
      </w:pPr>
    </w:p>
    <w:p w14:paraId="6E8A4B90" w14:textId="77777777" w:rsidR="00BF0F25" w:rsidRPr="00F76895" w:rsidRDefault="00BF0F25" w:rsidP="00BF0F25">
      <w:pPr>
        <w:rPr>
          <w:szCs w:val="22"/>
        </w:rPr>
      </w:pPr>
      <w:r w:rsidRPr="00F76895">
        <w:rPr>
          <w:szCs w:val="22"/>
        </w:rPr>
        <w:t>WU Xiaoping (Ms.), Counsellor, Intellectual Property, Government Procurement and Competition, Geneva</w:t>
      </w:r>
    </w:p>
    <w:p w14:paraId="4A81C846" w14:textId="77777777" w:rsidR="00BF0F25" w:rsidRPr="00F76895" w:rsidRDefault="00BF0F25" w:rsidP="00BF0F25">
      <w:pPr>
        <w:rPr>
          <w:szCs w:val="22"/>
        </w:rPr>
      </w:pPr>
    </w:p>
    <w:p w14:paraId="6FED1419" w14:textId="77777777" w:rsidR="00BF0F25" w:rsidRPr="00F76895" w:rsidRDefault="00BF0F25" w:rsidP="00BF0F25">
      <w:pPr>
        <w:rPr>
          <w:szCs w:val="22"/>
        </w:rPr>
      </w:pPr>
    </w:p>
    <w:p w14:paraId="7528E7C8" w14:textId="77777777" w:rsidR="00BF0F25" w:rsidRPr="00F76895" w:rsidRDefault="00BF0F25" w:rsidP="00BF0F25">
      <w:pPr>
        <w:keepNext/>
        <w:keepLines/>
        <w:rPr>
          <w:szCs w:val="22"/>
          <w:u w:val="single"/>
          <w:lang w:val="fr-CH"/>
        </w:rPr>
      </w:pPr>
      <w:r w:rsidRPr="00F76895">
        <w:rPr>
          <w:szCs w:val="22"/>
          <w:u w:val="single"/>
          <w:lang w:val="fr-CH"/>
        </w:rPr>
        <w:t xml:space="preserve">ORGANISATION RÉGIONALE AFRICAINE DE LA PROPRIÉTÉ INTELLECTUELLE (ARIPO)/AFRICAN REGIONAL INTELLECTUAL PROPERTY ORGANIZATION (ARIPO) </w:t>
      </w:r>
    </w:p>
    <w:p w14:paraId="3D50E8A8" w14:textId="77777777" w:rsidR="00BF0F25" w:rsidRPr="00F76895" w:rsidRDefault="00BF0F25" w:rsidP="00BF0F25">
      <w:pPr>
        <w:keepNext/>
        <w:keepLines/>
        <w:rPr>
          <w:szCs w:val="22"/>
          <w:u w:val="single"/>
          <w:lang w:val="fr-CH"/>
        </w:rPr>
      </w:pPr>
    </w:p>
    <w:p w14:paraId="63FA3864" w14:textId="77777777" w:rsidR="00BF0F25" w:rsidRPr="00F76895" w:rsidRDefault="00BF0F25" w:rsidP="00BF0F25">
      <w:pPr>
        <w:keepNext/>
        <w:keepLines/>
        <w:rPr>
          <w:szCs w:val="22"/>
        </w:rPr>
      </w:pPr>
      <w:r w:rsidRPr="00F76895">
        <w:rPr>
          <w:szCs w:val="22"/>
        </w:rPr>
        <w:t>Said Hamad RAMADHAN (Mr.), Senior Patent Examiner, Industrial Property Operation, Harare</w:t>
      </w:r>
    </w:p>
    <w:p w14:paraId="1152397C" w14:textId="77777777" w:rsidR="00BF0F25" w:rsidRPr="00F76895" w:rsidRDefault="00BF0F25" w:rsidP="00BF0F25">
      <w:pPr>
        <w:rPr>
          <w:szCs w:val="22"/>
        </w:rPr>
      </w:pPr>
    </w:p>
    <w:p w14:paraId="1A7405C4" w14:textId="77777777" w:rsidR="00BF0F25" w:rsidRPr="00F76895" w:rsidRDefault="00BF0F25" w:rsidP="00BF0F25">
      <w:pPr>
        <w:rPr>
          <w:szCs w:val="22"/>
        </w:rPr>
      </w:pPr>
    </w:p>
    <w:p w14:paraId="700E0120" w14:textId="77777777" w:rsidR="00BF0F25" w:rsidRPr="00F76895" w:rsidRDefault="00BF0F25" w:rsidP="00BF0F25">
      <w:pPr>
        <w:rPr>
          <w:szCs w:val="22"/>
          <w:u w:val="single"/>
          <w:lang w:val="fr-CH"/>
        </w:rPr>
      </w:pPr>
      <w:r w:rsidRPr="00F76895">
        <w:rPr>
          <w:szCs w:val="22"/>
          <w:u w:val="single"/>
          <w:lang w:val="fr-CH"/>
        </w:rPr>
        <w:t xml:space="preserve">UNION EUROPÉENNE (UE)/EUROPEAN UNION (EU) </w:t>
      </w:r>
    </w:p>
    <w:p w14:paraId="644E090E" w14:textId="77777777" w:rsidR="00BF0F25" w:rsidRPr="00F76895" w:rsidRDefault="00BF0F25" w:rsidP="00BF0F25">
      <w:pPr>
        <w:rPr>
          <w:szCs w:val="22"/>
          <w:u w:val="single"/>
          <w:lang w:val="fr-CH"/>
        </w:rPr>
      </w:pPr>
    </w:p>
    <w:p w14:paraId="20BE5599" w14:textId="77777777" w:rsidR="00BF0F25" w:rsidRPr="00F76895" w:rsidRDefault="00BF0F25" w:rsidP="00BF0F25">
      <w:pPr>
        <w:rPr>
          <w:szCs w:val="22"/>
        </w:rPr>
      </w:pPr>
      <w:r w:rsidRPr="00F76895">
        <w:rPr>
          <w:szCs w:val="22"/>
        </w:rPr>
        <w:t>Florin TUDORIE (Mr.), Minister Counsellor, Permanent Delegation, Geneva</w:t>
      </w:r>
    </w:p>
    <w:p w14:paraId="40E69D8F" w14:textId="77777777" w:rsidR="00BF0F25" w:rsidRPr="00F76895" w:rsidRDefault="00BF0F25" w:rsidP="00BF0F25">
      <w:pPr>
        <w:rPr>
          <w:szCs w:val="22"/>
        </w:rPr>
      </w:pPr>
    </w:p>
    <w:p w14:paraId="6A373BA8" w14:textId="77777777" w:rsidR="00BF0F25" w:rsidRPr="00F76895" w:rsidRDefault="00BF0F25" w:rsidP="00BF0F25">
      <w:pPr>
        <w:rPr>
          <w:szCs w:val="22"/>
        </w:rPr>
      </w:pPr>
    </w:p>
    <w:p w14:paraId="075E3E5A" w14:textId="77777777" w:rsidR="00167BED" w:rsidRDefault="00167BED">
      <w:pPr>
        <w:rPr>
          <w:szCs w:val="22"/>
          <w:lang w:val="fr-CH"/>
        </w:rPr>
      </w:pPr>
      <w:r>
        <w:rPr>
          <w:szCs w:val="22"/>
          <w:lang w:val="fr-CH"/>
        </w:rPr>
        <w:br w:type="page"/>
      </w:r>
    </w:p>
    <w:p w14:paraId="510D784F" w14:textId="57919717" w:rsidR="00BF0F25" w:rsidRPr="00F76895" w:rsidRDefault="00BF0F25" w:rsidP="00BF0F25">
      <w:pPr>
        <w:keepNext/>
        <w:keepLines/>
        <w:ind w:left="567" w:hanging="567"/>
        <w:rPr>
          <w:szCs w:val="22"/>
          <w:u w:val="single"/>
          <w:lang w:val="fr-CH"/>
        </w:rPr>
      </w:pPr>
      <w:r w:rsidRPr="00F76895">
        <w:rPr>
          <w:szCs w:val="22"/>
          <w:lang w:val="fr-CH"/>
        </w:rPr>
        <w:t>III.</w:t>
      </w:r>
      <w:r w:rsidRPr="00F76895">
        <w:rPr>
          <w:szCs w:val="22"/>
          <w:lang w:val="fr-CH"/>
        </w:rPr>
        <w:tab/>
      </w:r>
      <w:r w:rsidRPr="00F76895">
        <w:rPr>
          <w:szCs w:val="22"/>
          <w:u w:val="single"/>
          <w:lang w:val="fr-CH"/>
        </w:rPr>
        <w:t xml:space="preserve">ORGANISATIONS NON GOUVERNEMENTALES/NON-GOVERNMENTAL ORGANIZATIONS </w:t>
      </w:r>
    </w:p>
    <w:p w14:paraId="0CCD465E" w14:textId="77777777" w:rsidR="00BF0F25" w:rsidRPr="00F76895" w:rsidRDefault="00BF0F25" w:rsidP="00BF0F25">
      <w:pPr>
        <w:keepNext/>
        <w:keepLines/>
        <w:rPr>
          <w:szCs w:val="22"/>
          <w:lang w:val="fr-CH"/>
        </w:rPr>
      </w:pPr>
    </w:p>
    <w:p w14:paraId="3A114B8E" w14:textId="77777777" w:rsidR="00BF0F25" w:rsidRPr="00F76895" w:rsidRDefault="00BF0F25" w:rsidP="00BF0F25">
      <w:pPr>
        <w:keepNext/>
        <w:keepLines/>
        <w:rPr>
          <w:szCs w:val="22"/>
          <w:lang w:val="fr-CH"/>
        </w:rPr>
      </w:pPr>
    </w:p>
    <w:p w14:paraId="448C6465" w14:textId="77777777" w:rsidR="00BF0F25" w:rsidRPr="00F76895" w:rsidRDefault="00BF0F25" w:rsidP="00BF0F25">
      <w:pPr>
        <w:rPr>
          <w:szCs w:val="22"/>
          <w:u w:val="single"/>
          <w:lang w:val="fr-CH"/>
        </w:rPr>
      </w:pPr>
      <w:r w:rsidRPr="00F76895">
        <w:rPr>
          <w:szCs w:val="22"/>
          <w:u w:val="single"/>
          <w:lang w:val="fr-CH"/>
        </w:rPr>
        <w:t xml:space="preserve">Association congolaise pour le développement agricole (ACDA) </w:t>
      </w:r>
    </w:p>
    <w:p w14:paraId="58F4606A" w14:textId="77777777" w:rsidR="00BF0F25" w:rsidRPr="00F76895" w:rsidRDefault="00BF0F25" w:rsidP="00BF0F25">
      <w:pPr>
        <w:rPr>
          <w:szCs w:val="22"/>
          <w:lang w:val="fr-CH"/>
        </w:rPr>
      </w:pPr>
      <w:r w:rsidRPr="00F76895">
        <w:rPr>
          <w:szCs w:val="22"/>
          <w:lang w:val="fr-CH"/>
        </w:rPr>
        <w:t>Daldy Rustichel YOUBOU BIAGHA (Mr.), Manager des organisations, Recherche et innovation, Brazzaville</w:t>
      </w:r>
    </w:p>
    <w:p w14:paraId="3223A7AA" w14:textId="77777777" w:rsidR="00BF0F25" w:rsidRPr="00F76895" w:rsidRDefault="00BF0F25" w:rsidP="00BF0F25">
      <w:pPr>
        <w:rPr>
          <w:lang w:val="fr-CH"/>
        </w:rPr>
      </w:pPr>
    </w:p>
    <w:p w14:paraId="1CE3E07A" w14:textId="77777777" w:rsidR="00BF0F25" w:rsidRPr="00F76895" w:rsidRDefault="00BF0F25" w:rsidP="00BF0F25">
      <w:pPr>
        <w:keepNext/>
        <w:keepLines/>
        <w:rPr>
          <w:szCs w:val="22"/>
          <w:u w:val="single"/>
          <w:lang w:val="fr-CH"/>
        </w:rPr>
      </w:pPr>
      <w:r w:rsidRPr="00F76895">
        <w:rPr>
          <w:szCs w:val="22"/>
          <w:u w:val="single"/>
          <w:lang w:val="fr-CH"/>
        </w:rPr>
        <w:t xml:space="preserve">Association européenne des étudiants en droit (ELSA International)/European Law Students’ Association (ELSA International) </w:t>
      </w:r>
    </w:p>
    <w:p w14:paraId="6D27793E" w14:textId="77777777" w:rsidR="00BF0F25" w:rsidRPr="00F76895" w:rsidRDefault="00BF0F25" w:rsidP="00BF0F25">
      <w:pPr>
        <w:keepNext/>
        <w:keepLines/>
        <w:rPr>
          <w:szCs w:val="22"/>
        </w:rPr>
      </w:pPr>
      <w:r w:rsidRPr="00F76895">
        <w:rPr>
          <w:szCs w:val="22"/>
        </w:rPr>
        <w:t>Sara PEIXOTO SILVA (Ms.), Head of Delegation, Brussels</w:t>
      </w:r>
    </w:p>
    <w:p w14:paraId="1E631FF5" w14:textId="77777777" w:rsidR="00BF0F25" w:rsidRPr="00F76895" w:rsidRDefault="00BF0F25" w:rsidP="00BF0F25">
      <w:pPr>
        <w:keepNext/>
        <w:keepLines/>
        <w:rPr>
          <w:szCs w:val="22"/>
          <w:lang w:val="es-ES"/>
        </w:rPr>
      </w:pPr>
      <w:r w:rsidRPr="00F76895">
        <w:rPr>
          <w:szCs w:val="22"/>
          <w:lang w:val="es-ES"/>
        </w:rPr>
        <w:t xml:space="preserve">Belén CASTILLO DÍAZ (Ms.), </w:t>
      </w:r>
      <w:r w:rsidRPr="00F76895">
        <w:rPr>
          <w:szCs w:val="22"/>
          <w:lang w:val="es-PE"/>
        </w:rPr>
        <w:t>Delegate, Brussels</w:t>
      </w:r>
    </w:p>
    <w:p w14:paraId="5BCDCB26" w14:textId="77777777" w:rsidR="00BF0F25" w:rsidRPr="00F76895" w:rsidRDefault="00BF0F25" w:rsidP="00BF0F25">
      <w:pPr>
        <w:keepNext/>
        <w:keepLines/>
        <w:rPr>
          <w:szCs w:val="22"/>
          <w:lang w:val="es-ES"/>
        </w:rPr>
      </w:pPr>
      <w:r w:rsidRPr="00F76895">
        <w:rPr>
          <w:szCs w:val="22"/>
          <w:lang w:val="es-ES"/>
        </w:rPr>
        <w:t>Rita Francisca DA COSTA TEMPORÃO REIS (Ms</w:t>
      </w:r>
      <w:r w:rsidRPr="00F76895">
        <w:rPr>
          <w:szCs w:val="22"/>
          <w:lang w:val="es-PE"/>
        </w:rPr>
        <w:t>.), Delegate, Brussels</w:t>
      </w:r>
    </w:p>
    <w:p w14:paraId="00F76626" w14:textId="77777777" w:rsidR="00BF0F25" w:rsidRPr="00F76895" w:rsidRDefault="00BF0F25" w:rsidP="00BF0F25">
      <w:pPr>
        <w:rPr>
          <w:szCs w:val="22"/>
          <w:lang w:val="fr-CH"/>
        </w:rPr>
      </w:pPr>
      <w:r w:rsidRPr="00F76895">
        <w:rPr>
          <w:szCs w:val="22"/>
          <w:lang w:val="fr-CH"/>
        </w:rPr>
        <w:t>Octavie RALET (Ms.), Delegate, Brussels</w:t>
      </w:r>
    </w:p>
    <w:p w14:paraId="2E165E27" w14:textId="77777777" w:rsidR="00BF0F25" w:rsidRPr="00F76895" w:rsidRDefault="00BF0F25" w:rsidP="00BF0F25">
      <w:pPr>
        <w:rPr>
          <w:szCs w:val="22"/>
          <w:lang w:val="fr-CH"/>
        </w:rPr>
      </w:pPr>
      <w:r w:rsidRPr="00F76895">
        <w:rPr>
          <w:szCs w:val="22"/>
          <w:lang w:val="fr-CH"/>
        </w:rPr>
        <w:t>Nídia REBELO (Ms.), Delegate, Brussels</w:t>
      </w:r>
    </w:p>
    <w:p w14:paraId="2B26C74D" w14:textId="77777777" w:rsidR="00BF0F25" w:rsidRPr="00F76895" w:rsidRDefault="00BF0F25" w:rsidP="00BF0F25">
      <w:pPr>
        <w:rPr>
          <w:szCs w:val="22"/>
          <w:lang w:val="fr-CH"/>
        </w:rPr>
      </w:pPr>
    </w:p>
    <w:p w14:paraId="09B89EBE" w14:textId="77777777" w:rsidR="00BF0F25" w:rsidRPr="00F76895" w:rsidRDefault="00BF0F25" w:rsidP="00BF0F25">
      <w:pPr>
        <w:rPr>
          <w:szCs w:val="22"/>
          <w:u w:val="single"/>
          <w:lang w:val="fr-CH"/>
        </w:rPr>
      </w:pPr>
      <w:r w:rsidRPr="00F76895">
        <w:rPr>
          <w:szCs w:val="22"/>
          <w:u w:val="single"/>
          <w:lang w:val="fr-CH"/>
        </w:rPr>
        <w:t xml:space="preserve">Centre international pour le commerce et le développement durable (ICTSD)/International Center for Trade and Sustainable Development (ICTSD) </w:t>
      </w:r>
    </w:p>
    <w:p w14:paraId="0AAE9EFA" w14:textId="77777777" w:rsidR="00BF0F25" w:rsidRPr="00F76895" w:rsidRDefault="00BF0F25" w:rsidP="00BF0F25">
      <w:pPr>
        <w:rPr>
          <w:szCs w:val="22"/>
          <w:lang w:val="fr-CH"/>
        </w:rPr>
      </w:pPr>
      <w:r w:rsidRPr="00F76895">
        <w:rPr>
          <w:szCs w:val="22"/>
          <w:lang w:val="fr-CH"/>
        </w:rPr>
        <w:t>Clara DUCIMETIERE (Ms.), Representative, Geneva</w:t>
      </w:r>
    </w:p>
    <w:p w14:paraId="6815A4A3" w14:textId="77777777" w:rsidR="00BF0F25" w:rsidRPr="00F76895" w:rsidRDefault="00BF0F25" w:rsidP="00BF0F25">
      <w:pPr>
        <w:rPr>
          <w:szCs w:val="22"/>
          <w:lang w:val="fr-CH"/>
        </w:rPr>
      </w:pPr>
    </w:p>
    <w:p w14:paraId="2159F22C" w14:textId="77777777" w:rsidR="00BF0F25" w:rsidRPr="00F76895" w:rsidRDefault="00BF0F25" w:rsidP="00BF0F25">
      <w:pPr>
        <w:rPr>
          <w:szCs w:val="22"/>
          <w:u w:val="single"/>
          <w:lang w:val="fr-CH"/>
        </w:rPr>
      </w:pPr>
      <w:r w:rsidRPr="00F76895">
        <w:rPr>
          <w:szCs w:val="22"/>
          <w:u w:val="single"/>
          <w:lang w:val="fr-CH"/>
        </w:rPr>
        <w:t xml:space="preserve">Association internationale des éditeurs scientifiques, techniques et médicaux (STM)/International Association of Scientific Technical and Medical Publishers (STM) </w:t>
      </w:r>
    </w:p>
    <w:p w14:paraId="12AC41D4" w14:textId="77777777" w:rsidR="00BF0F25" w:rsidRPr="00F76895" w:rsidRDefault="00BF0F25" w:rsidP="00BF0F25">
      <w:pPr>
        <w:rPr>
          <w:szCs w:val="22"/>
        </w:rPr>
      </w:pPr>
      <w:r w:rsidRPr="00F76895">
        <w:rPr>
          <w:szCs w:val="22"/>
        </w:rPr>
        <w:t>André MYBURGH (Mr.), Counsel, Basel, Switzerland</w:t>
      </w:r>
    </w:p>
    <w:p w14:paraId="75660C33" w14:textId="77777777" w:rsidR="00BF0F25" w:rsidRPr="00F76895" w:rsidRDefault="00BF0F25" w:rsidP="00BF0F25">
      <w:pPr>
        <w:rPr>
          <w:szCs w:val="22"/>
        </w:rPr>
      </w:pPr>
    </w:p>
    <w:p w14:paraId="66EEE47B" w14:textId="77777777" w:rsidR="00BF0F25" w:rsidRPr="00F76895" w:rsidRDefault="00BF0F25" w:rsidP="00BF0F25">
      <w:pPr>
        <w:rPr>
          <w:szCs w:val="22"/>
          <w:u w:val="single"/>
        </w:rPr>
      </w:pPr>
      <w:r w:rsidRPr="00F76895">
        <w:rPr>
          <w:szCs w:val="22"/>
          <w:u w:val="single"/>
        </w:rPr>
        <w:t xml:space="preserve">Confederacy of Patent Information User Groups (CEPIUG) </w:t>
      </w:r>
    </w:p>
    <w:p w14:paraId="75C02882" w14:textId="77777777" w:rsidR="00BF0F25" w:rsidRPr="00F76895" w:rsidRDefault="00BF0F25" w:rsidP="00BF0F25">
      <w:pPr>
        <w:rPr>
          <w:szCs w:val="22"/>
        </w:rPr>
      </w:pPr>
      <w:r w:rsidRPr="00F76895">
        <w:rPr>
          <w:szCs w:val="22"/>
        </w:rPr>
        <w:t>Guido MORADEI (Mr.), Delegate, Varese, Italy</w:t>
      </w:r>
    </w:p>
    <w:p w14:paraId="67DEFDA8" w14:textId="77777777" w:rsidR="00BF0F25" w:rsidRPr="00F76895" w:rsidRDefault="00BF0F25" w:rsidP="00BF0F25">
      <w:pPr>
        <w:rPr>
          <w:szCs w:val="22"/>
        </w:rPr>
      </w:pPr>
    </w:p>
    <w:p w14:paraId="70B60EBD" w14:textId="77777777" w:rsidR="00BF0F25" w:rsidRPr="00F76895" w:rsidRDefault="00BF0F25" w:rsidP="00BF0F25">
      <w:pPr>
        <w:keepNext/>
        <w:keepLines/>
        <w:rPr>
          <w:szCs w:val="22"/>
          <w:u w:val="single"/>
        </w:rPr>
      </w:pPr>
      <w:r w:rsidRPr="00F76895">
        <w:rPr>
          <w:szCs w:val="22"/>
          <w:u w:val="single"/>
        </w:rPr>
        <w:t xml:space="preserve">CropLife International/CropLife International (CROPLIFE) </w:t>
      </w:r>
    </w:p>
    <w:p w14:paraId="13605A68" w14:textId="77777777" w:rsidR="00BF0F25" w:rsidRPr="00F76895" w:rsidRDefault="00BF0F25" w:rsidP="00BF0F25">
      <w:pPr>
        <w:keepNext/>
        <w:keepLines/>
        <w:rPr>
          <w:szCs w:val="22"/>
        </w:rPr>
      </w:pPr>
      <w:r w:rsidRPr="00F76895">
        <w:rPr>
          <w:szCs w:val="22"/>
        </w:rPr>
        <w:t>Tatjana SACHSE (Ms.), Legal adviser, Geneva</w:t>
      </w:r>
    </w:p>
    <w:p w14:paraId="7278F110" w14:textId="77777777" w:rsidR="00BF0F25" w:rsidRPr="00F76895" w:rsidRDefault="00BF0F25" w:rsidP="00BF0F25">
      <w:pPr>
        <w:rPr>
          <w:szCs w:val="22"/>
        </w:rPr>
      </w:pPr>
    </w:p>
    <w:p w14:paraId="24C4F63D" w14:textId="77777777" w:rsidR="00BF0F25" w:rsidRPr="00F76895" w:rsidRDefault="00BF0F25" w:rsidP="00BF0F25">
      <w:pPr>
        <w:rPr>
          <w:szCs w:val="22"/>
          <w:u w:val="single"/>
          <w:lang w:val="fr-CH"/>
        </w:rPr>
      </w:pPr>
      <w:r w:rsidRPr="00F76895">
        <w:rPr>
          <w:szCs w:val="22"/>
          <w:u w:val="single"/>
          <w:lang w:val="fr-CH"/>
        </w:rPr>
        <w:t xml:space="preserve">Fédération internationale de la vidéo (IFV)/International Video Federation (IVF) </w:t>
      </w:r>
    </w:p>
    <w:p w14:paraId="33274CB7" w14:textId="77777777" w:rsidR="00BF0F25" w:rsidRPr="00F76895" w:rsidRDefault="00BF0F25" w:rsidP="00BF0F25">
      <w:pPr>
        <w:rPr>
          <w:szCs w:val="22"/>
        </w:rPr>
      </w:pPr>
      <w:r w:rsidRPr="00F76895">
        <w:rPr>
          <w:szCs w:val="22"/>
        </w:rPr>
        <w:t>Scott MARTIN (Mr.), Legal advisor, Brussels</w:t>
      </w:r>
    </w:p>
    <w:p w14:paraId="05B6D80F" w14:textId="77777777" w:rsidR="00BF0F25" w:rsidRPr="00F76895" w:rsidRDefault="00BF0F25" w:rsidP="00BF0F25"/>
    <w:p w14:paraId="528B672E" w14:textId="77777777" w:rsidR="00BF0F25" w:rsidRPr="00F76895" w:rsidRDefault="00BF0F25" w:rsidP="00BF0F25">
      <w:pPr>
        <w:rPr>
          <w:szCs w:val="22"/>
          <w:u w:val="single"/>
        </w:rPr>
      </w:pPr>
      <w:r w:rsidRPr="00F76895">
        <w:rPr>
          <w:szCs w:val="22"/>
          <w:u w:val="single"/>
        </w:rPr>
        <w:t xml:space="preserve">Fédération mondiale des organisations d'ingénieurs (FMOI)/World Federation of Engineering Organizations (WFEO) </w:t>
      </w:r>
    </w:p>
    <w:p w14:paraId="49021E3C" w14:textId="77777777" w:rsidR="00BF0F25" w:rsidRPr="00F76895" w:rsidRDefault="00BF0F25" w:rsidP="00BF0F25">
      <w:pPr>
        <w:rPr>
          <w:szCs w:val="22"/>
        </w:rPr>
      </w:pPr>
      <w:r w:rsidRPr="00F76895">
        <w:rPr>
          <w:szCs w:val="22"/>
        </w:rPr>
        <w:t>Yvette RAMOS (Ms.), President, Swiss Engineering, Geneva</w:t>
      </w:r>
    </w:p>
    <w:p w14:paraId="714ECB6C" w14:textId="77777777" w:rsidR="00BF0F25" w:rsidRPr="00F76895" w:rsidRDefault="00BF0F25" w:rsidP="00BF0F25"/>
    <w:p w14:paraId="76DED016" w14:textId="77777777" w:rsidR="00BF0F25" w:rsidRPr="00F76895" w:rsidRDefault="00BF0F25" w:rsidP="00BF0F25">
      <w:pPr>
        <w:rPr>
          <w:szCs w:val="22"/>
          <w:u w:val="single"/>
        </w:rPr>
      </w:pPr>
      <w:r w:rsidRPr="00F76895">
        <w:rPr>
          <w:szCs w:val="22"/>
          <w:u w:val="single"/>
        </w:rPr>
        <w:t xml:space="preserve">Foundation for a Centre for Socio-Economic Development (CSEND) </w:t>
      </w:r>
    </w:p>
    <w:p w14:paraId="5CE1E4E2" w14:textId="77777777" w:rsidR="00BF0F25" w:rsidRPr="00F76895" w:rsidRDefault="00BF0F25" w:rsidP="00BF0F25">
      <w:pPr>
        <w:rPr>
          <w:szCs w:val="22"/>
        </w:rPr>
      </w:pPr>
      <w:r w:rsidRPr="00F76895">
        <w:rPr>
          <w:szCs w:val="22"/>
        </w:rPr>
        <w:t>Raymond SANER (Mr.), Professor, Geneva</w:t>
      </w:r>
    </w:p>
    <w:p w14:paraId="6116ACE8" w14:textId="77777777" w:rsidR="00BF0F25" w:rsidRPr="00F76895" w:rsidRDefault="00BF0F25" w:rsidP="00BF0F25"/>
    <w:p w14:paraId="3DF43552" w14:textId="77777777" w:rsidR="00BF0F25" w:rsidRPr="00F76895" w:rsidRDefault="00BF0F25" w:rsidP="00BF0F25">
      <w:pPr>
        <w:keepNext/>
        <w:keepLines/>
        <w:rPr>
          <w:szCs w:val="22"/>
          <w:u w:val="single"/>
        </w:rPr>
      </w:pPr>
      <w:r w:rsidRPr="00F76895">
        <w:rPr>
          <w:szCs w:val="22"/>
          <w:u w:val="single"/>
        </w:rPr>
        <w:t xml:space="preserve">Health and Environment Program (HEP) </w:t>
      </w:r>
    </w:p>
    <w:p w14:paraId="5CAE59FD" w14:textId="77777777" w:rsidR="00BF0F25" w:rsidRPr="00F76895" w:rsidRDefault="00BF0F25" w:rsidP="00BF0F25">
      <w:pPr>
        <w:keepNext/>
        <w:keepLines/>
        <w:rPr>
          <w:szCs w:val="22"/>
          <w:lang w:val="fr-CH"/>
        </w:rPr>
      </w:pPr>
      <w:r w:rsidRPr="00F76895">
        <w:rPr>
          <w:szCs w:val="22"/>
          <w:lang w:val="fr-CH"/>
        </w:rPr>
        <w:t>Madeleine SCHERB (Mme), président, Genève</w:t>
      </w:r>
    </w:p>
    <w:p w14:paraId="27BF1887" w14:textId="77777777" w:rsidR="00BF0F25" w:rsidRPr="00F76895" w:rsidRDefault="00BF0F25" w:rsidP="00BF0F25">
      <w:pPr>
        <w:rPr>
          <w:szCs w:val="22"/>
          <w:lang w:val="fr-CH"/>
        </w:rPr>
      </w:pPr>
      <w:r w:rsidRPr="00F76895">
        <w:rPr>
          <w:szCs w:val="22"/>
          <w:lang w:val="fr-CH"/>
        </w:rPr>
        <w:t>Pierre SCHERB (M.), conseiller juridique, Genève</w:t>
      </w:r>
    </w:p>
    <w:p w14:paraId="691CAFCF" w14:textId="77777777" w:rsidR="00BF0F25" w:rsidRPr="00F76895" w:rsidRDefault="00BF0F25" w:rsidP="00BF0F25">
      <w:pPr>
        <w:rPr>
          <w:lang w:val="fr-CH"/>
        </w:rPr>
      </w:pPr>
    </w:p>
    <w:p w14:paraId="0C917DF5" w14:textId="77777777" w:rsidR="00BF0F25" w:rsidRPr="00F76895" w:rsidRDefault="00BF0F25" w:rsidP="00BF0F25">
      <w:pPr>
        <w:rPr>
          <w:szCs w:val="22"/>
          <w:u w:val="single"/>
        </w:rPr>
      </w:pPr>
      <w:r w:rsidRPr="00F76895">
        <w:rPr>
          <w:szCs w:val="22"/>
          <w:u w:val="single"/>
        </w:rPr>
        <w:t xml:space="preserve">Knowledge Ecology International, Inc. (KEI) </w:t>
      </w:r>
    </w:p>
    <w:p w14:paraId="4499C6BE" w14:textId="77777777" w:rsidR="00BF0F25" w:rsidRPr="00F76895" w:rsidRDefault="00BF0F25" w:rsidP="00BF0F25">
      <w:pPr>
        <w:rPr>
          <w:szCs w:val="22"/>
        </w:rPr>
      </w:pPr>
      <w:r w:rsidRPr="00F76895">
        <w:rPr>
          <w:szCs w:val="22"/>
        </w:rPr>
        <w:t>Thiru BALASUBRAMANIAM (Mr.), Geneva Representative, Geneva</w:t>
      </w:r>
    </w:p>
    <w:p w14:paraId="5A6A3D57" w14:textId="77777777" w:rsidR="00BF0F25" w:rsidRPr="00F76895" w:rsidRDefault="00BF0F25" w:rsidP="00BF0F25"/>
    <w:p w14:paraId="38C01609" w14:textId="77777777" w:rsidR="00BF0F25" w:rsidRPr="00F76895" w:rsidRDefault="00BF0F25" w:rsidP="00BF0F25">
      <w:pPr>
        <w:rPr>
          <w:szCs w:val="22"/>
          <w:u w:val="single"/>
        </w:rPr>
      </w:pPr>
      <w:r w:rsidRPr="00F76895">
        <w:rPr>
          <w:szCs w:val="22"/>
          <w:u w:val="single"/>
        </w:rPr>
        <w:t xml:space="preserve">Médecins Sans Frontières (MSF) </w:t>
      </w:r>
    </w:p>
    <w:p w14:paraId="3C1A3288" w14:textId="77777777" w:rsidR="00BF0F25" w:rsidRPr="00F76895" w:rsidRDefault="00BF0F25" w:rsidP="00BF0F25">
      <w:pPr>
        <w:rPr>
          <w:szCs w:val="22"/>
        </w:rPr>
      </w:pPr>
      <w:r w:rsidRPr="00F76895">
        <w:rPr>
          <w:szCs w:val="22"/>
        </w:rPr>
        <w:t>HU Yuanqiong (Ms.), Senior Legal and Policy Advisor, Geneva</w:t>
      </w:r>
    </w:p>
    <w:p w14:paraId="54116E63" w14:textId="77777777" w:rsidR="00BF0F25" w:rsidRPr="00F76895" w:rsidRDefault="00BF0F25" w:rsidP="00BF0F25"/>
    <w:p w14:paraId="3BC4A3C8" w14:textId="77777777" w:rsidR="00BF0F25" w:rsidRPr="00F76895" w:rsidRDefault="00BF0F25" w:rsidP="00167BED">
      <w:pPr>
        <w:keepNext/>
        <w:keepLines/>
        <w:rPr>
          <w:szCs w:val="22"/>
          <w:u w:val="single"/>
        </w:rPr>
      </w:pPr>
      <w:r w:rsidRPr="00F76895">
        <w:rPr>
          <w:szCs w:val="22"/>
          <w:u w:val="single"/>
        </w:rPr>
        <w:t xml:space="preserve">Medicines Patent Pool (MPP) </w:t>
      </w:r>
    </w:p>
    <w:p w14:paraId="01CC0501" w14:textId="77777777" w:rsidR="00BF0F25" w:rsidRPr="00F76895" w:rsidRDefault="00BF0F25" w:rsidP="00167BED">
      <w:pPr>
        <w:keepNext/>
        <w:rPr>
          <w:szCs w:val="22"/>
        </w:rPr>
      </w:pPr>
      <w:r w:rsidRPr="00F76895">
        <w:rPr>
          <w:szCs w:val="22"/>
        </w:rPr>
        <w:t>Francis Charles Storar GORE (Mr.), Executive Director, Geneva</w:t>
      </w:r>
    </w:p>
    <w:p w14:paraId="0AE8A692" w14:textId="77777777" w:rsidR="00BF0F25" w:rsidRPr="00F76895" w:rsidRDefault="00BF0F25" w:rsidP="00167BED">
      <w:pPr>
        <w:keepNext/>
        <w:keepLines/>
        <w:rPr>
          <w:szCs w:val="22"/>
        </w:rPr>
      </w:pPr>
      <w:r w:rsidRPr="00F76895">
        <w:rPr>
          <w:szCs w:val="22"/>
        </w:rPr>
        <w:t>Esteban BURRONE (Mr.), Head of Policy, Geneva</w:t>
      </w:r>
    </w:p>
    <w:p w14:paraId="1A4AF327" w14:textId="77777777" w:rsidR="00BF0F25" w:rsidRPr="00F76895" w:rsidRDefault="00BF0F25" w:rsidP="00167BED">
      <w:pPr>
        <w:keepNext/>
        <w:rPr>
          <w:szCs w:val="22"/>
        </w:rPr>
      </w:pPr>
      <w:r w:rsidRPr="00F76895">
        <w:rPr>
          <w:szCs w:val="22"/>
        </w:rPr>
        <w:t>Liudnyla MAISTAT (Ms.), Advocacy and Policy Manager, Geneva</w:t>
      </w:r>
    </w:p>
    <w:p w14:paraId="485EEDE8" w14:textId="77777777" w:rsidR="00BF0F25" w:rsidRPr="00F76895" w:rsidRDefault="00BF0F25" w:rsidP="00167BED">
      <w:pPr>
        <w:keepNext/>
        <w:rPr>
          <w:szCs w:val="22"/>
        </w:rPr>
      </w:pPr>
      <w:r w:rsidRPr="00F76895">
        <w:rPr>
          <w:szCs w:val="22"/>
        </w:rPr>
        <w:t>Elena VILLANUEVA (Ms.), Advocacy and Policy Manager, Geneva</w:t>
      </w:r>
    </w:p>
    <w:p w14:paraId="7CD9CA90" w14:textId="77777777" w:rsidR="00BF0F25" w:rsidRPr="00F76895" w:rsidRDefault="00BF0F25" w:rsidP="00BF0F25">
      <w:pPr>
        <w:rPr>
          <w:szCs w:val="22"/>
        </w:rPr>
      </w:pPr>
      <w:r w:rsidRPr="00F76895">
        <w:rPr>
          <w:szCs w:val="22"/>
        </w:rPr>
        <w:t>Maica TRABANCO (Ms.), Associate Counsel, Geneva</w:t>
      </w:r>
    </w:p>
    <w:p w14:paraId="4A3CE069" w14:textId="77777777" w:rsidR="00BF0F25" w:rsidRPr="00F76895" w:rsidRDefault="00BF0F25" w:rsidP="00BF0F25"/>
    <w:p w14:paraId="1C79FDC7" w14:textId="77777777" w:rsidR="00BF0F25" w:rsidRPr="00F76895" w:rsidRDefault="00BF0F25" w:rsidP="00BF0F25">
      <w:pPr>
        <w:rPr>
          <w:szCs w:val="22"/>
          <w:u w:val="single"/>
        </w:rPr>
      </w:pPr>
      <w:r w:rsidRPr="00F76895">
        <w:rPr>
          <w:szCs w:val="22"/>
          <w:u w:val="single"/>
        </w:rPr>
        <w:t xml:space="preserve">Motion Picture Association (MPA) </w:t>
      </w:r>
    </w:p>
    <w:p w14:paraId="0F0988C6" w14:textId="77777777" w:rsidR="00BF0F25" w:rsidRPr="00F76895" w:rsidRDefault="00BF0F25" w:rsidP="00BF0F25">
      <w:pPr>
        <w:rPr>
          <w:szCs w:val="22"/>
        </w:rPr>
      </w:pPr>
      <w:r w:rsidRPr="00F76895">
        <w:rPr>
          <w:szCs w:val="22"/>
        </w:rPr>
        <w:t>Vera CASTANHEIRA (Ms.), Legal Advisor, Geneva</w:t>
      </w:r>
    </w:p>
    <w:p w14:paraId="7BD0C05C" w14:textId="77777777" w:rsidR="00BF0F25" w:rsidRPr="00F76895" w:rsidRDefault="00BF0F25" w:rsidP="00BF0F25"/>
    <w:p w14:paraId="12707E9D" w14:textId="77777777" w:rsidR="00BF0F25" w:rsidRPr="00F76895" w:rsidRDefault="00BF0F25" w:rsidP="00BF0F25">
      <w:pPr>
        <w:keepNext/>
        <w:keepLines/>
        <w:rPr>
          <w:szCs w:val="22"/>
          <w:u w:val="single"/>
        </w:rPr>
      </w:pPr>
      <w:r w:rsidRPr="00F76895">
        <w:rPr>
          <w:szCs w:val="22"/>
          <w:u w:val="single"/>
        </w:rPr>
        <w:t xml:space="preserve">National Intellectual Property Organization (NIPO) </w:t>
      </w:r>
    </w:p>
    <w:p w14:paraId="00B603D0" w14:textId="77777777" w:rsidR="00BF0F25" w:rsidRPr="00F76895" w:rsidRDefault="00BF0F25" w:rsidP="00BF0F25">
      <w:pPr>
        <w:keepNext/>
        <w:keepLines/>
        <w:rPr>
          <w:szCs w:val="22"/>
        </w:rPr>
      </w:pPr>
      <w:r w:rsidRPr="00F76895">
        <w:rPr>
          <w:szCs w:val="22"/>
        </w:rPr>
        <w:t>Arthur AKHRAMENKA (Mr.), Head, International Cooperation Division, National Center of Intellectual Property of the Republic of Belarus, Minsk</w:t>
      </w:r>
    </w:p>
    <w:p w14:paraId="61BCED92" w14:textId="77777777" w:rsidR="00BF0F25" w:rsidRPr="00F76895" w:rsidRDefault="00BF0F25" w:rsidP="00BF0F25">
      <w:pPr>
        <w:rPr>
          <w:szCs w:val="22"/>
        </w:rPr>
      </w:pPr>
    </w:p>
    <w:p w14:paraId="27F2DDEC" w14:textId="77777777" w:rsidR="00BF0F25" w:rsidRPr="00F76895" w:rsidRDefault="00BF0F25" w:rsidP="00BF0F25">
      <w:pPr>
        <w:keepNext/>
        <w:keepLines/>
        <w:rPr>
          <w:szCs w:val="22"/>
          <w:u w:val="single"/>
        </w:rPr>
      </w:pPr>
      <w:r w:rsidRPr="00F76895">
        <w:rPr>
          <w:szCs w:val="22"/>
          <w:u w:val="single"/>
        </w:rPr>
        <w:t xml:space="preserve">RSRIIP Intellectual Property Corporation (RSRIIP) </w:t>
      </w:r>
    </w:p>
    <w:p w14:paraId="2B386A8C" w14:textId="77777777" w:rsidR="00BF0F25" w:rsidRPr="00F76895" w:rsidRDefault="00BF0F25" w:rsidP="00BF0F25">
      <w:pPr>
        <w:keepNext/>
        <w:keepLines/>
      </w:pPr>
      <w:r w:rsidRPr="00F76895">
        <w:rPr>
          <w:bCs/>
        </w:rPr>
        <w:t>Vladimir LOPATIN (Mr.), Chief Executive Officer and Chairman of the Board, Moscow</w:t>
      </w:r>
    </w:p>
    <w:p w14:paraId="2E5C3F19" w14:textId="77777777" w:rsidR="00BF0F25" w:rsidRPr="00F76895" w:rsidRDefault="00BF0F25" w:rsidP="00BF0F25"/>
    <w:p w14:paraId="23ED6B70" w14:textId="77777777" w:rsidR="00BF0F25" w:rsidRPr="00F76895" w:rsidRDefault="00BF0F25" w:rsidP="00BF0F25"/>
    <w:p w14:paraId="663F7ADB" w14:textId="77777777" w:rsidR="00BF0F25" w:rsidRPr="00F76895" w:rsidRDefault="00BF0F25" w:rsidP="00BF0F25"/>
    <w:p w14:paraId="2C59153A" w14:textId="77777777" w:rsidR="00BF0F25" w:rsidRPr="00F76895" w:rsidRDefault="00BF0F25" w:rsidP="00BF0F25"/>
    <w:p w14:paraId="70901A99" w14:textId="77777777" w:rsidR="00BF0F25" w:rsidRPr="00F76895" w:rsidRDefault="00BF0F25" w:rsidP="00BF0F25"/>
    <w:p w14:paraId="63595930" w14:textId="77777777" w:rsidR="00BF0F25" w:rsidRPr="00F76895" w:rsidRDefault="00BF0F25" w:rsidP="00BF0F25"/>
    <w:p w14:paraId="75BF7F25" w14:textId="77777777" w:rsidR="00BF0F25" w:rsidRPr="00F76895" w:rsidRDefault="00BF0F25" w:rsidP="00BF0F25">
      <w:pPr>
        <w:keepNext/>
        <w:keepLines/>
      </w:pPr>
      <w:r w:rsidRPr="00F76895">
        <w:t>IV.</w:t>
      </w:r>
      <w:r w:rsidRPr="00F76895">
        <w:tab/>
        <w:t xml:space="preserve"> </w:t>
      </w:r>
      <w:r w:rsidRPr="00F76895">
        <w:rPr>
          <w:u w:val="single"/>
        </w:rPr>
        <w:t>BUREAU/OFFICERS</w:t>
      </w:r>
    </w:p>
    <w:p w14:paraId="4E7DA02F" w14:textId="77777777" w:rsidR="00BF0F25" w:rsidRPr="00F76895" w:rsidRDefault="00BF0F25" w:rsidP="00BF0F25">
      <w:pPr>
        <w:keepNext/>
        <w:keepLines/>
      </w:pPr>
    </w:p>
    <w:p w14:paraId="4476FAB9" w14:textId="77777777" w:rsidR="00BF0F25" w:rsidRPr="00F76895" w:rsidRDefault="00BF0F25" w:rsidP="00BF0F25">
      <w:pPr>
        <w:keepNext/>
        <w:rPr>
          <w:szCs w:val="22"/>
        </w:rPr>
      </w:pPr>
      <w:r w:rsidRPr="00F76895">
        <w:t>Président/Chair:</w:t>
      </w:r>
      <w:r w:rsidRPr="00F76895">
        <w:tab/>
      </w:r>
      <w:r w:rsidRPr="00F76895">
        <w:tab/>
      </w:r>
      <w:r w:rsidRPr="00F76895">
        <w:tab/>
      </w:r>
      <w:r w:rsidRPr="00F76895">
        <w:rPr>
          <w:szCs w:val="22"/>
        </w:rPr>
        <w:t>Hasan KLEIB (M./Mr.) (Indonésie/Indonesia)</w:t>
      </w:r>
    </w:p>
    <w:p w14:paraId="237D6845" w14:textId="77777777" w:rsidR="00BF0F25" w:rsidRPr="00F76895" w:rsidRDefault="00BF0F25" w:rsidP="00BF0F25">
      <w:pPr>
        <w:keepNext/>
        <w:rPr>
          <w:szCs w:val="22"/>
        </w:rPr>
      </w:pPr>
    </w:p>
    <w:p w14:paraId="1D15E979" w14:textId="77777777" w:rsidR="00BF0F25" w:rsidRPr="00F76895" w:rsidRDefault="00BF0F25" w:rsidP="00BF0F25">
      <w:pPr>
        <w:keepNext/>
        <w:rPr>
          <w:szCs w:val="22"/>
        </w:rPr>
      </w:pPr>
      <w:r w:rsidRPr="00F76895">
        <w:t>Vice-Présidents/Vice Chairs:</w:t>
      </w:r>
      <w:r w:rsidRPr="00F76895">
        <w:tab/>
      </w:r>
      <w:r w:rsidRPr="00F76895">
        <w:rPr>
          <w:szCs w:val="22"/>
        </w:rPr>
        <w:t>Kerry FAUL (Mme/Ms.) (Afrique du Sud/South Africa)</w:t>
      </w:r>
      <w:r w:rsidRPr="00F76895">
        <w:rPr>
          <w:szCs w:val="22"/>
        </w:rPr>
        <w:br/>
      </w:r>
      <w:r w:rsidRPr="00F76895">
        <w:rPr>
          <w:szCs w:val="22"/>
        </w:rPr>
        <w:br/>
      </w:r>
      <w:r w:rsidRPr="00F76895">
        <w:rPr>
          <w:szCs w:val="22"/>
        </w:rPr>
        <w:tab/>
      </w:r>
      <w:r w:rsidRPr="00F76895">
        <w:rPr>
          <w:szCs w:val="22"/>
        </w:rPr>
        <w:tab/>
      </w:r>
      <w:r w:rsidRPr="00F76895">
        <w:rPr>
          <w:szCs w:val="22"/>
        </w:rPr>
        <w:tab/>
      </w:r>
      <w:r w:rsidRPr="00F76895">
        <w:rPr>
          <w:szCs w:val="22"/>
        </w:rPr>
        <w:tab/>
      </w:r>
      <w:r w:rsidRPr="00F76895">
        <w:rPr>
          <w:szCs w:val="22"/>
        </w:rPr>
        <w:tab/>
        <w:t>Ray Augusto MELONI GARCÍA (M./Mr.) (Pérou/Peru)</w:t>
      </w:r>
    </w:p>
    <w:p w14:paraId="6CAA8898" w14:textId="77777777" w:rsidR="00BF0F25" w:rsidRPr="00F76895" w:rsidRDefault="00BF0F25" w:rsidP="00BF0F25">
      <w:pPr>
        <w:keepNext/>
        <w:keepLines/>
        <w:rPr>
          <w:szCs w:val="22"/>
        </w:rPr>
      </w:pPr>
    </w:p>
    <w:p w14:paraId="65470D8D" w14:textId="77777777" w:rsidR="00BF0F25" w:rsidRPr="00F76895" w:rsidRDefault="00BF0F25" w:rsidP="00BF0F25">
      <w:r w:rsidRPr="00F76895">
        <w:t>Secrétaire/Secretary:</w:t>
      </w:r>
      <w:r w:rsidRPr="00F76895">
        <w:tab/>
      </w:r>
      <w:r w:rsidRPr="00F76895">
        <w:tab/>
        <w:t xml:space="preserve">Irfan BALOCH </w:t>
      </w:r>
      <w:r w:rsidRPr="00F76895">
        <w:rPr>
          <w:szCs w:val="22"/>
        </w:rPr>
        <w:t>(M./Mr.)</w:t>
      </w:r>
      <w:r w:rsidRPr="00F76895">
        <w:t xml:space="preserve"> (OMPI/WIPO)</w:t>
      </w:r>
    </w:p>
    <w:p w14:paraId="71DFCE6F" w14:textId="77777777" w:rsidR="00BF0F25" w:rsidRPr="00F76895" w:rsidRDefault="00BF0F25" w:rsidP="00BF0F25"/>
    <w:p w14:paraId="31FF6DF6" w14:textId="77777777" w:rsidR="00BF0F25" w:rsidRPr="00F76895" w:rsidRDefault="00BF0F25" w:rsidP="00BF0F25"/>
    <w:p w14:paraId="2F2A571A" w14:textId="77777777" w:rsidR="00BF0F25" w:rsidRPr="00F76895" w:rsidRDefault="00BF0F25" w:rsidP="00BF0F25"/>
    <w:p w14:paraId="231282EB" w14:textId="77777777" w:rsidR="00BF0F25" w:rsidRPr="00F76895" w:rsidRDefault="00BF0F25" w:rsidP="00BF0F25"/>
    <w:p w14:paraId="18352D77" w14:textId="77777777" w:rsidR="00BF0F25" w:rsidRPr="00F76895" w:rsidRDefault="00BF0F25" w:rsidP="00BF0F25">
      <w:pPr>
        <w:keepNext/>
        <w:ind w:left="567" w:hanging="567"/>
      </w:pPr>
      <w:r w:rsidRPr="00F76895">
        <w:t>V.</w:t>
      </w:r>
      <w:r w:rsidRPr="00F76895">
        <w:tab/>
      </w:r>
      <w:r w:rsidRPr="00F76895">
        <w:rPr>
          <w:u w:val="single"/>
        </w:rPr>
        <w:t>SECRÉTARIAT DE L’ORGANISATION MONDIALE DE LA PROPRIÉTÉ INTELLECTUELLE (OMPI)/SECRETARIAT OF THE WORLD INTELLECTUAL PROPERTY ORGANIZATION (WIPO)</w:t>
      </w:r>
    </w:p>
    <w:p w14:paraId="4B1DFBA2" w14:textId="77777777" w:rsidR="00BF0F25" w:rsidRPr="00F76895" w:rsidRDefault="00BF0F25" w:rsidP="00BF0F25">
      <w:pPr>
        <w:keepLines/>
      </w:pPr>
    </w:p>
    <w:p w14:paraId="584B41AE" w14:textId="77777777" w:rsidR="00BF0F25" w:rsidRPr="00564B16" w:rsidRDefault="00BF0F25" w:rsidP="00BF0F25">
      <w:pPr>
        <w:keepLines/>
      </w:pPr>
      <w:r w:rsidRPr="00564B16">
        <w:t>Francis GURRY (M./Mr.), directeur général/Director General</w:t>
      </w:r>
    </w:p>
    <w:p w14:paraId="5A238328" w14:textId="77777777" w:rsidR="00BF0F25" w:rsidRPr="00564B16" w:rsidRDefault="00BF0F25" w:rsidP="00BF0F25"/>
    <w:p w14:paraId="1F6B724B" w14:textId="77777777" w:rsidR="00BF0F25" w:rsidRPr="00564B16" w:rsidRDefault="00BF0F25" w:rsidP="00BF0F25">
      <w:r w:rsidRPr="00564B16">
        <w:t>Mario MATUS (M./Mr.), vice-directeur général/Deputy Director General</w:t>
      </w:r>
    </w:p>
    <w:p w14:paraId="780C7C23" w14:textId="77777777" w:rsidR="00BF0F25" w:rsidRPr="00564B16" w:rsidRDefault="00BF0F25" w:rsidP="00BF0F25"/>
    <w:p w14:paraId="12034334" w14:textId="77777777" w:rsidR="00BF0F25" w:rsidRPr="00F76895" w:rsidRDefault="00BF0F25" w:rsidP="00BF0F25">
      <w:pPr>
        <w:rPr>
          <w:lang w:val="fr-FR"/>
        </w:rPr>
      </w:pPr>
      <w:r w:rsidRPr="00F76895">
        <w:rPr>
          <w:lang w:val="fr-CH"/>
        </w:rPr>
        <w:t>Irfan BALO</w:t>
      </w:r>
      <w:r w:rsidRPr="00F76895">
        <w:rPr>
          <w:lang w:val="fr-FR"/>
        </w:rPr>
        <w:t xml:space="preserve">CH </w:t>
      </w:r>
      <w:r w:rsidRPr="00F76895">
        <w:rPr>
          <w:lang w:val="fr-CH"/>
        </w:rPr>
        <w:t>(M./Mr.)</w:t>
      </w:r>
      <w:r w:rsidRPr="00F76895">
        <w:rPr>
          <w:lang w:val="fr-FR"/>
        </w:rPr>
        <w:t xml:space="preserve">, secrétaire du </w:t>
      </w:r>
      <w:r w:rsidRPr="00F76895">
        <w:rPr>
          <w:iCs/>
          <w:lang w:val="fr-FR"/>
        </w:rPr>
        <w:t xml:space="preserve">Comité du développement et de la propriété intellectuelle (CDIP) </w:t>
      </w:r>
      <w:r w:rsidRPr="00F76895">
        <w:rPr>
          <w:lang w:val="fr-FR"/>
        </w:rPr>
        <w:t>et directeur, Division de la coordination du Plan d’action pour le développement</w:t>
      </w:r>
      <w:r w:rsidRPr="00F76895">
        <w:rPr>
          <w:lang w:val="fr-CH"/>
        </w:rPr>
        <w:t xml:space="preserve">/Secretary to the </w:t>
      </w:r>
      <w:r w:rsidRPr="00F76895">
        <w:rPr>
          <w:iCs/>
          <w:lang w:val="fr-CH"/>
        </w:rPr>
        <w:t>Committee on Development and Intellectual Property (CDIP)</w:t>
      </w:r>
      <w:r w:rsidRPr="00F76895">
        <w:rPr>
          <w:lang w:val="fr-CH"/>
        </w:rPr>
        <w:t xml:space="preserve"> and Director, Development </w:t>
      </w:r>
      <w:r w:rsidRPr="00F76895">
        <w:rPr>
          <w:lang w:val="fr-FR"/>
        </w:rPr>
        <w:t>Agenda Coordination Division</w:t>
      </w:r>
    </w:p>
    <w:p w14:paraId="2235D85E" w14:textId="77777777" w:rsidR="00BF0F25" w:rsidRPr="00F76895" w:rsidRDefault="00BF0F25" w:rsidP="00BF0F25">
      <w:pPr>
        <w:rPr>
          <w:lang w:val="fr-FR"/>
        </w:rPr>
      </w:pPr>
    </w:p>
    <w:p w14:paraId="06BA43A7" w14:textId="77777777" w:rsidR="00BF0F25" w:rsidRPr="00F76895" w:rsidRDefault="00BF0F25" w:rsidP="00BF0F25">
      <w:pPr>
        <w:rPr>
          <w:lang w:val="fr-CH"/>
        </w:rPr>
      </w:pPr>
      <w:r w:rsidRPr="00F76895">
        <w:rPr>
          <w:lang w:val="fr-FR"/>
        </w:rPr>
        <w:t xml:space="preserve">Georges GHANDOUR </w:t>
      </w:r>
      <w:r w:rsidRPr="00F76895">
        <w:rPr>
          <w:lang w:val="fr-CH"/>
        </w:rPr>
        <w:t>(M./Mr.)</w:t>
      </w:r>
      <w:r w:rsidRPr="00F76895">
        <w:rPr>
          <w:lang w:val="fr-FR"/>
        </w:rPr>
        <w:t>, administrateur principal de programme, Division de la coordination du Plan d’action pour le développement</w:t>
      </w:r>
      <w:r w:rsidRPr="00F76895">
        <w:rPr>
          <w:lang w:val="fr-CH"/>
        </w:rPr>
        <w:t>/Senior Program Officer, Development Agenda Coordination Division</w:t>
      </w:r>
    </w:p>
    <w:p w14:paraId="32C2054E" w14:textId="77777777" w:rsidR="00BF0F25" w:rsidRPr="00F76895" w:rsidRDefault="00BF0F25" w:rsidP="00BF0F25">
      <w:pPr>
        <w:rPr>
          <w:lang w:val="fr-CH"/>
        </w:rPr>
      </w:pPr>
    </w:p>
    <w:p w14:paraId="58525E8C" w14:textId="77777777" w:rsidR="00BF0F25" w:rsidRPr="00F76895" w:rsidRDefault="00BF0F25" w:rsidP="00BF0F25">
      <w:pPr>
        <w:rPr>
          <w:lang w:val="fr-CH"/>
        </w:rPr>
      </w:pPr>
    </w:p>
    <w:p w14:paraId="6B01F933" w14:textId="77777777" w:rsidR="00BF0F25" w:rsidRPr="00F76895" w:rsidRDefault="00BF0F25" w:rsidP="00BF0F25">
      <w:pPr>
        <w:rPr>
          <w:lang w:val="fr-CH"/>
        </w:rPr>
      </w:pPr>
    </w:p>
    <w:p w14:paraId="45C1F949" w14:textId="77777777" w:rsidR="00BF0F25" w:rsidRPr="002A11BA" w:rsidRDefault="00BF0F25" w:rsidP="00BF0F25">
      <w:pPr>
        <w:pStyle w:val="Endofdocument"/>
        <w:rPr>
          <w:lang w:val="fr-CH"/>
        </w:rPr>
      </w:pPr>
      <w:r w:rsidRPr="00F76895">
        <w:rPr>
          <w:sz w:val="22"/>
          <w:szCs w:val="22"/>
          <w:lang w:val="fr-CH"/>
        </w:rPr>
        <w:t>[Fin du document/End of document]</w:t>
      </w:r>
    </w:p>
    <w:sectPr w:rsidR="00BF0F25" w:rsidRPr="002A11BA" w:rsidSect="00167BED">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B6856" w14:textId="77777777" w:rsidR="00005445" w:rsidRDefault="00005445">
      <w:r>
        <w:separator/>
      </w:r>
    </w:p>
  </w:endnote>
  <w:endnote w:type="continuationSeparator" w:id="0">
    <w:p w14:paraId="25A75802" w14:textId="77777777" w:rsidR="00005445" w:rsidRDefault="00005445" w:rsidP="003B38C1">
      <w:r>
        <w:separator/>
      </w:r>
    </w:p>
    <w:p w14:paraId="1FE81E58" w14:textId="77777777" w:rsidR="00005445" w:rsidRPr="003B38C1" w:rsidRDefault="00005445" w:rsidP="003B38C1">
      <w:pPr>
        <w:spacing w:after="60"/>
        <w:rPr>
          <w:sz w:val="17"/>
        </w:rPr>
      </w:pPr>
      <w:r>
        <w:rPr>
          <w:sz w:val="17"/>
        </w:rPr>
        <w:t>[Endnote continued from previous page]</w:t>
      </w:r>
    </w:p>
  </w:endnote>
  <w:endnote w:type="continuationNotice" w:id="1">
    <w:p w14:paraId="1A015C0D" w14:textId="77777777" w:rsidR="00005445" w:rsidRPr="003B38C1" w:rsidRDefault="000054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roid Sans Fallback">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AB9DD" w14:textId="77777777" w:rsidR="00005445" w:rsidRDefault="00005445">
      <w:r>
        <w:separator/>
      </w:r>
    </w:p>
  </w:footnote>
  <w:footnote w:type="continuationSeparator" w:id="0">
    <w:p w14:paraId="16FF7D06" w14:textId="77777777" w:rsidR="00005445" w:rsidRDefault="00005445" w:rsidP="008B60B2">
      <w:r>
        <w:separator/>
      </w:r>
    </w:p>
    <w:p w14:paraId="626C18AF" w14:textId="77777777" w:rsidR="00005445" w:rsidRPr="00ED77FB" w:rsidRDefault="00005445" w:rsidP="008B60B2">
      <w:pPr>
        <w:spacing w:after="60"/>
        <w:rPr>
          <w:sz w:val="17"/>
          <w:szCs w:val="17"/>
        </w:rPr>
      </w:pPr>
      <w:r w:rsidRPr="00ED77FB">
        <w:rPr>
          <w:sz w:val="17"/>
          <w:szCs w:val="17"/>
        </w:rPr>
        <w:t>[Footnote continued from previous page]</w:t>
      </w:r>
    </w:p>
  </w:footnote>
  <w:footnote w:type="continuationNotice" w:id="1">
    <w:p w14:paraId="42CE46A3" w14:textId="77777777" w:rsidR="00005445" w:rsidRPr="00ED77FB" w:rsidRDefault="0000544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9B65B" w14:textId="7ABF8E9A" w:rsidR="00005445" w:rsidRDefault="00005445" w:rsidP="00477D6B">
    <w:pPr>
      <w:jc w:val="right"/>
    </w:pPr>
    <w:r>
      <w:t>CDIP/22/18</w:t>
    </w:r>
  </w:p>
  <w:p w14:paraId="52646096" w14:textId="0B58E7C0" w:rsidR="00005445" w:rsidRDefault="00005445" w:rsidP="00477D6B">
    <w:pPr>
      <w:jc w:val="right"/>
    </w:pPr>
    <w:r>
      <w:t>page </w:t>
    </w:r>
    <w:r>
      <w:fldChar w:fldCharType="begin"/>
    </w:r>
    <w:r>
      <w:instrText xml:space="preserve"> PAGE   \* MERGEFORMAT </w:instrText>
    </w:r>
    <w:r>
      <w:fldChar w:fldCharType="separate"/>
    </w:r>
    <w:r w:rsidR="00CE79BE">
      <w:rPr>
        <w:noProof/>
      </w:rPr>
      <w:t>151</w:t>
    </w:r>
    <w:r>
      <w:rPr>
        <w:noProof/>
      </w:rPr>
      <w:fldChar w:fldCharType="end"/>
    </w:r>
  </w:p>
  <w:p w14:paraId="6FDA2EEF" w14:textId="77777777" w:rsidR="00005445" w:rsidRDefault="00005445"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A8A52" w14:textId="69F82CB4" w:rsidR="00801F6F" w:rsidRDefault="00801F6F" w:rsidP="00477D6B">
    <w:pPr>
      <w:jc w:val="right"/>
    </w:pPr>
    <w:r>
      <w:t>CDIP/22/18</w:t>
    </w:r>
  </w:p>
  <w:p w14:paraId="278E032C" w14:textId="00D6457A" w:rsidR="00167BED" w:rsidRDefault="00801F6F" w:rsidP="00B12663">
    <w:pPr>
      <w:pStyle w:val="Header"/>
      <w:jc w:val="right"/>
    </w:pPr>
    <w:r>
      <w:t>Annex</w:t>
    </w:r>
    <w:r w:rsidR="00BF0F25">
      <w:t>e</w:t>
    </w:r>
    <w:r>
      <w:t xml:space="preserve">, </w:t>
    </w:r>
    <w:r w:rsidR="00167BED">
      <w:t xml:space="preserve">page </w:t>
    </w:r>
    <w:r w:rsidR="00167BED">
      <w:fldChar w:fldCharType="begin"/>
    </w:r>
    <w:r w:rsidR="00167BED">
      <w:instrText>PAGE   \* MERGEFORMAT</w:instrText>
    </w:r>
    <w:r w:rsidR="00167BED">
      <w:fldChar w:fldCharType="separate"/>
    </w:r>
    <w:r w:rsidR="00CE79BE">
      <w:rPr>
        <w:noProof/>
      </w:rPr>
      <w:t>9</w:t>
    </w:r>
    <w:r w:rsidR="00167BED">
      <w:fldChar w:fldCharType="end"/>
    </w:r>
  </w:p>
  <w:p w14:paraId="13520766" w14:textId="77777777" w:rsidR="00801F6F" w:rsidRDefault="00801F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37304" w14:textId="7ED32810" w:rsidR="00801F6F" w:rsidRDefault="00801F6F" w:rsidP="00167BED">
    <w:pPr>
      <w:pStyle w:val="Header"/>
      <w:jc w:val="right"/>
    </w:pPr>
    <w:r>
      <w:t>CDIP/22/18</w:t>
    </w:r>
  </w:p>
  <w:p w14:paraId="50438A30" w14:textId="68CB1A59" w:rsidR="00167BED" w:rsidRDefault="00167BED" w:rsidP="00167BED">
    <w:pPr>
      <w:pStyle w:val="Header"/>
      <w:jc w:val="right"/>
    </w:pPr>
    <w:r>
      <w:t>ANNEXE</w:t>
    </w:r>
  </w:p>
  <w:p w14:paraId="1B14D29B" w14:textId="77777777" w:rsidR="00801F6F" w:rsidRDefault="00801F6F" w:rsidP="00167BE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lvl w:ilvl="0">
      <w:start w:val="414"/>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2"/>
    <w:multiLevelType w:val="multilevel"/>
    <w:tmpl w:val="00000002"/>
    <w:lvl w:ilvl="0">
      <w:start w:val="433"/>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3"/>
    <w:multiLevelType w:val="multilevel"/>
    <w:tmpl w:val="00000003"/>
    <w:lvl w:ilvl="0">
      <w:start w:val="445"/>
      <w:numFmt w:val="decimal"/>
      <w:lvlText w:val="%1."/>
      <w:lvlJc w:val="left"/>
      <w:pPr>
        <w:tabs>
          <w:tab w:val="num" w:pos="720"/>
        </w:tabs>
        <w:ind w:left="720" w:hanging="360"/>
      </w:pPr>
      <w:rPr>
        <w:rFonts w:ascii="Arial" w:eastAsia="Arial" w:hAnsi="Arial" w:cs="Arial"/>
        <w:sz w:val="22"/>
        <w:szCs w:val="22"/>
        <w:bdr w:val="none" w:sz="0" w:space="0" w:color="auto" w:frame="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00000004"/>
    <w:lvl w:ilvl="0">
      <w:start w:val="474"/>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1DC0E82"/>
    <w:multiLevelType w:val="multilevel"/>
    <w:tmpl w:val="A0FC8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5A22E4"/>
    <w:multiLevelType w:val="multilevel"/>
    <w:tmpl w:val="7A16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10703BA6"/>
    <w:multiLevelType w:val="multilevel"/>
    <w:tmpl w:val="16982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28C6AFC0"/>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1F7C9B"/>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3D4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EC631B"/>
    <w:multiLevelType w:val="multilevel"/>
    <w:tmpl w:val="E3502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B01686"/>
    <w:multiLevelType w:val="multilevel"/>
    <w:tmpl w:val="6B9E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A27A86"/>
    <w:multiLevelType w:val="multilevel"/>
    <w:tmpl w:val="E3502936"/>
    <w:lvl w:ilvl="0">
      <w:start w:val="1"/>
      <w:numFmt w:val="decimal"/>
      <w:lvlText w:val="%1."/>
      <w:lvlJc w:val="left"/>
      <w:pPr>
        <w:tabs>
          <w:tab w:val="num" w:pos="2346"/>
        </w:tabs>
        <w:ind w:left="234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C06D5E"/>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4919E4"/>
    <w:multiLevelType w:val="multilevel"/>
    <w:tmpl w:val="4ADAE5FE"/>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135703"/>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2F195F"/>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011065"/>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0E6134"/>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D33186"/>
    <w:multiLevelType w:val="hybridMultilevel"/>
    <w:tmpl w:val="5EAC88FE"/>
    <w:lvl w:ilvl="0" w:tplc="0024E24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C56426"/>
    <w:multiLevelType w:val="hybridMultilevel"/>
    <w:tmpl w:val="D2DE2178"/>
    <w:lvl w:ilvl="0" w:tplc="A58A279C">
      <w:numFmt w:val="bullet"/>
      <w:lvlText w:val=""/>
      <w:lvlJc w:val="left"/>
      <w:pPr>
        <w:ind w:left="795" w:hanging="360"/>
      </w:pPr>
      <w:rPr>
        <w:rFonts w:ascii="Wingdings" w:eastAsia="Times New Roman" w:hAnsi="Wingdings"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15:restartNumberingAfterBreak="0">
    <w:nsid w:val="49A16FA4"/>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A009C9"/>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CC076F"/>
    <w:multiLevelType w:val="multilevel"/>
    <w:tmpl w:val="E350293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587802"/>
    <w:multiLevelType w:val="multilevel"/>
    <w:tmpl w:val="6DF0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DE508B"/>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0F11AA"/>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ED413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44FA8"/>
    <w:multiLevelType w:val="multilevel"/>
    <w:tmpl w:val="63A8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B54631"/>
    <w:multiLevelType w:val="hybridMultilevel"/>
    <w:tmpl w:val="5EAC88FE"/>
    <w:lvl w:ilvl="0" w:tplc="0024E246">
      <w:start w:val="1"/>
      <w:numFmt w:val="decimal"/>
      <w:lvlText w:val="%1."/>
      <w:lvlJc w:val="left"/>
      <w:pPr>
        <w:ind w:left="54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FA055A"/>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306361"/>
    <w:multiLevelType w:val="multilevel"/>
    <w:tmpl w:val="E3502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7AE3E89"/>
    <w:multiLevelType w:val="hybridMultilevel"/>
    <w:tmpl w:val="34A06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38350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54182B"/>
    <w:multiLevelType w:val="multilevel"/>
    <w:tmpl w:val="C404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90D27"/>
    <w:multiLevelType w:val="multilevel"/>
    <w:tmpl w:val="88B2A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1"/>
  </w:num>
  <w:num w:numId="3">
    <w:abstractNumId w:val="0"/>
  </w:num>
  <w:num w:numId="4">
    <w:abstractNumId w:val="27"/>
  </w:num>
  <w:num w:numId="5">
    <w:abstractNumId w:val="7"/>
  </w:num>
  <w:num w:numId="6">
    <w:abstractNumId w:val="10"/>
  </w:num>
  <w:num w:numId="7">
    <w:abstractNumId w:val="34"/>
  </w:num>
  <w:num w:numId="8">
    <w:abstractNumId w:val="29"/>
  </w:num>
  <w:num w:numId="9">
    <w:abstractNumId w:val="24"/>
  </w:num>
  <w:num w:numId="10">
    <w:abstractNumId w:val="22"/>
  </w:num>
  <w:num w:numId="11">
    <w:abstractNumId w:val="13"/>
  </w:num>
  <w:num w:numId="12">
    <w:abstractNumId w:val="25"/>
  </w:num>
  <w:num w:numId="13">
    <w:abstractNumId w:val="11"/>
  </w:num>
  <w:num w:numId="14">
    <w:abstractNumId w:val="28"/>
  </w:num>
  <w:num w:numId="15">
    <w:abstractNumId w:val="31"/>
  </w:num>
  <w:num w:numId="16">
    <w:abstractNumId w:val="26"/>
  </w:num>
  <w:num w:numId="17">
    <w:abstractNumId w:val="18"/>
  </w:num>
  <w:num w:numId="18">
    <w:abstractNumId w:val="20"/>
  </w:num>
  <w:num w:numId="19">
    <w:abstractNumId w:val="19"/>
  </w:num>
  <w:num w:numId="20">
    <w:abstractNumId w:val="30"/>
  </w:num>
  <w:num w:numId="21">
    <w:abstractNumId w:val="15"/>
  </w:num>
  <w:num w:numId="22">
    <w:abstractNumId w:val="38"/>
  </w:num>
  <w:num w:numId="23">
    <w:abstractNumId w:val="35"/>
  </w:num>
  <w:num w:numId="24">
    <w:abstractNumId w:val="32"/>
  </w:num>
  <w:num w:numId="25">
    <w:abstractNumId w:val="1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7"/>
  </w:num>
  <w:num w:numId="29">
    <w:abstractNumId w:val="33"/>
  </w:num>
  <w:num w:numId="30">
    <w:abstractNumId w:val="39"/>
  </w:num>
  <w:num w:numId="31">
    <w:abstractNumId w:val="14"/>
  </w:num>
  <w:num w:numId="32">
    <w:abstractNumId w:val="6"/>
  </w:num>
  <w:num w:numId="33">
    <w:abstractNumId w:val="5"/>
  </w:num>
  <w:num w:numId="34">
    <w:abstractNumId w:val="40"/>
  </w:num>
  <w:num w:numId="35">
    <w:abstractNumId w:val="8"/>
  </w:num>
  <w:num w:numId="36">
    <w:abstractNumId w:val="16"/>
  </w:num>
  <w:num w:numId="37">
    <w:abstractNumId w:val="23"/>
  </w:num>
  <w:num w:numId="38">
    <w:abstractNumId w:val="1"/>
  </w:num>
  <w:num w:numId="39">
    <w:abstractNumId w:val="2"/>
  </w:num>
  <w:num w:numId="40">
    <w:abstractNumId w:val="2"/>
    <w:lvlOverride w:ilvl="0">
      <w:startOverride w:val="4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4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s-PE"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Development\Development|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0C2F1A"/>
    <w:rsid w:val="000010CA"/>
    <w:rsid w:val="000018EF"/>
    <w:rsid w:val="0000436E"/>
    <w:rsid w:val="00005445"/>
    <w:rsid w:val="000078D1"/>
    <w:rsid w:val="00007D42"/>
    <w:rsid w:val="00010120"/>
    <w:rsid w:val="000129EC"/>
    <w:rsid w:val="00014563"/>
    <w:rsid w:val="00014761"/>
    <w:rsid w:val="000149F1"/>
    <w:rsid w:val="00015687"/>
    <w:rsid w:val="000156E7"/>
    <w:rsid w:val="00015A01"/>
    <w:rsid w:val="00017FA4"/>
    <w:rsid w:val="00020C4F"/>
    <w:rsid w:val="00021173"/>
    <w:rsid w:val="00021CA6"/>
    <w:rsid w:val="00023062"/>
    <w:rsid w:val="00023E4C"/>
    <w:rsid w:val="00024943"/>
    <w:rsid w:val="00025B0B"/>
    <w:rsid w:val="00025CFD"/>
    <w:rsid w:val="00026FE8"/>
    <w:rsid w:val="0002738B"/>
    <w:rsid w:val="00027D42"/>
    <w:rsid w:val="000300E6"/>
    <w:rsid w:val="00031E15"/>
    <w:rsid w:val="00032908"/>
    <w:rsid w:val="00032B29"/>
    <w:rsid w:val="000332D5"/>
    <w:rsid w:val="00033F37"/>
    <w:rsid w:val="00034D5F"/>
    <w:rsid w:val="00037C45"/>
    <w:rsid w:val="00041001"/>
    <w:rsid w:val="00041B1F"/>
    <w:rsid w:val="00042AAE"/>
    <w:rsid w:val="0004323B"/>
    <w:rsid w:val="00043CAA"/>
    <w:rsid w:val="00045EA8"/>
    <w:rsid w:val="00047926"/>
    <w:rsid w:val="000504FD"/>
    <w:rsid w:val="000511BB"/>
    <w:rsid w:val="00051A3B"/>
    <w:rsid w:val="000525BF"/>
    <w:rsid w:val="00053612"/>
    <w:rsid w:val="00055391"/>
    <w:rsid w:val="00056375"/>
    <w:rsid w:val="000563DC"/>
    <w:rsid w:val="000574D1"/>
    <w:rsid w:val="000615E6"/>
    <w:rsid w:val="00062838"/>
    <w:rsid w:val="00063B61"/>
    <w:rsid w:val="00064064"/>
    <w:rsid w:val="00064853"/>
    <w:rsid w:val="00064CB0"/>
    <w:rsid w:val="00065249"/>
    <w:rsid w:val="00066428"/>
    <w:rsid w:val="00066503"/>
    <w:rsid w:val="0006654D"/>
    <w:rsid w:val="000666F1"/>
    <w:rsid w:val="00066942"/>
    <w:rsid w:val="00066EC7"/>
    <w:rsid w:val="0006719A"/>
    <w:rsid w:val="00070283"/>
    <w:rsid w:val="000702E8"/>
    <w:rsid w:val="00070641"/>
    <w:rsid w:val="00070A7C"/>
    <w:rsid w:val="00071A11"/>
    <w:rsid w:val="0007214A"/>
    <w:rsid w:val="00072B24"/>
    <w:rsid w:val="00073565"/>
    <w:rsid w:val="0007407B"/>
    <w:rsid w:val="000745B3"/>
    <w:rsid w:val="00075432"/>
    <w:rsid w:val="0007559A"/>
    <w:rsid w:val="000765E6"/>
    <w:rsid w:val="00077785"/>
    <w:rsid w:val="0007779D"/>
    <w:rsid w:val="00080C84"/>
    <w:rsid w:val="00082EF4"/>
    <w:rsid w:val="000839E4"/>
    <w:rsid w:val="00085AB5"/>
    <w:rsid w:val="00085D70"/>
    <w:rsid w:val="00086570"/>
    <w:rsid w:val="00087275"/>
    <w:rsid w:val="00087677"/>
    <w:rsid w:val="0008795D"/>
    <w:rsid w:val="00090E36"/>
    <w:rsid w:val="00091027"/>
    <w:rsid w:val="000910C9"/>
    <w:rsid w:val="000929BF"/>
    <w:rsid w:val="00094B76"/>
    <w:rsid w:val="00094D39"/>
    <w:rsid w:val="00095F4E"/>
    <w:rsid w:val="000968ED"/>
    <w:rsid w:val="000969AE"/>
    <w:rsid w:val="00097041"/>
    <w:rsid w:val="000973D2"/>
    <w:rsid w:val="000976B9"/>
    <w:rsid w:val="000A196C"/>
    <w:rsid w:val="000A233C"/>
    <w:rsid w:val="000A5C55"/>
    <w:rsid w:val="000A7D4B"/>
    <w:rsid w:val="000B004F"/>
    <w:rsid w:val="000B10E2"/>
    <w:rsid w:val="000B1250"/>
    <w:rsid w:val="000B23B0"/>
    <w:rsid w:val="000B278F"/>
    <w:rsid w:val="000B3B2C"/>
    <w:rsid w:val="000B486D"/>
    <w:rsid w:val="000B5498"/>
    <w:rsid w:val="000C0520"/>
    <w:rsid w:val="000C0B0A"/>
    <w:rsid w:val="000C2F1A"/>
    <w:rsid w:val="000C3484"/>
    <w:rsid w:val="000C3641"/>
    <w:rsid w:val="000C3773"/>
    <w:rsid w:val="000C4DBA"/>
    <w:rsid w:val="000C5BDE"/>
    <w:rsid w:val="000C776D"/>
    <w:rsid w:val="000C7778"/>
    <w:rsid w:val="000D19DF"/>
    <w:rsid w:val="000D28D8"/>
    <w:rsid w:val="000D5EFB"/>
    <w:rsid w:val="000D625C"/>
    <w:rsid w:val="000D7444"/>
    <w:rsid w:val="000D7A3F"/>
    <w:rsid w:val="000D7B36"/>
    <w:rsid w:val="000E256C"/>
    <w:rsid w:val="000E31F6"/>
    <w:rsid w:val="000E547F"/>
    <w:rsid w:val="000E71C9"/>
    <w:rsid w:val="000F20F9"/>
    <w:rsid w:val="000F218D"/>
    <w:rsid w:val="000F24CD"/>
    <w:rsid w:val="000F2CB2"/>
    <w:rsid w:val="000F2CBB"/>
    <w:rsid w:val="000F34E4"/>
    <w:rsid w:val="000F51ED"/>
    <w:rsid w:val="000F5E56"/>
    <w:rsid w:val="0010004C"/>
    <w:rsid w:val="00101BED"/>
    <w:rsid w:val="00101EF5"/>
    <w:rsid w:val="00103579"/>
    <w:rsid w:val="0010361F"/>
    <w:rsid w:val="0010507D"/>
    <w:rsid w:val="00105B75"/>
    <w:rsid w:val="001064B2"/>
    <w:rsid w:val="00106808"/>
    <w:rsid w:val="00107DAD"/>
    <w:rsid w:val="00110033"/>
    <w:rsid w:val="00110ABB"/>
    <w:rsid w:val="00112DA4"/>
    <w:rsid w:val="00114C4B"/>
    <w:rsid w:val="00114D0F"/>
    <w:rsid w:val="001158D0"/>
    <w:rsid w:val="001175A9"/>
    <w:rsid w:val="00121B3A"/>
    <w:rsid w:val="00122733"/>
    <w:rsid w:val="0012358C"/>
    <w:rsid w:val="001239EF"/>
    <w:rsid w:val="00127173"/>
    <w:rsid w:val="00131157"/>
    <w:rsid w:val="00132AAE"/>
    <w:rsid w:val="00134D12"/>
    <w:rsid w:val="00135184"/>
    <w:rsid w:val="0013547D"/>
    <w:rsid w:val="00135966"/>
    <w:rsid w:val="001362EE"/>
    <w:rsid w:val="00136E9A"/>
    <w:rsid w:val="001401E8"/>
    <w:rsid w:val="00143AB7"/>
    <w:rsid w:val="001454CE"/>
    <w:rsid w:val="00156336"/>
    <w:rsid w:val="0015754C"/>
    <w:rsid w:val="00160C83"/>
    <w:rsid w:val="00160E4F"/>
    <w:rsid w:val="00163BCE"/>
    <w:rsid w:val="00163BDB"/>
    <w:rsid w:val="00163E28"/>
    <w:rsid w:val="001647D5"/>
    <w:rsid w:val="00164984"/>
    <w:rsid w:val="00164CFB"/>
    <w:rsid w:val="0016715F"/>
    <w:rsid w:val="00167BED"/>
    <w:rsid w:val="0017140E"/>
    <w:rsid w:val="001716A2"/>
    <w:rsid w:val="00173206"/>
    <w:rsid w:val="00173E61"/>
    <w:rsid w:val="001764AE"/>
    <w:rsid w:val="001774D8"/>
    <w:rsid w:val="0018033A"/>
    <w:rsid w:val="00181110"/>
    <w:rsid w:val="001812C6"/>
    <w:rsid w:val="00181375"/>
    <w:rsid w:val="001832A6"/>
    <w:rsid w:val="0018359A"/>
    <w:rsid w:val="00184D52"/>
    <w:rsid w:val="00186478"/>
    <w:rsid w:val="001865B5"/>
    <w:rsid w:val="001873D8"/>
    <w:rsid w:val="001876C4"/>
    <w:rsid w:val="00187EC9"/>
    <w:rsid w:val="001900C6"/>
    <w:rsid w:val="001905FD"/>
    <w:rsid w:val="00190EF2"/>
    <w:rsid w:val="001929B6"/>
    <w:rsid w:val="00193AA2"/>
    <w:rsid w:val="00194391"/>
    <w:rsid w:val="001945C7"/>
    <w:rsid w:val="00194ADB"/>
    <w:rsid w:val="00195EB1"/>
    <w:rsid w:val="001A1A8C"/>
    <w:rsid w:val="001A1B3C"/>
    <w:rsid w:val="001A26AC"/>
    <w:rsid w:val="001A6B76"/>
    <w:rsid w:val="001A7095"/>
    <w:rsid w:val="001B0075"/>
    <w:rsid w:val="001B08CD"/>
    <w:rsid w:val="001B23BD"/>
    <w:rsid w:val="001B496E"/>
    <w:rsid w:val="001B5577"/>
    <w:rsid w:val="001B5F28"/>
    <w:rsid w:val="001B768A"/>
    <w:rsid w:val="001C2DF8"/>
    <w:rsid w:val="001C4269"/>
    <w:rsid w:val="001C5022"/>
    <w:rsid w:val="001C62C8"/>
    <w:rsid w:val="001D112B"/>
    <w:rsid w:val="001D1760"/>
    <w:rsid w:val="001D2B8F"/>
    <w:rsid w:val="001D5FE4"/>
    <w:rsid w:val="001E1456"/>
    <w:rsid w:val="001E4079"/>
    <w:rsid w:val="001E4D05"/>
    <w:rsid w:val="001E5982"/>
    <w:rsid w:val="001E5CAF"/>
    <w:rsid w:val="001F12A5"/>
    <w:rsid w:val="001F1EDF"/>
    <w:rsid w:val="001F2EF7"/>
    <w:rsid w:val="001F333A"/>
    <w:rsid w:val="001F3DB1"/>
    <w:rsid w:val="001F4A71"/>
    <w:rsid w:val="00200571"/>
    <w:rsid w:val="0020058F"/>
    <w:rsid w:val="00200F5A"/>
    <w:rsid w:val="00201511"/>
    <w:rsid w:val="00201798"/>
    <w:rsid w:val="00202897"/>
    <w:rsid w:val="002029B2"/>
    <w:rsid w:val="002053F5"/>
    <w:rsid w:val="002063BE"/>
    <w:rsid w:val="00206836"/>
    <w:rsid w:val="0021035E"/>
    <w:rsid w:val="00210491"/>
    <w:rsid w:val="00211EAD"/>
    <w:rsid w:val="0021217E"/>
    <w:rsid w:val="00213227"/>
    <w:rsid w:val="00213987"/>
    <w:rsid w:val="0021402E"/>
    <w:rsid w:val="00214F48"/>
    <w:rsid w:val="00215810"/>
    <w:rsid w:val="002159F2"/>
    <w:rsid w:val="00216365"/>
    <w:rsid w:val="0021644E"/>
    <w:rsid w:val="002166FA"/>
    <w:rsid w:val="00216880"/>
    <w:rsid w:val="00216E85"/>
    <w:rsid w:val="00220F47"/>
    <w:rsid w:val="00221ADE"/>
    <w:rsid w:val="002243DC"/>
    <w:rsid w:val="002314EB"/>
    <w:rsid w:val="0023314C"/>
    <w:rsid w:val="002331AF"/>
    <w:rsid w:val="00234A00"/>
    <w:rsid w:val="00235812"/>
    <w:rsid w:val="00235DFC"/>
    <w:rsid w:val="00236A18"/>
    <w:rsid w:val="00237F39"/>
    <w:rsid w:val="00240032"/>
    <w:rsid w:val="0024099D"/>
    <w:rsid w:val="00241368"/>
    <w:rsid w:val="00241E32"/>
    <w:rsid w:val="00242B5F"/>
    <w:rsid w:val="0024434D"/>
    <w:rsid w:val="002445D2"/>
    <w:rsid w:val="00245155"/>
    <w:rsid w:val="00245264"/>
    <w:rsid w:val="00246497"/>
    <w:rsid w:val="00246C40"/>
    <w:rsid w:val="00247F4D"/>
    <w:rsid w:val="00250555"/>
    <w:rsid w:val="00250E15"/>
    <w:rsid w:val="00257523"/>
    <w:rsid w:val="0026034F"/>
    <w:rsid w:val="002604B1"/>
    <w:rsid w:val="00260A53"/>
    <w:rsid w:val="00261802"/>
    <w:rsid w:val="002626ED"/>
    <w:rsid w:val="002634C4"/>
    <w:rsid w:val="00264A94"/>
    <w:rsid w:val="002650CB"/>
    <w:rsid w:val="00265B7D"/>
    <w:rsid w:val="0027076B"/>
    <w:rsid w:val="00270876"/>
    <w:rsid w:val="00270A57"/>
    <w:rsid w:val="002727CE"/>
    <w:rsid w:val="00273F74"/>
    <w:rsid w:val="0027403D"/>
    <w:rsid w:val="002745B2"/>
    <w:rsid w:val="00274FEB"/>
    <w:rsid w:val="00277808"/>
    <w:rsid w:val="00277D77"/>
    <w:rsid w:val="0028009E"/>
    <w:rsid w:val="002806BD"/>
    <w:rsid w:val="002809F9"/>
    <w:rsid w:val="00280AA8"/>
    <w:rsid w:val="00281733"/>
    <w:rsid w:val="00282236"/>
    <w:rsid w:val="00283034"/>
    <w:rsid w:val="002841C1"/>
    <w:rsid w:val="00290EA1"/>
    <w:rsid w:val="00291E58"/>
    <w:rsid w:val="00291FA8"/>
    <w:rsid w:val="002928D3"/>
    <w:rsid w:val="00293A14"/>
    <w:rsid w:val="00294277"/>
    <w:rsid w:val="0029459F"/>
    <w:rsid w:val="002945E1"/>
    <w:rsid w:val="00295FA6"/>
    <w:rsid w:val="0029630B"/>
    <w:rsid w:val="002A0CC5"/>
    <w:rsid w:val="002A11BA"/>
    <w:rsid w:val="002A233B"/>
    <w:rsid w:val="002A4B20"/>
    <w:rsid w:val="002A5516"/>
    <w:rsid w:val="002A5903"/>
    <w:rsid w:val="002A590C"/>
    <w:rsid w:val="002A6A6B"/>
    <w:rsid w:val="002A7924"/>
    <w:rsid w:val="002B14AE"/>
    <w:rsid w:val="002B2AD7"/>
    <w:rsid w:val="002B2B82"/>
    <w:rsid w:val="002B3E82"/>
    <w:rsid w:val="002B55F9"/>
    <w:rsid w:val="002B5D51"/>
    <w:rsid w:val="002C1F9B"/>
    <w:rsid w:val="002C27F0"/>
    <w:rsid w:val="002C3EB6"/>
    <w:rsid w:val="002C49C3"/>
    <w:rsid w:val="002C66C1"/>
    <w:rsid w:val="002C75A9"/>
    <w:rsid w:val="002C7A1A"/>
    <w:rsid w:val="002D3041"/>
    <w:rsid w:val="002D3810"/>
    <w:rsid w:val="002D3828"/>
    <w:rsid w:val="002D6025"/>
    <w:rsid w:val="002D626C"/>
    <w:rsid w:val="002D6BBF"/>
    <w:rsid w:val="002E2053"/>
    <w:rsid w:val="002E28F9"/>
    <w:rsid w:val="002E2F45"/>
    <w:rsid w:val="002E3CB5"/>
    <w:rsid w:val="002E4400"/>
    <w:rsid w:val="002E4A64"/>
    <w:rsid w:val="002E6DC3"/>
    <w:rsid w:val="002F1328"/>
    <w:rsid w:val="002F1FE6"/>
    <w:rsid w:val="002F3CD0"/>
    <w:rsid w:val="002F4CD6"/>
    <w:rsid w:val="002F4E68"/>
    <w:rsid w:val="002F775A"/>
    <w:rsid w:val="00300641"/>
    <w:rsid w:val="003018A8"/>
    <w:rsid w:val="00302318"/>
    <w:rsid w:val="00302580"/>
    <w:rsid w:val="0030289C"/>
    <w:rsid w:val="00302BF8"/>
    <w:rsid w:val="00303F03"/>
    <w:rsid w:val="0030573D"/>
    <w:rsid w:val="003062D8"/>
    <w:rsid w:val="00306501"/>
    <w:rsid w:val="00306949"/>
    <w:rsid w:val="00306FC7"/>
    <w:rsid w:val="00307B0C"/>
    <w:rsid w:val="00307B2A"/>
    <w:rsid w:val="0031037A"/>
    <w:rsid w:val="0031091A"/>
    <w:rsid w:val="0031198D"/>
    <w:rsid w:val="00312F7F"/>
    <w:rsid w:val="00313BF4"/>
    <w:rsid w:val="00314FED"/>
    <w:rsid w:val="00315412"/>
    <w:rsid w:val="00317983"/>
    <w:rsid w:val="00321A1A"/>
    <w:rsid w:val="00321B71"/>
    <w:rsid w:val="00322809"/>
    <w:rsid w:val="0032330C"/>
    <w:rsid w:val="00324A1D"/>
    <w:rsid w:val="0032554F"/>
    <w:rsid w:val="003255E0"/>
    <w:rsid w:val="00326A69"/>
    <w:rsid w:val="00326AB2"/>
    <w:rsid w:val="00327CE9"/>
    <w:rsid w:val="00331593"/>
    <w:rsid w:val="00331DBE"/>
    <w:rsid w:val="00333C12"/>
    <w:rsid w:val="003348EB"/>
    <w:rsid w:val="003349CA"/>
    <w:rsid w:val="00334E48"/>
    <w:rsid w:val="003351A8"/>
    <w:rsid w:val="00335E60"/>
    <w:rsid w:val="003365F0"/>
    <w:rsid w:val="00340CA7"/>
    <w:rsid w:val="003440E7"/>
    <w:rsid w:val="00344CC7"/>
    <w:rsid w:val="00344D9B"/>
    <w:rsid w:val="00346390"/>
    <w:rsid w:val="00346810"/>
    <w:rsid w:val="00346CAA"/>
    <w:rsid w:val="003472BC"/>
    <w:rsid w:val="00347ECB"/>
    <w:rsid w:val="00351109"/>
    <w:rsid w:val="003514FA"/>
    <w:rsid w:val="003529DF"/>
    <w:rsid w:val="00353F5C"/>
    <w:rsid w:val="00355033"/>
    <w:rsid w:val="00355067"/>
    <w:rsid w:val="003555EE"/>
    <w:rsid w:val="00357A9E"/>
    <w:rsid w:val="00360454"/>
    <w:rsid w:val="00361450"/>
    <w:rsid w:val="00361693"/>
    <w:rsid w:val="00362933"/>
    <w:rsid w:val="003645F3"/>
    <w:rsid w:val="00364656"/>
    <w:rsid w:val="00365EB0"/>
    <w:rsid w:val="00366097"/>
    <w:rsid w:val="00366335"/>
    <w:rsid w:val="003673CF"/>
    <w:rsid w:val="003720FD"/>
    <w:rsid w:val="00372DBA"/>
    <w:rsid w:val="00373658"/>
    <w:rsid w:val="00374B8F"/>
    <w:rsid w:val="00374DE9"/>
    <w:rsid w:val="00374FFA"/>
    <w:rsid w:val="0037506D"/>
    <w:rsid w:val="00376502"/>
    <w:rsid w:val="003766E6"/>
    <w:rsid w:val="00376EF1"/>
    <w:rsid w:val="003774C6"/>
    <w:rsid w:val="00377AB6"/>
    <w:rsid w:val="003801C7"/>
    <w:rsid w:val="003817FA"/>
    <w:rsid w:val="00383833"/>
    <w:rsid w:val="00383ADE"/>
    <w:rsid w:val="003845C1"/>
    <w:rsid w:val="00384FEE"/>
    <w:rsid w:val="0038657F"/>
    <w:rsid w:val="00387A3F"/>
    <w:rsid w:val="00387FFD"/>
    <w:rsid w:val="00390419"/>
    <w:rsid w:val="003915EE"/>
    <w:rsid w:val="00391D17"/>
    <w:rsid w:val="003921F7"/>
    <w:rsid w:val="00392E34"/>
    <w:rsid w:val="003946D7"/>
    <w:rsid w:val="00394F4A"/>
    <w:rsid w:val="003950B4"/>
    <w:rsid w:val="003956E1"/>
    <w:rsid w:val="003975EF"/>
    <w:rsid w:val="003A0529"/>
    <w:rsid w:val="003A250C"/>
    <w:rsid w:val="003A2B1D"/>
    <w:rsid w:val="003A2B8E"/>
    <w:rsid w:val="003A3005"/>
    <w:rsid w:val="003A3031"/>
    <w:rsid w:val="003A6058"/>
    <w:rsid w:val="003A6396"/>
    <w:rsid w:val="003A6461"/>
    <w:rsid w:val="003A6CE3"/>
    <w:rsid w:val="003A6F89"/>
    <w:rsid w:val="003B03A4"/>
    <w:rsid w:val="003B1273"/>
    <w:rsid w:val="003B2192"/>
    <w:rsid w:val="003B376B"/>
    <w:rsid w:val="003B38C1"/>
    <w:rsid w:val="003B4221"/>
    <w:rsid w:val="003B5E28"/>
    <w:rsid w:val="003B7FE3"/>
    <w:rsid w:val="003C0FA3"/>
    <w:rsid w:val="003C28AF"/>
    <w:rsid w:val="003C39B2"/>
    <w:rsid w:val="003C4589"/>
    <w:rsid w:val="003C66DD"/>
    <w:rsid w:val="003C709A"/>
    <w:rsid w:val="003C7E5E"/>
    <w:rsid w:val="003D0322"/>
    <w:rsid w:val="003D064D"/>
    <w:rsid w:val="003D1396"/>
    <w:rsid w:val="003D1F79"/>
    <w:rsid w:val="003D2B68"/>
    <w:rsid w:val="003D3A3E"/>
    <w:rsid w:val="003D4754"/>
    <w:rsid w:val="003D63DD"/>
    <w:rsid w:val="003D6D0A"/>
    <w:rsid w:val="003E07F3"/>
    <w:rsid w:val="003E2339"/>
    <w:rsid w:val="003E59A4"/>
    <w:rsid w:val="003E5FDF"/>
    <w:rsid w:val="003F206F"/>
    <w:rsid w:val="003F481A"/>
    <w:rsid w:val="004005B3"/>
    <w:rsid w:val="004015C7"/>
    <w:rsid w:val="00402567"/>
    <w:rsid w:val="00406440"/>
    <w:rsid w:val="00406BE5"/>
    <w:rsid w:val="00406D3D"/>
    <w:rsid w:val="00407A76"/>
    <w:rsid w:val="00410F2E"/>
    <w:rsid w:val="00412ED8"/>
    <w:rsid w:val="00414646"/>
    <w:rsid w:val="00415B41"/>
    <w:rsid w:val="00416193"/>
    <w:rsid w:val="00422BD8"/>
    <w:rsid w:val="00422C77"/>
    <w:rsid w:val="00423B15"/>
    <w:rsid w:val="00423E3E"/>
    <w:rsid w:val="00425DF0"/>
    <w:rsid w:val="00426054"/>
    <w:rsid w:val="00427155"/>
    <w:rsid w:val="00427AF4"/>
    <w:rsid w:val="00430DDB"/>
    <w:rsid w:val="00433215"/>
    <w:rsid w:val="004340D7"/>
    <w:rsid w:val="0043707A"/>
    <w:rsid w:val="0044057A"/>
    <w:rsid w:val="004415AC"/>
    <w:rsid w:val="00441D61"/>
    <w:rsid w:val="004460EB"/>
    <w:rsid w:val="00451D37"/>
    <w:rsid w:val="004532C3"/>
    <w:rsid w:val="00454352"/>
    <w:rsid w:val="00454479"/>
    <w:rsid w:val="00455DFA"/>
    <w:rsid w:val="0045636B"/>
    <w:rsid w:val="00456C59"/>
    <w:rsid w:val="00457ABD"/>
    <w:rsid w:val="00457C9D"/>
    <w:rsid w:val="0046096F"/>
    <w:rsid w:val="00462D1F"/>
    <w:rsid w:val="00464704"/>
    <w:rsid w:val="004647DA"/>
    <w:rsid w:val="00471231"/>
    <w:rsid w:val="0047157F"/>
    <w:rsid w:val="00472109"/>
    <w:rsid w:val="00472BB1"/>
    <w:rsid w:val="00472D6E"/>
    <w:rsid w:val="00474062"/>
    <w:rsid w:val="004766AD"/>
    <w:rsid w:val="00476AF0"/>
    <w:rsid w:val="00477D6B"/>
    <w:rsid w:val="00480B04"/>
    <w:rsid w:val="00483701"/>
    <w:rsid w:val="0048399B"/>
    <w:rsid w:val="00483DD0"/>
    <w:rsid w:val="004843E7"/>
    <w:rsid w:val="0048614F"/>
    <w:rsid w:val="00486404"/>
    <w:rsid w:val="00486D03"/>
    <w:rsid w:val="004873E6"/>
    <w:rsid w:val="00487888"/>
    <w:rsid w:val="00496F26"/>
    <w:rsid w:val="00497A0F"/>
    <w:rsid w:val="004A005A"/>
    <w:rsid w:val="004A089B"/>
    <w:rsid w:val="004A09A9"/>
    <w:rsid w:val="004A2BF0"/>
    <w:rsid w:val="004A3A59"/>
    <w:rsid w:val="004A45DD"/>
    <w:rsid w:val="004A4AE0"/>
    <w:rsid w:val="004A722A"/>
    <w:rsid w:val="004A730D"/>
    <w:rsid w:val="004B3D63"/>
    <w:rsid w:val="004B7FDB"/>
    <w:rsid w:val="004C048F"/>
    <w:rsid w:val="004C30E5"/>
    <w:rsid w:val="004C455A"/>
    <w:rsid w:val="004C4568"/>
    <w:rsid w:val="004C61EC"/>
    <w:rsid w:val="004C71D2"/>
    <w:rsid w:val="004D1A7E"/>
    <w:rsid w:val="004D2F36"/>
    <w:rsid w:val="004D2F4A"/>
    <w:rsid w:val="004D3B57"/>
    <w:rsid w:val="004E0067"/>
    <w:rsid w:val="004E1DB1"/>
    <w:rsid w:val="004E464A"/>
    <w:rsid w:val="004E5E5C"/>
    <w:rsid w:val="004E629A"/>
    <w:rsid w:val="004E7C82"/>
    <w:rsid w:val="004F02DA"/>
    <w:rsid w:val="004F073C"/>
    <w:rsid w:val="004F09D5"/>
    <w:rsid w:val="004F1A89"/>
    <w:rsid w:val="004F3587"/>
    <w:rsid w:val="004F3884"/>
    <w:rsid w:val="004F759C"/>
    <w:rsid w:val="004F7D8A"/>
    <w:rsid w:val="004F7FC6"/>
    <w:rsid w:val="0050024C"/>
    <w:rsid w:val="005011D5"/>
    <w:rsid w:val="005019FF"/>
    <w:rsid w:val="00502471"/>
    <w:rsid w:val="0050435E"/>
    <w:rsid w:val="00504823"/>
    <w:rsid w:val="00505C0E"/>
    <w:rsid w:val="00507C8F"/>
    <w:rsid w:val="005106CD"/>
    <w:rsid w:val="00510A24"/>
    <w:rsid w:val="00511C3D"/>
    <w:rsid w:val="0051443D"/>
    <w:rsid w:val="0051497F"/>
    <w:rsid w:val="00516A7F"/>
    <w:rsid w:val="0052002B"/>
    <w:rsid w:val="00520A25"/>
    <w:rsid w:val="00520A8D"/>
    <w:rsid w:val="0052159B"/>
    <w:rsid w:val="005217C0"/>
    <w:rsid w:val="00521A6D"/>
    <w:rsid w:val="00521D69"/>
    <w:rsid w:val="005229CC"/>
    <w:rsid w:val="00522A4E"/>
    <w:rsid w:val="00523ABD"/>
    <w:rsid w:val="00523D1A"/>
    <w:rsid w:val="00524748"/>
    <w:rsid w:val="00524B56"/>
    <w:rsid w:val="00526750"/>
    <w:rsid w:val="0053048D"/>
    <w:rsid w:val="0053057A"/>
    <w:rsid w:val="00530DE1"/>
    <w:rsid w:val="0053150A"/>
    <w:rsid w:val="00532DCE"/>
    <w:rsid w:val="00532E82"/>
    <w:rsid w:val="005342AC"/>
    <w:rsid w:val="00535E09"/>
    <w:rsid w:val="00537345"/>
    <w:rsid w:val="00537475"/>
    <w:rsid w:val="0054176A"/>
    <w:rsid w:val="00541A89"/>
    <w:rsid w:val="00541F44"/>
    <w:rsid w:val="005427D8"/>
    <w:rsid w:val="0054302B"/>
    <w:rsid w:val="0054325C"/>
    <w:rsid w:val="00543C22"/>
    <w:rsid w:val="005445EF"/>
    <w:rsid w:val="00544696"/>
    <w:rsid w:val="00545E10"/>
    <w:rsid w:val="0054667D"/>
    <w:rsid w:val="00547615"/>
    <w:rsid w:val="00550F2E"/>
    <w:rsid w:val="00552444"/>
    <w:rsid w:val="005529E7"/>
    <w:rsid w:val="00554769"/>
    <w:rsid w:val="00555872"/>
    <w:rsid w:val="00556D4B"/>
    <w:rsid w:val="005573CE"/>
    <w:rsid w:val="00557728"/>
    <w:rsid w:val="00557FCC"/>
    <w:rsid w:val="00560A29"/>
    <w:rsid w:val="00561195"/>
    <w:rsid w:val="005611D4"/>
    <w:rsid w:val="00562B6B"/>
    <w:rsid w:val="005655FF"/>
    <w:rsid w:val="0056592E"/>
    <w:rsid w:val="005661B5"/>
    <w:rsid w:val="00566DF8"/>
    <w:rsid w:val="00567C88"/>
    <w:rsid w:val="005707DF"/>
    <w:rsid w:val="0057149C"/>
    <w:rsid w:val="00575C12"/>
    <w:rsid w:val="00576243"/>
    <w:rsid w:val="00576F81"/>
    <w:rsid w:val="00580188"/>
    <w:rsid w:val="0058214F"/>
    <w:rsid w:val="00582613"/>
    <w:rsid w:val="005856D1"/>
    <w:rsid w:val="005874C9"/>
    <w:rsid w:val="00587DED"/>
    <w:rsid w:val="0059072A"/>
    <w:rsid w:val="00590E7F"/>
    <w:rsid w:val="005949C3"/>
    <w:rsid w:val="00597B7B"/>
    <w:rsid w:val="005A02A6"/>
    <w:rsid w:val="005A3534"/>
    <w:rsid w:val="005A4CC2"/>
    <w:rsid w:val="005A5163"/>
    <w:rsid w:val="005A51BE"/>
    <w:rsid w:val="005A724D"/>
    <w:rsid w:val="005B02DE"/>
    <w:rsid w:val="005B0881"/>
    <w:rsid w:val="005B0FDC"/>
    <w:rsid w:val="005B3371"/>
    <w:rsid w:val="005B3774"/>
    <w:rsid w:val="005B4584"/>
    <w:rsid w:val="005B78E3"/>
    <w:rsid w:val="005C05A4"/>
    <w:rsid w:val="005C190B"/>
    <w:rsid w:val="005C1A27"/>
    <w:rsid w:val="005C398B"/>
    <w:rsid w:val="005C5B9B"/>
    <w:rsid w:val="005C6649"/>
    <w:rsid w:val="005C7B3E"/>
    <w:rsid w:val="005C7EE3"/>
    <w:rsid w:val="005D111B"/>
    <w:rsid w:val="005D14E4"/>
    <w:rsid w:val="005D17D6"/>
    <w:rsid w:val="005D21C8"/>
    <w:rsid w:val="005D2811"/>
    <w:rsid w:val="005D2ADE"/>
    <w:rsid w:val="005D34AB"/>
    <w:rsid w:val="005D4376"/>
    <w:rsid w:val="005D491B"/>
    <w:rsid w:val="005D59BD"/>
    <w:rsid w:val="005D5E0E"/>
    <w:rsid w:val="005D5F69"/>
    <w:rsid w:val="005E13A9"/>
    <w:rsid w:val="005E352F"/>
    <w:rsid w:val="005E3DC2"/>
    <w:rsid w:val="005E40B1"/>
    <w:rsid w:val="005E4897"/>
    <w:rsid w:val="005E570A"/>
    <w:rsid w:val="005E5D07"/>
    <w:rsid w:val="005E69C6"/>
    <w:rsid w:val="005E6AB6"/>
    <w:rsid w:val="005F41C0"/>
    <w:rsid w:val="005F46BF"/>
    <w:rsid w:val="005F4E8E"/>
    <w:rsid w:val="006012FB"/>
    <w:rsid w:val="0060367A"/>
    <w:rsid w:val="00605174"/>
    <w:rsid w:val="00605827"/>
    <w:rsid w:val="006059CD"/>
    <w:rsid w:val="00606E8F"/>
    <w:rsid w:val="00607151"/>
    <w:rsid w:val="006075E7"/>
    <w:rsid w:val="00607907"/>
    <w:rsid w:val="00607C50"/>
    <w:rsid w:val="00610A3B"/>
    <w:rsid w:val="006131BA"/>
    <w:rsid w:val="00613F34"/>
    <w:rsid w:val="00615C2E"/>
    <w:rsid w:val="0061666A"/>
    <w:rsid w:val="006179D5"/>
    <w:rsid w:val="00621911"/>
    <w:rsid w:val="006219A9"/>
    <w:rsid w:val="00622855"/>
    <w:rsid w:val="00623351"/>
    <w:rsid w:val="0062336C"/>
    <w:rsid w:val="00624F17"/>
    <w:rsid w:val="006261C1"/>
    <w:rsid w:val="006262CD"/>
    <w:rsid w:val="00626F39"/>
    <w:rsid w:val="006305CF"/>
    <w:rsid w:val="00631B78"/>
    <w:rsid w:val="00632618"/>
    <w:rsid w:val="00634222"/>
    <w:rsid w:val="006362DC"/>
    <w:rsid w:val="00640407"/>
    <w:rsid w:val="00641685"/>
    <w:rsid w:val="0064287F"/>
    <w:rsid w:val="00642F5C"/>
    <w:rsid w:val="00645636"/>
    <w:rsid w:val="00645CB4"/>
    <w:rsid w:val="00646050"/>
    <w:rsid w:val="00647AF8"/>
    <w:rsid w:val="00651075"/>
    <w:rsid w:val="00651217"/>
    <w:rsid w:val="006549DF"/>
    <w:rsid w:val="00655DBE"/>
    <w:rsid w:val="00655F73"/>
    <w:rsid w:val="0065661B"/>
    <w:rsid w:val="00656B49"/>
    <w:rsid w:val="00660E91"/>
    <w:rsid w:val="00664C2A"/>
    <w:rsid w:val="00666C6B"/>
    <w:rsid w:val="00667C9F"/>
    <w:rsid w:val="006701E2"/>
    <w:rsid w:val="0067070F"/>
    <w:rsid w:val="006713CA"/>
    <w:rsid w:val="006714BB"/>
    <w:rsid w:val="00671503"/>
    <w:rsid w:val="00671F8F"/>
    <w:rsid w:val="00672687"/>
    <w:rsid w:val="006732AB"/>
    <w:rsid w:val="006767D5"/>
    <w:rsid w:val="00676C5C"/>
    <w:rsid w:val="00681F29"/>
    <w:rsid w:val="00683A3A"/>
    <w:rsid w:val="00684041"/>
    <w:rsid w:val="00685EAB"/>
    <w:rsid w:val="0068675C"/>
    <w:rsid w:val="006870E5"/>
    <w:rsid w:val="0069034C"/>
    <w:rsid w:val="00690379"/>
    <w:rsid w:val="006910C2"/>
    <w:rsid w:val="0069184E"/>
    <w:rsid w:val="00693621"/>
    <w:rsid w:val="006945F7"/>
    <w:rsid w:val="00695D22"/>
    <w:rsid w:val="006979B0"/>
    <w:rsid w:val="00697DE7"/>
    <w:rsid w:val="006A0772"/>
    <w:rsid w:val="006A08EF"/>
    <w:rsid w:val="006A0FDA"/>
    <w:rsid w:val="006A4390"/>
    <w:rsid w:val="006A43EA"/>
    <w:rsid w:val="006A53A0"/>
    <w:rsid w:val="006A5BEB"/>
    <w:rsid w:val="006A6501"/>
    <w:rsid w:val="006A6ACA"/>
    <w:rsid w:val="006A6B9B"/>
    <w:rsid w:val="006B084E"/>
    <w:rsid w:val="006B0A39"/>
    <w:rsid w:val="006B0EE3"/>
    <w:rsid w:val="006B164E"/>
    <w:rsid w:val="006B1931"/>
    <w:rsid w:val="006B1933"/>
    <w:rsid w:val="006B196A"/>
    <w:rsid w:val="006B3FF1"/>
    <w:rsid w:val="006B4D87"/>
    <w:rsid w:val="006B5E2D"/>
    <w:rsid w:val="006B7891"/>
    <w:rsid w:val="006B7936"/>
    <w:rsid w:val="006C3461"/>
    <w:rsid w:val="006C34BB"/>
    <w:rsid w:val="006C55C1"/>
    <w:rsid w:val="006C5725"/>
    <w:rsid w:val="006C5ADB"/>
    <w:rsid w:val="006C67A3"/>
    <w:rsid w:val="006C6D62"/>
    <w:rsid w:val="006D106C"/>
    <w:rsid w:val="006D12B2"/>
    <w:rsid w:val="006D1C3C"/>
    <w:rsid w:val="006D276B"/>
    <w:rsid w:val="006D290B"/>
    <w:rsid w:val="006D3609"/>
    <w:rsid w:val="006D384E"/>
    <w:rsid w:val="006D46E8"/>
    <w:rsid w:val="006D540B"/>
    <w:rsid w:val="006D5B24"/>
    <w:rsid w:val="006D7C7C"/>
    <w:rsid w:val="006E1255"/>
    <w:rsid w:val="006E1D4C"/>
    <w:rsid w:val="006E2321"/>
    <w:rsid w:val="006E3652"/>
    <w:rsid w:val="006E51A0"/>
    <w:rsid w:val="006E5725"/>
    <w:rsid w:val="006E608E"/>
    <w:rsid w:val="006E74AD"/>
    <w:rsid w:val="006F2047"/>
    <w:rsid w:val="006F3460"/>
    <w:rsid w:val="006F4CB3"/>
    <w:rsid w:val="006F7298"/>
    <w:rsid w:val="00700F89"/>
    <w:rsid w:val="00701367"/>
    <w:rsid w:val="0070168F"/>
    <w:rsid w:val="00701BB2"/>
    <w:rsid w:val="007024EA"/>
    <w:rsid w:val="00704951"/>
    <w:rsid w:val="00704DC1"/>
    <w:rsid w:val="0070680C"/>
    <w:rsid w:val="00706AE0"/>
    <w:rsid w:val="00706D65"/>
    <w:rsid w:val="00706E78"/>
    <w:rsid w:val="007070D0"/>
    <w:rsid w:val="00707738"/>
    <w:rsid w:val="00710A22"/>
    <w:rsid w:val="00711EF6"/>
    <w:rsid w:val="00712E45"/>
    <w:rsid w:val="00717301"/>
    <w:rsid w:val="00720ABC"/>
    <w:rsid w:val="00722361"/>
    <w:rsid w:val="007224AD"/>
    <w:rsid w:val="00722F64"/>
    <w:rsid w:val="00724091"/>
    <w:rsid w:val="00724A3E"/>
    <w:rsid w:val="0072607A"/>
    <w:rsid w:val="0072654D"/>
    <w:rsid w:val="0072729F"/>
    <w:rsid w:val="00732074"/>
    <w:rsid w:val="007322E1"/>
    <w:rsid w:val="00734F9A"/>
    <w:rsid w:val="00735D7A"/>
    <w:rsid w:val="00736B12"/>
    <w:rsid w:val="007423B0"/>
    <w:rsid w:val="007424F9"/>
    <w:rsid w:val="00742AA7"/>
    <w:rsid w:val="00743B71"/>
    <w:rsid w:val="00745793"/>
    <w:rsid w:val="00747496"/>
    <w:rsid w:val="00750DC5"/>
    <w:rsid w:val="0075114F"/>
    <w:rsid w:val="0075199F"/>
    <w:rsid w:val="00752204"/>
    <w:rsid w:val="0075284F"/>
    <w:rsid w:val="00753400"/>
    <w:rsid w:val="00753A05"/>
    <w:rsid w:val="00754F79"/>
    <w:rsid w:val="0075552A"/>
    <w:rsid w:val="00755FA6"/>
    <w:rsid w:val="007567B9"/>
    <w:rsid w:val="00761A6E"/>
    <w:rsid w:val="00763335"/>
    <w:rsid w:val="00763F31"/>
    <w:rsid w:val="007650C2"/>
    <w:rsid w:val="007650F2"/>
    <w:rsid w:val="00765150"/>
    <w:rsid w:val="0076767F"/>
    <w:rsid w:val="0077043E"/>
    <w:rsid w:val="007708B6"/>
    <w:rsid w:val="00770DD7"/>
    <w:rsid w:val="007721B6"/>
    <w:rsid w:val="00772FFA"/>
    <w:rsid w:val="007759C2"/>
    <w:rsid w:val="00776490"/>
    <w:rsid w:val="00781C09"/>
    <w:rsid w:val="00782713"/>
    <w:rsid w:val="0078298D"/>
    <w:rsid w:val="00783B2A"/>
    <w:rsid w:val="0078434A"/>
    <w:rsid w:val="00784ACE"/>
    <w:rsid w:val="00785407"/>
    <w:rsid w:val="00787742"/>
    <w:rsid w:val="00787875"/>
    <w:rsid w:val="00792578"/>
    <w:rsid w:val="00792A5B"/>
    <w:rsid w:val="00792E6C"/>
    <w:rsid w:val="00792EAE"/>
    <w:rsid w:val="00794248"/>
    <w:rsid w:val="00795E04"/>
    <w:rsid w:val="00796484"/>
    <w:rsid w:val="0079659E"/>
    <w:rsid w:val="00797710"/>
    <w:rsid w:val="007A1043"/>
    <w:rsid w:val="007A2CCB"/>
    <w:rsid w:val="007B03D9"/>
    <w:rsid w:val="007B062D"/>
    <w:rsid w:val="007B06AA"/>
    <w:rsid w:val="007B1FE4"/>
    <w:rsid w:val="007B31B9"/>
    <w:rsid w:val="007B392C"/>
    <w:rsid w:val="007B46B8"/>
    <w:rsid w:val="007B4868"/>
    <w:rsid w:val="007B5CC9"/>
    <w:rsid w:val="007B79A3"/>
    <w:rsid w:val="007C1FD9"/>
    <w:rsid w:val="007C3C2A"/>
    <w:rsid w:val="007C61C6"/>
    <w:rsid w:val="007C6764"/>
    <w:rsid w:val="007C6E38"/>
    <w:rsid w:val="007D044B"/>
    <w:rsid w:val="007D12AE"/>
    <w:rsid w:val="007D1613"/>
    <w:rsid w:val="007D2DA1"/>
    <w:rsid w:val="007D3BFD"/>
    <w:rsid w:val="007D5796"/>
    <w:rsid w:val="007D6311"/>
    <w:rsid w:val="007E190C"/>
    <w:rsid w:val="007E2551"/>
    <w:rsid w:val="007E3AB7"/>
    <w:rsid w:val="007E3CEF"/>
    <w:rsid w:val="007E3F87"/>
    <w:rsid w:val="007E4C0E"/>
    <w:rsid w:val="007E60BA"/>
    <w:rsid w:val="007E6D66"/>
    <w:rsid w:val="007E6F2B"/>
    <w:rsid w:val="007F07A0"/>
    <w:rsid w:val="007F07BD"/>
    <w:rsid w:val="007F161D"/>
    <w:rsid w:val="007F193A"/>
    <w:rsid w:val="007F2C94"/>
    <w:rsid w:val="007F59E0"/>
    <w:rsid w:val="007F5A0F"/>
    <w:rsid w:val="007F6CCD"/>
    <w:rsid w:val="008013B5"/>
    <w:rsid w:val="008016F2"/>
    <w:rsid w:val="00801F59"/>
    <w:rsid w:val="00801F6F"/>
    <w:rsid w:val="00802622"/>
    <w:rsid w:val="0080285D"/>
    <w:rsid w:val="00803423"/>
    <w:rsid w:val="00803D3F"/>
    <w:rsid w:val="008043D0"/>
    <w:rsid w:val="00807689"/>
    <w:rsid w:val="00807F1C"/>
    <w:rsid w:val="00810317"/>
    <w:rsid w:val="00811C2E"/>
    <w:rsid w:val="00811EEE"/>
    <w:rsid w:val="00812667"/>
    <w:rsid w:val="0081361C"/>
    <w:rsid w:val="00813954"/>
    <w:rsid w:val="00814DDC"/>
    <w:rsid w:val="008156DC"/>
    <w:rsid w:val="0081574B"/>
    <w:rsid w:val="00815B9B"/>
    <w:rsid w:val="0081676F"/>
    <w:rsid w:val="00817B0C"/>
    <w:rsid w:val="00817E55"/>
    <w:rsid w:val="00817F9D"/>
    <w:rsid w:val="00822217"/>
    <w:rsid w:val="0082263A"/>
    <w:rsid w:val="00822EBB"/>
    <w:rsid w:val="00823913"/>
    <w:rsid w:val="00823CD8"/>
    <w:rsid w:val="00825436"/>
    <w:rsid w:val="008267EF"/>
    <w:rsid w:val="00826CBD"/>
    <w:rsid w:val="00830DFB"/>
    <w:rsid w:val="0083121D"/>
    <w:rsid w:val="00831331"/>
    <w:rsid w:val="00833440"/>
    <w:rsid w:val="008345F8"/>
    <w:rsid w:val="00836874"/>
    <w:rsid w:val="00836F67"/>
    <w:rsid w:val="0084050C"/>
    <w:rsid w:val="008437B0"/>
    <w:rsid w:val="00843C93"/>
    <w:rsid w:val="00844445"/>
    <w:rsid w:val="008459E0"/>
    <w:rsid w:val="008544D6"/>
    <w:rsid w:val="008561DB"/>
    <w:rsid w:val="00857C02"/>
    <w:rsid w:val="00860102"/>
    <w:rsid w:val="008607D4"/>
    <w:rsid w:val="0086112A"/>
    <w:rsid w:val="008646B3"/>
    <w:rsid w:val="008651D7"/>
    <w:rsid w:val="008656C7"/>
    <w:rsid w:val="00866470"/>
    <w:rsid w:val="0086772F"/>
    <w:rsid w:val="00870CDE"/>
    <w:rsid w:val="008716F2"/>
    <w:rsid w:val="00871D67"/>
    <w:rsid w:val="00872847"/>
    <w:rsid w:val="00872C63"/>
    <w:rsid w:val="00872D33"/>
    <w:rsid w:val="008736FE"/>
    <w:rsid w:val="008737E8"/>
    <w:rsid w:val="008765D2"/>
    <w:rsid w:val="008779B9"/>
    <w:rsid w:val="00880E2C"/>
    <w:rsid w:val="00881462"/>
    <w:rsid w:val="0088161E"/>
    <w:rsid w:val="00882021"/>
    <w:rsid w:val="00882B0A"/>
    <w:rsid w:val="008831FD"/>
    <w:rsid w:val="008847B9"/>
    <w:rsid w:val="00891322"/>
    <w:rsid w:val="008913CC"/>
    <w:rsid w:val="00891406"/>
    <w:rsid w:val="008920A7"/>
    <w:rsid w:val="00894F65"/>
    <w:rsid w:val="008968B2"/>
    <w:rsid w:val="00897538"/>
    <w:rsid w:val="00897EBC"/>
    <w:rsid w:val="008A051C"/>
    <w:rsid w:val="008A0B2C"/>
    <w:rsid w:val="008A1278"/>
    <w:rsid w:val="008A134B"/>
    <w:rsid w:val="008A3C79"/>
    <w:rsid w:val="008A4650"/>
    <w:rsid w:val="008A57B2"/>
    <w:rsid w:val="008A5DE9"/>
    <w:rsid w:val="008A75AF"/>
    <w:rsid w:val="008B0B56"/>
    <w:rsid w:val="008B1527"/>
    <w:rsid w:val="008B2CC1"/>
    <w:rsid w:val="008B60B2"/>
    <w:rsid w:val="008B6D05"/>
    <w:rsid w:val="008B7DEE"/>
    <w:rsid w:val="008B7E9B"/>
    <w:rsid w:val="008C0377"/>
    <w:rsid w:val="008C1CA5"/>
    <w:rsid w:val="008C1D1A"/>
    <w:rsid w:val="008C206D"/>
    <w:rsid w:val="008C21F9"/>
    <w:rsid w:val="008C227D"/>
    <w:rsid w:val="008C2E4C"/>
    <w:rsid w:val="008C36CB"/>
    <w:rsid w:val="008C56ED"/>
    <w:rsid w:val="008C6FC7"/>
    <w:rsid w:val="008C7327"/>
    <w:rsid w:val="008C7C6D"/>
    <w:rsid w:val="008D068A"/>
    <w:rsid w:val="008D0DFE"/>
    <w:rsid w:val="008D16F3"/>
    <w:rsid w:val="008D2519"/>
    <w:rsid w:val="008D36CC"/>
    <w:rsid w:val="008D3BEF"/>
    <w:rsid w:val="008D4E4A"/>
    <w:rsid w:val="008D59BB"/>
    <w:rsid w:val="008D5DD8"/>
    <w:rsid w:val="008D74BC"/>
    <w:rsid w:val="008E60A5"/>
    <w:rsid w:val="008E67CF"/>
    <w:rsid w:val="008E69ED"/>
    <w:rsid w:val="008E6B48"/>
    <w:rsid w:val="008F033D"/>
    <w:rsid w:val="008F090D"/>
    <w:rsid w:val="008F1066"/>
    <w:rsid w:val="008F1A1A"/>
    <w:rsid w:val="008F34C9"/>
    <w:rsid w:val="008F3DCE"/>
    <w:rsid w:val="008F4271"/>
    <w:rsid w:val="008F592D"/>
    <w:rsid w:val="008F595C"/>
    <w:rsid w:val="008F596E"/>
    <w:rsid w:val="008F7779"/>
    <w:rsid w:val="00901114"/>
    <w:rsid w:val="00902BB8"/>
    <w:rsid w:val="00902D47"/>
    <w:rsid w:val="00903ACE"/>
    <w:rsid w:val="00904648"/>
    <w:rsid w:val="009046B1"/>
    <w:rsid w:val="00904D53"/>
    <w:rsid w:val="00905998"/>
    <w:rsid w:val="00905ECF"/>
    <w:rsid w:val="0090731E"/>
    <w:rsid w:val="00910C9C"/>
    <w:rsid w:val="0091191E"/>
    <w:rsid w:val="00912448"/>
    <w:rsid w:val="009127E3"/>
    <w:rsid w:val="00912EEE"/>
    <w:rsid w:val="009137D2"/>
    <w:rsid w:val="00913D4D"/>
    <w:rsid w:val="00914449"/>
    <w:rsid w:val="009165F2"/>
    <w:rsid w:val="00916EE2"/>
    <w:rsid w:val="00916F8A"/>
    <w:rsid w:val="009209A7"/>
    <w:rsid w:val="0092119C"/>
    <w:rsid w:val="0092222A"/>
    <w:rsid w:val="00922FDA"/>
    <w:rsid w:val="00926030"/>
    <w:rsid w:val="00927CFA"/>
    <w:rsid w:val="0093114B"/>
    <w:rsid w:val="009316E5"/>
    <w:rsid w:val="00932160"/>
    <w:rsid w:val="00932450"/>
    <w:rsid w:val="00935F2E"/>
    <w:rsid w:val="00936740"/>
    <w:rsid w:val="00936F04"/>
    <w:rsid w:val="009411DB"/>
    <w:rsid w:val="00941B20"/>
    <w:rsid w:val="00941E5D"/>
    <w:rsid w:val="009442E9"/>
    <w:rsid w:val="00944B78"/>
    <w:rsid w:val="0094729F"/>
    <w:rsid w:val="009507E9"/>
    <w:rsid w:val="00951AB8"/>
    <w:rsid w:val="0095451E"/>
    <w:rsid w:val="0095632A"/>
    <w:rsid w:val="00957332"/>
    <w:rsid w:val="00960F78"/>
    <w:rsid w:val="00961B3E"/>
    <w:rsid w:val="00961F55"/>
    <w:rsid w:val="00962428"/>
    <w:rsid w:val="00963E27"/>
    <w:rsid w:val="00964770"/>
    <w:rsid w:val="00964C84"/>
    <w:rsid w:val="00966A22"/>
    <w:rsid w:val="009671C7"/>
    <w:rsid w:val="0096722F"/>
    <w:rsid w:val="00970796"/>
    <w:rsid w:val="009707DF"/>
    <w:rsid w:val="00971DAC"/>
    <w:rsid w:val="0097236D"/>
    <w:rsid w:val="0097238B"/>
    <w:rsid w:val="0097466B"/>
    <w:rsid w:val="009803F2"/>
    <w:rsid w:val="00980843"/>
    <w:rsid w:val="009809BF"/>
    <w:rsid w:val="00981320"/>
    <w:rsid w:val="00981B3B"/>
    <w:rsid w:val="00982E72"/>
    <w:rsid w:val="00983C28"/>
    <w:rsid w:val="00985D1C"/>
    <w:rsid w:val="009862BA"/>
    <w:rsid w:val="00987E8D"/>
    <w:rsid w:val="009900A6"/>
    <w:rsid w:val="009901B6"/>
    <w:rsid w:val="0099074D"/>
    <w:rsid w:val="00990E82"/>
    <w:rsid w:val="00990FE3"/>
    <w:rsid w:val="00991DA3"/>
    <w:rsid w:val="00991E9D"/>
    <w:rsid w:val="0099243C"/>
    <w:rsid w:val="0099343B"/>
    <w:rsid w:val="00993A9A"/>
    <w:rsid w:val="00993F60"/>
    <w:rsid w:val="00996442"/>
    <w:rsid w:val="00997AB4"/>
    <w:rsid w:val="00997AFF"/>
    <w:rsid w:val="00997E3F"/>
    <w:rsid w:val="009A0C04"/>
    <w:rsid w:val="009A124C"/>
    <w:rsid w:val="009A25FB"/>
    <w:rsid w:val="009A2A7B"/>
    <w:rsid w:val="009A5431"/>
    <w:rsid w:val="009A5699"/>
    <w:rsid w:val="009A6687"/>
    <w:rsid w:val="009A68F0"/>
    <w:rsid w:val="009A74D8"/>
    <w:rsid w:val="009A7882"/>
    <w:rsid w:val="009A7D5E"/>
    <w:rsid w:val="009B170A"/>
    <w:rsid w:val="009B1BBA"/>
    <w:rsid w:val="009B2B4D"/>
    <w:rsid w:val="009B336C"/>
    <w:rsid w:val="009B595A"/>
    <w:rsid w:val="009B7198"/>
    <w:rsid w:val="009B7BBE"/>
    <w:rsid w:val="009C1430"/>
    <w:rsid w:val="009C1B6F"/>
    <w:rsid w:val="009C1DEC"/>
    <w:rsid w:val="009C2A02"/>
    <w:rsid w:val="009C4722"/>
    <w:rsid w:val="009C49E5"/>
    <w:rsid w:val="009C5FD1"/>
    <w:rsid w:val="009D0766"/>
    <w:rsid w:val="009D22D0"/>
    <w:rsid w:val="009D2DD9"/>
    <w:rsid w:val="009D76EA"/>
    <w:rsid w:val="009E0B70"/>
    <w:rsid w:val="009E2791"/>
    <w:rsid w:val="009E3F6F"/>
    <w:rsid w:val="009E4166"/>
    <w:rsid w:val="009E45F0"/>
    <w:rsid w:val="009E5024"/>
    <w:rsid w:val="009E5406"/>
    <w:rsid w:val="009E5725"/>
    <w:rsid w:val="009E78BA"/>
    <w:rsid w:val="009E79BC"/>
    <w:rsid w:val="009F01AD"/>
    <w:rsid w:val="009F499F"/>
    <w:rsid w:val="009F7261"/>
    <w:rsid w:val="00A02499"/>
    <w:rsid w:val="00A03256"/>
    <w:rsid w:val="00A032CF"/>
    <w:rsid w:val="00A0361C"/>
    <w:rsid w:val="00A04852"/>
    <w:rsid w:val="00A0496D"/>
    <w:rsid w:val="00A06230"/>
    <w:rsid w:val="00A10371"/>
    <w:rsid w:val="00A10BF9"/>
    <w:rsid w:val="00A1174B"/>
    <w:rsid w:val="00A11D12"/>
    <w:rsid w:val="00A1323C"/>
    <w:rsid w:val="00A13A27"/>
    <w:rsid w:val="00A13C95"/>
    <w:rsid w:val="00A13E3D"/>
    <w:rsid w:val="00A148E3"/>
    <w:rsid w:val="00A15C50"/>
    <w:rsid w:val="00A15EFF"/>
    <w:rsid w:val="00A20CBA"/>
    <w:rsid w:val="00A211B2"/>
    <w:rsid w:val="00A211CE"/>
    <w:rsid w:val="00A2177B"/>
    <w:rsid w:val="00A25635"/>
    <w:rsid w:val="00A26469"/>
    <w:rsid w:val="00A26D77"/>
    <w:rsid w:val="00A26E27"/>
    <w:rsid w:val="00A27371"/>
    <w:rsid w:val="00A27E41"/>
    <w:rsid w:val="00A30E15"/>
    <w:rsid w:val="00A31205"/>
    <w:rsid w:val="00A321F1"/>
    <w:rsid w:val="00A355AF"/>
    <w:rsid w:val="00A36661"/>
    <w:rsid w:val="00A3674F"/>
    <w:rsid w:val="00A37342"/>
    <w:rsid w:val="00A3737E"/>
    <w:rsid w:val="00A415D3"/>
    <w:rsid w:val="00A42DA0"/>
    <w:rsid w:val="00A42DAF"/>
    <w:rsid w:val="00A430C6"/>
    <w:rsid w:val="00A443E5"/>
    <w:rsid w:val="00A45BD8"/>
    <w:rsid w:val="00A46572"/>
    <w:rsid w:val="00A46918"/>
    <w:rsid w:val="00A50DD0"/>
    <w:rsid w:val="00A51656"/>
    <w:rsid w:val="00A540D0"/>
    <w:rsid w:val="00A541BB"/>
    <w:rsid w:val="00A54F0E"/>
    <w:rsid w:val="00A5642A"/>
    <w:rsid w:val="00A56F36"/>
    <w:rsid w:val="00A57516"/>
    <w:rsid w:val="00A577C5"/>
    <w:rsid w:val="00A577F4"/>
    <w:rsid w:val="00A60505"/>
    <w:rsid w:val="00A6103B"/>
    <w:rsid w:val="00A617C6"/>
    <w:rsid w:val="00A63283"/>
    <w:rsid w:val="00A64E4A"/>
    <w:rsid w:val="00A66139"/>
    <w:rsid w:val="00A66A98"/>
    <w:rsid w:val="00A673B7"/>
    <w:rsid w:val="00A67656"/>
    <w:rsid w:val="00A67695"/>
    <w:rsid w:val="00A70A0E"/>
    <w:rsid w:val="00A72198"/>
    <w:rsid w:val="00A72D56"/>
    <w:rsid w:val="00A7395E"/>
    <w:rsid w:val="00A749A9"/>
    <w:rsid w:val="00A75106"/>
    <w:rsid w:val="00A75D57"/>
    <w:rsid w:val="00A772A7"/>
    <w:rsid w:val="00A80B84"/>
    <w:rsid w:val="00A826E0"/>
    <w:rsid w:val="00A8369B"/>
    <w:rsid w:val="00A83F65"/>
    <w:rsid w:val="00A845B0"/>
    <w:rsid w:val="00A84F81"/>
    <w:rsid w:val="00A864E9"/>
    <w:rsid w:val="00A8671B"/>
    <w:rsid w:val="00A869B7"/>
    <w:rsid w:val="00A90D54"/>
    <w:rsid w:val="00A90D7B"/>
    <w:rsid w:val="00A919D5"/>
    <w:rsid w:val="00A9656E"/>
    <w:rsid w:val="00A96EB4"/>
    <w:rsid w:val="00AA02FD"/>
    <w:rsid w:val="00AA2C34"/>
    <w:rsid w:val="00AA3034"/>
    <w:rsid w:val="00AA4828"/>
    <w:rsid w:val="00AA55FF"/>
    <w:rsid w:val="00AB0C0C"/>
    <w:rsid w:val="00AB1756"/>
    <w:rsid w:val="00AB562C"/>
    <w:rsid w:val="00AB663B"/>
    <w:rsid w:val="00AC0070"/>
    <w:rsid w:val="00AC1CCF"/>
    <w:rsid w:val="00AC1CE3"/>
    <w:rsid w:val="00AC205C"/>
    <w:rsid w:val="00AC2845"/>
    <w:rsid w:val="00AC2ECF"/>
    <w:rsid w:val="00AC464C"/>
    <w:rsid w:val="00AC5BC9"/>
    <w:rsid w:val="00AC6DE2"/>
    <w:rsid w:val="00AD1006"/>
    <w:rsid w:val="00AD1375"/>
    <w:rsid w:val="00AD178B"/>
    <w:rsid w:val="00AD19FF"/>
    <w:rsid w:val="00AD264F"/>
    <w:rsid w:val="00AD2D08"/>
    <w:rsid w:val="00AD4280"/>
    <w:rsid w:val="00AD49E4"/>
    <w:rsid w:val="00AD552E"/>
    <w:rsid w:val="00AD6006"/>
    <w:rsid w:val="00AD6661"/>
    <w:rsid w:val="00AD6F41"/>
    <w:rsid w:val="00AD7C0B"/>
    <w:rsid w:val="00AE075E"/>
    <w:rsid w:val="00AE0D21"/>
    <w:rsid w:val="00AE0FDC"/>
    <w:rsid w:val="00AE3A63"/>
    <w:rsid w:val="00AE4459"/>
    <w:rsid w:val="00AE48A3"/>
    <w:rsid w:val="00AE4BAC"/>
    <w:rsid w:val="00AE5A20"/>
    <w:rsid w:val="00AE7434"/>
    <w:rsid w:val="00AE76F9"/>
    <w:rsid w:val="00AF01F5"/>
    <w:rsid w:val="00AF0A6B"/>
    <w:rsid w:val="00AF0C93"/>
    <w:rsid w:val="00AF1659"/>
    <w:rsid w:val="00AF1C89"/>
    <w:rsid w:val="00AF1EF8"/>
    <w:rsid w:val="00AF22E2"/>
    <w:rsid w:val="00AF289A"/>
    <w:rsid w:val="00AF3C63"/>
    <w:rsid w:val="00AF4357"/>
    <w:rsid w:val="00B00805"/>
    <w:rsid w:val="00B01C85"/>
    <w:rsid w:val="00B02309"/>
    <w:rsid w:val="00B0355D"/>
    <w:rsid w:val="00B037F5"/>
    <w:rsid w:val="00B03C20"/>
    <w:rsid w:val="00B05A69"/>
    <w:rsid w:val="00B063FF"/>
    <w:rsid w:val="00B073D9"/>
    <w:rsid w:val="00B079F9"/>
    <w:rsid w:val="00B108C0"/>
    <w:rsid w:val="00B10DA2"/>
    <w:rsid w:val="00B11509"/>
    <w:rsid w:val="00B11909"/>
    <w:rsid w:val="00B11970"/>
    <w:rsid w:val="00B11EDB"/>
    <w:rsid w:val="00B11F75"/>
    <w:rsid w:val="00B12762"/>
    <w:rsid w:val="00B12FB5"/>
    <w:rsid w:val="00B13C0D"/>
    <w:rsid w:val="00B20617"/>
    <w:rsid w:val="00B2077B"/>
    <w:rsid w:val="00B23ECE"/>
    <w:rsid w:val="00B264C0"/>
    <w:rsid w:val="00B27B83"/>
    <w:rsid w:val="00B31A2C"/>
    <w:rsid w:val="00B33ACC"/>
    <w:rsid w:val="00B342F2"/>
    <w:rsid w:val="00B35100"/>
    <w:rsid w:val="00B355C5"/>
    <w:rsid w:val="00B37951"/>
    <w:rsid w:val="00B42292"/>
    <w:rsid w:val="00B42EAA"/>
    <w:rsid w:val="00B452BD"/>
    <w:rsid w:val="00B4611F"/>
    <w:rsid w:val="00B531E9"/>
    <w:rsid w:val="00B5342B"/>
    <w:rsid w:val="00B5369D"/>
    <w:rsid w:val="00B53EAF"/>
    <w:rsid w:val="00B550CD"/>
    <w:rsid w:val="00B55201"/>
    <w:rsid w:val="00B5665E"/>
    <w:rsid w:val="00B57C30"/>
    <w:rsid w:val="00B60D05"/>
    <w:rsid w:val="00B60FCB"/>
    <w:rsid w:val="00B61171"/>
    <w:rsid w:val="00B6209D"/>
    <w:rsid w:val="00B62AA9"/>
    <w:rsid w:val="00B643A7"/>
    <w:rsid w:val="00B705B4"/>
    <w:rsid w:val="00B707D6"/>
    <w:rsid w:val="00B70BDA"/>
    <w:rsid w:val="00B71069"/>
    <w:rsid w:val="00B72BF8"/>
    <w:rsid w:val="00B730A8"/>
    <w:rsid w:val="00B8021F"/>
    <w:rsid w:val="00B84107"/>
    <w:rsid w:val="00B84373"/>
    <w:rsid w:val="00B857BA"/>
    <w:rsid w:val="00B85AFA"/>
    <w:rsid w:val="00B92EC2"/>
    <w:rsid w:val="00B936B3"/>
    <w:rsid w:val="00B9508C"/>
    <w:rsid w:val="00B957C5"/>
    <w:rsid w:val="00B95AE3"/>
    <w:rsid w:val="00B95BEE"/>
    <w:rsid w:val="00B96166"/>
    <w:rsid w:val="00B9716D"/>
    <w:rsid w:val="00B9734B"/>
    <w:rsid w:val="00B97EC6"/>
    <w:rsid w:val="00BA10A5"/>
    <w:rsid w:val="00BA30E2"/>
    <w:rsid w:val="00BA3632"/>
    <w:rsid w:val="00BA490B"/>
    <w:rsid w:val="00BA4B6D"/>
    <w:rsid w:val="00BA4C42"/>
    <w:rsid w:val="00BA5543"/>
    <w:rsid w:val="00BA5CB7"/>
    <w:rsid w:val="00BB11C7"/>
    <w:rsid w:val="00BB1F63"/>
    <w:rsid w:val="00BB3C68"/>
    <w:rsid w:val="00BB4579"/>
    <w:rsid w:val="00BB485C"/>
    <w:rsid w:val="00BB4AC1"/>
    <w:rsid w:val="00BB6A74"/>
    <w:rsid w:val="00BB7B74"/>
    <w:rsid w:val="00BB7FB5"/>
    <w:rsid w:val="00BC003E"/>
    <w:rsid w:val="00BC1395"/>
    <w:rsid w:val="00BC39D5"/>
    <w:rsid w:val="00BC4159"/>
    <w:rsid w:val="00BC4A4A"/>
    <w:rsid w:val="00BC4E77"/>
    <w:rsid w:val="00BC6515"/>
    <w:rsid w:val="00BC6DA0"/>
    <w:rsid w:val="00BD07F7"/>
    <w:rsid w:val="00BD0C35"/>
    <w:rsid w:val="00BD377F"/>
    <w:rsid w:val="00BD3CF4"/>
    <w:rsid w:val="00BD4517"/>
    <w:rsid w:val="00BD52CB"/>
    <w:rsid w:val="00BD54CA"/>
    <w:rsid w:val="00BD57E0"/>
    <w:rsid w:val="00BD5955"/>
    <w:rsid w:val="00BD6AA3"/>
    <w:rsid w:val="00BD6E90"/>
    <w:rsid w:val="00BD70F7"/>
    <w:rsid w:val="00BD7EE0"/>
    <w:rsid w:val="00BE0AAF"/>
    <w:rsid w:val="00BE1FED"/>
    <w:rsid w:val="00BE2937"/>
    <w:rsid w:val="00BE5F7A"/>
    <w:rsid w:val="00BE72F7"/>
    <w:rsid w:val="00BF02ED"/>
    <w:rsid w:val="00BF0F25"/>
    <w:rsid w:val="00BF34C2"/>
    <w:rsid w:val="00BF36A5"/>
    <w:rsid w:val="00BF4D59"/>
    <w:rsid w:val="00BF7133"/>
    <w:rsid w:val="00BF7652"/>
    <w:rsid w:val="00C0111B"/>
    <w:rsid w:val="00C02326"/>
    <w:rsid w:val="00C079B0"/>
    <w:rsid w:val="00C10275"/>
    <w:rsid w:val="00C11048"/>
    <w:rsid w:val="00C11BFE"/>
    <w:rsid w:val="00C11D01"/>
    <w:rsid w:val="00C1297C"/>
    <w:rsid w:val="00C146B2"/>
    <w:rsid w:val="00C159CF"/>
    <w:rsid w:val="00C15A18"/>
    <w:rsid w:val="00C15D96"/>
    <w:rsid w:val="00C17698"/>
    <w:rsid w:val="00C17FF6"/>
    <w:rsid w:val="00C20A20"/>
    <w:rsid w:val="00C2133A"/>
    <w:rsid w:val="00C22118"/>
    <w:rsid w:val="00C23507"/>
    <w:rsid w:val="00C26490"/>
    <w:rsid w:val="00C26ACD"/>
    <w:rsid w:val="00C273F1"/>
    <w:rsid w:val="00C279A2"/>
    <w:rsid w:val="00C30DDB"/>
    <w:rsid w:val="00C30F39"/>
    <w:rsid w:val="00C310C6"/>
    <w:rsid w:val="00C313E1"/>
    <w:rsid w:val="00C332E5"/>
    <w:rsid w:val="00C359EE"/>
    <w:rsid w:val="00C367BD"/>
    <w:rsid w:val="00C37195"/>
    <w:rsid w:val="00C40405"/>
    <w:rsid w:val="00C409CD"/>
    <w:rsid w:val="00C44286"/>
    <w:rsid w:val="00C446FC"/>
    <w:rsid w:val="00C45B81"/>
    <w:rsid w:val="00C46CAD"/>
    <w:rsid w:val="00C472AE"/>
    <w:rsid w:val="00C5068F"/>
    <w:rsid w:val="00C509CF"/>
    <w:rsid w:val="00C5119A"/>
    <w:rsid w:val="00C5226D"/>
    <w:rsid w:val="00C523E2"/>
    <w:rsid w:val="00C532E0"/>
    <w:rsid w:val="00C54155"/>
    <w:rsid w:val="00C57004"/>
    <w:rsid w:val="00C60D32"/>
    <w:rsid w:val="00C61A91"/>
    <w:rsid w:val="00C63965"/>
    <w:rsid w:val="00C67409"/>
    <w:rsid w:val="00C67587"/>
    <w:rsid w:val="00C67668"/>
    <w:rsid w:val="00C71574"/>
    <w:rsid w:val="00C722E0"/>
    <w:rsid w:val="00C72652"/>
    <w:rsid w:val="00C7350E"/>
    <w:rsid w:val="00C741E7"/>
    <w:rsid w:val="00C76441"/>
    <w:rsid w:val="00C77875"/>
    <w:rsid w:val="00C81D62"/>
    <w:rsid w:val="00C8409A"/>
    <w:rsid w:val="00C8478F"/>
    <w:rsid w:val="00C85E5D"/>
    <w:rsid w:val="00C865DC"/>
    <w:rsid w:val="00C86D74"/>
    <w:rsid w:val="00C87ED0"/>
    <w:rsid w:val="00C9368E"/>
    <w:rsid w:val="00C9557D"/>
    <w:rsid w:val="00C95BE2"/>
    <w:rsid w:val="00C95C4F"/>
    <w:rsid w:val="00C95EB7"/>
    <w:rsid w:val="00C96E04"/>
    <w:rsid w:val="00CA140D"/>
    <w:rsid w:val="00CA3D75"/>
    <w:rsid w:val="00CA3FA2"/>
    <w:rsid w:val="00CA517C"/>
    <w:rsid w:val="00CA53AF"/>
    <w:rsid w:val="00CA59A7"/>
    <w:rsid w:val="00CB0584"/>
    <w:rsid w:val="00CB0FF9"/>
    <w:rsid w:val="00CB1160"/>
    <w:rsid w:val="00CB1B9B"/>
    <w:rsid w:val="00CB4031"/>
    <w:rsid w:val="00CB415E"/>
    <w:rsid w:val="00CB5057"/>
    <w:rsid w:val="00CB551D"/>
    <w:rsid w:val="00CB660C"/>
    <w:rsid w:val="00CB6B48"/>
    <w:rsid w:val="00CB7713"/>
    <w:rsid w:val="00CC04F9"/>
    <w:rsid w:val="00CC3E19"/>
    <w:rsid w:val="00CC7C15"/>
    <w:rsid w:val="00CD04F1"/>
    <w:rsid w:val="00CD066A"/>
    <w:rsid w:val="00CD06DD"/>
    <w:rsid w:val="00CD4569"/>
    <w:rsid w:val="00CD5175"/>
    <w:rsid w:val="00CD5D89"/>
    <w:rsid w:val="00CD7D54"/>
    <w:rsid w:val="00CE27A7"/>
    <w:rsid w:val="00CE601F"/>
    <w:rsid w:val="00CE6112"/>
    <w:rsid w:val="00CE6BD8"/>
    <w:rsid w:val="00CE7916"/>
    <w:rsid w:val="00CE79BE"/>
    <w:rsid w:val="00CF0687"/>
    <w:rsid w:val="00CF236F"/>
    <w:rsid w:val="00CF2384"/>
    <w:rsid w:val="00CF251A"/>
    <w:rsid w:val="00CF27E1"/>
    <w:rsid w:val="00CF2DBD"/>
    <w:rsid w:val="00CF547E"/>
    <w:rsid w:val="00CF56E8"/>
    <w:rsid w:val="00CF62E5"/>
    <w:rsid w:val="00CF6478"/>
    <w:rsid w:val="00CF65E0"/>
    <w:rsid w:val="00CF7A56"/>
    <w:rsid w:val="00D0240D"/>
    <w:rsid w:val="00D03203"/>
    <w:rsid w:val="00D03541"/>
    <w:rsid w:val="00D036EF"/>
    <w:rsid w:val="00D040DC"/>
    <w:rsid w:val="00D04202"/>
    <w:rsid w:val="00D0600E"/>
    <w:rsid w:val="00D074A5"/>
    <w:rsid w:val="00D12519"/>
    <w:rsid w:val="00D130A9"/>
    <w:rsid w:val="00D13ED0"/>
    <w:rsid w:val="00D15D36"/>
    <w:rsid w:val="00D15D7A"/>
    <w:rsid w:val="00D160DC"/>
    <w:rsid w:val="00D171EC"/>
    <w:rsid w:val="00D173D6"/>
    <w:rsid w:val="00D17A42"/>
    <w:rsid w:val="00D20914"/>
    <w:rsid w:val="00D21388"/>
    <w:rsid w:val="00D21C03"/>
    <w:rsid w:val="00D21E09"/>
    <w:rsid w:val="00D22107"/>
    <w:rsid w:val="00D227C9"/>
    <w:rsid w:val="00D2292D"/>
    <w:rsid w:val="00D22C3B"/>
    <w:rsid w:val="00D22D11"/>
    <w:rsid w:val="00D22DD8"/>
    <w:rsid w:val="00D23C30"/>
    <w:rsid w:val="00D24808"/>
    <w:rsid w:val="00D24FB1"/>
    <w:rsid w:val="00D25A52"/>
    <w:rsid w:val="00D25C30"/>
    <w:rsid w:val="00D25E76"/>
    <w:rsid w:val="00D25F94"/>
    <w:rsid w:val="00D30AAF"/>
    <w:rsid w:val="00D30CF9"/>
    <w:rsid w:val="00D30F67"/>
    <w:rsid w:val="00D316BF"/>
    <w:rsid w:val="00D3428B"/>
    <w:rsid w:val="00D352AD"/>
    <w:rsid w:val="00D36544"/>
    <w:rsid w:val="00D366EB"/>
    <w:rsid w:val="00D37D32"/>
    <w:rsid w:val="00D37DF9"/>
    <w:rsid w:val="00D409FD"/>
    <w:rsid w:val="00D41CD6"/>
    <w:rsid w:val="00D42650"/>
    <w:rsid w:val="00D435FD"/>
    <w:rsid w:val="00D43DC6"/>
    <w:rsid w:val="00D44FD6"/>
    <w:rsid w:val="00D451FC"/>
    <w:rsid w:val="00D45252"/>
    <w:rsid w:val="00D46336"/>
    <w:rsid w:val="00D47575"/>
    <w:rsid w:val="00D47B6C"/>
    <w:rsid w:val="00D51278"/>
    <w:rsid w:val="00D518D9"/>
    <w:rsid w:val="00D51DA3"/>
    <w:rsid w:val="00D51E08"/>
    <w:rsid w:val="00D53E8B"/>
    <w:rsid w:val="00D55007"/>
    <w:rsid w:val="00D56AAD"/>
    <w:rsid w:val="00D57AE4"/>
    <w:rsid w:val="00D57BF8"/>
    <w:rsid w:val="00D57C91"/>
    <w:rsid w:val="00D62980"/>
    <w:rsid w:val="00D62A4D"/>
    <w:rsid w:val="00D63A37"/>
    <w:rsid w:val="00D6580F"/>
    <w:rsid w:val="00D66538"/>
    <w:rsid w:val="00D71293"/>
    <w:rsid w:val="00D71B4D"/>
    <w:rsid w:val="00D72E84"/>
    <w:rsid w:val="00D750E9"/>
    <w:rsid w:val="00D75FB2"/>
    <w:rsid w:val="00D76002"/>
    <w:rsid w:val="00D7665A"/>
    <w:rsid w:val="00D770CA"/>
    <w:rsid w:val="00D77D07"/>
    <w:rsid w:val="00D8196F"/>
    <w:rsid w:val="00D83280"/>
    <w:rsid w:val="00D8364E"/>
    <w:rsid w:val="00D83657"/>
    <w:rsid w:val="00D853A2"/>
    <w:rsid w:val="00D86904"/>
    <w:rsid w:val="00D86961"/>
    <w:rsid w:val="00D913AF"/>
    <w:rsid w:val="00D93D55"/>
    <w:rsid w:val="00D94ABA"/>
    <w:rsid w:val="00D94BFA"/>
    <w:rsid w:val="00D95E36"/>
    <w:rsid w:val="00D97316"/>
    <w:rsid w:val="00D97843"/>
    <w:rsid w:val="00D97BF1"/>
    <w:rsid w:val="00DA0655"/>
    <w:rsid w:val="00DA3394"/>
    <w:rsid w:val="00DA503A"/>
    <w:rsid w:val="00DA641A"/>
    <w:rsid w:val="00DB04AE"/>
    <w:rsid w:val="00DB0579"/>
    <w:rsid w:val="00DB1A3C"/>
    <w:rsid w:val="00DB30C6"/>
    <w:rsid w:val="00DB3EF2"/>
    <w:rsid w:val="00DB52E2"/>
    <w:rsid w:val="00DB5BA7"/>
    <w:rsid w:val="00DB5DE7"/>
    <w:rsid w:val="00DB6817"/>
    <w:rsid w:val="00DB68FB"/>
    <w:rsid w:val="00DB73DF"/>
    <w:rsid w:val="00DC1D00"/>
    <w:rsid w:val="00DC22DE"/>
    <w:rsid w:val="00DC467F"/>
    <w:rsid w:val="00DC5422"/>
    <w:rsid w:val="00DC549B"/>
    <w:rsid w:val="00DC6FF5"/>
    <w:rsid w:val="00DD06DB"/>
    <w:rsid w:val="00DD0A01"/>
    <w:rsid w:val="00DD1FD9"/>
    <w:rsid w:val="00DD7140"/>
    <w:rsid w:val="00DD72B8"/>
    <w:rsid w:val="00DE0EA5"/>
    <w:rsid w:val="00DE0EFE"/>
    <w:rsid w:val="00DE1869"/>
    <w:rsid w:val="00DE2657"/>
    <w:rsid w:val="00DE2BDF"/>
    <w:rsid w:val="00DE56C2"/>
    <w:rsid w:val="00DE60E8"/>
    <w:rsid w:val="00DE6163"/>
    <w:rsid w:val="00DF0472"/>
    <w:rsid w:val="00DF1F31"/>
    <w:rsid w:val="00DF4E35"/>
    <w:rsid w:val="00DF6FA5"/>
    <w:rsid w:val="00E001F6"/>
    <w:rsid w:val="00E01646"/>
    <w:rsid w:val="00E01838"/>
    <w:rsid w:val="00E01864"/>
    <w:rsid w:val="00E04CC3"/>
    <w:rsid w:val="00E054B6"/>
    <w:rsid w:val="00E06A03"/>
    <w:rsid w:val="00E07A83"/>
    <w:rsid w:val="00E10660"/>
    <w:rsid w:val="00E11FCF"/>
    <w:rsid w:val="00E121F2"/>
    <w:rsid w:val="00E1245E"/>
    <w:rsid w:val="00E125CB"/>
    <w:rsid w:val="00E128C9"/>
    <w:rsid w:val="00E12EBB"/>
    <w:rsid w:val="00E14BC5"/>
    <w:rsid w:val="00E15015"/>
    <w:rsid w:val="00E1645F"/>
    <w:rsid w:val="00E2018A"/>
    <w:rsid w:val="00E20BC6"/>
    <w:rsid w:val="00E21C4A"/>
    <w:rsid w:val="00E232E2"/>
    <w:rsid w:val="00E24075"/>
    <w:rsid w:val="00E27D23"/>
    <w:rsid w:val="00E30949"/>
    <w:rsid w:val="00E31C72"/>
    <w:rsid w:val="00E335FE"/>
    <w:rsid w:val="00E33817"/>
    <w:rsid w:val="00E354CC"/>
    <w:rsid w:val="00E3754E"/>
    <w:rsid w:val="00E404E4"/>
    <w:rsid w:val="00E43AC5"/>
    <w:rsid w:val="00E44FAB"/>
    <w:rsid w:val="00E45068"/>
    <w:rsid w:val="00E452D4"/>
    <w:rsid w:val="00E4572E"/>
    <w:rsid w:val="00E45F04"/>
    <w:rsid w:val="00E46088"/>
    <w:rsid w:val="00E46596"/>
    <w:rsid w:val="00E476AD"/>
    <w:rsid w:val="00E47ED4"/>
    <w:rsid w:val="00E50E01"/>
    <w:rsid w:val="00E51E0A"/>
    <w:rsid w:val="00E53A1F"/>
    <w:rsid w:val="00E53BF8"/>
    <w:rsid w:val="00E54736"/>
    <w:rsid w:val="00E55958"/>
    <w:rsid w:val="00E57A96"/>
    <w:rsid w:val="00E60017"/>
    <w:rsid w:val="00E60F72"/>
    <w:rsid w:val="00E61237"/>
    <w:rsid w:val="00E61C5D"/>
    <w:rsid w:val="00E623CB"/>
    <w:rsid w:val="00E63481"/>
    <w:rsid w:val="00E63533"/>
    <w:rsid w:val="00E6353D"/>
    <w:rsid w:val="00E638AF"/>
    <w:rsid w:val="00E63EA4"/>
    <w:rsid w:val="00E640E9"/>
    <w:rsid w:val="00E66F28"/>
    <w:rsid w:val="00E70692"/>
    <w:rsid w:val="00E72ABD"/>
    <w:rsid w:val="00E73550"/>
    <w:rsid w:val="00E73F4B"/>
    <w:rsid w:val="00E748BC"/>
    <w:rsid w:val="00E74956"/>
    <w:rsid w:val="00E75F6D"/>
    <w:rsid w:val="00E80EA0"/>
    <w:rsid w:val="00E81292"/>
    <w:rsid w:val="00E81C04"/>
    <w:rsid w:val="00E82BAF"/>
    <w:rsid w:val="00E83185"/>
    <w:rsid w:val="00E84058"/>
    <w:rsid w:val="00E845E6"/>
    <w:rsid w:val="00E84BB1"/>
    <w:rsid w:val="00E85376"/>
    <w:rsid w:val="00E85DD2"/>
    <w:rsid w:val="00E90619"/>
    <w:rsid w:val="00E90AD3"/>
    <w:rsid w:val="00E92AA2"/>
    <w:rsid w:val="00E939E0"/>
    <w:rsid w:val="00E94515"/>
    <w:rsid w:val="00E96DC6"/>
    <w:rsid w:val="00EA1061"/>
    <w:rsid w:val="00EA22A0"/>
    <w:rsid w:val="00EA26B1"/>
    <w:rsid w:val="00EA6E39"/>
    <w:rsid w:val="00EA79AA"/>
    <w:rsid w:val="00EA7C0A"/>
    <w:rsid w:val="00EA7D6E"/>
    <w:rsid w:val="00EB02CC"/>
    <w:rsid w:val="00EB2095"/>
    <w:rsid w:val="00EB31C4"/>
    <w:rsid w:val="00EB6D16"/>
    <w:rsid w:val="00EB71E4"/>
    <w:rsid w:val="00EC1688"/>
    <w:rsid w:val="00EC27A6"/>
    <w:rsid w:val="00EC4E49"/>
    <w:rsid w:val="00EC5097"/>
    <w:rsid w:val="00EC5C44"/>
    <w:rsid w:val="00EC70D5"/>
    <w:rsid w:val="00EC7B37"/>
    <w:rsid w:val="00ED13A2"/>
    <w:rsid w:val="00ED13EE"/>
    <w:rsid w:val="00ED21C9"/>
    <w:rsid w:val="00ED2563"/>
    <w:rsid w:val="00ED3ACC"/>
    <w:rsid w:val="00ED404A"/>
    <w:rsid w:val="00ED54AE"/>
    <w:rsid w:val="00ED5ECD"/>
    <w:rsid w:val="00ED5F85"/>
    <w:rsid w:val="00ED6385"/>
    <w:rsid w:val="00ED650E"/>
    <w:rsid w:val="00ED68BF"/>
    <w:rsid w:val="00ED77FB"/>
    <w:rsid w:val="00ED795C"/>
    <w:rsid w:val="00EE21DC"/>
    <w:rsid w:val="00EE45FA"/>
    <w:rsid w:val="00EE467A"/>
    <w:rsid w:val="00EE4996"/>
    <w:rsid w:val="00EE4BB1"/>
    <w:rsid w:val="00EE7FA3"/>
    <w:rsid w:val="00EF0066"/>
    <w:rsid w:val="00EF00C9"/>
    <w:rsid w:val="00EF0FCE"/>
    <w:rsid w:val="00EF110B"/>
    <w:rsid w:val="00EF147E"/>
    <w:rsid w:val="00EF1794"/>
    <w:rsid w:val="00EF258F"/>
    <w:rsid w:val="00EF2CFC"/>
    <w:rsid w:val="00EF6AAA"/>
    <w:rsid w:val="00EF6B37"/>
    <w:rsid w:val="00F009F5"/>
    <w:rsid w:val="00F00A47"/>
    <w:rsid w:val="00F00A67"/>
    <w:rsid w:val="00F021F5"/>
    <w:rsid w:val="00F03366"/>
    <w:rsid w:val="00F068AE"/>
    <w:rsid w:val="00F06DB8"/>
    <w:rsid w:val="00F104D3"/>
    <w:rsid w:val="00F142A2"/>
    <w:rsid w:val="00F148A7"/>
    <w:rsid w:val="00F1548E"/>
    <w:rsid w:val="00F164F3"/>
    <w:rsid w:val="00F1691A"/>
    <w:rsid w:val="00F208BD"/>
    <w:rsid w:val="00F20D5D"/>
    <w:rsid w:val="00F24F9C"/>
    <w:rsid w:val="00F3091E"/>
    <w:rsid w:val="00F32198"/>
    <w:rsid w:val="00F33460"/>
    <w:rsid w:val="00F33A53"/>
    <w:rsid w:val="00F3682F"/>
    <w:rsid w:val="00F40779"/>
    <w:rsid w:val="00F42181"/>
    <w:rsid w:val="00F42AE4"/>
    <w:rsid w:val="00F42C3C"/>
    <w:rsid w:val="00F43FBD"/>
    <w:rsid w:val="00F45C6B"/>
    <w:rsid w:val="00F45E03"/>
    <w:rsid w:val="00F47A66"/>
    <w:rsid w:val="00F51CB8"/>
    <w:rsid w:val="00F52669"/>
    <w:rsid w:val="00F56BED"/>
    <w:rsid w:val="00F57695"/>
    <w:rsid w:val="00F57E3A"/>
    <w:rsid w:val="00F60444"/>
    <w:rsid w:val="00F606EA"/>
    <w:rsid w:val="00F60F8F"/>
    <w:rsid w:val="00F6175A"/>
    <w:rsid w:val="00F61D50"/>
    <w:rsid w:val="00F61DC6"/>
    <w:rsid w:val="00F62F52"/>
    <w:rsid w:val="00F6329E"/>
    <w:rsid w:val="00F63B28"/>
    <w:rsid w:val="00F64564"/>
    <w:rsid w:val="00F66152"/>
    <w:rsid w:val="00F7555A"/>
    <w:rsid w:val="00F76895"/>
    <w:rsid w:val="00F822A2"/>
    <w:rsid w:val="00F83C0B"/>
    <w:rsid w:val="00F83D0B"/>
    <w:rsid w:val="00F83E9B"/>
    <w:rsid w:val="00F84685"/>
    <w:rsid w:val="00F850C0"/>
    <w:rsid w:val="00F8592E"/>
    <w:rsid w:val="00F86CE6"/>
    <w:rsid w:val="00F87750"/>
    <w:rsid w:val="00F90936"/>
    <w:rsid w:val="00F91080"/>
    <w:rsid w:val="00F9114F"/>
    <w:rsid w:val="00F91439"/>
    <w:rsid w:val="00F91BD3"/>
    <w:rsid w:val="00F9523E"/>
    <w:rsid w:val="00F955EF"/>
    <w:rsid w:val="00F96A3A"/>
    <w:rsid w:val="00F974F4"/>
    <w:rsid w:val="00FA22DE"/>
    <w:rsid w:val="00FA3AF9"/>
    <w:rsid w:val="00FA42BD"/>
    <w:rsid w:val="00FA5873"/>
    <w:rsid w:val="00FA6CA2"/>
    <w:rsid w:val="00FB0813"/>
    <w:rsid w:val="00FB09C8"/>
    <w:rsid w:val="00FB1133"/>
    <w:rsid w:val="00FB13CE"/>
    <w:rsid w:val="00FB26D8"/>
    <w:rsid w:val="00FB2C9C"/>
    <w:rsid w:val="00FB4265"/>
    <w:rsid w:val="00FB46AC"/>
    <w:rsid w:val="00FB74CA"/>
    <w:rsid w:val="00FC02AE"/>
    <w:rsid w:val="00FC0509"/>
    <w:rsid w:val="00FC33E0"/>
    <w:rsid w:val="00FC363F"/>
    <w:rsid w:val="00FC4074"/>
    <w:rsid w:val="00FC45AC"/>
    <w:rsid w:val="00FC4C4F"/>
    <w:rsid w:val="00FC5AF9"/>
    <w:rsid w:val="00FC62FC"/>
    <w:rsid w:val="00FC7629"/>
    <w:rsid w:val="00FD0F41"/>
    <w:rsid w:val="00FD16E7"/>
    <w:rsid w:val="00FD1EBA"/>
    <w:rsid w:val="00FD27FF"/>
    <w:rsid w:val="00FD4EAC"/>
    <w:rsid w:val="00FD585D"/>
    <w:rsid w:val="00FD65BC"/>
    <w:rsid w:val="00FD662E"/>
    <w:rsid w:val="00FD6989"/>
    <w:rsid w:val="00FD7333"/>
    <w:rsid w:val="00FE03A8"/>
    <w:rsid w:val="00FE08B8"/>
    <w:rsid w:val="00FE137D"/>
    <w:rsid w:val="00FE24FA"/>
    <w:rsid w:val="00FE2519"/>
    <w:rsid w:val="00FE2ADB"/>
    <w:rsid w:val="00FE366C"/>
    <w:rsid w:val="00FE476C"/>
    <w:rsid w:val="00FE49C6"/>
    <w:rsid w:val="00FE518C"/>
    <w:rsid w:val="00FE5F1A"/>
    <w:rsid w:val="00FE6392"/>
    <w:rsid w:val="00FE7B81"/>
    <w:rsid w:val="00FF0E94"/>
    <w:rsid w:val="00FF103D"/>
    <w:rsid w:val="00FF38E0"/>
    <w:rsid w:val="00FF4AB1"/>
    <w:rsid w:val="00FF5D4E"/>
    <w:rsid w:val="00FF67F1"/>
    <w:rsid w:val="00FF7C1D"/>
    <w:rsid w:val="00FF7E2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9A1C9F1"/>
  <w15:docId w15:val="{0ADA2461-0476-4FDD-885A-5BC57082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F251A"/>
    <w:pPr>
      <w:ind w:left="720"/>
      <w:contextualSpacing/>
    </w:pPr>
  </w:style>
  <w:style w:type="character" w:customStyle="1" w:styleId="Heading1Char">
    <w:name w:val="Heading 1 Char"/>
    <w:basedOn w:val="DefaultParagraphFont"/>
    <w:link w:val="Heading1"/>
    <w:rsid w:val="00CF251A"/>
    <w:rPr>
      <w:rFonts w:ascii="Arial" w:eastAsia="SimSun" w:hAnsi="Arial" w:cs="Arial"/>
      <w:b/>
      <w:bCs/>
      <w:caps/>
      <w:kern w:val="32"/>
      <w:sz w:val="22"/>
      <w:szCs w:val="32"/>
      <w:lang w:val="en-US" w:eastAsia="zh-CN"/>
    </w:rPr>
  </w:style>
  <w:style w:type="paragraph" w:customStyle="1" w:styleId="Centered">
    <w:name w:val="Centered"/>
    <w:basedOn w:val="Normal"/>
    <w:next w:val="Normal"/>
    <w:uiPriority w:val="99"/>
    <w:rsid w:val="00F009F5"/>
    <w:pPr>
      <w:widowControl w:val="0"/>
      <w:autoSpaceDE w:val="0"/>
      <w:autoSpaceDN w:val="0"/>
      <w:adjustRightInd w:val="0"/>
      <w:spacing w:line="285" w:lineRule="atLeast"/>
      <w:ind w:right="100"/>
      <w:jc w:val="center"/>
    </w:pPr>
    <w:rPr>
      <w:rFonts w:ascii="Courier New" w:eastAsia="Times New Roman" w:hAnsi="Courier New" w:cs="Courier New"/>
      <w:sz w:val="24"/>
      <w:szCs w:val="24"/>
      <w:lang w:eastAsia="en-US"/>
    </w:rPr>
  </w:style>
  <w:style w:type="paragraph" w:styleId="NormalWeb">
    <w:name w:val="Normal (Web)"/>
    <w:basedOn w:val="Normal"/>
    <w:uiPriority w:val="99"/>
    <w:unhideWhenUsed/>
    <w:rsid w:val="00F009F5"/>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Normal1">
    <w:name w:val="Normal 1"/>
    <w:basedOn w:val="Normal"/>
    <w:next w:val="Normal"/>
    <w:uiPriority w:val="99"/>
    <w:rsid w:val="006979B0"/>
    <w:pPr>
      <w:widowControl w:val="0"/>
      <w:autoSpaceDE w:val="0"/>
      <w:autoSpaceDN w:val="0"/>
      <w:adjustRightInd w:val="0"/>
      <w:spacing w:line="285" w:lineRule="atLeast"/>
      <w:ind w:right="4708"/>
    </w:pPr>
    <w:rPr>
      <w:rFonts w:ascii="Courier New" w:eastAsia="Times New Roman" w:hAnsi="Courier New" w:cs="Courier New"/>
      <w:sz w:val="24"/>
      <w:szCs w:val="24"/>
      <w:lang w:eastAsia="en-US"/>
    </w:rPr>
  </w:style>
  <w:style w:type="paragraph" w:customStyle="1" w:styleId="Fixed">
    <w:name w:val="Fixed"/>
    <w:rsid w:val="00FD27FF"/>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Question">
    <w:name w:val="Question"/>
    <w:basedOn w:val="Fixed"/>
    <w:next w:val="Fixed"/>
    <w:uiPriority w:val="99"/>
    <w:rsid w:val="0075199F"/>
    <w:pPr>
      <w:ind w:right="676" w:firstLine="432"/>
    </w:pPr>
  </w:style>
  <w:style w:type="paragraph" w:customStyle="1" w:styleId="Answer">
    <w:name w:val="Answer"/>
    <w:basedOn w:val="Fixed"/>
    <w:next w:val="Fixed"/>
    <w:uiPriority w:val="99"/>
    <w:rsid w:val="0075199F"/>
    <w:pPr>
      <w:ind w:right="676"/>
    </w:pPr>
  </w:style>
  <w:style w:type="paragraph" w:customStyle="1" w:styleId="Colloquy">
    <w:name w:val="Colloquy"/>
    <w:basedOn w:val="Fixed"/>
    <w:next w:val="Fixed"/>
    <w:uiPriority w:val="99"/>
    <w:rsid w:val="0075199F"/>
    <w:pPr>
      <w:ind w:right="676" w:firstLine="432"/>
    </w:pPr>
  </w:style>
  <w:style w:type="paragraph" w:customStyle="1" w:styleId="Left1">
    <w:name w:val="Left 1"/>
    <w:basedOn w:val="Fixed"/>
    <w:next w:val="Fixed"/>
    <w:uiPriority w:val="99"/>
    <w:rsid w:val="0075199F"/>
    <w:pPr>
      <w:ind w:right="4708"/>
    </w:pPr>
  </w:style>
  <w:style w:type="paragraph" w:customStyle="1" w:styleId="Left2">
    <w:name w:val="Left 2"/>
    <w:basedOn w:val="Fixed"/>
    <w:next w:val="Fixed"/>
    <w:uiPriority w:val="99"/>
    <w:rsid w:val="0075199F"/>
    <w:pPr>
      <w:ind w:right="4708"/>
    </w:pPr>
  </w:style>
  <w:style w:type="paragraph" w:customStyle="1" w:styleId="Left3">
    <w:name w:val="Left 3"/>
    <w:basedOn w:val="Fixed"/>
    <w:next w:val="Fixed"/>
    <w:uiPriority w:val="99"/>
    <w:rsid w:val="0075199F"/>
    <w:pPr>
      <w:ind w:right="4708"/>
    </w:pPr>
  </w:style>
  <w:style w:type="paragraph" w:customStyle="1" w:styleId="Right1">
    <w:name w:val="Right 1"/>
    <w:basedOn w:val="Fixed"/>
    <w:next w:val="Fixed"/>
    <w:uiPriority w:val="99"/>
    <w:rsid w:val="0075199F"/>
    <w:pPr>
      <w:ind w:left="576" w:right="4708"/>
    </w:pPr>
  </w:style>
  <w:style w:type="paragraph" w:customStyle="1" w:styleId="Right2">
    <w:name w:val="Right 2"/>
    <w:basedOn w:val="Fixed"/>
    <w:next w:val="Fixed"/>
    <w:uiPriority w:val="99"/>
    <w:rsid w:val="0075199F"/>
    <w:pPr>
      <w:ind w:left="1152" w:right="4708"/>
    </w:pPr>
  </w:style>
  <w:style w:type="paragraph" w:customStyle="1" w:styleId="Right3">
    <w:name w:val="Right 3"/>
    <w:basedOn w:val="Fixed"/>
    <w:next w:val="Fixed"/>
    <w:uiPriority w:val="99"/>
    <w:rsid w:val="0075199F"/>
    <w:pPr>
      <w:ind w:left="1728" w:right="4708"/>
    </w:pPr>
  </w:style>
  <w:style w:type="paragraph" w:customStyle="1" w:styleId="0Style">
    <w:name w:val="0 Style"/>
    <w:basedOn w:val="Fixed"/>
    <w:next w:val="Fixed"/>
    <w:uiPriority w:val="99"/>
    <w:rsid w:val="0075199F"/>
    <w:pPr>
      <w:ind w:right="4708"/>
    </w:pPr>
  </w:style>
  <w:style w:type="paragraph" w:customStyle="1" w:styleId="Normal2">
    <w:name w:val="Normal 2"/>
    <w:basedOn w:val="Fixed"/>
    <w:next w:val="Fixed"/>
    <w:uiPriority w:val="99"/>
    <w:rsid w:val="0075199F"/>
    <w:pPr>
      <w:ind w:right="4708"/>
    </w:pPr>
  </w:style>
  <w:style w:type="paragraph" w:customStyle="1" w:styleId="Normal3">
    <w:name w:val="Normal 3"/>
    <w:basedOn w:val="Fixed"/>
    <w:next w:val="Fixed"/>
    <w:uiPriority w:val="99"/>
    <w:rsid w:val="0075199F"/>
    <w:pPr>
      <w:ind w:right="4708"/>
    </w:pPr>
  </w:style>
  <w:style w:type="paragraph" w:customStyle="1" w:styleId="Normal4">
    <w:name w:val="Normal 4"/>
    <w:basedOn w:val="Fixed"/>
    <w:next w:val="Fixed"/>
    <w:uiPriority w:val="99"/>
    <w:rsid w:val="0075199F"/>
    <w:pPr>
      <w:ind w:right="4708"/>
    </w:pPr>
  </w:style>
  <w:style w:type="paragraph" w:customStyle="1" w:styleId="Normal5">
    <w:name w:val="Normal 5"/>
    <w:basedOn w:val="Fixed"/>
    <w:next w:val="Fixed"/>
    <w:uiPriority w:val="99"/>
    <w:rsid w:val="0075199F"/>
    <w:pPr>
      <w:ind w:right="4708"/>
    </w:pPr>
  </w:style>
  <w:style w:type="paragraph" w:customStyle="1" w:styleId="Normal6">
    <w:name w:val="Normal 6"/>
    <w:basedOn w:val="Fixed"/>
    <w:next w:val="Fixed"/>
    <w:uiPriority w:val="99"/>
    <w:rsid w:val="0075199F"/>
    <w:pPr>
      <w:ind w:right="4708"/>
    </w:pPr>
  </w:style>
  <w:style w:type="paragraph" w:customStyle="1" w:styleId="Normal7">
    <w:name w:val="Normal 7"/>
    <w:basedOn w:val="Fixed"/>
    <w:next w:val="Fixed"/>
    <w:uiPriority w:val="99"/>
    <w:rsid w:val="0075199F"/>
    <w:pPr>
      <w:ind w:right="4708"/>
    </w:pPr>
  </w:style>
  <w:style w:type="paragraph" w:customStyle="1" w:styleId="Normal8">
    <w:name w:val="Normal 8"/>
    <w:basedOn w:val="Fixed"/>
    <w:next w:val="Fixed"/>
    <w:uiPriority w:val="99"/>
    <w:rsid w:val="0075199F"/>
    <w:pPr>
      <w:ind w:right="4708"/>
    </w:pPr>
  </w:style>
  <w:style w:type="paragraph" w:customStyle="1" w:styleId="9Style">
    <w:name w:val="9 Style"/>
    <w:basedOn w:val="Fixed"/>
    <w:next w:val="Fixed"/>
    <w:uiPriority w:val="99"/>
    <w:rsid w:val="0075199F"/>
    <w:pPr>
      <w:ind w:right="4708"/>
    </w:pPr>
  </w:style>
  <w:style w:type="character" w:customStyle="1" w:styleId="HeaderChar">
    <w:name w:val="Header Char"/>
    <w:link w:val="Header"/>
    <w:uiPriority w:val="99"/>
    <w:rsid w:val="0075199F"/>
    <w:rPr>
      <w:rFonts w:ascii="Arial" w:eastAsia="SimSun" w:hAnsi="Arial" w:cs="Arial"/>
      <w:sz w:val="22"/>
      <w:lang w:val="en-US" w:eastAsia="zh-CN"/>
    </w:rPr>
  </w:style>
  <w:style w:type="character" w:customStyle="1" w:styleId="FooterChar">
    <w:name w:val="Footer Char"/>
    <w:link w:val="Footer"/>
    <w:rsid w:val="0075199F"/>
    <w:rPr>
      <w:rFonts w:ascii="Arial" w:eastAsia="SimSun" w:hAnsi="Arial" w:cs="Arial"/>
      <w:sz w:val="22"/>
      <w:lang w:val="en-US" w:eastAsia="zh-CN"/>
    </w:rPr>
  </w:style>
  <w:style w:type="paragraph" w:customStyle="1" w:styleId="ContinQ">
    <w:name w:val="Contin Q"/>
    <w:basedOn w:val="Fixed"/>
    <w:next w:val="Fixed"/>
    <w:uiPriority w:val="99"/>
    <w:rsid w:val="0075199F"/>
    <w:pPr>
      <w:spacing w:line="528" w:lineRule="atLeast"/>
      <w:ind w:right="-720" w:firstLine="432"/>
    </w:pPr>
  </w:style>
  <w:style w:type="paragraph" w:customStyle="1" w:styleId="ContinA">
    <w:name w:val="Contin A"/>
    <w:basedOn w:val="Fixed"/>
    <w:next w:val="Fixed"/>
    <w:uiPriority w:val="99"/>
    <w:rsid w:val="0075199F"/>
    <w:pPr>
      <w:spacing w:line="528" w:lineRule="atLeast"/>
      <w:ind w:right="1152" w:firstLine="432"/>
    </w:pPr>
  </w:style>
  <w:style w:type="paragraph" w:customStyle="1" w:styleId="ContinCol">
    <w:name w:val="Contin Col"/>
    <w:basedOn w:val="Fixed"/>
    <w:next w:val="Fixed"/>
    <w:uiPriority w:val="99"/>
    <w:rsid w:val="0075199F"/>
    <w:pPr>
      <w:spacing w:line="528" w:lineRule="atLeast"/>
      <w:ind w:right="1152" w:firstLine="432"/>
    </w:pPr>
  </w:style>
  <w:style w:type="paragraph" w:customStyle="1" w:styleId="Parenthetical">
    <w:name w:val="Parenthetical"/>
    <w:basedOn w:val="Fixed"/>
    <w:next w:val="Fixed"/>
    <w:uiPriority w:val="99"/>
    <w:rsid w:val="0075199F"/>
    <w:pPr>
      <w:spacing w:line="528" w:lineRule="atLeast"/>
      <w:ind w:right="720" w:firstLine="720"/>
    </w:pPr>
  </w:style>
  <w:style w:type="paragraph" w:customStyle="1" w:styleId="Rightflush">
    <w:name w:val="Right flush"/>
    <w:basedOn w:val="Fixed"/>
    <w:next w:val="Fixed"/>
    <w:uiPriority w:val="99"/>
    <w:rsid w:val="0075199F"/>
    <w:pPr>
      <w:spacing w:line="528" w:lineRule="atLeast"/>
      <w:ind w:left="2880" w:right="1152"/>
      <w:jc w:val="right"/>
    </w:pPr>
  </w:style>
  <w:style w:type="paragraph" w:customStyle="1" w:styleId="BylineSQ">
    <w:name w:val="By line (SQ)"/>
    <w:basedOn w:val="Fixed"/>
    <w:next w:val="Fixed"/>
    <w:uiPriority w:val="99"/>
    <w:rsid w:val="0075199F"/>
    <w:pPr>
      <w:spacing w:line="528" w:lineRule="atLeast"/>
      <w:ind w:right="1152"/>
    </w:pPr>
  </w:style>
  <w:style w:type="paragraph" w:customStyle="1" w:styleId="BylineQS">
    <w:name w:val="By line (QS)"/>
    <w:basedOn w:val="Fixed"/>
    <w:next w:val="Fixed"/>
    <w:uiPriority w:val="99"/>
    <w:rsid w:val="0075199F"/>
    <w:pPr>
      <w:spacing w:line="528" w:lineRule="atLeast"/>
      <w:ind w:right="1152" w:firstLine="720"/>
    </w:pPr>
  </w:style>
  <w:style w:type="paragraph" w:customStyle="1" w:styleId="Questionquoted">
    <w:name w:val="Question (quoted)"/>
    <w:basedOn w:val="Fixed"/>
    <w:next w:val="Fixed"/>
    <w:uiPriority w:val="99"/>
    <w:rsid w:val="0075199F"/>
    <w:pPr>
      <w:spacing w:line="528" w:lineRule="atLeast"/>
      <w:ind w:right="1152" w:firstLine="432"/>
    </w:pPr>
  </w:style>
  <w:style w:type="paragraph" w:customStyle="1" w:styleId="Answerquoted">
    <w:name w:val="Answer (quoted)"/>
    <w:basedOn w:val="Fixed"/>
    <w:next w:val="Fixed"/>
    <w:uiPriority w:val="99"/>
    <w:rsid w:val="0075199F"/>
    <w:pPr>
      <w:spacing w:line="528" w:lineRule="atLeast"/>
      <w:ind w:right="1152" w:firstLine="432"/>
    </w:pPr>
  </w:style>
  <w:style w:type="paragraph" w:customStyle="1" w:styleId="Speakerquoted">
    <w:name w:val="Speaker (quoted)"/>
    <w:basedOn w:val="Fixed"/>
    <w:next w:val="Fixed"/>
    <w:uiPriority w:val="99"/>
    <w:rsid w:val="0075199F"/>
    <w:pPr>
      <w:spacing w:line="528" w:lineRule="atLeast"/>
      <w:ind w:right="1152" w:firstLine="432"/>
    </w:pPr>
  </w:style>
  <w:style w:type="paragraph" w:customStyle="1" w:styleId="questionPghquoted">
    <w:name w:val="question Pgh (quoted)"/>
    <w:basedOn w:val="Fixed"/>
    <w:next w:val="Fixed"/>
    <w:uiPriority w:val="99"/>
    <w:rsid w:val="0075199F"/>
    <w:pPr>
      <w:spacing w:line="528" w:lineRule="atLeast"/>
      <w:ind w:right="1152" w:firstLine="432"/>
    </w:pPr>
  </w:style>
  <w:style w:type="paragraph" w:customStyle="1" w:styleId="answerPghquoted">
    <w:name w:val="answer Pgh (quoted)"/>
    <w:basedOn w:val="Fixed"/>
    <w:next w:val="Fixed"/>
    <w:uiPriority w:val="99"/>
    <w:rsid w:val="0075199F"/>
    <w:pPr>
      <w:spacing w:line="528" w:lineRule="atLeast"/>
      <w:ind w:right="1152" w:firstLine="432"/>
    </w:pPr>
  </w:style>
  <w:style w:type="paragraph" w:customStyle="1" w:styleId="speakerPghquoted">
    <w:name w:val="speaker Pgh (quoted)"/>
    <w:basedOn w:val="Fixed"/>
    <w:next w:val="Fixed"/>
    <w:uiPriority w:val="99"/>
    <w:rsid w:val="0075199F"/>
    <w:pPr>
      <w:spacing w:line="528" w:lineRule="atLeast"/>
      <w:ind w:right="1152" w:firstLine="432"/>
    </w:pPr>
  </w:style>
  <w:style w:type="paragraph" w:customStyle="1" w:styleId="certifiedQuestion">
    <w:name w:val="certified Question"/>
    <w:basedOn w:val="Fixed"/>
    <w:next w:val="Fixed"/>
    <w:uiPriority w:val="99"/>
    <w:rsid w:val="0075199F"/>
    <w:pPr>
      <w:spacing w:line="528" w:lineRule="atLeast"/>
      <w:ind w:right="1152" w:firstLine="288"/>
    </w:pPr>
  </w:style>
  <w:style w:type="paragraph" w:customStyle="1" w:styleId="Index1">
    <w:name w:val="Index1"/>
    <w:basedOn w:val="Fixed"/>
    <w:next w:val="Fixed"/>
    <w:uiPriority w:val="99"/>
    <w:rsid w:val="0075199F"/>
    <w:pPr>
      <w:spacing w:line="264" w:lineRule="atLeast"/>
      <w:ind w:left="1440" w:right="2880" w:hanging="1440"/>
    </w:pPr>
  </w:style>
  <w:style w:type="paragraph" w:customStyle="1" w:styleId="IndexBlank">
    <w:name w:val="IndexBlank"/>
    <w:basedOn w:val="Fixed"/>
    <w:next w:val="Fixed"/>
    <w:uiPriority w:val="99"/>
    <w:rsid w:val="0075199F"/>
    <w:pPr>
      <w:spacing w:line="264" w:lineRule="atLeast"/>
      <w:ind w:left="1440" w:right="2880" w:hanging="1584"/>
    </w:pPr>
  </w:style>
  <w:style w:type="paragraph" w:customStyle="1" w:styleId="captionbox">
    <w:name w:val="caption box"/>
    <w:basedOn w:val="Fixed"/>
    <w:next w:val="Fixed"/>
    <w:uiPriority w:val="99"/>
    <w:rsid w:val="0075199F"/>
    <w:pPr>
      <w:spacing w:line="264" w:lineRule="atLeast"/>
      <w:ind w:right="4320"/>
    </w:pPr>
  </w:style>
  <w:style w:type="character" w:styleId="Hyperlink">
    <w:name w:val="Hyperlink"/>
    <w:uiPriority w:val="99"/>
    <w:rsid w:val="0075199F"/>
    <w:rPr>
      <w:color w:val="0000FF"/>
      <w:u w:val="single"/>
    </w:rPr>
  </w:style>
  <w:style w:type="character" w:styleId="Strong">
    <w:name w:val="Strong"/>
    <w:uiPriority w:val="22"/>
    <w:qFormat/>
    <w:rsid w:val="0075199F"/>
    <w:rPr>
      <w:b/>
      <w:bCs/>
    </w:rPr>
  </w:style>
  <w:style w:type="character" w:customStyle="1" w:styleId="apple-converted-space">
    <w:name w:val="apple-converted-space"/>
    <w:rsid w:val="0075199F"/>
  </w:style>
  <w:style w:type="paragraph" w:customStyle="1" w:styleId="Single">
    <w:name w:val="Single"/>
    <w:uiPriority w:val="99"/>
    <w:rsid w:val="0075199F"/>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lang w:val="en-US" w:eastAsia="en-US"/>
    </w:rPr>
  </w:style>
  <w:style w:type="paragraph" w:customStyle="1" w:styleId="Center">
    <w:name w:val="Center"/>
    <w:uiPriority w:val="99"/>
    <w:rsid w:val="0075199F"/>
    <w:pPr>
      <w:widowControl w:val="0"/>
      <w:tabs>
        <w:tab w:val="left" w:pos="1152"/>
        <w:tab w:val="left" w:pos="2160"/>
        <w:tab w:val="left" w:pos="2880"/>
        <w:tab w:val="left" w:pos="3600"/>
        <w:tab w:val="left" w:pos="4320"/>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CaptionBox0">
    <w:name w:val="Caption Box"/>
    <w:uiPriority w:val="99"/>
    <w:rsid w:val="0075199F"/>
    <w:pPr>
      <w:widowControl w:val="0"/>
      <w:tabs>
        <w:tab w:val="left" w:pos="4680"/>
        <w:tab w:val="left" w:pos="5400"/>
        <w:tab w:val="left" w:pos="7200"/>
        <w:tab w:val="left" w:pos="7920"/>
        <w:tab w:val="left" w:pos="9360"/>
      </w:tabs>
      <w:autoSpaceDE w:val="0"/>
      <w:autoSpaceDN w:val="0"/>
      <w:adjustRightInd w:val="0"/>
      <w:spacing w:line="256" w:lineRule="exact"/>
    </w:pPr>
    <w:rPr>
      <w:rFonts w:ascii="Courier New" w:hAnsi="Courier New" w:cs="Courier New"/>
      <w:sz w:val="24"/>
      <w:szCs w:val="24"/>
      <w:lang w:val="en-US" w:eastAsia="en-US"/>
    </w:rPr>
  </w:style>
  <w:style w:type="paragraph" w:customStyle="1" w:styleId="Exhibit">
    <w:name w:val="Exhibit"/>
    <w:uiPriority w:val="99"/>
    <w:rsid w:val="0075199F"/>
    <w:pPr>
      <w:widowControl w:val="0"/>
      <w:tabs>
        <w:tab w:val="left" w:pos="720"/>
        <w:tab w:val="left" w:pos="1440"/>
        <w:tab w:val="left" w:pos="2160"/>
        <w:tab w:val="left" w:pos="2880"/>
        <w:tab w:val="left" w:pos="3600"/>
        <w:tab w:val="left" w:pos="4320"/>
      </w:tabs>
      <w:autoSpaceDE w:val="0"/>
      <w:autoSpaceDN w:val="0"/>
      <w:adjustRightInd w:val="0"/>
      <w:spacing w:line="256" w:lineRule="atLeast"/>
    </w:pPr>
    <w:rPr>
      <w:rFonts w:ascii="Courier New" w:hAnsi="Courier New" w:cs="Courier New"/>
      <w:sz w:val="24"/>
      <w:szCs w:val="24"/>
      <w:lang w:val="en-US" w:eastAsia="en-US"/>
    </w:rPr>
  </w:style>
  <w:style w:type="paragraph" w:customStyle="1" w:styleId="IdxCertQ">
    <w:name w:val="Idx Cert.Q"/>
    <w:uiPriority w:val="99"/>
    <w:rsid w:val="0075199F"/>
    <w:pPr>
      <w:widowControl w:val="0"/>
      <w:tabs>
        <w:tab w:val="right" w:pos="3745"/>
      </w:tabs>
      <w:autoSpaceDE w:val="0"/>
      <w:autoSpaceDN w:val="0"/>
      <w:adjustRightInd w:val="0"/>
      <w:spacing w:line="256" w:lineRule="exact"/>
      <w:ind w:right="2016"/>
    </w:pPr>
    <w:rPr>
      <w:rFonts w:ascii="Courier New" w:hAnsi="Courier New" w:cs="Courier New"/>
      <w:sz w:val="24"/>
      <w:szCs w:val="24"/>
      <w:lang w:val="en-US" w:eastAsia="en-US"/>
    </w:rPr>
  </w:style>
  <w:style w:type="paragraph" w:customStyle="1" w:styleId="IdxBody">
    <w:name w:val="Idx Body"/>
    <w:uiPriority w:val="99"/>
    <w:rsid w:val="0075199F"/>
    <w:pPr>
      <w:widowControl w:val="0"/>
      <w:tabs>
        <w:tab w:val="right" w:pos="3745"/>
      </w:tabs>
      <w:autoSpaceDE w:val="0"/>
      <w:autoSpaceDN w:val="0"/>
      <w:adjustRightInd w:val="0"/>
      <w:spacing w:line="256" w:lineRule="exact"/>
    </w:pPr>
    <w:rPr>
      <w:rFonts w:ascii="Courier New" w:hAnsi="Courier New" w:cs="Courier New"/>
      <w:sz w:val="24"/>
      <w:szCs w:val="24"/>
      <w:lang w:val="en-US" w:eastAsia="en-US"/>
    </w:rPr>
  </w:style>
  <w:style w:type="paragraph" w:customStyle="1" w:styleId="IdxHead1">
    <w:name w:val="Idx Head1"/>
    <w:uiPriority w:val="99"/>
    <w:rsid w:val="0075199F"/>
    <w:pPr>
      <w:keepNext/>
      <w:widowControl w:val="0"/>
      <w:tabs>
        <w:tab w:val="right" w:pos="3745"/>
      </w:tabs>
      <w:autoSpaceDE w:val="0"/>
      <w:autoSpaceDN w:val="0"/>
      <w:adjustRightInd w:val="0"/>
      <w:spacing w:line="256" w:lineRule="exact"/>
    </w:pPr>
    <w:rPr>
      <w:rFonts w:ascii="Courier New" w:hAnsi="Courier New" w:cs="Courier New"/>
      <w:sz w:val="24"/>
      <w:szCs w:val="24"/>
      <w:lang w:val="en-US" w:eastAsia="en-US"/>
    </w:rPr>
  </w:style>
  <w:style w:type="paragraph" w:customStyle="1" w:styleId="IdxHead2">
    <w:name w:val="Idx Head2"/>
    <w:uiPriority w:val="99"/>
    <w:rsid w:val="0075199F"/>
    <w:pPr>
      <w:keepNext/>
      <w:widowControl w:val="0"/>
      <w:tabs>
        <w:tab w:val="right" w:pos="3745"/>
      </w:tabs>
      <w:autoSpaceDE w:val="0"/>
      <w:autoSpaceDN w:val="0"/>
      <w:adjustRightInd w:val="0"/>
      <w:spacing w:line="256" w:lineRule="exact"/>
      <w:ind w:right="2016"/>
    </w:pPr>
    <w:rPr>
      <w:rFonts w:ascii="Courier New" w:hAnsi="Courier New" w:cs="Courier New"/>
      <w:sz w:val="24"/>
      <w:szCs w:val="24"/>
      <w:lang w:val="en-US" w:eastAsia="en-US"/>
    </w:rPr>
  </w:style>
  <w:style w:type="paragraph" w:customStyle="1" w:styleId="IdxSect">
    <w:name w:val="Idx Sect."/>
    <w:uiPriority w:val="99"/>
    <w:rsid w:val="0075199F"/>
    <w:pPr>
      <w:keepNext/>
      <w:widowControl w:val="0"/>
      <w:tabs>
        <w:tab w:val="right" w:pos="3745"/>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IdxTitle">
    <w:name w:val="Idx Title"/>
    <w:uiPriority w:val="99"/>
    <w:rsid w:val="0075199F"/>
    <w:pPr>
      <w:keepNext/>
      <w:widowControl w:val="0"/>
      <w:tabs>
        <w:tab w:val="right" w:pos="3745"/>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Style">
    <w:name w:val="Style"/>
    <w:uiPriority w:val="99"/>
    <w:rsid w:val="0075199F"/>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56" w:lineRule="exact"/>
    </w:pPr>
    <w:rPr>
      <w:rFonts w:ascii="Courier New" w:hAnsi="Courier New" w:cs="Courier New"/>
      <w:sz w:val="24"/>
      <w:szCs w:val="24"/>
      <w:lang w:val="en-US" w:eastAsia="en-US"/>
    </w:rPr>
  </w:style>
  <w:style w:type="paragraph" w:styleId="HTMLPreformatted">
    <w:name w:val="HTML Preformatted"/>
    <w:basedOn w:val="Normal"/>
    <w:link w:val="HTMLPreformattedChar"/>
    <w:uiPriority w:val="99"/>
    <w:unhideWhenUsed/>
    <w:rsid w:val="00751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pl-PL" w:eastAsia="pl-PL"/>
    </w:rPr>
  </w:style>
  <w:style w:type="character" w:customStyle="1" w:styleId="HTMLPreformattedChar">
    <w:name w:val="HTML Preformatted Char"/>
    <w:basedOn w:val="DefaultParagraphFont"/>
    <w:link w:val="HTMLPreformatted"/>
    <w:uiPriority w:val="99"/>
    <w:rsid w:val="0075199F"/>
    <w:rPr>
      <w:rFonts w:ascii="Courier New" w:hAnsi="Courier New" w:cs="Courier New"/>
      <w:lang w:val="pl-PL" w:eastAsia="pl-PL"/>
    </w:rPr>
  </w:style>
  <w:style w:type="paragraph" w:styleId="Title">
    <w:name w:val="Title"/>
    <w:basedOn w:val="Normal"/>
    <w:next w:val="Normal"/>
    <w:link w:val="TitleChar"/>
    <w:uiPriority w:val="10"/>
    <w:qFormat/>
    <w:rsid w:val="0075199F"/>
    <w:pPr>
      <w:pBdr>
        <w:bottom w:val="single" w:sz="8" w:space="4" w:color="4F81BD"/>
      </w:pBdr>
      <w:spacing w:after="300"/>
      <w:contextualSpacing/>
    </w:pPr>
    <w:rPr>
      <w:rFonts w:ascii="Cambria" w:eastAsia="Times New Roman" w:hAnsi="Cambria" w:cs="Times New Roman"/>
      <w:color w:val="17365D"/>
      <w:spacing w:val="5"/>
      <w:kern w:val="28"/>
      <w:sz w:val="52"/>
      <w:szCs w:val="52"/>
      <w:lang w:val="en-CA" w:eastAsia="en-US"/>
    </w:rPr>
  </w:style>
  <w:style w:type="character" w:customStyle="1" w:styleId="TitleChar">
    <w:name w:val="Title Char"/>
    <w:basedOn w:val="DefaultParagraphFont"/>
    <w:link w:val="Title"/>
    <w:uiPriority w:val="10"/>
    <w:rsid w:val="0075199F"/>
    <w:rPr>
      <w:rFonts w:ascii="Cambria" w:hAnsi="Cambria"/>
      <w:color w:val="17365D"/>
      <w:spacing w:val="5"/>
      <w:kern w:val="28"/>
      <w:sz w:val="52"/>
      <w:szCs w:val="52"/>
      <w:lang w:val="en-CA" w:eastAsia="en-US"/>
    </w:rPr>
  </w:style>
  <w:style w:type="paragraph" w:customStyle="1" w:styleId="Standard">
    <w:name w:val="Standard"/>
    <w:rsid w:val="0075199F"/>
    <w:pPr>
      <w:suppressAutoHyphens/>
      <w:overflowPunct w:val="0"/>
      <w:autoSpaceDN w:val="0"/>
      <w:spacing w:after="200" w:line="276" w:lineRule="auto"/>
    </w:pPr>
    <w:rPr>
      <w:rFonts w:ascii="Calibri" w:eastAsia="Droid Sans Fallback" w:hAnsi="Calibri" w:cs="Calibri"/>
      <w:color w:val="00000A"/>
      <w:kern w:val="3"/>
      <w:sz w:val="22"/>
      <w:szCs w:val="22"/>
      <w:lang w:val="lv-LV" w:eastAsia="en-US"/>
    </w:rPr>
  </w:style>
  <w:style w:type="paragraph" w:customStyle="1" w:styleId="Normal0">
    <w:name w:val="Normal 0"/>
    <w:rsid w:val="0075199F"/>
    <w:pPr>
      <w:widowControl w:val="0"/>
      <w:autoSpaceDE w:val="0"/>
      <w:autoSpaceDN w:val="0"/>
      <w:adjustRightInd w:val="0"/>
      <w:ind w:hanging="338"/>
    </w:pPr>
    <w:rPr>
      <w:rFonts w:ascii="Courier New" w:hAnsi="Courier New" w:cs="Courier New"/>
      <w:sz w:val="24"/>
      <w:szCs w:val="24"/>
      <w:lang w:val="en-US" w:eastAsia="en-US"/>
    </w:rPr>
  </w:style>
  <w:style w:type="paragraph" w:customStyle="1" w:styleId="ByLine1">
    <w:name w:val="By Line 1"/>
    <w:basedOn w:val="Normal0"/>
    <w:next w:val="ByContin1"/>
    <w:uiPriority w:val="99"/>
    <w:rsid w:val="0075199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75199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Default">
    <w:name w:val="Default"/>
    <w:rsid w:val="0075199F"/>
    <w:pPr>
      <w:autoSpaceDE w:val="0"/>
      <w:autoSpaceDN w:val="0"/>
      <w:adjustRightInd w:val="0"/>
    </w:pPr>
    <w:rPr>
      <w:rFonts w:ascii="Arial" w:eastAsia="Calibri" w:hAnsi="Arial" w:cs="Arial"/>
      <w:color w:val="000000"/>
      <w:sz w:val="24"/>
      <w:szCs w:val="24"/>
      <w:lang w:val="en-US" w:eastAsia="en-US"/>
    </w:rPr>
  </w:style>
  <w:style w:type="character" w:customStyle="1" w:styleId="Heading2Char">
    <w:name w:val="Heading 2 Char"/>
    <w:link w:val="Heading2"/>
    <w:rsid w:val="0075199F"/>
    <w:rPr>
      <w:rFonts w:ascii="Arial" w:eastAsia="SimSun" w:hAnsi="Arial" w:cs="Arial"/>
      <w:bCs/>
      <w:iCs/>
      <w:caps/>
      <w:sz w:val="22"/>
      <w:szCs w:val="28"/>
      <w:lang w:val="en-US" w:eastAsia="zh-CN"/>
    </w:rPr>
  </w:style>
  <w:style w:type="character" w:styleId="Emphasis">
    <w:name w:val="Emphasis"/>
    <w:uiPriority w:val="20"/>
    <w:qFormat/>
    <w:rsid w:val="0075199F"/>
    <w:rPr>
      <w:i/>
      <w:iCs/>
    </w:rPr>
  </w:style>
  <w:style w:type="paragraph" w:styleId="BalloonText">
    <w:name w:val="Balloon Text"/>
    <w:basedOn w:val="Normal"/>
    <w:link w:val="BalloonTextChar"/>
    <w:semiHidden/>
    <w:unhideWhenUsed/>
    <w:rsid w:val="008A3C79"/>
    <w:rPr>
      <w:rFonts w:ascii="Segoe UI" w:hAnsi="Segoe UI" w:cs="Segoe UI"/>
      <w:sz w:val="18"/>
      <w:szCs w:val="18"/>
    </w:rPr>
  </w:style>
  <w:style w:type="character" w:customStyle="1" w:styleId="BalloonTextChar">
    <w:name w:val="Balloon Text Char"/>
    <w:basedOn w:val="DefaultParagraphFont"/>
    <w:link w:val="BalloonText"/>
    <w:semiHidden/>
    <w:rsid w:val="008A3C79"/>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81110"/>
    <w:rPr>
      <w:sz w:val="16"/>
      <w:szCs w:val="16"/>
    </w:rPr>
  </w:style>
  <w:style w:type="paragraph" w:styleId="CommentSubject">
    <w:name w:val="annotation subject"/>
    <w:basedOn w:val="CommentText"/>
    <w:next w:val="CommentText"/>
    <w:link w:val="CommentSubjectChar"/>
    <w:semiHidden/>
    <w:unhideWhenUsed/>
    <w:rsid w:val="00181110"/>
    <w:rPr>
      <w:b/>
      <w:bCs/>
      <w:sz w:val="20"/>
    </w:rPr>
  </w:style>
  <w:style w:type="character" w:customStyle="1" w:styleId="CommentTextChar">
    <w:name w:val="Comment Text Char"/>
    <w:basedOn w:val="DefaultParagraphFont"/>
    <w:link w:val="CommentText"/>
    <w:semiHidden/>
    <w:rsid w:val="0018111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1110"/>
    <w:rPr>
      <w:rFonts w:ascii="Arial" w:eastAsia="SimSun" w:hAnsi="Arial" w:cs="Arial"/>
      <w:b/>
      <w:bCs/>
      <w:sz w:val="18"/>
      <w:lang w:val="en-US" w:eastAsia="zh-CN"/>
    </w:rPr>
  </w:style>
  <w:style w:type="paragraph" w:customStyle="1" w:styleId="Endofdocument">
    <w:name w:val="End of document"/>
    <w:basedOn w:val="Normal"/>
    <w:rsid w:val="002A11BA"/>
    <w:pPr>
      <w:spacing w:after="120" w:line="260" w:lineRule="atLeast"/>
      <w:ind w:left="5534"/>
      <w:contextualSpacing/>
    </w:pPr>
    <w:rPr>
      <w:rFonts w:eastAsia="Times New Roman" w:cs="Times New Roman"/>
      <w:sz w:val="20"/>
      <w:lang w:eastAsia="en-US"/>
    </w:rPr>
  </w:style>
  <w:style w:type="character" w:customStyle="1" w:styleId="shorttext">
    <w:name w:val="short_text"/>
    <w:rsid w:val="002A11BA"/>
  </w:style>
  <w:style w:type="character" w:styleId="FootnoteReference">
    <w:name w:val="footnote reference"/>
    <w:basedOn w:val="DefaultParagraphFont"/>
    <w:semiHidden/>
    <w:unhideWhenUsed/>
    <w:rsid w:val="00173206"/>
    <w:rPr>
      <w:vertAlign w:val="superscript"/>
    </w:rPr>
  </w:style>
  <w:style w:type="paragraph" w:styleId="Revision">
    <w:name w:val="Revision"/>
    <w:hidden/>
    <w:uiPriority w:val="99"/>
    <w:semiHidden/>
    <w:rsid w:val="00901114"/>
    <w:rPr>
      <w:rFonts w:ascii="Arial" w:eastAsia="SimSun" w:hAnsi="Arial" w:cs="Arial"/>
      <w:sz w:val="22"/>
      <w:lang w:val="en-US" w:eastAsia="zh-CN"/>
    </w:rPr>
  </w:style>
  <w:style w:type="paragraph" w:customStyle="1" w:styleId="Meetingplacedate">
    <w:name w:val="Meeting place &amp; date"/>
    <w:basedOn w:val="Normal"/>
    <w:next w:val="Normal"/>
    <w:rsid w:val="0090111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01114"/>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4531">
      <w:bodyDiv w:val="1"/>
      <w:marLeft w:val="0"/>
      <w:marRight w:val="0"/>
      <w:marTop w:val="0"/>
      <w:marBottom w:val="0"/>
      <w:divBdr>
        <w:top w:val="none" w:sz="0" w:space="0" w:color="auto"/>
        <w:left w:val="none" w:sz="0" w:space="0" w:color="auto"/>
        <w:bottom w:val="none" w:sz="0" w:space="0" w:color="auto"/>
        <w:right w:val="none" w:sz="0" w:space="0" w:color="auto"/>
      </w:divBdr>
    </w:div>
    <w:div w:id="34742295">
      <w:bodyDiv w:val="1"/>
      <w:marLeft w:val="0"/>
      <w:marRight w:val="0"/>
      <w:marTop w:val="0"/>
      <w:marBottom w:val="0"/>
      <w:divBdr>
        <w:top w:val="none" w:sz="0" w:space="0" w:color="auto"/>
        <w:left w:val="none" w:sz="0" w:space="0" w:color="auto"/>
        <w:bottom w:val="none" w:sz="0" w:space="0" w:color="auto"/>
        <w:right w:val="none" w:sz="0" w:space="0" w:color="auto"/>
      </w:divBdr>
    </w:div>
    <w:div w:id="42367622">
      <w:bodyDiv w:val="1"/>
      <w:marLeft w:val="0"/>
      <w:marRight w:val="0"/>
      <w:marTop w:val="0"/>
      <w:marBottom w:val="0"/>
      <w:divBdr>
        <w:top w:val="none" w:sz="0" w:space="0" w:color="auto"/>
        <w:left w:val="none" w:sz="0" w:space="0" w:color="auto"/>
        <w:bottom w:val="none" w:sz="0" w:space="0" w:color="auto"/>
        <w:right w:val="none" w:sz="0" w:space="0" w:color="auto"/>
      </w:divBdr>
    </w:div>
    <w:div w:id="46344252">
      <w:bodyDiv w:val="1"/>
      <w:marLeft w:val="0"/>
      <w:marRight w:val="0"/>
      <w:marTop w:val="0"/>
      <w:marBottom w:val="0"/>
      <w:divBdr>
        <w:top w:val="none" w:sz="0" w:space="0" w:color="auto"/>
        <w:left w:val="none" w:sz="0" w:space="0" w:color="auto"/>
        <w:bottom w:val="none" w:sz="0" w:space="0" w:color="auto"/>
        <w:right w:val="none" w:sz="0" w:space="0" w:color="auto"/>
      </w:divBdr>
    </w:div>
    <w:div w:id="101533687">
      <w:bodyDiv w:val="1"/>
      <w:marLeft w:val="0"/>
      <w:marRight w:val="0"/>
      <w:marTop w:val="0"/>
      <w:marBottom w:val="0"/>
      <w:divBdr>
        <w:top w:val="none" w:sz="0" w:space="0" w:color="auto"/>
        <w:left w:val="none" w:sz="0" w:space="0" w:color="auto"/>
        <w:bottom w:val="none" w:sz="0" w:space="0" w:color="auto"/>
        <w:right w:val="none" w:sz="0" w:space="0" w:color="auto"/>
      </w:divBdr>
    </w:div>
    <w:div w:id="189296955">
      <w:bodyDiv w:val="1"/>
      <w:marLeft w:val="0"/>
      <w:marRight w:val="0"/>
      <w:marTop w:val="0"/>
      <w:marBottom w:val="0"/>
      <w:divBdr>
        <w:top w:val="none" w:sz="0" w:space="0" w:color="auto"/>
        <w:left w:val="none" w:sz="0" w:space="0" w:color="auto"/>
        <w:bottom w:val="none" w:sz="0" w:space="0" w:color="auto"/>
        <w:right w:val="none" w:sz="0" w:space="0" w:color="auto"/>
      </w:divBdr>
    </w:div>
    <w:div w:id="242842753">
      <w:bodyDiv w:val="1"/>
      <w:marLeft w:val="0"/>
      <w:marRight w:val="0"/>
      <w:marTop w:val="0"/>
      <w:marBottom w:val="0"/>
      <w:divBdr>
        <w:top w:val="none" w:sz="0" w:space="0" w:color="auto"/>
        <w:left w:val="none" w:sz="0" w:space="0" w:color="auto"/>
        <w:bottom w:val="none" w:sz="0" w:space="0" w:color="auto"/>
        <w:right w:val="none" w:sz="0" w:space="0" w:color="auto"/>
      </w:divBdr>
    </w:div>
    <w:div w:id="277612695">
      <w:bodyDiv w:val="1"/>
      <w:marLeft w:val="0"/>
      <w:marRight w:val="0"/>
      <w:marTop w:val="0"/>
      <w:marBottom w:val="0"/>
      <w:divBdr>
        <w:top w:val="none" w:sz="0" w:space="0" w:color="auto"/>
        <w:left w:val="none" w:sz="0" w:space="0" w:color="auto"/>
        <w:bottom w:val="none" w:sz="0" w:space="0" w:color="auto"/>
        <w:right w:val="none" w:sz="0" w:space="0" w:color="auto"/>
      </w:divBdr>
    </w:div>
    <w:div w:id="360785446">
      <w:bodyDiv w:val="1"/>
      <w:marLeft w:val="0"/>
      <w:marRight w:val="0"/>
      <w:marTop w:val="0"/>
      <w:marBottom w:val="0"/>
      <w:divBdr>
        <w:top w:val="none" w:sz="0" w:space="0" w:color="auto"/>
        <w:left w:val="none" w:sz="0" w:space="0" w:color="auto"/>
        <w:bottom w:val="none" w:sz="0" w:space="0" w:color="auto"/>
        <w:right w:val="none" w:sz="0" w:space="0" w:color="auto"/>
      </w:divBdr>
    </w:div>
    <w:div w:id="419108379">
      <w:bodyDiv w:val="1"/>
      <w:marLeft w:val="0"/>
      <w:marRight w:val="0"/>
      <w:marTop w:val="0"/>
      <w:marBottom w:val="0"/>
      <w:divBdr>
        <w:top w:val="none" w:sz="0" w:space="0" w:color="auto"/>
        <w:left w:val="none" w:sz="0" w:space="0" w:color="auto"/>
        <w:bottom w:val="none" w:sz="0" w:space="0" w:color="auto"/>
        <w:right w:val="none" w:sz="0" w:space="0" w:color="auto"/>
      </w:divBdr>
    </w:div>
    <w:div w:id="739139038">
      <w:bodyDiv w:val="1"/>
      <w:marLeft w:val="0"/>
      <w:marRight w:val="0"/>
      <w:marTop w:val="0"/>
      <w:marBottom w:val="0"/>
      <w:divBdr>
        <w:top w:val="none" w:sz="0" w:space="0" w:color="auto"/>
        <w:left w:val="none" w:sz="0" w:space="0" w:color="auto"/>
        <w:bottom w:val="none" w:sz="0" w:space="0" w:color="auto"/>
        <w:right w:val="none" w:sz="0" w:space="0" w:color="auto"/>
      </w:divBdr>
    </w:div>
    <w:div w:id="820728259">
      <w:bodyDiv w:val="1"/>
      <w:marLeft w:val="0"/>
      <w:marRight w:val="0"/>
      <w:marTop w:val="0"/>
      <w:marBottom w:val="0"/>
      <w:divBdr>
        <w:top w:val="none" w:sz="0" w:space="0" w:color="auto"/>
        <w:left w:val="none" w:sz="0" w:space="0" w:color="auto"/>
        <w:bottom w:val="none" w:sz="0" w:space="0" w:color="auto"/>
        <w:right w:val="none" w:sz="0" w:space="0" w:color="auto"/>
      </w:divBdr>
    </w:div>
    <w:div w:id="1347174853">
      <w:bodyDiv w:val="1"/>
      <w:marLeft w:val="0"/>
      <w:marRight w:val="0"/>
      <w:marTop w:val="0"/>
      <w:marBottom w:val="0"/>
      <w:divBdr>
        <w:top w:val="none" w:sz="0" w:space="0" w:color="auto"/>
        <w:left w:val="none" w:sz="0" w:space="0" w:color="auto"/>
        <w:bottom w:val="none" w:sz="0" w:space="0" w:color="auto"/>
        <w:right w:val="none" w:sz="0" w:space="0" w:color="auto"/>
      </w:divBdr>
    </w:div>
    <w:div w:id="1499734360">
      <w:bodyDiv w:val="1"/>
      <w:marLeft w:val="0"/>
      <w:marRight w:val="0"/>
      <w:marTop w:val="0"/>
      <w:marBottom w:val="0"/>
      <w:divBdr>
        <w:top w:val="none" w:sz="0" w:space="0" w:color="auto"/>
        <w:left w:val="none" w:sz="0" w:space="0" w:color="auto"/>
        <w:bottom w:val="none" w:sz="0" w:space="0" w:color="auto"/>
        <w:right w:val="none" w:sz="0" w:space="0" w:color="auto"/>
      </w:divBdr>
    </w:div>
    <w:div w:id="1560550434">
      <w:bodyDiv w:val="1"/>
      <w:marLeft w:val="0"/>
      <w:marRight w:val="0"/>
      <w:marTop w:val="0"/>
      <w:marBottom w:val="0"/>
      <w:divBdr>
        <w:top w:val="none" w:sz="0" w:space="0" w:color="auto"/>
        <w:left w:val="none" w:sz="0" w:space="0" w:color="auto"/>
        <w:bottom w:val="none" w:sz="0" w:space="0" w:color="auto"/>
        <w:right w:val="none" w:sz="0" w:space="0" w:color="auto"/>
      </w:divBdr>
    </w:div>
    <w:div w:id="1585726526">
      <w:bodyDiv w:val="1"/>
      <w:marLeft w:val="0"/>
      <w:marRight w:val="0"/>
      <w:marTop w:val="0"/>
      <w:marBottom w:val="0"/>
      <w:divBdr>
        <w:top w:val="none" w:sz="0" w:space="0" w:color="auto"/>
        <w:left w:val="none" w:sz="0" w:space="0" w:color="auto"/>
        <w:bottom w:val="none" w:sz="0" w:space="0" w:color="auto"/>
        <w:right w:val="none" w:sz="0" w:space="0" w:color="auto"/>
      </w:divBdr>
    </w:div>
    <w:div w:id="1771776710">
      <w:bodyDiv w:val="1"/>
      <w:marLeft w:val="0"/>
      <w:marRight w:val="0"/>
      <w:marTop w:val="0"/>
      <w:marBottom w:val="0"/>
      <w:divBdr>
        <w:top w:val="none" w:sz="0" w:space="0" w:color="auto"/>
        <w:left w:val="none" w:sz="0" w:space="0" w:color="auto"/>
        <w:bottom w:val="none" w:sz="0" w:space="0" w:color="auto"/>
        <w:right w:val="none" w:sz="0" w:space="0" w:color="auto"/>
      </w:divBdr>
    </w:div>
    <w:div w:id="1902248002">
      <w:bodyDiv w:val="1"/>
      <w:marLeft w:val="0"/>
      <w:marRight w:val="0"/>
      <w:marTop w:val="0"/>
      <w:marBottom w:val="0"/>
      <w:divBdr>
        <w:top w:val="none" w:sz="0" w:space="0" w:color="auto"/>
        <w:left w:val="none" w:sz="0" w:space="0" w:color="auto"/>
        <w:bottom w:val="none" w:sz="0" w:space="0" w:color="auto"/>
        <w:right w:val="none" w:sz="0" w:space="0" w:color="auto"/>
      </w:divBdr>
    </w:div>
    <w:div w:id="1977488572">
      <w:bodyDiv w:val="1"/>
      <w:marLeft w:val="0"/>
      <w:marRight w:val="0"/>
      <w:marTop w:val="0"/>
      <w:marBottom w:val="0"/>
      <w:divBdr>
        <w:top w:val="none" w:sz="0" w:space="0" w:color="auto"/>
        <w:left w:val="none" w:sz="0" w:space="0" w:color="auto"/>
        <w:bottom w:val="none" w:sz="0" w:space="0" w:color="auto"/>
        <w:right w:val="none" w:sz="0" w:space="0" w:color="auto"/>
      </w:divBdr>
      <w:divsChild>
        <w:div w:id="1203831578">
          <w:marLeft w:val="0"/>
          <w:marRight w:val="0"/>
          <w:marTop w:val="0"/>
          <w:marBottom w:val="0"/>
          <w:divBdr>
            <w:top w:val="none" w:sz="0" w:space="0" w:color="auto"/>
            <w:left w:val="none" w:sz="0" w:space="0" w:color="auto"/>
            <w:bottom w:val="none" w:sz="0" w:space="0" w:color="auto"/>
            <w:right w:val="none" w:sz="0" w:space="0" w:color="auto"/>
          </w:divBdr>
          <w:divsChild>
            <w:div w:id="1044796093">
              <w:marLeft w:val="0"/>
              <w:marRight w:val="0"/>
              <w:marTop w:val="0"/>
              <w:marBottom w:val="0"/>
              <w:divBdr>
                <w:top w:val="none" w:sz="0" w:space="0" w:color="auto"/>
                <w:left w:val="none" w:sz="0" w:space="0" w:color="auto"/>
                <w:bottom w:val="none" w:sz="0" w:space="0" w:color="auto"/>
                <w:right w:val="none" w:sz="0" w:space="0" w:color="auto"/>
              </w:divBdr>
              <w:divsChild>
                <w:div w:id="6366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4063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ip-outreach/en/ipday/archive/ipday_2018.html" TargetMode="External"/><Relationship Id="rId4" Type="http://schemas.openxmlformats.org/officeDocument/2006/relationships/settings" Target="settings.xml"/><Relationship Id="rId9" Type="http://schemas.openxmlformats.org/officeDocument/2006/relationships/hyperlink" Target="https://www.wipo.int/treaties/en/text.jsp?file_id=28348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B7F32-3EFF-4A30-9076-A8EBB752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170</Pages>
  <Words>108808</Words>
  <Characters>607503</Characters>
  <Application>Microsoft Office Word</Application>
  <DocSecurity>4</DocSecurity>
  <Lines>5062</Lines>
  <Paragraphs>1429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WIPO/GRTKF/IC/38/16 Prov.</vt:lpstr>
      <vt:lpstr>WIPO/GRTKF/IC/38/16 Prov.</vt:lpstr>
    </vt:vector>
  </TitlesOfParts>
  <Company>WIPO</Company>
  <LinksUpToDate>false</LinksUpToDate>
  <CharactersWithSpaces>714882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WIPO/GRTKF/IC/38/16 Prov.</dc:title>
  <dc:subject/>
  <dc:creator>JIAO Fei</dc:creator>
  <cp:keywords/>
  <dc:description/>
  <cp:lastModifiedBy>SARKISSOVA Anna</cp:lastModifiedBy>
  <cp:revision>2</cp:revision>
  <cp:lastPrinted>2019-04-09T09:18:00Z</cp:lastPrinted>
  <dcterms:created xsi:type="dcterms:W3CDTF">2019-05-21T12:37:00Z</dcterms:created>
  <dcterms:modified xsi:type="dcterms:W3CDTF">2019-05-21T12:37:00Z</dcterms:modified>
</cp:coreProperties>
</file>