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24028" w:rsidRPr="005339A5" w:rsidRDefault="00924028" w:rsidP="00924028">
      <w:pPr>
        <w:tabs>
          <w:tab w:val="left" w:pos="5647"/>
        </w:tabs>
        <w:spacing w:after="0" w:line="240" w:lineRule="auto"/>
        <w:rPr>
          <w:rFonts w:ascii="Garamond" w:hAnsi="Garamond" w:cs="Arial"/>
          <w:b/>
          <w:iCs/>
          <w:sz w:val="28"/>
          <w:szCs w:val="28"/>
        </w:rPr>
      </w:pPr>
      <w:r>
        <w:rPr>
          <w:rFonts w:ascii="Garamond" w:hAnsi="Garamond" w:cs="Arial"/>
          <w:b/>
          <w:noProof/>
          <w:lang w:val="fr-CH" w:eastAsia="fr-CH"/>
        </w:rPr>
        <mc:AlternateContent>
          <mc:Choice Requires="wps">
            <w:drawing>
              <wp:anchor distT="0" distB="0" distL="114300" distR="114300" simplePos="0" relativeHeight="251659264" behindDoc="0" locked="0" layoutInCell="1" allowOverlap="1" wp14:anchorId="5DBCAA52" wp14:editId="29DEFAE9">
                <wp:simplePos x="0" y="0"/>
                <wp:positionH relativeFrom="column">
                  <wp:posOffset>4234180</wp:posOffset>
                </wp:positionH>
                <wp:positionV relativeFrom="paragraph">
                  <wp:posOffset>22225</wp:posOffset>
                </wp:positionV>
                <wp:extent cx="1562100" cy="7334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733425"/>
                        </a:xfrm>
                        <a:prstGeom prst="rect">
                          <a:avLst/>
                        </a:prstGeom>
                        <a:solidFill>
                          <a:srgbClr val="FFFFFF"/>
                        </a:solidFill>
                        <a:ln w="9525">
                          <a:solidFill>
                            <a:srgbClr val="000000"/>
                          </a:solidFill>
                          <a:miter lim="800000"/>
                          <a:headEnd/>
                          <a:tailEnd/>
                        </a:ln>
                      </wps:spPr>
                      <wps:txbx>
                        <w:txbxContent>
                          <w:p w:rsidR="00924028" w:rsidRDefault="00924028" w:rsidP="00924028">
                            <w:pPr>
                              <w:jc w:val="center"/>
                            </w:pPr>
                            <w:r w:rsidRPr="00A462CB">
                              <w:rPr>
                                <w:noProof/>
                                <w:lang w:val="fr-CH" w:eastAsia="fr-CH"/>
                              </w:rPr>
                              <w:drawing>
                                <wp:inline distT="0" distB="0" distL="0" distR="0" wp14:anchorId="4A652AC5" wp14:editId="262698A4">
                                  <wp:extent cx="1438275" cy="676275"/>
                                  <wp:effectExtent l="19050" t="0" r="9525" b="0"/>
                                  <wp:docPr id="8" name="Image 2" descr="H:\Association-ADAKO\Statut et règlement intérieur\final status\IMAGE  ADACO O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sociation-ADAKO\Statut et règlement intérieur\final status\IMAGE  ADACO ORIGI.png"/>
                                          <pic:cNvPicPr>
                                            <a:picLocks noChangeAspect="1" noChangeArrowheads="1"/>
                                          </pic:cNvPicPr>
                                        </pic:nvPicPr>
                                        <pic:blipFill>
                                          <a:blip r:embed="rId7" cstate="print"/>
                                          <a:srcRect/>
                                          <a:stretch>
                                            <a:fillRect/>
                                          </a:stretch>
                                        </pic:blipFill>
                                        <pic:spPr bwMode="auto">
                                          <a:xfrm>
                                            <a:off x="0" y="0"/>
                                            <a:ext cx="1447769" cy="68073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CAA52" id="Rectangle 2" o:spid="_x0000_s1026" style="position:absolute;margin-left:333.4pt;margin-top:1.75pt;width:123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">
                <v:textbox>
                  <w:txbxContent>
                    <w:p w:rsidR="00924028" w:rsidRDefault="00924028" w:rsidP="00924028">
                      <w:pPr>
                        <w:jc w:val="center"/>
                      </w:pPr>
                      <w:r w:rsidRPr="00A462CB">
                        <w:rPr>
                          <w:noProof/>
                          <w:lang w:eastAsia="fr-FR"/>
                        </w:rPr>
                        <w:drawing>
                          <wp:inline distT="0" distB="0" distL="0" distR="0" wp14:anchorId="4A652AC5" wp14:editId="262698A4">
                            <wp:extent cx="1438275" cy="676275"/>
                            <wp:effectExtent l="19050" t="0" r="9525" b="0"/>
                            <wp:docPr id="8" name="Image 2" descr="H:\Association-ADAKO\Statut et règlement intérieur\final status\IMAGE  ADACO O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sociation-ADAKO\Statut et règlement intérieur\final status\IMAGE  ADACO ORIGI.png"/>
                                    <pic:cNvPicPr>
                                      <a:picLocks noChangeAspect="1" noChangeArrowheads="1"/>
                                    </pic:cNvPicPr>
                                  </pic:nvPicPr>
                                  <pic:blipFill>
                                    <a:blip r:embed="rId8" cstate="print"/>
                                    <a:srcRect/>
                                    <a:stretch>
                                      <a:fillRect/>
                                    </a:stretch>
                                  </pic:blipFill>
                                  <pic:spPr bwMode="auto">
                                    <a:xfrm>
                                      <a:off x="0" y="0"/>
                                      <a:ext cx="1447769" cy="680739"/>
                                    </a:xfrm>
                                    <a:prstGeom prst="rect">
                                      <a:avLst/>
                                    </a:prstGeom>
                                    <a:noFill/>
                                    <a:ln w="9525">
                                      <a:noFill/>
                                      <a:miter lim="800000"/>
                                      <a:headEnd/>
                                      <a:tailEnd/>
                                    </a:ln>
                                  </pic:spPr>
                                </pic:pic>
                              </a:graphicData>
                            </a:graphic>
                          </wp:inline>
                        </w:drawing>
                      </w:r>
                    </w:p>
                  </w:txbxContent>
                </v:textbox>
              </v:rect>
            </w:pict>
          </mc:Fallback>
        </mc:AlternateContent>
      </w:r>
      <w:r w:rsidRPr="004763B8">
        <w:rPr>
          <w:rFonts w:ascii="Garamond" w:hAnsi="Garamond" w:cs="Arial"/>
          <w:b/>
        </w:rPr>
        <w:t>ASSOCIATION POUR LE DEVENIR</w:t>
      </w:r>
    </w:p>
    <w:p w:rsidR="00924028" w:rsidRPr="004763B8" w:rsidRDefault="00924028" w:rsidP="00924028">
      <w:pPr>
        <w:spacing w:after="0" w:line="240" w:lineRule="auto"/>
        <w:jc w:val="both"/>
        <w:rPr>
          <w:rFonts w:ascii="Garamond" w:hAnsi="Garamond" w:cs="Arial"/>
          <w:b/>
        </w:rPr>
      </w:pPr>
      <w:r w:rsidRPr="004763B8">
        <w:rPr>
          <w:rFonts w:ascii="Garamond" w:hAnsi="Garamond" w:cs="Arial"/>
          <w:b/>
        </w:rPr>
        <w:t xml:space="preserve"> DES AUTOCHTONES ET DE LEUR</w:t>
      </w:r>
    </w:p>
    <w:p w:rsidR="00924028" w:rsidRPr="004763B8" w:rsidRDefault="00924028" w:rsidP="00924028">
      <w:pPr>
        <w:spacing w:after="0" w:line="240" w:lineRule="auto"/>
        <w:jc w:val="both"/>
        <w:rPr>
          <w:rFonts w:ascii="Garamond" w:hAnsi="Garamond" w:cs="Arial"/>
          <w:b/>
        </w:rPr>
      </w:pPr>
      <w:r w:rsidRPr="004763B8">
        <w:rPr>
          <w:rFonts w:ascii="Garamond" w:hAnsi="Garamond" w:cs="Arial"/>
          <w:b/>
        </w:rPr>
        <w:t xml:space="preserve">    CONNAISSANCE ORIGINELLE</w:t>
      </w:r>
    </w:p>
    <w:p w:rsidR="00924028" w:rsidRPr="004763B8" w:rsidRDefault="00924028" w:rsidP="00924028">
      <w:pPr>
        <w:spacing w:after="0" w:line="240" w:lineRule="auto"/>
        <w:jc w:val="both"/>
        <w:rPr>
          <w:rFonts w:ascii="Garamond" w:hAnsi="Garamond" w:cs="Arial"/>
          <w:b/>
          <w:sz w:val="4"/>
          <w:szCs w:val="4"/>
        </w:rPr>
      </w:pPr>
    </w:p>
    <w:p w:rsidR="00D86372" w:rsidRPr="00E34603" w:rsidRDefault="00924028" w:rsidP="00924028">
      <w:pPr>
        <w:spacing w:after="0" w:line="240" w:lineRule="auto"/>
        <w:jc w:val="both"/>
        <w:rPr>
          <w:rFonts w:ascii="Garamond" w:hAnsi="Garamond" w:cs="Arial"/>
          <w:b/>
        </w:rPr>
      </w:pPr>
      <w:r>
        <w:rPr>
          <w:rFonts w:ascii="Garamond" w:hAnsi="Garamond" w:cs="Arial"/>
          <w:b/>
        </w:rPr>
        <w:t xml:space="preserve">      </w:t>
      </w:r>
      <w:r w:rsidR="00611844">
        <w:rPr>
          <w:rFonts w:ascii="Garamond" w:hAnsi="Garamond" w:cs="Arial"/>
          <w:b/>
        </w:rPr>
        <w:t xml:space="preserve">   </w:t>
      </w:r>
      <w:r>
        <w:rPr>
          <w:rFonts w:ascii="Garamond" w:hAnsi="Garamond" w:cs="Arial"/>
          <w:b/>
        </w:rPr>
        <w:t>N°…</w:t>
      </w:r>
      <w:r w:rsidR="00611844" w:rsidRPr="00611844">
        <w:rPr>
          <w:rFonts w:ascii="Garamond" w:hAnsi="Garamond" w:cs="Arial"/>
          <w:b/>
          <w:color w:val="4472C4" w:themeColor="accent5"/>
          <w:sz w:val="28"/>
          <w:szCs w:val="28"/>
        </w:rPr>
        <w:t>01</w:t>
      </w:r>
      <w:r>
        <w:rPr>
          <w:rFonts w:ascii="Garamond" w:hAnsi="Garamond" w:cs="Arial"/>
          <w:b/>
        </w:rPr>
        <w:t>…</w:t>
      </w:r>
      <w:r w:rsidRPr="004763B8">
        <w:rPr>
          <w:rFonts w:ascii="Garamond" w:hAnsi="Garamond" w:cs="Arial"/>
          <w:b/>
        </w:rPr>
        <w:t>/ADACO/PR/SG</w:t>
      </w:r>
    </w:p>
    <w:p w:rsidR="00D86372" w:rsidRPr="004763B8" w:rsidRDefault="00D86372" w:rsidP="00924028">
      <w:pPr>
        <w:spacing w:after="0" w:line="240" w:lineRule="auto"/>
        <w:jc w:val="both"/>
        <w:rPr>
          <w:rFonts w:ascii="Garamond" w:hAnsi="Garamond" w:cs="Arial"/>
          <w:b/>
          <w:sz w:val="4"/>
          <w:szCs w:val="4"/>
        </w:rPr>
      </w:pPr>
    </w:p>
    <w:p w:rsidR="00924028" w:rsidRPr="004763B8" w:rsidRDefault="00924028" w:rsidP="00924028">
      <w:pPr>
        <w:spacing w:after="0" w:line="240" w:lineRule="auto"/>
        <w:jc w:val="both"/>
        <w:rPr>
          <w:rFonts w:ascii="Garamond" w:hAnsi="Garamond" w:cs="Arial"/>
          <w:b/>
          <w:sz w:val="4"/>
          <w:szCs w:val="4"/>
        </w:rPr>
      </w:pPr>
    </w:p>
    <w:p w:rsidR="00924028" w:rsidRPr="004763B8" w:rsidRDefault="00924028" w:rsidP="00924028">
      <w:pPr>
        <w:spacing w:after="0" w:line="240" w:lineRule="auto"/>
        <w:jc w:val="both"/>
        <w:rPr>
          <w:rFonts w:ascii="Garamond" w:hAnsi="Garamond" w:cs="Arial"/>
          <w:b/>
          <w:sz w:val="4"/>
          <w:szCs w:val="4"/>
        </w:rPr>
      </w:pPr>
    </w:p>
    <w:p w:rsidR="00924028" w:rsidRDefault="00924028" w:rsidP="00924028">
      <w:pPr>
        <w:spacing w:after="0" w:line="240" w:lineRule="auto"/>
        <w:jc w:val="both"/>
        <w:rPr>
          <w:rFonts w:ascii="Garamond" w:hAnsi="Garamond" w:cs="Arial"/>
          <w:b/>
          <w:sz w:val="4"/>
          <w:szCs w:val="4"/>
        </w:rPr>
      </w:pPr>
      <w:r>
        <w:rPr>
          <w:rFonts w:ascii="Garamond" w:hAnsi="Garamond" w:cs="Arial"/>
          <w:b/>
          <w:sz w:val="4"/>
          <w:szCs w:val="4"/>
        </w:rPr>
        <w:t xml:space="preserve">                                                                                                                                                                                                                                                                                                                                                                                                                                                                                                                                                                                                                                                                                                                                                                             </w:t>
      </w:r>
      <w:r w:rsidRPr="004763B8">
        <w:rPr>
          <w:rFonts w:ascii="Garamond" w:hAnsi="Garamond" w:cs="Arial"/>
          <w:b/>
          <w:sz w:val="4"/>
          <w:szCs w:val="4"/>
        </w:rPr>
        <w:t>---------------------------------------------------------------------</w:t>
      </w:r>
    </w:p>
    <w:p w:rsidR="00564FC0" w:rsidRPr="00B13573" w:rsidRDefault="00924028" w:rsidP="00924028">
      <w:pPr>
        <w:spacing w:after="0" w:line="240" w:lineRule="auto"/>
        <w:jc w:val="both"/>
        <w:rPr>
          <w:rFonts w:ascii="Garamond" w:hAnsi="Garamond" w:cs="Arial"/>
          <w:b/>
          <w:sz w:val="4"/>
          <w:szCs w:val="4"/>
        </w:rPr>
      </w:pPr>
      <w:r>
        <w:rPr>
          <w:rFonts w:ascii="Garamond" w:hAnsi="Garamond" w:cs="Arial"/>
          <w:b/>
          <w:sz w:val="4"/>
          <w:szCs w:val="4"/>
        </w:rPr>
        <w:t xml:space="preserve">                                                                                                                                                                                                                                                                                                                                                                                                                                                                                                                                                                                                                                                                                                          </w:t>
      </w:r>
      <w:r>
        <w:rPr>
          <w:rFonts w:ascii="Garamond" w:hAnsi="Garamond" w:cs="Arial"/>
          <w:b/>
          <w:noProof/>
          <w:sz w:val="20"/>
          <w:szCs w:val="20"/>
          <w:lang w:val="fr-CH" w:eastAsia="fr-CH"/>
        </w:rPr>
        <mc:AlternateContent>
          <mc:Choice Requires="wps">
            <w:drawing>
              <wp:inline distT="0" distB="0" distL="0" distR="0">
                <wp:extent cx="1412024" cy="241539"/>
                <wp:effectExtent l="0" t="0" r="0" b="6350"/>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12024" cy="24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028" w:rsidRDefault="00924028" w:rsidP="00924028">
                            <w:pPr>
                              <w:pStyle w:val="NormalWeb"/>
                              <w:spacing w:before="0" w:beforeAutospacing="0" w:after="0" w:afterAutospacing="0"/>
                              <w:jc w:val="center"/>
                            </w:pPr>
                            <w:r>
                              <w:rPr>
                                <w:b/>
                                <w:bCs/>
                                <w:color w:val="000000"/>
                                <w:sz w:val="20"/>
                                <w:szCs w:val="20"/>
                                <w14:textOutline w14:w="9525" w14:cap="flat" w14:cmpd="sng" w14:algn="ctr">
                                  <w14:solidFill>
                                    <w14:srgbClr w14:val="000000"/>
                                  </w14:solidFill>
                                  <w14:prstDash w14:val="solid"/>
                                  <w14:round/>
                                </w14:textOutline>
                              </w:rPr>
                              <w:t>Unité-Egalité-Partage</w:t>
                            </w:r>
                          </w:p>
                          <w:p w:rsidR="00924028" w:rsidRPr="00C15C16" w:rsidRDefault="00924028" w:rsidP="00924028">
                            <w:pPr>
                              <w:rPr>
                                <w:szCs w:val="20"/>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Zone de texte 1" o:spid="_x0000_s1027" type="#_x0000_t202" style="width:111.2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" filled="f" stroked="f">
                <o:lock v:ext="edit" shapetype="t"/>
                <v:textbox>
                  <w:txbxContent>
                    <w:p w:rsidR="00924028" w:rsidRDefault="00924028" w:rsidP="00924028">
                      <w:pPr>
                        <w:pStyle w:val="NormalWeb"/>
                        <w:spacing w:before="0" w:beforeAutospacing="0" w:after="0" w:afterAutospacing="0"/>
                        <w:jc w:val="center"/>
                      </w:pPr>
                      <w:r>
                        <w:rPr>
                          <w:b/>
                          <w:bCs/>
                          <w:color w:val="000000"/>
                          <w:sz w:val="20"/>
                          <w:szCs w:val="20"/>
                          <w14:textOutline w14:w="9525" w14:cap="flat" w14:cmpd="sng" w14:algn="ctr">
                            <w14:solidFill>
                              <w14:srgbClr w14:val="000000"/>
                            </w14:solidFill>
                            <w14:prstDash w14:val="solid"/>
                            <w14:round/>
                          </w14:textOutline>
                        </w:rPr>
                        <w:t>Unité-Egalité-Partage</w:t>
                      </w:r>
                    </w:p>
                    <w:p w:rsidR="00924028" w:rsidRPr="00C15C16" w:rsidRDefault="00924028" w:rsidP="00924028">
                      <w:pPr>
                        <w:rPr>
                          <w:szCs w:val="20"/>
                        </w:rPr>
                      </w:pPr>
                    </w:p>
                  </w:txbxContent>
                </v:textbox>
                <w10:anchorlock/>
              </v:shape>
            </w:pict>
          </mc:Fallback>
        </mc:AlternateContent>
      </w:r>
    </w:p>
    <w:p w:rsidR="00B13573" w:rsidRDefault="00B13573" w:rsidP="00B13573">
      <w:pPr>
        <w:spacing w:after="0" w:line="240" w:lineRule="auto"/>
        <w:ind w:firstLine="708"/>
        <w:jc w:val="both"/>
        <w:rPr>
          <w:rFonts w:ascii="Arial" w:hAnsi="Arial" w:cs="Arial"/>
          <w:b/>
          <w:sz w:val="28"/>
          <w:szCs w:val="28"/>
        </w:rPr>
      </w:pPr>
    </w:p>
    <w:p w:rsidR="00611844" w:rsidRDefault="00611844" w:rsidP="00611844">
      <w:pPr>
        <w:spacing w:after="0" w:line="240" w:lineRule="auto"/>
        <w:jc w:val="both"/>
        <w:rPr>
          <w:rFonts w:ascii="Arial" w:hAnsi="Arial" w:cs="Arial"/>
          <w:b/>
          <w:sz w:val="28"/>
          <w:szCs w:val="28"/>
        </w:rPr>
      </w:pPr>
      <w:r>
        <w:rPr>
          <w:rFonts w:ascii="Arial" w:hAnsi="Arial" w:cs="Arial"/>
          <w:b/>
          <w:sz w:val="28"/>
          <w:szCs w:val="28"/>
        </w:rPr>
        <w:t xml:space="preserve">  </w:t>
      </w:r>
      <w:r w:rsidR="00B13573">
        <w:rPr>
          <w:rFonts w:ascii="Arial" w:hAnsi="Arial" w:cs="Arial"/>
          <w:b/>
          <w:sz w:val="28"/>
          <w:szCs w:val="28"/>
        </w:rPr>
        <w:t>La</w:t>
      </w:r>
      <w:r w:rsidR="00D86372" w:rsidRPr="00B13573">
        <w:rPr>
          <w:rFonts w:ascii="Arial" w:hAnsi="Arial" w:cs="Arial"/>
          <w:b/>
          <w:sz w:val="28"/>
          <w:szCs w:val="28"/>
        </w:rPr>
        <w:t xml:space="preserve"> c</w:t>
      </w:r>
      <w:r w:rsidR="00564FC0" w:rsidRPr="00B13573">
        <w:rPr>
          <w:rFonts w:ascii="Arial" w:hAnsi="Arial" w:cs="Arial"/>
          <w:b/>
          <w:sz w:val="28"/>
          <w:szCs w:val="28"/>
        </w:rPr>
        <w:t>ontribution de l’ADA</w:t>
      </w:r>
      <w:r w:rsidR="00B40EF8">
        <w:rPr>
          <w:rFonts w:ascii="Arial" w:hAnsi="Arial" w:cs="Arial"/>
          <w:b/>
          <w:sz w:val="28"/>
          <w:szCs w:val="28"/>
        </w:rPr>
        <w:t>CO relative à la vingt-sixième</w:t>
      </w:r>
      <w:r w:rsidR="00564FC0" w:rsidRPr="00B13573">
        <w:rPr>
          <w:rFonts w:ascii="Arial" w:hAnsi="Arial" w:cs="Arial"/>
          <w:b/>
          <w:sz w:val="28"/>
          <w:szCs w:val="28"/>
        </w:rPr>
        <w:t xml:space="preserve"> session </w:t>
      </w:r>
    </w:p>
    <w:p w:rsidR="00611844" w:rsidRDefault="00564FC0" w:rsidP="00611844">
      <w:pPr>
        <w:spacing w:after="0" w:line="240" w:lineRule="auto"/>
        <w:jc w:val="both"/>
        <w:rPr>
          <w:rFonts w:ascii="Arial" w:hAnsi="Arial" w:cs="Arial"/>
          <w:b/>
          <w:sz w:val="28"/>
          <w:szCs w:val="28"/>
        </w:rPr>
      </w:pPr>
      <w:r w:rsidRPr="00B13573">
        <w:rPr>
          <w:rFonts w:ascii="Arial" w:hAnsi="Arial" w:cs="Arial"/>
          <w:b/>
          <w:sz w:val="28"/>
          <w:szCs w:val="28"/>
        </w:rPr>
        <w:t>du Co</w:t>
      </w:r>
      <w:r w:rsidR="005C16D3">
        <w:rPr>
          <w:rFonts w:ascii="Arial" w:hAnsi="Arial" w:cs="Arial"/>
          <w:b/>
          <w:sz w:val="28"/>
          <w:szCs w:val="28"/>
        </w:rPr>
        <w:t>mité du D</w:t>
      </w:r>
      <w:r w:rsidR="002F0140" w:rsidRPr="00B13573">
        <w:rPr>
          <w:rFonts w:ascii="Arial" w:hAnsi="Arial" w:cs="Arial"/>
          <w:b/>
          <w:sz w:val="28"/>
          <w:szCs w:val="28"/>
        </w:rPr>
        <w:t>éveloppement et de la Propriété I</w:t>
      </w:r>
      <w:r w:rsidRPr="00B13573">
        <w:rPr>
          <w:rFonts w:ascii="Arial" w:hAnsi="Arial" w:cs="Arial"/>
          <w:b/>
          <w:sz w:val="28"/>
          <w:szCs w:val="28"/>
        </w:rPr>
        <w:t>ntellectuelle (CDIP)</w:t>
      </w:r>
    </w:p>
    <w:p w:rsidR="00924028" w:rsidRPr="00B13573" w:rsidRDefault="00564FC0" w:rsidP="00611844">
      <w:pPr>
        <w:spacing w:after="0" w:line="240" w:lineRule="auto"/>
        <w:jc w:val="both"/>
        <w:rPr>
          <w:rFonts w:ascii="Arial" w:hAnsi="Arial" w:cs="Arial"/>
          <w:b/>
          <w:sz w:val="28"/>
          <w:szCs w:val="28"/>
        </w:rPr>
      </w:pPr>
      <w:r w:rsidRPr="00B13573">
        <w:rPr>
          <w:rFonts w:ascii="Arial" w:hAnsi="Arial" w:cs="Arial"/>
          <w:b/>
          <w:sz w:val="28"/>
          <w:szCs w:val="28"/>
        </w:rPr>
        <w:t xml:space="preserve"> </w:t>
      </w:r>
      <w:r w:rsidR="00611844">
        <w:rPr>
          <w:rFonts w:ascii="Arial" w:hAnsi="Arial" w:cs="Arial"/>
          <w:b/>
          <w:sz w:val="28"/>
          <w:szCs w:val="28"/>
        </w:rPr>
        <w:t xml:space="preserve">               </w:t>
      </w:r>
    </w:p>
    <w:p w:rsidR="00F00937" w:rsidRPr="00F00937" w:rsidRDefault="00F00937" w:rsidP="00611844">
      <w:pPr>
        <w:spacing w:after="0" w:line="240" w:lineRule="auto"/>
        <w:ind w:firstLine="708"/>
        <w:jc w:val="center"/>
        <w:rPr>
          <w:rFonts w:ascii="Arial" w:hAnsi="Arial" w:cs="Arial"/>
          <w:sz w:val="16"/>
          <w:szCs w:val="16"/>
        </w:rPr>
      </w:pPr>
    </w:p>
    <w:p w:rsidR="00F00937" w:rsidRPr="00F00937" w:rsidRDefault="00611844" w:rsidP="00611844">
      <w:pPr>
        <w:spacing w:after="0" w:line="240" w:lineRule="auto"/>
        <w:ind w:firstLine="708"/>
        <w:rPr>
          <w:rFonts w:ascii="Arial" w:hAnsi="Arial" w:cs="Arial"/>
          <w:sz w:val="16"/>
          <w:szCs w:val="16"/>
        </w:rPr>
      </w:pPr>
      <w:r>
        <w:rPr>
          <w:rFonts w:ascii="Arial" w:hAnsi="Arial" w:cs="Arial"/>
          <w:sz w:val="16"/>
          <w:szCs w:val="16"/>
        </w:rPr>
        <w:t xml:space="preserve">                                            </w:t>
      </w:r>
      <w:r w:rsidR="00F00937" w:rsidRPr="00F00937">
        <w:rPr>
          <w:rFonts w:ascii="Arial" w:hAnsi="Arial" w:cs="Arial"/>
          <w:sz w:val="16"/>
          <w:szCs w:val="16"/>
        </w:rPr>
        <w:t>***************************</w:t>
      </w:r>
      <w:r w:rsidR="00F00937">
        <w:rPr>
          <w:rFonts w:ascii="Arial" w:hAnsi="Arial" w:cs="Arial"/>
          <w:sz w:val="16"/>
          <w:szCs w:val="16"/>
        </w:rPr>
        <w:t>*******************</w:t>
      </w:r>
    </w:p>
    <w:p w:rsidR="000F1148" w:rsidRDefault="000F1148" w:rsidP="00F00937">
      <w:pPr>
        <w:spacing w:after="0" w:line="240" w:lineRule="auto"/>
        <w:jc w:val="center"/>
        <w:rPr>
          <w:rFonts w:ascii="Arial" w:hAnsi="Arial" w:cs="Arial"/>
          <w:sz w:val="24"/>
          <w:szCs w:val="24"/>
        </w:rPr>
      </w:pPr>
    </w:p>
    <w:p w:rsidR="00D953F4" w:rsidRPr="001F48E8" w:rsidRDefault="00564FC0" w:rsidP="001F48E8">
      <w:pPr>
        <w:spacing w:after="0" w:line="240" w:lineRule="auto"/>
        <w:ind w:firstLine="708"/>
        <w:jc w:val="both"/>
        <w:rPr>
          <w:rFonts w:ascii="Arial" w:hAnsi="Arial" w:cs="Arial"/>
          <w:sz w:val="24"/>
          <w:szCs w:val="24"/>
        </w:rPr>
      </w:pPr>
      <w:r w:rsidRPr="001F48E8">
        <w:rPr>
          <w:rFonts w:ascii="Arial" w:hAnsi="Arial" w:cs="Arial"/>
          <w:sz w:val="24"/>
          <w:szCs w:val="24"/>
        </w:rPr>
        <w:t>Les contributions de l’ADACO ont porté sur les t</w:t>
      </w:r>
      <w:r w:rsidR="00924028" w:rsidRPr="001F48E8">
        <w:rPr>
          <w:rFonts w:ascii="Arial" w:hAnsi="Arial" w:cs="Arial"/>
          <w:sz w:val="24"/>
          <w:szCs w:val="24"/>
        </w:rPr>
        <w:t>hèmes </w:t>
      </w:r>
      <w:r w:rsidRPr="001F48E8">
        <w:rPr>
          <w:rFonts w:ascii="Arial" w:hAnsi="Arial" w:cs="Arial"/>
          <w:sz w:val="24"/>
          <w:szCs w:val="24"/>
        </w:rPr>
        <w:t xml:space="preserve">suivants </w:t>
      </w:r>
      <w:r w:rsidR="00924028" w:rsidRPr="001F48E8">
        <w:rPr>
          <w:rFonts w:ascii="Arial" w:hAnsi="Arial" w:cs="Arial"/>
          <w:sz w:val="24"/>
          <w:szCs w:val="24"/>
        </w:rPr>
        <w:t>:</w:t>
      </w:r>
      <w:r w:rsidRPr="001F48E8">
        <w:rPr>
          <w:rFonts w:ascii="Arial" w:hAnsi="Arial" w:cs="Arial"/>
          <w:sz w:val="24"/>
          <w:szCs w:val="24"/>
        </w:rPr>
        <w:t xml:space="preserve"> </w:t>
      </w:r>
      <w:r w:rsidR="00924028" w:rsidRPr="001F48E8">
        <w:rPr>
          <w:rFonts w:ascii="Arial" w:hAnsi="Arial" w:cs="Arial"/>
          <w:i/>
          <w:sz w:val="24"/>
          <w:szCs w:val="24"/>
          <w:u w:val="single"/>
        </w:rPr>
        <w:t>Propriété intellectuelle et développement</w:t>
      </w:r>
      <w:r w:rsidRPr="001F48E8">
        <w:rPr>
          <w:rFonts w:ascii="Arial" w:hAnsi="Arial" w:cs="Arial"/>
          <w:i/>
          <w:sz w:val="24"/>
          <w:szCs w:val="24"/>
        </w:rPr>
        <w:t xml:space="preserve"> et </w:t>
      </w:r>
      <w:r w:rsidR="00924028" w:rsidRPr="001F48E8">
        <w:rPr>
          <w:rFonts w:ascii="Arial" w:hAnsi="Arial" w:cs="Arial"/>
          <w:i/>
          <w:sz w:val="24"/>
          <w:szCs w:val="24"/>
          <w:u w:val="single"/>
        </w:rPr>
        <w:t>Propriété intellectuelle et économie de la création</w:t>
      </w:r>
      <w:r w:rsidRPr="001F48E8">
        <w:rPr>
          <w:rFonts w:ascii="Arial" w:hAnsi="Arial" w:cs="Arial"/>
          <w:sz w:val="24"/>
          <w:szCs w:val="24"/>
        </w:rPr>
        <w:t>.</w:t>
      </w:r>
    </w:p>
    <w:p w:rsidR="00E34603" w:rsidRDefault="00E34603" w:rsidP="00B132DA">
      <w:pPr>
        <w:spacing w:after="0" w:line="240" w:lineRule="auto"/>
        <w:jc w:val="both"/>
        <w:rPr>
          <w:rFonts w:ascii="Arial" w:hAnsi="Arial" w:cs="Arial"/>
          <w:sz w:val="24"/>
          <w:szCs w:val="24"/>
        </w:rPr>
      </w:pPr>
      <w:r>
        <w:rPr>
          <w:rFonts w:ascii="Arial" w:hAnsi="Arial" w:cs="Arial"/>
          <w:sz w:val="24"/>
          <w:szCs w:val="24"/>
        </w:rPr>
        <w:t xml:space="preserve"> </w:t>
      </w:r>
    </w:p>
    <w:p w:rsidR="00D31CA5" w:rsidRPr="001F48E8" w:rsidRDefault="00D86372" w:rsidP="00E34603">
      <w:pPr>
        <w:spacing w:after="0" w:line="240" w:lineRule="auto"/>
        <w:ind w:firstLine="708"/>
        <w:jc w:val="both"/>
        <w:rPr>
          <w:rFonts w:ascii="Arial" w:hAnsi="Arial" w:cs="Arial"/>
          <w:sz w:val="24"/>
          <w:szCs w:val="24"/>
        </w:rPr>
      </w:pPr>
      <w:r w:rsidRPr="001F48E8">
        <w:rPr>
          <w:rFonts w:ascii="Arial" w:hAnsi="Arial" w:cs="Arial"/>
          <w:sz w:val="24"/>
          <w:szCs w:val="24"/>
        </w:rPr>
        <w:t xml:space="preserve">Ces propositions concerneront essentiellement le développement des savoirs </w:t>
      </w:r>
      <w:r w:rsidR="00B97118" w:rsidRPr="001F48E8">
        <w:rPr>
          <w:rFonts w:ascii="Arial" w:hAnsi="Arial" w:cs="Arial"/>
          <w:sz w:val="24"/>
          <w:szCs w:val="24"/>
        </w:rPr>
        <w:t>traditionnels</w:t>
      </w:r>
      <w:r w:rsidRPr="001F48E8">
        <w:rPr>
          <w:rFonts w:ascii="Arial" w:hAnsi="Arial" w:cs="Arial"/>
          <w:sz w:val="24"/>
          <w:szCs w:val="24"/>
        </w:rPr>
        <w:t xml:space="preserve"> et des expressions culturelles traditionnelles.</w:t>
      </w:r>
      <w:r w:rsidR="00B132DA">
        <w:rPr>
          <w:rFonts w:ascii="Arial" w:hAnsi="Arial" w:cs="Arial"/>
          <w:sz w:val="24"/>
          <w:szCs w:val="24"/>
        </w:rPr>
        <w:t xml:space="preserve"> </w:t>
      </w:r>
      <w:r w:rsidR="00F00937" w:rsidRPr="001F48E8">
        <w:rPr>
          <w:rFonts w:ascii="Arial" w:hAnsi="Arial" w:cs="Arial"/>
          <w:sz w:val="24"/>
          <w:szCs w:val="24"/>
        </w:rPr>
        <w:t>En ce qui concerne la</w:t>
      </w:r>
      <w:r w:rsidR="00F00937" w:rsidRPr="001F48E8">
        <w:rPr>
          <w:rFonts w:ascii="Arial" w:hAnsi="Arial" w:cs="Arial"/>
          <w:b/>
          <w:sz w:val="24"/>
          <w:szCs w:val="24"/>
        </w:rPr>
        <w:t xml:space="preserve"> </w:t>
      </w:r>
      <w:r w:rsidRPr="001F48E8">
        <w:rPr>
          <w:rFonts w:ascii="Arial" w:hAnsi="Arial" w:cs="Arial"/>
          <w:i/>
          <w:sz w:val="24"/>
          <w:szCs w:val="24"/>
          <w:u w:val="single"/>
        </w:rPr>
        <w:t xml:space="preserve">Propriété intellectuelle et </w:t>
      </w:r>
      <w:r w:rsidR="00F00937" w:rsidRPr="001F48E8">
        <w:rPr>
          <w:rFonts w:ascii="Arial" w:hAnsi="Arial" w:cs="Arial"/>
          <w:i/>
          <w:sz w:val="24"/>
          <w:szCs w:val="24"/>
          <w:u w:val="single"/>
        </w:rPr>
        <w:t xml:space="preserve">le </w:t>
      </w:r>
      <w:r w:rsidRPr="001F48E8">
        <w:rPr>
          <w:rFonts w:ascii="Arial" w:hAnsi="Arial" w:cs="Arial"/>
          <w:i/>
          <w:sz w:val="24"/>
          <w:szCs w:val="24"/>
          <w:u w:val="single"/>
        </w:rPr>
        <w:t>développement</w:t>
      </w:r>
      <w:r w:rsidR="00F00937" w:rsidRPr="001F48E8">
        <w:rPr>
          <w:rFonts w:ascii="Arial" w:hAnsi="Arial" w:cs="Arial"/>
          <w:sz w:val="24"/>
          <w:szCs w:val="24"/>
        </w:rPr>
        <w:t xml:space="preserve">, nous pouvons retenir ce qui suit : </w:t>
      </w:r>
    </w:p>
    <w:p w:rsidR="00D31CA5" w:rsidRPr="008C6CC2" w:rsidRDefault="00DB0689" w:rsidP="001F48E8">
      <w:pPr>
        <w:spacing w:after="0" w:line="240" w:lineRule="auto"/>
        <w:ind w:firstLine="708"/>
        <w:jc w:val="both"/>
        <w:rPr>
          <w:rFonts w:ascii="Arial" w:hAnsi="Arial" w:cs="Arial"/>
          <w:sz w:val="16"/>
          <w:szCs w:val="16"/>
        </w:rPr>
      </w:pPr>
      <w:r>
        <w:rPr>
          <w:rFonts w:ascii="Arial" w:hAnsi="Arial" w:cs="Arial"/>
          <w:sz w:val="16"/>
          <w:szCs w:val="16"/>
        </w:rPr>
        <w:t xml:space="preserve"> </w:t>
      </w:r>
    </w:p>
    <w:p w:rsidR="000429BF" w:rsidRPr="001F48E8" w:rsidRDefault="00D31CA5" w:rsidP="001F48E8">
      <w:pPr>
        <w:spacing w:after="0" w:line="240" w:lineRule="auto"/>
        <w:ind w:firstLine="708"/>
        <w:jc w:val="both"/>
        <w:rPr>
          <w:rFonts w:ascii="Arial" w:hAnsi="Arial" w:cs="Arial"/>
          <w:sz w:val="24"/>
          <w:szCs w:val="24"/>
        </w:rPr>
      </w:pPr>
      <w:r w:rsidRPr="001F48E8">
        <w:rPr>
          <w:rFonts w:ascii="Arial" w:hAnsi="Arial" w:cs="Arial"/>
          <w:sz w:val="24"/>
          <w:szCs w:val="24"/>
        </w:rPr>
        <w:t xml:space="preserve">L’article 544 du code civil français précise que </w:t>
      </w:r>
      <w:r w:rsidR="00D76178">
        <w:rPr>
          <w:rFonts w:ascii="Arial" w:hAnsi="Arial" w:cs="Arial"/>
          <w:sz w:val="24"/>
          <w:szCs w:val="24"/>
        </w:rPr>
        <w:t>« l</w:t>
      </w:r>
      <w:r w:rsidR="000429BF" w:rsidRPr="001F48E8">
        <w:rPr>
          <w:rFonts w:ascii="Arial" w:hAnsi="Arial" w:cs="Arial"/>
          <w:sz w:val="24"/>
          <w:szCs w:val="24"/>
        </w:rPr>
        <w:t>a propriété est le droit de jouir et de disposer des choses de la manière la plus absolue, pourvu qu'on n'en fasse pas un usage prohibé par les lois ou par les règlements</w:t>
      </w:r>
      <w:r w:rsidRPr="001F48E8">
        <w:rPr>
          <w:rFonts w:ascii="Arial" w:hAnsi="Arial" w:cs="Arial"/>
          <w:sz w:val="24"/>
          <w:szCs w:val="24"/>
        </w:rPr>
        <w:t xml:space="preserve"> ». Elle se rapporte à la liberté d’usage (se servir) ; de j</w:t>
      </w:r>
      <w:r w:rsidR="000429BF" w:rsidRPr="001F48E8">
        <w:rPr>
          <w:rFonts w:ascii="Arial" w:hAnsi="Arial" w:cs="Arial"/>
          <w:sz w:val="24"/>
          <w:szCs w:val="24"/>
        </w:rPr>
        <w:t>ouissance (fru</w:t>
      </w:r>
      <w:r w:rsidRPr="001F48E8">
        <w:rPr>
          <w:rFonts w:ascii="Arial" w:hAnsi="Arial" w:cs="Arial"/>
          <w:sz w:val="24"/>
          <w:szCs w:val="24"/>
        </w:rPr>
        <w:t xml:space="preserve">ctifier, percevoir les fruits) ; de </w:t>
      </w:r>
      <w:r w:rsidR="00611844">
        <w:rPr>
          <w:rFonts w:ascii="Arial" w:hAnsi="Arial" w:cs="Arial"/>
          <w:sz w:val="24"/>
          <w:szCs w:val="24"/>
        </w:rPr>
        <w:t>d</w:t>
      </w:r>
      <w:r w:rsidR="000429BF" w:rsidRPr="001F48E8">
        <w:rPr>
          <w:rFonts w:ascii="Arial" w:hAnsi="Arial" w:cs="Arial"/>
          <w:sz w:val="24"/>
          <w:szCs w:val="24"/>
        </w:rPr>
        <w:t>isposition (modifier, détruire)</w:t>
      </w:r>
      <w:r w:rsidRPr="001F48E8">
        <w:rPr>
          <w:rFonts w:ascii="Arial" w:hAnsi="Arial" w:cs="Arial"/>
          <w:sz w:val="24"/>
          <w:szCs w:val="24"/>
        </w:rPr>
        <w:t>. Ainsi, les droits de propriété intellectuelle</w:t>
      </w:r>
      <w:r w:rsidR="000429BF" w:rsidRPr="001F48E8">
        <w:rPr>
          <w:rFonts w:ascii="Arial" w:hAnsi="Arial" w:cs="Arial"/>
          <w:sz w:val="24"/>
          <w:szCs w:val="24"/>
        </w:rPr>
        <w:t xml:space="preserve"> créent un environnement sécurisé pour un inve</w:t>
      </w:r>
      <w:r w:rsidRPr="001F48E8">
        <w:rPr>
          <w:rFonts w:ascii="Arial" w:hAnsi="Arial" w:cs="Arial"/>
          <w:sz w:val="24"/>
          <w:szCs w:val="24"/>
        </w:rPr>
        <w:t>stissement dans l’innovation et</w:t>
      </w:r>
      <w:r w:rsidR="000429BF" w:rsidRPr="001F48E8">
        <w:rPr>
          <w:rFonts w:ascii="Arial" w:hAnsi="Arial" w:cs="Arial"/>
          <w:sz w:val="24"/>
          <w:szCs w:val="24"/>
        </w:rPr>
        <w:t xml:space="preserve"> offre un cadre légal pour la commercialisation des actifs intellectuels</w:t>
      </w:r>
      <w:r w:rsidRPr="001F48E8">
        <w:rPr>
          <w:rFonts w:ascii="Arial" w:hAnsi="Arial" w:cs="Arial"/>
          <w:sz w:val="24"/>
          <w:szCs w:val="24"/>
        </w:rPr>
        <w:t xml:space="preserve">. </w:t>
      </w:r>
      <w:r w:rsidR="000429BF" w:rsidRPr="001F48E8">
        <w:rPr>
          <w:rFonts w:ascii="Arial" w:hAnsi="Arial" w:cs="Arial"/>
          <w:sz w:val="24"/>
          <w:szCs w:val="24"/>
        </w:rPr>
        <w:t>Les actifs intangibles jouent un rôle significatif dans la compétitivité et la performance des nations et des firmes dans l’économie des connaissances</w:t>
      </w:r>
      <w:r w:rsidRPr="001F48E8">
        <w:rPr>
          <w:rFonts w:ascii="Arial" w:hAnsi="Arial" w:cs="Arial"/>
          <w:sz w:val="24"/>
          <w:szCs w:val="24"/>
        </w:rPr>
        <w:t>.</w:t>
      </w:r>
    </w:p>
    <w:p w:rsidR="000429BF" w:rsidRPr="001F48E8" w:rsidRDefault="00CD5F4C" w:rsidP="001F48E8">
      <w:pPr>
        <w:spacing w:after="0" w:line="240" w:lineRule="auto"/>
        <w:jc w:val="both"/>
        <w:rPr>
          <w:rFonts w:ascii="Arial" w:hAnsi="Arial" w:cs="Arial"/>
          <w:sz w:val="24"/>
          <w:szCs w:val="24"/>
        </w:rPr>
      </w:pPr>
      <w:r w:rsidRPr="001F48E8">
        <w:rPr>
          <w:rFonts w:ascii="Arial" w:hAnsi="Arial" w:cs="Arial"/>
          <w:sz w:val="24"/>
          <w:szCs w:val="24"/>
        </w:rPr>
        <w:t xml:space="preserve"> </w:t>
      </w:r>
    </w:p>
    <w:p w:rsidR="000429BF" w:rsidRPr="001F48E8" w:rsidRDefault="00CD5F4C" w:rsidP="001F48E8">
      <w:pPr>
        <w:spacing w:after="0" w:line="240" w:lineRule="auto"/>
        <w:ind w:firstLine="708"/>
        <w:jc w:val="both"/>
        <w:rPr>
          <w:rFonts w:ascii="Arial" w:hAnsi="Arial" w:cs="Arial"/>
          <w:sz w:val="24"/>
          <w:szCs w:val="24"/>
        </w:rPr>
      </w:pPr>
      <w:r w:rsidRPr="001F48E8">
        <w:rPr>
          <w:rFonts w:ascii="Arial" w:hAnsi="Arial" w:cs="Arial"/>
          <w:sz w:val="24"/>
          <w:szCs w:val="24"/>
        </w:rPr>
        <w:t>En effet, les bénéfices économiques issus de la gestion des actifs de la propriété intellectuelle permettent de développer des produits nationaux (issus des savoirs traditionnels) et elles permettent d’a</w:t>
      </w:r>
      <w:r w:rsidR="000429BF" w:rsidRPr="001F48E8">
        <w:rPr>
          <w:rFonts w:ascii="Arial" w:hAnsi="Arial" w:cs="Arial"/>
          <w:sz w:val="24"/>
          <w:szCs w:val="24"/>
        </w:rPr>
        <w:t>méliore</w:t>
      </w:r>
      <w:r w:rsidRPr="001F48E8">
        <w:rPr>
          <w:rFonts w:ascii="Arial" w:hAnsi="Arial" w:cs="Arial"/>
          <w:sz w:val="24"/>
          <w:szCs w:val="24"/>
        </w:rPr>
        <w:t>r</w:t>
      </w:r>
      <w:r w:rsidR="000429BF" w:rsidRPr="001F48E8">
        <w:rPr>
          <w:rFonts w:ascii="Arial" w:hAnsi="Arial" w:cs="Arial"/>
          <w:sz w:val="24"/>
          <w:szCs w:val="24"/>
        </w:rPr>
        <w:t xml:space="preserve"> la production et </w:t>
      </w:r>
      <w:r w:rsidR="00611844">
        <w:rPr>
          <w:rFonts w:ascii="Arial" w:hAnsi="Arial" w:cs="Arial"/>
          <w:sz w:val="24"/>
          <w:szCs w:val="24"/>
        </w:rPr>
        <w:t>la promotion</w:t>
      </w:r>
      <w:r w:rsidR="000429BF" w:rsidRPr="001F48E8">
        <w:rPr>
          <w:rFonts w:ascii="Arial" w:hAnsi="Arial" w:cs="Arial"/>
          <w:sz w:val="24"/>
          <w:szCs w:val="24"/>
        </w:rPr>
        <w:t xml:space="preserve"> </w:t>
      </w:r>
      <w:r w:rsidR="00611844">
        <w:rPr>
          <w:rFonts w:ascii="Arial" w:hAnsi="Arial" w:cs="Arial"/>
          <w:sz w:val="24"/>
          <w:szCs w:val="24"/>
        </w:rPr>
        <w:t xml:space="preserve">de </w:t>
      </w:r>
      <w:r w:rsidR="000429BF" w:rsidRPr="001F48E8">
        <w:rPr>
          <w:rFonts w:ascii="Arial" w:hAnsi="Arial" w:cs="Arial"/>
          <w:sz w:val="24"/>
          <w:szCs w:val="24"/>
        </w:rPr>
        <w:t>la valeur des produits</w:t>
      </w:r>
      <w:r w:rsidRPr="001F48E8">
        <w:rPr>
          <w:rFonts w:ascii="Arial" w:hAnsi="Arial" w:cs="Arial"/>
          <w:sz w:val="24"/>
          <w:szCs w:val="24"/>
        </w:rPr>
        <w:t>.</w:t>
      </w:r>
      <w:r w:rsidR="00633DC5" w:rsidRPr="001F48E8">
        <w:rPr>
          <w:rFonts w:ascii="Arial" w:hAnsi="Arial" w:cs="Arial"/>
          <w:sz w:val="24"/>
          <w:szCs w:val="24"/>
        </w:rPr>
        <w:t xml:space="preserve"> Précisons que l</w:t>
      </w:r>
      <w:r w:rsidR="000429BF" w:rsidRPr="001F48E8">
        <w:rPr>
          <w:rFonts w:ascii="Arial" w:hAnsi="Arial" w:cs="Arial"/>
          <w:sz w:val="24"/>
          <w:szCs w:val="24"/>
        </w:rPr>
        <w:t>es valeurs immatérielles représentent aujourd</w:t>
      </w:r>
      <w:r w:rsidR="00633DC5" w:rsidRPr="001F48E8">
        <w:rPr>
          <w:rFonts w:ascii="Arial" w:hAnsi="Arial" w:cs="Arial"/>
          <w:sz w:val="24"/>
          <w:szCs w:val="24"/>
        </w:rPr>
        <w:t>'hui près de 60% de l'économie et il est</w:t>
      </w:r>
      <w:r w:rsidR="000429BF" w:rsidRPr="001F48E8">
        <w:rPr>
          <w:rFonts w:ascii="Arial" w:hAnsi="Arial" w:cs="Arial"/>
          <w:sz w:val="24"/>
          <w:szCs w:val="24"/>
        </w:rPr>
        <w:t xml:space="preserve"> donc </w:t>
      </w:r>
      <w:r w:rsidR="00611844">
        <w:rPr>
          <w:rFonts w:ascii="Arial" w:hAnsi="Arial" w:cs="Arial"/>
          <w:sz w:val="24"/>
          <w:szCs w:val="24"/>
        </w:rPr>
        <w:t xml:space="preserve">de </w:t>
      </w:r>
      <w:r w:rsidR="000429BF" w:rsidRPr="001F48E8">
        <w:rPr>
          <w:rFonts w:ascii="Arial" w:hAnsi="Arial" w:cs="Arial"/>
          <w:sz w:val="24"/>
          <w:szCs w:val="24"/>
        </w:rPr>
        <w:t>plus en plus important de savoir les évaluer</w:t>
      </w:r>
      <w:r w:rsidR="00633DC5" w:rsidRPr="001F48E8">
        <w:rPr>
          <w:rFonts w:ascii="Arial" w:hAnsi="Arial" w:cs="Arial"/>
          <w:sz w:val="24"/>
          <w:szCs w:val="24"/>
        </w:rPr>
        <w:t>. La propriété intellectuelle représente une partie de cette évaluation à travers le</w:t>
      </w:r>
      <w:r w:rsidR="00C22DEF" w:rsidRPr="001F48E8">
        <w:rPr>
          <w:rFonts w:ascii="Arial" w:hAnsi="Arial" w:cs="Arial"/>
          <w:sz w:val="24"/>
          <w:szCs w:val="24"/>
        </w:rPr>
        <w:t>s</w:t>
      </w:r>
      <w:r w:rsidR="00633DC5" w:rsidRPr="001F48E8">
        <w:rPr>
          <w:rFonts w:ascii="Arial" w:hAnsi="Arial" w:cs="Arial"/>
          <w:sz w:val="24"/>
          <w:szCs w:val="24"/>
        </w:rPr>
        <w:t xml:space="preserve"> cadre</w:t>
      </w:r>
      <w:r w:rsidR="00C22DEF" w:rsidRPr="001F48E8">
        <w:rPr>
          <w:rFonts w:ascii="Arial" w:hAnsi="Arial" w:cs="Arial"/>
          <w:sz w:val="24"/>
          <w:szCs w:val="24"/>
        </w:rPr>
        <w:t>s</w:t>
      </w:r>
      <w:r w:rsidR="000429BF" w:rsidRPr="001F48E8">
        <w:rPr>
          <w:rFonts w:ascii="Arial" w:hAnsi="Arial" w:cs="Arial"/>
          <w:sz w:val="24"/>
          <w:szCs w:val="24"/>
        </w:rPr>
        <w:t xml:space="preserve"> </w:t>
      </w:r>
      <w:r w:rsidR="00633DC5" w:rsidRPr="001F48E8">
        <w:rPr>
          <w:rFonts w:ascii="Arial" w:hAnsi="Arial" w:cs="Arial"/>
          <w:sz w:val="24"/>
          <w:szCs w:val="24"/>
        </w:rPr>
        <w:t>juridique</w:t>
      </w:r>
      <w:r w:rsidR="00C22DEF" w:rsidRPr="001F48E8">
        <w:rPr>
          <w:rFonts w:ascii="Arial" w:hAnsi="Arial" w:cs="Arial"/>
          <w:sz w:val="24"/>
          <w:szCs w:val="24"/>
        </w:rPr>
        <w:t>s</w:t>
      </w:r>
      <w:r w:rsidR="00633DC5" w:rsidRPr="001F48E8">
        <w:rPr>
          <w:rFonts w:ascii="Arial" w:hAnsi="Arial" w:cs="Arial"/>
          <w:sz w:val="24"/>
          <w:szCs w:val="24"/>
        </w:rPr>
        <w:t xml:space="preserve"> </w:t>
      </w:r>
      <w:r w:rsidR="00C22DEF" w:rsidRPr="001F48E8">
        <w:rPr>
          <w:rFonts w:ascii="Arial" w:hAnsi="Arial" w:cs="Arial"/>
          <w:sz w:val="24"/>
          <w:szCs w:val="24"/>
        </w:rPr>
        <w:t>nationaux</w:t>
      </w:r>
      <w:r w:rsidR="00633DC5" w:rsidRPr="001F48E8">
        <w:rPr>
          <w:rFonts w:ascii="Arial" w:hAnsi="Arial" w:cs="Arial"/>
          <w:sz w:val="24"/>
          <w:szCs w:val="24"/>
        </w:rPr>
        <w:t xml:space="preserve"> et</w:t>
      </w:r>
      <w:r w:rsidR="00C22DEF" w:rsidRPr="001F48E8">
        <w:rPr>
          <w:rFonts w:ascii="Arial" w:hAnsi="Arial" w:cs="Arial"/>
          <w:sz w:val="24"/>
          <w:szCs w:val="24"/>
        </w:rPr>
        <w:t xml:space="preserve"> internationaux</w:t>
      </w:r>
      <w:r w:rsidR="00633DC5" w:rsidRPr="001F48E8">
        <w:rPr>
          <w:rFonts w:ascii="Arial" w:hAnsi="Arial" w:cs="Arial"/>
          <w:sz w:val="24"/>
          <w:szCs w:val="24"/>
        </w:rPr>
        <w:t>.</w:t>
      </w:r>
    </w:p>
    <w:p w:rsidR="00264E27" w:rsidRPr="001F48E8" w:rsidRDefault="00264E27" w:rsidP="001F48E8">
      <w:pPr>
        <w:spacing w:after="0" w:line="240" w:lineRule="auto"/>
        <w:jc w:val="both"/>
        <w:rPr>
          <w:rFonts w:ascii="Arial" w:hAnsi="Arial" w:cs="Arial"/>
          <w:sz w:val="24"/>
          <w:szCs w:val="24"/>
        </w:rPr>
      </w:pPr>
    </w:p>
    <w:p w:rsidR="005A4565" w:rsidRPr="001F48E8" w:rsidRDefault="00264E27" w:rsidP="006D464C">
      <w:pPr>
        <w:spacing w:after="0" w:line="240" w:lineRule="auto"/>
        <w:ind w:firstLine="708"/>
        <w:jc w:val="both"/>
        <w:rPr>
          <w:rFonts w:ascii="Arial" w:hAnsi="Arial" w:cs="Arial"/>
          <w:sz w:val="24"/>
          <w:szCs w:val="24"/>
        </w:rPr>
      </w:pPr>
      <w:r w:rsidRPr="001F48E8">
        <w:rPr>
          <w:rFonts w:ascii="Arial" w:hAnsi="Arial" w:cs="Arial"/>
          <w:sz w:val="24"/>
          <w:szCs w:val="24"/>
        </w:rPr>
        <w:t>Par ailleurs, il est indispensable de clarifier les notions suivantes :</w:t>
      </w:r>
    </w:p>
    <w:p w:rsidR="00264E27" w:rsidRPr="008C6CC2" w:rsidRDefault="00264E27" w:rsidP="001F48E8">
      <w:pPr>
        <w:spacing w:after="0" w:line="240" w:lineRule="auto"/>
        <w:jc w:val="both"/>
        <w:rPr>
          <w:rFonts w:ascii="Arial" w:hAnsi="Arial" w:cs="Arial"/>
          <w:sz w:val="16"/>
          <w:szCs w:val="16"/>
        </w:rPr>
      </w:pPr>
    </w:p>
    <w:p w:rsidR="005A4565" w:rsidRPr="001F48E8" w:rsidRDefault="005A4565" w:rsidP="009C42DE">
      <w:pPr>
        <w:spacing w:after="0" w:line="240" w:lineRule="auto"/>
        <w:ind w:firstLine="708"/>
        <w:jc w:val="both"/>
        <w:rPr>
          <w:rFonts w:ascii="Arial" w:hAnsi="Arial" w:cs="Arial"/>
          <w:sz w:val="24"/>
          <w:szCs w:val="24"/>
        </w:rPr>
      </w:pPr>
      <w:r w:rsidRPr="001F48E8">
        <w:rPr>
          <w:rFonts w:ascii="Arial" w:hAnsi="Arial" w:cs="Arial"/>
          <w:sz w:val="24"/>
          <w:szCs w:val="24"/>
        </w:rPr>
        <w:t xml:space="preserve">Les expressions culturelles traditionnelles peuvent être considérées comme les formes d’expression de la culture traditionnelle. Elles font partie de l’identité et du patrimoine d’une communauté traditionnelle ou autochtone et sont transmises de génération en génération. Les </w:t>
      </w:r>
      <w:r w:rsidR="00264E27" w:rsidRPr="001F48E8">
        <w:rPr>
          <w:rFonts w:ascii="Arial" w:hAnsi="Arial" w:cs="Arial"/>
          <w:sz w:val="24"/>
          <w:szCs w:val="24"/>
        </w:rPr>
        <w:t>formes d’</w:t>
      </w:r>
      <w:r w:rsidRPr="001F48E8">
        <w:rPr>
          <w:rFonts w:ascii="Arial" w:hAnsi="Arial" w:cs="Arial"/>
          <w:sz w:val="24"/>
          <w:szCs w:val="24"/>
        </w:rPr>
        <w:t xml:space="preserve">expressions culturelles traditionnelles </w:t>
      </w:r>
      <w:r w:rsidR="00264E27" w:rsidRPr="001F48E8">
        <w:rPr>
          <w:rFonts w:ascii="Arial" w:hAnsi="Arial" w:cs="Arial"/>
          <w:sz w:val="24"/>
          <w:szCs w:val="24"/>
        </w:rPr>
        <w:t>sont : les danse</w:t>
      </w:r>
      <w:r w:rsidR="00E34603">
        <w:rPr>
          <w:rFonts w:ascii="Arial" w:hAnsi="Arial" w:cs="Arial"/>
          <w:sz w:val="24"/>
          <w:szCs w:val="24"/>
        </w:rPr>
        <w:t>s, les chansons, les produits de l’</w:t>
      </w:r>
      <w:r w:rsidR="00264E27" w:rsidRPr="001F48E8">
        <w:rPr>
          <w:rFonts w:ascii="Arial" w:hAnsi="Arial" w:cs="Arial"/>
          <w:sz w:val="24"/>
          <w:szCs w:val="24"/>
        </w:rPr>
        <w:t>artisanat, les dessins et modèles, les cérémonies, les contes et d’autres</w:t>
      </w:r>
      <w:r w:rsidRPr="001F48E8">
        <w:rPr>
          <w:rFonts w:ascii="Arial" w:hAnsi="Arial" w:cs="Arial"/>
          <w:sz w:val="24"/>
          <w:szCs w:val="24"/>
        </w:rPr>
        <w:t xml:space="preserve"> expressions artistiques et culturelles considérées comme traditionnelles.</w:t>
      </w:r>
    </w:p>
    <w:p w:rsidR="005A4565" w:rsidRPr="001F48E8" w:rsidRDefault="005A4565" w:rsidP="001F48E8">
      <w:pPr>
        <w:spacing w:after="0" w:line="240" w:lineRule="auto"/>
        <w:jc w:val="both"/>
        <w:rPr>
          <w:rFonts w:ascii="Arial" w:hAnsi="Arial" w:cs="Arial"/>
          <w:sz w:val="24"/>
          <w:szCs w:val="24"/>
        </w:rPr>
      </w:pPr>
    </w:p>
    <w:p w:rsidR="001F48E8" w:rsidRDefault="005A4565" w:rsidP="002577F9">
      <w:pPr>
        <w:spacing w:after="0" w:line="240" w:lineRule="auto"/>
        <w:ind w:firstLine="708"/>
        <w:jc w:val="both"/>
        <w:rPr>
          <w:rFonts w:ascii="Arial" w:hAnsi="Arial" w:cs="Arial"/>
          <w:sz w:val="24"/>
          <w:szCs w:val="24"/>
        </w:rPr>
      </w:pPr>
      <w:r w:rsidRPr="001F48E8">
        <w:rPr>
          <w:rFonts w:ascii="Arial" w:hAnsi="Arial" w:cs="Arial"/>
          <w:sz w:val="24"/>
          <w:szCs w:val="24"/>
        </w:rPr>
        <w:t xml:space="preserve">Les savoirs traditionnels </w:t>
      </w:r>
      <w:r w:rsidR="003D4D78">
        <w:rPr>
          <w:rFonts w:ascii="Arial" w:hAnsi="Arial" w:cs="Arial"/>
          <w:sz w:val="24"/>
          <w:szCs w:val="24"/>
        </w:rPr>
        <w:t>ou folkloriques</w:t>
      </w:r>
      <w:r w:rsidR="0086303C" w:rsidRPr="001F48E8">
        <w:rPr>
          <w:rFonts w:ascii="Arial" w:hAnsi="Arial" w:cs="Arial"/>
          <w:sz w:val="24"/>
          <w:szCs w:val="24"/>
        </w:rPr>
        <w:t xml:space="preserve"> concernent</w:t>
      </w:r>
      <w:r w:rsidRPr="001F48E8">
        <w:rPr>
          <w:rFonts w:ascii="Arial" w:hAnsi="Arial" w:cs="Arial"/>
          <w:sz w:val="24"/>
          <w:szCs w:val="24"/>
        </w:rPr>
        <w:t xml:space="preserve"> les innovations, les pratiques, les connaissances et le savoir-faire qui sont transmis de génération en génération dans un contexte traditionnel ou coutumier. Ils font partie du style de vie </w:t>
      </w:r>
      <w:r w:rsidRPr="001F48E8">
        <w:rPr>
          <w:rFonts w:ascii="Arial" w:hAnsi="Arial" w:cs="Arial"/>
          <w:sz w:val="24"/>
          <w:szCs w:val="24"/>
        </w:rPr>
        <w:lastRenderedPageBreak/>
        <w:t xml:space="preserve">traditionnel des communautés autochtones qui en sont les gardiennes ou les dépositaires. </w:t>
      </w:r>
    </w:p>
    <w:p w:rsidR="003D4D78" w:rsidRDefault="003D4D78" w:rsidP="002577F9">
      <w:pPr>
        <w:spacing w:after="0" w:line="240" w:lineRule="auto"/>
        <w:ind w:firstLine="708"/>
        <w:jc w:val="both"/>
        <w:rPr>
          <w:rFonts w:ascii="Arial" w:hAnsi="Arial" w:cs="Arial"/>
          <w:sz w:val="24"/>
          <w:szCs w:val="24"/>
        </w:rPr>
      </w:pPr>
    </w:p>
    <w:p w:rsidR="005A4565" w:rsidRPr="001F48E8" w:rsidRDefault="007B0159" w:rsidP="006D464C">
      <w:pPr>
        <w:spacing w:after="0" w:line="240" w:lineRule="auto"/>
        <w:ind w:firstLine="708"/>
        <w:jc w:val="both"/>
        <w:rPr>
          <w:rFonts w:ascii="Arial" w:hAnsi="Arial" w:cs="Arial"/>
          <w:sz w:val="24"/>
          <w:szCs w:val="24"/>
        </w:rPr>
      </w:pPr>
      <w:r>
        <w:rPr>
          <w:rFonts w:ascii="Arial" w:hAnsi="Arial" w:cs="Arial"/>
          <w:sz w:val="24"/>
          <w:szCs w:val="24"/>
        </w:rPr>
        <w:t>De plus</w:t>
      </w:r>
      <w:r w:rsidR="005A4565" w:rsidRPr="001F48E8">
        <w:rPr>
          <w:rFonts w:ascii="Arial" w:hAnsi="Arial" w:cs="Arial"/>
          <w:sz w:val="24"/>
          <w:szCs w:val="24"/>
        </w:rPr>
        <w:t xml:space="preserve">, les savoirs traditionnels et les expressions culturelles traditionnelles, s’ils ne sont pas secrets ou protégés en vertu d’une loi spécifique, sont considérés au regard des systèmes de propriété intellectuelle conventionnels comme appartenant au domaine public. </w:t>
      </w:r>
      <w:r>
        <w:rPr>
          <w:rFonts w:ascii="Arial" w:hAnsi="Arial" w:cs="Arial"/>
          <w:sz w:val="24"/>
          <w:szCs w:val="24"/>
        </w:rPr>
        <w:t>Cette situation est contestée par les peuples autochtones et les ONG qui les représentent</w:t>
      </w:r>
      <w:r w:rsidR="005A4565" w:rsidRPr="001F48E8">
        <w:rPr>
          <w:rFonts w:ascii="Arial" w:hAnsi="Arial" w:cs="Arial"/>
          <w:sz w:val="24"/>
          <w:szCs w:val="24"/>
        </w:rPr>
        <w:t>.</w:t>
      </w:r>
      <w:r w:rsidR="006D464C">
        <w:rPr>
          <w:rFonts w:ascii="Arial" w:hAnsi="Arial" w:cs="Arial"/>
          <w:sz w:val="24"/>
          <w:szCs w:val="24"/>
        </w:rPr>
        <w:t xml:space="preserve"> </w:t>
      </w:r>
      <w:r w:rsidR="005A4565" w:rsidRPr="001F48E8">
        <w:rPr>
          <w:rFonts w:ascii="Arial" w:hAnsi="Arial" w:cs="Arial"/>
          <w:sz w:val="24"/>
          <w:szCs w:val="24"/>
        </w:rPr>
        <w:t xml:space="preserve">Sur le plan international, à la différence de la plupart des actifs de propriété intellectuelle conventionnels, les savoirs traditionnels et les expressions culturelles traditionnelles ne sont pas protégés directement par le droit de la propriété intellectuelle, à l’exception des interprétations ou exécutions des expressions du folklore qui sont protégées par le Traité de l’OMPI sur les interprétations et exécutions et les phonogrammes (1996) et le Traité de Beijing sur les interprétations et exécutions audiovisuelles (2012). </w:t>
      </w:r>
    </w:p>
    <w:p w:rsidR="005A4565" w:rsidRPr="001F48E8" w:rsidRDefault="005A4565" w:rsidP="001F48E8">
      <w:pPr>
        <w:spacing w:after="0" w:line="240" w:lineRule="auto"/>
        <w:jc w:val="both"/>
        <w:rPr>
          <w:rFonts w:ascii="Arial" w:hAnsi="Arial" w:cs="Arial"/>
          <w:sz w:val="24"/>
          <w:szCs w:val="24"/>
        </w:rPr>
      </w:pPr>
    </w:p>
    <w:p w:rsidR="005A4565" w:rsidRPr="001F48E8" w:rsidRDefault="006D464C" w:rsidP="009C42DE">
      <w:pPr>
        <w:spacing w:after="0" w:line="240" w:lineRule="auto"/>
        <w:ind w:firstLine="708"/>
        <w:jc w:val="both"/>
        <w:rPr>
          <w:rFonts w:ascii="Arial" w:hAnsi="Arial" w:cs="Arial"/>
          <w:sz w:val="24"/>
          <w:szCs w:val="24"/>
        </w:rPr>
      </w:pPr>
      <w:r>
        <w:rPr>
          <w:rFonts w:ascii="Arial" w:hAnsi="Arial" w:cs="Arial"/>
          <w:sz w:val="24"/>
          <w:szCs w:val="24"/>
        </w:rPr>
        <w:t>De plus</w:t>
      </w:r>
      <w:r w:rsidR="005A4565" w:rsidRPr="001F48E8">
        <w:rPr>
          <w:rFonts w:ascii="Arial" w:hAnsi="Arial" w:cs="Arial"/>
          <w:sz w:val="24"/>
          <w:szCs w:val="24"/>
        </w:rPr>
        <w:t>, les droits des peuples autoch</w:t>
      </w:r>
      <w:r w:rsidR="007B0159">
        <w:rPr>
          <w:rFonts w:ascii="Arial" w:hAnsi="Arial" w:cs="Arial"/>
          <w:sz w:val="24"/>
          <w:szCs w:val="24"/>
        </w:rPr>
        <w:t>tones sont définis</w:t>
      </w:r>
      <w:r w:rsidR="005A4565" w:rsidRPr="001F48E8">
        <w:rPr>
          <w:rFonts w:ascii="Arial" w:hAnsi="Arial" w:cs="Arial"/>
          <w:sz w:val="24"/>
          <w:szCs w:val="24"/>
        </w:rPr>
        <w:t xml:space="preserve"> par la Déclaration des Nations Unies sur les droits des peuples autochtones</w:t>
      </w:r>
      <w:r w:rsidR="007B0159">
        <w:rPr>
          <w:rFonts w:ascii="Arial" w:hAnsi="Arial" w:cs="Arial"/>
          <w:sz w:val="24"/>
          <w:szCs w:val="24"/>
        </w:rPr>
        <w:t xml:space="preserve"> de 2007</w:t>
      </w:r>
      <w:r w:rsidR="005A4565" w:rsidRPr="001F48E8">
        <w:rPr>
          <w:rFonts w:ascii="Arial" w:hAnsi="Arial" w:cs="Arial"/>
          <w:sz w:val="24"/>
          <w:szCs w:val="24"/>
        </w:rPr>
        <w:t>. En vertu de ladite dé</w:t>
      </w:r>
      <w:r w:rsidR="007B0159">
        <w:rPr>
          <w:rFonts w:ascii="Arial" w:hAnsi="Arial" w:cs="Arial"/>
          <w:sz w:val="24"/>
          <w:szCs w:val="24"/>
        </w:rPr>
        <w:t>claration et</w:t>
      </w:r>
      <w:r w:rsidR="005A4565" w:rsidRPr="001F48E8">
        <w:rPr>
          <w:rFonts w:ascii="Arial" w:hAnsi="Arial" w:cs="Arial"/>
          <w:sz w:val="24"/>
          <w:szCs w:val="24"/>
        </w:rPr>
        <w:t xml:space="preserve"> de certaines lois nationales, les peuples autochtones ont le droit de préserver, de contrôler, de protéger et de développer des droits de propriété intellectuelle sur leur patrimoine culturel, leurs savoirs traditionnels et leurs expressions culturelles traditionnelles. </w:t>
      </w:r>
    </w:p>
    <w:p w:rsidR="0086303C" w:rsidRPr="001F48E8" w:rsidRDefault="0086303C" w:rsidP="001F48E8">
      <w:pPr>
        <w:spacing w:after="0" w:line="240" w:lineRule="auto"/>
        <w:jc w:val="both"/>
        <w:rPr>
          <w:rFonts w:ascii="Arial" w:hAnsi="Arial" w:cs="Arial"/>
          <w:sz w:val="24"/>
          <w:szCs w:val="24"/>
        </w:rPr>
      </w:pPr>
    </w:p>
    <w:p w:rsidR="005A4565" w:rsidRDefault="005A4565" w:rsidP="0002216A">
      <w:pPr>
        <w:spacing w:after="0" w:line="240" w:lineRule="auto"/>
        <w:ind w:firstLine="708"/>
        <w:jc w:val="both"/>
        <w:rPr>
          <w:rFonts w:ascii="Arial" w:hAnsi="Arial" w:cs="Arial"/>
          <w:sz w:val="24"/>
          <w:szCs w:val="24"/>
        </w:rPr>
      </w:pPr>
      <w:r w:rsidRPr="001F48E8">
        <w:rPr>
          <w:rFonts w:ascii="Arial" w:hAnsi="Arial" w:cs="Arial"/>
          <w:sz w:val="24"/>
          <w:szCs w:val="24"/>
        </w:rPr>
        <w:t>Au sein de l’OMPI, des discussions normatives sont en cours en vue de mettre au point des mesures juridiques et pratiques équilibrées et adaptées afin de protéger les savoirs traditionnels et les expressio</w:t>
      </w:r>
      <w:r w:rsidR="00611844">
        <w:rPr>
          <w:rFonts w:ascii="Arial" w:hAnsi="Arial" w:cs="Arial"/>
          <w:sz w:val="24"/>
          <w:szCs w:val="24"/>
        </w:rPr>
        <w:t>ns culturelles traditionnelles.</w:t>
      </w:r>
      <w:r w:rsidRPr="001F48E8">
        <w:rPr>
          <w:rFonts w:ascii="Arial" w:hAnsi="Arial" w:cs="Arial"/>
          <w:sz w:val="24"/>
          <w:szCs w:val="24"/>
        </w:rPr>
        <w:t xml:space="preserve"> </w:t>
      </w:r>
      <w:r w:rsidR="00611844" w:rsidRPr="001F48E8">
        <w:rPr>
          <w:rFonts w:ascii="Arial" w:hAnsi="Arial" w:cs="Arial"/>
          <w:sz w:val="24"/>
          <w:szCs w:val="24"/>
        </w:rPr>
        <w:t>Les</w:t>
      </w:r>
      <w:r w:rsidRPr="001F48E8">
        <w:rPr>
          <w:rFonts w:ascii="Arial" w:hAnsi="Arial" w:cs="Arial"/>
          <w:sz w:val="24"/>
          <w:szCs w:val="24"/>
        </w:rPr>
        <w:t xml:space="preserve"> résultats possibles </w:t>
      </w:r>
      <w:r w:rsidR="00611844">
        <w:rPr>
          <w:rFonts w:ascii="Arial" w:hAnsi="Arial" w:cs="Arial"/>
          <w:sz w:val="24"/>
          <w:szCs w:val="24"/>
        </w:rPr>
        <w:t>de ces négociations</w:t>
      </w:r>
      <w:r w:rsidR="0086303C" w:rsidRPr="001F48E8">
        <w:rPr>
          <w:rFonts w:ascii="Arial" w:hAnsi="Arial" w:cs="Arial"/>
          <w:sz w:val="24"/>
          <w:szCs w:val="24"/>
        </w:rPr>
        <w:t xml:space="preserve"> qui se dé</w:t>
      </w:r>
      <w:r w:rsidRPr="001F48E8">
        <w:rPr>
          <w:rFonts w:ascii="Arial" w:hAnsi="Arial" w:cs="Arial"/>
          <w:sz w:val="24"/>
          <w:szCs w:val="24"/>
        </w:rPr>
        <w:t>roulent</w:t>
      </w:r>
      <w:r w:rsidR="003D4D78">
        <w:rPr>
          <w:rFonts w:ascii="Arial" w:hAnsi="Arial" w:cs="Arial"/>
          <w:sz w:val="24"/>
          <w:szCs w:val="24"/>
        </w:rPr>
        <w:t xml:space="preserve"> au sein du Comité I</w:t>
      </w:r>
      <w:r w:rsidRPr="001F48E8">
        <w:rPr>
          <w:rFonts w:ascii="Arial" w:hAnsi="Arial" w:cs="Arial"/>
          <w:sz w:val="24"/>
          <w:szCs w:val="24"/>
        </w:rPr>
        <w:t>ntergouvernemental de la propriété intellectuelle relative aux ressources génétiques, aux savoirs traditionnels et au</w:t>
      </w:r>
      <w:r w:rsidR="0086303C" w:rsidRPr="001F48E8">
        <w:rPr>
          <w:rFonts w:ascii="Arial" w:hAnsi="Arial" w:cs="Arial"/>
          <w:sz w:val="24"/>
          <w:szCs w:val="24"/>
        </w:rPr>
        <w:t xml:space="preserve"> folklore (IGC) de l’OM</w:t>
      </w:r>
      <w:r w:rsidR="00611844">
        <w:rPr>
          <w:rFonts w:ascii="Arial" w:hAnsi="Arial" w:cs="Arial"/>
          <w:sz w:val="24"/>
          <w:szCs w:val="24"/>
        </w:rPr>
        <w:t>PI</w:t>
      </w:r>
      <w:r w:rsidRPr="001F48E8">
        <w:rPr>
          <w:rFonts w:ascii="Arial" w:hAnsi="Arial" w:cs="Arial"/>
          <w:sz w:val="24"/>
          <w:szCs w:val="24"/>
        </w:rPr>
        <w:t xml:space="preserve"> auront sans doute des incidences sur les festival</w:t>
      </w:r>
      <w:r w:rsidR="0002216A">
        <w:rPr>
          <w:rFonts w:ascii="Arial" w:hAnsi="Arial" w:cs="Arial"/>
          <w:sz w:val="24"/>
          <w:szCs w:val="24"/>
        </w:rPr>
        <w:t>s dans le monde entier. Bien qu’il</w:t>
      </w:r>
      <w:r w:rsidRPr="001F48E8">
        <w:rPr>
          <w:rFonts w:ascii="Arial" w:hAnsi="Arial" w:cs="Arial"/>
          <w:sz w:val="24"/>
          <w:szCs w:val="24"/>
        </w:rPr>
        <w:t xml:space="preserve"> n’existe pas de reconnaissance formelle des droi</w:t>
      </w:r>
      <w:r w:rsidR="0002216A">
        <w:rPr>
          <w:rFonts w:ascii="Arial" w:hAnsi="Arial" w:cs="Arial"/>
          <w:sz w:val="24"/>
          <w:szCs w:val="24"/>
        </w:rPr>
        <w:t>ts de propriété intellectuelle d</w:t>
      </w:r>
      <w:r w:rsidRPr="001F48E8">
        <w:rPr>
          <w:rFonts w:ascii="Arial" w:hAnsi="Arial" w:cs="Arial"/>
          <w:sz w:val="24"/>
          <w:szCs w:val="24"/>
        </w:rPr>
        <w:t xml:space="preserve">es détenteurs de savoirs traditionnels et d’expressions culturelles traditionnelles sur le plan international, des pratiques de référence sont en cours d’élaboration dans le but de promouvoir le traitement juste de ces savoirs et expressions, le respect des droits et intérêts culturels et éthiques ainsi que le respect des valeurs coutumières de leurs détenteurs, en particulier des peuples autochtones et des communautés locales. </w:t>
      </w:r>
    </w:p>
    <w:p w:rsidR="0002216A" w:rsidRDefault="0002216A" w:rsidP="0002216A">
      <w:pPr>
        <w:spacing w:after="0" w:line="240" w:lineRule="auto"/>
        <w:ind w:firstLine="708"/>
        <w:jc w:val="both"/>
        <w:rPr>
          <w:rFonts w:ascii="Arial" w:hAnsi="Arial" w:cs="Arial"/>
          <w:sz w:val="24"/>
          <w:szCs w:val="24"/>
        </w:rPr>
      </w:pPr>
    </w:p>
    <w:p w:rsidR="0002216A" w:rsidRDefault="0002216A" w:rsidP="0002216A">
      <w:pPr>
        <w:spacing w:after="0" w:line="240" w:lineRule="auto"/>
        <w:ind w:firstLine="708"/>
        <w:jc w:val="both"/>
        <w:rPr>
          <w:rFonts w:ascii="Arial" w:hAnsi="Arial" w:cs="Arial"/>
          <w:sz w:val="24"/>
          <w:szCs w:val="24"/>
        </w:rPr>
      </w:pPr>
      <w:r>
        <w:rPr>
          <w:rFonts w:ascii="Arial" w:hAnsi="Arial" w:cs="Arial"/>
          <w:sz w:val="24"/>
          <w:szCs w:val="24"/>
        </w:rPr>
        <w:t xml:space="preserve">En somme, la formalisation d’un cadre juridique </w:t>
      </w:r>
      <w:r w:rsidR="00927150">
        <w:rPr>
          <w:rFonts w:ascii="Arial" w:hAnsi="Arial" w:cs="Arial"/>
          <w:sz w:val="24"/>
          <w:szCs w:val="24"/>
        </w:rPr>
        <w:t xml:space="preserve">international spécifique </w:t>
      </w:r>
      <w:r>
        <w:rPr>
          <w:rFonts w:ascii="Arial" w:hAnsi="Arial" w:cs="Arial"/>
          <w:sz w:val="24"/>
          <w:szCs w:val="24"/>
        </w:rPr>
        <w:t xml:space="preserve">de protection des </w:t>
      </w:r>
      <w:r w:rsidR="00927150">
        <w:rPr>
          <w:rFonts w:ascii="Arial" w:hAnsi="Arial" w:cs="Arial"/>
          <w:sz w:val="24"/>
          <w:szCs w:val="24"/>
        </w:rPr>
        <w:t xml:space="preserve">savoirs traditionnels et des expressions culturelles traditionnelles est indispensable pour enclencher au niveau national des normes juridiques spécifiques qui protègent, préservent et sauvegardent les détenteurs de ses savoirs ancestraux. </w:t>
      </w:r>
    </w:p>
    <w:p w:rsidR="001739C7" w:rsidRDefault="001739C7" w:rsidP="0002216A">
      <w:pPr>
        <w:spacing w:after="0" w:line="240" w:lineRule="auto"/>
        <w:ind w:firstLine="708"/>
        <w:jc w:val="both"/>
        <w:rPr>
          <w:rFonts w:ascii="Arial" w:hAnsi="Arial" w:cs="Arial"/>
          <w:sz w:val="24"/>
          <w:szCs w:val="24"/>
        </w:rPr>
      </w:pPr>
    </w:p>
    <w:p w:rsidR="001739C7" w:rsidRDefault="001739C7" w:rsidP="006D2F8A">
      <w:pPr>
        <w:spacing w:after="0" w:line="240" w:lineRule="auto"/>
        <w:ind w:firstLine="709"/>
        <w:jc w:val="both"/>
        <w:rPr>
          <w:rFonts w:ascii="Arial" w:hAnsi="Arial" w:cs="Arial"/>
          <w:sz w:val="24"/>
          <w:szCs w:val="24"/>
        </w:rPr>
      </w:pPr>
      <w:r>
        <w:rPr>
          <w:rFonts w:ascii="Arial" w:hAnsi="Arial" w:cs="Arial"/>
          <w:sz w:val="24"/>
          <w:szCs w:val="24"/>
        </w:rPr>
        <w:t xml:space="preserve">L’Association pour le Devenir des Autochtones et de leur Connaissance Originelle souhaiterait que cette future norme internationale soit contraignante et </w:t>
      </w:r>
      <w:r w:rsidRPr="006D2F8A">
        <w:rPr>
          <w:rFonts w:ascii="Arial" w:hAnsi="Arial" w:cs="Arial"/>
          <w:sz w:val="24"/>
          <w:szCs w:val="24"/>
        </w:rPr>
        <w:t xml:space="preserve">qu’elle soit un socle ou un référent sur lequel les Etats pourraient élaborer leur politique de protection des savoirs ancestraux des peuples autochtones. </w:t>
      </w:r>
      <w:r w:rsidR="006D2F8A" w:rsidRPr="006D2F8A">
        <w:rPr>
          <w:rFonts w:ascii="Arial" w:hAnsi="Arial" w:cs="Arial"/>
          <w:sz w:val="24"/>
          <w:szCs w:val="24"/>
        </w:rPr>
        <w:t>Cette norme devra aussi compléter le Protocole Swakopmund sur la Protection des Savoirs Traditionnels et des Expression</w:t>
      </w:r>
      <w:r w:rsidR="006D2F8A">
        <w:rPr>
          <w:rFonts w:ascii="Arial" w:hAnsi="Arial" w:cs="Arial"/>
          <w:sz w:val="24"/>
          <w:szCs w:val="24"/>
        </w:rPr>
        <w:t>s</w:t>
      </w:r>
      <w:r w:rsidR="006D2F8A" w:rsidRPr="006D2F8A">
        <w:rPr>
          <w:rFonts w:ascii="Arial" w:hAnsi="Arial" w:cs="Arial"/>
          <w:sz w:val="24"/>
          <w:szCs w:val="24"/>
        </w:rPr>
        <w:t xml:space="preserve"> Culturelles traditionnelles de l’Organisation Régionale Africaine de la Propriété Intellectuelle</w:t>
      </w:r>
      <w:r w:rsidR="008453E4">
        <w:rPr>
          <w:rFonts w:ascii="Arial" w:hAnsi="Arial" w:cs="Arial"/>
          <w:sz w:val="24"/>
          <w:szCs w:val="24"/>
        </w:rPr>
        <w:t>(ORAPI</w:t>
      </w:r>
      <w:r w:rsidR="008453E4" w:rsidRPr="001F48E8">
        <w:rPr>
          <w:rFonts w:ascii="Arial" w:hAnsi="Arial" w:cs="Arial"/>
          <w:sz w:val="24"/>
          <w:szCs w:val="24"/>
        </w:rPr>
        <w:t>)</w:t>
      </w:r>
      <w:r w:rsidR="006D2F8A" w:rsidRPr="006D2F8A">
        <w:rPr>
          <w:rFonts w:ascii="Arial" w:hAnsi="Arial" w:cs="Arial"/>
          <w:sz w:val="24"/>
          <w:szCs w:val="24"/>
        </w:rPr>
        <w:t>.</w:t>
      </w:r>
    </w:p>
    <w:p w:rsidR="004240A9" w:rsidRDefault="004240A9" w:rsidP="006D2F8A">
      <w:pPr>
        <w:spacing w:after="0" w:line="240" w:lineRule="auto"/>
        <w:ind w:firstLine="709"/>
        <w:jc w:val="both"/>
        <w:rPr>
          <w:rFonts w:ascii="Arial" w:hAnsi="Arial" w:cs="Arial"/>
          <w:sz w:val="24"/>
          <w:szCs w:val="24"/>
        </w:rPr>
      </w:pPr>
    </w:p>
    <w:p w:rsidR="0086303C" w:rsidRDefault="004240A9" w:rsidP="002577F9">
      <w:pPr>
        <w:spacing w:after="0" w:line="240" w:lineRule="auto"/>
        <w:ind w:firstLine="709"/>
        <w:jc w:val="both"/>
        <w:rPr>
          <w:rFonts w:ascii="Arial" w:hAnsi="Arial" w:cs="Arial"/>
          <w:sz w:val="24"/>
          <w:szCs w:val="24"/>
        </w:rPr>
      </w:pPr>
      <w:r>
        <w:rPr>
          <w:rFonts w:ascii="Arial" w:hAnsi="Arial" w:cs="Arial"/>
          <w:sz w:val="24"/>
          <w:szCs w:val="24"/>
        </w:rPr>
        <w:lastRenderedPageBreak/>
        <w:t>Nous suggérons, par la suite, que des études soient menées par des institutions intrenationales afin d’évaluer le potentiel économique des savoirs traditionnels africains</w:t>
      </w:r>
      <w:r w:rsidR="00673FBD">
        <w:rPr>
          <w:rFonts w:ascii="Arial" w:hAnsi="Arial" w:cs="Arial"/>
          <w:sz w:val="24"/>
          <w:szCs w:val="24"/>
        </w:rPr>
        <w:t>. Ces études ne pourront se faire que si les détenteurs des savoirs traditionnels se sentent juridiquement protéger</w:t>
      </w:r>
      <w:r w:rsidR="00DD6063">
        <w:rPr>
          <w:rFonts w:ascii="Arial" w:hAnsi="Arial" w:cs="Arial"/>
          <w:sz w:val="24"/>
          <w:szCs w:val="24"/>
        </w:rPr>
        <w:t xml:space="preserve"> tout en</w:t>
      </w:r>
      <w:r w:rsidR="00695892">
        <w:rPr>
          <w:rFonts w:ascii="Arial" w:hAnsi="Arial" w:cs="Arial"/>
          <w:sz w:val="24"/>
          <w:szCs w:val="24"/>
        </w:rPr>
        <w:t xml:space="preserve"> ti</w:t>
      </w:r>
      <w:r w:rsidR="00DD6063">
        <w:rPr>
          <w:rFonts w:ascii="Arial" w:hAnsi="Arial" w:cs="Arial"/>
          <w:sz w:val="24"/>
          <w:szCs w:val="24"/>
        </w:rPr>
        <w:t>rant</w:t>
      </w:r>
      <w:r w:rsidR="00695892">
        <w:rPr>
          <w:rFonts w:ascii="Arial" w:hAnsi="Arial" w:cs="Arial"/>
          <w:sz w:val="24"/>
          <w:szCs w:val="24"/>
        </w:rPr>
        <w:t xml:space="preserve"> profit de leurs savoirs.</w:t>
      </w:r>
    </w:p>
    <w:p w:rsidR="003D4D78" w:rsidRPr="001F48E8" w:rsidRDefault="003D4D78" w:rsidP="002577F9">
      <w:pPr>
        <w:spacing w:after="0" w:line="240" w:lineRule="auto"/>
        <w:ind w:firstLine="709"/>
        <w:jc w:val="both"/>
        <w:rPr>
          <w:rFonts w:ascii="Arial" w:hAnsi="Arial" w:cs="Arial"/>
          <w:sz w:val="24"/>
          <w:szCs w:val="24"/>
        </w:rPr>
      </w:pPr>
    </w:p>
    <w:p w:rsidR="00D86372" w:rsidRPr="00614543" w:rsidRDefault="00D86372" w:rsidP="00614543">
      <w:pPr>
        <w:pStyle w:val="ListParagraph"/>
        <w:numPr>
          <w:ilvl w:val="0"/>
          <w:numId w:val="2"/>
        </w:numPr>
        <w:spacing w:after="0" w:line="240" w:lineRule="auto"/>
        <w:jc w:val="both"/>
        <w:rPr>
          <w:rFonts w:ascii="Arial" w:hAnsi="Arial" w:cs="Arial"/>
          <w:b/>
          <w:sz w:val="24"/>
          <w:szCs w:val="24"/>
          <w:u w:val="single"/>
        </w:rPr>
      </w:pPr>
      <w:r w:rsidRPr="00614543">
        <w:rPr>
          <w:rFonts w:ascii="Arial" w:hAnsi="Arial" w:cs="Arial"/>
          <w:b/>
          <w:sz w:val="24"/>
          <w:szCs w:val="24"/>
          <w:u w:val="single"/>
        </w:rPr>
        <w:t>Propriété intellectuelle et économie de la création</w:t>
      </w:r>
    </w:p>
    <w:p w:rsidR="00B95A92" w:rsidRPr="001F48E8" w:rsidRDefault="00B95A92" w:rsidP="001F48E8">
      <w:pPr>
        <w:spacing w:after="0" w:line="240" w:lineRule="auto"/>
        <w:jc w:val="both"/>
        <w:rPr>
          <w:rFonts w:ascii="Arial" w:hAnsi="Arial" w:cs="Arial"/>
          <w:b/>
          <w:sz w:val="24"/>
          <w:szCs w:val="24"/>
          <w:u w:val="single"/>
        </w:rPr>
      </w:pPr>
    </w:p>
    <w:p w:rsidR="008C6CC2" w:rsidRPr="008C6CC2" w:rsidRDefault="008C6CC2" w:rsidP="009C42DE">
      <w:pPr>
        <w:spacing w:after="0" w:line="240" w:lineRule="auto"/>
        <w:ind w:firstLine="708"/>
        <w:jc w:val="both"/>
        <w:rPr>
          <w:rFonts w:ascii="Arial" w:hAnsi="Arial" w:cs="Arial"/>
          <w:b/>
          <w:sz w:val="24"/>
          <w:szCs w:val="24"/>
        </w:rPr>
      </w:pPr>
      <w:r>
        <w:rPr>
          <w:rFonts w:ascii="Arial" w:hAnsi="Arial" w:cs="Arial"/>
          <w:sz w:val="24"/>
          <w:szCs w:val="24"/>
        </w:rPr>
        <w:t xml:space="preserve">Concernant la </w:t>
      </w:r>
      <w:r w:rsidRPr="008C6CC2">
        <w:rPr>
          <w:rFonts w:ascii="Arial" w:hAnsi="Arial" w:cs="Arial"/>
          <w:i/>
          <w:sz w:val="24"/>
          <w:szCs w:val="24"/>
          <w:u w:val="single"/>
        </w:rPr>
        <w:t xml:space="preserve">Propriété intellectuelle et </w:t>
      </w:r>
      <w:r>
        <w:rPr>
          <w:rFonts w:ascii="Arial" w:hAnsi="Arial" w:cs="Arial"/>
          <w:i/>
          <w:sz w:val="24"/>
          <w:szCs w:val="24"/>
          <w:u w:val="single"/>
        </w:rPr>
        <w:t>l’</w:t>
      </w:r>
      <w:r w:rsidRPr="008C6CC2">
        <w:rPr>
          <w:rFonts w:ascii="Arial" w:hAnsi="Arial" w:cs="Arial"/>
          <w:i/>
          <w:sz w:val="24"/>
          <w:szCs w:val="24"/>
          <w:u w:val="single"/>
        </w:rPr>
        <w:t>économie de la création</w:t>
      </w:r>
      <w:r>
        <w:rPr>
          <w:rFonts w:ascii="Arial" w:hAnsi="Arial" w:cs="Arial"/>
          <w:sz w:val="24"/>
          <w:szCs w:val="24"/>
        </w:rPr>
        <w:t xml:space="preserve"> nous pouvons retenir ce qui suit :</w:t>
      </w:r>
    </w:p>
    <w:p w:rsidR="008C6CC2" w:rsidRPr="008C6CC2" w:rsidRDefault="008C6CC2" w:rsidP="001F48E8">
      <w:pPr>
        <w:spacing w:after="0" w:line="240" w:lineRule="auto"/>
        <w:jc w:val="both"/>
        <w:rPr>
          <w:rFonts w:ascii="Arial" w:hAnsi="Arial" w:cs="Arial"/>
          <w:sz w:val="16"/>
          <w:szCs w:val="16"/>
        </w:rPr>
      </w:pPr>
    </w:p>
    <w:p w:rsidR="00073545" w:rsidRPr="001F48E8" w:rsidRDefault="006B0233" w:rsidP="006B0233">
      <w:pPr>
        <w:spacing w:after="0" w:line="240" w:lineRule="auto"/>
        <w:ind w:firstLine="708"/>
        <w:jc w:val="both"/>
        <w:rPr>
          <w:rFonts w:ascii="Arial" w:hAnsi="Arial" w:cs="Arial"/>
          <w:sz w:val="24"/>
          <w:szCs w:val="24"/>
        </w:rPr>
      </w:pPr>
      <w:r>
        <w:rPr>
          <w:rFonts w:ascii="Arial" w:hAnsi="Arial" w:cs="Arial"/>
          <w:sz w:val="24"/>
          <w:szCs w:val="24"/>
        </w:rPr>
        <w:t xml:space="preserve">Le mot </w:t>
      </w:r>
      <w:r w:rsidRPr="006B0233">
        <w:rPr>
          <w:rFonts w:ascii="Arial" w:hAnsi="Arial" w:cs="Arial"/>
          <w:i/>
          <w:sz w:val="24"/>
          <w:szCs w:val="24"/>
        </w:rPr>
        <w:t>création</w:t>
      </w:r>
      <w:r>
        <w:rPr>
          <w:rFonts w:ascii="Arial" w:hAnsi="Arial" w:cs="Arial"/>
          <w:sz w:val="24"/>
          <w:szCs w:val="24"/>
        </w:rPr>
        <w:t xml:space="preserve"> est l’a</w:t>
      </w:r>
      <w:r w:rsidR="00DB0689">
        <w:rPr>
          <w:rFonts w:ascii="Arial" w:hAnsi="Arial" w:cs="Arial"/>
          <w:sz w:val="24"/>
          <w:szCs w:val="24"/>
        </w:rPr>
        <w:t xml:space="preserve">ction d’établir et </w:t>
      </w:r>
      <w:r w:rsidRPr="005239E1">
        <w:rPr>
          <w:rFonts w:ascii="Arial" w:hAnsi="Arial" w:cs="Arial"/>
          <w:sz w:val="24"/>
          <w:szCs w:val="24"/>
        </w:rPr>
        <w:t>de fonder quelque chose qui n’existait pas encore.</w:t>
      </w:r>
      <w:r>
        <w:rPr>
          <w:rFonts w:ascii="Arial" w:hAnsi="Arial" w:cs="Arial"/>
          <w:sz w:val="24"/>
          <w:szCs w:val="24"/>
        </w:rPr>
        <w:t xml:space="preserve"> La </w:t>
      </w:r>
      <w:r w:rsidR="0068013B" w:rsidRPr="001F48E8">
        <w:rPr>
          <w:rFonts w:ascii="Arial" w:hAnsi="Arial" w:cs="Arial"/>
          <w:sz w:val="24"/>
          <w:szCs w:val="24"/>
        </w:rPr>
        <w:t>« créativité » est une</w:t>
      </w:r>
      <w:r w:rsidR="008C6CC2">
        <w:rPr>
          <w:rFonts w:ascii="Arial" w:hAnsi="Arial" w:cs="Arial"/>
          <w:sz w:val="24"/>
          <w:szCs w:val="24"/>
        </w:rPr>
        <w:t xml:space="preserve"> </w:t>
      </w:r>
      <w:r w:rsidR="009C42DE">
        <w:rPr>
          <w:rFonts w:ascii="Arial" w:hAnsi="Arial" w:cs="Arial"/>
          <w:sz w:val="24"/>
          <w:szCs w:val="24"/>
        </w:rPr>
        <w:t>expression floue</w:t>
      </w:r>
      <w:r w:rsidR="006619E6">
        <w:rPr>
          <w:rFonts w:ascii="Arial" w:hAnsi="Arial" w:cs="Arial"/>
          <w:sz w:val="24"/>
          <w:szCs w:val="24"/>
        </w:rPr>
        <w:t xml:space="preserve"> et ambigüe car elle est</w:t>
      </w:r>
      <w:r w:rsidR="008C6CC2">
        <w:rPr>
          <w:rFonts w:ascii="Arial" w:hAnsi="Arial" w:cs="Arial"/>
          <w:sz w:val="24"/>
          <w:szCs w:val="24"/>
        </w:rPr>
        <w:t xml:space="preserve"> i</w:t>
      </w:r>
      <w:r w:rsidR="0068013B" w:rsidRPr="001F48E8">
        <w:rPr>
          <w:rFonts w:ascii="Arial" w:hAnsi="Arial" w:cs="Arial"/>
          <w:sz w:val="24"/>
          <w:szCs w:val="24"/>
        </w:rPr>
        <w:t>ssu</w:t>
      </w:r>
      <w:r>
        <w:rPr>
          <w:rFonts w:ascii="Arial" w:hAnsi="Arial" w:cs="Arial"/>
          <w:sz w:val="24"/>
          <w:szCs w:val="24"/>
        </w:rPr>
        <w:t>e</w:t>
      </w:r>
      <w:r w:rsidR="0068013B" w:rsidRPr="001F48E8">
        <w:rPr>
          <w:rFonts w:ascii="Arial" w:hAnsi="Arial" w:cs="Arial"/>
          <w:sz w:val="24"/>
          <w:szCs w:val="24"/>
        </w:rPr>
        <w:t xml:space="preserve"> du</w:t>
      </w:r>
      <w:r>
        <w:rPr>
          <w:rFonts w:ascii="Arial" w:hAnsi="Arial" w:cs="Arial"/>
          <w:sz w:val="24"/>
          <w:szCs w:val="24"/>
        </w:rPr>
        <w:t xml:space="preserve"> terme américain </w:t>
      </w:r>
      <w:r w:rsidRPr="002F0632">
        <w:rPr>
          <w:rFonts w:ascii="Arial" w:hAnsi="Arial" w:cs="Arial"/>
          <w:i/>
          <w:sz w:val="24"/>
          <w:szCs w:val="24"/>
        </w:rPr>
        <w:t>« creativity »</w:t>
      </w:r>
      <w:r>
        <w:rPr>
          <w:rFonts w:ascii="Arial" w:hAnsi="Arial" w:cs="Arial"/>
          <w:sz w:val="24"/>
          <w:szCs w:val="24"/>
        </w:rPr>
        <w:t>,</w:t>
      </w:r>
      <w:r w:rsidR="0068013B" w:rsidRPr="001F48E8">
        <w:rPr>
          <w:rFonts w:ascii="Arial" w:hAnsi="Arial" w:cs="Arial"/>
          <w:sz w:val="24"/>
          <w:szCs w:val="24"/>
        </w:rPr>
        <w:t xml:space="preserve"> </w:t>
      </w:r>
      <w:r w:rsidR="00DB0689">
        <w:rPr>
          <w:rFonts w:ascii="Arial" w:hAnsi="Arial" w:cs="Arial"/>
          <w:sz w:val="24"/>
          <w:szCs w:val="24"/>
        </w:rPr>
        <w:t>utilisé par Guilford (1950).</w:t>
      </w:r>
      <w:r>
        <w:rPr>
          <w:rFonts w:ascii="Arial" w:hAnsi="Arial" w:cs="Arial"/>
          <w:sz w:val="24"/>
          <w:szCs w:val="24"/>
        </w:rPr>
        <w:t xml:space="preserve"> </w:t>
      </w:r>
      <w:r w:rsidR="00DB0689">
        <w:rPr>
          <w:rFonts w:ascii="Arial" w:hAnsi="Arial" w:cs="Arial"/>
          <w:sz w:val="24"/>
          <w:szCs w:val="24"/>
        </w:rPr>
        <w:t>Il</w:t>
      </w:r>
      <w:r>
        <w:rPr>
          <w:rFonts w:ascii="Arial" w:hAnsi="Arial" w:cs="Arial"/>
          <w:sz w:val="24"/>
          <w:szCs w:val="24"/>
        </w:rPr>
        <w:t xml:space="preserve"> désigne une</w:t>
      </w:r>
      <w:r w:rsidR="0068013B" w:rsidRPr="001F48E8">
        <w:rPr>
          <w:rFonts w:ascii="Arial" w:hAnsi="Arial" w:cs="Arial"/>
          <w:sz w:val="24"/>
          <w:szCs w:val="24"/>
        </w:rPr>
        <w:t xml:space="preserve"> étrange composante de l’intelligence qui permet de résou</w:t>
      </w:r>
      <w:r w:rsidR="008C6CC2">
        <w:rPr>
          <w:rFonts w:ascii="Arial" w:hAnsi="Arial" w:cs="Arial"/>
          <w:sz w:val="24"/>
          <w:szCs w:val="24"/>
        </w:rPr>
        <w:t>dre les problèmes de manière non conventionnelle</w:t>
      </w:r>
      <w:r w:rsidR="0068013B" w:rsidRPr="001F48E8">
        <w:rPr>
          <w:rFonts w:ascii="Arial" w:hAnsi="Arial" w:cs="Arial"/>
          <w:sz w:val="24"/>
          <w:szCs w:val="24"/>
        </w:rPr>
        <w:t>.</w:t>
      </w:r>
      <w:r>
        <w:rPr>
          <w:rFonts w:ascii="Arial" w:hAnsi="Arial" w:cs="Arial"/>
          <w:sz w:val="24"/>
          <w:szCs w:val="24"/>
        </w:rPr>
        <w:t xml:space="preserve"> De même, l</w:t>
      </w:r>
      <w:r w:rsidR="008C6CC2" w:rsidRPr="001F48E8">
        <w:rPr>
          <w:rFonts w:ascii="Arial" w:hAnsi="Arial" w:cs="Arial"/>
          <w:sz w:val="24"/>
          <w:szCs w:val="24"/>
        </w:rPr>
        <w:t>’école</w:t>
      </w:r>
      <w:r w:rsidR="009C42DE">
        <w:rPr>
          <w:rFonts w:ascii="Arial" w:hAnsi="Arial" w:cs="Arial"/>
          <w:sz w:val="24"/>
          <w:szCs w:val="24"/>
        </w:rPr>
        <w:t xml:space="preserve"> de Palo ALTO</w:t>
      </w:r>
      <w:r w:rsidR="00073545" w:rsidRPr="001F48E8">
        <w:rPr>
          <w:rFonts w:ascii="Arial" w:hAnsi="Arial" w:cs="Arial"/>
          <w:sz w:val="24"/>
          <w:szCs w:val="24"/>
        </w:rPr>
        <w:t xml:space="preserve"> </w:t>
      </w:r>
      <w:r w:rsidR="00A47893">
        <w:rPr>
          <w:rFonts w:ascii="Arial" w:hAnsi="Arial" w:cs="Arial"/>
          <w:sz w:val="24"/>
          <w:szCs w:val="24"/>
        </w:rPr>
        <w:t>(1975) définit l’</w:t>
      </w:r>
      <w:r w:rsidR="00A47893" w:rsidRPr="002F0632">
        <w:rPr>
          <w:rFonts w:ascii="Arial" w:hAnsi="Arial" w:cs="Arial"/>
          <w:i/>
          <w:sz w:val="24"/>
          <w:szCs w:val="24"/>
        </w:rPr>
        <w:t>inventivité</w:t>
      </w:r>
      <w:r w:rsidR="00A47893">
        <w:rPr>
          <w:rFonts w:ascii="Arial" w:hAnsi="Arial" w:cs="Arial"/>
          <w:sz w:val="24"/>
          <w:szCs w:val="24"/>
        </w:rPr>
        <w:t xml:space="preserve"> comme</w:t>
      </w:r>
      <w:r w:rsidR="00073545" w:rsidRPr="001F48E8">
        <w:rPr>
          <w:rFonts w:ascii="Arial" w:hAnsi="Arial" w:cs="Arial"/>
          <w:sz w:val="24"/>
          <w:szCs w:val="24"/>
        </w:rPr>
        <w:t xml:space="preserve"> la capacité à modifi</w:t>
      </w:r>
      <w:r w:rsidR="00A47893">
        <w:rPr>
          <w:rFonts w:ascii="Arial" w:hAnsi="Arial" w:cs="Arial"/>
          <w:sz w:val="24"/>
          <w:szCs w:val="24"/>
        </w:rPr>
        <w:t>er les</w:t>
      </w:r>
      <w:r w:rsidR="002F0632">
        <w:rPr>
          <w:rFonts w:ascii="Arial" w:hAnsi="Arial" w:cs="Arial"/>
          <w:sz w:val="24"/>
          <w:szCs w:val="24"/>
        </w:rPr>
        <w:t xml:space="preserve"> éléments d’un système. La</w:t>
      </w:r>
      <w:r w:rsidR="00073545" w:rsidRPr="001F48E8">
        <w:rPr>
          <w:rFonts w:ascii="Arial" w:hAnsi="Arial" w:cs="Arial"/>
          <w:sz w:val="24"/>
          <w:szCs w:val="24"/>
        </w:rPr>
        <w:t xml:space="preserve"> créativité correspond </w:t>
      </w:r>
      <w:r w:rsidR="00DB0689">
        <w:rPr>
          <w:rFonts w:ascii="Arial" w:hAnsi="Arial" w:cs="Arial"/>
          <w:sz w:val="24"/>
          <w:szCs w:val="24"/>
        </w:rPr>
        <w:t xml:space="preserve">ainsi </w:t>
      </w:r>
      <w:r w:rsidR="00073545" w:rsidRPr="001F48E8">
        <w:rPr>
          <w:rFonts w:ascii="Arial" w:hAnsi="Arial" w:cs="Arial"/>
          <w:sz w:val="24"/>
          <w:szCs w:val="24"/>
        </w:rPr>
        <w:t xml:space="preserve">à la capacité de susciter un état phénoménal de </w:t>
      </w:r>
      <w:r w:rsidR="00DB0689">
        <w:rPr>
          <w:rFonts w:ascii="Arial" w:hAnsi="Arial" w:cs="Arial"/>
          <w:sz w:val="24"/>
          <w:szCs w:val="24"/>
        </w:rPr>
        <w:t xml:space="preserve">la </w:t>
      </w:r>
      <w:r w:rsidR="00073545" w:rsidRPr="001F48E8">
        <w:rPr>
          <w:rFonts w:ascii="Arial" w:hAnsi="Arial" w:cs="Arial"/>
          <w:sz w:val="24"/>
          <w:szCs w:val="24"/>
        </w:rPr>
        <w:t xml:space="preserve">pensée et l’inventivité est la capacité de mise en action du mécanisme créatif induit par l’état créatif, de façon à produire une création ou </w:t>
      </w:r>
      <w:r w:rsidR="00A47893">
        <w:rPr>
          <w:rFonts w:ascii="Arial" w:hAnsi="Arial" w:cs="Arial"/>
          <w:sz w:val="24"/>
          <w:szCs w:val="24"/>
        </w:rPr>
        <w:t xml:space="preserve">une </w:t>
      </w:r>
      <w:r w:rsidR="00073545" w:rsidRPr="001F48E8">
        <w:rPr>
          <w:rFonts w:ascii="Arial" w:hAnsi="Arial" w:cs="Arial"/>
          <w:sz w:val="24"/>
          <w:szCs w:val="24"/>
        </w:rPr>
        <w:t xml:space="preserve">œuvre. </w:t>
      </w:r>
      <w:r w:rsidR="00A47893">
        <w:rPr>
          <w:rFonts w:ascii="Arial" w:hAnsi="Arial" w:cs="Arial"/>
          <w:sz w:val="24"/>
          <w:szCs w:val="24"/>
        </w:rPr>
        <w:t>En 2013, SAULAIS disait que la c</w:t>
      </w:r>
      <w:r w:rsidR="00073545" w:rsidRPr="001F48E8">
        <w:rPr>
          <w:rFonts w:ascii="Arial" w:hAnsi="Arial" w:cs="Arial"/>
          <w:sz w:val="24"/>
          <w:szCs w:val="24"/>
        </w:rPr>
        <w:t xml:space="preserve">réativité et </w:t>
      </w:r>
      <w:r w:rsidR="00A47893">
        <w:rPr>
          <w:rFonts w:ascii="Arial" w:hAnsi="Arial" w:cs="Arial"/>
          <w:sz w:val="24"/>
          <w:szCs w:val="24"/>
        </w:rPr>
        <w:t>l’</w:t>
      </w:r>
      <w:r w:rsidR="00073545" w:rsidRPr="001F48E8">
        <w:rPr>
          <w:rFonts w:ascii="Arial" w:hAnsi="Arial" w:cs="Arial"/>
          <w:sz w:val="24"/>
          <w:szCs w:val="24"/>
        </w:rPr>
        <w:t>inventivité se combinent donc en une double activité en amon</w:t>
      </w:r>
      <w:r w:rsidR="00A47893">
        <w:rPr>
          <w:rFonts w:ascii="Arial" w:hAnsi="Arial" w:cs="Arial"/>
          <w:sz w:val="24"/>
          <w:szCs w:val="24"/>
        </w:rPr>
        <w:t xml:space="preserve">t de la procédure d’innovation. </w:t>
      </w:r>
      <w:r w:rsidR="00073545" w:rsidRPr="001F48E8">
        <w:rPr>
          <w:rFonts w:ascii="Arial" w:hAnsi="Arial" w:cs="Arial"/>
          <w:sz w:val="24"/>
          <w:szCs w:val="24"/>
        </w:rPr>
        <w:t>La procédure d’innovation au sens de gé</w:t>
      </w:r>
      <w:r w:rsidR="002F0632">
        <w:rPr>
          <w:rFonts w:ascii="Arial" w:hAnsi="Arial" w:cs="Arial"/>
          <w:sz w:val="24"/>
          <w:szCs w:val="24"/>
        </w:rPr>
        <w:t>nération d’idées</w:t>
      </w:r>
      <w:r w:rsidR="00A47893">
        <w:rPr>
          <w:rFonts w:ascii="Arial" w:hAnsi="Arial" w:cs="Arial"/>
          <w:sz w:val="24"/>
          <w:szCs w:val="24"/>
        </w:rPr>
        <w:t xml:space="preserve"> est</w:t>
      </w:r>
      <w:r w:rsidR="00073545" w:rsidRPr="001F48E8">
        <w:rPr>
          <w:rFonts w:ascii="Arial" w:hAnsi="Arial" w:cs="Arial"/>
          <w:sz w:val="24"/>
          <w:szCs w:val="24"/>
        </w:rPr>
        <w:t xml:space="preserve"> décrite en quatre étapes </w:t>
      </w:r>
      <w:r w:rsidR="00A47893">
        <w:rPr>
          <w:rFonts w:ascii="Arial" w:hAnsi="Arial" w:cs="Arial"/>
          <w:sz w:val="24"/>
          <w:szCs w:val="24"/>
        </w:rPr>
        <w:t>par LOUAFA et PERRET</w:t>
      </w:r>
      <w:r w:rsidR="00DB0689">
        <w:rPr>
          <w:rFonts w:ascii="Arial" w:hAnsi="Arial" w:cs="Arial"/>
          <w:sz w:val="24"/>
          <w:szCs w:val="24"/>
        </w:rPr>
        <w:t>. Il s’agit de</w:t>
      </w:r>
      <w:r w:rsidR="00073545" w:rsidRPr="001F48E8">
        <w:rPr>
          <w:rFonts w:ascii="Arial" w:hAnsi="Arial" w:cs="Arial"/>
          <w:sz w:val="24"/>
          <w:szCs w:val="24"/>
        </w:rPr>
        <w:t xml:space="preserve"> : </w:t>
      </w:r>
      <w:r w:rsidR="00A47893">
        <w:rPr>
          <w:rFonts w:ascii="Arial" w:hAnsi="Arial" w:cs="Arial"/>
          <w:sz w:val="24"/>
          <w:szCs w:val="24"/>
        </w:rPr>
        <w:t xml:space="preserve">la </w:t>
      </w:r>
      <w:r w:rsidR="00073545" w:rsidRPr="001F48E8">
        <w:rPr>
          <w:rFonts w:ascii="Arial" w:hAnsi="Arial" w:cs="Arial"/>
          <w:sz w:val="24"/>
          <w:szCs w:val="24"/>
        </w:rPr>
        <w:t xml:space="preserve">description de la question, </w:t>
      </w:r>
      <w:r w:rsidR="00A47893">
        <w:rPr>
          <w:rFonts w:ascii="Arial" w:hAnsi="Arial" w:cs="Arial"/>
          <w:sz w:val="24"/>
          <w:szCs w:val="24"/>
        </w:rPr>
        <w:t xml:space="preserve">la </w:t>
      </w:r>
      <w:r w:rsidR="00073545" w:rsidRPr="001F48E8">
        <w:rPr>
          <w:rFonts w:ascii="Arial" w:hAnsi="Arial" w:cs="Arial"/>
          <w:sz w:val="24"/>
          <w:szCs w:val="24"/>
        </w:rPr>
        <w:t xml:space="preserve">production d’idées divergentes, </w:t>
      </w:r>
      <w:r w:rsidR="00A47893">
        <w:rPr>
          <w:rFonts w:ascii="Arial" w:hAnsi="Arial" w:cs="Arial"/>
          <w:sz w:val="24"/>
          <w:szCs w:val="24"/>
        </w:rPr>
        <w:t xml:space="preserve">la </w:t>
      </w:r>
      <w:r w:rsidR="00073545" w:rsidRPr="001F48E8">
        <w:rPr>
          <w:rFonts w:ascii="Arial" w:hAnsi="Arial" w:cs="Arial"/>
          <w:sz w:val="24"/>
          <w:szCs w:val="24"/>
        </w:rPr>
        <w:t>convergence des idées rec</w:t>
      </w:r>
      <w:r w:rsidR="00A47893">
        <w:rPr>
          <w:rFonts w:ascii="Arial" w:hAnsi="Arial" w:cs="Arial"/>
          <w:sz w:val="24"/>
          <w:szCs w:val="24"/>
        </w:rPr>
        <w:t>ueillies vers la question posée</w:t>
      </w:r>
      <w:r w:rsidR="002F0632">
        <w:rPr>
          <w:rFonts w:ascii="Arial" w:hAnsi="Arial" w:cs="Arial"/>
          <w:sz w:val="24"/>
          <w:szCs w:val="24"/>
        </w:rPr>
        <w:t>,</w:t>
      </w:r>
      <w:r w:rsidR="00A47893">
        <w:rPr>
          <w:rFonts w:ascii="Arial" w:hAnsi="Arial" w:cs="Arial"/>
          <w:sz w:val="24"/>
          <w:szCs w:val="24"/>
        </w:rPr>
        <w:t xml:space="preserve"> le </w:t>
      </w:r>
      <w:r w:rsidR="00073545" w:rsidRPr="001F48E8">
        <w:rPr>
          <w:rFonts w:ascii="Arial" w:hAnsi="Arial" w:cs="Arial"/>
          <w:sz w:val="24"/>
          <w:szCs w:val="24"/>
        </w:rPr>
        <w:t xml:space="preserve">tri et </w:t>
      </w:r>
      <w:r w:rsidR="00A47893">
        <w:rPr>
          <w:rFonts w:ascii="Arial" w:hAnsi="Arial" w:cs="Arial"/>
          <w:sz w:val="24"/>
          <w:szCs w:val="24"/>
        </w:rPr>
        <w:t xml:space="preserve">le </w:t>
      </w:r>
      <w:r w:rsidR="00073545" w:rsidRPr="001F48E8">
        <w:rPr>
          <w:rFonts w:ascii="Arial" w:hAnsi="Arial" w:cs="Arial"/>
          <w:sz w:val="24"/>
          <w:szCs w:val="24"/>
        </w:rPr>
        <w:t xml:space="preserve">choix. </w:t>
      </w:r>
    </w:p>
    <w:p w:rsidR="00073545" w:rsidRPr="001F48E8" w:rsidRDefault="00073545" w:rsidP="001F48E8">
      <w:pPr>
        <w:spacing w:after="0" w:line="240" w:lineRule="auto"/>
        <w:jc w:val="both"/>
        <w:rPr>
          <w:rFonts w:ascii="Arial" w:hAnsi="Arial" w:cs="Arial"/>
          <w:sz w:val="24"/>
          <w:szCs w:val="24"/>
        </w:rPr>
      </w:pPr>
    </w:p>
    <w:p w:rsidR="003A21D0" w:rsidRDefault="00EE7519" w:rsidP="00E232A0">
      <w:pPr>
        <w:spacing w:after="0" w:line="240" w:lineRule="auto"/>
        <w:ind w:firstLine="708"/>
        <w:jc w:val="both"/>
        <w:rPr>
          <w:rFonts w:ascii="Arial" w:hAnsi="Arial" w:cs="Arial"/>
          <w:sz w:val="24"/>
          <w:szCs w:val="24"/>
        </w:rPr>
      </w:pPr>
      <w:r>
        <w:rPr>
          <w:rFonts w:ascii="Arial" w:hAnsi="Arial" w:cs="Arial"/>
          <w:sz w:val="24"/>
          <w:szCs w:val="24"/>
        </w:rPr>
        <w:t>De ce fait, l</w:t>
      </w:r>
      <w:r w:rsidR="00073545" w:rsidRPr="001F48E8">
        <w:rPr>
          <w:rFonts w:ascii="Arial" w:hAnsi="Arial" w:cs="Arial"/>
          <w:sz w:val="24"/>
          <w:szCs w:val="24"/>
        </w:rPr>
        <w:t xml:space="preserve">a protection par </w:t>
      </w:r>
      <w:r>
        <w:rPr>
          <w:rFonts w:ascii="Arial" w:hAnsi="Arial" w:cs="Arial"/>
          <w:sz w:val="24"/>
          <w:szCs w:val="24"/>
        </w:rPr>
        <w:t xml:space="preserve">le </w:t>
      </w:r>
      <w:r w:rsidR="002F0632">
        <w:rPr>
          <w:rFonts w:ascii="Arial" w:hAnsi="Arial" w:cs="Arial"/>
          <w:sz w:val="24"/>
          <w:szCs w:val="24"/>
        </w:rPr>
        <w:t>droit d’auteur est accordée</w:t>
      </w:r>
      <w:r w:rsidR="00073545" w:rsidRPr="001F48E8">
        <w:rPr>
          <w:rFonts w:ascii="Arial" w:hAnsi="Arial" w:cs="Arial"/>
          <w:sz w:val="24"/>
          <w:szCs w:val="24"/>
        </w:rPr>
        <w:t xml:space="preserve"> lor</w:t>
      </w:r>
      <w:r w:rsidR="002F0632">
        <w:rPr>
          <w:rFonts w:ascii="Arial" w:hAnsi="Arial" w:cs="Arial"/>
          <w:sz w:val="24"/>
          <w:szCs w:val="24"/>
        </w:rPr>
        <w:t>squ</w:t>
      </w:r>
      <w:r w:rsidR="00073545" w:rsidRPr="001F48E8">
        <w:rPr>
          <w:rFonts w:ascii="Arial" w:hAnsi="Arial" w:cs="Arial"/>
          <w:sz w:val="24"/>
          <w:szCs w:val="24"/>
        </w:rPr>
        <w:t>’on est en présence d’une création de forme originale, quel que soit le genre auquel elle appartient (littéraire, musical ou artistique), sa destination (documentaire, publicitaire, artistique), sa form</w:t>
      </w:r>
      <w:r w:rsidR="002F0632">
        <w:rPr>
          <w:rFonts w:ascii="Arial" w:hAnsi="Arial" w:cs="Arial"/>
          <w:sz w:val="24"/>
          <w:szCs w:val="24"/>
        </w:rPr>
        <w:t>e d’expression (orale, écrite etc.</w:t>
      </w:r>
      <w:r w:rsidR="00A2033C">
        <w:rPr>
          <w:rFonts w:ascii="Arial" w:hAnsi="Arial" w:cs="Arial"/>
          <w:sz w:val="24"/>
          <w:szCs w:val="24"/>
        </w:rPr>
        <w:t>).</w:t>
      </w:r>
      <w:r w:rsidR="00073545" w:rsidRPr="001F48E8">
        <w:rPr>
          <w:rFonts w:ascii="Arial" w:hAnsi="Arial" w:cs="Arial"/>
          <w:sz w:val="24"/>
          <w:szCs w:val="24"/>
        </w:rPr>
        <w:t xml:space="preserve"> </w:t>
      </w:r>
      <w:r w:rsidR="00A2033C" w:rsidRPr="001F48E8">
        <w:rPr>
          <w:rFonts w:ascii="Arial" w:hAnsi="Arial" w:cs="Arial"/>
          <w:sz w:val="24"/>
          <w:szCs w:val="24"/>
        </w:rPr>
        <w:t>Le</w:t>
      </w:r>
      <w:r w:rsidR="00073545" w:rsidRPr="001F48E8">
        <w:rPr>
          <w:rFonts w:ascii="Arial" w:hAnsi="Arial" w:cs="Arial"/>
          <w:sz w:val="24"/>
          <w:szCs w:val="24"/>
        </w:rPr>
        <w:t xml:space="preserve"> terme « droits d’auteur » correspond au terme « Propriété littér</w:t>
      </w:r>
      <w:r>
        <w:rPr>
          <w:rFonts w:ascii="Arial" w:hAnsi="Arial" w:cs="Arial"/>
          <w:sz w:val="24"/>
          <w:szCs w:val="24"/>
        </w:rPr>
        <w:t>aire et artistique »</w:t>
      </w:r>
      <w:r w:rsidR="00073545" w:rsidRPr="001F48E8">
        <w:rPr>
          <w:rFonts w:ascii="Arial" w:hAnsi="Arial" w:cs="Arial"/>
          <w:sz w:val="24"/>
          <w:szCs w:val="24"/>
        </w:rPr>
        <w:t xml:space="preserve">.  </w:t>
      </w:r>
      <w:r w:rsidRPr="001F48E8">
        <w:rPr>
          <w:rFonts w:ascii="Arial" w:hAnsi="Arial" w:cs="Arial"/>
          <w:sz w:val="24"/>
          <w:szCs w:val="24"/>
        </w:rPr>
        <w:t>L’auteur</w:t>
      </w:r>
      <w:r w:rsidR="00073545" w:rsidRPr="001F48E8">
        <w:rPr>
          <w:rFonts w:ascii="Arial" w:hAnsi="Arial" w:cs="Arial"/>
          <w:sz w:val="24"/>
          <w:szCs w:val="24"/>
        </w:rPr>
        <w:t xml:space="preserve"> d’</w:t>
      </w:r>
      <w:r w:rsidR="00E232A0">
        <w:rPr>
          <w:rFonts w:ascii="Arial" w:hAnsi="Arial" w:cs="Arial"/>
          <w:sz w:val="24"/>
          <w:szCs w:val="24"/>
        </w:rPr>
        <w:t xml:space="preserve">une œuvre de l’esprit jouit de </w:t>
      </w:r>
      <w:r w:rsidR="00073545" w:rsidRPr="001F48E8">
        <w:rPr>
          <w:rFonts w:ascii="Arial" w:hAnsi="Arial" w:cs="Arial"/>
          <w:sz w:val="24"/>
          <w:szCs w:val="24"/>
        </w:rPr>
        <w:t>cette œuvre, du seul fait de sa création, d’un droit de propriété incorporell</w:t>
      </w:r>
      <w:r>
        <w:rPr>
          <w:rFonts w:ascii="Arial" w:hAnsi="Arial" w:cs="Arial"/>
          <w:sz w:val="24"/>
          <w:szCs w:val="24"/>
        </w:rPr>
        <w:t>e exclusif et opposable à tous</w:t>
      </w:r>
      <w:r w:rsidR="00E232A0">
        <w:rPr>
          <w:rFonts w:ascii="Arial" w:hAnsi="Arial" w:cs="Arial"/>
          <w:sz w:val="24"/>
          <w:szCs w:val="24"/>
        </w:rPr>
        <w:t>,</w:t>
      </w:r>
      <w:r>
        <w:rPr>
          <w:rFonts w:ascii="Arial" w:hAnsi="Arial" w:cs="Arial"/>
          <w:sz w:val="24"/>
          <w:szCs w:val="24"/>
        </w:rPr>
        <w:t xml:space="preserve"> </w:t>
      </w:r>
      <w:r w:rsidR="00073545" w:rsidRPr="001F48E8">
        <w:rPr>
          <w:rFonts w:ascii="Arial" w:hAnsi="Arial" w:cs="Arial"/>
          <w:sz w:val="24"/>
          <w:szCs w:val="24"/>
        </w:rPr>
        <w:t>qui comporte des attributs d’ordre intellectuel et moral ainsi que des attributs d’ordr</w:t>
      </w:r>
      <w:r>
        <w:rPr>
          <w:rFonts w:ascii="Arial" w:hAnsi="Arial" w:cs="Arial"/>
          <w:sz w:val="24"/>
          <w:szCs w:val="24"/>
        </w:rPr>
        <w:t>e patrimonial</w:t>
      </w:r>
      <w:r w:rsidR="00073545" w:rsidRPr="001F48E8">
        <w:rPr>
          <w:rFonts w:ascii="Arial" w:hAnsi="Arial" w:cs="Arial"/>
          <w:sz w:val="24"/>
          <w:szCs w:val="24"/>
        </w:rPr>
        <w:t>. Cette propriét</w:t>
      </w:r>
      <w:r>
        <w:rPr>
          <w:rFonts w:ascii="Arial" w:hAnsi="Arial" w:cs="Arial"/>
          <w:sz w:val="24"/>
          <w:szCs w:val="24"/>
        </w:rPr>
        <w:t>é incorporelle est</w:t>
      </w:r>
      <w:r w:rsidR="00073545" w:rsidRPr="001F48E8">
        <w:rPr>
          <w:rFonts w:ascii="Arial" w:hAnsi="Arial" w:cs="Arial"/>
          <w:sz w:val="24"/>
          <w:szCs w:val="24"/>
        </w:rPr>
        <w:t xml:space="preserve"> distincte de la propriété corporelle du support physique de l’œuvre de l’esprit. La propriété incorporelle se r</w:t>
      </w:r>
      <w:r w:rsidR="00B40EF8">
        <w:rPr>
          <w:rFonts w:ascii="Arial" w:hAnsi="Arial" w:cs="Arial"/>
          <w:sz w:val="24"/>
          <w:szCs w:val="24"/>
        </w:rPr>
        <w:t xml:space="preserve">apporte au contenu de l’œuvre, </w:t>
      </w:r>
      <w:r w:rsidR="00073545" w:rsidRPr="001F48E8">
        <w:rPr>
          <w:rFonts w:ascii="Arial" w:hAnsi="Arial" w:cs="Arial"/>
          <w:sz w:val="24"/>
          <w:szCs w:val="24"/>
        </w:rPr>
        <w:t>par essence dématérialisé et inaliénable du fait de sa nature purement intellectuelle. La propriété corporelle se</w:t>
      </w:r>
      <w:r>
        <w:rPr>
          <w:rFonts w:ascii="Arial" w:hAnsi="Arial" w:cs="Arial"/>
          <w:sz w:val="24"/>
          <w:szCs w:val="24"/>
        </w:rPr>
        <w:t xml:space="preserve"> rapporte au support de l’œuvre</w:t>
      </w:r>
      <w:r w:rsidR="00073545" w:rsidRPr="001F48E8">
        <w:rPr>
          <w:rFonts w:ascii="Arial" w:hAnsi="Arial" w:cs="Arial"/>
          <w:sz w:val="24"/>
          <w:szCs w:val="24"/>
        </w:rPr>
        <w:t xml:space="preserve"> qui appartient au monde sensible, qui peut être diffusé et faire l’objet de toutes sortes de transaction et qui participe du syst</w:t>
      </w:r>
      <w:r w:rsidR="00E232A0">
        <w:rPr>
          <w:rFonts w:ascii="Arial" w:hAnsi="Arial" w:cs="Arial"/>
          <w:sz w:val="24"/>
          <w:szCs w:val="24"/>
        </w:rPr>
        <w:t>ème d’information, considéré</w:t>
      </w:r>
      <w:r w:rsidR="00073545" w:rsidRPr="001F48E8">
        <w:rPr>
          <w:rFonts w:ascii="Arial" w:hAnsi="Arial" w:cs="Arial"/>
          <w:sz w:val="24"/>
          <w:szCs w:val="24"/>
        </w:rPr>
        <w:t xml:space="preserve"> comme dépositaire de supports matérialisant la création d’une œuvre de l’esprit. </w:t>
      </w:r>
    </w:p>
    <w:p w:rsidR="00E232A0" w:rsidRDefault="00E232A0" w:rsidP="00E232A0">
      <w:pPr>
        <w:spacing w:after="0" w:line="240" w:lineRule="auto"/>
        <w:ind w:firstLine="708"/>
        <w:jc w:val="both"/>
        <w:rPr>
          <w:rFonts w:ascii="Arial" w:hAnsi="Arial" w:cs="Arial"/>
          <w:sz w:val="24"/>
          <w:szCs w:val="24"/>
        </w:rPr>
      </w:pPr>
    </w:p>
    <w:p w:rsidR="003A21D0" w:rsidRDefault="006D464C" w:rsidP="00801E90">
      <w:pPr>
        <w:spacing w:after="0" w:line="240" w:lineRule="auto"/>
        <w:ind w:firstLine="708"/>
        <w:jc w:val="both"/>
        <w:rPr>
          <w:rFonts w:ascii="Arial" w:hAnsi="Arial" w:cs="Arial"/>
          <w:sz w:val="24"/>
          <w:szCs w:val="24"/>
        </w:rPr>
      </w:pPr>
      <w:r>
        <w:rPr>
          <w:rFonts w:ascii="Arial" w:hAnsi="Arial" w:cs="Arial"/>
          <w:sz w:val="24"/>
          <w:szCs w:val="24"/>
        </w:rPr>
        <w:t>Par ailleurs</w:t>
      </w:r>
      <w:r w:rsidR="003A21D0">
        <w:rPr>
          <w:rFonts w:ascii="Arial" w:hAnsi="Arial" w:cs="Arial"/>
          <w:sz w:val="24"/>
          <w:szCs w:val="24"/>
        </w:rPr>
        <w:t>, l</w:t>
      </w:r>
      <w:r w:rsidR="003A21D0" w:rsidRPr="005239E1">
        <w:rPr>
          <w:rFonts w:ascii="Arial" w:hAnsi="Arial" w:cs="Arial"/>
          <w:sz w:val="24"/>
          <w:szCs w:val="24"/>
        </w:rPr>
        <w:t>es industries</w:t>
      </w:r>
      <w:r w:rsidR="00E232A0">
        <w:rPr>
          <w:rFonts w:ascii="Arial" w:hAnsi="Arial" w:cs="Arial"/>
          <w:sz w:val="24"/>
          <w:szCs w:val="24"/>
        </w:rPr>
        <w:t xml:space="preserve"> culturelles et créatives</w:t>
      </w:r>
      <w:r w:rsidR="003A21D0" w:rsidRPr="005239E1">
        <w:rPr>
          <w:rFonts w:ascii="Arial" w:hAnsi="Arial" w:cs="Arial"/>
          <w:sz w:val="24"/>
          <w:szCs w:val="24"/>
        </w:rPr>
        <w:t xml:space="preserve"> trouvent leur</w:t>
      </w:r>
      <w:r w:rsidR="003A21D0">
        <w:rPr>
          <w:rFonts w:ascii="Arial" w:hAnsi="Arial" w:cs="Arial"/>
          <w:sz w:val="24"/>
          <w:szCs w:val="24"/>
        </w:rPr>
        <w:t>s</w:t>
      </w:r>
      <w:r w:rsidR="003A21D0" w:rsidRPr="005239E1">
        <w:rPr>
          <w:rFonts w:ascii="Arial" w:hAnsi="Arial" w:cs="Arial"/>
          <w:sz w:val="24"/>
          <w:szCs w:val="24"/>
        </w:rPr>
        <w:t xml:space="preserve"> origine</w:t>
      </w:r>
      <w:r w:rsidR="003A21D0">
        <w:rPr>
          <w:rFonts w:ascii="Arial" w:hAnsi="Arial" w:cs="Arial"/>
          <w:sz w:val="24"/>
          <w:szCs w:val="24"/>
        </w:rPr>
        <w:t>s</w:t>
      </w:r>
      <w:r w:rsidR="003A21D0" w:rsidRPr="005239E1">
        <w:rPr>
          <w:rFonts w:ascii="Arial" w:hAnsi="Arial" w:cs="Arial"/>
          <w:sz w:val="24"/>
          <w:szCs w:val="24"/>
        </w:rPr>
        <w:t xml:space="preserve"> dans la créativité, la compétence et le talent individue</w:t>
      </w:r>
      <w:r w:rsidR="00E232A0">
        <w:rPr>
          <w:rFonts w:ascii="Arial" w:hAnsi="Arial" w:cs="Arial"/>
          <w:sz w:val="24"/>
          <w:szCs w:val="24"/>
        </w:rPr>
        <w:t>l.</w:t>
      </w:r>
      <w:r w:rsidR="003A21D0" w:rsidRPr="005239E1">
        <w:rPr>
          <w:rFonts w:ascii="Arial" w:hAnsi="Arial" w:cs="Arial"/>
          <w:sz w:val="24"/>
          <w:szCs w:val="24"/>
        </w:rPr>
        <w:t xml:space="preserve"> </w:t>
      </w:r>
      <w:r w:rsidR="00E232A0">
        <w:rPr>
          <w:rFonts w:ascii="Arial" w:hAnsi="Arial" w:cs="Arial"/>
          <w:sz w:val="24"/>
          <w:szCs w:val="24"/>
        </w:rPr>
        <w:t>La compétence et le talent constituent un potentiel de</w:t>
      </w:r>
      <w:r w:rsidR="003A21D0" w:rsidRPr="005239E1">
        <w:rPr>
          <w:rFonts w:ascii="Arial" w:hAnsi="Arial" w:cs="Arial"/>
          <w:sz w:val="24"/>
          <w:szCs w:val="24"/>
        </w:rPr>
        <w:t xml:space="preserve"> création de richesses et d’em</w:t>
      </w:r>
      <w:r w:rsidR="00E232A0">
        <w:rPr>
          <w:rFonts w:ascii="Arial" w:hAnsi="Arial" w:cs="Arial"/>
          <w:sz w:val="24"/>
          <w:szCs w:val="24"/>
        </w:rPr>
        <w:t>plois à travers</w:t>
      </w:r>
      <w:r w:rsidR="003A21D0" w:rsidRPr="005239E1">
        <w:rPr>
          <w:rFonts w:ascii="Arial" w:hAnsi="Arial" w:cs="Arial"/>
          <w:sz w:val="24"/>
          <w:szCs w:val="24"/>
        </w:rPr>
        <w:t xml:space="preserve"> l’exploitation d</w:t>
      </w:r>
      <w:r w:rsidR="00E232A0">
        <w:rPr>
          <w:rFonts w:ascii="Arial" w:hAnsi="Arial" w:cs="Arial"/>
          <w:sz w:val="24"/>
          <w:szCs w:val="24"/>
        </w:rPr>
        <w:t>e la propriété intellectuelle</w:t>
      </w:r>
      <w:r w:rsidR="003A21D0" w:rsidRPr="005239E1">
        <w:rPr>
          <w:rFonts w:ascii="Arial" w:hAnsi="Arial" w:cs="Arial"/>
          <w:sz w:val="24"/>
          <w:szCs w:val="24"/>
        </w:rPr>
        <w:t xml:space="preserve">. Cette conception est liée à l’idée d’un </w:t>
      </w:r>
      <w:r w:rsidR="003A21D0" w:rsidRPr="00E232A0">
        <w:rPr>
          <w:rFonts w:ascii="Arial" w:hAnsi="Arial" w:cs="Arial"/>
          <w:i/>
          <w:sz w:val="24"/>
          <w:szCs w:val="24"/>
        </w:rPr>
        <w:t>« cre</w:t>
      </w:r>
      <w:r w:rsidR="0018556B" w:rsidRPr="00E232A0">
        <w:rPr>
          <w:rFonts w:ascii="Arial" w:hAnsi="Arial" w:cs="Arial"/>
          <w:i/>
          <w:sz w:val="24"/>
          <w:szCs w:val="24"/>
        </w:rPr>
        <w:t>ative deal »</w:t>
      </w:r>
      <w:r w:rsidR="00B40398">
        <w:rPr>
          <w:rFonts w:ascii="Arial" w:hAnsi="Arial" w:cs="Arial"/>
          <w:sz w:val="24"/>
          <w:szCs w:val="24"/>
        </w:rPr>
        <w:t xml:space="preserve"> ou d’un projet porteur</w:t>
      </w:r>
      <w:r w:rsidR="004066BE">
        <w:rPr>
          <w:rFonts w:ascii="Arial" w:hAnsi="Arial" w:cs="Arial"/>
          <w:sz w:val="24"/>
          <w:szCs w:val="24"/>
        </w:rPr>
        <w:t xml:space="preserve"> ou créatif</w:t>
      </w:r>
      <w:r w:rsidR="0018556B">
        <w:rPr>
          <w:rFonts w:ascii="Arial" w:hAnsi="Arial" w:cs="Arial"/>
          <w:sz w:val="24"/>
          <w:szCs w:val="24"/>
        </w:rPr>
        <w:t>.</w:t>
      </w:r>
      <w:r w:rsidR="003A21D0" w:rsidRPr="005239E1">
        <w:rPr>
          <w:rFonts w:ascii="Arial" w:hAnsi="Arial" w:cs="Arial"/>
          <w:sz w:val="24"/>
          <w:szCs w:val="24"/>
        </w:rPr>
        <w:t xml:space="preserve"> </w:t>
      </w:r>
      <w:r w:rsidR="0018556B" w:rsidRPr="005239E1">
        <w:rPr>
          <w:rFonts w:ascii="Arial" w:hAnsi="Arial" w:cs="Arial"/>
          <w:sz w:val="24"/>
          <w:szCs w:val="24"/>
        </w:rPr>
        <w:t>Le</w:t>
      </w:r>
      <w:r w:rsidR="0022561A">
        <w:rPr>
          <w:rFonts w:ascii="Arial" w:hAnsi="Arial" w:cs="Arial"/>
          <w:sz w:val="24"/>
          <w:szCs w:val="24"/>
        </w:rPr>
        <w:t xml:space="preserve"> patrimoine, le</w:t>
      </w:r>
      <w:r w:rsidR="003A21D0" w:rsidRPr="005239E1">
        <w:rPr>
          <w:rFonts w:ascii="Arial" w:hAnsi="Arial" w:cs="Arial"/>
          <w:sz w:val="24"/>
          <w:szCs w:val="24"/>
        </w:rPr>
        <w:t xml:space="preserve"> savoir-faire et </w:t>
      </w:r>
      <w:r w:rsidR="0022561A">
        <w:rPr>
          <w:rFonts w:ascii="Arial" w:hAnsi="Arial" w:cs="Arial"/>
          <w:sz w:val="24"/>
          <w:szCs w:val="24"/>
        </w:rPr>
        <w:t xml:space="preserve">les </w:t>
      </w:r>
      <w:r w:rsidR="003A21D0" w:rsidRPr="005239E1">
        <w:rPr>
          <w:rFonts w:ascii="Arial" w:hAnsi="Arial" w:cs="Arial"/>
          <w:sz w:val="24"/>
          <w:szCs w:val="24"/>
        </w:rPr>
        <w:t>compétences spécifiques à un territoire donné pro</w:t>
      </w:r>
      <w:r w:rsidR="0018556B">
        <w:rPr>
          <w:rFonts w:ascii="Arial" w:hAnsi="Arial" w:cs="Arial"/>
          <w:sz w:val="24"/>
          <w:szCs w:val="24"/>
        </w:rPr>
        <w:t>duise</w:t>
      </w:r>
      <w:r w:rsidR="003A21D0" w:rsidRPr="005239E1">
        <w:rPr>
          <w:rFonts w:ascii="Arial" w:hAnsi="Arial" w:cs="Arial"/>
          <w:sz w:val="24"/>
          <w:szCs w:val="24"/>
        </w:rPr>
        <w:t>nt des « externalités » po</w:t>
      </w:r>
      <w:r w:rsidR="0018556B">
        <w:rPr>
          <w:rFonts w:ascii="Arial" w:hAnsi="Arial" w:cs="Arial"/>
          <w:sz w:val="24"/>
          <w:szCs w:val="24"/>
        </w:rPr>
        <w:t>sitives</w:t>
      </w:r>
      <w:r w:rsidR="003A21D0" w:rsidRPr="005239E1">
        <w:rPr>
          <w:rFonts w:ascii="Arial" w:hAnsi="Arial" w:cs="Arial"/>
          <w:sz w:val="24"/>
          <w:szCs w:val="24"/>
        </w:rPr>
        <w:t xml:space="preserve"> sur l’ensemble de l’économie (« économie créative »). Ainsi,</w:t>
      </w:r>
      <w:r w:rsidR="003A21D0">
        <w:rPr>
          <w:rFonts w:ascii="Arial" w:hAnsi="Arial" w:cs="Arial"/>
          <w:sz w:val="24"/>
          <w:szCs w:val="24"/>
        </w:rPr>
        <w:t xml:space="preserve"> comme l’explique Bouquillion, </w:t>
      </w:r>
      <w:r w:rsidR="003A21D0" w:rsidRPr="005239E1">
        <w:rPr>
          <w:rFonts w:ascii="Arial" w:hAnsi="Arial" w:cs="Arial"/>
          <w:sz w:val="24"/>
          <w:szCs w:val="24"/>
        </w:rPr>
        <w:t>« l’idée des industries créatives est deven</w:t>
      </w:r>
      <w:r w:rsidR="00917ED0">
        <w:rPr>
          <w:rFonts w:ascii="Arial" w:hAnsi="Arial" w:cs="Arial"/>
          <w:sz w:val="24"/>
          <w:szCs w:val="24"/>
        </w:rPr>
        <w:t>ue un axe de politique publique</w:t>
      </w:r>
      <w:r w:rsidR="003A21D0" w:rsidRPr="005239E1">
        <w:rPr>
          <w:rFonts w:ascii="Arial" w:hAnsi="Arial" w:cs="Arial"/>
          <w:sz w:val="24"/>
          <w:szCs w:val="24"/>
        </w:rPr>
        <w:t xml:space="preserve"> fondé s</w:t>
      </w:r>
      <w:r w:rsidR="0018556B">
        <w:rPr>
          <w:rFonts w:ascii="Arial" w:hAnsi="Arial" w:cs="Arial"/>
          <w:sz w:val="24"/>
          <w:szCs w:val="24"/>
        </w:rPr>
        <w:t xml:space="preserve">ur le principe de </w:t>
      </w:r>
      <w:r w:rsidR="0018556B" w:rsidRPr="00801E90">
        <w:rPr>
          <w:rFonts w:ascii="Arial" w:hAnsi="Arial" w:cs="Arial"/>
          <w:i/>
          <w:sz w:val="24"/>
          <w:szCs w:val="24"/>
        </w:rPr>
        <w:t>creative deal</w:t>
      </w:r>
      <w:r w:rsidR="003A21D0" w:rsidRPr="005239E1">
        <w:rPr>
          <w:rFonts w:ascii="Arial" w:hAnsi="Arial" w:cs="Arial"/>
          <w:sz w:val="24"/>
          <w:szCs w:val="24"/>
        </w:rPr>
        <w:t xml:space="preserve">. Les créateurs sont désormais considérés comme des </w:t>
      </w:r>
      <w:r w:rsidR="0022561A">
        <w:rPr>
          <w:rFonts w:ascii="Arial" w:hAnsi="Arial" w:cs="Arial"/>
          <w:i/>
          <w:sz w:val="24"/>
          <w:szCs w:val="24"/>
        </w:rPr>
        <w:t>entrepreneurs culturels</w:t>
      </w:r>
      <w:r w:rsidR="003A21D0" w:rsidRPr="005239E1">
        <w:rPr>
          <w:rFonts w:ascii="Arial" w:hAnsi="Arial" w:cs="Arial"/>
          <w:sz w:val="24"/>
          <w:szCs w:val="24"/>
        </w:rPr>
        <w:t xml:space="preserve">, </w:t>
      </w:r>
      <w:r w:rsidR="0022561A">
        <w:rPr>
          <w:rFonts w:ascii="Arial" w:hAnsi="Arial" w:cs="Arial"/>
          <w:sz w:val="24"/>
          <w:szCs w:val="24"/>
        </w:rPr>
        <w:t xml:space="preserve">et </w:t>
      </w:r>
      <w:r w:rsidR="003A21D0" w:rsidRPr="005239E1">
        <w:rPr>
          <w:rFonts w:ascii="Arial" w:hAnsi="Arial" w:cs="Arial"/>
          <w:sz w:val="24"/>
          <w:szCs w:val="24"/>
        </w:rPr>
        <w:t xml:space="preserve">les territoires </w:t>
      </w:r>
      <w:r w:rsidR="00917ED0">
        <w:rPr>
          <w:rFonts w:ascii="Arial" w:hAnsi="Arial" w:cs="Arial"/>
          <w:sz w:val="24"/>
          <w:szCs w:val="24"/>
        </w:rPr>
        <w:t>sont valorisés par l’apport d</w:t>
      </w:r>
      <w:r w:rsidR="003A21D0" w:rsidRPr="005239E1">
        <w:rPr>
          <w:rFonts w:ascii="Arial" w:hAnsi="Arial" w:cs="Arial"/>
          <w:sz w:val="24"/>
          <w:szCs w:val="24"/>
        </w:rPr>
        <w:t>es classes créati</w:t>
      </w:r>
      <w:r w:rsidR="00917ED0">
        <w:rPr>
          <w:rFonts w:ascii="Arial" w:hAnsi="Arial" w:cs="Arial"/>
          <w:sz w:val="24"/>
          <w:szCs w:val="24"/>
        </w:rPr>
        <w:t>ves</w:t>
      </w:r>
      <w:r w:rsidR="003A21D0" w:rsidRPr="005239E1">
        <w:rPr>
          <w:rFonts w:ascii="Arial" w:hAnsi="Arial" w:cs="Arial"/>
          <w:sz w:val="24"/>
          <w:szCs w:val="24"/>
        </w:rPr>
        <w:t>.</w:t>
      </w:r>
    </w:p>
    <w:p w:rsidR="002577F9" w:rsidRPr="005239E1" w:rsidRDefault="002577F9" w:rsidP="00801E90">
      <w:pPr>
        <w:spacing w:after="0" w:line="240" w:lineRule="auto"/>
        <w:ind w:firstLine="708"/>
        <w:jc w:val="both"/>
        <w:rPr>
          <w:rFonts w:ascii="Arial" w:hAnsi="Arial" w:cs="Arial"/>
          <w:sz w:val="24"/>
          <w:szCs w:val="24"/>
        </w:rPr>
      </w:pPr>
    </w:p>
    <w:p w:rsidR="003A21D0" w:rsidRDefault="00FC408A" w:rsidP="009C42DE">
      <w:pPr>
        <w:spacing w:after="0" w:line="240" w:lineRule="auto"/>
        <w:ind w:firstLine="708"/>
        <w:jc w:val="both"/>
        <w:rPr>
          <w:rFonts w:ascii="Arial" w:hAnsi="Arial" w:cs="Arial"/>
          <w:sz w:val="24"/>
          <w:szCs w:val="24"/>
        </w:rPr>
      </w:pPr>
      <w:r>
        <w:rPr>
          <w:rFonts w:ascii="Arial" w:hAnsi="Arial" w:cs="Arial"/>
          <w:sz w:val="24"/>
          <w:szCs w:val="24"/>
        </w:rPr>
        <w:t>L</w:t>
      </w:r>
      <w:r w:rsidR="003A21D0" w:rsidRPr="005239E1">
        <w:rPr>
          <w:rFonts w:ascii="Arial" w:hAnsi="Arial" w:cs="Arial"/>
          <w:sz w:val="24"/>
          <w:szCs w:val="24"/>
        </w:rPr>
        <w:t>es industries créatives met</w:t>
      </w:r>
      <w:r>
        <w:rPr>
          <w:rFonts w:ascii="Arial" w:hAnsi="Arial" w:cs="Arial"/>
          <w:sz w:val="24"/>
          <w:szCs w:val="24"/>
        </w:rPr>
        <w:t>tent</w:t>
      </w:r>
      <w:r w:rsidR="003A21D0" w:rsidRPr="005239E1">
        <w:rPr>
          <w:rFonts w:ascii="Arial" w:hAnsi="Arial" w:cs="Arial"/>
          <w:sz w:val="24"/>
          <w:szCs w:val="24"/>
        </w:rPr>
        <w:t xml:space="preserve"> en exergue l’importance accordée à l’articulation entre le local, le national et l’intern</w:t>
      </w:r>
      <w:r>
        <w:rPr>
          <w:rFonts w:ascii="Arial" w:hAnsi="Arial" w:cs="Arial"/>
          <w:sz w:val="24"/>
          <w:szCs w:val="24"/>
        </w:rPr>
        <w:t>ational</w:t>
      </w:r>
      <w:r w:rsidR="003A21D0" w:rsidRPr="005239E1">
        <w:rPr>
          <w:rFonts w:ascii="Arial" w:hAnsi="Arial" w:cs="Arial"/>
          <w:sz w:val="24"/>
          <w:szCs w:val="24"/>
        </w:rPr>
        <w:t xml:space="preserve">. Cette </w:t>
      </w:r>
      <w:r w:rsidR="003A21D0" w:rsidRPr="00244388">
        <w:rPr>
          <w:rFonts w:ascii="Arial" w:hAnsi="Arial" w:cs="Arial"/>
          <w:i/>
          <w:sz w:val="24"/>
          <w:szCs w:val="24"/>
        </w:rPr>
        <w:t>glocalité</w:t>
      </w:r>
      <w:r w:rsidR="003A21D0" w:rsidRPr="005239E1">
        <w:rPr>
          <w:rFonts w:ascii="Arial" w:hAnsi="Arial" w:cs="Arial"/>
          <w:sz w:val="24"/>
          <w:szCs w:val="24"/>
        </w:rPr>
        <w:t xml:space="preserve"> apparaît à un d</w:t>
      </w:r>
      <w:r>
        <w:rPr>
          <w:rFonts w:ascii="Arial" w:hAnsi="Arial" w:cs="Arial"/>
          <w:sz w:val="24"/>
          <w:szCs w:val="24"/>
        </w:rPr>
        <w:t>ouble niveau. Le patrimoine, le</w:t>
      </w:r>
      <w:r w:rsidR="003A21D0" w:rsidRPr="005239E1">
        <w:rPr>
          <w:rFonts w:ascii="Arial" w:hAnsi="Arial" w:cs="Arial"/>
          <w:sz w:val="24"/>
          <w:szCs w:val="24"/>
        </w:rPr>
        <w:t xml:space="preserve"> savoir-faire et </w:t>
      </w:r>
      <w:r>
        <w:rPr>
          <w:rFonts w:ascii="Arial" w:hAnsi="Arial" w:cs="Arial"/>
          <w:sz w:val="24"/>
          <w:szCs w:val="24"/>
        </w:rPr>
        <w:t xml:space="preserve">les </w:t>
      </w:r>
      <w:r w:rsidR="003A21D0" w:rsidRPr="005239E1">
        <w:rPr>
          <w:rFonts w:ascii="Arial" w:hAnsi="Arial" w:cs="Arial"/>
          <w:sz w:val="24"/>
          <w:szCs w:val="24"/>
        </w:rPr>
        <w:t>compétences caractéristiques de</w:t>
      </w:r>
      <w:r w:rsidR="000F432C">
        <w:rPr>
          <w:rFonts w:ascii="Arial" w:hAnsi="Arial" w:cs="Arial"/>
          <w:sz w:val="24"/>
          <w:szCs w:val="24"/>
        </w:rPr>
        <w:t xml:space="preserve"> chaque territoire constituent l</w:t>
      </w:r>
      <w:r w:rsidR="003A21D0" w:rsidRPr="005239E1">
        <w:rPr>
          <w:rFonts w:ascii="Arial" w:hAnsi="Arial" w:cs="Arial"/>
          <w:sz w:val="24"/>
          <w:szCs w:val="24"/>
        </w:rPr>
        <w:t xml:space="preserve">es éléments d’attraction des travailleurs, </w:t>
      </w:r>
      <w:r>
        <w:rPr>
          <w:rFonts w:ascii="Arial" w:hAnsi="Arial" w:cs="Arial"/>
          <w:sz w:val="24"/>
          <w:szCs w:val="24"/>
        </w:rPr>
        <w:t xml:space="preserve">des </w:t>
      </w:r>
      <w:r w:rsidR="003A21D0" w:rsidRPr="005239E1">
        <w:rPr>
          <w:rFonts w:ascii="Arial" w:hAnsi="Arial" w:cs="Arial"/>
          <w:sz w:val="24"/>
          <w:szCs w:val="24"/>
        </w:rPr>
        <w:t xml:space="preserve">entreprises, </w:t>
      </w:r>
      <w:r>
        <w:rPr>
          <w:rFonts w:ascii="Arial" w:hAnsi="Arial" w:cs="Arial"/>
          <w:sz w:val="24"/>
          <w:szCs w:val="24"/>
        </w:rPr>
        <w:t xml:space="preserve">des </w:t>
      </w:r>
      <w:r w:rsidR="003A21D0" w:rsidRPr="005239E1">
        <w:rPr>
          <w:rFonts w:ascii="Arial" w:hAnsi="Arial" w:cs="Arial"/>
          <w:sz w:val="24"/>
          <w:szCs w:val="24"/>
        </w:rPr>
        <w:t>investisseurs et des touristes étrang</w:t>
      </w:r>
      <w:r>
        <w:rPr>
          <w:rFonts w:ascii="Arial" w:hAnsi="Arial" w:cs="Arial"/>
          <w:sz w:val="24"/>
          <w:szCs w:val="24"/>
        </w:rPr>
        <w:t>ers. L</w:t>
      </w:r>
      <w:r w:rsidR="003A21D0" w:rsidRPr="005239E1">
        <w:rPr>
          <w:rFonts w:ascii="Arial" w:hAnsi="Arial" w:cs="Arial"/>
          <w:sz w:val="24"/>
          <w:szCs w:val="24"/>
        </w:rPr>
        <w:t>a théorie de la « classe créative » é</w:t>
      </w:r>
      <w:r>
        <w:rPr>
          <w:rFonts w:ascii="Arial" w:hAnsi="Arial" w:cs="Arial"/>
          <w:sz w:val="24"/>
          <w:szCs w:val="24"/>
        </w:rPr>
        <w:t>laborée par Florida</w:t>
      </w:r>
      <w:r w:rsidR="003A21D0" w:rsidRPr="005239E1">
        <w:rPr>
          <w:rFonts w:ascii="Arial" w:hAnsi="Arial" w:cs="Arial"/>
          <w:sz w:val="24"/>
          <w:szCs w:val="24"/>
        </w:rPr>
        <w:t xml:space="preserve"> repose sur la capacité d’un territoire à proposer un environnement agréable et répondant aux attentes et </w:t>
      </w:r>
      <w:r w:rsidR="000F432C">
        <w:rPr>
          <w:rFonts w:ascii="Arial" w:hAnsi="Arial" w:cs="Arial"/>
          <w:sz w:val="24"/>
          <w:szCs w:val="24"/>
        </w:rPr>
        <w:t xml:space="preserve">aux </w:t>
      </w:r>
      <w:r w:rsidR="003A21D0" w:rsidRPr="005239E1">
        <w:rPr>
          <w:rFonts w:ascii="Arial" w:hAnsi="Arial" w:cs="Arial"/>
          <w:sz w:val="24"/>
          <w:szCs w:val="24"/>
        </w:rPr>
        <w:t xml:space="preserve">besoins de ces </w:t>
      </w:r>
      <w:r>
        <w:rPr>
          <w:rFonts w:ascii="Arial" w:hAnsi="Arial" w:cs="Arial"/>
          <w:sz w:val="24"/>
          <w:szCs w:val="24"/>
        </w:rPr>
        <w:t>travailleurs pour les attirer, tout en attirant aussi l</w:t>
      </w:r>
      <w:r w:rsidR="003A21D0" w:rsidRPr="005239E1">
        <w:rPr>
          <w:rFonts w:ascii="Arial" w:hAnsi="Arial" w:cs="Arial"/>
          <w:sz w:val="24"/>
          <w:szCs w:val="24"/>
        </w:rPr>
        <w:t xml:space="preserve">es entreprises et </w:t>
      </w:r>
      <w:r>
        <w:rPr>
          <w:rFonts w:ascii="Arial" w:hAnsi="Arial" w:cs="Arial"/>
          <w:sz w:val="24"/>
          <w:szCs w:val="24"/>
        </w:rPr>
        <w:t xml:space="preserve">les </w:t>
      </w:r>
      <w:r w:rsidR="003A21D0" w:rsidRPr="005239E1">
        <w:rPr>
          <w:rFonts w:ascii="Arial" w:hAnsi="Arial" w:cs="Arial"/>
          <w:sz w:val="24"/>
          <w:szCs w:val="24"/>
        </w:rPr>
        <w:t xml:space="preserve">investisseurs. </w:t>
      </w:r>
    </w:p>
    <w:p w:rsidR="00073545" w:rsidRPr="003A21D0" w:rsidRDefault="00073545" w:rsidP="001F48E8">
      <w:pPr>
        <w:spacing w:after="0" w:line="240" w:lineRule="auto"/>
        <w:jc w:val="both"/>
        <w:rPr>
          <w:rFonts w:ascii="Arial" w:hAnsi="Arial" w:cs="Arial"/>
          <w:sz w:val="24"/>
          <w:szCs w:val="24"/>
        </w:rPr>
      </w:pPr>
    </w:p>
    <w:p w:rsidR="005A4565" w:rsidRDefault="00CD0000" w:rsidP="009C42DE">
      <w:pPr>
        <w:spacing w:after="0" w:line="240" w:lineRule="auto"/>
        <w:ind w:firstLine="708"/>
        <w:jc w:val="both"/>
        <w:rPr>
          <w:rFonts w:ascii="Arial" w:hAnsi="Arial" w:cs="Arial"/>
          <w:sz w:val="24"/>
          <w:szCs w:val="24"/>
        </w:rPr>
      </w:pPr>
      <w:r>
        <w:rPr>
          <w:rFonts w:ascii="Arial" w:hAnsi="Arial" w:cs="Arial"/>
          <w:sz w:val="24"/>
          <w:szCs w:val="24"/>
        </w:rPr>
        <w:t>Vu ce qui précède, nous pouvons dire que la propriété intellectuelle et l’économie créative sont liées car</w:t>
      </w:r>
      <w:r w:rsidR="000F432C">
        <w:rPr>
          <w:rFonts w:ascii="Arial" w:hAnsi="Arial" w:cs="Arial"/>
          <w:sz w:val="24"/>
          <w:szCs w:val="24"/>
        </w:rPr>
        <w:t>,</w:t>
      </w:r>
      <w:r>
        <w:rPr>
          <w:rFonts w:ascii="Arial" w:hAnsi="Arial" w:cs="Arial"/>
          <w:sz w:val="24"/>
          <w:szCs w:val="24"/>
        </w:rPr>
        <w:t xml:space="preserve"> la propriété intellectuelle permet à un artiste de bénéficier d’un maximum de profit sur la chaine de valeur qui se rapporte à la production et à la vente d’un produit culturel matériel ou immatériel.</w:t>
      </w:r>
      <w:r w:rsidR="0002216A">
        <w:rPr>
          <w:rFonts w:ascii="Arial" w:hAnsi="Arial" w:cs="Arial"/>
          <w:sz w:val="24"/>
          <w:szCs w:val="24"/>
        </w:rPr>
        <w:t xml:space="preserve"> </w:t>
      </w:r>
    </w:p>
    <w:p w:rsidR="000F432C" w:rsidRDefault="000F432C" w:rsidP="009C42DE">
      <w:pPr>
        <w:spacing w:after="0" w:line="240" w:lineRule="auto"/>
        <w:ind w:firstLine="708"/>
        <w:jc w:val="both"/>
        <w:rPr>
          <w:rFonts w:ascii="Arial" w:hAnsi="Arial" w:cs="Arial"/>
          <w:sz w:val="24"/>
          <w:szCs w:val="24"/>
        </w:rPr>
      </w:pPr>
    </w:p>
    <w:p w:rsidR="00D100BA" w:rsidRDefault="000F432C" w:rsidP="009C42DE">
      <w:pPr>
        <w:spacing w:after="0" w:line="240" w:lineRule="auto"/>
        <w:ind w:firstLine="708"/>
        <w:jc w:val="both"/>
        <w:rPr>
          <w:rFonts w:ascii="Arial" w:hAnsi="Arial" w:cs="Arial"/>
          <w:sz w:val="24"/>
          <w:szCs w:val="24"/>
        </w:rPr>
      </w:pPr>
      <w:r>
        <w:rPr>
          <w:rFonts w:ascii="Arial" w:hAnsi="Arial" w:cs="Arial"/>
          <w:sz w:val="24"/>
          <w:szCs w:val="24"/>
        </w:rPr>
        <w:t xml:space="preserve">L’ADACO souhaiterait que la future norme internationale de protection des savoirs traditionnelles soit un instrument de protection et de valorisation des expressions </w:t>
      </w:r>
      <w:r w:rsidR="00E62B32">
        <w:rPr>
          <w:rFonts w:ascii="Arial" w:hAnsi="Arial" w:cs="Arial"/>
          <w:sz w:val="24"/>
          <w:szCs w:val="24"/>
        </w:rPr>
        <w:t>culturelles</w:t>
      </w:r>
      <w:r>
        <w:rPr>
          <w:rFonts w:ascii="Arial" w:hAnsi="Arial" w:cs="Arial"/>
          <w:sz w:val="24"/>
          <w:szCs w:val="24"/>
        </w:rPr>
        <w:t xml:space="preserve"> </w:t>
      </w:r>
      <w:r w:rsidR="00E62B32">
        <w:rPr>
          <w:rFonts w:ascii="Arial" w:hAnsi="Arial" w:cs="Arial"/>
          <w:sz w:val="24"/>
          <w:szCs w:val="24"/>
        </w:rPr>
        <w:t>traditionnelles</w:t>
      </w:r>
      <w:r>
        <w:rPr>
          <w:rFonts w:ascii="Arial" w:hAnsi="Arial" w:cs="Arial"/>
          <w:sz w:val="24"/>
          <w:szCs w:val="24"/>
        </w:rPr>
        <w:t xml:space="preserve"> à travers</w:t>
      </w:r>
      <w:r w:rsidR="00E62B32">
        <w:rPr>
          <w:rFonts w:ascii="Arial" w:hAnsi="Arial" w:cs="Arial"/>
          <w:sz w:val="24"/>
          <w:szCs w:val="24"/>
        </w:rPr>
        <w:t xml:space="preserve"> la mise en œuvre</w:t>
      </w:r>
      <w:r>
        <w:rPr>
          <w:rFonts w:ascii="Arial" w:hAnsi="Arial" w:cs="Arial"/>
          <w:sz w:val="24"/>
          <w:szCs w:val="24"/>
        </w:rPr>
        <w:t xml:space="preserve"> des politiques</w:t>
      </w:r>
      <w:r w:rsidR="00E62B32">
        <w:rPr>
          <w:rFonts w:ascii="Arial" w:hAnsi="Arial" w:cs="Arial"/>
          <w:sz w:val="24"/>
          <w:szCs w:val="24"/>
        </w:rPr>
        <w:t xml:space="preserve"> d’industrie culturelle et créative.</w:t>
      </w:r>
      <w:r>
        <w:rPr>
          <w:rFonts w:ascii="Arial" w:hAnsi="Arial" w:cs="Arial"/>
          <w:sz w:val="24"/>
          <w:szCs w:val="24"/>
        </w:rPr>
        <w:t xml:space="preserve"> </w:t>
      </w:r>
      <w:r w:rsidR="00EF6D8B">
        <w:rPr>
          <w:rFonts w:ascii="Arial" w:hAnsi="Arial" w:cs="Arial"/>
          <w:sz w:val="24"/>
          <w:szCs w:val="24"/>
        </w:rPr>
        <w:t xml:space="preserve">La création des industries culturelles et créatives sont liées à un environnement culturel, au </w:t>
      </w:r>
      <w:r w:rsidR="00FF7472">
        <w:rPr>
          <w:rFonts w:ascii="Arial" w:hAnsi="Arial" w:cs="Arial"/>
          <w:sz w:val="24"/>
          <w:szCs w:val="24"/>
        </w:rPr>
        <w:t>savoir-faire</w:t>
      </w:r>
      <w:r w:rsidR="00EF6D8B">
        <w:rPr>
          <w:rFonts w:ascii="Arial" w:hAnsi="Arial" w:cs="Arial"/>
          <w:sz w:val="24"/>
          <w:szCs w:val="24"/>
        </w:rPr>
        <w:t xml:space="preserve"> matériel et immatériel de l’artiste ainsi qu’au condition de création de ses œuvres. </w:t>
      </w:r>
    </w:p>
    <w:p w:rsidR="00FF7472" w:rsidRDefault="00FF7472" w:rsidP="009C42DE">
      <w:pPr>
        <w:spacing w:after="0" w:line="240" w:lineRule="auto"/>
        <w:ind w:firstLine="708"/>
        <w:jc w:val="both"/>
        <w:rPr>
          <w:rFonts w:ascii="Arial" w:hAnsi="Arial" w:cs="Arial"/>
          <w:sz w:val="24"/>
          <w:szCs w:val="24"/>
        </w:rPr>
      </w:pPr>
    </w:p>
    <w:p w:rsidR="00FF7472" w:rsidRDefault="002A5B1E" w:rsidP="009C42DE">
      <w:pPr>
        <w:spacing w:after="0" w:line="240" w:lineRule="auto"/>
        <w:ind w:firstLine="708"/>
        <w:jc w:val="both"/>
        <w:rPr>
          <w:rFonts w:ascii="Arial" w:hAnsi="Arial" w:cs="Arial"/>
          <w:sz w:val="24"/>
          <w:szCs w:val="24"/>
        </w:rPr>
      </w:pPr>
      <w:r>
        <w:rPr>
          <w:rFonts w:ascii="Arial" w:hAnsi="Arial" w:cs="Arial"/>
          <w:sz w:val="24"/>
          <w:szCs w:val="24"/>
        </w:rPr>
        <w:t xml:space="preserve">En somme, il serait </w:t>
      </w:r>
      <w:r w:rsidR="00FF7472">
        <w:rPr>
          <w:rFonts w:ascii="Arial" w:hAnsi="Arial" w:cs="Arial"/>
          <w:sz w:val="24"/>
          <w:szCs w:val="24"/>
        </w:rPr>
        <w:t>indispensable que la politique nationale de création des entreprises culture</w:t>
      </w:r>
      <w:r w:rsidR="00726377">
        <w:rPr>
          <w:rFonts w:ascii="Arial" w:hAnsi="Arial" w:cs="Arial"/>
          <w:sz w:val="24"/>
          <w:szCs w:val="24"/>
        </w:rPr>
        <w:t>lle</w:t>
      </w:r>
      <w:r w:rsidR="00FF7472">
        <w:rPr>
          <w:rFonts w:ascii="Arial" w:hAnsi="Arial" w:cs="Arial"/>
          <w:sz w:val="24"/>
          <w:szCs w:val="24"/>
        </w:rPr>
        <w:t>s définisse des procédures simplifiées afin que le potentiel culturel des autochtones soit pris en compte. Car, les autochtones en Afrique</w:t>
      </w:r>
      <w:r w:rsidR="00726377">
        <w:rPr>
          <w:rFonts w:ascii="Arial" w:hAnsi="Arial" w:cs="Arial"/>
          <w:sz w:val="24"/>
          <w:szCs w:val="24"/>
        </w:rPr>
        <w:t xml:space="preserve"> en général</w:t>
      </w:r>
      <w:r w:rsidR="00FF7472">
        <w:rPr>
          <w:rFonts w:ascii="Arial" w:hAnsi="Arial" w:cs="Arial"/>
          <w:sz w:val="24"/>
          <w:szCs w:val="24"/>
        </w:rPr>
        <w:t xml:space="preserve"> et au Gabon en particulier ne savent pas souvent lire et écrire. Ils doivent, à cet effet, bénéficier d’une procédure juridique spéciale qui leur permet</w:t>
      </w:r>
      <w:r w:rsidR="000A4C0A">
        <w:rPr>
          <w:rFonts w:ascii="Arial" w:hAnsi="Arial" w:cs="Arial"/>
          <w:sz w:val="24"/>
          <w:szCs w:val="24"/>
        </w:rPr>
        <w:t>te</w:t>
      </w:r>
      <w:r w:rsidR="00FF7472">
        <w:rPr>
          <w:rFonts w:ascii="Arial" w:hAnsi="Arial" w:cs="Arial"/>
          <w:sz w:val="24"/>
          <w:szCs w:val="24"/>
        </w:rPr>
        <w:t xml:space="preserve"> d’accéder à la propriété intellectuelle. </w:t>
      </w:r>
    </w:p>
    <w:p w:rsidR="00D100BA" w:rsidRDefault="00D100BA" w:rsidP="009C42DE">
      <w:pPr>
        <w:spacing w:after="0" w:line="240" w:lineRule="auto"/>
        <w:ind w:firstLine="708"/>
        <w:jc w:val="both"/>
        <w:rPr>
          <w:rFonts w:ascii="Arial" w:hAnsi="Arial" w:cs="Arial"/>
          <w:sz w:val="24"/>
          <w:szCs w:val="24"/>
        </w:rPr>
      </w:pPr>
    </w:p>
    <w:p w:rsidR="00D100BA" w:rsidRDefault="00D100BA" w:rsidP="009C42DE">
      <w:pPr>
        <w:spacing w:after="0" w:line="240" w:lineRule="auto"/>
        <w:ind w:firstLine="708"/>
        <w:jc w:val="both"/>
        <w:rPr>
          <w:rFonts w:ascii="Arial" w:hAnsi="Arial" w:cs="Arial"/>
          <w:sz w:val="24"/>
          <w:szCs w:val="24"/>
        </w:rPr>
      </w:pPr>
    </w:p>
    <w:p w:rsidR="00D100BA" w:rsidRDefault="00D100BA" w:rsidP="00D100BA">
      <w:pPr>
        <w:spacing w:after="0" w:line="240" w:lineRule="auto"/>
        <w:ind w:firstLine="708"/>
        <w:jc w:val="center"/>
        <w:rPr>
          <w:rFonts w:ascii="Arial" w:hAnsi="Arial" w:cs="Arial"/>
          <w:sz w:val="24"/>
          <w:szCs w:val="24"/>
        </w:rPr>
      </w:pPr>
      <w:r>
        <w:rPr>
          <w:rFonts w:ascii="Arial" w:hAnsi="Arial" w:cs="Arial"/>
          <w:sz w:val="24"/>
          <w:szCs w:val="24"/>
        </w:rPr>
        <w:t xml:space="preserve">Fait à Libreville, </w:t>
      </w:r>
      <w:r w:rsidRPr="00D100BA">
        <w:rPr>
          <w:rFonts w:ascii="Arial" w:hAnsi="Arial" w:cs="Arial"/>
          <w:i/>
          <w:color w:val="1F3864" w:themeColor="accent5" w:themeShade="80"/>
          <w:sz w:val="24"/>
          <w:szCs w:val="24"/>
        </w:rPr>
        <w:t>le jeudi 12 novembre 2020</w:t>
      </w:r>
    </w:p>
    <w:p w:rsidR="00441D63" w:rsidRDefault="00D100BA" w:rsidP="00D100BA">
      <w:pPr>
        <w:rPr>
          <w:rFonts w:ascii="Arial" w:hAnsi="Arial" w:cs="Arial"/>
          <w:sz w:val="24"/>
          <w:szCs w:val="24"/>
        </w:rPr>
      </w:pPr>
      <w:r>
        <w:rPr>
          <w:rFonts w:ascii="Arial" w:hAnsi="Arial" w:cs="Arial"/>
          <w:sz w:val="24"/>
          <w:szCs w:val="24"/>
        </w:rPr>
        <w:t xml:space="preserve">   </w:t>
      </w:r>
    </w:p>
    <w:p w:rsidR="00441D63" w:rsidRDefault="00441D63" w:rsidP="00D100BA">
      <w:pPr>
        <w:rPr>
          <w:rFonts w:ascii="Arial" w:hAnsi="Arial" w:cs="Arial"/>
          <w:sz w:val="24"/>
          <w:szCs w:val="24"/>
        </w:rPr>
      </w:pPr>
      <w:r w:rsidRPr="00475DAB">
        <w:rPr>
          <w:rFonts w:ascii="Garamond" w:hAnsi="Garamond" w:cs="Arial"/>
          <w:b/>
          <w:noProof/>
          <w:lang w:val="fr-CH" w:eastAsia="fr-CH"/>
        </w:rPr>
        <w:drawing>
          <wp:anchor distT="0" distB="0" distL="114300" distR="114300" simplePos="0" relativeHeight="251661312" behindDoc="1" locked="0" layoutInCell="1" allowOverlap="1" wp14:anchorId="12A8A64F" wp14:editId="6B00D8C6">
            <wp:simplePos x="0" y="0"/>
            <wp:positionH relativeFrom="margin">
              <wp:posOffset>3896919</wp:posOffset>
            </wp:positionH>
            <wp:positionV relativeFrom="paragraph">
              <wp:posOffset>84767</wp:posOffset>
            </wp:positionV>
            <wp:extent cx="1483995" cy="368489"/>
            <wp:effectExtent l="0" t="0" r="190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3995" cy="36848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41D63" w:rsidRDefault="00441D63" w:rsidP="00441D63">
      <w:pPr>
        <w:tabs>
          <w:tab w:val="left" w:pos="7479"/>
        </w:tabs>
        <w:spacing w:after="0" w:line="240" w:lineRule="auto"/>
        <w:jc w:val="both"/>
        <w:rPr>
          <w:rFonts w:ascii="Arial" w:hAnsi="Arial" w:cs="Arial"/>
          <w:sz w:val="24"/>
          <w:szCs w:val="24"/>
        </w:rPr>
      </w:pPr>
      <w:r>
        <w:rPr>
          <w:rFonts w:ascii="Arial" w:hAnsi="Arial" w:cs="Arial"/>
          <w:sz w:val="24"/>
          <w:szCs w:val="24"/>
        </w:rPr>
        <w:tab/>
      </w:r>
    </w:p>
    <w:p w:rsidR="00441D63" w:rsidRPr="00441D63" w:rsidRDefault="00441D63" w:rsidP="00441D63">
      <w:pPr>
        <w:tabs>
          <w:tab w:val="left" w:pos="7479"/>
        </w:tabs>
        <w:spacing w:after="0" w:line="240" w:lineRule="auto"/>
        <w:jc w:val="both"/>
        <w:rPr>
          <w:rFonts w:ascii="Arial" w:hAnsi="Arial" w:cs="Arial"/>
          <w:b/>
          <w:sz w:val="16"/>
          <w:szCs w:val="16"/>
        </w:rPr>
      </w:pPr>
      <w:r>
        <w:rPr>
          <w:rFonts w:ascii="Arial" w:hAnsi="Arial" w:cs="Arial"/>
          <w:b/>
          <w:sz w:val="24"/>
          <w:szCs w:val="24"/>
        </w:rPr>
        <w:t xml:space="preserve">                                                                                    </w:t>
      </w:r>
    </w:p>
    <w:p w:rsidR="00441D63" w:rsidRDefault="00441D63" w:rsidP="00441D63">
      <w:pPr>
        <w:tabs>
          <w:tab w:val="left" w:pos="7479"/>
        </w:tabs>
        <w:spacing w:after="0" w:line="240" w:lineRule="auto"/>
        <w:jc w:val="both"/>
        <w:rPr>
          <w:rFonts w:ascii="Arial" w:hAnsi="Arial" w:cs="Arial"/>
          <w:b/>
          <w:sz w:val="24"/>
          <w:szCs w:val="24"/>
        </w:rPr>
      </w:pPr>
      <w:r>
        <w:rPr>
          <w:rFonts w:ascii="Arial" w:hAnsi="Arial" w:cs="Arial"/>
          <w:b/>
          <w:sz w:val="24"/>
          <w:szCs w:val="24"/>
        </w:rPr>
        <w:t xml:space="preserve">                                                                                    </w:t>
      </w:r>
      <w:r w:rsidRPr="00441D63">
        <w:rPr>
          <w:rFonts w:ascii="Arial" w:hAnsi="Arial" w:cs="Arial"/>
          <w:b/>
          <w:sz w:val="24"/>
          <w:szCs w:val="24"/>
        </w:rPr>
        <w:t>POUATY NZEMBIALELA Davy,</w:t>
      </w:r>
      <w:r>
        <w:rPr>
          <w:rFonts w:ascii="Arial" w:hAnsi="Arial" w:cs="Arial"/>
          <w:b/>
          <w:sz w:val="24"/>
          <w:szCs w:val="24"/>
        </w:rPr>
        <w:t xml:space="preserve"> </w:t>
      </w:r>
    </w:p>
    <w:p w:rsidR="00D100BA" w:rsidRPr="00441D63" w:rsidRDefault="00441D63" w:rsidP="00441D63">
      <w:pPr>
        <w:tabs>
          <w:tab w:val="left" w:pos="7479"/>
        </w:tabs>
        <w:spacing w:after="0" w:line="240" w:lineRule="auto"/>
        <w:jc w:val="both"/>
        <w:rPr>
          <w:rFonts w:ascii="Arial" w:hAnsi="Arial" w:cs="Arial"/>
          <w:b/>
          <w:sz w:val="24"/>
          <w:szCs w:val="24"/>
        </w:rPr>
      </w:pPr>
      <w:r>
        <w:rPr>
          <w:rFonts w:ascii="Arial" w:hAnsi="Arial" w:cs="Arial"/>
          <w:b/>
          <w:sz w:val="24"/>
          <w:szCs w:val="24"/>
        </w:rPr>
        <w:t xml:space="preserve">                                                                                         </w:t>
      </w:r>
      <w:r w:rsidRPr="00441D63">
        <w:rPr>
          <w:rFonts w:ascii="Arial" w:hAnsi="Arial" w:cs="Arial"/>
          <w:b/>
          <w:sz w:val="24"/>
          <w:szCs w:val="24"/>
        </w:rPr>
        <w:t>Le Président de l’ADACO</w:t>
      </w:r>
    </w:p>
    <w:p w:rsidR="000F432C" w:rsidRPr="00D100BA" w:rsidRDefault="00D100BA" w:rsidP="00BA4A1E">
      <w:pPr>
        <w:tabs>
          <w:tab w:val="left" w:pos="3740"/>
        </w:tabs>
        <w:jc w:val="center"/>
        <w:rPr>
          <w:rFonts w:ascii="Arial" w:hAnsi="Arial" w:cs="Arial"/>
          <w:sz w:val="24"/>
          <w:szCs w:val="24"/>
        </w:rPr>
      </w:pPr>
      <w:r>
        <w:rPr>
          <w:noProof/>
          <w:sz w:val="20"/>
          <w:szCs w:val="20"/>
          <w:lang w:val="fr-CH" w:eastAsia="fr-CH"/>
        </w:rPr>
        <w:drawing>
          <wp:inline distT="0" distB="0" distL="0" distR="0" wp14:anchorId="02CC50AF" wp14:editId="73400A29">
            <wp:extent cx="1140205" cy="675027"/>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5231" cy="695763"/>
                    </a:xfrm>
                    <a:prstGeom prst="rect">
                      <a:avLst/>
                    </a:prstGeom>
                    <a:noFill/>
                    <a:ln>
                      <a:noFill/>
                    </a:ln>
                  </pic:spPr>
                </pic:pic>
              </a:graphicData>
            </a:graphic>
          </wp:inline>
        </w:drawing>
      </w:r>
    </w:p>
    <w:sectPr w:rsidR="000F432C" w:rsidRPr="00D100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1E1" w:rsidRDefault="008311E1" w:rsidP="008311E1">
      <w:pPr>
        <w:spacing w:after="0" w:line="240" w:lineRule="auto"/>
      </w:pPr>
      <w:r>
        <w:separator/>
      </w:r>
    </w:p>
  </w:endnote>
  <w:endnote w:type="continuationSeparator" w:id="0">
    <w:p w:rsidR="008311E1" w:rsidRDefault="008311E1" w:rsidP="0083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1E1" w:rsidRDefault="008311E1" w:rsidP="008311E1">
      <w:pPr>
        <w:spacing w:after="0" w:line="240" w:lineRule="auto"/>
      </w:pPr>
      <w:r>
        <w:separator/>
      </w:r>
    </w:p>
  </w:footnote>
  <w:footnote w:type="continuationSeparator" w:id="0">
    <w:p w:rsidR="008311E1" w:rsidRDefault="008311E1" w:rsidP="00831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6130B"/>
    <w:multiLevelType w:val="hybridMultilevel"/>
    <w:tmpl w:val="792272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B0E46A5"/>
    <w:multiLevelType w:val="hybridMultilevel"/>
    <w:tmpl w:val="617A03AA"/>
    <w:lvl w:ilvl="0" w:tplc="28DC03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29"/>
    <w:rsid w:val="0002216A"/>
    <w:rsid w:val="000429BF"/>
    <w:rsid w:val="00073545"/>
    <w:rsid w:val="000A4C0A"/>
    <w:rsid w:val="000F1148"/>
    <w:rsid w:val="000F432C"/>
    <w:rsid w:val="001739C7"/>
    <w:rsid w:val="00184916"/>
    <w:rsid w:val="0018556B"/>
    <w:rsid w:val="001F48E8"/>
    <w:rsid w:val="0022164A"/>
    <w:rsid w:val="0022561A"/>
    <w:rsid w:val="00244388"/>
    <w:rsid w:val="002577F9"/>
    <w:rsid w:val="00264E27"/>
    <w:rsid w:val="00266472"/>
    <w:rsid w:val="00295A54"/>
    <w:rsid w:val="002A5B1E"/>
    <w:rsid w:val="002F0140"/>
    <w:rsid w:val="002F0632"/>
    <w:rsid w:val="00347071"/>
    <w:rsid w:val="00395108"/>
    <w:rsid w:val="003A21D0"/>
    <w:rsid w:val="003D4D78"/>
    <w:rsid w:val="004066BE"/>
    <w:rsid w:val="004240A9"/>
    <w:rsid w:val="00441D63"/>
    <w:rsid w:val="00476C8B"/>
    <w:rsid w:val="004C2E5A"/>
    <w:rsid w:val="00564FC0"/>
    <w:rsid w:val="005A4565"/>
    <w:rsid w:val="005C0335"/>
    <w:rsid w:val="005C16D3"/>
    <w:rsid w:val="00611844"/>
    <w:rsid w:val="00614543"/>
    <w:rsid w:val="00633DC5"/>
    <w:rsid w:val="006619E6"/>
    <w:rsid w:val="00673FBD"/>
    <w:rsid w:val="0068013B"/>
    <w:rsid w:val="00691449"/>
    <w:rsid w:val="00695892"/>
    <w:rsid w:val="006B0233"/>
    <w:rsid w:val="006D2F8A"/>
    <w:rsid w:val="006D464C"/>
    <w:rsid w:val="007026F8"/>
    <w:rsid w:val="00726377"/>
    <w:rsid w:val="00794DBC"/>
    <w:rsid w:val="007B0159"/>
    <w:rsid w:val="007F4261"/>
    <w:rsid w:val="00801E90"/>
    <w:rsid w:val="008311E1"/>
    <w:rsid w:val="008453E4"/>
    <w:rsid w:val="0086303C"/>
    <w:rsid w:val="008C6CC2"/>
    <w:rsid w:val="00917ED0"/>
    <w:rsid w:val="00924028"/>
    <w:rsid w:val="00927150"/>
    <w:rsid w:val="0094621D"/>
    <w:rsid w:val="009C42DE"/>
    <w:rsid w:val="00A2033C"/>
    <w:rsid w:val="00A47893"/>
    <w:rsid w:val="00B132DA"/>
    <w:rsid w:val="00B13573"/>
    <w:rsid w:val="00B40398"/>
    <w:rsid w:val="00B40EF8"/>
    <w:rsid w:val="00B72C52"/>
    <w:rsid w:val="00B92AD8"/>
    <w:rsid w:val="00B95A92"/>
    <w:rsid w:val="00B97118"/>
    <w:rsid w:val="00BA4A1E"/>
    <w:rsid w:val="00C22DEF"/>
    <w:rsid w:val="00C36E29"/>
    <w:rsid w:val="00CD0000"/>
    <w:rsid w:val="00CD5F4C"/>
    <w:rsid w:val="00CE2813"/>
    <w:rsid w:val="00D100BA"/>
    <w:rsid w:val="00D31CA5"/>
    <w:rsid w:val="00D76178"/>
    <w:rsid w:val="00D86372"/>
    <w:rsid w:val="00D953F4"/>
    <w:rsid w:val="00DB0689"/>
    <w:rsid w:val="00DD6063"/>
    <w:rsid w:val="00E15B7D"/>
    <w:rsid w:val="00E232A0"/>
    <w:rsid w:val="00E34603"/>
    <w:rsid w:val="00E62B32"/>
    <w:rsid w:val="00EE7519"/>
    <w:rsid w:val="00EF6D8B"/>
    <w:rsid w:val="00F00937"/>
    <w:rsid w:val="00F15388"/>
    <w:rsid w:val="00F54EAE"/>
    <w:rsid w:val="00FA6DA0"/>
    <w:rsid w:val="00FC2E58"/>
    <w:rsid w:val="00FC408A"/>
    <w:rsid w:val="00FF7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969E622-70D5-4DE4-8CFE-E36E7F7C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028"/>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ListParagraph">
    <w:name w:val="List Paragraph"/>
    <w:basedOn w:val="Normal"/>
    <w:uiPriority w:val="34"/>
    <w:qFormat/>
    <w:rsid w:val="005A4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1701</Words>
  <Characters>10062</Characters>
  <Application>Microsoft Office Word</Application>
  <DocSecurity>0</DocSecurity>
  <Lines>192</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PC-DGAE-DAAO</dc:creator>
  <cp:keywords>FOR OFFICIAL USE ONLY</cp:keywords>
  <dc:description/>
  <cp:lastModifiedBy>ESTEVES DOS SANTOS Anabela</cp:lastModifiedBy>
  <cp:revision>5</cp:revision>
  <dcterms:created xsi:type="dcterms:W3CDTF">2021-07-14T08:48:00Z</dcterms:created>
  <dcterms:modified xsi:type="dcterms:W3CDTF">2021-08-03T12:35:00Z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131fd063-2ece-49d9-a57c-68d7ca27b0f0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