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8" w:type="dxa"/>
        <w:tblLayout w:type="fixed"/>
        <w:tblLook w:val="01E0" w:firstRow="1" w:lastRow="1" w:firstColumn="1" w:lastColumn="1" w:noHBand="0" w:noVBand="0"/>
      </w:tblPr>
      <w:tblGrid>
        <w:gridCol w:w="108"/>
        <w:gridCol w:w="4405"/>
        <w:gridCol w:w="4337"/>
        <w:gridCol w:w="506"/>
        <w:gridCol w:w="108"/>
      </w:tblGrid>
      <w:tr w:rsidR="008141A6" w:rsidRPr="0004517E" w:rsidTr="00A40408">
        <w:trPr>
          <w:gridAfter w:val="1"/>
          <w:wAfter w:w="108" w:type="dxa"/>
        </w:trPr>
        <w:tc>
          <w:tcPr>
            <w:tcW w:w="4513" w:type="dxa"/>
            <w:gridSpan w:val="2"/>
            <w:shd w:val="clear" w:color="auto" w:fill="auto"/>
            <w:tcMar>
              <w:bottom w:w="170" w:type="dxa"/>
            </w:tcMar>
          </w:tcPr>
          <w:p w:rsidR="008141A6" w:rsidRPr="0004517E" w:rsidRDefault="008141A6" w:rsidP="008141A6">
            <w:pPr>
              <w:rPr>
                <w:rFonts w:eastAsia="SimSun"/>
                <w:color w:val="FFFFFF"/>
                <w:szCs w:val="22"/>
                <w:lang w:val="ru-RU" w:eastAsia="zh-CN"/>
              </w:rPr>
            </w:pPr>
          </w:p>
        </w:tc>
        <w:tc>
          <w:tcPr>
            <w:tcW w:w="4337" w:type="dxa"/>
            <w:shd w:val="clear" w:color="auto" w:fill="auto"/>
            <w:tcMar>
              <w:left w:w="0" w:type="dxa"/>
              <w:right w:w="0" w:type="dxa"/>
            </w:tcMar>
          </w:tcPr>
          <w:p w:rsidR="008141A6" w:rsidRPr="0004517E" w:rsidRDefault="00A40408" w:rsidP="008141A6">
            <w:pPr>
              <w:rPr>
                <w:rFonts w:eastAsia="SimSun"/>
                <w:color w:val="FFFFFF"/>
                <w:szCs w:val="22"/>
                <w:lang w:val="ru-RU" w:eastAsia="zh-CN"/>
              </w:rPr>
            </w:pPr>
            <w:r w:rsidRPr="0004517E">
              <w:rPr>
                <w:noProof/>
              </w:rPr>
              <w:drawing>
                <wp:inline distT="0" distB="0" distL="0" distR="0" wp14:anchorId="515136A0" wp14:editId="33A966BA">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shd w:val="clear" w:color="auto" w:fill="auto"/>
            <w:tcMar>
              <w:left w:w="0" w:type="dxa"/>
              <w:right w:w="0" w:type="dxa"/>
            </w:tcMar>
          </w:tcPr>
          <w:p w:rsidR="008141A6" w:rsidRPr="0004517E" w:rsidRDefault="00A40408" w:rsidP="008141A6">
            <w:pPr>
              <w:jc w:val="right"/>
              <w:rPr>
                <w:rFonts w:eastAsia="SimSun"/>
                <w:color w:val="FFFFFF"/>
                <w:szCs w:val="22"/>
                <w:lang w:val="ru-RU" w:eastAsia="zh-CN"/>
              </w:rPr>
            </w:pPr>
            <w:r w:rsidRPr="0004517E">
              <w:rPr>
                <w:b/>
                <w:sz w:val="40"/>
                <w:szCs w:val="40"/>
                <w:lang w:val="ru-RU"/>
              </w:rPr>
              <w:t>R</w:t>
            </w:r>
          </w:p>
        </w:tc>
      </w:tr>
      <w:tr w:rsidR="00A40408" w:rsidRPr="0004517E" w:rsidTr="00A40408">
        <w:trPr>
          <w:gridBefore w:val="1"/>
          <w:wBefore w:w="108" w:type="dxa"/>
        </w:trPr>
        <w:tc>
          <w:tcPr>
            <w:tcW w:w="9356" w:type="dxa"/>
            <w:gridSpan w:val="4"/>
            <w:tcBorders>
              <w:top w:val="single" w:sz="4" w:space="0" w:color="auto"/>
            </w:tcBorders>
            <w:tcMar>
              <w:top w:w="170" w:type="dxa"/>
              <w:left w:w="0" w:type="dxa"/>
              <w:right w:w="0" w:type="dxa"/>
            </w:tcMar>
            <w:vAlign w:val="bottom"/>
          </w:tcPr>
          <w:p w:rsidR="00A40408" w:rsidRPr="0004517E" w:rsidRDefault="00A40408" w:rsidP="008B26D1">
            <w:pPr>
              <w:jc w:val="right"/>
              <w:rPr>
                <w:rFonts w:ascii="Arial Black" w:eastAsia="SimSun" w:hAnsi="Arial Black"/>
                <w:caps/>
                <w:sz w:val="15"/>
                <w:lang w:val="ru-RU" w:eastAsia="zh-CN"/>
              </w:rPr>
            </w:pPr>
            <w:r w:rsidRPr="0004517E">
              <w:rPr>
                <w:rFonts w:ascii="Arial Black" w:eastAsia="SimSun" w:hAnsi="Arial Black"/>
                <w:caps/>
                <w:sz w:val="15"/>
                <w:lang w:val="ru-RU" w:eastAsia="zh-CN"/>
              </w:rPr>
              <w:t xml:space="preserve">  CDIP/21/2    </w:t>
            </w:r>
          </w:p>
        </w:tc>
      </w:tr>
      <w:tr w:rsidR="00A40408" w:rsidRPr="0004517E" w:rsidTr="00A40408">
        <w:trPr>
          <w:gridBefore w:val="1"/>
          <w:wBefore w:w="108" w:type="dxa"/>
          <w:trHeight w:hRule="exact" w:val="170"/>
        </w:trPr>
        <w:tc>
          <w:tcPr>
            <w:tcW w:w="9356" w:type="dxa"/>
            <w:gridSpan w:val="4"/>
            <w:noWrap/>
            <w:tcMar>
              <w:left w:w="0" w:type="dxa"/>
              <w:right w:w="0" w:type="dxa"/>
            </w:tcMar>
            <w:vAlign w:val="bottom"/>
          </w:tcPr>
          <w:p w:rsidR="00A40408" w:rsidRPr="0004517E" w:rsidRDefault="00A40408" w:rsidP="008B26D1">
            <w:pPr>
              <w:jc w:val="right"/>
              <w:rPr>
                <w:rFonts w:ascii="Arial Black" w:eastAsia="SimSun" w:hAnsi="Arial Black"/>
                <w:caps/>
                <w:sz w:val="15"/>
                <w:lang w:val="ru-RU" w:eastAsia="zh-CN"/>
              </w:rPr>
            </w:pPr>
            <w:r w:rsidRPr="0004517E">
              <w:rPr>
                <w:rFonts w:ascii="Arial Black" w:eastAsia="SimSun" w:hAnsi="Arial Black"/>
                <w:caps/>
                <w:sz w:val="15"/>
                <w:lang w:val="ru-RU" w:eastAsia="zh-CN"/>
              </w:rPr>
              <w:t xml:space="preserve">ОРИГИНАЛ:  английский </w:t>
            </w:r>
          </w:p>
        </w:tc>
      </w:tr>
      <w:tr w:rsidR="00A40408" w:rsidRPr="0004517E" w:rsidTr="00A40408">
        <w:trPr>
          <w:gridBefore w:val="1"/>
          <w:wBefore w:w="108" w:type="dxa"/>
          <w:trHeight w:hRule="exact" w:val="198"/>
        </w:trPr>
        <w:tc>
          <w:tcPr>
            <w:tcW w:w="9356" w:type="dxa"/>
            <w:gridSpan w:val="4"/>
            <w:tcMar>
              <w:left w:w="0" w:type="dxa"/>
              <w:right w:w="0" w:type="dxa"/>
            </w:tcMar>
            <w:vAlign w:val="bottom"/>
          </w:tcPr>
          <w:p w:rsidR="00A40408" w:rsidRPr="0004517E" w:rsidRDefault="00A40408" w:rsidP="008B26D1">
            <w:pPr>
              <w:jc w:val="right"/>
              <w:rPr>
                <w:rFonts w:ascii="Arial Black" w:eastAsia="SimSun" w:hAnsi="Arial Black"/>
                <w:caps/>
                <w:sz w:val="15"/>
                <w:lang w:val="ru-RU" w:eastAsia="zh-CN"/>
              </w:rPr>
            </w:pPr>
            <w:r w:rsidRPr="0004517E">
              <w:rPr>
                <w:rFonts w:ascii="Arial Black" w:eastAsia="SimSun" w:hAnsi="Arial Black"/>
                <w:caps/>
                <w:sz w:val="15"/>
                <w:lang w:val="ru-RU" w:eastAsia="zh-CN"/>
              </w:rPr>
              <w:t xml:space="preserve">ДАТА:  6 марта 2018 г. </w:t>
            </w:r>
          </w:p>
        </w:tc>
      </w:tr>
    </w:tbl>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outlineLvl w:val="0"/>
        <w:rPr>
          <w:rFonts w:eastAsia="SimSun"/>
          <w:b/>
          <w:sz w:val="28"/>
          <w:szCs w:val="28"/>
          <w:lang w:val="ru-RU" w:eastAsia="zh-CN"/>
        </w:rPr>
      </w:pPr>
      <w:r w:rsidRPr="0004517E">
        <w:rPr>
          <w:rFonts w:eastAsia="SimSun"/>
          <w:b/>
          <w:bCs/>
          <w:sz w:val="28"/>
          <w:szCs w:val="28"/>
          <w:lang w:val="ru-RU" w:eastAsia="zh-CN"/>
        </w:rPr>
        <w:t>Комитет по развитию и интеллектуальной собственности (КРИС)</w:t>
      </w: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outlineLvl w:val="0"/>
        <w:rPr>
          <w:rFonts w:eastAsia="SimSun"/>
          <w:b/>
          <w:sz w:val="24"/>
          <w:szCs w:val="24"/>
          <w:lang w:val="ru-RU" w:eastAsia="zh-CN"/>
        </w:rPr>
      </w:pPr>
      <w:r w:rsidRPr="0004517E">
        <w:rPr>
          <w:rFonts w:eastAsia="SimSun"/>
          <w:b/>
          <w:bCs/>
          <w:sz w:val="24"/>
          <w:szCs w:val="24"/>
          <w:lang w:val="ru-RU" w:eastAsia="zh-CN"/>
        </w:rPr>
        <w:t>Двадцать первая сессия</w:t>
      </w:r>
    </w:p>
    <w:p w:rsidR="00A40408" w:rsidRPr="0004517E" w:rsidRDefault="00A40408" w:rsidP="00A40408">
      <w:pPr>
        <w:outlineLvl w:val="0"/>
        <w:rPr>
          <w:rFonts w:eastAsia="SimSun"/>
          <w:b/>
          <w:sz w:val="24"/>
          <w:szCs w:val="24"/>
          <w:lang w:val="ru-RU" w:eastAsia="zh-CN"/>
        </w:rPr>
      </w:pPr>
      <w:r w:rsidRPr="0004517E">
        <w:rPr>
          <w:rFonts w:eastAsia="SimSun"/>
          <w:b/>
          <w:bCs/>
          <w:sz w:val="24"/>
          <w:szCs w:val="24"/>
          <w:lang w:val="ru-RU" w:eastAsia="zh-CN"/>
        </w:rPr>
        <w:t>Женева, 14–18 мая 2018 г.</w:t>
      </w: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outlineLvl w:val="0"/>
        <w:rPr>
          <w:rFonts w:eastAsia="SimSun"/>
          <w:caps/>
          <w:sz w:val="24"/>
          <w:lang w:val="ru-RU" w:eastAsia="zh-CN"/>
        </w:rPr>
      </w:pPr>
      <w:bookmarkStart w:id="0" w:name="TitleOfDoc"/>
      <w:bookmarkEnd w:id="0"/>
      <w:r w:rsidRPr="0004517E">
        <w:rPr>
          <w:rFonts w:eastAsia="SimSun"/>
          <w:sz w:val="24"/>
          <w:lang w:val="ru-RU" w:eastAsia="zh-CN"/>
        </w:rPr>
        <w:t>ОТЧЕТ ГЕНЕРАЛЬНОГО ДИРЕКТОРА О ХОДЕ РЕАЛИЗАЦИИ ПОВЕСТКИ ДНЯ В ОБЛАСТИ РАЗВИТИЯ</w:t>
      </w:r>
    </w:p>
    <w:p w:rsidR="00A40408" w:rsidRPr="0004517E" w:rsidRDefault="00A40408" w:rsidP="00A40408">
      <w:pPr>
        <w:rPr>
          <w:rFonts w:eastAsia="SimSun"/>
          <w:lang w:val="ru-RU" w:eastAsia="zh-CN"/>
        </w:rPr>
      </w:pPr>
    </w:p>
    <w:p w:rsidR="00A40408" w:rsidRPr="0004517E" w:rsidRDefault="00A40408" w:rsidP="00A40408">
      <w:pPr>
        <w:rPr>
          <w:rFonts w:eastAsia="SimSun"/>
          <w:i/>
          <w:lang w:val="ru-RU" w:eastAsia="zh-CN"/>
        </w:rPr>
      </w:pPr>
      <w:bookmarkStart w:id="1" w:name="Prepared"/>
      <w:bookmarkEnd w:id="1"/>
      <w:r w:rsidRPr="0004517E">
        <w:rPr>
          <w:rFonts w:eastAsia="SimSun"/>
          <w:i/>
          <w:iCs/>
          <w:lang w:val="ru-RU" w:eastAsia="zh-CN"/>
        </w:rPr>
        <w:t>Документ подготовлен Секретариатом</w:t>
      </w:r>
    </w:p>
    <w:p w:rsidR="00A40408" w:rsidRPr="0004517E" w:rsidRDefault="00A40408" w:rsidP="00A40408">
      <w:pPr>
        <w:rPr>
          <w:rFonts w:eastAsia="SimSun"/>
          <w:lang w:val="ru-RU" w:eastAsia="zh-CN"/>
        </w:rPr>
      </w:pPr>
    </w:p>
    <w:p w:rsidR="00A40408" w:rsidRPr="0004517E" w:rsidRDefault="00A40408" w:rsidP="00A40408">
      <w:pPr>
        <w:rPr>
          <w:rFonts w:eastAsia="SimSun"/>
          <w:lang w:val="ru-RU" w:eastAsia="zh-CN"/>
        </w:rPr>
      </w:pP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Настоящий документ содержит отчет Генерального директора о ходе реализации Повестки дня в области развития (ПДР) в 2017 г.  </w:t>
      </w:r>
      <w:r w:rsidRPr="0004517E">
        <w:rPr>
          <w:rFonts w:eastAsia="SimSun"/>
          <w:szCs w:val="22"/>
          <w:lang w:val="ru-RU" w:eastAsia="zh-CN"/>
        </w:rPr>
        <w:br/>
      </w: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Это девятый годовой отчет Генерального директора (ГД), содержащий обзор деятельности ВОИС по выполнению ПДР и ее интеграции во все соответствующие программы Организации.</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Исходя из структуры, разработанной согласно указаниям Комитета, настоящий отчет состоит из двух частей и трех приложений: </w:t>
      </w:r>
    </w:p>
    <w:p w:rsidR="00A40408" w:rsidRPr="0004517E" w:rsidRDefault="00A40408" w:rsidP="00A40408">
      <w:pPr>
        <w:rPr>
          <w:rFonts w:eastAsia="SimSun"/>
          <w:szCs w:val="22"/>
          <w:lang w:val="ru-RU" w:eastAsia="zh-CN"/>
        </w:rPr>
      </w:pPr>
    </w:p>
    <w:p w:rsidR="00A40408" w:rsidRPr="0004517E" w:rsidRDefault="00A40408" w:rsidP="00A40408">
      <w:pPr>
        <w:numPr>
          <w:ilvl w:val="0"/>
          <w:numId w:val="17"/>
        </w:numPr>
        <w:spacing w:after="220"/>
        <w:ind w:left="567" w:firstLine="0"/>
        <w:rPr>
          <w:rFonts w:eastAsia="SimSun"/>
          <w:szCs w:val="22"/>
          <w:lang w:val="ru-RU" w:eastAsia="zh-CN"/>
        </w:rPr>
      </w:pPr>
      <w:r w:rsidRPr="0004517E">
        <w:rPr>
          <w:rFonts w:eastAsia="SimSun"/>
          <w:szCs w:val="22"/>
          <w:lang w:val="ru-RU" w:eastAsia="zh-CN"/>
        </w:rPr>
        <w:t xml:space="preserve">В части I приводится основная информация о ходе выполнения ПДР и ее интеграции в:  </w:t>
      </w:r>
    </w:p>
    <w:p w:rsidR="00A40408" w:rsidRPr="0004517E" w:rsidRDefault="00A40408" w:rsidP="00A40408">
      <w:pPr>
        <w:spacing w:after="220"/>
        <w:ind w:left="1134"/>
        <w:rPr>
          <w:rFonts w:eastAsia="SimSun"/>
          <w:szCs w:val="22"/>
          <w:lang w:val="ru-RU" w:eastAsia="zh-CN"/>
        </w:rPr>
      </w:pPr>
      <w:r w:rsidRPr="0004517E">
        <w:rPr>
          <w:rFonts w:eastAsia="SimSun"/>
          <w:szCs w:val="22"/>
          <w:lang w:val="ru-RU" w:eastAsia="zh-CN"/>
        </w:rPr>
        <w:t>(a)</w:t>
      </w:r>
      <w:r w:rsidRPr="0004517E">
        <w:rPr>
          <w:rFonts w:eastAsia="SimSun"/>
          <w:szCs w:val="22"/>
          <w:lang w:val="ru-RU" w:eastAsia="zh-CN"/>
        </w:rPr>
        <w:tab/>
        <w:t>программную деятельность ВОИС;  и</w:t>
      </w:r>
    </w:p>
    <w:p w:rsidR="00A40408" w:rsidRPr="0004517E" w:rsidRDefault="00A40408" w:rsidP="00A40408">
      <w:pPr>
        <w:spacing w:after="220"/>
        <w:ind w:left="1134"/>
        <w:rPr>
          <w:rFonts w:eastAsia="SimSun"/>
          <w:szCs w:val="22"/>
          <w:lang w:val="ru-RU" w:eastAsia="zh-CN"/>
        </w:rPr>
      </w:pPr>
      <w:r w:rsidRPr="0004517E">
        <w:rPr>
          <w:rFonts w:eastAsia="SimSun"/>
          <w:szCs w:val="22"/>
          <w:lang w:val="ru-RU" w:eastAsia="zh-CN"/>
        </w:rPr>
        <w:t>(b)</w:t>
      </w:r>
      <w:r w:rsidRPr="0004517E">
        <w:rPr>
          <w:rFonts w:eastAsia="SimSun"/>
          <w:szCs w:val="22"/>
          <w:lang w:val="ru-RU" w:eastAsia="zh-CN"/>
        </w:rPr>
        <w:tab/>
        <w:t>работу других органов ВОИС.</w:t>
      </w:r>
    </w:p>
    <w:p w:rsidR="00A40408" w:rsidRPr="00913AD4" w:rsidRDefault="00A40408" w:rsidP="00A40408">
      <w:pPr>
        <w:numPr>
          <w:ilvl w:val="0"/>
          <w:numId w:val="17"/>
        </w:numPr>
        <w:spacing w:after="220"/>
        <w:ind w:left="567" w:firstLine="0"/>
        <w:rPr>
          <w:rFonts w:eastAsia="SimSun"/>
          <w:szCs w:val="22"/>
          <w:lang w:val="ru-RU" w:eastAsia="zh-CN"/>
        </w:rPr>
      </w:pPr>
      <w:r w:rsidRPr="0004517E">
        <w:rPr>
          <w:rFonts w:eastAsia="SimSun"/>
          <w:szCs w:val="22"/>
          <w:lang w:val="ru-RU" w:eastAsia="zh-CN"/>
        </w:rPr>
        <w:t xml:space="preserve">В части II речь идет о ключевых событиях, связанных с осуществлением текущих проектов ПДР.  </w:t>
      </w:r>
    </w:p>
    <w:p w:rsidR="00913AD4" w:rsidRPr="0004517E" w:rsidRDefault="00913AD4" w:rsidP="00913AD4">
      <w:pPr>
        <w:spacing w:after="220"/>
        <w:ind w:left="567"/>
        <w:rPr>
          <w:rFonts w:eastAsia="SimSun"/>
          <w:szCs w:val="22"/>
          <w:lang w:val="ru-RU" w:eastAsia="zh-CN"/>
        </w:rPr>
      </w:pPr>
    </w:p>
    <w:p w:rsidR="00A40408" w:rsidRPr="0004517E" w:rsidRDefault="00A40408" w:rsidP="00A40408">
      <w:pPr>
        <w:spacing w:after="220"/>
        <w:rPr>
          <w:rFonts w:eastAsia="SimSun"/>
          <w:szCs w:val="22"/>
          <w:lang w:val="ru-RU" w:eastAsia="zh-CN"/>
        </w:rPr>
      </w:pPr>
      <w:r w:rsidRPr="0004517E">
        <w:rPr>
          <w:rFonts w:eastAsia="SimSun"/>
          <w:szCs w:val="22"/>
          <w:lang w:val="ru-RU" w:eastAsia="zh-CN"/>
        </w:rPr>
        <w:lastRenderedPageBreak/>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В последующих приложениях представлен обзор:</w:t>
      </w:r>
    </w:p>
    <w:p w:rsidR="00A40408" w:rsidRPr="0004517E" w:rsidRDefault="00A40408" w:rsidP="00A40408">
      <w:pPr>
        <w:spacing w:after="220"/>
        <w:ind w:left="1134"/>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хода выполнения 45 рекомендаций ПДР (приложение I);</w:t>
      </w:r>
    </w:p>
    <w:p w:rsidR="00A40408" w:rsidRPr="0004517E" w:rsidRDefault="00A40408" w:rsidP="00A40408">
      <w:pPr>
        <w:spacing w:after="220"/>
        <w:ind w:left="1134"/>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проектов ПДР, осуществление которых проходило в 2017 г. </w:t>
      </w:r>
      <w:r w:rsidRPr="0004517E">
        <w:rPr>
          <w:rFonts w:eastAsia="SimSun"/>
          <w:szCs w:val="22"/>
          <w:vertAlign w:val="superscript"/>
          <w:lang w:val="ru-RU" w:eastAsia="zh-CN"/>
        </w:rPr>
        <w:footnoteReference w:id="1"/>
      </w:r>
      <w:r w:rsidRPr="0004517E">
        <w:rPr>
          <w:rFonts w:eastAsia="SimSun"/>
          <w:szCs w:val="22"/>
          <w:lang w:val="ru-RU" w:eastAsia="zh-CN"/>
        </w:rPr>
        <w:t xml:space="preserve"> (приложение II);  и</w:t>
      </w:r>
    </w:p>
    <w:p w:rsidR="00A40408" w:rsidRPr="0004517E" w:rsidRDefault="00A40408" w:rsidP="00A40408">
      <w:pPr>
        <w:spacing w:after="220"/>
        <w:ind w:left="1134"/>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завершенных и прошедших оценку проектов ПДР и ключевых рекомендаций внешних оценщиков (приложение III).</w:t>
      </w:r>
    </w:p>
    <w:p w:rsidR="00A40408" w:rsidRPr="0004517E" w:rsidRDefault="00A40408" w:rsidP="00A40408">
      <w:pPr>
        <w:ind w:firstLine="567"/>
        <w:contextualSpacing/>
        <w:rPr>
          <w:rFonts w:eastAsia="SimSun"/>
          <w:szCs w:val="22"/>
          <w:vertAlign w:val="superscript"/>
          <w:lang w:val="ru-RU" w:eastAsia="zh-CN"/>
        </w:rPr>
      </w:pPr>
    </w:p>
    <w:p w:rsidR="00A40408" w:rsidRPr="0004517E" w:rsidRDefault="00A40408" w:rsidP="00A40408">
      <w:pPr>
        <w:keepNext/>
        <w:rPr>
          <w:rFonts w:eastAsia="SimSun"/>
          <w:b/>
          <w:bCs/>
          <w:szCs w:val="22"/>
          <w:lang w:val="ru-RU" w:eastAsia="zh-CN"/>
        </w:rPr>
      </w:pPr>
      <w:r w:rsidRPr="0004517E">
        <w:rPr>
          <w:rFonts w:eastAsia="SimSun"/>
          <w:b/>
          <w:bCs/>
          <w:szCs w:val="22"/>
          <w:lang w:val="ru-RU" w:eastAsia="zh-CN"/>
        </w:rPr>
        <w:t>ЧАСТЬ I.  РЕАЛИЗАЦИЯ ПОВЕСТКИ ДНЯ В ОБЛАСТИ РАЗВИТИЯ И ЕЕ ИНТЕГРАЦИЯ В ПРОГРАММНУЮ ДЕЯТЕЛЬНОСТЬ ВОИС</w:t>
      </w:r>
    </w:p>
    <w:p w:rsidR="00A40408" w:rsidRPr="0004517E" w:rsidRDefault="00A40408" w:rsidP="00A40408">
      <w:pPr>
        <w:rPr>
          <w:rFonts w:eastAsia="SimSun"/>
          <w:szCs w:val="22"/>
          <w:lang w:val="ru-RU" w:eastAsia="zh-CN"/>
        </w:rPr>
      </w:pPr>
    </w:p>
    <w:p w:rsidR="00A40408" w:rsidRPr="0004517E" w:rsidRDefault="00A40408" w:rsidP="00A40408">
      <w:pPr>
        <w:rPr>
          <w:rFonts w:eastAsia="SimSun"/>
          <w:bCs/>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bCs/>
          <w:szCs w:val="22"/>
          <w:lang w:val="ru-RU" w:eastAsia="zh-CN"/>
        </w:rPr>
        <w:tab/>
        <w:t xml:space="preserve">В Программе и бюджете на двухлетний период 2018–2019 гг. развитие и Цели в области устойчивого развития (ЦУР) являются сквозными темами, учтенными при определении всех Стратегических целей ВОИС.  Высветить и прояснить рекомендации ПДР, которыми направляется деятельность ВОИС в области развития на программном уровне, позволили специальные визуальные диаграммы, показывающие связи между программами и соответствующими рекомендациями ПДР и теми кластерами, к которым они относятся.  Интеграция проектов ПДР, которая была инициирована в прошлом, продолжалась как с точки зрения субстантивных вопросов, так и с точки зрения выделения ресурсов.  В основе оценки расходов на развитие на двухлетний период 2018–2019 гг. лежало определение «расходов на цели развития», утвержденное Ассамблеями ВОИС в 2015 г.  </w:t>
      </w:r>
    </w:p>
    <w:p w:rsidR="00A40408" w:rsidRPr="0004517E" w:rsidRDefault="00A40408" w:rsidP="00A40408">
      <w:pPr>
        <w:rPr>
          <w:rFonts w:eastAsia="SimSun"/>
          <w:bCs/>
          <w:szCs w:val="22"/>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В Схеме результатов Программы и бюджета на 2018–2019 гг. выделены стратегические цели и ожидаемые результаты, способствующие достижению ЦУР.  В рамках каждой стратегической цели осуществляется широкий спектр программ и мероприятий, затрагивающих соответствующие сектора Организации и содействующих достижению ЦУР.  Из 31 программы, предусмотренной Программой и бюджетом на двухлетний период 2018–2019 гг., двадцать связаны с ЦУР.</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Как и раньше, деятельность по оказанию технической помощи и укреплению потенциала руководствовалась рекомендациями ПДР, преимущественно входящими в Кластер A.  Эту работу осуществляли все соответствующие сектора Организации.  Сектор развития ВОИС со своими региональными бюро и Отделом наименее развитых стран проводит и помогает проведению мероприятий, касающихся разработки национальных стратегий в области ИС и инноваций, планов развития ИС, информирования о важности ИС, предоставления консультаций в области законодательства, укрепления потенциала, а также ряда проектов, касающихся обмена информацией об оптимальной практике и полезном опыте.  Эта работа велась с учетом запросов и была ориентирована на развитие, ее целью было расширение возможностей конкретных стран в плане использования системы ИС и участия в глобальной экономике знаний и инноваций. </w:t>
      </w:r>
    </w:p>
    <w:p w:rsidR="00A40408" w:rsidRPr="0004517E" w:rsidRDefault="00A40408" w:rsidP="00A40408">
      <w:pPr>
        <w:rPr>
          <w:rFonts w:eastAsia="SimSun"/>
          <w:szCs w:val="22"/>
          <w:highlight w:val="green"/>
          <w:lang w:val="ru-RU" w:eastAsia="zh-CN"/>
        </w:rPr>
      </w:pPr>
    </w:p>
    <w:p w:rsidR="00A40408" w:rsidRPr="0004517E" w:rsidRDefault="00A40408" w:rsidP="00A40408">
      <w:pPr>
        <w:rPr>
          <w:szCs w:val="22"/>
          <w:lang w:val="ru-RU"/>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 </w:t>
      </w:r>
      <w:r w:rsidRPr="0004517E">
        <w:rPr>
          <w:szCs w:val="22"/>
          <w:lang w:val="ru-RU"/>
        </w:rPr>
        <w:t xml:space="preserve">Руководящие принципы ВОИС по разработке национальных стратегий в области ИС и инноваций по-прежнему служили базой для оказания поддержки государствам-членам при разработке и реализации всеобъемлющих, согласованных и скоординированных мер национальной политики по вопросам ИС и инновационных стратегий.  Этот процесс сопровождался усиленными консультациями между ВОИС и государствами-членами, запросившими поддержку, на всех стадиях от планирования до </w:t>
      </w:r>
      <w:r w:rsidRPr="0004517E">
        <w:rPr>
          <w:szCs w:val="22"/>
          <w:lang w:val="ru-RU"/>
        </w:rPr>
        <w:lastRenderedPageBreak/>
        <w:t xml:space="preserve">реализации и оценки.  В течение отчетного периода этот помощь позволила удовлетворить нужды государств-членов, среди прочего, в плане достижения уровней развития стран-получателей, их национальных целей в области развития и стратегических приоритетов.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Академия ВОИС по-прежнему являлась ключевым подразделением Организации по подготовке кадров и развитию человеческого потенциала в области ИС, особенно в интересах развивающихся стран, наименее развитых стран (НРС) и стран с переходной экономикой.  Она обеспечивает регулярные образовательные курсы и тренинги в сфере ИС, которые нацелены на удовлетворение растущего спроса со стороны государств-членов ВОИС на обучение и образование, ориентированное на ИС, и при этом старается обеспечить в своей работе справедливый географический баланс.  За 2017 г. обучение в Академии ВОИС прошли примерно 64 000 человек; ей удалось укрепить сотрудничество с рядом развивающихся стран благодаря поддержке партнеров и взаимодействию с ними и щедрым взносам государств-членов.  В 2017 г. Академия ВОИС уделяла еще большее значение важности и преимуществам сотрудничества Юг-Юг и трехстороннего сотрудничества для удовлетворения нужд развивающихся стран, НРС и стран с переходной экономикой в образовании и обучении в сфере ИС.  Всё большее число развивающихся стран становились активными партнерами, передающими свои специализированные знания и навыки другим развивающимся и наименее развитым странам.  70% проведенных курсов было организовано в развивающихся странах за счет партнерств с учреждениями государств-членов.</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Уникальность Академии ВОИС заключается в ее глобальном охвате и в предоставлении специализированного обучения по вопросам ИС для государственных служащих в рамках Программы повышения квалификации.  Входящие в эту программу курсы разработаны на основе непрерывной оценки и обратной связи и рассчитаны на удовлетворение профессиональных нужд целевых участников.  По Программе дистанционного обучения в 2017 г. было проведено свыше 155 заочных курсов.  Был начат новый курс «Лицензирование программного обеспечения, включая программное обеспечение с открытым кодом», а также добавлено семь новых языковых версий для существующих курсов.  Помимо стандартных общих и продвинутых курсов дистанционного обучения была внедрена новая смешанная методика, в которой дистанционная форма подготовки специалистов по управлению ИС и учителей начальных и средних школ дополняется очным обучением.  Для создания португалоязычных версий дистанционных курсов между ВОИС и Бразильским ведомством по промышленной собственности было заключено эпохальное Рамочное соглашение.  Академия ВОИС также продолжила важную работу по упрощению доступа к высшему образованию в сфере ИС для участников из развивающихся стран, НРС и стран с переходной экономикой, в частности через совместные магистерские программы.  В 2017 г. по всему миру было проведено шесть совместных магистерских программ, участие в которых приняло более 180 студентов.  Также Академия продолжила осуществлять свою успешную Программу летних школ ВОИС.  Помощь вузам оказывалась и в других формах, таких как разработка учебных планов, предоставление справочников и учебников по ИС и поддержка участия международных лекторов в основных и последипломных курсах.</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В соответствии с Механизмами координации и методами контроля, оценки и отчетности (Механизмами координации) Секретариат в очередной раз представил Организации Объединенных Наций (ООН) ежегодный отчет о ходе реализации ВОИС Повестки дня в области развития.  Он состоит из отчета Генерального директора о ходе реализации ПДР, представленного КРИС, в котором отмечены основные достижения в выполнении ПДР и в ее интеграции в основную деятельность, и Отчета о реализации программ (ОРП) ВОИС.</w:t>
      </w:r>
    </w:p>
    <w:p w:rsidR="00A40408" w:rsidRPr="0004517E" w:rsidRDefault="00A40408" w:rsidP="00913AD4">
      <w:pPr>
        <w:rPr>
          <w:rFonts w:eastAsia="SimSun"/>
          <w:bCs/>
          <w:szCs w:val="22"/>
          <w:lang w:val="ru-RU" w:eastAsia="zh-CN"/>
        </w:rPr>
      </w:pPr>
      <w:r w:rsidRPr="0004517E">
        <w:rPr>
          <w:rFonts w:eastAsia="SimSun"/>
          <w:szCs w:val="22"/>
          <w:lang w:val="ru-RU" w:eastAsia="zh-CN"/>
        </w:rPr>
        <w:lastRenderedPageBreak/>
        <w:t> </w:t>
      </w:r>
      <w:bookmarkStart w:id="2" w:name="_GoBack"/>
      <w:bookmarkEnd w:id="2"/>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В соответствии с рекомендациями ПДР 24, 30, 31 и 40 ВОИС продолжала активно участвовать в работе системы ООН и других межправительственных организаций (МПО), принимая участие в различных процессах и инициативах, связанных с целями развития.  Секретариат продолжал сотрудничество с организациями ООН, связанными с мандатом ВОИС, и продолжал участвовать и вносить свой вклад в различные процессы, в частности следующие: Повестка дня на период до 2030 г. и Аддис-Абебская программа действий (ААПД), Механизм содействия развитию технологий и реализация Программы действий по ускоренному развитию малых островных развивающихся государств («Путь Самоа») (итоги третьей Международной конференции по малым островным развивающимся государствам (SIDS)), двадцать третья конференция сторон Рамочной конвенции Организации Объединенных Наций об изменении климата (РКИКООН), работа Исполнительного комитета РКИКООН по технологиям и Консультативного совета Центра и сети по технологиям, связанным с изменением климата, Форум Всемирной встречи на высшем уровне по вопросам информационного общества (ВВИО) и ежегодный Форум по вопросам управления интернетом (IGF).</w:t>
      </w:r>
    </w:p>
    <w:p w:rsidR="00A40408" w:rsidRPr="0004517E" w:rsidRDefault="00A40408" w:rsidP="00A40408">
      <w:pPr>
        <w:rPr>
          <w:rFonts w:eastAsia="SimSun"/>
          <w:bCs/>
          <w:lang w:val="ru-RU" w:eastAsia="zh-CN"/>
        </w:rPr>
      </w:pPr>
    </w:p>
    <w:p w:rsidR="00A40408" w:rsidRPr="0004517E" w:rsidRDefault="00A40408" w:rsidP="00A40408">
      <w:pPr>
        <w:rPr>
          <w:rFonts w:eastAsia="SimSun"/>
          <w:lang w:val="ru-RU" w:eastAsia="zh-CN"/>
        </w:rPr>
      </w:pPr>
      <w:r w:rsidRPr="0004517E">
        <w:rPr>
          <w:rFonts w:eastAsia="SimSun"/>
          <w:bCs/>
          <w:lang w:val="ru-RU" w:eastAsia="zh-CN"/>
        </w:rPr>
        <w:fldChar w:fldCharType="begin"/>
      </w:r>
      <w:r w:rsidRPr="0004517E">
        <w:rPr>
          <w:rFonts w:eastAsia="SimSun"/>
          <w:bCs/>
          <w:lang w:val="ru-RU" w:eastAsia="zh-CN"/>
        </w:rPr>
        <w:instrText xml:space="preserve"> AUTONUM  </w:instrText>
      </w:r>
      <w:r w:rsidRPr="0004517E">
        <w:rPr>
          <w:rFonts w:eastAsia="SimSun"/>
          <w:bCs/>
          <w:lang w:val="ru-RU" w:eastAsia="zh-CN"/>
        </w:rPr>
        <w:fldChar w:fldCharType="end"/>
      </w:r>
      <w:r w:rsidRPr="0004517E">
        <w:rPr>
          <w:rFonts w:eastAsia="SimSun"/>
          <w:lang w:val="ru-RU" w:eastAsia="zh-CN"/>
        </w:rPr>
        <w:tab/>
        <w:t xml:space="preserve">Следует выделить следующие основные моменты сотрудничества ВОИС с учреждениями системы ООН и другими МПО в 2017 г.: </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bCs/>
          <w:lang w:val="ru-RU" w:eastAsia="zh-CN"/>
        </w:rPr>
      </w:pPr>
      <w:r w:rsidRPr="0004517E">
        <w:rPr>
          <w:rFonts w:eastAsia="SimSun"/>
          <w:bCs/>
          <w:lang w:val="ru-RU" w:eastAsia="zh-CN"/>
        </w:rPr>
        <w:t>(i)</w:t>
      </w:r>
      <w:r w:rsidRPr="0004517E">
        <w:rPr>
          <w:rFonts w:eastAsia="SimSun"/>
          <w:bCs/>
          <w:lang w:val="ru-RU" w:eastAsia="zh-CN"/>
        </w:rPr>
        <w:tab/>
        <w:t>ВОИС принимала активное участие в технических обсуждениях и межучрежденческих процессах ООН, связанных с реализацией Повестки дня на период до 2030 г. и достижением ЦУР.  Организация участвовала в контроле хода выполнения Повестки дня на период до 2030 года, в том числе работая на ежегодном Политическом форуме высокого уровня по вопросам устойчивого развития.  Генеральный директор ВОИС участвовал в работе Координационного совета руководителей системы ООН (КСР) и внес вклад в стратегическое обсуждение между учреждениями вопросов, связанных с ЦУР.  ВОИС также была регулярно представлена в механизме «Исполнительный комитет по экономическим и социальным вопросам (ИКЭСВ) плюс», который служит для координации выполнения Повестки дня на период до 2030 года между учреждениями системы ООН и родственными организациями. </w:t>
      </w:r>
    </w:p>
    <w:p w:rsidR="00A40408" w:rsidRPr="0004517E" w:rsidRDefault="00A40408" w:rsidP="00A40408">
      <w:pPr>
        <w:ind w:left="567"/>
        <w:rPr>
          <w:rFonts w:eastAsia="SimSun"/>
          <w:bCs/>
          <w:lang w:val="ru-RU" w:eastAsia="zh-CN"/>
        </w:rPr>
      </w:pPr>
    </w:p>
    <w:p w:rsidR="00A40408" w:rsidRPr="0004517E" w:rsidRDefault="00A40408" w:rsidP="00A40408">
      <w:pPr>
        <w:ind w:left="567"/>
        <w:rPr>
          <w:rFonts w:eastAsia="SimSun"/>
          <w:bCs/>
          <w:lang w:val="ru-RU" w:eastAsia="zh-CN"/>
        </w:rPr>
      </w:pPr>
      <w:r w:rsidRPr="0004517E">
        <w:rPr>
          <w:rFonts w:eastAsia="SimSun"/>
          <w:bCs/>
          <w:lang w:val="ru-RU" w:eastAsia="zh-CN"/>
        </w:rPr>
        <w:t>(ii)</w:t>
      </w:r>
      <w:r w:rsidRPr="0004517E">
        <w:rPr>
          <w:rFonts w:eastAsia="SimSun"/>
          <w:bCs/>
          <w:lang w:val="ru-RU" w:eastAsia="zh-CN"/>
        </w:rPr>
        <w:tab/>
        <w:t>Кроме того, Секретариат ВОИС принимал активное участие в различных рабочих процессах Межучрежденческой целевой группы по науке, технике и инновациям в интересах достижения ЦУР (IATT по НТИ), которая была учреждена государствами-членами в 2015 г. в рамках Механизма содействия развитию технологий (МСРТ).  Важным компонентом этой работы был вклад ВОИС в организацию системой ООН второго ежегодного Многостороннего форума по науке, технологиям и инновациям (НТИ) в интересах ЦУР, который состоялся в штаб-квартире ООН в Нью-Йорке в мае 2017 г., а также участие в разработке схемы работы ООН по НТИ в рамках подготовки онлайновой платформы в соответствии с мандатом МСРТ (рекомендации ПДР 30 и 31).  ВОИС также участвовала в работе Межучрежденческой целевой группы по финансированию развития при реализации ААПД.</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lang w:val="ru-RU" w:eastAsia="zh-CN"/>
        </w:rPr>
      </w:pPr>
      <w:r w:rsidRPr="0004517E">
        <w:rPr>
          <w:rFonts w:eastAsia="SimSun"/>
          <w:lang w:val="ru-RU" w:eastAsia="zh-CN"/>
        </w:rPr>
        <w:t>(iii)</w:t>
      </w:r>
      <w:r w:rsidRPr="0004517E">
        <w:rPr>
          <w:rFonts w:eastAsia="SimSun"/>
          <w:lang w:val="ru-RU" w:eastAsia="zh-CN"/>
        </w:rPr>
        <w:tab/>
        <w:t>Одним из ключевых аспектов деятельности ВОИС по интеграции ПДР оставалось сотрудничество с ключевыми межправительственными организациями-партнерами.  В 2017 г. ВОИС подписал меморандумы о взаимопонимании с Международным агентством по возобновляемым источникам энергии (IRENA) и Организацией экономического сотрудничества (ОЭС) и присоединилась к инициативе ЮНКТАД «</w:t>
      </w:r>
      <w:r w:rsidRPr="0004517E">
        <w:rPr>
          <w:rFonts w:eastAsia="SimSun"/>
          <w:lang w:val="en-GB" w:eastAsia="zh-CN"/>
        </w:rPr>
        <w:t>eTrade</w:t>
      </w:r>
      <w:r w:rsidRPr="008B09E2">
        <w:rPr>
          <w:rFonts w:eastAsia="SimSun"/>
          <w:lang w:val="ru-RU" w:eastAsia="zh-CN"/>
        </w:rPr>
        <w:t xml:space="preserve"> </w:t>
      </w:r>
      <w:r w:rsidRPr="0004517E">
        <w:rPr>
          <w:rFonts w:eastAsia="SimSun"/>
          <w:lang w:val="en-GB" w:eastAsia="zh-CN"/>
        </w:rPr>
        <w:t>for</w:t>
      </w:r>
      <w:r w:rsidRPr="008B09E2">
        <w:rPr>
          <w:rFonts w:eastAsia="SimSun"/>
          <w:lang w:val="ru-RU" w:eastAsia="zh-CN"/>
        </w:rPr>
        <w:t xml:space="preserve"> </w:t>
      </w:r>
      <w:r w:rsidRPr="0004517E">
        <w:rPr>
          <w:rFonts w:eastAsia="SimSun"/>
          <w:lang w:val="en-GB" w:eastAsia="zh-CN"/>
        </w:rPr>
        <w:t>All</w:t>
      </w:r>
      <w:r w:rsidRPr="0004517E">
        <w:rPr>
          <w:rFonts w:eastAsia="SimSun"/>
          <w:lang w:val="ru-RU" w:eastAsia="zh-CN"/>
        </w:rPr>
        <w:t xml:space="preserve">» («Электронная торговля для всех»).  ВОИС продолжала сотрудничать с Всемирной торговой организацией (ВТО) и Всемирной организацией здравоохранения (ВОЗ).  Секретариат принял участие в серии национальных, региональных и международных семинаров, организованных ВТО (в </w:t>
      </w:r>
      <w:r w:rsidRPr="0004517E">
        <w:rPr>
          <w:rFonts w:eastAsia="SimSun"/>
          <w:lang w:val="ru-RU" w:eastAsia="zh-CN"/>
        </w:rPr>
        <w:lastRenderedPageBreak/>
        <w:t>частности в Ежегодном семинаре ВТО по вопросам торговли и здравоохранения, который состоялся в Женеве 6–10 ноября 2017 г.), а также поддержал работу в рамках трехстороннего сотрудничества ВОИС-ВТО-ВОЗ по вопросам здравоохранения, инноваций, торговли и ИС (рекомендации ПДР 6 и 10).  ВОИС в сотрудничество со структурой «ООН-женщины» и ЮНЕСКО участвовала в совместной инициативе по гендерным вопросам и НТИ в интересах ЦУР и успешно инициировала создание подгруппы МЦГ по гендерным вопросам и НТИ, призванной способствовать взаимодействию и сотрудничеству между учреждениями системы ООН, работающими в этой области.  В рамках этой инициативы Координационное бюро ВОИС в Нью-Йорке провело экспертное совещание по методикам прогнозирования будущего при разработке политики по гендерным вопросам и НТИ (март 2017 г.), а также выступило одним из организаторов параллельного мероприятия на полях многостороннего Форума по устранению гендерного разрыва в НТИ для ЦУР (июль 2017 г.).  Кроме того, по случаю Всемирного дня интеллектуальной собственности при участии ВОИС состоялось мероприятие в штаб-квартире ООН в Нью-Йорке, посвященное женщинам как новаторам и бенефициарам инноваций в целях устойчивого развития (апрель 2017 г.).  Работа ВОИС в рамках упомянутой выше Межучрежденческой целевой группы по НТИ проводилась на основе тесного взаимодействия с 37 учреждением ООН и Всемирным банком (рекомендация ПДР 30).  Примером такого сотрудничества является параллельное мероприятие по национальной инновационной политике, проведенное ВОИС совместно с ЮНКТАД, МСЭ и Всемирным банком на полях многостороннего Форума по НТИ в целях устойчивого развития (май 2017 г.).</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lang w:val="ru-RU" w:eastAsia="zh-CN"/>
        </w:rPr>
      </w:pPr>
      <w:r w:rsidRPr="0004517E">
        <w:rPr>
          <w:rFonts w:eastAsia="SimSun"/>
          <w:lang w:val="ru-RU" w:eastAsia="zh-CN"/>
        </w:rPr>
        <w:t>(iv) </w:t>
      </w:r>
      <w:r w:rsidRPr="0004517E">
        <w:rPr>
          <w:rFonts w:eastAsia="SimSun"/>
          <w:lang w:val="ru-RU" w:eastAsia="zh-CN"/>
        </w:rPr>
        <w:tab/>
        <w:t>Секретариат ВОИС продолжал оказывать поддержку РКИКООН в реализации Механизма по технологиям РКИКООН (т.е. Исполнительному комитету по технологиям (ИКТ) и Центру и сети по технологиям, связанным с изменением климата (ЦТИКС)).  Секретариат принимал участие в заседаниях ИКТ и ЦТИКС, а также выступал наблюдателем в ходе двадцать третьей Конференции ООН по вопросам изменения климата, которая состоялась в г. Бонн (Германия) в ноябре 2017 г. (рекомендация ПДР 40).</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lang w:val="ru-RU" w:eastAsia="zh-CN"/>
        </w:rPr>
      </w:pPr>
      <w:r w:rsidRPr="0004517E">
        <w:rPr>
          <w:rFonts w:eastAsia="SimSun"/>
          <w:lang w:val="ru-RU" w:eastAsia="zh-CN"/>
        </w:rPr>
        <w:t>(v)</w:t>
      </w:r>
      <w:r w:rsidRPr="0004517E">
        <w:rPr>
          <w:rFonts w:eastAsia="SimSun"/>
          <w:lang w:val="ru-RU" w:eastAsia="zh-CN"/>
        </w:rPr>
        <w:tab/>
        <w:t>Секретариат продолжил отчитываться о своем вкладе в выполнение решений Всемирной встречи на высшем уровне по вопросам информационного общества (ВВИО) в отношении деятельности ВОИС, направленной на преодоление цифрового разрыва.  В этой связи он принял активное участие в Форуме ВВИО в 2017 г.  Генеральный директор ВОИС записал видеопослание участникам Форума.  Кроме того, Секретариат организовал сессию «Международные организации и открытый доступ» и принял участие в сессии «Информационное общество в контексте «больших данных» и их анализа», организованной ЮНЕСКО.  Помимо Форума ВВИО Секретариат ВОИС участвовал в 2017 г. в Форуме по вопросам управления Интернетом (IGF), помогая повысить осведомленность о важной роли, которую играет в этой области наличие сбалансированной и эффективной системы авторского права.  В рамках этого форума ВОИС организовала сессию «Местный контент в медиа» (рекомендации ПДР 24).</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lang w:val="ru-RU" w:eastAsia="zh-CN"/>
        </w:rPr>
      </w:pPr>
      <w:r w:rsidRPr="0004517E">
        <w:rPr>
          <w:rFonts w:eastAsia="SimSun"/>
          <w:lang w:val="ru-RU" w:eastAsia="zh-CN"/>
        </w:rPr>
        <w:t>(vi)</w:t>
      </w:r>
      <w:r w:rsidRPr="0004517E">
        <w:rPr>
          <w:rFonts w:eastAsia="SimSun"/>
          <w:lang w:val="ru-RU" w:eastAsia="zh-CN"/>
        </w:rPr>
        <w:tab/>
        <w:t xml:space="preserve">Одной из важных задач для штаб-квартиры ООН в Нью-Йорке в 2017 г. было оказание в рамках системы развития ООН поддержки государствам-членам в проводимой ими работе по достижению ЦУР, и в этой связи ВОИС участвовала в различных межучрежденческих форумах.  Например, ВОИС приняла участие в Политическом форуме высокого уровня по вопросам устойчивого развития, организованном под эгидой ЭКОСОС, а также активно участвовала в работе Межучрежденческой консультативной группы по вопросам малых островных развивающихся государств (SIDS) и продолжала вносить вклад в работу ее </w:t>
      </w:r>
      <w:r w:rsidRPr="0004517E">
        <w:rPr>
          <w:rFonts w:eastAsia="SimSun"/>
          <w:lang w:val="ru-RU" w:eastAsia="zh-CN"/>
        </w:rPr>
        <w:lastRenderedPageBreak/>
        <w:t>Партнерского форума.  Она также приняла активное участие в технических обсуждениях в рамках Межучрежденческой группы экспертов по ЦУР, которая работает над созданием системы показателей, обеспечивающих основанный на фактах подход к мониторингу и обзору хода осуществления ЦУР.  Организация внесла вклад в деятельность Института статистики ЮНЕСКО по разработке тематических показателей по НТИ для ЦУР.  В рамках этих процессов ВОИС продолжала предоставлять фактическую информацию, касающуюся системы ИС, что помогает поддерживать содержательную дискуссию (рекомендация ПДР 40).  В этой связи ВОИС провела в штаб-квартире ООН в Нью-Йорке параллельное мероприятие «Интеллектуальная собственность и морское биологическое разнообразие» на полях третьей сессии Подготовительного комитета ЮНКЛОС (апрель 2017 г.) и параллельное мероприятие в дни работы Постоянного форума ООН по вопросам коренных народов на тему «Охрана и поддержка родной культуры. Проект практического руководства по вопросам ИС для коренных народов и местных общин» (апрель 2017 г.).  Кроме того, во время Недели Африки, состоявшейся в штаб-квартире ООН в Нью-Йорке в 2017 г., ВОИС совместно с Постоянным представительством Ганы организовала мероприятие «Неформальная экономика в развивающихся странах: скрытый фактор роста инноваций в Африке (октябрь 2017 г.).</w:t>
      </w:r>
    </w:p>
    <w:p w:rsidR="00A40408" w:rsidRPr="0004517E" w:rsidRDefault="00A40408" w:rsidP="00A40408">
      <w:pPr>
        <w:rPr>
          <w:rFonts w:eastAsia="SimSun"/>
          <w:lang w:val="ru-RU" w:eastAsia="zh-CN"/>
        </w:rPr>
      </w:pPr>
      <w:r w:rsidRPr="0004517E">
        <w:rPr>
          <w:rFonts w:eastAsia="SimSun"/>
          <w:lang w:val="ru-RU" w:eastAsia="zh-CN"/>
        </w:rPr>
        <w:t> </w:t>
      </w:r>
    </w:p>
    <w:p w:rsidR="00A40408" w:rsidRPr="0004517E" w:rsidRDefault="00A40408" w:rsidP="00A40408">
      <w:pPr>
        <w:ind w:left="567"/>
        <w:rPr>
          <w:rFonts w:eastAsia="SimSun"/>
          <w:lang w:val="ru-RU" w:eastAsia="zh-CN"/>
        </w:rPr>
      </w:pPr>
      <w:r w:rsidRPr="0004517E">
        <w:rPr>
          <w:rFonts w:eastAsia="SimSun"/>
          <w:lang w:val="ru-RU" w:eastAsia="zh-CN"/>
        </w:rPr>
        <w:t>(vii)</w:t>
      </w:r>
      <w:r w:rsidRPr="0004517E">
        <w:rPr>
          <w:rFonts w:eastAsia="SimSun"/>
          <w:lang w:val="ru-RU" w:eastAsia="zh-CN"/>
        </w:rPr>
        <w:tab/>
        <w:t xml:space="preserve">В 2017 г. ВОИС возобновила свое активное участие во Всемирной неделе предпринимательства в Женеве (GEW, 13–17 ноября 2017 г.). Эта международная инициатива призвана способствовать популяризации предпринимательства и инноваций среди молодежи.  В сотрудничестве с ЮНКТАД, </w:t>
      </w:r>
      <w:r w:rsidRPr="0004517E">
        <w:rPr>
          <w:rFonts w:eastAsia="SimSun"/>
          <w:i/>
          <w:iCs/>
          <w:lang w:val="ru-RU" w:eastAsia="zh-CN"/>
        </w:rPr>
        <w:t xml:space="preserve">Службой экономического развития кантона Женева </w:t>
      </w:r>
      <w:r w:rsidRPr="0004517E">
        <w:rPr>
          <w:rFonts w:eastAsia="SimSun"/>
          <w:lang w:val="ru-RU" w:eastAsia="zh-CN"/>
        </w:rPr>
        <w:t xml:space="preserve"> (SPEG), </w:t>
      </w:r>
      <w:r w:rsidRPr="0004517E">
        <w:rPr>
          <w:rFonts w:eastAsia="SimSun"/>
          <w:i/>
          <w:iCs/>
          <w:lang w:val="ru-RU" w:eastAsia="zh-CN"/>
        </w:rPr>
        <w:t xml:space="preserve">Женевским университетом </w:t>
      </w:r>
      <w:r w:rsidRPr="0004517E">
        <w:rPr>
          <w:rFonts w:eastAsia="SimSun"/>
          <w:lang w:val="ru-RU" w:eastAsia="zh-CN"/>
        </w:rPr>
        <w:t xml:space="preserve">(UNIGE), Бюро передачи технологии UNIGE (UNITEC) и </w:t>
      </w:r>
      <w:r w:rsidRPr="0004517E">
        <w:rPr>
          <w:rFonts w:eastAsia="SimSun"/>
          <w:i/>
          <w:iCs/>
          <w:lang w:val="ru-RU" w:eastAsia="zh-CN"/>
        </w:rPr>
        <w:t>Федерацией предприятий французской Швейцарии</w:t>
      </w:r>
      <w:r w:rsidRPr="0004517E">
        <w:rPr>
          <w:rFonts w:eastAsia="SimSun"/>
          <w:lang w:val="ru-RU" w:eastAsia="zh-CN"/>
        </w:rPr>
        <w:t xml:space="preserve"> (FER) ВОИС координировала проведение в Женеве недели, в течение которой 48 учреждений провели 58 мероприятий и учебных занятий с участием более чем 140 докладчиков и 3 100 слушателей.  Среди прочих мероприятий, ВОИС организовала три занятия по укреплению потенциала в сфере ИС, участвовала в организации Конкурса на лучшую идею и в сотрудничестве с ЮНКТАД провела во Дворце Наций первую в истории ярмарку идей «Стартапы для ЦУР» (14 ноября 2017 г.), на которой десять молодых финалистов международного конкурса ЮНКТАД представили свои бизнес-идеи, соответствующие задачам устойчивого развития.</w:t>
      </w:r>
    </w:p>
    <w:p w:rsidR="00A40408" w:rsidRPr="0004517E" w:rsidRDefault="00A40408" w:rsidP="00A40408">
      <w:pPr>
        <w:ind w:left="567"/>
        <w:contextualSpacing/>
        <w:rPr>
          <w:rFonts w:eastAsia="SimSun"/>
          <w:lang w:val="ru-RU" w:eastAsia="zh-CN"/>
        </w:rPr>
      </w:pPr>
    </w:p>
    <w:p w:rsidR="00A40408" w:rsidRPr="0004517E" w:rsidRDefault="00A40408" w:rsidP="00A40408">
      <w:pPr>
        <w:contextualSpacing/>
        <w:rPr>
          <w:lang w:val="ru-RU"/>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r>
      <w:r w:rsidRPr="0004517E">
        <w:rPr>
          <w:lang w:val="ru-RU"/>
        </w:rPr>
        <w:t>ЦУР были важным аспектом многих программ и мероприятий ВОИС.  ЦУР 9 «Индустриализация, инновации и инфраструктура» и особенно ее инновационный компонент составляет основу миссии ВОИС и занимает центральное место в ее мандате.  Инновации являются важным инструментом для творческого решения проблем развития и поэтому оказывают влияние на многие из ЦУР.  ЦУР 5 «Гендерное равенство» и ЦУР 17 «Партнерство в интересах устойчивого развития» были интегрированы во все соответствующие стратегические цели ВОИС, поскольку эти вопросы являются сквозными.  В связи с отдельными ЦУР в 2017 г. ВОИС организовала несколько направлений деятельности, направленных на усиление роли и эффекта от инноваций (ЦУР 9) в отношении различных вызовов, связанных с чистой водой и санитарией (ЦУР 6), здоровьем (ЦУР 3), образованием и экономическим ростом (ЦУР 4 и 8), продовольственной безопасностью и гендерным равенством (ЦУР 2 и 5).</w:t>
      </w:r>
    </w:p>
    <w:p w:rsidR="00A40408" w:rsidRPr="0004517E" w:rsidRDefault="00A40408" w:rsidP="00A40408">
      <w:pPr>
        <w:contextualSpacing/>
        <w:rPr>
          <w:lang w:val="ru-RU"/>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В контексте обсуждения ЦУР внутри Организации КРИС рассмотрел первый ежегодный Доклад о вкладе ВОИС в осуществление ЦУР и выполнение связанных с ними задач</w:t>
      </w:r>
      <w:r w:rsidRPr="0004517E">
        <w:rPr>
          <w:rFonts w:eastAsia="SimSun"/>
          <w:szCs w:val="22"/>
          <w:vertAlign w:val="superscript"/>
          <w:lang w:val="ru-RU" w:eastAsia="zh-CN"/>
        </w:rPr>
        <w:footnoteReference w:id="2"/>
      </w:r>
      <w:r w:rsidRPr="0004517E">
        <w:rPr>
          <w:rFonts w:eastAsia="SimSun"/>
          <w:szCs w:val="22"/>
          <w:lang w:val="ru-RU" w:eastAsia="zh-CN"/>
        </w:rPr>
        <w:t xml:space="preserve">, в котором освещены: (a) мероприятия и инициативы, предпринятые Организацией </w:t>
      </w:r>
      <w:r w:rsidRPr="0004517E">
        <w:rPr>
          <w:rFonts w:eastAsia="SimSun"/>
          <w:szCs w:val="22"/>
          <w:lang w:val="ru-RU" w:eastAsia="zh-CN"/>
        </w:rPr>
        <w:lastRenderedPageBreak/>
        <w:t xml:space="preserve">самостоятельно; (b) мероприятия, проведенные Организацией в рамках системы ООН; и (c) помощь, предоставленная ВОИС государствам-членам по их просьбе.  Второй годовой отчет такого рода рассматривается на текущей сессии Комитета.  Кроме того, Комитет обсуждал запрос о создании постоянного пункта повестки дня по ЦУР, хотя к согласию пока не пришел.  Эта дискуссия тоже продолжится на текущей сессии. </w:t>
      </w:r>
    </w:p>
    <w:p w:rsidR="00A40408" w:rsidRPr="0004517E" w:rsidRDefault="00A40408" w:rsidP="00A40408">
      <w:pPr>
        <w:contextualSpacing/>
        <w:rPr>
          <w:lang w:val="ru-RU"/>
        </w:rPr>
      </w:pPr>
      <w:r w:rsidRPr="0004517E">
        <w:rPr>
          <w:lang w:val="ru-RU"/>
        </w:rPr>
        <w:t xml:space="preserve"> </w:t>
      </w:r>
    </w:p>
    <w:p w:rsidR="00A40408" w:rsidRPr="0004517E" w:rsidRDefault="00A40408" w:rsidP="00A40408">
      <w:pPr>
        <w:rPr>
          <w:rFonts w:eastAsia="SimSun"/>
          <w:color w:val="FF0000"/>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Консорциум доступных книг (АВС) продолжил оказывать неправительственным организациям (НПО), обслуживающим людей с ограниченной способностью воспринимать печатную информацию, министерствам образования и коммерческим издательствам в развивающихся и наименее развитых странах услуги по обучению и техническую помощь в области новейших технологий издания книг в доступных форматах.  В настоящее время тренинги и техническая помощь предоставляются в следующих доступных форматах:  EPUB3, DAISY и азбука Брайля (как электронная версия, так и рельефная печать).  Кроме того предоставляется финансирование в целях выпуска образовательных материалов на национальных языках, ориентированных на учащихся начальных и средних школ и студентов вузов, с тем чтобы они могли начать пользоваться новыми технологиями непосредственно по окончании курса.  В 2017 г. консорциум АВС продолжил работу по укреплению потенциала в Бангладеш, Индии, Непале и Шри-Ланке и начал новые проекты в Аргентине, Ботсване и Уругвае.  За период с января 2014 г. по декабрь 2017 г. в рамках проектов ABC в этих семи странах было издано более 4 тыс. наименований образовательной литературы в доступных форматах.  За этот же период для НПО, министерств образования и коммерческих издательств было организовано 26 обучающих курсов по способам производства книг в доступных форматах.</w:t>
      </w:r>
    </w:p>
    <w:p w:rsidR="00A40408" w:rsidRPr="0004517E" w:rsidRDefault="00A40408" w:rsidP="00A40408">
      <w:pPr>
        <w:rPr>
          <w:rFonts w:eastAsia="SimSun"/>
          <w:szCs w:val="22"/>
          <w:lang w:val="ru-RU" w:eastAsia="zh-CN"/>
        </w:rPr>
      </w:pPr>
    </w:p>
    <w:p w:rsidR="00A40408" w:rsidRPr="0004517E" w:rsidRDefault="00A40408" w:rsidP="00A40408">
      <w:pPr>
        <w:rPr>
          <w:rFonts w:eastAsia="SimSun"/>
          <w:bCs/>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bCs/>
          <w:szCs w:val="22"/>
          <w:lang w:val="ru-RU" w:eastAsia="zh-CN"/>
        </w:rPr>
        <w:tab/>
        <w:t>В платформе WIPO Re:Search на конец 2017 г. участвовала 131 организация, причем всё большее место занимают образовательные и государственные научно-исследовательские учреждения из развивающихся стран Азии и Латинской Америки.  Действуя через свой партнерский хаб — организацию «</w:t>
      </w:r>
      <w:r w:rsidRPr="0004517E">
        <w:rPr>
          <w:rFonts w:eastAsia="SimSun"/>
          <w:bCs/>
          <w:szCs w:val="22"/>
          <w:lang w:val="en-GB" w:eastAsia="zh-CN"/>
        </w:rPr>
        <w:t>BIO</w:t>
      </w:r>
      <w:r w:rsidRPr="008B09E2">
        <w:rPr>
          <w:rFonts w:eastAsia="SimSun"/>
          <w:bCs/>
          <w:szCs w:val="22"/>
          <w:lang w:val="ru-RU" w:eastAsia="zh-CN"/>
        </w:rPr>
        <w:t xml:space="preserve"> </w:t>
      </w:r>
      <w:r w:rsidRPr="0004517E">
        <w:rPr>
          <w:rFonts w:eastAsia="SimSun"/>
          <w:bCs/>
          <w:szCs w:val="22"/>
          <w:lang w:val="en-GB" w:eastAsia="zh-CN"/>
        </w:rPr>
        <w:t>Ventures</w:t>
      </w:r>
      <w:r w:rsidRPr="008B09E2">
        <w:rPr>
          <w:rFonts w:eastAsia="SimSun"/>
          <w:bCs/>
          <w:szCs w:val="22"/>
          <w:lang w:val="ru-RU" w:eastAsia="zh-CN"/>
        </w:rPr>
        <w:t xml:space="preserve"> </w:t>
      </w:r>
      <w:r w:rsidRPr="0004517E">
        <w:rPr>
          <w:rFonts w:eastAsia="SimSun"/>
          <w:bCs/>
          <w:szCs w:val="22"/>
          <w:lang w:val="en-GB" w:eastAsia="zh-CN"/>
        </w:rPr>
        <w:t>for</w:t>
      </w:r>
      <w:r w:rsidRPr="008B09E2">
        <w:rPr>
          <w:rFonts w:eastAsia="SimSun"/>
          <w:bCs/>
          <w:szCs w:val="22"/>
          <w:lang w:val="ru-RU" w:eastAsia="zh-CN"/>
        </w:rPr>
        <w:t xml:space="preserve"> </w:t>
      </w:r>
      <w:r w:rsidRPr="0004517E">
        <w:rPr>
          <w:rFonts w:eastAsia="SimSun"/>
          <w:bCs/>
          <w:szCs w:val="22"/>
          <w:lang w:val="en-GB" w:eastAsia="zh-CN"/>
        </w:rPr>
        <w:t>Global</w:t>
      </w:r>
      <w:r w:rsidRPr="008B09E2">
        <w:rPr>
          <w:rFonts w:eastAsia="SimSun"/>
          <w:bCs/>
          <w:szCs w:val="22"/>
          <w:lang w:val="ru-RU" w:eastAsia="zh-CN"/>
        </w:rPr>
        <w:t xml:space="preserve"> </w:t>
      </w:r>
      <w:r w:rsidRPr="0004517E">
        <w:rPr>
          <w:rFonts w:eastAsia="SimSun"/>
          <w:bCs/>
          <w:szCs w:val="22"/>
          <w:lang w:val="en-GB" w:eastAsia="zh-CN"/>
        </w:rPr>
        <w:t>Health</w:t>
      </w:r>
      <w:r w:rsidRPr="008B09E2">
        <w:rPr>
          <w:rFonts w:eastAsia="SimSun"/>
          <w:bCs/>
          <w:szCs w:val="22"/>
          <w:lang w:val="ru-RU" w:eastAsia="zh-CN"/>
        </w:rPr>
        <w:t>» (</w:t>
      </w:r>
      <w:r w:rsidRPr="0004517E">
        <w:rPr>
          <w:rFonts w:eastAsia="SimSun"/>
          <w:bCs/>
          <w:szCs w:val="22"/>
          <w:lang w:val="en-GB" w:eastAsia="zh-CN"/>
        </w:rPr>
        <w:t>BVGH</w:t>
      </w:r>
      <w:r w:rsidRPr="0004517E">
        <w:rPr>
          <w:rFonts w:eastAsia="SimSun"/>
          <w:bCs/>
          <w:szCs w:val="22"/>
          <w:lang w:val="ru-RU" w:eastAsia="zh-CN"/>
        </w:rPr>
        <w:t>), — платформа WIPO Re:Search способствовала созданию 122 партнерств между своими членами.  На совещании 23 мая 2017 г. (совещания проводятся раз в два года) был утвержден пятилетний стратегический план, в котором намечены направления развития и развивается концепция улучшения глобального здравоохранения за счет инноваций, использующих интеллектуальную собственность и возможности сотрудничества между частным бизнесом и государственным сектором.  Кроме того, WIPO Re:Search реализует программу, финансируемую правительством Австралии, по которой исследователи из Африки и Азии проходят стажировки в австралийских научных учреждениях для повышения своего научно-исследовательского потенциала.  Деятельность WIPO Re:Search служит реальным доказательством того, что ИС позволяет улучшать доступ к медицинским технологиям в области забытых тропических болезней, малярии и туберкулеза (рекомендации ПДР 2, 25, 26 и 40).</w:t>
      </w:r>
    </w:p>
    <w:p w:rsidR="00A40408" w:rsidRPr="0004517E" w:rsidRDefault="00A40408" w:rsidP="00A40408">
      <w:pPr>
        <w:rPr>
          <w:rFonts w:eastAsia="SimSun"/>
          <w:bCs/>
          <w:szCs w:val="22"/>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 xml:space="preserve">Сеть WIPO GREEN к концу 2017 г. насчитывала 85 партнеров и свыше 6 тыс. участников.  Она позволила установить более 380 контактов.  На настоящий момент в Базу данных WIPO GREEN включено более 3 тыс. «зеленых» технологий, запросов на такие технологии и экспертов.  В июне 2017 г. ВОИС организовала в своей штаб-квартире в Женеве форум по поиску партнеров, к которому присоединилось более 400 участников высокого уровня со всего мира, среди которых были предприниматели, инвесторы, компании, государственные организации, учреждения ООН, инкубаторы и другие организации.  На 23-й Конференции сторон РКИК ООН, прошедшей в ноябре 2017 г., она запустила Базу данных экспертов, позволяющую связываться со специалистами по экологически чистому бизнесу на всех этапах процесса передачи технологий, в том числе в области услуг по предоставлению гарантий и консалтинга, интеллектуальной </w:t>
      </w:r>
      <w:r w:rsidRPr="0004517E">
        <w:rPr>
          <w:rFonts w:eastAsia="SimSun"/>
          <w:bCs/>
          <w:szCs w:val="22"/>
          <w:lang w:val="ru-RU" w:eastAsia="zh-CN"/>
        </w:rPr>
        <w:lastRenderedPageBreak/>
        <w:t>собственности, законодательства, финансов и инжиниринга (рекомендации ПДР 2, 25 и 40).</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Программа помощи изобретателям (IAP), разработанная ВОИС совместно с Всемирным экономическим форумом (ВЭФ), прошла пилотный этап и была официально запущена в 2016 г.  В 2017 г. программа была расширена еще на две страны и теперь полноценно функционирует в пяти государствах-членах ВОИС.  Задача IAP состоит в том, чтобы помогать изобретателям и малым предприятиям в развивающихся странах, которым не хватает ресурсов, находить патентных поверенных, предоставляющих свои услуги на безвозмездной основе.  Эта инновационная программа получила положительную оценку государств-членов, и к ней с энтузиазмом отнеслись патентные поверенные и агенты: на сегодняшний день в странах-бенефициарах зарегистрировались уже более 60 специалистов.  Консультации с международными и региональными ассоциациями патентных поверенных и агентов привели к возможности присоединения к этой сети патентных агентов, работающих в некоторых ключевых юрисдикциях, таких как Соединенные Штаты Америки и европейские страны.  Идут переговоры о предоставлении дополнительной поддержки в других важнейших юрисдикциях.  Что касается изобретателей, то на настоящий момент более 80 человек прошли онлайновый курс, и более 20 человек уже получили поддержку в процессе подачи собственных патентных заявок.  В 2017 г. в рамках IAP была подана первая патентная заявка по процедуре PCT.  Наконец, в 2017 г. к программе присоединились три новых спонсора:  компании 3M и Medtronic и Международная торговая палата</w:t>
      </w:r>
      <w:r w:rsidRPr="0004517E">
        <w:rPr>
          <w:rStyle w:val="FootnoteReference"/>
          <w:rFonts w:eastAsia="SimSun"/>
          <w:szCs w:val="22"/>
          <w:lang w:val="ru-RU" w:eastAsia="zh-CN"/>
        </w:rPr>
        <w:footnoteReference w:id="3"/>
      </w:r>
      <w:r w:rsidRPr="0004517E">
        <w:rPr>
          <w:rFonts w:eastAsia="SimSun"/>
          <w:szCs w:val="22"/>
          <w:lang w:val="ru-RU" w:eastAsia="zh-CN"/>
        </w:rPr>
        <w:t xml:space="preserve">.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Веб-страницы сайта ВОИС, посвященные статистике и экономике, продолжали использоваться как важный инструмент содействия обоснованному принятию решений, особенно в развивающихся странах.  Эти страницы обновлялись, и на них размещались данные о новых исследованиях и статистика по всё большему числу стран.  Также были достигнуты успехи в разработке руководства по статистике в области ИС, которое должно содержать рекомендации для ведомств ИС в развивающихся странах о том, как собирать и сообщать статистические данные по ИС на основе международно унифицированных определений.</w:t>
      </w:r>
    </w:p>
    <w:p w:rsidR="00A40408" w:rsidRPr="0004517E" w:rsidRDefault="00A40408" w:rsidP="00A40408">
      <w:pPr>
        <w:rPr>
          <w:rFonts w:eastAsia="SimSun"/>
          <w:b/>
          <w:bCs/>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С учетом рекомендаций ПДР 1, 4, 10 и 11 осуществляются программы и мероприятия в интересах малых и средних предприятий (МСП) и исследовательских организаций в ряде стран, в том числе в развивающихся и наименее развитых странах.  В семи странах проведены национальные, региональные и субрегиональные конференции, семинары и практикумы по использованию объектов ИС в конкурентной бизнес-среде.  Среди прочего, было организовано мероприятие по изучению мер политики, направленных на более эффективную поддержку МСП.  Организация также поддерживала проведение Корейской международной выставки женских изобретений, Международный форум женщин-изобретателей, совместно организуемый ВОИС, Корейским ведомством интеллектуальной собственности (KIPO) и Корейской ассоциацией женщин-изобретателей (KWIA), а также организовала практикум по оптимальному управлению ИС для сотни участниц, в том числе из развивающихся стран.  Кроме того, было инициировано проведение исследования на тему «Женщины и коммерциализация ИС».  В трех странах было организовано четыре национальных семинара «Коммерциализация ИС и инновации», посвященных вариантам политики и практическим инструментам для развития и функционирования экосистем инноваций, упрощения передачи знаний и технологий от государственных научно-исследовательских учреждений промышленным предприятиям и укрепления государственно-частных партнерств, а также обмену опытом и оптимальной практикой в этих сферах, созданию </w:t>
      </w:r>
      <w:r w:rsidRPr="0004517E">
        <w:rPr>
          <w:rFonts w:eastAsia="SimSun"/>
          <w:szCs w:val="22"/>
          <w:lang w:val="ru-RU" w:eastAsia="zh-CN"/>
        </w:rPr>
        <w:lastRenderedPageBreak/>
        <w:t xml:space="preserve">бюро передачи технологий и стартапов, поддержке инновационных предприятий, маркетингу и оценке стоимости объектов ИС.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Было организовано два национальных практикума для университетов и научно-исследовательских институтов, призванных подчеркнуть важность разработки политики охраны ИС на институциональном уровне для продвижения инноваций а также предоставить обучение и помощь участникам в формулировании политики в области ИС.  Для нужд вузов и научно-исследовательских учреждений был создан сайт с широкой базой данных по политике охраны ИС, руководствам и типовым соглашениям, принятым в университетах и исследовательских институтах по всему миру.  Было пересмотрено руководство «Создание знака» — первая публикация в серии «Интеллектуальная собственность для бизнеса», — и издана обновленная версия.  В трех странах были начаты исследования на тему «ИС и МСП», которые должны помочь директивным органам и заинтересованным предприятиям понять, какие проблемы в области ИС стоят перед МСП, научиться эффективно использовать систему ИС для повышения конкурентоспособности и определить, какие меры политики и инструменты могут привести к расширению использования системы охраны и самих объектов ИС.  Кроме того, в Малайзии и на Филиппинах был начат проект по «наведению мостов» между промышленностью и исследовательскими организациями, нацеленный на то, чтобы связать подходящие МСП с теми университетами, в которых ведутся соответствующие научные исследования, и инициировать сотрудничество и партнерство между ними. </w:t>
      </w:r>
    </w:p>
    <w:p w:rsidR="00A40408" w:rsidRPr="0004517E" w:rsidRDefault="00A40408" w:rsidP="00A40408">
      <w:pPr>
        <w:rPr>
          <w:rFonts w:eastAsia="SimSun"/>
          <w:szCs w:val="22"/>
          <w:highlight w:val="yellow"/>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Что касается обеспечения уважения ИС, то в 2017 г. ВОИС продолжала подходить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касающимся защиты прав обязательствам по части III Соглашения по ТРИПС с учетом предусмотренных в Соглашении возможностей для обеспечения баланса интересов и гибкости</w:t>
      </w:r>
      <w:r w:rsidRPr="0004517E">
        <w:rPr>
          <w:rFonts w:eastAsia="SimSun"/>
          <w:bCs/>
          <w:szCs w:val="22"/>
          <w:vertAlign w:val="superscript"/>
          <w:lang w:val="ru-RU" w:eastAsia="zh-CN"/>
        </w:rPr>
        <w:footnoteReference w:id="4"/>
      </w:r>
      <w:r w:rsidRPr="0004517E">
        <w:rPr>
          <w:rFonts w:eastAsia="SimSun"/>
          <w:bCs/>
          <w:szCs w:val="22"/>
          <w:lang w:val="ru-RU" w:eastAsia="zh-CN"/>
        </w:rPr>
        <w:t>.  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Pr="0004517E">
        <w:rPr>
          <w:rFonts w:eastAsia="SimSun"/>
          <w:bCs/>
          <w:szCs w:val="22"/>
          <w:vertAlign w:val="superscript"/>
          <w:lang w:val="ru-RU" w:eastAsia="zh-CN"/>
        </w:rPr>
        <w:footnoteReference w:id="5"/>
      </w:r>
      <w:r w:rsidRPr="0004517E">
        <w:rPr>
          <w:rFonts w:eastAsia="SimSun"/>
          <w:bCs/>
          <w:szCs w:val="22"/>
          <w:lang w:val="ru-RU" w:eastAsia="zh-CN"/>
        </w:rPr>
        <w:t>.  Различные национальные органы занялись адаптацией разработанных ВОИС учебных материалов для правоохранительных ведомств и органов прокуратуры, чтобы привести их в соответствие с местными требованиями и использовать их при проведении конкретных мероприятий по наращиванию потенциала.  Совместно с Гаагской конференцией по международному частному праву (HCCH) был разработан ресурс, посвященный смежным областям между законодательством об ИС и коллизионным правом</w:t>
      </w:r>
      <w:r w:rsidRPr="0004517E">
        <w:rPr>
          <w:rFonts w:eastAsia="SimSun"/>
          <w:bCs/>
          <w:szCs w:val="22"/>
          <w:vertAlign w:val="superscript"/>
          <w:lang w:val="ru-RU" w:eastAsia="zh-CN"/>
        </w:rPr>
        <w:footnoteReference w:id="6"/>
      </w:r>
      <w:r w:rsidRPr="0004517E">
        <w:rPr>
          <w:rFonts w:eastAsia="SimSun"/>
          <w:bCs/>
          <w:szCs w:val="22"/>
          <w:lang w:val="ru-RU" w:eastAsia="zh-CN"/>
        </w:rPr>
        <w:t>.</w:t>
      </w:r>
    </w:p>
    <w:p w:rsidR="00A40408" w:rsidRPr="0004517E" w:rsidRDefault="00A40408" w:rsidP="00A40408">
      <w:pPr>
        <w:rPr>
          <w:rFonts w:eastAsia="SimSun"/>
          <w:bCs/>
          <w:szCs w:val="22"/>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В области информационно-просветительской работы Организация продолжила оказывать государствам-членам помощь в разработке национальных стратегий для обеспечения уважения ИС.  Кроме того, в 2017 г. был создан образовательный интернет-ресурс, посвященный повышению осведомленности о товарных знаках, продвижении брендов и проблеме контрафактной продукции среди молодежи в возрасте 14–19 лет</w:t>
      </w:r>
      <w:r w:rsidRPr="0004517E">
        <w:rPr>
          <w:rFonts w:eastAsia="SimSun"/>
          <w:bCs/>
          <w:szCs w:val="22"/>
          <w:vertAlign w:val="superscript"/>
          <w:lang w:val="ru-RU" w:eastAsia="zh-CN"/>
        </w:rPr>
        <w:footnoteReference w:id="7"/>
      </w:r>
      <w:r w:rsidRPr="0004517E">
        <w:rPr>
          <w:rFonts w:eastAsia="SimSun"/>
          <w:bCs/>
          <w:szCs w:val="22"/>
          <w:lang w:val="ru-RU" w:eastAsia="zh-CN"/>
        </w:rPr>
        <w:t xml:space="preserve">.  Были переведены на арабский язык уже выпущенные ВОИС информационно-просветительские материалы ВОИС для школ об охране авторского права и популярные </w:t>
      </w:r>
      <w:r w:rsidRPr="0004517E">
        <w:rPr>
          <w:rFonts w:eastAsia="SimSun"/>
          <w:bCs/>
          <w:szCs w:val="22"/>
          <w:lang w:val="ru-RU" w:eastAsia="zh-CN"/>
        </w:rPr>
        <w:lastRenderedPageBreak/>
        <w:t>мультфильмы про пингвиненка Пороро</w:t>
      </w:r>
      <w:r w:rsidRPr="0004517E">
        <w:rPr>
          <w:rFonts w:eastAsia="SimSun"/>
          <w:bCs/>
          <w:szCs w:val="22"/>
          <w:vertAlign w:val="superscript"/>
          <w:lang w:val="ru-RU" w:eastAsia="zh-CN"/>
        </w:rPr>
        <w:footnoteReference w:id="8"/>
      </w:r>
      <w:r w:rsidRPr="0004517E">
        <w:rPr>
          <w:rFonts w:eastAsia="SimSun"/>
          <w:bCs/>
          <w:szCs w:val="22"/>
          <w:lang w:val="ru-RU" w:eastAsia="zh-CN"/>
        </w:rPr>
        <w:t>.  Создан пакет инструментов для проведения опросов, позволяющий государствам-членам оценивать отношение потребителей к пиратским и контрафактным товарам и эффективность осуществляемой информационно-просветительской работы</w:t>
      </w:r>
      <w:r w:rsidRPr="0004517E">
        <w:rPr>
          <w:rFonts w:eastAsia="SimSun"/>
          <w:bCs/>
          <w:szCs w:val="22"/>
          <w:vertAlign w:val="superscript"/>
          <w:lang w:val="ru-RU" w:eastAsia="zh-CN"/>
        </w:rPr>
        <w:footnoteReference w:id="9"/>
      </w:r>
      <w:r w:rsidRPr="0004517E">
        <w:rPr>
          <w:rFonts w:eastAsia="SimSun"/>
          <w:bCs/>
          <w:szCs w:val="22"/>
          <w:lang w:val="ru-RU" w:eastAsia="zh-CN"/>
        </w:rPr>
        <w:t>.</w:t>
      </w:r>
    </w:p>
    <w:p w:rsidR="00A40408" w:rsidRPr="0004517E" w:rsidRDefault="00A40408" w:rsidP="00A40408">
      <w:pPr>
        <w:rPr>
          <w:rFonts w:eastAsia="SimSun"/>
          <w:bCs/>
          <w:szCs w:val="22"/>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fldChar w:fldCharType="begin"/>
      </w:r>
      <w:r w:rsidRPr="0004517E">
        <w:rPr>
          <w:rFonts w:eastAsia="SimSun"/>
          <w:bCs/>
          <w:szCs w:val="22"/>
          <w:lang w:val="ru-RU" w:eastAsia="zh-CN"/>
        </w:rPr>
        <w:instrText xml:space="preserve"> AUTONUM  </w:instrText>
      </w:r>
      <w:r w:rsidRPr="0004517E">
        <w:rPr>
          <w:rFonts w:eastAsia="SimSun"/>
          <w:bCs/>
          <w:szCs w:val="22"/>
          <w:lang w:val="ru-RU" w:eastAsia="zh-CN"/>
        </w:rPr>
        <w:fldChar w:fldCharType="end"/>
      </w:r>
      <w:r w:rsidRPr="0004517E">
        <w:rPr>
          <w:rFonts w:eastAsia="SimSun"/>
          <w:bCs/>
          <w:szCs w:val="22"/>
          <w:lang w:val="ru-RU" w:eastAsia="zh-CN"/>
        </w:rPr>
        <w:tab/>
        <w:t>ВОИС продолжила тесное взаимодействие с другими МПО и с частным сектором в целях обеспечения согласованности политики и достижения максимальных результатов при использовании ограниченных ресурсов.  Пользуясь этими связями, ВОИС осуществляла интеграцию ориентированных на развитие подходов к обеспечению уважения ИС в работу своих партнеров.  Информация обо всех видах деятельности ВОИС по обеспечению уважения ИС размещается на сайте Организации</w:t>
      </w:r>
      <w:r w:rsidRPr="0004517E">
        <w:rPr>
          <w:rFonts w:eastAsia="SimSun"/>
          <w:bCs/>
          <w:szCs w:val="22"/>
          <w:vertAlign w:val="superscript"/>
          <w:lang w:val="ru-RU" w:eastAsia="zh-CN"/>
        </w:rPr>
        <w:footnoteReference w:id="10"/>
      </w:r>
      <w:r w:rsidRPr="0004517E">
        <w:rPr>
          <w:rFonts w:eastAsia="SimSun"/>
          <w:bCs/>
          <w:szCs w:val="22"/>
          <w:lang w:val="ru-RU" w:eastAsia="zh-CN"/>
        </w:rPr>
        <w:t>.</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 xml:space="preserve">Продолжалось оказание нормотворческой помощи по инициативе государств-членов и в соответствии с рекомендациями ПДР.  При предоставлении таких консультаций особый упор делался на ориентацию на развитие, обеспечение сбалансированности и учет нужд и приоритетов государств-членов (рекомендация ПДР 13).  При этом также учитывались гибкие возможности, применимые к странам на разных уровнях развития (рекомендации ПДР 14 и 17), а также границы и роль и специфика сферы общественного достояния (рекомендации ПДР 16 и 20).  Увеличилось количество запросов на консультирование в сфере патентов — главным образом в связи с интересом к приведению законодательства в соответствие с национальной и региональной политикой и пересмотром патентного права с включением новых элементов или с учетом современных тенденций и практики.  В области авторского права некоторые государства-члены и региональные организации запросили и получили от ВОИС нормотворческую помощь по вопросам, преимущественно связанным с актуализацией законодательства для цифровой эры или с включением в него новых положений в целях присоединения к договорам ВОИС в области авторского права, в частности к Пекинскому договору по аудиовизуальным исполнениям и к </w:t>
      </w:r>
      <w:r w:rsidR="0004517E" w:rsidRPr="0004517E">
        <w:rPr>
          <w:rFonts w:eastAsia="SimSun"/>
          <w:szCs w:val="22"/>
          <w:lang w:val="ru-RU" w:eastAsia="zh-CN"/>
        </w:rPr>
        <w:t>Марракешскому</w:t>
      </w:r>
      <w:r w:rsidRPr="0004517E">
        <w:rPr>
          <w:rFonts w:eastAsia="SimSun"/>
          <w:szCs w:val="22"/>
          <w:lang w:val="ru-RU" w:eastAsia="zh-CN"/>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сфере товарных знаков была оказана юридическая поддержка государствам-членам и некоторым международным межправительственным организациям, особенно касательно охраны их гербов и эмблем согласно статье 6 Парижской конвенции.  В области традиционных знаний, традиционных выражений культуры и генетических ресурсов предоставлялась информация о национальных законодательствах и политике в соответствии с рекомендациями 11 и 18.  Кроме того, предоставлялись сбалансированные консультации по законодательству и политике в целях повышения национального потенциала по обеспечению уважения ИС и оказывалась стратегическая поддержка для учета вопроса обеспечения уважения ИС в национальных стратегиях в соответствии с рекомендацией ПДР 45.  </w:t>
      </w:r>
    </w:p>
    <w:p w:rsidR="00A40408" w:rsidRPr="0004517E" w:rsidRDefault="00A40408" w:rsidP="00A40408">
      <w:pPr>
        <w:rPr>
          <w:rFonts w:eastAsia="SimSun"/>
          <w:bCs/>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fldChar w:fldCharType="begin"/>
      </w:r>
      <w:r w:rsidRPr="0004517E">
        <w:rPr>
          <w:rFonts w:eastAsia="SimSun"/>
          <w:szCs w:val="22"/>
          <w:lang w:val="ru-RU" w:eastAsia="zh-CN"/>
        </w:rPr>
        <w:instrText xml:space="preserve"> AUTONUM  </w:instrText>
      </w:r>
      <w:r w:rsidRPr="0004517E">
        <w:rPr>
          <w:rFonts w:eastAsia="SimSun"/>
          <w:szCs w:val="22"/>
          <w:lang w:val="ru-RU" w:eastAsia="zh-CN"/>
        </w:rPr>
        <w:fldChar w:fldCharType="end"/>
      </w:r>
      <w:r w:rsidRPr="0004517E">
        <w:rPr>
          <w:rFonts w:eastAsia="SimSun"/>
          <w:szCs w:val="22"/>
          <w:lang w:val="ru-RU" w:eastAsia="zh-CN"/>
        </w:rPr>
        <w:tab/>
        <w:t>В соответствии с рекомендацией ПДР 14 ВОИС продолжала заниматься вопросом гибких возможностей в системе ИС.  На организационном уровне приняты меры по распространению информации, содержащейся в Базе данных по гибким возможностям, на различных форумах</w:t>
      </w:r>
      <w:r w:rsidRPr="0004517E">
        <w:rPr>
          <w:rFonts w:eastAsia="SimSun"/>
          <w:szCs w:val="22"/>
          <w:vertAlign w:val="superscript"/>
          <w:lang w:val="ru-RU" w:eastAsia="zh-CN"/>
        </w:rPr>
        <w:footnoteReference w:id="11"/>
      </w:r>
      <w:r w:rsidRPr="0004517E">
        <w:rPr>
          <w:rFonts w:eastAsia="SimSun"/>
          <w:szCs w:val="22"/>
          <w:lang w:val="ru-RU" w:eastAsia="zh-CN"/>
        </w:rPr>
        <w:t xml:space="preserve">.  Кроме того, База данных была перемещена на новую платформу, обладающую новыми поисковыми возможностями и содержащую </w:t>
      </w:r>
      <w:r w:rsidRPr="0004517E">
        <w:rPr>
          <w:rFonts w:eastAsia="SimSun"/>
          <w:szCs w:val="22"/>
          <w:lang w:val="ru-RU" w:eastAsia="zh-CN"/>
        </w:rPr>
        <w:lastRenderedPageBreak/>
        <w:t>информацию о механизме обновления</w:t>
      </w:r>
      <w:r w:rsidRPr="0004517E">
        <w:rPr>
          <w:rFonts w:eastAsia="SimSun"/>
          <w:szCs w:val="22"/>
          <w:vertAlign w:val="superscript"/>
          <w:lang w:val="ru-RU" w:eastAsia="zh-CN"/>
        </w:rPr>
        <w:footnoteReference w:id="12"/>
      </w:r>
      <w:r w:rsidRPr="0004517E">
        <w:rPr>
          <w:rFonts w:eastAsia="SimSun"/>
          <w:szCs w:val="22"/>
          <w:lang w:val="ru-RU" w:eastAsia="zh-CN"/>
        </w:rPr>
        <w:t>.  В результате наблюдалось значительно более активное использование Базы данных</w:t>
      </w:r>
      <w:r w:rsidRPr="0004517E">
        <w:rPr>
          <w:rFonts w:eastAsia="SimSun"/>
          <w:szCs w:val="22"/>
          <w:vertAlign w:val="superscript"/>
          <w:lang w:val="ru-RU" w:eastAsia="zh-CN"/>
        </w:rPr>
        <w:footnoteReference w:id="13"/>
      </w:r>
      <w:r w:rsidR="008B26D1" w:rsidRPr="0004517E">
        <w:rPr>
          <w:rFonts w:eastAsia="SimSun"/>
          <w:szCs w:val="22"/>
          <w:lang w:val="ru-RU" w:eastAsia="zh-CN"/>
        </w:rPr>
        <w:t>.</w:t>
      </w:r>
    </w:p>
    <w:p w:rsidR="00A40408" w:rsidRPr="0004517E" w:rsidRDefault="00A40408" w:rsidP="00A40408">
      <w:pPr>
        <w:rPr>
          <w:rFonts w:eastAsia="SimSun"/>
          <w:szCs w:val="22"/>
          <w:lang w:val="ru-RU" w:eastAsia="zh-CN"/>
        </w:rPr>
      </w:pPr>
    </w:p>
    <w:p w:rsidR="00A40408" w:rsidRPr="0004517E" w:rsidRDefault="00A40408" w:rsidP="00A40408">
      <w:pPr>
        <w:rPr>
          <w:lang w:val="ru-RU" w:eastAsia="zh-CN"/>
        </w:rPr>
      </w:pPr>
      <w:r w:rsidRPr="0004517E">
        <w:rPr>
          <w:lang w:val="ru-RU" w:eastAsia="zh-CN"/>
        </w:rPr>
        <w:t xml:space="preserve">28. </w:t>
      </w:r>
      <w:r w:rsidRPr="0004517E">
        <w:rPr>
          <w:lang w:val="ru-RU" w:eastAsia="zh-CN"/>
        </w:rPr>
        <w:tab/>
        <w:t>Продолжалась работа в области передачи технологий.  В рамках компиляции представленных государствами-членами материалов относительно мероприятий, связанных с передачей технологии</w:t>
      </w:r>
      <w:r w:rsidRPr="0004517E">
        <w:rPr>
          <w:rStyle w:val="FootnoteReference"/>
          <w:lang w:val="ru-RU" w:eastAsia="zh-CN"/>
        </w:rPr>
        <w:footnoteReference w:id="14"/>
      </w:r>
      <w:r w:rsidRPr="0004517E">
        <w:rPr>
          <w:lang w:val="ru-RU" w:eastAsia="zh-CN"/>
        </w:rPr>
        <w:t>, в 2016 г. на рассмотрение КРИС было представлено совместное предложение делегаций Соединенных Штатов Америки, Австралии и Канады.  В этой связи в ходе двадцатой сессии КРИС, состоявшейся 27 ноября — 1 декабря 2017 г., государствами-членами были рассмотрены: (i)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(ii) обзор средств, используемых для повышения осведомленности о мероприятиях и ресурсах ВОИС, связанных с передачей технологий; (iii) Описание международных форумов и конференций, направленных на осуществление инициатив и мероприятий по передаче технологий;  и (iv) Компиляция материалов о существующих национальных, региональных и международных платформах обмена технологиями и их лицензирования, а также о связанных с ними проблемах, затрагивающих, в частности, развивающиеся страны и НРС.  На текущей сессии Комитет рассмотрит два документа: (a) анализ пробелов в существующей системе услуг и мероприятий ВОИС в области передачи технологий в контексте рекомендаций кластера «С» ПДР; и (b) смету расходов по вышеупомянутому плану расширения.</w:t>
      </w:r>
    </w:p>
    <w:p w:rsidR="00A40408" w:rsidRPr="0004517E" w:rsidRDefault="00A40408" w:rsidP="00A40408">
      <w:pPr>
        <w:rPr>
          <w:lang w:val="ru-RU" w:eastAsia="zh-CN"/>
        </w:rPr>
      </w:pPr>
    </w:p>
    <w:p w:rsidR="00A40408" w:rsidRPr="0004517E" w:rsidRDefault="00A40408" w:rsidP="00A40408">
      <w:pPr>
        <w:rPr>
          <w:szCs w:val="22"/>
          <w:lang w:val="ru-RU" w:eastAsia="zh-CN"/>
        </w:rPr>
      </w:pPr>
      <w:r w:rsidRPr="0004517E">
        <w:rPr>
          <w:szCs w:val="22"/>
          <w:lang w:val="ru-RU" w:eastAsia="zh-CN"/>
        </w:rPr>
        <w:t>29.</w:t>
      </w:r>
      <w:r w:rsidRPr="0004517E">
        <w:rPr>
          <w:szCs w:val="22"/>
          <w:lang w:val="ru-RU" w:eastAsia="zh-CN"/>
        </w:rPr>
        <w:tab/>
        <w:t xml:space="preserve">В соответствии с рекомендациями ПДР 1, 10, 11, 13 и 14 Секретариат ВОИС продолжал предоставлять по запросу нейтральную информацию для содействия в разработке и реализации национальных и региональных стратегий и законодательства в области ИС и генетических ресурсов (ГР), традиционных знаний (ТЗ) и традиционных выражений культуры (ТВК).  В 2017 г. ВОИС организовала многосторонний практический семинар, направленный на наращивание потенциала и повышение уровня осведомленности среди представителей коренных народов, местных общин и ключевых государственных органов.  Еще одной задачей этого семинара было укрепление национальных диалогов по вопросам стратегии и процессов, касающихся взаимосвязи ИС с ГР, ТЗ и ТВКЭ.  Кроме того, Секретариат ВОИС принял участие в совещаниях на эту тему, организованных различными учреждениями системы ООН.  </w:t>
      </w:r>
    </w:p>
    <w:p w:rsidR="00A40408" w:rsidRPr="0004517E" w:rsidRDefault="00A40408" w:rsidP="00A40408">
      <w:pPr>
        <w:rPr>
          <w:szCs w:val="22"/>
          <w:lang w:val="ru-RU" w:eastAsia="zh-CN"/>
        </w:rPr>
      </w:pPr>
    </w:p>
    <w:p w:rsidR="00A40408" w:rsidRPr="0004517E" w:rsidRDefault="00A40408" w:rsidP="00A40408">
      <w:pPr>
        <w:rPr>
          <w:szCs w:val="22"/>
          <w:lang w:val="ru-RU" w:eastAsia="zh-CN"/>
        </w:rPr>
      </w:pPr>
      <w:r w:rsidRPr="0004517E">
        <w:rPr>
          <w:szCs w:val="22"/>
          <w:lang w:val="ru-RU" w:eastAsia="zh-CN"/>
        </w:rPr>
        <w:t>30.</w:t>
      </w:r>
      <w:r w:rsidRPr="0004517E">
        <w:rPr>
          <w:szCs w:val="22"/>
          <w:lang w:val="ru-RU" w:eastAsia="zh-CN"/>
        </w:rPr>
        <w:tab/>
      </w:r>
      <w:r w:rsidRPr="0004517E">
        <w:rPr>
          <w:rFonts w:eastAsia="SimSun"/>
          <w:szCs w:val="22"/>
          <w:lang w:val="ru-RU" w:eastAsia="zh-CN"/>
        </w:rPr>
        <w:t>Согласно рекомендации ПДР 42 ВОИС продолжила поиск возможностей для расширения участия гражданского общества в своей деятельности, как и прежде, приглашая его представителей к участию в различных совещаниях, таких как ежегодный Форум.  Организация также организовала мероприятия для широкого круга заинтересованных НПО.  Она выступила инициатором подписания меморандума о взаимопонимании с внешними заинтересованными сторонами из частного сектора, призванного повысить прозрачность и пригодность для использования патентной информации о лекарственных средствах.  ВОИС также внесла свой вклад в межправительственные процессы, такие как Группа высокого уровня по вопросам доступа к лекарствам, учрежденная Генеральным секретарем ООН, в которой участвует широкий спектр общественных и других организаций.</w:t>
      </w:r>
    </w:p>
    <w:p w:rsidR="00A40408" w:rsidRPr="0004517E" w:rsidRDefault="00A40408" w:rsidP="00A40408">
      <w:pPr>
        <w:rPr>
          <w:rFonts w:eastAsia="SimSun"/>
          <w:szCs w:val="22"/>
          <w:lang w:val="ru-RU" w:eastAsia="zh-CN"/>
        </w:rPr>
      </w:pPr>
    </w:p>
    <w:p w:rsidR="00A40408" w:rsidRPr="0004517E" w:rsidRDefault="00A40408" w:rsidP="00A40408">
      <w:pPr>
        <w:autoSpaceDE w:val="0"/>
        <w:autoSpaceDN w:val="0"/>
        <w:adjustRightInd w:val="0"/>
        <w:rPr>
          <w:rFonts w:eastAsia="SimSun"/>
          <w:szCs w:val="22"/>
          <w:lang w:val="ru-RU" w:eastAsia="zh-CN"/>
        </w:rPr>
      </w:pPr>
      <w:r w:rsidRPr="0004517E">
        <w:rPr>
          <w:rFonts w:eastAsia="SimSun"/>
          <w:szCs w:val="22"/>
          <w:lang w:val="ru-RU" w:eastAsia="zh-CN"/>
        </w:rPr>
        <w:lastRenderedPageBreak/>
        <w:t>31.</w:t>
      </w:r>
      <w:r w:rsidRPr="0004517E">
        <w:rPr>
          <w:rFonts w:eastAsia="SimSun"/>
          <w:szCs w:val="22"/>
          <w:lang w:val="ru-RU" w:eastAsia="zh-CN"/>
        </w:rPr>
        <w:tab/>
        <w:t>ВОИС продолжила повышать осведомленность о важности ИС путем проведения Всемирных дней интеллектуальной собственности.  В 2017 г. тема этого дня «Инновации — улучшение жизни» привлекла внушительное число участников по всему миру: было организовано более 500 мероприятий в 124 странах.  Значительно повысился уровень вовлечения общественности: в 2017 г. он достиг 864 600 пользователей в сети Facebook и 99 940 посетителей на официальной странице Всемирного дня ИС.  Кроме того, общее количество просмотров страниц сайта ВОИС за год составило 94 миллиона.</w:t>
      </w:r>
    </w:p>
    <w:p w:rsidR="00A40408" w:rsidRPr="0004517E" w:rsidRDefault="00A40408" w:rsidP="00A40408">
      <w:pPr>
        <w:autoSpaceDE w:val="0"/>
        <w:autoSpaceDN w:val="0"/>
        <w:adjustRightInd w:val="0"/>
        <w:rPr>
          <w:rFonts w:eastAsia="SimSun"/>
          <w:color w:val="FF0000"/>
          <w:szCs w:val="22"/>
          <w:lang w:val="ru-RU" w:eastAsia="zh-CN"/>
        </w:rPr>
      </w:pPr>
    </w:p>
    <w:p w:rsidR="00A40408" w:rsidRPr="0004517E" w:rsidRDefault="00A40408" w:rsidP="00A40408">
      <w:pPr>
        <w:rPr>
          <w:rFonts w:eastAsia="SimSun"/>
          <w:b/>
          <w:bCs/>
          <w:iCs/>
          <w:szCs w:val="22"/>
          <w:lang w:val="ru-RU" w:eastAsia="zh-CN"/>
        </w:rPr>
      </w:pPr>
      <w:r w:rsidRPr="0004517E">
        <w:rPr>
          <w:rFonts w:eastAsia="SimSun"/>
          <w:szCs w:val="22"/>
          <w:lang w:val="ru-RU" w:eastAsia="zh-CN"/>
        </w:rPr>
        <w:t>32.</w:t>
      </w:r>
      <w:r w:rsidRPr="0004517E">
        <w:rPr>
          <w:rFonts w:eastAsia="SimSun"/>
          <w:szCs w:val="22"/>
          <w:lang w:val="ru-RU" w:eastAsia="zh-CN"/>
        </w:rPr>
        <w:tab/>
        <w:t>В 2017 г. Бюро по вопросам этики продолжило разработку стандартов и пропаганду этически корректного поведения внутри Организации.  Бюро работало над углублением понимания сотрудниками ВОИС своих обязательств этического характера, в том числе вытекающих из их статуса международных гражданских служащих.  Бюро также продолжило предоставлять личные конфиденциальные консультации, а также давать своим сотрудникам рекомендации по разрешению ситуаций, которые могут приводить к этическим дилеммам.</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33.</w:t>
      </w:r>
      <w:r w:rsidRPr="0004517E">
        <w:rPr>
          <w:rFonts w:eastAsia="SimSun"/>
          <w:szCs w:val="22"/>
          <w:lang w:val="ru-RU" w:eastAsia="zh-CN"/>
        </w:rPr>
        <w:tab/>
        <w:t>Группа отобранных независимых сторонних экспертов подготовила независимый анализ выполнения рекомендаций Повестки дня в области развития</w:t>
      </w:r>
      <w:r w:rsidRPr="0004517E">
        <w:rPr>
          <w:rFonts w:eastAsia="SimSun"/>
          <w:szCs w:val="22"/>
          <w:vertAlign w:val="superscript"/>
          <w:lang w:val="ru-RU" w:eastAsia="zh-CN"/>
        </w:rPr>
        <w:footnoteReference w:id="15"/>
      </w:r>
      <w:r w:rsidRPr="0004517E">
        <w:rPr>
          <w:rFonts w:eastAsia="SimSun"/>
          <w:szCs w:val="22"/>
          <w:lang w:val="ru-RU" w:eastAsia="zh-CN"/>
        </w:rPr>
        <w:t xml:space="preserve"> в 2015–2016 гг.  Отчет об этой работе, содержащий, среди прочего, 12 рекомендаций, был представлен на восемнадцатой сессии Комитета</w:t>
      </w:r>
      <w:r w:rsidRPr="0004517E">
        <w:rPr>
          <w:rFonts w:eastAsia="SimSun"/>
          <w:szCs w:val="22"/>
          <w:vertAlign w:val="superscript"/>
          <w:lang w:val="ru-RU" w:eastAsia="zh-CN"/>
        </w:rPr>
        <w:footnoteReference w:id="16"/>
      </w:r>
      <w:r w:rsidRPr="0004517E">
        <w:rPr>
          <w:rFonts w:eastAsia="SimSun"/>
          <w:szCs w:val="22"/>
          <w:lang w:val="ru-RU" w:eastAsia="zh-CN"/>
        </w:rPr>
        <w:t>.  Комитет обсудил эти рекомендации и ряд из них принял к исполнению.  Обсуждение оставшихся рекомендаций будет продолжено на текущей сессии КРИС с учетом дополнительных разъяснений, которые будут даны Аналитической группой.  Секретариат также подготовил для текущей сессии подборку замечаний и предложений государств-членов относительно способов и стратегий выполнения принятых рекомендаций.</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34.</w:t>
      </w:r>
      <w:r w:rsidRPr="0004517E">
        <w:rPr>
          <w:rFonts w:eastAsia="SimSun"/>
          <w:szCs w:val="22"/>
          <w:lang w:val="ru-RU" w:eastAsia="zh-CN"/>
        </w:rPr>
        <w:tab/>
        <w:t>В 2017 г. ВОИС организовала Круглый стол, посвященный технической помощи и укреплению потенциала в целях обмена опытом и информацией об инструментарии и методиках, который прошел 12 мая в штаб-квартире ВОИС в Женеве.  Он был созван во исполнение первого из шести пунктов предложения</w:t>
      </w:r>
      <w:r w:rsidRPr="0004517E">
        <w:rPr>
          <w:rStyle w:val="FootnoteReference"/>
          <w:rFonts w:eastAsia="SimSun"/>
          <w:szCs w:val="22"/>
          <w:lang w:val="ru-RU" w:eastAsia="zh-CN"/>
        </w:rPr>
        <w:footnoteReference w:id="17"/>
      </w:r>
      <w:r w:rsidRPr="0004517E">
        <w:rPr>
          <w:rFonts w:eastAsia="SimSun"/>
          <w:szCs w:val="22"/>
          <w:lang w:val="ru-RU" w:eastAsia="zh-CN"/>
        </w:rPr>
        <w:t>, принятого на восемнадцатой сессии Комитета.  Круглый стол обеспечил государствам-членам платформу для обмена опытом, инструментами и методиками в отношении различной деятельности по оказанию технической помощи, а также возможность для интерактивной дискуссии.   Должностные лица из разных секторов и отделов обсудили четыре темы: (i) оценка потребностей, (ii) планирование и организация деятельности, (iii) осуществление деятельности, (iv) мониторинг и оценка.  В мероприятии приняли участие представители около 60 государственных учреждений и более 30 миссий, находящихся в Женеве.  Видеозаписи дискуссий на Круглом столе доступны на сайте ВОИС.</w:t>
      </w:r>
      <w:r w:rsidRPr="0004517E">
        <w:rPr>
          <w:rFonts w:eastAsia="SimSun"/>
          <w:szCs w:val="22"/>
          <w:vertAlign w:val="superscript"/>
          <w:lang w:val="ru-RU" w:eastAsia="zh-CN"/>
        </w:rPr>
        <w:footnoteReference w:id="18"/>
      </w:r>
      <w:r w:rsidRPr="0004517E">
        <w:rPr>
          <w:rFonts w:eastAsia="SimSun"/>
          <w:szCs w:val="22"/>
          <w:lang w:val="ru-RU" w:eastAsia="zh-CN"/>
        </w:rPr>
        <w:t xml:space="preserve">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35.</w:t>
      </w:r>
      <w:r w:rsidRPr="0004517E">
        <w:rPr>
          <w:rFonts w:eastAsia="SimSun"/>
          <w:szCs w:val="22"/>
          <w:lang w:val="ru-RU" w:eastAsia="zh-CN"/>
        </w:rPr>
        <w:tab/>
        <w:t>В 2017 г. было достигнуто согласие по давно назревшему пункту повестки дня: вопросы, касающиеся КРИС, и третье направление его деятельности.  Генеральная Ассамблея (ГА) приняла предложение, изложенное в Дополнении к Резюме председателя девятнадцатой сессии, и, следовательно, в повестку дня КРИС добавлен новый пункт «ИС и развитие».  Этот пункт будет в дальнейшем обеспечивать для обсуждения согласованных Комитетом вопросов, связанных с ИС и развитием, а также вопросов, определенных ГА.  На текущей сессии государства-члены обсудят предложения о том, какие вопросы следует рассматривать в рамках данного пункта повестки дня.</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36.</w:t>
      </w:r>
      <w:r w:rsidRPr="0004517E">
        <w:rPr>
          <w:rFonts w:eastAsia="SimSun"/>
          <w:szCs w:val="22"/>
          <w:lang w:val="ru-RU" w:eastAsia="zh-CN"/>
        </w:rPr>
        <w:tab/>
        <w:t>После завершения реализации и независимой внешней оценки работа по следующим 19 проектам ПДР, интегрированным в работу Организации, продолжилась в течение 2017 г.:</w:t>
      </w:r>
    </w:p>
    <w:p w:rsidR="00A40408" w:rsidRPr="0004517E" w:rsidRDefault="00A40408" w:rsidP="00A40408">
      <w:pPr>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bCs/>
          <w:lang w:val="ru-RU" w:eastAsia="zh-CN"/>
        </w:rPr>
      </w:pPr>
      <w:r w:rsidRPr="0004517E">
        <w:rPr>
          <w:rFonts w:eastAsia="SimSun"/>
          <w:bCs/>
          <w:lang w:val="ru-RU" w:eastAsia="zh-CN"/>
        </w:rPr>
        <w:t>(i)</w:t>
      </w:r>
      <w:r w:rsidRPr="0004517E">
        <w:rPr>
          <w:rFonts w:eastAsia="SimSun"/>
          <w:bCs/>
          <w:lang w:val="ru-RU" w:eastAsia="zh-CN"/>
        </w:rPr>
        <w:tab/>
        <w:t xml:space="preserve">В качестве последующих мер по итогам </w:t>
      </w:r>
      <w:r w:rsidRPr="0004517E">
        <w:rPr>
          <w:rFonts w:eastAsia="SimSun"/>
          <w:bCs/>
          <w:i/>
          <w:iCs/>
          <w:lang w:val="ru-RU" w:eastAsia="zh-CN"/>
        </w:rPr>
        <w:t>Конференции по мобилизации ресурсов в целях развития</w:t>
      </w:r>
      <w:r w:rsidRPr="0004517E">
        <w:rPr>
          <w:rFonts w:eastAsia="SimSun"/>
          <w:bCs/>
          <w:lang w:val="ru-RU" w:eastAsia="zh-CN"/>
        </w:rPr>
        <w:t xml:space="preserve"> ВОИС продолжила поиск партнеров и внебюджетной финансовой поддержки для своих программ и проектов.  В 2017 г. продолжалась работа по укреплению партнерств для поддержки WIPO GREEN, WIPO Re:Search и АВС, и, как уже показано выше, были достигнуты отличные результаты.  </w:t>
      </w:r>
    </w:p>
    <w:p w:rsidR="00A40408" w:rsidRPr="0004517E" w:rsidRDefault="00A40408" w:rsidP="00A40408">
      <w:pPr>
        <w:ind w:left="1287"/>
        <w:contextualSpacing/>
        <w:rPr>
          <w:rFonts w:eastAsia="SimSun"/>
          <w:color w:val="FF0000"/>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Включив в свою регулярную деятельность </w:t>
      </w:r>
      <w:r w:rsidRPr="0004517E">
        <w:rPr>
          <w:rFonts w:eastAsia="SimSun"/>
          <w:i/>
          <w:iCs/>
          <w:szCs w:val="22"/>
          <w:lang w:val="ru-RU" w:eastAsia="zh-CN"/>
        </w:rPr>
        <w:t>пилотный проект «Создание новых национальных академий ИС»</w:t>
      </w:r>
      <w:r w:rsidRPr="0004517E">
        <w:rPr>
          <w:rFonts w:eastAsia="SimSun"/>
          <w:szCs w:val="22"/>
          <w:lang w:val="ru-RU" w:eastAsia="zh-CN"/>
        </w:rPr>
        <w:t xml:space="preserve">, Академия ВОИС продолжила оказывать странам поддержку в создании собственных учебных заведений в области ИС.  К 2017 г. было завершено пять таких проектов, еще десять реализуются в настоящее время, а от государств-членов поступили дополнительные заявки на проекты.  </w:t>
      </w:r>
    </w:p>
    <w:p w:rsidR="00A40408" w:rsidRPr="0004517E" w:rsidRDefault="00A40408" w:rsidP="00A40408">
      <w:pPr>
        <w:ind w:left="567"/>
        <w:contextualSpacing/>
        <w:rPr>
          <w:rFonts w:eastAsia="SimSun"/>
          <w:color w:val="FF0000"/>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Продвигается работа по созданию центров поддержки технологий и инноваций (ЦПТИ): соответствующие проекты начаты в 72 государствах-членах для удовлетворения нужд исследователей, новаторов и предпринимателей.  По всему миру создано более 600 ЦПТИ, которые оказывают различные услуги, например по специализированному патентному поиску, отвечая ежегодно примерно на 600 тыс. запросов (согласно результатам опроса, посвященного ходу осуществления и оценке потребностей ЦПТИ).  Развитию ЦПТИ способствовали выездные тренинги по патентному поиску и анализу — только за 2017 г. такие мероприятия были организованы в 31 стране.  Для обмена опытом и передовой практикой между ЦПТИ в течение года проводились региональные конференции.  На интернет-платформе eTISC по состоянию на 2017 г. было зарегистрировано более 2 тысяч участников, а число просмотров страниц за прошлый год составило около 22 тыс.  За счет смежного проекта ПДР, который реализуется совместно с сетями ЦПТИ в восьми пилотных странах и должен быть завершен в 2018 г., в настоящее время создаются новые услуги, связанные с выявлением и использованием изобретений, находящихся в сфере общественного достояния.</w:t>
      </w:r>
    </w:p>
    <w:p w:rsidR="00A40408" w:rsidRPr="0004517E" w:rsidRDefault="00A40408" w:rsidP="00A40408">
      <w:pPr>
        <w:ind w:left="567"/>
        <w:contextualSpacing/>
        <w:rPr>
          <w:rFonts w:eastAsia="SimSun"/>
          <w:color w:val="FF0000"/>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Программа ВОИС «Обеспечение доступа к результатам научных исследований в интересах развития и инноваций» (ARDI), как и прежде, предоставляет более чем тысяче зарегистрированных учреждений из 85 развивающихся стран и НРС бесплатный или недорогой доступ примерно к 7,5 тыс. подписных научно-технических журналов и 20 тыс. электронных книг и справочных изданий в рамках государственно-частного партнерства с рядом ведущих мировых издательств.  ARDI является участником партнерства Research4Life наряду с программами, осуществляемыми ВОЗ, Продовольственной и сельскохозяйственной организацией ООН (ФАО) и Программой Организации Объединенных Наций по окружающей среде (ЮНЕП), которые схожим образом предоставляют материалы по своим специализированным тематикам.  Вместе с этими партнерами по Research4Life программа ARDI предоставляет доступ примерно к 20 тыс. научных журналов и 63 тыс. книг и справочных изданий более чем 8,5 тысячам зарегистрированных учреждений по всему миру.  Программа ВОИС «Обеспечение доступа к специализированной патентной информации» (ASPI) продолжила предоставлять более чем 80 зарегистрированных учреждений из 30 развивающихся стран и НРС бесплатный или недорогой доступ к коммерческим службам патентного поиска и анализа в рамках государственно-частного партнерства с ведущими поставщиками патентных баз данных.</w:t>
      </w:r>
    </w:p>
    <w:p w:rsidR="00A40408" w:rsidRPr="0004517E" w:rsidRDefault="00A40408" w:rsidP="00A40408">
      <w:pPr>
        <w:ind w:left="567"/>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lastRenderedPageBreak/>
        <w:t>(v)</w:t>
      </w:r>
      <w:r w:rsidRPr="0004517E">
        <w:rPr>
          <w:rFonts w:eastAsia="SimSun"/>
          <w:szCs w:val="22"/>
          <w:lang w:val="ru-RU" w:eastAsia="zh-CN"/>
        </w:rPr>
        <w:tab/>
        <w:t xml:space="preserve">Комплексная «Система сектора развития» (DSS), как и прежде, предоставляла информацию обо всех мероприятиях по оказанию технической помощи, осуществляемых ВОИС в развивающихся странах, странах с переходной экономикой и НРС.  В DDS сведена воедино вся релевантная информация об осуществляемой деятельности из Базы данных по технической помощи в сфере ИС (IP-TAD) и информация об экспертах и докладчиках (IP-ROC), а также об участниках мероприятий, чью работу финансирует ВОИС.  На данный момент DSS находится в переходном процессе включения в систему ПОР (планирования общеорганизационных ресурсов) ВОИС.  Одной из целей этого перехода является электронное считывание и внесение в систему информации о мероприятиях по оказанию технической помощи и о консультантах и экспертах, привлекаемых Организацией.  Включение в систему ПОР позволит DSS загружать данные непосредственно через информационно-аналитическую платформу (BI).  Данные будут поступать из других платформ ВОИС, таких как СУАИ, УОД, УФЗД, УЧК и храниться внутри платформы BI.  Таким образом, данные будут перегруппировываться и загружаться в DSS электронным способом.  Это позволит значительно сократить время, необходимое для внесения информации о мероприятиях и привлеченных консультантах и экспертах, избегая при этом пропусков, орфографических ошибок и несостыковки данных.  Также снизятся затраты, связанные с тем, что в настоящее время обработка данных ведется вручную.  Система DSS используется в качестве источника информации старшими должностными лицами и государствами-членами, помогая им осуществлять мониторинг технической помощи.  Кроме того, в ней хранятся данные, необходимые для представления регулярной отчетности по сотрудничеству Юг-Юг и трехстороннему сотрудничеству. </w:t>
      </w:r>
    </w:p>
    <w:p w:rsidR="00A40408" w:rsidRPr="0004517E" w:rsidRDefault="00A40408" w:rsidP="00A40408">
      <w:pPr>
        <w:pStyle w:val="ONUME"/>
        <w:numPr>
          <w:ilvl w:val="0"/>
          <w:numId w:val="0"/>
        </w:numPr>
        <w:spacing w:after="0"/>
        <w:ind w:left="567"/>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(vi)</w:t>
      </w:r>
      <w:r w:rsidRPr="0004517E">
        <w:rPr>
          <w:rFonts w:eastAsia="SimSun"/>
          <w:szCs w:val="22"/>
          <w:lang w:val="ru-RU" w:eastAsia="zh-CN"/>
        </w:rPr>
        <w:tab/>
        <w:t xml:space="preserve">База данных ВОИС для поиска партнеров по развитию в сфере ИС (IP-DMD) была реорганизована и переименована в WIPO Match.  WIPO Match — онлайн-платформа, которая позволяет соискателям, пытающимся решить конкретные задачи в области развития, задействовав для этого потенциал ИС, наладить взаимодействие с потенциальными поставщиками соответствующих ресурсов.  Эта платформа позволила расширить ресурсы ВОИС и преумножить количество действующих партнерств (государственно-частных, а также партнерств между государственными организациями и между частными предприятиями).  Этот инструмент дополняет ограниченные ресурсы ВОИС, предназначенные для оказания технической помощи в области ИС, которые не могут быть сформированы из регулярного бюджета, и содействует использованию ИС в целях развития благодаря реализации конкретных проектов и инициатив.  Ряд ведомств ИС и заинтересованных сторон из развитых стран присоединились к платформе WIPO Match в качестве «спонсоров» и «поставщиков» проектов и предложений об оказании технической помощи, связанной с ИС.  Кроме того, с помощью WIPO Match были установлены потенциальные совпадения по мероприятиям в области ИС между южными странами в рамках сотрудничества Юг-Юг.  Сообщество WIPO Match растет, вовлекая партнеров из частного и государственного секторов по всему миру.  В 2017 г. к сети присоединился 41 спонсор, в нее поступило 9 предложений и 9 потребностей, и было достигнуто два совпадения.  </w:t>
      </w:r>
    </w:p>
    <w:p w:rsidR="00A40408" w:rsidRPr="0004517E" w:rsidRDefault="00A40408" w:rsidP="00A40408">
      <w:pPr>
        <w:ind w:left="567"/>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(vii)</w:t>
      </w:r>
      <w:r w:rsidRPr="0004517E">
        <w:rPr>
          <w:rFonts w:eastAsia="SimSun"/>
          <w:szCs w:val="22"/>
          <w:lang w:val="ru-RU" w:eastAsia="zh-CN"/>
        </w:rPr>
        <w:tab/>
        <w:t xml:space="preserve">В сфере </w:t>
      </w:r>
      <w:r w:rsidRPr="0004517E">
        <w:rPr>
          <w:rFonts w:eastAsia="SimSun"/>
          <w:i/>
          <w:iCs/>
          <w:szCs w:val="22"/>
          <w:lang w:val="ru-RU" w:eastAsia="zh-CN"/>
        </w:rPr>
        <w:t>сотрудничества Юг-Юг</w:t>
      </w:r>
      <w:r w:rsidRPr="0004517E">
        <w:rPr>
          <w:rFonts w:eastAsia="SimSun"/>
          <w:szCs w:val="22"/>
          <w:lang w:val="ru-RU" w:eastAsia="zh-CN"/>
        </w:rPr>
        <w:t xml:space="preserve"> (СЮЮ) Организация продолжила поддерживать мероприятия, запрашиваемые государствами-членами в различных областях, охватываемых рекомендациями ПДР.  В соответствии с определением СЮЮ, принятым в системе ООН, и учитывая замечания, высказанные государствами-членами в ходе семнадцатой сессии КРИС, Секретариат поддерживал те мероприятия, связанные с развитием, которые способствовали взаимовыгодному обмену знаниями и опытом среди развивающихся и наименее </w:t>
      </w:r>
      <w:r w:rsidRPr="0004517E">
        <w:rPr>
          <w:rFonts w:eastAsia="SimSun"/>
          <w:szCs w:val="22"/>
          <w:lang w:val="ru-RU" w:eastAsia="zh-CN"/>
        </w:rPr>
        <w:lastRenderedPageBreak/>
        <w:t>развитых стран.  Он продолжал содействовать инновациям, творческой деятельности и эффективному использованию системы ИС в интересах экономического, технологического, социального и культурного развития.  Кроме того, на девятнадцатой сессии КРИС Секретариат представил новый доклад, в котором была сведена воедино вся информация о деятельности, проведенной за трехлетний период с 2014 по 2016 гг.  В целях такого обобщения мероприятия были сгруппированы по девяти видам технической помощи:  форум по вопросам ИС — диалог по концептуальным вопросам политики; национальные стратегии и меры политики в области ИС; создание нормативно-правовой базы в области ИС; повышение осведомленности и профессиональная подготовка в области административного управления ИС; обеспечение уважения ИС; высшее образование; профессиональная подготовка в области управления ИС; системы автоматизации для управления правами ИС; политика и проекты в области ИС для отдельных экономических или производственных секторов; глобальные системы регистрации.  Кроме того, Секретариат принял участие в выставке Организации Объединенных Наций «Глобальное развитие на основе сотрудничества Юг-Юг», которая прошла в Анталье (Турция).</w:t>
      </w:r>
    </w:p>
    <w:p w:rsidR="00A40408" w:rsidRPr="0004517E" w:rsidRDefault="00A40408" w:rsidP="00A40408">
      <w:pPr>
        <w:ind w:left="567"/>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bCs/>
          <w:szCs w:val="22"/>
          <w:lang w:val="ru-RU" w:eastAsia="zh-CN"/>
        </w:rPr>
      </w:pPr>
      <w:r w:rsidRPr="0004517E">
        <w:rPr>
          <w:rFonts w:eastAsia="SimSun"/>
          <w:bCs/>
          <w:szCs w:val="22"/>
          <w:lang w:val="ru-RU" w:eastAsia="zh-CN"/>
        </w:rPr>
        <w:t>(viii)</w:t>
      </w:r>
      <w:r w:rsidRPr="0004517E">
        <w:rPr>
          <w:rFonts w:eastAsia="SimSun"/>
          <w:bCs/>
          <w:szCs w:val="22"/>
          <w:lang w:val="ru-RU" w:eastAsia="zh-CN"/>
        </w:rPr>
        <w:tab/>
        <w:t xml:space="preserve">В рамках оказания технической помощи ВОИС продолжила предоставлять исследования и руководства, разработанные в ходе реализации проектов </w:t>
      </w:r>
      <w:r w:rsidRPr="0004517E">
        <w:rPr>
          <w:rFonts w:eastAsia="SimSun"/>
          <w:bCs/>
          <w:i/>
          <w:iCs/>
          <w:szCs w:val="22"/>
          <w:lang w:val="ru-RU" w:eastAsia="zh-CN"/>
        </w:rPr>
        <w:t>«ИС и общественное достояние»</w:t>
      </w:r>
      <w:r w:rsidRPr="0004517E">
        <w:rPr>
          <w:rFonts w:eastAsia="SimSun"/>
          <w:bCs/>
          <w:szCs w:val="22"/>
          <w:lang w:val="ru-RU" w:eastAsia="zh-CN"/>
        </w:rPr>
        <w:t xml:space="preserve"> и </w:t>
      </w:r>
      <w:r w:rsidRPr="0004517E">
        <w:rPr>
          <w:rFonts w:eastAsia="SimSun"/>
          <w:bCs/>
          <w:i/>
          <w:iCs/>
          <w:szCs w:val="22"/>
          <w:lang w:val="ru-RU" w:eastAsia="zh-CN"/>
        </w:rPr>
        <w:t>«Патенты и общественное достояние»</w:t>
      </w:r>
      <w:r w:rsidRPr="0004517E">
        <w:rPr>
          <w:rFonts w:eastAsia="SimSun"/>
          <w:bCs/>
          <w:szCs w:val="22"/>
          <w:lang w:val="ru-RU" w:eastAsia="zh-CN"/>
        </w:rPr>
        <w:t>.  Также была усилена помощь государствам-членам по улучшению их способности идентифицировать объекты изобретений, перешедшие в область общественного достояния.  Кроме того, помощь ВОИС была нацелена на обеспечение понимания значимости существования разнообразного и доступного общественного достояния и влияния конкретной практики предпринимательской деятельности в патентной области на ситуацию в этой области.</w:t>
      </w:r>
    </w:p>
    <w:p w:rsidR="00A40408" w:rsidRPr="0004517E" w:rsidRDefault="00A40408" w:rsidP="00A40408">
      <w:pPr>
        <w:ind w:left="567"/>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(ix)</w:t>
      </w:r>
      <w:r w:rsidRPr="0004517E">
        <w:rPr>
          <w:rFonts w:eastAsia="SimSun"/>
          <w:szCs w:val="22"/>
          <w:lang w:val="ru-RU" w:eastAsia="zh-CN"/>
        </w:rPr>
        <w:tab/>
        <w:t xml:space="preserve">ВОИС продолжила работу над политикой в области </w:t>
      </w:r>
      <w:r w:rsidRPr="0004517E">
        <w:rPr>
          <w:rFonts w:eastAsia="SimSun"/>
          <w:i/>
          <w:iCs/>
          <w:szCs w:val="22"/>
          <w:lang w:val="ru-RU" w:eastAsia="zh-CN"/>
        </w:rPr>
        <w:t>ИС и конкуренции</w:t>
      </w:r>
      <w:r w:rsidRPr="0004517E">
        <w:rPr>
          <w:rFonts w:eastAsia="SimSun"/>
          <w:szCs w:val="22"/>
          <w:lang w:val="ru-RU" w:eastAsia="zh-CN"/>
        </w:rPr>
        <w:t>, укрепив свои позиции в качестве многостороннего форума в этой сфере.  Что касается выполнения рекомендаций ПДР 7, 23 и 32, то работа ВОИС в 2017 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Секретариат продолжил принимать активное участие в работе Группы интересов в области ИС и конкуренции, где обсуждалось возможное сотрудничество и проводился обмен мнениями и опытом с ЮНКТАД, ВТО и Организацией экономического сотрудничества и развития (ОЭСР).  ВОИС также укрепляла свое участие в работе Международной сети по вопросам конкуренции, особенно в Рабочей группе по односторонним антиконкурентным действиям, внося вклад в обсуждение связанных с ИС вопросов конкуренции и распространяя информацию о пользе конкуренции в сообществе учреждений, отвечающих за вопросы конкуренции.</w:t>
      </w:r>
    </w:p>
    <w:p w:rsidR="00A40408" w:rsidRPr="0004517E" w:rsidRDefault="00A40408" w:rsidP="00A40408">
      <w:pPr>
        <w:ind w:left="567"/>
        <w:contextualSpacing/>
        <w:rPr>
          <w:rFonts w:eastAsia="SimSun"/>
          <w:color w:val="FF0000"/>
          <w:szCs w:val="22"/>
          <w:lang w:val="ru-RU" w:eastAsia="zh-CN"/>
        </w:rPr>
      </w:pPr>
    </w:p>
    <w:p w:rsidR="00A40408" w:rsidRPr="0004517E" w:rsidRDefault="00A40408" w:rsidP="00A40408">
      <w:pPr>
        <w:pStyle w:val="ONUME"/>
        <w:numPr>
          <w:ilvl w:val="0"/>
          <w:numId w:val="0"/>
        </w:numPr>
        <w:spacing w:after="0"/>
        <w:ind w:left="567"/>
        <w:rPr>
          <w:rFonts w:eastAsia="SimSun"/>
          <w:color w:val="FF0000"/>
          <w:szCs w:val="22"/>
          <w:lang w:val="ru-RU" w:eastAsia="zh-CN"/>
        </w:rPr>
      </w:pPr>
      <w:r w:rsidRPr="0004517E">
        <w:rPr>
          <w:rFonts w:eastAsia="SimSun"/>
          <w:lang w:val="ru-RU" w:eastAsia="zh-CN"/>
        </w:rPr>
        <w:t>(x)</w:t>
      </w:r>
      <w:r w:rsidRPr="0004517E">
        <w:rPr>
          <w:rFonts w:eastAsia="SimSun"/>
          <w:lang w:val="ru-RU" w:eastAsia="zh-CN"/>
        </w:rPr>
        <w:tab/>
        <w:t xml:space="preserve">В 2017 г. продолжилась полная интеграция методики ВОИС, разработанной в рамках проекта </w:t>
      </w:r>
      <w:r w:rsidRPr="0004517E">
        <w:rPr>
          <w:rFonts w:eastAsia="SimSun"/>
          <w:i/>
          <w:iCs/>
          <w:lang w:val="ru-RU" w:eastAsia="zh-CN"/>
        </w:rPr>
        <w:t>«Укрепление национального, субрегионального и регионального потенциала учреждений и пользователей ИС»</w:t>
      </w:r>
      <w:r w:rsidRPr="0004517E">
        <w:rPr>
          <w:rFonts w:eastAsia="SimSun"/>
          <w:lang w:val="ru-RU" w:eastAsia="zh-CN"/>
        </w:rPr>
        <w:t>, в программы технической помощи в развивающихся и наименее</w:t>
      </w:r>
      <w:r w:rsidRPr="0004517E">
        <w:rPr>
          <w:rFonts w:eastAsia="SimSun"/>
          <w:i/>
          <w:iCs/>
          <w:lang w:val="ru-RU" w:eastAsia="zh-CN"/>
        </w:rPr>
        <w:t xml:space="preserve"> </w:t>
      </w:r>
      <w:r w:rsidRPr="0004517E">
        <w:rPr>
          <w:rFonts w:eastAsia="SimSun"/>
          <w:lang w:val="ru-RU" w:eastAsia="zh-CN"/>
        </w:rPr>
        <w:t>развитых странах и ее использование в качестве основы при формулировании национальных стратегий охраны ИС во всех регионах.</w:t>
      </w:r>
    </w:p>
    <w:p w:rsidR="00A40408" w:rsidRPr="0004517E" w:rsidRDefault="00A40408" w:rsidP="00A40408">
      <w:pPr>
        <w:ind w:left="720"/>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(xi)</w:t>
      </w:r>
      <w:r w:rsidRPr="0004517E">
        <w:rPr>
          <w:rFonts w:eastAsia="SimSun"/>
          <w:szCs w:val="22"/>
          <w:lang w:val="ru-RU" w:eastAsia="zh-CN"/>
        </w:rPr>
        <w:tab/>
        <w:t xml:space="preserve">Продолжалось использование Организацией, в частности региональными бюро при осуществлении самых разных мероприятия по оказанию технической помощи, результатов проекта </w:t>
      </w:r>
      <w:r w:rsidRPr="0004517E">
        <w:rPr>
          <w:rFonts w:eastAsia="SimSun"/>
          <w:i/>
          <w:iCs/>
          <w:szCs w:val="22"/>
          <w:lang w:val="ru-RU" w:eastAsia="zh-CN"/>
        </w:rPr>
        <w:t>«ИС и брендинг продуктов для целей развития бизнеса в развивающихся и наименее развитых странах (НРС)»</w:t>
      </w:r>
      <w:r w:rsidRPr="0004517E">
        <w:rPr>
          <w:rFonts w:eastAsia="SimSun"/>
          <w:szCs w:val="22"/>
          <w:lang w:val="ru-RU" w:eastAsia="zh-CN"/>
        </w:rPr>
        <w:t>.</w:t>
      </w:r>
    </w:p>
    <w:p w:rsidR="00A40408" w:rsidRPr="0004517E" w:rsidRDefault="00A40408" w:rsidP="00A40408">
      <w:pPr>
        <w:ind w:left="720"/>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bCs/>
          <w:szCs w:val="22"/>
          <w:lang w:val="ru-RU" w:eastAsia="zh-CN"/>
        </w:rPr>
      </w:pPr>
      <w:r w:rsidRPr="0004517E">
        <w:rPr>
          <w:rFonts w:eastAsia="SimSun"/>
          <w:bCs/>
          <w:szCs w:val="22"/>
          <w:lang w:val="ru-RU" w:eastAsia="zh-CN"/>
        </w:rPr>
        <w:lastRenderedPageBreak/>
        <w:t>(xii)</w:t>
      </w:r>
      <w:r w:rsidRPr="0004517E">
        <w:rPr>
          <w:rFonts w:eastAsia="SimSun"/>
          <w:bCs/>
          <w:szCs w:val="22"/>
          <w:lang w:val="ru-RU" w:eastAsia="zh-CN"/>
        </w:rPr>
        <w:tab/>
        <w:t>В 2017 г. ВОИС достигла успехов в области патентного анализа : был подготовлен новый отчет о патентных ландшафтах (ОПЛ) по морским генетическим ресурсам в регионе АСЕАН, включая поиск и анализ патентной документации и непатентной литературы для иллюстрации и сравнения исследований, которые проводились и отражались как в научных публикациях, так и в патентных заявках.  Подготовка этого отчета стала возможной благодаря финансированию, полученному от Японского патентного ведомства.  За период с 2014 по 2017 гг. ОПЛ ВОИС были скачаны в формате PDF 213 326 раз, из которых 59 629 скачиваний приходится на 2017 год.  Находящаяся в распоряжении ВОИС коллекция ОПЛ, подготовленных другими организациями, была обогащена и в 2017 г. насчитывала уже более 200 отчетов в области общественного здравоохранения, продовольствия и сельского хозяйства, окружающей среды и информационно-коммуникационных технологий, при этом была сформирована база данных с возможностью поиска по области технологий, стране и языку.  Для развития возможностей ЦПТИ по оказанию услуг патентного анализа была начата новая программа обучения для ЦПТИ в этой области.  Программа была разработана на основе «Методических указаний по составлению ОПЛ» (2015 г.) и ««Руководства по программным средствам патентного анализа с открытым исходным кодом» (2016 г.), а на 2018 г. запланирована дальнейшая работа по подготовке нового издания и новых учебных модулей, призванных помочь развивающиеся страны совершенствовать свои навыки патентного анализа и предоставлять более эффективные услуги.</w:t>
      </w:r>
    </w:p>
    <w:p w:rsidR="00A40408" w:rsidRPr="0004517E" w:rsidRDefault="00A40408" w:rsidP="00A40408">
      <w:pPr>
        <w:ind w:left="720"/>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(xiii)</w:t>
      </w:r>
      <w:r w:rsidRPr="0004517E">
        <w:rPr>
          <w:rFonts w:eastAsia="SimSun"/>
          <w:szCs w:val="22"/>
          <w:lang w:val="ru-RU" w:eastAsia="zh-CN"/>
        </w:rPr>
        <w:tab/>
        <w:t xml:space="preserve"> Проект </w:t>
      </w:r>
      <w:r w:rsidRPr="0004517E">
        <w:rPr>
          <w:rFonts w:eastAsia="SimSun"/>
          <w:i/>
          <w:iCs/>
          <w:szCs w:val="22"/>
          <w:lang w:val="ru-RU" w:eastAsia="zh-CN"/>
        </w:rP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r w:rsidRPr="0004517E">
        <w:rPr>
          <w:rFonts w:eastAsia="SimSun"/>
          <w:szCs w:val="22"/>
          <w:lang w:val="ru-RU" w:eastAsia="zh-CN"/>
        </w:rPr>
        <w:t xml:space="preserve"> вызвал дискуссию на тему </w:t>
      </w:r>
      <w:r w:rsidRPr="0004517E">
        <w:rPr>
          <w:rFonts w:eastAsia="SimSun"/>
          <w:i/>
          <w:iCs/>
          <w:szCs w:val="22"/>
          <w:lang w:val="ru-RU" w:eastAsia="zh-CN"/>
        </w:rPr>
        <w:t>«Техническая помощь ВОИС в области сотрудничества в целях развития»</w:t>
      </w:r>
      <w:r w:rsidRPr="0004517E">
        <w:rPr>
          <w:rFonts w:eastAsia="SimSun"/>
          <w:szCs w:val="22"/>
          <w:lang w:val="ru-RU" w:eastAsia="zh-CN"/>
        </w:rPr>
        <w:t xml:space="preserve">, которая продолжалась в течение нескольких сессий КРИС.  В этой связи </w:t>
      </w:r>
      <w:r w:rsidR="0004517E" w:rsidRPr="0004517E">
        <w:rPr>
          <w:rFonts w:eastAsia="SimSun"/>
          <w:szCs w:val="22"/>
          <w:lang w:val="ru-RU" w:eastAsia="zh-CN"/>
        </w:rPr>
        <w:t>на восемнадцатой</w:t>
      </w:r>
      <w:r w:rsidRPr="0004517E">
        <w:rPr>
          <w:rFonts w:eastAsia="SimSun"/>
          <w:szCs w:val="22"/>
          <w:lang w:val="ru-RU" w:eastAsia="zh-CN"/>
        </w:rPr>
        <w:t xml:space="preserve"> сессии КРИС было принято предложение</w:t>
      </w:r>
      <w:r w:rsidR="008B26D1" w:rsidRPr="0004517E">
        <w:rPr>
          <w:rFonts w:eastAsia="SimSun"/>
          <w:szCs w:val="22"/>
          <w:vertAlign w:val="superscript"/>
          <w:lang w:val="ru-RU" w:eastAsia="zh-CN"/>
        </w:rPr>
        <w:footnoteReference w:id="19"/>
      </w:r>
      <w:r w:rsidRPr="0004517E">
        <w:rPr>
          <w:rFonts w:eastAsia="SimSun"/>
          <w:szCs w:val="22"/>
          <w:lang w:val="ru-RU" w:eastAsia="zh-CN"/>
        </w:rPr>
        <w:t>, состоящее из шести пунктов.  В нем предлагаются различные пути повышения эффективности работы Организации по оказанию технической помощи в области сотрудничества в целях развития.  В повестку дня был включен подпункт «Техническая помощь ВОИС в области сотрудничества в целях развития», посвященный проблемам, освещаемым в упомянутом предложении.  На девятнадцатой и двадцатой сессиях в рамках этого подпункта Комитет рассмотрел три документа</w:t>
      </w:r>
      <w:r w:rsidRPr="0004517E">
        <w:rPr>
          <w:rFonts w:eastAsia="SimSun"/>
          <w:szCs w:val="22"/>
          <w:vertAlign w:val="superscript"/>
          <w:lang w:val="ru-RU" w:eastAsia="zh-CN"/>
        </w:rPr>
        <w:footnoteReference w:id="20"/>
      </w:r>
      <w:r w:rsidRPr="0004517E">
        <w:rPr>
          <w:rFonts w:eastAsia="SimSun"/>
          <w:szCs w:val="22"/>
          <w:lang w:val="ru-RU" w:eastAsia="zh-CN"/>
        </w:rPr>
        <w:t xml:space="preserve"> и доклад Главного экономиста о политике ВОИС в отношении внешней независимой оценки.  Обсуждение продолжится в ходе трех следующих сессий, и в конце этого периода КРИС рассмотрит и обсудит итоги выполнения предложения и документы, связанные с </w:t>
      </w:r>
      <w:r w:rsidRPr="0004517E">
        <w:rPr>
          <w:rFonts w:eastAsia="SimSun"/>
          <w:i/>
          <w:iCs/>
          <w:szCs w:val="22"/>
          <w:lang w:val="ru-RU" w:eastAsia="zh-CN"/>
        </w:rPr>
        <w:t>«Внешним обзором технической помощи ВОИС»</w:t>
      </w:r>
      <w:r w:rsidRPr="0004517E">
        <w:rPr>
          <w:rFonts w:eastAsia="SimSun"/>
          <w:szCs w:val="22"/>
          <w:vertAlign w:val="superscript"/>
          <w:lang w:val="ru-RU" w:eastAsia="zh-CN"/>
        </w:rPr>
        <w:footnoteReference w:id="21"/>
      </w:r>
      <w:r w:rsidRPr="0004517E">
        <w:rPr>
          <w:rFonts w:eastAsia="SimSun"/>
          <w:szCs w:val="22"/>
          <w:lang w:val="ru-RU" w:eastAsia="zh-CN"/>
        </w:rPr>
        <w:t xml:space="preserve">.  Документы по данному подпункту повестки дня будет рассматриваться и на текущей сессии. </w:t>
      </w:r>
    </w:p>
    <w:p w:rsidR="00A40408" w:rsidRPr="0004517E" w:rsidRDefault="00A40408" w:rsidP="00A40408">
      <w:pPr>
        <w:ind w:left="720"/>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(xiv)</w:t>
      </w:r>
      <w:r w:rsidRPr="0004517E">
        <w:rPr>
          <w:rFonts w:eastAsia="SimSun"/>
          <w:szCs w:val="22"/>
          <w:lang w:val="ru-RU" w:eastAsia="zh-CN"/>
        </w:rPr>
        <w:tab/>
        <w:t xml:space="preserve">По итогам работы по проектам </w:t>
      </w:r>
      <w:r w:rsidRPr="0004517E">
        <w:rPr>
          <w:rFonts w:eastAsia="SimSun"/>
          <w:i/>
          <w:iCs/>
          <w:szCs w:val="22"/>
          <w:lang w:val="ru-RU" w:eastAsia="zh-CN"/>
        </w:rPr>
        <w:t>«ИС и неформальный сектор экономики»</w:t>
      </w:r>
      <w:r w:rsidRPr="0004517E">
        <w:rPr>
          <w:rFonts w:eastAsia="SimSun"/>
          <w:szCs w:val="22"/>
          <w:lang w:val="ru-RU" w:eastAsia="zh-CN"/>
        </w:rPr>
        <w:t xml:space="preserve"> и </w:t>
      </w:r>
      <w:r w:rsidRPr="0004517E">
        <w:rPr>
          <w:rFonts w:eastAsia="SimSun"/>
          <w:i/>
          <w:iCs/>
          <w:szCs w:val="22"/>
          <w:lang w:val="ru-RU" w:eastAsia="zh-CN"/>
        </w:rPr>
        <w:t>«ИС и утечка мозгов»</w:t>
      </w:r>
      <w:r w:rsidRPr="0004517E">
        <w:rPr>
          <w:rFonts w:eastAsia="SimSun"/>
          <w:szCs w:val="22"/>
          <w:lang w:val="ru-RU" w:eastAsia="zh-CN"/>
        </w:rPr>
        <w:t xml:space="preserve"> ВОИС и издательство </w:t>
      </w:r>
      <w:r w:rsidRPr="0004517E">
        <w:rPr>
          <w:rFonts w:eastAsia="SimSun"/>
          <w:szCs w:val="22"/>
          <w:lang w:val="en-GB" w:eastAsia="zh-CN"/>
        </w:rPr>
        <w:t>Cambridge</w:t>
      </w:r>
      <w:r w:rsidRPr="008B09E2">
        <w:rPr>
          <w:rFonts w:eastAsia="SimSun"/>
          <w:szCs w:val="22"/>
          <w:lang w:val="ru-RU" w:eastAsia="zh-CN"/>
        </w:rPr>
        <w:t xml:space="preserve"> </w:t>
      </w:r>
      <w:r w:rsidRPr="0004517E">
        <w:rPr>
          <w:rFonts w:eastAsia="SimSun"/>
          <w:szCs w:val="22"/>
          <w:lang w:val="en-GB" w:eastAsia="zh-CN"/>
        </w:rPr>
        <w:t>University</w:t>
      </w:r>
      <w:r w:rsidRPr="008B09E2">
        <w:rPr>
          <w:rFonts w:eastAsia="SimSun"/>
          <w:szCs w:val="22"/>
          <w:lang w:val="ru-RU" w:eastAsia="zh-CN"/>
        </w:rPr>
        <w:t xml:space="preserve"> </w:t>
      </w:r>
      <w:r w:rsidRPr="0004517E">
        <w:rPr>
          <w:rFonts w:eastAsia="SimSun"/>
          <w:szCs w:val="22"/>
          <w:lang w:val="en-GB" w:eastAsia="zh-CN"/>
        </w:rPr>
        <w:t>Press</w:t>
      </w:r>
      <w:r w:rsidRPr="008B09E2">
        <w:rPr>
          <w:rFonts w:eastAsia="SimSun"/>
          <w:szCs w:val="22"/>
          <w:lang w:val="ru-RU" w:eastAsia="zh-CN"/>
        </w:rPr>
        <w:t xml:space="preserve"> (</w:t>
      </w:r>
      <w:r w:rsidRPr="0004517E">
        <w:rPr>
          <w:rFonts w:eastAsia="SimSun"/>
          <w:szCs w:val="22"/>
          <w:lang w:val="en-GB" w:eastAsia="zh-CN"/>
        </w:rPr>
        <w:t>CUP</w:t>
      </w:r>
      <w:r w:rsidRPr="0004517E">
        <w:rPr>
          <w:rFonts w:eastAsia="SimSun"/>
          <w:szCs w:val="22"/>
          <w:lang w:val="ru-RU" w:eastAsia="zh-CN"/>
        </w:rPr>
        <w:t>) издали в 2016 г. книгу «</w:t>
      </w:r>
      <w:r w:rsidRPr="0004517E">
        <w:rPr>
          <w:rFonts w:eastAsia="SimSun"/>
          <w:szCs w:val="22"/>
          <w:lang w:val="en-GB" w:eastAsia="zh-CN"/>
        </w:rPr>
        <w:t>The</w:t>
      </w:r>
      <w:r w:rsidRPr="008B09E2">
        <w:rPr>
          <w:rFonts w:eastAsia="SimSun"/>
          <w:szCs w:val="22"/>
          <w:lang w:val="ru-RU" w:eastAsia="zh-CN"/>
        </w:rPr>
        <w:t xml:space="preserve"> </w:t>
      </w:r>
      <w:r w:rsidRPr="0004517E">
        <w:rPr>
          <w:rFonts w:eastAsia="SimSun"/>
          <w:szCs w:val="22"/>
          <w:lang w:val="en-GB" w:eastAsia="zh-CN"/>
        </w:rPr>
        <w:t>Informal</w:t>
      </w:r>
      <w:r w:rsidRPr="008B09E2">
        <w:rPr>
          <w:rFonts w:eastAsia="SimSun"/>
          <w:szCs w:val="22"/>
          <w:lang w:val="ru-RU" w:eastAsia="zh-CN"/>
        </w:rPr>
        <w:t xml:space="preserve"> </w:t>
      </w:r>
      <w:r w:rsidRPr="0004517E">
        <w:rPr>
          <w:rFonts w:eastAsia="SimSun"/>
          <w:szCs w:val="22"/>
          <w:lang w:val="en-GB" w:eastAsia="zh-CN"/>
        </w:rPr>
        <w:t>Economy</w:t>
      </w:r>
      <w:r w:rsidRPr="008B09E2">
        <w:rPr>
          <w:rFonts w:eastAsia="SimSun"/>
          <w:szCs w:val="22"/>
          <w:lang w:val="ru-RU" w:eastAsia="zh-CN"/>
        </w:rPr>
        <w:t xml:space="preserve"> </w:t>
      </w:r>
      <w:r w:rsidRPr="0004517E">
        <w:rPr>
          <w:rFonts w:eastAsia="SimSun"/>
          <w:szCs w:val="22"/>
          <w:lang w:val="en-GB" w:eastAsia="zh-CN"/>
        </w:rPr>
        <w:t>in</w:t>
      </w:r>
      <w:r w:rsidRPr="008B09E2">
        <w:rPr>
          <w:rFonts w:eastAsia="SimSun"/>
          <w:szCs w:val="22"/>
          <w:lang w:val="ru-RU" w:eastAsia="zh-CN"/>
        </w:rPr>
        <w:t xml:space="preserve"> </w:t>
      </w:r>
      <w:r w:rsidRPr="0004517E">
        <w:rPr>
          <w:rFonts w:eastAsia="SimSun"/>
          <w:szCs w:val="22"/>
          <w:lang w:val="en-GB" w:eastAsia="zh-CN"/>
        </w:rPr>
        <w:t>Developing</w:t>
      </w:r>
      <w:r w:rsidRPr="008B09E2">
        <w:rPr>
          <w:rFonts w:eastAsia="SimSun"/>
          <w:szCs w:val="22"/>
          <w:lang w:val="ru-RU" w:eastAsia="zh-CN"/>
        </w:rPr>
        <w:t xml:space="preserve"> </w:t>
      </w:r>
      <w:r w:rsidRPr="0004517E">
        <w:rPr>
          <w:rFonts w:eastAsia="SimSun"/>
          <w:szCs w:val="22"/>
          <w:lang w:val="en-GB" w:eastAsia="zh-CN"/>
        </w:rPr>
        <w:t>Nations</w:t>
      </w:r>
      <w:r w:rsidRPr="008B09E2">
        <w:rPr>
          <w:rFonts w:eastAsia="SimSun"/>
          <w:szCs w:val="22"/>
          <w:lang w:val="ru-RU" w:eastAsia="zh-CN"/>
        </w:rPr>
        <w:t xml:space="preserve">:  </w:t>
      </w:r>
      <w:r w:rsidRPr="0004517E">
        <w:rPr>
          <w:rFonts w:eastAsia="SimSun"/>
          <w:szCs w:val="22"/>
          <w:lang w:val="en-GB" w:eastAsia="zh-CN"/>
        </w:rPr>
        <w:t>Hidden</w:t>
      </w:r>
      <w:r w:rsidRPr="008B09E2">
        <w:rPr>
          <w:rFonts w:eastAsia="SimSun"/>
          <w:szCs w:val="22"/>
          <w:lang w:val="ru-RU" w:eastAsia="zh-CN"/>
        </w:rPr>
        <w:t xml:space="preserve"> </w:t>
      </w:r>
      <w:r w:rsidRPr="0004517E">
        <w:rPr>
          <w:rFonts w:eastAsia="SimSun"/>
          <w:szCs w:val="22"/>
          <w:lang w:val="en-GB" w:eastAsia="zh-CN"/>
        </w:rPr>
        <w:t>Engine</w:t>
      </w:r>
      <w:r w:rsidRPr="008B09E2">
        <w:rPr>
          <w:rFonts w:eastAsia="SimSun"/>
          <w:szCs w:val="22"/>
          <w:lang w:val="ru-RU" w:eastAsia="zh-CN"/>
        </w:rPr>
        <w:t xml:space="preserve"> </w:t>
      </w:r>
      <w:r w:rsidRPr="0004517E">
        <w:rPr>
          <w:rFonts w:eastAsia="SimSun"/>
          <w:szCs w:val="22"/>
          <w:lang w:val="en-GB" w:eastAsia="zh-CN"/>
        </w:rPr>
        <w:t>of</w:t>
      </w:r>
      <w:r w:rsidRPr="008B09E2">
        <w:rPr>
          <w:rFonts w:eastAsia="SimSun"/>
          <w:szCs w:val="22"/>
          <w:lang w:val="ru-RU" w:eastAsia="zh-CN"/>
        </w:rPr>
        <w:t xml:space="preserve"> </w:t>
      </w:r>
      <w:r w:rsidRPr="0004517E">
        <w:rPr>
          <w:rFonts w:eastAsia="SimSun"/>
          <w:szCs w:val="22"/>
          <w:lang w:val="en-GB" w:eastAsia="zh-CN"/>
        </w:rPr>
        <w:t>Innovation</w:t>
      </w:r>
      <w:r w:rsidRPr="0004517E">
        <w:rPr>
          <w:rFonts w:eastAsia="SimSun"/>
          <w:szCs w:val="22"/>
          <w:lang w:val="ru-RU" w:eastAsia="zh-CN"/>
        </w:rPr>
        <w:t>» (Неформальная экономика в развивающихся странах: скрытый фактор роста инноваций) и в 2017 г. книгу «</w:t>
      </w:r>
      <w:r w:rsidRPr="0004517E">
        <w:rPr>
          <w:rFonts w:eastAsia="SimSun"/>
          <w:szCs w:val="22"/>
          <w:lang w:val="en-GB" w:eastAsia="zh-CN"/>
        </w:rPr>
        <w:t>The</w:t>
      </w:r>
      <w:r w:rsidRPr="008B09E2">
        <w:rPr>
          <w:rFonts w:eastAsia="SimSun"/>
          <w:szCs w:val="22"/>
          <w:lang w:val="ru-RU" w:eastAsia="zh-CN"/>
        </w:rPr>
        <w:t xml:space="preserve"> </w:t>
      </w:r>
      <w:r w:rsidRPr="0004517E">
        <w:rPr>
          <w:rFonts w:eastAsia="SimSun"/>
          <w:szCs w:val="22"/>
          <w:lang w:val="en-GB" w:eastAsia="zh-CN"/>
        </w:rPr>
        <w:t>International</w:t>
      </w:r>
      <w:r w:rsidRPr="008B09E2">
        <w:rPr>
          <w:rFonts w:eastAsia="SimSun"/>
          <w:szCs w:val="22"/>
          <w:lang w:val="ru-RU" w:eastAsia="zh-CN"/>
        </w:rPr>
        <w:t xml:space="preserve"> </w:t>
      </w:r>
      <w:r w:rsidRPr="0004517E">
        <w:rPr>
          <w:rFonts w:eastAsia="SimSun"/>
          <w:szCs w:val="22"/>
          <w:lang w:val="en-GB" w:eastAsia="zh-CN"/>
        </w:rPr>
        <w:t>Mobility</w:t>
      </w:r>
      <w:r w:rsidRPr="008B09E2">
        <w:rPr>
          <w:rFonts w:eastAsia="SimSun"/>
          <w:szCs w:val="22"/>
          <w:lang w:val="ru-RU" w:eastAsia="zh-CN"/>
        </w:rPr>
        <w:t xml:space="preserve"> </w:t>
      </w:r>
      <w:r w:rsidRPr="0004517E">
        <w:rPr>
          <w:rFonts w:eastAsia="SimSun"/>
          <w:szCs w:val="22"/>
          <w:lang w:val="en-GB" w:eastAsia="zh-CN"/>
        </w:rPr>
        <w:t>of</w:t>
      </w:r>
      <w:r w:rsidRPr="008B09E2">
        <w:rPr>
          <w:rFonts w:eastAsia="SimSun"/>
          <w:szCs w:val="22"/>
          <w:lang w:val="ru-RU" w:eastAsia="zh-CN"/>
        </w:rPr>
        <w:t xml:space="preserve"> </w:t>
      </w:r>
      <w:r w:rsidRPr="0004517E">
        <w:rPr>
          <w:rFonts w:eastAsia="SimSun"/>
          <w:szCs w:val="22"/>
          <w:lang w:val="en-GB" w:eastAsia="zh-CN"/>
        </w:rPr>
        <w:t>Talent</w:t>
      </w:r>
      <w:r w:rsidRPr="008B09E2">
        <w:rPr>
          <w:rFonts w:eastAsia="SimSun"/>
          <w:szCs w:val="22"/>
          <w:lang w:val="ru-RU" w:eastAsia="zh-CN"/>
        </w:rPr>
        <w:t xml:space="preserve"> </w:t>
      </w:r>
      <w:r w:rsidRPr="0004517E">
        <w:rPr>
          <w:rFonts w:eastAsia="SimSun"/>
          <w:szCs w:val="22"/>
          <w:lang w:val="en-GB" w:eastAsia="zh-CN"/>
        </w:rPr>
        <w:t>and</w:t>
      </w:r>
      <w:r w:rsidRPr="008B09E2">
        <w:rPr>
          <w:rFonts w:eastAsia="SimSun"/>
          <w:szCs w:val="22"/>
          <w:lang w:val="ru-RU" w:eastAsia="zh-CN"/>
        </w:rPr>
        <w:t xml:space="preserve"> </w:t>
      </w:r>
      <w:r w:rsidRPr="0004517E">
        <w:rPr>
          <w:rFonts w:eastAsia="SimSun"/>
          <w:szCs w:val="22"/>
          <w:lang w:val="en-GB" w:eastAsia="zh-CN"/>
        </w:rPr>
        <w:t>Innovation</w:t>
      </w:r>
      <w:r w:rsidRPr="008B09E2">
        <w:rPr>
          <w:rFonts w:eastAsia="SimSun"/>
          <w:szCs w:val="22"/>
          <w:lang w:val="ru-RU" w:eastAsia="zh-CN"/>
        </w:rPr>
        <w:t xml:space="preserve"> - </w:t>
      </w:r>
      <w:r w:rsidRPr="0004517E">
        <w:rPr>
          <w:rFonts w:eastAsia="SimSun"/>
          <w:szCs w:val="22"/>
          <w:lang w:val="en-GB" w:eastAsia="zh-CN"/>
        </w:rPr>
        <w:t>New</w:t>
      </w:r>
      <w:r w:rsidRPr="008B09E2">
        <w:rPr>
          <w:rFonts w:eastAsia="SimSun"/>
          <w:szCs w:val="22"/>
          <w:lang w:val="ru-RU" w:eastAsia="zh-CN"/>
        </w:rPr>
        <w:t xml:space="preserve"> </w:t>
      </w:r>
      <w:r w:rsidRPr="0004517E">
        <w:rPr>
          <w:rFonts w:eastAsia="SimSun"/>
          <w:szCs w:val="22"/>
          <w:lang w:val="en-GB" w:eastAsia="zh-CN"/>
        </w:rPr>
        <w:t>Evidence</w:t>
      </w:r>
      <w:r w:rsidRPr="008B09E2">
        <w:rPr>
          <w:rFonts w:eastAsia="SimSun"/>
          <w:szCs w:val="22"/>
          <w:lang w:val="ru-RU" w:eastAsia="zh-CN"/>
        </w:rPr>
        <w:t xml:space="preserve"> </w:t>
      </w:r>
      <w:r w:rsidRPr="0004517E">
        <w:rPr>
          <w:rFonts w:eastAsia="SimSun"/>
          <w:szCs w:val="22"/>
          <w:lang w:val="en-GB" w:eastAsia="zh-CN"/>
        </w:rPr>
        <w:t>and</w:t>
      </w:r>
      <w:r w:rsidRPr="008B09E2">
        <w:rPr>
          <w:rFonts w:eastAsia="SimSun"/>
          <w:szCs w:val="22"/>
          <w:lang w:val="ru-RU" w:eastAsia="zh-CN"/>
        </w:rPr>
        <w:t xml:space="preserve"> </w:t>
      </w:r>
      <w:r w:rsidRPr="0004517E">
        <w:rPr>
          <w:rFonts w:eastAsia="SimSun"/>
          <w:szCs w:val="22"/>
          <w:lang w:val="en-GB" w:eastAsia="zh-CN"/>
        </w:rPr>
        <w:t>Policy</w:t>
      </w:r>
      <w:r w:rsidRPr="008B09E2">
        <w:rPr>
          <w:rFonts w:eastAsia="SimSun"/>
          <w:szCs w:val="22"/>
          <w:lang w:val="ru-RU" w:eastAsia="zh-CN"/>
        </w:rPr>
        <w:t xml:space="preserve"> </w:t>
      </w:r>
      <w:r w:rsidRPr="0004517E">
        <w:rPr>
          <w:rFonts w:eastAsia="SimSun"/>
          <w:szCs w:val="22"/>
          <w:lang w:val="en-GB" w:eastAsia="zh-CN"/>
        </w:rPr>
        <w:t>Implications</w:t>
      </w:r>
      <w:r w:rsidRPr="0004517E">
        <w:rPr>
          <w:rFonts w:eastAsia="SimSun"/>
          <w:szCs w:val="22"/>
          <w:lang w:val="ru-RU" w:eastAsia="zh-CN"/>
        </w:rPr>
        <w:t xml:space="preserve">» (Международная мобильность талантов и </w:t>
      </w:r>
      <w:r w:rsidRPr="0004517E">
        <w:rPr>
          <w:rFonts w:eastAsia="SimSun"/>
          <w:szCs w:val="22"/>
          <w:lang w:val="ru-RU" w:eastAsia="zh-CN"/>
        </w:rPr>
        <w:lastRenderedPageBreak/>
        <w:t xml:space="preserve">инноваций: новые факты и их значение для политики) в серии совместных публикаций ВОИС и CUP на тему </w:t>
      </w:r>
      <w:r w:rsidRPr="0004517E">
        <w:rPr>
          <w:rFonts w:eastAsia="SimSun"/>
          <w:i/>
          <w:iCs/>
          <w:szCs w:val="22"/>
          <w:lang w:val="ru-RU" w:eastAsia="zh-CN"/>
        </w:rPr>
        <w:t>«Интеллектуальная собственность, инновации и экономическое развитие»</w:t>
      </w:r>
      <w:r w:rsidRPr="0004517E">
        <w:rPr>
          <w:rFonts w:eastAsia="SimSun"/>
          <w:szCs w:val="22"/>
          <w:lang w:val="ru-RU" w:eastAsia="zh-CN"/>
        </w:rPr>
        <w:t>, предназначенных для академического сообщества и директивных органов.</w:t>
      </w:r>
    </w:p>
    <w:p w:rsidR="00A40408" w:rsidRPr="0004517E" w:rsidRDefault="00A40408" w:rsidP="00A40408">
      <w:pPr>
        <w:ind w:left="567"/>
        <w:contextualSpacing/>
        <w:rPr>
          <w:rFonts w:eastAsia="SimSun"/>
          <w:szCs w:val="22"/>
          <w:lang w:val="ru-RU" w:eastAsia="zh-CN"/>
        </w:rPr>
      </w:pPr>
    </w:p>
    <w:p w:rsidR="00A40408" w:rsidRPr="0004517E" w:rsidRDefault="00A40408" w:rsidP="00A40408">
      <w:pPr>
        <w:pStyle w:val="ONUME"/>
        <w:numPr>
          <w:ilvl w:val="0"/>
          <w:numId w:val="0"/>
        </w:numPr>
        <w:spacing w:after="0"/>
        <w:ind w:left="567"/>
        <w:rPr>
          <w:rFonts w:eastAsia="SimSun"/>
          <w:szCs w:val="22"/>
          <w:lang w:val="ru-RU" w:eastAsia="zh-CN"/>
        </w:rPr>
      </w:pPr>
      <w:r w:rsidRPr="0004517E">
        <w:rPr>
          <w:rFonts w:eastAsia="SimSun"/>
          <w:szCs w:val="22"/>
          <w:lang w:val="ru-RU" w:eastAsia="zh-CN"/>
        </w:rPr>
        <w:t>(xv)</w:t>
      </w:r>
      <w:r w:rsidRPr="0004517E">
        <w:rPr>
          <w:rFonts w:eastAsia="SimSun"/>
          <w:szCs w:val="22"/>
          <w:lang w:val="ru-RU" w:eastAsia="zh-CN"/>
        </w:rPr>
        <w:tab/>
        <w:t xml:space="preserve">В рамках деятельности по итогам осуществления экспериментального проекта </w:t>
      </w:r>
      <w:r w:rsidRPr="0004517E">
        <w:rPr>
          <w:rFonts w:eastAsia="SimSun"/>
          <w:i/>
          <w:iCs/>
          <w:szCs w:val="22"/>
          <w:lang w:val="ru-RU" w:eastAsia="zh-CN"/>
        </w:rPr>
        <w:t>«Интеллектуальная собственность (ИС) и управление образцами в интересах развития бизнеса в развивающихся и наименее развитых странах (НРС)»</w:t>
      </w:r>
      <w:r w:rsidRPr="0004517E">
        <w:rPr>
          <w:rFonts w:eastAsia="SimSun"/>
          <w:szCs w:val="22"/>
          <w:lang w:val="ru-RU" w:eastAsia="zh-CN"/>
        </w:rPr>
        <w:t xml:space="preserve"> КРИС на своей девятнадцатой сессии одобрил подход, предложенный Секретариатом, а именно:  (i) отслеживать долгосрочный эффект проекта в двух странах-бенефициарах на основе целенаправленно разработанной методики оценки;  (ii) использовать опыт, накопленный в ходе реализации проекта;  и (iii) интегрировать проектные мероприятия в регулярную деятельность Секретариата ВОИС в области повышения осведомленности и укрепления потенциала.</w:t>
      </w:r>
      <w:r w:rsidRPr="0004517E">
        <w:rPr>
          <w:rFonts w:eastAsia="SimSun"/>
          <w:szCs w:val="22"/>
          <w:vertAlign w:val="superscript"/>
          <w:lang w:val="ru-RU" w:eastAsia="zh-CN"/>
        </w:rPr>
        <w:footnoteReference w:id="22"/>
      </w:r>
    </w:p>
    <w:p w:rsidR="00A40408" w:rsidRPr="0004517E" w:rsidRDefault="00A40408" w:rsidP="00A40408">
      <w:pPr>
        <w:ind w:left="720"/>
        <w:contextualSpacing/>
        <w:rPr>
          <w:rFonts w:eastAsia="SimSun"/>
          <w:szCs w:val="22"/>
          <w:lang w:val="ru-RU" w:eastAsia="zh-CN"/>
        </w:rPr>
      </w:pPr>
    </w:p>
    <w:p w:rsidR="00A40408" w:rsidRPr="0004517E" w:rsidRDefault="00A40408" w:rsidP="00A40408">
      <w:pPr>
        <w:ind w:left="720"/>
        <w:contextualSpacing/>
        <w:rPr>
          <w:rFonts w:eastAsia="SimSun"/>
          <w:szCs w:val="22"/>
          <w:lang w:val="ru-RU" w:eastAsia="zh-CN"/>
        </w:rPr>
      </w:pPr>
    </w:p>
    <w:p w:rsidR="00A40408" w:rsidRPr="0004517E" w:rsidRDefault="00A40408" w:rsidP="00A40408">
      <w:pPr>
        <w:keepNext/>
        <w:keepLines/>
        <w:rPr>
          <w:rFonts w:eastAsia="SimSun"/>
          <w:b/>
          <w:bCs/>
          <w:szCs w:val="22"/>
          <w:lang w:val="ru-RU" w:eastAsia="zh-CN"/>
        </w:rPr>
      </w:pPr>
      <w:r w:rsidRPr="0004517E">
        <w:rPr>
          <w:rFonts w:eastAsia="SimSun"/>
          <w:b/>
          <w:bCs/>
          <w:szCs w:val="22"/>
          <w:lang w:val="ru-RU" w:eastAsia="zh-CN"/>
        </w:rPr>
        <w:t>ИНТЕГРАЦИЯ ПОВЕСТКИ ДНЯ В ОБЛАСТИ РАЗВИТИЯ В ДЕЯТЕЛЬНОСТЬ ДРУГИХ ОРГАНОВ ВОИС</w:t>
      </w:r>
    </w:p>
    <w:p w:rsidR="00A40408" w:rsidRPr="0004517E" w:rsidRDefault="00A40408" w:rsidP="00A40408">
      <w:pPr>
        <w:keepNext/>
        <w:rPr>
          <w:rFonts w:eastAsia="SimSun"/>
          <w:szCs w:val="22"/>
          <w:lang w:val="ru-RU" w:eastAsia="zh-CN"/>
        </w:rPr>
      </w:pPr>
    </w:p>
    <w:p w:rsidR="00A40408" w:rsidRPr="0004517E" w:rsidRDefault="00A40408" w:rsidP="00A40408">
      <w:pPr>
        <w:keepNext/>
        <w:rPr>
          <w:rFonts w:eastAsia="SimSun"/>
          <w:szCs w:val="22"/>
          <w:lang w:val="ru-RU" w:eastAsia="zh-CN"/>
        </w:rPr>
      </w:pPr>
      <w:r w:rsidRPr="0004517E">
        <w:rPr>
          <w:rFonts w:eastAsia="SimSun"/>
          <w:szCs w:val="22"/>
          <w:lang w:val="ru-RU" w:eastAsia="zh-CN"/>
        </w:rPr>
        <w:t>37.</w:t>
      </w:r>
      <w:r w:rsidRPr="0004517E">
        <w:rPr>
          <w:rFonts w:eastAsia="SimSun"/>
          <w:szCs w:val="22"/>
          <w:lang w:val="ru-RU" w:eastAsia="zh-CN"/>
        </w:rPr>
        <w:tab/>
        <w:t>В документе «Координационный механизм», принятом Генеральной Ассамблеей ВОИС на тридцать девятой сессии и утвержденном КРИС на его пятой сессии, среди прочего, было поручено «соответствующим органам ВОИС идентифицировать пути включения рекомендаций ПДР в их основную работу».  Документ с описанием такого вклада обсуждался на 49-й сессии Генеральной Ассамблеи ВОИС в 2017 г.</w:t>
      </w:r>
      <w:r w:rsidRPr="0004517E">
        <w:rPr>
          <w:rFonts w:eastAsia="SimSun"/>
          <w:szCs w:val="22"/>
          <w:vertAlign w:val="superscript"/>
          <w:lang w:val="ru-RU" w:eastAsia="zh-CN"/>
        </w:rPr>
        <w:footnoteReference w:id="23"/>
      </w:r>
      <w:r w:rsidRPr="0004517E">
        <w:rPr>
          <w:rFonts w:eastAsia="SimSun"/>
          <w:szCs w:val="22"/>
          <w:lang w:val="ru-RU" w:eastAsia="zh-CN"/>
        </w:rPr>
        <w:t xml:space="preserve">   </w:t>
      </w:r>
    </w:p>
    <w:p w:rsidR="00A40408" w:rsidRPr="0004517E" w:rsidRDefault="00A40408" w:rsidP="00A40408">
      <w:pPr>
        <w:keepNext/>
        <w:rPr>
          <w:rFonts w:eastAsia="SimSun"/>
          <w:szCs w:val="22"/>
          <w:lang w:val="ru-RU" w:eastAsia="zh-CN"/>
        </w:rPr>
      </w:pPr>
    </w:p>
    <w:p w:rsidR="00A40408" w:rsidRPr="0004517E" w:rsidRDefault="00A40408" w:rsidP="00A40408">
      <w:pPr>
        <w:keepNext/>
        <w:rPr>
          <w:rFonts w:eastAsia="SimSun"/>
          <w:szCs w:val="22"/>
          <w:lang w:val="ru-RU" w:eastAsia="zh-CN"/>
        </w:rPr>
      </w:pPr>
      <w:r w:rsidRPr="0004517E">
        <w:rPr>
          <w:rFonts w:eastAsia="SimSun"/>
          <w:szCs w:val="22"/>
          <w:lang w:val="ru-RU" w:eastAsia="zh-CN"/>
        </w:rPr>
        <w:t>38.</w:t>
      </w:r>
      <w:r w:rsidRPr="0004517E">
        <w:rPr>
          <w:rFonts w:eastAsia="SimSun"/>
          <w:szCs w:val="22"/>
          <w:lang w:val="ru-RU" w:eastAsia="zh-CN"/>
        </w:rPr>
        <w:tab/>
        <w:t>Ниже приведена краткая информация о работе различных органов ВОИС в 2017 г. и об их вкладе в выполнение соответствующих рекомендаций ПДР:</w:t>
      </w:r>
    </w:p>
    <w:p w:rsidR="00A40408" w:rsidRPr="0004517E" w:rsidRDefault="00A40408" w:rsidP="00A40408">
      <w:pPr>
        <w:rPr>
          <w:rFonts w:eastAsia="SimSun"/>
          <w:b/>
          <w:i/>
          <w:szCs w:val="22"/>
          <w:highlight w:val="yellow"/>
          <w:lang w:val="ru-RU" w:eastAsia="zh-CN"/>
        </w:rPr>
      </w:pPr>
    </w:p>
    <w:p w:rsidR="00A40408" w:rsidRPr="0004517E" w:rsidRDefault="00A40408" w:rsidP="00A40408">
      <w:pPr>
        <w:rPr>
          <w:rFonts w:eastAsia="SimSun"/>
          <w:i/>
          <w:szCs w:val="22"/>
          <w:lang w:val="ru-RU" w:eastAsia="zh-CN"/>
        </w:rPr>
      </w:pPr>
      <w:r w:rsidRPr="0004517E">
        <w:rPr>
          <w:rFonts w:eastAsia="SimSun"/>
          <w:i/>
          <w:iCs/>
          <w:szCs w:val="22"/>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A40408" w:rsidRPr="0004517E" w:rsidRDefault="00A40408" w:rsidP="00A40408">
      <w:pPr>
        <w:rPr>
          <w:rFonts w:eastAsia="SimSun"/>
          <w:i/>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39.</w:t>
      </w:r>
      <w:r w:rsidRPr="0004517E">
        <w:rPr>
          <w:rFonts w:eastAsia="SimSun"/>
          <w:szCs w:val="22"/>
          <w:lang w:val="ru-RU" w:eastAsia="zh-CN"/>
        </w:rPr>
        <w:tab/>
        <w:t xml:space="preserve">В октябре 2015 г. Генеральная Ассамблея постановила продлить мандат МКГР на двухлетний период 2016–2017 гг., а также утвердила программу работы МКГР на этот двухлетний период.  В соответствии с согласованным мандатом МКГР провел в 2017 г. две сессии: 33-ю сессию в феврале-марте на тему традиционных выражений культуры (ТВК) и 34-ю в июне, посвященную ТВК, подведению итогов и вынесению рекомендации).  Продолжилась доработка обсуждаемого текста по ТВК, и государства-члены рекомендовали Генеральной Ассамблее 2017 г. продлить мандат МКГР на двухлетний период 2018–2019 гг.  В июне 2017 г. был организован семинар по вопросам интеллектуальной собственности и традиционных выражений культуры, направленный на формирование региональных и межрегиональных знаний и консенсуса по соответствующим вопросам с акцентом на нерешенные вопросы.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40.</w:t>
      </w:r>
      <w:r w:rsidRPr="0004517E">
        <w:rPr>
          <w:rFonts w:eastAsia="SimSun"/>
          <w:szCs w:val="22"/>
          <w:lang w:val="ru-RU" w:eastAsia="zh-CN"/>
        </w:rPr>
        <w:tab/>
        <w:t xml:space="preserve">В октябре 2017 г. Генеральная Ассамблея согласилась продлить мандат МКГР на двухлетний период 2018–2019 гг., а также утвердила его план работы на этот период.  Согласно утвержденному мандату МКГР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w:t>
      </w:r>
      <w:r w:rsidRPr="0004517E">
        <w:rPr>
          <w:rFonts w:eastAsia="SimSun"/>
          <w:szCs w:val="22"/>
          <w:lang w:val="ru-RU" w:eastAsia="zh-CN"/>
        </w:rPr>
        <w:lastRenderedPageBreak/>
        <w:t xml:space="preserve">традиционных выражений культуры (ТВК), без предрешения характера результата (результатов) этой работы.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41.</w:t>
      </w:r>
      <w:r w:rsidRPr="0004517E">
        <w:rPr>
          <w:rFonts w:eastAsia="SimSun"/>
          <w:szCs w:val="22"/>
          <w:lang w:val="ru-RU" w:eastAsia="zh-CN"/>
        </w:rPr>
        <w:tab/>
        <w:t xml:space="preserve">О завершении переговоров в МКГР говорится в рекомендации 18 ПДР, в которой Комитету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К другим рекомендациям ПДР, имеющим отношение к работе МКГР, относятся рекомендации 12, 14, 15, 16, 17, 20, 21, 22, 40 и 42.  </w:t>
      </w:r>
      <w:r w:rsidRPr="0004517E">
        <w:rPr>
          <w:rFonts w:eastAsia="SimSun"/>
          <w:i/>
          <w:iCs/>
          <w:szCs w:val="22"/>
          <w:lang w:val="ru-RU" w:eastAsia="zh-CN"/>
        </w:rPr>
        <w:t xml:space="preserve">Как и прежде, нормотворческая деятельность инициировалась государствами-членами и являлась процессом с широким участием, который учитывал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(рекомендации ПДР 15, 40 и 42).  </w:t>
      </w:r>
      <w:r w:rsidRPr="0004517E">
        <w:rPr>
          <w:rFonts w:eastAsia="SimSun"/>
          <w:szCs w:val="22"/>
          <w:lang w:val="ru-RU" w:eastAsia="zh-CN"/>
        </w:rPr>
        <w:t>Кроме того, 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как указано в рекомендациях ПДР 12, 14 и 17.   Переговоры в рамках МКГР были основаны на открытых и сбалансированных консультациях согласно рекомендации 21 и осуществлялись в поддержку целей развития ООН согласно рекомендации 22.</w:t>
      </w:r>
    </w:p>
    <w:p w:rsidR="00A40408" w:rsidRPr="0004517E" w:rsidRDefault="00A40408" w:rsidP="00A40408">
      <w:pPr>
        <w:rPr>
          <w:rFonts w:eastAsia="SimSun"/>
          <w:szCs w:val="22"/>
          <w:highlight w:val="yellow"/>
          <w:lang w:val="ru-RU" w:eastAsia="zh-CN"/>
        </w:rPr>
      </w:pPr>
    </w:p>
    <w:p w:rsidR="00A40408" w:rsidRPr="0004517E" w:rsidRDefault="00A40408" w:rsidP="00A40408">
      <w:pPr>
        <w:rPr>
          <w:rFonts w:eastAsia="SimSun"/>
          <w:i/>
          <w:iCs/>
          <w:szCs w:val="22"/>
          <w:lang w:val="ru-RU" w:eastAsia="zh-CN"/>
        </w:rPr>
      </w:pPr>
      <w:r w:rsidRPr="0004517E">
        <w:rPr>
          <w:rFonts w:eastAsia="SimSun"/>
          <w:i/>
          <w:iCs/>
          <w:szCs w:val="22"/>
          <w:lang w:val="ru-RU" w:eastAsia="zh-CN"/>
        </w:rPr>
        <w:t>Постоянный комитет по патентному праву</w:t>
      </w:r>
    </w:p>
    <w:p w:rsidR="00A40408" w:rsidRPr="0004517E" w:rsidRDefault="00A40408" w:rsidP="00A40408">
      <w:pPr>
        <w:rPr>
          <w:rFonts w:eastAsia="SimSun"/>
          <w:i/>
          <w:iCs/>
          <w:szCs w:val="22"/>
          <w:lang w:val="ru-RU" w:eastAsia="zh-CN"/>
        </w:rPr>
      </w:pPr>
    </w:p>
    <w:p w:rsidR="00A40408" w:rsidRPr="0004517E" w:rsidRDefault="00A40408" w:rsidP="00A40408">
      <w:pPr>
        <w:keepNext/>
        <w:rPr>
          <w:rFonts w:eastAsia="SimSun"/>
          <w:bCs/>
          <w:iCs/>
          <w:szCs w:val="22"/>
          <w:lang w:val="ru-RU" w:eastAsia="zh-CN"/>
        </w:rPr>
      </w:pPr>
      <w:r w:rsidRPr="0004517E">
        <w:rPr>
          <w:rFonts w:eastAsia="SimSun"/>
          <w:bCs/>
          <w:iCs/>
          <w:szCs w:val="22"/>
          <w:lang w:val="ru-RU" w:eastAsia="zh-CN"/>
        </w:rPr>
        <w:t>42.</w:t>
      </w:r>
      <w:r w:rsidRPr="0004517E">
        <w:rPr>
          <w:rFonts w:eastAsia="SimSun"/>
          <w:bCs/>
          <w:iCs/>
          <w:szCs w:val="22"/>
          <w:lang w:val="ru-RU" w:eastAsia="zh-CN"/>
        </w:rPr>
        <w:tab/>
        <w:t>Постоянный комитет по патентному праву (ПКПП) провел двадцать шестую (3–6 июля 2017 г.) и двадцать седьмую сессии (11–15 декабря 2017 г.).  ПКПП продолжил работу по пяти основным темам: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A40408" w:rsidRPr="0004517E" w:rsidRDefault="00A40408" w:rsidP="00A40408">
      <w:pPr>
        <w:keepNext/>
        <w:rPr>
          <w:rFonts w:eastAsia="SimSun"/>
          <w:bCs/>
          <w:iCs/>
          <w:szCs w:val="22"/>
          <w:lang w:val="ru-RU" w:eastAsia="zh-CN"/>
        </w:rPr>
      </w:pPr>
    </w:p>
    <w:p w:rsidR="00A40408" w:rsidRPr="0004517E" w:rsidRDefault="00A40408" w:rsidP="00A40408">
      <w:pPr>
        <w:keepNext/>
        <w:rPr>
          <w:rFonts w:eastAsia="SimSun"/>
          <w:bCs/>
          <w:iCs/>
          <w:szCs w:val="22"/>
          <w:lang w:val="ru-RU" w:eastAsia="zh-CN"/>
        </w:rPr>
      </w:pPr>
      <w:r w:rsidRPr="0004517E">
        <w:rPr>
          <w:rFonts w:eastAsia="SimSun"/>
          <w:bCs/>
          <w:iCs/>
          <w:szCs w:val="22"/>
          <w:lang w:val="ru-RU" w:eastAsia="zh-CN"/>
        </w:rPr>
        <w:t>43.</w:t>
      </w:r>
      <w:r w:rsidRPr="0004517E">
        <w:rPr>
          <w:rFonts w:eastAsia="SimSun"/>
          <w:bCs/>
          <w:iCs/>
          <w:szCs w:val="22"/>
          <w:lang w:val="ru-RU" w:eastAsia="zh-CN"/>
        </w:rPr>
        <w:tab/>
        <w:t xml:space="preserve"> Деятельность ПКПП, как и прежде, инициировалась государствами-членами и являлась всеобъемлющей (рекомендация ПДР 15) и осуществлялась на основе открытых и сбалансированных консультаций в соответствии с рекомендацией 43 с целью облегчения диалога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Кроме того, в 2017 г. ПКПП разослал вопросник на тему качества патентов, который составлялся по инициативе государств-членов и с учетом всех мнений, для получения от государств-членов комплексной правовой и технической информации.   </w:t>
      </w:r>
    </w:p>
    <w:p w:rsidR="00A40408" w:rsidRPr="0004517E" w:rsidRDefault="00A40408" w:rsidP="00A40408">
      <w:pPr>
        <w:keepNext/>
        <w:rPr>
          <w:rFonts w:eastAsia="SimSun"/>
          <w:bCs/>
          <w:iCs/>
          <w:szCs w:val="22"/>
          <w:lang w:val="ru-RU" w:eastAsia="zh-CN"/>
        </w:rPr>
      </w:pPr>
    </w:p>
    <w:p w:rsidR="00A40408" w:rsidRPr="0004517E" w:rsidRDefault="00A40408" w:rsidP="00A40408">
      <w:pPr>
        <w:rPr>
          <w:rFonts w:eastAsia="SimSun"/>
          <w:bCs/>
          <w:iCs/>
          <w:szCs w:val="22"/>
          <w:lang w:val="ru-RU" w:eastAsia="zh-CN"/>
        </w:rPr>
      </w:pPr>
      <w:r w:rsidRPr="0004517E">
        <w:rPr>
          <w:rFonts w:eastAsia="SimSun"/>
          <w:bCs/>
          <w:iCs/>
          <w:szCs w:val="22"/>
          <w:lang w:val="ru-RU" w:eastAsia="zh-CN"/>
        </w:rPr>
        <w:t>44.</w:t>
      </w:r>
      <w:r w:rsidRPr="0004517E">
        <w:rPr>
          <w:rFonts w:eastAsia="SimSun"/>
          <w:bCs/>
          <w:iCs/>
          <w:szCs w:val="22"/>
          <w:lang w:val="ru-RU" w:eastAsia="zh-CN"/>
        </w:rPr>
        <w:tab/>
        <w:t xml:space="preserve">Дискуссиям также способствовали сессии по обмену опытом и информацией.  Их проведение облегчало обмен информацией о законодательстве и практике государств-членов и об опыте, накопленном в процессе имплементации законов на национальном и/или региональном уровне.  Такие встречи также обеспечивали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2017 г. улучшению понимания делегатами рассматриваемых вопросов способствовало проведение нескольких сессий по обмену опытом и информацией на следующие темы:  (i) новые примеры выполнения оценки изобретательского уровня;  (ii) сотрудничество между патентными ведомствами по вопросам поиска и экспертизы;  (iii) патенты и другие вопросы, связанные с доступом к </w:t>
      </w:r>
      <w:r w:rsidRPr="0004517E">
        <w:rPr>
          <w:rFonts w:eastAsia="SimSun"/>
          <w:bCs/>
          <w:iCs/>
          <w:szCs w:val="22"/>
          <w:lang w:val="ru-RU" w:eastAsia="zh-CN"/>
        </w:rPr>
        <w:lastRenderedPageBreak/>
        <w:t xml:space="preserve">лекарствам;  (iv) общедоступные базы данных о статусе патентной информации и данные о лекарственных средствах и вакцинах;  (v) опыт государств-членов в обеспечении конфиденциальности сообщений между клиентами и их патентными поверенными в рамках национального законодательства, в том числе трансграничные аспекты;  и (vi) нормы патентного права, способствовавшие эффективной передаче технологий.  </w:t>
      </w:r>
    </w:p>
    <w:p w:rsidR="00A40408" w:rsidRPr="0004517E" w:rsidRDefault="00A40408" w:rsidP="00A40408">
      <w:pPr>
        <w:rPr>
          <w:rFonts w:eastAsia="SimSun"/>
          <w:bCs/>
          <w:iCs/>
          <w:szCs w:val="22"/>
          <w:lang w:val="ru-RU" w:eastAsia="zh-CN"/>
        </w:rPr>
      </w:pPr>
    </w:p>
    <w:p w:rsidR="00A40408" w:rsidRPr="0004517E" w:rsidRDefault="00A40408" w:rsidP="00A40408">
      <w:pPr>
        <w:keepNext/>
        <w:rPr>
          <w:rFonts w:eastAsia="SimSun"/>
          <w:i/>
          <w:iCs/>
          <w:color w:val="0070C0"/>
          <w:szCs w:val="22"/>
          <w:lang w:val="ru-RU" w:eastAsia="zh-CN"/>
        </w:rPr>
      </w:pPr>
      <w:r w:rsidRPr="0004517E">
        <w:rPr>
          <w:rFonts w:eastAsia="SimSun"/>
          <w:i/>
          <w:iCs/>
          <w:szCs w:val="22"/>
          <w:lang w:val="ru-RU" w:eastAsia="zh-CN"/>
        </w:rPr>
        <w:t>Постоянный комитет по законодательству в области товарных знаков, промышленных образцов и географических указаний</w:t>
      </w:r>
    </w:p>
    <w:p w:rsidR="00A40408" w:rsidRPr="0004517E" w:rsidRDefault="00A40408" w:rsidP="00A40408">
      <w:pPr>
        <w:keepNext/>
        <w:rPr>
          <w:rFonts w:eastAsia="SimSun"/>
          <w:szCs w:val="22"/>
          <w:highlight w:val="yellow"/>
          <w:lang w:val="ru-RU" w:eastAsia="zh-CN"/>
        </w:rPr>
      </w:pPr>
    </w:p>
    <w:p w:rsidR="00A40408" w:rsidRPr="0004517E" w:rsidRDefault="00A40408" w:rsidP="00A40408">
      <w:pPr>
        <w:keepNext/>
        <w:rPr>
          <w:rFonts w:eastAsia="SimSun"/>
          <w:bCs/>
          <w:iCs/>
          <w:szCs w:val="22"/>
          <w:lang w:val="ru-RU" w:eastAsia="zh-CN"/>
        </w:rPr>
      </w:pPr>
      <w:r w:rsidRPr="0004517E">
        <w:rPr>
          <w:rFonts w:eastAsia="SimSun"/>
          <w:bCs/>
          <w:iCs/>
          <w:szCs w:val="22"/>
          <w:lang w:val="ru-RU" w:eastAsia="zh-CN"/>
        </w:rPr>
        <w:t>45.</w:t>
      </w:r>
      <w:r w:rsidRPr="0004517E">
        <w:rPr>
          <w:rFonts w:eastAsia="SimSun"/>
          <w:bCs/>
          <w:iCs/>
          <w:szCs w:val="22"/>
          <w:lang w:val="ru-RU" w:eastAsia="zh-CN"/>
        </w:rPr>
        <w:tab/>
        <w:t>Постоянный комитет по законодательству в области товарных знаков, промышленных образцов и географических указаний (ПКТЗ) провел тридцать седьмую сессию 27–30 марта 2017 г. и тридцать восьмую сессию 30 октября — 2 ноября 2017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как и прежде, осуществлялась в соответствии с рекомендацией ПДР 15 и отвечала целям реализации Повестки дня в области развития.</w:t>
      </w:r>
    </w:p>
    <w:p w:rsidR="00A40408" w:rsidRPr="0004517E" w:rsidRDefault="00A40408" w:rsidP="00A40408">
      <w:pPr>
        <w:rPr>
          <w:rFonts w:eastAsia="SimSun"/>
          <w:bCs/>
          <w:iCs/>
          <w:szCs w:val="22"/>
          <w:lang w:val="ru-RU" w:eastAsia="zh-CN"/>
        </w:rPr>
      </w:pPr>
    </w:p>
    <w:p w:rsidR="00A40408" w:rsidRPr="0004517E" w:rsidRDefault="00A40408" w:rsidP="00A40408">
      <w:pPr>
        <w:rPr>
          <w:rFonts w:eastAsia="SimSun"/>
          <w:bCs/>
          <w:iCs/>
          <w:szCs w:val="22"/>
          <w:lang w:val="ru-RU" w:eastAsia="zh-CN"/>
        </w:rPr>
      </w:pPr>
      <w:r w:rsidRPr="0004517E">
        <w:rPr>
          <w:rFonts w:eastAsia="SimSun"/>
          <w:bCs/>
          <w:iCs/>
          <w:szCs w:val="22"/>
          <w:lang w:val="ru-RU" w:eastAsia="zh-CN"/>
        </w:rPr>
        <w:t>46.</w:t>
      </w:r>
      <w:r w:rsidRPr="0004517E">
        <w:rPr>
          <w:rFonts w:eastAsia="SimSun"/>
          <w:bCs/>
          <w:iCs/>
          <w:szCs w:val="22"/>
          <w:lang w:val="ru-RU" w:eastAsia="zh-CN"/>
        </w:rPr>
        <w:tab/>
        <w:t>Переговоры по Договору о законах по образцам (см. документы SCT/35/2 и 3), как и раньше, носили всеохватный характер и направлялись государствами-членами.  Также продолжалось обсуждение предложений о включении в проект договора о законах по образцам статьи/резолюции по технической помощи с учетом рекомендаций ПДР 10 и 12 и положения о раскрытии источника или происхождения.</w:t>
      </w:r>
    </w:p>
    <w:p w:rsidR="00A40408" w:rsidRPr="0004517E" w:rsidRDefault="00A40408" w:rsidP="00A40408">
      <w:pPr>
        <w:rPr>
          <w:rFonts w:eastAsia="SimSun"/>
          <w:bCs/>
          <w:i/>
          <w:iCs/>
          <w:szCs w:val="22"/>
          <w:lang w:val="ru-RU" w:eastAsia="zh-CN"/>
        </w:rPr>
      </w:pPr>
    </w:p>
    <w:p w:rsidR="00A40408" w:rsidRPr="0004517E" w:rsidRDefault="00A40408" w:rsidP="00A40408">
      <w:pPr>
        <w:spacing w:line="360" w:lineRule="auto"/>
        <w:rPr>
          <w:rFonts w:eastAsia="SimSun"/>
          <w:i/>
          <w:szCs w:val="22"/>
          <w:lang w:val="ru-RU" w:eastAsia="zh-CN"/>
        </w:rPr>
      </w:pPr>
      <w:r w:rsidRPr="0004517E">
        <w:rPr>
          <w:rFonts w:eastAsia="SimSun"/>
          <w:bCs/>
          <w:i/>
          <w:iCs/>
          <w:szCs w:val="22"/>
          <w:lang w:val="ru-RU" w:eastAsia="zh-CN"/>
        </w:rPr>
        <w:t>Постоянный комитет по авторскому праву и смежным правам</w:t>
      </w:r>
    </w:p>
    <w:p w:rsidR="00A40408" w:rsidRPr="0004517E" w:rsidRDefault="00A40408" w:rsidP="00A40408">
      <w:pPr>
        <w:rPr>
          <w:rFonts w:eastAsia="SimSun"/>
          <w:bCs/>
          <w:iCs/>
          <w:szCs w:val="22"/>
          <w:lang w:val="ru-RU" w:eastAsia="zh-CN"/>
        </w:rPr>
      </w:pPr>
      <w:r w:rsidRPr="0004517E">
        <w:rPr>
          <w:rFonts w:eastAsia="SimSun"/>
          <w:bCs/>
          <w:iCs/>
          <w:szCs w:val="22"/>
          <w:lang w:val="ru-RU" w:eastAsia="zh-CN"/>
        </w:rPr>
        <w:t>47.</w:t>
      </w:r>
      <w:r w:rsidRPr="0004517E">
        <w:rPr>
          <w:rFonts w:eastAsia="SimSun"/>
          <w:bCs/>
          <w:iCs/>
          <w:szCs w:val="22"/>
          <w:lang w:val="ru-RU" w:eastAsia="zh-CN"/>
        </w:rPr>
        <w:tab/>
        <w:t>В 2017 г. Постоянный комитет по авторскому праву и смежным правам (ПКАП) провел две сессии.  Тридцать четвертая сессия прошла 1–5 мая 2017 г., а тридцать пятая — 13–17 ноября 2017 г.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ограниченными способностями.  Комитет принял к сведению «Обновленное исследование об ограничениях и исключениях из авторского права для образовательных учреждений» (документ SCCR/35/5), подготовленное профессором Дэниэлем Сэном.  Это исследование охватывает национальное законодательство всех 191 государств — членов ВОИС.  Комитет также заслушал доклад об обзорном исследовании по вопросу об ограничениях и исключениях из авторского права для лиц с другими ограниченными способностями (документ SCCR/35/3).  Эти исследования легли в основу плодотворной и полезной дискуссии по соответствующим вопросам на повестке дня ПКАП.</w:t>
      </w:r>
    </w:p>
    <w:p w:rsidR="00A40408" w:rsidRPr="0004517E" w:rsidRDefault="00A40408" w:rsidP="00A40408">
      <w:pPr>
        <w:rPr>
          <w:rFonts w:eastAsia="SimSun"/>
          <w:bCs/>
          <w:iCs/>
          <w:szCs w:val="22"/>
          <w:lang w:val="ru-RU" w:eastAsia="zh-CN"/>
        </w:rPr>
      </w:pPr>
    </w:p>
    <w:p w:rsidR="00A40408" w:rsidRPr="0004517E" w:rsidRDefault="00A40408" w:rsidP="00A40408">
      <w:pPr>
        <w:rPr>
          <w:rFonts w:eastAsia="SimSun"/>
          <w:i/>
          <w:iCs/>
          <w:szCs w:val="22"/>
          <w:lang w:val="ru-RU" w:eastAsia="zh-CN"/>
        </w:rPr>
      </w:pPr>
      <w:r w:rsidRPr="0004517E">
        <w:rPr>
          <w:rFonts w:eastAsia="SimSun"/>
          <w:i/>
          <w:iCs/>
          <w:szCs w:val="22"/>
          <w:lang w:val="ru-RU" w:eastAsia="zh-CN"/>
        </w:rPr>
        <w:t>Консультативный комитет по защите прав</w:t>
      </w:r>
    </w:p>
    <w:p w:rsidR="00A40408" w:rsidRPr="0004517E" w:rsidRDefault="00A40408" w:rsidP="00A40408">
      <w:pPr>
        <w:rPr>
          <w:rFonts w:eastAsia="SimSun"/>
          <w:szCs w:val="22"/>
          <w:highlight w:val="yellow"/>
          <w:lang w:val="ru-RU" w:eastAsia="zh-CN"/>
        </w:rPr>
      </w:pPr>
    </w:p>
    <w:p w:rsidR="00A40408" w:rsidRPr="0004517E" w:rsidRDefault="00A40408" w:rsidP="00A40408">
      <w:pPr>
        <w:rPr>
          <w:rFonts w:eastAsia="SimSun"/>
          <w:bCs/>
          <w:szCs w:val="22"/>
          <w:lang w:val="ru-RU" w:eastAsia="zh-CN"/>
        </w:rPr>
      </w:pPr>
      <w:r w:rsidRPr="0004517E">
        <w:rPr>
          <w:rFonts w:eastAsia="SimSun"/>
          <w:bCs/>
          <w:szCs w:val="22"/>
          <w:lang w:val="ru-RU" w:eastAsia="zh-CN"/>
        </w:rPr>
        <w:t>48.</w:t>
      </w:r>
      <w:r w:rsidRPr="0004517E">
        <w:rPr>
          <w:rFonts w:eastAsia="SimSun"/>
          <w:bCs/>
          <w:szCs w:val="22"/>
          <w:lang w:val="ru-RU" w:eastAsia="zh-CN"/>
        </w:rPr>
        <w:tab/>
        <w:t xml:space="preserve">Консультативный комитет по защите прав (ККЗП) провел двенадцатую сессию 4–6 сентября 2017 г.  Работа ККЗП была сосредоточена на вопросах оказания технической помощи и координации сотрудничества с другими организациями и частным сектором в области защиты прав и обеспечения уважения ИС.  В соответствии с рекомендацией ПДР 45 Комитет подходил к защите прав в контексте более широких интересов общества и особенно вопросов развития, вызывающих опасения, что нашло отражение в программе работы двенадцатой сессии ККЗП:  (i)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(ii) 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w:t>
      </w:r>
      <w:r w:rsidRPr="0004517E">
        <w:rPr>
          <w:rFonts w:eastAsia="SimSun"/>
          <w:bCs/>
          <w:szCs w:val="22"/>
          <w:lang w:val="ru-RU" w:eastAsia="zh-CN"/>
        </w:rPr>
        <w:lastRenderedPageBreak/>
        <w:t>ИС;  (iii) 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A40408" w:rsidRPr="0004517E" w:rsidRDefault="00A40408" w:rsidP="00A40408">
      <w:pPr>
        <w:rPr>
          <w:rFonts w:eastAsia="SimSun"/>
          <w:bCs/>
          <w:szCs w:val="22"/>
          <w:highlight w:val="yellow"/>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49.</w:t>
      </w:r>
      <w:r w:rsidRPr="0004517E">
        <w:rPr>
          <w:rFonts w:eastAsia="SimSun"/>
          <w:szCs w:val="22"/>
          <w:lang w:val="ru-RU" w:eastAsia="zh-CN"/>
        </w:rPr>
        <w:tab/>
        <w:t>По указанной программе работы Комитет заслушал 34 экспертных доклада, один доклад Секретариата и провел четыре панельных дискуссии.  В рамках ККЗП была организована выставка на тему привлечения аудитории к обеспечению уважения ИС.  В ней приняли участие 9 государств — членов ККЗП и одна организация-наблюдатель, которые представили свои мероприятия, призванные обеспечить поддержку их начинаний путем вовлечения аудитории.  Комитет постановил, что на своей тринадцатой сессии, запланированной на 3–5 сентября 2018 г., он продолжит работу по четырем основным темам, перечисленным выше.</w:t>
      </w:r>
    </w:p>
    <w:p w:rsidR="00A40408" w:rsidRPr="0004517E" w:rsidRDefault="00A40408" w:rsidP="00A40408">
      <w:pPr>
        <w:rPr>
          <w:rFonts w:eastAsia="SimSun"/>
          <w:szCs w:val="22"/>
          <w:lang w:val="ru-RU" w:eastAsia="zh-CN"/>
        </w:rPr>
      </w:pPr>
    </w:p>
    <w:p w:rsidR="00A40408" w:rsidRPr="0004517E" w:rsidRDefault="00A40408" w:rsidP="00A40408">
      <w:pPr>
        <w:rPr>
          <w:rFonts w:eastAsia="SimSun"/>
          <w:i/>
          <w:iCs/>
          <w:szCs w:val="22"/>
          <w:lang w:val="ru-RU" w:eastAsia="zh-CN"/>
        </w:rPr>
      </w:pPr>
      <w:r w:rsidRPr="0004517E">
        <w:rPr>
          <w:rFonts w:eastAsia="SimSun"/>
          <w:i/>
          <w:iCs/>
          <w:szCs w:val="22"/>
          <w:lang w:val="ru-RU" w:eastAsia="zh-CN"/>
        </w:rPr>
        <w:t>Рабочая группа по Договору о патентной кооперации</w:t>
      </w:r>
    </w:p>
    <w:p w:rsidR="00A40408" w:rsidRPr="0004517E" w:rsidRDefault="00A40408" w:rsidP="00A40408">
      <w:pPr>
        <w:rPr>
          <w:rFonts w:eastAsia="SimSun"/>
          <w:szCs w:val="22"/>
          <w:highlight w:val="yellow"/>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50.</w:t>
      </w:r>
      <w:r w:rsidRPr="0004517E">
        <w:rPr>
          <w:rFonts w:eastAsia="SimSun"/>
          <w:szCs w:val="22"/>
          <w:lang w:val="ru-RU" w:eastAsia="zh-CN"/>
        </w:rPr>
        <w:tab/>
        <w:t>Рабочая группа по Договору о патентной кооперации (РСТ) провела десятую сессию 8–12 мая 2017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своей третьей сессии.  В число этих рекомендаций вошли рекомендации по поводу того, какие меры можно принять, чтобы увязать будущее развитие РСТ с выполнением соответствующих рекомендаций ПДР,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51.</w:t>
      </w:r>
      <w:r w:rsidRPr="0004517E">
        <w:rPr>
          <w:rFonts w:eastAsia="SimSun"/>
          <w:szCs w:val="22"/>
          <w:lang w:val="ru-RU" w:eastAsia="zh-CN"/>
        </w:rPr>
        <w:tab/>
        <w:t>Рабочая группа обсудила внесенное Бразилией «Предложение по политике в отношении пошлин PCT в целях стимулирования подачи заявок университетами некоторых стран, в частности развивающихся и наименее развитых стран» (документ PCT/WG/10/18).  Она предложила Международному бюро организовать рабочее совещание во время сессии Рабочей группы в 2018 г. и попросила Международное бюро разослать циркуляр с сообщением о возможности для заинтересованных сторон предложить вопросы для обсуждения на этом совещании.  К таким вопросам могут относиться:  (i) вопросы, поднятые на десятой сессии Рабочей группы, например определения термина «университет», финансовые последствия действующих сниженных пошлин или связь с ними;  (ii) обмен информацией между государствами-членами о национальных или региональных программах сокращения пошлин;  и (iii) другие меры, которые можно рассмотреть как альтернативы или дополнения к снижению пошлин для стимулирования инновационной деятельности университетов в развивающихся и других странах.  Рабочая группа также согласилась с тем, что ответы на циркуляр должны публиковаться и служить основой как для определения повестки дня совещания, так и для выдвижения дальнейших предложений государствами-членами.  Международное бюро выпустило этот циркуляр (C. PCT 1515 и C. PCT 1516) 2 августа 2017 г.</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52.</w:t>
      </w:r>
      <w:r w:rsidRPr="0004517E">
        <w:rPr>
          <w:rFonts w:eastAsia="SimSun"/>
          <w:szCs w:val="22"/>
          <w:lang w:val="ru-RU" w:eastAsia="zh-CN"/>
        </w:rPr>
        <w:tab/>
        <w:t>Рабочая группа обсудила предложение уточнить критерии соответствия требованиям, установленным для снижения пошлин для определенных заявителей из некоторых стран, в частности из развивающихся и наименее развитых стран (PCT/WG/10/8).  В последние годы тем заявителям, которые требовали снижения пошлины как физические лица на основании подпункта 5(a) Перечня пошлин PCT, предоставлялись 90-процентные скидки, даже если они подавали международные заявки в количествах, намного превышающих число изобретений, которое заявитель, действительно являющийся физическим лицом, мог бы создать и описать без поддержки со стороны какой-либо компании.  Чтобы уменьшить количество скидок, на которые претендуют заявители, заведомо не соответствующие критериям, Рабочая группа согласилась предложить поправку к пункту 5 Перечня пошлин в Инструкции к РСТ, уточняющую, что 90-процентная скидка на размер пошлины, предоставляемая определенным заявителям из некоторых стран, в частности из развивающихся и наименее развитых стран, применяется только при условии, что на момент подачи международной заявки по РСТ нет ни одного выгодоприобретающего владельца международной заявки, который не удовлетворял бы критериям правомочности снижения пошлин.  Вместе с тем Рабочая группа предложила Ассамблее PCT принять договоренность о том, что снижение пошлин согласно пункту 5 Перечня пошлин должно применяться только в том случае, если указанные в заявлении заявители являются единственными и подлинными владельцами заявки и не несут никаких обязательств по переуступке, предоставлению, передаче или лицензированию прав на изобретение другой стороне, которая не отвечает критериям соответствия требованиям, установленным для снижения пошлины.  Ассамблея PCT на своей сорок девятой сессии, состоявшейся в октябре 2017 г., приняла предлагаемые поправки к Инструкции к РСТ и текст договоренности, предложенный Рабочей группой (см. пункт 51 документа A/57/11).</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53.</w:t>
      </w:r>
      <w:r w:rsidRPr="0004517E">
        <w:rPr>
          <w:rFonts w:eastAsia="SimSun"/>
          <w:szCs w:val="22"/>
          <w:lang w:val="ru-RU" w:eastAsia="zh-CN"/>
        </w:rPr>
        <w:tab/>
        <w:t>Рабочая группа приняла к сведению отчет — запрошенный ею на седьмой сессии в июне 2014 г. — о ходе реализации новых критериев правомочности снижения определенных пошлин, взимаемых Международным бюро, за два года после вступления этих критериев в силу (документ PCT/WG/10/200).  Эти новые критерии, вступившие в силу 1 июля 2015 г., относятся к государствам, граждане и резиденты которых могут иметь право на 90-процентное снижение пошлины за подачу международной заявки, а также некоторых других пошлин, уплачиваемых Международному бюро.  Результатом их введения стало то, что право на снижение пошлин дополнительно получили заявители — физические лица из числа граждан и резидентов 10 государств, в то время как заявители из числа граждан и резидентов двух государств более не имеют такого права.</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54.</w:t>
      </w:r>
      <w:r w:rsidRPr="0004517E">
        <w:rPr>
          <w:rFonts w:eastAsia="SimSun"/>
          <w:szCs w:val="22"/>
          <w:lang w:val="ru-RU" w:eastAsia="zh-CN"/>
        </w:rPr>
        <w:tab/>
        <w:t>Рабочая группа продолжила обсуждение предложения, подготовленного Международным бюро к восьмой сессии Рабочей группы (документ PCT/WG/8/7),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по проведению такого обучения.  В этой связи Рабочая группа приняла к сведению оценку выполненного Международным бюро обследования практики обучения патентных экспертов, проводящих экспертизу по существу (документ PCT/WG/10/7); это обследование выполнялось по итогам договоренности, достигнутой на девятой сессии Рабочей группы в 2016 г., о том, что Международное бюро должно предложить ведомствам, прежде всего ведомствам-донорам, ежегодно доводить до его сведения информацию о любых организованных или пройденных обучающих мероприятиях.  Рабочая группа также отметила успехи Международного бюро в разработке модели необходимых профессиональных качеств для патентных экспертов, проводящих экспертизу по существу, и системы управления (документ PCT/WG/10/9).</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55.</w:t>
      </w:r>
      <w:r w:rsidRPr="0004517E">
        <w:rPr>
          <w:rFonts w:eastAsia="SimSun"/>
          <w:szCs w:val="22"/>
          <w:lang w:val="ru-RU" w:eastAsia="zh-CN"/>
        </w:rPr>
        <w:tab/>
        <w:t>Рабочая группа приняла к сведению обновленную информацию Международного бюро об итогах обсуждения на восемнадцатой сессии КРИС Внешнего обзора деятельности ВОИС по оказанию технической помощи в области сотрудничества в целях развития (документ PCT/WG/10/19).  Рабочая группа приняла к сведению решение КРИС закрыть подпункт повестки дня «Внешний обзор деятельности ВОИС по оказанию технической помощи в области сотрудничества в целях развития», а на следующие шесть сессий Комитета открыть обсуждение вопросов технической помощи ВОИС на основе предложения из шести пунктов, сформулированного в дополнении I к Резюме председателя 17-й сессии КРИС, в рамках нового подпункта повестки дня.  Рабочая группа приняла к сведению решение о том, что в конце этого периода КРИС обсудит итоги выполнения этого предложения и документы, связанные с «Внешним обзором технической помощи ВОИС».</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56.</w:t>
      </w:r>
      <w:r w:rsidRPr="0004517E">
        <w:rPr>
          <w:rFonts w:eastAsia="SimSun"/>
          <w:szCs w:val="22"/>
          <w:lang w:val="ru-RU" w:eastAsia="zh-CN"/>
        </w:rPr>
        <w:tab/>
        <w:t>Наконец, в соответствии с решением, принятым Рабочей группой по Договору о патентной кооперации (РСТ) на пятой сессии в 2012 г., отчет Международного бюро о технической помощи и укреплении потенциала, непосредственно направленных на обеспечение использования PCT развивающимися странами, и о деятельности по оказанию технической помощи, связанной с PCT, которая проводится под надзором органов ВОИС (а именно КРИС, Комитета по стандартам ВОИС (КСВ) и Генеральной Ассамблеи ВОИС), включен в качестве постоянного пункта в повестку дня каждой сессии Рабочей группы PCT.  В документе PCT/WG/10/19, размещенном на сайте ВОИС</w:t>
      </w:r>
      <w:r w:rsidRPr="0004517E">
        <w:rPr>
          <w:rFonts w:eastAsia="SimSun"/>
          <w:szCs w:val="22"/>
          <w:vertAlign w:val="superscript"/>
          <w:lang w:val="ru-RU" w:eastAsia="zh-CN"/>
        </w:rPr>
        <w:footnoteReference w:id="24"/>
      </w:r>
      <w:r w:rsidRPr="0004517E">
        <w:rPr>
          <w:rFonts w:eastAsia="SimSun"/>
          <w:szCs w:val="22"/>
          <w:lang w:val="ru-RU" w:eastAsia="zh-CN"/>
        </w:rPr>
        <w:t>, содержится последний отчет, в котором представлена подробная информация о деятельности по оказанию технической помощи в области PCT, которая проводилась Международным бюро в 2016 г. и в течение первых трех месяцев 2017 г., а также план работы по проведению такой деятельности в течение оставшейся части 2017 г.  Следующий аналогичный отчет, охватывающий 2017 и 2018 гг., будет представлен на рассмотрение Рабочей группе PCT на ее сессии в июне 2018 г.</w:t>
      </w:r>
    </w:p>
    <w:p w:rsidR="00A40408" w:rsidRPr="0004517E" w:rsidRDefault="00A40408" w:rsidP="00A40408">
      <w:pPr>
        <w:rPr>
          <w:rFonts w:eastAsia="SimSun"/>
          <w:szCs w:val="22"/>
          <w:lang w:val="ru-RU" w:eastAsia="zh-CN"/>
        </w:rPr>
      </w:pPr>
    </w:p>
    <w:p w:rsidR="00A40408" w:rsidRPr="0004517E" w:rsidRDefault="00A40408" w:rsidP="00A40408">
      <w:pPr>
        <w:keepNext/>
        <w:keepLines/>
        <w:rPr>
          <w:rFonts w:eastAsia="SimSun"/>
          <w:b/>
          <w:bCs/>
          <w:szCs w:val="22"/>
          <w:lang w:val="ru-RU" w:eastAsia="zh-CN"/>
        </w:rPr>
      </w:pPr>
      <w:r w:rsidRPr="0004517E">
        <w:rPr>
          <w:rFonts w:eastAsia="SimSun"/>
          <w:b/>
          <w:bCs/>
          <w:szCs w:val="22"/>
          <w:lang w:val="ru-RU" w:eastAsia="zh-CN"/>
        </w:rPr>
        <w:t xml:space="preserve">ЧАСТЬ II.  ПРОЕКТЫ, ОСУЩЕСТВЛЯЕМЫЕ В РАМКАХ ПОВЕСТКИ ДНЯ В ОБЛАСТИ РАЗВИТИЯ </w:t>
      </w:r>
    </w:p>
    <w:p w:rsidR="00A40408" w:rsidRPr="0004517E" w:rsidRDefault="00A40408" w:rsidP="00A40408">
      <w:pPr>
        <w:keepNext/>
        <w:keepLines/>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57.</w:t>
      </w:r>
      <w:r w:rsidRPr="0004517E">
        <w:rPr>
          <w:rFonts w:eastAsia="SimSun"/>
          <w:szCs w:val="22"/>
          <w:lang w:val="ru-RU" w:eastAsia="zh-CN"/>
        </w:rPr>
        <w:tab/>
        <w:t>К концу 2017 г. государства-члены утвердили 35 проектов, выполняющих 34 рекомендации ПДР.  На сегодняшний день на реализацию этих проектов выделено 30 692 792 шв. франков.</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58.</w:t>
      </w:r>
      <w:r w:rsidRPr="0004517E">
        <w:rPr>
          <w:rFonts w:eastAsia="SimSun"/>
          <w:szCs w:val="22"/>
          <w:lang w:val="ru-RU" w:eastAsia="zh-CN"/>
        </w:rPr>
        <w:tab/>
        <w:t>В 2017 г. был одобрен новый проект «Управление объектами ИС и передача технологии: содействие эффективному использованию интеллектуальной собственности в развивающихся странах, НРС и странах с переходной экономикой», предложенный Южной Африкой.  Этот проект нацелен на выполнение рекомендаций 1, 10, 12, 23, 25, 31 и 40, и его реализация стартовала в начале 2018 г.</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59.</w:t>
      </w:r>
      <w:r w:rsidRPr="0004517E">
        <w:rPr>
          <w:rFonts w:eastAsia="SimSun"/>
          <w:szCs w:val="22"/>
          <w:lang w:val="ru-RU" w:eastAsia="zh-CN"/>
        </w:rPr>
        <w:tab/>
        <w:t>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продолжал использовать разработанный им механизм, учитывающий рекомендации, принятые по итогам такой оценки.  Это обеспечивает надлежащее выполнение согласованных рекомендаций экспертов по оценке.</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60.</w:t>
      </w:r>
      <w:r w:rsidRPr="0004517E">
        <w:rPr>
          <w:rFonts w:eastAsia="SimSun"/>
          <w:szCs w:val="22"/>
          <w:lang w:val="ru-RU" w:eastAsia="zh-CN"/>
        </w:rPr>
        <w:tab/>
        <w:t xml:space="preserve">На рассмотрение девятнадцатой сессии Комитета, состоявшейся в мае 2017 г., был представлен заключительный отчет о независимой оценке завершенного экспериментального проекта ПДР «Интеллектуальная собственность (ИС) и управление </w:t>
      </w:r>
      <w:r w:rsidRPr="0004517E">
        <w:rPr>
          <w:rFonts w:eastAsia="SimSun"/>
          <w:szCs w:val="22"/>
          <w:lang w:val="ru-RU" w:eastAsia="zh-CN"/>
        </w:rPr>
        <w:lastRenderedPageBreak/>
        <w:t>образцами в интересах развития бизнеса в развивающихся и наименее развитых странах (НРС)» (во исполнение рекомендаций ПДР 4 и 10).  Итого за 2017 год была проведена оценка 28 проектов ПДР с обсуждением отчетов об их оценке в КРИС.</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61.</w:t>
      </w:r>
      <w:r w:rsidRPr="0004517E">
        <w:rPr>
          <w:rFonts w:eastAsia="SimSun"/>
          <w:szCs w:val="22"/>
          <w:lang w:val="ru-RU" w:eastAsia="zh-CN"/>
        </w:rPr>
        <w:tab/>
        <w:t xml:space="preserve">Кроме того, на текущей сессии Комитета будет рассмотрен отчет о независимой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62.</w:t>
      </w:r>
      <w:r w:rsidRPr="0004517E">
        <w:rPr>
          <w:rFonts w:eastAsia="SimSun"/>
          <w:szCs w:val="22"/>
          <w:lang w:val="ru-RU" w:eastAsia="zh-CN"/>
        </w:rPr>
        <w:tab/>
        <w:t>В 2017 г. продолжилась реализация шести незавершенных проектов ПДР.  В соответствии со сложившейся практикой, отчет о ходе их реализации был представлен и обсужден государствами-членами на двадцатой сессии КРИС, состоявшейся 27 ноября — 1 декабря 2017 г.  По состоянию на конец 2017 г. на стадии реализации все еще находились шесть проектов:</w:t>
      </w:r>
    </w:p>
    <w:p w:rsidR="00A40408" w:rsidRPr="0004517E" w:rsidRDefault="00A40408" w:rsidP="00A40408">
      <w:pPr>
        <w:rPr>
          <w:rFonts w:eastAsia="SimSun"/>
          <w:szCs w:val="22"/>
          <w:lang w:val="ru-RU" w:eastAsia="zh-CN"/>
        </w:rPr>
      </w:pPr>
      <w:r w:rsidRPr="0004517E">
        <w:rPr>
          <w:rFonts w:eastAsia="SimSun"/>
          <w:szCs w:val="22"/>
          <w:lang w:val="ru-RU" w:eastAsia="zh-CN"/>
        </w:rPr>
        <w:t xml:space="preserve"> </w:t>
      </w: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A40408" w:rsidRPr="0004517E" w:rsidRDefault="00A40408" w:rsidP="00A40408">
      <w:pPr>
        <w:ind w:left="567"/>
        <w:contextualSpacing/>
        <w:rPr>
          <w:rFonts w:eastAsia="SimSun"/>
          <w:lang w:val="ru-RU" w:eastAsia="zh-CN"/>
        </w:rPr>
      </w:pP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«Интеллектуальная собственность (ИС) и социально-экономическое развитие — этап II»;</w:t>
      </w:r>
    </w:p>
    <w:p w:rsidR="00A40408" w:rsidRPr="0004517E" w:rsidRDefault="00A40408" w:rsidP="00A40408">
      <w:pPr>
        <w:ind w:left="567"/>
        <w:contextualSpacing/>
        <w:rPr>
          <w:rFonts w:eastAsia="SimSun"/>
          <w:lang w:val="ru-RU" w:eastAsia="zh-CN"/>
        </w:rPr>
      </w:pP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p w:rsidR="00A40408" w:rsidRPr="0004517E" w:rsidRDefault="00A40408" w:rsidP="00A40408">
      <w:pPr>
        <w:ind w:left="567"/>
        <w:contextualSpacing/>
        <w:rPr>
          <w:rFonts w:eastAsia="SimSun"/>
          <w:lang w:val="ru-RU" w:eastAsia="zh-CN"/>
        </w:rPr>
      </w:pP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A40408" w:rsidRPr="0004517E" w:rsidRDefault="00A40408" w:rsidP="00A40408">
      <w:pPr>
        <w:ind w:left="567"/>
        <w:contextualSpacing/>
        <w:rPr>
          <w:rFonts w:eastAsia="SimSun"/>
          <w:lang w:val="ru-RU" w:eastAsia="zh-CN"/>
        </w:rPr>
      </w:pP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«Укрепление и развитие аудиовизуального сектора в Буркина-Фасо и некоторых других африканских странах </w:t>
      </w:r>
      <w:r w:rsidRPr="0004517E">
        <w:rPr>
          <w:rFonts w:eastAsia="SimSun"/>
          <w:szCs w:val="22"/>
          <w:rtl/>
          <w:lang w:val="ru-RU" w:eastAsia="zh-CN"/>
        </w:rPr>
        <w:t>‏</w:t>
      </w:r>
      <w:r w:rsidRPr="0004517E">
        <w:rPr>
          <w:rFonts w:eastAsia="SimSun"/>
          <w:lang w:val="ru-RU" w:eastAsia="zh-CN"/>
        </w:rPr>
        <w:t xml:space="preserve">— </w:t>
      </w:r>
      <w:r w:rsidRPr="0004517E">
        <w:rPr>
          <w:rFonts w:eastAsia="SimSun"/>
          <w:rtl/>
          <w:cs/>
          <w:lang w:val="ru-RU" w:eastAsia="zh-CN"/>
        </w:rPr>
        <w:t>‎этап II»;  и</w:t>
      </w:r>
    </w:p>
    <w:p w:rsidR="00A40408" w:rsidRPr="0004517E" w:rsidRDefault="00A40408" w:rsidP="00A40408">
      <w:pPr>
        <w:ind w:left="567"/>
        <w:contextualSpacing/>
        <w:rPr>
          <w:rFonts w:eastAsia="SimSun"/>
          <w:lang w:val="ru-RU" w:eastAsia="zh-CN"/>
        </w:rPr>
      </w:pPr>
    </w:p>
    <w:p w:rsidR="00A40408" w:rsidRPr="0004517E" w:rsidRDefault="00A40408" w:rsidP="00A40408">
      <w:pPr>
        <w:numPr>
          <w:ilvl w:val="0"/>
          <w:numId w:val="28"/>
        </w:numPr>
        <w:ind w:left="567" w:firstLine="0"/>
        <w:contextualSpacing/>
        <w:rPr>
          <w:rFonts w:eastAsia="SimSun"/>
          <w:lang w:val="ru-RU" w:eastAsia="zh-CN"/>
        </w:rPr>
      </w:pPr>
      <w:r w:rsidRPr="0004517E">
        <w:rPr>
          <w:rFonts w:eastAsia="SimSun"/>
          <w:lang w:val="ru-RU" w:eastAsia="zh-CN"/>
        </w:rPr>
        <w:t>«Использование информации, являющейся частью общественного достояния, для целей экономического развития».</w:t>
      </w:r>
    </w:p>
    <w:p w:rsidR="00A40408" w:rsidRPr="0004517E" w:rsidRDefault="00A40408" w:rsidP="00A40408">
      <w:pPr>
        <w:ind w:left="567"/>
        <w:contextualSpacing/>
        <w:rPr>
          <w:rFonts w:eastAsia="SimSun"/>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63.</w:t>
      </w:r>
      <w:r w:rsidRPr="0004517E">
        <w:rPr>
          <w:rFonts w:eastAsia="SimSun"/>
          <w:szCs w:val="22"/>
          <w:lang w:val="ru-RU" w:eastAsia="zh-CN"/>
        </w:rPr>
        <w:tab/>
        <w:t>Ниже приведена заслуживающая внимания информация о реализации проектов ПДР в течение отчетного периода:</w:t>
      </w:r>
    </w:p>
    <w:p w:rsidR="00A40408" w:rsidRPr="0004517E" w:rsidRDefault="00A40408" w:rsidP="00A40408">
      <w:pPr>
        <w:rPr>
          <w:rFonts w:eastAsia="SimSun"/>
          <w:szCs w:val="22"/>
          <w:lang w:val="ru-RU" w:eastAsia="zh-CN"/>
        </w:rPr>
      </w:pPr>
    </w:p>
    <w:p w:rsidR="00A40408" w:rsidRPr="0004517E" w:rsidRDefault="00A40408" w:rsidP="00A40408">
      <w:pPr>
        <w:numPr>
          <w:ilvl w:val="0"/>
          <w:numId w:val="22"/>
        </w:numPr>
        <w:tabs>
          <w:tab w:val="clear" w:pos="567"/>
        </w:tabs>
        <w:ind w:left="567" w:firstLine="0"/>
        <w:contextualSpacing/>
        <w:rPr>
          <w:rFonts w:eastAsia="SimSun"/>
          <w:lang w:val="ru-RU" w:eastAsia="zh-CN" w:bidi="th-TH"/>
        </w:rPr>
      </w:pPr>
      <w:r w:rsidRPr="0004517E">
        <w:rPr>
          <w:rFonts w:eastAsia="SimSun"/>
          <w:lang w:val="ru-RU" w:eastAsia="zh-CN" w:bidi="th-TH"/>
        </w:rPr>
        <w:t xml:space="preserve">В отношении проекта </w:t>
      </w:r>
      <w:r w:rsidRPr="0004517E">
        <w:rPr>
          <w:rFonts w:eastAsia="SimSun"/>
          <w:i/>
          <w:iCs/>
          <w:lang w:val="ru-RU" w:eastAsia="zh-CN" w:bidi="th-TH"/>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r w:rsidRPr="0004517E">
        <w:rPr>
          <w:rFonts w:eastAsia="SimSun"/>
          <w:lang w:val="ru-RU" w:eastAsia="zh-CN" w:bidi="th-TH"/>
        </w:rPr>
        <w:t xml:space="preserve"> работа по выполнению его задач продолжается как на центральном уровне, под руководством ВОИС, так и в рамках децентрализованной реализации на местах во всех четырех отобранных для эксперимента странах: Эквадоре, Египте, Намибии и Шри-Ланке.  Для осуществления совместных страновых проектов были заключены соглашения о сотрудничестве между ВОИС и ведущими учреждениями в четырех странах: национальным ведомством ИС Эквадора, Министерством иностранных дел Египта, национальным ведомством ИС Намибии и Ассоциацией туризма Шри Ланки.  Во всех четырех странах созданы руководящие комитеты, проводившие во время реализации проекта регулярные совещания для информирования и обеспечения активного участия заинтересованных сторон проекта.  В 2017 г. были проведены четыре национальных исследования, из них одно (по Шри-Ланке) опубликовано.  Партнеры и директивные органы в сфере туризма четырех пилотных </w:t>
      </w:r>
      <w:r w:rsidRPr="0004517E">
        <w:rPr>
          <w:rFonts w:eastAsia="SimSun"/>
          <w:lang w:val="ru-RU" w:eastAsia="zh-CN" w:bidi="th-TH"/>
        </w:rPr>
        <w:lastRenderedPageBreak/>
        <w:t xml:space="preserve">странах приняли участие в практических семинарах по определению конкретных действий для развития национального/местного туризма за счет эффективного использования инструментов ИС.  </w:t>
      </w:r>
    </w:p>
    <w:p w:rsidR="00A40408" w:rsidRPr="0004517E" w:rsidRDefault="00A40408" w:rsidP="00A40408">
      <w:pPr>
        <w:ind w:left="567"/>
        <w:contextualSpacing/>
        <w:rPr>
          <w:rFonts w:eastAsia="SimSun"/>
          <w:lang w:val="ru-RU" w:eastAsia="zh-CN" w:bidi="th-TH"/>
        </w:rPr>
      </w:pPr>
    </w:p>
    <w:p w:rsidR="00A40408" w:rsidRPr="0004517E" w:rsidRDefault="00A40408" w:rsidP="00A40408">
      <w:pPr>
        <w:numPr>
          <w:ilvl w:val="0"/>
          <w:numId w:val="22"/>
        </w:numPr>
        <w:tabs>
          <w:tab w:val="clear" w:pos="567"/>
        </w:tabs>
        <w:ind w:left="567" w:firstLine="0"/>
        <w:contextualSpacing/>
        <w:rPr>
          <w:rFonts w:eastAsia="SimSun"/>
          <w:lang w:val="ru-RU" w:eastAsia="zh-CN" w:bidi="th-TH"/>
        </w:rPr>
      </w:pPr>
      <w:r w:rsidRPr="0004517E">
        <w:rPr>
          <w:rFonts w:eastAsia="SimSun"/>
          <w:lang w:val="ru-RU" w:eastAsia="zh-CN" w:bidi="th-TH"/>
        </w:rPr>
        <w:t xml:space="preserve">В 2017 г. продолжалось осуществление второго этапа проекта </w:t>
      </w:r>
      <w:r w:rsidRPr="0004517E">
        <w:rPr>
          <w:rFonts w:eastAsia="SimSun"/>
          <w:i/>
          <w:iCs/>
          <w:lang w:val="ru-RU" w:eastAsia="zh-CN" w:bidi="th-TH"/>
        </w:rPr>
        <w:t>«Интеллектуальная собственность и социально-экономическое развитие»</w:t>
      </w:r>
      <w:r w:rsidRPr="0004517E">
        <w:rPr>
          <w:rFonts w:eastAsia="SimSun"/>
          <w:lang w:val="ru-RU" w:eastAsia="zh-CN" w:bidi="th-TH"/>
        </w:rPr>
        <w:t xml:space="preserve">.  Были инициированы различные страновые и региональные исследования, и два исследования завершены:  «Использование интеллектуальной собственности в Колумбии» и «Использование системы интеллектуальной собственности в Центральной Америке и Доминиканской Республике».  Резюме обоих исследований были представлены на двадцатой сессии КРИС.  Продолжалось определение результатов проектов, сводки которых будут представлены на текущей и следующей сессиях КРИС.  </w:t>
      </w:r>
    </w:p>
    <w:p w:rsidR="00A40408" w:rsidRPr="0004517E" w:rsidRDefault="00A40408" w:rsidP="00A40408">
      <w:pPr>
        <w:ind w:left="567"/>
        <w:contextualSpacing/>
        <w:rPr>
          <w:rFonts w:eastAsia="SimSun"/>
          <w:lang w:val="ru-RU" w:eastAsia="zh-CN" w:bidi="th-TH"/>
        </w:rPr>
      </w:pPr>
    </w:p>
    <w:p w:rsidR="00A40408" w:rsidRPr="0004517E" w:rsidRDefault="00A40408" w:rsidP="00A40408">
      <w:pPr>
        <w:numPr>
          <w:ilvl w:val="0"/>
          <w:numId w:val="22"/>
        </w:numPr>
        <w:tabs>
          <w:tab w:val="clear" w:pos="567"/>
        </w:tabs>
        <w:ind w:left="567" w:firstLine="0"/>
        <w:contextualSpacing/>
        <w:rPr>
          <w:lang w:val="ru-RU"/>
        </w:rPr>
      </w:pPr>
      <w:r w:rsidRPr="0004517E">
        <w:rPr>
          <w:lang w:val="ru-RU"/>
        </w:rPr>
        <w:t xml:space="preserve">В рамках проекта </w:t>
      </w:r>
      <w:r w:rsidRPr="0004517E">
        <w:rPr>
          <w:i/>
          <w:iCs/>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04517E">
        <w:rPr>
          <w:lang w:val="ru-RU"/>
        </w:rPr>
        <w:t xml:space="preserve"> в 2017 г. было завершено большинство мероприятий и итоговых документов на национальном уровне в трех странах-участницах: Эфиопии, Руанде и Танзании.  В частности, для всех стран-участниц на основе поданных запросов о проведении патентного поиска были подготовлены отчеты о патентном поиске по каждой из выявленных областей, где существуют потребности в развитии.  Используя представленную в отчетах о патентном поиске информацию, международный эксперт в тесном сотрудничестве с ВОИС подготовил отчеты о технологическом ландшафте, где основное внимание уделялось отбору наиболее актуальных и подходящих технологий, позволяющих удовлетворить каждую из идентифицированных потребностей.  В каждой из стран-участниц проведены совещания Национальной экспертной группы (НЭГ).  На них обсуждался краткий перечень технологий, предложенных в отчетах о технологическом ландшафте и были выбраны самые обоснованные и подходящие технологии для национального внедрения.  Было подготовлено шесть бизнес-планов с детальным описанием поэтапного внедрения выбранных технологий на национальном уровне, включая анализ затрат и результатов проекта.  В течение года также была проведена учебная программа по наращиванию технологического потенциала для членов НЭГ и ключевых руководителей из различных министерств и образовательных учреждений стран-участниц; ее цель состояла в укреплении потенциала в сфере обеспечения доступа и использования технической и научной информации для удовлетворения идентифицированных общенациональных потребностей в области развития.  </w:t>
      </w:r>
    </w:p>
    <w:p w:rsidR="00A40408" w:rsidRPr="0004517E" w:rsidRDefault="00A40408" w:rsidP="00A40408">
      <w:pPr>
        <w:ind w:left="567"/>
        <w:contextualSpacing/>
        <w:rPr>
          <w:lang w:val="ru-RU"/>
        </w:rPr>
      </w:pPr>
    </w:p>
    <w:p w:rsidR="00A40408" w:rsidRPr="0004517E" w:rsidRDefault="00A40408" w:rsidP="00A40408">
      <w:pPr>
        <w:numPr>
          <w:ilvl w:val="0"/>
          <w:numId w:val="22"/>
        </w:numPr>
        <w:tabs>
          <w:tab w:val="clear" w:pos="567"/>
        </w:tabs>
        <w:ind w:left="567" w:firstLine="0"/>
        <w:contextualSpacing/>
        <w:rPr>
          <w:bCs/>
          <w:lang w:val="ru-RU"/>
        </w:rPr>
      </w:pPr>
      <w:r w:rsidRPr="0004517E">
        <w:rPr>
          <w:bCs/>
          <w:lang w:val="ru-RU"/>
        </w:rPr>
        <w:t xml:space="preserve">Продолжалась реализация проекта </w:t>
      </w:r>
      <w:r w:rsidRPr="0004517E">
        <w:rPr>
          <w:bCs/>
          <w:i/>
          <w:iCs/>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Pr="0004517E">
        <w:rPr>
          <w:bCs/>
          <w:lang w:val="ru-RU"/>
        </w:rPr>
        <w:t xml:space="preserve"> в четырех пилотных странах: Коста-Рике, Ливане, Непале и Нигерии.  В течение 2017 г. были организованы поездки с целью оценки потребностей и странами-бенефициарами были подписаны соглашения о сотрудничестве и назначены национальные консультанты проекта.  Академия ВОИС завершила разработку общего курса дистанционного обучения для работников сферы юстиции, который будет адаптироваться к потребностям и приоритетам каждой из пилотных стран национальными консультантами проекта при тесном взаимодействии с соответствующими национальными органами.</w:t>
      </w:r>
    </w:p>
    <w:p w:rsidR="00A40408" w:rsidRPr="0004517E" w:rsidRDefault="00A40408" w:rsidP="00A40408">
      <w:pPr>
        <w:ind w:left="567"/>
        <w:contextualSpacing/>
        <w:rPr>
          <w:bCs/>
          <w:lang w:val="ru-RU"/>
        </w:rPr>
      </w:pPr>
    </w:p>
    <w:p w:rsidR="00A40408" w:rsidRPr="0004517E" w:rsidRDefault="00A40408" w:rsidP="00A40408">
      <w:pPr>
        <w:numPr>
          <w:ilvl w:val="0"/>
          <w:numId w:val="22"/>
        </w:numPr>
        <w:tabs>
          <w:tab w:val="clear" w:pos="567"/>
        </w:tabs>
        <w:ind w:left="567" w:firstLine="0"/>
        <w:contextualSpacing/>
        <w:rPr>
          <w:bCs/>
          <w:iCs/>
          <w:szCs w:val="22"/>
          <w:lang w:val="ru-RU"/>
        </w:rPr>
      </w:pPr>
      <w:r w:rsidRPr="0004517E">
        <w:rPr>
          <w:bCs/>
          <w:iCs/>
          <w:szCs w:val="22"/>
          <w:lang w:val="ru-RU"/>
        </w:rPr>
        <w:t xml:space="preserve">В контексте проекта </w:t>
      </w:r>
      <w:r w:rsidRPr="0004517E">
        <w:rPr>
          <w:bCs/>
          <w:i/>
          <w:iCs/>
          <w:szCs w:val="22"/>
          <w:lang w:val="ru-RU"/>
        </w:rPr>
        <w:t>«Укрепление и развитие</w:t>
      </w:r>
      <w:r w:rsidRPr="0004517E">
        <w:rPr>
          <w:b/>
          <w:bCs/>
          <w:i/>
          <w:iCs/>
          <w:szCs w:val="22"/>
          <w:lang w:val="ru-RU"/>
        </w:rPr>
        <w:t xml:space="preserve"> </w:t>
      </w:r>
      <w:r w:rsidRPr="0004517E">
        <w:rPr>
          <w:bCs/>
          <w:i/>
          <w:iCs/>
          <w:szCs w:val="22"/>
          <w:lang w:val="ru-RU"/>
        </w:rPr>
        <w:t>аудиовизуального сектора в Буркина-Фасо и некоторых других африканских странах — этап II»</w:t>
      </w:r>
      <w:r w:rsidRPr="0004517E">
        <w:rPr>
          <w:bCs/>
          <w:iCs/>
          <w:szCs w:val="22"/>
          <w:lang w:val="ru-RU"/>
        </w:rPr>
        <w:t xml:space="preserve"> в июле 2017 г. </w:t>
      </w:r>
      <w:r w:rsidRPr="0004517E">
        <w:rPr>
          <w:bCs/>
          <w:iCs/>
          <w:szCs w:val="22"/>
          <w:lang w:val="ru-RU"/>
        </w:rPr>
        <w:lastRenderedPageBreak/>
        <w:t>Буркина-Фасо присоединилась к Пекинскому договору по аудиовизуальным исполнениям.  Остальным 4 (четырем) странам-бенефициарам была также оказана поддержка для присоединения к договору.  Было усилено сотрудничество с государственными органами Сенегала и Кении, чтобы обеспечить соответствие нормативной базы аудиовизуального сектора требованиям эпохи цифровых технологий.  В 2017 г. была оказана законотворческая поддержка для принятия в Сенегале законопроекта об аудиовизуальных коммуникациях, не противоречащего международным стандартам в области авторского права и Закону об авторском праве 2008 г.  В области поддержки нормативной базы и управления правами прогресс был достигнут во всех пяти странах-бенефициарах в отношении как навыков и практики договорных отношений, так и коллективного управления правами на аудиовизуальные произведения; в частности, была учреждена организация коллективного управления правами на аудиовизуальные произведения в Кении.  Завершена подготовка технико-экономического обоснования, призванного определить существующие источники информации и оценить потребности рынка в сборе экономических данных в аудиовизуальной отрасли.  Кроме того, в 2017 г. в сотрудничестве с Академией ВОИС велась разработка курса по авторскому праву для африканских кинематографистов.</w:t>
      </w:r>
    </w:p>
    <w:p w:rsidR="00A40408" w:rsidRPr="0004517E" w:rsidRDefault="00A40408" w:rsidP="00A40408">
      <w:pPr>
        <w:ind w:left="567"/>
        <w:contextualSpacing/>
        <w:rPr>
          <w:bCs/>
          <w:iCs/>
          <w:szCs w:val="22"/>
          <w:lang w:val="ru-RU"/>
        </w:rPr>
      </w:pPr>
    </w:p>
    <w:p w:rsidR="00A40408" w:rsidRPr="0004517E" w:rsidRDefault="00A40408" w:rsidP="00A40408">
      <w:pPr>
        <w:numPr>
          <w:ilvl w:val="0"/>
          <w:numId w:val="22"/>
        </w:numPr>
        <w:tabs>
          <w:tab w:val="clear" w:pos="567"/>
        </w:tabs>
        <w:ind w:left="567" w:firstLine="0"/>
        <w:contextualSpacing/>
        <w:rPr>
          <w:lang w:val="ru-RU"/>
        </w:rPr>
      </w:pPr>
      <w:r w:rsidRPr="0004517E">
        <w:rPr>
          <w:lang w:val="ru-RU"/>
        </w:rPr>
        <w:t xml:space="preserve">В рамках проекта </w:t>
      </w:r>
      <w:r w:rsidRPr="0004517E">
        <w:rPr>
          <w:i/>
          <w:iCs/>
          <w:lang w:val="ru-RU"/>
        </w:rPr>
        <w:t>«Использование информации, являющейся частью общественного достояния, для целей экономического развития»</w:t>
      </w:r>
      <w:r w:rsidRPr="0004517E">
        <w:rPr>
          <w:lang w:val="ru-RU"/>
        </w:rPr>
        <w:t xml:space="preserve">, в 2017 г. были подготовлены первые версии практических руководств по выявлению и использованию изобретений, находящихся в сфере общественного достояния.  Руководства были составлены двумя ведущими профильными экспертами при участии пяти младших экспертов.  Они были опробованы и оценены в выбранных ЦПТИ в девяти странах, участвующих в пилотной стадии проекта.  В итоговой версии руководств будут учтены практические примеры и опыт ЦПТИ из всех отобранных сетей в области выявления и использования изобретений, находящихся в сфере общественного достояния.  Кроме того, в 2017 г. также был составлен реестр экспертов, представляющих различные регионы, которые смогут выступать в качестве консультантов при оказании национальным сетям ЦПТИ поддержки в использовании двух упомянутых руководств.   </w:t>
      </w:r>
    </w:p>
    <w:p w:rsidR="00A40408" w:rsidRPr="0004517E" w:rsidRDefault="00A40408" w:rsidP="00A40408">
      <w:pPr>
        <w:keepNext/>
        <w:spacing w:before="240" w:after="60"/>
        <w:outlineLvl w:val="0"/>
        <w:rPr>
          <w:rFonts w:eastAsia="SimSun"/>
          <w:b/>
          <w:bCs/>
          <w:caps/>
          <w:kern w:val="32"/>
          <w:szCs w:val="22"/>
          <w:lang w:val="ru-RU" w:eastAsia="zh-CN"/>
        </w:rPr>
      </w:pPr>
      <w:r w:rsidRPr="0004517E">
        <w:rPr>
          <w:rFonts w:eastAsia="SimSun"/>
          <w:b/>
          <w:bCs/>
          <w:caps/>
          <w:kern w:val="32"/>
          <w:szCs w:val="22"/>
          <w:lang w:val="ru-RU" w:eastAsia="zh-CN"/>
        </w:rPr>
        <w:t>ЗАКЛЮЧЕНИЕ</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64.</w:t>
      </w:r>
      <w:r w:rsidRPr="0004517E">
        <w:rPr>
          <w:rFonts w:eastAsia="SimSun"/>
          <w:szCs w:val="22"/>
          <w:lang w:val="ru-RU" w:eastAsia="zh-CN"/>
        </w:rPr>
        <w:tab/>
      </w:r>
      <w:r w:rsidRPr="0004517E">
        <w:rPr>
          <w:lang w:val="ru-RU"/>
        </w:rPr>
        <w:t>В 2017 г. отмечалось 10 лет с момента принятия Повестки дня ВОИС в области развития.  В течение двадцати сессий КРИС, состоявшихся за этот период, государства-члены продемонстрировали неизменную приверженность задачам развития и конструктивно участвовали в популяризации использования системы ИС.  Все эти годы наблюдался последовательный прогресс в выполнении ПДР и в ее интеграции в основную деятельность ВОИС.  Разработано и реализовано 35 проектов, нацеленных на выполнение рекомендаций ПДР.  19 проектов были интегрированы в основную деятельность Организации, что эффективно обеспечивает их долгосрочную устойчивость.  В рамках реализации проектов было проведено 47 тематических исследований, которые были опубликованы на сайте и могут использоваться всеми заинтересованными сторонами.  Также осуществлялось большое число других мероприятий по конкретным запросам государств-членов.  Со своей стороны Организация оказывала полную поддержку этой значимой работе. ВОИС намерена и дальше играть свою роль в реализации ПДР.</w:t>
      </w:r>
    </w:p>
    <w:p w:rsidR="00A40408" w:rsidRPr="0004517E" w:rsidRDefault="00A40408" w:rsidP="00A40408">
      <w:pPr>
        <w:rPr>
          <w:rFonts w:eastAsia="SimSun"/>
          <w:szCs w:val="22"/>
          <w:lang w:val="ru-RU" w:eastAsia="zh-CN"/>
        </w:rPr>
      </w:pPr>
    </w:p>
    <w:p w:rsidR="00A40408" w:rsidRPr="0004517E" w:rsidRDefault="00A40408" w:rsidP="00A40408">
      <w:pPr>
        <w:rPr>
          <w:lang w:val="ru-RU"/>
        </w:rPr>
      </w:pPr>
    </w:p>
    <w:p w:rsidR="00A40408" w:rsidRPr="0004517E" w:rsidRDefault="00A40408" w:rsidP="00A40408">
      <w:pPr>
        <w:rPr>
          <w:lang w:val="ru-RU"/>
        </w:rPr>
      </w:pPr>
    </w:p>
    <w:p w:rsidR="00A40408" w:rsidRPr="0004517E" w:rsidRDefault="00A40408" w:rsidP="00A40408">
      <w:pPr>
        <w:jc w:val="right"/>
        <w:rPr>
          <w:lang w:val="ru-RU"/>
        </w:rPr>
        <w:sectPr w:rsidR="00A40408" w:rsidRPr="0004517E" w:rsidSect="00D66EB6">
          <w:headerReference w:type="default" r:id="rId10"/>
          <w:headerReference w:type="first" r:id="rId11"/>
          <w:pgSz w:w="11907" w:h="16840" w:code="9"/>
          <w:pgMar w:top="567" w:right="1134" w:bottom="1418" w:left="1418" w:header="709" w:footer="709" w:gutter="0"/>
          <w:cols w:space="720"/>
          <w:titlePg/>
          <w:docGrid w:linePitch="299"/>
        </w:sectPr>
      </w:pPr>
      <w:r w:rsidRPr="0004517E">
        <w:rPr>
          <w:lang w:val="ru-RU"/>
        </w:rPr>
        <w:t>[Приложение I следует]</w:t>
      </w:r>
    </w:p>
    <w:p w:rsidR="00A40408" w:rsidRPr="0004517E" w:rsidRDefault="00A40408" w:rsidP="00A40408">
      <w:pPr>
        <w:jc w:val="center"/>
        <w:outlineLvl w:val="0"/>
        <w:rPr>
          <w:b/>
          <w:bCs/>
          <w:szCs w:val="22"/>
          <w:lang w:val="ru-RU"/>
        </w:rPr>
      </w:pPr>
      <w:r w:rsidRPr="0004517E">
        <w:rPr>
          <w:b/>
          <w:bCs/>
          <w:szCs w:val="22"/>
          <w:lang w:val="ru-RU"/>
        </w:rPr>
        <w:lastRenderedPageBreak/>
        <w:t>ПОЛОЖЕНИЕ С РЕАЛИЗАЦИЕЙ ПОВЕСТКИ ДНЯ В ОБЛАСТИ РАЗВИТИЯ НА КОНЕЦ ДЕКАБРЯ 2017 Г.</w:t>
      </w:r>
    </w:p>
    <w:p w:rsidR="00A40408" w:rsidRPr="0004517E" w:rsidRDefault="00A40408" w:rsidP="00A40408">
      <w:pPr>
        <w:rPr>
          <w:szCs w:val="22"/>
          <w:lang w:val="ru-RU"/>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A40408" w:rsidRPr="0004517E" w:rsidTr="008B26D1">
        <w:trPr>
          <w:trHeight w:val="59"/>
          <w:tblHeader/>
          <w:jc w:val="center"/>
        </w:trPr>
        <w:tc>
          <w:tcPr>
            <w:tcW w:w="677" w:type="dxa"/>
          </w:tcPr>
          <w:p w:rsidR="00A40408" w:rsidRPr="0004517E" w:rsidRDefault="00A40408" w:rsidP="008B26D1">
            <w:pPr>
              <w:rPr>
                <w:rFonts w:eastAsia="SimSun"/>
                <w:b/>
                <w:szCs w:val="22"/>
                <w:lang w:val="ru-RU" w:eastAsia="en-CA"/>
              </w:rPr>
            </w:pPr>
          </w:p>
        </w:tc>
        <w:tc>
          <w:tcPr>
            <w:tcW w:w="2500" w:type="dxa"/>
            <w:vAlign w:val="center"/>
          </w:tcPr>
          <w:p w:rsidR="00A40408" w:rsidRPr="0004517E" w:rsidRDefault="00A40408" w:rsidP="008B26D1">
            <w:pPr>
              <w:rPr>
                <w:rFonts w:eastAsia="SimSun"/>
                <w:bCs/>
                <w:szCs w:val="22"/>
                <w:lang w:val="ru-RU" w:eastAsia="en-CA"/>
              </w:rPr>
            </w:pPr>
            <w:r w:rsidRPr="0004517E">
              <w:rPr>
                <w:rFonts w:eastAsia="SimSun"/>
                <w:bCs/>
                <w:szCs w:val="22"/>
                <w:lang w:val="ru-RU" w:eastAsia="en-CA"/>
              </w:rPr>
              <w:t>РЕКОМЕНДАЦИЯ</w:t>
            </w:r>
          </w:p>
          <w:p w:rsidR="00A40408" w:rsidRPr="0004517E" w:rsidRDefault="00A40408" w:rsidP="008B26D1">
            <w:pPr>
              <w:rPr>
                <w:rFonts w:eastAsia="SimSun"/>
                <w:bCs/>
                <w:szCs w:val="22"/>
                <w:lang w:val="ru-RU" w:eastAsia="en-CA"/>
              </w:rPr>
            </w:pPr>
          </w:p>
        </w:tc>
        <w:tc>
          <w:tcPr>
            <w:tcW w:w="1932" w:type="dxa"/>
            <w:shd w:val="clear" w:color="auto" w:fill="auto"/>
            <w:vAlign w:val="center"/>
          </w:tcPr>
          <w:p w:rsidR="00A40408" w:rsidRPr="0004517E" w:rsidRDefault="00A40408" w:rsidP="008B26D1">
            <w:pPr>
              <w:rPr>
                <w:rFonts w:eastAsia="SimSun"/>
                <w:bCs/>
                <w:szCs w:val="22"/>
                <w:lang w:val="ru-RU" w:eastAsia="en-CA"/>
              </w:rPr>
            </w:pPr>
            <w:r w:rsidRPr="0004517E">
              <w:rPr>
                <w:rFonts w:eastAsia="SimSun"/>
                <w:bCs/>
                <w:szCs w:val="22"/>
                <w:lang w:val="ru-RU" w:eastAsia="en-CA"/>
              </w:rPr>
              <w:t>СТАТУС ОБСУЖДЕНИЙ В КРИС</w:t>
            </w:r>
          </w:p>
        </w:tc>
        <w:tc>
          <w:tcPr>
            <w:tcW w:w="6369" w:type="dxa"/>
            <w:shd w:val="clear" w:color="auto" w:fill="auto"/>
            <w:vAlign w:val="center"/>
          </w:tcPr>
          <w:p w:rsidR="00A40408" w:rsidRPr="0004517E" w:rsidRDefault="00A40408" w:rsidP="008B26D1">
            <w:pPr>
              <w:rPr>
                <w:rFonts w:eastAsia="SimSun"/>
                <w:bCs/>
                <w:szCs w:val="22"/>
                <w:lang w:val="ru-RU" w:eastAsia="en-CA"/>
              </w:rPr>
            </w:pPr>
            <w:r w:rsidRPr="0004517E">
              <w:rPr>
                <w:rFonts w:eastAsia="SimSun"/>
                <w:bCs/>
                <w:szCs w:val="22"/>
                <w:lang w:val="ru-RU" w:eastAsia="en-CA"/>
              </w:rPr>
              <w:t>ХОД ВЫПОЛНЕНИЯ</w:t>
            </w:r>
          </w:p>
          <w:p w:rsidR="00A40408" w:rsidRPr="0004517E" w:rsidRDefault="00A40408" w:rsidP="008B26D1">
            <w:pPr>
              <w:rPr>
                <w:rFonts w:eastAsia="SimSun"/>
                <w:bCs/>
                <w:szCs w:val="22"/>
                <w:lang w:val="ru-RU" w:eastAsia="en-CA"/>
              </w:rPr>
            </w:pPr>
          </w:p>
        </w:tc>
        <w:tc>
          <w:tcPr>
            <w:tcW w:w="1805" w:type="dxa"/>
            <w:shd w:val="clear" w:color="auto" w:fill="auto"/>
            <w:vAlign w:val="center"/>
          </w:tcPr>
          <w:p w:rsidR="00A40408" w:rsidRPr="0004517E" w:rsidRDefault="00A40408" w:rsidP="008B26D1">
            <w:pPr>
              <w:rPr>
                <w:rFonts w:eastAsia="SimSun"/>
                <w:bCs/>
                <w:szCs w:val="22"/>
                <w:lang w:val="ru-RU" w:eastAsia="en-CA"/>
              </w:rPr>
            </w:pPr>
            <w:r w:rsidRPr="0004517E">
              <w:rPr>
                <w:rFonts w:eastAsia="SimSun"/>
                <w:bCs/>
                <w:szCs w:val="22"/>
                <w:lang w:val="ru-RU" w:eastAsia="en-CA"/>
              </w:rPr>
              <w:t>ИСХОДНЫЕ ДОКУМЕНТЫ</w:t>
            </w:r>
          </w:p>
        </w:tc>
        <w:tc>
          <w:tcPr>
            <w:tcW w:w="1373" w:type="dxa"/>
            <w:vAlign w:val="center"/>
          </w:tcPr>
          <w:p w:rsidR="00A40408" w:rsidRPr="0004517E" w:rsidRDefault="00A40408" w:rsidP="008B26D1">
            <w:pPr>
              <w:rPr>
                <w:rFonts w:eastAsia="SimSun"/>
                <w:bCs/>
                <w:szCs w:val="22"/>
                <w:lang w:val="ru-RU" w:eastAsia="en-CA"/>
              </w:rPr>
            </w:pPr>
            <w:r w:rsidRPr="0004517E">
              <w:rPr>
                <w:rFonts w:eastAsia="SimSun"/>
                <w:bCs/>
                <w:szCs w:val="22"/>
                <w:lang w:val="ru-RU" w:eastAsia="en-CA"/>
              </w:rPr>
              <w:t>ОТЧЕТЫ</w:t>
            </w:r>
          </w:p>
        </w:tc>
      </w:tr>
      <w:tr w:rsidR="00A40408" w:rsidRPr="0004517E" w:rsidTr="008B26D1">
        <w:trPr>
          <w:trHeight w:val="32"/>
          <w:jc w:val="center"/>
        </w:trPr>
        <w:tc>
          <w:tcPr>
            <w:tcW w:w="677" w:type="dxa"/>
          </w:tcPr>
          <w:p w:rsidR="00A40408" w:rsidRPr="0004517E" w:rsidRDefault="00A40408" w:rsidP="008B26D1">
            <w:pPr>
              <w:numPr>
                <w:ilvl w:val="0"/>
                <w:numId w:val="6"/>
              </w:numPr>
              <w:rPr>
                <w:rFonts w:eastAsia="SimSun"/>
                <w:bCs/>
                <w:szCs w:val="22"/>
                <w:lang w:val="ru-RU" w:eastAsia="zh-CN"/>
              </w:rPr>
            </w:pPr>
          </w:p>
        </w:tc>
        <w:tc>
          <w:tcPr>
            <w:tcW w:w="2500" w:type="dxa"/>
          </w:tcPr>
          <w:p w:rsidR="00A40408" w:rsidRPr="0004517E" w:rsidRDefault="00A40408" w:rsidP="008B26D1">
            <w:pPr>
              <w:rPr>
                <w:rFonts w:eastAsia="SimSun"/>
                <w:bCs/>
                <w:szCs w:val="22"/>
                <w:lang w:val="ru-RU" w:eastAsia="zh-CN"/>
              </w:rPr>
            </w:pPr>
            <w:r w:rsidRPr="0004517E">
              <w:rPr>
                <w:rFonts w:eastAsia="SimSun"/>
                <w:bCs/>
                <w:szCs w:val="22"/>
                <w:lang w:val="ru-RU" w:eastAsia="zh-CN"/>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A40408" w:rsidRPr="0004517E" w:rsidRDefault="00A40408" w:rsidP="008B26D1">
            <w:pPr>
              <w:rPr>
                <w:rFonts w:eastAsia="SimSun"/>
                <w:bCs/>
                <w:szCs w:val="22"/>
                <w:lang w:val="ru-RU" w:eastAsia="zh-CN"/>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Повестки дня в области развития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осуществлялись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1. «Расширение сотрудничества Юг-Юг в области ИС и развития между развивающимися и наименее развитыми странами» (документ CDIP/7/6). </w:t>
            </w:r>
          </w:p>
          <w:p w:rsidR="00A40408" w:rsidRPr="0004517E" w:rsidRDefault="00A40408" w:rsidP="008B26D1">
            <w:pPr>
              <w:rPr>
                <w:rFonts w:eastAsia="SimSun"/>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был представлен на тринадцатой сессии КРИС и содержится в документе CDIP13/4.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2. «Укрепление и развитие аудиовизуального сектора в Буркина-Фасо и некоторых других африканских странах» (документ CDIP/9/13).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семнадцатой сессии КРИС (документ CDIP/17/3).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w:t>
            </w:r>
            <w:r w:rsidRPr="0004517E">
              <w:rPr>
                <w:rFonts w:eastAsia="SimSun"/>
                <w:bCs/>
                <w:szCs w:val="22"/>
                <w:lang w:val="ru-RU" w:eastAsia="en-CA"/>
              </w:rPr>
              <w:lastRenderedPageBreak/>
              <w:t>2016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Кроме того, во исполнение этой рекомендации реализуются следующие проекты:</w:t>
            </w:r>
          </w:p>
          <w:p w:rsidR="00A40408" w:rsidRPr="0004517E" w:rsidRDefault="00A40408" w:rsidP="008B26D1">
            <w:pPr>
              <w:rPr>
                <w:rFonts w:eastAsia="SimSun"/>
                <w:szCs w:val="22"/>
                <w:lang w:val="ru-RU" w:eastAsia="zh-CN"/>
              </w:rPr>
            </w:pPr>
          </w:p>
          <w:p w:rsidR="00A40408" w:rsidRPr="0004517E" w:rsidRDefault="00A40408" w:rsidP="008B26D1">
            <w:pPr>
              <w:numPr>
                <w:ilvl w:val="0"/>
                <w:numId w:val="14"/>
              </w:numPr>
              <w:spacing w:after="200"/>
              <w:ind w:left="0" w:firstLine="0"/>
              <w:contextualSpacing/>
              <w:rPr>
                <w:rFonts w:eastAsiaTheme="minorHAnsi"/>
                <w:bCs/>
                <w:szCs w:val="22"/>
                <w:lang w:val="ru-RU" w:eastAsia="en-CA"/>
              </w:rPr>
            </w:pPr>
            <w:r w:rsidRPr="0004517E">
              <w:rPr>
                <w:rFonts w:eastAsiaTheme="minorHAnsi"/>
                <w:bCs/>
                <w:szCs w:val="22"/>
                <w:lang w:val="ru-RU" w:eastAsia="en-CA"/>
              </w:rPr>
              <w:t xml:space="preserve">«Укрепление и развитие аудиовизуального сектора в Буркина-Фасо и некоторых других африканских странах — этап II» (документ CDIP/17/7); </w:t>
            </w:r>
          </w:p>
          <w:p w:rsidR="00A40408" w:rsidRPr="0004517E" w:rsidRDefault="00A40408" w:rsidP="008B26D1">
            <w:pPr>
              <w:spacing w:after="200"/>
              <w:contextualSpacing/>
              <w:rPr>
                <w:rFonts w:eastAsiaTheme="minorHAnsi"/>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w:t>
            </w:r>
            <w:r w:rsidRPr="0004517E">
              <w:rPr>
                <w:rFonts w:eastAsia="SimSun"/>
                <w:bCs/>
                <w:szCs w:val="22"/>
                <w:lang w:val="ru-RU" w:eastAsia="en-CA"/>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  и</w:t>
            </w:r>
          </w:p>
          <w:p w:rsidR="00A40408" w:rsidRPr="0004517E" w:rsidRDefault="00A40408" w:rsidP="008B26D1">
            <w:pPr>
              <w:rPr>
                <w:rFonts w:eastAsia="SimSun"/>
                <w:bCs/>
                <w:szCs w:val="22"/>
                <w:lang w:val="ru-RU" w:eastAsia="en-CA"/>
              </w:rPr>
            </w:pPr>
          </w:p>
          <w:p w:rsidR="00A40408" w:rsidRPr="0004517E" w:rsidRDefault="00A40408" w:rsidP="008B26D1">
            <w:pPr>
              <w:rPr>
                <w:rFonts w:eastAsiaTheme="minorHAnsi"/>
                <w:iCs/>
                <w:color w:val="000000"/>
                <w:szCs w:val="22"/>
                <w:lang w:val="ru-RU"/>
              </w:rPr>
            </w:pPr>
            <w:r w:rsidRPr="0004517E">
              <w:rPr>
                <w:rFonts w:eastAsiaTheme="minorHAnsi"/>
                <w:iCs/>
                <w:color w:val="000000"/>
                <w:szCs w:val="22"/>
                <w:lang w:val="ru-RU"/>
              </w:rPr>
              <w:t>3.</w:t>
            </w:r>
            <w:r w:rsidRPr="0004517E">
              <w:rPr>
                <w:rFonts w:eastAsiaTheme="minorHAnsi"/>
                <w:iCs/>
                <w:color w:val="000000"/>
                <w:szCs w:val="22"/>
                <w:lang w:val="ru-RU"/>
              </w:rPr>
              <w:tab/>
              <w:t>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CDIP/11/2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1260"/>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w:t>
            </w:r>
            <w:r w:rsidRPr="0004517E">
              <w:rPr>
                <w:rFonts w:eastAsia="SimSun"/>
                <w:bCs/>
                <w:szCs w:val="22"/>
                <w:lang w:val="ru-RU" w:eastAsia="en-CA"/>
              </w:rPr>
              <w:lastRenderedPageBreak/>
              <w:t>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 и CDIP/3/INF/2).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6369"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начала 2009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были реализованы следующие проекты: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«Конференция по мобилизации ресурсов в целях развития» (документ CDIP/3/INF/2).  Проект был завершен в ноябре 2010 г.  Мероприятия, предпринятые по результатам проекта, включены в Программу и бюджет на 2010–2011 гг. и 2012–2013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девятой сессии КРИС (CDIP/9/3).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2.  «Укрепление и развитие аудиовизуального сектора в Буркина-Фасо и некоторых других африканских странах» (документ CDIP/9/13).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семнадцатой сессии КРИС (документ CDIP/17/3).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реализуется проект «Укрепление и развитие аудиовизуального сектора в Буркина-Фасо и некоторых африканских странах — этап II» (документ CDIP/17/7).</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CDIP/2/INF/2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3584"/>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(CDIP/2/4).</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Расходы на цели развития на двухлетний период 2018–2019 гг. принимались исходя из пересмотренного определения «расходов на развитие», утвержденного государствами-членами на пятьдесят пятой сессии Генеральной Ассамблеи ВОИС в 2015 г.  На основе этого пересмотренного определения в Программе и бюджете на 2018–2019 гг. общая доля ресурсов, выделенных на цели развития, составляет 132,8 млн шв. франков или 18,3%.  Кроме того, на период 2018–2019 гг. на цели реализации проектов ПДР было ассигновано 1,35 млн шв. франков (см. таблицу 7 Программы и бюджета на 2018–2019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Продолжается осуществление широкого спектра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«Создание новых академий ИС» (документы CDIP/3/INF/2 и CDIP/9/10 Rev. 1), который был завершен, прошел оценку и был включен в Программу и бюджет ВОИС, и интеграция тематики ПДР в программы дистанционного обучения ВОИС, применяемые рядом учебных заведений.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 настоящее время осуществляется проект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CDIP/16/7 Rev.).</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3332"/>
          <w:jc w:val="center"/>
        </w:trPr>
        <w:tc>
          <w:tcPr>
            <w:tcW w:w="677" w:type="dxa"/>
          </w:tcPr>
          <w:p w:rsidR="00A40408" w:rsidRPr="0004517E" w:rsidRDefault="00A40408" w:rsidP="008B26D1">
            <w:pPr>
              <w:numPr>
                <w:ilvl w:val="0"/>
                <w:numId w:val="6"/>
              </w:numPr>
              <w:rPr>
                <w:rFonts w:eastAsia="SimSun"/>
                <w:bCs/>
                <w:szCs w:val="22"/>
                <w:lang w:val="ru-RU" w:eastAsia="zh-CN"/>
              </w:rPr>
            </w:pPr>
          </w:p>
        </w:tc>
        <w:tc>
          <w:tcPr>
            <w:tcW w:w="2500" w:type="dxa"/>
          </w:tcPr>
          <w:p w:rsidR="00A40408" w:rsidRPr="0004517E" w:rsidRDefault="00A40408" w:rsidP="008B26D1">
            <w:pPr>
              <w:rPr>
                <w:rFonts w:eastAsia="SimSun"/>
                <w:bCs/>
                <w:szCs w:val="22"/>
                <w:lang w:val="ru-RU" w:eastAsia="zh-CN"/>
              </w:rPr>
            </w:pPr>
            <w:r w:rsidRPr="0004517E">
              <w:rPr>
                <w:rFonts w:eastAsia="SimSun"/>
                <w:bCs/>
                <w:szCs w:val="22"/>
                <w:lang w:val="ru-RU" w:eastAsia="zh-CN"/>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(CDIP/2/4 и CDIP/5/5).</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момента утверждения ПДР в октябре 2007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1. «Совершенствование национального, субрегионального и регионального потенциала в области институционального развития и использования ИС» (представлен в документе CDIP/3/2);</w:t>
            </w:r>
          </w:p>
          <w:p w:rsidR="00A40408" w:rsidRPr="0004517E" w:rsidRDefault="00A40408" w:rsidP="008B26D1">
            <w:pPr>
              <w:rPr>
                <w:rFonts w:eastAsia="SimSun"/>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2. «Интеллектуальная собственность и брендинг продуктов для развития бизнеса в развивающихся и наименее развитых странах» (документ CDIP/5/5);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3. «Укрепление и развитие аудиовизуального сектора в Буркина-Фасо и некоторых других африканских странах» (документ CDIP/9/13).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CDIP/3/INF/2);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5. «Интеллектуальная собственность (ИС) и управление образцами в интересах развития бизнеса в развивающихся и наименее развитых странах (НРС)» (документ CDIP/12/6);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Отчеты об оценке первых четырех проектов были представлены соответственно на десятой, тринадцатой и семнадцатой сессиях КРИС (CDIP/10/7, CDIP/13/3, CDIP/17/3, CDIP/15/4).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Отчет об оценке экспериментального проекта «ИС и управление образцами в интересах развития бизнеса в развивающихся странах и НРС» был представлен на девятнадцатой сессии КРИС (CDIP/19/4).  </w:t>
            </w:r>
            <w:r w:rsidRPr="0004517E">
              <w:rPr>
                <w:color w:val="000000"/>
                <w:szCs w:val="22"/>
                <w:lang w:val="ru-RU"/>
              </w:rPr>
              <w:t xml:space="preserve">Комитет принял отчет к сведению и рекомендовал перейти ко II этапу проекта. Секретариату была предоставлена возможность самому оценить, каким образом целесообразно организовать эту работу: в виде второго этапа проекта или в рамках регулярной деятельности Организации.  Секретариат представил итоги дальнейшей работы по этому проекту на двадцатой сессии КРИС, и Комитет одобрил подход, представленный в документе CDIP/20/4.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 этап II» (документ CDIP/17/7).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CDIP/5/5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CDIP3/INF/2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zh-CN"/>
              </w:rPr>
            </w:pPr>
            <w:r w:rsidRPr="0004517E">
              <w:rPr>
                <w:rFonts w:eastAsia="SimSun"/>
                <w:bCs/>
                <w:szCs w:val="22"/>
                <w:lang w:val="ru-RU" w:eastAsia="zh-CN"/>
              </w:rPr>
              <w:t xml:space="preserve">ВОИС должна помещать общую </w:t>
            </w:r>
            <w:r w:rsidRPr="0004517E">
              <w:rPr>
                <w:rFonts w:eastAsia="SimSun"/>
                <w:bCs/>
                <w:szCs w:val="22"/>
                <w:lang w:val="ru-RU" w:eastAsia="zh-CN"/>
              </w:rPr>
              <w:lastRenderedPageBreak/>
              <w:t>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rsidR="00A40408" w:rsidRPr="0004517E" w:rsidRDefault="00A40408" w:rsidP="008B26D1">
            <w:pPr>
              <w:rPr>
                <w:rFonts w:eastAsia="SimSun"/>
                <w:bCs/>
                <w:szCs w:val="22"/>
                <w:lang w:val="ru-RU" w:eastAsia="zh-CN"/>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 xml:space="preserve">Обсуждена. Мероприятия </w:t>
            </w:r>
            <w:r w:rsidRPr="0004517E">
              <w:rPr>
                <w:rFonts w:eastAsia="SimSun"/>
                <w:bCs/>
                <w:szCs w:val="22"/>
                <w:lang w:val="ru-RU" w:eastAsia="en-CA"/>
              </w:rPr>
              <w:lastRenderedPageBreak/>
              <w:t>согласованы (CDIP/2/4 и CDIP/3/INF/2).</w:t>
            </w:r>
          </w:p>
        </w:tc>
        <w:tc>
          <w:tcPr>
            <w:tcW w:w="6369" w:type="dxa"/>
            <w:shd w:val="clear" w:color="auto" w:fill="auto"/>
          </w:tcPr>
          <w:p w:rsidR="00A40408" w:rsidRPr="0004517E" w:rsidRDefault="00A40408" w:rsidP="008B26D1">
            <w:pPr>
              <w:widowControl w:val="0"/>
              <w:rPr>
                <w:rFonts w:eastAsia="SimSun"/>
                <w:bCs/>
                <w:szCs w:val="22"/>
                <w:lang w:val="ru-RU" w:eastAsia="en-CA"/>
              </w:rPr>
            </w:pPr>
            <w:r w:rsidRPr="0004517E">
              <w:rPr>
                <w:rFonts w:eastAsia="SimSun"/>
                <w:bCs/>
                <w:szCs w:val="22"/>
                <w:lang w:val="ru-RU" w:eastAsia="en-CA"/>
              </w:rPr>
              <w:lastRenderedPageBreak/>
              <w:t xml:space="preserve">В процессе реализации с начала 2009 г.  </w:t>
            </w:r>
          </w:p>
          <w:p w:rsidR="00A40408" w:rsidRPr="0004517E" w:rsidRDefault="00A40408" w:rsidP="008B26D1">
            <w:pPr>
              <w:widowControl w:val="0"/>
              <w:rPr>
                <w:rFonts w:eastAsia="SimSun"/>
                <w:bCs/>
                <w:szCs w:val="22"/>
                <w:lang w:val="ru-RU" w:eastAsia="en-CA"/>
              </w:rPr>
            </w:pPr>
          </w:p>
          <w:p w:rsidR="00A40408" w:rsidRPr="0004517E" w:rsidRDefault="00A40408" w:rsidP="008B26D1">
            <w:pPr>
              <w:widowControl w:val="0"/>
              <w:rPr>
                <w:rFonts w:eastAsia="SimSun"/>
                <w:bCs/>
                <w:szCs w:val="22"/>
                <w:lang w:val="ru-RU" w:eastAsia="en-CA"/>
              </w:rPr>
            </w:pPr>
            <w:r w:rsidRPr="0004517E">
              <w:rPr>
                <w:rFonts w:eastAsia="SimSun"/>
                <w:bCs/>
                <w:szCs w:val="22"/>
                <w:lang w:val="ru-RU" w:eastAsia="en-CA"/>
              </w:rPr>
              <w:lastRenderedPageBreak/>
              <w:t>Во исполнение этой рекомендации был реализован проект ПДР «База данных по технической помощи в области интеллектуальной собственности (IP-TAD)» (документ</w:t>
            </w:r>
            <w:r w:rsidR="008B26D1" w:rsidRPr="0004517E">
              <w:rPr>
                <w:rFonts w:eastAsia="SimSun"/>
                <w:bCs/>
                <w:szCs w:val="22"/>
                <w:lang w:val="ru-RU" w:eastAsia="en-CA"/>
              </w:rPr>
              <w:t xml:space="preserve"> </w:t>
            </w:r>
            <w:r w:rsidRPr="0004517E">
              <w:rPr>
                <w:rFonts w:eastAsia="SimSun"/>
                <w:bCs/>
                <w:szCs w:val="22"/>
                <w:lang w:val="ru-RU" w:eastAsia="en-CA"/>
              </w:rPr>
              <w:t xml:space="preserve">CDIP/3/INF/2 и база данных доступны по адресу: </w:t>
            </w:r>
            <w:hyperlink r:id="rId12" w:history="1">
              <w:r w:rsidRPr="0004517E">
                <w:rPr>
                  <w:rFonts w:eastAsia="SimSun"/>
                  <w:bCs/>
                  <w:color w:val="0000FF"/>
                  <w:szCs w:val="22"/>
                  <w:u w:val="single"/>
                  <w:lang w:val="ru-RU" w:eastAsia="en-CA"/>
                </w:rPr>
                <w:t>http://www.wipo.int/tad/en/</w:t>
              </w:r>
            </w:hyperlink>
            <w:r w:rsidRPr="0004517E">
              <w:rPr>
                <w:rFonts w:eastAsia="SimSun"/>
                <w:bCs/>
                <w:color w:val="0000FF"/>
                <w:szCs w:val="22"/>
                <w:u w:val="single"/>
                <w:lang w:val="ru-RU" w:eastAsia="en-CA"/>
              </w:rPr>
              <w:t>)</w:t>
            </w:r>
            <w:r w:rsidRPr="0004517E">
              <w:rPr>
                <w:rFonts w:eastAsia="SimSun"/>
                <w:bCs/>
                <w:i/>
                <w:iCs/>
                <w:szCs w:val="22"/>
                <w:lang w:val="ru-RU" w:eastAsia="en-CA"/>
              </w:rPr>
              <w:t>.</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этого проекта был представлен на рассмотрение девятой сессии КРИС (документ CDIP/9/4).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Презентация по Базе данных о технической помощи в области интеллектуальной собственности (IP-TAD) была представлена на восемнадцатой сессии КРИС.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CDIP/2/2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CDIP/9/4</w:t>
            </w:r>
          </w:p>
          <w:p w:rsidR="00A40408" w:rsidRPr="0004517E" w:rsidRDefault="00A40408" w:rsidP="008B26D1">
            <w:pPr>
              <w:rPr>
                <w:rFonts w:eastAsia="SimSun"/>
                <w:bCs/>
                <w:szCs w:val="22"/>
                <w:lang w:val="ru-RU" w:eastAsia="en-CA"/>
              </w:rPr>
            </w:pPr>
          </w:p>
        </w:tc>
      </w:tr>
      <w:tr w:rsidR="00A40408" w:rsidRPr="0004517E" w:rsidTr="008B26D1">
        <w:trPr>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Персонал и консультанты ВОИС, работающие в области оказания технической помощи, должны оставаться нейтральными и </w:t>
            </w:r>
            <w:r w:rsidRPr="0004517E">
              <w:rPr>
                <w:rFonts w:eastAsia="SimSun"/>
                <w:bCs/>
                <w:szCs w:val="22"/>
                <w:lang w:val="ru-RU" w:eastAsia="en-CA"/>
              </w:rPr>
              <w:lastRenderedPageBreak/>
              <w:t>подотчетными, уделяя особое внимание существующему Этическому кодексу, и стараясь избегать потенциального столкновения интересов.  ВОИС должна подготовить и опубликовать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Документ, представляющи</w:t>
            </w:r>
            <w:r w:rsidRPr="0004517E">
              <w:rPr>
                <w:rFonts w:eastAsia="SimSun"/>
                <w:bCs/>
                <w:szCs w:val="22"/>
                <w:lang w:val="ru-RU" w:eastAsia="en-CA"/>
              </w:rPr>
              <w:lastRenderedPageBreak/>
              <w:t>й собой частичное выполнение рекомендации:</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CDIP/3/2 (Реестр консультантов)</w:t>
            </w:r>
          </w:p>
          <w:p w:rsidR="00A40408" w:rsidRPr="0004517E" w:rsidRDefault="00A40408" w:rsidP="008B26D1">
            <w:pPr>
              <w:rPr>
                <w:rFonts w:eastAsia="SimSun"/>
                <w:bCs/>
                <w:szCs w:val="22"/>
                <w:lang w:val="ru-RU" w:eastAsia="en-CA"/>
              </w:rPr>
            </w:pPr>
          </w:p>
        </w:tc>
        <w:tc>
          <w:tcPr>
            <w:tcW w:w="6369" w:type="dxa"/>
            <w:shd w:val="clear" w:color="auto" w:fill="auto"/>
          </w:tcPr>
          <w:p w:rsidR="00A40408" w:rsidRPr="0004517E" w:rsidRDefault="00A40408" w:rsidP="008B26D1">
            <w:pPr>
              <w:rPr>
                <w:rFonts w:eastAsia="SimSun"/>
                <w:szCs w:val="22"/>
                <w:lang w:val="ru-RU" w:eastAsia="en-CA"/>
              </w:rPr>
            </w:pPr>
            <w:r w:rsidRPr="0004517E">
              <w:rPr>
                <w:rFonts w:eastAsia="SimSun"/>
                <w:szCs w:val="22"/>
                <w:lang w:val="ru-RU" w:eastAsia="en-CA"/>
              </w:rPr>
              <w:lastRenderedPageBreak/>
              <w:t xml:space="preserve">В процессе выполнения с момента утверждения ПДР в октябре 2007 г.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уровень информированности </w:t>
            </w:r>
            <w:r w:rsidRPr="0004517E">
              <w:rPr>
                <w:rFonts w:eastAsia="SimSun"/>
                <w:szCs w:val="22"/>
                <w:lang w:val="ru-RU" w:eastAsia="zh-CN"/>
              </w:rPr>
              <w:lastRenderedPageBreak/>
              <w:t xml:space="preserve">сотрудников ВОИС о вопросах этики оценивается как высокий.  </w:t>
            </w:r>
          </w:p>
          <w:p w:rsidR="00A40408" w:rsidRPr="0004517E" w:rsidRDefault="00A40408" w:rsidP="008B26D1">
            <w:pPr>
              <w:rPr>
                <w:rFonts w:eastAsia="SimSun"/>
                <w:bCs/>
                <w:iCs/>
                <w:szCs w:val="22"/>
                <w:lang w:val="ru-RU" w:eastAsia="zh-CN"/>
              </w:rPr>
            </w:pPr>
          </w:p>
          <w:p w:rsidR="00A40408" w:rsidRPr="0004517E" w:rsidRDefault="00A40408" w:rsidP="008B26D1">
            <w:pPr>
              <w:rPr>
                <w:rFonts w:eastAsia="SimSun"/>
                <w:bCs/>
                <w:iCs/>
                <w:szCs w:val="22"/>
                <w:lang w:val="ru-RU" w:eastAsia="zh-CN"/>
              </w:rPr>
            </w:pPr>
            <w:r w:rsidRPr="0004517E">
              <w:rPr>
                <w:rFonts w:eastAsia="SimSun"/>
                <w:bCs/>
                <w:iCs/>
                <w:szCs w:val="22"/>
                <w:lang w:val="ru-RU" w:eastAsia="zh-CN"/>
              </w:rPr>
              <w:t>Бюро по вопросам этики продолжило разработку стандартов и пропаганду этически корректного поведения.  Бюро работало над углублением понимания сотрудниками ВОИС своих обязательств этического характера, в том числе вытекающих из их статуса международных гражданских служащих и штатных сотрудников ВОИС.  Бюро предоставляло личные конфиденциальные консультации и рекомендации по разрешению ситуаций, которые могут приводить к этическим дилеммам.</w:t>
            </w:r>
          </w:p>
          <w:p w:rsidR="00A40408" w:rsidRPr="0004517E" w:rsidRDefault="00A40408" w:rsidP="008B26D1">
            <w:pPr>
              <w:rPr>
                <w:rFonts w:eastAsia="SimSun"/>
                <w:bCs/>
                <w:iCs/>
                <w:szCs w:val="22"/>
                <w:lang w:val="ru-RU" w:eastAsia="zh-CN"/>
              </w:rPr>
            </w:pPr>
          </w:p>
          <w:p w:rsidR="00A40408" w:rsidRPr="0004517E" w:rsidRDefault="00A40408" w:rsidP="008B26D1">
            <w:pPr>
              <w:rPr>
                <w:rFonts w:eastAsia="SimSun"/>
                <w:szCs w:val="22"/>
                <w:lang w:val="ru-RU" w:eastAsia="en-CA"/>
              </w:rPr>
            </w:pPr>
            <w:r w:rsidRPr="0004517E">
              <w:rPr>
                <w:rFonts w:eastAsia="SimSun"/>
                <w:szCs w:val="22"/>
                <w:lang w:val="ru-RU" w:eastAsia="en-CA"/>
              </w:rPr>
              <w:t xml:space="preserve">Реестр консультантов (РК), представленный на третьей сессии КРИС, был доработан и включен в проект «База данных о технической помощи в области интеллектуальной собственности (IP-TAD)» (проект DA_05_01 DA_05_01).  РК помещен на сайте по адресу: </w:t>
            </w:r>
            <w:hyperlink r:id="rId13" w:history="1">
              <w:r w:rsidRPr="0004517E">
                <w:rPr>
                  <w:rFonts w:eastAsia="SimSun"/>
                  <w:szCs w:val="22"/>
                  <w:u w:val="single"/>
                  <w:lang w:val="ru-RU" w:eastAsia="en-CA"/>
                </w:rPr>
                <w:t>http://www.wipo.int/roc/en/</w:t>
              </w:r>
            </w:hyperlink>
            <w:r w:rsidRPr="0004517E">
              <w:rPr>
                <w:rFonts w:eastAsia="SimSun"/>
                <w:szCs w:val="22"/>
                <w:lang w:val="ru-RU" w:eastAsia="en-CA"/>
              </w:rPr>
              <w:t xml:space="preserve">.  </w:t>
            </w:r>
          </w:p>
          <w:p w:rsidR="00A40408" w:rsidRPr="0004517E" w:rsidRDefault="00A40408" w:rsidP="008B26D1">
            <w:pPr>
              <w:rPr>
                <w:rFonts w:eastAsia="SimSun"/>
                <w:szCs w:val="22"/>
                <w:lang w:val="ru-RU" w:eastAsia="en-CA"/>
              </w:rPr>
            </w:pPr>
          </w:p>
          <w:p w:rsidR="00A40408" w:rsidRPr="0004517E" w:rsidRDefault="00A40408" w:rsidP="008B26D1">
            <w:pPr>
              <w:rPr>
                <w:rFonts w:eastAsia="SimSun"/>
                <w:szCs w:val="22"/>
                <w:lang w:val="ru-RU" w:eastAsia="en-CA"/>
              </w:rPr>
            </w:pPr>
            <w:r w:rsidRPr="0004517E">
              <w:rPr>
                <w:rFonts w:eastAsia="SimSun"/>
                <w:szCs w:val="22"/>
                <w:lang w:val="ru-RU" w:eastAsia="en-CA"/>
              </w:rPr>
              <w:t xml:space="preserve">Кроме того, в соответствии с одобренным предложением из шести пунктов (изложенным в дополнении I к Резюме председателя 17-й сессии КРИС) государства-члены просили Секретариат обеспечивать регулярное обновление и улучшение РК.  В этой связи Комитет рассмотрел документ CDIP/20/6, в котором содержится информация об использовании РК и планах по его дальнейшему совершенствованию.  Комитету будет доложено о переводе РК в систему планирования общеорганизационных ресурсов (ПОР) после завершения этого процесса. </w:t>
            </w:r>
          </w:p>
          <w:p w:rsidR="00A40408" w:rsidRPr="0004517E" w:rsidRDefault="00A40408" w:rsidP="008B26D1">
            <w:pPr>
              <w:rPr>
                <w:rFonts w:eastAsia="SimSun"/>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 xml:space="preserve">CDIP/1/3 CDIP/2/3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CDIP/20/6</w:t>
            </w:r>
          </w:p>
        </w:tc>
      </w:tr>
      <w:tr w:rsidR="00A40408" w:rsidRPr="0004517E" w:rsidTr="008B26D1">
        <w:trPr>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A40408" w:rsidRPr="0004517E" w:rsidRDefault="00A40408" w:rsidP="008B26D1">
            <w:pPr>
              <w:keepNext/>
              <w:rPr>
                <w:rFonts w:eastAsia="SimSun"/>
                <w:bCs/>
                <w:szCs w:val="22"/>
                <w:lang w:val="ru-RU" w:eastAsia="en-CA"/>
              </w:rPr>
            </w:pPr>
          </w:p>
        </w:tc>
        <w:tc>
          <w:tcPr>
            <w:tcW w:w="1932" w:type="dxa"/>
            <w:shd w:val="clear" w:color="auto" w:fill="auto"/>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Обсуждена.  Мероприятия согласованы (CDIP/2/4 и CDIP/4/4).</w:t>
            </w:r>
          </w:p>
        </w:tc>
        <w:tc>
          <w:tcPr>
            <w:tcW w:w="6369" w:type="dxa"/>
            <w:shd w:val="clear" w:color="auto" w:fill="auto"/>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 xml:space="preserve">В процессе выполнения с момента утверждения ПДР в октябре 2007 г.  </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ПДР «Интеллектуальная собственность и политика защиты конкуренции» (документ CDIP/4/4 Rev.).</w:t>
            </w:r>
          </w:p>
          <w:p w:rsidR="00A40408" w:rsidRPr="0004517E" w:rsidRDefault="00A40408" w:rsidP="008B26D1">
            <w:pPr>
              <w:keepNext/>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девятой сессии КРИС (документ CDIP/9/8).</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p>
        </w:tc>
        <w:tc>
          <w:tcPr>
            <w:tcW w:w="1805" w:type="dxa"/>
            <w:shd w:val="clear" w:color="auto" w:fill="auto"/>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CDIP/2/3</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CDIP/3/4</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 xml:space="preserve"> </w:t>
            </w:r>
          </w:p>
        </w:tc>
        <w:tc>
          <w:tcPr>
            <w:tcW w:w="1373"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CDIP/9/8</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CDIP/20/2</w:t>
            </w:r>
          </w:p>
          <w:p w:rsidR="00A40408" w:rsidRPr="0004517E" w:rsidRDefault="00A40408" w:rsidP="008B26D1">
            <w:pPr>
              <w:keepNext/>
              <w:rPr>
                <w:rFonts w:eastAsia="SimSun"/>
                <w:bCs/>
                <w:szCs w:val="22"/>
                <w:lang w:val="ru-RU" w:eastAsia="en-CA"/>
              </w:rPr>
            </w:pPr>
          </w:p>
        </w:tc>
      </w:tr>
      <w:tr w:rsidR="00A40408" w:rsidRPr="0004517E" w:rsidTr="008B26D1">
        <w:trPr>
          <w:cantSplit/>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(CDIP/2/4, CDIP/3/INF/2 и CDIP/9/9).</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начала 2009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На реализацию этой рекомендации нацелены I и II этапы проекта «Доступ к специализированным базам данных и их поддержка» (документы CDIP/3/INF/2 и CDIP/9/9 соответственно).</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 CDIP/2/2 CDIP/2/INF/3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815"/>
          <w:jc w:val="center"/>
        </w:trPr>
        <w:tc>
          <w:tcPr>
            <w:tcW w:w="677" w:type="dxa"/>
          </w:tcPr>
          <w:p w:rsidR="00A40408" w:rsidRPr="0004517E" w:rsidRDefault="00A40408" w:rsidP="008B26D1">
            <w:pPr>
              <w:numPr>
                <w:ilvl w:val="0"/>
                <w:numId w:val="6"/>
              </w:numPr>
              <w:rPr>
                <w:rFonts w:eastAsia="SimSun"/>
                <w:bCs/>
                <w:szCs w:val="22"/>
                <w:lang w:val="ru-RU" w:eastAsia="zh-CN"/>
              </w:rPr>
            </w:pPr>
          </w:p>
        </w:tc>
        <w:tc>
          <w:tcPr>
            <w:tcW w:w="2500" w:type="dxa"/>
          </w:tcPr>
          <w:p w:rsidR="00A40408" w:rsidRPr="0004517E" w:rsidRDefault="00A40408" w:rsidP="008B26D1">
            <w:pPr>
              <w:rPr>
                <w:rFonts w:eastAsia="SimSun"/>
                <w:bCs/>
                <w:szCs w:val="22"/>
                <w:lang w:val="ru-RU" w:eastAsia="zh-CN"/>
              </w:rPr>
            </w:pPr>
            <w:r w:rsidRPr="0004517E">
              <w:rPr>
                <w:rFonts w:eastAsia="SimSun"/>
                <w:bCs/>
                <w:szCs w:val="22"/>
                <w:lang w:val="ru-RU" w:eastAsia="zh-CN"/>
              </w:rPr>
              <w:t xml:space="preserve">Обратиться к ВОИС с просьбой о создании в координации с государствами-членами базы данных, позволяющей соотносить </w:t>
            </w:r>
            <w:r w:rsidRPr="0004517E">
              <w:rPr>
                <w:rFonts w:eastAsia="SimSun"/>
                <w:bCs/>
                <w:szCs w:val="22"/>
                <w:lang w:val="ru-RU" w:eastAsia="zh-CN"/>
              </w:rPr>
              <w:lastRenderedPageBreak/>
              <w:t>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rsidR="00A40408" w:rsidRPr="0004517E" w:rsidRDefault="00A40408" w:rsidP="008B26D1">
            <w:pPr>
              <w:rPr>
                <w:rFonts w:eastAsia="SimSun"/>
                <w:bCs/>
                <w:szCs w:val="22"/>
                <w:lang w:val="ru-RU" w:eastAsia="zh-CN"/>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 и CDIP/3/INF/2).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начала 2009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(документ CDIP/3/INF/2).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База данных IP-DMD расположена по адресу: </w:t>
            </w:r>
            <w:hyperlink r:id="rId14" w:history="1">
              <w:r w:rsidRPr="0004517E">
                <w:rPr>
                  <w:rFonts w:eastAsia="SimSun"/>
                  <w:bCs/>
                  <w:color w:val="0000FF" w:themeColor="hyperlink"/>
                  <w:szCs w:val="22"/>
                  <w:u w:val="single"/>
                  <w:lang w:val="ru-RU" w:eastAsia="en-CA"/>
                </w:rPr>
                <w:t>http://www.wipo.int/dmd/en/</w:t>
              </w:r>
            </w:hyperlink>
            <w:r w:rsidRPr="0004517E">
              <w:rPr>
                <w:rFonts w:eastAsia="SimSun"/>
                <w:bCs/>
                <w:szCs w:val="22"/>
                <w:lang w:val="ru-RU" w:eastAsia="en-CA"/>
              </w:rPr>
              <w:t>.</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этого проекта был представлен на рассмотрение десятой сессии КРИС (документ CDIP/10/3).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Презентация IP-DMD была представлена на восемнадцатой сессии КРИС.  База была переименована в WIPO Match и расположена по адресу: </w:t>
            </w:r>
            <w:r w:rsidRPr="0004517E">
              <w:rPr>
                <w:rFonts w:eastAsia="SimSun"/>
                <w:bCs/>
                <w:color w:val="0000FF" w:themeColor="hyperlink"/>
                <w:szCs w:val="22"/>
                <w:u w:val="single"/>
                <w:lang w:val="ru-RU" w:eastAsia="en-CA"/>
              </w:rPr>
              <w:t>http://www.wipo.int/wipo-match/ru/index.html</w:t>
            </w:r>
            <w:r w:rsidRPr="0004517E">
              <w:rPr>
                <w:rFonts w:eastAsia="SimSun"/>
                <w:bCs/>
                <w:color w:val="0000FF" w:themeColor="hyperlink"/>
                <w:szCs w:val="22"/>
                <w:lang w:val="ru-RU" w:eastAsia="en-CA"/>
              </w:rPr>
              <w:t>.</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CDIP/2/2 </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CDIP/10/3</w:t>
            </w:r>
          </w:p>
        </w:tc>
      </w:tr>
      <w:tr w:rsidR="00A40408" w:rsidRPr="0004517E" w:rsidTr="008B26D1">
        <w:trPr>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w:t>
            </w:r>
            <w:r w:rsidRPr="0004517E">
              <w:rPr>
                <w:rFonts w:eastAsia="SimSun"/>
                <w:bCs/>
                <w:szCs w:val="22"/>
                <w:lang w:val="ru-RU" w:eastAsia="en-CA"/>
              </w:rPr>
              <w:lastRenderedPageBreak/>
              <w:t>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 и CDIP/3/INF/2).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начала 2009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были реализованы следующие проекты ПДР: </w:t>
            </w:r>
          </w:p>
          <w:p w:rsidR="00A40408" w:rsidRPr="0004517E" w:rsidRDefault="00A40408" w:rsidP="008B26D1">
            <w:pPr>
              <w:rPr>
                <w:rFonts w:eastAsia="SimSun"/>
                <w:bCs/>
                <w:szCs w:val="22"/>
                <w:lang w:val="ru-RU" w:eastAsia="en-CA"/>
              </w:rPr>
            </w:pPr>
          </w:p>
          <w:p w:rsidR="00A40408" w:rsidRPr="0004517E" w:rsidRDefault="00A40408" w:rsidP="008B26D1">
            <w:pPr>
              <w:numPr>
                <w:ilvl w:val="0"/>
                <w:numId w:val="7"/>
              </w:numPr>
              <w:ind w:left="18"/>
              <w:rPr>
                <w:rFonts w:eastAsia="SimSun"/>
                <w:bCs/>
                <w:szCs w:val="22"/>
                <w:lang w:val="ru-RU" w:eastAsia="en-CA"/>
              </w:rPr>
            </w:pPr>
            <w:r w:rsidRPr="0004517E">
              <w:rPr>
                <w:rFonts w:eastAsia="SimSun"/>
                <w:bCs/>
                <w:szCs w:val="22"/>
                <w:lang w:val="ru-RU" w:eastAsia="en-CA"/>
              </w:rPr>
              <w:t>1. «Создание новых национальных академий ИС», этапы I и II (документы CDIP/3/INF/2 и CDIP/9/10 Rev. 1);</w:t>
            </w:r>
          </w:p>
          <w:p w:rsidR="00A40408" w:rsidRPr="0004517E" w:rsidRDefault="00A40408" w:rsidP="008B26D1">
            <w:pPr>
              <w:tabs>
                <w:tab w:val="num" w:pos="574"/>
              </w:tabs>
              <w:ind w:left="18"/>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2. Проект создания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(документ CDIP/3/INF/2);</w:t>
            </w:r>
          </w:p>
          <w:p w:rsidR="00A40408" w:rsidRPr="0004517E" w:rsidRDefault="00A40408" w:rsidP="008B26D1">
            <w:pPr>
              <w:tabs>
                <w:tab w:val="num" w:pos="574"/>
              </w:tabs>
              <w:ind w:left="720"/>
              <w:contextualSpacing/>
              <w:rPr>
                <w:rFonts w:eastAsiaTheme="minorHAnsi"/>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3. «Структура поддержки инноваций и передачи технологии для национальных учреждений» (документ CDIP/3/INF/2);</w:t>
            </w:r>
          </w:p>
          <w:p w:rsidR="00A40408" w:rsidRPr="0004517E" w:rsidRDefault="00A40408" w:rsidP="008B26D1">
            <w:pPr>
              <w:tabs>
                <w:tab w:val="num" w:pos="574"/>
              </w:tabs>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 xml:space="preserve">4. «Совершенствование национального, субрегионального и регионального потенциала в области </w:t>
            </w:r>
            <w:r w:rsidRPr="0004517E">
              <w:rPr>
                <w:rFonts w:eastAsia="SimSun"/>
                <w:bCs/>
                <w:szCs w:val="22"/>
                <w:lang w:val="ru-RU" w:eastAsia="en-CA"/>
              </w:rPr>
              <w:lastRenderedPageBreak/>
              <w:t xml:space="preserve">институционального развития и использования ИС» (документ CDIP/3/INF/2); </w:t>
            </w:r>
          </w:p>
          <w:p w:rsidR="00A40408" w:rsidRPr="0004517E" w:rsidRDefault="00A40408" w:rsidP="008B26D1">
            <w:pPr>
              <w:keepLines/>
              <w:tabs>
                <w:tab w:val="num" w:pos="574"/>
                <w:tab w:val="num" w:pos="720"/>
              </w:tabs>
              <w:ind w:left="18"/>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5. «Интеллектуальная собственность и брендинг продуктов для развития бизнеса в развивающихся и наименее развитых странах» (документ CDIP/5/5);</w:t>
            </w:r>
          </w:p>
          <w:p w:rsidR="00A40408" w:rsidRPr="0004517E" w:rsidRDefault="00A40408" w:rsidP="008B26D1">
            <w:pPr>
              <w:keepLines/>
              <w:tabs>
                <w:tab w:val="num" w:pos="574"/>
                <w:tab w:val="num" w:pos="720"/>
              </w:tabs>
              <w:ind w:left="18"/>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 xml:space="preserve">6. «Расширение сотрудничества Юг-Юг в области ИС и развития между развивающимися и наименее развитыми странами» (документ CDIP/7/6); </w:t>
            </w:r>
          </w:p>
          <w:p w:rsidR="00A40408" w:rsidRPr="0004517E" w:rsidRDefault="00A40408" w:rsidP="008B26D1">
            <w:pPr>
              <w:keepLines/>
              <w:ind w:left="18"/>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7.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CDIP/3/INF/2);</w:t>
            </w:r>
          </w:p>
          <w:p w:rsidR="00A40408" w:rsidRPr="0004517E" w:rsidRDefault="00A40408" w:rsidP="008B26D1">
            <w:pPr>
              <w:keepLines/>
              <w:ind w:left="18"/>
              <w:rPr>
                <w:rFonts w:eastAsia="SimSun"/>
                <w:bCs/>
                <w:szCs w:val="22"/>
                <w:lang w:val="ru-RU" w:eastAsia="en-CA"/>
              </w:rPr>
            </w:pPr>
          </w:p>
          <w:p w:rsidR="00A40408" w:rsidRPr="0004517E" w:rsidRDefault="00A40408" w:rsidP="008B26D1">
            <w:pPr>
              <w:keepLines/>
              <w:numPr>
                <w:ilvl w:val="0"/>
                <w:numId w:val="7"/>
              </w:numPr>
              <w:ind w:left="18"/>
              <w:rPr>
                <w:rFonts w:eastAsia="SimSun"/>
                <w:bCs/>
                <w:szCs w:val="22"/>
                <w:lang w:val="ru-RU" w:eastAsia="en-CA"/>
              </w:rPr>
            </w:pPr>
            <w:r w:rsidRPr="0004517E">
              <w:rPr>
                <w:rFonts w:eastAsia="SimSun"/>
                <w:bCs/>
                <w:szCs w:val="22"/>
                <w:lang w:val="ru-RU" w:eastAsia="en-CA"/>
              </w:rPr>
              <w:t>8. «Укрепление и развитие аудиовизуального сектора в Буркина-Фасо и некоторых других африканских странах» (документ CDIP/9/13). и</w:t>
            </w:r>
          </w:p>
          <w:p w:rsidR="00A40408" w:rsidRPr="0004517E" w:rsidRDefault="00A40408" w:rsidP="008B26D1">
            <w:pPr>
              <w:keepLines/>
              <w:ind w:left="18"/>
              <w:rPr>
                <w:rFonts w:eastAsia="SimSun"/>
                <w:bCs/>
                <w:szCs w:val="22"/>
                <w:lang w:val="ru-RU" w:eastAsia="en-CA"/>
              </w:rPr>
            </w:pPr>
          </w:p>
          <w:p w:rsidR="00A40408" w:rsidRPr="0004517E" w:rsidRDefault="00A40408" w:rsidP="008B26D1">
            <w:pPr>
              <w:keepLines/>
              <w:ind w:left="18"/>
              <w:rPr>
                <w:rFonts w:eastAsia="SimSun"/>
                <w:bCs/>
                <w:szCs w:val="22"/>
                <w:lang w:val="ru-RU" w:eastAsia="en-CA"/>
              </w:rPr>
            </w:pPr>
            <w:r w:rsidRPr="0004517E">
              <w:rPr>
                <w:rFonts w:eastAsia="SimSun"/>
                <w:bCs/>
                <w:szCs w:val="22"/>
                <w:lang w:val="ru-RU" w:eastAsia="en-CA"/>
              </w:rPr>
              <w:t xml:space="preserve">9. «Интеллектуальная собственность (ИС) и управление образцами в интересах развития бизнеса в развивающихся и наименее развитых странах (НРС)» (документ CDIP/12/6).  </w:t>
            </w:r>
          </w:p>
          <w:p w:rsidR="00A40408" w:rsidRPr="0004517E" w:rsidRDefault="00A40408" w:rsidP="008B26D1">
            <w:pPr>
              <w:keepLines/>
              <w:ind w:left="18"/>
              <w:rPr>
                <w:rFonts w:eastAsia="SimSun"/>
                <w:bCs/>
                <w:szCs w:val="22"/>
                <w:lang w:val="ru-RU" w:eastAsia="en-CA"/>
              </w:rPr>
            </w:pPr>
          </w:p>
          <w:p w:rsidR="00A40408" w:rsidRPr="0004517E" w:rsidRDefault="00A40408" w:rsidP="008B26D1">
            <w:pPr>
              <w:keepLines/>
              <w:ind w:left="18"/>
              <w:rPr>
                <w:rFonts w:eastAsia="SimSun"/>
                <w:bCs/>
                <w:szCs w:val="22"/>
                <w:lang w:val="ru-RU" w:eastAsia="en-CA"/>
              </w:rPr>
            </w:pPr>
            <w:r w:rsidRPr="0004517E">
              <w:rPr>
                <w:rFonts w:eastAsia="SimSun"/>
                <w:bCs/>
                <w:szCs w:val="22"/>
                <w:lang w:val="ru-RU" w:eastAsia="en-CA"/>
              </w:rPr>
              <w:t xml:space="preserve">Отчеты об оценке перечисленных проектов были представлены на девятой, десятой, тринадцатой, четырнадцатой, пятнадцатой, семнадцатой и девятнадцатой сессиях КРИС и содержатся в документах </w:t>
            </w:r>
            <w:r w:rsidRPr="0004517E">
              <w:rPr>
                <w:rFonts w:eastAsia="SimSun"/>
                <w:bCs/>
                <w:szCs w:val="22"/>
                <w:lang w:val="ru-RU" w:eastAsia="en-CA"/>
              </w:rPr>
              <w:lastRenderedPageBreak/>
              <w:t>CDIP/9/6, CDIP/10/4, CDIP/10/8, CDIP/10/7, CDIP/13/3, CDIP/13/4, CDIP/14/4, CDIP/15/14, CDIP/17/3 и CDIP/19/4 соответственно.</w:t>
            </w:r>
          </w:p>
          <w:p w:rsidR="00A40408" w:rsidRPr="0004517E" w:rsidRDefault="00A40408" w:rsidP="008B26D1">
            <w:pPr>
              <w:keepLines/>
              <w:ind w:left="18"/>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(документ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keepLines/>
              <w:ind w:left="18"/>
              <w:rPr>
                <w:rFonts w:eastAsia="SimSun"/>
                <w:bCs/>
                <w:szCs w:val="22"/>
                <w:lang w:val="ru-RU" w:eastAsia="en-CA"/>
              </w:rPr>
            </w:pPr>
          </w:p>
          <w:p w:rsidR="00A40408" w:rsidRPr="0004517E" w:rsidRDefault="00A40408" w:rsidP="008B26D1">
            <w:pPr>
              <w:tabs>
                <w:tab w:val="num" w:pos="34"/>
              </w:tabs>
              <w:ind w:left="34"/>
              <w:rPr>
                <w:rFonts w:eastAsia="SimSun"/>
                <w:szCs w:val="22"/>
                <w:lang w:val="ru-RU" w:eastAsia="zh-CN"/>
              </w:rPr>
            </w:pPr>
            <w:r w:rsidRPr="0004517E">
              <w:rPr>
                <w:rFonts w:eastAsia="SimSun"/>
                <w:szCs w:val="22"/>
                <w:lang w:val="ru-RU" w:eastAsia="zh-CN"/>
              </w:rPr>
              <w:t>Кроме того, во исполнение данной рекомендации реализуются следующие проекты:</w:t>
            </w:r>
          </w:p>
          <w:p w:rsidR="00A40408" w:rsidRPr="0004517E" w:rsidRDefault="00A40408" w:rsidP="008B26D1">
            <w:pPr>
              <w:keepLines/>
              <w:tabs>
                <w:tab w:val="num" w:pos="567"/>
              </w:tabs>
              <w:rPr>
                <w:rFonts w:eastAsia="SimSun"/>
                <w:bCs/>
                <w:szCs w:val="22"/>
                <w:lang w:val="ru-RU" w:eastAsia="en-CA"/>
              </w:rPr>
            </w:pPr>
          </w:p>
          <w:p w:rsidR="00A40408" w:rsidRPr="0004517E" w:rsidRDefault="00A40408" w:rsidP="008B26D1">
            <w:pPr>
              <w:keepLines/>
              <w:tabs>
                <w:tab w:val="num" w:pos="567"/>
              </w:tabs>
              <w:rPr>
                <w:rFonts w:eastAsia="SimSun"/>
                <w:bCs/>
                <w:szCs w:val="22"/>
                <w:lang w:val="ru-RU" w:eastAsia="en-CA"/>
              </w:rPr>
            </w:pPr>
            <w:r w:rsidRPr="0004517E">
              <w:rPr>
                <w:rFonts w:eastAsia="SimSun"/>
                <w:bCs/>
                <w:szCs w:val="22"/>
                <w:lang w:val="ru-RU" w:eastAsia="en-CA"/>
              </w:rPr>
              <w:t>(i) </w:t>
            </w:r>
            <w:hyperlink r:id="rId15" w:history="1">
              <w:r w:rsidRPr="0004517E">
                <w:rPr>
                  <w:rFonts w:eastAsia="SimSun"/>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rFonts w:eastAsia="SimSun"/>
                <w:bCs/>
                <w:szCs w:val="22"/>
                <w:lang w:val="ru-RU" w:eastAsia="en-CA"/>
              </w:rPr>
              <w:t xml:space="preserve"> (документ CDIP/15/7 Rev.);</w:t>
            </w:r>
          </w:p>
          <w:p w:rsidR="00A40408" w:rsidRPr="0004517E" w:rsidRDefault="00A40408" w:rsidP="008B26D1">
            <w:pPr>
              <w:keepLines/>
              <w:tabs>
                <w:tab w:val="num" w:pos="567"/>
              </w:tabs>
              <w:rPr>
                <w:rFonts w:eastAsia="SimSun"/>
                <w:bCs/>
                <w:szCs w:val="22"/>
                <w:lang w:val="ru-RU" w:eastAsia="en-CA"/>
              </w:rPr>
            </w:pPr>
          </w:p>
          <w:p w:rsidR="00A40408" w:rsidRPr="0004517E" w:rsidRDefault="00A40408" w:rsidP="008B26D1">
            <w:pPr>
              <w:keepLines/>
              <w:tabs>
                <w:tab w:val="num" w:pos="567"/>
              </w:tabs>
              <w:rPr>
                <w:rFonts w:eastAsia="SimSun"/>
                <w:bCs/>
                <w:szCs w:val="22"/>
                <w:lang w:val="ru-RU" w:eastAsia="en-CA"/>
              </w:rPr>
            </w:pPr>
            <w:r w:rsidRPr="0004517E">
              <w:rPr>
                <w:rFonts w:eastAsia="SimSun"/>
                <w:bCs/>
                <w:szCs w:val="22"/>
                <w:lang w:val="ru-RU" w:eastAsia="en-CA"/>
              </w:rPr>
              <w:t xml:space="preserve">(ii) «Укрепление и развитие аудиовизуального сектора в Буркина-Фасо и некоторых других африканских странах — этап II» (документ CDIP/17/7);  </w:t>
            </w:r>
          </w:p>
          <w:p w:rsidR="00A40408" w:rsidRPr="0004517E" w:rsidRDefault="00A40408" w:rsidP="008B26D1">
            <w:pPr>
              <w:keepLines/>
              <w:tabs>
                <w:tab w:val="num" w:pos="567"/>
              </w:tabs>
              <w:rPr>
                <w:rFonts w:eastAsia="SimSun"/>
                <w:bCs/>
                <w:szCs w:val="22"/>
                <w:lang w:val="ru-RU" w:eastAsia="en-CA"/>
              </w:rPr>
            </w:pPr>
          </w:p>
          <w:p w:rsidR="00A40408" w:rsidRPr="0004517E" w:rsidRDefault="00A40408" w:rsidP="008B26D1">
            <w:pPr>
              <w:keepLines/>
              <w:tabs>
                <w:tab w:val="num" w:pos="567"/>
              </w:tabs>
              <w:rPr>
                <w:rFonts w:eastAsia="SimSun"/>
                <w:bCs/>
                <w:szCs w:val="22"/>
                <w:lang w:val="ru-RU" w:eastAsia="en-CA"/>
              </w:rPr>
            </w:pPr>
            <w:r w:rsidRPr="0004517E">
              <w:rPr>
                <w:rFonts w:eastAsia="SimSun"/>
                <w:bCs/>
                <w:szCs w:val="22"/>
                <w:lang w:val="ru-RU" w:eastAsia="en-CA"/>
              </w:rPr>
              <w:t xml:space="preserve">(iii)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w:t>
            </w:r>
            <w:r w:rsidRPr="0004517E">
              <w:rPr>
                <w:rFonts w:eastAsia="SimSun"/>
                <w:bCs/>
                <w:szCs w:val="22"/>
                <w:lang w:val="ru-RU" w:eastAsia="en-CA"/>
              </w:rPr>
              <w:lastRenderedPageBreak/>
              <w:t xml:space="preserve">CDIP/16/7 Rev.); </w:t>
            </w:r>
          </w:p>
          <w:p w:rsidR="00A40408" w:rsidRPr="0004517E" w:rsidRDefault="00A40408" w:rsidP="008B26D1">
            <w:pPr>
              <w:rPr>
                <w:rFonts w:eastAsia="SimSun"/>
                <w:bCs/>
                <w:szCs w:val="22"/>
                <w:lang w:val="ru-RU" w:eastAsia="en-CA"/>
              </w:rPr>
            </w:pPr>
          </w:p>
          <w:p w:rsidR="00A40408" w:rsidRPr="0004517E" w:rsidRDefault="00A40408" w:rsidP="008B26D1">
            <w:pPr>
              <w:autoSpaceDE w:val="0"/>
              <w:autoSpaceDN w:val="0"/>
              <w:adjustRightInd w:val="0"/>
              <w:rPr>
                <w:rFonts w:eastAsiaTheme="minorHAnsi"/>
                <w:iCs/>
                <w:color w:val="000000"/>
                <w:szCs w:val="22"/>
                <w:lang w:val="ru-RU"/>
              </w:rPr>
            </w:pPr>
            <w:r w:rsidRPr="0004517E">
              <w:rPr>
                <w:rFonts w:eastAsiaTheme="minorHAnsi"/>
                <w:iCs/>
                <w:color w:val="000000"/>
                <w:szCs w:val="22"/>
                <w:lang w:val="ru-RU"/>
              </w:rPr>
              <w:t xml:space="preserve">(iv)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  и </w:t>
            </w:r>
          </w:p>
          <w:p w:rsidR="00A40408" w:rsidRPr="0004517E" w:rsidRDefault="00A40408" w:rsidP="008B26D1">
            <w:pPr>
              <w:autoSpaceDE w:val="0"/>
              <w:autoSpaceDN w:val="0"/>
              <w:adjustRightInd w:val="0"/>
              <w:rPr>
                <w:rFonts w:eastAsiaTheme="minorHAnsi"/>
                <w:iCs/>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SimSun"/>
                <w:bCs/>
                <w:szCs w:val="22"/>
                <w:lang w:val="ru-RU" w:eastAsia="en-CA"/>
              </w:rPr>
              <w:t>(v) По итогам осуществления проекта на двадцатой сессии Комитета было представлено предложение о его интеграции в регулярную деятельность</w:t>
            </w:r>
            <w:r w:rsidRPr="0004517E">
              <w:rPr>
                <w:color w:val="000000"/>
                <w:szCs w:val="22"/>
                <w:lang w:val="ru-RU"/>
              </w:rPr>
              <w:t xml:space="preserve"> </w:t>
            </w:r>
            <w:r w:rsidRPr="0004517E">
              <w:rPr>
                <w:rFonts w:eastAsia="SimSun"/>
                <w:bCs/>
                <w:szCs w:val="22"/>
                <w:lang w:val="ru-RU" w:eastAsia="en-CA"/>
              </w:rPr>
              <w:t>, и Комитет одобрил подход, представленный в документе CDIP/20/4.</w:t>
            </w:r>
          </w:p>
          <w:p w:rsidR="00A40408" w:rsidRPr="0004517E" w:rsidRDefault="00A40408" w:rsidP="008B26D1">
            <w:pPr>
              <w:rPr>
                <w:rFonts w:eastAsia="SimSun"/>
                <w:b/>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 CDIP/2/INF/1 CDIP/2/2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CDIP/4/12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CDIP/5/5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CDIP3/INF/2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CDIP/10/8</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CDIP/13/3 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CDIP/15/4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r>
      <w:tr w:rsidR="00A40408" w:rsidRPr="0004517E" w:rsidTr="008B26D1">
        <w:trPr>
          <w:trHeight w:val="59"/>
          <w:jc w:val="center"/>
        </w:trPr>
        <w:tc>
          <w:tcPr>
            <w:tcW w:w="677" w:type="dxa"/>
          </w:tcPr>
          <w:p w:rsidR="00A40408" w:rsidRPr="0004517E" w:rsidRDefault="00A40408" w:rsidP="008B26D1">
            <w:pPr>
              <w:numPr>
                <w:ilvl w:val="0"/>
                <w:numId w:val="6"/>
              </w:num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w:t>
            </w:r>
            <w:r w:rsidRPr="0004517E">
              <w:rPr>
                <w:rFonts w:eastAsia="SimSun"/>
                <w:bCs/>
                <w:szCs w:val="22"/>
                <w:lang w:val="ru-RU" w:eastAsia="en-CA"/>
              </w:rPr>
              <w:lastRenderedPageBreak/>
              <w:t>мандатом ВОИС.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(CDIP/2/4).</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«Укрепление и развитие аудиовизуального сектора в Буркина-Фасо и некоторых других африканских странах — этап I» (документ CDIP/9/13);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2. «Расширение сотрудничества Юг-Юг в области ИС и развития между развивающимися и наименее развитыми </w:t>
            </w:r>
            <w:r w:rsidRPr="0004517E">
              <w:rPr>
                <w:rFonts w:eastAsia="SimSun"/>
                <w:bCs/>
                <w:szCs w:val="22"/>
                <w:lang w:val="ru-RU" w:eastAsia="en-CA"/>
              </w:rPr>
              <w:lastRenderedPageBreak/>
              <w:t>странами» (документ CDIP/7/6).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этих двух проектов были представлены на рассмотрение тринадцатой и семнадцатой сессии Комитета и содержатся в документах CDIP/13/4 и CDIP/17/3, соответственно.</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 этап II» (документ CDIP/17/7).</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12.</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Активней включать соображения развития в основную деятельность и обсуждения в рамках ВОИС и в контексте оказания технической помощи в </w:t>
            </w:r>
            <w:r w:rsidRPr="0004517E">
              <w:rPr>
                <w:rFonts w:eastAsia="SimSun"/>
                <w:bCs/>
                <w:szCs w:val="22"/>
                <w:lang w:val="ru-RU" w:eastAsia="en-CA"/>
              </w:rPr>
              <w:lastRenderedPageBreak/>
              <w:t>соответствии с ее мандатом.</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в целом согласованы (CDIP/3/3).</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 xml:space="preserve">Рекомендации ПДР были интегрированы в Программу и бюджет на 2010–2011 гг., 2012–2013 гг., 2016-2017 гг. и 2018–2019 гг.  </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lastRenderedPageBreak/>
              <w:t>Проект «Совершенствование механизма УКР ВОИС для содействия мониторингу и оценке деятельности в области развития» (документ CDIP/4/8/Rev.) завершен.  Отчет об оценке был представлен на рассмотрение двенадцатой сессии КРИС (документ CDIP/12/4).</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 xml:space="preserve">Впервые оценка хода осуществления рекомендаций ПДР была включена в Отчет о реализации Программы за 2014 г. и полностью интегрирована в общий обзор хода осуществления каждой программы, тогда как в рамках использовавшегося ранее подхода она выносилась в отдельный раздел. </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реализуются следующие проекты:</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r w:rsidRPr="0004517E">
              <w:rPr>
                <w:rFonts w:eastAsia="SimSun"/>
                <w:bCs/>
                <w:szCs w:val="22"/>
                <w:lang w:val="ru-RU" w:eastAsia="en-CA"/>
              </w:rPr>
              <w:t>1. «</w:t>
            </w:r>
            <w:hyperlink r:id="rId16" w:history="1">
              <w:r w:rsidRPr="0004517E">
                <w:rPr>
                  <w:rFonts w:eastAsia="SimSun"/>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rFonts w:eastAsia="SimSun"/>
                <w:bCs/>
                <w:szCs w:val="22"/>
                <w:lang w:val="ru-RU" w:eastAsia="en-CA"/>
              </w:rPr>
              <w:t>» (документ CDIP/15/7 Rev.); и</w:t>
            </w:r>
          </w:p>
          <w:p w:rsidR="00A40408" w:rsidRPr="0004517E" w:rsidRDefault="00A40408" w:rsidP="008B26D1">
            <w:pPr>
              <w:keepNext/>
              <w:rPr>
                <w:rFonts w:eastAsia="SimSun"/>
                <w:bCs/>
                <w:szCs w:val="22"/>
                <w:lang w:val="ru-RU" w:eastAsia="en-CA"/>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 Rev.), который был одобрен на девятнадцатой сессии КРИС. </w:t>
            </w:r>
          </w:p>
          <w:p w:rsidR="00A40408" w:rsidRPr="0004517E" w:rsidRDefault="00A40408" w:rsidP="008B26D1">
            <w:pPr>
              <w:keepNext/>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CDIP/20/2</w:t>
            </w:r>
          </w:p>
        </w:tc>
      </w:tr>
      <w:tr w:rsidR="00A40408" w:rsidRPr="0004517E" w:rsidTr="008B26D1">
        <w:trPr>
          <w:trHeight w:val="59"/>
          <w:jc w:val="center"/>
        </w:trPr>
        <w:tc>
          <w:tcPr>
            <w:tcW w:w="677"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lastRenderedPageBreak/>
              <w:t>13.</w:t>
            </w:r>
          </w:p>
        </w:tc>
        <w:tc>
          <w:tcPr>
            <w:tcW w:w="2500"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проектов (документы CDIP/3/5, CDIP/6/3, CDIP/8/2 и CDIP/10/2).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Дальнейшее обсуждение в контексте документов CDIP/6/10, CDIP/7/3, CDIP/8/5, CDIP/9/11, CDIP/10/10 и CDIP/10/11.</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 течение 2017 г. ВОИС продолжала оказывать помощь властям государств-членов в вопросах законодательства в ответ на поступившие запросы.  Государства получили консультации в отношении действующего законодательства или готовящихся законопроектов; они были проинформированы о существующих вариантах действий и политики, касающихся практической реализации правовых норм.</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Данная рекомендация реализуется проектом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Отчет об оценке данного проекта был представлен на тринадцатой сессии Комитета и содержится в документе CDIP13/4.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888"/>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14.</w:t>
            </w:r>
          </w:p>
        </w:tc>
        <w:tc>
          <w:tcPr>
            <w:tcW w:w="2500"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(документы CDIP/3/5, CDIP/6/3, CDIP/8/2 и 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Далее обсуждалась в контексте документов CDIP/5/4, CDIP/6/10, CDIP/7/3, CDIP/8/5, CDIP/9/11, CDIP/10/10,</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CDIP/10/11, CDIP/13/10</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CDIP/15/6 и </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CDIP/16/5.</w:t>
            </w:r>
          </w:p>
        </w:tc>
        <w:tc>
          <w:tcPr>
            <w:tcW w:w="6369"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(документ CDIP/15/6).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rsidR="00A40408" w:rsidRPr="0004517E" w:rsidRDefault="00A40408" w:rsidP="008B26D1">
            <w:pPr>
              <w:rPr>
                <w:rFonts w:eastAsia="SimSun"/>
                <w:bCs/>
                <w:szCs w:val="22"/>
                <w:lang w:val="ru-RU" w:eastAsia="en-CA"/>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Согласно договоренности, достигнутой государствами-</w:t>
            </w:r>
            <w:r w:rsidRPr="0004517E">
              <w:rPr>
                <w:rFonts w:eastAsiaTheme="minorHAnsi"/>
                <w:color w:val="000000"/>
                <w:szCs w:val="22"/>
                <w:lang w:val="ru-RU"/>
              </w:rPr>
              <w:lastRenderedPageBreak/>
              <w:t xml:space="preserve">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В соответствии с запросом, поступившим на пятнадцатой сессии КРИС, База данных по гибким возможностям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На шестнадцатой сессии КРИС был представлен Отчет об обновлении базы данных по гибким возможностям (документ CDIP/16/5).</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rPr>
                <w:rFonts w:eastAsia="SimSun"/>
                <w:lang w:val="ru-RU" w:eastAsia="zh-CN"/>
              </w:rPr>
            </w:pPr>
            <w:r w:rsidRPr="0004517E">
              <w:rPr>
                <w:rFonts w:eastAsiaTheme="minorHAnsi"/>
                <w:color w:val="000000"/>
                <w:szCs w:val="22"/>
                <w:lang w:val="ru-RU"/>
              </w:rPr>
              <w:t xml:space="preserve">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CDIP/17/5 и CDIP/18/5 соответственно).  </w:t>
            </w:r>
            <w:r w:rsidRPr="0004517E">
              <w:rPr>
                <w:rFonts w:eastAsia="SimSun"/>
                <w:lang w:val="ru-RU" w:eastAsia="zh-CN"/>
              </w:rPr>
              <w:t xml:space="preserve">Комитет одобрил один из вариантов, изложенных в пересмотренном предложении, в качестве механизма для периодического обновления Базы данных о гибких возможностях в Системе интеллектуальной собственности.  По итогам работы Секретариат </w:t>
            </w:r>
            <w:r w:rsidRPr="0004517E">
              <w:rPr>
                <w:rFonts w:eastAsia="SimSun"/>
                <w:lang w:val="ru-RU" w:eastAsia="zh-CN"/>
              </w:rPr>
              <w:lastRenderedPageBreak/>
              <w:t xml:space="preserve">представил документ «Меры, принятые для распространения информации, содержащейся в Базе данных о гибких возможностях» (документ CDIP/20/5), и Комитет принял предоставленную информацию к сведению. </w:t>
            </w:r>
          </w:p>
          <w:p w:rsidR="00A40408" w:rsidRPr="0004517E" w:rsidRDefault="00A40408" w:rsidP="008B26D1">
            <w:pPr>
              <w:rPr>
                <w:rFonts w:eastAsiaTheme="minorHAnsi"/>
                <w:color w:val="000000"/>
                <w:szCs w:val="22"/>
                <w:lang w:val="ru-RU"/>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Веб-страница, посвященная гибким возможностям, находится по адресу: </w:t>
            </w:r>
            <w:hyperlink r:id="rId17" w:history="1">
              <w:r w:rsidRPr="0004517E">
                <w:rPr>
                  <w:rFonts w:eastAsia="SimSun"/>
                  <w:bCs/>
                  <w:color w:val="0000FF"/>
                  <w:szCs w:val="22"/>
                  <w:u w:val="single"/>
                  <w:lang w:val="ru-RU" w:eastAsia="en-CA"/>
                </w:rPr>
                <w:t>http://www.wipo.int/ip-development/en/agenda/flexibilities/</w:t>
              </w:r>
            </w:hyperlink>
            <w:r w:rsidRPr="0004517E">
              <w:rPr>
                <w:rFonts w:eastAsia="SimSun"/>
                <w:bCs/>
                <w:color w:val="0000FF"/>
                <w:szCs w:val="22"/>
                <w:lang w:val="ru-RU" w:eastAsia="en-CA"/>
              </w:rPr>
              <w:t>.</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База данных по гибким возможностям расположена по адресу: </w:t>
            </w:r>
            <w:hyperlink r:id="rId18" w:history="1">
              <w:r w:rsidRPr="0004517E">
                <w:rPr>
                  <w:rFonts w:eastAsia="SimSun"/>
                  <w:bCs/>
                  <w:color w:val="0000FF" w:themeColor="hyperlink"/>
                  <w:szCs w:val="22"/>
                  <w:u w:val="single"/>
                  <w:lang w:val="ru-RU" w:eastAsia="en-CA"/>
                </w:rPr>
                <w:t>http://www.wipo.int/ip-development/en/agenda/flexibilities/search.jsp</w:t>
              </w:r>
            </w:hyperlink>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p>
        </w:tc>
        <w:tc>
          <w:tcPr>
            <w:tcW w:w="1805"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Theme="minorHAnsi"/>
                <w:color w:val="000000"/>
                <w:szCs w:val="22"/>
                <w:lang w:val="ru-RU"/>
              </w:rPr>
            </w:pPr>
            <w:r w:rsidRPr="0004517E">
              <w:rPr>
                <w:rFonts w:eastAsiaTheme="minorHAnsi"/>
                <w:color w:val="000000"/>
                <w:szCs w:val="22"/>
                <w:lang w:val="ru-RU"/>
              </w:rPr>
              <w:t>CDIP/16/5</w:t>
            </w:r>
          </w:p>
          <w:p w:rsidR="00A40408" w:rsidRPr="0004517E" w:rsidRDefault="00A40408" w:rsidP="008B26D1">
            <w:pPr>
              <w:rPr>
                <w:rFonts w:eastAsia="SimSun"/>
                <w:bCs/>
                <w:szCs w:val="22"/>
                <w:lang w:val="ru-RU" w:eastAsia="en-CA"/>
              </w:rPr>
            </w:pPr>
            <w:r w:rsidRPr="0004517E">
              <w:rPr>
                <w:rFonts w:eastAsiaTheme="minorHAnsi"/>
                <w:color w:val="000000"/>
                <w:szCs w:val="22"/>
                <w:lang w:val="ru-RU"/>
              </w:rPr>
              <w:t>CDIP/17/5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Theme="minorHAnsi"/>
                <w:color w:val="000000"/>
                <w:szCs w:val="22"/>
                <w:lang w:val="ru-RU"/>
              </w:rPr>
              <w:t>CDIP/18/5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CDIP/20/5</w:t>
            </w:r>
          </w:p>
        </w:tc>
      </w:tr>
      <w:tr w:rsidR="00A40408" w:rsidRPr="0004517E" w:rsidTr="008B26D1">
        <w:trPr>
          <w:trHeight w:val="59"/>
          <w:jc w:val="center"/>
        </w:trPr>
        <w:tc>
          <w:tcPr>
            <w:tcW w:w="677"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15.</w:t>
            </w:r>
          </w:p>
        </w:tc>
        <w:tc>
          <w:tcPr>
            <w:tcW w:w="2500"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Нормотворческая деятельность должна:</w:t>
            </w:r>
          </w:p>
          <w:p w:rsidR="00A40408" w:rsidRPr="0004517E" w:rsidRDefault="00A40408" w:rsidP="008B26D1">
            <w:pPr>
              <w:numPr>
                <w:ilvl w:val="0"/>
                <w:numId w:val="5"/>
              </w:numPr>
              <w:tabs>
                <w:tab w:val="left" w:pos="567"/>
              </w:tabs>
              <w:ind w:left="91" w:hanging="17"/>
              <w:rPr>
                <w:rFonts w:eastAsia="SimSun"/>
                <w:bCs/>
                <w:szCs w:val="22"/>
                <w:lang w:val="ru-RU" w:eastAsia="en-CA"/>
              </w:rPr>
            </w:pPr>
            <w:r w:rsidRPr="0004517E">
              <w:rPr>
                <w:rFonts w:eastAsia="SimSun"/>
                <w:bCs/>
                <w:szCs w:val="22"/>
                <w:lang w:val="ru-RU" w:eastAsia="en-CA"/>
              </w:rPr>
              <w:t>иметь всеохватный характер и осуществляться по инициативе государств-членов;</w:t>
            </w:r>
          </w:p>
          <w:p w:rsidR="00A40408" w:rsidRPr="0004517E" w:rsidRDefault="00A40408" w:rsidP="008B26D1">
            <w:pPr>
              <w:tabs>
                <w:tab w:val="left" w:pos="567"/>
              </w:tabs>
              <w:ind w:left="91" w:hanging="17"/>
              <w:rPr>
                <w:rFonts w:eastAsia="SimSun"/>
                <w:bCs/>
                <w:szCs w:val="22"/>
                <w:lang w:val="ru-RU" w:eastAsia="en-CA"/>
              </w:rPr>
            </w:pPr>
          </w:p>
          <w:p w:rsidR="00A40408" w:rsidRPr="0004517E" w:rsidRDefault="00A40408" w:rsidP="008B26D1">
            <w:pPr>
              <w:numPr>
                <w:ilvl w:val="0"/>
                <w:numId w:val="5"/>
              </w:numPr>
              <w:tabs>
                <w:tab w:val="left" w:pos="567"/>
              </w:tabs>
              <w:ind w:left="91" w:hanging="17"/>
              <w:rPr>
                <w:rFonts w:eastAsia="SimSun"/>
                <w:bCs/>
                <w:szCs w:val="22"/>
                <w:lang w:val="ru-RU" w:eastAsia="en-CA"/>
              </w:rPr>
            </w:pPr>
            <w:r w:rsidRPr="0004517E">
              <w:rPr>
                <w:rFonts w:eastAsia="SimSun"/>
                <w:bCs/>
                <w:szCs w:val="22"/>
                <w:lang w:val="ru-RU" w:eastAsia="en-CA"/>
              </w:rPr>
              <w:t>учитывать различные уровни развития;</w:t>
            </w:r>
          </w:p>
          <w:p w:rsidR="00A40408" w:rsidRPr="0004517E" w:rsidRDefault="00A40408" w:rsidP="008B26D1">
            <w:pPr>
              <w:tabs>
                <w:tab w:val="left" w:pos="567"/>
              </w:tabs>
              <w:ind w:left="91" w:hanging="17"/>
              <w:rPr>
                <w:rFonts w:eastAsia="SimSun"/>
                <w:bCs/>
                <w:szCs w:val="22"/>
                <w:lang w:val="ru-RU" w:eastAsia="en-CA"/>
              </w:rPr>
            </w:pPr>
          </w:p>
          <w:p w:rsidR="00A40408" w:rsidRPr="0004517E" w:rsidRDefault="00A40408" w:rsidP="008B26D1">
            <w:pPr>
              <w:numPr>
                <w:ilvl w:val="0"/>
                <w:numId w:val="5"/>
              </w:numPr>
              <w:tabs>
                <w:tab w:val="left" w:pos="567"/>
              </w:tabs>
              <w:ind w:left="91" w:hanging="17"/>
              <w:rPr>
                <w:rFonts w:eastAsia="SimSun"/>
                <w:bCs/>
                <w:szCs w:val="22"/>
                <w:lang w:val="ru-RU" w:eastAsia="en-CA"/>
              </w:rPr>
            </w:pPr>
            <w:r w:rsidRPr="0004517E">
              <w:rPr>
                <w:rFonts w:eastAsia="SimSun"/>
                <w:bCs/>
                <w:szCs w:val="22"/>
                <w:lang w:val="ru-RU" w:eastAsia="en-CA"/>
              </w:rPr>
              <w:t>принимать во внимание равновесие между издержками и преимуществами;</w:t>
            </w:r>
          </w:p>
          <w:p w:rsidR="00A40408" w:rsidRPr="0004517E" w:rsidRDefault="00A40408" w:rsidP="008B26D1">
            <w:pPr>
              <w:pStyle w:val="ListParagraph"/>
              <w:spacing w:after="0" w:line="240" w:lineRule="auto"/>
              <w:rPr>
                <w:rFonts w:eastAsia="SimSun"/>
                <w:bCs/>
                <w:lang w:val="ru-RU" w:eastAsia="en-CA"/>
              </w:rPr>
            </w:pPr>
          </w:p>
          <w:p w:rsidR="00A40408" w:rsidRPr="0004517E" w:rsidRDefault="00A40408" w:rsidP="008B26D1">
            <w:pPr>
              <w:numPr>
                <w:ilvl w:val="0"/>
                <w:numId w:val="5"/>
              </w:numPr>
              <w:tabs>
                <w:tab w:val="left" w:pos="567"/>
              </w:tabs>
              <w:ind w:left="91" w:hanging="17"/>
              <w:rPr>
                <w:rFonts w:eastAsia="SimSun"/>
                <w:bCs/>
                <w:szCs w:val="22"/>
                <w:lang w:val="ru-RU" w:eastAsia="en-CA"/>
              </w:rPr>
            </w:pPr>
            <w:r w:rsidRPr="0004517E">
              <w:rPr>
                <w:rFonts w:eastAsia="SimSun"/>
                <w:bCs/>
                <w:szCs w:val="22"/>
                <w:lang w:val="ru-RU" w:eastAsia="en-CA"/>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A40408" w:rsidRPr="0004517E" w:rsidRDefault="00A40408" w:rsidP="008B26D1">
            <w:pPr>
              <w:tabs>
                <w:tab w:val="left" w:pos="567"/>
              </w:tabs>
              <w:rPr>
                <w:rFonts w:eastAsia="SimSun"/>
                <w:bCs/>
                <w:szCs w:val="22"/>
                <w:lang w:val="ru-RU" w:eastAsia="en-CA"/>
              </w:rPr>
            </w:pPr>
          </w:p>
          <w:p w:rsidR="00A40408" w:rsidRPr="0004517E" w:rsidRDefault="00A40408" w:rsidP="008B26D1">
            <w:pPr>
              <w:ind w:left="91"/>
              <w:rPr>
                <w:rFonts w:eastAsia="SimSun"/>
                <w:bCs/>
                <w:szCs w:val="22"/>
                <w:lang w:val="ru-RU" w:eastAsia="en-CA"/>
              </w:rPr>
            </w:pPr>
            <w:r w:rsidRPr="0004517E">
              <w:rPr>
                <w:rFonts w:eastAsia="SimSun"/>
                <w:bCs/>
                <w:szCs w:val="22"/>
                <w:lang w:val="ru-RU" w:eastAsia="en-CA"/>
              </w:rPr>
              <w:t>-</w:t>
            </w:r>
            <w:r w:rsidRPr="0004517E">
              <w:rPr>
                <w:rFonts w:eastAsia="SimSun"/>
                <w:bCs/>
                <w:szCs w:val="22"/>
                <w:lang w:val="ru-RU" w:eastAsia="en-CA"/>
              </w:rPr>
              <w:tab/>
              <w:t>отвечать принципу нейтралитета Секретариата ВОИС.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Обсуждалась в контексте отчетов о ходе реализации (документы CDIP/3/5, CDIP/6/3, CDIP/8/2 и CDIP/10/2).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реализации с момента утверждения ПДР в октябре 2007 г.</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18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u w:val="single"/>
                <w:lang w:val="ru-RU" w:eastAsia="zh-CN"/>
              </w:rPr>
              <w:t>Широкое участие и учет мнений МПО и НПО</w:t>
            </w:r>
            <w:r w:rsidRPr="0004517E">
              <w:rPr>
                <w:rFonts w:eastAsia="SimSun"/>
                <w:szCs w:val="22"/>
                <w:lang w:val="ru-RU" w:eastAsia="zh-CN"/>
              </w:rPr>
              <w:t>:  В 2017 г. ВОИС предоставила статус постоянных наблюдателей одной МПО, одной международной НПО и четырем национальным НПО.  Таким образом, статус постоянного наблюдателя при ВОИС имеют 75 МПО, 259 международных НПО и 87 национальных НПО.</w:t>
            </w:r>
          </w:p>
          <w:p w:rsidR="00A40408" w:rsidRPr="0004517E" w:rsidRDefault="00A40408" w:rsidP="008B26D1">
            <w:pPr>
              <w:rPr>
                <w:rFonts w:eastAsia="SimSun"/>
                <w:bCs/>
                <w:szCs w:val="22"/>
                <w:u w:val="single"/>
                <w:lang w:val="ru-RU" w:eastAsia="en-CA"/>
              </w:rPr>
            </w:pPr>
          </w:p>
          <w:p w:rsidR="00A40408" w:rsidRPr="0004517E" w:rsidRDefault="00A40408" w:rsidP="008B26D1">
            <w:pPr>
              <w:rPr>
                <w:rFonts w:eastAsia="SimSun"/>
                <w:bCs/>
                <w:szCs w:val="22"/>
                <w:lang w:val="ru-RU" w:eastAsia="en-CA"/>
              </w:rPr>
            </w:pPr>
            <w:r w:rsidRPr="0004517E">
              <w:rPr>
                <w:rFonts w:eastAsia="SimSun"/>
                <w:bCs/>
                <w:szCs w:val="22"/>
                <w:u w:val="single"/>
                <w:lang w:val="ru-RU" w:eastAsia="en-CA"/>
              </w:rPr>
              <w:lastRenderedPageBreak/>
              <w:t>Принцип приоритетности инициатив государств-членов:</w:t>
            </w:r>
            <w:r w:rsidRPr="0004517E">
              <w:rPr>
                <w:rFonts w:eastAsia="SimSun"/>
                <w:bCs/>
                <w:szCs w:val="22"/>
                <w:lang w:val="ru-RU" w:eastAsia="en-CA"/>
              </w:rPr>
              <w:t xml:space="preserve">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u w:val="single"/>
                <w:lang w:val="ru-RU" w:eastAsia="en-CA"/>
              </w:rPr>
              <w:t>Учет различий в уровнях развития:</w:t>
            </w:r>
            <w:r w:rsidRPr="0004517E">
              <w:rPr>
                <w:rFonts w:eastAsia="SimSun"/>
                <w:bCs/>
                <w:szCs w:val="22"/>
                <w:lang w:val="ru-RU" w:eastAsia="en-CA"/>
              </w:rPr>
              <w:t xml:space="preserve">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u w:val="single"/>
                <w:lang w:val="ru-RU" w:eastAsia="en-CA"/>
              </w:rPr>
              <w:t>Соблюдение баланса между издержками и преимуществами:</w:t>
            </w:r>
            <w:r w:rsidRPr="0004517E">
              <w:rPr>
                <w:rFonts w:eastAsia="SimSun"/>
                <w:bCs/>
                <w:szCs w:val="22"/>
                <w:lang w:val="ru-RU" w:eastAsia="en-CA"/>
              </w:rPr>
              <w:t xml:space="preserve">  этот вопрос неоднократно затрагивался в рамках Комитета.</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u w:val="single"/>
                <w:lang w:val="ru-RU" w:eastAsia="en-CA"/>
              </w:rPr>
              <w:t>Принцип нейтральности</w:t>
            </w:r>
            <w:r w:rsidRPr="0004517E">
              <w:rPr>
                <w:rFonts w:eastAsia="SimSun"/>
                <w:bCs/>
                <w:szCs w:val="22"/>
                <w:lang w:val="ru-RU" w:eastAsia="en-CA"/>
              </w:rPr>
              <w:t>: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16.</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(CDIP/4/3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момента утверждения ПДР в октябре 2007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«Интеллектуальная собственность и общественное достояние» (документ CDIP/4/3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девятой сессии КРИС (документ CDIP/9/7).</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2. «Патенты и общественное достояние» (документ CDIP/7/5 Rev.).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19" w:history="1">
              <w:r w:rsidRPr="0004517E">
                <w:rPr>
                  <w:rFonts w:eastAsia="SimSun"/>
                  <w:bCs/>
                  <w:color w:val="0000FF" w:themeColor="hyperlink"/>
                  <w:szCs w:val="22"/>
                  <w:u w:val="single"/>
                  <w:lang w:val="ru-RU" w:eastAsia="en-CA"/>
                </w:rPr>
                <w:t>http://www.wipo.int/meetings/ru/doc_details.jsp?doc_id=253106</w:t>
              </w:r>
            </w:hyperlink>
            <w:r w:rsidRPr="0004517E">
              <w:rPr>
                <w:rFonts w:eastAsia="SimSun"/>
                <w:bCs/>
                <w:color w:val="0000FF" w:themeColor="hyperlink"/>
                <w:szCs w:val="22"/>
                <w:u w:val="single"/>
                <w:lang w:val="ru-RU" w:eastAsia="en-CA"/>
              </w:rPr>
              <w:t>.</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 самооценке проекта был представлен на рассмотрение тринадцатой сессии КРИС (документ CDIP/13/7).</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Кроме того, во исполнение этой рекомендации выполняется проект «Использование информации, являющейся частью общественного достояния, для целей экономического развития» (документ CDIP/16/4 Rev.), который был одобрен на семнадцатой сессии КРИС.  </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CDIP/16/4 Rev.</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17.</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(документы CDIP/3/5, CDIP/6/3, CDIP/8/2 и CDIP/10/2).</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Дальнейшее обсуждение в контексте документов CDIP/5/4, CDIP/6/10, CDIP/7/3, CDIP/8/5, CDIP/9/11, CDIP/10/10, CDIP/10/11,  </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CDIP/13/10,</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CDIP/15/6 и</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CDIP/16/5.</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 </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См. графу о ходе выполнения рекомендации 14 (приложение I, стр. 18).</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18.</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Обратиться к МКГР с просьбой ускорить процесс охраны генетических ресурсов, традиционных знаний и фольклора, без </w:t>
            </w:r>
            <w:r w:rsidRPr="0004517E">
              <w:rPr>
                <w:rFonts w:eastAsia="SimSun"/>
                <w:bCs/>
                <w:szCs w:val="22"/>
                <w:lang w:val="ru-RU" w:eastAsia="en-CA"/>
              </w:rPr>
              <w:lastRenderedPageBreak/>
              <w:t>ущерба любым результатам, включая возможную разработку международного договора или договоров.</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 xml:space="preserve">Обсуждалась в контексте отчетов о ходе реализации (документы CDIP/3/5, CDIP/6/3 и </w:t>
            </w:r>
            <w:r w:rsidRPr="0004517E">
              <w:rPr>
                <w:rFonts w:eastAsia="SimSun"/>
                <w:bCs/>
                <w:szCs w:val="22"/>
                <w:lang w:val="ru-RU" w:eastAsia="en-CA"/>
              </w:rPr>
              <w:lastRenderedPageBreak/>
              <w:t>CDIP/8/2).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highlight w:val="yellow"/>
                <w:lang w:val="ru-RU" w:eastAsia="zh-CN"/>
              </w:rPr>
            </w:pPr>
            <w:r w:rsidRPr="0004517E">
              <w:rPr>
                <w:rFonts w:eastAsia="SimSun"/>
                <w:lang w:val="ru-RU" w:eastAsia="zh-CN"/>
              </w:rPr>
              <w:t xml:space="preserve">В соответствии со своим мандатом, утвержденным Генеральной Ассамблеей в 2015 г., МКГР провел 2017 г. две сессии (33-ю в феврале-марте, посвященную традиционным выражениям культуры (ТВК), и 34-ю в июне </w:t>
            </w:r>
            <w:r w:rsidRPr="0004517E">
              <w:rPr>
                <w:rFonts w:eastAsia="SimSun"/>
                <w:lang w:val="ru-RU" w:eastAsia="zh-CN"/>
              </w:rPr>
              <w:lastRenderedPageBreak/>
              <w:t>2017 г.).  Продолжилась доработка обсуждаемого текста по ТВК, и Генеральная Ассамблея 2017 г. продлила мандат МКГР на двухлетний период 2018–2019 гг.  Было также достигнуто согласие в отношении программы работы МКГР на 2018–2019 гг.</w:t>
            </w:r>
            <w:r w:rsidRPr="0004517E">
              <w:rPr>
                <w:szCs w:val="22"/>
                <w:lang w:val="ru-RU"/>
              </w:rPr>
              <w:t xml:space="preserve">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19.</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(CDIP/4/5 Rev., CDIP/4/6 и CDIP/6/4).</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момента утверждения ПДР в октябре 2007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1. «Интеллектуальная собственность, ИКТ, цифровой разрыв и доступ к знаниям» (документ CDIP/4/5 Rev.);</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2. «Разработка инструментов для доступа к патентной информации» – этапы I и II (документы CDIP/4/6 и CDIP/10/13);</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3.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4. «Расширение сотрудничества Юг-Юг в области ИС и развития между развивающимися и наименее развитыми странами» (документ CDIP/7/6);</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 xml:space="preserve">5. «Интеллектуальная собственность и передача технологии: общие проблемы — построение решений» </w:t>
            </w:r>
            <w:r w:rsidRPr="0004517E">
              <w:rPr>
                <w:rFonts w:eastAsia="SimSun"/>
                <w:bCs/>
                <w:szCs w:val="22"/>
                <w:lang w:val="ru-RU" w:eastAsia="en-CA"/>
              </w:rPr>
              <w:lastRenderedPageBreak/>
              <w:t>(документ CDIP/6/3);  и</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szCs w:val="22"/>
                <w:lang w:val="ru-RU" w:eastAsia="zh-CN"/>
              </w:rPr>
            </w:pPr>
            <w:r w:rsidRPr="0004517E">
              <w:rPr>
                <w:rFonts w:eastAsia="SimSun"/>
                <w:szCs w:val="22"/>
                <w:lang w:val="ru-RU" w:eastAsia="zh-CN"/>
              </w:rPr>
              <w:t>6.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(документ CDIP/13/9).</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Отчеты об оценке этих проектов были представлены на десятой, двенадцатой, тринадцатой, четырнадцатой, шестнадцатой и восемнадцатой сессиях КРИС и содержатся в документах CDIP/10/5, CDIP/10/6, CDIP/12/3, CDIP/13/4, CDIP/14/6, CDIP/16/3 и CDIP/18/2.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на текущей сессии КРИС будет рассмотрен 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 Add.</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20.</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(CDIP/4/3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реализуются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«Интеллектуальная собственность и общественное достояние» (документ CDIP/4/3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 «Патенты и общественное достояние» (документ CDIP/7/5 Rev.);  и</w:t>
            </w:r>
          </w:p>
          <w:p w:rsidR="008B26D1" w:rsidRPr="0004517E" w:rsidRDefault="008B26D1"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3. «Использование информации, являющейся частью общественного достояния, для целей экономического развития» (документ CDIP/16/4 Rev.).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первых двух проектов были рассмотрены Комитетом на девятой и тринадцатой сессиях соответственно (документы CDIP/9/7 и CDIP/13/7).</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CDIP/3/3 CDIP/3/4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CDIP/13/7</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CDIP/16/4 Rev.</w:t>
            </w:r>
          </w:p>
          <w:p w:rsidR="00A40408" w:rsidRPr="0004517E" w:rsidRDefault="00A40408" w:rsidP="008B26D1">
            <w:pPr>
              <w:rPr>
                <w:rFonts w:eastAsia="SimSun"/>
                <w:bCs/>
                <w:szCs w:val="22"/>
                <w:lang w:val="ru-RU" w:eastAsia="en-CA"/>
              </w:rPr>
            </w:pP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21.</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надлежащих случаях до осуществления какой-либо новой нормотворческой деятельности ВОИС будет проводить неофициальные, </w:t>
            </w:r>
            <w:r w:rsidRPr="0004517E">
              <w:rPr>
                <w:rFonts w:eastAsia="SimSun"/>
                <w:bCs/>
                <w:szCs w:val="22"/>
                <w:lang w:val="ru-RU" w:eastAsia="en-CA"/>
              </w:rPr>
              <w:lastRenderedPageBreak/>
              <w:t>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Обсуждалась в контексте отчетов о ходе реализации (документы CDIP/3/5, CDIP/6/3 и CDIP/8/2).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выполнения с момента утверждения ПДР в октябре 2007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22.</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Без ущерба результатам обсуждений государствами-</w:t>
            </w:r>
            <w:r w:rsidRPr="0004517E">
              <w:rPr>
                <w:rFonts w:eastAsia="SimSun"/>
                <w:bCs/>
                <w:szCs w:val="22"/>
                <w:lang w:val="ru-RU" w:eastAsia="en-CA"/>
              </w:rPr>
              <w:lastRenderedPageBreak/>
              <w:t>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(а) гарантия национального применения правил интеллектуальной собственности;</w:t>
            </w:r>
            <w:r w:rsidRPr="0004517E">
              <w:rPr>
                <w:rFonts w:eastAsia="SimSun"/>
                <w:bCs/>
                <w:szCs w:val="22"/>
                <w:lang w:val="ru-RU" w:eastAsia="en-CA"/>
              </w:rPr>
              <w:br/>
              <w:t xml:space="preserve">(b) взаимосвязь между ИС и конкуренцией; </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(с) передача технологии, связанной с ИС; </w:t>
            </w:r>
            <w:r w:rsidRPr="0004517E">
              <w:rPr>
                <w:rFonts w:eastAsia="SimSun"/>
                <w:bCs/>
                <w:szCs w:val="22"/>
                <w:lang w:val="ru-RU" w:eastAsia="en-CA"/>
              </w:rPr>
              <w:br/>
              <w:t xml:space="preserve">(d) потенциальная гибкость, исключения и ограничения для государств-членов;  и </w:t>
            </w:r>
            <w:r w:rsidRPr="0004517E">
              <w:rPr>
                <w:rFonts w:eastAsia="SimSun"/>
                <w:bCs/>
                <w:szCs w:val="22"/>
                <w:lang w:val="ru-RU" w:eastAsia="en-CA"/>
              </w:rPr>
              <w:br/>
              <w:t xml:space="preserve">(е) возможность включения дополнительных особых положений для развивающихся </w:t>
            </w:r>
            <w:r w:rsidRPr="0004517E">
              <w:rPr>
                <w:rFonts w:eastAsia="SimSun"/>
                <w:bCs/>
                <w:szCs w:val="22"/>
                <w:lang w:val="ru-RU" w:eastAsia="en-CA"/>
              </w:rPr>
              <w:lastRenderedPageBreak/>
              <w:t>стран и НРС.</w:t>
            </w: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 xml:space="preserve">Обсуждена. Мероприятия в целом согласованы (CDIP/3/3).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Дальнейшее обсуждение в контексте документов CDIP/5/3, CDIP/6/10, CDIP/8/4, CDIP10/9, CDIP/11/3, CDIP/12/8 и </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CDIP/14/12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 вкладе ВОИС в достижение целей развития, сформулированных в Декларации тысячелетия (ЦРТ) (CDIP/5/3), был рассмотрен на пятой сессии КРИС.  Создана веб-страница, посвященная ЦРТ и соответствующей деятельности ВОИС (</w:t>
            </w:r>
            <w:hyperlink r:id="rId20" w:history="1">
              <w:r w:rsidRPr="0004517E">
                <w:rPr>
                  <w:rFonts w:eastAsia="SimSun"/>
                  <w:bCs/>
                  <w:color w:val="0000FF" w:themeColor="hyperlink"/>
                  <w:szCs w:val="22"/>
                  <w:lang w:val="ru-RU" w:eastAsia="en-CA"/>
                </w:rPr>
                <w:t>http://www.wipo.int/ip-development/en/agenda/millennium_goals/</w:t>
              </w:r>
            </w:hyperlink>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Пересмотренный документ «Оценка вклада ВОИС в достижение Целей развития тысячелетия (ЦРТ)» (CDIP/8/4) обсуждался на восьмой сессии Комитета.  Этот документ был пересмотрен с учетом комментариев государств-членов (документ CDIP/10/9) и рассмотрен на десятой сессии Комитета. </w:t>
            </w:r>
          </w:p>
          <w:p w:rsidR="00A40408" w:rsidRPr="0004517E" w:rsidRDefault="00A40408" w:rsidP="008B26D1">
            <w:pPr>
              <w:rPr>
                <w:rFonts w:eastAsia="SimSun"/>
                <w:bCs/>
                <w:szCs w:val="22"/>
                <w:lang w:val="ru-RU" w:eastAsia="en-CA"/>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Кроме того, в ходе одиннадцатой сессии Комитет обсудил исследование возможности учета потребностей и результатов, относящихся к ЦРТ, в рамках двухгодичных результатов деятельности ВОИС (CDIP/11/3).  На </w:t>
            </w:r>
            <w:r w:rsidRPr="0004517E">
              <w:rPr>
                <w:rFonts w:eastAsiaTheme="minorHAnsi"/>
                <w:color w:val="000000"/>
                <w:szCs w:val="22"/>
                <w:lang w:val="ru-RU"/>
              </w:rPr>
              <w:lastRenderedPageBreak/>
              <w:t>двенадцатой сессии Комитета был рассмотрен документ о вкладе ВОИС и других учреждений Организации Объединенных Наций в достижение ЦРТ (CDIP/12/8), а на четырнадцатой — его пересмотренный вариант (документ CDIP/14/12 Rev.)., в котором охвачены дополнительные учреждения и программы системы ООН и расширено исследование, представленное в документе CDIP/12/8.</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Отсутствуют</w:t>
            </w:r>
          </w:p>
        </w:tc>
      </w:tr>
      <w:tr w:rsidR="00A40408" w:rsidRPr="0004517E" w:rsidTr="008B26D1">
        <w:trPr>
          <w:trHeight w:val="786"/>
          <w:jc w:val="center"/>
        </w:trPr>
        <w:tc>
          <w:tcPr>
            <w:tcW w:w="677"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lastRenderedPageBreak/>
              <w:t>23.</w:t>
            </w:r>
          </w:p>
        </w:tc>
        <w:tc>
          <w:tcPr>
            <w:tcW w:w="2500" w:type="dxa"/>
          </w:tcPr>
          <w:p w:rsidR="00A40408" w:rsidRPr="0004517E" w:rsidRDefault="00A40408" w:rsidP="008B26D1">
            <w:pPr>
              <w:keepNext/>
              <w:rPr>
                <w:rFonts w:eastAsia="SimSun"/>
                <w:bCs/>
                <w:szCs w:val="22"/>
                <w:lang w:val="ru-RU" w:eastAsia="en-CA"/>
              </w:rPr>
            </w:pPr>
            <w:r w:rsidRPr="0004517E">
              <w:rPr>
                <w:rFonts w:eastAsia="SimSun"/>
                <w:bCs/>
                <w:szCs w:val="22"/>
                <w:lang w:val="ru-RU" w:eastAsia="en-CA"/>
              </w:rPr>
              <w:t>Рассмотреть пути совершенствования способствующей конкуренции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A40408" w:rsidRPr="0004517E" w:rsidRDefault="00A40408" w:rsidP="008B26D1">
            <w:pPr>
              <w:keepNext/>
              <w:rPr>
                <w:rFonts w:eastAsia="SimSun"/>
                <w:bCs/>
                <w:szCs w:val="22"/>
                <w:lang w:val="ru-RU" w:eastAsia="en-CA"/>
              </w:rPr>
            </w:pPr>
          </w:p>
          <w:p w:rsidR="00A40408" w:rsidRPr="0004517E" w:rsidRDefault="00A40408" w:rsidP="008B26D1">
            <w:pPr>
              <w:keepNext/>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(CDIP/4/4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«Интеллектуальная собственность и политика защиты конкуренции» (документ CDIP/4/4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девятой сессии КРИС (документ CDIP/9/8).</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реализуется:</w:t>
            </w:r>
          </w:p>
          <w:p w:rsidR="00A40408" w:rsidRPr="0004517E" w:rsidRDefault="00A40408" w:rsidP="008B26D1">
            <w:pPr>
              <w:autoSpaceDE w:val="0"/>
              <w:autoSpaceDN w:val="0"/>
              <w:adjustRightInd w:val="0"/>
              <w:spacing w:before="240"/>
              <w:rPr>
                <w:rFonts w:eastAsia="SimSun"/>
                <w:bCs/>
                <w:szCs w:val="22"/>
                <w:lang w:val="ru-RU" w:eastAsia="en-CA"/>
              </w:rPr>
            </w:pPr>
            <w:r w:rsidRPr="0004517E">
              <w:rPr>
                <w:rFonts w:eastAsiaTheme="minorHAnsi"/>
                <w:iCs/>
                <w:color w:val="000000"/>
                <w:szCs w:val="22"/>
                <w:lang w:val="ru-RU"/>
              </w:rPr>
              <w:t xml:space="preserve">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а реализация началась в 2018 г. (документ CDIP/2018/11 Rev.).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CDIP/9/8</w:t>
            </w:r>
          </w:p>
          <w:p w:rsidR="00A40408" w:rsidRPr="0004517E" w:rsidRDefault="00A40408" w:rsidP="008B26D1">
            <w:pPr>
              <w:rPr>
                <w:rFonts w:eastAsia="SimSun"/>
                <w:bCs/>
                <w:szCs w:val="22"/>
                <w:lang w:val="ru-RU" w:eastAsia="en-CA"/>
              </w:rPr>
            </w:pP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24.</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w:t>
            </w:r>
            <w:r w:rsidRPr="0004517E">
              <w:rPr>
                <w:rFonts w:eastAsia="SimSun"/>
                <w:bCs/>
                <w:szCs w:val="22"/>
                <w:lang w:val="ru-RU" w:eastAsia="en-CA"/>
              </w:rPr>
              <w:lastRenderedPageBreak/>
              <w:t>Всемирного саммита по информационному сообществу (WSIS), а также с учетом значения Фонда цифровой солидарности (DSF).</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(CDIP/4/5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«Интеллектуальная собственность, ИКТ, цифровой разрыв и доступ к знаниям» (документ CDIP/4/5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этого проекта был представлен на рассмотрение десятой сессии КРИС (документ CDIP/10/5).</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CDIP/10/5</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25.</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rsidR="00A40408" w:rsidRPr="0004517E" w:rsidRDefault="00A40408" w:rsidP="008B26D1">
            <w:pPr>
              <w:rPr>
                <w:rFonts w:eastAsia="SimSun"/>
                <w:bCs/>
                <w:szCs w:val="22"/>
                <w:lang w:val="ru-RU" w:eastAsia="en-CA"/>
              </w:rPr>
            </w:pP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(CDIP/6/4).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Дальнейшее обсуждение в контексте документов CDIP/6/10, CDIP/7/3, CDIP/8/5, CDIP/9/11, CDIP/10/10 и CDIP/10/11.</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декабря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были реализованы следующие проекты: </w:t>
            </w:r>
          </w:p>
          <w:p w:rsidR="00A40408" w:rsidRPr="0004517E" w:rsidRDefault="00A40408" w:rsidP="008B26D1">
            <w:pPr>
              <w:rPr>
                <w:rFonts w:eastAsia="SimSun"/>
                <w:bCs/>
                <w:szCs w:val="22"/>
                <w:lang w:val="ru-RU" w:eastAsia="en-CA"/>
              </w:rPr>
            </w:pPr>
          </w:p>
          <w:p w:rsidR="00A40408" w:rsidRPr="0004517E" w:rsidRDefault="00A40408" w:rsidP="008B26D1">
            <w:pPr>
              <w:ind w:left="18"/>
              <w:rPr>
                <w:rFonts w:eastAsia="SimSun"/>
                <w:bCs/>
                <w:szCs w:val="22"/>
                <w:lang w:val="ru-RU" w:eastAsia="en-CA"/>
              </w:rPr>
            </w:pPr>
            <w:r w:rsidRPr="0004517E">
              <w:rPr>
                <w:rFonts w:eastAsia="SimSun"/>
                <w:bCs/>
                <w:szCs w:val="22"/>
                <w:lang w:val="ru-RU" w:eastAsia="en-CA"/>
              </w:rPr>
              <w:t>1. «Расширение сотрудничества Юг-Юг в области ИС и развития между развивающимися и наименее развитыми странами» (документ CDIP/7/6);  и</w:t>
            </w:r>
          </w:p>
          <w:p w:rsidR="00A40408" w:rsidRPr="0004517E" w:rsidRDefault="00A40408" w:rsidP="008B26D1">
            <w:pPr>
              <w:tabs>
                <w:tab w:val="num" w:pos="587"/>
              </w:tabs>
              <w:ind w:left="18"/>
              <w:rPr>
                <w:rFonts w:eastAsia="SimSun"/>
                <w:bCs/>
                <w:szCs w:val="22"/>
                <w:lang w:val="ru-RU" w:eastAsia="en-CA"/>
              </w:rPr>
            </w:pPr>
          </w:p>
          <w:p w:rsidR="00A40408" w:rsidRPr="0004517E" w:rsidRDefault="00A40408" w:rsidP="008B26D1">
            <w:pPr>
              <w:ind w:left="18"/>
              <w:rPr>
                <w:rFonts w:eastAsia="SimSun"/>
                <w:bCs/>
                <w:szCs w:val="22"/>
                <w:lang w:val="ru-RU" w:eastAsia="en-CA"/>
              </w:rPr>
            </w:pPr>
            <w:r w:rsidRPr="0004517E">
              <w:rPr>
                <w:rFonts w:eastAsia="SimSun"/>
                <w:bCs/>
                <w:szCs w:val="22"/>
                <w:lang w:val="ru-RU" w:eastAsia="en-CA"/>
              </w:rPr>
              <w:t>2. «Интеллектуальная собственность и передача технологии: общие проблемы — построение решений» (документ CDIP/6/4).</w:t>
            </w:r>
          </w:p>
          <w:p w:rsidR="00A40408" w:rsidRPr="0004517E" w:rsidRDefault="00A40408" w:rsidP="008B26D1">
            <w:pPr>
              <w:ind w:left="18"/>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этих проектов были представлены на рассмотрение тринадцатой и шестнадцатой сессий КРИС и содержатся в документах CDIP/13/4 и CDIP/16/3.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реализуется:</w:t>
            </w:r>
          </w:p>
          <w:p w:rsidR="00A40408" w:rsidRPr="0004517E" w:rsidRDefault="00A40408" w:rsidP="008B26D1">
            <w:pPr>
              <w:rPr>
                <w:rFonts w:eastAsia="SimSun"/>
                <w:bCs/>
                <w:szCs w:val="22"/>
                <w:lang w:val="ru-RU" w:eastAsia="en-CA"/>
              </w:rPr>
            </w:pPr>
          </w:p>
          <w:p w:rsidR="00A40408" w:rsidRPr="0004517E" w:rsidRDefault="00A40408" w:rsidP="008B26D1">
            <w:pPr>
              <w:autoSpaceDE w:val="0"/>
              <w:autoSpaceDN w:val="0"/>
              <w:adjustRightInd w:val="0"/>
              <w:rPr>
                <w:rFonts w:eastAsiaTheme="minorHAnsi"/>
                <w:iCs/>
                <w:color w:val="000000"/>
                <w:szCs w:val="22"/>
                <w:lang w:val="ru-RU"/>
              </w:rPr>
            </w:pPr>
            <w:r w:rsidRPr="0004517E">
              <w:rPr>
                <w:rFonts w:eastAsiaTheme="minorHAnsi"/>
                <w:iCs/>
                <w:color w:val="000000"/>
                <w:szCs w:val="22"/>
                <w:lang w:val="ru-RU"/>
              </w:rPr>
              <w:t xml:space="preserve">1.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 Add.</w:t>
            </w: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CDIP/19/5</w:t>
            </w:r>
          </w:p>
        </w:tc>
      </w:tr>
      <w:tr w:rsidR="00A40408" w:rsidRPr="00913AD4" w:rsidTr="008B26D1">
        <w:trPr>
          <w:trHeight w:val="1086"/>
          <w:jc w:val="center"/>
        </w:trPr>
        <w:tc>
          <w:tcPr>
            <w:tcW w:w="677" w:type="dxa"/>
          </w:tcPr>
          <w:p w:rsidR="00A40408" w:rsidRPr="0004517E" w:rsidRDefault="00A40408" w:rsidP="008B26D1">
            <w:pPr>
              <w:rPr>
                <w:rFonts w:eastAsia="SimSun"/>
                <w:bCs/>
                <w:szCs w:val="22"/>
                <w:lang w:val="ru-RU" w:eastAsia="en-CA"/>
              </w:rPr>
            </w:pPr>
          </w:p>
        </w:tc>
        <w:tc>
          <w:tcPr>
            <w:tcW w:w="2500" w:type="dxa"/>
          </w:tcPr>
          <w:p w:rsidR="00A40408" w:rsidRPr="0004517E" w:rsidRDefault="00A40408" w:rsidP="008B26D1">
            <w:pPr>
              <w:rPr>
                <w:rFonts w:eastAsia="SimSun"/>
                <w:bCs/>
                <w:szCs w:val="22"/>
                <w:lang w:val="ru-RU" w:eastAsia="en-CA"/>
              </w:rPr>
            </w:pPr>
          </w:p>
        </w:tc>
        <w:tc>
          <w:tcPr>
            <w:tcW w:w="1932" w:type="dxa"/>
          </w:tcPr>
          <w:p w:rsidR="00A40408" w:rsidRPr="0004517E" w:rsidRDefault="00A40408" w:rsidP="008B26D1">
            <w:pPr>
              <w:rPr>
                <w:rFonts w:eastAsia="SimSun"/>
                <w:bCs/>
                <w:szCs w:val="22"/>
                <w:lang w:val="ru-RU" w:eastAsia="en-CA"/>
              </w:rPr>
            </w:pPr>
          </w:p>
        </w:tc>
        <w:tc>
          <w:tcPr>
            <w:tcW w:w="6369" w:type="dxa"/>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странах и странах с переходной экономикой», который был одобрен на девятнадцатой сессии КРИС, а реализация началась в 2018 г. (документ CDIP/19/11/Rev.).</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p>
        </w:tc>
      </w:tr>
      <w:tr w:rsidR="00A40408" w:rsidRPr="0004517E" w:rsidTr="008B26D1">
        <w:trPr>
          <w:trHeight w:val="1086"/>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26.</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A40408" w:rsidRPr="0004517E" w:rsidRDefault="00A40408" w:rsidP="008B26D1">
            <w:pPr>
              <w:rPr>
                <w:rFonts w:eastAsia="SimSun"/>
                <w:bCs/>
                <w:szCs w:val="22"/>
                <w:lang w:val="ru-RU" w:eastAsia="en-CA"/>
              </w:rPr>
            </w:pP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Обсуждена.  Мероприятия согласованы (CDIP/6/4). </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декабря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шестнадцатой сессии КРИС и содержится в документе CDIP/16/3.</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 Add.</w:t>
            </w: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CDIP/16/3</w:t>
            </w:r>
          </w:p>
        </w:tc>
      </w:tr>
      <w:tr w:rsidR="00A40408" w:rsidRPr="0004517E" w:rsidTr="008B26D1">
        <w:trPr>
          <w:trHeight w:val="1081"/>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27.</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w:t>
            </w:r>
            <w:r w:rsidRPr="0004517E">
              <w:rPr>
                <w:rFonts w:eastAsia="SimSun"/>
                <w:bCs/>
                <w:szCs w:val="22"/>
                <w:lang w:val="ru-RU" w:eastAsia="en-CA"/>
              </w:rPr>
              <w:lastRenderedPageBreak/>
              <w:t>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(CDIP/4/5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«Интеллектуальная собственность, ИКТ, цифровой разрыв и доступ к знаниям» (документ CDIP/4/5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 выполнении этого проекта был представлен на рассмотрение десятой сессии КРИС (CDIP/10/5).</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Кроме того, на девятнадцатой сессии КРИС был представлен «Отчет о ходе реализации новых видов </w:t>
            </w:r>
            <w:r w:rsidRPr="0004517E">
              <w:rPr>
                <w:rFonts w:eastAsia="SimSun"/>
                <w:bCs/>
                <w:szCs w:val="22"/>
                <w:lang w:val="ru-RU" w:eastAsia="en-CA"/>
              </w:rPr>
              <w:lastRenderedPageBreak/>
              <w:t xml:space="preserve">деятельности ВОИС, связанных с использованием авторского права в целях содействия доступу к информационному и творческому контенту» (документ CDIP/19/8).  Комитет одобрил предлагаемое в нем направления развития.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CDIP/3/4</w:t>
            </w:r>
          </w:p>
          <w:p w:rsidR="00A40408" w:rsidRPr="0004517E" w:rsidRDefault="00A40408" w:rsidP="008B26D1">
            <w:pPr>
              <w:rPr>
                <w:rFonts w:eastAsia="SimSun"/>
                <w:bCs/>
                <w:szCs w:val="22"/>
                <w:lang w:val="ru-RU" w:eastAsia="en-CA"/>
              </w:rPr>
            </w:pPr>
          </w:p>
        </w:tc>
        <w:tc>
          <w:tcPr>
            <w:tcW w:w="1373"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CDIP/19/8</w:t>
            </w:r>
          </w:p>
          <w:p w:rsidR="00A40408" w:rsidRPr="0004517E" w:rsidRDefault="00A40408" w:rsidP="008B26D1">
            <w:pPr>
              <w:rPr>
                <w:rFonts w:eastAsia="SimSun"/>
                <w:bCs/>
                <w:szCs w:val="22"/>
                <w:lang w:val="ru-RU" w:eastAsia="en-CA"/>
              </w:rPr>
            </w:pPr>
          </w:p>
        </w:tc>
      </w:tr>
      <w:tr w:rsidR="00A40408" w:rsidRPr="0004517E" w:rsidTr="008B26D1">
        <w:trPr>
          <w:trHeight w:val="1160"/>
          <w:jc w:val="center"/>
        </w:trPr>
        <w:tc>
          <w:tcPr>
            <w:tcW w:w="677"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28.</w:t>
            </w:r>
          </w:p>
        </w:tc>
        <w:tc>
          <w:tcPr>
            <w:tcW w:w="2500"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932"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(CDIP/6/4).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Дальнейшее обсуждение в контексте документов CDIP/17/9, CDIP/18/6 Rev, CDIP/20/7, CDIP/20/10, CDIP/20/11, CDIP/20/12.</w:t>
            </w:r>
          </w:p>
        </w:tc>
        <w:tc>
          <w:tcPr>
            <w:tcW w:w="6369"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декабря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шестнадцатой сессии КРИС и содержится в документе CDIP/16/3.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По итогам завершения и оценки проекта «Интеллектуальная собственность и передача технологии: общие проблемы – построение решений» (документ CDIP/6/4 REV.) Комитет продолжил обсуждение вопросов, </w:t>
            </w:r>
            <w:r w:rsidRPr="0004517E">
              <w:rPr>
                <w:rFonts w:eastAsia="SimSun"/>
                <w:bCs/>
                <w:szCs w:val="22"/>
                <w:lang w:val="ru-RU" w:eastAsia="en-CA"/>
              </w:rPr>
              <w:lastRenderedPageBreak/>
              <w:t>связанных с передачей технологий.  В этой связи Комитет рассмотрел следующие документы:</w:t>
            </w:r>
          </w:p>
          <w:p w:rsidR="00A40408" w:rsidRPr="0004517E" w:rsidRDefault="00A40408" w:rsidP="008B26D1">
            <w:pPr>
              <w:rPr>
                <w:rFonts w:eastAsia="SimSun"/>
                <w:bCs/>
                <w:szCs w:val="22"/>
                <w:lang w:val="ru-RU" w:eastAsia="en-CA"/>
              </w:rPr>
            </w:pPr>
            <w:r w:rsidRPr="0004517E">
              <w:rPr>
                <w:rFonts w:eastAsia="SimSun"/>
                <w:bCs/>
                <w:szCs w:val="22"/>
                <w:lang w:val="ru-RU" w:eastAsia="en-CA"/>
              </w:rPr>
              <w:t>1. «Сравнительный анализ мероприятий, связанных с передачей технологии» (документ CDIP/17/9);</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 «Компиляция представленных государствами-членами материалов относительно мероприятий, связанных с передачей технологии» (документ CDIP/18/6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3.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CDIP/20/7);</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r w:rsidRPr="0004517E">
              <w:rPr>
                <w:rFonts w:eastAsia="SimSun"/>
                <w:bCs/>
                <w:szCs w:val="22"/>
                <w:lang w:val="ru-RU" w:eastAsia="en-CA"/>
              </w:rPr>
              <w:t>4. «Компиляция материалов о платформах обмена технологиями и их лицензирования» (документ CDIP/20/10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5. «Увеличение масштабов деятельности и объема ресурсов ВОИС, связанных с передачей технологий» (документ CDIP/20/11);  и</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6. «Описание международных форумов и конференций, направленных на осуществление инициатив и мероприятий по передаче технологий» (документ CDIP/20/12).</w:t>
            </w:r>
          </w:p>
          <w:p w:rsidR="00A40408" w:rsidRPr="0004517E" w:rsidRDefault="00A40408" w:rsidP="008B26D1">
            <w:pPr>
              <w:rPr>
                <w:rFonts w:eastAsia="SimSun"/>
                <w:bCs/>
                <w:szCs w:val="22"/>
                <w:lang w:val="ru-RU" w:eastAsia="en-CA"/>
              </w:rPr>
            </w:pPr>
          </w:p>
          <w:p w:rsidR="00A40408" w:rsidRPr="0004517E" w:rsidRDefault="00A40408" w:rsidP="00FE0ED6">
            <w:pPr>
              <w:rPr>
                <w:rFonts w:eastAsia="SimSun"/>
                <w:bCs/>
                <w:szCs w:val="22"/>
                <w:lang w:val="ru-RU" w:eastAsia="en-CA"/>
              </w:rPr>
            </w:pPr>
            <w:r w:rsidRPr="0004517E">
              <w:rPr>
                <w:rFonts w:eastAsia="SimSun"/>
                <w:bCs/>
                <w:szCs w:val="22"/>
                <w:lang w:val="ru-RU" w:eastAsia="en-CA"/>
              </w:rPr>
              <w:t>Обсуждение этой темы в КРИС будет продолжено на текущей сессии.  Комитет рассмотрит «Анализ пробелов</w:t>
            </w:r>
            <w:r w:rsidRPr="0004517E">
              <w:rPr>
                <w:szCs w:val="22"/>
                <w:lang w:val="ru-RU"/>
              </w:rPr>
              <w:t xml:space="preserve"> </w:t>
            </w:r>
            <w:r w:rsidRPr="0004517E">
              <w:rPr>
                <w:rFonts w:eastAsia="SimSun"/>
                <w:bCs/>
                <w:szCs w:val="22"/>
                <w:lang w:val="ru-RU" w:eastAsia="en-CA"/>
              </w:rPr>
              <w:t>в существующей системе услуг и мероприятий ВОИС в области передачи технологий в контексте рекомендаций кластера «С» Повестки дня ВОИС в области развития.</w:t>
            </w:r>
          </w:p>
        </w:tc>
        <w:tc>
          <w:tcPr>
            <w:tcW w:w="1805"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 CDIP/3/4 Add.</w:t>
            </w:r>
          </w:p>
        </w:tc>
        <w:tc>
          <w:tcPr>
            <w:tcW w:w="1373"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CDIP/16/3</w:t>
            </w:r>
          </w:p>
        </w:tc>
      </w:tr>
      <w:tr w:rsidR="00A40408" w:rsidRPr="0004517E" w:rsidTr="008B26D1">
        <w:trPr>
          <w:cantSplit/>
          <w:trHeight w:val="3714"/>
          <w:jc w:val="center"/>
        </w:trPr>
        <w:tc>
          <w:tcPr>
            <w:tcW w:w="677"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29.</w:t>
            </w:r>
          </w:p>
        </w:tc>
        <w:tc>
          <w:tcPr>
            <w:tcW w:w="2500"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Включить обсуждение вопросов о передаче технологии, связанной с ИС, в мандат соответствующего органа ВОИС.</w:t>
            </w: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документов CDIP/17/9, CDIP/18/6 Rev, CDIP/20/7, CDIP/20/10, CDIP/20/11, CDIP/20/12.</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Обсуждение передачи технологий идет в соответствующих органах ВОИС. </w:t>
            </w:r>
          </w:p>
          <w:p w:rsidR="00A40408" w:rsidRPr="0004517E" w:rsidRDefault="00A40408" w:rsidP="008B26D1">
            <w:pPr>
              <w:rPr>
                <w:rFonts w:eastAsia="SimSun"/>
                <w:bCs/>
                <w:szCs w:val="22"/>
                <w:lang w:val="ru-RU" w:eastAsia="en-CA"/>
              </w:rPr>
            </w:pPr>
            <w:r w:rsidRPr="0004517E">
              <w:rPr>
                <w:rFonts w:eastAsia="SimSun"/>
                <w:bCs/>
                <w:szCs w:val="22"/>
                <w:lang w:val="ru-RU" w:eastAsia="en-CA"/>
              </w:rPr>
              <w:t>По итогам завершения и оценки проекта «Интеллектуальная собственность и передача технологии: общие проблемы – построение решений» (документ CDIP/6/4 </w:t>
            </w:r>
            <w:r w:rsidR="009875F9" w:rsidRPr="0004517E">
              <w:rPr>
                <w:rFonts w:eastAsia="SimSun"/>
                <w:bCs/>
                <w:szCs w:val="22"/>
                <w:lang w:val="ru-RU" w:eastAsia="en-CA"/>
              </w:rPr>
              <w:t>Rev</w:t>
            </w:r>
            <w:r w:rsidRPr="0004517E">
              <w:rPr>
                <w:rFonts w:eastAsia="SimSun"/>
                <w:bCs/>
                <w:szCs w:val="22"/>
                <w:lang w:val="ru-RU" w:eastAsia="en-CA"/>
              </w:rPr>
              <w:t>.) Комитет продолжил обсуждение вопросов, связанных с передачей технологий.  В этой связи Комитет рассмотрел следующие документы:</w:t>
            </w:r>
          </w:p>
          <w:p w:rsidR="00A40408" w:rsidRPr="0004517E" w:rsidRDefault="00A40408" w:rsidP="008B26D1">
            <w:pPr>
              <w:rPr>
                <w:rFonts w:eastAsia="SimSun"/>
                <w:bCs/>
                <w:szCs w:val="22"/>
                <w:lang w:val="ru-RU" w:eastAsia="en-CA"/>
              </w:rPr>
            </w:pPr>
            <w:r w:rsidRPr="0004517E">
              <w:rPr>
                <w:rFonts w:eastAsia="SimSun"/>
                <w:bCs/>
                <w:szCs w:val="22"/>
                <w:lang w:val="ru-RU" w:eastAsia="en-CA"/>
              </w:rPr>
              <w:t>1. «Сравнительный анализ мероприятий, связанных с передачей технологии» (документ CDIP/17/9);</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 «Компиляция представленных государствами-членами материалов относительно мероприятий, связанных с передачей технологии» (документ CDIP/18/6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3.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CDIP/20/7);</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r w:rsidRPr="0004517E">
              <w:rPr>
                <w:rFonts w:eastAsia="SimSun"/>
                <w:bCs/>
                <w:szCs w:val="22"/>
                <w:lang w:val="ru-RU" w:eastAsia="en-CA"/>
              </w:rPr>
              <w:t>4. «Компиляция материалов о платформах обмена технологиями и их лицензирования» (документ CDIP/20/10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5. «Увеличение масштабов деятельности и объема ресурсов ВОИС, связанных с передачей технологий» (документ CDIP/20/11); и</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6. «Описание международных форумов и конференций, направленных на осуществление инициатив и мероприятий по передаче технологий» (документ CDIP/20/12). </w:t>
            </w: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w:t>
            </w:r>
          </w:p>
        </w:tc>
      </w:tr>
      <w:tr w:rsidR="00A40408" w:rsidRPr="0004517E" w:rsidTr="008B26D1">
        <w:trPr>
          <w:trHeight w:val="2641"/>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30.</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(CDIP/4/6 и CDIP/5/6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1. «Разработка инструментов для доступа к патентной информации» — этапы I и II (документы CDIP/4/6 и CDIP/10/13);</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tabs>
                <w:tab w:val="left" w:pos="538"/>
              </w:tabs>
              <w:rPr>
                <w:rFonts w:eastAsia="SimSun"/>
                <w:bCs/>
                <w:szCs w:val="22"/>
                <w:lang w:val="ru-RU" w:eastAsia="en-CA"/>
              </w:rPr>
            </w:pPr>
            <w:r w:rsidRPr="0004517E">
              <w:rPr>
                <w:rFonts w:eastAsia="SimSun"/>
                <w:bCs/>
                <w:szCs w:val="22"/>
                <w:lang w:val="ru-RU" w:eastAsia="en-CA"/>
              </w:rPr>
              <w:t>2.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A40408" w:rsidRPr="0004517E" w:rsidRDefault="00A40408" w:rsidP="008B26D1">
            <w:pPr>
              <w:tabs>
                <w:tab w:val="left" w:pos="538"/>
              </w:tabs>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проектов были представлены на десятой, двенадцатой и четырнадцатой сессиях КРИС (CDIP/10/6, CDIP/12/3 и CDIP/14/6).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реализуется проект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(CDIP/13/9 Rev.).</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 CDIP/3/4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31.</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(CDIP/4/6 и CDIP/5/6 Rev.).</w:t>
            </w:r>
          </w:p>
        </w:tc>
        <w:tc>
          <w:tcPr>
            <w:tcW w:w="6369" w:type="dxa"/>
            <w:shd w:val="clear" w:color="auto" w:fill="auto"/>
          </w:tcPr>
          <w:p w:rsidR="00A40408" w:rsidRPr="00913AD4"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9875F9" w:rsidRPr="00913AD4" w:rsidRDefault="009875F9"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r w:rsidRPr="0004517E">
              <w:rPr>
                <w:rFonts w:eastAsia="SimSun"/>
                <w:bCs/>
                <w:szCs w:val="22"/>
                <w:lang w:val="ru-RU" w:eastAsia="en-CA"/>
              </w:rPr>
              <w:t>1. «Разработка инструментов для доступа к патентной информации» — этапы I и II (документы CDIP/4/6 и CDIP/10/13);</w:t>
            </w:r>
          </w:p>
          <w:p w:rsidR="00A40408" w:rsidRPr="0004517E" w:rsidRDefault="00A40408" w:rsidP="008B26D1">
            <w:pPr>
              <w:rPr>
                <w:rFonts w:eastAsia="SimSun"/>
                <w:bCs/>
                <w:szCs w:val="22"/>
                <w:lang w:val="ru-RU" w:eastAsia="en-CA"/>
              </w:rPr>
            </w:pPr>
            <w:r w:rsidRPr="0004517E">
              <w:rPr>
                <w:rFonts w:eastAsia="SimSun"/>
                <w:bCs/>
                <w:szCs w:val="22"/>
                <w:lang w:val="ru-RU" w:eastAsia="en-CA"/>
              </w:rPr>
              <w:t>2.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проектов были представлены на десятой, двенадцатой и четырнадцатой сессиях КРИС (CDIP/10/6, CDIP/12/3 и CDIP/14/6).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этой рекомендации реализуются следующие проекты:</w:t>
            </w:r>
          </w:p>
          <w:p w:rsidR="00A40408" w:rsidRPr="0004517E" w:rsidRDefault="00A40408" w:rsidP="008B26D1">
            <w:pPr>
              <w:rPr>
                <w:rFonts w:eastAsia="SimSun"/>
                <w:bCs/>
                <w:szCs w:val="22"/>
                <w:lang w:val="ru-RU" w:eastAsia="en-CA"/>
              </w:rPr>
            </w:pPr>
            <w:r w:rsidRPr="0004517E">
              <w:rPr>
                <w:rFonts w:eastAsia="SimSun"/>
                <w:bCs/>
                <w:szCs w:val="22"/>
                <w:lang w:val="ru-RU" w:eastAsia="en-CA"/>
              </w:rPr>
              <w:t>1.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(документ CDIP/13/9 Rev.);  и</w:t>
            </w:r>
          </w:p>
          <w:p w:rsidR="00A40408" w:rsidRPr="0004517E" w:rsidRDefault="00A40408" w:rsidP="009875F9">
            <w:pPr>
              <w:autoSpaceDE w:val="0"/>
              <w:autoSpaceDN w:val="0"/>
              <w:adjustRightInd w:val="0"/>
              <w:rPr>
                <w:rFonts w:eastAsia="SimSun"/>
                <w:bCs/>
                <w:szCs w:val="22"/>
                <w:lang w:val="ru-RU" w:eastAsia="en-CA"/>
              </w:rPr>
            </w:pPr>
            <w:r w:rsidRPr="0004517E">
              <w:rPr>
                <w:rFonts w:eastAsiaTheme="minorHAnsi"/>
                <w:bCs/>
                <w:color w:val="000000"/>
                <w:szCs w:val="22"/>
                <w:lang w:val="ru-RU" w:eastAsia="en-CA"/>
              </w:rPr>
              <w:t>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Реализация проекта началась в 2018 г. (документ CDIP/19/11/Rev.).</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 CDIP/3/4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КРИС/19/11/Rev.)</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32.</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(CDIP/4/4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«Интеллектуальная собственность и политика защиты конкуренции» (документ CDIP/4/4 Rev.).</w:t>
            </w: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 </w:t>
            </w:r>
          </w:p>
          <w:p w:rsidR="00A40408" w:rsidRPr="0004517E" w:rsidRDefault="00A40408" w:rsidP="008B26D1">
            <w:pPr>
              <w:rPr>
                <w:rFonts w:eastAsia="SimSun"/>
                <w:bCs/>
                <w:szCs w:val="22"/>
                <w:lang w:val="ru-RU" w:eastAsia="en-CA"/>
              </w:rPr>
            </w:pPr>
            <w:r w:rsidRPr="0004517E">
              <w:rPr>
                <w:rFonts w:eastAsia="SimSun"/>
                <w:bCs/>
                <w:szCs w:val="22"/>
                <w:lang w:val="ru-RU" w:eastAsia="en-CA"/>
              </w:rPr>
              <w:t>2. «Расширение сотрудничества Юг-Юг в области ИС и развития между развивающимися и наименее развитыми странами» (документ CDIP/7/6).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rPr>
                <w:rFonts w:eastAsia="SimSun"/>
                <w:szCs w:val="22"/>
                <w:lang w:val="ru-RU" w:eastAsia="zh-CN"/>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 CDIP/3/4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CDIP/9/8</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CDIP/17/4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CDIP/19/5</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33.</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Обратиться к ВОИС с просьбой разработать эффективный </w:t>
            </w:r>
            <w:r w:rsidRPr="0004517E">
              <w:rPr>
                <w:rFonts w:eastAsia="SimSun"/>
                <w:bCs/>
                <w:szCs w:val="22"/>
                <w:lang w:val="ru-RU" w:eastAsia="en-CA"/>
              </w:rPr>
              <w:lastRenderedPageBreak/>
              <w:t>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Обсуждена. Мероприятия согласованы (CDIP/4/8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 реализован проект «Совершенствование системы управления ВОИС, </w:t>
            </w:r>
            <w:r w:rsidRPr="0004517E">
              <w:rPr>
                <w:rFonts w:eastAsia="SimSun"/>
                <w:bCs/>
                <w:szCs w:val="22"/>
                <w:lang w:val="ru-RU" w:eastAsia="en-CA"/>
              </w:rPr>
              <w:lastRenderedPageBreak/>
              <w:t>ориентированного на конкретные результаты (УКР), для поддержки мониторинга и оценки деятельности по развитию» (документ CDIP/4/8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двенадцатой сессии КРИС (документ CDIP/12/4).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 рамках обсуждения итогов этого проекта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были обсуждены следующие документы: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Возможные улучшения веб-страницы, посвященной технической помощи ВОИС» (документ CDIP/19/10);</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 «Отчет о круглом столе ВОИС, посвященном технической помощи и укреплению потенциала: обмен опытом и информацией об инструментарии и методиках» (документ CDIP/20/3);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3. «Отчет о функционировании базы данных «Реестр консультантов ВОИС» (документ CDIP/20/6).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на девятнадцатой сессии КРИС был заслушан доклад Главного экономиста о</w:t>
            </w:r>
            <w:r w:rsidRPr="0004517E">
              <w:rPr>
                <w:szCs w:val="22"/>
                <w:lang w:val="ru-RU"/>
              </w:rPr>
              <w:t xml:space="preserve"> </w:t>
            </w:r>
            <w:r w:rsidRPr="0004517E">
              <w:rPr>
                <w:rFonts w:eastAsia="SimSun"/>
                <w:bCs/>
                <w:szCs w:val="22"/>
                <w:lang w:val="ru-RU" w:eastAsia="en-CA"/>
              </w:rPr>
              <w:t xml:space="preserve">политике ВОИС в отношении внешней независимой оценки.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Обсуждение этого подпункта повестки продолжится в течение трех следующих сессий КРИС.  В конце этого периода Комитет рассмотрит итоговый отчет. </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CDIP/12/4</w:t>
            </w: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CDIP/20/3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CDIP/20/6</w:t>
            </w:r>
          </w:p>
        </w:tc>
      </w:tr>
      <w:tr w:rsidR="00A40408" w:rsidRPr="0004517E" w:rsidTr="008B26D1">
        <w:trPr>
          <w:trHeight w:val="888"/>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34.</w:t>
            </w:r>
          </w:p>
        </w:tc>
        <w:tc>
          <w:tcPr>
            <w:tcW w:w="2500" w:type="dxa"/>
            <w:shd w:val="clear" w:color="auto" w:fill="auto"/>
          </w:tcPr>
          <w:p w:rsidR="00A40408" w:rsidRPr="00913AD4" w:rsidRDefault="00A40408" w:rsidP="008B26D1">
            <w:pPr>
              <w:rPr>
                <w:rFonts w:eastAsia="SimSun"/>
                <w:bCs/>
                <w:szCs w:val="22"/>
                <w:lang w:val="ru-RU" w:eastAsia="en-CA"/>
              </w:rPr>
            </w:pPr>
            <w:r w:rsidRPr="0004517E">
              <w:rPr>
                <w:rFonts w:eastAsia="SimSun"/>
                <w:bCs/>
                <w:szCs w:val="22"/>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rsidR="009875F9" w:rsidRPr="00913AD4" w:rsidRDefault="009875F9" w:rsidP="008B26D1">
            <w:pPr>
              <w:rPr>
                <w:rFonts w:eastAsia="SimSun"/>
                <w:bCs/>
                <w:szCs w:val="22"/>
                <w:lang w:val="ru-RU" w:eastAsia="en-CA"/>
              </w:rPr>
            </w:pPr>
          </w:p>
          <w:p w:rsidR="009875F9" w:rsidRPr="00913AD4" w:rsidRDefault="009875F9"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932"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документов CDIP/6/9 и CDIP/8/3.</w:t>
            </w:r>
          </w:p>
        </w:tc>
        <w:tc>
          <w:tcPr>
            <w:tcW w:w="6369"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Реализация проекта началась в ноябре 2011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Во исполнение этой рекомендации был реализован проект «Интеллектуальная собственность и неформальный сектор экономики» (документ CDIP/8/3 Rev.).</w:t>
            </w:r>
          </w:p>
          <w:p w:rsidR="00A40408" w:rsidRPr="0004517E" w:rsidRDefault="00A40408" w:rsidP="008B26D1">
            <w:pPr>
              <w:rPr>
                <w:rFonts w:eastAsia="SimSun"/>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тринадцатой сессии КРИС (документ CDIP/13/5).</w:t>
            </w:r>
          </w:p>
        </w:tc>
        <w:tc>
          <w:tcPr>
            <w:tcW w:w="1805"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CDIP/6/9</w:t>
            </w:r>
          </w:p>
          <w:p w:rsidR="00A40408" w:rsidRPr="0004517E" w:rsidRDefault="00A40408" w:rsidP="008B26D1">
            <w:pPr>
              <w:rPr>
                <w:rFonts w:eastAsia="SimSun"/>
                <w:bCs/>
                <w:szCs w:val="22"/>
                <w:lang w:val="ru-RU" w:eastAsia="en-CA"/>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CDIP/13/5</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35.</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(документы CDIP/3/5, CDIP/6/3 и 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(CDIP/5/7 Rev.)</w:t>
            </w:r>
          </w:p>
          <w:p w:rsidR="00A40408" w:rsidRPr="0004517E" w:rsidRDefault="00A40408" w:rsidP="008B26D1">
            <w:pPr>
              <w:rPr>
                <w:rFonts w:eastAsia="SimSun"/>
                <w:bCs/>
                <w:szCs w:val="22"/>
                <w:lang w:val="ru-RU" w:eastAsia="en-CA"/>
              </w:rPr>
            </w:pP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момента утверждения ПДР в октябре 2007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четырнадцатой сессии КРИС (документ CDIP/14/3).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Кроме того, II этап данного проекта (представленный в документе CDIP/15/3) был одобрен на четырнадцатой сессии Комитета и реализуется с 1 января 2015 г. </w:t>
            </w: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Было начато проведение нескольких новых исследований, более подробная информация о которых содержится в отчете о ходе реализации проекта (документ CDIP/20/2, Приложение II).  Два из них было представлено на двадцатой сессии КРИС (документы CDIP/20/2 и CDIP/20/INF/3). </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366"/>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36.</w:t>
            </w:r>
          </w:p>
        </w:tc>
        <w:tc>
          <w:tcPr>
            <w:tcW w:w="2500" w:type="dxa"/>
          </w:tcPr>
          <w:p w:rsidR="00A40408" w:rsidRPr="00913AD4" w:rsidRDefault="00A40408" w:rsidP="008B26D1">
            <w:pPr>
              <w:rPr>
                <w:rFonts w:eastAsia="SimSun"/>
                <w:bCs/>
                <w:szCs w:val="22"/>
                <w:lang w:val="ru-RU" w:eastAsia="en-CA"/>
              </w:rPr>
            </w:pPr>
            <w:r w:rsidRPr="0004517E">
              <w:rPr>
                <w:rFonts w:eastAsia="SimSun"/>
                <w:bCs/>
                <w:szCs w:val="22"/>
                <w:lang w:val="ru-RU" w:eastAsia="en-CA"/>
              </w:rPr>
              <w:t>Обмениваться опытом осуществления открытых совместных проектов, подобных проекту определения генома человека, а также применения моделей ИС.</w:t>
            </w:r>
          </w:p>
          <w:p w:rsidR="009875F9" w:rsidRPr="00913AD4" w:rsidRDefault="009875F9" w:rsidP="008B26D1">
            <w:pPr>
              <w:rPr>
                <w:rFonts w:eastAsia="SimSun"/>
                <w:bCs/>
                <w:szCs w:val="22"/>
                <w:lang w:val="ru-RU" w:eastAsia="en-CA"/>
              </w:rPr>
            </w:pP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(CDIP/6/6)</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выполнения с декабря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реализуется проект «Открытые совместные проекты и модели, основанные на использовании ИС» (документ CDIP/6/6).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десятой сессии КРИС (документ CDIP/15/3).</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CDIP/15/3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37.</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(документы CDIP/3/5, CDIP/6/3 и CDIP/8/2). Обсуждена. Мероприятия согласованы (CDIP/5/7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момента утверждения Повестки дня в области развития в октябре 2007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(документ CDIP/5/7 Rev.).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четырнадцатой сессии КРИС (документ CDIP/14/3).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bCs/>
                <w:szCs w:val="22"/>
                <w:lang w:val="ru-RU" w:eastAsia="en-CA"/>
              </w:rPr>
              <w:t>Кроме того, II этап данного проекта был одобрен на четырнадцатой сессии Комитета и реализуется с 1 января 2015 г.  Было начато проведение нескольких новых исследований, более подробная информация о которых содержится в отчете о ходе реализации проекта (документ CDIP/20/2, Приложение II).  Два из них было представлено</w:t>
            </w:r>
            <w:r w:rsidR="00D30C52" w:rsidRPr="0004517E">
              <w:rPr>
                <w:rFonts w:eastAsia="SimSun"/>
                <w:bCs/>
                <w:szCs w:val="22"/>
                <w:lang w:val="ru-RU" w:eastAsia="en-CA"/>
              </w:rPr>
              <w:t xml:space="preserve"> </w:t>
            </w:r>
            <w:r w:rsidRPr="0004517E">
              <w:rPr>
                <w:rFonts w:eastAsia="SimSun"/>
                <w:szCs w:val="22"/>
                <w:lang w:val="ru-RU" w:eastAsia="zh-CN"/>
              </w:rPr>
              <w:t xml:space="preserve">на двадцатой сессии КРИС (документы CDIP/20/2 и CDIP/20/INF/3). </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cantSplit/>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38.</w:t>
            </w:r>
          </w:p>
        </w:tc>
        <w:tc>
          <w:tcPr>
            <w:tcW w:w="2500"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Укрепить потенциал ВОИС в плане проведения объективных оценок влияния деятельности Организации на развитие.</w:t>
            </w:r>
          </w:p>
        </w:tc>
        <w:tc>
          <w:tcPr>
            <w:tcW w:w="1932"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Обсуждена. Мероприятия согласованы (CDIP/4/8 Rev.)</w:t>
            </w:r>
          </w:p>
        </w:tc>
        <w:tc>
          <w:tcPr>
            <w:tcW w:w="6369"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В процессе реализации с января 2010 г.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двенадцатой сессии КРИС (содержится в документе CDIP/12/4).</w:t>
            </w:r>
          </w:p>
          <w:p w:rsidR="00A40408" w:rsidRPr="0004517E" w:rsidRDefault="00A40408" w:rsidP="008B26D1">
            <w:pPr>
              <w:rPr>
                <w:rFonts w:eastAsia="SimSun"/>
                <w:bCs/>
                <w:szCs w:val="22"/>
                <w:lang w:val="ru-RU" w:eastAsia="en-CA"/>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CDIP/12/4</w:t>
            </w:r>
          </w:p>
        </w:tc>
      </w:tr>
      <w:tr w:rsidR="00A40408" w:rsidRPr="0004517E" w:rsidTr="008B26D1">
        <w:trPr>
          <w:cantSplit/>
          <w:trHeight w:val="59"/>
          <w:jc w:val="center"/>
        </w:trPr>
        <w:tc>
          <w:tcPr>
            <w:tcW w:w="677"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39.</w:t>
            </w:r>
            <w:r w:rsidRPr="0004517E">
              <w:rPr>
                <w:rFonts w:eastAsia="SimSun"/>
                <w:bCs/>
                <w:szCs w:val="22"/>
                <w:lang w:val="ru-RU" w:eastAsia="en-CA"/>
              </w:rPr>
              <w:tab/>
            </w:r>
            <w:r w:rsidRPr="0004517E">
              <w:rPr>
                <w:rFonts w:eastAsia="SimSun"/>
                <w:bCs/>
                <w:szCs w:val="22"/>
                <w:lang w:val="ru-RU" w:eastAsia="en-CA"/>
              </w:rPr>
              <w:tab/>
            </w:r>
            <w:r w:rsidRPr="0004517E">
              <w:rPr>
                <w:rFonts w:eastAsia="SimSun"/>
                <w:bCs/>
                <w:szCs w:val="22"/>
                <w:lang w:val="ru-RU" w:eastAsia="en-CA"/>
              </w:rPr>
              <w:tab/>
            </w:r>
          </w:p>
        </w:tc>
        <w:tc>
          <w:tcPr>
            <w:tcW w:w="2500" w:type="dxa"/>
            <w:tcBorders>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A40408" w:rsidRPr="0004517E" w:rsidRDefault="00A40408" w:rsidP="008B26D1">
            <w:pPr>
              <w:rPr>
                <w:rFonts w:eastAsia="SimSun"/>
                <w:bCs/>
                <w:szCs w:val="22"/>
                <w:lang w:val="ru-RU" w:eastAsia="en-CA"/>
              </w:rPr>
            </w:pPr>
          </w:p>
        </w:tc>
        <w:tc>
          <w:tcPr>
            <w:tcW w:w="1932" w:type="dxa"/>
            <w:tcBorders>
              <w:left w:val="single" w:sz="4" w:space="0" w:color="auto"/>
              <w:bottom w:val="single" w:sz="4" w:space="0" w:color="auto"/>
              <w:right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документов CDIP/6/8 и CDIP/7/4.</w:t>
            </w:r>
          </w:p>
        </w:tc>
        <w:tc>
          <w:tcPr>
            <w:tcW w:w="6369" w:type="dxa"/>
            <w:tcBorders>
              <w:left w:val="single" w:sz="4" w:space="0" w:color="auto"/>
              <w:bottom w:val="single" w:sz="4" w:space="0" w:color="auto"/>
              <w:right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В процессе реализации с марта 2014 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Во исполнение этой рекомендации был реализован проект «Интеллектуальная собственность и "утечка мозгов"» (документ CDIP/7/4). </w:t>
            </w:r>
          </w:p>
          <w:p w:rsidR="00A40408" w:rsidRPr="0004517E" w:rsidRDefault="00A40408" w:rsidP="008B26D1">
            <w:pPr>
              <w:rPr>
                <w:rFonts w:eastAsia="SimSun"/>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тринадцатой сессии КРИС (документ CDIP/13/6).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1805"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CDIP/6/8</w:t>
            </w:r>
          </w:p>
        </w:tc>
        <w:tc>
          <w:tcPr>
            <w:tcW w:w="1373"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CDIP/13/6</w:t>
            </w:r>
          </w:p>
        </w:tc>
      </w:tr>
      <w:tr w:rsidR="00A40408" w:rsidRPr="0004517E" w:rsidTr="008B26D1">
        <w:trPr>
          <w:trHeight w:val="59"/>
          <w:jc w:val="center"/>
        </w:trPr>
        <w:tc>
          <w:tcPr>
            <w:tcW w:w="677"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40.</w:t>
            </w:r>
          </w:p>
        </w:tc>
        <w:tc>
          <w:tcPr>
            <w:tcW w:w="2500" w:type="dxa"/>
            <w:tcBorders>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Обратиться к ВОИС с просьбой активизировать сотрудничество по вопросам в связи с ИС со всеми учреждениями системы ООН в соответствии с ориентацией </w:t>
            </w:r>
            <w:r w:rsidRPr="0004517E">
              <w:rPr>
                <w:rFonts w:eastAsia="SimSun"/>
                <w:bCs/>
                <w:szCs w:val="22"/>
                <w:lang w:val="ru-RU" w:eastAsia="en-CA"/>
              </w:rPr>
              <w:lastRenderedPageBreak/>
              <w:t>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A40408" w:rsidRPr="0004517E" w:rsidRDefault="00A40408" w:rsidP="008B26D1">
            <w:pPr>
              <w:rPr>
                <w:rFonts w:eastAsia="SimSun"/>
                <w:bCs/>
                <w:szCs w:val="22"/>
                <w:lang w:val="ru-RU" w:eastAsia="en-CA"/>
              </w:rPr>
            </w:pPr>
          </w:p>
        </w:tc>
        <w:tc>
          <w:tcPr>
            <w:tcW w:w="1932"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Частична обсуждена Комитетом.</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p>
        </w:tc>
        <w:tc>
          <w:tcPr>
            <w:tcW w:w="6369"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Во исполнение этой рекомендации были реализованы, в частности,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1. «Расширение сотрудничества Юг-Юг в области ИС и развития между развивающимися и наименее развитыми странами» (документ CDIP/7/6);  и</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2. «Интеллектуальная собственность и "утечка мозгов"» (документ CDIP/7/4).</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Отчеты об оценке этих проектов были представлены на рассмотрение тринадцатой сессии КРИС и содержатся в документах CDIP/13/4 и CDIP/13/6, соответственно.</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Кроме того, во исполнение данной рекомендации реализуются следующие проекты: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w:t>
            </w:r>
            <w:hyperlink r:id="rId21" w:history="1">
              <w:r w:rsidRPr="0004517E">
                <w:rPr>
                  <w:rFonts w:eastAsia="SimSun"/>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rFonts w:eastAsia="SimSun"/>
                <w:bCs/>
                <w:szCs w:val="22"/>
                <w:lang w:val="ru-RU" w:eastAsia="en-CA"/>
              </w:rPr>
              <w:t>» (документ CDIP/15/7 Rev.);  и</w:t>
            </w:r>
          </w:p>
          <w:p w:rsidR="00A40408" w:rsidRPr="0004517E" w:rsidRDefault="00A40408" w:rsidP="008B26D1">
            <w:pPr>
              <w:rPr>
                <w:rFonts w:eastAsia="SimSun"/>
                <w:bCs/>
                <w:szCs w:val="22"/>
                <w:lang w:val="ru-RU" w:eastAsia="en-CA"/>
              </w:rPr>
            </w:pPr>
          </w:p>
          <w:p w:rsidR="00A40408" w:rsidRPr="0004517E" w:rsidRDefault="00A40408" w:rsidP="008B26D1">
            <w:pPr>
              <w:autoSpaceDE w:val="0"/>
              <w:autoSpaceDN w:val="0"/>
              <w:adjustRightInd w:val="0"/>
              <w:rPr>
                <w:rFonts w:eastAsiaTheme="minorHAnsi"/>
                <w:bCs/>
                <w:iCs/>
                <w:color w:val="000000"/>
                <w:sz w:val="24"/>
                <w:szCs w:val="22"/>
                <w:lang w:val="ru-RU"/>
              </w:rPr>
            </w:pPr>
            <w:r w:rsidRPr="0004517E">
              <w:rPr>
                <w:rFonts w:eastAsiaTheme="minorHAnsi"/>
                <w:bCs/>
                <w:color w:val="000000"/>
                <w:szCs w:val="22"/>
                <w:lang w:val="ru-RU" w:eastAsia="en-CA"/>
              </w:rPr>
              <w:t xml:space="preserve">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  Реализация этого проекта началась в 2018 г. </w:t>
            </w:r>
          </w:p>
          <w:p w:rsidR="00A40408" w:rsidRPr="0004517E" w:rsidRDefault="00A40408" w:rsidP="008B26D1">
            <w:pPr>
              <w:rPr>
                <w:rFonts w:eastAsia="SimSun"/>
                <w:bCs/>
                <w:szCs w:val="22"/>
                <w:lang w:val="ru-RU" w:eastAsia="zh-CN"/>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CDIP/13/6</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59"/>
          <w:jc w:val="center"/>
        </w:trPr>
        <w:tc>
          <w:tcPr>
            <w:tcW w:w="677"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41.</w:t>
            </w:r>
          </w:p>
        </w:tc>
        <w:tc>
          <w:tcPr>
            <w:tcW w:w="2500" w:type="dxa"/>
            <w:tcBorders>
              <w:right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t>Провести обзор текущей деятельности ВОИС по оказанию технической помощи в области сотрудничества и развития.</w:t>
            </w:r>
          </w:p>
        </w:tc>
        <w:tc>
          <w:tcPr>
            <w:tcW w:w="1932"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t>Обсуждена. Мероприятия согласованы (CDIP/4/8).</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zh-CN"/>
              </w:rPr>
            </w:pPr>
            <w:r w:rsidRPr="0004517E">
              <w:rPr>
                <w:rFonts w:eastAsia="SimSun"/>
                <w:bCs/>
                <w:szCs w:val="22"/>
                <w:lang w:val="ru-RU" w:eastAsia="zh-CN"/>
              </w:rPr>
              <w:t xml:space="preserve">Последующее обсуждение в контексте документа CDIP/8/INF/1 и дополнения I к Резюме Председателя семнадцатой сессии КРИС. </w:t>
            </w:r>
          </w:p>
        </w:tc>
        <w:tc>
          <w:tcPr>
            <w:tcW w:w="6369"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t xml:space="preserve">В процессе реализации с января 2010 г.  </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zh-CN"/>
              </w:rPr>
            </w:pPr>
            <w:r w:rsidRPr="0004517E">
              <w:rPr>
                <w:rFonts w:eastAsia="SimSun"/>
                <w:bCs/>
                <w:szCs w:val="22"/>
                <w:lang w:val="ru-RU" w:eastAsia="zh-CN"/>
              </w:rP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Отчет об оценке проекта был представлен на рассмотрение двенадцатой сессии КРИС (документ CDIP/12/4).</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В рамках обсуждения итогов этого проекта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были обсуждены следующие документы:</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1. «Возможные улучшения веб-страницы, посвященной технической помощи ВОИС» (CDIP/19/10);</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2. «Отчет о круглом столе ВОИС, посвященном технической помощи и укреплению потенциала: обмен опытом и информацией об инструментарии и методиках» (документ CDIP/20/3);</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3. «Отчет о функционировании базы данных «Реестр консультантов ВОИС» (документ CDIP/20/6).</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Кроме того, на девятнадцатой сессии КРИС был заслушан доклад Главного экономиста о политике ВОИС в отношении внешней независимой оценки.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Обсуждение этого подпункта повестки продолжится в течение трех следующих сессий КРИС.  В конце этого периода Комитет рассмотрит итоговый отчет. </w:t>
            </w:r>
          </w:p>
          <w:p w:rsidR="00A40408" w:rsidRPr="0004517E" w:rsidRDefault="00A40408" w:rsidP="008B26D1">
            <w:pPr>
              <w:rPr>
                <w:rFonts w:eastAsia="SimSun"/>
                <w:bCs/>
                <w:szCs w:val="22"/>
                <w:lang w:val="ru-RU" w:eastAsia="zh-CN"/>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Cs/>
                <w:szCs w:val="22"/>
                <w:lang w:val="ru-RU" w:eastAsia="en-CA"/>
              </w:rPr>
            </w:pPr>
          </w:p>
        </w:tc>
        <w:tc>
          <w:tcPr>
            <w:tcW w:w="1373" w:type="dxa"/>
          </w:tcPr>
          <w:p w:rsidR="00A40408" w:rsidRPr="0004517E" w:rsidRDefault="00A40408" w:rsidP="008B26D1">
            <w:pPr>
              <w:rPr>
                <w:rFonts w:eastAsia="SimSun"/>
                <w:bCs/>
                <w:szCs w:val="22"/>
                <w:lang w:val="ru-RU" w:eastAsia="en-CA"/>
              </w:rPr>
            </w:pPr>
            <w:r w:rsidRPr="0004517E">
              <w:rPr>
                <w:rFonts w:eastAsia="SimSun"/>
                <w:bCs/>
                <w:szCs w:val="22"/>
                <w:lang w:val="ru-RU" w:eastAsia="en-CA"/>
              </w:rPr>
              <w:t>CDIP/6/2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CDIP/12/4</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CDIP/20/6</w:t>
            </w:r>
          </w:p>
        </w:tc>
      </w:tr>
      <w:tr w:rsidR="00A40408" w:rsidRPr="0004517E" w:rsidTr="008B26D1">
        <w:trPr>
          <w:trHeight w:val="59"/>
          <w:jc w:val="center"/>
        </w:trPr>
        <w:tc>
          <w:tcPr>
            <w:tcW w:w="677"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42.</w:t>
            </w:r>
          </w:p>
        </w:tc>
        <w:tc>
          <w:tcPr>
            <w:tcW w:w="2500" w:type="dxa"/>
            <w:tcBorders>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1932" w:type="dxa"/>
            <w:tcBorders>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Обсуждалась в контексте отчетов о ходе реализации (документы CDIP/3/5, CDIP/6/3 и CDIP/8/2).</w:t>
            </w:r>
          </w:p>
        </w:tc>
        <w:tc>
          <w:tcPr>
            <w:tcW w:w="6369" w:type="dxa"/>
            <w:tcBorders>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Хотя Комитету еще предстоит обсудить мероприятия, направленные на реализацию данной рекомендации, она уже реализуется на практике.  </w:t>
            </w:r>
          </w:p>
          <w:p w:rsidR="00A40408" w:rsidRPr="0004517E" w:rsidRDefault="00A40408" w:rsidP="008B26D1">
            <w:pPr>
              <w:rPr>
                <w:rFonts w:eastAsia="SimSun"/>
                <w:bCs/>
                <w:szCs w:val="22"/>
                <w:lang w:val="ru-RU" w:eastAsia="en-CA"/>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В 2017 г., в ходе последних Ассамблей, еще одна МПО, а также еще одна международная и четыре национальных НПО получили аккредитацию как постоянные наблюдатели, в результате чего среди постоянных наблюдателей в ВОИС число МПО достигло 75, число международных НПО — 259, а число национальных НПО — 87 .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ВОИС также прилагала усилия по привлечению НПО-наблюдателей к участию в осуществляемых видах деятельности.  Как и прежде, ВОИС приглашала организации гражданского общества к участию в различных встречах, таких как ежегодный Форум, и проводила мероприятия для широкого круга заинтересованных НПО.   </w:t>
            </w:r>
          </w:p>
          <w:p w:rsidR="00A40408" w:rsidRPr="0004517E" w:rsidRDefault="00A40408" w:rsidP="008B26D1">
            <w:pPr>
              <w:rPr>
                <w:rFonts w:eastAsia="SimSun"/>
                <w:szCs w:val="22"/>
                <w:lang w:val="ru-RU" w:eastAsia="zh-CN"/>
              </w:rPr>
            </w:pPr>
          </w:p>
        </w:tc>
        <w:tc>
          <w:tcPr>
            <w:tcW w:w="1805"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tc>
        <w:tc>
          <w:tcPr>
            <w:tcW w:w="1373" w:type="dxa"/>
            <w:tcBorders>
              <w:bottom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CDIP/3/5</w:t>
            </w:r>
          </w:p>
          <w:p w:rsidR="00A40408" w:rsidRPr="0004517E" w:rsidRDefault="00A40408" w:rsidP="008B26D1">
            <w:pPr>
              <w:rPr>
                <w:rFonts w:eastAsia="SimSun"/>
                <w:bCs/>
                <w:szCs w:val="22"/>
                <w:lang w:val="ru-RU" w:eastAsia="en-CA"/>
              </w:rPr>
            </w:pPr>
            <w:r w:rsidRPr="0004517E">
              <w:rPr>
                <w:rFonts w:eastAsia="SimSun"/>
                <w:bCs/>
                <w:szCs w:val="22"/>
                <w:lang w:val="ru-RU" w:eastAsia="en-CA"/>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r w:rsidR="00A40408" w:rsidRPr="0004517E" w:rsidTr="008B26D1">
        <w:trPr>
          <w:trHeight w:val="637"/>
          <w:jc w:val="center"/>
        </w:trPr>
        <w:tc>
          <w:tcPr>
            <w:tcW w:w="677"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43.</w:t>
            </w:r>
          </w:p>
        </w:tc>
        <w:tc>
          <w:tcPr>
            <w:tcW w:w="2500" w:type="dxa"/>
            <w:tcBorders>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Рассмотреть вопрос о совершенствовании роли ВОИС в </w:t>
            </w:r>
            <w:r w:rsidRPr="0004517E">
              <w:rPr>
                <w:rFonts w:eastAsia="SimSun"/>
                <w:bCs/>
                <w:szCs w:val="22"/>
                <w:lang w:val="ru-RU" w:eastAsia="en-CA"/>
              </w:rPr>
              <w:lastRenderedPageBreak/>
              <w:t>изыскании партнеров для финансирования и реализации проектов по оказанию помощи в связи с ИС на основе прозрачного и приводимого в движение ее членами процесса, без ущерба для текущей деятельности ВОИС.</w:t>
            </w:r>
          </w:p>
          <w:p w:rsidR="00A40408" w:rsidRPr="0004517E" w:rsidRDefault="00A40408" w:rsidP="008B26D1">
            <w:pPr>
              <w:rPr>
                <w:rFonts w:eastAsia="SimSun"/>
                <w:bCs/>
                <w:szCs w:val="22"/>
                <w:lang w:val="ru-RU" w:eastAsia="en-CA"/>
              </w:rPr>
            </w:pPr>
          </w:p>
        </w:tc>
        <w:tc>
          <w:tcPr>
            <w:tcW w:w="1932"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Еще не обсуждалась Комитетом.</w:t>
            </w:r>
          </w:p>
        </w:tc>
        <w:tc>
          <w:tcPr>
            <w:tcW w:w="6369"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Выполнение начнется после того, как государства-члены согласуют проектные мероприятия.</w:t>
            </w:r>
          </w:p>
          <w:p w:rsidR="00A40408" w:rsidRPr="0004517E" w:rsidRDefault="00A40408" w:rsidP="008B26D1">
            <w:pPr>
              <w:rPr>
                <w:rFonts w:eastAsia="SimSun"/>
                <w:bCs/>
                <w:szCs w:val="22"/>
                <w:lang w:val="ru-RU" w:eastAsia="zh-CN"/>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CDIP/1/3</w:t>
            </w:r>
          </w:p>
          <w:p w:rsidR="00A40408" w:rsidRPr="0004517E" w:rsidRDefault="00A40408" w:rsidP="008B26D1">
            <w:pPr>
              <w:rPr>
                <w:rFonts w:eastAsia="SimSun"/>
                <w:bCs/>
                <w:szCs w:val="22"/>
                <w:lang w:val="ru-RU" w:eastAsia="en-CA"/>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Отсутствуют</w:t>
            </w:r>
          </w:p>
        </w:tc>
      </w:tr>
      <w:tr w:rsidR="00A40408" w:rsidRPr="0004517E" w:rsidTr="008B26D1">
        <w:trPr>
          <w:trHeight w:val="59"/>
          <w:jc w:val="center"/>
        </w:trPr>
        <w:tc>
          <w:tcPr>
            <w:tcW w:w="677" w:type="dxa"/>
            <w:tcBorders>
              <w:bottom w:val="single" w:sz="4" w:space="0" w:color="auto"/>
            </w:tcBorders>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44.</w:t>
            </w:r>
          </w:p>
        </w:tc>
        <w:tc>
          <w:tcPr>
            <w:tcW w:w="2500" w:type="dxa"/>
            <w:tcBorders>
              <w:bottom w:val="single" w:sz="4" w:space="0" w:color="auto"/>
              <w:right w:val="single" w:sz="4" w:space="0" w:color="auto"/>
            </w:tcBorders>
          </w:tcPr>
          <w:p w:rsidR="00A40408" w:rsidRPr="0004517E" w:rsidRDefault="00A40408" w:rsidP="008B26D1">
            <w:pPr>
              <w:rPr>
                <w:rFonts w:eastAsia="SimSun"/>
                <w:bCs/>
                <w:szCs w:val="22"/>
                <w:lang w:val="ru-RU" w:eastAsia="zh-CN"/>
              </w:rPr>
            </w:pPr>
            <w:r w:rsidRPr="0004517E">
              <w:rPr>
                <w:rFonts w:eastAsia="SimSun"/>
                <w:bCs/>
                <w:szCs w:val="22"/>
                <w:lang w:val="ru-RU" w:eastAsia="zh-CN"/>
              </w:rP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w:t>
            </w:r>
            <w:r w:rsidRPr="0004517E">
              <w:rPr>
                <w:rFonts w:eastAsia="SimSun"/>
                <w:bCs/>
                <w:szCs w:val="22"/>
                <w:lang w:val="ru-RU" w:eastAsia="zh-CN"/>
              </w:rPr>
              <w:lastRenderedPageBreak/>
              <w:t>неформальные встречи или консультации в связи с нормотворческой деятельностью ВОИС.  В тех случаях, когда такие совещания проводятся за пределами Женевы, государства-члены должны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tc>
        <w:tc>
          <w:tcPr>
            <w:tcW w:w="1932" w:type="dxa"/>
            <w:tcBorders>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lastRenderedPageBreak/>
              <w:t>Обсуждалась в контексте отчетов о ходе реализации (документы CDIP/3/5, CDIP/6/3 и CDIP/8/2).</w:t>
            </w:r>
          </w:p>
        </w:tc>
        <w:tc>
          <w:tcPr>
            <w:tcW w:w="6369" w:type="dxa"/>
            <w:tcBorders>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t>Показатель результативности, связанный с этой рекомендацией, включен в программу 21.</w:t>
            </w:r>
          </w:p>
          <w:p w:rsidR="00A40408" w:rsidRPr="0004517E" w:rsidRDefault="00A40408" w:rsidP="008B26D1">
            <w:pPr>
              <w:rPr>
                <w:rFonts w:eastAsia="SimSun"/>
                <w:bCs/>
                <w:szCs w:val="22"/>
                <w:lang w:val="ru-RU" w:eastAsia="zh-CN"/>
              </w:rPr>
            </w:pPr>
          </w:p>
        </w:tc>
        <w:tc>
          <w:tcPr>
            <w:tcW w:w="1805" w:type="dxa"/>
            <w:tcBorders>
              <w:bottom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t>CDIP/1/3</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zh-CN"/>
              </w:rPr>
            </w:pPr>
          </w:p>
        </w:tc>
        <w:tc>
          <w:tcPr>
            <w:tcW w:w="1373" w:type="dxa"/>
            <w:tcBorders>
              <w:bottom w:val="single" w:sz="4" w:space="0" w:color="auto"/>
            </w:tcBorders>
          </w:tcPr>
          <w:p w:rsidR="00A40408" w:rsidRPr="0004517E" w:rsidRDefault="00A40408" w:rsidP="008B26D1">
            <w:pPr>
              <w:rPr>
                <w:rFonts w:eastAsia="SimSun"/>
                <w:bCs/>
                <w:szCs w:val="22"/>
                <w:lang w:val="ru-RU" w:eastAsia="zh-CN"/>
              </w:rPr>
            </w:pPr>
            <w:r w:rsidRPr="0004517E">
              <w:rPr>
                <w:rFonts w:eastAsia="SimSun"/>
                <w:bCs/>
                <w:szCs w:val="22"/>
                <w:lang w:val="ru-RU" w:eastAsia="zh-CN"/>
              </w:rPr>
              <w:t>CDIP/3/5</w:t>
            </w:r>
          </w:p>
          <w:p w:rsidR="00A40408" w:rsidRPr="0004517E" w:rsidRDefault="00A40408" w:rsidP="008B26D1">
            <w:pPr>
              <w:rPr>
                <w:rFonts w:eastAsia="SimSun"/>
                <w:bCs/>
                <w:szCs w:val="22"/>
                <w:lang w:val="ru-RU" w:eastAsia="zh-CN"/>
              </w:rPr>
            </w:pPr>
            <w:r w:rsidRPr="0004517E">
              <w:rPr>
                <w:rFonts w:eastAsia="SimSun"/>
                <w:bCs/>
                <w:szCs w:val="22"/>
                <w:lang w:val="ru-RU" w:eastAsia="zh-CN"/>
              </w:rPr>
              <w:t>CDIP/6/3</w:t>
            </w:r>
          </w:p>
          <w:p w:rsidR="00A40408" w:rsidRPr="0004517E" w:rsidRDefault="00A40408" w:rsidP="008B26D1">
            <w:pPr>
              <w:rPr>
                <w:rFonts w:eastAsia="SimSun"/>
                <w:bCs/>
                <w:szCs w:val="22"/>
                <w:lang w:val="ru-RU" w:eastAsia="en-CA"/>
              </w:rPr>
            </w:pPr>
            <w:r w:rsidRPr="0004517E">
              <w:rPr>
                <w:rFonts w:eastAsia="SimSun"/>
                <w:bCs/>
                <w:szCs w:val="22"/>
                <w:lang w:val="ru-RU" w:eastAsia="en-CA"/>
              </w:rPr>
              <w:t>CDIP/8/2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CDIP/10/2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CDIP/12/2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CDIP/14/2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CDIP/16/2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p w:rsidR="00A40408" w:rsidRPr="0004517E" w:rsidRDefault="00A40408" w:rsidP="008B26D1">
            <w:pPr>
              <w:rPr>
                <w:rFonts w:eastAsia="SimSun"/>
                <w:bCs/>
                <w:szCs w:val="22"/>
                <w:lang w:val="ru-RU" w:eastAsia="zh-CN"/>
              </w:rPr>
            </w:pPr>
          </w:p>
        </w:tc>
      </w:tr>
      <w:tr w:rsidR="00A40408" w:rsidRPr="0004517E" w:rsidTr="008B26D1">
        <w:trPr>
          <w:trHeight w:val="59"/>
          <w:jc w:val="center"/>
        </w:trPr>
        <w:tc>
          <w:tcPr>
            <w:tcW w:w="677" w:type="dxa"/>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45.</w:t>
            </w:r>
          </w:p>
        </w:tc>
        <w:tc>
          <w:tcPr>
            <w:tcW w:w="2500" w:type="dxa"/>
            <w:tcBorders>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t xml:space="preserve">Осуществлять подход к защите прав интеллектуальной собственности в контексте более широких интересов общества и, в особенности, </w:t>
            </w:r>
            <w:r w:rsidRPr="0004517E">
              <w:rPr>
                <w:rFonts w:eastAsia="SimSun"/>
                <w:szCs w:val="22"/>
                <w:lang w:val="ru-RU" w:eastAsia="zh-CN"/>
              </w:rPr>
              <w:lastRenderedPageBreak/>
              <w:t>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A40408" w:rsidRPr="0004517E" w:rsidRDefault="00A40408" w:rsidP="008B26D1">
            <w:pPr>
              <w:rPr>
                <w:rFonts w:eastAsia="SimSun"/>
                <w:szCs w:val="22"/>
                <w:lang w:val="ru-RU" w:eastAsia="zh-CN"/>
              </w:rPr>
            </w:pPr>
          </w:p>
        </w:tc>
        <w:tc>
          <w:tcPr>
            <w:tcW w:w="1932"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lastRenderedPageBreak/>
              <w:t>Частично обсуждена.</w:t>
            </w:r>
          </w:p>
        </w:tc>
        <w:tc>
          <w:tcPr>
            <w:tcW w:w="6369" w:type="dxa"/>
            <w:tcBorders>
              <w:left w:val="single" w:sz="4" w:space="0" w:color="auto"/>
              <w:right w:val="single" w:sz="4" w:space="0" w:color="auto"/>
            </w:tcBorders>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 xml:space="preserve">Эта рекомендация уже реализуется в рамках Консультативного комитета по защите прав (ККЗП).  </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zh-CN"/>
              </w:rPr>
            </w:pPr>
            <w:r w:rsidRPr="0004517E">
              <w:rPr>
                <w:rFonts w:eastAsia="SimSun"/>
                <w:bCs/>
                <w:szCs w:val="22"/>
                <w:lang w:val="ru-RU" w:eastAsia="zh-CN"/>
              </w:rPr>
              <w:t>Обсуждения в ККЗП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p w:rsidR="00A40408" w:rsidRPr="0004517E" w:rsidRDefault="00A40408" w:rsidP="008B26D1">
            <w:pPr>
              <w:rPr>
                <w:rFonts w:eastAsia="SimSun"/>
                <w:bCs/>
                <w:szCs w:val="22"/>
                <w:lang w:val="ru-RU" w:eastAsia="zh-CN"/>
              </w:rPr>
            </w:pPr>
          </w:p>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Кроме того, во исполнение этой рекомендации реализуется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(документ CDIP/16/7 Rev.).  Этот проект был одобрен на семнадцатой сессии КРИС и реализуется с июля 2016 г.</w:t>
            </w:r>
          </w:p>
          <w:p w:rsidR="00A40408" w:rsidRPr="0004517E" w:rsidRDefault="00A40408" w:rsidP="008B26D1">
            <w:pPr>
              <w:rPr>
                <w:rFonts w:eastAsia="SimSun"/>
                <w:bCs/>
                <w:szCs w:val="22"/>
                <w:lang w:val="ru-RU" w:eastAsia="zh-CN"/>
              </w:rPr>
            </w:pPr>
          </w:p>
        </w:tc>
        <w:tc>
          <w:tcPr>
            <w:tcW w:w="1805"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lastRenderedPageBreak/>
              <w:t>CDIP/1/3</w:t>
            </w:r>
          </w:p>
          <w:p w:rsidR="00A40408" w:rsidRPr="0004517E" w:rsidRDefault="00A40408" w:rsidP="008B26D1">
            <w:pPr>
              <w:rPr>
                <w:rFonts w:eastAsia="SimSun"/>
                <w:b/>
                <w:szCs w:val="22"/>
                <w:lang w:val="ru-RU" w:eastAsia="zh-CN"/>
              </w:rPr>
            </w:pPr>
          </w:p>
        </w:tc>
        <w:tc>
          <w:tcPr>
            <w:tcW w:w="1373" w:type="dxa"/>
            <w:shd w:val="clear" w:color="auto" w:fill="auto"/>
          </w:tcPr>
          <w:p w:rsidR="00A40408" w:rsidRPr="0004517E" w:rsidRDefault="00A40408" w:rsidP="008B26D1">
            <w:pPr>
              <w:rPr>
                <w:rFonts w:eastAsia="SimSun"/>
                <w:bCs/>
                <w:szCs w:val="22"/>
                <w:lang w:val="ru-RU" w:eastAsia="en-CA"/>
              </w:rPr>
            </w:pPr>
            <w:r w:rsidRPr="0004517E">
              <w:rPr>
                <w:rFonts w:eastAsia="SimSun"/>
                <w:bCs/>
                <w:szCs w:val="22"/>
                <w:lang w:val="ru-RU" w:eastAsia="en-CA"/>
              </w:rPr>
              <w:t>CDIP/18/2</w:t>
            </w:r>
          </w:p>
          <w:p w:rsidR="00A40408" w:rsidRPr="0004517E" w:rsidRDefault="00A40408" w:rsidP="008B26D1">
            <w:pPr>
              <w:rPr>
                <w:rFonts w:eastAsia="SimSun"/>
                <w:bCs/>
                <w:szCs w:val="22"/>
                <w:lang w:val="ru-RU" w:eastAsia="en-CA"/>
              </w:rPr>
            </w:pPr>
            <w:r w:rsidRPr="0004517E">
              <w:rPr>
                <w:rFonts w:eastAsia="SimSun"/>
                <w:bCs/>
                <w:szCs w:val="22"/>
                <w:lang w:val="ru-RU" w:eastAsia="en-CA"/>
              </w:rPr>
              <w:t>CDIP/20/2</w:t>
            </w:r>
          </w:p>
        </w:tc>
      </w:tr>
    </w:tbl>
    <w:p w:rsidR="00A40408" w:rsidRPr="0004517E" w:rsidRDefault="00A40408" w:rsidP="00A40408">
      <w:pPr>
        <w:ind w:left="5103" w:firstLine="5670"/>
        <w:rPr>
          <w:rFonts w:eastAsia="Malgun Gothic"/>
          <w:kern w:val="2"/>
          <w:szCs w:val="22"/>
          <w:lang w:val="ru-RU" w:eastAsia="ko-KR"/>
        </w:rPr>
      </w:pPr>
      <w:r w:rsidRPr="0004517E">
        <w:rPr>
          <w:szCs w:val="22"/>
          <w:lang w:val="ru-RU"/>
        </w:rPr>
        <w:lastRenderedPageBreak/>
        <w:t>[Приложение II следует]</w:t>
      </w:r>
    </w:p>
    <w:p w:rsidR="00A40408" w:rsidRPr="0004517E" w:rsidRDefault="00A40408" w:rsidP="00A40408">
      <w:pPr>
        <w:jc w:val="right"/>
        <w:rPr>
          <w:lang w:val="ru-RU"/>
        </w:rPr>
        <w:sectPr w:rsidR="00A40408" w:rsidRPr="0004517E" w:rsidSect="00B0608E">
          <w:headerReference w:type="default" r:id="rId22"/>
          <w:headerReference w:type="first" r:id="rId23"/>
          <w:footerReference w:type="first" r:id="rId24"/>
          <w:pgSz w:w="16840" w:h="11907" w:orient="landscape" w:code="9"/>
          <w:pgMar w:top="567" w:right="1134" w:bottom="1418" w:left="1418" w:header="709" w:footer="709" w:gutter="0"/>
          <w:pgNumType w:start="1"/>
          <w:cols w:space="720"/>
          <w:titlePg/>
          <w:docGrid w:linePitch="299"/>
        </w:sectPr>
      </w:pPr>
    </w:p>
    <w:p w:rsidR="00A40408" w:rsidRPr="0004517E" w:rsidRDefault="00A40408" w:rsidP="00A40408">
      <w:pPr>
        <w:ind w:left="142" w:hanging="142"/>
        <w:outlineLvl w:val="0"/>
        <w:rPr>
          <w:rFonts w:eastAsia="SimSun"/>
          <w:b/>
          <w:bCs/>
          <w:szCs w:val="22"/>
          <w:lang w:val="ru-RU" w:eastAsia="zh-CN"/>
        </w:rPr>
      </w:pPr>
      <w:r w:rsidRPr="0004517E">
        <w:rPr>
          <w:rFonts w:eastAsia="SimSun"/>
          <w:b/>
          <w:bCs/>
          <w:szCs w:val="22"/>
          <w:lang w:val="ru-RU" w:eastAsia="zh-CN"/>
        </w:rPr>
        <w:lastRenderedPageBreak/>
        <w:t>ПРОЕКТЫ ПДР НА СТАДИИ РЕАЛИЗАЦИИ В 2017 Г.</w:t>
      </w:r>
    </w:p>
    <w:p w:rsidR="00A40408" w:rsidRPr="0004517E" w:rsidRDefault="00A40408" w:rsidP="00A40408">
      <w:pPr>
        <w:ind w:left="142" w:hanging="142"/>
        <w:outlineLvl w:val="0"/>
        <w:rPr>
          <w:rFonts w:eastAsia="SimSun"/>
          <w:bCs/>
          <w:szCs w:val="22"/>
          <w:u w:val="single"/>
          <w:lang w:val="ru-RU" w:eastAsia="zh-CN"/>
        </w:rPr>
      </w:pPr>
    </w:p>
    <w:p w:rsidR="00A40408" w:rsidRPr="0004517E" w:rsidRDefault="00A40408" w:rsidP="00A40408">
      <w:pPr>
        <w:ind w:left="142" w:hanging="142"/>
        <w:outlineLvl w:val="0"/>
        <w:rPr>
          <w:rFonts w:eastAsia="SimSun"/>
          <w:bCs/>
          <w:szCs w:val="22"/>
          <w:u w:val="single"/>
          <w:lang w:val="ru-RU" w:eastAsia="zh-CN"/>
        </w:rPr>
      </w:pPr>
      <w:r w:rsidRPr="0004517E">
        <w:rPr>
          <w:rFonts w:eastAsia="SimSun"/>
          <w:bCs/>
          <w:szCs w:val="22"/>
          <w:u w:val="single"/>
          <w:lang w:val="ru-RU" w:eastAsia="zh-CN"/>
        </w:rPr>
        <w:t>Проекты на стадии реализации</w:t>
      </w:r>
    </w:p>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A40408" w:rsidRPr="0004517E" w:rsidRDefault="00A40408" w:rsidP="00A40408">
      <w:pPr>
        <w:rPr>
          <w:rFonts w:eastAsia="SimSun"/>
          <w:szCs w:val="22"/>
          <w:lang w:val="ru-RU" w:eastAsia="zh-CN"/>
        </w:rPr>
      </w:pPr>
      <w:r w:rsidRPr="0004517E">
        <w:rPr>
          <w:rFonts w:eastAsia="SimSun"/>
          <w:szCs w:val="22"/>
          <w:lang w:val="ru-RU" w:eastAsia="zh-CN"/>
        </w:rPr>
        <w:t>DA_19_30_31_03 — Рекомендации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A40408" w:rsidRPr="0004517E" w:rsidTr="008B26D1">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04517E"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t xml:space="preserve">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w:t>
            </w:r>
            <w:r w:rsidRPr="0004517E">
              <w:rPr>
                <w:rFonts w:eastAsia="SimSun"/>
                <w:szCs w:val="22"/>
                <w:lang w:val="ru-RU" w:eastAsia="zh-CN"/>
              </w:rPr>
              <w:lastRenderedPageBreak/>
              <w:t xml:space="preserve">достижения целей национального роста и развития путем передачи знаний и создания потенциала с учетом 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w:t>
            </w:r>
            <w:r w:rsidRPr="0004517E">
              <w:rPr>
                <w:rFonts w:eastAsia="SimSun"/>
                <w:szCs w:val="22"/>
                <w:lang w:val="ru-RU" w:eastAsia="zh-CN"/>
              </w:rPr>
              <w:lastRenderedPageBreak/>
              <w:t>общества в их усилиях по использованию научно-технической информации в целях развития.</w:t>
            </w:r>
          </w:p>
          <w:p w:rsidR="00A40408" w:rsidRPr="0004517E" w:rsidRDefault="00A40408" w:rsidP="008B26D1">
            <w:pPr>
              <w:rPr>
                <w:rFonts w:eastAsia="SimSun"/>
                <w:szCs w:val="22"/>
                <w:lang w:val="ru-RU"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Реализация проекта началась в июле 2014 г.</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Завершение планируется в июле 2017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(i)</w:t>
            </w:r>
            <w:r w:rsidRPr="0004517E">
              <w:rPr>
                <w:rFonts w:eastAsia="Malgun Gothic"/>
                <w:kern w:val="2"/>
                <w:szCs w:val="22"/>
                <w:lang w:val="ru-RU" w:eastAsia="ko-KR"/>
              </w:rP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(ii)</w:t>
            </w:r>
            <w:r w:rsidRPr="0004517E">
              <w:rPr>
                <w:rFonts w:eastAsia="Malgun Gothic"/>
                <w:kern w:val="2"/>
                <w:szCs w:val="22"/>
                <w:lang w:val="ru-RU" w:eastAsia="ko-KR"/>
              </w:rP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u w:val="single"/>
                <w:lang w:val="ru-RU" w:eastAsia="ko-KR"/>
              </w:rPr>
            </w:pPr>
            <w:r w:rsidRPr="0004517E">
              <w:rPr>
                <w:rFonts w:eastAsia="Malgun Gothic"/>
                <w:kern w:val="2"/>
                <w:szCs w:val="22"/>
                <w:lang w:val="ru-RU" w:eastAsia="ko-KR"/>
              </w:rPr>
              <w:t>(iii)</w:t>
            </w:r>
            <w:r w:rsidRPr="0004517E">
              <w:rPr>
                <w:rFonts w:eastAsia="Malgun Gothic"/>
                <w:kern w:val="2"/>
                <w:szCs w:val="22"/>
                <w:lang w:val="ru-RU" w:eastAsia="ko-KR"/>
              </w:rPr>
              <w:tab/>
              <w:t>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lang w:val="ru-RU" w:eastAsia="zh-CN"/>
              </w:rPr>
            </w:pPr>
            <w:r w:rsidRPr="0004517E">
              <w:rPr>
                <w:rFonts w:eastAsia="SimSun"/>
                <w:lang w:val="ru-RU" w:eastAsia="zh-CN"/>
              </w:rPr>
              <w:t xml:space="preserve">На основе комплексных критериев отбора и руководящих принципов, обеспечивающих ориентированность проекта на удовлетворение потребностей и устойчивость его результатов, для реализации проекта были отобраны три страны: Эфиопия, Руанда и Танзания. </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Для обеспечения успешного выполнения и лучшей координации проекта между ВОИС и тремя странами-участницами подписаны меморандумы о взаимопонимании. </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Для каждой страны-участницы осуществлен отбор и наем национального и международного экспертов. </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Для руководства реализацией проекта на национальном уровне в каждой из стран-участниц была институционализирована </w:t>
            </w:r>
            <w:r w:rsidRPr="0004517E">
              <w:rPr>
                <w:rFonts w:eastAsia="SimSun"/>
                <w:lang w:val="ru-RU" w:eastAsia="zh-CN"/>
              </w:rPr>
              <w:lastRenderedPageBreak/>
              <w:t>национальная экспертная группа (НЭГ), состоящая из специалистов различных национальных министерств и организаций по развитию.</w:t>
            </w:r>
          </w:p>
          <w:p w:rsidR="00A40408" w:rsidRPr="0004517E" w:rsidRDefault="00A40408" w:rsidP="008B26D1">
            <w:pPr>
              <w:ind w:left="-360"/>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Всего в странах-участницах в сотрудничестве с ВОИС проведено восемь совещаний национальных экспертных групп (НЭГ), на которых обсуждались конкретные итоговые документы и определялось направление работы по проекту. Эти совещания проходили также при участии национального и международного экспертов.</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20–24 марта 2017 г. в Куала-Лумпуре (Малайзия) прошло мероприятие по наращиванию технологического потенциала, основной задачей которого было использование надлежащих технических решений для национальных проблем в области развития и усвоение опыта принимающей страны. </w:t>
            </w:r>
          </w:p>
          <w:p w:rsidR="00A40408" w:rsidRPr="0004517E" w:rsidRDefault="00A40408" w:rsidP="008B26D1">
            <w:pPr>
              <w:ind w:left="-360"/>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Определено шесть национальных областей потребностей в развитии (по две на каждую страну-участницу), исходя из результатов </w:t>
            </w:r>
            <w:r w:rsidRPr="0004517E">
              <w:rPr>
                <w:rFonts w:eastAsia="SimSun"/>
                <w:lang w:val="ru-RU" w:eastAsia="zh-CN"/>
              </w:rPr>
              <w:lastRenderedPageBreak/>
              <w:t xml:space="preserve">консультаций с НЭГ и в соответствии с национальными планами развития. </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Для определения подходящих технологий, позволяющих удовлетворить выявленные потребности в сфере развития, подготовлено шесть запросов о проведении патентного поиска.</w:t>
            </w:r>
          </w:p>
          <w:p w:rsidR="00A40408" w:rsidRPr="0004517E" w:rsidRDefault="00A40408" w:rsidP="008B26D1">
            <w:pPr>
              <w:rPr>
                <w:rFonts w:eastAsia="SimSun"/>
                <w:lang w:val="ru-RU" w:eastAsia="zh-CN"/>
              </w:rPr>
            </w:pPr>
          </w:p>
          <w:p w:rsidR="00A40408" w:rsidRPr="0004517E" w:rsidRDefault="00A40408" w:rsidP="008B26D1">
            <w:pPr>
              <w:rPr>
                <w:rFonts w:eastAsia="SimSun"/>
                <w:lang w:val="ru-RU" w:eastAsia="zh-CN"/>
              </w:rPr>
            </w:pPr>
            <w:r w:rsidRPr="0004517E">
              <w:rPr>
                <w:rFonts w:eastAsia="SimSun"/>
                <w:lang w:val="ru-RU" w:eastAsia="zh-CN"/>
              </w:rPr>
              <w:t xml:space="preserve">Составлено шесть отчетов о патентном поиске — по одному для каждой из выявленных областей потребностей. </w:t>
            </w:r>
          </w:p>
          <w:p w:rsidR="00A40408" w:rsidRPr="0004517E" w:rsidRDefault="00A40408" w:rsidP="008B26D1">
            <w:pPr>
              <w:rPr>
                <w:rFonts w:eastAsia="SimSun"/>
                <w:szCs w:val="22"/>
                <w:lang w:val="ru-RU" w:eastAsia="zh-CN"/>
              </w:rPr>
            </w:pPr>
          </w:p>
          <w:p w:rsidR="00A40408" w:rsidRPr="0004517E" w:rsidRDefault="00A40408" w:rsidP="008B26D1">
            <w:pPr>
              <w:rPr>
                <w:rFonts w:eastAsia="SimSun"/>
                <w:lang w:val="ru-RU" w:eastAsia="zh-CN"/>
              </w:rPr>
            </w:pPr>
            <w:r w:rsidRPr="0004517E">
              <w:rPr>
                <w:rFonts w:eastAsia="SimSun"/>
                <w:lang w:val="ru-RU" w:eastAsia="zh-CN"/>
              </w:rPr>
              <w:t>На основе информации, содержащейся в отчетах о патентном поиске, выполненном согласно запросам о проведении патентного поиска, подготовлено шесть отчетов о технологическом ландшафте, в которых были определены наиболее соответствующие и ближайшие подходящие технологии для каждой из выявленных потребностей.</w:t>
            </w:r>
          </w:p>
          <w:p w:rsidR="00A40408" w:rsidRPr="0004517E" w:rsidRDefault="00A40408" w:rsidP="008B26D1">
            <w:pPr>
              <w:rPr>
                <w:rFonts w:eastAsia="SimSun"/>
                <w:lang w:val="ru-RU" w:eastAsia="zh-CN"/>
              </w:rPr>
            </w:pPr>
          </w:p>
          <w:p w:rsidR="00A40408" w:rsidRPr="0004517E" w:rsidRDefault="00A40408" w:rsidP="008B26D1">
            <w:pPr>
              <w:rPr>
                <w:lang w:val="ru-RU"/>
              </w:rPr>
            </w:pPr>
            <w:r w:rsidRPr="0004517E">
              <w:rPr>
                <w:rFonts w:eastAsia="SimSun"/>
                <w:lang w:val="ru-RU" w:eastAsia="zh-CN"/>
              </w:rPr>
              <w:t xml:space="preserve">Подготовлено шесть бизнес-планов с детальным описанием поэтапного внедрения выбранных технологий </w:t>
            </w:r>
            <w:r w:rsidRPr="0004517E">
              <w:rPr>
                <w:rFonts w:eastAsia="SimSun"/>
                <w:lang w:val="ru-RU" w:eastAsia="zh-CN"/>
              </w:rPr>
              <w:lastRenderedPageBreak/>
              <w:t>на национальном уровне, включая анализ затрат и результатов проекта.</w:t>
            </w:r>
          </w:p>
          <w:p w:rsidR="00A40408" w:rsidRPr="0004517E" w:rsidRDefault="00A40408" w:rsidP="008B26D1">
            <w:pPr>
              <w:rPr>
                <w:szCs w:val="22"/>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SimSun"/>
                <w:szCs w:val="22"/>
                <w:u w:val="single"/>
                <w:lang w:val="ru-RU" w:eastAsia="zh-CN"/>
              </w:rPr>
            </w:pPr>
            <w:r w:rsidRPr="0004517E">
              <w:rPr>
                <w:rFonts w:eastAsia="SimSun"/>
                <w:szCs w:val="22"/>
                <w:u w:val="single"/>
                <w:lang w:val="ru-RU" w:eastAsia="zh-CN"/>
              </w:rPr>
              <w:lastRenderedPageBreak/>
              <w:t>Национальная экспертная группа (НЭГ)</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Учреждено 3 (три) НЭГ, по одной в каждой стране:  Эфиопии, Руанде и Танзании.</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u w:val="single"/>
                <w:lang w:val="ru-RU" w:eastAsia="zh-CN"/>
              </w:rPr>
            </w:pPr>
            <w:r w:rsidRPr="0004517E">
              <w:rPr>
                <w:rFonts w:eastAsia="SimSun"/>
                <w:szCs w:val="22"/>
                <w:u w:val="single"/>
                <w:lang w:val="ru-RU" w:eastAsia="zh-CN"/>
              </w:rPr>
              <w:t>Подбор и наем национального эксперта</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Нанято 3 (три) национальных эксперта — по одному для каждой страны: Эфиопии, Руанды и Танзании.</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u w:val="single"/>
                <w:lang w:val="ru-RU" w:eastAsia="zh-CN"/>
              </w:rPr>
            </w:pPr>
            <w:r w:rsidRPr="0004517E">
              <w:rPr>
                <w:rFonts w:eastAsia="SimSun"/>
                <w:szCs w:val="22"/>
                <w:u w:val="single"/>
                <w:lang w:val="ru-RU" w:eastAsia="zh-CN"/>
              </w:rPr>
              <w:t xml:space="preserve">Подбор и наем </w:t>
            </w:r>
            <w:r w:rsidRPr="0004517E">
              <w:rPr>
                <w:rFonts w:eastAsia="SimSun"/>
                <w:szCs w:val="22"/>
                <w:u w:val="single"/>
                <w:lang w:val="ru-RU" w:eastAsia="zh-CN"/>
              </w:rPr>
              <w:lastRenderedPageBreak/>
              <w:t>международного эксперта</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Нанято 3 (три) международных эксперта — по одному для каждой страны: Эфиопии, Руанды и Танзании.</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u w:val="single"/>
                <w:lang w:val="ru-RU" w:eastAsia="zh-CN"/>
              </w:rPr>
            </w:pPr>
            <w:r w:rsidRPr="0004517E">
              <w:rPr>
                <w:rFonts w:eastAsia="SimSun"/>
                <w:szCs w:val="22"/>
                <w:u w:val="single"/>
                <w:lang w:val="ru-RU" w:eastAsia="zh-CN"/>
              </w:rPr>
              <w:t>Отчеты о технологическом ландшафте</w:t>
            </w:r>
            <w:r w:rsidRPr="0004517E">
              <w:rPr>
                <w:rFonts w:eastAsia="SimSun"/>
                <w:szCs w:val="22"/>
                <w:lang w:val="ru-RU" w:eastAsia="zh-CN"/>
              </w:rPr>
              <w:t xml:space="preserve"> </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Эфиопия</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 Отчет о технологическом ландшафте:  сушилка для кофе на солнечной энергии;</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(ii) Отчет о технологическом ландшафте:</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Руанда</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 Отчет о технологическом </w:t>
            </w:r>
            <w:r w:rsidRPr="0004517E">
              <w:rPr>
                <w:rFonts w:eastAsia="SimSun"/>
                <w:szCs w:val="22"/>
                <w:lang w:val="ru-RU" w:eastAsia="zh-CN"/>
              </w:rPr>
              <w:lastRenderedPageBreak/>
              <w:t xml:space="preserve">ландшафте:  дистилляции воды с использованием солнечной энергии; </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(ii) Отчет о технологическом ландшафте:</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i/>
                <w:iCs/>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Танзания</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 Отчет о технологическом ландшафте:  переработка морских водорослей с извлечением каррагинана;</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(ii) Отчет о технологическом ландшафте:</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u w:val="single"/>
                <w:lang w:val="ru-RU" w:eastAsia="zh-CN"/>
              </w:rPr>
            </w:pPr>
            <w:r w:rsidRPr="0004517E">
              <w:rPr>
                <w:rFonts w:eastAsia="SimSun"/>
                <w:szCs w:val="22"/>
                <w:u w:val="single"/>
                <w:lang w:val="ru-RU" w:eastAsia="zh-CN"/>
              </w:rPr>
              <w:t xml:space="preserve">Бизнес-планы </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Эфиопия</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 Бизнес-план:  сушилка для </w:t>
            </w:r>
            <w:r w:rsidRPr="0004517E">
              <w:rPr>
                <w:rFonts w:eastAsia="SimSun"/>
                <w:szCs w:val="22"/>
                <w:lang w:val="ru-RU" w:eastAsia="zh-CN"/>
              </w:rPr>
              <w:lastRenderedPageBreak/>
              <w:t>кофе на солнечной энергии;</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(ii) Бизнес-план:  </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szCs w:val="22"/>
                <w:u w:val="single"/>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Руанда</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 Бизнес-план:  дистилляции воды с использованием солнечной энергии; </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(ii) Бизнес-план:  </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szCs w:val="22"/>
                <w:lang w:val="ru-RU" w:eastAsia="zh-CN"/>
              </w:rPr>
            </w:pPr>
            <w:r w:rsidRPr="0004517E">
              <w:rPr>
                <w:rFonts w:eastAsia="SimSun"/>
                <w:i/>
                <w:iCs/>
                <w:szCs w:val="22"/>
                <w:lang w:val="ru-RU" w:eastAsia="zh-CN"/>
              </w:rPr>
              <w:t>Танзания</w:t>
            </w:r>
            <w:r w:rsidRPr="0004517E">
              <w:rPr>
                <w:rFonts w:eastAsia="SimSun"/>
                <w:szCs w:val="22"/>
                <w:lang w:val="ru-RU" w:eastAsia="zh-CN"/>
              </w:rPr>
              <w:t>:</w:t>
            </w: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(i) Бизнес-план:  переработка морских водорослей с извлечением каррагинана;</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(ii) Бизнес-план:  </w:t>
            </w:r>
            <w:r w:rsidRPr="0004517E">
              <w:rPr>
                <w:rFonts w:eastAsia="SimSun"/>
                <w:szCs w:val="22"/>
                <w:lang w:val="ru-RU" w:eastAsia="zh-CN"/>
              </w:rPr>
              <w:br/>
              <w:t xml:space="preserve">рыбоводство.  </w:t>
            </w:r>
          </w:p>
          <w:p w:rsidR="00A40408" w:rsidRPr="0004517E" w:rsidRDefault="00A40408" w:rsidP="008B26D1">
            <w:pPr>
              <w:autoSpaceDE w:val="0"/>
              <w:autoSpaceDN w:val="0"/>
              <w:adjustRightInd w:val="0"/>
              <w:rPr>
                <w:rFonts w:eastAsia="SimSun"/>
                <w:szCs w:val="22"/>
                <w:lang w:val="ru-RU" w:eastAsia="zh-CN"/>
              </w:rPr>
            </w:pPr>
          </w:p>
        </w:tc>
      </w:tr>
    </w:tbl>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br w:type="page"/>
      </w: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(ii)</w:t>
      </w:r>
      <w:r w:rsidRPr="0004517E">
        <w:rPr>
          <w:rFonts w:eastAsia="SimSun"/>
          <w:szCs w:val="22"/>
          <w:lang w:val="ru-RU" w:eastAsia="zh-CN"/>
        </w:rPr>
        <w:tab/>
        <w:t xml:space="preserve">Интеллектуальная собственность и социально-экономическое развитие — этап II </w:t>
      </w:r>
    </w:p>
    <w:p w:rsidR="00A40408" w:rsidRPr="0004517E" w:rsidRDefault="00A40408" w:rsidP="00A40408">
      <w:pPr>
        <w:rPr>
          <w:rFonts w:eastAsia="SimSun"/>
          <w:szCs w:val="22"/>
          <w:lang w:val="ru-RU" w:eastAsia="zh-CN"/>
        </w:rPr>
      </w:pPr>
      <w:r w:rsidRPr="0004517E">
        <w:rPr>
          <w:rFonts w:eastAsia="SimSun"/>
          <w:szCs w:val="22"/>
          <w:lang w:val="ru-RU" w:eastAsia="zh-CN"/>
        </w:rPr>
        <w:t>DA_35_37_02 — Рекомендации 35, 37</w:t>
      </w:r>
    </w:p>
    <w:p w:rsidR="00A40408" w:rsidRPr="0004517E" w:rsidRDefault="00A40408" w:rsidP="00A40408">
      <w:pPr>
        <w:rPr>
          <w:rFonts w:eastAsia="SimSun"/>
          <w:szCs w:val="22"/>
          <w:lang w:val="ru-RU"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A40408" w:rsidRPr="0004517E" w:rsidTr="008B26D1">
        <w:tc>
          <w:tcPr>
            <w:tcW w:w="102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iCs/>
                <w:szCs w:val="22"/>
                <w:lang w:val="ru-RU" w:eastAsia="zh-CN"/>
              </w:rPr>
            </w:pPr>
          </w:p>
          <w:p w:rsidR="00A40408" w:rsidRPr="0004517E" w:rsidRDefault="00A40408" w:rsidP="008B26D1">
            <w:pPr>
              <w:rPr>
                <w:rFonts w:eastAsia="SimSun"/>
                <w:iCs/>
                <w:szCs w:val="22"/>
                <w:lang w:val="ru-RU" w:eastAsia="zh-CN"/>
              </w:rPr>
            </w:pPr>
            <w:r w:rsidRPr="0004517E">
              <w:rPr>
                <w:rFonts w:eastAsia="SimSun"/>
                <w:iCs/>
                <w:szCs w:val="22"/>
                <w:lang w:val="ru-RU" w:eastAsia="zh-CN"/>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p w:rsidR="00A40408" w:rsidRPr="0004517E" w:rsidRDefault="00A40408" w:rsidP="008B26D1">
            <w:pPr>
              <w:rPr>
                <w:rFonts w:eastAsia="SimSun"/>
                <w:szCs w:val="22"/>
                <w:lang w:val="ru-RU" w:eastAsia="zh-CN"/>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913AD4" w:rsidTr="008B26D1">
        <w:tc>
          <w:tcPr>
            <w:tcW w:w="102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iCs/>
                <w:szCs w:val="22"/>
                <w:lang w:val="ru-RU" w:eastAsia="zh-CN"/>
              </w:rPr>
            </w:pPr>
            <w:r w:rsidRPr="0004517E">
              <w:rPr>
                <w:rFonts w:eastAsia="SimSun"/>
                <w:iCs/>
                <w:szCs w:val="22"/>
                <w:lang w:val="ru-RU" w:eastAsia="zh-CN"/>
              </w:rPr>
              <w:t>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rsidR="00A40408" w:rsidRPr="0004517E" w:rsidRDefault="00A40408" w:rsidP="008B26D1">
            <w:pPr>
              <w:rPr>
                <w:rFonts w:eastAsia="Malgun Gothic"/>
                <w:kern w:val="2"/>
                <w:szCs w:val="22"/>
                <w:lang w:val="ru-RU"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t>В процессе реализации с января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bCs/>
                <w:szCs w:val="22"/>
                <w:lang w:val="ru-RU" w:eastAsia="zh-CN"/>
              </w:rPr>
            </w:pPr>
            <w:r w:rsidRPr="0004517E">
              <w:rPr>
                <w:rFonts w:eastAsia="SimSun"/>
                <w:bCs/>
                <w:szCs w:val="22"/>
                <w:lang w:val="ru-RU" w:eastAsia="zh-CN"/>
              </w:rPr>
              <w:t>(i) Достижение более глубокого понимания экономического влияния политики в сфере ИС и принятие более обоснованных решений.</w:t>
            </w:r>
          </w:p>
          <w:p w:rsidR="00A40408" w:rsidRPr="0004517E" w:rsidRDefault="00A40408" w:rsidP="008B26D1">
            <w:pPr>
              <w:rPr>
                <w:rFonts w:eastAsia="SimSun"/>
                <w:szCs w:val="22"/>
                <w:lang w:val="ru-RU" w:eastAsia="zh-CN"/>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(ii) 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(iii) 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НПО, ученые-экономисты и широкая общественность.</w:t>
            </w:r>
          </w:p>
          <w:p w:rsidR="00A40408" w:rsidRPr="0004517E" w:rsidRDefault="00A40408" w:rsidP="008B26D1">
            <w:pPr>
              <w:rPr>
                <w:rFonts w:eastAsia="Malgun Gothic"/>
                <w:kern w:val="2"/>
                <w:szCs w:val="22"/>
                <w:u w:val="single"/>
                <w:lang w:val="ru-RU"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Завершено два исследования (в Колумбии и Центральной Америке), которые были представлены на 20-й сессии КРИС.</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Значительно продвинулось вперед выполнение пяти исследований, которые будут завершены в 2018 г. (ИС и горнодобывающая отрасль, Уганда, Чили, АСЕАН, Польша); они подробно описаны в документе CDIP/20/2 и будут представлены на 21-й и 22-й сессиях КРИС в 2018 г.</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t>Два исследования опубликованы на сайте ВОИС, посвященном исследованиям в области развития: по Колумбии и Центральной Америке.</w:t>
            </w:r>
          </w:p>
        </w:tc>
      </w:tr>
    </w:tbl>
    <w:p w:rsidR="00A40408" w:rsidRPr="0004517E" w:rsidRDefault="00A40408" w:rsidP="00A40408">
      <w:pPr>
        <w:spacing w:after="120" w:line="260" w:lineRule="atLeast"/>
        <w:contextualSpacing/>
        <w:rPr>
          <w:szCs w:val="22"/>
          <w:lang w:val="ru-RU"/>
        </w:rPr>
      </w:pPr>
    </w:p>
    <w:p w:rsidR="00A40408" w:rsidRPr="0004517E" w:rsidRDefault="00A40408" w:rsidP="00A40408">
      <w:pPr>
        <w:rPr>
          <w:szCs w:val="22"/>
          <w:lang w:val="ru-RU"/>
        </w:rPr>
      </w:pPr>
      <w:r w:rsidRPr="0004517E">
        <w:rPr>
          <w:szCs w:val="22"/>
          <w:lang w:val="ru-RU"/>
        </w:rPr>
        <w:br w:type="page"/>
      </w:r>
      <w:r w:rsidRPr="0004517E">
        <w:rPr>
          <w:rFonts w:eastAsia="SimSun"/>
          <w:szCs w:val="22"/>
          <w:lang w:val="ru-RU" w:eastAsia="zh-CN"/>
        </w:rPr>
        <w:lastRenderedPageBreak/>
        <w:t>(iii)</w:t>
      </w:r>
      <w:r w:rsidRPr="0004517E">
        <w:rPr>
          <w:rFonts w:eastAsia="SimSun"/>
          <w:szCs w:val="22"/>
          <w:lang w:val="ru-RU" w:eastAsia="zh-CN"/>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A40408" w:rsidRPr="0004517E" w:rsidRDefault="00A40408" w:rsidP="00A40408">
      <w:pPr>
        <w:rPr>
          <w:rFonts w:eastAsia="SimSun"/>
          <w:szCs w:val="22"/>
          <w:lang w:val="ru-RU" w:eastAsia="zh-CN"/>
        </w:rPr>
      </w:pPr>
      <w:r w:rsidRPr="0004517E">
        <w:rPr>
          <w:rFonts w:eastAsia="SimSun"/>
          <w:szCs w:val="22"/>
          <w:lang w:val="ru-RU" w:eastAsia="zh-CN"/>
        </w:rPr>
        <w:t>DA_1_10_12_40_01 — Рекомендации 1, 10,12, 40</w:t>
      </w:r>
    </w:p>
    <w:p w:rsidR="00A40408" w:rsidRPr="0004517E" w:rsidRDefault="00A40408" w:rsidP="00A40408">
      <w:pPr>
        <w:rPr>
          <w:rFonts w:eastAsia="SimSun"/>
          <w:szCs w:val="22"/>
          <w:lang w:val="ru-RU"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A40408" w:rsidRPr="0004517E" w:rsidTr="008B26D1">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913AD4"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w:t>
            </w:r>
            <w:r w:rsidRPr="0004517E">
              <w:rPr>
                <w:rFonts w:eastAsia="SimSun"/>
                <w:szCs w:val="22"/>
                <w:lang w:val="ru-RU" w:eastAsia="zh-CN"/>
              </w:rPr>
              <w:lastRenderedPageBreak/>
              <w:t xml:space="preserve">связанной с туризмом, и повышение осведомленности о связи между ИС и туризмом в рамках политики обеспечения роста и развития.  </w:t>
            </w:r>
          </w:p>
          <w:p w:rsidR="00A40408" w:rsidRPr="0004517E" w:rsidRDefault="00A40408" w:rsidP="008B26D1">
            <w:pPr>
              <w:rPr>
                <w:rFonts w:eastAsia="SimSun"/>
                <w:szCs w:val="22"/>
                <w:lang w:val="ru-RU"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В процессе реализации с января 2016 г.</w:t>
            </w:r>
          </w:p>
          <w:p w:rsidR="00A40408" w:rsidRPr="0004517E" w:rsidRDefault="00A40408" w:rsidP="008B26D1">
            <w:pPr>
              <w:rPr>
                <w:rFonts w:eastAsia="SimSun"/>
                <w:szCs w:val="22"/>
                <w:lang w:val="ru-RU" w:eastAsia="zh-CN"/>
              </w:rPr>
            </w:pPr>
          </w:p>
          <w:p w:rsidR="00A40408" w:rsidRPr="0004517E" w:rsidRDefault="00A40408" w:rsidP="008B26D1">
            <w:pPr>
              <w:rPr>
                <w:rFonts w:eastAsia="SimSun"/>
                <w:iCs/>
                <w:szCs w:val="22"/>
                <w:lang w:val="ru-RU" w:eastAsia="zh-CN"/>
              </w:rPr>
            </w:pPr>
            <w:r w:rsidRPr="0004517E">
              <w:rPr>
                <w:rFonts w:eastAsia="SimSun"/>
                <w:iCs/>
                <w:szCs w:val="22"/>
                <w:lang w:val="ru-RU" w:eastAsia="zh-CN"/>
              </w:rPr>
              <w:t>Декабрь 2016 г.: запуск пилотных проектов в четырех пилотных странах и завершение подготовки руководства ВОИС.</w:t>
            </w:r>
          </w:p>
          <w:p w:rsidR="00A40408" w:rsidRPr="0004517E" w:rsidRDefault="00A40408" w:rsidP="008B26D1">
            <w:pPr>
              <w:rPr>
                <w:rFonts w:eastAsia="SimSun"/>
                <w:szCs w:val="22"/>
                <w:lang w:val="ru-RU" w:eastAsia="zh-CN"/>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u w:val="single"/>
                <w:lang w:val="ru-RU" w:eastAsia="zh-CN"/>
              </w:rPr>
              <w:t>Цель общего характера</w:t>
            </w:r>
          </w:p>
          <w:p w:rsidR="00A40408" w:rsidRPr="0004517E" w:rsidRDefault="00A40408" w:rsidP="008B26D1">
            <w:pPr>
              <w:rPr>
                <w:rFonts w:eastAsia="SimSun"/>
                <w:szCs w:val="22"/>
                <w:lang w:val="ru-RU" w:eastAsia="zh-CN"/>
              </w:rPr>
            </w:pPr>
            <w:r w:rsidRPr="0004517E">
              <w:rPr>
                <w:rFonts w:eastAsia="SimSun"/>
                <w:szCs w:val="22"/>
                <w:lang w:val="ru-RU" w:eastAsia="zh-CN"/>
              </w:rP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u w:val="single"/>
                <w:lang w:val="ru-RU" w:eastAsia="zh-CN"/>
              </w:rPr>
            </w:pPr>
            <w:r w:rsidRPr="0004517E">
              <w:rPr>
                <w:rFonts w:eastAsia="SimSun"/>
                <w:szCs w:val="22"/>
                <w:u w:val="single"/>
                <w:lang w:val="ru-RU" w:eastAsia="zh-CN"/>
              </w:rPr>
              <w:t>Конкретные цели:</w:t>
            </w:r>
          </w:p>
          <w:p w:rsidR="00A40408" w:rsidRPr="0004517E" w:rsidRDefault="00A40408" w:rsidP="008B26D1">
            <w:pPr>
              <w:spacing w:after="220"/>
              <w:rPr>
                <w:rFonts w:eastAsia="SimSun"/>
                <w:szCs w:val="22"/>
                <w:lang w:val="ru-RU" w:eastAsia="zh-CN"/>
              </w:rPr>
            </w:pPr>
            <w:r w:rsidRPr="0004517E">
              <w:rPr>
                <w:rFonts w:eastAsia="SimSun"/>
                <w:szCs w:val="22"/>
                <w:lang w:val="ru-RU" w:eastAsia="zh-CN"/>
              </w:rPr>
              <w:t xml:space="preserve">(i) 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w:t>
            </w:r>
            <w:r w:rsidRPr="0004517E">
              <w:rPr>
                <w:rFonts w:eastAsia="SimSun"/>
                <w:szCs w:val="22"/>
                <w:lang w:val="ru-RU" w:eastAsia="zh-CN"/>
              </w:rPr>
              <w:lastRenderedPageBreak/>
              <w:t>культуры.</w:t>
            </w:r>
          </w:p>
          <w:p w:rsidR="00A40408" w:rsidRPr="0004517E" w:rsidRDefault="00A40408" w:rsidP="008B26D1">
            <w:pPr>
              <w:spacing w:after="220"/>
              <w:rPr>
                <w:rFonts w:eastAsia="SimSun"/>
                <w:szCs w:val="22"/>
                <w:lang w:val="ru-RU" w:eastAsia="zh-CN"/>
              </w:rPr>
            </w:pPr>
            <w:r w:rsidRPr="0004517E">
              <w:rPr>
                <w:rFonts w:eastAsia="SimSun"/>
                <w:szCs w:val="22"/>
                <w:lang w:val="ru-RU" w:eastAsia="zh-CN"/>
              </w:rPr>
              <w:t>(ii) 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В результате оригинального исследования, выполненного для составления практического руководства, проведен анализ возможных взаимосвязей между инструментами ИС и пропагандой туризма в целях привлечения заинтересованных сторон в сфере туризма к участию в конкретных проектах.</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Сформировано 4 (четыре) руководящих комитета (по одному на страну), проводивших во время реализации проекта регулярные совещания для информирования и обеспечения активного участия заинтересованных сторон проекта.</w:t>
            </w:r>
          </w:p>
          <w:p w:rsidR="00A40408" w:rsidRPr="0004517E" w:rsidRDefault="00A40408" w:rsidP="008B26D1">
            <w:pPr>
              <w:rPr>
                <w:rFonts w:eastAsia="SimSun"/>
                <w:szCs w:val="22"/>
                <w:lang w:val="ru-RU" w:eastAsia="zh-CN"/>
              </w:rPr>
            </w:pPr>
            <w:r w:rsidRPr="0004517E">
              <w:rPr>
                <w:rFonts w:eastAsia="SimSun"/>
                <w:szCs w:val="22"/>
                <w:lang w:val="ru-RU" w:eastAsia="zh-CN"/>
              </w:rPr>
              <w:t xml:space="preserve">К обсуждению темы использования ИС для развития туризма в рамках серии семинаров, информационно-просветительских мероприятий </w:t>
            </w:r>
            <w:r w:rsidRPr="0004517E">
              <w:rPr>
                <w:rFonts w:eastAsia="SimSun"/>
                <w:szCs w:val="22"/>
                <w:lang w:val="ru-RU" w:eastAsia="zh-CN"/>
              </w:rPr>
              <w:lastRenderedPageBreak/>
              <w:t xml:space="preserve">и поездок на места было привлечено более 200 предполагаемых заинтересованных сторон (во всех 4 странах).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В четырех странах были получены оригинальные документальные данные и выработаны практические рекомендации для директивных органов и других заинтересованных сторон, касающиеся использования системы ИС для развития туризма в соответствующих странах и в конкретных ситуациях как в настоящее время, так и в перспективе. </w:t>
            </w:r>
            <w:r w:rsidRPr="0004517E">
              <w:rPr>
                <w:rFonts w:eastAsia="SimSun"/>
                <w:szCs w:val="22"/>
                <w:lang w:val="ru-RU" w:eastAsia="zh-CN"/>
              </w:rPr>
              <w:br/>
            </w:r>
          </w:p>
          <w:p w:rsidR="00A40408" w:rsidRPr="0004517E" w:rsidRDefault="00A40408" w:rsidP="008B26D1">
            <w:pPr>
              <w:autoSpaceDE w:val="0"/>
              <w:autoSpaceDN w:val="0"/>
              <w:adjustRightInd w:val="0"/>
              <w:rPr>
                <w:rFonts w:eastAsiaTheme="minorHAnsi"/>
                <w:color w:val="000000"/>
                <w:szCs w:val="22"/>
                <w:lang w:val="ru-RU"/>
              </w:rPr>
            </w:pPr>
            <w:r w:rsidRPr="0004517E">
              <w:rPr>
                <w:rFonts w:eastAsia="SimSun"/>
                <w:szCs w:val="22"/>
                <w:lang w:val="ru-RU" w:eastAsia="zh-CN"/>
              </w:rPr>
              <w:t xml:space="preserve">Были отобраны национальные эксперты и обсуждены учебные планы.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SimSun"/>
                <w:bCs/>
                <w:szCs w:val="22"/>
                <w:lang w:val="ru-RU" w:eastAsia="zh-CN"/>
              </w:rPr>
            </w:pPr>
            <w:r w:rsidRPr="0004517E">
              <w:rPr>
                <w:rFonts w:eastAsia="SimSun"/>
                <w:bCs/>
                <w:szCs w:val="22"/>
                <w:lang w:val="ru-RU" w:eastAsia="zh-CN"/>
              </w:rPr>
              <w:lastRenderedPageBreak/>
              <w:t>Определены передовая практика и стратегии</w:t>
            </w:r>
            <w:r w:rsidRPr="0004517E">
              <w:rPr>
                <w:rFonts w:eastAsia="SimSun"/>
                <w:b/>
                <w:bCs/>
                <w:szCs w:val="22"/>
                <w:lang w:val="ru-RU" w:eastAsia="zh-CN"/>
              </w:rPr>
              <w:t xml:space="preserve"> </w:t>
            </w:r>
            <w:r w:rsidRPr="0004517E">
              <w:rPr>
                <w:rFonts w:eastAsia="SimSun"/>
                <w:bCs/>
                <w:szCs w:val="22"/>
                <w:lang w:val="ru-RU" w:eastAsia="zh-CN"/>
              </w:rPr>
              <w:t xml:space="preserve">использования ИС для развития туризма в настоящее время и в перспективе. </w:t>
            </w:r>
          </w:p>
          <w:p w:rsidR="00A40408" w:rsidRPr="0004517E" w:rsidRDefault="00A40408" w:rsidP="008B26D1">
            <w:pPr>
              <w:autoSpaceDE w:val="0"/>
              <w:autoSpaceDN w:val="0"/>
              <w:adjustRightInd w:val="0"/>
              <w:rPr>
                <w:rFonts w:eastAsia="SimSun"/>
                <w:b/>
                <w:bCs/>
                <w:szCs w:val="22"/>
                <w:lang w:val="ru-RU" w:eastAsia="zh-CN"/>
              </w:rPr>
            </w:pPr>
          </w:p>
          <w:p w:rsidR="00A40408" w:rsidRPr="0004517E" w:rsidRDefault="00A40408" w:rsidP="008B26D1">
            <w:pPr>
              <w:autoSpaceDE w:val="0"/>
              <w:autoSpaceDN w:val="0"/>
              <w:adjustRightInd w:val="0"/>
              <w:rPr>
                <w:rFonts w:eastAsia="SimSun"/>
                <w:bCs/>
                <w:szCs w:val="22"/>
                <w:lang w:val="ru-RU" w:eastAsia="zh-CN"/>
              </w:rPr>
            </w:pPr>
            <w:r w:rsidRPr="0004517E">
              <w:rPr>
                <w:rFonts w:eastAsia="SimSun"/>
                <w:bCs/>
                <w:szCs w:val="22"/>
                <w:lang w:val="ru-RU" w:eastAsia="zh-CN"/>
              </w:rPr>
              <w:t xml:space="preserve">В четырех странах сформированы первоначальные национальные механизмы, объединяющие партнеров, заинтересованных в использовании возможностей системы ИС для популяризации туризма и культурного наследия. </w:t>
            </w:r>
          </w:p>
          <w:p w:rsidR="00A40408" w:rsidRPr="0004517E" w:rsidRDefault="00A40408" w:rsidP="008B26D1">
            <w:pPr>
              <w:autoSpaceDE w:val="0"/>
              <w:autoSpaceDN w:val="0"/>
              <w:adjustRightInd w:val="0"/>
              <w:rPr>
                <w:rFonts w:eastAsia="SimSun"/>
                <w:bCs/>
                <w:szCs w:val="22"/>
                <w:lang w:val="ru-RU" w:eastAsia="zh-CN"/>
              </w:rPr>
            </w:pPr>
            <w:r w:rsidRPr="0004517E">
              <w:rPr>
                <w:rFonts w:eastAsia="SimSun"/>
                <w:bCs/>
                <w:szCs w:val="22"/>
                <w:lang w:val="ru-RU" w:eastAsia="zh-CN"/>
              </w:rPr>
              <w:t xml:space="preserve">Национальными заинтересованными сторонами составлены </w:t>
            </w:r>
            <w:r w:rsidRPr="0004517E">
              <w:rPr>
                <w:rFonts w:eastAsia="SimSun"/>
                <w:bCs/>
                <w:szCs w:val="22"/>
                <w:lang w:val="ru-RU" w:eastAsia="zh-CN"/>
              </w:rPr>
              <w:lastRenderedPageBreak/>
              <w:t xml:space="preserve">начальные планы действий. </w:t>
            </w:r>
            <w:r w:rsidRPr="0004517E">
              <w:rPr>
                <w:rFonts w:eastAsia="SimSun"/>
                <w:bCs/>
                <w:szCs w:val="22"/>
                <w:lang w:val="ru-RU" w:eastAsia="zh-CN"/>
              </w:rPr>
              <w:br/>
            </w:r>
          </w:p>
          <w:p w:rsidR="00A40408" w:rsidRPr="0004517E" w:rsidRDefault="00A40408" w:rsidP="008B26D1">
            <w:pPr>
              <w:autoSpaceDE w:val="0"/>
              <w:autoSpaceDN w:val="0"/>
              <w:adjustRightInd w:val="0"/>
              <w:rPr>
                <w:rFonts w:eastAsia="SimSun"/>
                <w:bCs/>
                <w:szCs w:val="22"/>
                <w:lang w:val="ru-RU" w:eastAsia="zh-CN"/>
              </w:rPr>
            </w:pPr>
            <w:r w:rsidRPr="0004517E">
              <w:rPr>
                <w:rFonts w:eastAsia="SimSun"/>
                <w:bCs/>
                <w:szCs w:val="22"/>
                <w:lang w:val="ru-RU" w:eastAsia="zh-CN"/>
              </w:rPr>
              <w:t xml:space="preserve">Публикация и официальный запуск одного из национальных исследований (в Шри-Ланке) позволили повысить осведомленность об использовании и роли ИС в сфере туризма и культуры благодаря консультациям с заинтересованными сторонами на этапе исследований. </w:t>
            </w:r>
          </w:p>
          <w:p w:rsidR="00A40408" w:rsidRPr="0004517E" w:rsidRDefault="00A40408" w:rsidP="008B26D1">
            <w:pPr>
              <w:autoSpaceDE w:val="0"/>
              <w:autoSpaceDN w:val="0"/>
              <w:adjustRightInd w:val="0"/>
              <w:rPr>
                <w:rFonts w:eastAsia="SimSun"/>
                <w:bCs/>
                <w:szCs w:val="22"/>
                <w:lang w:val="ru-RU" w:eastAsia="zh-CN"/>
              </w:rPr>
            </w:pPr>
          </w:p>
          <w:p w:rsidR="00A40408" w:rsidRPr="0004517E" w:rsidRDefault="00A40408" w:rsidP="008B26D1">
            <w:pPr>
              <w:autoSpaceDE w:val="0"/>
              <w:autoSpaceDN w:val="0"/>
              <w:adjustRightInd w:val="0"/>
              <w:rPr>
                <w:rFonts w:eastAsia="SimSun"/>
                <w:b/>
                <w:bCs/>
                <w:szCs w:val="22"/>
                <w:lang w:val="ru-RU" w:eastAsia="zh-CN"/>
              </w:rPr>
            </w:pPr>
            <w:r w:rsidRPr="0004517E">
              <w:rPr>
                <w:rFonts w:eastAsia="SimSun"/>
                <w:bCs/>
                <w:szCs w:val="22"/>
                <w:lang w:val="ru-RU" w:eastAsia="zh-CN"/>
              </w:rPr>
              <w:t xml:space="preserve">Освещение исследований в СМИ после их завершения повысило осведомленность широкой публики. </w:t>
            </w:r>
          </w:p>
          <w:p w:rsidR="00A40408" w:rsidRPr="0004517E" w:rsidRDefault="00A40408" w:rsidP="008B26D1">
            <w:pPr>
              <w:autoSpaceDE w:val="0"/>
              <w:autoSpaceDN w:val="0"/>
              <w:adjustRightInd w:val="0"/>
              <w:rPr>
                <w:rFonts w:eastAsia="SimSun"/>
                <w:b/>
                <w:bCs/>
                <w:szCs w:val="22"/>
                <w:lang w:val="ru-RU" w:eastAsia="zh-CN"/>
              </w:rPr>
            </w:pPr>
          </w:p>
        </w:tc>
      </w:tr>
    </w:tbl>
    <w:p w:rsidR="00A40408" w:rsidRPr="00913AD4" w:rsidRDefault="00A40408" w:rsidP="00A40408">
      <w:pPr>
        <w:rPr>
          <w:rFonts w:eastAsia="SimSun"/>
          <w:szCs w:val="22"/>
          <w:lang w:val="ru-RU" w:eastAsia="zh-CN"/>
        </w:rPr>
      </w:pPr>
    </w:p>
    <w:p w:rsidR="00285414" w:rsidRPr="00913AD4" w:rsidRDefault="00285414" w:rsidP="00A40408">
      <w:pPr>
        <w:rPr>
          <w:rFonts w:eastAsia="SimSun"/>
          <w:szCs w:val="22"/>
          <w:lang w:val="ru-RU" w:eastAsia="zh-CN"/>
        </w:rPr>
      </w:pPr>
    </w:p>
    <w:p w:rsidR="00285414" w:rsidRPr="00913AD4" w:rsidRDefault="00285414" w:rsidP="00A40408">
      <w:pPr>
        <w:rPr>
          <w:rFonts w:eastAsia="SimSun"/>
          <w:szCs w:val="22"/>
          <w:lang w:val="ru-RU" w:eastAsia="zh-CN"/>
        </w:rPr>
      </w:pPr>
    </w:p>
    <w:p w:rsidR="00285414" w:rsidRPr="00913AD4" w:rsidRDefault="00285414" w:rsidP="00A40408">
      <w:pPr>
        <w:rPr>
          <w:rFonts w:eastAsia="SimSun"/>
          <w:szCs w:val="22"/>
          <w:lang w:val="ru-RU" w:eastAsia="zh-CN"/>
        </w:rPr>
      </w:pPr>
    </w:p>
    <w:p w:rsidR="00A40408" w:rsidRPr="0004517E" w:rsidRDefault="00A40408" w:rsidP="00A40408">
      <w:pPr>
        <w:rPr>
          <w:iCs/>
          <w:szCs w:val="22"/>
          <w:lang w:val="ru-RU"/>
        </w:rPr>
      </w:pPr>
      <w:r w:rsidRPr="0004517E">
        <w:rPr>
          <w:rFonts w:eastAsia="SimSun"/>
          <w:iCs/>
          <w:szCs w:val="22"/>
          <w:lang w:val="ru-RU" w:eastAsia="zh-CN"/>
        </w:rPr>
        <w:lastRenderedPageBreak/>
        <w:t>(iv)</w:t>
      </w:r>
      <w:r w:rsidRPr="0004517E">
        <w:rPr>
          <w:rFonts w:eastAsia="SimSun"/>
          <w:iCs/>
          <w:szCs w:val="22"/>
          <w:lang w:val="ru-RU" w:eastAsia="zh-CN"/>
        </w:rPr>
        <w:tab/>
      </w:r>
      <w:r w:rsidRPr="0004517E">
        <w:rPr>
          <w:iCs/>
          <w:szCs w:val="22"/>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A40408" w:rsidRPr="0004517E" w:rsidRDefault="00A40408" w:rsidP="00A40408">
      <w:pPr>
        <w:rPr>
          <w:rFonts w:eastAsia="SimSun"/>
          <w:iCs/>
          <w:szCs w:val="22"/>
          <w:lang w:val="ru-RU" w:eastAsia="zh-CN"/>
        </w:rPr>
      </w:pPr>
      <w:r w:rsidRPr="0004517E">
        <w:rPr>
          <w:iCs/>
          <w:szCs w:val="22"/>
          <w:lang w:val="ru-RU"/>
        </w:rPr>
        <w:t>DA_3_10_45_01 — Рекомендации 3, 10, 45</w:t>
      </w:r>
    </w:p>
    <w:p w:rsidR="00A40408" w:rsidRPr="0004517E" w:rsidRDefault="00A40408" w:rsidP="00A40408">
      <w:pPr>
        <w:rPr>
          <w:rFonts w:eastAsia="SimSun"/>
          <w:iCs/>
          <w:szCs w:val="22"/>
          <w:lang w:val="ru-RU"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A40408" w:rsidRPr="0004517E" w:rsidTr="008B26D1">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Malgun Gothic"/>
                <w:kern w:val="2"/>
                <w:szCs w:val="22"/>
                <w:lang w:val="ru-RU" w:eastAsia="ko-KR"/>
              </w:rPr>
            </w:pPr>
          </w:p>
          <w:p w:rsidR="00A40408" w:rsidRPr="0004517E" w:rsidRDefault="00A40408" w:rsidP="008B26D1">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913AD4"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w:t>
            </w:r>
            <w:r w:rsidRPr="0004517E">
              <w:rPr>
                <w:rFonts w:eastAsiaTheme="minorHAnsi"/>
                <w:color w:val="000000"/>
                <w:szCs w:val="22"/>
                <w:lang w:val="ru-RU"/>
              </w:rPr>
              <w:lastRenderedPageBreak/>
              <w:t xml:space="preserve">направлен на улучшение понимания материальных норм права интеллектуальной 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интеллектуальным правам. </w:t>
            </w:r>
          </w:p>
          <w:p w:rsidR="00A40408" w:rsidRPr="0004517E" w:rsidRDefault="00A40408" w:rsidP="008B26D1">
            <w:pPr>
              <w:rPr>
                <w:rFonts w:eastAsia="SimSun"/>
                <w:szCs w:val="22"/>
                <w:lang w:val="ru-RU" w:eastAsia="zh-CN"/>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Для участия в эксперименте необходимо отобрать четыре таких учреждения, желательно по </w:t>
            </w:r>
            <w:r w:rsidRPr="0004517E">
              <w:rPr>
                <w:rFonts w:eastAsiaTheme="minorHAnsi"/>
                <w:color w:val="000000"/>
                <w:szCs w:val="22"/>
                <w:lang w:val="ru-RU"/>
              </w:rPr>
              <w:lastRenderedPageBreak/>
              <w:t xml:space="preserve">одному от каждого региона (Африки, Азии и 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системы и традиции. </w:t>
            </w:r>
          </w:p>
          <w:p w:rsidR="00A40408" w:rsidRPr="0004517E" w:rsidRDefault="00A40408" w:rsidP="008B26D1">
            <w:pPr>
              <w:rPr>
                <w:rFonts w:eastAsia="SimSun"/>
                <w:szCs w:val="22"/>
                <w:lang w:val="ru-RU" w:eastAsia="zh-CN"/>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Проект будет осуществляться в рамках существующих на национальном, субрегиональном и региональном уровнях учреждений по подготовке работников судебных органов. </w:t>
            </w:r>
          </w:p>
          <w:p w:rsidR="00A40408" w:rsidRPr="0004517E" w:rsidRDefault="00A40408" w:rsidP="008B26D1">
            <w:pPr>
              <w:rPr>
                <w:rFonts w:eastAsia="SimSun"/>
                <w:szCs w:val="22"/>
                <w:lang w:val="ru-RU" w:eastAsia="zh-CN"/>
              </w:rPr>
            </w:pPr>
            <w:r w:rsidRPr="0004517E">
              <w:rPr>
                <w:rFonts w:eastAsia="SimSun"/>
                <w:szCs w:val="22"/>
                <w:lang w:val="ru-RU" w:eastAsia="zh-CN"/>
              </w:rPr>
              <w:t xml:space="preserve">По мере возможности для целей проекта будут использоваться существующие учебные материалы, подготовленные ВОИС или </w:t>
            </w:r>
            <w:r w:rsidRPr="0004517E">
              <w:rPr>
                <w:rFonts w:eastAsia="SimSun"/>
                <w:szCs w:val="22"/>
                <w:lang w:val="ru-RU" w:eastAsia="zh-CN"/>
              </w:rPr>
              <w:lastRenderedPageBreak/>
              <w:t xml:space="preserve">участвующими учреждениями государств-членов, в первоначальном виде или после их адаптации к местным условиям, причем как в печатной, так и в электронной форме. </w:t>
            </w:r>
          </w:p>
          <w:p w:rsidR="00A40408" w:rsidRPr="0004517E" w:rsidRDefault="00A40408" w:rsidP="008B26D1">
            <w:pPr>
              <w:rPr>
                <w:rFonts w:eastAsia="SimSun"/>
                <w:szCs w:val="22"/>
                <w:lang w:val="ru-RU"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В процессе реализации с июля 2016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Malgun Gothic"/>
                <w:kern w:val="2"/>
                <w:szCs w:val="22"/>
                <w:lang w:val="ru-RU" w:eastAsia="ko-KR"/>
              </w:rPr>
              <w:t>(ii) В</w:t>
            </w:r>
            <w:r w:rsidRPr="0004517E">
              <w:rPr>
                <w:rFonts w:eastAsiaTheme="minorHAnsi"/>
                <w:color w:val="000000"/>
                <w:szCs w:val="22"/>
                <w:lang w:val="ru-RU"/>
              </w:rPr>
              <w:t xml:space="preserve"> соответствии с рекомендацией ПДР №</w:t>
            </w:r>
            <w:r w:rsidRPr="0004517E">
              <w:rPr>
                <w:rFonts w:eastAsiaTheme="minorHAnsi"/>
                <w:i/>
                <w:iCs/>
                <w:color w:val="000000"/>
                <w:szCs w:val="22"/>
                <w:lang w:val="ru-RU"/>
              </w:rPr>
              <w:t> 3</w:t>
            </w:r>
            <w:r w:rsidRPr="0004517E">
              <w:rPr>
                <w:rFonts w:eastAsiaTheme="minorHAnsi"/>
                <w:color w:val="000000"/>
                <w:szCs w:val="22"/>
                <w:lang w:val="ru-RU"/>
              </w:rPr>
              <w:t xml:space="preserve">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w:t>
            </w:r>
            <w:r w:rsidRPr="0004517E">
              <w:rPr>
                <w:rFonts w:eastAsiaTheme="minorHAnsi"/>
                <w:color w:val="000000"/>
                <w:szCs w:val="22"/>
                <w:lang w:val="ru-RU"/>
              </w:rPr>
              <w:lastRenderedPageBreak/>
              <w:t xml:space="preserve">благоприятных условий для международного сотрудничества, передачи технологии и инвестиций.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В соответствии с рекомендацией ПДР № 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(iv) В соответствии с рекомендацией ПДР № 45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w:t>
            </w:r>
            <w:r w:rsidRPr="0004517E">
              <w:rPr>
                <w:rFonts w:eastAsiaTheme="minorHAnsi"/>
                <w:color w:val="000000"/>
                <w:szCs w:val="22"/>
                <w:lang w:val="ru-RU"/>
              </w:rPr>
              <w:lastRenderedPageBreak/>
              <w:t xml:space="preserve">одновременно стимулы, а также меры 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rPr>
                <w:rFonts w:eastAsia="Malgun Gothic"/>
                <w:kern w:val="2"/>
                <w:szCs w:val="22"/>
                <w:u w:val="single"/>
                <w:lang w:val="ru-RU"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lastRenderedPageBreak/>
              <w:t>Завершена подготовка общего курса дистанционного обучения, и скоро начнется этап его адаптации при полном взаимодействии с соответствующими национальными органами четырех стран — участниц экспериментального проекта и с назначенными ими национальными консультантами проекта.</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пилотных странах начался отбор инструкторов. Обучение планируется организовать в 1-м и 2-м кварталах 2018 г.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Разработан опросник по предлагаемым в настоящее время просветительским и учебным программам для работников судебной системы во всем мире, который планируется распространить в начале февраля на всех языках ООН.</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Ведется подготовка к созданию: (i) международной сети учреждений по подготовке работников судебных </w:t>
            </w:r>
            <w:r w:rsidRPr="0004517E">
              <w:rPr>
                <w:rFonts w:eastAsiaTheme="minorHAnsi"/>
                <w:color w:val="000000"/>
                <w:szCs w:val="22"/>
                <w:lang w:val="ru-RU"/>
              </w:rPr>
              <w:lastRenderedPageBreak/>
              <w:t>органов в пилотных странах; (ii) национальной сети для обмена информацией и коллегиального обучения среди работников судебных органов в каждой пилотной стране.</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Для удобства учащихся дистанционное обучение, сетевое взаимодействие и обмен информацией будут также осуществляться через личные мобильные устройства.</w:t>
            </w: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Будут назначены национальные консультанты по проекту в целях адаптации основного учебного курса к национальным особенностям.</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Идет подготовка плана основного учебного курса.</w:t>
            </w:r>
          </w:p>
          <w:p w:rsidR="00A40408" w:rsidRPr="0004517E" w:rsidRDefault="00A40408" w:rsidP="008B26D1">
            <w:pPr>
              <w:autoSpaceDE w:val="0"/>
              <w:autoSpaceDN w:val="0"/>
              <w:adjustRightInd w:val="0"/>
              <w:rPr>
                <w:rFonts w:eastAsiaTheme="minorHAnsi"/>
                <w:color w:val="000000"/>
                <w:szCs w:val="22"/>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lastRenderedPageBreak/>
              <w:t>Разработаны индивидуализированные модули для обучения судей и магистратов по тематике ИС для каждого из пилотных проектов.</w:t>
            </w:r>
          </w:p>
          <w:p w:rsidR="00A40408" w:rsidRPr="0004517E" w:rsidRDefault="00A40408" w:rsidP="008B26D1">
            <w:pPr>
              <w:autoSpaceDE w:val="0"/>
              <w:autoSpaceDN w:val="0"/>
              <w:adjustRightInd w:val="0"/>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На основе разработанных модулей была осуществлена подготовка группы судей, в том числе потенциальных инструкторов.</w:t>
            </w:r>
          </w:p>
          <w:p w:rsidR="00A40408" w:rsidRPr="0004517E" w:rsidRDefault="00A40408" w:rsidP="008B26D1">
            <w:pPr>
              <w:autoSpaceDE w:val="0"/>
              <w:autoSpaceDN w:val="0"/>
              <w:adjustRightInd w:val="0"/>
              <w:ind w:left="567"/>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Завершено составление всемирной карты существующих учреждений, занимающихся подготовкой в </w:t>
            </w:r>
            <w:r w:rsidRPr="0004517E">
              <w:rPr>
                <w:rFonts w:eastAsia="SimSun"/>
                <w:szCs w:val="22"/>
                <w:lang w:val="ru-RU" w:eastAsia="zh-CN"/>
              </w:rPr>
              <w:lastRenderedPageBreak/>
              <w:t>области ПИС, и других инициатив, ориентированных на работников судебных органов.</w:t>
            </w:r>
          </w:p>
          <w:p w:rsidR="00A40408" w:rsidRPr="0004517E" w:rsidRDefault="00A40408" w:rsidP="008B26D1">
            <w:pPr>
              <w:autoSpaceDE w:val="0"/>
              <w:autoSpaceDN w:val="0"/>
              <w:adjustRightInd w:val="0"/>
              <w:ind w:left="567"/>
              <w:rPr>
                <w:rFonts w:eastAsia="SimSun"/>
                <w:szCs w:val="22"/>
                <w:lang w:val="ru-RU" w:eastAsia="zh-CN"/>
              </w:rPr>
            </w:pPr>
          </w:p>
          <w:p w:rsidR="00A40408" w:rsidRPr="0004517E" w:rsidRDefault="00A40408" w:rsidP="008B26D1">
            <w:pPr>
              <w:autoSpaceDE w:val="0"/>
              <w:autoSpaceDN w:val="0"/>
              <w:adjustRightInd w:val="0"/>
              <w:rPr>
                <w:rFonts w:eastAsia="SimSun"/>
                <w:szCs w:val="22"/>
                <w:lang w:val="ru-RU" w:eastAsia="zh-CN"/>
              </w:rPr>
            </w:pPr>
            <w:r w:rsidRPr="0004517E">
              <w:rPr>
                <w:rFonts w:eastAsia="SimSun"/>
                <w:szCs w:val="22"/>
                <w:lang w:val="ru-RU" w:eastAsia="zh-CN"/>
              </w:rPr>
              <w:t xml:space="preserve">Создана сеть, объединяющая учреждения по подготовке сотрудников судебных органов. </w:t>
            </w:r>
          </w:p>
        </w:tc>
      </w:tr>
    </w:tbl>
    <w:p w:rsidR="00A40408" w:rsidRPr="0004517E" w:rsidRDefault="00A40408" w:rsidP="00A40408">
      <w:pPr>
        <w:rPr>
          <w:rFonts w:eastAsia="SimSun"/>
          <w:szCs w:val="22"/>
          <w:lang w:val="ru-RU" w:eastAsia="zh-CN"/>
        </w:rPr>
      </w:pPr>
    </w:p>
    <w:p w:rsidR="00A40408" w:rsidRPr="0004517E" w:rsidRDefault="00A40408" w:rsidP="00A40408">
      <w:pPr>
        <w:rPr>
          <w:rFonts w:eastAsia="SimSun"/>
          <w:szCs w:val="22"/>
          <w:lang w:val="ru-RU" w:eastAsia="zh-CN"/>
        </w:rPr>
      </w:pPr>
      <w:r w:rsidRPr="0004517E">
        <w:rPr>
          <w:rFonts w:eastAsia="SimSun"/>
          <w:szCs w:val="22"/>
          <w:lang w:val="ru-RU" w:eastAsia="zh-CN"/>
        </w:rPr>
        <w:br w:type="page"/>
      </w: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(v)</w:t>
      </w:r>
      <w:r w:rsidRPr="0004517E">
        <w:rPr>
          <w:rFonts w:eastAsia="SimSun"/>
          <w:szCs w:val="22"/>
          <w:lang w:val="ru-RU" w:eastAsia="zh-CN"/>
        </w:rPr>
        <w:tab/>
      </w:r>
      <w:r w:rsidRPr="0004517E">
        <w:rPr>
          <w:szCs w:val="22"/>
          <w:lang w:val="ru-RU"/>
        </w:rPr>
        <w:t>Использование информации, являющейся частью общественного достояния, для целей экономического развития</w:t>
      </w:r>
    </w:p>
    <w:p w:rsidR="00A40408" w:rsidRPr="0004517E" w:rsidRDefault="00A40408" w:rsidP="00A40408">
      <w:pPr>
        <w:rPr>
          <w:rFonts w:eastAsia="SimSun"/>
          <w:szCs w:val="22"/>
          <w:lang w:val="ru-RU" w:eastAsia="zh-CN"/>
        </w:rPr>
      </w:pPr>
      <w:r w:rsidRPr="0004517E">
        <w:rPr>
          <w:rFonts w:eastAsia="SimSun"/>
          <w:szCs w:val="22"/>
          <w:lang w:val="ru-RU" w:eastAsia="zh-CN"/>
        </w:rPr>
        <w:t>DA_16_20_03 — Рекомендации 16, 20</w:t>
      </w:r>
    </w:p>
    <w:p w:rsidR="00A40408" w:rsidRPr="0004517E" w:rsidRDefault="00A40408" w:rsidP="00A40408">
      <w:pPr>
        <w:rPr>
          <w:rFonts w:eastAsia="SimSun"/>
          <w:szCs w:val="22"/>
          <w:lang w:val="ru-RU"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A40408" w:rsidRPr="0004517E"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04517E"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Предлагаемый 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(ПДР) «Данные о </w:t>
            </w:r>
            <w:r w:rsidRPr="0004517E">
              <w:rPr>
                <w:rFonts w:eastAsiaTheme="minorHAnsi"/>
                <w:color w:val="000000"/>
                <w:szCs w:val="22"/>
                <w:lang w:val="ru-RU"/>
              </w:rPr>
              <w:lastRenderedPageBreak/>
              <w:t xml:space="preserve">правовом статусе патентов».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w:t>
            </w:r>
            <w:r w:rsidRPr="0004517E">
              <w:rPr>
                <w:rFonts w:eastAsia="SimSun"/>
                <w:szCs w:val="22"/>
                <w:lang w:val="ru-RU" w:eastAsia="zh-CN"/>
              </w:rPr>
              <w:lastRenderedPageBreak/>
              <w:t>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w:t>
            </w:r>
          </w:p>
          <w:p w:rsidR="00A40408" w:rsidRPr="0004517E" w:rsidRDefault="00A40408" w:rsidP="008B26D1">
            <w:pPr>
              <w:rPr>
                <w:rFonts w:eastAsia="SimSun"/>
                <w:szCs w:val="22"/>
                <w:lang w:val="ru-RU" w:eastAsia="zh-CN"/>
              </w:rPr>
            </w:pPr>
            <w:r w:rsidRPr="0004517E">
              <w:rPr>
                <w:rFonts w:eastAsia="SimSun"/>
                <w:szCs w:val="22"/>
                <w:lang w:val="ru-RU" w:eastAsia="zh-CN"/>
              </w:rPr>
              <w:t xml:space="preserve">  </w:t>
            </w:r>
          </w:p>
          <w:p w:rsidR="00A40408" w:rsidRPr="0004517E" w:rsidRDefault="00A40408" w:rsidP="008B26D1">
            <w:pPr>
              <w:rPr>
                <w:rFonts w:eastAsia="SimSun"/>
                <w:szCs w:val="22"/>
                <w:lang w:val="ru-RU"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В процессе реализации с апреля 2016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Предлагаемый проект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расширенных услуг центров поддержки технологии и инноваций (ЦПТИ) по выявлению изобретений, находящихся в сфере общественного достояния;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 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w:t>
            </w:r>
            <w:r w:rsidRPr="0004517E">
              <w:rPr>
                <w:rFonts w:eastAsiaTheme="minorHAnsi"/>
                <w:color w:val="000000"/>
                <w:szCs w:val="22"/>
                <w:lang w:val="ru-RU"/>
              </w:rPr>
              <w:lastRenderedPageBreak/>
              <w:t>правлению ими и их коммерциализации;  и</w:t>
            </w:r>
          </w:p>
          <w:p w:rsidR="00A40408" w:rsidRPr="0004517E" w:rsidRDefault="00A40408" w:rsidP="008B26D1">
            <w:pPr>
              <w:autoSpaceDE w:val="0"/>
              <w:autoSpaceDN w:val="0"/>
              <w:adjustRightInd w:val="0"/>
              <w:rPr>
                <w:rFonts w:eastAsiaTheme="minorHAnsi"/>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rsidR="00A40408" w:rsidRPr="0004517E" w:rsidRDefault="00A40408" w:rsidP="008B26D1">
            <w:pPr>
              <w:rPr>
                <w:rFonts w:eastAsia="SimSun"/>
                <w:szCs w:val="22"/>
                <w:u w:val="single"/>
                <w:lang w:val="ru-RU" w:eastAsia="zh-CN"/>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 xml:space="preserve">В 2017 г. были подготовлены первые версии практических руководств по выявлению и использованию изобретений, находящихся в сфере общественного достояния.  Руководства были составлены двумя ведущими профильными экспертами при участии пяти младших экспертов, а затем опробованы и оценены в выбранных ЦПТИ в девяти странах, отобранных для пилотной стадии проекта.  Этот экспериментальный этап завершился в декабре 2017 г.  Окончательные пересмотренные версии руководств будут составлены с учетом замечаний, полученных на пилотном этапе, и их распространение начнется с середины 2018 г.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Были собраны практические примеры работы ЦПТИ из всех отобранных национальных сетей в области выявления и использования изобретений, находящихся в сфере общественного достояния.  Они </w:t>
            </w:r>
            <w:r w:rsidRPr="0004517E">
              <w:rPr>
                <w:rFonts w:eastAsia="SimSun"/>
                <w:szCs w:val="22"/>
                <w:lang w:val="ru-RU" w:eastAsia="zh-CN"/>
              </w:rPr>
              <w:lastRenderedPageBreak/>
              <w:t xml:space="preserve">будут учтены в итоговых версиях двух руководств.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Был составлен реестр экспертов, представляющих различные регионы, которые смогут выступать в качестве консультантов при оказании национальным сетям ЦПТИ поддержки в использовании двух упомянутых руководств.  Первоначально в реестр вошли ведущие и младшие профильные эксперты, писавшие руководства, а также страновые эксперты, отобранные для их апробации.  Он будет расширяться по мере того, как новые ЦПТИ проходят обучение и нарабатывают навыки по поддержке выявления и использования изобретений, находящихся в сфере общественного достояния.</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К середине 2018 г. будет готова улучшенная версия портала по правовому статусу патентов, который должен стать более удобным для пользователей и содержать новую и обновленную информацию и ссылки на реестры патентов и информацию по правовому статусу.  В портале будет новый интерфейс и интерактивная карта, обновленный и новый контент, а также </w:t>
            </w:r>
            <w:r w:rsidRPr="0004517E">
              <w:rPr>
                <w:rFonts w:eastAsia="SimSun"/>
                <w:szCs w:val="22"/>
                <w:lang w:val="ru-RU" w:eastAsia="zh-CN"/>
              </w:rPr>
              <w:lastRenderedPageBreak/>
              <w:t xml:space="preserve">справочные страницы для более чем 170 юрисдикций и патентно-информационных фондов.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Подготовлены черновые версии практических руководств по выявлению и использованию изобретений, находящихся в сфере общественного достояния.</w:t>
            </w:r>
          </w:p>
          <w:p w:rsidR="00A40408" w:rsidRPr="0004517E" w:rsidRDefault="00A40408" w:rsidP="008B26D1">
            <w:pPr>
              <w:rPr>
                <w:rFonts w:eastAsia="SimSun"/>
                <w:szCs w:val="22"/>
                <w:lang w:val="ru-RU" w:eastAsia="zh-CN"/>
              </w:rPr>
            </w:pPr>
            <w:r w:rsidRPr="0004517E">
              <w:rPr>
                <w:rFonts w:eastAsia="SimSun"/>
                <w:szCs w:val="22"/>
                <w:lang w:val="ru-RU" w:eastAsia="zh-CN"/>
              </w:rPr>
              <w:t xml:space="preserve"> </w:t>
            </w:r>
          </w:p>
          <w:p w:rsidR="00A40408" w:rsidRPr="0004517E" w:rsidRDefault="00A40408" w:rsidP="008B26D1">
            <w:pPr>
              <w:rPr>
                <w:rFonts w:eastAsia="SimSun"/>
                <w:szCs w:val="22"/>
                <w:lang w:val="ru-RU" w:eastAsia="zh-CN"/>
              </w:rPr>
            </w:pPr>
            <w:r w:rsidRPr="0004517E">
              <w:rPr>
                <w:rFonts w:eastAsia="SimSun"/>
                <w:szCs w:val="22"/>
                <w:lang w:val="ru-RU" w:eastAsia="zh-CN"/>
              </w:rPr>
              <w:t>Завершено документирование опыта и практических примеров работы отобранных ЦПТИ из всех национальных сетей в области выявления и использования изобретений, находящихся в сфере общественного достояния.</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Составление реестра экспертов, которые смогут выступать в качестве консультантов при оказании национальным сетям ЦПТИ поддержки в использовании руководств по выявлению и использованию изобретений, находящихся в сфере общественного достояния, и в разработке новых услуг в этой сфере.</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Разработка усовершенствованной версии портала по правовому статусу, имеющего более удобный интерфейс, а также обновленный и </w:t>
            </w:r>
            <w:r w:rsidRPr="0004517E">
              <w:rPr>
                <w:rFonts w:eastAsia="SimSun"/>
                <w:szCs w:val="22"/>
                <w:lang w:val="ru-RU" w:eastAsia="zh-CN"/>
              </w:rPr>
              <w:lastRenderedPageBreak/>
              <w:t xml:space="preserve">новый контент и функционал. Портал планируется доработать и запустить к середине 2018 г. </w:t>
            </w:r>
          </w:p>
          <w:p w:rsidR="00A40408" w:rsidRPr="0004517E" w:rsidRDefault="00A40408" w:rsidP="008B26D1">
            <w:pPr>
              <w:rPr>
                <w:rFonts w:eastAsia="SimSun"/>
                <w:szCs w:val="22"/>
                <w:lang w:val="ru-RU" w:eastAsia="zh-CN"/>
              </w:rPr>
            </w:pPr>
          </w:p>
        </w:tc>
      </w:tr>
    </w:tbl>
    <w:p w:rsidR="00A40408" w:rsidRPr="0004517E" w:rsidRDefault="00A40408" w:rsidP="00A40408">
      <w:pPr>
        <w:rPr>
          <w:rFonts w:eastAsia="SimSun"/>
          <w:szCs w:val="22"/>
          <w:lang w:val="ru-RU" w:eastAsia="zh-CN"/>
        </w:rPr>
      </w:pPr>
      <w:r w:rsidRPr="0004517E">
        <w:rPr>
          <w:rFonts w:eastAsia="SimSun"/>
          <w:szCs w:val="22"/>
          <w:lang w:val="ru-RU" w:eastAsia="zh-CN"/>
        </w:rPr>
        <w:lastRenderedPageBreak/>
        <w:br w:type="page"/>
      </w:r>
    </w:p>
    <w:p w:rsidR="00A40408" w:rsidRPr="0004517E" w:rsidRDefault="00A40408" w:rsidP="00A40408">
      <w:pPr>
        <w:rPr>
          <w:rFonts w:eastAsia="SimSun"/>
          <w:szCs w:val="22"/>
          <w:lang w:val="ru-RU" w:eastAsia="zh-CN"/>
        </w:rPr>
      </w:pPr>
      <w:r w:rsidRPr="0004517E">
        <w:rPr>
          <w:rFonts w:eastAsia="SimSun"/>
          <w:szCs w:val="22"/>
          <w:lang w:val="ru-RU" w:eastAsia="zh-CN"/>
        </w:rPr>
        <w:lastRenderedPageBreak/>
        <w:t>(vi)</w:t>
      </w:r>
      <w:r w:rsidRPr="0004517E">
        <w:rPr>
          <w:rFonts w:eastAsia="SimSun"/>
          <w:szCs w:val="22"/>
          <w:lang w:val="ru-RU" w:eastAsia="zh-CN"/>
        </w:rPr>
        <w:tab/>
        <w:t xml:space="preserve">Укрепление и развитие аудиовизуального сектора в Буркина-Фасо и некоторых других африканских странах — </w:t>
      </w:r>
      <w:r w:rsidRPr="0004517E">
        <w:rPr>
          <w:rFonts w:eastAsia="SimSun"/>
          <w:szCs w:val="22"/>
          <w:cs/>
          <w:lang w:val="ru-RU" w:eastAsia="zh-CN"/>
        </w:rPr>
        <w:t>‎</w:t>
      </w:r>
      <w:r w:rsidRPr="0004517E">
        <w:rPr>
          <w:rFonts w:eastAsia="SimSun"/>
          <w:szCs w:val="22"/>
          <w:rtl/>
          <w:cs/>
          <w:lang w:val="ru-RU" w:eastAsia="zh-CN"/>
        </w:rPr>
        <w:t>этап II</w:t>
      </w:r>
    </w:p>
    <w:p w:rsidR="00A40408" w:rsidRPr="0004517E" w:rsidRDefault="00A40408" w:rsidP="00A40408">
      <w:pPr>
        <w:rPr>
          <w:rFonts w:eastAsia="SimSun"/>
          <w:szCs w:val="22"/>
          <w:lang w:val="ru-RU" w:eastAsia="zh-CN"/>
        </w:rPr>
      </w:pPr>
      <w:r w:rsidRPr="0004517E">
        <w:rPr>
          <w:rFonts w:eastAsia="SimSun"/>
          <w:szCs w:val="22"/>
          <w:lang w:val="ru-RU" w:eastAsia="zh-CN"/>
        </w:rPr>
        <w:t>DA_1_2_4_10_11 — Рекомендации 1, 2, 4, 10, 11</w:t>
      </w:r>
    </w:p>
    <w:p w:rsidR="00A40408" w:rsidRPr="0004517E" w:rsidRDefault="00A40408" w:rsidP="00A40408">
      <w:pPr>
        <w:rPr>
          <w:rFonts w:eastAsia="SimSun"/>
          <w:szCs w:val="22"/>
          <w:lang w:val="ru-RU"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A40408" w:rsidRPr="0004517E" w:rsidTr="008B26D1">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КРАТКОЕ ОПИСАНИЕ</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ХОД ВЫПОЛНЕНИЯ</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РЕЗУЛЬТАТЫ</w:t>
            </w:r>
          </w:p>
          <w:p w:rsidR="00A40408" w:rsidRPr="0004517E" w:rsidRDefault="00A40408" w:rsidP="008B26D1">
            <w:pPr>
              <w:rPr>
                <w:rFonts w:eastAsia="SimSun"/>
                <w:szCs w:val="22"/>
                <w:lang w:val="ru-RU" w:eastAsia="zh-CN"/>
              </w:rPr>
            </w:pPr>
          </w:p>
        </w:tc>
      </w:tr>
      <w:tr w:rsidR="00A40408" w:rsidRPr="00913AD4" w:rsidTr="008B26D1">
        <w:tc>
          <w:tcPr>
            <w:tcW w:w="874"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w:t>
            </w:r>
            <w:r w:rsidRPr="0004517E">
              <w:rPr>
                <w:rFonts w:eastAsiaTheme="minorHAnsi"/>
                <w:color w:val="000000"/>
                <w:szCs w:val="22"/>
                <w:lang w:val="ru-RU"/>
              </w:rPr>
              <w:lastRenderedPageBreak/>
              <w:t xml:space="preserve">обеспечения его устойчивости и эффективности. Он будет осуществляться с опорой на результаты этапа I,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rsidR="00A40408" w:rsidRPr="0004517E" w:rsidRDefault="00A40408" w:rsidP="008B26D1">
            <w:pPr>
              <w:rPr>
                <w:rFonts w:eastAsia="SimSun"/>
                <w:szCs w:val="22"/>
                <w:lang w:val="ru-RU" w:eastAsia="zh-CN"/>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В процессе реализации с июня 2016 г.</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Задачи второго этапа заключаются в следующем: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 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Повысить доходность </w:t>
            </w:r>
            <w:r w:rsidRPr="0004517E">
              <w:rPr>
                <w:rFonts w:eastAsiaTheme="minorHAnsi"/>
                <w:color w:val="000000"/>
                <w:szCs w:val="22"/>
                <w:lang w:val="ru-RU"/>
              </w:rPr>
              <w:lastRenderedPageBreak/>
              <w:t xml:space="preserve">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(iv) Обеспечить уважение к ИС. </w:t>
            </w:r>
          </w:p>
          <w:p w:rsidR="00A40408" w:rsidRPr="0004517E" w:rsidRDefault="00A40408" w:rsidP="008B26D1">
            <w:pPr>
              <w:rPr>
                <w:rFonts w:eastAsia="SimSun"/>
                <w:szCs w:val="22"/>
                <w:u w:val="single"/>
                <w:lang w:val="ru-RU" w:eastAsia="zh-CN"/>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SimSun"/>
                <w:szCs w:val="22"/>
                <w:lang w:val="ru-RU" w:eastAsia="zh-CN"/>
              </w:rPr>
            </w:pPr>
            <w:r w:rsidRPr="0004517E">
              <w:rPr>
                <w:rFonts w:eastAsia="SimSun"/>
                <w:szCs w:val="22"/>
                <w:lang w:val="ru-RU" w:eastAsia="zh-CN"/>
              </w:rPr>
              <w:lastRenderedPageBreak/>
              <w:t xml:space="preserve">В 2017 г. было подготовлено технико-экономическое обоснование, призванное определить существующие источники информации и оценить потребности рынка в сборе экономических данных в аудиовизуальной отрасли.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Адресные тренинги и мероприятия по укреплению потенциала для: </w:t>
            </w:r>
          </w:p>
          <w:p w:rsidR="00A40408" w:rsidRPr="0004517E" w:rsidRDefault="00A40408" w:rsidP="008B26D1">
            <w:pPr>
              <w:numPr>
                <w:ilvl w:val="0"/>
                <w:numId w:val="27"/>
              </w:numPr>
              <w:rPr>
                <w:rFonts w:eastAsia="SimSun"/>
                <w:szCs w:val="22"/>
                <w:lang w:val="ru-RU" w:eastAsia="zh-CN"/>
              </w:rPr>
            </w:pPr>
            <w:r w:rsidRPr="0004517E">
              <w:rPr>
                <w:rFonts w:eastAsia="SimSun"/>
                <w:szCs w:val="22"/>
                <w:lang w:val="ru-RU" w:eastAsia="zh-CN"/>
              </w:rPr>
              <w:t>органов регулирования вещательной деятельности;</w:t>
            </w:r>
          </w:p>
          <w:p w:rsidR="00A40408" w:rsidRPr="0004517E" w:rsidRDefault="00A40408" w:rsidP="008B26D1">
            <w:pPr>
              <w:numPr>
                <w:ilvl w:val="0"/>
                <w:numId w:val="27"/>
              </w:numPr>
              <w:rPr>
                <w:rFonts w:eastAsia="SimSun"/>
                <w:szCs w:val="22"/>
                <w:lang w:val="ru-RU" w:eastAsia="zh-CN"/>
              </w:rPr>
            </w:pPr>
            <w:r w:rsidRPr="0004517E">
              <w:rPr>
                <w:rFonts w:eastAsia="SimSun"/>
                <w:szCs w:val="22"/>
                <w:lang w:val="ru-RU" w:eastAsia="zh-CN"/>
              </w:rPr>
              <w:t>финансового сектора;</w:t>
            </w:r>
          </w:p>
          <w:p w:rsidR="00A40408" w:rsidRPr="0004517E" w:rsidRDefault="00A40408" w:rsidP="008B26D1">
            <w:pPr>
              <w:numPr>
                <w:ilvl w:val="0"/>
                <w:numId w:val="27"/>
              </w:numPr>
              <w:rPr>
                <w:rFonts w:eastAsia="SimSun"/>
                <w:szCs w:val="22"/>
                <w:lang w:val="ru-RU" w:eastAsia="zh-CN"/>
              </w:rPr>
            </w:pPr>
            <w:r w:rsidRPr="0004517E">
              <w:rPr>
                <w:rFonts w:eastAsia="SimSun"/>
                <w:szCs w:val="22"/>
                <w:lang w:val="ru-RU" w:eastAsia="zh-CN"/>
              </w:rPr>
              <w:t>специалистов киноиндустрии.</w:t>
            </w:r>
          </w:p>
          <w:p w:rsidR="00A40408" w:rsidRPr="0004517E" w:rsidRDefault="00A40408" w:rsidP="008B26D1">
            <w:pPr>
              <w:rPr>
                <w:rFonts w:eastAsia="SimSun"/>
                <w:szCs w:val="22"/>
                <w:lang w:val="ru-RU" w:eastAsia="zh-CN"/>
              </w:rPr>
            </w:pPr>
          </w:p>
          <w:p w:rsidR="00A40408" w:rsidRPr="0004517E" w:rsidRDefault="00A40408" w:rsidP="008B26D1">
            <w:pPr>
              <w:rPr>
                <w:rFonts w:eastAsia="SimSun"/>
                <w:b/>
                <w:bCs/>
                <w:szCs w:val="22"/>
                <w:lang w:val="ru-RU" w:eastAsia="zh-CN"/>
              </w:rPr>
            </w:pPr>
            <w:r w:rsidRPr="0004517E">
              <w:rPr>
                <w:rFonts w:eastAsia="SimSun"/>
                <w:szCs w:val="22"/>
                <w:lang w:val="ru-RU" w:eastAsia="zh-CN"/>
              </w:rPr>
              <w:t>Завершен курс обучения по авторскому праву для кинематографистов.</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Также предоставлялись консультации в области законодательства и поддержка в укреплении нормативной базы для аудиовизуального сектора.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Развитие и укрепление практики передачи прав на аудиовизуальные </w:t>
            </w:r>
            <w:r w:rsidRPr="0004517E">
              <w:rPr>
                <w:rFonts w:eastAsia="SimSun"/>
                <w:szCs w:val="22"/>
                <w:lang w:val="ru-RU" w:eastAsia="zh-CN"/>
              </w:rPr>
              <w:lastRenderedPageBreak/>
              <w:t xml:space="preserve">произведения по лицензии и управления такими правами, включая коллективное управление правами.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r w:rsidRPr="0004517E">
              <w:rPr>
                <w:rFonts w:eastAsia="SimSun"/>
                <w:szCs w:val="22"/>
                <w:lang w:val="ru-RU" w:eastAsia="zh-CN"/>
              </w:rPr>
              <w:t xml:space="preserve">Завершены адресные тренинги для работников судов и адвокатов по аудиовизуальному праву. </w:t>
            </w: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p>
          <w:p w:rsidR="00A40408" w:rsidRPr="0004517E" w:rsidRDefault="00A40408" w:rsidP="008B26D1">
            <w:pPr>
              <w:rPr>
                <w:rFonts w:eastAsia="SimSun"/>
                <w:szCs w:val="22"/>
                <w:lang w:val="ru-RU" w:eastAsia="zh-CN"/>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40408" w:rsidRPr="0004517E" w:rsidRDefault="00A40408" w:rsidP="008B26D1">
            <w:pPr>
              <w:rPr>
                <w:rFonts w:eastAsiaTheme="minorHAnsi"/>
                <w:color w:val="000000"/>
                <w:szCs w:val="22"/>
                <w:lang w:val="ru-RU"/>
              </w:rPr>
            </w:pPr>
            <w:r w:rsidRPr="0004517E">
              <w:rPr>
                <w:rFonts w:eastAsiaTheme="minorHAnsi"/>
                <w:color w:val="000000"/>
                <w:szCs w:val="22"/>
                <w:lang w:val="ru-RU"/>
              </w:rPr>
              <w:lastRenderedPageBreak/>
              <w:t xml:space="preserve">Подготовлено исследование и рекомендации.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Достигнуто более активное использование приобретенных навыков в области авторского права при финансировании, создании и распространении аудиовизуальных произведений за счет расширения практики заключения контрактов и документирования последовательности правового титула.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Ратификация Пекинского </w:t>
            </w:r>
            <w:r w:rsidRPr="0004517E">
              <w:rPr>
                <w:rFonts w:eastAsiaTheme="minorHAnsi"/>
                <w:color w:val="000000"/>
                <w:szCs w:val="22"/>
                <w:lang w:val="ru-RU"/>
              </w:rPr>
              <w:lastRenderedPageBreak/>
              <w:t>договора в Буркина-Фасо.</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Принятие в Сенегале закона об аудиовизуальных коммуникациях.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Развитие инфраструктуры для коллективного управления правами на аудиовизуальные произведения. </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Развитие практики лицензирования через контракты.</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Внедрены требования органов регулирования вещательной деятельности к защите авторского права.</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lastRenderedPageBreak/>
              <w:t>Разрабатывается проект дистанционного обучения.</w:t>
            </w:r>
          </w:p>
          <w:p w:rsidR="00A40408" w:rsidRPr="0004517E" w:rsidRDefault="00A40408" w:rsidP="008B26D1">
            <w:pPr>
              <w:autoSpaceDE w:val="0"/>
              <w:autoSpaceDN w:val="0"/>
              <w:adjustRightInd w:val="0"/>
              <w:rPr>
                <w:rFonts w:eastAsiaTheme="minorHAnsi"/>
                <w:color w:val="000000"/>
                <w:szCs w:val="22"/>
                <w:lang w:val="ru-RU"/>
              </w:rPr>
            </w:pPr>
          </w:p>
          <w:p w:rsidR="00A40408" w:rsidRPr="0004517E" w:rsidRDefault="00A40408" w:rsidP="008B26D1">
            <w:pPr>
              <w:autoSpaceDE w:val="0"/>
              <w:autoSpaceDN w:val="0"/>
              <w:adjustRightInd w:val="0"/>
              <w:rPr>
                <w:rFonts w:eastAsiaTheme="minorHAnsi"/>
                <w:color w:val="000000"/>
                <w:szCs w:val="22"/>
                <w:lang w:val="ru-RU"/>
              </w:rPr>
            </w:pPr>
            <w:r w:rsidRPr="0004517E">
              <w:rPr>
                <w:rFonts w:eastAsiaTheme="minorHAnsi"/>
                <w:color w:val="000000"/>
                <w:szCs w:val="22"/>
                <w:lang w:val="ru-RU"/>
              </w:rPr>
              <w:t>Углубление навыков судейского корпуса в области авторского права по мере роста числа прецедентных дел, связанных с аудиовизуальными произведениями.</w:t>
            </w:r>
          </w:p>
          <w:p w:rsidR="00A40408" w:rsidRPr="0004517E" w:rsidRDefault="00A40408" w:rsidP="008B26D1">
            <w:pPr>
              <w:rPr>
                <w:rFonts w:eastAsia="SimSun"/>
                <w:szCs w:val="22"/>
                <w:lang w:val="ru-RU" w:eastAsia="zh-CN"/>
              </w:rPr>
            </w:pPr>
          </w:p>
        </w:tc>
      </w:tr>
    </w:tbl>
    <w:p w:rsidR="00A40408" w:rsidRPr="0004517E" w:rsidRDefault="00A40408" w:rsidP="00A40408">
      <w:pPr>
        <w:spacing w:after="120" w:line="260" w:lineRule="atLeast"/>
        <w:ind w:left="9781"/>
        <w:contextualSpacing/>
        <w:rPr>
          <w:szCs w:val="22"/>
          <w:lang w:val="ru-RU"/>
        </w:rPr>
      </w:pPr>
    </w:p>
    <w:p w:rsidR="00A40408" w:rsidRPr="0004517E" w:rsidRDefault="00A40408" w:rsidP="00A40408">
      <w:pPr>
        <w:spacing w:after="120" w:line="260" w:lineRule="atLeast"/>
        <w:ind w:left="9781"/>
        <w:contextualSpacing/>
        <w:rPr>
          <w:szCs w:val="22"/>
          <w:lang w:val="ru-RU"/>
        </w:rPr>
      </w:pPr>
    </w:p>
    <w:p w:rsidR="00A40408" w:rsidRPr="0004517E" w:rsidRDefault="00A40408" w:rsidP="00A40408">
      <w:pPr>
        <w:spacing w:after="120" w:line="260" w:lineRule="atLeast"/>
        <w:ind w:left="9781"/>
        <w:contextualSpacing/>
        <w:rPr>
          <w:szCs w:val="22"/>
          <w:lang w:val="ru-RU"/>
        </w:rPr>
      </w:pPr>
    </w:p>
    <w:p w:rsidR="00D30C52" w:rsidRPr="0004517E" w:rsidRDefault="00A40408" w:rsidP="00D30C52">
      <w:pPr>
        <w:spacing w:after="120" w:line="260" w:lineRule="atLeast"/>
        <w:ind w:left="9781"/>
        <w:contextualSpacing/>
        <w:jc w:val="right"/>
        <w:rPr>
          <w:rFonts w:eastAsia="SimSun"/>
          <w:szCs w:val="22"/>
          <w:lang w:val="ru-RU" w:eastAsia="zh-CN"/>
        </w:rPr>
      </w:pPr>
      <w:r w:rsidRPr="0004517E">
        <w:rPr>
          <w:szCs w:val="22"/>
          <w:lang w:val="ru-RU"/>
        </w:rPr>
        <w:t>[</w:t>
      </w:r>
      <w:r w:rsidR="00D30C52" w:rsidRPr="0004517E">
        <w:rPr>
          <w:rFonts w:eastAsia="SimSun"/>
          <w:szCs w:val="22"/>
          <w:lang w:val="ru-RU" w:eastAsia="zh-CN"/>
        </w:rPr>
        <w:t>Приложение III следует]</w:t>
      </w:r>
    </w:p>
    <w:p w:rsidR="00D30C52" w:rsidRPr="0004517E" w:rsidRDefault="00D30C52" w:rsidP="00D30C52">
      <w:pPr>
        <w:rPr>
          <w:rFonts w:eastAsia="SimSun"/>
          <w:szCs w:val="22"/>
          <w:lang w:val="ru-RU" w:eastAsia="zh-CN"/>
        </w:rPr>
      </w:pPr>
    </w:p>
    <w:p w:rsidR="00D30C52" w:rsidRPr="0004517E" w:rsidRDefault="00D30C52" w:rsidP="00D30C52">
      <w:pPr>
        <w:jc w:val="right"/>
        <w:rPr>
          <w:lang w:val="ru-RU"/>
        </w:rPr>
        <w:sectPr w:rsidR="00D30C52" w:rsidRPr="0004517E" w:rsidSect="00BB0EB8">
          <w:headerReference w:type="default" r:id="rId25"/>
          <w:footerReference w:type="default" r:id="rId26"/>
          <w:headerReference w:type="first" r:id="rId27"/>
          <w:footerReference w:type="first" r:id="rId28"/>
          <w:pgSz w:w="16840" w:h="11907" w:orient="landscape" w:code="9"/>
          <w:pgMar w:top="567" w:right="1134" w:bottom="1418" w:left="1418" w:header="709" w:footer="709" w:gutter="0"/>
          <w:pgNumType w:start="1"/>
          <w:cols w:space="720"/>
          <w:titlePg/>
          <w:docGrid w:linePitch="299"/>
        </w:sectPr>
      </w:pPr>
    </w:p>
    <w:p w:rsidR="00D30C52" w:rsidRPr="0004517E" w:rsidRDefault="00D30C52" w:rsidP="00D30C52">
      <w:pPr>
        <w:ind w:left="-90"/>
        <w:outlineLvl w:val="0"/>
        <w:rPr>
          <w:rFonts w:eastAsia="SimSun"/>
          <w:b/>
          <w:bCs/>
          <w:szCs w:val="22"/>
          <w:lang w:val="ru-RU" w:eastAsia="zh-CN"/>
        </w:rPr>
      </w:pPr>
      <w:r w:rsidRPr="0004517E">
        <w:rPr>
          <w:rFonts w:eastAsia="SimSun"/>
          <w:b/>
          <w:bCs/>
          <w:szCs w:val="22"/>
          <w:lang w:val="ru-RU" w:eastAsia="zh-CN"/>
        </w:rPr>
        <w:lastRenderedPageBreak/>
        <w:t>ОБЗОР ЗАВЕРШЕННЫХ И ПРОШЕДШИХ ОЦЕНКУ ПРОЕКТОВ В РАМКАХ КРИС</w:t>
      </w:r>
    </w:p>
    <w:p w:rsidR="00D30C52" w:rsidRPr="0004517E" w:rsidRDefault="00D30C52" w:rsidP="00D30C52">
      <w:pPr>
        <w:ind w:left="-90"/>
        <w:outlineLvl w:val="0"/>
        <w:rPr>
          <w:rFonts w:eastAsia="SimSun"/>
          <w:b/>
          <w:bCs/>
          <w:szCs w:val="22"/>
          <w:lang w:val="ru-RU" w:eastAsia="zh-CN"/>
        </w:rPr>
      </w:pPr>
    </w:p>
    <w:p w:rsidR="00D30C52" w:rsidRPr="0004517E" w:rsidRDefault="00D30C52" w:rsidP="00D30C52">
      <w:pPr>
        <w:ind w:left="-90"/>
        <w:outlineLvl w:val="0"/>
        <w:rPr>
          <w:rFonts w:eastAsia="SimSun"/>
          <w:bCs/>
          <w:szCs w:val="22"/>
          <w:u w:val="single"/>
          <w:lang w:val="ru-RU" w:eastAsia="zh-CN"/>
        </w:rPr>
      </w:pPr>
      <w:r w:rsidRPr="0004517E">
        <w:rPr>
          <w:rFonts w:eastAsia="SimSun"/>
          <w:bCs/>
          <w:szCs w:val="22"/>
          <w:u w:val="single"/>
          <w:lang w:val="ru-RU" w:eastAsia="zh-CN"/>
        </w:rPr>
        <w:t>Завершенные проекты, прошедшие процедуру оценки</w:t>
      </w:r>
    </w:p>
    <w:p w:rsidR="00D30C52" w:rsidRPr="0004517E" w:rsidRDefault="00D30C52" w:rsidP="00D30C52">
      <w:pPr>
        <w:ind w:left="-90"/>
        <w:outlineLvl w:val="0"/>
        <w:rPr>
          <w:rFonts w:eastAsia="SimSun"/>
          <w:bCs/>
          <w:szCs w:val="22"/>
          <w:lang w:val="ru-RU" w:eastAsia="zh-CN"/>
        </w:rPr>
      </w:pPr>
    </w:p>
    <w:p w:rsidR="00D30C52" w:rsidRPr="0004517E" w:rsidRDefault="00D30C52" w:rsidP="00D30C52">
      <w:pPr>
        <w:numPr>
          <w:ilvl w:val="0"/>
          <w:numId w:val="21"/>
        </w:numPr>
        <w:tabs>
          <w:tab w:val="left" w:pos="567"/>
        </w:tabs>
        <w:ind w:left="357" w:hanging="442"/>
        <w:contextualSpacing/>
        <w:outlineLvl w:val="0"/>
        <w:rPr>
          <w:rFonts w:eastAsiaTheme="minorHAnsi"/>
          <w:szCs w:val="22"/>
          <w:lang w:val="ru-RU"/>
        </w:rPr>
      </w:pPr>
      <w:r w:rsidRPr="0004517E">
        <w:rPr>
          <w:rFonts w:eastAsiaTheme="minorHAnsi"/>
          <w:szCs w:val="22"/>
          <w:lang w:val="ru-RU"/>
        </w:rPr>
        <w:t>Конференция по «Мобилизации ресурсов в целях развития»</w:t>
      </w:r>
    </w:p>
    <w:p w:rsidR="00D30C52" w:rsidRPr="0004517E" w:rsidRDefault="00D30C52" w:rsidP="00D30C52">
      <w:pPr>
        <w:ind w:left="-90"/>
        <w:outlineLvl w:val="0"/>
        <w:rPr>
          <w:rFonts w:eastAsia="SimSun"/>
          <w:szCs w:val="22"/>
          <w:lang w:val="ru-RU" w:eastAsia="zh-CN"/>
        </w:rPr>
      </w:pPr>
      <w:r w:rsidRPr="0004517E">
        <w:rPr>
          <w:rFonts w:eastAsia="SimSun"/>
          <w:szCs w:val="22"/>
          <w:lang w:val="ru-RU" w:eastAsia="zh-CN"/>
        </w:rPr>
        <w:t>DA_02_01 — Рекомендация 2</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76"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Консультации с донорами способствовали существенному повышению уровня информированности, особенно с точки зрения улучшения понимания того, как они осуществляют свою деятельность и каким образом оптимизировать планы мобилизации ресурсов.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Ссылка для ознакомления с материалами Конференции:</w:t>
            </w:r>
          </w:p>
          <w:p w:rsidR="00D30C52" w:rsidRPr="0004517E" w:rsidRDefault="00D30C52" w:rsidP="00D30C52">
            <w:pPr>
              <w:rPr>
                <w:rFonts w:eastAsia="SimSun"/>
                <w:iCs/>
                <w:szCs w:val="22"/>
                <w:u w:val="single"/>
                <w:lang w:val="ru-RU" w:eastAsia="zh-CN"/>
              </w:rPr>
            </w:pPr>
            <w:r w:rsidRPr="0004517E">
              <w:rPr>
                <w:rFonts w:eastAsia="SimSun"/>
                <w:iCs/>
                <w:szCs w:val="22"/>
                <w:lang w:val="ru-RU" w:eastAsia="zh-CN"/>
              </w:rPr>
              <w:fldChar w:fldCharType="begin"/>
            </w:r>
            <w:r w:rsidRPr="0004517E">
              <w:rPr>
                <w:rFonts w:eastAsia="SimSun"/>
                <w:iCs/>
                <w:szCs w:val="22"/>
                <w:lang w:val="ru-RU" w:eastAsia="zh-CN"/>
              </w:rPr>
              <w:instrText xml:space="preserve"> hyperlink "http://www.wipo.int/meetings/en/details.jsp?meeting_id=19405" </w:instrText>
            </w:r>
            <w:r w:rsidRPr="0004517E">
              <w:rPr>
                <w:rFonts w:eastAsia="SimSun"/>
                <w:iCs/>
                <w:szCs w:val="22"/>
                <w:lang w:val="ru-RU" w:eastAsia="zh-CN"/>
              </w:rPr>
              <w:fldChar w:fldCharType="separate"/>
            </w:r>
            <w:r w:rsidRPr="0004517E">
              <w:rPr>
                <w:rFonts w:eastAsia="SimSun"/>
                <w:iCs/>
                <w:szCs w:val="22"/>
                <w:u w:val="single"/>
                <w:lang w:val="ru-RU" w:eastAsia="zh-CN"/>
              </w:rPr>
              <w:t>http://www.wipo.int/meetings/en/details.jsp?meeting_id=19405</w:t>
            </w:r>
          </w:p>
          <w:p w:rsidR="00D30C52" w:rsidRPr="0004517E" w:rsidRDefault="00D30C52" w:rsidP="00D30C52">
            <w:pPr>
              <w:rPr>
                <w:rFonts w:eastAsia="SimSun"/>
                <w:szCs w:val="22"/>
                <w:lang w:val="ru-RU" w:eastAsia="zh-CN"/>
              </w:rPr>
            </w:pPr>
            <w:r w:rsidRPr="0004517E">
              <w:rPr>
                <w:rFonts w:eastAsia="SimSun"/>
                <w:iCs/>
                <w:szCs w:val="22"/>
                <w:lang w:val="ru-RU" w:eastAsia="zh-CN"/>
              </w:rPr>
              <w:fldChar w:fldCharType="end"/>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был представлен на девятой сессии Комитета (CDIP/9/3) и доступен по адресу: </w:t>
            </w:r>
            <w:r w:rsidRPr="0004517E">
              <w:rPr>
                <w:rFonts w:eastAsia="SimSun"/>
                <w:szCs w:val="22"/>
                <w:u w:val="single"/>
                <w:lang w:val="ru-RU" w:eastAsia="zh-CN"/>
              </w:rPr>
              <w:t>http://www.wipo.int/meetings/en/doc_details.jsp?doc_id=202623</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(i) 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 Продолжить отслеживание прогресса в вопросе мобилизации ресурсов посредством программы 20.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Рассмотреть возможность более глубокого пересмотра аспектов действенности и эффективности по истечении четырехлетнего срока.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Пересмотреть целесообразность создания отдельного ЦФ для НРС с участием многих доноров.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 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(vi) Заручиться дополнительной поддержкой в ВОИС для развития ее возможностей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p w:rsidR="00D30C52" w:rsidRPr="0004517E" w:rsidRDefault="00D30C52" w:rsidP="00D30C52">
            <w:pPr>
              <w:rPr>
                <w:rFonts w:eastAsia="SimSun"/>
                <w:szCs w:val="22"/>
                <w:lang w:val="ru-RU" w:eastAsia="zh-CN"/>
              </w:rPr>
            </w:pPr>
          </w:p>
        </w:tc>
      </w:tr>
    </w:tbl>
    <w:p w:rsidR="00D30C52" w:rsidRPr="0004517E" w:rsidRDefault="00D30C52" w:rsidP="00D30C52">
      <w:pPr>
        <w:ind w:left="360"/>
        <w:contextualSpacing/>
        <w:rPr>
          <w:rFonts w:eastAsiaTheme="minorHAnsi"/>
          <w:szCs w:val="22"/>
          <w:lang w:val="ru-RU"/>
        </w:rPr>
      </w:pPr>
    </w:p>
    <w:p w:rsidR="00D30C52" w:rsidRPr="0004517E" w:rsidRDefault="00D30C52" w:rsidP="00D30C52">
      <w:pPr>
        <w:numPr>
          <w:ilvl w:val="0"/>
          <w:numId w:val="21"/>
        </w:numPr>
        <w:tabs>
          <w:tab w:val="left" w:pos="567"/>
        </w:tabs>
        <w:ind w:left="357" w:hanging="442"/>
        <w:contextualSpacing/>
        <w:outlineLvl w:val="0"/>
        <w:rPr>
          <w:rFonts w:eastAsiaTheme="minorHAnsi"/>
          <w:szCs w:val="22"/>
          <w:lang w:val="ru-RU"/>
        </w:rPr>
      </w:pPr>
      <w:r w:rsidRPr="0004517E">
        <w:rPr>
          <w:rFonts w:eastAsiaTheme="minorHAnsi"/>
          <w:szCs w:val="22"/>
          <w:lang w:val="ru-RU"/>
        </w:rPr>
        <w:t>База данных по технической помощи в области интеллектуальной собственности (IP-TAD)»</w:t>
      </w:r>
    </w:p>
    <w:p w:rsidR="00D30C52" w:rsidRPr="0004517E" w:rsidRDefault="00D30C52" w:rsidP="00D30C52">
      <w:pPr>
        <w:ind w:left="-90"/>
        <w:outlineLvl w:val="0"/>
        <w:rPr>
          <w:rFonts w:eastAsia="SimSun"/>
          <w:szCs w:val="22"/>
          <w:lang w:val="ru-RU" w:eastAsia="zh-CN"/>
        </w:rPr>
      </w:pPr>
      <w:r w:rsidRPr="0004517E">
        <w:rPr>
          <w:rFonts w:eastAsia="SimSun"/>
          <w:szCs w:val="22"/>
          <w:lang w:val="ru-RU" w:eastAsia="zh-CN"/>
        </w:rPr>
        <w:t>DA_05_01 — Рекомендация 5</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22"/>
        <w:gridCol w:w="5221"/>
      </w:tblGrid>
      <w:tr w:rsidR="00D30C52" w:rsidRPr="0004517E" w:rsidTr="00D30C52">
        <w:trPr>
          <w:tblHeader/>
        </w:trPr>
        <w:tc>
          <w:tcPr>
            <w:tcW w:w="112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24"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С сентября 2010 г. в Организации применяется новая компьютерная система, получившая название «Система сектора развития» (DSS).  Это полностью интегрированная система, включающая: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 xml:space="preserve">система информации о мероприятиях в области развития сектора ИС (IP-TAD); 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(b)</w:t>
            </w:r>
            <w:r w:rsidRPr="0004517E">
              <w:rPr>
                <w:rFonts w:eastAsia="SimSun"/>
                <w:szCs w:val="22"/>
                <w:lang w:val="ru-RU" w:eastAsia="zh-CN"/>
              </w:rPr>
              <w:tab/>
              <w:t xml:space="preserve">реестр консультантов ВОИС (IP-ROC). </w:t>
            </w:r>
          </w:p>
          <w:p w:rsidR="00D30C52" w:rsidRPr="0004517E" w:rsidRDefault="00D30C52" w:rsidP="00D30C52">
            <w:pPr>
              <w:ind w:left="318"/>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 систему DSS можно войти на сайте: </w:t>
            </w:r>
            <w:r w:rsidRPr="0004517E">
              <w:rPr>
                <w:rFonts w:eastAsia="SimSun"/>
                <w:szCs w:val="22"/>
                <w:u w:val="single"/>
                <w:lang w:val="ru-RU" w:eastAsia="zh-CN"/>
              </w:rPr>
              <w:t xml:space="preserve">http://www.wipo.int/tad </w:t>
            </w:r>
            <w:r w:rsidRPr="0004517E">
              <w:rPr>
                <w:rFonts w:eastAsia="SimSun"/>
                <w:szCs w:val="22"/>
                <w:lang w:val="ru-RU" w:eastAsia="zh-CN"/>
              </w:rPr>
              <w:t xml:space="preserve">и </w:t>
            </w:r>
            <w:r w:rsidRPr="0004517E">
              <w:rPr>
                <w:rFonts w:eastAsia="SimSun"/>
                <w:szCs w:val="22"/>
                <w:u w:val="single"/>
                <w:lang w:val="ru-RU" w:eastAsia="zh-CN"/>
              </w:rPr>
              <w:t>http://www.wipo.int/roc</w:t>
            </w:r>
            <w:r w:rsidRPr="0004517E">
              <w:rPr>
                <w:rFonts w:eastAsia="SimSun"/>
                <w:szCs w:val="22"/>
                <w:lang w:val="ru-RU" w:eastAsia="zh-CN"/>
              </w:rPr>
              <w:t xml:space="preserve"> соответственно.</w:t>
            </w:r>
          </w:p>
          <w:p w:rsidR="00D30C52" w:rsidRPr="00913AD4" w:rsidRDefault="00D30C52" w:rsidP="00D30C52">
            <w:pPr>
              <w:rPr>
                <w:rFonts w:eastAsia="SimSun"/>
                <w:szCs w:val="22"/>
                <w:lang w:val="ru-RU" w:eastAsia="zh-CN"/>
              </w:rPr>
            </w:pPr>
          </w:p>
          <w:p w:rsidR="00CA700B" w:rsidRPr="00913AD4" w:rsidRDefault="00CA700B"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Отчет об оценке был представлен на девятой сессии Комитета (CDIP/9/4); ознакомиться с ним можно по адресу:</w:t>
            </w:r>
          </w:p>
          <w:p w:rsidR="00D30C52" w:rsidRPr="0004517E" w:rsidRDefault="00D30C52" w:rsidP="00D30C52">
            <w:pPr>
              <w:rPr>
                <w:rFonts w:eastAsia="SimSun"/>
                <w:szCs w:val="22"/>
                <w:lang w:val="ru-RU" w:eastAsia="zh-CN"/>
              </w:rPr>
            </w:pPr>
            <w:r w:rsidRPr="0004517E">
              <w:rPr>
                <w:rFonts w:eastAsia="SimSun"/>
                <w:szCs w:val="22"/>
                <w:lang w:val="ru-RU" w:eastAsia="zh-CN"/>
              </w:rPr>
              <w:t>http://www.wipo.int/meetings/en/doc_details.jsp?doc_id=203283.</w:t>
            </w:r>
          </w:p>
          <w:p w:rsidR="00D30C52" w:rsidRPr="0004517E" w:rsidRDefault="00D30C52" w:rsidP="00D30C52">
            <w:pPr>
              <w:rPr>
                <w:rFonts w:eastAsia="SimSun"/>
                <w:szCs w:val="22"/>
                <w:lang w:val="ru-RU" w:eastAsia="zh-CN"/>
              </w:rPr>
            </w:pPr>
          </w:p>
        </w:tc>
        <w:tc>
          <w:tcPr>
            <w:tcW w:w="1800"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существующую  базу данных IP-TAD с ПОР либо сохранить этот инструмент в качестве архива для сбора ранее полученных данных;</w:t>
            </w:r>
          </w:p>
          <w:p w:rsidR="00D30C52" w:rsidRPr="0004517E" w:rsidRDefault="00D30C52" w:rsidP="00D30C52">
            <w:pPr>
              <w:rPr>
                <w:rFonts w:eastAsia="SimSun"/>
                <w:b/>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 xml:space="preserve">(ii) Соответствие требованиям пользователей: технологическое решение в обязательном </w:t>
            </w:r>
            <w:r w:rsidRPr="0004517E">
              <w:rPr>
                <w:rFonts w:eastAsia="SimSun"/>
                <w:bCs/>
                <w:szCs w:val="22"/>
                <w:lang w:val="ru-RU" w:eastAsia="zh-CN"/>
              </w:rPr>
              <w:lastRenderedPageBreak/>
              <w:t>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IP-TAD, или заменяющий его эквивалент в качестве части ПОР, также должен стать более широко известным в целях расширения его актуальности и использования.  Долгосрочная цель — 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rsidR="00D30C52" w:rsidRPr="0004517E" w:rsidRDefault="00D30C52" w:rsidP="00D30C52">
            <w:pPr>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numPr>
          <w:ilvl w:val="0"/>
          <w:numId w:val="21"/>
        </w:numPr>
        <w:ind w:left="-57" w:firstLine="0"/>
        <w:contextualSpacing/>
        <w:rPr>
          <w:rFonts w:eastAsiaTheme="minorHAnsi"/>
          <w:szCs w:val="22"/>
          <w:lang w:val="ru-RU"/>
        </w:rPr>
      </w:pPr>
      <w:r w:rsidRPr="0004517E">
        <w:rPr>
          <w:rFonts w:eastAsiaTheme="minorHAnsi"/>
          <w:szCs w:val="22"/>
          <w:lang w:val="ru-RU"/>
        </w:rPr>
        <w:lastRenderedPageBreak/>
        <w:t>Доступ к специализированным базам данных и их поддержка — этап I DA_08_01 — Рекомендация 8</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D30C52" w:rsidRPr="0004517E" w:rsidRDefault="00D30C52" w:rsidP="00D30C52">
            <w:pPr>
              <w:rPr>
                <w:rFonts w:eastAsia="SimSun"/>
                <w:szCs w:val="22"/>
                <w:lang w:val="ru-RU" w:eastAsia="zh-CN"/>
              </w:rPr>
            </w:pPr>
            <w:r w:rsidRPr="0004517E">
              <w:rPr>
                <w:rFonts w:eastAsia="SimSun"/>
                <w:szCs w:val="22"/>
                <w:lang w:val="ru-RU" w:eastAsia="zh-CN"/>
              </w:rPr>
              <w:t>Проект ARDi, запущенный в июле 2009 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Программа «Обеспечение доступа к результатам научных исследований в интересах развития и инноваций» (ARDI) существенно увеличила объем контента до более чем 10 тыс. журналов и книг, при этом число учреждений-пользователей также стремительно растет.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Продолжается рост числа учреждений — пользователей программы обеспечения доступа к специализированной патентной информации (ASPI).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Введена в действие платформа управления знаниями «электронный ЦПТИ» (eTISC) (</w:t>
            </w:r>
            <w:r w:rsidRPr="0004517E">
              <w:rPr>
                <w:rFonts w:eastAsia="SimSun"/>
                <w:szCs w:val="22"/>
                <w:u w:val="single"/>
                <w:lang w:val="ru-RU" w:eastAsia="zh-CN"/>
              </w:rPr>
              <w:t>http://etisc.wipo.org</w:t>
            </w:r>
            <w:r w:rsidRPr="0004517E">
              <w:rPr>
                <w:rFonts w:eastAsia="SimSun"/>
                <w:szCs w:val="22"/>
                <w:lang w:val="ru-RU" w:eastAsia="zh-CN"/>
              </w:rPr>
              <w:t>), сайт ЦПТИ существенному обновлен.</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Отчет об оценке был представлен на девятой сессии Комитета (CDIP/9/5); ознакомиться с ним можно по адресу:</w:t>
            </w:r>
          </w:p>
          <w:p w:rsidR="00D30C52" w:rsidRPr="0004517E" w:rsidRDefault="00D30C52" w:rsidP="00D30C52">
            <w:pPr>
              <w:rPr>
                <w:rFonts w:eastAsia="SimSun"/>
                <w:szCs w:val="22"/>
                <w:lang w:val="ru-RU" w:eastAsia="zh-CN"/>
              </w:rPr>
            </w:pPr>
            <w:r w:rsidRPr="0004517E">
              <w:rPr>
                <w:rFonts w:eastAsia="SimSun"/>
                <w:szCs w:val="22"/>
                <w:lang w:val="ru-RU" w:eastAsia="zh-CN"/>
              </w:rPr>
              <w:t>http://www.wipo.int/meetings/en/doc_details.jsp?doc_id=203099</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В отношении проектного документа рекомендованы следующие действия для II этапа: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 Повысить применимость документальных форм мониторинга и самооценки для управления проектом и принятия решений.</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применять для оценки последствий проекта, в том числе на уровне его бенефициаров, показатели, отвечающие принципам «</w:t>
            </w:r>
            <w:r w:rsidRPr="0004517E">
              <w:rPr>
                <w:rFonts w:eastAsia="SimSun"/>
                <w:szCs w:val="22"/>
                <w:lang w:val="en-GB" w:eastAsia="zh-CN"/>
              </w:rPr>
              <w:t>SMART</w:t>
            </w:r>
            <w:r w:rsidRPr="008B09E2">
              <w:rPr>
                <w:rFonts w:eastAsia="SimSun"/>
                <w:szCs w:val="22"/>
                <w:lang w:val="ru-RU" w:eastAsia="zh-CN"/>
              </w:rPr>
              <w:t>» (</w:t>
            </w:r>
            <w:r w:rsidRPr="0004517E">
              <w:rPr>
                <w:rFonts w:eastAsia="SimSun"/>
                <w:szCs w:val="22"/>
                <w:lang w:val="en-GB" w:eastAsia="zh-CN"/>
              </w:rPr>
              <w:t>specific</w:t>
            </w:r>
            <w:r w:rsidRPr="008B09E2">
              <w:rPr>
                <w:rFonts w:eastAsia="SimSun"/>
                <w:szCs w:val="22"/>
                <w:lang w:val="ru-RU" w:eastAsia="zh-CN"/>
              </w:rPr>
              <w:t xml:space="preserve">, </w:t>
            </w:r>
            <w:r w:rsidRPr="0004517E">
              <w:rPr>
                <w:rFonts w:eastAsia="SimSun"/>
                <w:szCs w:val="22"/>
                <w:lang w:val="en-GB" w:eastAsia="zh-CN"/>
              </w:rPr>
              <w:t>measurable</w:t>
            </w:r>
            <w:r w:rsidRPr="008B09E2">
              <w:rPr>
                <w:rFonts w:eastAsia="SimSun"/>
                <w:szCs w:val="22"/>
                <w:lang w:val="ru-RU" w:eastAsia="zh-CN"/>
              </w:rPr>
              <w:t xml:space="preserve">, </w:t>
            </w:r>
            <w:r w:rsidRPr="0004517E">
              <w:rPr>
                <w:rFonts w:eastAsia="SimSun"/>
                <w:szCs w:val="22"/>
                <w:lang w:val="en-GB" w:eastAsia="zh-CN"/>
              </w:rPr>
              <w:t>achievable</w:t>
            </w:r>
            <w:r w:rsidRPr="008B09E2">
              <w:rPr>
                <w:rFonts w:eastAsia="SimSun"/>
                <w:szCs w:val="22"/>
                <w:lang w:val="ru-RU" w:eastAsia="zh-CN"/>
              </w:rPr>
              <w:t xml:space="preserve">, </w:t>
            </w:r>
            <w:r w:rsidRPr="0004517E">
              <w:rPr>
                <w:rFonts w:eastAsia="SimSun"/>
                <w:szCs w:val="22"/>
                <w:lang w:val="en-GB" w:eastAsia="zh-CN"/>
              </w:rPr>
              <w:t>relevant</w:t>
            </w:r>
            <w:r w:rsidRPr="008B09E2">
              <w:rPr>
                <w:rFonts w:eastAsia="SimSun"/>
                <w:szCs w:val="22"/>
                <w:lang w:val="ru-RU" w:eastAsia="zh-CN"/>
              </w:rPr>
              <w:t xml:space="preserve"> </w:t>
            </w:r>
            <w:r w:rsidRPr="0004517E">
              <w:rPr>
                <w:rFonts w:eastAsia="SimSun"/>
                <w:szCs w:val="22"/>
                <w:lang w:val="en-GB" w:eastAsia="zh-CN"/>
              </w:rPr>
              <w:t>and</w:t>
            </w:r>
            <w:r w:rsidRPr="008B09E2">
              <w:rPr>
                <w:rFonts w:eastAsia="SimSun"/>
                <w:szCs w:val="22"/>
                <w:lang w:val="ru-RU" w:eastAsia="zh-CN"/>
              </w:rPr>
              <w:t xml:space="preserve"> </w:t>
            </w:r>
            <w:r w:rsidRPr="0004517E">
              <w:rPr>
                <w:rFonts w:eastAsia="SimSun"/>
                <w:szCs w:val="22"/>
                <w:lang w:val="en-GB" w:eastAsia="zh-CN"/>
              </w:rPr>
              <w:t>time</w:t>
            </w:r>
            <w:r w:rsidRPr="008B09E2">
              <w:rPr>
                <w:rFonts w:eastAsia="SimSun"/>
                <w:szCs w:val="22"/>
                <w:lang w:val="ru-RU" w:eastAsia="zh-CN"/>
              </w:rPr>
              <w:t>-</w:t>
            </w:r>
            <w:r w:rsidRPr="0004517E">
              <w:rPr>
                <w:rFonts w:eastAsia="SimSun"/>
                <w:szCs w:val="22"/>
                <w:lang w:val="en-GB" w:eastAsia="zh-CN"/>
              </w:rPr>
              <w:t>bound</w:t>
            </w:r>
            <w:r w:rsidRPr="0004517E">
              <w:rPr>
                <w:rFonts w:eastAsia="SimSun"/>
                <w:szCs w:val="22"/>
                <w:lang w:val="ru-RU" w:eastAsia="zh-CN"/>
              </w:rPr>
              <w:t>): конкретные, измеримые, достижимые, соответствующие запросам и учитывающие фактор времени показатели исполнения результативности.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tc>
      </w:tr>
    </w:tbl>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0" w:firstLine="0"/>
        <w:contextualSpacing/>
        <w:rPr>
          <w:rFonts w:eastAsiaTheme="minorHAnsi"/>
          <w:szCs w:val="22"/>
          <w:lang w:val="ru-RU"/>
        </w:rPr>
      </w:pPr>
      <w:r w:rsidRPr="0004517E">
        <w:rPr>
          <w:rFonts w:eastAsiaTheme="minorHAnsi"/>
          <w:szCs w:val="22"/>
          <w:lang w:val="ru-RU"/>
        </w:rPr>
        <w:t>Доступ к специализированным базам данных и их поддержка – Этап II</w:t>
      </w:r>
    </w:p>
    <w:p w:rsidR="00D30C52" w:rsidRPr="0004517E" w:rsidRDefault="00D30C52" w:rsidP="00D30C52">
      <w:pPr>
        <w:contextualSpacing/>
        <w:rPr>
          <w:rFonts w:eastAsiaTheme="minorHAnsi"/>
          <w:szCs w:val="22"/>
          <w:lang w:val="ru-RU"/>
        </w:rPr>
      </w:pPr>
      <w:r w:rsidRPr="0004517E">
        <w:rPr>
          <w:rFonts w:eastAsiaTheme="minorHAnsi"/>
          <w:szCs w:val="22"/>
          <w:lang w:val="ru-RU"/>
        </w:rPr>
        <w:t>DA_08_02 – рекомендация 8</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D30C52" w:rsidRPr="0004517E" w:rsidTr="00D30C52">
        <w:trPr>
          <w:tblHeader/>
        </w:trPr>
        <w:tc>
          <w:tcPr>
            <w:tcW w:w="1135"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70"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795"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3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D30C52" w:rsidRPr="0004517E" w:rsidRDefault="00D30C52" w:rsidP="00D30C52">
            <w:pPr>
              <w:rPr>
                <w:rFonts w:eastAsia="SimSun"/>
                <w:szCs w:val="22"/>
                <w:lang w:val="ru-RU" w:eastAsia="zh-CN"/>
              </w:rPr>
            </w:pPr>
          </w:p>
          <w:p w:rsidR="00D30C52" w:rsidRPr="0004517E" w:rsidRDefault="00D30C52" w:rsidP="00D30C52">
            <w:pPr>
              <w:rPr>
                <w:lang w:val="ru-RU"/>
              </w:rPr>
            </w:pPr>
            <w:r w:rsidRPr="0004517E">
              <w:rPr>
                <w:lang w:val="ru-RU"/>
              </w:rPr>
              <w:t xml:space="preserve">Цель этапа II проекта состояла в сохранении и усилении поддержки стран, которые принимали участие в осуществлении этапа I проекта, и расширении проекта на страны, не участвовавшие в этапа I, путем: </w:t>
            </w:r>
          </w:p>
          <w:p w:rsidR="00D30C52" w:rsidRPr="0004517E" w:rsidRDefault="00D30C52" w:rsidP="00D30C52">
            <w:pPr>
              <w:rPr>
                <w:lang w:val="ru-RU"/>
              </w:rPr>
            </w:pPr>
          </w:p>
          <w:p w:rsidR="00D30C52" w:rsidRPr="0004517E" w:rsidRDefault="00D30C52" w:rsidP="00D30C52">
            <w:pPr>
              <w:rPr>
                <w:szCs w:val="22"/>
                <w:lang w:val="ru-RU"/>
              </w:rPr>
            </w:pPr>
            <w:r w:rsidRPr="0004517E">
              <w:rPr>
                <w:lang w:val="ru-RU"/>
              </w:rPr>
              <w:t xml:space="preserve">(i) поддержки создания новых ЦПТИ, а также постоянного осуществления и совершенствования </w:t>
            </w:r>
            <w:r w:rsidRPr="0004517E">
              <w:rPr>
                <w:lang w:val="ru-RU"/>
              </w:rPr>
              <w:lastRenderedPageBreak/>
              <w:t xml:space="preserve">проводимых ими программ обучения; </w:t>
            </w:r>
            <w:r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r w:rsidRPr="0004517E">
              <w:rPr>
                <w:lang w:val="ru-RU"/>
              </w:rPr>
              <w:t>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w:t>
            </w:r>
            <w:r w:rsidRPr="0004517E">
              <w:rPr>
                <w:rFonts w:eastAsia="SimSun"/>
                <w:szCs w:val="22"/>
                <w:lang w:val="ru-RU" w:eastAsia="zh-CN"/>
              </w:rPr>
              <w:t xml:space="preserve">  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lang w:val="ru-RU"/>
              </w:rPr>
              <w:t>(iii) создания новой платформы управления знаниями ЦПТИ для облегчения взаимодействия между ЦПТИ.</w:t>
            </w:r>
          </w:p>
        </w:tc>
        <w:tc>
          <w:tcPr>
            <w:tcW w:w="2070" w:type="pct"/>
            <w:shd w:val="clear" w:color="auto" w:fill="auto"/>
          </w:tcPr>
          <w:p w:rsidR="00D30C52" w:rsidRPr="00913AD4" w:rsidRDefault="00D30C52" w:rsidP="00D30C52">
            <w:pPr>
              <w:rPr>
                <w:rFonts w:eastAsia="SimSun"/>
                <w:szCs w:val="22"/>
                <w:lang w:val="ru-RU" w:eastAsia="zh-CN"/>
              </w:rPr>
            </w:pPr>
            <w:r w:rsidRPr="0004517E">
              <w:rPr>
                <w:rFonts w:eastAsia="SimSun"/>
                <w:szCs w:val="22"/>
                <w:lang w:val="ru-RU" w:eastAsia="zh-CN"/>
              </w:rPr>
              <w:lastRenderedPageBreak/>
              <w:t>Число учреждений, активно участвующих в программе ARDI, увеличилось более чем на 600% (с 30 до свыше 200).</w:t>
            </w:r>
          </w:p>
          <w:p w:rsidR="002A1FF2" w:rsidRPr="00913AD4" w:rsidRDefault="002A1FF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Число учреждений, активно участвующих в ASPI, увеличилось более чем на 300% (с 6 до 20).</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Обмен передовой практикой стал более интенсивным, это объясняется тем, что по состоянию на конец 2013 г. на платформе организации знаний «э-ЦПТИ» было зарегистрировано 650 пользователей, участвующих в 520 группах.</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компакт-дисков с экземплярами «Электронного учебного пособия».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39 (тридцать девять) ЦПТИ подписали соглашения о гарантированном уровне обслуживания (SLA), а в конце 2013 г. приняли участие в первом учебном семинаре. </w:t>
            </w:r>
          </w:p>
          <w:p w:rsidR="00D30C52" w:rsidRPr="00913AD4" w:rsidRDefault="00D30C52" w:rsidP="00D30C52">
            <w:pPr>
              <w:rPr>
                <w:rFonts w:eastAsia="SimSun"/>
                <w:szCs w:val="22"/>
                <w:lang w:val="ru-RU" w:eastAsia="zh-CN"/>
              </w:rPr>
            </w:pPr>
          </w:p>
          <w:p w:rsidR="002A1FF2" w:rsidRPr="00913AD4" w:rsidRDefault="002A1FF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Проведено 56 (пятьдесят шесть) национальных и 8 (восемь) региональных семинаров по отработке навыков.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Адрес платформы организации знаний eTISC: </w:t>
            </w:r>
            <w:r w:rsidRPr="0004517E">
              <w:rPr>
                <w:rFonts w:eastAsia="SimSun"/>
                <w:szCs w:val="22"/>
                <w:u w:val="single"/>
                <w:lang w:val="ru-RU" w:eastAsia="zh-CN"/>
              </w:rPr>
              <w:t>http://etisc.wipo.org</w:t>
            </w:r>
          </w:p>
          <w:p w:rsidR="00D30C52" w:rsidRPr="0004517E" w:rsidRDefault="00D30C52" w:rsidP="00D30C52">
            <w:pPr>
              <w:rPr>
                <w:rFonts w:eastAsia="SimSun"/>
                <w:szCs w:val="22"/>
                <w:highlight w:val="yellow"/>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Электронное учебное пособие по использованию и практическому применению патентной информации можно заказать на компакт-диске или скачать по адресу: http://www.wipo.int/tisc/en/etutorial.html</w:t>
            </w:r>
          </w:p>
          <w:p w:rsidR="00D30C52" w:rsidRPr="0004517E" w:rsidRDefault="00D30C52" w:rsidP="00D30C52">
            <w:pPr>
              <w:rPr>
                <w:rFonts w:eastAsia="SimSun"/>
                <w:szCs w:val="22"/>
                <w:lang w:val="ru-RU" w:eastAsia="zh-CN"/>
              </w:rPr>
            </w:pPr>
          </w:p>
        </w:tc>
        <w:tc>
          <w:tcPr>
            <w:tcW w:w="179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 xml:space="preserve">Всем соответствующим партнерам, участвующим в реализации проекта (Секретариату ВОИС, государствам-членам, национальным ведомствам ИС и учреждениям </w:t>
            </w:r>
            <w:r w:rsidRPr="0004517E">
              <w:rPr>
                <w:rFonts w:eastAsia="SimSun"/>
                <w:szCs w:val="22"/>
                <w:lang w:val="ru-RU" w:eastAsia="zh-CN"/>
              </w:rPr>
              <w:lastRenderedPageBreak/>
              <w:t>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D30C52" w:rsidRPr="0004517E" w:rsidRDefault="00D30C52" w:rsidP="00D30C52">
      <w:pPr>
        <w:rPr>
          <w:rFonts w:eastAsia="SimSun"/>
          <w:szCs w:val="22"/>
          <w:lang w:val="ru-RU" w:eastAsia="zh-CN"/>
        </w:rPr>
      </w:pPr>
      <w:r w:rsidRPr="0004517E">
        <w:rPr>
          <w:rFonts w:eastAsia="SimSun"/>
          <w:szCs w:val="22"/>
          <w:lang w:val="ru-RU" w:eastAsia="zh-CN"/>
        </w:rPr>
        <w:lastRenderedPageBreak/>
        <w:br w:type="page"/>
      </w:r>
    </w:p>
    <w:p w:rsidR="00D30C52" w:rsidRPr="0004517E" w:rsidRDefault="00D30C52" w:rsidP="00D30C52">
      <w:pPr>
        <w:numPr>
          <w:ilvl w:val="0"/>
          <w:numId w:val="21"/>
        </w:numPr>
        <w:ind w:left="0" w:firstLine="0"/>
        <w:contextualSpacing/>
        <w:rPr>
          <w:rFonts w:eastAsiaTheme="minorHAnsi"/>
          <w:szCs w:val="22"/>
          <w:lang w:val="ru-RU"/>
        </w:rPr>
      </w:pPr>
      <w:r w:rsidRPr="0004517E">
        <w:rPr>
          <w:rFonts w:eastAsiaTheme="minorHAnsi"/>
          <w:szCs w:val="22"/>
          <w:lang w:val="ru-RU"/>
        </w:rPr>
        <w:lastRenderedPageBreak/>
        <w:t>База данных, позволяющая соотносить конкретные потребности развития в сфере ИС с имеющимися ресурсами (IP-DMD)»</w:t>
      </w:r>
    </w:p>
    <w:p w:rsidR="00D30C52" w:rsidRPr="0004517E" w:rsidRDefault="00D30C52" w:rsidP="00D30C52">
      <w:pPr>
        <w:rPr>
          <w:rFonts w:eastAsia="SimSun"/>
          <w:szCs w:val="22"/>
          <w:lang w:val="ru-RU" w:eastAsia="zh-CN"/>
        </w:rPr>
      </w:pPr>
      <w:r w:rsidRPr="0004517E">
        <w:rPr>
          <w:rFonts w:eastAsia="SimSun"/>
          <w:szCs w:val="22"/>
          <w:lang w:val="ru-RU" w:eastAsia="zh-CN"/>
        </w:rPr>
        <w:t>DA_09_01 — Рекомендация 9</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 систему DSS можно войти на сайте: </w:t>
            </w:r>
            <w:r w:rsidRPr="0004517E">
              <w:rPr>
                <w:rFonts w:eastAsia="SimSun"/>
                <w:szCs w:val="22"/>
                <w:u w:val="single"/>
                <w:lang w:val="ru-RU" w:eastAsia="zh-CN"/>
              </w:rPr>
              <w:t>http://www.wipo.int/dmd</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был представлен на десятой сессии Комитета (CDIP/10/3); ознакомиться с ним можно по адресу: </w:t>
            </w:r>
            <w:r w:rsidRPr="0004517E">
              <w:rPr>
                <w:rFonts w:eastAsia="SimSun"/>
                <w:szCs w:val="22"/>
                <w:u w:val="single"/>
                <w:lang w:val="ru-RU" w:eastAsia="zh-CN"/>
              </w:rPr>
              <w:t>http://www.wipo.int/meetings/en/doc_details.jsp?doc_id=217446</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(i) Необходимо безотлагательно внести ясность в рабочие процессы и соответствующие сферы компетенции.  В числе прочего, следует определить роль:</w:t>
            </w:r>
          </w:p>
          <w:p w:rsidR="00D30C52" w:rsidRPr="0004517E" w:rsidRDefault="00D30C52" w:rsidP="00D30C52">
            <w:pPr>
              <w:rPr>
                <w:rFonts w:eastAsia="SimSun"/>
                <w:szCs w:val="22"/>
                <w:lang w:val="ru-RU" w:eastAsia="zh-CN"/>
              </w:rPr>
            </w:pPr>
          </w:p>
          <w:p w:rsidR="00D30C52" w:rsidRPr="0004517E" w:rsidRDefault="00D30C52" w:rsidP="00D30C52">
            <w:pPr>
              <w:numPr>
                <w:ilvl w:val="0"/>
                <w:numId w:val="8"/>
              </w:numPr>
              <w:contextualSpacing/>
              <w:rPr>
                <w:rFonts w:eastAsiaTheme="minorHAnsi"/>
                <w:szCs w:val="22"/>
                <w:lang w:val="ru-RU"/>
              </w:rPr>
            </w:pPr>
            <w:r w:rsidRPr="0004517E">
              <w:rPr>
                <w:rFonts w:eastAsiaTheme="minorHAnsi"/>
                <w:szCs w:val="22"/>
                <w:lang w:val="ru-RU"/>
              </w:rPr>
              <w:t>Отдела интернет-услуг;</w:t>
            </w:r>
          </w:p>
          <w:p w:rsidR="00D30C52" w:rsidRPr="0004517E" w:rsidRDefault="00D30C52" w:rsidP="00D30C52">
            <w:pPr>
              <w:numPr>
                <w:ilvl w:val="0"/>
                <w:numId w:val="8"/>
              </w:numPr>
              <w:contextualSpacing/>
              <w:rPr>
                <w:rFonts w:eastAsiaTheme="minorHAnsi"/>
                <w:szCs w:val="22"/>
                <w:lang w:val="ru-RU"/>
              </w:rPr>
            </w:pPr>
            <w:r w:rsidRPr="0004517E">
              <w:rPr>
                <w:rFonts w:eastAsiaTheme="minorHAnsi"/>
                <w:szCs w:val="22"/>
                <w:lang w:val="ru-RU"/>
              </w:rPr>
              <w:t>Сектора глобальных проблем;</w:t>
            </w:r>
          </w:p>
          <w:p w:rsidR="00D30C52" w:rsidRPr="0004517E" w:rsidRDefault="00D30C52" w:rsidP="00D30C52">
            <w:pPr>
              <w:numPr>
                <w:ilvl w:val="0"/>
                <w:numId w:val="8"/>
              </w:numPr>
              <w:contextualSpacing/>
              <w:rPr>
                <w:rFonts w:eastAsiaTheme="minorHAnsi"/>
                <w:szCs w:val="22"/>
                <w:lang w:val="ru-RU"/>
              </w:rPr>
            </w:pPr>
            <w:r w:rsidRPr="0004517E">
              <w:rPr>
                <w:rFonts w:eastAsiaTheme="minorHAnsi"/>
                <w:szCs w:val="22"/>
                <w:lang w:val="ru-RU"/>
              </w:rPr>
              <w:t>Региональных бюро;  и</w:t>
            </w:r>
          </w:p>
          <w:p w:rsidR="00D30C52" w:rsidRPr="0004517E" w:rsidRDefault="00D30C52" w:rsidP="00D30C52">
            <w:pPr>
              <w:numPr>
                <w:ilvl w:val="0"/>
                <w:numId w:val="8"/>
              </w:numPr>
              <w:contextualSpacing/>
              <w:rPr>
                <w:rFonts w:eastAsiaTheme="minorHAnsi"/>
                <w:szCs w:val="22"/>
                <w:lang w:val="ru-RU"/>
              </w:rPr>
            </w:pPr>
            <w:r w:rsidRPr="0004517E">
              <w:rPr>
                <w:rFonts w:eastAsiaTheme="minorHAnsi"/>
                <w:szCs w:val="22"/>
                <w:lang w:val="ru-RU"/>
              </w:rPr>
              <w:t>Группы специальных проектов.</w:t>
            </w:r>
          </w:p>
          <w:p w:rsidR="00D30C52" w:rsidRPr="0004517E" w:rsidRDefault="00D30C52" w:rsidP="00D30C52">
            <w:pPr>
              <w:ind w:left="720"/>
              <w:contextualSpacing/>
              <w:rPr>
                <w:rFonts w:eastAsiaTheme="minorHAnsi"/>
                <w:szCs w:val="22"/>
                <w:lang w:val="ru-RU"/>
              </w:rPr>
            </w:pPr>
          </w:p>
          <w:p w:rsidR="00D30C52" w:rsidRPr="0004517E" w:rsidRDefault="00D30C52" w:rsidP="00D30C52">
            <w:pPr>
              <w:rPr>
                <w:rFonts w:eastAsia="SimSun"/>
                <w:szCs w:val="22"/>
                <w:lang w:val="ru-RU" w:eastAsia="zh-CN"/>
              </w:rPr>
            </w:pPr>
            <w:r w:rsidRPr="0004517E">
              <w:rPr>
                <w:rFonts w:eastAsia="SimSun"/>
                <w:szCs w:val="22"/>
                <w:lang w:val="ru-RU" w:eastAsia="zh-CN"/>
              </w:rPr>
              <w:t>(ii) 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(iii) ВОИС необходимо максимально использовать свои контакты с донорами для обеспечения поддержки проектов из базы данных.  </w:t>
            </w:r>
          </w:p>
          <w:p w:rsidR="00D30C52" w:rsidRPr="0004517E" w:rsidRDefault="00D30C52" w:rsidP="00D30C52">
            <w:pPr>
              <w:rPr>
                <w:rFonts w:eastAsia="SimSun"/>
                <w:szCs w:val="22"/>
                <w:lang w:val="ru-RU" w:eastAsia="zh-CN"/>
              </w:rPr>
            </w:pPr>
            <w:r w:rsidRPr="0004517E">
              <w:rPr>
                <w:rFonts w:eastAsia="SimSun"/>
                <w:szCs w:val="22"/>
                <w:lang w:val="ru-RU" w:eastAsia="zh-CN"/>
              </w:rPr>
              <w:t>(iv) 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(v) База данных должна быть более прочно закреплена в системе результатов ВОИС, ее </w:t>
            </w:r>
            <w:r w:rsidRPr="0004517E">
              <w:rPr>
                <w:rFonts w:eastAsia="SimSun"/>
                <w:szCs w:val="22"/>
                <w:lang w:val="ru-RU" w:eastAsia="zh-CN"/>
              </w:rPr>
              <w:lastRenderedPageBreak/>
              <w:t>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D30C52" w:rsidRPr="0004517E" w:rsidRDefault="00D30C52" w:rsidP="00D30C52">
            <w:pPr>
              <w:rPr>
                <w:rFonts w:eastAsia="SimSun"/>
                <w:szCs w:val="22"/>
                <w:lang w:val="ru-RU" w:eastAsia="zh-CN"/>
              </w:rPr>
            </w:pPr>
            <w:r w:rsidRPr="0004517E">
              <w:rPr>
                <w:rFonts w:eastAsia="SimSun"/>
                <w:szCs w:val="22"/>
                <w:lang w:val="ru-RU" w:eastAsia="zh-CN"/>
              </w:rPr>
              <w:t>(vi) </w:t>
            </w:r>
            <w:r w:rsidRPr="0004517E">
              <w:rPr>
                <w:rFonts w:eastAsia="SimSun"/>
                <w:szCs w:val="22"/>
                <w:lang w:val="ru-RU" w:eastAsia="zh-CN"/>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D30C52" w:rsidRPr="0004517E" w:rsidRDefault="00D30C52" w:rsidP="00D30C52">
      <w:pPr>
        <w:contextualSpacing/>
        <w:rPr>
          <w:rFonts w:eastAsiaTheme="minorHAnsi"/>
          <w:szCs w:val="22"/>
          <w:lang w:val="ru-RU"/>
        </w:rPr>
      </w:pPr>
    </w:p>
    <w:p w:rsidR="00D30C52" w:rsidRPr="0004517E" w:rsidRDefault="00D30C52" w:rsidP="00D30C52">
      <w:pPr>
        <w:contextualSpacing/>
        <w:rPr>
          <w:rFonts w:eastAsiaTheme="minorHAnsi"/>
          <w:szCs w:val="22"/>
          <w:lang w:val="ru-RU"/>
        </w:rPr>
      </w:pPr>
    </w:p>
    <w:p w:rsidR="00D30C52" w:rsidRPr="0004517E" w:rsidRDefault="00D30C52" w:rsidP="00D30C52">
      <w:pPr>
        <w:numPr>
          <w:ilvl w:val="0"/>
          <w:numId w:val="21"/>
        </w:numPr>
        <w:ind w:left="0" w:firstLine="0"/>
        <w:contextualSpacing/>
        <w:rPr>
          <w:rFonts w:eastAsiaTheme="minorHAnsi"/>
          <w:szCs w:val="22"/>
          <w:lang w:val="ru-RU"/>
        </w:rPr>
      </w:pPr>
      <w:r w:rsidRPr="0004517E">
        <w:rPr>
          <w:rFonts w:eastAsiaTheme="minorHAnsi"/>
          <w:szCs w:val="22"/>
          <w:lang w:val="ru-RU"/>
        </w:rPr>
        <w:t>Пилотный проект по созданию национальных экспериментальных академий ИС»</w:t>
      </w:r>
    </w:p>
    <w:p w:rsidR="00D30C52" w:rsidRPr="0004517E" w:rsidRDefault="00D30C52" w:rsidP="00D30C52">
      <w:pPr>
        <w:rPr>
          <w:rFonts w:eastAsia="SimSun"/>
          <w:szCs w:val="22"/>
          <w:lang w:val="ru-RU" w:eastAsia="zh-CN"/>
        </w:rPr>
      </w:pPr>
      <w:r w:rsidRPr="0004517E">
        <w:rPr>
          <w:rFonts w:eastAsia="SimSun"/>
          <w:szCs w:val="22"/>
          <w:lang w:val="ru-RU" w:eastAsia="zh-CN"/>
        </w:rPr>
        <w:t>DA_10_01 — Рекомендация 10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w:t>
            </w:r>
            <w:r w:rsidRPr="0004517E">
              <w:rPr>
                <w:rFonts w:eastAsia="SimSun"/>
                <w:szCs w:val="22"/>
                <w:lang w:val="ru-RU" w:eastAsia="zh-CN"/>
              </w:rPr>
              <w:lastRenderedPageBreak/>
              <w:t>правительственных служащих и сотрудников заинтересованных организаций для работы в области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 xml:space="preserve">В рамках проекта создано шесть новых национальных академий ИС.  </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r w:rsidRPr="0004517E">
              <w:rPr>
                <w:rFonts w:eastAsia="SimSun"/>
                <w:bCs/>
                <w:szCs w:val="22"/>
                <w:u w:val="single"/>
                <w:lang w:val="ru-RU" w:eastAsia="zh-CN"/>
              </w:rPr>
              <w:t>http://www.wipo.int/academy/en/about/startup_academies/</w:t>
            </w:r>
            <w:r w:rsidRPr="0004517E">
              <w:rPr>
                <w:rFonts w:eastAsia="SimSun"/>
                <w:bCs/>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(CDIP/9/6); ознакомиться с ним можно по адресу: </w:t>
            </w:r>
            <w:r w:rsidRPr="0004517E">
              <w:rPr>
                <w:rFonts w:eastAsia="SimSun"/>
                <w:szCs w:val="22"/>
                <w:u w:val="single"/>
                <w:lang w:val="ru-RU" w:eastAsia="zh-CN"/>
              </w:rPr>
              <w:lastRenderedPageBreak/>
              <w:t>http://www.wipo.int/meetings/en/doc_details.jsp?doc_id=202199</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bCs/>
                <w:szCs w:val="22"/>
                <w:lang w:val="ru-RU" w:eastAsia="zh-CN"/>
              </w:rPr>
            </w:pPr>
            <w:r w:rsidRPr="0004517E">
              <w:rPr>
                <w:rFonts w:eastAsia="SimSun"/>
                <w:bCs/>
                <w:szCs w:val="22"/>
                <w:lang w:val="ru-RU" w:eastAsia="zh-CN"/>
              </w:rPr>
              <w:lastRenderedPageBreak/>
              <w:t xml:space="preserve">(i) Пилотный процесс: </w:t>
            </w:r>
          </w:p>
          <w:p w:rsidR="00D30C52" w:rsidRPr="0004517E" w:rsidRDefault="00D30C52" w:rsidP="00D30C52">
            <w:pPr>
              <w:ind w:left="532"/>
              <w:contextualSpacing/>
              <w:rPr>
                <w:rFonts w:eastAsiaTheme="minorHAnsi"/>
                <w:bCs/>
                <w:szCs w:val="22"/>
                <w:lang w:val="ru-RU"/>
              </w:rPr>
            </w:pPr>
            <w:r w:rsidRPr="0004517E">
              <w:rPr>
                <w:rFonts w:eastAsiaTheme="minorHAnsi"/>
                <w:bCs/>
                <w:szCs w:val="22"/>
                <w:lang w:val="ru-RU"/>
              </w:rPr>
              <w:t xml:space="preserve">- продлить еще на два года, чтобы завершить его полностью;  и </w:t>
            </w:r>
          </w:p>
          <w:p w:rsidR="00D30C52" w:rsidRPr="0004517E" w:rsidRDefault="00D30C52" w:rsidP="00D30C52">
            <w:pPr>
              <w:ind w:left="532"/>
              <w:contextualSpacing/>
              <w:rPr>
                <w:rFonts w:eastAsiaTheme="minorHAnsi"/>
                <w:bCs/>
                <w:szCs w:val="22"/>
                <w:lang w:val="ru-RU"/>
              </w:rPr>
            </w:pPr>
          </w:p>
          <w:p w:rsidR="00D30C52" w:rsidRPr="0004517E" w:rsidRDefault="00D30C52" w:rsidP="00D30C52">
            <w:pPr>
              <w:ind w:left="574" w:hanging="574"/>
              <w:contextualSpacing/>
              <w:rPr>
                <w:rFonts w:eastAsiaTheme="minorHAnsi"/>
                <w:bCs/>
                <w:szCs w:val="22"/>
                <w:lang w:val="ru-RU"/>
              </w:rPr>
            </w:pPr>
            <w:r w:rsidRPr="0004517E">
              <w:rPr>
                <w:rFonts w:eastAsiaTheme="minorHAnsi"/>
                <w:bCs/>
                <w:szCs w:val="22"/>
                <w:lang w:val="ru-RU"/>
              </w:rPr>
              <w:tab/>
              <w:t>- предложить эффективные методы работы, которые могли бы быть применены в случае расширения масштабов проекта.</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(ii) Проектный документ:</w:t>
            </w:r>
          </w:p>
          <w:p w:rsidR="00D30C52" w:rsidRPr="0004517E" w:rsidRDefault="00D30C52" w:rsidP="00D30C52">
            <w:pPr>
              <w:ind w:left="574" w:hanging="574"/>
              <w:contextualSpacing/>
              <w:rPr>
                <w:rFonts w:eastAsiaTheme="minorHAnsi"/>
                <w:bCs/>
                <w:szCs w:val="22"/>
                <w:lang w:val="ru-RU"/>
              </w:rPr>
            </w:pPr>
            <w:r w:rsidRPr="0004517E">
              <w:rPr>
                <w:rFonts w:eastAsiaTheme="minorHAnsi"/>
                <w:bCs/>
                <w:szCs w:val="22"/>
                <w:lang w:val="ru-RU"/>
              </w:rPr>
              <w:tab/>
              <w:t>доработать в направлении более четкого изложения стратегии реализации;  и</w:t>
            </w:r>
          </w:p>
          <w:p w:rsidR="00D30C52" w:rsidRPr="0004517E" w:rsidRDefault="00D30C52" w:rsidP="00D30C52">
            <w:pPr>
              <w:rPr>
                <w:rFonts w:eastAsia="SimSun"/>
                <w:bCs/>
                <w:szCs w:val="22"/>
                <w:lang w:val="ru-RU" w:eastAsia="zh-CN"/>
              </w:rPr>
            </w:pPr>
          </w:p>
          <w:p w:rsidR="00D30C52" w:rsidRPr="0004517E" w:rsidRDefault="00D30C52" w:rsidP="00D30C52">
            <w:pPr>
              <w:ind w:left="574" w:hanging="574"/>
              <w:contextualSpacing/>
              <w:rPr>
                <w:rFonts w:eastAsiaTheme="minorHAnsi"/>
                <w:bCs/>
                <w:szCs w:val="22"/>
                <w:lang w:val="ru-RU"/>
              </w:rPr>
            </w:pPr>
            <w:r w:rsidRPr="0004517E">
              <w:rPr>
                <w:rFonts w:eastAsiaTheme="minorHAnsi"/>
                <w:bCs/>
                <w:szCs w:val="22"/>
                <w:lang w:val="ru-RU"/>
              </w:rPr>
              <w:lastRenderedPageBreak/>
              <w:tab/>
              <w:t>повысить эффективность и гибкость процедур и учета в них существующих запросов.</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(iii) Соответствие имеющимся запросам и результативность:</w:t>
            </w:r>
          </w:p>
          <w:p w:rsidR="00D30C52" w:rsidRPr="0004517E" w:rsidRDefault="00D30C52" w:rsidP="00D30C52">
            <w:pPr>
              <w:rPr>
                <w:rFonts w:eastAsia="SimSun"/>
                <w:bCs/>
                <w:szCs w:val="22"/>
                <w:lang w:val="ru-RU" w:eastAsia="zh-CN"/>
              </w:rPr>
            </w:pPr>
            <w:r w:rsidRPr="0004517E">
              <w:rPr>
                <w:rFonts w:eastAsia="SimSun"/>
                <w:bCs/>
                <w:szCs w:val="22"/>
                <w:lang w:val="ru-RU" w:eastAsia="zh-CN"/>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 xml:space="preserve">(iv) Синергетический эффект и устойчивость: На II этапе: </w:t>
            </w:r>
          </w:p>
          <w:p w:rsidR="00D30C52" w:rsidRPr="0004517E" w:rsidRDefault="00D30C52" w:rsidP="00D30C52">
            <w:pPr>
              <w:ind w:left="574" w:hanging="574"/>
              <w:contextualSpacing/>
              <w:rPr>
                <w:rFonts w:eastAsiaTheme="minorHAnsi"/>
                <w:szCs w:val="22"/>
                <w:lang w:val="ru-RU"/>
              </w:rPr>
            </w:pPr>
            <w:r w:rsidRPr="0004517E">
              <w:rPr>
                <w:rFonts w:eastAsiaTheme="minorHAnsi"/>
                <w:szCs w:val="22"/>
                <w:lang w:val="ru-RU"/>
              </w:rPr>
              <w:tab/>
              <w:t>следует уделить больше внимания усилению синергетического эффекта за счет взаимодействия с другими структурами внутри и вне ВОИС;</w:t>
            </w:r>
          </w:p>
          <w:p w:rsidR="00D30C52" w:rsidRPr="0004517E" w:rsidRDefault="00D30C52" w:rsidP="00D30C52">
            <w:pPr>
              <w:ind w:left="574" w:hanging="574"/>
              <w:contextualSpacing/>
              <w:rPr>
                <w:rFonts w:eastAsiaTheme="minorHAnsi"/>
                <w:szCs w:val="22"/>
                <w:lang w:val="ru-RU"/>
              </w:rPr>
            </w:pPr>
          </w:p>
          <w:p w:rsidR="00D30C52" w:rsidRPr="0004517E" w:rsidRDefault="00D30C52" w:rsidP="00D30C52">
            <w:pPr>
              <w:ind w:left="574" w:hanging="574"/>
              <w:contextualSpacing/>
              <w:rPr>
                <w:rFonts w:eastAsiaTheme="minorHAnsi"/>
                <w:szCs w:val="22"/>
                <w:lang w:val="ru-RU"/>
              </w:rPr>
            </w:pPr>
            <w:r w:rsidRPr="0004517E">
              <w:rPr>
                <w:rFonts w:eastAsiaTheme="minorHAnsi"/>
                <w:szCs w:val="22"/>
                <w:lang w:val="ru-RU"/>
              </w:rPr>
              <w:tab/>
              <w:t>необходимо уделить большее внимание обеспечению устойчивости.</w:t>
            </w:r>
          </w:p>
        </w:tc>
      </w:tr>
    </w:tbl>
    <w:p w:rsidR="00D30C52" w:rsidRPr="0004517E" w:rsidRDefault="00D30C52" w:rsidP="00D30C52">
      <w:pPr>
        <w:contextualSpacing/>
        <w:rPr>
          <w:rFonts w:eastAsiaTheme="minorHAnsi"/>
          <w:szCs w:val="22"/>
          <w:lang w:val="ru-RU"/>
        </w:rPr>
      </w:pPr>
    </w:p>
    <w:p w:rsidR="00D30C52" w:rsidRPr="0004517E" w:rsidRDefault="00D30C52" w:rsidP="00D30C52">
      <w:pPr>
        <w:rPr>
          <w:rFonts w:eastAsiaTheme="minorHAnsi"/>
          <w:szCs w:val="22"/>
          <w:lang w:val="ru-RU"/>
        </w:rPr>
      </w:pPr>
      <w:r w:rsidRPr="0004517E">
        <w:rPr>
          <w:rFonts w:eastAsiaTheme="minorHAnsi"/>
          <w:szCs w:val="22"/>
          <w:lang w:val="ru-RU"/>
        </w:rPr>
        <w:br w:type="page"/>
      </w:r>
    </w:p>
    <w:p w:rsidR="00D30C52" w:rsidRPr="0004517E" w:rsidRDefault="00D30C52" w:rsidP="00D30C52">
      <w:pPr>
        <w:contextualSpacing/>
        <w:rPr>
          <w:rFonts w:eastAsiaTheme="minorHAnsi"/>
          <w:szCs w:val="22"/>
          <w:lang w:val="ru-RU"/>
        </w:rPr>
      </w:pPr>
    </w:p>
    <w:p w:rsidR="00D30C52" w:rsidRPr="0004517E" w:rsidRDefault="00D30C52" w:rsidP="00D30C52">
      <w:pPr>
        <w:numPr>
          <w:ilvl w:val="0"/>
          <w:numId w:val="21"/>
        </w:numPr>
        <w:ind w:left="0" w:hanging="84"/>
        <w:contextualSpacing/>
        <w:rPr>
          <w:rFonts w:eastAsiaTheme="minorHAnsi"/>
          <w:szCs w:val="22"/>
          <w:lang w:val="ru-RU"/>
        </w:rPr>
      </w:pPr>
      <w:r w:rsidRPr="0004517E">
        <w:rPr>
          <w:rFonts w:eastAsiaTheme="minorHAnsi"/>
          <w:szCs w:val="22"/>
          <w:lang w:val="ru-RU"/>
        </w:rPr>
        <w:t>Пилотный проект «Создание новых национальных академий ИС, II этап»</w:t>
      </w:r>
    </w:p>
    <w:p w:rsidR="00D30C52" w:rsidRPr="0004517E" w:rsidRDefault="00D30C52" w:rsidP="00D30C52">
      <w:pPr>
        <w:ind w:hanging="84"/>
        <w:rPr>
          <w:rFonts w:eastAsia="SimSun"/>
          <w:szCs w:val="22"/>
          <w:lang w:val="ru-RU" w:eastAsia="zh-CN"/>
        </w:rPr>
      </w:pPr>
      <w:r w:rsidRPr="0004517E">
        <w:rPr>
          <w:rFonts w:eastAsia="SimSun"/>
          <w:szCs w:val="22"/>
          <w:lang w:val="ru-RU" w:eastAsia="zh-CN"/>
        </w:rPr>
        <w:t>DA_10_02 — Рекомендация 10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5691"/>
        <w:gridCol w:w="5181"/>
      </w:tblGrid>
      <w:tr w:rsidR="00D30C52" w:rsidRPr="0004517E" w:rsidTr="00D30C52">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196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bCs/>
                <w:iCs/>
                <w:szCs w:val="22"/>
                <w:lang w:val="ru-RU" w:eastAsia="zh-CN" w:bidi="th-TH"/>
              </w:rPr>
            </w:pPr>
            <w:r w:rsidRPr="0004517E">
              <w:rPr>
                <w:rFonts w:eastAsia="SimSun"/>
                <w:bCs/>
                <w:iCs/>
                <w:szCs w:val="22"/>
                <w:lang w:val="ru-RU" w:eastAsia="zh-CN" w:bidi="th-TH"/>
              </w:rPr>
              <w:t>ОСНОВНЫЕ ДОСТИЖЕНИЯ И ИТОГОВЫЕ ДОКУМЕНТЫ</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252"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Этап II направлен на консолидацию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w:t>
            </w:r>
            <w:r w:rsidRPr="0004517E">
              <w:rPr>
                <w:rFonts w:eastAsia="SimSun"/>
                <w:szCs w:val="22"/>
                <w:lang w:val="ru-RU" w:eastAsia="zh-CN"/>
              </w:rPr>
              <w:lastRenderedPageBreak/>
              <w:t xml:space="preserve">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rsidR="00D30C52" w:rsidRPr="0004517E" w:rsidRDefault="00D30C52" w:rsidP="00D30C52">
            <w:pPr>
              <w:rPr>
                <w:rFonts w:eastAsia="SimSun"/>
                <w:szCs w:val="22"/>
                <w:lang w:val="ru-RU" w:eastAsia="zh-CN"/>
              </w:rPr>
            </w:pPr>
            <w:r w:rsidRPr="0004517E">
              <w:rPr>
                <w:rFonts w:eastAsia="SimSun"/>
                <w:szCs w:val="22"/>
                <w:lang w:val="ru-RU" w:eastAsia="zh-CN"/>
              </w:rPr>
              <w:t>(v) содействия созданию виртуальной среды для совместного доступа к учебным материалам, разработанным в рамках проекта.</w:t>
            </w:r>
          </w:p>
          <w:p w:rsidR="00D30C52" w:rsidRPr="0004517E" w:rsidRDefault="00D30C52" w:rsidP="00D30C52">
            <w:pPr>
              <w:rPr>
                <w:rFonts w:eastAsia="SimSun"/>
                <w:szCs w:val="22"/>
                <w:lang w:val="ru-RU" w:eastAsia="zh-CN"/>
              </w:rPr>
            </w:pPr>
          </w:p>
        </w:tc>
        <w:tc>
          <w:tcPr>
            <w:tcW w:w="1962" w:type="pct"/>
            <w:shd w:val="clear" w:color="auto" w:fill="auto"/>
          </w:tcPr>
          <w:p w:rsidR="00D30C52" w:rsidRPr="0004517E" w:rsidRDefault="00D30C52" w:rsidP="00D30C52">
            <w:pPr>
              <w:rPr>
                <w:rFonts w:eastAsia="SimSun"/>
                <w:bCs/>
                <w:iCs/>
                <w:szCs w:val="22"/>
                <w:lang w:val="ru-RU" w:eastAsia="zh-CN" w:bidi="th-TH"/>
              </w:rPr>
            </w:pPr>
          </w:p>
          <w:p w:rsidR="00D30C52" w:rsidRPr="0004517E" w:rsidRDefault="00D30C52" w:rsidP="00D30C52">
            <w:pPr>
              <w:rPr>
                <w:rFonts w:eastAsia="SimSun"/>
                <w:szCs w:val="22"/>
                <w:lang w:val="ru-RU" w:eastAsia="zh-CN"/>
              </w:rPr>
            </w:pPr>
            <w:r w:rsidRPr="0004517E">
              <w:rPr>
                <w:rFonts w:eastAsia="SimSun"/>
                <w:szCs w:val="22"/>
                <w:lang w:val="ru-RU" w:eastAsia="zh-CN"/>
              </w:rP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iCs/>
                <w:szCs w:val="22"/>
                <w:lang w:val="ru-RU" w:eastAsia="zh-CN" w:bidi="th-TH"/>
              </w:rPr>
            </w:pPr>
            <w:r w:rsidRPr="0004517E">
              <w:rPr>
                <w:rFonts w:eastAsia="SimSun"/>
                <w:bCs/>
                <w:iCs/>
                <w:szCs w:val="22"/>
                <w:lang w:val="ru-RU" w:eastAsia="zh-CN" w:bidi="th-TH"/>
              </w:rPr>
              <w:t>86 (восемьдесят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Разработано и реализовано три региональных модуля подготовки академических координаторов.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18 (восемнадцать) ключевым инструкторам присуждены полные стипендии для обучения по международной программе подготовки магистров в области права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iCs/>
                <w:szCs w:val="22"/>
                <w:lang w:val="ru-RU" w:eastAsia="zh-CN" w:bidi="th-TH"/>
              </w:rPr>
            </w:pPr>
            <w:r w:rsidRPr="0004517E">
              <w:rPr>
                <w:rFonts w:eastAsia="SimSun"/>
                <w:bCs/>
                <w:iCs/>
                <w:szCs w:val="22"/>
                <w:lang w:val="ru-RU" w:eastAsia="zh-CN" w:bidi="th-TH"/>
              </w:rPr>
              <w:t>Свыше 8 480 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Все шесть пилотных академий стали участниками Глобальной сети академий интеллектуальной собственности (GNIPA).</w:t>
            </w:r>
          </w:p>
          <w:p w:rsidR="00D30C52" w:rsidRPr="0004517E" w:rsidRDefault="00D30C52" w:rsidP="00D30C52">
            <w:pPr>
              <w:rPr>
                <w:rFonts w:eastAsia="SimSun"/>
                <w:bCs/>
                <w:szCs w:val="22"/>
                <w:u w:val="single"/>
                <w:lang w:val="ru-RU" w:eastAsia="zh-CN"/>
              </w:rPr>
            </w:pPr>
            <w:r w:rsidRPr="0004517E">
              <w:rPr>
                <w:rFonts w:eastAsia="SimSun"/>
                <w:bCs/>
                <w:szCs w:val="22"/>
                <w:lang w:val="ru-RU" w:eastAsia="zh-CN"/>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r w:rsidRPr="0004517E">
              <w:rPr>
                <w:rFonts w:eastAsia="SimSun"/>
                <w:bCs/>
                <w:szCs w:val="22"/>
                <w:u w:val="single"/>
                <w:lang w:val="ru-RU" w:eastAsia="zh-CN"/>
              </w:rPr>
              <w:t>http://www.wipo.int/academy/en/about/startup_academies/</w:t>
            </w:r>
          </w:p>
          <w:p w:rsidR="00D30C52" w:rsidRPr="0004517E" w:rsidRDefault="00D30C52" w:rsidP="00D30C52">
            <w:pPr>
              <w:rPr>
                <w:rFonts w:eastAsia="SimSun"/>
                <w:szCs w:val="22"/>
                <w:lang w:val="ru-RU" w:eastAsia="zh-CN"/>
              </w:rPr>
            </w:pPr>
          </w:p>
        </w:tc>
        <w:tc>
          <w:tcPr>
            <w:tcW w:w="1786"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 xml:space="preserve">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w:t>
            </w:r>
            <w:r w:rsidRPr="0004517E">
              <w:rPr>
                <w:rFonts w:eastAsia="SimSun"/>
                <w:szCs w:val="22"/>
                <w:lang w:val="ru-RU" w:eastAsia="zh-CN"/>
              </w:rPr>
              <w:lastRenderedPageBreak/>
              <w:t>навыками для обучения студентов.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  </w:t>
            </w:r>
            <w:r w:rsidRPr="0004517E">
              <w:rPr>
                <w:rFonts w:eastAsia="SimSun"/>
                <w:szCs w:val="22"/>
                <w:lang w:val="ru-RU" w:eastAsia="zh-CN"/>
              </w:rPr>
              <w:tab/>
              <w:t>ВОИС рекомендуется официально запустить проект Wikispace и информировать об этом государства-члены.</w:t>
            </w:r>
          </w:p>
          <w:p w:rsidR="00D30C52" w:rsidRPr="0004517E" w:rsidRDefault="00D30C52" w:rsidP="00D30C52">
            <w:pPr>
              <w:rPr>
                <w:rFonts w:eastAsia="SimSun"/>
                <w:szCs w:val="22"/>
                <w:lang w:val="ru-RU" w:eastAsia="zh-CN"/>
              </w:rPr>
            </w:pPr>
            <w:r w:rsidRPr="0004517E">
              <w:rPr>
                <w:rFonts w:eastAsia="SimSun"/>
                <w:szCs w:val="22"/>
                <w:lang w:val="ru-RU" w:eastAsia="zh-CN"/>
              </w:rP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(vi) </w:t>
            </w:r>
            <w:r w:rsidRPr="0004517E">
              <w:rPr>
                <w:rFonts w:eastAsia="SimSun"/>
                <w:szCs w:val="22"/>
                <w:lang w:val="ru-RU" w:eastAsia="zh-CN"/>
              </w:rP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57" w:hanging="357"/>
        <w:contextualSpacing/>
        <w:rPr>
          <w:rFonts w:eastAsiaTheme="minorHAnsi"/>
          <w:szCs w:val="22"/>
          <w:lang w:val="ru-RU"/>
        </w:rPr>
      </w:pPr>
      <w:r w:rsidRPr="0004517E">
        <w:rPr>
          <w:rFonts w:eastAsiaTheme="minorHAnsi"/>
          <w:szCs w:val="22"/>
          <w:lang w:val="ru-RU"/>
        </w:rPr>
        <w:t>Проект «Создание эффективных учреждений ИС»</w:t>
      </w:r>
    </w:p>
    <w:p w:rsidR="00D30C52" w:rsidRPr="0004517E" w:rsidRDefault="00D30C52" w:rsidP="00D30C52">
      <w:pPr>
        <w:rPr>
          <w:rFonts w:eastAsia="SimSun"/>
          <w:szCs w:val="22"/>
          <w:lang w:val="ru-RU" w:eastAsia="zh-CN"/>
        </w:rPr>
      </w:pPr>
      <w:r w:rsidRPr="0004517E">
        <w:rPr>
          <w:rFonts w:eastAsia="SimSun"/>
          <w:szCs w:val="22"/>
          <w:lang w:val="ru-RU" w:eastAsia="zh-CN"/>
        </w:rPr>
        <w:t>DA_10_02 — Рекомендация 10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bCs/>
                <w:szCs w:val="22"/>
                <w:u w:val="single"/>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Разработка специализированных систем автоматизации работы ведомств ИС.  </w:t>
            </w:r>
            <w:r w:rsidRPr="0004517E">
              <w:rPr>
                <w:rFonts w:eastAsia="SimSun"/>
                <w:szCs w:val="22"/>
                <w:lang w:val="ru-RU" w:eastAsia="zh-CN"/>
              </w:rPr>
              <w:lastRenderedPageBreak/>
              <w:t xml:space="preserve">Предусмотрены четыре компонента данной программы, которые охватывают следующие направления: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(1) инфраструктура ИКТ и специализированные системы электронных коммуникаций для АОИС;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(2) инфраструктура ИКТ и специализированные системы электронных коммуникаций для АРОИС;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(3) специализированные системы автоматизации для трех ведомств ИС в наименее развитых странах;  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(4) проведение практикумов по вопросам автоматизации для содействия обмену опытом, накопленным в отдельных странах.</w:t>
            </w: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bCs/>
                <w:szCs w:val="22"/>
                <w:u w:val="single"/>
                <w:lang w:val="ru-RU" w:eastAsia="zh-CN"/>
              </w:rPr>
            </w:pPr>
            <w:r w:rsidRPr="0004517E">
              <w:rPr>
                <w:rFonts w:eastAsia="SimSun"/>
                <w:bCs/>
                <w:szCs w:val="22"/>
                <w:u w:val="single"/>
                <w:lang w:val="ru-RU" w:eastAsia="zh-CN"/>
              </w:rPr>
              <w:lastRenderedPageBreak/>
              <w:t>Проект АОИС: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szCs w:val="22"/>
                <w:u w:val="single"/>
                <w:lang w:val="ru-RU" w:eastAsia="zh-CN"/>
              </w:rPr>
            </w:pPr>
            <w:r w:rsidRPr="0004517E">
              <w:rPr>
                <w:rFonts w:eastAsia="SimSun"/>
                <w:szCs w:val="22"/>
                <w:lang w:val="ru-RU" w:eastAsia="zh-CN"/>
              </w:rPr>
              <w:t xml:space="preserve">Проведена подготовительная работа к внедрению «Системы автоматизации процессов управления </w:t>
            </w:r>
            <w:r w:rsidRPr="0004517E">
              <w:rPr>
                <w:rFonts w:eastAsia="SimSun"/>
                <w:szCs w:val="22"/>
                <w:lang w:val="ru-RU" w:eastAsia="zh-CN"/>
              </w:rPr>
              <w:lastRenderedPageBreak/>
              <w:t xml:space="preserve">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D30C52" w:rsidRPr="0004517E" w:rsidRDefault="00D30C52" w:rsidP="00D30C52">
            <w:pPr>
              <w:rPr>
                <w:rFonts w:eastAsia="SimSun"/>
                <w:bCs/>
                <w:szCs w:val="22"/>
                <w:u w:val="single"/>
                <w:lang w:val="ru-RU" w:eastAsia="zh-CN"/>
              </w:rPr>
            </w:pPr>
          </w:p>
          <w:p w:rsidR="00D30C52" w:rsidRPr="0004517E" w:rsidRDefault="00D30C52" w:rsidP="00D30C52">
            <w:pPr>
              <w:rPr>
                <w:rFonts w:eastAsia="SimSun"/>
                <w:bCs/>
                <w:szCs w:val="22"/>
                <w:u w:val="single"/>
                <w:lang w:val="ru-RU" w:eastAsia="zh-CN"/>
              </w:rPr>
            </w:pPr>
            <w:r w:rsidRPr="0004517E">
              <w:rPr>
                <w:rFonts w:eastAsia="SimSun"/>
                <w:bCs/>
                <w:szCs w:val="22"/>
                <w:u w:val="single"/>
                <w:lang w:val="ru-RU" w:eastAsia="zh-CN"/>
              </w:rPr>
              <w:t>Проект АРОИС: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Данная система позволяет отказаться от бумажного документооборота между АРОИС и государствами-членами.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(CDIP/10/4) и доступен по адресу: </w:t>
            </w:r>
            <w:r w:rsidRPr="0004517E">
              <w:rPr>
                <w:rFonts w:eastAsia="SimSun"/>
                <w:szCs w:val="22"/>
                <w:u w:val="single"/>
                <w:lang w:val="ru-RU" w:eastAsia="zh-CN"/>
              </w:rPr>
              <w:t>http://www.wipo.int/meetings/en/doc_details.jsp?doc_id=217428</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Секретариату ВОИС следует модифицировать проектный документ для проектов такого рода:</w:t>
            </w: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lastRenderedPageBreak/>
              <w:t>-</w:t>
            </w:r>
            <w:r w:rsidRPr="0004517E">
              <w:rPr>
                <w:rFonts w:eastAsiaTheme="minorHAnsi"/>
                <w:szCs w:val="22"/>
                <w:lang w:val="ru-RU"/>
              </w:rPr>
              <w:tab/>
              <w:t>включить в них инструменты, помогающие бенефициарам отслеживать достигнутый прогресс и измерять результативность проекта;</w:t>
            </w:r>
          </w:p>
          <w:p w:rsidR="00D30C52" w:rsidRPr="0004517E" w:rsidRDefault="00D30C52" w:rsidP="00D30C52">
            <w:pPr>
              <w:ind w:left="610"/>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сделать обязательным предоставление бенефициарами отчетов о ходе реализации проекта;</w:t>
            </w:r>
          </w:p>
          <w:p w:rsidR="00D30C52" w:rsidRPr="0004517E" w:rsidRDefault="00D30C52" w:rsidP="00D30C52">
            <w:pPr>
              <w:ind w:left="610"/>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обозначить отличие проекта от обычной деятельности Секретариата ВОИС по оказанию технической помощи;</w:t>
            </w:r>
          </w:p>
          <w:p w:rsidR="00D30C52" w:rsidRPr="0004517E" w:rsidRDefault="00D30C52" w:rsidP="00D30C52">
            <w:pPr>
              <w:ind w:left="610"/>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оптимизировать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  </w:t>
            </w:r>
          </w:p>
          <w:p w:rsidR="00D30C52" w:rsidRPr="0004517E" w:rsidRDefault="00D30C52" w:rsidP="00D30C52">
            <w:pPr>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укрепить проект АРОИС в пяти странах и охватить им другие государства-члены;</w:t>
            </w:r>
          </w:p>
          <w:p w:rsidR="00D30C52" w:rsidRPr="0004517E" w:rsidRDefault="00D30C52" w:rsidP="00D30C52">
            <w:pPr>
              <w:ind w:left="720"/>
              <w:contextualSpacing/>
              <w:rPr>
                <w:rFonts w:eastAsiaTheme="minorHAnsi"/>
                <w:szCs w:val="22"/>
                <w:lang w:val="ru-RU"/>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изыскать ресурсы и завершить процесс внедрения системы ИКТ в АОИС для обеспечения обмена данными с --------</w:t>
            </w:r>
            <w:r w:rsidRPr="0004517E">
              <w:rPr>
                <w:rFonts w:eastAsiaTheme="minorHAnsi"/>
                <w:szCs w:val="22"/>
                <w:lang w:val="ru-RU"/>
              </w:rPr>
              <w:lastRenderedPageBreak/>
              <w:t>-</w:t>
            </w:r>
            <w:r w:rsidRPr="0004517E">
              <w:rPr>
                <w:rFonts w:eastAsiaTheme="minorHAnsi"/>
                <w:szCs w:val="22"/>
                <w:lang w:val="ru-RU"/>
              </w:rPr>
              <w:tab/>
              <w:t>двумя государствами-членами (Сенегал и Габон) при условии наличия ресурсов в АОИС;</w:t>
            </w:r>
          </w:p>
          <w:p w:rsidR="00D30C52" w:rsidRPr="0004517E" w:rsidRDefault="00D30C52" w:rsidP="00D30C52">
            <w:pPr>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рассмотреть возможность организации учебных семинаров по обмену опытом и извлеченными уроками в регионе на ежегодной основе.</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D30C52" w:rsidRPr="0004517E" w:rsidRDefault="00D30C52" w:rsidP="00D30C52">
            <w:pPr>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numPr>
          <w:ilvl w:val="0"/>
          <w:numId w:val="21"/>
        </w:numPr>
        <w:ind w:left="0" w:firstLine="0"/>
        <w:contextualSpacing/>
        <w:rPr>
          <w:rFonts w:eastAsiaTheme="minorHAnsi"/>
          <w:szCs w:val="22"/>
          <w:lang w:val="ru-RU"/>
        </w:rPr>
      </w:pPr>
      <w:r w:rsidRPr="0004517E">
        <w:rPr>
          <w:rFonts w:eastAsiaTheme="minorHAnsi"/>
          <w:szCs w:val="22"/>
          <w:lang w:val="ru-RU"/>
        </w:rPr>
        <w:lastRenderedPageBreak/>
        <w:t xml:space="preserve">Структура поддержки инноваций и передачи технологии для национальных учреждений» </w:t>
      </w:r>
    </w:p>
    <w:p w:rsidR="00D30C52" w:rsidRPr="0004517E" w:rsidRDefault="00D30C52" w:rsidP="00D30C52">
      <w:pPr>
        <w:rPr>
          <w:rFonts w:eastAsia="SimSun"/>
          <w:szCs w:val="22"/>
          <w:lang w:val="ru-RU" w:eastAsia="zh-CN"/>
        </w:rPr>
      </w:pPr>
      <w:r w:rsidRPr="0004517E">
        <w:rPr>
          <w:rFonts w:eastAsia="SimSun"/>
          <w:szCs w:val="22"/>
          <w:lang w:val="ru-RU" w:eastAsia="zh-CN"/>
        </w:rPr>
        <w:t>DA_10_03 — Рекомендация 10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справочные пособия включают:</w:t>
            </w:r>
          </w:p>
          <w:p w:rsidR="00D30C52" w:rsidRPr="0004517E" w:rsidRDefault="00D30C52" w:rsidP="00D30C52">
            <w:pPr>
              <w:rPr>
                <w:rFonts w:eastAsia="SimSun"/>
                <w:szCs w:val="22"/>
                <w:lang w:val="ru-RU" w:eastAsia="zh-CN"/>
              </w:rPr>
            </w:pPr>
            <w:r w:rsidRPr="0004517E">
              <w:rPr>
                <w:rFonts w:eastAsia="SimSun"/>
                <w:szCs w:val="22"/>
                <w:lang w:val="ru-RU" w:eastAsia="zh-CN"/>
              </w:rPr>
              <w:t>(i) Сборник упражнений по составлению патентных заявок;</w:t>
            </w:r>
          </w:p>
          <w:p w:rsidR="00D30C52" w:rsidRPr="0004517E" w:rsidRDefault="00D30C52" w:rsidP="00D30C52">
            <w:pPr>
              <w:rPr>
                <w:rFonts w:eastAsia="SimSun"/>
                <w:szCs w:val="22"/>
                <w:lang w:val="ru-RU" w:eastAsia="zh-CN"/>
              </w:rPr>
            </w:pPr>
            <w:r w:rsidRPr="0004517E">
              <w:rPr>
                <w:rFonts w:eastAsia="SimSun"/>
                <w:szCs w:val="22"/>
                <w:lang w:val="ru-RU" w:eastAsia="zh-CN"/>
              </w:rPr>
              <w:t>(ii) Практическое руководство по оценке нематериальных активов научно-исследовательских учреждений;</w:t>
            </w:r>
          </w:p>
          <w:p w:rsidR="00D30C52" w:rsidRPr="0004517E" w:rsidRDefault="00D30C52" w:rsidP="00D30C52">
            <w:pPr>
              <w:rPr>
                <w:rFonts w:eastAsia="SimSun"/>
                <w:szCs w:val="22"/>
                <w:lang w:val="ru-RU" w:eastAsia="zh-CN"/>
              </w:rPr>
            </w:pPr>
            <w:r w:rsidRPr="0004517E">
              <w:rPr>
                <w:rFonts w:eastAsia="SimSun"/>
                <w:szCs w:val="22"/>
                <w:lang w:val="ru-RU" w:eastAsia="zh-CN"/>
              </w:rPr>
              <w:t>(iii) Учебный комплект «Оценка ИС» для учебных заведений;</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D30C52" w:rsidRPr="0004517E" w:rsidRDefault="00D30C52" w:rsidP="00D30C52">
            <w:pPr>
              <w:rPr>
                <w:rFonts w:eastAsia="SimSun"/>
                <w:szCs w:val="22"/>
                <w:lang w:val="ru-RU" w:eastAsia="zh-CN"/>
              </w:rPr>
            </w:pPr>
            <w:r w:rsidRPr="0004517E">
              <w:rPr>
                <w:rFonts w:eastAsia="SimSun"/>
                <w:szCs w:val="22"/>
                <w:lang w:val="ru-RU" w:eastAsia="zh-CN"/>
              </w:rPr>
              <w:t>(v) Справочник по лицензированию товарных знаков;</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(vi) Справочник по стратегическому управлению открытыми инновационными сетями и </w:t>
            </w:r>
          </w:p>
          <w:p w:rsidR="00D30C52" w:rsidRPr="0004517E" w:rsidRDefault="00D30C52" w:rsidP="00D30C52">
            <w:pPr>
              <w:rPr>
                <w:rFonts w:eastAsia="SimSun"/>
                <w:szCs w:val="22"/>
                <w:lang w:val="ru-RU" w:eastAsia="zh-CN"/>
              </w:rPr>
            </w:pPr>
            <w:r w:rsidRPr="0004517E">
              <w:rPr>
                <w:rFonts w:eastAsia="SimSun"/>
                <w:szCs w:val="22"/>
                <w:lang w:val="ru-RU" w:eastAsia="zh-CN"/>
              </w:rPr>
              <w:t>(vii) Справочник по коммерциализации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Портал ITTS: </w:t>
            </w:r>
            <w:r w:rsidRPr="0004517E">
              <w:rPr>
                <w:rFonts w:eastAsia="SimSun"/>
                <w:szCs w:val="22"/>
                <w:u w:val="single"/>
                <w:lang w:val="ru-RU" w:eastAsia="zh-CN"/>
              </w:rPr>
              <w:t>http://www-ocmstest.wipo.int/innovation/en/index.html</w:t>
            </w:r>
            <w:r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lang w:val="ru-RU" w:eastAsia="zh-CN"/>
              </w:rPr>
              <w:t xml:space="preserve">Отчет об оценке проекта был представлен на десятой </w:t>
            </w:r>
            <w:r w:rsidRPr="0004517E">
              <w:rPr>
                <w:rFonts w:eastAsia="SimSun"/>
                <w:szCs w:val="22"/>
                <w:lang w:val="ru-RU" w:eastAsia="zh-CN"/>
              </w:rPr>
              <w:lastRenderedPageBreak/>
              <w:t xml:space="preserve">сессии Комитета (CDIP/10/8) и доступен по адресу: </w:t>
            </w:r>
            <w:r w:rsidRPr="0004517E">
              <w:rPr>
                <w:rFonts w:eastAsia="SimSun"/>
                <w:szCs w:val="22"/>
                <w:u w:val="single"/>
                <w:lang w:val="ru-RU" w:eastAsia="zh-CN"/>
              </w:rPr>
              <w:t>http://www.wipo.int/meetings/en/doc_details.jsp?doc_id=219464</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 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63" w:hanging="488"/>
        <w:contextualSpacing/>
        <w:rPr>
          <w:rFonts w:eastAsiaTheme="minorHAnsi"/>
          <w:szCs w:val="22"/>
          <w:lang w:val="ru-RU"/>
        </w:rPr>
      </w:pPr>
      <w:r w:rsidRPr="0004517E">
        <w:rPr>
          <w:rFonts w:eastAsiaTheme="minorHAnsi"/>
          <w:szCs w:val="22"/>
          <w:lang w:val="ru-RU"/>
        </w:rPr>
        <w:t>Наращивание потенциала национальных, субрегиональных и региональных учреждений ИС и обладателей прав ИС.</w:t>
      </w:r>
    </w:p>
    <w:p w:rsidR="00D30C52" w:rsidRPr="0004517E" w:rsidRDefault="00D30C52" w:rsidP="00D30C52">
      <w:pPr>
        <w:ind w:hanging="98"/>
        <w:rPr>
          <w:rFonts w:eastAsia="SimSun"/>
          <w:szCs w:val="22"/>
          <w:lang w:val="ru-RU" w:eastAsia="zh-CN"/>
        </w:rPr>
      </w:pPr>
      <w:r w:rsidRPr="0004517E">
        <w:rPr>
          <w:rFonts w:eastAsia="SimSun"/>
          <w:szCs w:val="22"/>
          <w:lang w:val="ru-RU" w:eastAsia="zh-CN"/>
        </w:rPr>
        <w:t>DA_10_05 — Рекомендация 10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61"/>
        <w:gridCol w:w="5285"/>
      </w:tblGrid>
      <w:tr w:rsidR="00D30C52" w:rsidRPr="0004517E" w:rsidTr="00D30C5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contextualSpacing/>
              <w:rPr>
                <w:rFonts w:eastAsia="SimSun"/>
                <w:bCs/>
                <w:szCs w:val="22"/>
                <w:lang w:val="ru-RU" w:eastAsia="zh-CN"/>
              </w:rPr>
            </w:pPr>
          </w:p>
          <w:p w:rsidR="00D30C52" w:rsidRPr="0004517E" w:rsidRDefault="00D30C52" w:rsidP="00D30C52">
            <w:pPr>
              <w:contextualSpacing/>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contextualSpacing/>
              <w:rPr>
                <w:rFonts w:eastAsia="SimSun"/>
                <w:bCs/>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Проект направлен на: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(a)</w:t>
            </w:r>
            <w:r w:rsidRPr="0004517E">
              <w:rPr>
                <w:rFonts w:eastAsia="SimSun"/>
                <w:szCs w:val="22"/>
                <w:lang w:val="ru-RU" w:eastAsia="zh-CN"/>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(b)</w:t>
            </w:r>
            <w:r w:rsidRPr="0004517E">
              <w:rPr>
                <w:rFonts w:eastAsia="SimSun"/>
                <w:szCs w:val="22"/>
                <w:lang w:val="ru-RU" w:eastAsia="zh-CN"/>
              </w:rPr>
              <w:tab/>
              <w:t>укрепление региональных/субрегиональн</w:t>
            </w:r>
            <w:r w:rsidRPr="0004517E">
              <w:rPr>
                <w:rFonts w:eastAsia="SimSun"/>
                <w:szCs w:val="22"/>
                <w:lang w:val="ru-RU" w:eastAsia="zh-CN"/>
              </w:rPr>
              <w:lastRenderedPageBreak/>
              <w:t xml:space="preserve">ых учреждений ИС путем оказания содействия в организации механизмов субрегионального сотрудничества; 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(с)</w:t>
            </w:r>
            <w:r w:rsidRPr="0004517E">
              <w:rPr>
                <w:rFonts w:eastAsia="SimSun"/>
                <w:szCs w:val="22"/>
                <w:lang w:val="ru-RU" w:eastAsia="zh-CN"/>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D30C52" w:rsidRPr="0004517E" w:rsidRDefault="00D30C52" w:rsidP="00D30C52">
            <w:pPr>
              <w:rPr>
                <w:rFonts w:eastAsia="SimSun"/>
                <w:szCs w:val="22"/>
                <w:lang w:val="ru-RU" w:eastAsia="zh-CN"/>
              </w:rPr>
            </w:pPr>
          </w:p>
        </w:tc>
        <w:tc>
          <w:tcPr>
            <w:tcW w:w="205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(CDIP/10/7) и доступен по адресу: </w:t>
            </w:r>
            <w:r w:rsidRPr="0004517E">
              <w:rPr>
                <w:rFonts w:eastAsia="SimSun"/>
                <w:szCs w:val="22"/>
                <w:u w:val="single"/>
                <w:lang w:val="ru-RU" w:eastAsia="zh-CN"/>
              </w:rPr>
              <w:t xml:space="preserve">http://www.wipo.int/meetings/en/doc_details.jsp?doc_id=219342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1822" w:type="pct"/>
            <w:shd w:val="clear" w:color="auto" w:fill="auto"/>
          </w:tcPr>
          <w:p w:rsidR="00D30C52" w:rsidRPr="0004517E" w:rsidRDefault="00D30C52" w:rsidP="00D30C52">
            <w:pPr>
              <w:contextualSpacing/>
              <w:rPr>
                <w:rFonts w:eastAsia="SimSun"/>
                <w:bCs/>
                <w:szCs w:val="22"/>
                <w:lang w:val="ru-RU" w:eastAsia="zh-CN"/>
              </w:rPr>
            </w:pPr>
            <w:r w:rsidRPr="0004517E">
              <w:rPr>
                <w:rFonts w:eastAsia="SimSun"/>
                <w:bCs/>
                <w:szCs w:val="22"/>
                <w:lang w:val="ru-RU" w:eastAsia="zh-CN"/>
              </w:rPr>
              <w:lastRenderedPageBreak/>
              <w:t xml:space="preserve">(i) </w:t>
            </w:r>
            <w:r w:rsidRPr="0004517E">
              <w:rPr>
                <w:rFonts w:eastAsia="SimSun"/>
                <w:bCs/>
                <w:szCs w:val="22"/>
                <w:lang w:val="ru-RU" w:eastAsia="zh-CN"/>
              </w:rPr>
              <w:tab/>
              <w:t xml:space="preserve">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rsidR="00D30C52" w:rsidRPr="0004517E" w:rsidRDefault="00D30C52" w:rsidP="00D30C52">
            <w:pPr>
              <w:contextualSpacing/>
              <w:rPr>
                <w:rFonts w:eastAsia="SimSun"/>
                <w:bCs/>
                <w:szCs w:val="22"/>
                <w:lang w:val="ru-RU" w:eastAsia="zh-CN"/>
              </w:rPr>
            </w:pPr>
          </w:p>
          <w:p w:rsidR="00D30C52" w:rsidRPr="0004517E" w:rsidRDefault="00D30C52" w:rsidP="00D30C52">
            <w:pPr>
              <w:ind w:left="610"/>
              <w:contextualSpacing/>
              <w:rPr>
                <w:rFonts w:eastAsiaTheme="minorHAnsi"/>
                <w:bCs/>
                <w:szCs w:val="22"/>
                <w:lang w:val="ru-RU"/>
              </w:rPr>
            </w:pPr>
            <w:r w:rsidRPr="0004517E">
              <w:rPr>
                <w:rFonts w:eastAsiaTheme="minorHAnsi"/>
                <w:bCs/>
                <w:szCs w:val="22"/>
                <w:lang w:val="ru-RU"/>
              </w:rPr>
              <w:t>-</w:t>
            </w:r>
            <w:r w:rsidRPr="0004517E">
              <w:rPr>
                <w:rFonts w:eastAsiaTheme="minorHAnsi"/>
                <w:bCs/>
                <w:szCs w:val="22"/>
                <w:lang w:val="ru-RU"/>
              </w:rPr>
              <w:tab/>
              <w:t xml:space="preserve">следует более строго подходить к разработке проекта и управлению им;  </w:t>
            </w:r>
          </w:p>
          <w:p w:rsidR="00D30C52" w:rsidRPr="0004517E" w:rsidRDefault="00D30C52" w:rsidP="00D30C52">
            <w:pPr>
              <w:contextualSpacing/>
              <w:rPr>
                <w:rFonts w:eastAsia="SimSun"/>
                <w:bCs/>
                <w:szCs w:val="22"/>
                <w:lang w:val="ru-RU" w:eastAsia="zh-CN"/>
              </w:rPr>
            </w:pPr>
          </w:p>
          <w:p w:rsidR="00D30C52" w:rsidRPr="0004517E" w:rsidRDefault="00D30C52" w:rsidP="00D30C52">
            <w:pPr>
              <w:ind w:left="610"/>
              <w:contextualSpacing/>
              <w:rPr>
                <w:rFonts w:eastAsiaTheme="minorHAnsi"/>
                <w:bCs/>
                <w:szCs w:val="22"/>
                <w:lang w:val="ru-RU"/>
              </w:rPr>
            </w:pPr>
            <w:r w:rsidRPr="0004517E">
              <w:rPr>
                <w:rFonts w:eastAsiaTheme="minorHAnsi"/>
                <w:bCs/>
                <w:szCs w:val="22"/>
                <w:lang w:val="ru-RU"/>
              </w:rPr>
              <w:t>-</w:t>
            </w:r>
            <w:r w:rsidRPr="0004517E">
              <w:rPr>
                <w:rFonts w:eastAsiaTheme="minorHAnsi"/>
                <w:bCs/>
                <w:szCs w:val="22"/>
                <w:lang w:val="ru-RU"/>
              </w:rPr>
              <w:tab/>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D30C52" w:rsidRPr="0004517E" w:rsidRDefault="00D30C52" w:rsidP="00D30C52">
            <w:pPr>
              <w:spacing w:after="200" w:line="276" w:lineRule="auto"/>
              <w:ind w:left="720"/>
              <w:contextualSpacing/>
              <w:rPr>
                <w:rFonts w:eastAsiaTheme="minorHAnsi"/>
                <w:bCs/>
                <w:szCs w:val="22"/>
                <w:lang w:val="ru-RU"/>
              </w:rPr>
            </w:pPr>
          </w:p>
          <w:p w:rsidR="00D30C52" w:rsidRPr="0004517E" w:rsidRDefault="00D30C52" w:rsidP="00D30C52">
            <w:pPr>
              <w:contextualSpacing/>
              <w:rPr>
                <w:rFonts w:eastAsia="SimSun"/>
                <w:bCs/>
                <w:szCs w:val="22"/>
                <w:lang w:val="ru-RU" w:eastAsia="zh-CN"/>
              </w:rPr>
            </w:pPr>
            <w:r w:rsidRPr="0004517E">
              <w:rPr>
                <w:rFonts w:eastAsia="SimSun"/>
                <w:bCs/>
                <w:szCs w:val="22"/>
                <w:lang w:val="ru-RU" w:eastAsia="zh-CN"/>
              </w:rPr>
              <w:t xml:space="preserve">(ii) </w:t>
            </w:r>
            <w:r w:rsidRPr="0004517E">
              <w:rPr>
                <w:rFonts w:eastAsia="SimSun"/>
                <w:bCs/>
                <w:szCs w:val="22"/>
                <w:lang w:val="ru-RU" w:eastAsia="zh-CN"/>
              </w:rPr>
              <w:tab/>
              <w:t xml:space="preserve">В отношении результатов: </w:t>
            </w:r>
          </w:p>
          <w:p w:rsidR="00D30C52" w:rsidRPr="0004517E" w:rsidRDefault="00D30C52" w:rsidP="00D30C52">
            <w:pPr>
              <w:contextualSpacing/>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 xml:space="preserve">Необходима четкая и логическая связь между </w:t>
            </w:r>
            <w:r w:rsidRPr="0004517E">
              <w:rPr>
                <w:rFonts w:eastAsia="SimSun"/>
                <w:bCs/>
                <w:szCs w:val="22"/>
                <w:lang w:val="ru-RU" w:eastAsia="zh-CN"/>
              </w:rPr>
              <w:lastRenderedPageBreak/>
              <w:t>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(iii)</w:t>
            </w:r>
            <w:r w:rsidRPr="0004517E">
              <w:rPr>
                <w:rFonts w:eastAsia="SimSun"/>
                <w:bCs/>
                <w:szCs w:val="22"/>
                <w:lang w:val="ru-RU" w:eastAsia="zh-CN"/>
              </w:rPr>
              <w:tab/>
              <w:t xml:space="preserve">Для того чтобы быть в состоянии оценивать 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(iv)</w:t>
            </w:r>
            <w:r w:rsidRPr="0004517E">
              <w:rPr>
                <w:rFonts w:eastAsia="SimSun"/>
                <w:bCs/>
                <w:szCs w:val="22"/>
                <w:lang w:val="ru-RU" w:eastAsia="zh-CN"/>
              </w:rPr>
              <w:tab/>
              <w:t>Долгосрочная устойчивость:</w:t>
            </w:r>
          </w:p>
          <w:p w:rsidR="00D30C52" w:rsidRPr="0004517E" w:rsidRDefault="00D30C52" w:rsidP="00D30C52">
            <w:pPr>
              <w:rPr>
                <w:rFonts w:eastAsia="SimSun"/>
                <w:bCs/>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D30C52" w:rsidRPr="0004517E" w:rsidRDefault="00D30C52" w:rsidP="00D30C52">
            <w:pPr>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D30C52" w:rsidRPr="0004517E" w:rsidRDefault="00D30C52" w:rsidP="00D30C52">
            <w:pPr>
              <w:rPr>
                <w:rFonts w:eastAsia="SimSun"/>
                <w:szCs w:val="22"/>
                <w:lang w:val="ru-RU" w:eastAsia="zh-CN"/>
              </w:rPr>
            </w:pPr>
          </w:p>
          <w:p w:rsidR="00D30C52" w:rsidRPr="0004517E" w:rsidRDefault="00D30C52" w:rsidP="00D30C52">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D30C52" w:rsidRPr="0004517E" w:rsidRDefault="00D30C52" w:rsidP="00D30C52">
            <w:pPr>
              <w:spacing w:after="200" w:line="276" w:lineRule="auto"/>
              <w:ind w:left="720"/>
              <w:contextualSpacing/>
              <w:rPr>
                <w:rFonts w:eastAsiaTheme="minorHAnsi"/>
                <w:szCs w:val="22"/>
                <w:lang w:val="ru-RU"/>
              </w:rPr>
            </w:pPr>
          </w:p>
        </w:tc>
      </w:tr>
    </w:tbl>
    <w:p w:rsidR="00D30C52" w:rsidRPr="0004517E" w:rsidRDefault="00D30C52" w:rsidP="00D30C52">
      <w:pPr>
        <w:outlineLvl w:val="0"/>
        <w:rPr>
          <w:rFonts w:eastAsia="SimSun"/>
          <w:bCs/>
          <w:szCs w:val="22"/>
          <w:u w:val="single"/>
          <w:lang w:val="ru-RU" w:eastAsia="zh-CN"/>
        </w:rPr>
      </w:pPr>
    </w:p>
    <w:p w:rsidR="00D30C52" w:rsidRPr="0004517E" w:rsidRDefault="00D30C52" w:rsidP="00D30C52">
      <w:pPr>
        <w:outlineLvl w:val="0"/>
        <w:rPr>
          <w:rFonts w:eastAsia="SimSun"/>
          <w:bCs/>
          <w:szCs w:val="22"/>
          <w:u w:val="single"/>
          <w:lang w:val="ru-RU" w:eastAsia="zh-CN"/>
        </w:rPr>
      </w:pPr>
    </w:p>
    <w:p w:rsidR="00D30C52" w:rsidRPr="0004517E" w:rsidRDefault="00D30C52" w:rsidP="00D30C52">
      <w:pPr>
        <w:outlineLvl w:val="0"/>
        <w:rPr>
          <w:rFonts w:eastAsia="SimSun"/>
          <w:b/>
          <w:bCs/>
          <w:szCs w:val="22"/>
          <w:u w:val="single"/>
          <w:lang w:val="ru-RU" w:eastAsia="zh-CN"/>
        </w:rPr>
      </w:pPr>
    </w:p>
    <w:p w:rsidR="00D30C52" w:rsidRPr="0004517E" w:rsidRDefault="00D30C52" w:rsidP="00D30C52">
      <w:pPr>
        <w:rPr>
          <w:rFonts w:eastAsia="SimSun"/>
          <w:b/>
          <w:bCs/>
          <w:szCs w:val="22"/>
          <w:u w:val="single"/>
          <w:lang w:val="ru-RU" w:eastAsia="zh-CN"/>
        </w:rPr>
      </w:pPr>
      <w:r w:rsidRPr="0004517E">
        <w:rPr>
          <w:rFonts w:eastAsia="SimSun"/>
          <w:b/>
          <w:bCs/>
          <w:szCs w:val="22"/>
          <w:u w:val="single"/>
          <w:lang w:val="ru-RU" w:eastAsia="zh-CN"/>
        </w:rPr>
        <w:br w:type="page"/>
      </w:r>
    </w:p>
    <w:p w:rsidR="00D30C52" w:rsidRPr="0004517E" w:rsidRDefault="00D30C52" w:rsidP="00D30C52">
      <w:pPr>
        <w:numPr>
          <w:ilvl w:val="0"/>
          <w:numId w:val="21"/>
        </w:numPr>
        <w:ind w:left="357" w:hanging="442"/>
        <w:contextualSpacing/>
        <w:rPr>
          <w:rFonts w:eastAsiaTheme="minorHAnsi"/>
          <w:szCs w:val="22"/>
          <w:lang w:val="ru-RU"/>
        </w:rPr>
      </w:pPr>
      <w:r w:rsidRPr="0004517E">
        <w:rPr>
          <w:rFonts w:eastAsiaTheme="minorHAnsi"/>
          <w:szCs w:val="22"/>
          <w:lang w:val="ru-RU"/>
        </w:rPr>
        <w:lastRenderedPageBreak/>
        <w:t>Интеллектуальная собственность и общественное достояние</w:t>
      </w:r>
    </w:p>
    <w:p w:rsidR="00D30C52" w:rsidRPr="0004517E" w:rsidRDefault="00D30C52" w:rsidP="00D30C52">
      <w:pPr>
        <w:ind w:hanging="98"/>
        <w:rPr>
          <w:rFonts w:eastAsia="SimSun"/>
          <w:szCs w:val="22"/>
          <w:lang w:val="ru-RU" w:eastAsia="zh-CN"/>
        </w:rPr>
      </w:pPr>
      <w:r w:rsidRPr="0004517E">
        <w:rPr>
          <w:rFonts w:eastAsia="SimSun"/>
          <w:szCs w:val="22"/>
          <w:lang w:val="ru-RU" w:eastAsia="zh-CN"/>
        </w:rPr>
        <w:t>DA_16_20_01 — Рекомендации 16, 20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D30C52" w:rsidRPr="0004517E" w:rsidTr="00D30C52">
        <w:trPr>
          <w:tblHeader/>
        </w:trPr>
        <w:tc>
          <w:tcPr>
            <w:tcW w:w="110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88"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1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разделен на три </w:t>
            </w:r>
            <w:r w:rsidRPr="0004517E">
              <w:rPr>
                <w:rFonts w:eastAsia="SimSun"/>
                <w:szCs w:val="22"/>
                <w:lang w:val="ru-RU" w:eastAsia="zh-CN"/>
              </w:rPr>
              <w:lastRenderedPageBreak/>
              <w:t>компонента, в которых вопросы будут рассматриваться с точки зрения авторского права, товарных знаков и патентов.</w:t>
            </w:r>
          </w:p>
          <w:p w:rsidR="00D30C52" w:rsidRPr="0004517E" w:rsidRDefault="00D30C52" w:rsidP="00D30C52">
            <w:pPr>
              <w:rPr>
                <w:rFonts w:eastAsia="SimSun"/>
                <w:szCs w:val="22"/>
                <w:lang w:val="ru-RU" w:eastAsia="zh-CN"/>
              </w:rPr>
            </w:pPr>
          </w:p>
        </w:tc>
        <w:tc>
          <w:tcPr>
            <w:tcW w:w="2088" w:type="pct"/>
            <w:shd w:val="clear" w:color="auto" w:fill="auto"/>
          </w:tcPr>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lastRenderedPageBreak/>
              <w:t xml:space="preserve">Авторское право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Обзорное исследование по авторскому праву и смежным правам и общественному достоянию» (CDIP/7/2) опубликовано по адресу:  </w:t>
            </w:r>
          </w:p>
          <w:p w:rsidR="00D30C52" w:rsidRPr="0004517E" w:rsidRDefault="00D30C52" w:rsidP="00D30C52">
            <w:pPr>
              <w:rPr>
                <w:rFonts w:eastAsia="SimSun"/>
                <w:szCs w:val="22"/>
                <w:u w:val="single"/>
                <w:lang w:val="ru-RU" w:eastAsia="zh-CN"/>
              </w:rPr>
            </w:pPr>
            <w:r w:rsidRPr="0004517E">
              <w:rPr>
                <w:rFonts w:eastAsia="SimSun"/>
                <w:szCs w:val="22"/>
                <w:lang w:val="ru-RU" w:eastAsia="zh-CN"/>
              </w:rPr>
              <w:t>http://www.wipo.int/meetings/en/doc_details.jsp?doc_id=161162.</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szCs w:val="22"/>
                <w:u w:val="single"/>
                <w:lang w:val="ru-RU" w:eastAsia="zh-CN"/>
              </w:rPr>
            </w:pPr>
            <w:r w:rsidRPr="0004517E">
              <w:rPr>
                <w:rFonts w:eastAsia="SimSun"/>
                <w:bCs/>
                <w:szCs w:val="22"/>
                <w:lang w:val="ru-RU" w:eastAsia="zh-CN"/>
              </w:rPr>
              <w:t xml:space="preserve">Второе обследование систем добровольной регистрации и депонирования авторских прав» доступно по адресу: </w:t>
            </w:r>
            <w:r w:rsidRPr="0004517E">
              <w:rPr>
                <w:rFonts w:eastAsia="SimSun"/>
                <w:bCs/>
                <w:szCs w:val="22"/>
                <w:u w:val="single"/>
                <w:lang w:val="ru-RU" w:eastAsia="zh-CN"/>
              </w:rPr>
              <w:t>http://www.wipo.int/copyright/en/registration/registration_and_deposit_system_03_10.html</w:t>
            </w:r>
          </w:p>
          <w:p w:rsidR="00D30C52" w:rsidRPr="0004517E" w:rsidRDefault="00D30C52" w:rsidP="00D30C52">
            <w:pPr>
              <w:rPr>
                <w:rFonts w:eastAsia="SimSun"/>
                <w:bCs/>
                <w:color w:val="0000FF"/>
                <w:szCs w:val="22"/>
                <w:u w:val="single"/>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Обзор частных систем и методов документирования авторских прав» опубликован по адресу: </w:t>
            </w:r>
            <w:r w:rsidRPr="0004517E">
              <w:rPr>
                <w:rFonts w:eastAsia="SimSun"/>
                <w:szCs w:val="22"/>
                <w:u w:val="single"/>
                <w:lang w:val="ru-RU" w:eastAsia="zh-CN"/>
              </w:rPr>
              <w:t>http://www.wipo.int/export/sites/www/meetings/en/2011/wipo_cr_doc_ge_11/pdf/survey_private_crdocystems.pdf</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Товарные знаки</w:t>
            </w: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Исследование о незаконном присвоении обозначений» размещено по адресу: </w:t>
            </w:r>
            <w:r w:rsidRPr="0004517E">
              <w:rPr>
                <w:rFonts w:eastAsia="SimSun"/>
                <w:szCs w:val="22"/>
                <w:u w:val="single"/>
                <w:lang w:val="ru-RU" w:eastAsia="zh-CN"/>
              </w:rPr>
              <w:t>http://www.wipo.int/meetings/en/doc_details.jsp?doc_id=200622</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lastRenderedPageBreak/>
              <w:t>Патенты</w:t>
            </w: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D30C52" w:rsidRPr="0004517E" w:rsidRDefault="00913AD4" w:rsidP="00D30C52">
            <w:pPr>
              <w:rPr>
                <w:rFonts w:eastAsia="SimSun"/>
                <w:szCs w:val="22"/>
                <w:u w:val="single"/>
                <w:lang w:val="ru-RU" w:eastAsia="zh-CN"/>
              </w:rPr>
            </w:pPr>
            <w:hyperlink r:id="rId29" w:history="1">
              <w:r w:rsidR="00D30C52" w:rsidRPr="0004517E">
                <w:rPr>
                  <w:rStyle w:val="Hyperlink"/>
                  <w:rFonts w:eastAsia="SimSun"/>
                  <w:szCs w:val="22"/>
                  <w:lang w:val="ru-RU" w:eastAsia="zh-CN"/>
                </w:rPr>
                <w:t>http://www.wipo.int/meetings/en/doc_details.jsp?doc_id=182861</w:t>
              </w:r>
            </w:hyperlink>
            <w:r w:rsidR="00D30C52" w:rsidRPr="0004517E">
              <w:rPr>
                <w:rFonts w:eastAsia="SimSun"/>
                <w:szCs w:val="22"/>
                <w:u w:val="single"/>
                <w:lang w:val="ru-RU" w:eastAsia="zh-CN"/>
              </w:rPr>
              <w:t xml:space="preserve">  </w:t>
            </w: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color w:val="0000FF" w:themeColor="hyperlink"/>
                <w:szCs w:val="22"/>
                <w:u w:val="single"/>
                <w:lang w:val="ru-RU" w:eastAsia="zh-CN"/>
              </w:rPr>
            </w:pPr>
            <w:r w:rsidRPr="0004517E">
              <w:rPr>
                <w:rFonts w:eastAsia="SimSun"/>
                <w:szCs w:val="22"/>
                <w:lang w:val="ru-RU" w:eastAsia="zh-CN"/>
              </w:rPr>
              <w:t>и</w:t>
            </w:r>
          </w:p>
          <w:p w:rsidR="00D30C52" w:rsidRPr="0004517E" w:rsidRDefault="00D30C52" w:rsidP="00D30C52">
            <w:pPr>
              <w:rPr>
                <w:rFonts w:eastAsia="SimSun"/>
                <w:color w:val="0000FF" w:themeColor="hyperlink"/>
                <w:szCs w:val="22"/>
                <w:u w:val="single"/>
                <w:lang w:val="ru-RU" w:eastAsia="zh-CN"/>
              </w:rPr>
            </w:pPr>
          </w:p>
          <w:p w:rsidR="00D30C52" w:rsidRPr="0004517E" w:rsidRDefault="00913AD4" w:rsidP="00D30C52">
            <w:pPr>
              <w:rPr>
                <w:rFonts w:eastAsia="SimSun"/>
                <w:szCs w:val="22"/>
                <w:u w:val="single"/>
                <w:lang w:val="ru-RU" w:eastAsia="zh-CN"/>
              </w:rPr>
            </w:pPr>
            <w:hyperlink r:id="rId30" w:history="1">
              <w:r w:rsidR="00D30C52" w:rsidRPr="0004517E">
                <w:rPr>
                  <w:rStyle w:val="Hyperlink"/>
                  <w:rFonts w:eastAsia="SimSun"/>
                  <w:szCs w:val="22"/>
                  <w:lang w:val="ru-RU" w:eastAsia="zh-CN"/>
                </w:rPr>
                <w:t>http://www.wipo.int/meetings/en/doc_details.jsp?doc_id=182822</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(CDIP/9/7); ознакомиться с ним можно по адресу: </w:t>
            </w:r>
            <w:hyperlink r:id="rId31" w:history="1">
              <w:r w:rsidRPr="0004517E">
                <w:rPr>
                  <w:rStyle w:val="Hyperlink"/>
                  <w:rFonts w:eastAsia="SimSun"/>
                  <w:szCs w:val="22"/>
                  <w:lang w:val="ru-RU" w:eastAsia="zh-CN"/>
                </w:rPr>
                <w:t>http://www.wipo.int/meetings/en/doc_details.jsp?doc_id=200703</w:t>
              </w:r>
            </w:hyperlink>
            <w:r w:rsidRPr="0004517E">
              <w:rPr>
                <w:rFonts w:eastAsia="SimSun"/>
                <w:szCs w:val="22"/>
                <w:u w:val="single"/>
                <w:lang w:val="ru-RU" w:eastAsia="zh-CN"/>
              </w:rPr>
              <w:t xml:space="preserve"> </w:t>
            </w:r>
          </w:p>
        </w:tc>
        <w:tc>
          <w:tcPr>
            <w:tcW w:w="181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Управление проектом:</w:t>
            </w: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 xml:space="preserve"> </w:t>
            </w: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Проект мог бы иметь более целенаправленный объем работы и более четкую сферу компетенции.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(iii) </w:t>
            </w:r>
            <w:r w:rsidRPr="0004517E">
              <w:rPr>
                <w:rFonts w:eastAsia="SimSun"/>
                <w:szCs w:val="22"/>
                <w:lang w:val="ru-RU" w:eastAsia="zh-CN"/>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w:t>
            </w:r>
            <w:r w:rsidRPr="0004517E">
              <w:rPr>
                <w:rFonts w:eastAsia="SimSun"/>
                <w:szCs w:val="22"/>
                <w:lang w:val="ru-RU" w:eastAsia="zh-CN"/>
              </w:rPr>
              <w:tab/>
              <w:t xml:space="preserve">Самооценка проводится качественно и не ограничивается простым указанием статуса </w:t>
            </w:r>
            <w:r w:rsidRPr="0004517E">
              <w:rPr>
                <w:rFonts w:eastAsia="SimSun"/>
                <w:szCs w:val="22"/>
                <w:lang w:val="ru-RU" w:eastAsia="zh-CN"/>
              </w:rPr>
              <w:lastRenderedPageBreak/>
              <w:t>реализации проекта.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Новые инструменты и руководящие принципы</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63" w:hanging="459"/>
        <w:contextualSpacing/>
        <w:rPr>
          <w:rFonts w:eastAsiaTheme="minorHAnsi"/>
          <w:szCs w:val="22"/>
          <w:lang w:val="ru-RU"/>
        </w:rPr>
      </w:pPr>
      <w:r w:rsidRPr="0004517E">
        <w:rPr>
          <w:rFonts w:eastAsiaTheme="minorHAnsi"/>
          <w:szCs w:val="22"/>
          <w:lang w:val="ru-RU"/>
        </w:rPr>
        <w:t xml:space="preserve"> ИС и политика в области конкуренции»</w:t>
      </w:r>
    </w:p>
    <w:p w:rsidR="00D30C52" w:rsidRPr="0004517E" w:rsidRDefault="00D30C52" w:rsidP="00D30C52">
      <w:pPr>
        <w:ind w:hanging="112"/>
        <w:rPr>
          <w:rFonts w:eastAsia="SimSun"/>
          <w:szCs w:val="22"/>
          <w:lang w:val="ru-RU" w:eastAsia="zh-CN"/>
        </w:rPr>
      </w:pPr>
      <w:r w:rsidRPr="0004517E">
        <w:rPr>
          <w:rFonts w:eastAsia="SimSun"/>
          <w:szCs w:val="22"/>
          <w:lang w:val="ru-RU" w:eastAsia="zh-CN"/>
        </w:rPr>
        <w:t>DA_7_23_32_01 — Рекомендации 7, 23, 32</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D30C52" w:rsidRPr="0004517E" w:rsidTr="00D30C5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w:t>
            </w:r>
            <w:r w:rsidRPr="0004517E">
              <w:rPr>
                <w:rFonts w:eastAsia="SimSun"/>
                <w:szCs w:val="22"/>
                <w:lang w:val="ru-RU" w:eastAsia="zh-CN"/>
              </w:rPr>
              <w:lastRenderedPageBreak/>
              <w:t>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c>
          <w:tcPr>
            <w:tcW w:w="2088"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Завершены и обсуждены в рамках КРИС следующие исследования: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1) «Взаимодействие ведомств, отвечающих за вопросы интеллектуальной собственности, и ведомств, отвечающих за законодательство в области защиты конкуренции» (CDPI/8/INF/4);</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2) «Взаимосвязь между исчерпанием прав интеллектуальной собственности и законодательством о защите конкуренции» (CDPI/8/INF/5);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3.</w:t>
            </w:r>
            <w:r w:rsidRPr="0004517E">
              <w:rPr>
                <w:rFonts w:eastAsia="SimSun"/>
                <w:szCs w:val="22"/>
                <w:lang w:val="ru-RU" w:eastAsia="zh-CN"/>
              </w:rPr>
              <w:tab/>
              <w:t>«Анализ экономической/правовой литературы о роли прав на ИС как барьера для проникновения на рынок» (CDIP/8/INF/6 Corr.);  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4.</w:t>
            </w:r>
            <w:r w:rsidRPr="0004517E">
              <w:rPr>
                <w:rFonts w:eastAsia="SimSun"/>
                <w:szCs w:val="22"/>
                <w:lang w:val="ru-RU" w:eastAsia="zh-CN"/>
              </w:rPr>
              <w:tab/>
              <w:t>«Исследование антиконкурентной защиты прав интеллектуальной собственности: фиктивное разбирательство» (документ CDIP/9/INF/6).</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Эти три исследования по теме ИС и конкурентной политики размещены по адресам:</w:t>
            </w:r>
          </w:p>
          <w:p w:rsidR="00D30C52" w:rsidRPr="0004517E" w:rsidRDefault="00D30C52" w:rsidP="00D30C52">
            <w:pPr>
              <w:rPr>
                <w:rFonts w:eastAsia="SimSun"/>
                <w:color w:val="0000FF" w:themeColor="hyperlink"/>
                <w:szCs w:val="22"/>
                <w:u w:val="single"/>
                <w:lang w:val="ru-RU" w:eastAsia="zh-CN"/>
              </w:rPr>
            </w:pPr>
          </w:p>
          <w:p w:rsidR="00D30C52" w:rsidRPr="0004517E" w:rsidRDefault="00913AD4" w:rsidP="00D30C52">
            <w:pPr>
              <w:rPr>
                <w:rFonts w:eastAsia="SimSun"/>
                <w:szCs w:val="22"/>
                <w:lang w:val="ru-RU" w:eastAsia="zh-CN"/>
              </w:rPr>
            </w:pPr>
            <w:hyperlink r:id="rId32" w:history="1">
              <w:r w:rsidR="00D30C52" w:rsidRPr="0004517E">
                <w:rPr>
                  <w:rStyle w:val="Hyperlink"/>
                  <w:rFonts w:eastAsia="SimSun"/>
                  <w:szCs w:val="22"/>
                  <w:lang w:val="ru-RU" w:eastAsia="zh-CN"/>
                </w:rPr>
                <w:t>http://www.wipo.int/meetings/en/doc_details.jsp?doc_id=182844</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fldChar w:fldCharType="begin"/>
            </w:r>
            <w:r w:rsidRPr="0004517E">
              <w:rPr>
                <w:rFonts w:eastAsia="SimSun"/>
                <w:szCs w:val="22"/>
                <w:u w:val="single"/>
                <w:lang w:val="ru-RU" w:eastAsia="zh-CN"/>
              </w:rPr>
              <w:instrText xml:space="preserve"> HYPERLINK "http://www.wipo.int/meetings/en/doc_details.jsp?doc_id=182864 </w:instrText>
            </w:r>
          </w:p>
          <w:p w:rsidR="00D30C52" w:rsidRPr="0004517E" w:rsidRDefault="00D30C52" w:rsidP="00D30C52">
            <w:pPr>
              <w:rPr>
                <w:rStyle w:val="Hyperlink"/>
                <w:rFonts w:eastAsia="SimSun"/>
                <w:szCs w:val="22"/>
                <w:lang w:val="ru-RU" w:eastAsia="zh-CN"/>
              </w:rPr>
            </w:pPr>
            <w:r w:rsidRPr="0004517E">
              <w:rPr>
                <w:rFonts w:eastAsia="SimSun"/>
                <w:szCs w:val="22"/>
                <w:u w:val="single"/>
                <w:lang w:val="ru-RU" w:eastAsia="zh-CN"/>
              </w:rPr>
              <w:instrText xml:space="preserve">" </w:instrText>
            </w:r>
            <w:r w:rsidRPr="0004517E">
              <w:rPr>
                <w:rFonts w:eastAsia="SimSun"/>
                <w:szCs w:val="22"/>
                <w:u w:val="single"/>
                <w:lang w:val="ru-RU" w:eastAsia="zh-CN"/>
              </w:rPr>
              <w:fldChar w:fldCharType="separate"/>
            </w:r>
            <w:r w:rsidRPr="0004517E">
              <w:rPr>
                <w:rStyle w:val="Hyperlink"/>
                <w:rFonts w:eastAsia="SimSun"/>
                <w:szCs w:val="22"/>
                <w:lang w:val="ru-RU" w:eastAsia="zh-CN"/>
              </w:rPr>
              <w:t>http://www.wipo.int/meetings/en/doc_details.jsp?doc_id=18</w:t>
            </w:r>
            <w:r w:rsidRPr="0004517E">
              <w:rPr>
                <w:rStyle w:val="Hyperlink"/>
                <w:rFonts w:eastAsia="SimSun"/>
                <w:szCs w:val="22"/>
                <w:lang w:val="ru-RU" w:eastAsia="zh-CN"/>
              </w:rPr>
              <w:lastRenderedPageBreak/>
              <w:t xml:space="preserve">2864 </w:t>
            </w:r>
          </w:p>
          <w:p w:rsidR="00D30C52" w:rsidRPr="0004517E" w:rsidRDefault="00D30C52" w:rsidP="00D30C52">
            <w:pPr>
              <w:rPr>
                <w:rFonts w:eastAsia="SimSun"/>
                <w:szCs w:val="22"/>
                <w:lang w:val="ru-RU" w:eastAsia="zh-CN"/>
              </w:rPr>
            </w:pPr>
            <w:r w:rsidRPr="0004517E">
              <w:rPr>
                <w:rFonts w:eastAsia="SimSun"/>
                <w:szCs w:val="22"/>
                <w:u w:val="single"/>
                <w:lang w:val="ru-RU" w:eastAsia="zh-CN"/>
              </w:rPr>
              <w:fldChar w:fldCharType="end"/>
            </w:r>
            <w:hyperlink r:id="rId33" w:history="1">
              <w:r w:rsidRPr="0004517E">
                <w:rPr>
                  <w:rFonts w:eastAsia="SimSun"/>
                  <w:szCs w:val="22"/>
                  <w:u w:val="single"/>
                  <w:lang w:val="ru-RU" w:eastAsia="zh-CN"/>
                </w:rPr>
                <w:t>http://www.wipo.int/meetings/en/doc_details.jsp?doc_id=194637</w:t>
              </w:r>
            </w:hyperlink>
            <w:r w:rsidRPr="0004517E">
              <w:rPr>
                <w:rFonts w:eastAsia="SimSun"/>
                <w:szCs w:val="22"/>
                <w:u w:val="single"/>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и</w:t>
            </w:r>
          </w:p>
          <w:p w:rsidR="00D30C52" w:rsidRPr="0004517E" w:rsidRDefault="00913AD4" w:rsidP="00D30C52">
            <w:pPr>
              <w:rPr>
                <w:rFonts w:eastAsia="SimSun"/>
                <w:szCs w:val="22"/>
                <w:lang w:val="ru-RU" w:eastAsia="zh-CN"/>
              </w:rPr>
            </w:pPr>
            <w:hyperlink r:id="rId34" w:history="1">
              <w:r w:rsidR="00D30C52" w:rsidRPr="0004517E">
                <w:rPr>
                  <w:rStyle w:val="Hyperlink"/>
                  <w:rFonts w:eastAsia="SimSun"/>
                  <w:szCs w:val="22"/>
                  <w:lang w:val="ru-RU" w:eastAsia="zh-CN"/>
                </w:rPr>
                <w:t>http://www.wipo.int/meetings/en/doc_details.jsp?doc_id=199801</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(CDIP/9/8); ознакомиться с ним можно по адресу: </w:t>
            </w:r>
            <w:hyperlink r:id="rId35" w:history="1">
              <w:r w:rsidRPr="0004517E">
                <w:rPr>
                  <w:rStyle w:val="Hyperlink"/>
                  <w:rFonts w:eastAsia="SimSun"/>
                  <w:szCs w:val="22"/>
                  <w:lang w:val="ru-RU" w:eastAsia="zh-CN"/>
                </w:rPr>
                <w:t>http://www.wipo.int/meetings/en/doc_details.jsp?doc_id=200739</w:t>
              </w:r>
            </w:hyperlink>
            <w:r w:rsidRPr="0004517E">
              <w:rPr>
                <w:rFonts w:eastAsia="SimSun"/>
                <w:szCs w:val="22"/>
                <w:u w:val="single"/>
                <w:lang w:val="ru-RU" w:eastAsia="zh-CN"/>
              </w:rPr>
              <w:t xml:space="preserve"> </w:t>
            </w:r>
          </w:p>
          <w:p w:rsidR="00D30C52" w:rsidRPr="0004517E" w:rsidRDefault="00D30C52" w:rsidP="00D30C52">
            <w:pPr>
              <w:rPr>
                <w:rFonts w:eastAsia="SimSun"/>
                <w:szCs w:val="22"/>
                <w:lang w:val="ru-RU" w:eastAsia="zh-CN"/>
              </w:rPr>
            </w:pPr>
          </w:p>
        </w:tc>
        <w:tc>
          <w:tcPr>
            <w:tcW w:w="181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Структура проекта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Период реализации должен быть более длительным (возможно,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Управление проектом</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57" w:hanging="483"/>
        <w:contextualSpacing/>
        <w:rPr>
          <w:rFonts w:eastAsiaTheme="minorHAnsi"/>
          <w:szCs w:val="22"/>
          <w:lang w:val="ru-RU"/>
        </w:rPr>
      </w:pPr>
      <w:r w:rsidRPr="0004517E">
        <w:rPr>
          <w:rFonts w:eastAsiaTheme="minorHAnsi"/>
          <w:szCs w:val="22"/>
          <w:lang w:val="ru-RU"/>
        </w:rPr>
        <w:t>ИС, информационные и коммуникационные технологии (ИКТ), цифровой разрыв и доступ к знаниям»</w:t>
      </w:r>
    </w:p>
    <w:p w:rsidR="00D30C52" w:rsidRPr="0004517E" w:rsidRDefault="00D30C52" w:rsidP="00D30C52">
      <w:pPr>
        <w:ind w:hanging="112"/>
        <w:rPr>
          <w:rFonts w:eastAsia="SimSun"/>
          <w:szCs w:val="22"/>
          <w:lang w:val="ru-RU" w:eastAsia="zh-CN"/>
        </w:rPr>
      </w:pPr>
      <w:r w:rsidRPr="0004517E">
        <w:rPr>
          <w:rFonts w:eastAsia="SimSun"/>
          <w:szCs w:val="22"/>
          <w:lang w:val="ru-RU" w:eastAsia="zh-CN"/>
        </w:rPr>
        <w:t>DA_19_24_27_01 — Рекомендации 19, 24, 27</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25"/>
        <w:gridCol w:w="5285"/>
      </w:tblGrid>
      <w:tr w:rsidR="00D30C52" w:rsidRPr="0004517E" w:rsidTr="00D30C5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contextualSpacing/>
              <w:rPr>
                <w:rFonts w:eastAsia="SimSun"/>
                <w:szCs w:val="22"/>
                <w:lang w:val="ru-RU" w:eastAsia="zh-CN"/>
              </w:rPr>
            </w:pPr>
          </w:p>
          <w:p w:rsidR="00D30C52" w:rsidRPr="0004517E" w:rsidRDefault="00D30C52" w:rsidP="00D30C52">
            <w:pPr>
              <w:contextualSpacing/>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contextualSpacing/>
              <w:rPr>
                <w:rFonts w:eastAsia="SimSun"/>
                <w:szCs w:val="22"/>
                <w:lang w:val="ru-RU" w:eastAsia="zh-CN"/>
              </w:rPr>
            </w:pPr>
          </w:p>
        </w:tc>
      </w:tr>
      <w:tr w:rsidR="00D30C52" w:rsidRPr="00913AD4" w:rsidTr="00D30C52">
        <w:tc>
          <w:tcPr>
            <w:tcW w:w="110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Первый компонент, относящийся к авторскому праву, направлен на обеспечение государствам-членам источника актуальной и сбалансированной информации о возможностях, предоставляемых новыми моделями распространения информации и творческого контента, с уделением особого внимания образовательной и исследовательской </w:t>
            </w:r>
            <w:r w:rsidR="0004517E" w:rsidRPr="0004517E">
              <w:rPr>
                <w:rFonts w:eastAsia="SimSun"/>
                <w:szCs w:val="22"/>
                <w:lang w:val="ru-RU" w:eastAsia="zh-CN"/>
              </w:rPr>
              <w:t>областям</w:t>
            </w:r>
            <w:r w:rsidRPr="0004517E">
              <w:rPr>
                <w:rFonts w:eastAsia="SimSun"/>
                <w:szCs w:val="22"/>
                <w:lang w:val="ru-RU" w:eastAsia="zh-CN"/>
              </w:rPr>
              <w:t>, разработке программного обеспечения и услугам в области электронной информации (т.е. электронным журналам и информации государственного сектора).</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Второй компонент касается оцифровывания документации систем национальной </w:t>
            </w:r>
            <w:r w:rsidRPr="0004517E">
              <w:rPr>
                <w:rFonts w:eastAsia="SimSun"/>
                <w:szCs w:val="22"/>
                <w:lang w:val="ru-RU" w:eastAsia="zh-CN"/>
              </w:rPr>
              <w:lastRenderedPageBreak/>
              <w:t>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D30C52" w:rsidRPr="0004517E" w:rsidRDefault="00D30C52" w:rsidP="00D30C52">
            <w:pPr>
              <w:rPr>
                <w:rFonts w:eastAsia="SimSun"/>
                <w:szCs w:val="22"/>
                <w:lang w:val="ru-RU"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lastRenderedPageBreak/>
              <w:t xml:space="preserve">Авторское право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Оцифровывание документации систем национальной промышленной собственности</w:t>
            </w:r>
          </w:p>
          <w:p w:rsidR="00D30C52" w:rsidRPr="0004517E" w:rsidRDefault="00D30C52" w:rsidP="00D30C52">
            <w:pPr>
              <w:autoSpaceDE w:val="0"/>
              <w:autoSpaceDN w:val="0"/>
              <w:adjustRightInd w:val="0"/>
              <w:rPr>
                <w:color w:val="000000"/>
                <w:szCs w:val="22"/>
                <w:lang w:val="ru-RU"/>
              </w:rPr>
            </w:pPr>
            <w:r w:rsidRPr="0004517E">
              <w:rPr>
                <w:color w:val="000000"/>
                <w:szCs w:val="22"/>
                <w:lang w:val="ru-RU"/>
              </w:rPr>
              <w:t xml:space="preserve">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Исследование по теме «Авторское право» опубликовано на странице:</w:t>
            </w:r>
          </w:p>
          <w:p w:rsidR="00D30C52" w:rsidRPr="0004517E" w:rsidRDefault="00D30C52" w:rsidP="00D30C52">
            <w:pPr>
              <w:rPr>
                <w:rFonts w:eastAsia="SimSun"/>
                <w:szCs w:val="22"/>
                <w:lang w:val="ru-RU" w:eastAsia="zh-CN"/>
              </w:rPr>
            </w:pPr>
            <w:r w:rsidRPr="0004517E">
              <w:rPr>
                <w:rFonts w:eastAsia="SimSun"/>
                <w:szCs w:val="22"/>
                <w:lang w:val="ru-RU" w:eastAsia="zh-CN"/>
              </w:rPr>
              <w:t>http://www.wipo.int/meetings/en/doc_details.jsp?doc_id=202179</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(CDIP/10/5) и доступен по адресу: </w:t>
            </w:r>
            <w:r w:rsidRPr="0004517E">
              <w:rPr>
                <w:rFonts w:eastAsia="SimSun"/>
                <w:szCs w:val="22"/>
                <w:u w:val="single"/>
                <w:lang w:val="ru-RU" w:eastAsia="zh-CN"/>
              </w:rPr>
              <w:t>http://www.wipo.int/meetings/en/doc_details.jsp?doc_id=217825</w:t>
            </w:r>
          </w:p>
          <w:p w:rsidR="00D30C52" w:rsidRPr="0004517E" w:rsidRDefault="00D30C52" w:rsidP="00D30C52">
            <w:pPr>
              <w:rPr>
                <w:rFonts w:eastAsia="SimSun"/>
                <w:szCs w:val="22"/>
                <w:lang w:val="ru-RU"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contextualSpacing/>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D30C52" w:rsidRPr="0004517E" w:rsidRDefault="00D30C52" w:rsidP="00D30C52">
            <w:pPr>
              <w:ind w:left="644"/>
              <w:contextualSpacing/>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включив в него стандартные критерии оценки участия ВИС с учетом аспектов развития;</w:t>
            </w:r>
          </w:p>
          <w:p w:rsidR="00D30C52" w:rsidRPr="0004517E" w:rsidRDefault="00D30C52" w:rsidP="00D30C52">
            <w:pPr>
              <w:ind w:left="567" w:firstLine="32"/>
              <w:contextualSpacing/>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включив в него инструменты, помогающие ВИС отслеживать достигнутый прогресс и измерять результативность проекта;</w:t>
            </w:r>
          </w:p>
          <w:p w:rsidR="00D30C52" w:rsidRPr="0004517E" w:rsidRDefault="00D30C52" w:rsidP="00D30C52">
            <w:pPr>
              <w:ind w:left="567" w:firstLine="32"/>
              <w:contextualSpacing/>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сделав обязательным предоставление ВИС отчетов о ходе реализации проекта; </w:t>
            </w:r>
          </w:p>
          <w:p w:rsidR="00D30C52" w:rsidRPr="0004517E" w:rsidRDefault="00D30C52" w:rsidP="00D30C52">
            <w:pPr>
              <w:ind w:left="567" w:firstLine="32"/>
              <w:contextualSpacing/>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 обозначив отличие проекта от обычной деятельности Отдела по модернизации инфраструктуры (ОМИ) по оказанию технической помощи;</w:t>
            </w:r>
          </w:p>
          <w:p w:rsidR="00D30C52" w:rsidRPr="0004517E" w:rsidRDefault="00D30C52" w:rsidP="00D30C52">
            <w:pPr>
              <w:ind w:left="567" w:firstLine="32"/>
              <w:contextualSpacing/>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упростив процедуры закупок для внешних поставщиков.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Важно оценить возможную разработку </w:t>
            </w:r>
            <w:r w:rsidRPr="0004517E">
              <w:rPr>
                <w:rFonts w:eastAsia="SimSun"/>
                <w:szCs w:val="22"/>
                <w:lang w:val="ru-RU" w:eastAsia="zh-CN"/>
              </w:rPr>
              <w:lastRenderedPageBreak/>
              <w:t>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Что касается дальнейшей устойчивости компонента оцифровывания, то Секретариату ВОИС рекомендуется завершить осуществление проекта, а именно:</w:t>
            </w:r>
          </w:p>
          <w:p w:rsidR="00D30C52" w:rsidRPr="0004517E" w:rsidRDefault="00D30C52" w:rsidP="00D30C52">
            <w:pPr>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изыскать ресурсы для завершения компонента оцифровывания во всех 16 ВИС, участвующих в проекте; </w:t>
            </w:r>
          </w:p>
          <w:p w:rsidR="00D30C52" w:rsidRPr="0004517E" w:rsidRDefault="00D30C52" w:rsidP="00D30C52">
            <w:pPr>
              <w:ind w:left="599"/>
              <w:rPr>
                <w:rFonts w:eastAsia="SimSun"/>
                <w:szCs w:val="22"/>
                <w:lang w:val="ru-RU" w:eastAsia="zh-CN"/>
              </w:rPr>
            </w:pPr>
          </w:p>
          <w:p w:rsidR="00D30C52" w:rsidRPr="0004517E" w:rsidRDefault="00D30C52" w:rsidP="00D30C52">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rsidR="00D30C52" w:rsidRPr="0004517E" w:rsidRDefault="00D30C52" w:rsidP="00D30C52">
            <w:pPr>
              <w:spacing w:after="200" w:line="276" w:lineRule="auto"/>
              <w:ind w:left="599"/>
              <w:contextualSpacing/>
              <w:rPr>
                <w:rFonts w:eastAsiaTheme="minorHAnsi"/>
                <w:szCs w:val="22"/>
                <w:lang w:val="ru-RU"/>
              </w:rPr>
            </w:pPr>
          </w:p>
          <w:p w:rsidR="00D30C52" w:rsidRPr="0004517E" w:rsidRDefault="00D30C52" w:rsidP="00D30C52">
            <w:pPr>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numPr>
          <w:ilvl w:val="0"/>
          <w:numId w:val="21"/>
        </w:numPr>
        <w:ind w:left="567" w:hanging="651"/>
        <w:contextualSpacing/>
        <w:rPr>
          <w:rFonts w:eastAsiaTheme="minorHAnsi"/>
          <w:szCs w:val="22"/>
          <w:lang w:val="ru-RU"/>
        </w:rPr>
      </w:pPr>
      <w:r w:rsidRPr="0004517E">
        <w:rPr>
          <w:rFonts w:eastAsiaTheme="minorHAnsi"/>
          <w:szCs w:val="22"/>
          <w:lang w:val="ru-RU"/>
        </w:rPr>
        <w:lastRenderedPageBreak/>
        <w:t>Разработка инструментов доступа к патентной информации</w:t>
      </w:r>
    </w:p>
    <w:p w:rsidR="00D30C52" w:rsidRPr="0004517E" w:rsidRDefault="00D30C52" w:rsidP="00D30C52">
      <w:pPr>
        <w:ind w:hanging="84"/>
        <w:rPr>
          <w:rFonts w:eastAsia="SimSun"/>
          <w:szCs w:val="22"/>
          <w:lang w:val="ru-RU" w:eastAsia="zh-CN"/>
        </w:rPr>
      </w:pPr>
      <w:r w:rsidRPr="0004517E">
        <w:rPr>
          <w:rFonts w:eastAsia="SimSun"/>
          <w:szCs w:val="22"/>
          <w:lang w:val="ru-RU" w:eastAsia="zh-CN"/>
        </w:rPr>
        <w:t>DA_19_30_31_01 — Рекомендации 19, 30, 31</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926"/>
        <w:gridCol w:w="5285"/>
      </w:tblGrid>
      <w:tr w:rsidR="00D30C52" w:rsidRPr="0004517E" w:rsidTr="00D30C5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Электронное учебное пособие на DVD или в Интернете позволит </w:t>
            </w:r>
            <w:r w:rsidRPr="0004517E">
              <w:rPr>
                <w:rFonts w:eastAsia="SimSun"/>
                <w:szCs w:val="22"/>
                <w:lang w:val="ru-RU" w:eastAsia="zh-CN"/>
              </w:rPr>
              <w:lastRenderedPageBreak/>
              <w:t>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Завершена подготовка 10 (десяти)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u w:val="single"/>
                <w:lang w:val="ru-RU" w:eastAsia="zh-CN"/>
              </w:rPr>
              <w:t xml:space="preserve">Электронное учебное пособие </w:t>
            </w:r>
          </w:p>
          <w:p w:rsidR="00D30C52" w:rsidRPr="0004517E" w:rsidRDefault="00D30C52" w:rsidP="00D30C52">
            <w:pPr>
              <w:rPr>
                <w:rFonts w:eastAsia="SimSun"/>
                <w:szCs w:val="22"/>
                <w:u w:val="single"/>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Отчеты о патентных ландшафтах размещены по адресу:</w:t>
            </w:r>
          </w:p>
          <w:p w:rsidR="00D30C52" w:rsidRPr="0004517E" w:rsidRDefault="00D30C52" w:rsidP="00D30C52">
            <w:pPr>
              <w:rPr>
                <w:rFonts w:eastAsia="SimSun"/>
                <w:szCs w:val="22"/>
                <w:lang w:val="ru-RU" w:eastAsia="zh-CN"/>
              </w:rPr>
            </w:pPr>
          </w:p>
          <w:p w:rsidR="00D30C52" w:rsidRPr="0004517E" w:rsidRDefault="00913AD4" w:rsidP="00D30C52">
            <w:pPr>
              <w:rPr>
                <w:rFonts w:eastAsia="SimSun"/>
                <w:szCs w:val="22"/>
                <w:lang w:val="ru-RU" w:eastAsia="zh-CN"/>
              </w:rPr>
            </w:pPr>
            <w:hyperlink r:id="rId36" w:history="1">
              <w:r w:rsidR="00D30C52" w:rsidRPr="0004517E">
                <w:rPr>
                  <w:rStyle w:val="Hyperlink"/>
                  <w:rFonts w:eastAsia="SimSun"/>
                  <w:szCs w:val="22"/>
                  <w:lang w:val="ru-RU" w:eastAsia="zh-CN"/>
                </w:rPr>
                <w:t>http://www.wipo.int/patentscope/en/programs/patent_landscapes/index.html</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Электронное учебное пособие доступно по адресу:</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http://www.wipo.int/tisc/en/etutorial.html</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десятой сессии Комитета (CDIP/10/6) и доступен по адресу: </w:t>
            </w:r>
            <w:hyperlink r:id="rId37" w:history="1">
              <w:r w:rsidRPr="0004517E">
                <w:rPr>
                  <w:rStyle w:val="Hyperlink"/>
                  <w:rFonts w:eastAsia="SimSun"/>
                  <w:szCs w:val="22"/>
                  <w:lang w:val="ru-RU" w:eastAsia="zh-CN"/>
                </w:rPr>
                <w:t>http://www.wipo.int/meetings/en/doc_details.jsp?doc_id=2</w:t>
              </w:r>
              <w:r w:rsidRPr="0004517E">
                <w:rPr>
                  <w:rStyle w:val="Hyperlink"/>
                  <w:rFonts w:eastAsia="SimSun"/>
                  <w:szCs w:val="22"/>
                  <w:lang w:val="ru-RU" w:eastAsia="zh-CN"/>
                </w:rPr>
                <w:lastRenderedPageBreak/>
                <w:t>17682</w:t>
              </w:r>
            </w:hyperlink>
            <w:r w:rsidRPr="0004517E">
              <w:rPr>
                <w:rFonts w:eastAsia="SimSun"/>
                <w:szCs w:val="22"/>
                <w:u w:val="single"/>
                <w:lang w:val="ru-RU" w:eastAsia="zh-CN"/>
              </w:rPr>
              <w:t xml:space="preserve">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 </w:t>
            </w:r>
            <w:r w:rsidRPr="0004517E">
              <w:rPr>
                <w:rFonts w:eastAsia="SimSun"/>
                <w:szCs w:val="22"/>
                <w:lang w:val="ru-RU" w:eastAsia="zh-CN"/>
              </w:rPr>
              <w:tab/>
              <w:t>Сроки проектов следует устанавливать исходя из обоснованной оценки необходимого времени.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 </w:t>
            </w:r>
            <w:r w:rsidRPr="0004517E">
              <w:rPr>
                <w:rFonts w:eastAsia="SimSun"/>
                <w:szCs w:val="22"/>
                <w:lang w:val="ru-RU" w:eastAsia="zh-CN"/>
              </w:rPr>
              <w:tab/>
              <w:t>Адаптировать показатели проекта, допускающие объективную проверку, к более долгосрочным изменениям.</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(iii) </w:t>
            </w:r>
            <w:r w:rsidRPr="0004517E">
              <w:rPr>
                <w:rFonts w:eastAsia="SimSun"/>
                <w:szCs w:val="22"/>
                <w:lang w:val="ru-RU" w:eastAsia="zh-CN"/>
              </w:rPr>
              <w:tab/>
              <w:t>Учитывать мониторинг и/или самооценку результатов по проекту в бюджете.</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w:t>
            </w:r>
            <w:r w:rsidRPr="0004517E">
              <w:rPr>
                <w:rFonts w:eastAsia="SimSun"/>
                <w:szCs w:val="22"/>
                <w:lang w:val="ru-RU" w:eastAsia="zh-CN"/>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(v) </w:t>
            </w:r>
            <w:r w:rsidRPr="0004517E">
              <w:rPr>
                <w:rFonts w:eastAsia="SimSun"/>
                <w:szCs w:val="22"/>
                <w:lang w:val="ru-RU" w:eastAsia="zh-CN"/>
              </w:rPr>
              <w:tab/>
              <w:t>Риски следует ранжировать по степени их потенциальных негативных последствий.</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(vi) </w:t>
            </w:r>
            <w:r w:rsidRPr="0004517E">
              <w:rPr>
                <w:rFonts w:eastAsia="SimSun"/>
                <w:szCs w:val="22"/>
                <w:lang w:val="ru-RU" w:eastAsia="zh-CN"/>
              </w:rPr>
              <w:tab/>
              <w:t>Проектные документы должны включать допущения (внешние условия, которые необходимо обеспечить для достижения целей).</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(vii) </w:t>
            </w:r>
            <w:r w:rsidRPr="0004517E">
              <w:rPr>
                <w:rFonts w:eastAsia="SimSun"/>
                <w:szCs w:val="22"/>
                <w:lang w:val="ru-RU" w:eastAsia="zh-CN"/>
              </w:rPr>
              <w:tab/>
              <w:t xml:space="preserve">Должны быть четко прописаны мероприятия по координации действий в рамках </w:t>
            </w:r>
            <w:r w:rsidRPr="0004517E">
              <w:rPr>
                <w:rFonts w:eastAsia="SimSun"/>
                <w:szCs w:val="22"/>
                <w:lang w:val="ru-RU" w:eastAsia="zh-CN"/>
              </w:rPr>
              <w:lastRenderedPageBreak/>
              <w:t>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(ix) Финансовая отчетность должна увязывать затраты с бюджетными статьями и относить их на различные проектные результаты и накладные расходы.</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numPr>
          <w:ilvl w:val="0"/>
          <w:numId w:val="21"/>
        </w:numPr>
        <w:ind w:left="357" w:hanging="441"/>
        <w:contextualSpacing/>
        <w:rPr>
          <w:rFonts w:eastAsiaTheme="minorHAnsi"/>
          <w:szCs w:val="22"/>
          <w:lang w:val="ru-RU"/>
        </w:rPr>
      </w:pPr>
      <w:r w:rsidRPr="0004517E">
        <w:rPr>
          <w:rFonts w:eastAsiaTheme="minorHAnsi"/>
          <w:szCs w:val="22"/>
          <w:lang w:val="ru-RU"/>
        </w:rPr>
        <w:lastRenderedPageBreak/>
        <w:t>Разработка инструментов для доступа к патентной информации – Этап II</w:t>
      </w:r>
    </w:p>
    <w:p w:rsidR="00D30C52" w:rsidRPr="0004517E" w:rsidRDefault="00D30C52" w:rsidP="00D30C52">
      <w:pPr>
        <w:ind w:hanging="84"/>
        <w:rPr>
          <w:rFonts w:eastAsia="SimSun"/>
          <w:szCs w:val="22"/>
          <w:lang w:val="ru-RU" w:eastAsia="zh-CN"/>
        </w:rPr>
      </w:pPr>
      <w:r w:rsidRPr="0004517E">
        <w:rPr>
          <w:rFonts w:eastAsia="SimSun"/>
          <w:szCs w:val="22"/>
          <w:lang w:val="ru-RU" w:eastAsia="zh-CN"/>
        </w:rPr>
        <w:t>DA_19_30_31_02 — Рекомендации 19, 30, 31</w:t>
      </w:r>
    </w:p>
    <w:p w:rsidR="00D30C52" w:rsidRPr="0004517E" w:rsidRDefault="00D30C52" w:rsidP="00D30C52">
      <w:pPr>
        <w:ind w:hanging="84"/>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767"/>
        <w:gridCol w:w="5445"/>
      </w:tblGrid>
      <w:tr w:rsidR="00D30C52" w:rsidRPr="00913AD4" w:rsidTr="00D30C52">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bCs/>
                <w:szCs w:val="22"/>
                <w:lang w:val="ru-RU" w:eastAsia="zh-CN"/>
              </w:rPr>
            </w:pPr>
          </w:p>
          <w:p w:rsidR="00D30C52" w:rsidRPr="0004517E" w:rsidRDefault="00D30C52" w:rsidP="00D30C52">
            <w:pPr>
              <w:keepNext/>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tc>
      </w:tr>
      <w:tr w:rsidR="00D30C52" w:rsidRPr="00913AD4" w:rsidTr="00D30C52">
        <w:tc>
          <w:tcPr>
            <w:tcW w:w="113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w:t>
            </w:r>
            <w:r w:rsidRPr="0004517E">
              <w:rPr>
                <w:rFonts w:eastAsia="SimSun"/>
                <w:szCs w:val="22"/>
                <w:lang w:val="ru-RU" w:eastAsia="zh-CN"/>
              </w:rPr>
              <w:lastRenderedPageBreak/>
              <w:t>для подготовки и распространения ОПЛ и обмена передовой практикой между ведомствами ИС и учреждениями, работающими в этой области.</w:t>
            </w:r>
          </w:p>
          <w:p w:rsidR="00D30C52" w:rsidRPr="0004517E" w:rsidRDefault="00D30C52" w:rsidP="00D30C52">
            <w:pPr>
              <w:rPr>
                <w:szCs w:val="22"/>
                <w:lang w:val="ru-RU"/>
              </w:rPr>
            </w:pPr>
          </w:p>
          <w:p w:rsidR="00D30C52" w:rsidRPr="0004517E" w:rsidRDefault="00D30C52" w:rsidP="00D30C52">
            <w:pPr>
              <w:rPr>
                <w:szCs w:val="22"/>
                <w:lang w:val="ru-RU" w:eastAsia="zh-CN"/>
              </w:rPr>
            </w:pPr>
          </w:p>
        </w:tc>
        <w:tc>
          <w:tcPr>
            <w:tcW w:w="1988" w:type="pct"/>
            <w:shd w:val="clear" w:color="auto" w:fill="auto"/>
          </w:tcPr>
          <w:p w:rsidR="00D30C52" w:rsidRPr="0004517E" w:rsidRDefault="00D30C52" w:rsidP="00D30C52">
            <w:pPr>
              <w:keepNext/>
              <w:rPr>
                <w:rFonts w:eastAsia="SimSun"/>
                <w:szCs w:val="22"/>
                <w:lang w:val="ru-RU" w:eastAsia="zh-CN"/>
              </w:rPr>
            </w:pPr>
            <w:r w:rsidRPr="0004517E">
              <w:rPr>
                <w:rFonts w:eastAsia="SimSun"/>
                <w:szCs w:val="22"/>
                <w:lang w:val="ru-RU" w:eastAsia="zh-CN"/>
              </w:rPr>
              <w:lastRenderedPageBreak/>
              <w:t>Совместно с 3 (тремя) новыми партнерами составлено 6 (шесть) новых ОПЛ.  На сайте был размещен 51 (пятьдесят один) новый ОПЛ, подготовленный внешними специалистами.</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В прошлом году организовано два региональных практикума по патентному анализу в Рио-де-Жанейро (Бразилия) и Маниле (Филиппины).</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D30C52" w:rsidRPr="0004517E" w:rsidRDefault="00D30C52" w:rsidP="00D30C52">
            <w:pPr>
              <w:keepNext/>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Отчеты о патентных ландшафтах размещены по адресу:</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http://www.wipo.int/patentscope/en/programs/patent_landscapes/index.html</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Электронное учебное пособие доступно по адресу:</w:t>
            </w:r>
          </w:p>
          <w:p w:rsidR="00D30C52" w:rsidRPr="0004517E" w:rsidRDefault="00D30C52" w:rsidP="00D30C52">
            <w:pPr>
              <w:rPr>
                <w:rFonts w:eastAsia="SimSun"/>
                <w:szCs w:val="22"/>
                <w:lang w:val="ru-RU" w:eastAsia="zh-CN"/>
              </w:rPr>
            </w:pPr>
            <w:r w:rsidRPr="0004517E">
              <w:rPr>
                <w:rFonts w:eastAsia="SimSun"/>
                <w:szCs w:val="22"/>
                <w:lang w:val="ru-RU" w:eastAsia="zh-CN"/>
              </w:rPr>
              <w:t>http://www.wipo.int/tisc/en/etutorial.html</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color w:val="0000FF"/>
                <w:szCs w:val="22"/>
                <w:u w:val="single"/>
                <w:lang w:val="ru-RU" w:eastAsia="zh-CN"/>
              </w:rPr>
            </w:pPr>
            <w:r w:rsidRPr="0004517E">
              <w:rPr>
                <w:rFonts w:eastAsia="SimSun"/>
                <w:szCs w:val="22"/>
                <w:lang w:val="ru-RU" w:eastAsia="zh-CN"/>
              </w:rPr>
              <w:t xml:space="preserve">Материалы регионального практикума по патентному анализу в Рио-де-Жанейро доступны по адресу: </w:t>
            </w:r>
            <w:hyperlink r:id="rId38" w:history="1">
              <w:r w:rsidRPr="0004517E">
                <w:rPr>
                  <w:rStyle w:val="Hyperlink"/>
                  <w:rFonts w:eastAsia="SimSun"/>
                  <w:szCs w:val="22"/>
                  <w:lang w:val="ru-RU" w:eastAsia="zh-CN"/>
                </w:rPr>
                <w:t>http://www.wipo.int/meetings/en/details.jsp?meeting_id=30167</w:t>
              </w:r>
            </w:hyperlink>
            <w:r w:rsidRPr="0004517E">
              <w:rPr>
                <w:rFonts w:eastAsia="SimSun"/>
                <w:color w:val="0000FF"/>
                <w:szCs w:val="22"/>
                <w:u w:val="single"/>
                <w:lang w:val="ru-RU" w:eastAsia="zh-CN"/>
              </w:rPr>
              <w:t xml:space="preserve"> </w:t>
            </w:r>
          </w:p>
          <w:p w:rsidR="00D30C52" w:rsidRPr="0004517E" w:rsidRDefault="00D30C52" w:rsidP="00D30C52">
            <w:pPr>
              <w:keepNext/>
              <w:rPr>
                <w:rFonts w:eastAsia="SimSun"/>
                <w:szCs w:val="22"/>
                <w:lang w:val="ru-RU" w:eastAsia="zh-CN"/>
              </w:rPr>
            </w:pPr>
            <w:r w:rsidRPr="0004517E">
              <w:rPr>
                <w:rFonts w:eastAsia="SimSun"/>
                <w:szCs w:val="22"/>
                <w:lang w:val="ru-RU" w:eastAsia="zh-CN"/>
              </w:rPr>
              <w:lastRenderedPageBreak/>
              <w:t xml:space="preserve">Материалы регионального практикума по патентному анализу в Маниле доступны по адресу: </w:t>
            </w:r>
            <w:hyperlink r:id="rId39" w:history="1">
              <w:r w:rsidRPr="0004517E">
                <w:rPr>
                  <w:rStyle w:val="Hyperlink"/>
                  <w:rFonts w:eastAsia="SimSun"/>
                  <w:szCs w:val="22"/>
                  <w:lang w:val="ru-RU" w:eastAsia="zh-CN"/>
                </w:rPr>
                <w:t>http://www.wipo.int/meetings/en/details.jsp?meeting_id=31543</w:t>
              </w:r>
            </w:hyperlink>
            <w:r w:rsidRPr="0004517E">
              <w:rPr>
                <w:rFonts w:eastAsia="SimSun"/>
                <w:szCs w:val="22"/>
                <w:u w:val="single"/>
                <w:lang w:val="ru-RU" w:eastAsia="zh-CN"/>
              </w:rPr>
              <w:t xml:space="preserve"> </w:t>
            </w:r>
          </w:p>
        </w:tc>
        <w:tc>
          <w:tcPr>
            <w:tcW w:w="1877"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 xml:space="preserve">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w:t>
            </w:r>
            <w:r w:rsidRPr="0004517E">
              <w:rPr>
                <w:rFonts w:eastAsia="SimSun"/>
                <w:szCs w:val="22"/>
                <w:lang w:val="ru-RU" w:eastAsia="zh-CN"/>
              </w:rPr>
              <w:lastRenderedPageBreak/>
              <w:t>участвует в этом проекте.</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(v)  </w:t>
            </w:r>
            <w:r w:rsidRPr="0004517E">
              <w:rPr>
                <w:rFonts w:eastAsia="SimSun"/>
                <w:bCs/>
                <w:szCs w:val="22"/>
                <w:lang w:val="ru-RU" w:eastAsia="zh-CN"/>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(vi) </w:t>
            </w:r>
            <w:r w:rsidRPr="0004517E">
              <w:rPr>
                <w:rFonts w:eastAsia="SimSun"/>
                <w:szCs w:val="22"/>
                <w:lang w:val="ru-RU" w:eastAsia="zh-CN"/>
              </w:rP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p w:rsidR="00D30C52" w:rsidRPr="0004517E" w:rsidRDefault="00D30C52" w:rsidP="00D30C52">
            <w:pPr>
              <w:rPr>
                <w:rFonts w:eastAsia="SimSun"/>
                <w:szCs w:val="22"/>
                <w:lang w:val="ru-RU" w:eastAsia="zh-CN"/>
              </w:rPr>
            </w:pPr>
          </w:p>
        </w:tc>
      </w:tr>
    </w:tbl>
    <w:p w:rsidR="00D30C52" w:rsidRPr="0004517E" w:rsidRDefault="00D30C52" w:rsidP="00D30C52">
      <w:pPr>
        <w:ind w:left="-112"/>
        <w:contextualSpacing/>
        <w:rPr>
          <w:rFonts w:eastAsiaTheme="minorHAnsi"/>
          <w:szCs w:val="22"/>
          <w:lang w:val="ru-RU"/>
        </w:rPr>
      </w:pPr>
    </w:p>
    <w:p w:rsidR="00D30C52" w:rsidRPr="0004517E" w:rsidRDefault="00D30C52" w:rsidP="00D30C52">
      <w:pPr>
        <w:ind w:left="-112"/>
        <w:contextualSpacing/>
        <w:rPr>
          <w:rFonts w:eastAsiaTheme="minorHAnsi"/>
          <w:szCs w:val="22"/>
          <w:lang w:val="ru-RU"/>
        </w:rPr>
      </w:pPr>
    </w:p>
    <w:p w:rsidR="00D30C52" w:rsidRPr="0004517E" w:rsidRDefault="00D30C52" w:rsidP="00D30C52">
      <w:pPr>
        <w:numPr>
          <w:ilvl w:val="0"/>
          <w:numId w:val="21"/>
        </w:numPr>
        <w:ind w:left="-126" w:firstLine="14"/>
        <w:contextualSpacing/>
        <w:rPr>
          <w:rFonts w:eastAsiaTheme="minorHAnsi"/>
          <w:szCs w:val="22"/>
          <w:lang w:val="ru-RU"/>
        </w:rPr>
      </w:pPr>
      <w:r w:rsidRPr="0004517E">
        <w:rPr>
          <w:rFonts w:eastAsiaTheme="minorHAnsi"/>
          <w:szCs w:val="22"/>
          <w:lang w:val="ru-RU"/>
        </w:rPr>
        <w:t>Совершенствование применяемых ВОИС принципов управления по результатам (УПР) для мониторинга и оценки эффективности мероприятий в области развития»</w:t>
      </w:r>
    </w:p>
    <w:p w:rsidR="00D30C52" w:rsidRPr="0004517E" w:rsidRDefault="00D30C52" w:rsidP="00D30C52">
      <w:pPr>
        <w:ind w:hanging="126"/>
        <w:rPr>
          <w:rFonts w:eastAsia="SimSun"/>
          <w:szCs w:val="22"/>
          <w:lang w:val="ru-RU" w:eastAsia="zh-CN"/>
        </w:rPr>
      </w:pPr>
      <w:r w:rsidRPr="0004517E">
        <w:rPr>
          <w:rFonts w:eastAsia="SimSun"/>
          <w:szCs w:val="22"/>
          <w:lang w:val="ru-RU" w:eastAsia="zh-CN"/>
        </w:rPr>
        <w:t>DA_33_38_41_01 — Рекомендации 33, 38, 41</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D30C52" w:rsidRPr="0004517E" w:rsidTr="00D30C5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Lines/>
              <w:rPr>
                <w:rFonts w:eastAsia="SimSun"/>
                <w:szCs w:val="22"/>
                <w:lang w:val="ru-RU" w:eastAsia="zh-CN"/>
              </w:rPr>
            </w:pPr>
          </w:p>
          <w:p w:rsidR="00D30C52" w:rsidRPr="0004517E" w:rsidRDefault="00D30C52" w:rsidP="00D30C52">
            <w:pPr>
              <w:keepLines/>
              <w:rPr>
                <w:rFonts w:eastAsia="SimSun"/>
                <w:szCs w:val="22"/>
                <w:lang w:val="ru-RU" w:eastAsia="zh-CN"/>
              </w:rPr>
            </w:pPr>
            <w:r w:rsidRPr="0004517E">
              <w:rPr>
                <w:rFonts w:eastAsia="SimSun"/>
                <w:szCs w:val="22"/>
                <w:lang w:val="ru-RU" w:eastAsia="zh-CN"/>
              </w:rP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autoSpaceDE w:val="0"/>
              <w:autoSpaceDN w:val="0"/>
              <w:rPr>
                <w:rFonts w:eastAsia="SimSun"/>
                <w:szCs w:val="22"/>
                <w:lang w:val="ru-RU" w:eastAsia="zh-CN"/>
              </w:rPr>
            </w:pPr>
          </w:p>
          <w:p w:rsidR="00D30C52" w:rsidRPr="0004517E" w:rsidRDefault="00D30C52" w:rsidP="00D30C52">
            <w:pPr>
              <w:keepNext/>
              <w:autoSpaceDE w:val="0"/>
              <w:autoSpaceDN w:val="0"/>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Lines/>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 xml:space="preserve"> 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w:t>
            </w:r>
            <w:r w:rsidRPr="0004517E">
              <w:rPr>
                <w:rFonts w:eastAsia="SimSun"/>
                <w:szCs w:val="22"/>
                <w:lang w:val="ru-RU" w:eastAsia="zh-CN"/>
              </w:rPr>
              <w:lastRenderedPageBreak/>
              <w:t>также реализацией рекомендаций Повестки дня в области развития (ПДР).</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Укрепление потенциала для проведения объективных оценок влияния деятельности Организации на развитие.  </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Проведение обзора нынешней деятельности ВОИС по оказанию технического содействия в области сотрудничества в целях развития в целях создания определенной базовой платформы для дальнейшей работы.</w:t>
            </w:r>
          </w:p>
          <w:p w:rsidR="00D30C52" w:rsidRPr="0004517E" w:rsidRDefault="00D30C52" w:rsidP="00D30C52">
            <w:pPr>
              <w:rPr>
                <w:rFonts w:eastAsia="SimSun"/>
                <w:szCs w:val="22"/>
                <w:lang w:val="ru-RU"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autoSpaceDE w:val="0"/>
              <w:autoSpaceDN w:val="0"/>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D30C52" w:rsidRPr="0004517E" w:rsidRDefault="00D30C52" w:rsidP="00D30C52">
            <w:pPr>
              <w:autoSpaceDE w:val="0"/>
              <w:autoSpaceDN w:val="0"/>
              <w:rPr>
                <w:rFonts w:eastAsia="SimSun"/>
                <w:sz w:val="16"/>
                <w:szCs w:val="22"/>
                <w:lang w:val="ru-RU" w:eastAsia="zh-CN"/>
              </w:rPr>
            </w:pPr>
          </w:p>
          <w:p w:rsidR="00D30C52" w:rsidRPr="0004517E" w:rsidRDefault="00D30C52" w:rsidP="00D30C52">
            <w:pPr>
              <w:autoSpaceDE w:val="0"/>
              <w:autoSpaceDN w:val="0"/>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 xml:space="preserve">Усовершенствована система показателей эффективности работы (коэффициенты, базисные уровни, целевые ориентиры); </w:t>
            </w:r>
          </w:p>
          <w:p w:rsidR="00D30C52" w:rsidRPr="0004517E" w:rsidRDefault="00D30C52" w:rsidP="00D30C52">
            <w:pPr>
              <w:autoSpaceDE w:val="0"/>
              <w:autoSpaceDN w:val="0"/>
              <w:rPr>
                <w:rFonts w:eastAsia="SimSun"/>
                <w:sz w:val="20"/>
                <w:szCs w:val="22"/>
                <w:lang w:val="ru-RU" w:eastAsia="zh-CN"/>
              </w:rPr>
            </w:pPr>
          </w:p>
          <w:p w:rsidR="00D30C52" w:rsidRPr="0004517E" w:rsidRDefault="00D30C52" w:rsidP="00D30C52">
            <w:pPr>
              <w:autoSpaceDE w:val="0"/>
              <w:autoSpaceDN w:val="0"/>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 xml:space="preserve">Завершен внешний обзор деятельности ВОИС по </w:t>
            </w:r>
            <w:r w:rsidRPr="0004517E">
              <w:rPr>
                <w:rFonts w:eastAsia="SimSun"/>
                <w:szCs w:val="22"/>
                <w:lang w:val="ru-RU" w:eastAsia="zh-CN"/>
              </w:rPr>
              <w:lastRenderedPageBreak/>
              <w:t>оказанию технической помощи со стороны КРИС;</w:t>
            </w:r>
          </w:p>
          <w:p w:rsidR="00D30C52" w:rsidRPr="0004517E" w:rsidRDefault="00D30C52" w:rsidP="00D30C52">
            <w:pPr>
              <w:autoSpaceDE w:val="0"/>
              <w:autoSpaceDN w:val="0"/>
              <w:rPr>
                <w:rFonts w:eastAsia="SimSun"/>
                <w:sz w:val="20"/>
                <w:szCs w:val="22"/>
                <w:lang w:val="ru-RU" w:eastAsia="zh-CN"/>
              </w:rPr>
            </w:pPr>
            <w:r w:rsidRPr="0004517E">
              <w:rPr>
                <w:rFonts w:eastAsia="SimSun"/>
                <w:szCs w:val="22"/>
                <w:lang w:val="ru-RU" w:eastAsia="zh-CN"/>
              </w:rPr>
              <w:t xml:space="preserve"> </w:t>
            </w:r>
          </w:p>
          <w:p w:rsidR="00D30C52" w:rsidRPr="0004517E" w:rsidRDefault="00D30C52" w:rsidP="00D30C52">
            <w:pPr>
              <w:autoSpaceDE w:val="0"/>
              <w:autoSpaceDN w:val="0"/>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Аспект развития интегрирован во все основные Стратегические цели;  и</w:t>
            </w:r>
          </w:p>
          <w:p w:rsidR="00D30C52" w:rsidRPr="0004517E" w:rsidRDefault="00D30C52" w:rsidP="00D30C52">
            <w:pPr>
              <w:autoSpaceDE w:val="0"/>
              <w:autoSpaceDN w:val="0"/>
              <w:rPr>
                <w:rFonts w:eastAsia="SimSun"/>
                <w:sz w:val="18"/>
                <w:szCs w:val="22"/>
                <w:lang w:val="ru-RU" w:eastAsia="zh-CN"/>
              </w:rPr>
            </w:pPr>
          </w:p>
          <w:p w:rsidR="00D30C52" w:rsidRPr="0004517E" w:rsidRDefault="00D30C52" w:rsidP="00D30C52">
            <w:pPr>
              <w:autoSpaceDE w:val="0"/>
              <w:autoSpaceDN w:val="0"/>
              <w:rPr>
                <w:rFonts w:eastAsia="SimSun"/>
                <w:szCs w:val="22"/>
                <w:lang w:val="ru-RU" w:eastAsia="zh-CN"/>
              </w:rPr>
            </w:pPr>
            <w:r w:rsidRPr="0004517E">
              <w:rPr>
                <w:rFonts w:eastAsia="SimSun"/>
                <w:szCs w:val="22"/>
                <w:lang w:val="ru-RU" w:eastAsia="zh-CN"/>
              </w:rPr>
              <w:t>(v)  </w:t>
            </w:r>
            <w:r w:rsidRPr="0004517E">
              <w:rPr>
                <w:rFonts w:eastAsia="SimSun"/>
                <w:szCs w:val="22"/>
                <w:lang w:val="ru-RU" w:eastAsia="zh-CN"/>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D30C52" w:rsidRPr="0004517E" w:rsidRDefault="00D30C52" w:rsidP="00D30C52">
            <w:pPr>
              <w:autoSpaceDE w:val="0"/>
              <w:autoSpaceDN w:val="0"/>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Ознакомиться с документом «Программа и бюджет на 2014–2015 гг.» можно по адресу:</w:t>
            </w:r>
          </w:p>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http://www.wipo.int/about-wipo/en/budget/ </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Внешний обзор деятельности ВОИС по оказанию технической помощи в области сотрудничества в целях развития»:</w:t>
            </w:r>
          </w:p>
          <w:p w:rsidR="00D30C52" w:rsidRPr="0004517E" w:rsidRDefault="00913AD4" w:rsidP="00D30C52">
            <w:pPr>
              <w:autoSpaceDE w:val="0"/>
              <w:autoSpaceDN w:val="0"/>
              <w:rPr>
                <w:szCs w:val="22"/>
                <w:u w:val="single"/>
                <w:lang w:val="ru-RU"/>
              </w:rPr>
            </w:pPr>
            <w:hyperlink r:id="rId40" w:history="1">
              <w:r w:rsidR="00D30C52" w:rsidRPr="0004517E">
                <w:rPr>
                  <w:rStyle w:val="Hyperlink"/>
                  <w:szCs w:val="22"/>
                  <w:lang w:val="ru-RU"/>
                </w:rPr>
                <w:t>http://www.wipo.int/meetings/en/doc_details.jsp?doc_id=182842</w:t>
              </w:r>
            </w:hyperlink>
            <w:r w:rsidR="00D30C52" w:rsidRPr="0004517E">
              <w:rPr>
                <w:szCs w:val="22"/>
                <w:lang w:val="ru-RU"/>
              </w:rPr>
              <w:t xml:space="preserve"> </w:t>
            </w:r>
          </w:p>
          <w:p w:rsidR="00D30C52" w:rsidRPr="0004517E" w:rsidRDefault="00D30C52" w:rsidP="00D30C52">
            <w:pPr>
              <w:autoSpaceDE w:val="0"/>
              <w:autoSpaceDN w:val="0"/>
              <w:rPr>
                <w:color w:val="0000FF" w:themeColor="hyperlink"/>
                <w:szCs w:val="22"/>
                <w:u w:val="single"/>
                <w:lang w:val="ru-RU"/>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двенадцатой сессии Комитета (CDIP/12/4); ознакомиться с ним можно по адресу: </w:t>
            </w:r>
            <w:hyperlink r:id="rId41" w:history="1">
              <w:r w:rsidRPr="0004517E">
                <w:rPr>
                  <w:rStyle w:val="Hyperlink"/>
                  <w:rFonts w:eastAsia="SimSun"/>
                  <w:szCs w:val="22"/>
                  <w:lang w:val="ru-RU" w:eastAsia="zh-CN"/>
                </w:rPr>
                <w:t>http://www.wipo.int/meetings/en/doc_details.jsp?doc_id=250693</w:t>
              </w:r>
            </w:hyperlink>
            <w:r w:rsidRPr="0004517E">
              <w:rPr>
                <w:rFonts w:eastAsia="SimSun"/>
                <w:szCs w:val="22"/>
                <w:u w:val="single"/>
                <w:lang w:val="ru-RU" w:eastAsia="zh-CN"/>
              </w:rPr>
              <w:t xml:space="preserve"> </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(i) </w:t>
            </w:r>
            <w:r w:rsidRPr="0004517E">
              <w:rPr>
                <w:rFonts w:eastAsia="SimSun"/>
                <w:szCs w:val="22"/>
                <w:lang w:val="ru-RU" w:eastAsia="zh-CN"/>
              </w:rPr>
              <w:tab/>
              <w:t>Давать в проектной документации более подробные описания намеченной деятельности и связей с другими инициативами.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 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w:t>
            </w:r>
            <w:r w:rsidRPr="0004517E">
              <w:rPr>
                <w:rFonts w:eastAsia="SimSun"/>
                <w:szCs w:val="22"/>
                <w:lang w:val="ru-RU" w:eastAsia="zh-CN"/>
              </w:rPr>
              <w:lastRenderedPageBreak/>
              <w:t>ВОИС в деле сбора необходимых данных мониторинга в контексте страновых планов, связанных с национальными планами по ИС.</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Ускорить осуществление страновых планов ВОИС, включающих систему оценки развития на страновом уровне.</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w:t>
            </w:r>
            <w:r w:rsidRPr="0004517E">
              <w:rPr>
                <w:rFonts w:eastAsia="SimSun"/>
                <w:szCs w:val="22"/>
                <w:lang w:val="ru-RU" w:eastAsia="zh-CN"/>
              </w:rPr>
              <w:tab/>
              <w:t>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D30C52" w:rsidRPr="0004517E" w:rsidRDefault="00D30C52" w:rsidP="00D30C52">
      <w:pPr>
        <w:keepNext/>
        <w:numPr>
          <w:ilvl w:val="0"/>
          <w:numId w:val="21"/>
        </w:numPr>
        <w:ind w:left="-28" w:firstLine="28"/>
        <w:contextualSpacing/>
        <w:rPr>
          <w:rFonts w:eastAsiaTheme="minorHAnsi"/>
          <w:szCs w:val="22"/>
          <w:lang w:val="ru-RU"/>
        </w:rPr>
      </w:pPr>
      <w:r w:rsidRPr="0004517E">
        <w:rPr>
          <w:rFonts w:eastAsiaTheme="minorHAnsi"/>
          <w:szCs w:val="22"/>
          <w:lang w:val="ru-RU"/>
        </w:rPr>
        <w:lastRenderedPageBreak/>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D30C52" w:rsidRPr="0004517E" w:rsidRDefault="00D30C52" w:rsidP="00D30C52">
      <w:pPr>
        <w:keepNext/>
        <w:rPr>
          <w:rFonts w:eastAsia="SimSun"/>
          <w:szCs w:val="22"/>
          <w:lang w:val="ru-RU" w:eastAsia="zh-CN"/>
        </w:rPr>
      </w:pPr>
      <w:r w:rsidRPr="0004517E">
        <w:rPr>
          <w:rFonts w:eastAsia="SimSun"/>
          <w:szCs w:val="22"/>
          <w:lang w:val="ru-RU" w:eastAsia="zh-CN"/>
        </w:rPr>
        <w:t>DA_19_30_31_02 — Рекомендации 19, 30, 31</w:t>
      </w:r>
    </w:p>
    <w:p w:rsidR="00D30C52" w:rsidRPr="0004517E" w:rsidRDefault="00D30C52" w:rsidP="00D30C52">
      <w:pPr>
        <w:keepNext/>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4244"/>
        <w:gridCol w:w="7307"/>
      </w:tblGrid>
      <w:tr w:rsidR="00D30C52" w:rsidRPr="0004517E" w:rsidTr="00D30C52">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КРАТКОЕ ОПИСАНИЕ</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autoSpaceDE w:val="0"/>
              <w:autoSpaceDN w:val="0"/>
              <w:rPr>
                <w:rFonts w:eastAsia="SimSun"/>
                <w:szCs w:val="22"/>
                <w:lang w:val="ru-RU" w:eastAsia="zh-CN"/>
              </w:rPr>
            </w:pPr>
          </w:p>
          <w:p w:rsidR="00D30C52" w:rsidRPr="0004517E" w:rsidRDefault="00D30C52" w:rsidP="00D30C52">
            <w:pPr>
              <w:keepNext/>
              <w:autoSpaceDE w:val="0"/>
              <w:autoSpaceDN w:val="0"/>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2519"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01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нем рассматриваются возможности предоставления надлежащих технологий на уровне практического внедрения, на основе сотрудничества с правительственными и неправительственными партнерами в НРС.</w:t>
            </w:r>
          </w:p>
          <w:p w:rsidR="00D30C52" w:rsidRPr="0004517E" w:rsidRDefault="00D30C52" w:rsidP="00D30C52">
            <w:pPr>
              <w:rPr>
                <w:rFonts w:eastAsia="SimSun"/>
                <w:szCs w:val="22"/>
                <w:lang w:val="ru-RU" w:eastAsia="zh-CN"/>
              </w:rPr>
            </w:pP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autoSpaceDE w:val="0"/>
              <w:autoSpaceDN w:val="0"/>
              <w:rPr>
                <w:rFonts w:eastAsia="SimSun"/>
                <w:szCs w:val="22"/>
                <w:lang w:val="ru-RU" w:eastAsia="zh-CN"/>
              </w:rPr>
            </w:pPr>
          </w:p>
          <w:p w:rsidR="00D30C52" w:rsidRPr="0004517E" w:rsidRDefault="00D30C52" w:rsidP="00D30C52">
            <w:pPr>
              <w:autoSpaceDE w:val="0"/>
              <w:autoSpaceDN w:val="0"/>
              <w:rPr>
                <w:rFonts w:eastAsia="SimSun"/>
                <w:szCs w:val="22"/>
                <w:lang w:val="ru-RU" w:eastAsia="zh-CN"/>
              </w:rPr>
            </w:pPr>
            <w:r w:rsidRPr="0004517E">
              <w:rPr>
                <w:rFonts w:eastAsia="SimSun"/>
                <w:szCs w:val="22"/>
                <w:lang w:val="ru-RU" w:eastAsia="zh-CN"/>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Отчет об оценке проекта был представлен на двенадцатой сессии Комитета (CDIP/12/3); ознакомиться с ним можно по адресу: </w:t>
            </w:r>
            <w:r w:rsidRPr="0004517E">
              <w:rPr>
                <w:rFonts w:eastAsia="SimSun"/>
                <w:szCs w:val="22"/>
                <w:u w:val="single"/>
                <w:lang w:val="ru-RU" w:eastAsia="zh-CN"/>
              </w:rPr>
              <w:t>http://www.wipo.int/meetings/en/doc_details.jsp?doc_id=250694</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 </w:t>
            </w:r>
          </w:p>
        </w:tc>
        <w:tc>
          <w:tcPr>
            <w:tcW w:w="2519"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 </w:t>
            </w:r>
            <w:r w:rsidRPr="0004517E">
              <w:rPr>
                <w:rFonts w:eastAsia="SimSun"/>
                <w:szCs w:val="22"/>
                <w:lang w:val="ru-RU" w:eastAsia="zh-CN"/>
              </w:rPr>
              <w:tab/>
              <w:t xml:space="preserve">Рекомендуется одобрить этап II проекта.  В этой связи КРИС предлагается рассмотреть следующие вопросы: </w:t>
            </w:r>
          </w:p>
          <w:p w:rsidR="00D30C52" w:rsidRPr="0004517E" w:rsidRDefault="00D30C52" w:rsidP="00D30C52">
            <w:pPr>
              <w:rPr>
                <w:rFonts w:eastAsia="SimSun"/>
                <w:szCs w:val="22"/>
                <w:lang w:val="ru-RU" w:eastAsia="zh-CN"/>
              </w:rPr>
            </w:pPr>
          </w:p>
          <w:p w:rsidR="00D30C52" w:rsidRPr="0004517E" w:rsidRDefault="00D30C52" w:rsidP="00D30C52">
            <w:pPr>
              <w:ind w:left="601"/>
              <w:rPr>
                <w:rFonts w:eastAsia="SimSun"/>
                <w:lang w:val="ru-RU" w:eastAsia="zh-CN"/>
              </w:rPr>
            </w:pPr>
            <w:r w:rsidRPr="0004517E">
              <w:rPr>
                <w:rFonts w:eastAsia="SimSun"/>
                <w:lang w:val="ru-RU" w:eastAsia="zh-CN"/>
              </w:rPr>
              <w:t xml:space="preserve">оказание трем странам эксперимента поддержки в выполнении их бизнес-планов; </w:t>
            </w:r>
          </w:p>
          <w:p w:rsidR="00D30C52" w:rsidRPr="0004517E" w:rsidRDefault="00D30C52" w:rsidP="00D30C52">
            <w:pPr>
              <w:ind w:left="601"/>
              <w:rPr>
                <w:rFonts w:eastAsia="SimSun"/>
                <w:lang w:val="ru-RU" w:eastAsia="zh-CN"/>
              </w:rPr>
            </w:pPr>
          </w:p>
          <w:p w:rsidR="00D30C52" w:rsidRPr="0004517E" w:rsidRDefault="00D30C52" w:rsidP="00D30C52">
            <w:pPr>
              <w:ind w:left="601"/>
              <w:rPr>
                <w:rFonts w:eastAsia="SimSun"/>
                <w:lang w:val="ru-RU" w:eastAsia="zh-CN"/>
              </w:rPr>
            </w:pPr>
            <w:r w:rsidRPr="0004517E">
              <w:rPr>
                <w:rFonts w:eastAsia="SimSun"/>
                <w:lang w:val="ru-RU" w:eastAsia="zh-CN"/>
              </w:rPr>
              <w:t xml:space="preserve">расширение масштаба проекта для охвата новых участников из числа НРС, и </w:t>
            </w:r>
          </w:p>
          <w:p w:rsidR="00D30C52" w:rsidRPr="0004517E" w:rsidRDefault="00D30C52" w:rsidP="00D30C52">
            <w:pPr>
              <w:ind w:left="601"/>
              <w:rPr>
                <w:rFonts w:eastAsia="SimSun"/>
                <w:lang w:val="ru-RU" w:eastAsia="zh-CN"/>
              </w:rPr>
            </w:pPr>
          </w:p>
          <w:p w:rsidR="00D30C52" w:rsidRPr="0004517E" w:rsidRDefault="00D30C52" w:rsidP="00D30C52">
            <w:pPr>
              <w:ind w:left="601"/>
              <w:rPr>
                <w:rFonts w:eastAsia="SimSun"/>
                <w:lang w:val="ru-RU" w:eastAsia="zh-CN"/>
              </w:rPr>
            </w:pPr>
            <w:r w:rsidRPr="0004517E">
              <w:rPr>
                <w:rFonts w:eastAsia="SimSun"/>
                <w:lang w:val="ru-RU" w:eastAsia="zh-CN"/>
              </w:rPr>
              <w:t>возможное участие в проекте отдельных развивающихся стран.</w:t>
            </w:r>
          </w:p>
          <w:p w:rsidR="00D30C52" w:rsidRPr="0004517E" w:rsidRDefault="00D30C52" w:rsidP="00D30C52">
            <w:pPr>
              <w:ind w:left="601"/>
              <w:rPr>
                <w:rFonts w:eastAsia="SimSun"/>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 </w:t>
            </w:r>
            <w:r w:rsidRPr="0004517E">
              <w:rPr>
                <w:rFonts w:eastAsia="SimSun"/>
                <w:szCs w:val="22"/>
                <w:lang w:val="ru-RU" w:eastAsia="zh-CN"/>
              </w:rPr>
              <w:tab/>
              <w:t>Рекомендуется внести следующие изменения в проектный документ:</w:t>
            </w:r>
          </w:p>
          <w:p w:rsidR="00D30C52" w:rsidRPr="0004517E" w:rsidRDefault="00D30C52" w:rsidP="00D30C52">
            <w:pPr>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 xml:space="preserve">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w:t>
            </w:r>
            <w:r w:rsidRPr="0004517E">
              <w:rPr>
                <w:rFonts w:eastAsia="SimSun"/>
                <w:szCs w:val="22"/>
                <w:lang w:val="ru-RU" w:eastAsia="zh-CN"/>
              </w:rPr>
              <w:lastRenderedPageBreak/>
              <w:t>документальное оформление процесса);</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выполнение бизнес-планов должно стать обязательной частью проекта и получить согласование в соглашениях о партнерстве;</w:t>
            </w:r>
          </w:p>
          <w:p w:rsidR="00D30C52" w:rsidRPr="0004517E" w:rsidRDefault="00D30C52" w:rsidP="00D30C52">
            <w:pPr>
              <w:ind w:left="567"/>
              <w:rPr>
                <w:rFonts w:eastAsia="SimSun"/>
                <w:szCs w:val="22"/>
                <w:lang w:val="ru-RU" w:eastAsia="zh-CN"/>
              </w:rPr>
            </w:pP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необходимо, чтобы срок проекта по-прежнему составлял два года, которые, однако, должны быть использованы более результативным образом;</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3"/>
              </w:numPr>
              <w:ind w:left="567" w:firstLine="0"/>
              <w:rPr>
                <w:rFonts w:eastAsia="SimSun"/>
                <w:szCs w:val="22"/>
                <w:lang w:val="ru-RU" w:eastAsia="zh-CN"/>
              </w:rPr>
            </w:pPr>
            <w:r w:rsidRPr="0004517E">
              <w:rPr>
                <w:rFonts w:eastAsia="SimSun"/>
                <w:szCs w:val="22"/>
                <w:lang w:val="ru-RU" w:eastAsia="zh-CN"/>
              </w:rPr>
              <w:t>следует расширить сферу охвата проекта, определенную ВОИС (охрана окружающей среды, сельское хозяйство, энергетика и промышленность).</w:t>
            </w:r>
          </w:p>
          <w:p w:rsidR="00D30C52" w:rsidRPr="0004517E" w:rsidRDefault="00D30C52" w:rsidP="00D30C52">
            <w:pPr>
              <w:ind w:left="567"/>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D30C52" w:rsidRPr="0004517E" w:rsidRDefault="00D30C52" w:rsidP="00D30C52">
            <w:pPr>
              <w:rPr>
                <w:rFonts w:eastAsia="SimSun"/>
                <w:szCs w:val="22"/>
                <w:lang w:val="ru-RU" w:eastAsia="zh-CN"/>
              </w:rPr>
            </w:pPr>
          </w:p>
          <w:p w:rsidR="00D30C52" w:rsidRPr="0004517E" w:rsidRDefault="00D30C52" w:rsidP="00D30C52">
            <w:pPr>
              <w:numPr>
                <w:ilvl w:val="0"/>
                <w:numId w:val="24"/>
              </w:numPr>
              <w:ind w:left="581" w:firstLine="0"/>
              <w:rPr>
                <w:rFonts w:eastAsia="SimSun"/>
                <w:szCs w:val="22"/>
                <w:lang w:val="ru-RU" w:eastAsia="zh-CN"/>
              </w:rPr>
            </w:pPr>
            <w:r w:rsidRPr="0004517E">
              <w:rPr>
                <w:rFonts w:eastAsia="SimSun"/>
                <w:szCs w:val="22"/>
                <w:lang w:val="ru-RU" w:eastAsia="zh-CN"/>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D30C52" w:rsidRPr="0004517E" w:rsidRDefault="00D30C52" w:rsidP="00D30C52">
            <w:pPr>
              <w:ind w:left="581"/>
              <w:rPr>
                <w:rFonts w:eastAsia="SimSun"/>
                <w:szCs w:val="22"/>
                <w:lang w:val="ru-RU" w:eastAsia="zh-CN"/>
              </w:rPr>
            </w:pPr>
          </w:p>
          <w:p w:rsidR="00D30C52" w:rsidRPr="0004517E" w:rsidRDefault="00D30C52" w:rsidP="00D30C52">
            <w:pPr>
              <w:numPr>
                <w:ilvl w:val="0"/>
                <w:numId w:val="24"/>
              </w:numPr>
              <w:ind w:left="581" w:firstLine="0"/>
              <w:rPr>
                <w:rFonts w:eastAsia="SimSun"/>
                <w:szCs w:val="22"/>
                <w:lang w:val="ru-RU" w:eastAsia="zh-CN"/>
              </w:rPr>
            </w:pPr>
            <w:r w:rsidRPr="0004517E">
              <w:rPr>
                <w:rFonts w:eastAsia="SimSun"/>
                <w:szCs w:val="22"/>
                <w:lang w:val="ru-RU" w:eastAsia="zh-CN"/>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D30C52" w:rsidRPr="0004517E" w:rsidRDefault="00D30C52" w:rsidP="00D30C52">
            <w:pPr>
              <w:ind w:left="581"/>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(iv) </w:t>
            </w:r>
            <w:r w:rsidRPr="0004517E">
              <w:rPr>
                <w:rFonts w:eastAsia="SimSun"/>
                <w:szCs w:val="22"/>
                <w:lang w:val="ru-RU" w:eastAsia="zh-CN"/>
              </w:rPr>
              <w:tab/>
              <w:t>Для повышения устойчивости Секретариату ВОИС рекомендуется обеспечить следующее:</w:t>
            </w:r>
          </w:p>
          <w:p w:rsidR="00D30C52" w:rsidRPr="0004517E" w:rsidRDefault="00D30C52" w:rsidP="00D30C52">
            <w:pPr>
              <w:rPr>
                <w:rFonts w:eastAsia="SimSun"/>
                <w:szCs w:val="22"/>
                <w:lang w:val="ru-RU" w:eastAsia="zh-CN"/>
              </w:rPr>
            </w:pPr>
          </w:p>
          <w:p w:rsidR="00D30C52" w:rsidRPr="0004517E" w:rsidRDefault="00D30C52" w:rsidP="00D30C52">
            <w:pPr>
              <w:numPr>
                <w:ilvl w:val="0"/>
                <w:numId w:val="25"/>
              </w:numPr>
              <w:ind w:left="567" w:firstLine="0"/>
              <w:rPr>
                <w:rFonts w:eastAsia="SimSun"/>
                <w:szCs w:val="22"/>
                <w:lang w:val="ru-RU" w:eastAsia="zh-CN"/>
              </w:rPr>
            </w:pPr>
            <w:r w:rsidRPr="0004517E">
              <w:rPr>
                <w:rFonts w:eastAsia="SimSun"/>
                <w:szCs w:val="22"/>
                <w:lang w:val="ru-RU" w:eastAsia="zh-CN"/>
              </w:rPr>
              <w:t>выделение большего количества ресурсов Отделу НРС для управления проектом, а также в поддержку мероприятий по созданию потенциала;</w:t>
            </w:r>
          </w:p>
          <w:p w:rsidR="00D30C52" w:rsidRPr="0004517E" w:rsidRDefault="00D30C52" w:rsidP="00D30C52">
            <w:pPr>
              <w:ind w:left="567"/>
              <w:rPr>
                <w:rFonts w:eastAsia="SimSun"/>
                <w:szCs w:val="22"/>
                <w:lang w:val="ru-RU" w:eastAsia="zh-CN"/>
              </w:rPr>
            </w:pPr>
          </w:p>
          <w:p w:rsidR="00D30C52" w:rsidRPr="0004517E" w:rsidRDefault="00D30C52" w:rsidP="00D30C52">
            <w:pPr>
              <w:numPr>
                <w:ilvl w:val="0"/>
                <w:numId w:val="25"/>
              </w:numPr>
              <w:ind w:left="567" w:firstLine="0"/>
              <w:rPr>
                <w:rFonts w:eastAsia="SimSun"/>
                <w:szCs w:val="22"/>
                <w:lang w:val="ru-RU" w:eastAsia="zh-CN"/>
              </w:rPr>
            </w:pPr>
            <w:r w:rsidRPr="0004517E">
              <w:rPr>
                <w:rFonts w:eastAsia="SimSun"/>
                <w:szCs w:val="22"/>
                <w:lang w:val="ru-RU" w:eastAsia="zh-CN"/>
              </w:rPr>
              <w:t>интеграцию такого аспекта, как использование надлежащей технологии, в национальные стратегии в области ИС стран-участниц проекта.</w:t>
            </w:r>
          </w:p>
          <w:p w:rsidR="00D30C52" w:rsidRPr="0004517E" w:rsidRDefault="00D30C52" w:rsidP="00D30C52">
            <w:pPr>
              <w:ind w:left="567"/>
              <w:rPr>
                <w:rFonts w:eastAsia="SimSun"/>
                <w:szCs w:val="22"/>
                <w:lang w:val="ru-RU" w:eastAsia="zh-CN"/>
              </w:rPr>
            </w:pPr>
          </w:p>
          <w:p w:rsidR="00D30C52" w:rsidRPr="0004517E" w:rsidRDefault="00D30C52" w:rsidP="00D30C52">
            <w:pPr>
              <w:ind w:left="720"/>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keepNext/>
        <w:numPr>
          <w:ilvl w:val="0"/>
          <w:numId w:val="21"/>
        </w:numPr>
        <w:ind w:left="-98" w:hanging="14"/>
        <w:contextualSpacing/>
        <w:rPr>
          <w:rFonts w:eastAsiaTheme="minorHAnsi"/>
          <w:szCs w:val="22"/>
          <w:lang w:val="ru-RU"/>
        </w:rPr>
      </w:pPr>
      <w:r w:rsidRPr="0004517E">
        <w:rPr>
          <w:rFonts w:eastAsiaTheme="minorHAnsi"/>
          <w:szCs w:val="22"/>
          <w:lang w:val="ru-RU"/>
        </w:rPr>
        <w:lastRenderedPageBreak/>
        <w:t>ИС и брэндинг продуктов для развития бизнеса в развивающихся странах и наименее развитых странах (НСР)</w:t>
      </w:r>
    </w:p>
    <w:p w:rsidR="00D30C52" w:rsidRPr="0004517E" w:rsidRDefault="00D30C52" w:rsidP="00D30C52">
      <w:pPr>
        <w:ind w:hanging="98"/>
        <w:rPr>
          <w:rFonts w:eastAsia="SimSun"/>
          <w:szCs w:val="22"/>
          <w:lang w:val="ru-RU" w:eastAsia="zh-CN"/>
        </w:rPr>
      </w:pPr>
      <w:r w:rsidRPr="0004517E">
        <w:rPr>
          <w:rFonts w:eastAsia="SimSun"/>
          <w:szCs w:val="22"/>
          <w:lang w:val="ru-RU" w:eastAsia="zh-CN"/>
        </w:rPr>
        <w:t>DA_4_10_01 — Рекомендации 4, 10</w:t>
      </w:r>
    </w:p>
    <w:p w:rsidR="00D30C52" w:rsidRPr="0004517E" w:rsidRDefault="00D30C52" w:rsidP="00D30C52">
      <w:pPr>
        <w:ind w:hanging="98"/>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746"/>
        <w:gridCol w:w="5465"/>
      </w:tblGrid>
      <w:tr w:rsidR="00D30C52" w:rsidRPr="00913AD4" w:rsidTr="00D30C52">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spacing w:after="220"/>
              <w:rPr>
                <w:rFonts w:eastAsia="SimSun"/>
                <w:szCs w:val="22"/>
                <w:lang w:val="ru-RU" w:eastAsia="zh-CN"/>
              </w:rPr>
            </w:pPr>
            <w:r w:rsidRPr="0004517E">
              <w:rPr>
                <w:rFonts w:eastAsia="SimSun"/>
                <w:szCs w:val="22"/>
                <w:lang w:val="ru-RU" w:eastAsia="zh-CN"/>
              </w:rPr>
              <w:t>ОСНОВНЫЕ РЕКОМЕНДАЦИИ ПО ИТОГАМ ОЦЕНКИ</w:t>
            </w:r>
          </w:p>
        </w:tc>
      </w:tr>
      <w:tr w:rsidR="00D30C52" w:rsidRPr="00913AD4" w:rsidTr="00D30C52">
        <w:tc>
          <w:tcPr>
            <w:tcW w:w="113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981" w:type="pct"/>
            <w:shd w:val="clear" w:color="auto" w:fill="auto"/>
          </w:tcPr>
          <w:p w:rsidR="00D30C52" w:rsidRPr="0004517E" w:rsidRDefault="00D30C52" w:rsidP="00D30C52">
            <w:pPr>
              <w:keepNext/>
              <w:rPr>
                <w:rFonts w:eastAsia="SimSun"/>
                <w:szCs w:val="22"/>
                <w:lang w:val="ru-RU" w:eastAsia="zh-CN"/>
              </w:rPr>
            </w:pPr>
            <w:r w:rsidRPr="0004517E">
              <w:rPr>
                <w:rFonts w:eastAsia="SimSun"/>
                <w:szCs w:val="22"/>
                <w:lang w:val="ru-RU" w:eastAsia="zh-CN"/>
              </w:rPr>
              <w:t>Разработаны правила и процедуры контроля качества и сертификации.</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Осуществлено 15 мероприятий по созданию и укреплению потенциала в Панаме, Таиланде и Уганде.</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В апреле 2013 г. в Сеуле прошла встреча экспертов и конференция на тему «ИС и брендинг в интересах развития бизнеса и местных общин».</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color w:val="3B3B3B"/>
                <w:szCs w:val="22"/>
                <w:lang w:val="ru-RU" w:eastAsia="zh-CN"/>
              </w:rPr>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hyperlink r:id="rId42" w:history="1">
              <w:r w:rsidRPr="0004517E">
                <w:rPr>
                  <w:rStyle w:val="Hyperlink"/>
                  <w:rFonts w:eastAsia="SimSun"/>
                  <w:szCs w:val="22"/>
                  <w:lang w:val="ru-RU" w:eastAsia="zh-CN"/>
                </w:rPr>
                <w:t>http://www.wipo.int/meetings/en/details.jsp?meeting_id=29188</w:t>
              </w:r>
            </w:hyperlink>
            <w:r w:rsidRPr="0004517E">
              <w:rPr>
                <w:rFonts w:eastAsia="SimSun"/>
                <w:color w:val="3B3B3B"/>
                <w:szCs w:val="22"/>
                <w:lang w:val="ru-RU" w:eastAsia="zh-CN"/>
              </w:rPr>
              <w:t xml:space="preserve"> </w:t>
            </w:r>
          </w:p>
        </w:tc>
        <w:tc>
          <w:tcPr>
            <w:tcW w:w="1884"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 xml:space="preserve">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b/>
                <w:szCs w:val="22"/>
                <w:lang w:val="ru-RU" w:eastAsia="zh-CN"/>
              </w:rPr>
            </w:pPr>
            <w:r w:rsidRPr="0004517E">
              <w:rPr>
                <w:rFonts w:eastAsia="SimSun"/>
                <w:szCs w:val="22"/>
                <w:lang w:val="ru-RU" w:eastAsia="zh-CN"/>
              </w:rPr>
              <w:t>(v) </w:t>
            </w:r>
            <w:r w:rsidRPr="0004517E">
              <w:rPr>
                <w:rFonts w:eastAsia="SimSun"/>
                <w:b/>
                <w:szCs w:val="22"/>
                <w:lang w:val="ru-RU" w:eastAsia="zh-CN"/>
              </w:rPr>
              <w:t> </w:t>
            </w:r>
            <w:r w:rsidRPr="0004517E">
              <w:rPr>
                <w:rFonts w:eastAsia="SimSun"/>
                <w:b/>
                <w:szCs w:val="22"/>
                <w:lang w:val="ru-RU" w:eastAsia="zh-CN"/>
              </w:rPr>
              <w:tab/>
            </w:r>
            <w:r w:rsidRPr="0004517E">
              <w:rPr>
                <w:rFonts w:eastAsia="SimSun"/>
                <w:szCs w:val="22"/>
                <w:lang w:val="ru-RU" w:eastAsia="zh-CN"/>
              </w:rPr>
              <w:t xml:space="preserve">Секретариат ВОИС продолжает оказывать содействие девяти подпроектам, находившимся </w:t>
            </w:r>
            <w:r w:rsidRPr="0004517E">
              <w:rPr>
                <w:rFonts w:eastAsia="SimSun"/>
                <w:szCs w:val="22"/>
                <w:lang w:val="ru-RU" w:eastAsia="zh-CN"/>
              </w:rPr>
              <w:lastRenderedPageBreak/>
              <w:t>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rsidR="00D30C52" w:rsidRPr="0004517E" w:rsidRDefault="00D30C52" w:rsidP="00D30C52">
      <w:pPr>
        <w:numPr>
          <w:ilvl w:val="0"/>
          <w:numId w:val="21"/>
        </w:numPr>
        <w:ind w:left="-28" w:firstLine="28"/>
        <w:contextualSpacing/>
        <w:rPr>
          <w:rFonts w:eastAsiaTheme="minorHAnsi"/>
          <w:szCs w:val="22"/>
          <w:lang w:val="ru-RU"/>
        </w:rPr>
      </w:pPr>
      <w:r w:rsidRPr="0004517E">
        <w:rPr>
          <w:rFonts w:eastAsiaTheme="minorHAnsi"/>
          <w:szCs w:val="22"/>
          <w:lang w:val="ru-RU"/>
        </w:rPr>
        <w:lastRenderedPageBreak/>
        <w:t>Проект «Интеллектуальная собственность и социально-экономическое развитие» DA_35_37_01 — Рекомендации 35, 37</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6921"/>
        <w:gridCol w:w="4630"/>
      </w:tblGrid>
      <w:tr w:rsidR="00D30C52" w:rsidRPr="00913AD4" w:rsidTr="00D30C52">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tc>
      </w:tr>
      <w:tr w:rsidR="00D30C52" w:rsidRPr="00913AD4" w:rsidTr="00D30C52">
        <w:tc>
          <w:tcPr>
            <w:tcW w:w="1018"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w:t>
            </w:r>
            <w:r w:rsidRPr="0004517E">
              <w:rPr>
                <w:rFonts w:eastAsia="SimSun"/>
                <w:szCs w:val="22"/>
                <w:lang w:val="ru-RU" w:eastAsia="zh-CN"/>
              </w:rPr>
              <w:lastRenderedPageBreak/>
              <w:t>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Исследования будут осуществляться 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rsidR="00D30C52" w:rsidRPr="0004517E" w:rsidRDefault="00D30C52" w:rsidP="00D30C52">
            <w:pPr>
              <w:rPr>
                <w:rFonts w:eastAsia="SimSun"/>
                <w:szCs w:val="22"/>
                <w:lang w:val="ru-RU" w:eastAsia="zh-CN"/>
              </w:rPr>
            </w:pPr>
          </w:p>
        </w:tc>
        <w:tc>
          <w:tcPr>
            <w:tcW w:w="2386"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D30C52" w:rsidRPr="0004517E" w:rsidRDefault="00D30C52" w:rsidP="00D30C52">
            <w:pPr>
              <w:rPr>
                <w:rFonts w:eastAsia="SimSun"/>
                <w:szCs w:val="22"/>
                <w:lang w:val="ru-RU" w:eastAsia="zh-CN"/>
              </w:rPr>
            </w:pPr>
          </w:p>
          <w:p w:rsidR="00D30C52" w:rsidRPr="0004517E" w:rsidRDefault="00D30C52" w:rsidP="00D30C52">
            <w:pPr>
              <w:autoSpaceDE w:val="0"/>
              <w:autoSpaceDN w:val="0"/>
              <w:adjustRightInd w:val="0"/>
              <w:rPr>
                <w:rFonts w:eastAsia="SimSun"/>
                <w:bCs/>
                <w:iCs/>
                <w:szCs w:val="22"/>
                <w:lang w:val="ru-RU" w:eastAsia="zh-CN" w:bidi="th-TH"/>
              </w:rPr>
            </w:pPr>
            <w:r w:rsidRPr="0004517E">
              <w:rPr>
                <w:rFonts w:eastAsia="SimSun"/>
                <w:bCs/>
                <w:iCs/>
                <w:szCs w:val="22"/>
                <w:lang w:val="ru-RU" w:eastAsia="zh-CN" w:bidi="th-TH"/>
              </w:rPr>
              <w:t>Основные итоговые документы проекта:</w:t>
            </w:r>
          </w:p>
          <w:p w:rsidR="00D30C52" w:rsidRPr="0004517E" w:rsidRDefault="00D30C52" w:rsidP="00D30C52">
            <w:pPr>
              <w:autoSpaceDE w:val="0"/>
              <w:autoSpaceDN w:val="0"/>
              <w:adjustRightInd w:val="0"/>
              <w:rPr>
                <w:rFonts w:eastAsia="SimSun"/>
                <w:bCs/>
                <w:iCs/>
                <w:szCs w:val="22"/>
                <w:lang w:val="ru-RU" w:eastAsia="zh-CN" w:bidi="th-TH"/>
              </w:rPr>
            </w:pPr>
          </w:p>
          <w:p w:rsidR="00D30C52" w:rsidRPr="0004517E" w:rsidRDefault="00D30C52" w:rsidP="00D30C52">
            <w:pPr>
              <w:numPr>
                <w:ilvl w:val="1"/>
                <w:numId w:val="9"/>
              </w:numPr>
              <w:spacing w:after="220"/>
              <w:ind w:left="176" w:firstLine="0"/>
              <w:rPr>
                <w:rFonts w:eastAsia="SimSun"/>
                <w:szCs w:val="22"/>
                <w:lang w:val="ru-RU" w:eastAsia="zh-CN"/>
              </w:rPr>
            </w:pPr>
            <w:r w:rsidRPr="0004517E">
              <w:rPr>
                <w:rFonts w:eastAsia="SimSun"/>
                <w:szCs w:val="22"/>
                <w:lang w:val="ru-RU" w:eastAsia="zh-CN"/>
              </w:rPr>
              <w:t xml:space="preserve">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w:t>
            </w:r>
            <w:r w:rsidRPr="0004517E">
              <w:rPr>
                <w:rFonts w:eastAsia="SimSun"/>
                <w:szCs w:val="22"/>
                <w:lang w:val="ru-RU" w:eastAsia="zh-CN"/>
              </w:rPr>
              <w:lastRenderedPageBreak/>
              <w:t>«использование ИС и результативность деятельности в области экспорта»;</w:t>
            </w:r>
          </w:p>
          <w:p w:rsidR="00D30C52" w:rsidRPr="0004517E" w:rsidRDefault="00D30C52" w:rsidP="00D30C52">
            <w:pPr>
              <w:numPr>
                <w:ilvl w:val="1"/>
                <w:numId w:val="9"/>
              </w:numPr>
              <w:spacing w:after="220"/>
              <w:ind w:left="176" w:firstLine="0"/>
              <w:rPr>
                <w:rFonts w:eastAsia="SimSun"/>
                <w:szCs w:val="22"/>
                <w:lang w:val="ru-RU" w:eastAsia="zh-CN"/>
              </w:rPr>
            </w:pPr>
            <w:r w:rsidRPr="0004517E">
              <w:rPr>
                <w:rFonts w:eastAsia="SimSun"/>
                <w:szCs w:val="22"/>
                <w:lang w:val="ru-RU" w:eastAsia="zh-CN"/>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D30C52" w:rsidRPr="0004517E" w:rsidRDefault="00D30C52" w:rsidP="00D30C52">
            <w:pPr>
              <w:numPr>
                <w:ilvl w:val="1"/>
                <w:numId w:val="9"/>
              </w:numPr>
              <w:spacing w:after="220"/>
              <w:ind w:left="176" w:firstLine="0"/>
              <w:rPr>
                <w:rFonts w:eastAsia="SimSun"/>
                <w:szCs w:val="22"/>
                <w:lang w:val="ru-RU" w:eastAsia="zh-CN"/>
              </w:rPr>
            </w:pPr>
            <w:r w:rsidRPr="0004517E">
              <w:rPr>
                <w:rFonts w:eastAsia="SimSun"/>
                <w:szCs w:val="22"/>
                <w:lang w:val="ru-RU" w:eastAsia="zh-CN"/>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rsidR="00D30C52" w:rsidRPr="0004517E" w:rsidRDefault="00D30C52" w:rsidP="00D30C52">
            <w:pPr>
              <w:numPr>
                <w:ilvl w:val="1"/>
                <w:numId w:val="9"/>
              </w:numPr>
              <w:spacing w:after="220"/>
              <w:ind w:left="176" w:firstLine="0"/>
              <w:rPr>
                <w:rFonts w:eastAsia="SimSun"/>
                <w:szCs w:val="22"/>
                <w:lang w:val="ru-RU" w:eastAsia="zh-CN"/>
              </w:rPr>
            </w:pPr>
            <w:r w:rsidRPr="0004517E">
              <w:rPr>
                <w:rFonts w:eastAsia="SimSun"/>
                <w:szCs w:val="22"/>
                <w:lang w:val="ru-RU" w:eastAsia="zh-CN"/>
              </w:rPr>
              <w:t>Египет:  исследование роли ИС в индустрии информационно-коммуникационных технологий (ИКТ);</w:t>
            </w:r>
          </w:p>
          <w:p w:rsidR="00D30C52" w:rsidRPr="0004517E" w:rsidRDefault="00D30C52" w:rsidP="00D30C52">
            <w:pPr>
              <w:numPr>
                <w:ilvl w:val="1"/>
                <w:numId w:val="9"/>
              </w:numPr>
              <w:spacing w:after="220"/>
              <w:ind w:left="176" w:firstLine="0"/>
              <w:rPr>
                <w:rFonts w:eastAsia="SimSun"/>
                <w:szCs w:val="22"/>
                <w:lang w:val="ru-RU" w:eastAsia="zh-CN"/>
              </w:rPr>
            </w:pPr>
            <w:r w:rsidRPr="0004517E">
              <w:rPr>
                <w:rFonts w:eastAsia="SimSun"/>
                <w:szCs w:val="22"/>
                <w:lang w:val="ru-RU" w:eastAsia="zh-CN"/>
              </w:rPr>
              <w:t>Китай:  исследование, посвященное поведению китайских заявителей в вопросах патентования за рубежом и патентным стратегиям китайских фирм;</w:t>
            </w:r>
          </w:p>
          <w:p w:rsidR="00D30C52" w:rsidRPr="0004517E" w:rsidRDefault="00D30C52" w:rsidP="00D30C52">
            <w:pPr>
              <w:numPr>
                <w:ilvl w:val="1"/>
                <w:numId w:val="9"/>
              </w:numPr>
              <w:autoSpaceDE w:val="0"/>
              <w:autoSpaceDN w:val="0"/>
              <w:adjustRightInd w:val="0"/>
              <w:spacing w:after="220"/>
              <w:ind w:left="176" w:firstLine="0"/>
              <w:rPr>
                <w:rFonts w:eastAsia="SimSun"/>
                <w:bCs/>
                <w:iCs/>
                <w:szCs w:val="22"/>
                <w:lang w:val="ru-RU" w:eastAsia="zh-CN" w:bidi="th-TH"/>
              </w:rPr>
            </w:pPr>
            <w:r w:rsidRPr="0004517E">
              <w:rPr>
                <w:rFonts w:eastAsia="SimSun"/>
                <w:bCs/>
                <w:iCs/>
                <w:szCs w:val="22"/>
                <w:lang w:val="ru-RU" w:eastAsia="zh-CN" w:bidi="th-TH"/>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D30C52" w:rsidRPr="0004517E" w:rsidRDefault="00D30C52" w:rsidP="00D30C52">
            <w:pPr>
              <w:rPr>
                <w:rFonts w:eastAsia="SimSun"/>
                <w:szCs w:val="22"/>
                <w:lang w:val="ru-RU" w:eastAsia="zh-CN"/>
              </w:rPr>
            </w:pPr>
            <w:r w:rsidRPr="0004517E">
              <w:rPr>
                <w:rFonts w:eastAsia="SimSun"/>
                <w:szCs w:val="22"/>
                <w:lang w:val="ru-RU" w:eastAsia="zh-CN"/>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D30C52" w:rsidRPr="0004517E" w:rsidRDefault="00D30C52" w:rsidP="00D30C52">
            <w:pPr>
              <w:rPr>
                <w:rFonts w:eastAsia="SimSun"/>
                <w:szCs w:val="22"/>
                <w:lang w:val="ru-RU" w:eastAsia="zh-CN"/>
              </w:rPr>
            </w:pPr>
          </w:p>
        </w:tc>
        <w:tc>
          <w:tcPr>
            <w:tcW w:w="1596"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 xml:space="preserve">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r w:rsidRPr="0004517E">
              <w:rPr>
                <w:rFonts w:eastAsia="SimSun"/>
                <w:szCs w:val="22"/>
                <w:u w:val="single"/>
                <w:lang w:val="ru-RU" w:eastAsia="zh-CN"/>
              </w:rPr>
              <w:t>(CDIP/14/</w:t>
            </w:r>
            <w:r w:rsidRPr="0004517E">
              <w:rPr>
                <w:rFonts w:eastAsia="SimSun"/>
                <w:szCs w:val="22"/>
                <w:lang w:val="ru-RU" w:eastAsia="zh-CN"/>
              </w:rPr>
              <w:t>3).</w:t>
            </w:r>
          </w:p>
          <w:p w:rsidR="00D30C52" w:rsidRPr="0004517E" w:rsidRDefault="00D30C52" w:rsidP="00D30C52">
            <w:pPr>
              <w:rPr>
                <w:rFonts w:eastAsia="SimSun"/>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(ii) </w:t>
            </w:r>
            <w:r w:rsidRPr="0004517E">
              <w:rPr>
                <w:rFonts w:eastAsia="SimSun"/>
                <w:bCs/>
                <w:szCs w:val="22"/>
                <w:lang w:val="ru-RU" w:eastAsia="zh-CN"/>
              </w:rPr>
              <w:tab/>
              <w:t xml:space="preserve">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w:t>
            </w:r>
            <w:r w:rsidRPr="0004517E">
              <w:rPr>
                <w:rFonts w:eastAsia="SimSun"/>
                <w:bCs/>
                <w:szCs w:val="22"/>
                <w:lang w:val="ru-RU" w:eastAsia="zh-CN"/>
              </w:rPr>
              <w:lastRenderedPageBreak/>
              <w:t>рекомендации 1 в отчете об оценке проекта.</w:t>
            </w:r>
          </w:p>
          <w:p w:rsidR="00D30C52" w:rsidRPr="0004517E" w:rsidRDefault="00D30C52" w:rsidP="00D30C52">
            <w:pPr>
              <w:rPr>
                <w:rFonts w:eastAsia="SimSun"/>
                <w:bCs/>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57" w:hanging="357"/>
        <w:contextualSpacing/>
        <w:rPr>
          <w:rFonts w:eastAsiaTheme="minorHAnsi"/>
          <w:szCs w:val="22"/>
          <w:lang w:val="ru-RU"/>
        </w:rPr>
      </w:pPr>
      <w:r w:rsidRPr="0004517E">
        <w:rPr>
          <w:rFonts w:eastAsiaTheme="minorHAnsi"/>
          <w:szCs w:val="22"/>
          <w:lang w:val="ru-RU"/>
        </w:rPr>
        <w:t>Патенты и общественное достояние</w:t>
      </w:r>
    </w:p>
    <w:p w:rsidR="00D30C52" w:rsidRPr="0004517E" w:rsidRDefault="00D30C52" w:rsidP="00D30C52">
      <w:pPr>
        <w:rPr>
          <w:rFonts w:eastAsia="SimSun"/>
          <w:szCs w:val="22"/>
          <w:lang w:val="ru-RU" w:eastAsia="zh-CN"/>
        </w:rPr>
      </w:pPr>
      <w:r w:rsidRPr="0004517E">
        <w:rPr>
          <w:rFonts w:eastAsia="SimSun"/>
          <w:szCs w:val="22"/>
          <w:lang w:val="ru-RU" w:eastAsia="zh-CN"/>
        </w:rPr>
        <w:t>DA_16_20_02 — Рекомендации 16, 20</w:t>
      </w:r>
    </w:p>
    <w:p w:rsidR="00D30C52" w:rsidRPr="0004517E" w:rsidRDefault="00D30C52" w:rsidP="00D30C52">
      <w:pPr>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4955"/>
        <w:gridCol w:w="6257"/>
      </w:tblGrid>
      <w:tr w:rsidR="00D30C52" w:rsidRPr="00913AD4" w:rsidTr="00D30C52">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ОСНОВНЫЕ РЕКОМЕНДАЦИИ ПО ИТОГАМ ОЦЕНКИ</w:t>
            </w:r>
          </w:p>
        </w:tc>
      </w:tr>
      <w:tr w:rsidR="00D30C52" w:rsidRPr="00913AD4" w:rsidTr="00D30C52">
        <w:trPr>
          <w:cantSplit/>
        </w:trPr>
        <w:tc>
          <w:tcPr>
            <w:tcW w:w="1135"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Ознакомиться с исследованием можно по адресу:</w:t>
            </w:r>
          </w:p>
          <w:p w:rsidR="00D30C52" w:rsidRPr="0004517E" w:rsidRDefault="00D30C52" w:rsidP="00D30C52">
            <w:pPr>
              <w:keepNext/>
              <w:rPr>
                <w:rFonts w:eastAsia="SimSun"/>
                <w:szCs w:val="22"/>
                <w:lang w:val="ru-RU" w:eastAsia="zh-CN"/>
              </w:rPr>
            </w:pPr>
            <w:r w:rsidRPr="0004517E">
              <w:rPr>
                <w:rFonts w:eastAsia="SimSun"/>
                <w:szCs w:val="22"/>
                <w:lang w:val="ru-RU" w:eastAsia="zh-CN"/>
              </w:rPr>
              <w:t>http://www.wipo.int/meetings/en/doc_details.jsp?doc_id=253106</w:t>
            </w:r>
          </w:p>
          <w:p w:rsidR="00D30C52" w:rsidRPr="0004517E" w:rsidRDefault="00D30C52" w:rsidP="00D30C52">
            <w:pPr>
              <w:keepNext/>
              <w:rPr>
                <w:rFonts w:eastAsia="SimSun"/>
                <w:szCs w:val="22"/>
                <w:lang w:val="ru-RU" w:eastAsia="zh-CN"/>
              </w:rPr>
            </w:pPr>
          </w:p>
        </w:tc>
        <w:tc>
          <w:tcPr>
            <w:tcW w:w="2157" w:type="pct"/>
            <w:shd w:val="clear" w:color="auto" w:fill="auto"/>
          </w:tcPr>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По итогам работы был подготовлен отчет о самооценке проекта; были сформулированы следующие основные выводы: </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rsidR="00D30C52" w:rsidRPr="0004517E" w:rsidRDefault="00D30C52" w:rsidP="00D30C52">
            <w:pPr>
              <w:keepNext/>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keepNext/>
        <w:keepLines/>
        <w:numPr>
          <w:ilvl w:val="0"/>
          <w:numId w:val="21"/>
        </w:numPr>
        <w:ind w:left="357" w:hanging="357"/>
        <w:contextualSpacing/>
        <w:rPr>
          <w:rFonts w:eastAsiaTheme="minorHAnsi"/>
          <w:szCs w:val="22"/>
          <w:lang w:val="ru-RU"/>
        </w:rPr>
      </w:pPr>
      <w:r w:rsidRPr="0004517E">
        <w:rPr>
          <w:rFonts w:eastAsiaTheme="minorHAnsi"/>
          <w:szCs w:val="22"/>
          <w:lang w:val="ru-RU"/>
        </w:rPr>
        <w:lastRenderedPageBreak/>
        <w:t>Интеллектуальная собственность и «утечка мозгов».</w:t>
      </w: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DA_39_40_01 — Рекомендации 39, 40</w:t>
      </w:r>
    </w:p>
    <w:p w:rsidR="00D30C52" w:rsidRPr="0004517E" w:rsidRDefault="00D30C52" w:rsidP="00D30C52">
      <w:pPr>
        <w:keepNext/>
        <w:keepLines/>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889"/>
        <w:gridCol w:w="5323"/>
      </w:tblGrid>
      <w:tr w:rsidR="00D30C52" w:rsidRPr="00913AD4" w:rsidTr="00D30C5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color w:val="000000"/>
                <w:szCs w:val="22"/>
                <w:lang w:val="ru-RU" w:eastAsia="zh-CN"/>
              </w:rPr>
            </w:pPr>
          </w:p>
          <w:p w:rsidR="00D30C52" w:rsidRPr="0004517E" w:rsidRDefault="00D30C52" w:rsidP="00D30C52">
            <w:pPr>
              <w:keepNext/>
              <w:keepLines/>
              <w:rPr>
                <w:rFonts w:eastAsia="SimSun"/>
                <w:color w:val="000000"/>
                <w:szCs w:val="22"/>
                <w:lang w:val="ru-RU" w:eastAsia="zh-CN"/>
              </w:rPr>
            </w:pPr>
            <w:r w:rsidRPr="0004517E">
              <w:rPr>
                <w:rFonts w:eastAsia="SimSun"/>
                <w:color w:val="000000"/>
                <w:szCs w:val="22"/>
                <w:lang w:val="ru-RU" w:eastAsia="zh-CN"/>
              </w:rPr>
              <w:t>КРАТКОЕ ОПИСАНИЕ</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8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spacing w:after="120"/>
              <w:rPr>
                <w:rFonts w:eastAsia="SimSun"/>
                <w:szCs w:val="22"/>
                <w:lang w:val="ru-RU" w:eastAsia="zh-CN"/>
              </w:rPr>
            </w:pPr>
            <w:r w:rsidRPr="0004517E">
              <w:rPr>
                <w:rFonts w:eastAsia="SimSun"/>
                <w:szCs w:val="22"/>
                <w:lang w:val="ru-RU" w:eastAsia="zh-CN"/>
              </w:rPr>
              <w:t>ОСНОВНЫЕ РЕКОМЕНДАЦИИ ПО ИТОГАМ ОЦЕНКИ</w:t>
            </w:r>
          </w:p>
        </w:tc>
      </w:tr>
      <w:tr w:rsidR="00D30C52" w:rsidRPr="00913AD4" w:rsidTr="00D30C52">
        <w:tc>
          <w:tcPr>
            <w:tcW w:w="1135" w:type="pct"/>
            <w:shd w:val="clear" w:color="auto" w:fill="auto"/>
          </w:tcPr>
          <w:p w:rsidR="00D30C52" w:rsidRPr="0004517E" w:rsidRDefault="00D30C52" w:rsidP="00D30C52">
            <w:pPr>
              <w:keepNext/>
              <w:keepLines/>
              <w:rPr>
                <w:rFonts w:eastAsia="SimSun"/>
                <w:color w:val="000000"/>
                <w:szCs w:val="22"/>
                <w:lang w:val="ru-RU" w:eastAsia="zh-CN"/>
              </w:rPr>
            </w:pPr>
            <w:r w:rsidRPr="0004517E">
              <w:rPr>
                <w:rFonts w:eastAsia="SimSun"/>
                <w:color w:val="000000"/>
                <w:szCs w:val="22"/>
                <w:lang w:val="ru-RU" w:eastAsia="zh-CN"/>
              </w:rPr>
              <w:t xml:space="preserve">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w:t>
            </w:r>
            <w:r w:rsidRPr="0004517E">
              <w:rPr>
                <w:rFonts w:eastAsia="SimSun"/>
                <w:color w:val="000000"/>
                <w:szCs w:val="22"/>
                <w:lang w:val="ru-RU" w:eastAsia="zh-CN"/>
              </w:rPr>
              <w:lastRenderedPageBreak/>
              <w:t>прав ИС и миграцией квалифицированной рабочей силы.</w:t>
            </w:r>
          </w:p>
          <w:p w:rsidR="00D30C52" w:rsidRPr="0004517E" w:rsidRDefault="00D30C52" w:rsidP="00D30C52">
            <w:pPr>
              <w:keepNext/>
              <w:keepLines/>
              <w:rPr>
                <w:rFonts w:eastAsia="SimSun"/>
                <w:szCs w:val="22"/>
                <w:lang w:val="ru-RU" w:eastAsia="zh-CN"/>
              </w:rPr>
            </w:pPr>
          </w:p>
        </w:tc>
        <w:tc>
          <w:tcPr>
            <w:tcW w:w="2030" w:type="pct"/>
            <w:shd w:val="clear" w:color="auto" w:fill="auto"/>
          </w:tcPr>
          <w:p w:rsidR="00D30C52" w:rsidRPr="0004517E" w:rsidRDefault="00D30C52" w:rsidP="00D30C52">
            <w:pPr>
              <w:keepNext/>
              <w:keepLines/>
              <w:rPr>
                <w:rFonts w:eastAsia="SimSun"/>
                <w:szCs w:val="22"/>
                <w:lang w:val="ru-RU" w:eastAsia="zh-CN"/>
              </w:rPr>
            </w:pPr>
            <w:r w:rsidRPr="0004517E">
              <w:rPr>
                <w:rFonts w:eastAsia="SimSun"/>
                <w:szCs w:val="22"/>
                <w:lang w:val="ru-RU" w:eastAsia="zh-CN"/>
              </w:rPr>
              <w:lastRenderedPageBreak/>
              <w:t xml:space="preserve">Исследование «ИС и «утечка мозгов»: отображение миграционных потоков» представлено на 12-й сессии Комитета (CDIP/12/INF/4).  </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 xml:space="preserve">Исследование «ИС и «утечка мозгов»: отображение миграционных потоков» доступно по адресу: </w:t>
            </w:r>
            <w:hyperlink r:id="rId43" w:history="1">
              <w:r w:rsidRPr="0004517E">
                <w:rPr>
                  <w:rStyle w:val="Hyperlink"/>
                  <w:rFonts w:eastAsia="SimSun"/>
                  <w:szCs w:val="22"/>
                  <w:lang w:val="ru-RU" w:eastAsia="zh-CN"/>
                </w:rPr>
                <w:t>http://www.wipo.int/meetings/en/doc_details.jsp?doc_id=252189</w:t>
              </w:r>
            </w:hyperlink>
            <w:r w:rsidRPr="0004517E">
              <w:rPr>
                <w:rFonts w:eastAsia="SimSun"/>
                <w:szCs w:val="22"/>
                <w:u w:val="single"/>
                <w:lang w:val="ru-RU" w:eastAsia="zh-CN"/>
              </w:rPr>
              <w:t xml:space="preserve"> </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44" w:history="1">
              <w:r w:rsidRPr="0004517E">
                <w:rPr>
                  <w:rStyle w:val="Hyperlink"/>
                  <w:rFonts w:eastAsia="SimSun"/>
                  <w:szCs w:val="22"/>
                  <w:lang w:val="ru-RU" w:eastAsia="zh-CN"/>
                </w:rPr>
                <w:t>http://www.wipo.int/meetings/en/doc_details.jsp?doc_id=252266</w:t>
              </w:r>
            </w:hyperlink>
            <w:r w:rsidRPr="0004517E">
              <w:rPr>
                <w:rFonts w:eastAsia="SimSun"/>
                <w:szCs w:val="22"/>
                <w:u w:val="single"/>
                <w:lang w:val="ru-RU" w:eastAsia="zh-CN"/>
              </w:rPr>
              <w:t xml:space="preserve">   </w:t>
            </w:r>
          </w:p>
          <w:p w:rsidR="00D30C52" w:rsidRPr="0004517E" w:rsidRDefault="00D30C52" w:rsidP="00D30C52">
            <w:pPr>
              <w:keepNext/>
              <w:keepLines/>
              <w:rPr>
                <w:rFonts w:eastAsia="SimSun"/>
                <w:szCs w:val="22"/>
                <w:lang w:val="ru-RU" w:eastAsia="zh-CN"/>
              </w:rPr>
            </w:pPr>
          </w:p>
        </w:tc>
        <w:tc>
          <w:tcPr>
            <w:tcW w:w="1835" w:type="pct"/>
            <w:shd w:val="clear" w:color="auto" w:fill="auto"/>
          </w:tcPr>
          <w:p w:rsidR="00D30C52" w:rsidRPr="0004517E" w:rsidRDefault="00D30C52" w:rsidP="00D30C52">
            <w:pPr>
              <w:keepNext/>
              <w:keepLines/>
              <w:spacing w:after="120"/>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rsidR="00D30C52" w:rsidRPr="0004517E" w:rsidRDefault="00D30C52" w:rsidP="00D30C52">
            <w:pPr>
              <w:keepNext/>
              <w:keepLines/>
              <w:spacing w:after="120"/>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rsidR="00D30C52" w:rsidRPr="0004517E" w:rsidRDefault="00D30C52" w:rsidP="00D30C52">
            <w:pPr>
              <w:keepNext/>
              <w:keepLines/>
              <w:spacing w:after="120"/>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 xml:space="preserve">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w:t>
            </w:r>
            <w:r w:rsidRPr="0004517E">
              <w:rPr>
                <w:rFonts w:eastAsia="SimSun"/>
                <w:szCs w:val="22"/>
                <w:lang w:val="ru-RU" w:eastAsia="zh-CN"/>
              </w:rPr>
              <w:lastRenderedPageBreak/>
              <w:t>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p w:rsidR="00D30C52" w:rsidRPr="0004517E" w:rsidRDefault="00D30C52" w:rsidP="00D30C52">
            <w:pPr>
              <w:keepNext/>
              <w:keepLines/>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keepNext/>
        <w:keepLines/>
        <w:numPr>
          <w:ilvl w:val="0"/>
          <w:numId w:val="21"/>
        </w:numPr>
        <w:ind w:left="357" w:hanging="441"/>
        <w:contextualSpacing/>
        <w:rPr>
          <w:rFonts w:eastAsiaTheme="minorHAnsi"/>
          <w:szCs w:val="22"/>
          <w:lang w:val="ru-RU"/>
        </w:rPr>
      </w:pPr>
      <w:r w:rsidRPr="0004517E">
        <w:rPr>
          <w:rFonts w:eastAsiaTheme="minorHAnsi"/>
          <w:szCs w:val="22"/>
          <w:lang w:val="ru-RU"/>
        </w:rPr>
        <w:lastRenderedPageBreak/>
        <w:t>Интеллектуальная собственность и неформальный сектор экономики</w:t>
      </w:r>
    </w:p>
    <w:p w:rsidR="00D30C52" w:rsidRPr="0004517E" w:rsidRDefault="00D30C52" w:rsidP="00D30C52">
      <w:pPr>
        <w:keepNext/>
        <w:keepLines/>
        <w:ind w:hanging="56"/>
        <w:rPr>
          <w:rFonts w:eastAsia="SimSun"/>
          <w:szCs w:val="22"/>
          <w:lang w:val="ru-RU" w:eastAsia="zh-CN"/>
        </w:rPr>
      </w:pPr>
      <w:r w:rsidRPr="0004517E">
        <w:rPr>
          <w:rFonts w:eastAsia="SimSun"/>
          <w:szCs w:val="22"/>
          <w:lang w:val="ru-RU" w:eastAsia="zh-CN"/>
        </w:rPr>
        <w:t>DA_34_01 — Рекомендация 34</w:t>
      </w:r>
    </w:p>
    <w:p w:rsidR="00D30C52" w:rsidRPr="0004517E" w:rsidRDefault="00D30C52" w:rsidP="00D30C52">
      <w:pPr>
        <w:keepNext/>
        <w:keepLines/>
        <w:rPr>
          <w:rFonts w:eastAsia="SimSun"/>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497"/>
        <w:gridCol w:w="5715"/>
      </w:tblGrid>
      <w:tr w:rsidR="00D30C52" w:rsidRPr="0004517E" w:rsidTr="00D30C5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keepNext/>
              <w:keepLines/>
              <w:rPr>
                <w:rFonts w:eastAsia="SimSun"/>
                <w:szCs w:val="22"/>
                <w:lang w:val="ru-RU" w:eastAsia="zh-CN"/>
              </w:rPr>
            </w:pPr>
          </w:p>
        </w:tc>
      </w:tr>
      <w:tr w:rsidR="00D30C52" w:rsidRPr="00913AD4" w:rsidTr="00D30C52">
        <w:tc>
          <w:tcPr>
            <w:tcW w:w="1135" w:type="pct"/>
            <w:shd w:val="clear" w:color="auto" w:fill="auto"/>
          </w:tcPr>
          <w:p w:rsidR="00D30C52" w:rsidRPr="0004517E" w:rsidRDefault="00D30C52" w:rsidP="00D30C52">
            <w:pPr>
              <w:keepNext/>
              <w:keepLines/>
              <w:rPr>
                <w:rFonts w:eastAsia="SimSun"/>
                <w:szCs w:val="22"/>
                <w:lang w:val="ru-RU" w:eastAsia="zh-CN"/>
              </w:rPr>
            </w:pPr>
            <w:r w:rsidRPr="0004517E">
              <w:rPr>
                <w:rFonts w:eastAsia="SimSun"/>
                <w:szCs w:val="22"/>
                <w:lang w:val="ru-RU" w:eastAsia="zh-CN"/>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D30C52" w:rsidRPr="0004517E" w:rsidRDefault="00D30C52" w:rsidP="00D30C52">
            <w:pPr>
              <w:keepNext/>
              <w:keepLines/>
              <w:rPr>
                <w:rFonts w:eastAsia="SimSun"/>
                <w:szCs w:val="22"/>
                <w:lang w:val="ru-RU" w:eastAsia="zh-CN"/>
              </w:rPr>
            </w:pPr>
          </w:p>
        </w:tc>
        <w:tc>
          <w:tcPr>
            <w:tcW w:w="1895" w:type="pct"/>
            <w:shd w:val="clear" w:color="auto" w:fill="auto"/>
          </w:tcPr>
          <w:p w:rsidR="00D30C52" w:rsidRPr="0004517E" w:rsidRDefault="00D30C52" w:rsidP="00D30C52">
            <w:pPr>
              <w:keepNext/>
              <w:keepLines/>
              <w:rPr>
                <w:rFonts w:eastAsia="SimSun"/>
                <w:szCs w:val="22"/>
                <w:lang w:val="ru-RU" w:eastAsia="zh-CN"/>
              </w:rPr>
            </w:pPr>
            <w:r w:rsidRPr="0004517E">
              <w:rPr>
                <w:rFonts w:eastAsia="SimSun"/>
                <w:szCs w:val="22"/>
                <w:lang w:val="ru-RU" w:eastAsia="zh-CN"/>
              </w:rP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45" w:history="1">
              <w:r w:rsidRPr="0004517E">
                <w:rPr>
                  <w:rStyle w:val="Hyperlink"/>
                  <w:rFonts w:eastAsia="SimSun"/>
                  <w:szCs w:val="22"/>
                  <w:lang w:val="ru-RU" w:eastAsia="zh-CN"/>
                </w:rPr>
                <w:t>http://www.wipo.int/meetings/en/doc_details.jsp?doc_id=232525</w:t>
              </w:r>
            </w:hyperlink>
            <w:r w:rsidRPr="0004517E">
              <w:rPr>
                <w:rFonts w:eastAsia="SimSun"/>
                <w:szCs w:val="22"/>
                <w:u w:val="single"/>
                <w:lang w:val="ru-RU" w:eastAsia="zh-CN"/>
              </w:rPr>
              <w:t xml:space="preserve"> </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На тринадцатой сессии КРИС были представлены три исследования, рассматривающие опыт Ганы, Кении и Южной Африки.</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 xml:space="preserve">Ознакомиться с этими страновыми исследованиями можно по адресу: </w:t>
            </w:r>
          </w:p>
          <w:p w:rsidR="00D30C52" w:rsidRPr="0004517E" w:rsidRDefault="00D30C52" w:rsidP="00D30C52">
            <w:pPr>
              <w:keepNext/>
              <w:keepLines/>
              <w:rPr>
                <w:rFonts w:eastAsia="SimSun"/>
                <w:szCs w:val="22"/>
                <w:lang w:val="ru-RU" w:eastAsia="zh-CN"/>
              </w:rPr>
            </w:pPr>
          </w:p>
          <w:p w:rsidR="00D30C52" w:rsidRPr="0004517E" w:rsidRDefault="00913AD4" w:rsidP="00D30C52">
            <w:pPr>
              <w:keepNext/>
              <w:keepLines/>
              <w:rPr>
                <w:rFonts w:eastAsia="SimSun"/>
                <w:szCs w:val="22"/>
                <w:lang w:val="ru-RU" w:eastAsia="zh-CN"/>
              </w:rPr>
            </w:pPr>
            <w:hyperlink r:id="rId46" w:history="1">
              <w:r w:rsidR="00D30C52" w:rsidRPr="0004517E">
                <w:rPr>
                  <w:rStyle w:val="Hyperlink"/>
                  <w:rFonts w:eastAsia="SimSun"/>
                  <w:szCs w:val="22"/>
                  <w:lang w:val="ru-RU" w:eastAsia="zh-CN"/>
                </w:rPr>
                <w:t>http://www.wipo.int/meetings/en/doc_details.jsp?doc_id=267526</w:t>
              </w:r>
            </w:hyperlink>
            <w:r w:rsidR="00D30C52" w:rsidRPr="0004517E">
              <w:rPr>
                <w:rFonts w:eastAsia="SimSun"/>
                <w:szCs w:val="22"/>
                <w:lang w:val="ru-RU" w:eastAsia="zh-CN"/>
              </w:rPr>
              <w:t xml:space="preserve"> </w:t>
            </w:r>
          </w:p>
          <w:p w:rsidR="00D30C52" w:rsidRPr="0004517E" w:rsidRDefault="00D30C52" w:rsidP="00D30C52">
            <w:pPr>
              <w:keepNext/>
              <w:keepLines/>
              <w:rPr>
                <w:rFonts w:eastAsia="SimSun"/>
                <w:szCs w:val="22"/>
                <w:lang w:val="ru-RU" w:eastAsia="zh-CN"/>
              </w:rPr>
            </w:pPr>
          </w:p>
          <w:p w:rsidR="00D30C52" w:rsidRPr="0004517E" w:rsidRDefault="00913AD4" w:rsidP="00D30C52">
            <w:pPr>
              <w:keepNext/>
              <w:keepLines/>
              <w:rPr>
                <w:rFonts w:eastAsia="SimSun"/>
                <w:szCs w:val="22"/>
                <w:lang w:val="ru-RU" w:eastAsia="zh-CN"/>
              </w:rPr>
            </w:pPr>
            <w:hyperlink r:id="rId47" w:history="1">
              <w:r w:rsidR="00D30C52" w:rsidRPr="0004517E">
                <w:rPr>
                  <w:rStyle w:val="Hyperlink"/>
                  <w:rFonts w:eastAsia="SimSun"/>
                  <w:szCs w:val="22"/>
                  <w:lang w:val="ru-RU" w:eastAsia="zh-CN"/>
                </w:rPr>
                <w:t>http://www.wipo.int/meetings/en/doc_details.jsp?doc_id=267443</w:t>
              </w:r>
            </w:hyperlink>
            <w:r w:rsidR="00D30C52" w:rsidRPr="0004517E">
              <w:rPr>
                <w:rFonts w:eastAsia="SimSun"/>
                <w:szCs w:val="22"/>
                <w:lang w:val="ru-RU" w:eastAsia="zh-CN"/>
              </w:rPr>
              <w:t>; и</w:t>
            </w:r>
          </w:p>
          <w:p w:rsidR="00D30C52" w:rsidRPr="0004517E" w:rsidRDefault="00D30C52" w:rsidP="00D30C52">
            <w:pPr>
              <w:keepNext/>
              <w:keepLines/>
              <w:rPr>
                <w:rFonts w:eastAsia="SimSun"/>
                <w:szCs w:val="22"/>
                <w:lang w:val="ru-RU" w:eastAsia="zh-CN"/>
              </w:rPr>
            </w:pPr>
          </w:p>
          <w:p w:rsidR="00D30C52" w:rsidRPr="0004517E" w:rsidRDefault="00913AD4" w:rsidP="00D30C52">
            <w:pPr>
              <w:keepNext/>
              <w:keepLines/>
              <w:rPr>
                <w:rFonts w:eastAsia="SimSun"/>
                <w:szCs w:val="22"/>
                <w:lang w:val="ru-RU" w:eastAsia="zh-CN"/>
              </w:rPr>
            </w:pPr>
            <w:hyperlink r:id="rId48" w:history="1">
              <w:r w:rsidR="00D30C52" w:rsidRPr="0004517E">
                <w:rPr>
                  <w:rStyle w:val="Hyperlink"/>
                  <w:rFonts w:eastAsia="SimSun"/>
                  <w:szCs w:val="22"/>
                  <w:lang w:val="ru-RU" w:eastAsia="zh-CN"/>
                </w:rPr>
                <w:t>http://www.wipo.int/meetings/en/doc_details.jsp?doc_id=268545</w:t>
              </w:r>
            </w:hyperlink>
            <w:r w:rsidR="00D30C52" w:rsidRPr="0004517E">
              <w:rPr>
                <w:rFonts w:eastAsia="SimSun"/>
                <w:szCs w:val="22"/>
                <w:lang w:val="ru-RU" w:eastAsia="zh-CN"/>
              </w:rPr>
              <w:t xml:space="preserve">  </w:t>
            </w:r>
          </w:p>
        </w:tc>
        <w:tc>
          <w:tcPr>
            <w:tcW w:w="1970" w:type="pct"/>
            <w:shd w:val="clear" w:color="auto" w:fill="auto"/>
          </w:tcPr>
          <w:p w:rsidR="00D30C52" w:rsidRPr="0004517E" w:rsidRDefault="00D30C52" w:rsidP="00D30C52">
            <w:pPr>
              <w:keepNext/>
              <w:keepLines/>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D30C52" w:rsidRPr="0004517E" w:rsidRDefault="00D30C52" w:rsidP="00D30C52">
            <w:pPr>
              <w:keepNext/>
              <w:keepLines/>
              <w:rPr>
                <w:rFonts w:eastAsia="SimSun"/>
                <w:szCs w:val="22"/>
                <w:lang w:val="ru-RU" w:eastAsia="zh-CN"/>
              </w:rPr>
            </w:pPr>
          </w:p>
          <w:p w:rsidR="00D30C52" w:rsidRPr="0004517E" w:rsidRDefault="00D30C52" w:rsidP="00D30C52">
            <w:pPr>
              <w:keepNext/>
              <w:keepLines/>
              <w:rPr>
                <w:rFonts w:eastAsia="SimSun"/>
                <w:szCs w:val="22"/>
                <w:lang w:val="ru-RU" w:eastAsia="zh-CN"/>
              </w:rPr>
            </w:pPr>
            <w:r w:rsidRPr="0004517E">
              <w:rPr>
                <w:rFonts w:eastAsia="SimSun"/>
                <w:szCs w:val="22"/>
                <w:lang w:val="ru-RU" w:eastAsia="zh-CN"/>
              </w:rPr>
              <w:t>(v)  </w:t>
            </w:r>
            <w:r w:rsidRPr="0004517E">
              <w:rPr>
                <w:rFonts w:eastAsia="SimSun"/>
                <w:szCs w:val="22"/>
                <w:lang w:val="ru-RU" w:eastAsia="zh-CN"/>
              </w:rPr>
              <w:tab/>
              <w:t xml:space="preserve">КРИС должен следить за тем, чтобы нечеткие </w:t>
            </w:r>
            <w:r w:rsidRPr="0004517E">
              <w:rPr>
                <w:rFonts w:eastAsia="SimSun"/>
                <w:szCs w:val="22"/>
                <w:lang w:val="ru-RU" w:eastAsia="zh-CN"/>
              </w:rPr>
              <w:lastRenderedPageBreak/>
              <w:t>формулировки рекомендаций Повестки дня в области развития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rsidR="00D30C52" w:rsidRPr="0004517E" w:rsidRDefault="00D30C52" w:rsidP="00D30C52">
            <w:pPr>
              <w:keepNext/>
              <w:keepLines/>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28" w:hanging="14"/>
        <w:contextualSpacing/>
        <w:rPr>
          <w:rFonts w:eastAsiaTheme="minorHAnsi"/>
          <w:szCs w:val="22"/>
          <w:lang w:val="ru-RU"/>
        </w:rPr>
      </w:pPr>
      <w:r w:rsidRPr="0004517E">
        <w:rPr>
          <w:rFonts w:eastAsiaTheme="minorHAnsi"/>
          <w:szCs w:val="22"/>
          <w:lang w:val="ru-RU"/>
        </w:rPr>
        <w:t xml:space="preserve">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w:t>
      </w:r>
    </w:p>
    <w:p w:rsidR="00D30C52" w:rsidRPr="0004517E" w:rsidRDefault="00D30C52" w:rsidP="00D30C52">
      <w:pPr>
        <w:rPr>
          <w:rFonts w:eastAsia="SimSun"/>
          <w:szCs w:val="22"/>
          <w:lang w:val="ru-RU" w:eastAsia="zh-CN"/>
        </w:rPr>
      </w:pPr>
      <w:r w:rsidRPr="0004517E">
        <w:rPr>
          <w:rFonts w:eastAsia="SimSun"/>
          <w:szCs w:val="22"/>
          <w:lang w:val="ru-RU" w:eastAsia="zh-CN"/>
        </w:rPr>
        <w:t>DA_10_04 — Рекомендация 10</w:t>
      </w:r>
    </w:p>
    <w:p w:rsidR="00D30C52" w:rsidRPr="0004517E" w:rsidRDefault="00D30C52" w:rsidP="00D30C52">
      <w:pPr>
        <w:rPr>
          <w:rFonts w:eastAsia="SimSun"/>
          <w:szCs w:val="22"/>
          <w:lang w:val="ru-RU"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07"/>
        <w:gridCol w:w="5483"/>
      </w:tblGrid>
      <w:tr w:rsidR="00D30C52" w:rsidRPr="0004517E" w:rsidTr="00D30C52">
        <w:trPr>
          <w:tblHeader/>
        </w:trPr>
        <w:tc>
          <w:tcPr>
            <w:tcW w:w="3165" w:type="dxa"/>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5717" w:type="dxa"/>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5398" w:type="dxa"/>
            <w:shd w:val="clear" w:color="auto" w:fill="auto"/>
          </w:tcPr>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3165" w:type="dxa"/>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w:t>
            </w:r>
            <w:r w:rsidRPr="0004517E">
              <w:rPr>
                <w:rFonts w:eastAsia="SimSun"/>
                <w:szCs w:val="22"/>
                <w:lang w:val="ru-RU" w:eastAsia="zh-CN"/>
              </w:rPr>
              <w:lastRenderedPageBreak/>
              <w:t>коллективного управления авторским правом и смежными правами.</w:t>
            </w:r>
          </w:p>
          <w:p w:rsidR="00D30C52" w:rsidRPr="0004517E" w:rsidRDefault="00D30C52" w:rsidP="00D30C52">
            <w:pPr>
              <w:rPr>
                <w:rFonts w:eastAsia="SimSun"/>
                <w:szCs w:val="22"/>
                <w:lang w:val="ru-RU" w:eastAsia="zh-CN"/>
              </w:rPr>
            </w:pPr>
          </w:p>
        </w:tc>
        <w:tc>
          <w:tcPr>
            <w:tcW w:w="5717" w:type="dxa"/>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 Первая часть проекта, касающаяся творческих отраслей, была успешно завершена в 2010 г. (см. документ </w:t>
            </w:r>
            <w:r w:rsidRPr="0004517E">
              <w:rPr>
                <w:rFonts w:eastAsia="SimSun"/>
                <w:szCs w:val="22"/>
                <w:u w:val="single"/>
                <w:lang w:val="ru-RU" w:eastAsia="zh-CN"/>
              </w:rPr>
              <w:t>CDIP/6/2</w:t>
            </w:r>
            <w:r w:rsidRPr="0004517E">
              <w:rPr>
                <w:rFonts w:eastAsia="SimSun"/>
                <w:szCs w:val="22"/>
                <w:lang w:val="ru-RU" w:eastAsia="zh-CN"/>
              </w:rPr>
              <w:t>, приложение VIII).</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u w:val="single"/>
                <w:lang w:val="ru-RU" w:eastAsia="zh-CN"/>
              </w:rPr>
            </w:pPr>
            <w:r w:rsidRPr="0004517E">
              <w:rPr>
                <w:rFonts w:eastAsia="SimSun"/>
                <w:szCs w:val="22"/>
                <w:lang w:val="ru-RU" w:eastAsia="zh-CN"/>
              </w:rPr>
              <w:t xml:space="preserve">— </w:t>
            </w:r>
            <w:r w:rsidRPr="0004517E">
              <w:rPr>
                <w:rFonts w:eastAsia="SimSun"/>
                <w:szCs w:val="22"/>
                <w:u w:val="single"/>
                <w:lang w:val="ru-RU" w:eastAsia="zh-CN"/>
              </w:rPr>
              <w:t>Организации коллективного управления</w:t>
            </w:r>
            <w:r w:rsidRPr="0004517E">
              <w:rPr>
                <w:rFonts w:eastAsia="SimSun"/>
                <w:szCs w:val="22"/>
                <w:lang w:val="ru-RU" w:eastAsia="zh-CN"/>
              </w:rPr>
              <w:t xml:space="preserve"> (ОКУ):</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Был составлен документ с изложением общих бизнес-требований к платформе «</w:t>
            </w:r>
            <w:r w:rsidRPr="0004517E">
              <w:rPr>
                <w:rFonts w:eastAsia="SimSun"/>
                <w:szCs w:val="22"/>
                <w:lang w:val="en-GB" w:eastAsia="zh-CN"/>
              </w:rPr>
              <w:t>WIPO</w:t>
            </w:r>
            <w:r w:rsidRPr="008B09E2">
              <w:rPr>
                <w:rFonts w:eastAsia="SimSun"/>
                <w:szCs w:val="22"/>
                <w:lang w:val="ru-RU" w:eastAsia="zh-CN"/>
              </w:rPr>
              <w:t xml:space="preserve"> </w:t>
            </w:r>
            <w:r w:rsidRPr="0004517E">
              <w:rPr>
                <w:rFonts w:eastAsia="SimSun"/>
                <w:szCs w:val="22"/>
                <w:lang w:val="en-GB" w:eastAsia="zh-CN"/>
              </w:rPr>
              <w:t>Copyright</w:t>
            </w:r>
            <w:r w:rsidRPr="008B09E2">
              <w:rPr>
                <w:rFonts w:eastAsia="SimSun"/>
                <w:szCs w:val="22"/>
                <w:lang w:val="ru-RU" w:eastAsia="zh-CN"/>
              </w:rPr>
              <w:t xml:space="preserve"> </w:t>
            </w:r>
            <w:r w:rsidRPr="0004517E">
              <w:rPr>
                <w:rFonts w:eastAsia="SimSun"/>
                <w:szCs w:val="22"/>
                <w:lang w:val="en-GB" w:eastAsia="zh-CN"/>
              </w:rPr>
              <w:t>Connection</w:t>
            </w:r>
            <w:r w:rsidRPr="008B09E2">
              <w:rPr>
                <w:rFonts w:eastAsia="SimSun"/>
                <w:szCs w:val="22"/>
                <w:lang w:val="ru-RU" w:eastAsia="zh-CN"/>
              </w:rPr>
              <w:t>» (</w:t>
            </w:r>
            <w:r w:rsidRPr="0004517E">
              <w:rPr>
                <w:rFonts w:eastAsia="SimSun"/>
                <w:szCs w:val="22"/>
                <w:lang w:val="en-GB" w:eastAsia="zh-CN"/>
              </w:rPr>
              <w:t>WCC</w:t>
            </w:r>
            <w:r w:rsidRPr="0004517E">
              <w:rPr>
                <w:rFonts w:eastAsia="SimSun"/>
                <w:szCs w:val="22"/>
                <w:lang w:val="ru-RU" w:eastAsia="zh-CN"/>
              </w:rPr>
              <w:t>).</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 начале 2014 г. был объявлен конкурс на определение партнера по разработке системы.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Был нанят технический руководитель проекта, который возглавит работу над проектом на этапе разработки и экспериментального внедрения.</w:t>
            </w:r>
          </w:p>
          <w:p w:rsidR="00D30C52" w:rsidRPr="0004517E" w:rsidRDefault="00D30C52" w:rsidP="00D30C52">
            <w:pPr>
              <w:rPr>
                <w:rFonts w:eastAsia="SimSun"/>
                <w:szCs w:val="22"/>
                <w:lang w:val="ru-RU" w:eastAsia="zh-CN"/>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Разработана ИТ-платформа и создан центр обработки данных.</w:t>
            </w:r>
          </w:p>
          <w:p w:rsidR="00D30C52" w:rsidRPr="0004517E" w:rsidRDefault="00D30C52" w:rsidP="00D30C52">
            <w:pPr>
              <w:rPr>
                <w:rFonts w:eastAsia="SimSun"/>
                <w:szCs w:val="22"/>
                <w:lang w:val="ru-RU" w:eastAsia="zh-CN"/>
              </w:rPr>
            </w:pPr>
          </w:p>
        </w:tc>
        <w:tc>
          <w:tcPr>
            <w:tcW w:w="5398" w:type="dxa"/>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 </w:t>
            </w:r>
            <w:r w:rsidRPr="0004517E">
              <w:rPr>
                <w:rFonts w:eastAsia="SimSun"/>
                <w:szCs w:val="22"/>
                <w:lang w:val="ru-RU" w:eastAsia="zh-CN"/>
              </w:rP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 </w:t>
            </w:r>
            <w:r w:rsidRPr="0004517E">
              <w:rPr>
                <w:rFonts w:eastAsia="SimSun"/>
                <w:szCs w:val="22"/>
                <w:lang w:val="ru-RU" w:eastAsia="zh-CN"/>
              </w:rPr>
              <w:tab/>
              <w:t xml:space="preserve">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w:t>
            </w:r>
            <w:r w:rsidRPr="0004517E">
              <w:rPr>
                <w:rFonts w:eastAsia="SimSun"/>
                <w:szCs w:val="22"/>
                <w:lang w:val="ru-RU" w:eastAsia="zh-CN"/>
              </w:rPr>
              <w:lastRenderedPageBreak/>
              <w:t>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p w:rsidR="00D30C52" w:rsidRPr="0004517E" w:rsidRDefault="00D30C52" w:rsidP="00D30C52">
            <w:pPr>
              <w:rPr>
                <w:rFonts w:eastAsia="SimSun"/>
                <w:szCs w:val="22"/>
                <w:highlight w:val="yellow"/>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numPr>
          <w:ilvl w:val="0"/>
          <w:numId w:val="21"/>
        </w:numPr>
        <w:ind w:left="357" w:hanging="455"/>
        <w:contextualSpacing/>
        <w:rPr>
          <w:rFonts w:eastAsiaTheme="minorHAnsi"/>
          <w:szCs w:val="22"/>
          <w:lang w:val="ru-RU"/>
        </w:rPr>
      </w:pPr>
      <w:r w:rsidRPr="0004517E">
        <w:rPr>
          <w:rFonts w:eastAsiaTheme="minorHAnsi"/>
          <w:szCs w:val="22"/>
          <w:lang w:val="ru-RU"/>
        </w:rPr>
        <w:lastRenderedPageBreak/>
        <w:t xml:space="preserve">Открытые совместные проекты и модели, основанные на использовании ИС» </w:t>
      </w:r>
    </w:p>
    <w:p w:rsidR="00D30C52" w:rsidRPr="0004517E" w:rsidRDefault="00D30C52" w:rsidP="00D30C52">
      <w:pPr>
        <w:ind w:hanging="56"/>
        <w:rPr>
          <w:rFonts w:eastAsia="SimSun"/>
          <w:szCs w:val="22"/>
          <w:lang w:val="ru-RU" w:eastAsia="zh-CN"/>
        </w:rPr>
      </w:pPr>
      <w:r w:rsidRPr="0004517E">
        <w:rPr>
          <w:rFonts w:eastAsia="SimSun"/>
          <w:szCs w:val="22"/>
          <w:lang w:val="ru-RU" w:eastAsia="zh-CN"/>
        </w:rPr>
        <w:t>DA_36_1 — Рекомендация 36</w:t>
      </w:r>
    </w:p>
    <w:p w:rsidR="00D30C52" w:rsidRPr="0004517E" w:rsidRDefault="00D30C52" w:rsidP="00D30C52">
      <w:pPr>
        <w:rPr>
          <w:rFonts w:eastAsia="SimSun"/>
          <w:szCs w:val="22"/>
          <w:lang w:val="ru-RU"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34"/>
        <w:gridCol w:w="5021"/>
      </w:tblGrid>
      <w:tr w:rsidR="00D30C52" w:rsidRPr="0004517E" w:rsidTr="00D30C52">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color w:val="000000"/>
                <w:szCs w:val="22"/>
                <w:lang w:val="ru-RU" w:eastAsia="zh-CN"/>
              </w:rPr>
            </w:pPr>
          </w:p>
          <w:p w:rsidR="00D30C52" w:rsidRPr="0004517E" w:rsidRDefault="00D30C52" w:rsidP="00D30C52">
            <w:pPr>
              <w:keepNext/>
              <w:rPr>
                <w:rFonts w:eastAsia="SimSun"/>
                <w:color w:val="000000"/>
                <w:szCs w:val="22"/>
                <w:lang w:val="ru-RU" w:eastAsia="zh-CN"/>
              </w:rPr>
            </w:pPr>
            <w:r w:rsidRPr="0004517E">
              <w:rPr>
                <w:rFonts w:eastAsia="SimSun"/>
                <w:color w:val="000000"/>
                <w:szCs w:val="22"/>
                <w:lang w:val="ru-RU" w:eastAsia="zh-CN"/>
              </w:rPr>
              <w:t>ОСНОВНЫЕ РЕКОМЕНДАЦИИ ПО ИТОГАМ ОЦЕНКИ</w:t>
            </w:r>
          </w:p>
          <w:p w:rsidR="00D30C52" w:rsidRPr="0004517E" w:rsidRDefault="00D30C52" w:rsidP="00D30C52">
            <w:pPr>
              <w:keepNext/>
              <w:rPr>
                <w:rFonts w:eastAsia="SimSun"/>
                <w:color w:val="000000"/>
                <w:szCs w:val="22"/>
                <w:lang w:val="ru-RU" w:eastAsia="zh-CN"/>
              </w:rPr>
            </w:pPr>
          </w:p>
        </w:tc>
      </w:tr>
      <w:tr w:rsidR="00D30C52" w:rsidRPr="00913AD4" w:rsidTr="00D30C52">
        <w:trPr>
          <w:trHeight w:val="169"/>
        </w:trPr>
        <w:tc>
          <w:tcPr>
            <w:tcW w:w="1142"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rsidR="00D30C52" w:rsidRPr="0004517E" w:rsidRDefault="00D30C52" w:rsidP="00D30C52">
            <w:pPr>
              <w:keepNext/>
              <w:rPr>
                <w:rFonts w:eastAsia="SimSun"/>
                <w:szCs w:val="22"/>
                <w:lang w:val="ru-RU" w:eastAsia="zh-CN"/>
              </w:rPr>
            </w:pPr>
          </w:p>
          <w:p w:rsidR="00D30C52" w:rsidRPr="0004517E" w:rsidRDefault="00D30C52" w:rsidP="00D30C52">
            <w:pPr>
              <w:keepNext/>
              <w:rPr>
                <w:szCs w:val="22"/>
                <w:lang w:val="ru-RU"/>
              </w:rPr>
            </w:pPr>
            <w:r w:rsidRPr="0004517E">
              <w:rPr>
                <w:szCs w:val="22"/>
                <w:lang w:val="ru-RU"/>
              </w:rPr>
              <w:t>На четырнадцатой сессии КРИС было представлено подробное оценочное исследование и исследование по теме «Глобальные потоки знаний».</w:t>
            </w:r>
          </w:p>
          <w:p w:rsidR="00D30C52" w:rsidRPr="0004517E" w:rsidRDefault="00D30C52" w:rsidP="00D30C52">
            <w:pPr>
              <w:keepNext/>
              <w:rPr>
                <w:szCs w:val="22"/>
                <w:lang w:val="ru-RU"/>
              </w:rPr>
            </w:pPr>
          </w:p>
          <w:p w:rsidR="00D30C52" w:rsidRPr="0004517E" w:rsidRDefault="00D30C52" w:rsidP="00D30C52">
            <w:pPr>
              <w:keepNext/>
              <w:rPr>
                <w:rFonts w:eastAsia="SimSun"/>
                <w:color w:val="000000"/>
                <w:szCs w:val="22"/>
                <w:lang w:val="ru-RU" w:eastAsia="zh-CN"/>
              </w:rPr>
            </w:pPr>
            <w:r w:rsidRPr="0004517E">
              <w:rPr>
                <w:rFonts w:eastAsia="SimSun"/>
                <w:color w:val="000000"/>
                <w:szCs w:val="22"/>
                <w:lang w:val="ru-RU" w:eastAsia="zh-CN"/>
              </w:rPr>
              <w:t xml:space="preserve">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 </w:t>
            </w:r>
          </w:p>
          <w:p w:rsidR="00D30C52" w:rsidRPr="0004517E" w:rsidRDefault="00913AD4" w:rsidP="00D30C52">
            <w:pPr>
              <w:keepNext/>
              <w:rPr>
                <w:rFonts w:eastAsia="SimSun"/>
                <w:szCs w:val="22"/>
                <w:u w:val="single"/>
                <w:lang w:val="ru-RU" w:eastAsia="zh-CN"/>
              </w:rPr>
            </w:pPr>
            <w:hyperlink r:id="rId49" w:history="1">
              <w:r w:rsidR="00D30C52" w:rsidRPr="0004517E">
                <w:rPr>
                  <w:rStyle w:val="Hyperlink"/>
                  <w:rFonts w:eastAsia="SimSun"/>
                  <w:szCs w:val="22"/>
                  <w:lang w:val="ru-RU" w:eastAsia="zh-CN"/>
                </w:rPr>
                <w:t>http://www.wipo.int/meetings/en/doc_details.jsp?doc_id=188513</w:t>
              </w:r>
            </w:hyperlink>
            <w:r w:rsidR="00D30C52" w:rsidRPr="0004517E">
              <w:rPr>
                <w:rFonts w:eastAsia="SimSun"/>
                <w:szCs w:val="22"/>
                <w:lang w:val="ru-RU" w:eastAsia="zh-CN"/>
              </w:rPr>
              <w:t xml:space="preserve"> </w:t>
            </w:r>
          </w:p>
          <w:p w:rsidR="00D30C52" w:rsidRPr="0004517E" w:rsidRDefault="00D30C52" w:rsidP="00D30C52">
            <w:pPr>
              <w:keepNext/>
              <w:rPr>
                <w:rFonts w:eastAsia="SimSun"/>
                <w:color w:val="0000FF"/>
                <w:szCs w:val="22"/>
                <w:u w:val="single"/>
                <w:lang w:val="ru-RU" w:eastAsia="zh-CN"/>
              </w:rPr>
            </w:pPr>
          </w:p>
          <w:p w:rsidR="00D30C52" w:rsidRPr="0004517E" w:rsidRDefault="00D30C52" w:rsidP="00D30C52">
            <w:pPr>
              <w:rPr>
                <w:rFonts w:eastAsia="SimSun"/>
                <w:color w:val="0000FF"/>
                <w:szCs w:val="22"/>
                <w:lang w:val="ru-RU" w:eastAsia="zh-CN"/>
              </w:rPr>
            </w:pPr>
            <w:r w:rsidRPr="0004517E">
              <w:rPr>
                <w:rFonts w:eastAsia="SimSun"/>
                <w:szCs w:val="22"/>
                <w:lang w:val="ru-RU" w:eastAsia="zh-CN"/>
              </w:rPr>
              <w:t xml:space="preserve">Конференция ВОИС «Открытые инновации: совместные проекты и будущее знаний» доступна по адресу: </w:t>
            </w:r>
            <w:hyperlink r:id="rId50" w:history="1">
              <w:r w:rsidRPr="0004517E">
                <w:rPr>
                  <w:rStyle w:val="Hyperlink"/>
                  <w:rFonts w:eastAsia="SimSun"/>
                  <w:szCs w:val="22"/>
                  <w:lang w:val="ru-RU" w:eastAsia="zh-CN"/>
                </w:rPr>
                <w:t>http://www.wipo.int/meetings/en/details.jsp?meeting_id=31762</w:t>
              </w:r>
            </w:hyperlink>
            <w:r w:rsidRPr="0004517E">
              <w:rPr>
                <w:rFonts w:eastAsia="SimSun"/>
                <w:szCs w:val="22"/>
                <w:u w:val="single"/>
                <w:lang w:val="ru-RU" w:eastAsia="zh-CN"/>
              </w:rPr>
              <w:t xml:space="preserve"> </w:t>
            </w:r>
            <w:r w:rsidRPr="0004517E">
              <w:rPr>
                <w:rFonts w:eastAsia="SimSun"/>
                <w:szCs w:val="22"/>
                <w:lang w:val="ru-RU" w:eastAsia="zh-CN"/>
              </w:rPr>
              <w:t xml:space="preserve"> </w:t>
            </w:r>
          </w:p>
          <w:p w:rsidR="00D30C52" w:rsidRPr="0004517E" w:rsidRDefault="00D30C52" w:rsidP="00D30C52">
            <w:pPr>
              <w:keepNext/>
              <w:rPr>
                <w:szCs w:val="22"/>
                <w:lang w:val="ru-RU"/>
              </w:rPr>
            </w:pPr>
            <w:r w:rsidRPr="0004517E">
              <w:rPr>
                <w:lang w:val="ru-RU"/>
              </w:rPr>
              <w:t>Ознакомиться с подробным оценочным исследованием и исследованием по теме «Глобальные потоки знаний» можно на страницах:</w:t>
            </w:r>
            <w:r w:rsidRPr="0004517E">
              <w:rPr>
                <w:szCs w:val="22"/>
                <w:highlight w:val="red"/>
                <w:lang w:val="ru-RU"/>
              </w:rPr>
              <w:t xml:space="preserve"> </w:t>
            </w:r>
            <w:hyperlink r:id="rId51" w:history="1">
              <w:r w:rsidRPr="0004517E">
                <w:rPr>
                  <w:szCs w:val="22"/>
                  <w:u w:val="single"/>
                  <w:lang w:val="ru-RU"/>
                </w:rPr>
                <w:t>http://www.wipo.int/meetings/en/doc_details.jsp?doc_id=287169</w:t>
              </w:r>
            </w:hyperlink>
            <w:r w:rsidRPr="0004517E">
              <w:rPr>
                <w:szCs w:val="22"/>
                <w:lang w:val="ru-RU"/>
              </w:rPr>
              <w:t xml:space="preserve"> </w:t>
            </w:r>
          </w:p>
          <w:p w:rsidR="00D30C52" w:rsidRPr="0004517E" w:rsidRDefault="00913AD4" w:rsidP="00D30C52">
            <w:pPr>
              <w:keepNext/>
              <w:rPr>
                <w:szCs w:val="22"/>
                <w:lang w:val="ru-RU"/>
              </w:rPr>
            </w:pPr>
            <w:hyperlink r:id="rId52" w:history="1">
              <w:r w:rsidR="00D30C52" w:rsidRPr="0004517E">
                <w:rPr>
                  <w:rStyle w:val="Hyperlink"/>
                  <w:szCs w:val="22"/>
                  <w:lang w:val="ru-RU"/>
                </w:rPr>
                <w:t>http://www.wipo.int/meetings/en/doc_details.jsp?doc_id=287416</w:t>
              </w:r>
            </w:hyperlink>
            <w:r w:rsidR="00D30C52" w:rsidRPr="0004517E">
              <w:rPr>
                <w:szCs w:val="22"/>
                <w:lang w:val="ru-RU"/>
              </w:rPr>
              <w:t xml:space="preserve"> </w:t>
            </w:r>
          </w:p>
          <w:p w:rsidR="00D30C52" w:rsidRPr="0004517E" w:rsidRDefault="00D30C52" w:rsidP="00D30C52">
            <w:pPr>
              <w:keepNext/>
              <w:rPr>
                <w:szCs w:val="22"/>
                <w:lang w:val="ru-RU"/>
              </w:rPr>
            </w:pP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autoSpaceDE w:val="0"/>
              <w:autoSpaceDN w:val="0"/>
              <w:adjustRightInd w:val="0"/>
              <w:rPr>
                <w:szCs w:val="22"/>
                <w:lang w:val="ru-RU"/>
              </w:rPr>
            </w:pPr>
            <w:r w:rsidRPr="0004517E">
              <w:rPr>
                <w:szCs w:val="22"/>
                <w:lang w:val="ru-RU"/>
              </w:rPr>
              <w:t xml:space="preserve">Отчет «Глобальные потоки знаний» (CDIP 14/INF/13): http://www.wipo.int/edocs/mdocs/mdocs/en/cdip_14/cdip_14_inf_13.pdf  </w:t>
            </w: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autoSpaceDE w:val="0"/>
              <w:autoSpaceDN w:val="0"/>
              <w:adjustRightInd w:val="0"/>
              <w:rPr>
                <w:color w:val="000000"/>
                <w:szCs w:val="22"/>
                <w:lang w:val="ru-RU"/>
              </w:rPr>
            </w:pPr>
            <w:r w:rsidRPr="0004517E">
              <w:rPr>
                <w:color w:val="000000"/>
                <w:szCs w:val="22"/>
                <w:lang w:val="ru-RU"/>
              </w:rPr>
              <w:t xml:space="preserve">Черновая версия интерактивной платформы (скриншоты): </w:t>
            </w:r>
            <w:hyperlink r:id="rId53" w:history="1">
              <w:r w:rsidRPr="0004517E">
                <w:rPr>
                  <w:rStyle w:val="Hyperlink"/>
                  <w:szCs w:val="22"/>
                  <w:lang w:val="ru-RU"/>
                </w:rPr>
                <w:t>http://www-ocmstest.wipo.int/innovation</w:t>
              </w:r>
            </w:hyperlink>
            <w:r w:rsidRPr="0004517E">
              <w:rPr>
                <w:color w:val="000000"/>
                <w:szCs w:val="22"/>
                <w:lang w:val="ru-RU"/>
              </w:rPr>
              <w:t xml:space="preserve">  (еще не сделана общедоступной).</w:t>
            </w: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keepNext/>
              <w:rPr>
                <w:rFonts w:eastAsia="SimSun"/>
                <w:szCs w:val="22"/>
                <w:lang w:val="ru-RU" w:eastAsia="zh-CN"/>
              </w:rPr>
            </w:pPr>
          </w:p>
        </w:tc>
        <w:tc>
          <w:tcPr>
            <w:tcW w:w="1784" w:type="pct"/>
            <w:shd w:val="clear" w:color="auto" w:fill="auto"/>
          </w:tcPr>
          <w:p w:rsidR="00D30C52" w:rsidRPr="0004517E" w:rsidRDefault="00D30C52" w:rsidP="00D30C52">
            <w:pPr>
              <w:autoSpaceDE w:val="0"/>
              <w:autoSpaceDN w:val="0"/>
              <w:adjustRightInd w:val="0"/>
              <w:rPr>
                <w:color w:val="000000"/>
                <w:szCs w:val="22"/>
                <w:lang w:val="ru-RU"/>
              </w:rPr>
            </w:pPr>
            <w:r w:rsidRPr="0004517E">
              <w:rPr>
                <w:color w:val="000000"/>
                <w:szCs w:val="22"/>
                <w:lang w:val="ru-RU"/>
              </w:rPr>
              <w:lastRenderedPageBreak/>
              <w:t>(i)</w:t>
            </w:r>
            <w:r w:rsidRPr="0004517E">
              <w:rPr>
                <w:color w:val="000000"/>
                <w:szCs w:val="22"/>
                <w:lang w:val="ru-RU"/>
              </w:rPr>
              <w:tab/>
              <w:t>Рекомендации для Секретариата ВОИС в отношении доработки интерактивной платформы:</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2"/>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завершить создания бета-версии интерактивной платформы;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2"/>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протестировать интерактивную платформу и собрать комментарии пользователей;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2"/>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сгруппировать комментарии пользователей;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2"/>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представить окончательный вариант платформы на 17-й сессии КРИС в ноябре 2015 г.; и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2"/>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D30C52" w:rsidRPr="0004517E" w:rsidRDefault="00D30C52" w:rsidP="00D30C52">
            <w:pPr>
              <w:tabs>
                <w:tab w:val="left" w:pos="1167"/>
              </w:tabs>
              <w:autoSpaceDE w:val="0"/>
              <w:autoSpaceDN w:val="0"/>
              <w:adjustRightInd w:val="0"/>
              <w:ind w:left="600"/>
              <w:rPr>
                <w:color w:val="000000"/>
                <w:szCs w:val="22"/>
                <w:lang w:val="ru-RU" w:eastAsia="zh-CN"/>
              </w:rPr>
            </w:pPr>
          </w:p>
          <w:p w:rsidR="00D30C52" w:rsidRPr="0004517E" w:rsidRDefault="00D30C52" w:rsidP="00D30C52">
            <w:pPr>
              <w:autoSpaceDE w:val="0"/>
              <w:autoSpaceDN w:val="0"/>
              <w:adjustRightInd w:val="0"/>
              <w:rPr>
                <w:bCs/>
                <w:color w:val="000000"/>
                <w:szCs w:val="22"/>
                <w:lang w:val="ru-RU"/>
              </w:rPr>
            </w:pPr>
            <w:r w:rsidRPr="0004517E">
              <w:rPr>
                <w:bCs/>
                <w:color w:val="000000"/>
                <w:szCs w:val="22"/>
                <w:lang w:val="ru-RU"/>
              </w:rPr>
              <w:t>(ii) </w:t>
            </w:r>
            <w:r w:rsidRPr="0004517E">
              <w:rPr>
                <w:bCs/>
                <w:color w:val="000000"/>
                <w:szCs w:val="22"/>
                <w:lang w:val="ru-RU"/>
              </w:rPr>
              <w:tab/>
              <w:t>Рекомендации для Секретариата ВОИС в отношении подготовки предложения для КРИС о содействии открытым инновациям в рамках существующих программ ВОИС:</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D30C52" w:rsidRPr="0004517E" w:rsidRDefault="00D30C52" w:rsidP="00D30C52">
            <w:pPr>
              <w:tabs>
                <w:tab w:val="left" w:pos="1167"/>
              </w:tabs>
              <w:autoSpaceDE w:val="0"/>
              <w:autoSpaceDN w:val="0"/>
              <w:adjustRightInd w:val="0"/>
              <w:spacing w:after="17"/>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оказать поддержку конкретным пилотным открытым совместным проектам в развивающихся странах;  и </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numPr>
                <w:ilvl w:val="0"/>
                <w:numId w:val="16"/>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lastRenderedPageBreak/>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D30C52" w:rsidRPr="0004517E" w:rsidRDefault="00D30C52" w:rsidP="00D30C52">
            <w:pPr>
              <w:tabs>
                <w:tab w:val="left" w:pos="1167"/>
              </w:tabs>
              <w:autoSpaceDE w:val="0"/>
              <w:autoSpaceDN w:val="0"/>
              <w:adjustRightInd w:val="0"/>
              <w:spacing w:after="17"/>
              <w:ind w:left="600"/>
              <w:contextualSpacing/>
              <w:rPr>
                <w:color w:val="000000"/>
                <w:szCs w:val="22"/>
                <w:lang w:val="ru-RU"/>
              </w:rPr>
            </w:pPr>
          </w:p>
          <w:p w:rsidR="00D30C52" w:rsidRPr="0004517E" w:rsidRDefault="00D30C52" w:rsidP="00D30C52">
            <w:pPr>
              <w:autoSpaceDE w:val="0"/>
              <w:autoSpaceDN w:val="0"/>
              <w:adjustRightInd w:val="0"/>
              <w:rPr>
                <w:color w:val="000000"/>
                <w:szCs w:val="22"/>
                <w:lang w:val="ru-RU"/>
              </w:rPr>
            </w:pPr>
            <w:r w:rsidRPr="0004517E">
              <w:rPr>
                <w:color w:val="000000"/>
                <w:szCs w:val="22"/>
                <w:lang w:val="ru-RU"/>
              </w:rPr>
              <w:t>(iii)</w:t>
            </w:r>
            <w:r w:rsidRPr="0004517E">
              <w:rPr>
                <w:color w:val="000000"/>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autoSpaceDE w:val="0"/>
              <w:autoSpaceDN w:val="0"/>
              <w:adjustRightInd w:val="0"/>
              <w:rPr>
                <w:b/>
                <w:bCs/>
                <w:color w:val="000000"/>
                <w:szCs w:val="22"/>
                <w:lang w:val="ru-RU"/>
              </w:rPr>
            </w:pPr>
            <w:r w:rsidRPr="0004517E">
              <w:rPr>
                <w:bCs/>
                <w:color w:val="000000"/>
                <w:szCs w:val="22"/>
                <w:lang w:val="ru-RU"/>
              </w:rPr>
              <w:t>(iv)</w:t>
            </w:r>
            <w:r w:rsidRPr="0004517E">
              <w:rPr>
                <w:bCs/>
                <w:color w:val="000000"/>
                <w:szCs w:val="22"/>
                <w:lang w:val="ru-RU"/>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r w:rsidRPr="0004517E">
              <w:rPr>
                <w:b/>
                <w:bCs/>
                <w:color w:val="000000"/>
                <w:szCs w:val="22"/>
                <w:lang w:val="ru-RU"/>
              </w:rPr>
              <w:t>:</w:t>
            </w: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numPr>
                <w:ilvl w:val="1"/>
                <w:numId w:val="10"/>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усилить контроль качества за новыми проектами, представленными Комитету, в целях надлежащего применения существующих проектных </w:t>
            </w:r>
            <w:r w:rsidRPr="0004517E">
              <w:rPr>
                <w:color w:val="000000"/>
                <w:szCs w:val="22"/>
                <w:lang w:val="ru-RU"/>
              </w:rPr>
              <w:lastRenderedPageBreak/>
              <w:t>инструментов ВОИС для управления очередностью этапов реализации проектов;</w:t>
            </w:r>
          </w:p>
          <w:p w:rsidR="00D30C52" w:rsidRPr="0004517E" w:rsidRDefault="00D30C52" w:rsidP="00D30C52">
            <w:pPr>
              <w:tabs>
                <w:tab w:val="left" w:pos="1167"/>
              </w:tabs>
              <w:autoSpaceDE w:val="0"/>
              <w:autoSpaceDN w:val="0"/>
              <w:adjustRightInd w:val="0"/>
              <w:spacing w:after="14"/>
              <w:ind w:left="586"/>
              <w:contextualSpacing/>
              <w:rPr>
                <w:color w:val="000000"/>
                <w:szCs w:val="22"/>
                <w:lang w:val="ru-RU"/>
              </w:rPr>
            </w:pPr>
          </w:p>
          <w:p w:rsidR="00D30C52" w:rsidRPr="0004517E" w:rsidRDefault="00D30C52" w:rsidP="00D30C52">
            <w:pPr>
              <w:numPr>
                <w:ilvl w:val="1"/>
                <w:numId w:val="10"/>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D30C52" w:rsidRPr="0004517E" w:rsidRDefault="00D30C52" w:rsidP="00D30C52">
            <w:pPr>
              <w:tabs>
                <w:tab w:val="left" w:pos="1167"/>
              </w:tabs>
              <w:autoSpaceDE w:val="0"/>
              <w:autoSpaceDN w:val="0"/>
              <w:adjustRightInd w:val="0"/>
              <w:spacing w:after="14"/>
              <w:contextualSpacing/>
              <w:rPr>
                <w:color w:val="000000"/>
                <w:szCs w:val="22"/>
                <w:lang w:val="ru-RU"/>
              </w:rPr>
            </w:pPr>
          </w:p>
          <w:p w:rsidR="00D30C52" w:rsidRPr="0004517E" w:rsidRDefault="00D30C52" w:rsidP="00D30C52">
            <w:pPr>
              <w:numPr>
                <w:ilvl w:val="1"/>
                <w:numId w:val="10"/>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D30C52" w:rsidRPr="0004517E" w:rsidRDefault="00D30C52" w:rsidP="00D30C52">
            <w:pPr>
              <w:tabs>
                <w:tab w:val="left" w:pos="1167"/>
              </w:tabs>
              <w:autoSpaceDE w:val="0"/>
              <w:autoSpaceDN w:val="0"/>
              <w:adjustRightInd w:val="0"/>
              <w:spacing w:after="14"/>
              <w:ind w:left="586"/>
              <w:contextualSpacing/>
              <w:rPr>
                <w:color w:val="000000"/>
                <w:szCs w:val="22"/>
                <w:lang w:val="ru-RU"/>
              </w:rPr>
            </w:pPr>
          </w:p>
          <w:p w:rsidR="00D30C52" w:rsidRPr="0004517E" w:rsidRDefault="00D30C52" w:rsidP="00D30C52">
            <w:pPr>
              <w:numPr>
                <w:ilvl w:val="1"/>
                <w:numId w:val="10"/>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D30C52" w:rsidRPr="0004517E" w:rsidRDefault="00D30C52" w:rsidP="00D30C52">
            <w:pPr>
              <w:tabs>
                <w:tab w:val="left" w:pos="1167"/>
              </w:tabs>
              <w:autoSpaceDE w:val="0"/>
              <w:autoSpaceDN w:val="0"/>
              <w:adjustRightInd w:val="0"/>
              <w:spacing w:after="14"/>
              <w:contextualSpacing/>
              <w:rPr>
                <w:color w:val="000000"/>
                <w:szCs w:val="22"/>
                <w:lang w:val="ru-RU"/>
              </w:rPr>
            </w:pPr>
          </w:p>
          <w:p w:rsidR="00D30C52" w:rsidRPr="0004517E" w:rsidRDefault="00D30C52" w:rsidP="00D30C52">
            <w:pPr>
              <w:numPr>
                <w:ilvl w:val="1"/>
                <w:numId w:val="10"/>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обеспечить регулярный тренинг менеджеров проектов исходя из существующих потребностей. </w:t>
            </w:r>
          </w:p>
          <w:p w:rsidR="00D30C52" w:rsidRPr="0004517E" w:rsidRDefault="00D30C52" w:rsidP="00D30C52">
            <w:pPr>
              <w:tabs>
                <w:tab w:val="left" w:pos="1167"/>
              </w:tabs>
              <w:autoSpaceDE w:val="0"/>
              <w:autoSpaceDN w:val="0"/>
              <w:adjustRightInd w:val="0"/>
              <w:spacing w:after="14"/>
              <w:ind w:left="586"/>
              <w:contextualSpacing/>
              <w:rPr>
                <w:color w:val="000000"/>
                <w:szCs w:val="22"/>
                <w:lang w:val="ru-RU"/>
              </w:rPr>
            </w:pPr>
          </w:p>
        </w:tc>
      </w:tr>
    </w:tbl>
    <w:p w:rsidR="00D30C52" w:rsidRPr="0004517E" w:rsidRDefault="00D30C52" w:rsidP="00D30C52">
      <w:pPr>
        <w:keepNext/>
        <w:numPr>
          <w:ilvl w:val="0"/>
          <w:numId w:val="21"/>
        </w:numPr>
        <w:ind w:left="357" w:hanging="357"/>
        <w:contextualSpacing/>
        <w:rPr>
          <w:rFonts w:eastAsiaTheme="minorHAnsi"/>
          <w:szCs w:val="22"/>
          <w:lang w:val="ru-RU"/>
        </w:rPr>
      </w:pPr>
      <w:r w:rsidRPr="0004517E">
        <w:rPr>
          <w:rFonts w:eastAsiaTheme="minorHAnsi"/>
          <w:szCs w:val="22"/>
          <w:lang w:val="ru-RU"/>
        </w:rPr>
        <w:lastRenderedPageBreak/>
        <w:t xml:space="preserve">Проект «Расширение сотрудничества Юг-Юг в области ИС и развития между развивающимися и наименее развитыми странами». </w:t>
      </w:r>
    </w:p>
    <w:p w:rsidR="00D30C52" w:rsidRPr="0004517E" w:rsidRDefault="00D30C52" w:rsidP="00D30C52">
      <w:pPr>
        <w:keepNext/>
        <w:rPr>
          <w:szCs w:val="22"/>
          <w:lang w:val="ru-RU" w:eastAsia="zh-CN"/>
        </w:rPr>
      </w:pPr>
      <w:r w:rsidRPr="0004517E">
        <w:rPr>
          <w:szCs w:val="22"/>
          <w:lang w:val="ru-RU" w:eastAsia="zh-CN"/>
        </w:rPr>
        <w:t>DA_1_10_11_13_19_25_32_01 — Рекомендации 1, 10, 11, 13, 19, 25, 32</w:t>
      </w:r>
    </w:p>
    <w:p w:rsidR="00D30C52" w:rsidRPr="0004517E" w:rsidRDefault="00D30C52" w:rsidP="00D30C52">
      <w:pPr>
        <w:keepNext/>
        <w:rPr>
          <w:rFonts w:eastAsia="SimSun"/>
          <w:szCs w:val="22"/>
          <w:lang w:val="ru-RU"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5836"/>
        <w:gridCol w:w="5020"/>
      </w:tblGrid>
      <w:tr w:rsidR="00D30C52" w:rsidRPr="0004517E" w:rsidTr="00D30C52">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keepNext/>
              <w:rPr>
                <w:rFonts w:eastAsia="SimSun"/>
                <w:szCs w:val="22"/>
                <w:lang w:val="ru-RU" w:eastAsia="zh-CN"/>
              </w:rPr>
            </w:pPr>
          </w:p>
        </w:tc>
      </w:tr>
      <w:tr w:rsidR="00D30C52" w:rsidRPr="00913AD4" w:rsidTr="00D30C52">
        <w:tc>
          <w:tcPr>
            <w:tcW w:w="114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szCs w:val="22"/>
                <w:lang w:val="ru-RU" w:eastAsia="zh-CN"/>
              </w:rPr>
            </w:pPr>
            <w:r w:rsidRPr="0004517E">
              <w:rPr>
                <w:szCs w:val="22"/>
                <w:lang w:val="ru-RU" w:eastAsia="zh-CN"/>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ее материалами можно по адресу: </w:t>
            </w:r>
            <w:r w:rsidRPr="0004517E">
              <w:rPr>
                <w:rFonts w:eastAsia="SimSun"/>
                <w:szCs w:val="22"/>
                <w:u w:val="single"/>
                <w:lang w:val="ru-RU" w:eastAsia="zh-CN"/>
              </w:rPr>
              <w:t>http://www.wipo.int/meetings/en/details.jsp?meeting_id=28982</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u w:val="single"/>
                <w:lang w:val="ru-RU" w:eastAsia="zh-CN"/>
              </w:rPr>
            </w:pPr>
            <w:r w:rsidRPr="0004517E">
              <w:rPr>
                <w:rFonts w:eastAsia="SimSun"/>
                <w:szCs w:val="22"/>
                <w:lang w:val="ru-RU" w:eastAsia="zh-CN"/>
              </w:rPr>
              <w:t xml:space="preserve">В ноябре 2013 г. в Женеве была проведена вторая Ежегодная конференция ВОИС по интеллектуальной собственности и развитию. Ознакомиться с его материалами можно по адресу: </w:t>
            </w:r>
            <w:hyperlink r:id="rId54" w:history="1">
              <w:r w:rsidRPr="0004517E">
                <w:rPr>
                  <w:rStyle w:val="Hyperlink"/>
                  <w:rFonts w:eastAsia="SimSun"/>
                  <w:szCs w:val="22"/>
                  <w:lang w:val="ru-RU" w:eastAsia="zh-CN"/>
                </w:rPr>
                <w:t>http://www.wipo.int/meetings/en/details.jsp?meeting_id=30462</w:t>
              </w:r>
            </w:hyperlink>
            <w:r w:rsidRPr="0004517E">
              <w:rPr>
                <w:rFonts w:eastAsia="SimSun"/>
                <w:szCs w:val="22"/>
                <w:u w:val="single"/>
                <w:lang w:val="ru-RU" w:eastAsia="zh-CN"/>
              </w:rPr>
              <w:t>.</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szCs w:val="22"/>
                <w:lang w:val="ru-RU"/>
              </w:rP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Эта платформа размещена по адресу: (</w:t>
            </w:r>
            <w:hyperlink r:id="rId55" w:history="1">
              <w:r w:rsidRPr="0004517E">
                <w:rPr>
                  <w:rStyle w:val="Hyperlink"/>
                  <w:szCs w:val="22"/>
                  <w:lang w:val="ru-RU"/>
                </w:rPr>
                <w:t>http://www.wipo.int/cooperation/en/south_south/</w:t>
              </w:r>
            </w:hyperlink>
            <w:r w:rsidRPr="0004517E">
              <w:rPr>
                <w:szCs w:val="22"/>
                <w:u w:val="single"/>
                <w:lang w:val="ru-RU"/>
              </w:rPr>
              <w:t>).</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D30C52" w:rsidRPr="0004517E" w:rsidRDefault="00D30C52" w:rsidP="00D30C52">
            <w:pPr>
              <w:keepNext/>
              <w:rPr>
                <w:szCs w:val="22"/>
                <w:lang w:val="ru-RU"/>
              </w:rPr>
            </w:pPr>
          </w:p>
          <w:p w:rsidR="00D30C52" w:rsidRPr="0004517E" w:rsidRDefault="00D30C52" w:rsidP="00D30C52">
            <w:pPr>
              <w:keepNext/>
              <w:rPr>
                <w:szCs w:val="22"/>
                <w:lang w:val="ru-RU"/>
              </w:rPr>
            </w:pPr>
            <w:r w:rsidRPr="0004517E">
              <w:rPr>
                <w:szCs w:val="22"/>
                <w:lang w:val="ru-RU"/>
              </w:rPr>
              <w:t>В Базу данных по технической помощи ВОИС (IP-TAD) и Базу данных по развитию партнерских связей в области ИС (IP-DMD) включены новые функциональные элементы.</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bCs/>
                <w:iCs/>
                <w:szCs w:val="22"/>
                <w:lang w:val="ru-RU" w:eastAsia="zh-CN" w:bidi="th-TH"/>
              </w:rPr>
            </w:pPr>
            <w:r w:rsidRPr="0004517E">
              <w:rPr>
                <w:rFonts w:eastAsia="SimSun"/>
                <w:bCs/>
                <w:iCs/>
                <w:szCs w:val="22"/>
                <w:lang w:val="ru-RU" w:eastAsia="zh-CN" w:bidi="th-TH"/>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D30C52" w:rsidRPr="0004517E" w:rsidRDefault="00D30C52" w:rsidP="00D30C52">
            <w:pPr>
              <w:keepNext/>
              <w:rPr>
                <w:rFonts w:eastAsia="SimSun"/>
                <w:bCs/>
                <w:iCs/>
                <w:szCs w:val="22"/>
                <w:lang w:val="ru-RU" w:eastAsia="zh-CN" w:bidi="th-TH"/>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 </w:t>
            </w:r>
          </w:p>
          <w:p w:rsidR="00D30C52" w:rsidRPr="0004517E" w:rsidRDefault="00D30C52" w:rsidP="00D30C52">
            <w:pPr>
              <w:keepNext/>
              <w:rPr>
                <w:rFonts w:eastAsia="SimSun"/>
                <w:szCs w:val="22"/>
                <w:lang w:val="ru-RU" w:eastAsia="zh-CN"/>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autoSpaceDE w:val="0"/>
              <w:autoSpaceDN w:val="0"/>
              <w:adjustRightInd w:val="0"/>
              <w:rPr>
                <w:rFonts w:eastAsia="SimSun"/>
                <w:bCs/>
                <w:szCs w:val="22"/>
                <w:lang w:val="ru-RU" w:eastAsia="zh-CN"/>
              </w:rPr>
            </w:pPr>
            <w:r w:rsidRPr="0004517E">
              <w:rPr>
                <w:rFonts w:eastAsia="SimSun"/>
                <w:bCs/>
                <w:szCs w:val="22"/>
                <w:lang w:val="ru-RU" w:eastAsia="zh-CN"/>
              </w:rPr>
              <w:lastRenderedPageBreak/>
              <w:t>(i)</w:t>
            </w:r>
            <w:r w:rsidRPr="0004517E">
              <w:rPr>
                <w:rFonts w:eastAsia="SimSun"/>
                <w:bCs/>
                <w:szCs w:val="22"/>
                <w:lang w:val="ru-RU" w:eastAsia="zh-CN"/>
              </w:rPr>
              <w:tab/>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D30C52" w:rsidRPr="0004517E" w:rsidRDefault="00D30C52" w:rsidP="00D30C52">
            <w:pPr>
              <w:autoSpaceDE w:val="0"/>
              <w:autoSpaceDN w:val="0"/>
              <w:adjustRightInd w:val="0"/>
              <w:rPr>
                <w:rFonts w:eastAsia="SimSun"/>
                <w:bCs/>
                <w:szCs w:val="22"/>
                <w:lang w:val="ru-RU" w:eastAsia="zh-CN"/>
              </w:rPr>
            </w:pPr>
          </w:p>
          <w:p w:rsidR="00D30C52" w:rsidRPr="0004517E" w:rsidRDefault="00D30C52" w:rsidP="00D30C52">
            <w:pPr>
              <w:numPr>
                <w:ilvl w:val="0"/>
                <w:numId w:val="11"/>
              </w:numPr>
              <w:tabs>
                <w:tab w:val="left" w:pos="1167"/>
              </w:tabs>
              <w:autoSpaceDE w:val="0"/>
              <w:autoSpaceDN w:val="0"/>
              <w:adjustRightInd w:val="0"/>
              <w:spacing w:after="200"/>
              <w:ind w:left="600" w:firstLine="0"/>
              <w:contextualSpacing/>
              <w:rPr>
                <w:color w:val="000000"/>
                <w:szCs w:val="22"/>
                <w:lang w:val="ru-RU"/>
              </w:rPr>
            </w:pPr>
            <w:r w:rsidRPr="0004517E">
              <w:rPr>
                <w:color w:val="000000"/>
                <w:szCs w:val="22"/>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D30C52" w:rsidRPr="0004517E" w:rsidRDefault="00D30C52" w:rsidP="00D30C52">
            <w:pPr>
              <w:tabs>
                <w:tab w:val="left" w:pos="1167"/>
              </w:tabs>
              <w:autoSpaceDE w:val="0"/>
              <w:autoSpaceDN w:val="0"/>
              <w:adjustRightInd w:val="0"/>
              <w:spacing w:after="200"/>
              <w:ind w:left="600"/>
              <w:contextualSpacing/>
              <w:rPr>
                <w:color w:val="000000"/>
                <w:szCs w:val="22"/>
                <w:lang w:val="ru-RU"/>
              </w:rPr>
            </w:pPr>
          </w:p>
          <w:p w:rsidR="00D30C52" w:rsidRPr="0004517E" w:rsidRDefault="00D30C52" w:rsidP="00D30C52">
            <w:pPr>
              <w:numPr>
                <w:ilvl w:val="0"/>
                <w:numId w:val="11"/>
              </w:numPr>
              <w:tabs>
                <w:tab w:val="left" w:pos="1167"/>
              </w:tabs>
              <w:autoSpaceDE w:val="0"/>
              <w:autoSpaceDN w:val="0"/>
              <w:adjustRightInd w:val="0"/>
              <w:ind w:left="601" w:firstLine="0"/>
              <w:contextualSpacing/>
              <w:rPr>
                <w:color w:val="000000"/>
                <w:szCs w:val="22"/>
                <w:lang w:val="ru-RU"/>
              </w:rPr>
            </w:pPr>
            <w:r w:rsidRPr="0004517E">
              <w:rPr>
                <w:color w:val="000000"/>
                <w:szCs w:val="22"/>
                <w:lang w:val="ru-RU"/>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D30C52" w:rsidRPr="0004517E" w:rsidRDefault="00D30C52" w:rsidP="00D30C52">
            <w:pPr>
              <w:tabs>
                <w:tab w:val="left" w:pos="1167"/>
              </w:tabs>
              <w:autoSpaceDE w:val="0"/>
              <w:autoSpaceDN w:val="0"/>
              <w:adjustRightInd w:val="0"/>
              <w:ind w:left="601"/>
              <w:contextualSpacing/>
              <w:rPr>
                <w:color w:val="000000"/>
                <w:szCs w:val="22"/>
                <w:lang w:val="ru-RU"/>
              </w:rPr>
            </w:pPr>
          </w:p>
          <w:p w:rsidR="00D30C52" w:rsidRPr="0004517E" w:rsidRDefault="00D30C52" w:rsidP="00D30C52">
            <w:pPr>
              <w:autoSpaceDE w:val="0"/>
              <w:autoSpaceDN w:val="0"/>
              <w:adjustRightInd w:val="0"/>
              <w:spacing w:after="14"/>
              <w:rPr>
                <w:rFonts w:eastAsia="SimSun"/>
                <w:bCs/>
                <w:szCs w:val="22"/>
                <w:lang w:val="ru-RU" w:eastAsia="zh-CN"/>
              </w:rPr>
            </w:pPr>
            <w:r w:rsidRPr="0004517E">
              <w:rPr>
                <w:rFonts w:eastAsia="SimSun"/>
                <w:bCs/>
                <w:szCs w:val="22"/>
                <w:lang w:val="ru-RU" w:eastAsia="zh-CN"/>
              </w:rPr>
              <w:t>(ii) </w:t>
            </w:r>
            <w:r w:rsidRPr="0004517E">
              <w:rPr>
                <w:rFonts w:eastAsia="SimSun"/>
                <w:bCs/>
                <w:szCs w:val="22"/>
                <w:lang w:val="ru-RU" w:eastAsia="zh-CN"/>
              </w:rPr>
              <w:tab/>
              <w:t>Рекомендации для КРИС в отношении продления проекта:</w:t>
            </w:r>
          </w:p>
          <w:p w:rsidR="00D30C52" w:rsidRPr="0004517E" w:rsidRDefault="00D30C52" w:rsidP="00D30C52">
            <w:pPr>
              <w:autoSpaceDE w:val="0"/>
              <w:autoSpaceDN w:val="0"/>
              <w:adjustRightInd w:val="0"/>
              <w:spacing w:after="14"/>
              <w:rPr>
                <w:rFonts w:eastAsia="SimSun"/>
                <w:bCs/>
                <w:szCs w:val="22"/>
                <w:lang w:val="ru-RU" w:eastAsia="zh-CN"/>
              </w:rPr>
            </w:pPr>
          </w:p>
          <w:p w:rsidR="00D30C52" w:rsidRPr="0004517E" w:rsidRDefault="00D30C52" w:rsidP="00D30C52">
            <w:pPr>
              <w:numPr>
                <w:ilvl w:val="0"/>
                <w:numId w:val="26"/>
              </w:numPr>
              <w:tabs>
                <w:tab w:val="left" w:pos="1167"/>
              </w:tabs>
              <w:autoSpaceDE w:val="0"/>
              <w:autoSpaceDN w:val="0"/>
              <w:adjustRightInd w:val="0"/>
              <w:spacing w:after="200"/>
              <w:ind w:left="689" w:hanging="42"/>
              <w:contextualSpacing/>
              <w:rPr>
                <w:color w:val="000000"/>
                <w:szCs w:val="22"/>
                <w:lang w:val="ru-RU"/>
              </w:rPr>
            </w:pPr>
            <w:r w:rsidRPr="0004517E">
              <w:rPr>
                <w:color w:val="000000"/>
                <w:szCs w:val="22"/>
                <w:lang w:val="ru-RU"/>
              </w:rPr>
              <w:t xml:space="preserve">Одобрить продление проекта на один год для того, чтобы: </w:t>
            </w:r>
          </w:p>
          <w:p w:rsidR="00D30C52" w:rsidRPr="0004517E" w:rsidRDefault="00D30C52" w:rsidP="00D30C52">
            <w:pPr>
              <w:numPr>
                <w:ilvl w:val="0"/>
                <w:numId w:val="13"/>
              </w:numPr>
              <w:autoSpaceDE w:val="0"/>
              <w:autoSpaceDN w:val="0"/>
              <w:adjustRightInd w:val="0"/>
              <w:spacing w:after="14"/>
              <w:ind w:left="1134" w:firstLine="0"/>
              <w:contextualSpacing/>
              <w:rPr>
                <w:color w:val="000000"/>
                <w:szCs w:val="22"/>
                <w:lang w:val="ru-RU"/>
              </w:rPr>
            </w:pPr>
            <w:r w:rsidRPr="0004517E">
              <w:rPr>
                <w:color w:val="000000"/>
                <w:szCs w:val="22"/>
                <w:lang w:val="ru-RU"/>
              </w:rPr>
              <w:lastRenderedPageBreak/>
              <w:t xml:space="preserve">отладить все основанные на Интернете 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rsidR="00D30C52" w:rsidRPr="0004517E" w:rsidRDefault="00D30C52" w:rsidP="00D30C52">
            <w:pPr>
              <w:autoSpaceDE w:val="0"/>
              <w:autoSpaceDN w:val="0"/>
              <w:adjustRightInd w:val="0"/>
              <w:spacing w:after="14"/>
              <w:ind w:left="1134"/>
              <w:contextualSpacing/>
              <w:rPr>
                <w:color w:val="000000"/>
                <w:szCs w:val="22"/>
                <w:lang w:val="ru-RU"/>
              </w:rPr>
            </w:pPr>
          </w:p>
          <w:p w:rsidR="00D30C52" w:rsidRPr="0004517E" w:rsidRDefault="00D30C52" w:rsidP="00D30C52">
            <w:pPr>
              <w:numPr>
                <w:ilvl w:val="0"/>
                <w:numId w:val="13"/>
              </w:numPr>
              <w:autoSpaceDE w:val="0"/>
              <w:autoSpaceDN w:val="0"/>
              <w:adjustRightInd w:val="0"/>
              <w:spacing w:after="14"/>
              <w:ind w:left="1134" w:firstLine="0"/>
              <w:contextualSpacing/>
              <w:rPr>
                <w:color w:val="000000"/>
                <w:szCs w:val="22"/>
                <w:lang w:val="ru-RU"/>
              </w:rPr>
            </w:pPr>
            <w:r w:rsidRPr="0004517E">
              <w:rPr>
                <w:color w:val="000000"/>
                <w:szCs w:val="22"/>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D30C52" w:rsidRPr="0004517E" w:rsidRDefault="00D30C52" w:rsidP="00D30C52">
            <w:pPr>
              <w:numPr>
                <w:ilvl w:val="0"/>
                <w:numId w:val="13"/>
              </w:numPr>
              <w:autoSpaceDE w:val="0"/>
              <w:autoSpaceDN w:val="0"/>
              <w:adjustRightInd w:val="0"/>
              <w:spacing w:after="14"/>
              <w:ind w:left="1134" w:firstLine="0"/>
              <w:contextualSpacing/>
              <w:rPr>
                <w:color w:val="000000"/>
                <w:szCs w:val="22"/>
                <w:lang w:val="ru-RU"/>
              </w:rPr>
            </w:pPr>
            <w:r w:rsidRPr="0004517E">
              <w:rPr>
                <w:color w:val="000000"/>
                <w:szCs w:val="22"/>
                <w:lang w:val="ru-RU"/>
              </w:rPr>
              <w:t xml:space="preserve">продолжать активно участвовать в различных инициативах ООН, касающихся сотрудничества Юг-Юг и трехстороннего сотрудничества; </w:t>
            </w:r>
          </w:p>
          <w:p w:rsidR="00D30C52" w:rsidRPr="0004517E" w:rsidRDefault="00D30C52" w:rsidP="00D30C52">
            <w:pPr>
              <w:autoSpaceDE w:val="0"/>
              <w:autoSpaceDN w:val="0"/>
              <w:adjustRightInd w:val="0"/>
              <w:spacing w:after="14"/>
              <w:ind w:left="1134"/>
              <w:contextualSpacing/>
              <w:rPr>
                <w:color w:val="000000"/>
                <w:szCs w:val="22"/>
                <w:lang w:val="ru-RU"/>
              </w:rPr>
            </w:pPr>
          </w:p>
          <w:p w:rsidR="00D30C52" w:rsidRPr="0004517E" w:rsidRDefault="00D30C52" w:rsidP="00D30C52">
            <w:pPr>
              <w:numPr>
                <w:ilvl w:val="0"/>
                <w:numId w:val="26"/>
              </w:numPr>
              <w:tabs>
                <w:tab w:val="left" w:pos="1167"/>
              </w:tabs>
              <w:autoSpaceDE w:val="0"/>
              <w:autoSpaceDN w:val="0"/>
              <w:adjustRightInd w:val="0"/>
              <w:ind w:left="601" w:hanging="1"/>
              <w:contextualSpacing/>
              <w:rPr>
                <w:color w:val="000000"/>
                <w:szCs w:val="22"/>
                <w:lang w:val="ru-RU"/>
              </w:rPr>
            </w:pPr>
            <w:r w:rsidRPr="0004517E">
              <w:rPr>
                <w:color w:val="000000"/>
                <w:szCs w:val="22"/>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D30C52" w:rsidRPr="0004517E" w:rsidRDefault="00D30C52" w:rsidP="00D30C52">
            <w:pPr>
              <w:tabs>
                <w:tab w:val="left" w:pos="1167"/>
              </w:tabs>
              <w:autoSpaceDE w:val="0"/>
              <w:autoSpaceDN w:val="0"/>
              <w:adjustRightInd w:val="0"/>
              <w:ind w:left="601"/>
              <w:contextualSpacing/>
              <w:rPr>
                <w:color w:val="000000"/>
                <w:szCs w:val="22"/>
                <w:lang w:val="ru-RU"/>
              </w:rPr>
            </w:pPr>
          </w:p>
          <w:p w:rsidR="00D30C52" w:rsidRPr="0004517E" w:rsidRDefault="00D30C52" w:rsidP="00D30C52">
            <w:pPr>
              <w:autoSpaceDE w:val="0"/>
              <w:autoSpaceDN w:val="0"/>
              <w:adjustRightInd w:val="0"/>
              <w:rPr>
                <w:bCs/>
                <w:color w:val="000000"/>
                <w:szCs w:val="22"/>
                <w:lang w:val="ru-RU"/>
              </w:rPr>
            </w:pPr>
            <w:r w:rsidRPr="0004517E">
              <w:rPr>
                <w:bCs/>
                <w:color w:val="000000"/>
                <w:szCs w:val="22"/>
                <w:lang w:val="ru-RU"/>
              </w:rPr>
              <w:t>(iii) </w:t>
            </w:r>
            <w:r w:rsidRPr="0004517E">
              <w:rPr>
                <w:bCs/>
                <w:color w:val="000000"/>
                <w:szCs w:val="22"/>
                <w:lang w:val="ru-RU"/>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D30C52" w:rsidRPr="0004517E" w:rsidRDefault="00D30C52" w:rsidP="00D30C52">
            <w:pPr>
              <w:tabs>
                <w:tab w:val="left" w:pos="1103"/>
              </w:tabs>
              <w:autoSpaceDE w:val="0"/>
              <w:autoSpaceDN w:val="0"/>
              <w:adjustRightInd w:val="0"/>
              <w:spacing w:after="14"/>
              <w:ind w:left="600"/>
              <w:contextualSpacing/>
              <w:rPr>
                <w:szCs w:val="22"/>
                <w:lang w:val="ru-RU"/>
              </w:rPr>
            </w:pPr>
            <w:r w:rsidRPr="00E07F02">
              <w:rPr>
                <w:szCs w:val="22"/>
                <w:shd w:val="clear" w:color="auto" w:fill="FFFFFF" w:themeFill="background1"/>
                <w:lang w:val="ru-RU"/>
              </w:rPr>
              <w:lastRenderedPageBreak/>
              <w:t>(a)</w:t>
            </w:r>
            <w:r w:rsidRPr="00E07F02">
              <w:rPr>
                <w:szCs w:val="22"/>
                <w:shd w:val="clear" w:color="auto" w:fill="FFFFFF" w:themeFill="background1"/>
                <w:lang w:val="ru-RU"/>
              </w:rPr>
              <w:tab/>
            </w:r>
            <w:r w:rsidRPr="00E07F02">
              <w:rPr>
                <w:lang w:val="ru-RU"/>
              </w:rPr>
              <w:t>д</w:t>
            </w:r>
            <w:r w:rsidRPr="0004517E">
              <w:rPr>
                <w:lang w:val="ru-RU"/>
              </w:rPr>
              <w:t>ля того 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w:t>
            </w:r>
            <w:r w:rsidRPr="0004517E">
              <w:rPr>
                <w:szCs w:val="22"/>
                <w:lang w:val="ru-RU"/>
              </w:rPr>
              <w:t>;</w:t>
            </w:r>
          </w:p>
          <w:p w:rsidR="00D30C52" w:rsidRPr="0004517E" w:rsidRDefault="00D30C52" w:rsidP="00D30C52">
            <w:pPr>
              <w:tabs>
                <w:tab w:val="left" w:pos="1103"/>
              </w:tabs>
              <w:autoSpaceDE w:val="0"/>
              <w:autoSpaceDN w:val="0"/>
              <w:adjustRightInd w:val="0"/>
              <w:spacing w:after="14"/>
              <w:ind w:left="600"/>
              <w:contextualSpacing/>
              <w:rPr>
                <w:szCs w:val="22"/>
                <w:lang w:val="ru-RU"/>
              </w:rPr>
            </w:pPr>
            <w:r w:rsidRPr="0004517E">
              <w:rPr>
                <w:szCs w:val="22"/>
                <w:lang w:val="ru-RU"/>
              </w:rPr>
              <w:t xml:space="preserve"> </w:t>
            </w:r>
          </w:p>
          <w:p w:rsidR="00D30C52" w:rsidRPr="0004517E" w:rsidRDefault="00D30C52" w:rsidP="00D30C52">
            <w:pPr>
              <w:tabs>
                <w:tab w:val="left" w:pos="1103"/>
              </w:tabs>
              <w:autoSpaceDE w:val="0"/>
              <w:autoSpaceDN w:val="0"/>
              <w:adjustRightInd w:val="0"/>
              <w:spacing w:after="14"/>
              <w:ind w:left="600"/>
              <w:contextualSpacing/>
              <w:rPr>
                <w:szCs w:val="22"/>
                <w:lang w:val="ru-RU"/>
              </w:rPr>
            </w:pPr>
            <w:r w:rsidRPr="0004517E">
              <w:rPr>
                <w:szCs w:val="22"/>
                <w:lang w:val="ru-RU"/>
              </w:rPr>
              <w:t>(b)</w:t>
            </w:r>
            <w:r w:rsidRPr="0004517E">
              <w:rPr>
                <w:szCs w:val="22"/>
                <w:lang w:val="ru-RU"/>
              </w:rPr>
              <w:tab/>
              <w:t xml:space="preserve">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D30C52" w:rsidRPr="0004517E" w:rsidRDefault="00D30C52" w:rsidP="00D30C52">
            <w:pPr>
              <w:tabs>
                <w:tab w:val="left" w:pos="1103"/>
              </w:tabs>
              <w:autoSpaceDE w:val="0"/>
              <w:autoSpaceDN w:val="0"/>
              <w:adjustRightInd w:val="0"/>
              <w:spacing w:after="14"/>
              <w:ind w:left="600"/>
              <w:contextualSpacing/>
              <w:rPr>
                <w:szCs w:val="22"/>
                <w:lang w:val="ru-RU"/>
              </w:rPr>
            </w:pPr>
          </w:p>
          <w:p w:rsidR="00D30C52" w:rsidRPr="0004517E" w:rsidRDefault="00D30C52" w:rsidP="00D30C52">
            <w:pPr>
              <w:autoSpaceDE w:val="0"/>
              <w:autoSpaceDN w:val="0"/>
              <w:adjustRightInd w:val="0"/>
              <w:rPr>
                <w:bCs/>
                <w:color w:val="000000"/>
                <w:szCs w:val="22"/>
                <w:lang w:val="ru-RU"/>
              </w:rPr>
            </w:pPr>
            <w:r w:rsidRPr="0004517E">
              <w:rPr>
                <w:bCs/>
                <w:color w:val="000000"/>
                <w:szCs w:val="22"/>
                <w:lang w:val="ru-RU"/>
              </w:rPr>
              <w:t>(iv)</w:t>
            </w:r>
            <w:r w:rsidRPr="0004517E">
              <w:rPr>
                <w:bCs/>
                <w:color w:val="000000"/>
                <w:szCs w:val="22"/>
                <w:lang w:val="ru-RU"/>
              </w:rPr>
              <w:tab/>
              <w:t xml:space="preserve">Рекомендации для КРИС, менеджеров проекта и ОКПДР в отношении реестра консультантов: </w:t>
            </w:r>
          </w:p>
          <w:p w:rsidR="00D30C52" w:rsidRPr="0004517E" w:rsidRDefault="00D30C52" w:rsidP="00D30C52">
            <w:pPr>
              <w:autoSpaceDE w:val="0"/>
              <w:autoSpaceDN w:val="0"/>
              <w:adjustRightInd w:val="0"/>
              <w:rPr>
                <w:color w:val="000000"/>
                <w:szCs w:val="22"/>
                <w:lang w:val="ru-RU"/>
              </w:rPr>
            </w:pPr>
          </w:p>
          <w:p w:rsidR="00D30C52" w:rsidRPr="0004517E" w:rsidRDefault="00D30C52" w:rsidP="00D30C52">
            <w:pPr>
              <w:autoSpaceDE w:val="0"/>
              <w:autoSpaceDN w:val="0"/>
              <w:adjustRightInd w:val="0"/>
              <w:spacing w:after="14"/>
              <w:ind w:left="600"/>
              <w:contextualSpacing/>
              <w:rPr>
                <w:color w:val="000000"/>
                <w:szCs w:val="22"/>
                <w:lang w:val="ru-RU"/>
              </w:rPr>
            </w:pPr>
            <w:r w:rsidRPr="0004517E">
              <w:rPr>
                <w:color w:val="000000"/>
                <w:szCs w:val="22"/>
                <w:lang w:val="ru-RU"/>
              </w:rPr>
              <w:t>(a)</w:t>
            </w:r>
            <w:r w:rsidRPr="0004517E">
              <w:rPr>
                <w:color w:val="000000"/>
                <w:szCs w:val="22"/>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D30C52" w:rsidRPr="0004517E" w:rsidRDefault="00D30C52" w:rsidP="00D30C52">
            <w:pPr>
              <w:autoSpaceDE w:val="0"/>
              <w:autoSpaceDN w:val="0"/>
              <w:adjustRightInd w:val="0"/>
              <w:spacing w:after="14"/>
              <w:ind w:left="600"/>
              <w:contextualSpacing/>
              <w:rPr>
                <w:color w:val="000000"/>
                <w:szCs w:val="22"/>
                <w:lang w:val="ru-RU"/>
              </w:rPr>
            </w:pPr>
          </w:p>
          <w:p w:rsidR="00D30C52" w:rsidRPr="0004517E" w:rsidRDefault="00D30C52" w:rsidP="00D30C52">
            <w:pPr>
              <w:autoSpaceDE w:val="0"/>
              <w:autoSpaceDN w:val="0"/>
              <w:adjustRightInd w:val="0"/>
              <w:spacing w:after="200"/>
              <w:ind w:left="600"/>
              <w:contextualSpacing/>
              <w:rPr>
                <w:color w:val="000000"/>
                <w:szCs w:val="22"/>
                <w:lang w:val="ru-RU"/>
              </w:rPr>
            </w:pPr>
            <w:r w:rsidRPr="0004517E">
              <w:rPr>
                <w:color w:val="000000"/>
                <w:szCs w:val="22"/>
                <w:lang w:val="ru-RU"/>
              </w:rPr>
              <w:t>(b)</w:t>
            </w:r>
            <w:r w:rsidRPr="0004517E">
              <w:rPr>
                <w:color w:val="000000"/>
                <w:szCs w:val="22"/>
                <w:lang w:val="ru-RU"/>
              </w:rPr>
              <w:tab/>
              <w:t xml:space="preserve">Систематически оценивать эффективность работы сторонних консультантов и делать </w:t>
            </w:r>
            <w:r w:rsidRPr="0004517E">
              <w:rPr>
                <w:color w:val="000000"/>
                <w:szCs w:val="22"/>
                <w:lang w:val="ru-RU"/>
              </w:rPr>
              <w:lastRenderedPageBreak/>
              <w:t xml:space="preserve">соответствующую информацию доступной для всего штатного персонала. </w:t>
            </w:r>
          </w:p>
          <w:p w:rsidR="00D30C52" w:rsidRPr="0004517E" w:rsidRDefault="00D30C52" w:rsidP="00D30C52">
            <w:pPr>
              <w:autoSpaceDE w:val="0"/>
              <w:autoSpaceDN w:val="0"/>
              <w:adjustRightInd w:val="0"/>
              <w:spacing w:after="200"/>
              <w:ind w:left="600"/>
              <w:contextualSpacing/>
              <w:rPr>
                <w:rFonts w:eastAsiaTheme="minorHAnsi"/>
                <w:szCs w:val="22"/>
                <w:lang w:val="ru-RU"/>
              </w:rPr>
            </w:pP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br w:type="page"/>
      </w:r>
    </w:p>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357" w:hanging="357"/>
        <w:contextualSpacing/>
        <w:rPr>
          <w:rFonts w:eastAsiaTheme="minorHAnsi"/>
          <w:szCs w:val="22"/>
          <w:lang w:val="ru-RU"/>
        </w:rPr>
      </w:pPr>
      <w:r w:rsidRPr="0004517E">
        <w:rPr>
          <w:rFonts w:eastAsiaTheme="minorHAnsi"/>
          <w:szCs w:val="22"/>
          <w:lang w:val="ru-RU"/>
        </w:rPr>
        <w:t>Интеллектуальная собственность и передача технологии:  Общие проблемы – построение решений</w:t>
      </w:r>
    </w:p>
    <w:p w:rsidR="00D30C52" w:rsidRPr="0004517E" w:rsidRDefault="00D30C52" w:rsidP="00D30C52">
      <w:pPr>
        <w:rPr>
          <w:rFonts w:eastAsia="SimSun"/>
          <w:szCs w:val="22"/>
          <w:lang w:val="ru-RU" w:eastAsia="zh-CN"/>
        </w:rPr>
      </w:pPr>
      <w:r w:rsidRPr="0004517E">
        <w:rPr>
          <w:rFonts w:eastAsia="SimSun"/>
          <w:szCs w:val="22"/>
          <w:lang w:val="ru-RU" w:eastAsia="zh-CN"/>
        </w:rPr>
        <w:t>DA_19_25_26_28_01 — Рекомендации 19, 25, 26, 28</w:t>
      </w:r>
    </w:p>
    <w:p w:rsidR="00D30C52" w:rsidRPr="0004517E" w:rsidRDefault="00D30C52" w:rsidP="00D30C52">
      <w:pPr>
        <w:rPr>
          <w:rFonts w:eastAsia="SimSun"/>
          <w:szCs w:val="22"/>
          <w:lang w:val="ru-RU"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5042"/>
        <w:gridCol w:w="5020"/>
      </w:tblGrid>
      <w:tr w:rsidR="00D30C52" w:rsidRPr="0004517E" w:rsidTr="00D30C52">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tabs>
                <w:tab w:val="num" w:pos="0"/>
                <w:tab w:val="num" w:pos="720"/>
              </w:tabs>
              <w:ind w:hanging="330"/>
              <w:rPr>
                <w:rFonts w:eastAsia="SimSun"/>
                <w:szCs w:val="22"/>
                <w:lang w:val="ru-RU" w:eastAsia="zh-CN"/>
              </w:rPr>
            </w:pPr>
          </w:p>
          <w:p w:rsidR="00D30C52" w:rsidRPr="0004517E" w:rsidRDefault="00D30C52" w:rsidP="00D30C52">
            <w:pPr>
              <w:tabs>
                <w:tab w:val="num" w:pos="0"/>
                <w:tab w:val="num" w:pos="720"/>
              </w:tabs>
              <w:rPr>
                <w:rFonts w:eastAsia="SimSun"/>
                <w:szCs w:val="22"/>
                <w:lang w:val="ru-RU" w:eastAsia="zh-CN"/>
              </w:rPr>
            </w:pPr>
            <w:r w:rsidRPr="0004517E">
              <w:rPr>
                <w:rFonts w:eastAsia="SimSun"/>
                <w:szCs w:val="22"/>
                <w:lang w:val="ru-RU" w:eastAsia="zh-CN"/>
              </w:rPr>
              <w:t>ОСНОВНЫЕ ДОСТИЖЕНИЯ И ИТОГОВЫЕ ДОКУМЕНТЫ</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ОСНОВНЫЕ РЕКОМЕНДАЦИИ ПО ИТОГАМ ОЦЕНКИ</w:t>
            </w:r>
          </w:p>
          <w:p w:rsidR="00D30C52" w:rsidRPr="0004517E" w:rsidRDefault="00D30C52" w:rsidP="00D30C52">
            <w:pPr>
              <w:rPr>
                <w:rFonts w:eastAsia="SimSun"/>
                <w:szCs w:val="22"/>
                <w:lang w:val="ru-RU" w:eastAsia="zh-CN"/>
              </w:rPr>
            </w:pPr>
          </w:p>
        </w:tc>
      </w:tr>
      <w:tr w:rsidR="00D30C52" w:rsidRPr="00913AD4" w:rsidTr="00D30C52">
        <w:tc>
          <w:tcPr>
            <w:tcW w:w="1424"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включает следующие виды деятельности: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w:t>
            </w:r>
            <w:r w:rsidRPr="0004517E">
              <w:rPr>
                <w:rFonts w:eastAsia="SimSun"/>
                <w:szCs w:val="22"/>
                <w:lang w:val="ru-RU" w:eastAsia="zh-CN"/>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 подготовку ряда аналитических </w:t>
            </w:r>
            <w:r w:rsidRPr="0004517E">
              <w:rPr>
                <w:rFonts w:eastAsia="SimSun"/>
                <w:szCs w:val="22"/>
                <w:lang w:val="ru-RU" w:eastAsia="zh-CN"/>
              </w:rPr>
              <w:lastRenderedPageBreak/>
              <w:t xml:space="preserve">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исходный материал для форума экспертов высокого уровня;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(iii) организацию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(iv)</w:t>
            </w:r>
            <w:r w:rsidRPr="0004517E">
              <w:rPr>
                <w:rFonts w:eastAsia="SimSun"/>
                <w:szCs w:val="22"/>
                <w:lang w:val="ru-RU" w:eastAsia="zh-CN"/>
              </w:rPr>
              <w:tab/>
              <w:t xml:space="preserve">организация интернет-форума по теме «Передача технологии и ИС: общие проблемы —- построение решений»;  и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(v)  </w:t>
            </w:r>
            <w:r w:rsidRPr="0004517E">
              <w:rPr>
                <w:rFonts w:eastAsia="SimSun"/>
                <w:szCs w:val="22"/>
                <w:lang w:val="ru-RU" w:eastAsia="zh-CN"/>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D30C52" w:rsidRPr="0004517E" w:rsidRDefault="00D30C52" w:rsidP="00D30C52">
            <w:pPr>
              <w:rPr>
                <w:rFonts w:eastAsia="SimSun"/>
                <w:szCs w:val="22"/>
                <w:lang w:val="ru-RU" w:eastAsia="zh-CN"/>
              </w:rPr>
            </w:pPr>
          </w:p>
        </w:tc>
        <w:tc>
          <w:tcPr>
            <w:tcW w:w="1792" w:type="pct"/>
            <w:shd w:val="clear" w:color="auto" w:fill="auto"/>
          </w:tcPr>
          <w:p w:rsidR="00D30C52" w:rsidRPr="0004517E" w:rsidRDefault="00D30C52" w:rsidP="00D30C52">
            <w:pPr>
              <w:numPr>
                <w:ilvl w:val="0"/>
                <w:numId w:val="18"/>
              </w:numPr>
              <w:tabs>
                <w:tab w:val="num" w:pos="0"/>
              </w:tabs>
              <w:ind w:left="0" w:hanging="330"/>
              <w:rPr>
                <w:rFonts w:eastAsia="SimSun"/>
                <w:szCs w:val="22"/>
                <w:lang w:val="ru-RU" w:eastAsia="zh-CN"/>
              </w:rPr>
            </w:pPr>
            <w:r w:rsidRPr="0004517E">
              <w:rPr>
                <w:rFonts w:eastAsia="SimSun"/>
                <w:szCs w:val="22"/>
                <w:lang w:val="ru-RU" w:eastAsia="zh-CN"/>
              </w:rPr>
              <w:lastRenderedPageBreak/>
              <w:t>Выполнены направления работы (i) и (ii).</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w:t>
            </w:r>
            <w:r w:rsidRPr="0004517E">
              <w:rPr>
                <w:lang w:val="ru-RU"/>
              </w:rPr>
              <w:t>Информация о региональных консультативных совещаниях опубликована на страницах</w:t>
            </w:r>
            <w:r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p w:rsidR="00D30C52" w:rsidRPr="0004517E" w:rsidRDefault="00913AD4" w:rsidP="00D30C52">
            <w:pPr>
              <w:rPr>
                <w:rFonts w:eastAsia="SimSun"/>
                <w:szCs w:val="22"/>
                <w:lang w:val="ru-RU" w:eastAsia="zh-CN"/>
              </w:rPr>
            </w:pPr>
            <w:hyperlink r:id="rId56" w:history="1">
              <w:r w:rsidR="00D30C52" w:rsidRPr="0004517E">
                <w:rPr>
                  <w:rStyle w:val="Hyperlink"/>
                  <w:rFonts w:eastAsia="SimSun"/>
                  <w:szCs w:val="22"/>
                  <w:lang w:val="ru-RU" w:eastAsia="zh-CN"/>
                </w:rPr>
                <w:t>http://www.wipo.int/meetings/en/details.jsp?meeting_id=28643</w:t>
              </w:r>
            </w:hyperlink>
            <w:r w:rsidR="00D30C52" w:rsidRPr="0004517E">
              <w:rPr>
                <w:rFonts w:eastAsia="SimSun"/>
                <w:szCs w:val="22"/>
                <w:lang w:val="ru-RU" w:eastAsia="zh-CN"/>
              </w:rPr>
              <w:t xml:space="preserve"> </w:t>
            </w:r>
          </w:p>
          <w:p w:rsidR="00D30C52" w:rsidRPr="0004517E" w:rsidRDefault="00913AD4" w:rsidP="00D30C52">
            <w:pPr>
              <w:rPr>
                <w:rFonts w:eastAsia="SimSun"/>
                <w:szCs w:val="22"/>
                <w:lang w:val="ru-RU" w:eastAsia="zh-CN"/>
              </w:rPr>
            </w:pPr>
            <w:hyperlink r:id="rId57" w:history="1">
              <w:r w:rsidR="00D30C52" w:rsidRPr="0004517E">
                <w:rPr>
                  <w:rStyle w:val="Hyperlink"/>
                  <w:rFonts w:eastAsia="SimSun"/>
                  <w:szCs w:val="22"/>
                  <w:lang w:val="ru-RU" w:eastAsia="zh-CN"/>
                </w:rPr>
                <w:t>http://www.wipo.int/meetings/en/details.jsp?meeting_id=31263</w:t>
              </w:r>
            </w:hyperlink>
            <w:r w:rsidR="00D30C52" w:rsidRPr="0004517E">
              <w:rPr>
                <w:rFonts w:eastAsia="SimSun"/>
                <w:szCs w:val="22"/>
                <w:lang w:val="ru-RU" w:eastAsia="zh-CN"/>
              </w:rPr>
              <w:t xml:space="preserve">   </w:t>
            </w:r>
          </w:p>
          <w:p w:rsidR="00D30C52" w:rsidRPr="0004517E" w:rsidRDefault="00913AD4" w:rsidP="00D30C52">
            <w:pPr>
              <w:rPr>
                <w:rFonts w:eastAsia="SimSun"/>
                <w:szCs w:val="22"/>
                <w:lang w:val="ru-RU" w:eastAsia="zh-CN"/>
              </w:rPr>
            </w:pPr>
            <w:hyperlink r:id="rId58" w:history="1">
              <w:r w:rsidR="00D30C52" w:rsidRPr="0004517E">
                <w:rPr>
                  <w:rStyle w:val="Hyperlink"/>
                  <w:rFonts w:eastAsia="SimSun"/>
                  <w:szCs w:val="22"/>
                  <w:lang w:val="ru-RU" w:eastAsia="zh-CN"/>
                </w:rPr>
                <w:t>http://www.wipo.int/meetings/en/details.jsp?meeting_id=30703</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http://www.wipo.int/meetings/en/details.jsp?meeting_id=31242 ; и </w:t>
            </w:r>
          </w:p>
          <w:p w:rsidR="00D30C52" w:rsidRPr="0004517E" w:rsidRDefault="00D30C52" w:rsidP="00D30C52">
            <w:pPr>
              <w:rPr>
                <w:rFonts w:eastAsia="SimSun"/>
                <w:szCs w:val="22"/>
                <w:u w:val="single"/>
                <w:lang w:val="ru-RU" w:eastAsia="zh-CN"/>
              </w:rPr>
            </w:pPr>
            <w:r w:rsidRPr="0004517E">
              <w:rPr>
                <w:rFonts w:eastAsia="SimSun"/>
                <w:szCs w:val="22"/>
                <w:lang w:val="ru-RU" w:eastAsia="zh-CN"/>
              </w:rPr>
              <w:t>http://www.wipo.int/meetings/en/details.jsp?meeting_id=31243</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На четырнадцатой сессии КРИС были представлены результаты шести аналитических исследований с последующей независимой оценкой. </w:t>
            </w:r>
          </w:p>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Они доступны по адресу: </w:t>
            </w:r>
            <w:r w:rsidRPr="0004517E">
              <w:rPr>
                <w:rFonts w:eastAsia="SimSun"/>
                <w:szCs w:val="22"/>
                <w:u w:val="single"/>
                <w:lang w:val="ru-RU" w:eastAsia="zh-CN"/>
              </w:rPr>
              <w:t>http://www.wipo.int/meetings/en/doc_details.jsp?doc_id=287167; http://www.wipo.int/meetings/en/doc_details.jsp?doc_id=287217; http://www.wipo.int/meetings/en/doc_details.jsp?doc_id=287221; http://www.wipo.int/meetings/en/doc_details.jsp?doc_id=287221; http://www.wipo.int/meetings/en/doc_details.jsp?doc_id=287164; http://www.wipo.int/meetings/en/doc_details.jsp?doc_id=287165; and http://www.wipo.int/meetings/en/doc_details.jsp?doc_id=287218.</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В феврале 2015 г. в Женеве прошел Международный форум экспертов на тему </w:t>
            </w:r>
            <w:r w:rsidRPr="0004517E">
              <w:rPr>
                <w:rFonts w:eastAsia="SimSun"/>
                <w:i/>
                <w:szCs w:val="22"/>
                <w:lang w:val="ru-RU" w:eastAsia="zh-CN"/>
              </w:rPr>
              <w:t>«ИС и передача технологии: общие проблемы — построение решений»</w:t>
            </w:r>
            <w:r w:rsidRPr="0004517E">
              <w:rPr>
                <w:rFonts w:eastAsia="SimSun"/>
                <w:szCs w:val="22"/>
                <w:lang w:val="ru-RU" w:eastAsia="zh-CN"/>
              </w:rP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w:t>
            </w:r>
            <w:r w:rsidRPr="0004517E">
              <w:rPr>
                <w:rFonts w:eastAsia="SimSun"/>
                <w:szCs w:val="22"/>
                <w:lang w:val="ru-RU" w:eastAsia="zh-CN"/>
              </w:rPr>
              <w:lastRenderedPageBreak/>
              <w:t xml:space="preserve">экспертов из развитых и развивающихся стран.  Информация о форуме ВОИС доступна адресу: </w:t>
            </w:r>
            <w:r w:rsidRPr="0004517E">
              <w:rPr>
                <w:rFonts w:eastAsia="SimSun"/>
                <w:szCs w:val="22"/>
                <w:u w:val="single"/>
                <w:lang w:val="ru-RU" w:eastAsia="zh-CN"/>
              </w:rPr>
              <w:t>http://www.wipo.int/meetings/en/details.jsp?meeting_id=35562</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785" w:type="pct"/>
            <w:shd w:val="clear" w:color="auto" w:fill="auto"/>
          </w:tcPr>
          <w:p w:rsidR="00D30C52" w:rsidRPr="0004517E" w:rsidRDefault="00D30C52" w:rsidP="00D30C52">
            <w:pPr>
              <w:numPr>
                <w:ilvl w:val="0"/>
                <w:numId w:val="44"/>
              </w:numPr>
              <w:spacing w:after="220"/>
              <w:ind w:firstLine="10"/>
              <w:rPr>
                <w:rFonts w:eastAsia="SimSun"/>
                <w:bCs/>
                <w:szCs w:val="22"/>
                <w:lang w:val="ru-RU" w:eastAsia="zh-CN"/>
              </w:rPr>
            </w:pPr>
            <w:r w:rsidRPr="0004517E">
              <w:rPr>
                <w:rFonts w:eastAsia="SimSun"/>
                <w:szCs w:val="22"/>
                <w:lang w:val="ru-RU" w:eastAsia="zh-CN"/>
              </w:rPr>
              <w:lastRenderedPageBreak/>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rsidR="00D30C52" w:rsidRPr="0004517E" w:rsidRDefault="00D30C52" w:rsidP="00D30C52">
            <w:pPr>
              <w:numPr>
                <w:ilvl w:val="0"/>
                <w:numId w:val="44"/>
              </w:numPr>
              <w:spacing w:after="220"/>
              <w:ind w:firstLine="10"/>
              <w:rPr>
                <w:rFonts w:eastAsia="SimSun"/>
                <w:szCs w:val="22"/>
                <w:lang w:val="ru-RU" w:eastAsia="zh-CN"/>
              </w:rPr>
            </w:pPr>
            <w:r w:rsidRPr="0004517E">
              <w:rPr>
                <w:rFonts w:eastAsia="SimSun"/>
                <w:szCs w:val="22"/>
                <w:lang w:val="ru-RU" w:eastAsia="zh-CN"/>
              </w:rPr>
              <w:t>Рекомендация Секретариату продолжать поддерживать работу в следующих областях:</w:t>
            </w: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 xml:space="preserve">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  Особенно полезно было бы описать модели развития </w:t>
            </w:r>
            <w:r w:rsidRPr="0004517E">
              <w:rPr>
                <w:rFonts w:eastAsia="SimSun"/>
                <w:bCs/>
                <w:szCs w:val="22"/>
                <w:lang w:val="ru-RU" w:eastAsia="zh-CN"/>
              </w:rPr>
              <w:lastRenderedPageBreak/>
              <w:t>«новых» развитых стран.</w:t>
            </w: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оказывая при этом содействие прежде всего наименее развитым странам (НРС).</w:t>
            </w:r>
          </w:p>
          <w:p w:rsidR="00D30C52" w:rsidRPr="0004517E" w:rsidRDefault="00D30C52" w:rsidP="00D30C52">
            <w:pPr>
              <w:numPr>
                <w:ilvl w:val="0"/>
                <w:numId w:val="19"/>
              </w:numPr>
              <w:ind w:left="567" w:firstLine="0"/>
              <w:rPr>
                <w:rFonts w:eastAsia="SimSun"/>
                <w:bCs/>
                <w:szCs w:val="22"/>
                <w:lang w:val="ru-RU" w:eastAsia="zh-CN"/>
              </w:rPr>
            </w:pPr>
            <w:r w:rsidRPr="0004517E">
              <w:rPr>
                <w:rFonts w:eastAsia="SimSun"/>
                <w:bCs/>
                <w:szCs w:val="22"/>
                <w:lang w:val="ru-RU" w:eastAsia="zh-CN"/>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D30C52" w:rsidRPr="0004517E" w:rsidRDefault="00D30C52" w:rsidP="00D30C52">
            <w:pPr>
              <w:ind w:left="567"/>
              <w:rPr>
                <w:rFonts w:eastAsia="SimSun"/>
                <w:bCs/>
                <w:szCs w:val="22"/>
                <w:lang w:val="ru-RU" w:eastAsia="zh-CN"/>
              </w:rPr>
            </w:pP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 xml:space="preserve">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w:t>
            </w:r>
            <w:r w:rsidRPr="0004517E">
              <w:rPr>
                <w:rFonts w:eastAsia="SimSun"/>
                <w:bCs/>
                <w:szCs w:val="22"/>
                <w:lang w:val="ru-RU" w:eastAsia="zh-CN"/>
              </w:rPr>
              <w:lastRenderedPageBreak/>
              <w:t>способствующей передаче технологии.  В частности, такие рекомендации могут касаться использования гибких возможностей, предусмотренных международными соглашениями.</w:t>
            </w: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rsidR="00D30C52" w:rsidRPr="0004517E" w:rsidRDefault="00D30C52" w:rsidP="00D30C52">
            <w:pPr>
              <w:numPr>
                <w:ilvl w:val="0"/>
                <w:numId w:val="19"/>
              </w:numPr>
              <w:spacing w:after="220"/>
              <w:ind w:left="567" w:firstLine="0"/>
              <w:rPr>
                <w:rFonts w:eastAsia="SimSun"/>
                <w:bCs/>
                <w:szCs w:val="22"/>
                <w:lang w:val="ru-RU" w:eastAsia="zh-CN"/>
              </w:rPr>
            </w:pPr>
            <w:r w:rsidRPr="0004517E">
              <w:rPr>
                <w:rFonts w:eastAsia="SimSun"/>
                <w:bCs/>
                <w:szCs w:val="22"/>
                <w:lang w:val="ru-RU" w:eastAsia="zh-CN"/>
              </w:rPr>
              <w:t>Обеспечить большую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D30C52" w:rsidRPr="0004517E" w:rsidRDefault="00D30C52" w:rsidP="00D30C52">
            <w:pPr>
              <w:numPr>
                <w:ilvl w:val="0"/>
                <w:numId w:val="19"/>
              </w:numPr>
              <w:ind w:left="567" w:firstLine="0"/>
              <w:rPr>
                <w:rFonts w:eastAsia="SimSun"/>
                <w:bCs/>
                <w:szCs w:val="22"/>
                <w:lang w:val="ru-RU" w:eastAsia="zh-CN"/>
              </w:rPr>
            </w:pPr>
            <w:r w:rsidRPr="0004517E">
              <w:rPr>
                <w:rFonts w:eastAsia="SimSun"/>
                <w:bCs/>
                <w:szCs w:val="22"/>
                <w:lang w:val="ru-RU" w:eastAsia="zh-CN"/>
              </w:rPr>
              <w:t>Рекомендовать государствам-членам оптимальные варианты развития эффективной инфраструктуры и сети инноваций.</w:t>
            </w:r>
          </w:p>
          <w:p w:rsidR="00D30C52" w:rsidRPr="0004517E" w:rsidRDefault="00D30C52" w:rsidP="00D30C52">
            <w:pPr>
              <w:ind w:left="567"/>
              <w:rPr>
                <w:rFonts w:eastAsia="SimSun"/>
                <w:bCs/>
                <w:szCs w:val="22"/>
                <w:lang w:val="ru-RU" w:eastAsia="zh-CN"/>
              </w:rPr>
            </w:pPr>
          </w:p>
          <w:p w:rsidR="00D30C52" w:rsidRPr="0004517E" w:rsidRDefault="00D30C52" w:rsidP="00D30C52">
            <w:pPr>
              <w:numPr>
                <w:ilvl w:val="0"/>
                <w:numId w:val="4"/>
              </w:numPr>
              <w:spacing w:after="220"/>
              <w:ind w:firstLine="0"/>
              <w:rPr>
                <w:rFonts w:eastAsia="SimSun"/>
                <w:szCs w:val="22"/>
                <w:lang w:val="ru-RU" w:eastAsia="zh-CN"/>
              </w:rPr>
            </w:pPr>
            <w:r w:rsidRPr="0004517E">
              <w:rPr>
                <w:rFonts w:eastAsia="SimSun"/>
                <w:szCs w:val="22"/>
                <w:lang w:val="ru-RU" w:eastAsia="zh-CN"/>
              </w:rPr>
              <w:t>Рекомендация (на основе вывода Секретариату ВОИС в отношении обеспечения более активного участия представителей ВОИС в конференциях и форумах, посвященных вопросам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спектра других участников конференции.</w:t>
            </w:r>
          </w:p>
          <w:p w:rsidR="00D30C52" w:rsidRPr="0004517E" w:rsidRDefault="00D30C52" w:rsidP="00D30C52">
            <w:pPr>
              <w:rPr>
                <w:rFonts w:eastAsia="SimSun"/>
                <w:iCs/>
                <w:szCs w:val="22"/>
                <w:lang w:val="ru-RU" w:eastAsia="zh-CN"/>
              </w:rPr>
            </w:pPr>
            <w:r w:rsidRPr="0004517E">
              <w:rPr>
                <w:rFonts w:eastAsia="SimSun"/>
                <w:iCs/>
                <w:szCs w:val="22"/>
                <w:lang w:val="ru-RU" w:eastAsia="zh-CN"/>
              </w:rPr>
              <w:t>(iv)</w:t>
            </w:r>
            <w:r w:rsidRPr="0004517E">
              <w:rPr>
                <w:rFonts w:eastAsia="SimSun"/>
                <w:iCs/>
                <w:szCs w:val="22"/>
                <w:lang w:val="ru-RU" w:eastAsia="zh-CN"/>
              </w:rPr>
              <w:tab/>
              <w:t>Рекомендации Секретариату ВОИС в отношении повышения эффективности управления проектами ПДР и контроля качества в рамках этих проектов:</w:t>
            </w:r>
          </w:p>
          <w:p w:rsidR="00D30C52" w:rsidRPr="0004517E" w:rsidRDefault="00D30C52" w:rsidP="00D30C52">
            <w:pPr>
              <w:numPr>
                <w:ilvl w:val="0"/>
                <w:numId w:val="20"/>
              </w:numPr>
              <w:tabs>
                <w:tab w:val="num" w:pos="1167"/>
              </w:tabs>
              <w:ind w:left="567" w:firstLine="0"/>
              <w:rPr>
                <w:rFonts w:eastAsia="SimSun"/>
                <w:bCs/>
                <w:szCs w:val="22"/>
                <w:lang w:val="ru-RU" w:eastAsia="zh-CN"/>
              </w:rPr>
            </w:pPr>
            <w:r w:rsidRPr="0004517E">
              <w:rPr>
                <w:rFonts w:eastAsia="SimSun"/>
                <w:bCs/>
                <w:szCs w:val="22"/>
                <w:lang w:val="ru-RU" w:eastAsia="zh-CN"/>
              </w:rPr>
              <w:t>Использовать инструмент логической структуры для планирования, контроля и оценки проектной деятельности при реализации проектов ПДР.</w:t>
            </w:r>
          </w:p>
          <w:p w:rsidR="00D30C52" w:rsidRPr="0004517E" w:rsidRDefault="00D30C52" w:rsidP="00D30C52">
            <w:pPr>
              <w:numPr>
                <w:ilvl w:val="0"/>
                <w:numId w:val="20"/>
              </w:numPr>
              <w:tabs>
                <w:tab w:val="num" w:pos="1167"/>
              </w:tabs>
              <w:ind w:left="567" w:firstLine="0"/>
              <w:rPr>
                <w:rFonts w:eastAsia="SimSun"/>
                <w:bCs/>
                <w:szCs w:val="22"/>
                <w:lang w:val="ru-RU" w:eastAsia="zh-CN"/>
              </w:rPr>
            </w:pPr>
            <w:r w:rsidRPr="0004517E">
              <w:rPr>
                <w:rFonts w:eastAsia="SimSun"/>
                <w:bCs/>
                <w:szCs w:val="22"/>
                <w:lang w:val="ru-RU" w:eastAsia="zh-CN"/>
              </w:rPr>
              <w:t>Рассмотреть целесообразность внедрения программы обязательного обучения координаторов проектов вопросам управления проектной деятельностью.</w:t>
            </w:r>
          </w:p>
          <w:p w:rsidR="00D30C52" w:rsidRPr="0004517E" w:rsidRDefault="00D30C52" w:rsidP="00D30C52">
            <w:pPr>
              <w:numPr>
                <w:ilvl w:val="0"/>
                <w:numId w:val="20"/>
              </w:numPr>
              <w:tabs>
                <w:tab w:val="num" w:pos="1167"/>
              </w:tabs>
              <w:ind w:left="567" w:firstLine="0"/>
              <w:rPr>
                <w:rFonts w:eastAsia="SimSun"/>
                <w:bCs/>
                <w:szCs w:val="22"/>
                <w:lang w:val="ru-RU" w:eastAsia="zh-CN"/>
              </w:rPr>
            </w:pPr>
            <w:r w:rsidRPr="0004517E">
              <w:rPr>
                <w:rFonts w:eastAsia="SimSun"/>
                <w:bCs/>
                <w:szCs w:val="22"/>
                <w:lang w:val="ru-RU" w:eastAsia="zh-CN"/>
              </w:rPr>
              <w:t xml:space="preserve">Рассмотреть целесообразность внедрения процедуры, предусматривающей получение </w:t>
            </w:r>
            <w:r w:rsidRPr="0004517E">
              <w:rPr>
                <w:rFonts w:eastAsia="SimSun"/>
                <w:bCs/>
                <w:szCs w:val="22"/>
                <w:lang w:val="ru-RU" w:eastAsia="zh-CN"/>
              </w:rPr>
              <w:lastRenderedPageBreak/>
              <w:t xml:space="preserve">одобрения всех ключевых управленческих решений по проектам ПДР со стороны ОКД ПДР. </w:t>
            </w:r>
          </w:p>
          <w:p w:rsidR="00D30C52" w:rsidRPr="0004517E" w:rsidRDefault="00D30C52" w:rsidP="00D30C52">
            <w:pPr>
              <w:numPr>
                <w:ilvl w:val="0"/>
                <w:numId w:val="20"/>
              </w:numPr>
              <w:tabs>
                <w:tab w:val="num" w:pos="1167"/>
              </w:tabs>
              <w:spacing w:after="220"/>
              <w:ind w:left="577" w:firstLine="0"/>
              <w:rPr>
                <w:rFonts w:eastAsia="SimSun"/>
                <w:szCs w:val="22"/>
                <w:lang w:val="ru-RU" w:eastAsia="zh-CN"/>
              </w:rPr>
            </w:pPr>
            <w:r w:rsidRPr="0004517E">
              <w:rPr>
                <w:rFonts w:eastAsia="SimSun"/>
                <w:szCs w:val="22"/>
                <w:lang w:val="ru-RU" w:eastAsia="zh-CN"/>
              </w:rPr>
              <w:t>Предусматривать и планировать совещания с координаторами проектов ПДР, посвященные контролю их реализации.</w:t>
            </w:r>
          </w:p>
        </w:tc>
      </w:tr>
    </w:tbl>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ind w:left="-56" w:hanging="28"/>
        <w:contextualSpacing/>
        <w:rPr>
          <w:rFonts w:eastAsiaTheme="minorHAnsi"/>
          <w:szCs w:val="22"/>
          <w:lang w:val="ru-RU"/>
        </w:rPr>
      </w:pPr>
      <w:r w:rsidRPr="0004517E">
        <w:rPr>
          <w:rFonts w:eastAsiaTheme="minorHAnsi"/>
          <w:szCs w:val="22"/>
          <w:lang w:val="ru-RU"/>
        </w:rPr>
        <w:t>Укрепление и развитие аудиовизуального сектора в Буркина-Фасо и некоторых странах Африки</w:t>
      </w:r>
    </w:p>
    <w:p w:rsidR="00D30C52" w:rsidRPr="0004517E" w:rsidRDefault="00D30C52" w:rsidP="00D30C52">
      <w:pPr>
        <w:ind w:hanging="84"/>
        <w:rPr>
          <w:rFonts w:eastAsia="SimSun"/>
          <w:szCs w:val="22"/>
          <w:lang w:val="ru-RU" w:eastAsia="zh-CN"/>
        </w:rPr>
      </w:pPr>
      <w:r w:rsidRPr="0004517E">
        <w:rPr>
          <w:rFonts w:eastAsia="SimSun"/>
          <w:szCs w:val="22"/>
          <w:lang w:val="ru-RU" w:eastAsia="zh-CN"/>
        </w:rPr>
        <w:t>DA_1_2_4_10_11_1 — Рекомендации 1, 2, 4, 10, 11</w:t>
      </w:r>
    </w:p>
    <w:p w:rsidR="00D30C52" w:rsidRPr="0004517E" w:rsidRDefault="00D30C52" w:rsidP="00D30C52">
      <w:pPr>
        <w:ind w:left="-90"/>
        <w:outlineLvl w:val="0"/>
        <w:rPr>
          <w:rFonts w:eastAsia="SimSun"/>
          <w:bCs/>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76"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szCs w:val="22"/>
                <w:lang w:val="ru-RU" w:eastAsia="zh-CN"/>
              </w:rPr>
              <w:t xml:space="preserve">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w:t>
            </w:r>
            <w:r w:rsidRPr="0004517E">
              <w:rPr>
                <w:szCs w:val="22"/>
                <w:lang w:val="ru-RU" w:eastAsia="zh-CN"/>
              </w:rPr>
              <w:lastRenderedPageBreak/>
              <w:t>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Вариант 2</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w:t>
            </w:r>
            <w:r w:rsidRPr="0004517E">
              <w:rPr>
                <w:rFonts w:eastAsia="SimSun"/>
                <w:szCs w:val="22"/>
                <w:lang w:val="ru-RU" w:eastAsia="zh-CN"/>
              </w:rPr>
              <w:lastRenderedPageBreak/>
              <w:t xml:space="preserve">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Каждой страной-бенефициаром был назначен координационный центр, облегчающий планирование и реализацию проекта.</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Обучающие семинары:</w:t>
            </w:r>
          </w:p>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В Кении было организовано два учебных семинара для специалистов в сфере киноиндустрии: в апреле 2014 г. и в апреле 2015 г. </w:t>
            </w:r>
          </w:p>
          <w:p w:rsidR="00D30C52" w:rsidRPr="0004517E" w:rsidRDefault="00D30C52" w:rsidP="00D30C52">
            <w:pPr>
              <w:keepNext/>
              <w:rPr>
                <w:rFonts w:eastAsia="SimSun"/>
                <w:szCs w:val="22"/>
                <w:lang w:val="ru-RU" w:eastAsia="zh-CN"/>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24-го </w:t>
            </w:r>
            <w:r w:rsidRPr="0004517E">
              <w:rPr>
                <w:rFonts w:eastAsiaTheme="minorHAnsi"/>
                <w:color w:val="000000"/>
                <w:szCs w:val="22"/>
                <w:lang w:val="ru-RU"/>
              </w:rPr>
              <w:lastRenderedPageBreak/>
              <w:t xml:space="preserve">Панафриканского фестиваля кино и телевидения (ФЕСПАКО), состоявшегося в марте 2015 г. </w:t>
            </w:r>
          </w:p>
          <w:p w:rsidR="00D30C52" w:rsidRPr="0004517E" w:rsidRDefault="00D30C52" w:rsidP="00D30C52">
            <w:pPr>
              <w:autoSpaceDE w:val="0"/>
              <w:autoSpaceDN w:val="0"/>
              <w:adjustRightInd w:val="0"/>
              <w:rPr>
                <w:rFonts w:eastAsiaTheme="minorHAnsi"/>
                <w:color w:val="000000"/>
                <w:szCs w:val="22"/>
                <w:lang w:val="ru-RU"/>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в июне 2015 г. были проведены два семинара для юристов, занимающихся авторским правом и контрактами в аудиовизуальном секторе. К участию с тренингах были приглашены юристы из Буркина-Фасо. </w:t>
            </w:r>
          </w:p>
          <w:p w:rsidR="00D30C52" w:rsidRPr="0004517E" w:rsidRDefault="00D30C52" w:rsidP="00D30C52">
            <w:pPr>
              <w:autoSpaceDE w:val="0"/>
              <w:autoSpaceDN w:val="0"/>
              <w:adjustRightInd w:val="0"/>
              <w:rPr>
                <w:rFonts w:eastAsiaTheme="minorHAnsi"/>
                <w:color w:val="000000"/>
                <w:szCs w:val="22"/>
                <w:lang w:val="ru-RU"/>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Создание институционального потенциала и подготовка квалифицированных кадров. Лицензирование и обучение на местах:</w:t>
            </w:r>
          </w:p>
          <w:p w:rsidR="00D30C52" w:rsidRPr="0004517E" w:rsidRDefault="00D30C52" w:rsidP="00D30C52">
            <w:pPr>
              <w:autoSpaceDE w:val="0"/>
              <w:autoSpaceDN w:val="0"/>
              <w:adjustRightInd w:val="0"/>
              <w:rPr>
                <w:rFonts w:eastAsiaTheme="minorHAnsi"/>
                <w:color w:val="000000"/>
                <w:szCs w:val="22"/>
                <w:lang w:val="ru-RU"/>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Буркина-Фасо (BBDA) в сотрудничестве с Алжирским национальным ведомство по авторскому праву и смежным правам (ONDA).</w:t>
            </w:r>
          </w:p>
          <w:p w:rsidR="00D30C52" w:rsidRPr="0004517E" w:rsidRDefault="00D30C52" w:rsidP="00D30C52">
            <w:pPr>
              <w:rPr>
                <w:rFonts w:eastAsia="SimSun"/>
                <w:szCs w:val="22"/>
                <w:lang w:val="ru-RU" w:eastAsia="zh-CN"/>
              </w:rPr>
            </w:pPr>
            <w:r w:rsidRPr="0004517E">
              <w:rPr>
                <w:rFonts w:eastAsia="SimSun"/>
                <w:szCs w:val="22"/>
                <w:lang w:val="ru-RU" w:eastAsia="zh-CN"/>
              </w:rPr>
              <w:t>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lang w:val="ru-RU"/>
              </w:rPr>
              <w:t xml:space="preserve">Обзорное исследование «Укрепление и развитие аудиовизуального сектора в Буркина-Фасо и некоторых </w:t>
            </w:r>
            <w:r w:rsidRPr="0004517E">
              <w:rPr>
                <w:lang w:val="ru-RU"/>
              </w:rPr>
              <w:lastRenderedPageBreak/>
              <w:t>других африканских странах»</w:t>
            </w:r>
            <w:r w:rsidRPr="0004517E">
              <w:rPr>
                <w:rFonts w:eastAsia="SimSun"/>
                <w:szCs w:val="22"/>
                <w:lang w:val="ru-RU" w:eastAsia="zh-CN"/>
              </w:rPr>
              <w:t xml:space="preserve"> (CDIP/12/INF/3) доступно по адресу: </w:t>
            </w:r>
            <w:hyperlink r:id="rId59" w:history="1">
              <w:r w:rsidRPr="0004517E">
                <w:rPr>
                  <w:rFonts w:eastAsia="SimSun"/>
                  <w:szCs w:val="22"/>
                  <w:u w:val="single"/>
                  <w:lang w:val="ru-RU" w:eastAsia="zh-CN"/>
                </w:rPr>
                <w:t>http://www.wipo.int/meetings/en/doc_details.jsp?doc_id=250851</w:t>
              </w:r>
            </w:hyperlink>
            <w:r w:rsidRPr="0004517E">
              <w:rPr>
                <w:rFonts w:eastAsia="SimSun"/>
                <w:szCs w:val="22"/>
                <w:u w:val="single"/>
                <w:lang w:val="ru-RU" w:eastAsia="zh-CN"/>
              </w:rPr>
              <w:t xml:space="preserve"> </w:t>
            </w:r>
          </w:p>
          <w:p w:rsidR="00D30C52" w:rsidRPr="0004517E" w:rsidRDefault="00D30C52" w:rsidP="00D30C52">
            <w:pPr>
              <w:keepNext/>
              <w:rPr>
                <w:rFonts w:eastAsia="SimSun"/>
                <w:szCs w:val="22"/>
                <w:lang w:val="ru-RU" w:eastAsia="zh-CN"/>
              </w:rPr>
            </w:pPr>
          </w:p>
          <w:p w:rsidR="00D30C52" w:rsidRPr="0004517E" w:rsidRDefault="00D30C52" w:rsidP="00D30C52">
            <w:pPr>
              <w:keepNext/>
              <w:rPr>
                <w:rFonts w:eastAsia="SimSun"/>
                <w:szCs w:val="22"/>
                <w:lang w:val="ru-RU" w:eastAsia="zh-CN"/>
              </w:rPr>
            </w:pPr>
            <w:r w:rsidRPr="0004517E">
              <w:rPr>
                <w:rFonts w:eastAsia="SimSun"/>
                <w:szCs w:val="22"/>
                <w:lang w:val="ru-RU" w:eastAsia="zh-CN"/>
              </w:rPr>
              <w:t xml:space="preserve">Ознакомиться с исследованием на тему «Коллективные переговоры о правах и коллективное управление правами в аудиовизуальном секторе» (CDIP/14/INF/2) можно по адресу: </w:t>
            </w:r>
          </w:p>
          <w:p w:rsidR="00D30C52" w:rsidRPr="0004517E" w:rsidRDefault="00D30C52" w:rsidP="00D30C52">
            <w:pPr>
              <w:keepNext/>
              <w:rPr>
                <w:rFonts w:eastAsia="SimSun"/>
                <w:szCs w:val="22"/>
                <w:lang w:val="ru-RU" w:eastAsia="zh-CN"/>
              </w:rPr>
            </w:pPr>
          </w:p>
          <w:p w:rsidR="00D30C52" w:rsidRPr="0004517E" w:rsidRDefault="00913AD4" w:rsidP="00D30C52">
            <w:pPr>
              <w:rPr>
                <w:rFonts w:eastAsia="SimSun"/>
                <w:szCs w:val="22"/>
                <w:u w:val="single"/>
                <w:lang w:val="ru-RU" w:eastAsia="zh-CN"/>
              </w:rPr>
            </w:pPr>
            <w:hyperlink r:id="rId60" w:history="1">
              <w:r w:rsidR="00D30C52" w:rsidRPr="0004517E">
                <w:rPr>
                  <w:rStyle w:val="Hyperlink"/>
                  <w:rFonts w:eastAsia="SimSun"/>
                  <w:szCs w:val="22"/>
                  <w:lang w:val="ru-RU" w:eastAsia="zh-CN"/>
                </w:rPr>
                <w:t>http://www.wipo.int/meetings/en/doc_details.jsp?doc_id=283200</w:t>
              </w:r>
            </w:hyperlink>
            <w:r w:rsidR="00D30C52" w:rsidRPr="0004517E">
              <w:rPr>
                <w:rFonts w:eastAsia="SimSun"/>
                <w:szCs w:val="22"/>
                <w:lang w:val="ru-RU" w:eastAsia="zh-CN"/>
              </w:rPr>
              <w:t xml:space="preserve"> </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 xml:space="preserve">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w:t>
            </w:r>
            <w:r w:rsidRPr="0004517E">
              <w:rPr>
                <w:rFonts w:eastAsia="SimSun"/>
                <w:szCs w:val="22"/>
                <w:lang w:val="ru-RU" w:eastAsia="zh-CN"/>
              </w:rPr>
              <w:lastRenderedPageBreak/>
              <w:t xml:space="preserve">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Всем заинтересованным национальным партнерам (ведомства по охране авторского права, министры культуры, комиссии по 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rsidR="00D30C52" w:rsidRPr="0004517E" w:rsidRDefault="00D30C52" w:rsidP="00D30C52">
            <w:pPr>
              <w:rPr>
                <w:rFonts w:eastAsia="SimSun"/>
                <w:szCs w:val="22"/>
                <w:lang w:val="ru-RU" w:eastAsia="zh-CN"/>
              </w:rPr>
            </w:pPr>
          </w:p>
        </w:tc>
      </w:tr>
    </w:tbl>
    <w:p w:rsidR="00D30C52" w:rsidRPr="0004517E" w:rsidRDefault="00D30C52" w:rsidP="00D30C52">
      <w:pPr>
        <w:keepNext/>
        <w:rPr>
          <w:rFonts w:eastAsia="Malgun Gothic"/>
          <w:kern w:val="2"/>
          <w:szCs w:val="22"/>
          <w:lang w:val="ru-RU" w:eastAsia="ko-KR"/>
        </w:rPr>
      </w:pPr>
    </w:p>
    <w:p w:rsidR="00D30C52" w:rsidRPr="0004517E" w:rsidRDefault="00D30C52" w:rsidP="00D30C52">
      <w:pPr>
        <w:keepNext/>
        <w:numPr>
          <w:ilvl w:val="0"/>
          <w:numId w:val="21"/>
        </w:numPr>
        <w:ind w:left="-14" w:firstLine="0"/>
        <w:contextualSpacing/>
        <w:rPr>
          <w:rFonts w:eastAsiaTheme="minorHAnsi"/>
          <w:szCs w:val="22"/>
          <w:lang w:val="ru-RU"/>
        </w:rPr>
      </w:pPr>
      <w:r w:rsidRPr="0004517E">
        <w:rPr>
          <w:rFonts w:eastAsiaTheme="minorHAnsi"/>
          <w:szCs w:val="22"/>
          <w:lang w:val="ru-RU"/>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D30C52" w:rsidRPr="0004517E" w:rsidRDefault="00D30C52" w:rsidP="00D30C52">
      <w:pPr>
        <w:keepNext/>
        <w:rPr>
          <w:rFonts w:eastAsia="SimSun"/>
          <w:szCs w:val="22"/>
          <w:lang w:val="ru-RU" w:eastAsia="zh-CN"/>
        </w:rPr>
      </w:pPr>
      <w:r w:rsidRPr="0004517E">
        <w:rPr>
          <w:rFonts w:eastAsia="SimSun"/>
          <w:szCs w:val="22"/>
          <w:lang w:val="ru-RU" w:eastAsia="zh-CN"/>
        </w:rPr>
        <w:t>DA_4_10_02 — Рекомендации 4, 10</w:t>
      </w:r>
    </w:p>
    <w:p w:rsidR="00D30C52" w:rsidRPr="0004517E" w:rsidRDefault="00D30C52" w:rsidP="00D30C52">
      <w:pPr>
        <w:ind w:left="-90"/>
        <w:outlineLvl w:val="0"/>
        <w:rPr>
          <w:rFonts w:eastAsia="SimSun"/>
          <w:bCs/>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shd w:val="clear" w:color="auto" w:fill="auto"/>
          </w:tcPr>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76"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04517E" w:rsidTr="00D30C52">
        <w:tc>
          <w:tcPr>
            <w:tcW w:w="1123" w:type="pct"/>
            <w:shd w:val="clear" w:color="auto" w:fill="auto"/>
          </w:tcPr>
          <w:p w:rsidR="00D30C52" w:rsidRPr="0004517E" w:rsidRDefault="00D30C52" w:rsidP="00D30C52">
            <w:pPr>
              <w:rPr>
                <w:rFonts w:eastAsia="Malgun Gothic"/>
                <w:kern w:val="2"/>
                <w:szCs w:val="22"/>
                <w:lang w:val="ru-RU" w:eastAsia="ko-KR"/>
              </w:rPr>
            </w:pPr>
            <w:r w:rsidRPr="0004517E">
              <w:rPr>
                <w:rFonts w:eastAsia="Malgun Gothic"/>
                <w:kern w:val="2"/>
                <w:szCs w:val="22"/>
                <w:lang w:val="ru-RU" w:eastAsia="ko-KR"/>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w:t>
            </w:r>
            <w:r w:rsidRPr="0004517E">
              <w:rPr>
                <w:rFonts w:eastAsia="Malgun Gothic"/>
                <w:kern w:val="2"/>
                <w:szCs w:val="22"/>
                <w:lang w:val="ru-RU" w:eastAsia="ko-KR"/>
              </w:rPr>
              <w:lastRenderedPageBreak/>
              <w:t xml:space="preserve">инвестиции в образцы. </w:t>
            </w:r>
          </w:p>
          <w:p w:rsidR="00D30C52" w:rsidRPr="0004517E" w:rsidRDefault="00D30C52" w:rsidP="00D30C52">
            <w:pPr>
              <w:rPr>
                <w:rFonts w:eastAsia="Malgun Gothic"/>
                <w:kern w:val="2"/>
                <w:szCs w:val="22"/>
                <w:lang w:val="ru-RU" w:eastAsia="ko-KR"/>
              </w:rPr>
            </w:pPr>
          </w:p>
          <w:p w:rsidR="00D30C52" w:rsidRPr="0004517E" w:rsidRDefault="00D30C52" w:rsidP="00D30C52">
            <w:pPr>
              <w:rPr>
                <w:rFonts w:eastAsia="Malgun Gothic"/>
                <w:kern w:val="2"/>
                <w:szCs w:val="22"/>
                <w:lang w:val="ru-RU" w:eastAsia="ko-KR"/>
              </w:rPr>
            </w:pPr>
            <w:r w:rsidRPr="0004517E">
              <w:rPr>
                <w:rFonts w:eastAsia="Malgun Gothic"/>
                <w:kern w:val="2"/>
                <w:szCs w:val="22"/>
                <w:lang w:val="ru-RU" w:eastAsia="ko-KR"/>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Для участия в проекте были выбраны две страны, отвечающие определенным критериям: Аргентина и Марокко.</w:t>
            </w:r>
          </w:p>
          <w:p w:rsidR="00D30C52" w:rsidRPr="0004517E" w:rsidRDefault="00D30C52" w:rsidP="00D30C52">
            <w:pPr>
              <w:rPr>
                <w:rFonts w:eastAsia="SimSun"/>
                <w:szCs w:val="22"/>
                <w:lang w:val="ru-RU" w:eastAsia="zh-CN"/>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обеих странах проведены исследования осуществимости проекта. </w:t>
            </w:r>
          </w:p>
          <w:p w:rsidR="00D30C52" w:rsidRPr="0004517E" w:rsidRDefault="00D30C52" w:rsidP="00D30C52">
            <w:pPr>
              <w:autoSpaceDE w:val="0"/>
              <w:autoSpaceDN w:val="0"/>
              <w:adjustRightInd w:val="0"/>
              <w:rPr>
                <w:rFonts w:eastAsiaTheme="minorHAnsi"/>
                <w:color w:val="000000"/>
                <w:szCs w:val="22"/>
                <w:lang w:val="ru-RU"/>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Презентация проекта проведена в апреле 2015 г. в Буэнос-Айресе (Аргентина) и в марте в Касабланке </w:t>
            </w:r>
            <w:r w:rsidRPr="0004517E">
              <w:rPr>
                <w:rFonts w:eastAsiaTheme="minorHAnsi"/>
                <w:color w:val="000000"/>
                <w:szCs w:val="22"/>
                <w:lang w:val="ru-RU"/>
              </w:rPr>
              <w:lastRenderedPageBreak/>
              <w:t>(Марокко). Практикумы по укреплению потенциала для национальных экспертов организованы в обеих странах (Аргентине и Марокко).</w:t>
            </w:r>
          </w:p>
          <w:p w:rsidR="00D30C52" w:rsidRPr="0004517E" w:rsidRDefault="00D30C52" w:rsidP="00D30C52">
            <w:pPr>
              <w:autoSpaceDE w:val="0"/>
              <w:autoSpaceDN w:val="0"/>
              <w:adjustRightInd w:val="0"/>
              <w:rPr>
                <w:rFonts w:eastAsiaTheme="minorHAnsi"/>
                <w:color w:val="000000"/>
                <w:szCs w:val="22"/>
                <w:lang w:val="ru-RU"/>
              </w:rPr>
            </w:pPr>
          </w:p>
          <w:p w:rsidR="00D30C52" w:rsidRPr="0004517E" w:rsidRDefault="00D30C52" w:rsidP="00D30C52">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Отобрано 68 МСП-бенефициаров. </w:t>
            </w:r>
          </w:p>
          <w:p w:rsidR="00D30C52" w:rsidRPr="0004517E" w:rsidRDefault="00D30C52" w:rsidP="00D30C52">
            <w:pPr>
              <w:autoSpaceDE w:val="0"/>
              <w:autoSpaceDN w:val="0"/>
              <w:adjustRightInd w:val="0"/>
              <w:rPr>
                <w:rFonts w:eastAsiaTheme="minorHAnsi"/>
                <w:color w:val="000000"/>
                <w:szCs w:val="22"/>
                <w:lang w:val="ru-RU"/>
              </w:rPr>
            </w:pPr>
          </w:p>
        </w:tc>
        <w:tc>
          <w:tcPr>
            <w:tcW w:w="1801" w:type="pct"/>
            <w:shd w:val="clear" w:color="auto" w:fill="auto"/>
          </w:tcPr>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tc>
      </w:tr>
    </w:tbl>
    <w:p w:rsidR="00D30C52" w:rsidRPr="0004517E" w:rsidRDefault="00D30C52" w:rsidP="00D30C52">
      <w:pPr>
        <w:rPr>
          <w:rFonts w:eastAsia="SimSun"/>
          <w:szCs w:val="22"/>
          <w:lang w:val="ru-RU" w:eastAsia="zh-CN"/>
        </w:rPr>
      </w:pPr>
    </w:p>
    <w:p w:rsidR="00D30C52" w:rsidRPr="0004517E" w:rsidRDefault="00D30C52" w:rsidP="00D30C52">
      <w:pPr>
        <w:numPr>
          <w:ilvl w:val="0"/>
          <w:numId w:val="21"/>
        </w:numPr>
        <w:tabs>
          <w:tab w:val="left" w:pos="1134"/>
        </w:tabs>
        <w:ind w:left="0" w:firstLine="0"/>
        <w:rPr>
          <w:rFonts w:eastAsia="SimSun"/>
          <w:szCs w:val="22"/>
          <w:lang w:val="ru-RU" w:eastAsia="zh-CN"/>
        </w:rPr>
      </w:pPr>
      <w:r w:rsidRPr="0004517E">
        <w:rPr>
          <w:rFonts w:eastAsia="SimSun"/>
          <w:szCs w:val="22"/>
          <w:lang w:val="ru-RU" w:eastAsia="zh-CN"/>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D30C52" w:rsidRPr="0004517E" w:rsidRDefault="00D30C52" w:rsidP="00D30C52">
      <w:pPr>
        <w:rPr>
          <w:rFonts w:eastAsia="SimSun"/>
          <w:szCs w:val="22"/>
          <w:lang w:val="ru-RU" w:eastAsia="zh-CN"/>
        </w:rPr>
      </w:pPr>
      <w:r w:rsidRPr="0004517E">
        <w:rPr>
          <w:rFonts w:eastAsia="SimSun"/>
          <w:szCs w:val="22"/>
          <w:lang w:val="ru-RU" w:eastAsia="zh-CN"/>
        </w:rPr>
        <w:t xml:space="preserve">DA_4_10_02 — Рекомендации 4, 10 </w:t>
      </w:r>
    </w:p>
    <w:p w:rsidR="00D30C52" w:rsidRPr="0004517E" w:rsidRDefault="00D30C52" w:rsidP="00D30C52">
      <w:pPr>
        <w:rPr>
          <w:rFonts w:eastAsia="SimSun"/>
          <w:bCs/>
          <w:szCs w:val="22"/>
          <w:lang w:val="ru-RU"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D30C52" w:rsidRPr="0004517E" w:rsidTr="00D30C52">
        <w:trPr>
          <w:tblHeader/>
        </w:trPr>
        <w:tc>
          <w:tcPr>
            <w:tcW w:w="1123" w:type="pct"/>
            <w:shd w:val="clear" w:color="auto" w:fill="auto"/>
          </w:tcPr>
          <w:p w:rsidR="00D30C52" w:rsidRPr="0004517E" w:rsidRDefault="00D30C52" w:rsidP="00D30C52">
            <w:pPr>
              <w:rPr>
                <w:rFonts w:eastAsia="SimSun"/>
                <w:bCs/>
                <w:szCs w:val="22"/>
                <w:lang w:val="ru-RU" w:eastAsia="zh-CN"/>
              </w:rPr>
            </w:pPr>
            <w:r w:rsidRPr="0004517E">
              <w:rPr>
                <w:rFonts w:eastAsia="SimSun"/>
                <w:bCs/>
                <w:szCs w:val="22"/>
                <w:lang w:val="ru-RU" w:eastAsia="zh-CN"/>
              </w:rPr>
              <w:t>КРАТКОЕ ОПИСАНИЕ</w:t>
            </w:r>
          </w:p>
        </w:tc>
        <w:tc>
          <w:tcPr>
            <w:tcW w:w="2076"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ДОСТИЖЕНИЯ И ИТОГОВЫЕ ДОКУМЕНТЫ</w:t>
            </w:r>
          </w:p>
        </w:tc>
        <w:tc>
          <w:tcPr>
            <w:tcW w:w="1801" w:type="pct"/>
            <w:shd w:val="clear" w:color="auto" w:fill="auto"/>
          </w:tcPr>
          <w:p w:rsidR="00D30C52" w:rsidRPr="0004517E" w:rsidRDefault="00D30C52" w:rsidP="00D30C52">
            <w:pPr>
              <w:rPr>
                <w:rFonts w:eastAsia="SimSun"/>
                <w:bCs/>
                <w:szCs w:val="22"/>
                <w:lang w:val="ru-RU" w:eastAsia="zh-CN"/>
              </w:rPr>
            </w:pPr>
          </w:p>
          <w:p w:rsidR="00D30C52" w:rsidRPr="0004517E" w:rsidRDefault="00D30C52" w:rsidP="00D30C52">
            <w:pPr>
              <w:rPr>
                <w:rFonts w:eastAsia="SimSun"/>
                <w:bCs/>
                <w:szCs w:val="22"/>
                <w:lang w:val="ru-RU" w:eastAsia="zh-CN"/>
              </w:rPr>
            </w:pPr>
            <w:r w:rsidRPr="0004517E">
              <w:rPr>
                <w:rFonts w:eastAsia="SimSun"/>
                <w:bCs/>
                <w:szCs w:val="22"/>
                <w:lang w:val="ru-RU" w:eastAsia="zh-CN"/>
              </w:rPr>
              <w:t>ОСНОВНЫЕ РЕКОМЕНДАЦИИ ПО ИТОГАМ ОЦЕНКИ</w:t>
            </w:r>
          </w:p>
          <w:p w:rsidR="00D30C52" w:rsidRPr="0004517E" w:rsidRDefault="00D30C52" w:rsidP="00D30C52">
            <w:pPr>
              <w:rPr>
                <w:rFonts w:eastAsia="SimSun"/>
                <w:bCs/>
                <w:szCs w:val="22"/>
                <w:lang w:val="ru-RU" w:eastAsia="zh-CN"/>
              </w:rPr>
            </w:pPr>
          </w:p>
        </w:tc>
      </w:tr>
      <w:tr w:rsidR="00D30C52" w:rsidRPr="00913AD4" w:rsidTr="00D30C52">
        <w:tc>
          <w:tcPr>
            <w:tcW w:w="1123"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t xml:space="preserve">Проект призван оказать поддержку малым и средним предприятиям (МСП), занимающимся созданием и </w:t>
            </w:r>
            <w:r w:rsidRPr="0004517E">
              <w:rPr>
                <w:rFonts w:eastAsia="SimSun"/>
                <w:szCs w:val="22"/>
                <w:lang w:val="ru-RU" w:eastAsia="zh-CN"/>
              </w:rPr>
              <w:lastRenderedPageBreak/>
              <w:t xml:space="preserve">коммерциализацией образцов, в активном использовании системы ИС и разработке стратегий, которые будут поощрять инвестиции в образцы.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D30C52" w:rsidRPr="0004517E" w:rsidRDefault="00D30C52" w:rsidP="00D30C52">
            <w:pPr>
              <w:rPr>
                <w:rFonts w:eastAsia="SimSun"/>
                <w:szCs w:val="22"/>
                <w:lang w:val="ru-RU" w:eastAsia="zh-CN"/>
              </w:rPr>
            </w:pPr>
          </w:p>
        </w:tc>
        <w:tc>
          <w:tcPr>
            <w:tcW w:w="2076"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Для участия в проекте были выбраны две страны, отвечающие определенным критериям: Аргентина и Марокко.</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 xml:space="preserve">В обеих странах проведены исследования осуществимости проекта. </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 xml:space="preserve">Отобрано 68 МСП-бенефициаров. </w:t>
            </w:r>
          </w:p>
          <w:p w:rsidR="00D30C52" w:rsidRPr="0004517E" w:rsidRDefault="00D30C52" w:rsidP="00D30C52">
            <w:pPr>
              <w:rPr>
                <w:rFonts w:eastAsia="SimSun"/>
                <w:szCs w:val="22"/>
                <w:lang w:val="ru-RU" w:eastAsia="zh-CN"/>
              </w:rPr>
            </w:pPr>
          </w:p>
        </w:tc>
        <w:tc>
          <w:tcPr>
            <w:tcW w:w="1801" w:type="pct"/>
            <w:shd w:val="clear" w:color="auto" w:fill="auto"/>
          </w:tcPr>
          <w:p w:rsidR="00D30C52" w:rsidRPr="0004517E" w:rsidRDefault="00D30C52" w:rsidP="00D30C52">
            <w:pPr>
              <w:rPr>
                <w:rFonts w:eastAsia="SimSun"/>
                <w:szCs w:val="22"/>
                <w:lang w:val="ru-RU" w:eastAsia="zh-CN"/>
              </w:rPr>
            </w:pPr>
            <w:r w:rsidRPr="0004517E">
              <w:rPr>
                <w:rFonts w:eastAsia="SimSun"/>
                <w:szCs w:val="22"/>
                <w:lang w:val="ru-RU" w:eastAsia="zh-CN"/>
              </w:rPr>
              <w:lastRenderedPageBreak/>
              <w:t>(i)</w:t>
            </w:r>
            <w:r w:rsidRPr="0004517E">
              <w:rPr>
                <w:rFonts w:eastAsia="SimSun"/>
                <w:szCs w:val="22"/>
                <w:lang w:val="ru-RU" w:eastAsia="zh-CN"/>
              </w:rPr>
              <w:tab/>
              <w:t xml:space="preserve">Секретариату ВОИС было рекомендовано предложить КРИС провести 2-й этап проекта для накопления дополнительного опыта, а в случае широкого интереса к нему — для </w:t>
            </w:r>
            <w:r w:rsidRPr="0004517E">
              <w:rPr>
                <w:rFonts w:eastAsia="SimSun"/>
                <w:szCs w:val="22"/>
                <w:lang w:val="ru-RU" w:eastAsia="zh-CN"/>
              </w:rPr>
              <w:lastRenderedPageBreak/>
              <w:t>подготовки к расширению и тиражированию выработанного подхода.</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w:t>
            </w:r>
            <w:r w:rsidRPr="0004517E">
              <w:rPr>
                <w:rFonts w:eastAsia="SimSun"/>
                <w:szCs w:val="22"/>
                <w:lang w:val="ru-RU" w:eastAsia="zh-CN"/>
              </w:rPr>
              <w:tab/>
              <w:t>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r w:rsidRPr="0004517E">
              <w:rPr>
                <w:rFonts w:eastAsia="SimSun"/>
                <w:szCs w:val="22"/>
                <w:lang w:val="ru-RU" w:eastAsia="zh-CN"/>
              </w:rPr>
              <w:t>(iii)</w:t>
            </w:r>
            <w:r w:rsidRPr="0004517E">
              <w:rPr>
                <w:rFonts w:eastAsia="SimSun"/>
                <w:szCs w:val="22"/>
                <w:lang w:val="ru-RU" w:eastAsia="zh-CN"/>
              </w:rPr>
              <w:tab/>
              <w:t>Секретариату ВОИС было рекомендовано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tc>
      </w:tr>
    </w:tbl>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D30C52" w:rsidRPr="0004517E" w:rsidRDefault="00D30C52" w:rsidP="00D30C52">
      <w:pPr>
        <w:rPr>
          <w:rFonts w:eastAsia="SimSun"/>
          <w:szCs w:val="22"/>
          <w:lang w:val="ru-RU" w:eastAsia="zh-CN"/>
        </w:rPr>
      </w:pPr>
    </w:p>
    <w:p w:rsidR="00BD1034" w:rsidRPr="0004517E" w:rsidRDefault="00D30C52" w:rsidP="00D30C52">
      <w:pPr>
        <w:spacing w:after="120" w:line="260" w:lineRule="atLeast"/>
        <w:ind w:left="9781"/>
        <w:contextualSpacing/>
        <w:jc w:val="right"/>
        <w:rPr>
          <w:rFonts w:eastAsia="SimSun"/>
          <w:szCs w:val="22"/>
          <w:lang w:val="ru-RU" w:eastAsia="zh-CN"/>
        </w:rPr>
      </w:pPr>
      <w:r w:rsidRPr="0004517E">
        <w:rPr>
          <w:rFonts w:eastAsia="SimSun"/>
          <w:szCs w:val="22"/>
          <w:lang w:val="ru-RU" w:eastAsia="zh-CN"/>
        </w:rPr>
        <w:t>[Конец приложения III и документа</w:t>
      </w:r>
      <w:r w:rsidR="00254C6E" w:rsidRPr="0004517E">
        <w:rPr>
          <w:rFonts w:eastAsia="SimSun"/>
          <w:szCs w:val="22"/>
          <w:lang w:val="ru-RU" w:eastAsia="zh-CN"/>
        </w:rPr>
        <w:t>]</w:t>
      </w:r>
    </w:p>
    <w:sectPr w:rsidR="00BD1034" w:rsidRPr="0004517E" w:rsidSect="00DB53AB">
      <w:headerReference w:type="default" r:id="rId61"/>
      <w:headerReference w:type="first" r:id="rId62"/>
      <w:footerReference w:type="first" r:id="rId63"/>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E2" w:rsidRDefault="008B09E2" w:rsidP="008141A6">
      <w:r>
        <w:separator/>
      </w:r>
    </w:p>
  </w:endnote>
  <w:endnote w:type="continuationSeparator" w:id="0">
    <w:p w:rsidR="008B09E2" w:rsidRDefault="008B09E2"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EA1C4E">
    <w:pPr>
      <w:pStyle w:val="Footer"/>
      <w:tabs>
        <w:tab w:val="clear" w:pos="4320"/>
        <w:tab w:val="clear" w:pos="8640"/>
        <w:tab w:val="left" w:pos="11127"/>
      </w:tabs>
    </w:pPr>
    <w:r>
      <w:rPr>
        <w:lang w:val="ru-RU"/>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EA1C4E">
    <w:pPr>
      <w:pStyle w:val="Footer"/>
      <w:tabs>
        <w:tab w:val="clear" w:pos="4320"/>
        <w:tab w:val="clear" w:pos="8640"/>
        <w:tab w:val="left" w:pos="11127"/>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E2" w:rsidRDefault="008B09E2" w:rsidP="008141A6">
      <w:r>
        <w:separator/>
      </w:r>
    </w:p>
  </w:footnote>
  <w:footnote w:type="continuationSeparator" w:id="0">
    <w:p w:rsidR="008B09E2" w:rsidRDefault="008B09E2" w:rsidP="008141A6">
      <w:r>
        <w:continuationSeparator/>
      </w:r>
    </w:p>
  </w:footnote>
  <w:footnote w:id="1">
    <w:p w:rsidR="008B09E2" w:rsidRPr="00EF1557" w:rsidRDefault="008B09E2" w:rsidP="00A40408">
      <w:pPr>
        <w:pStyle w:val="FootnoteText"/>
        <w:rPr>
          <w:rFonts w:asciiTheme="minorBidi" w:hAnsiTheme="minorBidi"/>
        </w:rPr>
      </w:pPr>
      <w:r w:rsidRPr="00EF1557">
        <w:rPr>
          <w:rStyle w:val="FootnoteReference"/>
          <w:rFonts w:asciiTheme="minorBidi" w:eastAsia="SimSun" w:hAnsiTheme="minorBidi"/>
          <w:szCs w:val="18"/>
        </w:rPr>
        <w:footnoteRef/>
      </w:r>
      <w:r>
        <w:rPr>
          <w:rFonts w:asciiTheme="minorBidi" w:hAnsiTheme="minorBidi"/>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двадцать второй сессии в форме Отчета о ходе реализации. </w:t>
      </w:r>
    </w:p>
  </w:footnote>
  <w:footnote w:id="2">
    <w:p w:rsidR="008B09E2" w:rsidRPr="00F5006D" w:rsidRDefault="008B09E2" w:rsidP="00A40408">
      <w:pPr>
        <w:pStyle w:val="FootnoteText"/>
      </w:pPr>
      <w:r>
        <w:rPr>
          <w:rStyle w:val="FootnoteReference"/>
          <w:rFonts w:eastAsia="SimSun"/>
        </w:rPr>
        <w:footnoteRef/>
      </w:r>
      <w:r>
        <w:rPr>
          <w:lang w:val="ru-RU"/>
        </w:rPr>
        <w:t xml:space="preserve"> Документ CDIP/19/6.</w:t>
      </w:r>
    </w:p>
  </w:footnote>
  <w:footnote w:id="3">
    <w:p w:rsidR="008B09E2" w:rsidRPr="00880BFD" w:rsidRDefault="008B09E2" w:rsidP="00A40408">
      <w:pPr>
        <w:pStyle w:val="FootnoteText"/>
      </w:pPr>
      <w:r>
        <w:rPr>
          <w:rStyle w:val="FootnoteReference"/>
        </w:rPr>
        <w:footnoteRef/>
      </w:r>
      <w:r>
        <w:rPr>
          <w:lang w:val="ru-RU"/>
        </w:rPr>
        <w:t xml:space="preserve"> Дополнительная информация о программе IAP:  </w:t>
      </w:r>
      <w:hyperlink r:id="rId1" w:history="1">
        <w:r w:rsidRPr="00880BFD">
          <w:rPr>
            <w:rStyle w:val="Hyperlink"/>
            <w:lang w:val="ru-RU"/>
          </w:rPr>
          <w:t>http://www.wipo.int/iap/en/</w:t>
        </w:r>
      </w:hyperlink>
      <w:r>
        <w:rPr>
          <w:lang w:val="ru-RU"/>
        </w:rPr>
        <w:t xml:space="preserve">. </w:t>
      </w:r>
    </w:p>
    <w:p w:rsidR="008B09E2" w:rsidRDefault="008B09E2" w:rsidP="00A40408">
      <w:pPr>
        <w:pStyle w:val="FootnoteText"/>
      </w:pPr>
    </w:p>
  </w:footnote>
  <w:footnote w:id="4">
    <w:p w:rsidR="008B09E2" w:rsidRPr="00865366" w:rsidRDefault="008B09E2" w:rsidP="00A40408">
      <w:pPr>
        <w:pStyle w:val="FootnoteText"/>
        <w:rPr>
          <w:szCs w:val="18"/>
        </w:rPr>
      </w:pPr>
      <w:r w:rsidRPr="00865366">
        <w:rPr>
          <w:rStyle w:val="FootnoteReference"/>
          <w:rFonts w:eastAsia="SimSun"/>
          <w:szCs w:val="18"/>
        </w:rPr>
        <w:footnoteRef/>
      </w:r>
      <w:r w:rsidRPr="00865366">
        <w:rPr>
          <w:szCs w:val="18"/>
          <w:lang w:val="ru-RU"/>
        </w:rPr>
        <w:t xml:space="preserve"> </w:t>
      </w:r>
      <w:r w:rsidRPr="00865366">
        <w:rPr>
          <w:szCs w:val="18"/>
          <w:lang w:val="ru-RU"/>
        </w:rPr>
        <w:tab/>
        <w:t xml:space="preserve">Более подробная информация представлена в документе WIPO/ACE/12/14: </w:t>
      </w:r>
      <w:hyperlink r:id="rId2" w:history="1">
        <w:r w:rsidRPr="00865366">
          <w:rPr>
            <w:rStyle w:val="Hyperlink"/>
            <w:szCs w:val="18"/>
            <w:lang w:val="ru-RU"/>
          </w:rPr>
          <w:t>http://www.wipo.int/edocs/mdocs/enforcement/en/wipo_ace_12/wipo_ace_12_14.pdf</w:t>
        </w:r>
      </w:hyperlink>
      <w:r w:rsidRPr="00865366">
        <w:rPr>
          <w:szCs w:val="18"/>
          <w:lang w:val="ru-RU"/>
        </w:rPr>
        <w:t>.</w:t>
      </w:r>
    </w:p>
  </w:footnote>
  <w:footnote w:id="5">
    <w:p w:rsidR="008B09E2" w:rsidRPr="00865366" w:rsidRDefault="008B09E2" w:rsidP="00A40408">
      <w:pPr>
        <w:pStyle w:val="FootnoteText"/>
        <w:rPr>
          <w:szCs w:val="18"/>
        </w:rPr>
      </w:pPr>
      <w:r w:rsidRPr="00865366">
        <w:rPr>
          <w:rStyle w:val="FootnoteReference"/>
          <w:rFonts w:eastAsia="SimSun"/>
          <w:szCs w:val="18"/>
        </w:rPr>
        <w:footnoteRef/>
      </w:r>
      <w:r w:rsidRPr="00865366">
        <w:rPr>
          <w:szCs w:val="18"/>
          <w:lang w:val="ru-RU"/>
        </w:rPr>
        <w:t xml:space="preserve"> </w:t>
      </w:r>
      <w:r w:rsidRPr="00865366">
        <w:rPr>
          <w:szCs w:val="18"/>
          <w:lang w:val="ru-RU"/>
        </w:rPr>
        <w:tab/>
        <w:t xml:space="preserve">Более подробная информация представлена в документе WIPO/ACE/12/10: </w:t>
      </w:r>
      <w:hyperlink r:id="rId3" w:history="1">
        <w:r w:rsidRPr="00865366">
          <w:rPr>
            <w:rStyle w:val="Hyperlink"/>
            <w:szCs w:val="18"/>
            <w:lang w:val="ru-RU"/>
          </w:rPr>
          <w:t>http://www.wipo.int/meetings/en/doc_details.jsp?doc_id=340916</w:t>
        </w:r>
      </w:hyperlink>
      <w:r w:rsidRPr="00865366">
        <w:rPr>
          <w:szCs w:val="18"/>
          <w:lang w:val="ru-RU"/>
        </w:rPr>
        <w:t>.</w:t>
      </w:r>
    </w:p>
  </w:footnote>
  <w:footnote w:id="6">
    <w:p w:rsidR="008B09E2" w:rsidRPr="00865366" w:rsidRDefault="008B09E2" w:rsidP="00A40408">
      <w:pPr>
        <w:pStyle w:val="FootnoteText"/>
        <w:rPr>
          <w:szCs w:val="18"/>
        </w:rPr>
      </w:pPr>
      <w:r w:rsidRPr="00865366">
        <w:rPr>
          <w:rStyle w:val="FootnoteReference"/>
          <w:rFonts w:eastAsia="SimSun"/>
          <w:szCs w:val="18"/>
        </w:rPr>
        <w:footnoteRef/>
      </w:r>
      <w:r w:rsidRPr="00865366">
        <w:rPr>
          <w:szCs w:val="18"/>
          <w:lang w:val="ru-RU"/>
        </w:rPr>
        <w:t xml:space="preserve"> </w:t>
      </w:r>
      <w:r w:rsidRPr="00865366">
        <w:rPr>
          <w:szCs w:val="18"/>
          <w:lang w:val="ru-RU"/>
        </w:rPr>
        <w:tab/>
      </w:r>
      <w:hyperlink r:id="rId4" w:history="1">
        <w:r w:rsidRPr="00865366">
          <w:rPr>
            <w:rStyle w:val="Hyperlink"/>
            <w:szCs w:val="18"/>
            <w:lang w:val="ru-RU"/>
          </w:rPr>
          <w:t>http://www.wipo.int/meetings/en/doc_details.jsp?doc_id=382036</w:t>
        </w:r>
      </w:hyperlink>
      <w:r w:rsidRPr="00865366">
        <w:rPr>
          <w:szCs w:val="18"/>
          <w:lang w:val="ru-RU"/>
        </w:rPr>
        <w:t xml:space="preserve">. </w:t>
      </w:r>
    </w:p>
  </w:footnote>
  <w:footnote w:id="7">
    <w:p w:rsidR="008B09E2" w:rsidRPr="008B09E2" w:rsidRDefault="008B09E2" w:rsidP="00A40408">
      <w:pPr>
        <w:pStyle w:val="FootnoteText"/>
        <w:rPr>
          <w:szCs w:val="18"/>
          <w:lang w:val="ru-RU"/>
        </w:rPr>
      </w:pPr>
      <w:r w:rsidRPr="00865366">
        <w:rPr>
          <w:rStyle w:val="FootnoteReference"/>
          <w:rFonts w:eastAsia="SimSun"/>
          <w:szCs w:val="18"/>
        </w:rPr>
        <w:footnoteRef/>
      </w:r>
      <w:r w:rsidRPr="00865366">
        <w:rPr>
          <w:szCs w:val="18"/>
          <w:lang w:val="ru-RU"/>
        </w:rPr>
        <w:t xml:space="preserve"> </w:t>
      </w:r>
      <w:r w:rsidRPr="00865366">
        <w:rPr>
          <w:szCs w:val="18"/>
          <w:lang w:val="ru-RU"/>
        </w:rPr>
        <w:tab/>
        <w:t xml:space="preserve">Этот ресурс был разработан с помощью целевых фондов, предоставленных Японским патентным ведомством, и находится по адресу: </w:t>
      </w:r>
      <w:hyperlink r:id="rId5" w:history="1">
        <w:r w:rsidRPr="00865366">
          <w:rPr>
            <w:rStyle w:val="Hyperlink"/>
            <w:szCs w:val="18"/>
            <w:lang w:val="ru-RU"/>
          </w:rPr>
          <w:t>http://respectfortrademarks.org/</w:t>
        </w:r>
      </w:hyperlink>
      <w:r w:rsidRPr="00865366">
        <w:rPr>
          <w:szCs w:val="18"/>
          <w:lang w:val="ru-RU"/>
        </w:rPr>
        <w:t xml:space="preserve">.  Он дополняет уже существующие образовательные материалы об авторском праве, опубликованными на сайте </w:t>
      </w:r>
      <w:hyperlink r:id="rId6" w:history="1">
        <w:r w:rsidRPr="00865366">
          <w:rPr>
            <w:rStyle w:val="Hyperlink"/>
            <w:szCs w:val="18"/>
            <w:lang w:val="ru-RU"/>
          </w:rPr>
          <w:t>http://respectforcopyright.org/</w:t>
        </w:r>
      </w:hyperlink>
      <w:r w:rsidRPr="00865366">
        <w:rPr>
          <w:szCs w:val="18"/>
          <w:lang w:val="ru-RU"/>
        </w:rPr>
        <w:t xml:space="preserve">. </w:t>
      </w:r>
    </w:p>
  </w:footnote>
  <w:footnote w:id="8">
    <w:p w:rsidR="008B09E2" w:rsidRPr="008B09E2" w:rsidRDefault="008B09E2" w:rsidP="00A40408">
      <w:pPr>
        <w:pStyle w:val="FootnoteText"/>
        <w:rPr>
          <w:szCs w:val="18"/>
          <w:lang w:val="ru-RU"/>
        </w:rPr>
      </w:pPr>
      <w:r w:rsidRPr="00865366">
        <w:rPr>
          <w:rStyle w:val="FootnoteReference"/>
          <w:rFonts w:eastAsia="SimSun"/>
          <w:szCs w:val="18"/>
        </w:rPr>
        <w:footnoteRef/>
      </w:r>
      <w:r w:rsidRPr="00865366">
        <w:rPr>
          <w:szCs w:val="18"/>
          <w:lang w:val="ru-RU"/>
        </w:rPr>
        <w:t xml:space="preserve"> </w:t>
      </w:r>
      <w:r w:rsidRPr="00865366">
        <w:rPr>
          <w:szCs w:val="18"/>
          <w:lang w:val="ru-RU"/>
        </w:rPr>
        <w:tab/>
        <w:t>С помощью целевых фондов, предоставленных Корейским ведомством интеллектуальной собственности.</w:t>
      </w:r>
    </w:p>
  </w:footnote>
  <w:footnote w:id="9">
    <w:p w:rsidR="008B09E2" w:rsidRPr="008B09E2" w:rsidRDefault="008B09E2" w:rsidP="00A40408">
      <w:pPr>
        <w:pStyle w:val="FootnoteText"/>
        <w:rPr>
          <w:szCs w:val="18"/>
          <w:lang w:val="ru-RU"/>
        </w:rPr>
      </w:pPr>
      <w:r w:rsidRPr="00865366">
        <w:rPr>
          <w:rStyle w:val="FootnoteReference"/>
          <w:rFonts w:eastAsia="SimSun"/>
          <w:szCs w:val="18"/>
        </w:rPr>
        <w:footnoteRef/>
      </w:r>
      <w:r w:rsidRPr="00865366">
        <w:rPr>
          <w:szCs w:val="18"/>
          <w:lang w:val="ru-RU"/>
        </w:rPr>
        <w:t xml:space="preserve"> </w:t>
      </w:r>
      <w:r w:rsidRPr="00865366">
        <w:rPr>
          <w:szCs w:val="18"/>
          <w:lang w:val="ru-RU"/>
        </w:rPr>
        <w:tab/>
        <w:t xml:space="preserve">Пакет инструментов ВОИС для проведения опросов потребителей разработан при помощи целевых фондов, предоставленных Министерством культуры, спорта и туризма Республики Корея. </w:t>
      </w:r>
    </w:p>
  </w:footnote>
  <w:footnote w:id="10">
    <w:p w:rsidR="008B09E2" w:rsidRPr="008B09E2" w:rsidRDefault="008B09E2" w:rsidP="00A40408">
      <w:pPr>
        <w:pStyle w:val="FootnoteText"/>
        <w:rPr>
          <w:szCs w:val="18"/>
          <w:lang w:val="ru-RU"/>
        </w:rPr>
      </w:pPr>
      <w:r w:rsidRPr="00865366">
        <w:rPr>
          <w:rStyle w:val="FootnoteReference"/>
          <w:rFonts w:eastAsia="SimSun"/>
          <w:szCs w:val="18"/>
        </w:rPr>
        <w:footnoteRef/>
      </w:r>
      <w:r w:rsidRPr="00865366">
        <w:rPr>
          <w:szCs w:val="18"/>
          <w:lang w:val="ru-RU"/>
        </w:rPr>
        <w:t xml:space="preserve"> </w:t>
      </w:r>
      <w:r w:rsidRPr="00865366">
        <w:rPr>
          <w:szCs w:val="18"/>
          <w:lang w:val="ru-RU"/>
        </w:rPr>
        <w:tab/>
      </w:r>
      <w:hyperlink r:id="rId7" w:history="1">
        <w:r w:rsidRPr="00865366">
          <w:rPr>
            <w:rStyle w:val="Hyperlink"/>
            <w:szCs w:val="18"/>
            <w:lang w:val="ru-RU"/>
          </w:rPr>
          <w:t>http://www.wipo.int/enforcement/ru/index.html</w:t>
        </w:r>
      </w:hyperlink>
      <w:r w:rsidRPr="00865366">
        <w:rPr>
          <w:szCs w:val="18"/>
          <w:lang w:val="ru-RU"/>
        </w:rPr>
        <w:t xml:space="preserve">. </w:t>
      </w:r>
    </w:p>
  </w:footnote>
  <w:footnote w:id="11">
    <w:p w:rsidR="008B09E2" w:rsidRPr="008B09E2" w:rsidRDefault="008B09E2" w:rsidP="00A40408">
      <w:pPr>
        <w:pStyle w:val="FootnoteText"/>
        <w:rPr>
          <w:lang w:val="ru-RU"/>
        </w:rPr>
      </w:pPr>
      <w:r>
        <w:rPr>
          <w:rStyle w:val="FootnoteReference"/>
          <w:rFonts w:eastAsia="SimSun"/>
        </w:rPr>
        <w:footnoteRef/>
      </w:r>
      <w:r>
        <w:rPr>
          <w:lang w:val="ru-RU"/>
        </w:rPr>
        <w:t xml:space="preserve"> Более подробную информацию см. в документе CDIP/20/5</w:t>
      </w:r>
    </w:p>
  </w:footnote>
  <w:footnote w:id="12">
    <w:p w:rsidR="008B09E2" w:rsidRPr="008B09E2" w:rsidRDefault="008B09E2" w:rsidP="00A40408">
      <w:pPr>
        <w:pStyle w:val="FootnoteText"/>
        <w:rPr>
          <w:lang w:val="ru-RU"/>
        </w:rPr>
      </w:pPr>
      <w:r>
        <w:rPr>
          <w:rStyle w:val="FootnoteReference"/>
          <w:rFonts w:eastAsia="SimSun"/>
        </w:rPr>
        <w:footnoteRef/>
      </w:r>
      <w:r>
        <w:rPr>
          <w:lang w:val="ru-RU"/>
        </w:rPr>
        <w:t xml:space="preserve"> База данных по гибким возможностям в системе интеллектуальной собственности (далее — «База данных») была создана в июне 2013 г. в соответствии с решением, принятым Комитетом на его шестой сессии: </w:t>
      </w:r>
      <w:hyperlink r:id="rId8" w:history="1">
        <w:r w:rsidRPr="00EA6093">
          <w:rPr>
            <w:rStyle w:val="Hyperlink"/>
            <w:lang w:val="ru-RU"/>
          </w:rPr>
          <w:t>http://www.wipo.int/ip-development/en/agenda/flexibilities/database.html</w:t>
        </w:r>
      </w:hyperlink>
      <w:r>
        <w:rPr>
          <w:lang w:val="ru-RU"/>
        </w:rPr>
        <w:t xml:space="preserve">. </w:t>
      </w:r>
    </w:p>
  </w:footnote>
  <w:footnote w:id="13">
    <w:p w:rsidR="008B09E2" w:rsidRPr="008B09E2" w:rsidRDefault="008B09E2" w:rsidP="00A40408">
      <w:pPr>
        <w:pStyle w:val="FootnoteText"/>
        <w:rPr>
          <w:szCs w:val="18"/>
          <w:lang w:val="ru-RU"/>
        </w:rPr>
      </w:pPr>
      <w:r w:rsidRPr="00254562">
        <w:rPr>
          <w:rStyle w:val="FootnoteReference"/>
          <w:rFonts w:eastAsia="SimSun"/>
          <w:szCs w:val="18"/>
        </w:rPr>
        <w:footnoteRef/>
      </w:r>
      <w:r w:rsidRPr="00254562">
        <w:rPr>
          <w:szCs w:val="18"/>
          <w:lang w:val="ru-RU"/>
        </w:rPr>
        <w:t xml:space="preserve"> Подробную статистику этого увеличения можно посмотреть в документе CDIP/20/5.</w:t>
      </w:r>
    </w:p>
  </w:footnote>
  <w:footnote w:id="14">
    <w:p w:rsidR="008B09E2" w:rsidRPr="008B09E2" w:rsidRDefault="008B09E2" w:rsidP="00A40408">
      <w:pPr>
        <w:pStyle w:val="FootnoteText"/>
        <w:rPr>
          <w:rFonts w:eastAsiaTheme="minorHAnsi"/>
          <w:szCs w:val="18"/>
          <w:lang w:val="ru-RU"/>
        </w:rPr>
      </w:pPr>
      <w:r>
        <w:rPr>
          <w:rStyle w:val="FootnoteReference"/>
        </w:rPr>
        <w:footnoteRef/>
      </w:r>
      <w:r>
        <w:rPr>
          <w:lang w:val="ru-RU"/>
        </w:rPr>
        <w:t xml:space="preserve"> Компиляция представленных государствами-членами материалов относительно мероприятий, связанных с передачей технологии, документ CDIP/18/6 Rev.</w:t>
      </w:r>
    </w:p>
    <w:p w:rsidR="008B09E2" w:rsidRPr="008B09E2" w:rsidRDefault="00913AD4" w:rsidP="00A40408">
      <w:pPr>
        <w:pStyle w:val="FootnoteText"/>
        <w:rPr>
          <w:sz w:val="20"/>
          <w:lang w:val="ru-RU"/>
        </w:rPr>
      </w:pPr>
      <w:hyperlink r:id="rId9" w:history="1">
        <w:r w:rsidR="008B09E2">
          <w:rPr>
            <w:rStyle w:val="Hyperlink"/>
            <w:lang w:val="ru-RU"/>
          </w:rPr>
          <w:t>http://www.wipo.int/meetings/ru/doc_details.jsp?doc_id=350336</w:t>
        </w:r>
      </w:hyperlink>
      <w:r w:rsidR="008B09E2">
        <w:rPr>
          <w:lang w:val="ru-RU"/>
        </w:rPr>
        <w:t xml:space="preserve">. </w:t>
      </w:r>
    </w:p>
    <w:p w:rsidR="008B09E2" w:rsidRPr="008B09E2" w:rsidRDefault="008B09E2" w:rsidP="00A40408">
      <w:pPr>
        <w:pStyle w:val="FootnoteText"/>
        <w:rPr>
          <w:lang w:val="ru-RU"/>
        </w:rPr>
      </w:pPr>
    </w:p>
  </w:footnote>
  <w:footnote w:id="15">
    <w:p w:rsidR="008B09E2" w:rsidRPr="008B09E2" w:rsidRDefault="008B09E2" w:rsidP="00A40408">
      <w:pPr>
        <w:pStyle w:val="FootnoteText"/>
        <w:rPr>
          <w:lang w:val="ru-RU"/>
        </w:rPr>
      </w:pPr>
      <w:r>
        <w:rPr>
          <w:rStyle w:val="FootnoteReference"/>
          <w:rFonts w:eastAsia="SimSun"/>
        </w:rPr>
        <w:footnoteRef/>
      </w:r>
      <w:r>
        <w:rPr>
          <w:lang w:val="ru-RU"/>
        </w:rPr>
        <w:t xml:space="preserve"> Независимый анализ был предусмотрен в </w:t>
      </w:r>
      <w:hyperlink r:id="rId10" w:history="1">
        <w:r w:rsidRPr="000E1B91">
          <w:rPr>
            <w:rStyle w:val="Hyperlink"/>
            <w:lang w:val="ru-RU"/>
          </w:rPr>
          <w:t>Механизмах координации и методах контроля, оценки и отчетности</w:t>
        </w:r>
      </w:hyperlink>
      <w:r>
        <w:rPr>
          <w:lang w:val="ru-RU"/>
        </w:rPr>
        <w:t xml:space="preserve">, утвержденных на тридцать девятой сессии Генеральной Ассамблеи ВОИС. </w:t>
      </w:r>
    </w:p>
  </w:footnote>
  <w:footnote w:id="16">
    <w:p w:rsidR="008B09E2" w:rsidRPr="008B09E2" w:rsidRDefault="008B09E2" w:rsidP="00A40408">
      <w:pPr>
        <w:pStyle w:val="FootnoteText"/>
        <w:rPr>
          <w:lang w:val="ru-RU"/>
        </w:rPr>
      </w:pPr>
      <w:r>
        <w:rPr>
          <w:rStyle w:val="FootnoteReference"/>
          <w:rFonts w:eastAsia="SimSun"/>
        </w:rPr>
        <w:footnoteRef/>
      </w:r>
      <w:r w:rsidRPr="00C44F66">
        <w:rPr>
          <w:lang w:val="ru-RU"/>
        </w:rPr>
        <w:t xml:space="preserve"> Документ CDIP/18/7.</w:t>
      </w:r>
    </w:p>
  </w:footnote>
  <w:footnote w:id="17">
    <w:p w:rsidR="008B09E2" w:rsidRPr="008B09E2" w:rsidRDefault="008B09E2" w:rsidP="00A40408">
      <w:pPr>
        <w:pStyle w:val="FootnoteText"/>
        <w:rPr>
          <w:lang w:val="ru-RU"/>
        </w:rPr>
      </w:pPr>
      <w:r>
        <w:rPr>
          <w:rStyle w:val="FootnoteReference"/>
        </w:rPr>
        <w:footnoteRef/>
      </w:r>
      <w:r w:rsidRPr="00C44F66">
        <w:rPr>
          <w:lang w:val="ru-RU"/>
        </w:rPr>
        <w:t xml:space="preserve">Со всеми шестью пунктами предложения можно ознакомиться по адресу: </w:t>
      </w:r>
      <w:hyperlink r:id="rId11" w:history="1">
        <w:r w:rsidRPr="00281C62">
          <w:rPr>
            <w:rStyle w:val="Hyperlink"/>
            <w:lang w:val="ru-RU"/>
          </w:rPr>
          <w:t>http://www.wipo.int/edocs/mdocs/mdocs/ru/cdip_17/cdip_17_summary-appendixi.pdf</w:t>
        </w:r>
      </w:hyperlink>
      <w:r w:rsidRPr="00C44F66">
        <w:rPr>
          <w:lang w:val="ru-RU"/>
        </w:rPr>
        <w:t>.</w:t>
      </w:r>
    </w:p>
  </w:footnote>
  <w:footnote w:id="18">
    <w:p w:rsidR="008B09E2" w:rsidRPr="008B09E2" w:rsidRDefault="008B09E2" w:rsidP="00A40408">
      <w:pPr>
        <w:pStyle w:val="FootnoteText"/>
        <w:rPr>
          <w:lang w:val="ru-RU"/>
        </w:rPr>
      </w:pPr>
      <w:r>
        <w:rPr>
          <w:rStyle w:val="FootnoteReference"/>
          <w:rFonts w:eastAsia="SimSun"/>
        </w:rPr>
        <w:footnoteRef/>
      </w:r>
      <w:r w:rsidRPr="00C44F66">
        <w:rPr>
          <w:lang w:val="ru-RU"/>
        </w:rPr>
        <w:t xml:space="preserve"> </w:t>
      </w:r>
      <w:hyperlink r:id="rId12" w:history="1">
        <w:r w:rsidRPr="00C44F66">
          <w:rPr>
            <w:rStyle w:val="Hyperlink"/>
            <w:lang w:val="ru-RU"/>
          </w:rPr>
          <w:t>http://www.wipo.int/webcasting/en/index.jsp</w:t>
        </w:r>
      </w:hyperlink>
      <w:r w:rsidRPr="00C44F66">
        <w:rPr>
          <w:lang w:val="ru-RU"/>
        </w:rPr>
        <w:t xml:space="preserve"> .</w:t>
      </w:r>
    </w:p>
  </w:footnote>
  <w:footnote w:id="19">
    <w:p w:rsidR="008B09E2" w:rsidRPr="008B09E2" w:rsidRDefault="008B09E2" w:rsidP="008B26D1">
      <w:pPr>
        <w:pStyle w:val="FootnoteText"/>
        <w:rPr>
          <w:lang w:val="ru-RU"/>
        </w:rPr>
      </w:pPr>
      <w:r>
        <w:rPr>
          <w:rStyle w:val="FootnoteReference"/>
          <w:rFonts w:eastAsia="SimSun"/>
        </w:rPr>
        <w:footnoteRef/>
      </w:r>
      <w:r>
        <w:rPr>
          <w:lang w:val="ru-RU"/>
        </w:rPr>
        <w:t xml:space="preserve"> Это предложение представлено в дополнении I к Резюме Председателя 17-й сессии:  :  http://www.wipo.int/edocs/mdocs/mdocs/ru/cdip_17/cdip_17_summary-appendixi.pdf</w:t>
      </w:r>
    </w:p>
  </w:footnote>
  <w:footnote w:id="20">
    <w:p w:rsidR="008B09E2" w:rsidRPr="008B09E2" w:rsidRDefault="008B09E2" w:rsidP="00A40408">
      <w:pPr>
        <w:pStyle w:val="FootnoteText"/>
        <w:rPr>
          <w:lang w:val="ru-RU"/>
        </w:rPr>
      </w:pPr>
      <w:r>
        <w:rPr>
          <w:rStyle w:val="FootnoteReference"/>
          <w:rFonts w:eastAsia="SimSun"/>
        </w:rPr>
        <w:footnoteRef/>
      </w:r>
      <w:r>
        <w:rPr>
          <w:lang w:val="ru-RU"/>
        </w:rPr>
        <w:t xml:space="preserve"> Документы CDIP/19/10, CDIP/20/3 и CDIP/20/6:</w:t>
      </w:r>
    </w:p>
    <w:p w:rsidR="008B09E2" w:rsidRPr="008B09E2" w:rsidRDefault="00913AD4" w:rsidP="00A40408">
      <w:pPr>
        <w:pStyle w:val="FootnoteText"/>
        <w:rPr>
          <w:lang w:val="ru-RU"/>
        </w:rPr>
      </w:pPr>
      <w:hyperlink r:id="rId13" w:history="1">
        <w:r w:rsidR="008B09E2" w:rsidRPr="00952F9C">
          <w:rPr>
            <w:rStyle w:val="Hyperlink"/>
            <w:lang w:val="ru-RU"/>
          </w:rPr>
          <w:t>http://www.wipo.int/meetings/ru/doc_details.jsp?doc_id=369256</w:t>
        </w:r>
      </w:hyperlink>
    </w:p>
    <w:p w:rsidR="008B09E2" w:rsidRPr="008B09E2" w:rsidRDefault="00913AD4" w:rsidP="00A40408">
      <w:pPr>
        <w:pStyle w:val="FootnoteText"/>
        <w:rPr>
          <w:lang w:val="ru-RU"/>
        </w:rPr>
      </w:pPr>
      <w:hyperlink r:id="rId14" w:history="1">
        <w:r w:rsidR="008B09E2" w:rsidRPr="00952F9C">
          <w:rPr>
            <w:rStyle w:val="Hyperlink"/>
            <w:lang w:val="ru-RU"/>
          </w:rPr>
          <w:t>http://www.wipo.int/meetings/ru/doc_details.jsp?doc_id=386497</w:t>
        </w:r>
      </w:hyperlink>
    </w:p>
    <w:p w:rsidR="008B09E2" w:rsidRPr="008B09E2" w:rsidRDefault="00913AD4" w:rsidP="00A40408">
      <w:pPr>
        <w:pStyle w:val="FootnoteText"/>
        <w:rPr>
          <w:lang w:val="ru-RU"/>
        </w:rPr>
      </w:pPr>
      <w:hyperlink r:id="rId15" w:history="1">
        <w:r w:rsidR="008B09E2" w:rsidRPr="00952F9C">
          <w:rPr>
            <w:rStyle w:val="Hyperlink"/>
            <w:lang w:val="ru-RU"/>
          </w:rPr>
          <w:t>http://www.wipo.int/meetings/ru/doc_details.jsp?doc_id=388016</w:t>
        </w:r>
      </w:hyperlink>
      <w:r w:rsidR="008B09E2">
        <w:rPr>
          <w:lang w:val="ru-RU"/>
        </w:rPr>
        <w:t xml:space="preserve"> </w:t>
      </w:r>
    </w:p>
  </w:footnote>
  <w:footnote w:id="21">
    <w:p w:rsidR="008B09E2" w:rsidRPr="008B09E2" w:rsidRDefault="008B09E2" w:rsidP="00A40408">
      <w:pPr>
        <w:pStyle w:val="FootnoteText"/>
        <w:rPr>
          <w:lang w:val="ru-RU"/>
        </w:rPr>
      </w:pPr>
      <w:r>
        <w:rPr>
          <w:rStyle w:val="FootnoteReference"/>
          <w:rFonts w:eastAsia="SimSun"/>
        </w:rPr>
        <w:footnoteRef/>
      </w:r>
      <w:r>
        <w:rPr>
          <w:lang w:val="ru-RU"/>
        </w:rPr>
        <w:t xml:space="preserve"> В решении, включенном в Резюме Председателя 18-й сессии, содержатся ссылки на документы CDIP/8/INF/1, CDIP/9/15, CDIP/9/16 и CDIP/16/6. </w:t>
      </w:r>
    </w:p>
  </w:footnote>
  <w:footnote w:id="22">
    <w:p w:rsidR="008B09E2" w:rsidRPr="008B09E2" w:rsidRDefault="008B09E2" w:rsidP="00A40408">
      <w:pPr>
        <w:pStyle w:val="FootnoteText"/>
        <w:rPr>
          <w:lang w:val="ru-RU"/>
        </w:rPr>
      </w:pPr>
      <w:r>
        <w:rPr>
          <w:rStyle w:val="FootnoteReference"/>
          <w:rFonts w:eastAsia="SimSun"/>
        </w:rPr>
        <w:footnoteRef/>
      </w:r>
      <w:r>
        <w:rPr>
          <w:lang w:val="ru-RU"/>
        </w:rPr>
        <w:t xml:space="preserve"> Этот подход изложен в документе CDIP/20/4: </w:t>
      </w:r>
      <w:hyperlink r:id="rId16" w:history="1">
        <w:r w:rsidRPr="00952F9C">
          <w:rPr>
            <w:rStyle w:val="Hyperlink"/>
            <w:lang w:val="ru-RU"/>
          </w:rPr>
          <w:t>http://www.wipo.int/meetings/ru/doc_details.jsp?doc_id=386496</w:t>
        </w:r>
      </w:hyperlink>
      <w:r>
        <w:rPr>
          <w:lang w:val="ru-RU"/>
        </w:rPr>
        <w:t xml:space="preserve"> </w:t>
      </w:r>
    </w:p>
  </w:footnote>
  <w:footnote w:id="23">
    <w:p w:rsidR="008B09E2" w:rsidRPr="008B09E2" w:rsidRDefault="008B09E2" w:rsidP="00A40408">
      <w:pPr>
        <w:pStyle w:val="FootnoteText"/>
        <w:rPr>
          <w:lang w:val="ru-RU"/>
        </w:rPr>
      </w:pPr>
      <w:r>
        <w:rPr>
          <w:rStyle w:val="FootnoteReference"/>
          <w:rFonts w:eastAsia="SimSun"/>
        </w:rPr>
        <w:footnoteRef/>
      </w:r>
      <w:r>
        <w:rPr>
          <w:lang w:val="ru-RU"/>
        </w:rPr>
        <w:t xml:space="preserve"> Документ WO/GA/49/16 размещен по адресу: </w:t>
      </w:r>
      <w:hyperlink r:id="rId17" w:history="1">
        <w:r w:rsidRPr="00952F9C">
          <w:rPr>
            <w:rStyle w:val="Hyperlink"/>
            <w:lang w:val="ru-RU"/>
          </w:rPr>
          <w:t>http://www.wipo.int/meetings/ru/doc_details.jsp?doc_id=378716</w:t>
        </w:r>
      </w:hyperlink>
      <w:r>
        <w:rPr>
          <w:lang w:val="ru-RU"/>
        </w:rPr>
        <w:t xml:space="preserve"> </w:t>
      </w:r>
    </w:p>
  </w:footnote>
  <w:footnote w:id="24">
    <w:p w:rsidR="008B09E2" w:rsidRPr="008B09E2" w:rsidRDefault="008B09E2" w:rsidP="00A40408">
      <w:pPr>
        <w:pStyle w:val="FootnoteText"/>
        <w:rPr>
          <w:lang w:val="ru-RU"/>
        </w:rPr>
      </w:pPr>
      <w:r>
        <w:rPr>
          <w:rStyle w:val="FootnoteReference"/>
          <w:rFonts w:eastAsia="SimSun"/>
        </w:rPr>
        <w:footnoteRef/>
      </w:r>
      <w:r>
        <w:rPr>
          <w:lang w:val="ru-RU"/>
        </w:rPr>
        <w:t xml:space="preserve"> </w:t>
      </w:r>
      <w:r>
        <w:rPr>
          <w:lang w:val="ru-RU"/>
        </w:rPr>
        <w:tab/>
        <w:t>http://www.wipo.int/meetings/ru/doc_details.jsp?doc_id=370516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rsidR="008B09E2" w:rsidRDefault="008B09E2">
        <w:pPr>
          <w:pStyle w:val="Header"/>
          <w:jc w:val="right"/>
        </w:pPr>
        <w:r>
          <w:rPr>
            <w:lang w:val="ru-RU"/>
          </w:rPr>
          <w:t>CDIP/21/2</w:t>
        </w:r>
      </w:p>
      <w:p w:rsidR="008B09E2" w:rsidRDefault="008B09E2">
        <w:pPr>
          <w:pStyle w:val="Header"/>
          <w:jc w:val="right"/>
        </w:pPr>
        <w:r>
          <w:rPr>
            <w:lang w:val="ru-RU"/>
          </w:rPr>
          <w:t>стр. </w:t>
        </w:r>
        <w:r>
          <w:fldChar w:fldCharType="begin"/>
        </w:r>
        <w:r>
          <w:instrText xml:space="preserve"> PAGE   \* MERGEFORMAT </w:instrText>
        </w:r>
        <w:r>
          <w:fldChar w:fldCharType="separate"/>
        </w:r>
        <w:r w:rsidR="00913AD4">
          <w:rPr>
            <w:noProof/>
          </w:rPr>
          <w:t>2</w:t>
        </w:r>
        <w:r>
          <w:rPr>
            <w:noProof/>
          </w:rPr>
          <w:fldChar w:fldCharType="end"/>
        </w:r>
      </w:p>
    </w:sdtContent>
  </w:sdt>
  <w:p w:rsidR="008B09E2" w:rsidRDefault="008B09E2">
    <w:pPr>
      <w:pStyle w:val="Header"/>
    </w:pPr>
  </w:p>
  <w:p w:rsidR="008B09E2" w:rsidRDefault="008B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BD103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rsidR="008B09E2" w:rsidRDefault="008B09E2">
        <w:pPr>
          <w:pStyle w:val="Header"/>
          <w:jc w:val="right"/>
        </w:pPr>
        <w:r>
          <w:rPr>
            <w:lang w:val="ru-RU"/>
          </w:rPr>
          <w:t>CDIP/21/2</w:t>
        </w:r>
      </w:p>
      <w:p w:rsidR="008B09E2" w:rsidRDefault="008B09E2" w:rsidP="00B0608E">
        <w:pPr>
          <w:pStyle w:val="Header"/>
          <w:jc w:val="right"/>
        </w:pPr>
        <w:r>
          <w:rPr>
            <w:lang w:val="ru-RU"/>
          </w:rPr>
          <w:t>Приложение I, стр. </w:t>
        </w:r>
        <w:r>
          <w:fldChar w:fldCharType="begin"/>
        </w:r>
        <w:r>
          <w:instrText xml:space="preserve"> PAGE   \* MERGEFORMAT </w:instrText>
        </w:r>
        <w:r>
          <w:fldChar w:fldCharType="separate"/>
        </w:r>
        <w:r w:rsidR="00913AD4">
          <w:rPr>
            <w:noProof/>
          </w:rPr>
          <w:t>49</w:t>
        </w:r>
        <w:r>
          <w:rPr>
            <w:noProof/>
          </w:rPr>
          <w:fldChar w:fldCharType="end"/>
        </w:r>
      </w:p>
    </w:sdtContent>
  </w:sdt>
  <w:p w:rsidR="008B09E2" w:rsidRDefault="008B09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BD1034">
    <w:pPr>
      <w:pStyle w:val="Header"/>
      <w:jc w:val="right"/>
    </w:pPr>
    <w:r>
      <w:rPr>
        <w:lang w:val="ru-RU"/>
      </w:rPr>
      <w:t>CDIP/21/2</w:t>
    </w:r>
  </w:p>
  <w:p w:rsidR="008B09E2" w:rsidRDefault="008B09E2" w:rsidP="00BD1034">
    <w:pPr>
      <w:pStyle w:val="Header"/>
      <w:jc w:val="right"/>
    </w:pPr>
    <w:r>
      <w:rPr>
        <w:lang w:val="ru-RU"/>
      </w:rPr>
      <w:t>ПРИЛОЖЕНИЕ I</w:t>
    </w:r>
  </w:p>
  <w:p w:rsidR="008B09E2" w:rsidRDefault="008B09E2" w:rsidP="00BD103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rsidR="008B09E2" w:rsidRDefault="008B09E2">
        <w:pPr>
          <w:pStyle w:val="Header"/>
          <w:jc w:val="right"/>
        </w:pPr>
        <w:r>
          <w:t>CDIP/21/2</w:t>
        </w:r>
      </w:p>
      <w:p w:rsidR="008B09E2" w:rsidRDefault="008B09E2" w:rsidP="00B0608E">
        <w:pPr>
          <w:pStyle w:val="Header"/>
          <w:jc w:val="right"/>
        </w:pPr>
        <w:r>
          <w:rPr>
            <w:lang w:val="ru-RU"/>
          </w:rPr>
          <w:t>Приложение</w:t>
        </w:r>
        <w:r>
          <w:t xml:space="preserve"> II, </w:t>
        </w:r>
        <w:r>
          <w:rPr>
            <w:lang w:val="ru-RU"/>
          </w:rPr>
          <w:t>стр.</w:t>
        </w:r>
        <w:r>
          <w:t xml:space="preserve"> </w:t>
        </w:r>
        <w:r>
          <w:fldChar w:fldCharType="begin"/>
        </w:r>
        <w:r>
          <w:instrText xml:space="preserve"> PAGE   \* MERGEFORMAT </w:instrText>
        </w:r>
        <w:r>
          <w:fldChar w:fldCharType="separate"/>
        </w:r>
        <w:r w:rsidR="00913AD4">
          <w:rPr>
            <w:noProof/>
          </w:rPr>
          <w:t>17</w:t>
        </w:r>
        <w:r>
          <w:rPr>
            <w:noProof/>
          </w:rPr>
          <w:fldChar w:fldCharType="end"/>
        </w:r>
      </w:p>
    </w:sdtContent>
  </w:sdt>
  <w:p w:rsidR="008B09E2" w:rsidRDefault="008B09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BD1034">
    <w:pPr>
      <w:pStyle w:val="Header"/>
      <w:jc w:val="right"/>
    </w:pPr>
    <w:r>
      <w:t>CDIP/21/2</w:t>
    </w:r>
  </w:p>
  <w:p w:rsidR="008B09E2" w:rsidRDefault="008B09E2" w:rsidP="00BD1034">
    <w:pPr>
      <w:pStyle w:val="Header"/>
      <w:jc w:val="right"/>
    </w:pPr>
    <w:r>
      <w:rPr>
        <w:lang w:val="ru-RU"/>
      </w:rPr>
      <w:t>ПРИЛОЖЕНИЕ</w:t>
    </w:r>
    <w:r>
      <w:t xml:space="preserve"> II</w:t>
    </w:r>
  </w:p>
  <w:p w:rsidR="008B09E2" w:rsidRDefault="008B09E2" w:rsidP="00BD103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8B09E2" w:rsidRDefault="008B09E2">
        <w:pPr>
          <w:pStyle w:val="Header"/>
          <w:jc w:val="right"/>
        </w:pPr>
        <w:r>
          <w:t>CDIP/21/2</w:t>
        </w:r>
      </w:p>
      <w:p w:rsidR="008B09E2" w:rsidRDefault="008B09E2" w:rsidP="00B0608E">
        <w:pPr>
          <w:pStyle w:val="Header"/>
          <w:jc w:val="right"/>
        </w:pPr>
        <w:r>
          <w:rPr>
            <w:lang w:val="ru-RU"/>
          </w:rPr>
          <w:t>Приложение</w:t>
        </w:r>
        <w:r w:rsidRPr="00AD4529">
          <w:rPr>
            <w:lang w:val="ru-RU"/>
          </w:rPr>
          <w:t xml:space="preserve"> </w:t>
        </w:r>
        <w:r>
          <w:t>III</w:t>
        </w:r>
        <w:r w:rsidRPr="00AD4529">
          <w:rPr>
            <w:lang w:val="ru-RU"/>
          </w:rPr>
          <w:t xml:space="preserve">, </w:t>
        </w:r>
        <w:r>
          <w:rPr>
            <w:lang w:val="ru-RU"/>
          </w:rPr>
          <w:t>стр.</w:t>
        </w:r>
        <w:r w:rsidRPr="00AD4529">
          <w:rPr>
            <w:lang w:val="ru-RU"/>
          </w:rPr>
          <w:t xml:space="preserve"> </w:t>
        </w:r>
        <w:r>
          <w:fldChar w:fldCharType="begin"/>
        </w:r>
        <w:r>
          <w:instrText xml:space="preserve"> PAGE   \* MERGEFORMAT </w:instrText>
        </w:r>
        <w:r>
          <w:fldChar w:fldCharType="separate"/>
        </w:r>
        <w:r w:rsidR="00913AD4">
          <w:rPr>
            <w:noProof/>
          </w:rPr>
          <w:t>57</w:t>
        </w:r>
        <w:r>
          <w:rPr>
            <w:noProof/>
          </w:rPr>
          <w:fldChar w:fldCharType="end"/>
        </w:r>
      </w:p>
    </w:sdtContent>
  </w:sdt>
  <w:p w:rsidR="008B09E2" w:rsidRDefault="008B09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E2" w:rsidRDefault="008B09E2" w:rsidP="00BD1034">
    <w:pPr>
      <w:pStyle w:val="Header"/>
      <w:jc w:val="right"/>
    </w:pPr>
    <w:r>
      <w:t>CDIP/21/2</w:t>
    </w:r>
  </w:p>
  <w:p w:rsidR="008B09E2" w:rsidRDefault="008B09E2" w:rsidP="00BD1034">
    <w:pPr>
      <w:pStyle w:val="Header"/>
      <w:jc w:val="right"/>
    </w:pPr>
    <w:r>
      <w:rPr>
        <w:lang w:val="ru-RU"/>
      </w:rPr>
      <w:t>ПРИЛОЖЕНИЕ</w:t>
    </w:r>
    <w:r>
      <w:t xml:space="preserve"> III</w:t>
    </w:r>
  </w:p>
  <w:p w:rsidR="008B09E2" w:rsidRDefault="008B09E2" w:rsidP="00BD10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7E6C23A"/>
    <w:lvl w:ilvl="0">
      <w:start w:val="1"/>
      <w:numFmt w:val="lowerRoman"/>
      <w:lvlRestart w:val="0"/>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7245"/>
    <w:multiLevelType w:val="hybridMultilevel"/>
    <w:tmpl w:val="0CA457F4"/>
    <w:lvl w:ilvl="0" w:tplc="C010AF3C">
      <w:start w:val="1"/>
      <w:numFmt w:val="lowerRoman"/>
      <w:lvlText w:val="(%1)"/>
      <w:lvlJc w:val="left"/>
      <w:pPr>
        <w:ind w:left="1260" w:hanging="720"/>
      </w:pPr>
      <w:rPr>
        <w:rFonts w:hint="default"/>
        <w:i w:val="0"/>
        <w:iCs w:val="0"/>
        <w:color w:val="auto"/>
      </w:rPr>
    </w:lvl>
    <w:lvl w:ilvl="1" w:tplc="04090019" w:tentative="1">
      <w:start w:val="1"/>
      <w:numFmt w:val="lowerLetter"/>
      <w:lvlText w:val="%2."/>
      <w:lvlJc w:val="left"/>
      <w:pPr>
        <w:ind w:left="-447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2316" w:hanging="360"/>
      </w:pPr>
    </w:lvl>
    <w:lvl w:ilvl="5" w:tplc="0409001B" w:tentative="1">
      <w:start w:val="1"/>
      <w:numFmt w:val="lowerRoman"/>
      <w:lvlText w:val="%6."/>
      <w:lvlJc w:val="right"/>
      <w:pPr>
        <w:ind w:left="-1596" w:hanging="180"/>
      </w:pPr>
    </w:lvl>
    <w:lvl w:ilvl="6" w:tplc="0409000F" w:tentative="1">
      <w:start w:val="1"/>
      <w:numFmt w:val="decimal"/>
      <w:lvlText w:val="%7."/>
      <w:lvlJc w:val="left"/>
      <w:pPr>
        <w:ind w:left="-876" w:hanging="360"/>
      </w:pPr>
    </w:lvl>
    <w:lvl w:ilvl="7" w:tplc="04090019" w:tentative="1">
      <w:start w:val="1"/>
      <w:numFmt w:val="lowerLetter"/>
      <w:lvlText w:val="%8."/>
      <w:lvlJc w:val="left"/>
      <w:pPr>
        <w:ind w:left="-156" w:hanging="360"/>
      </w:pPr>
    </w:lvl>
    <w:lvl w:ilvl="8" w:tplc="0409001B" w:tentative="1">
      <w:start w:val="1"/>
      <w:numFmt w:val="lowerRoman"/>
      <w:lvlText w:val="%9."/>
      <w:lvlJc w:val="right"/>
      <w:pPr>
        <w:ind w:left="564" w:hanging="180"/>
      </w:pPr>
    </w:lvl>
  </w:abstractNum>
  <w:abstractNum w:abstractNumId="3">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885A62"/>
    <w:multiLevelType w:val="multilevel"/>
    <w:tmpl w:val="A7E6C23A"/>
    <w:lvl w:ilvl="0">
      <w:start w:val="1"/>
      <w:numFmt w:val="lowerRoman"/>
      <w:lvlRestart w:val="0"/>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67A58B6"/>
    <w:multiLevelType w:val="hybridMultilevel"/>
    <w:tmpl w:val="D61C67F6"/>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1">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B305EB6"/>
    <w:multiLevelType w:val="singleLevel"/>
    <w:tmpl w:val="C14E4920"/>
    <w:lvl w:ilvl="0">
      <w:start w:val="1"/>
      <w:numFmt w:val="decimal"/>
      <w:lvlText w:val="%1."/>
      <w:lvlJc w:val="left"/>
      <w:pPr>
        <w:tabs>
          <w:tab w:val="num" w:pos="360"/>
        </w:tabs>
        <w:ind w:left="0" w:firstLine="0"/>
      </w:pPr>
    </w:lvl>
  </w:abstractNum>
  <w:abstractNum w:abstractNumId="25">
    <w:nsid w:val="73E72FE0"/>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7">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6"/>
  </w:num>
  <w:num w:numId="2">
    <w:abstractNumId w:val="23"/>
  </w:num>
  <w:num w:numId="3">
    <w:abstractNumId w:val="21"/>
  </w:num>
  <w:num w:numId="4">
    <w:abstractNumId w:val="0"/>
  </w:num>
  <w:num w:numId="5">
    <w:abstractNumId w:val="3"/>
  </w:num>
  <w:num w:numId="6">
    <w:abstractNumId w:val="24"/>
  </w:num>
  <w:num w:numId="7">
    <w:abstractNumId w:val="5"/>
  </w:num>
  <w:num w:numId="8">
    <w:abstractNumId w:val="22"/>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5"/>
  </w:num>
  <w:num w:numId="11">
    <w:abstractNumId w:val="1"/>
  </w:num>
  <w:num w:numId="12">
    <w:abstractNumId w:val="4"/>
  </w:num>
  <w:num w:numId="13">
    <w:abstractNumId w:val="16"/>
  </w:num>
  <w:num w:numId="14">
    <w:abstractNumId w:val="11"/>
  </w:num>
  <w:num w:numId="15">
    <w:abstractNumId w:val="2"/>
  </w:num>
  <w:num w:numId="16">
    <w:abstractNumId w:val="13"/>
  </w:num>
  <w:num w:numId="17">
    <w:abstractNumId w:val="9"/>
  </w:num>
  <w:num w:numId="18">
    <w:abstractNumId w:val="14"/>
  </w:num>
  <w:num w:numId="19">
    <w:abstractNumId w:val="19"/>
  </w:num>
  <w:num w:numId="20">
    <w:abstractNumId w:val="12"/>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7"/>
  </w:num>
  <w:num w:numId="26">
    <w:abstractNumId w:val="20"/>
  </w:num>
  <w:num w:numId="27">
    <w:abstractNumId w:val="17"/>
  </w:num>
  <w:num w:numId="28">
    <w:abstractNumId w:val="8"/>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5"/>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A6"/>
    <w:rsid w:val="0002158E"/>
    <w:rsid w:val="00026661"/>
    <w:rsid w:val="0002737B"/>
    <w:rsid w:val="0004517E"/>
    <w:rsid w:val="0004642C"/>
    <w:rsid w:val="00047A23"/>
    <w:rsid w:val="00047DB3"/>
    <w:rsid w:val="000508F9"/>
    <w:rsid w:val="000523B4"/>
    <w:rsid w:val="0007125B"/>
    <w:rsid w:val="00071A4E"/>
    <w:rsid w:val="00097262"/>
    <w:rsid w:val="00097F5A"/>
    <w:rsid w:val="000B7F64"/>
    <w:rsid w:val="000C707B"/>
    <w:rsid w:val="000E2840"/>
    <w:rsid w:val="000E5DE6"/>
    <w:rsid w:val="000F0D35"/>
    <w:rsid w:val="000F3223"/>
    <w:rsid w:val="000F3560"/>
    <w:rsid w:val="000F5E56"/>
    <w:rsid w:val="000F79E8"/>
    <w:rsid w:val="001072EC"/>
    <w:rsid w:val="00110825"/>
    <w:rsid w:val="001114CC"/>
    <w:rsid w:val="001264A2"/>
    <w:rsid w:val="00132912"/>
    <w:rsid w:val="00134B0F"/>
    <w:rsid w:val="00154CAE"/>
    <w:rsid w:val="00164E5F"/>
    <w:rsid w:val="00171137"/>
    <w:rsid w:val="001B00D7"/>
    <w:rsid w:val="001B0FBE"/>
    <w:rsid w:val="001C0477"/>
    <w:rsid w:val="001C38E0"/>
    <w:rsid w:val="001C6269"/>
    <w:rsid w:val="001C6593"/>
    <w:rsid w:val="001C6D9E"/>
    <w:rsid w:val="001D4B6B"/>
    <w:rsid w:val="001D7128"/>
    <w:rsid w:val="001F6581"/>
    <w:rsid w:val="001F6F1D"/>
    <w:rsid w:val="00200F71"/>
    <w:rsid w:val="0020154D"/>
    <w:rsid w:val="00204043"/>
    <w:rsid w:val="002041AC"/>
    <w:rsid w:val="00217B6F"/>
    <w:rsid w:val="00217E7F"/>
    <w:rsid w:val="002215FD"/>
    <w:rsid w:val="00224F73"/>
    <w:rsid w:val="00227772"/>
    <w:rsid w:val="002341FC"/>
    <w:rsid w:val="00254562"/>
    <w:rsid w:val="00254C6E"/>
    <w:rsid w:val="00285414"/>
    <w:rsid w:val="00292962"/>
    <w:rsid w:val="00293F13"/>
    <w:rsid w:val="002A1FF2"/>
    <w:rsid w:val="002A249D"/>
    <w:rsid w:val="002A5259"/>
    <w:rsid w:val="002B049D"/>
    <w:rsid w:val="002C08E0"/>
    <w:rsid w:val="002C7427"/>
    <w:rsid w:val="002E0FB9"/>
    <w:rsid w:val="002E1B8F"/>
    <w:rsid w:val="002E6BD2"/>
    <w:rsid w:val="002F7993"/>
    <w:rsid w:val="00307309"/>
    <w:rsid w:val="003157BC"/>
    <w:rsid w:val="00320E0F"/>
    <w:rsid w:val="00324918"/>
    <w:rsid w:val="0033030C"/>
    <w:rsid w:val="00336858"/>
    <w:rsid w:val="0034498C"/>
    <w:rsid w:val="00353E3C"/>
    <w:rsid w:val="00360DCE"/>
    <w:rsid w:val="00377D71"/>
    <w:rsid w:val="003A20A3"/>
    <w:rsid w:val="003A4471"/>
    <w:rsid w:val="003A6A9B"/>
    <w:rsid w:val="003B5994"/>
    <w:rsid w:val="003C6F2C"/>
    <w:rsid w:val="003E268A"/>
    <w:rsid w:val="003E4452"/>
    <w:rsid w:val="003E7256"/>
    <w:rsid w:val="003F0460"/>
    <w:rsid w:val="003F1866"/>
    <w:rsid w:val="0040167C"/>
    <w:rsid w:val="00404D6D"/>
    <w:rsid w:val="00416940"/>
    <w:rsid w:val="00420C46"/>
    <w:rsid w:val="00431118"/>
    <w:rsid w:val="00454CAD"/>
    <w:rsid w:val="00467960"/>
    <w:rsid w:val="0047461F"/>
    <w:rsid w:val="00481973"/>
    <w:rsid w:val="0048301D"/>
    <w:rsid w:val="00486D27"/>
    <w:rsid w:val="0049196F"/>
    <w:rsid w:val="004948CC"/>
    <w:rsid w:val="0049695C"/>
    <w:rsid w:val="004A2138"/>
    <w:rsid w:val="004A2807"/>
    <w:rsid w:val="004A28D1"/>
    <w:rsid w:val="004A3043"/>
    <w:rsid w:val="004A518A"/>
    <w:rsid w:val="004A6828"/>
    <w:rsid w:val="004B05BF"/>
    <w:rsid w:val="004C5A47"/>
    <w:rsid w:val="004D03E9"/>
    <w:rsid w:val="004D69F2"/>
    <w:rsid w:val="004E2B8E"/>
    <w:rsid w:val="004E7E75"/>
    <w:rsid w:val="004F3DC8"/>
    <w:rsid w:val="004F591A"/>
    <w:rsid w:val="004F669E"/>
    <w:rsid w:val="0050247C"/>
    <w:rsid w:val="005053F7"/>
    <w:rsid w:val="00507F36"/>
    <w:rsid w:val="00517FB7"/>
    <w:rsid w:val="00531A74"/>
    <w:rsid w:val="00540DFA"/>
    <w:rsid w:val="005468E7"/>
    <w:rsid w:val="00546B2E"/>
    <w:rsid w:val="0056092E"/>
    <w:rsid w:val="0057286F"/>
    <w:rsid w:val="005749EE"/>
    <w:rsid w:val="005843C3"/>
    <w:rsid w:val="0058746B"/>
    <w:rsid w:val="00594A6F"/>
    <w:rsid w:val="00597E1E"/>
    <w:rsid w:val="005A3281"/>
    <w:rsid w:val="005A33BB"/>
    <w:rsid w:val="005A4B57"/>
    <w:rsid w:val="005A5197"/>
    <w:rsid w:val="005C4FFC"/>
    <w:rsid w:val="005C6460"/>
    <w:rsid w:val="005C774C"/>
    <w:rsid w:val="005D604D"/>
    <w:rsid w:val="005D695D"/>
    <w:rsid w:val="005F3B1B"/>
    <w:rsid w:val="00603949"/>
    <w:rsid w:val="00603BFD"/>
    <w:rsid w:val="006211AE"/>
    <w:rsid w:val="006239DB"/>
    <w:rsid w:val="0064032B"/>
    <w:rsid w:val="006516DC"/>
    <w:rsid w:val="0067633D"/>
    <w:rsid w:val="00696D3B"/>
    <w:rsid w:val="006A03FB"/>
    <w:rsid w:val="006A0776"/>
    <w:rsid w:val="006A3CD6"/>
    <w:rsid w:val="006A684E"/>
    <w:rsid w:val="006B018E"/>
    <w:rsid w:val="006B7663"/>
    <w:rsid w:val="006B7774"/>
    <w:rsid w:val="006C6B8E"/>
    <w:rsid w:val="006D23DE"/>
    <w:rsid w:val="006D4540"/>
    <w:rsid w:val="006F14E1"/>
    <w:rsid w:val="006F299E"/>
    <w:rsid w:val="00735D21"/>
    <w:rsid w:val="007403CE"/>
    <w:rsid w:val="007428A9"/>
    <w:rsid w:val="0074621B"/>
    <w:rsid w:val="00747113"/>
    <w:rsid w:val="00747684"/>
    <w:rsid w:val="00753691"/>
    <w:rsid w:val="007609AF"/>
    <w:rsid w:val="0076309A"/>
    <w:rsid w:val="007647FC"/>
    <w:rsid w:val="00773865"/>
    <w:rsid w:val="007A4204"/>
    <w:rsid w:val="007B240C"/>
    <w:rsid w:val="007B51FB"/>
    <w:rsid w:val="007D32D4"/>
    <w:rsid w:val="007D5158"/>
    <w:rsid w:val="007D53C7"/>
    <w:rsid w:val="007E5D87"/>
    <w:rsid w:val="007E641B"/>
    <w:rsid w:val="007E7B9B"/>
    <w:rsid w:val="00804DB7"/>
    <w:rsid w:val="00807413"/>
    <w:rsid w:val="00807DCF"/>
    <w:rsid w:val="00811F93"/>
    <w:rsid w:val="008141A6"/>
    <w:rsid w:val="00815B9B"/>
    <w:rsid w:val="00827293"/>
    <w:rsid w:val="00833D9C"/>
    <w:rsid w:val="00847770"/>
    <w:rsid w:val="008533AC"/>
    <w:rsid w:val="00855A52"/>
    <w:rsid w:val="00857771"/>
    <w:rsid w:val="00870F70"/>
    <w:rsid w:val="008728CA"/>
    <w:rsid w:val="00873408"/>
    <w:rsid w:val="00874B8B"/>
    <w:rsid w:val="00877C7E"/>
    <w:rsid w:val="00880BFD"/>
    <w:rsid w:val="00881F79"/>
    <w:rsid w:val="00884EA7"/>
    <w:rsid w:val="00890838"/>
    <w:rsid w:val="00891956"/>
    <w:rsid w:val="008920C9"/>
    <w:rsid w:val="0089345E"/>
    <w:rsid w:val="008974EB"/>
    <w:rsid w:val="008A4123"/>
    <w:rsid w:val="008A6FDE"/>
    <w:rsid w:val="008B09E2"/>
    <w:rsid w:val="008B1D41"/>
    <w:rsid w:val="008B26D1"/>
    <w:rsid w:val="008C4D34"/>
    <w:rsid w:val="008D4C01"/>
    <w:rsid w:val="008D6B92"/>
    <w:rsid w:val="008E59C4"/>
    <w:rsid w:val="008E786A"/>
    <w:rsid w:val="008F5E4D"/>
    <w:rsid w:val="00901B0E"/>
    <w:rsid w:val="009057D5"/>
    <w:rsid w:val="0090617C"/>
    <w:rsid w:val="00913AD4"/>
    <w:rsid w:val="00923791"/>
    <w:rsid w:val="009247E3"/>
    <w:rsid w:val="00940D9A"/>
    <w:rsid w:val="009477DB"/>
    <w:rsid w:val="0095183D"/>
    <w:rsid w:val="00962D46"/>
    <w:rsid w:val="00967C10"/>
    <w:rsid w:val="00974023"/>
    <w:rsid w:val="009764D5"/>
    <w:rsid w:val="0098391B"/>
    <w:rsid w:val="00983D77"/>
    <w:rsid w:val="009875F9"/>
    <w:rsid w:val="00987F1B"/>
    <w:rsid w:val="00990D08"/>
    <w:rsid w:val="00991857"/>
    <w:rsid w:val="009970AC"/>
    <w:rsid w:val="00997E57"/>
    <w:rsid w:val="009B098A"/>
    <w:rsid w:val="009B1C26"/>
    <w:rsid w:val="009B49F6"/>
    <w:rsid w:val="009B669F"/>
    <w:rsid w:val="009B7B9F"/>
    <w:rsid w:val="009C07A1"/>
    <w:rsid w:val="009C6320"/>
    <w:rsid w:val="009C64CC"/>
    <w:rsid w:val="009C74D7"/>
    <w:rsid w:val="009C78BA"/>
    <w:rsid w:val="009D29C0"/>
    <w:rsid w:val="009D3E4E"/>
    <w:rsid w:val="009D7AC7"/>
    <w:rsid w:val="009E32E3"/>
    <w:rsid w:val="009E5B6D"/>
    <w:rsid w:val="009E720C"/>
    <w:rsid w:val="009F3327"/>
    <w:rsid w:val="009F6A8F"/>
    <w:rsid w:val="00A0743A"/>
    <w:rsid w:val="00A12801"/>
    <w:rsid w:val="00A13FB1"/>
    <w:rsid w:val="00A1469B"/>
    <w:rsid w:val="00A16702"/>
    <w:rsid w:val="00A1684D"/>
    <w:rsid w:val="00A2296F"/>
    <w:rsid w:val="00A22E99"/>
    <w:rsid w:val="00A302D0"/>
    <w:rsid w:val="00A31A03"/>
    <w:rsid w:val="00A32188"/>
    <w:rsid w:val="00A40408"/>
    <w:rsid w:val="00A53492"/>
    <w:rsid w:val="00A562DD"/>
    <w:rsid w:val="00A57A01"/>
    <w:rsid w:val="00A60217"/>
    <w:rsid w:val="00A63429"/>
    <w:rsid w:val="00A65772"/>
    <w:rsid w:val="00A8359F"/>
    <w:rsid w:val="00A83806"/>
    <w:rsid w:val="00A8419D"/>
    <w:rsid w:val="00A8443F"/>
    <w:rsid w:val="00A90305"/>
    <w:rsid w:val="00A9683D"/>
    <w:rsid w:val="00AA2EC3"/>
    <w:rsid w:val="00AB6A5F"/>
    <w:rsid w:val="00AC52DB"/>
    <w:rsid w:val="00AC55B0"/>
    <w:rsid w:val="00AC7034"/>
    <w:rsid w:val="00AD1D6B"/>
    <w:rsid w:val="00AE4878"/>
    <w:rsid w:val="00AE4E04"/>
    <w:rsid w:val="00AE6389"/>
    <w:rsid w:val="00AE6F1F"/>
    <w:rsid w:val="00AF1C55"/>
    <w:rsid w:val="00AF4DAB"/>
    <w:rsid w:val="00AF65E4"/>
    <w:rsid w:val="00B00A41"/>
    <w:rsid w:val="00B03AC9"/>
    <w:rsid w:val="00B04562"/>
    <w:rsid w:val="00B0608E"/>
    <w:rsid w:val="00B255BF"/>
    <w:rsid w:val="00B26D9B"/>
    <w:rsid w:val="00B50996"/>
    <w:rsid w:val="00B545FC"/>
    <w:rsid w:val="00B56FC3"/>
    <w:rsid w:val="00B57A60"/>
    <w:rsid w:val="00B618D4"/>
    <w:rsid w:val="00B748CA"/>
    <w:rsid w:val="00B77BD2"/>
    <w:rsid w:val="00B83091"/>
    <w:rsid w:val="00B838C3"/>
    <w:rsid w:val="00B91372"/>
    <w:rsid w:val="00B916A1"/>
    <w:rsid w:val="00B97371"/>
    <w:rsid w:val="00BA0CC7"/>
    <w:rsid w:val="00BA4DDC"/>
    <w:rsid w:val="00BA68A5"/>
    <w:rsid w:val="00BB0EB8"/>
    <w:rsid w:val="00BB78C0"/>
    <w:rsid w:val="00BC7420"/>
    <w:rsid w:val="00BD1034"/>
    <w:rsid w:val="00C1037E"/>
    <w:rsid w:val="00C14927"/>
    <w:rsid w:val="00C15C98"/>
    <w:rsid w:val="00C16517"/>
    <w:rsid w:val="00C20E80"/>
    <w:rsid w:val="00C22179"/>
    <w:rsid w:val="00C301A0"/>
    <w:rsid w:val="00C35793"/>
    <w:rsid w:val="00C402CA"/>
    <w:rsid w:val="00C44F66"/>
    <w:rsid w:val="00C526DE"/>
    <w:rsid w:val="00C5355B"/>
    <w:rsid w:val="00C554EC"/>
    <w:rsid w:val="00C56739"/>
    <w:rsid w:val="00C56A00"/>
    <w:rsid w:val="00C61C1D"/>
    <w:rsid w:val="00C75C3F"/>
    <w:rsid w:val="00C77AC4"/>
    <w:rsid w:val="00C825AC"/>
    <w:rsid w:val="00C937E3"/>
    <w:rsid w:val="00C93883"/>
    <w:rsid w:val="00CA2A67"/>
    <w:rsid w:val="00CA700B"/>
    <w:rsid w:val="00CB0992"/>
    <w:rsid w:val="00CB330E"/>
    <w:rsid w:val="00CB630D"/>
    <w:rsid w:val="00CB6A11"/>
    <w:rsid w:val="00CD492E"/>
    <w:rsid w:val="00CD7CDE"/>
    <w:rsid w:val="00CE3E70"/>
    <w:rsid w:val="00CE517A"/>
    <w:rsid w:val="00CE77E4"/>
    <w:rsid w:val="00CF4192"/>
    <w:rsid w:val="00CF5100"/>
    <w:rsid w:val="00CF5142"/>
    <w:rsid w:val="00D0461E"/>
    <w:rsid w:val="00D171D2"/>
    <w:rsid w:val="00D25442"/>
    <w:rsid w:val="00D30C52"/>
    <w:rsid w:val="00D36D18"/>
    <w:rsid w:val="00D4159B"/>
    <w:rsid w:val="00D47A6F"/>
    <w:rsid w:val="00D47C8B"/>
    <w:rsid w:val="00D518AE"/>
    <w:rsid w:val="00D5566D"/>
    <w:rsid w:val="00D617B6"/>
    <w:rsid w:val="00D61E97"/>
    <w:rsid w:val="00D63E23"/>
    <w:rsid w:val="00D66EB6"/>
    <w:rsid w:val="00D671CB"/>
    <w:rsid w:val="00D7743F"/>
    <w:rsid w:val="00D860A7"/>
    <w:rsid w:val="00D907F6"/>
    <w:rsid w:val="00D92521"/>
    <w:rsid w:val="00D97B6A"/>
    <w:rsid w:val="00DA1B06"/>
    <w:rsid w:val="00DA3637"/>
    <w:rsid w:val="00DA4C78"/>
    <w:rsid w:val="00DA7AAE"/>
    <w:rsid w:val="00DB53AB"/>
    <w:rsid w:val="00DB7672"/>
    <w:rsid w:val="00DC03FB"/>
    <w:rsid w:val="00DC1F9E"/>
    <w:rsid w:val="00DC248D"/>
    <w:rsid w:val="00DC2B69"/>
    <w:rsid w:val="00DD5E39"/>
    <w:rsid w:val="00DE1E6B"/>
    <w:rsid w:val="00DE41CF"/>
    <w:rsid w:val="00E02C82"/>
    <w:rsid w:val="00E045F5"/>
    <w:rsid w:val="00E07F02"/>
    <w:rsid w:val="00E205A6"/>
    <w:rsid w:val="00E2386B"/>
    <w:rsid w:val="00E31221"/>
    <w:rsid w:val="00E44B12"/>
    <w:rsid w:val="00E453C8"/>
    <w:rsid w:val="00E47CBA"/>
    <w:rsid w:val="00E60288"/>
    <w:rsid w:val="00E613B9"/>
    <w:rsid w:val="00E62A4F"/>
    <w:rsid w:val="00E62C2E"/>
    <w:rsid w:val="00E65CD6"/>
    <w:rsid w:val="00E733DC"/>
    <w:rsid w:val="00E87996"/>
    <w:rsid w:val="00E908E5"/>
    <w:rsid w:val="00EA12C6"/>
    <w:rsid w:val="00EA1C4E"/>
    <w:rsid w:val="00EA5B4B"/>
    <w:rsid w:val="00EC598E"/>
    <w:rsid w:val="00ED5DC0"/>
    <w:rsid w:val="00EE0100"/>
    <w:rsid w:val="00EE21E0"/>
    <w:rsid w:val="00EF4A36"/>
    <w:rsid w:val="00F00F0E"/>
    <w:rsid w:val="00F01682"/>
    <w:rsid w:val="00F02ECE"/>
    <w:rsid w:val="00F060D4"/>
    <w:rsid w:val="00F10C00"/>
    <w:rsid w:val="00F117AF"/>
    <w:rsid w:val="00F15312"/>
    <w:rsid w:val="00F20B8A"/>
    <w:rsid w:val="00F324AF"/>
    <w:rsid w:val="00F35F8E"/>
    <w:rsid w:val="00F3748C"/>
    <w:rsid w:val="00F37E83"/>
    <w:rsid w:val="00F532B1"/>
    <w:rsid w:val="00F55E0E"/>
    <w:rsid w:val="00F56ABC"/>
    <w:rsid w:val="00F64CE8"/>
    <w:rsid w:val="00F6642B"/>
    <w:rsid w:val="00F8318E"/>
    <w:rsid w:val="00F837F8"/>
    <w:rsid w:val="00F83BE7"/>
    <w:rsid w:val="00F84894"/>
    <w:rsid w:val="00F876C7"/>
    <w:rsid w:val="00F90276"/>
    <w:rsid w:val="00F90F40"/>
    <w:rsid w:val="00FA0D04"/>
    <w:rsid w:val="00FA2518"/>
    <w:rsid w:val="00FA29B3"/>
    <w:rsid w:val="00FA3B02"/>
    <w:rsid w:val="00FA77D1"/>
    <w:rsid w:val="00FA7D0F"/>
    <w:rsid w:val="00FB5A4E"/>
    <w:rsid w:val="00FC7864"/>
    <w:rsid w:val="00FC7AF6"/>
    <w:rsid w:val="00FC7B8C"/>
    <w:rsid w:val="00FD7C09"/>
    <w:rsid w:val="00FE0ED6"/>
    <w:rsid w:val="00FF0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rsid w:val="008141A6"/>
    <w:pPr>
      <w:ind w:left="5534"/>
    </w:pPr>
    <w:rPr>
      <w:rFonts w:eastAsia="SimSun"/>
      <w:lang w:eastAsia="zh-CN"/>
    </w:rPr>
  </w:style>
  <w:style w:type="character" w:customStyle="1" w:styleId="BodyTextChar">
    <w:name w:val="Body Text Char"/>
    <w:basedOn w:val="DefaultParagraphFont"/>
    <w:link w:val="BodyTex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rFonts w:eastAsia="SimSun"/>
      <w:b/>
      <w:bCs/>
      <w:sz w:val="20"/>
      <w:lang w:eastAsia="zh-CN"/>
    </w:rPr>
  </w:style>
  <w:style w:type="character" w:customStyle="1" w:styleId="CommentTextChar1">
    <w:name w:val="Comment Text Char1"/>
    <w:basedOn w:val="DefaultParagraphFont"/>
    <w:link w:val="CommentText"/>
    <w:semiHidden/>
    <w:rsid w:val="008141A6"/>
    <w:rPr>
      <w:rFonts w:ascii="Arial" w:hAnsi="Arial" w:cs="Arial"/>
      <w:sz w:val="18"/>
    </w:rPr>
  </w:style>
  <w:style w:type="character" w:customStyle="1" w:styleId="CommentSubjectChar">
    <w:name w:val="Comment Subject Char"/>
    <w:basedOn w:val="CommentTextChar1"/>
    <w:link w:val="CommentSubject"/>
    <w:rsid w:val="008141A6"/>
    <w:rPr>
      <w:rFonts w:ascii="Arial" w:eastAsia="SimSun" w:hAnsi="Arial" w:cs="Arial"/>
      <w:b/>
      <w:bCs/>
      <w:sz w:val="18"/>
      <w:lang w:eastAsia="zh-CN"/>
    </w:rPr>
  </w:style>
  <w:style w:type="character" w:customStyle="1" w:styleId="ONUMEChar">
    <w:name w:val="ONUM E Char"/>
    <w:link w:val="ONUME"/>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rsid w:val="008141A6"/>
    <w:pPr>
      <w:ind w:left="5534"/>
    </w:pPr>
    <w:rPr>
      <w:rFonts w:eastAsia="SimSun"/>
      <w:lang w:eastAsia="zh-CN"/>
    </w:rPr>
  </w:style>
  <w:style w:type="character" w:customStyle="1" w:styleId="BodyTextChar">
    <w:name w:val="Body Text Char"/>
    <w:basedOn w:val="DefaultParagraphFont"/>
    <w:link w:val="BodyTex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rFonts w:eastAsia="SimSun"/>
      <w:b/>
      <w:bCs/>
      <w:sz w:val="20"/>
      <w:lang w:eastAsia="zh-CN"/>
    </w:rPr>
  </w:style>
  <w:style w:type="character" w:customStyle="1" w:styleId="CommentTextChar1">
    <w:name w:val="Comment Text Char1"/>
    <w:basedOn w:val="DefaultParagraphFont"/>
    <w:link w:val="CommentText"/>
    <w:semiHidden/>
    <w:rsid w:val="008141A6"/>
    <w:rPr>
      <w:rFonts w:ascii="Arial" w:hAnsi="Arial" w:cs="Arial"/>
      <w:sz w:val="18"/>
    </w:rPr>
  </w:style>
  <w:style w:type="character" w:customStyle="1" w:styleId="CommentSubjectChar">
    <w:name w:val="Comment Subject Char"/>
    <w:basedOn w:val="CommentTextChar1"/>
    <w:link w:val="CommentSubject"/>
    <w:rsid w:val="008141A6"/>
    <w:rPr>
      <w:rFonts w:ascii="Arial" w:eastAsia="SimSun" w:hAnsi="Arial" w:cs="Arial"/>
      <w:b/>
      <w:bCs/>
      <w:sz w:val="18"/>
      <w:lang w:eastAsia="zh-CN"/>
    </w:rPr>
  </w:style>
  <w:style w:type="character" w:customStyle="1" w:styleId="ONUMEChar">
    <w:name w:val="ONUM E Char"/>
    <w:link w:val="ONUME"/>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roc/en/" TargetMode="External"/><Relationship Id="rId18" Type="http://schemas.openxmlformats.org/officeDocument/2006/relationships/hyperlink" Target="http://www.wipo.int/ip-development/en/agenda/flexibilities/search.jsp" TargetMode="External"/><Relationship Id="rId26" Type="http://schemas.openxmlformats.org/officeDocument/2006/relationships/footer" Target="footer2.xml"/><Relationship Id="rId39" Type="http://schemas.openxmlformats.org/officeDocument/2006/relationships/hyperlink" Target="http://www.wipo.int/meetings/en/details.jsp?meeting_id=31543" TargetMode="External"/><Relationship Id="rId21" Type="http://schemas.openxmlformats.org/officeDocument/2006/relationships/hyperlink" Target="http://www.wipo.int/meetings/en/doc_details.jsp?doc_id=301656" TargetMode="External"/><Relationship Id="rId34" Type="http://schemas.openxmlformats.org/officeDocument/2006/relationships/hyperlink" Target="http://www.wipo.int/meetings/en/doc_details.jsp?doc_id=199801" TargetMode="External"/><Relationship Id="rId42" Type="http://schemas.openxmlformats.org/officeDocument/2006/relationships/hyperlink" Target="http://www.wipo.int/meetings/en/details.jsp?meeting_id=29188" TargetMode="External"/><Relationship Id="rId47" Type="http://schemas.openxmlformats.org/officeDocument/2006/relationships/hyperlink" Target="http://www.wipo.int/meetings/en/doc_details.jsp?doc_id=267443" TargetMode="External"/><Relationship Id="rId50" Type="http://schemas.openxmlformats.org/officeDocument/2006/relationships/hyperlink" Target="http://www.wipo.int/meetings/en/details.jsp?meeting_id=31762" TargetMode="External"/><Relationship Id="rId55" Type="http://schemas.openxmlformats.org/officeDocument/2006/relationships/hyperlink" Target="http://www.wipo.int/cooperation/en/south_south/"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ipo.int/meetings/en/doc_details.jsp?doc_id=301656" TargetMode="External"/><Relationship Id="rId20" Type="http://schemas.openxmlformats.org/officeDocument/2006/relationships/hyperlink" Target="http://www.wipo.int/ip-development/en/agenda/millennium_goals/" TargetMode="External"/><Relationship Id="rId29" Type="http://schemas.openxmlformats.org/officeDocument/2006/relationships/hyperlink" Target="http://www.wipo.int/meetings/en/doc_details.jsp?doc_id=182861" TargetMode="External"/><Relationship Id="rId41" Type="http://schemas.openxmlformats.org/officeDocument/2006/relationships/hyperlink" Target="http://www.wipo.int/meetings/en/doc_details.jsp?doc_id=250693" TargetMode="External"/><Relationship Id="rId54" Type="http://schemas.openxmlformats.org/officeDocument/2006/relationships/hyperlink" Target="http://www.wipo.int/meetings/en/details.jsp?meeting_id=30462"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yperlink" Target="http://www.wipo.int/meetings/en/doc_details.jsp?doc_id=182844" TargetMode="External"/><Relationship Id="rId37" Type="http://schemas.openxmlformats.org/officeDocument/2006/relationships/hyperlink" Target="http://www.wipo.int/meetings/en/doc_details.jsp?doc_id=217682" TargetMode="External"/><Relationship Id="rId40" Type="http://schemas.openxmlformats.org/officeDocument/2006/relationships/hyperlink" Target="http://www.wipo.int/meetings/en/doc_details.jsp?doc_id=182842" TargetMode="External"/><Relationship Id="rId45" Type="http://schemas.openxmlformats.org/officeDocument/2006/relationships/hyperlink" Target="http://www.wipo.int/meetings/en/doc_details.jsp?doc_id=232525" TargetMode="External"/><Relationship Id="rId53" Type="http://schemas.openxmlformats.org/officeDocument/2006/relationships/hyperlink" Target="http://www-ocmstest.wipo.int/innovation" TargetMode="External"/><Relationship Id="rId58" Type="http://schemas.openxmlformats.org/officeDocument/2006/relationships/hyperlink" Target="http://www.wipo.int/meetings/en/details.jsp?meeting_id=30703" TargetMode="External"/><Relationship Id="rId5" Type="http://schemas.openxmlformats.org/officeDocument/2006/relationships/settings" Target="settings.xml"/><Relationship Id="rId15" Type="http://schemas.openxmlformats.org/officeDocument/2006/relationships/hyperlink" Target="http://www.wipo.int/meetings/en/doc_details.jsp?doc_id=301656" TargetMode="Externa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hyperlink" Target="http://www.wipo.int/patentscope/en/programs/patent_landscapes/index.html" TargetMode="External"/><Relationship Id="rId49" Type="http://schemas.openxmlformats.org/officeDocument/2006/relationships/hyperlink" Target="http://www.wipo.int/meetings/en/doc_details.jsp?doc_id=188513" TargetMode="External"/><Relationship Id="rId57" Type="http://schemas.openxmlformats.org/officeDocument/2006/relationships/hyperlink" Target="http://www.wipo.int/meetings/en/details.jsp?meeting_id=31263" TargetMode="External"/><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wipo.int/meetings/en/doc_details.jsp?doc_id=253106" TargetMode="External"/><Relationship Id="rId31" Type="http://schemas.openxmlformats.org/officeDocument/2006/relationships/hyperlink" Target="http://www.wipo.int/meetings/en/doc_details.jsp?doc_id=200703" TargetMode="External"/><Relationship Id="rId44" Type="http://schemas.openxmlformats.org/officeDocument/2006/relationships/hyperlink" Target="http://www.wipo.int/meetings/en/doc_details.jsp?doc_id=252266" TargetMode="External"/><Relationship Id="rId52" Type="http://schemas.openxmlformats.org/officeDocument/2006/relationships/hyperlink" Target="http://www.wipo.int/meetings/en/doc_details.jsp?doc_id=287416" TargetMode="External"/><Relationship Id="rId60" Type="http://schemas.openxmlformats.org/officeDocument/2006/relationships/hyperlink" Target="http://www.wipo.int/meetings/en/doc_details.jsp?doc_id=28320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po.int/dmd/en/"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www.wipo.int/meetings/en/doc_details.jsp?doc_id=182822" TargetMode="External"/><Relationship Id="rId35" Type="http://schemas.openxmlformats.org/officeDocument/2006/relationships/hyperlink" Target="http://www.wipo.int/meetings/en/doc_details.jsp?doc_id=200739" TargetMode="External"/><Relationship Id="rId43" Type="http://schemas.openxmlformats.org/officeDocument/2006/relationships/hyperlink" Target="http://www.wipo.int/meetings/en/doc_details.jsp?doc_id=252189" TargetMode="External"/><Relationship Id="rId48" Type="http://schemas.openxmlformats.org/officeDocument/2006/relationships/hyperlink" Target="http://www.wipo.int/meetings/en/doc_details.jsp?doc_id=268545" TargetMode="External"/><Relationship Id="rId56" Type="http://schemas.openxmlformats.org/officeDocument/2006/relationships/hyperlink" Target="http://www.wipo.int/meetings/en/details.jsp?meeting_id=28643"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meetings/en/doc_details.jsp?doc_id=287169" TargetMode="Externa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ip-development/en/agenda/flexibilities/" TargetMode="External"/><Relationship Id="rId25" Type="http://schemas.openxmlformats.org/officeDocument/2006/relationships/header" Target="header5.xml"/><Relationship Id="rId33" Type="http://schemas.openxmlformats.org/officeDocument/2006/relationships/hyperlink" Target="http://www.wipo.int/meetings/en/doc_details.jsp?doc_id=194637" TargetMode="External"/><Relationship Id="rId38" Type="http://schemas.openxmlformats.org/officeDocument/2006/relationships/hyperlink" Target="http://www.wipo.int/meetings/en/details.jsp?meeting_id=30167" TargetMode="External"/><Relationship Id="rId46" Type="http://schemas.openxmlformats.org/officeDocument/2006/relationships/hyperlink" Target="http://www.wipo.int/meetings/en/doc_details.jsp?doc_id=267526" TargetMode="External"/><Relationship Id="rId59" Type="http://schemas.openxmlformats.org/officeDocument/2006/relationships/hyperlink" Target="http://www.wipo.int/meetings/en/doc_details.jsp?doc_id=25085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6F520A-2533-43C2-BC49-296C6C73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40620</Words>
  <Characters>231537</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2018-04-04T19:20:00Z</dcterms:created>
  <dcterms:modified xsi:type="dcterms:W3CDTF">2018-04-05T09:59:00Z</dcterms:modified>
</cp:coreProperties>
</file>