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D06EF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6DBD9A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0FA4CC" w14:textId="4877F5BC" w:rsidR="00EC4E49" w:rsidRPr="008B2CC1" w:rsidRDefault="009A295B" w:rsidP="00916EE2">
            <w:r>
              <w:rPr>
                <w:noProof/>
                <w:lang w:eastAsia="en-US"/>
              </w:rPr>
              <w:drawing>
                <wp:inline distT="0" distB="0" distL="0" distR="0" wp14:anchorId="3D1B0BDB" wp14:editId="51A2B33D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1F6A9" w14:textId="7AE8740E" w:rsidR="00EC4E49" w:rsidRPr="008B2CC1" w:rsidRDefault="009A295B" w:rsidP="009A295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14:paraId="336F3A3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3E9F3A" w14:textId="101A0601" w:rsidR="008B2CC1" w:rsidRPr="009601E1" w:rsidRDefault="00A4108F" w:rsidP="00A410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CDIP/25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174F1">
              <w:rPr>
                <w:rFonts w:ascii="Arial Black" w:hAnsi="Arial Black"/>
                <w:caps/>
                <w:sz w:val="15"/>
              </w:rPr>
              <w:t>INF/</w:t>
            </w:r>
            <w:r w:rsidR="00C21463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14:paraId="483DF49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18B754" w14:textId="06B8E9DC" w:rsidR="008B2CC1" w:rsidRPr="0090731E" w:rsidRDefault="009A295B" w:rsidP="009A29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испанский</w:t>
            </w:r>
          </w:p>
        </w:tc>
      </w:tr>
      <w:tr w:rsidR="008B2CC1" w:rsidRPr="00666301" w14:paraId="20EE66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DC63D4" w14:textId="30E80439" w:rsidR="008B2CC1" w:rsidRPr="009A6337" w:rsidRDefault="009A295B" w:rsidP="009A29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A6337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A6337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880CB3" w:rsidRPr="009A6337">
              <w:rPr>
                <w:rFonts w:ascii="Arial Black" w:hAnsi="Arial Black"/>
                <w:caps/>
                <w:sz w:val="15"/>
              </w:rPr>
              <w:t>30</w:t>
            </w:r>
            <w:r w:rsidRPr="009A6337"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9A3FE9" w:rsidRPr="009A6337">
              <w:rPr>
                <w:rFonts w:ascii="Arial Black" w:hAnsi="Arial Black"/>
                <w:caps/>
                <w:sz w:val="15"/>
              </w:rPr>
              <w:t xml:space="preserve"> 20</w:t>
            </w:r>
            <w:r w:rsidR="00A4108F" w:rsidRPr="009A6337">
              <w:rPr>
                <w:rFonts w:ascii="Arial Black" w:hAnsi="Arial Black"/>
                <w:caps/>
                <w:sz w:val="15"/>
              </w:rPr>
              <w:t>2</w:t>
            </w:r>
            <w:r w:rsidRPr="009A6337"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0EE5ECCC" w14:textId="77777777" w:rsidR="00CF5720" w:rsidRDefault="00CF5720" w:rsidP="008B2CC1"/>
    <w:p w14:paraId="25BA16B8" w14:textId="77777777" w:rsidR="00CF5720" w:rsidRDefault="00CF5720" w:rsidP="008B2CC1"/>
    <w:p w14:paraId="6F0644B1" w14:textId="77777777" w:rsidR="00CF5720" w:rsidRDefault="00CF5720" w:rsidP="008B2CC1"/>
    <w:p w14:paraId="5E862ED0" w14:textId="77777777" w:rsidR="00CF5720" w:rsidRDefault="00CF5720" w:rsidP="008B2CC1"/>
    <w:p w14:paraId="5CBECCC9" w14:textId="77777777" w:rsidR="00CF5720" w:rsidRDefault="00CF5720" w:rsidP="00FB3E3F">
      <w:pPr>
        <w:ind w:right="1023"/>
      </w:pPr>
    </w:p>
    <w:p w14:paraId="3C99B261" w14:textId="77777777" w:rsidR="00CF5720" w:rsidRDefault="009A295B" w:rsidP="00FB3E3F">
      <w:pPr>
        <w:ind w:right="1023"/>
        <w:rPr>
          <w:b/>
          <w:sz w:val="28"/>
          <w:szCs w:val="28"/>
          <w:lang w:val="ru-RU"/>
        </w:rPr>
      </w:pPr>
      <w:r w:rsidRPr="003178E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6F5D0BA7" w14:textId="77777777" w:rsidR="00CF5720" w:rsidRDefault="00CF5720" w:rsidP="00FB3E3F">
      <w:pPr>
        <w:ind w:right="1023"/>
        <w:rPr>
          <w:lang w:val="ru-RU"/>
        </w:rPr>
      </w:pPr>
    </w:p>
    <w:p w14:paraId="5F94EC65" w14:textId="77777777" w:rsidR="00CF5720" w:rsidRDefault="00CF5720" w:rsidP="00FB3E3F">
      <w:pPr>
        <w:ind w:right="1023"/>
        <w:rPr>
          <w:lang w:val="ru-RU"/>
        </w:rPr>
      </w:pPr>
    </w:p>
    <w:p w14:paraId="2E0B0903" w14:textId="77777777" w:rsidR="00CF5720" w:rsidRPr="003178E5" w:rsidRDefault="009A295B" w:rsidP="00FB3E3F">
      <w:pPr>
        <w:ind w:right="1023"/>
        <w:rPr>
          <w:b/>
          <w:sz w:val="24"/>
          <w:szCs w:val="24"/>
          <w:lang w:val="ru-RU"/>
        </w:rPr>
      </w:pPr>
      <w:r w:rsidRPr="003178E5">
        <w:rPr>
          <w:b/>
          <w:sz w:val="24"/>
          <w:szCs w:val="24"/>
          <w:lang w:val="ru-RU"/>
        </w:rPr>
        <w:t>Двадцать пятая сессия</w:t>
      </w:r>
    </w:p>
    <w:p w14:paraId="676ED93D" w14:textId="77777777" w:rsidR="00CF5720" w:rsidRDefault="009A295B" w:rsidP="00FB3E3F">
      <w:pPr>
        <w:ind w:right="102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01E20" w:rsidRPr="009A295B">
        <w:rPr>
          <w:b/>
          <w:sz w:val="24"/>
          <w:szCs w:val="24"/>
          <w:lang w:val="ru-RU"/>
        </w:rPr>
        <w:t xml:space="preserve">, </w:t>
      </w:r>
      <w:r w:rsidRPr="009A295B">
        <w:rPr>
          <w:b/>
          <w:sz w:val="24"/>
          <w:szCs w:val="24"/>
          <w:lang w:val="ru-RU"/>
        </w:rPr>
        <w:t xml:space="preserve">18 – 22 </w:t>
      </w:r>
      <w:r>
        <w:rPr>
          <w:b/>
          <w:sz w:val="24"/>
          <w:szCs w:val="24"/>
          <w:lang w:val="ru-RU"/>
        </w:rPr>
        <w:t>мая</w:t>
      </w:r>
      <w:r w:rsidRPr="009A295B">
        <w:rPr>
          <w:b/>
          <w:sz w:val="24"/>
          <w:szCs w:val="24"/>
          <w:lang w:val="ru-RU"/>
        </w:rPr>
        <w:t xml:space="preserve"> </w:t>
      </w:r>
      <w:r w:rsidR="00975C8E" w:rsidRPr="009A295B">
        <w:rPr>
          <w:b/>
          <w:sz w:val="24"/>
          <w:szCs w:val="24"/>
          <w:lang w:val="ru-RU"/>
        </w:rPr>
        <w:t>20</w:t>
      </w:r>
      <w:r w:rsidR="00A4108F" w:rsidRPr="009A295B">
        <w:rPr>
          <w:b/>
          <w:sz w:val="24"/>
          <w:szCs w:val="24"/>
          <w:lang w:val="ru-RU"/>
        </w:rPr>
        <w:t>20</w:t>
      </w:r>
      <w:r w:rsidRPr="009A295B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9A295B">
        <w:rPr>
          <w:b/>
          <w:sz w:val="24"/>
          <w:szCs w:val="24"/>
          <w:lang w:val="ru-RU"/>
        </w:rPr>
        <w:t>.</w:t>
      </w:r>
    </w:p>
    <w:p w14:paraId="2290F791" w14:textId="77777777" w:rsidR="00CF5720" w:rsidRDefault="00CF5720" w:rsidP="00FB3E3F">
      <w:pPr>
        <w:ind w:right="1023"/>
        <w:rPr>
          <w:lang w:val="ru-RU"/>
        </w:rPr>
      </w:pPr>
    </w:p>
    <w:p w14:paraId="2E763990" w14:textId="77777777" w:rsidR="00CF5720" w:rsidRDefault="00CF5720" w:rsidP="00FB3E3F">
      <w:pPr>
        <w:ind w:right="1023"/>
        <w:rPr>
          <w:lang w:val="ru-RU"/>
        </w:rPr>
      </w:pPr>
    </w:p>
    <w:p w14:paraId="088B1285" w14:textId="77777777" w:rsidR="00CF5720" w:rsidRDefault="00CF5720" w:rsidP="00FB3E3F">
      <w:pPr>
        <w:ind w:right="1023"/>
        <w:rPr>
          <w:lang w:val="ru-RU"/>
        </w:rPr>
      </w:pPr>
      <w:bookmarkStart w:id="4" w:name="TitleOfDoc"/>
      <w:bookmarkEnd w:id="4"/>
    </w:p>
    <w:p w14:paraId="20101DC5" w14:textId="77777777" w:rsidR="00CF5720" w:rsidRDefault="009A295B" w:rsidP="00FB3E3F">
      <w:pPr>
        <w:ind w:right="102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РЕЗЮМЕ</w:t>
      </w:r>
      <w:r w:rsidRPr="009A29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ПОИСКОВОГО</w:t>
      </w:r>
      <w:r w:rsidRPr="009A29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ИССЛЕДОВАНИЯ</w:t>
      </w:r>
      <w:r w:rsidRPr="009A29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9A295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ПРОЕКТУ</w:t>
      </w:r>
      <w:r w:rsidRPr="009A295B">
        <w:rPr>
          <w:sz w:val="24"/>
          <w:szCs w:val="24"/>
          <w:lang w:val="ru-RU"/>
        </w:rPr>
        <w:t xml:space="preserve">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СОБСТВЕННОСТИ».</w:t>
      </w:r>
    </w:p>
    <w:p w14:paraId="2552D65A" w14:textId="77777777" w:rsidR="00CF5720" w:rsidRDefault="00CF5720" w:rsidP="00FB3E3F">
      <w:pPr>
        <w:ind w:right="1023"/>
        <w:rPr>
          <w:lang w:val="ru-RU"/>
        </w:rPr>
      </w:pPr>
    </w:p>
    <w:p w14:paraId="76D01EE1" w14:textId="77777777" w:rsidR="00CF5720" w:rsidRDefault="009A295B" w:rsidP="00FB3E3F">
      <w:pPr>
        <w:ind w:right="1023"/>
        <w:rPr>
          <w:i/>
          <w:lang w:val="ru-RU"/>
        </w:rPr>
      </w:pPr>
      <w:bookmarkStart w:id="5" w:name="Prepared"/>
      <w:bookmarkEnd w:id="5"/>
      <w:r w:rsidRPr="009A295B">
        <w:rPr>
          <w:i/>
          <w:lang w:val="ru-RU"/>
        </w:rPr>
        <w:t>Документ подготовлен г-жой Кармен Хулией Гарсиа Торрес, консультант</w:t>
      </w:r>
    </w:p>
    <w:p w14:paraId="293D84C4" w14:textId="77777777" w:rsidR="00CF5720" w:rsidRDefault="00CF5720" w:rsidP="00FB3E3F">
      <w:pPr>
        <w:ind w:right="1023"/>
        <w:rPr>
          <w:lang w:val="ru-RU"/>
        </w:rPr>
      </w:pPr>
    </w:p>
    <w:p w14:paraId="381B23C0" w14:textId="77777777" w:rsidR="00CF5720" w:rsidRDefault="00CF5720" w:rsidP="00FB3E3F">
      <w:pPr>
        <w:ind w:right="1023"/>
        <w:rPr>
          <w:lang w:val="ru-RU"/>
        </w:rPr>
      </w:pPr>
    </w:p>
    <w:p w14:paraId="043760B5" w14:textId="77777777" w:rsidR="00CF5720" w:rsidRDefault="00CF5720" w:rsidP="00FB3E3F">
      <w:pPr>
        <w:ind w:right="1023"/>
        <w:rPr>
          <w:lang w:val="ru-RU"/>
        </w:rPr>
      </w:pPr>
    </w:p>
    <w:p w14:paraId="5B85BF11" w14:textId="77777777" w:rsidR="00CF5720" w:rsidRDefault="00CF5720" w:rsidP="00FB3E3F">
      <w:pPr>
        <w:ind w:right="1023"/>
        <w:rPr>
          <w:szCs w:val="22"/>
          <w:lang w:val="ru-RU"/>
        </w:rPr>
      </w:pPr>
    </w:p>
    <w:p w14:paraId="569B2FEC" w14:textId="72616FEC" w:rsidR="00CF5720" w:rsidRPr="003178E5" w:rsidRDefault="009A295B" w:rsidP="003C4EDF">
      <w:pPr>
        <w:pStyle w:val="ListParagraph"/>
        <w:numPr>
          <w:ilvl w:val="0"/>
          <w:numId w:val="10"/>
        </w:numPr>
        <w:ind w:left="0" w:right="1023" w:firstLine="0"/>
        <w:rPr>
          <w:szCs w:val="22"/>
          <w:lang w:val="ru-RU"/>
        </w:rPr>
      </w:pPr>
      <w:r w:rsidRPr="003178E5">
        <w:rPr>
          <w:lang w:val="ru-RU"/>
        </w:rPr>
        <w:t>В приложении к настоящему документу содержится резюме поискового исследования, п</w:t>
      </w:r>
      <w:r w:rsidR="003178E5">
        <w:rPr>
          <w:lang w:val="ru-RU"/>
        </w:rPr>
        <w:t>роведенного в рамках проекта</w:t>
      </w:r>
      <w:r w:rsidRPr="003178E5">
        <w:rPr>
          <w:lang w:val="ru-RU"/>
        </w:rPr>
        <w:t xml:space="preserve">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(CDIP/22/14 Rev.).</w:t>
      </w:r>
      <w:r w:rsidR="00880CB3" w:rsidRPr="003178E5">
        <w:rPr>
          <w:lang w:val="ru-RU"/>
        </w:rPr>
        <w:t xml:space="preserve">  </w:t>
      </w:r>
      <w:r w:rsidR="003C4EDF" w:rsidRPr="003178E5">
        <w:rPr>
          <w:lang w:val="ru-RU"/>
        </w:rPr>
        <w:t>Автором исследования является консультант г-жа Кармен Хулия Гарсиа Торрес.</w:t>
      </w:r>
      <w:r w:rsidR="00880CB3" w:rsidRPr="003178E5">
        <w:rPr>
          <w:i/>
          <w:lang w:val="ru-RU"/>
        </w:rPr>
        <w:t xml:space="preserve"> </w:t>
      </w:r>
      <w:r w:rsidR="00880CB3" w:rsidRPr="003178E5">
        <w:rPr>
          <w:lang w:val="ru-RU"/>
        </w:rPr>
        <w:t xml:space="preserve"> </w:t>
      </w:r>
    </w:p>
    <w:p w14:paraId="1A8A53CB" w14:textId="77777777" w:rsidR="00CF5720" w:rsidRPr="00C406C3" w:rsidRDefault="00CF5720" w:rsidP="003A7FD7">
      <w:pPr>
        <w:rPr>
          <w:lang w:val="ru-RU"/>
        </w:rPr>
      </w:pPr>
    </w:p>
    <w:p w14:paraId="55F71169" w14:textId="77777777" w:rsidR="00CF5720" w:rsidRPr="003178E5" w:rsidRDefault="003C4EDF" w:rsidP="003C4EDF">
      <w:pPr>
        <w:pStyle w:val="ListParagraph"/>
        <w:numPr>
          <w:ilvl w:val="0"/>
          <w:numId w:val="10"/>
        </w:numPr>
        <w:ind w:left="5580" w:right="1023" w:firstLine="0"/>
        <w:rPr>
          <w:i/>
          <w:lang w:val="ru-RU"/>
        </w:rPr>
      </w:pPr>
      <w:r w:rsidRPr="003178E5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документу.</w:t>
      </w:r>
    </w:p>
    <w:p w14:paraId="0263D01A" w14:textId="77777777" w:rsidR="00CF5720" w:rsidRDefault="00CF5720" w:rsidP="006660CF">
      <w:pPr>
        <w:ind w:right="1023"/>
        <w:jc w:val="right"/>
        <w:rPr>
          <w:lang w:val="ru-RU"/>
        </w:rPr>
      </w:pPr>
    </w:p>
    <w:p w14:paraId="4A331896" w14:textId="77777777" w:rsidR="00CF5720" w:rsidRDefault="00CF5720" w:rsidP="006660CF">
      <w:pPr>
        <w:ind w:right="1023"/>
        <w:jc w:val="right"/>
        <w:rPr>
          <w:lang w:val="ru-RU"/>
        </w:rPr>
      </w:pPr>
    </w:p>
    <w:p w14:paraId="581E3570" w14:textId="792DF390" w:rsidR="003843A8" w:rsidRDefault="003C4EDF" w:rsidP="003843A8">
      <w:pPr>
        <w:ind w:right="1023"/>
        <w:jc w:val="right"/>
        <w:rPr>
          <w:lang w:val="ru-RU"/>
        </w:rPr>
      </w:pPr>
      <w:r w:rsidRPr="003178E5">
        <w:rPr>
          <w:lang w:val="ru-RU"/>
        </w:rPr>
        <w:t>[Приложение следует]</w:t>
      </w:r>
    </w:p>
    <w:p w14:paraId="72E5D8D1" w14:textId="0F41C618" w:rsidR="003843A8" w:rsidRDefault="003843A8" w:rsidP="003843A8">
      <w:pPr>
        <w:ind w:right="1023"/>
        <w:jc w:val="center"/>
        <w:rPr>
          <w:lang w:val="ru-RU"/>
        </w:rPr>
      </w:pPr>
    </w:p>
    <w:p w14:paraId="69595278" w14:textId="77777777" w:rsidR="003843A8" w:rsidRPr="008A2630" w:rsidRDefault="003843A8" w:rsidP="003843A8">
      <w:pPr>
        <w:ind w:right="1023"/>
        <w:jc w:val="center"/>
        <w:rPr>
          <w:lang w:val="ru-RU"/>
        </w:rPr>
        <w:sectPr w:rsidR="003843A8" w:rsidRPr="008A2630" w:rsidSect="003843A8">
          <w:headerReference w:type="even" r:id="rId9"/>
          <w:headerReference w:type="default" r:id="rId10"/>
          <w:pgSz w:w="11906" w:h="16838" w:code="9"/>
          <w:pgMar w:top="1483" w:right="403" w:bottom="677" w:left="1454" w:header="720" w:footer="720" w:gutter="0"/>
          <w:cols w:space="720"/>
          <w:titlePg/>
          <w:docGrid w:linePitch="299"/>
        </w:sectPr>
      </w:pPr>
    </w:p>
    <w:p w14:paraId="1689415D" w14:textId="53E2E7B9" w:rsidR="00CF5720" w:rsidRPr="003178E5" w:rsidRDefault="003C4EDF" w:rsidP="003C4EDF">
      <w:pPr>
        <w:tabs>
          <w:tab w:val="left" w:pos="4035"/>
        </w:tabs>
        <w:ind w:right="1023"/>
        <w:rPr>
          <w:b/>
          <w:lang w:val="ru-RU"/>
        </w:rPr>
      </w:pPr>
      <w:r w:rsidRPr="003178E5">
        <w:rPr>
          <w:lang w:val="ru-RU"/>
        </w:rPr>
        <w:lastRenderedPageBreak/>
        <w:t>РЕЗЮМЕ ПОИСКОВОГО ИССЛЕДОВАНИЯ ПО ПРОЕКТУ «</w:t>
      </w:r>
      <w:r w:rsidR="008A2630" w:rsidRPr="003178E5">
        <w:rPr>
          <w:lang w:val="ru-RU"/>
        </w:rPr>
        <w:t xml:space="preserve">ИНТЕЛЛЕКТУАЛЬНАЯ СОБСТВЕННОСТЬ И ГАСТРОНОМИЧЕСКИЙ ТУРИЗМ В ПЕРУ И ДРУГИХ РАЗВИВАЮЩИХСЯ СТРАНАХ: </w:t>
      </w:r>
      <w:r w:rsidR="003178E5">
        <w:rPr>
          <w:lang w:val="ru-RU"/>
        </w:rPr>
        <w:t xml:space="preserve"> </w:t>
      </w:r>
      <w:r w:rsidR="008A2630" w:rsidRPr="003178E5">
        <w:rPr>
          <w:lang w:val="ru-RU"/>
        </w:rPr>
        <w:t>СОДЕЙСТВИЕ РАЗВИТИЮ ГАСТРОНОМИЧЕСКОГО ТУРИЗМА С ПОМОЩЬЮ ИНТЕЛЛЕКТУАЛЬНОЙ СОБСТВЕННОСТИ»</w:t>
      </w:r>
    </w:p>
    <w:p w14:paraId="2A9D5C23" w14:textId="77777777" w:rsidR="00CF5720" w:rsidRDefault="00CF5720" w:rsidP="009B70A6">
      <w:pPr>
        <w:tabs>
          <w:tab w:val="left" w:pos="4035"/>
        </w:tabs>
        <w:ind w:right="1023"/>
        <w:rPr>
          <w:b/>
          <w:lang w:val="ru-RU"/>
        </w:rPr>
      </w:pPr>
    </w:p>
    <w:p w14:paraId="630C57CE" w14:textId="42E099B2" w:rsidR="00CF5720" w:rsidRPr="003178E5" w:rsidRDefault="003C4EDF" w:rsidP="003C4EDF">
      <w:p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По просьбе Всемирной организации интеллектуальной собственности и Национального института защиты конкуренции и охраны интеллектуальной собственности (INDECOPI) при поддержке Комиссии по содействию экспорту и туризму Перу (PROMPERU) в целях проведения широкого обзора кулинарных традиций Перу было проведено поисковое исследование.</w:t>
      </w:r>
      <w:r w:rsidR="009B70A6" w:rsidRPr="003178E5">
        <w:rPr>
          <w:lang w:val="ru-RU"/>
        </w:rPr>
        <w:t xml:space="preserve"> </w:t>
      </w:r>
      <w:r w:rsidR="003178E5" w:rsidRPr="003178E5">
        <w:rPr>
          <w:lang w:val="ru-RU"/>
        </w:rPr>
        <w:t xml:space="preserve"> </w:t>
      </w:r>
      <w:r w:rsidRPr="003178E5">
        <w:rPr>
          <w:lang w:val="ru-RU"/>
        </w:rPr>
        <w:t xml:space="preserve">Данное исследование проводится в рамках проекта </w:t>
      </w:r>
      <w:r w:rsidR="008A2630" w:rsidRPr="003178E5">
        <w:rPr>
          <w:lang w:val="ru-RU"/>
        </w:rPr>
        <w:t>«</w:t>
      </w:r>
      <w:r w:rsidRPr="003178E5">
        <w:rPr>
          <w:lang w:val="ru-RU"/>
        </w:rPr>
        <w:t>Интеллектуальна собственность и гастроно</w:t>
      </w:r>
      <w:r w:rsidR="008A2630" w:rsidRPr="003178E5">
        <w:rPr>
          <w:lang w:val="ru-RU"/>
        </w:rPr>
        <w:t>мический туризм»</w:t>
      </w:r>
      <w:r w:rsidRPr="003178E5">
        <w:rPr>
          <w:lang w:val="ru-RU"/>
        </w:rPr>
        <w:t>, реализуемого в Перу и других странах (Малайзия, Марокко и Камерун) в целях содействия развитию гастрономического туризма с помощью интеллектуальной собственности (ИС).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Pr="003178E5">
        <w:rPr>
          <w:lang w:val="ru-RU"/>
        </w:rPr>
        <w:t>Исследование преследует следующие цели:</w:t>
      </w:r>
    </w:p>
    <w:p w14:paraId="6B916069" w14:textId="77777777" w:rsidR="00CF5720" w:rsidRPr="003178E5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1F8B4A1F" w14:textId="77777777" w:rsidR="00CF5720" w:rsidRPr="003178E5" w:rsidRDefault="005A66E3" w:rsidP="005A66E3">
      <w:pPr>
        <w:numPr>
          <w:ilvl w:val="0"/>
          <w:numId w:val="17"/>
        </w:num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демонстрация взаимосвязи между гастрономией и ИС путем выявления и каталогизации кулинарных традиций, таких как национальные блюда, продукты, рецепты, методы приготовления пищи и кухонная утварь;</w:t>
      </w:r>
    </w:p>
    <w:p w14:paraId="3DA74873" w14:textId="77777777" w:rsidR="00CF5720" w:rsidRPr="003178E5" w:rsidRDefault="00CF5720" w:rsidP="004F357B">
      <w:pPr>
        <w:tabs>
          <w:tab w:val="left" w:pos="4035"/>
        </w:tabs>
        <w:ind w:right="1023"/>
        <w:rPr>
          <w:lang w:val="ru-RU"/>
        </w:rPr>
      </w:pPr>
    </w:p>
    <w:p w14:paraId="0CD7E643" w14:textId="77777777" w:rsidR="00CF5720" w:rsidRPr="003178E5" w:rsidRDefault="005A66E3" w:rsidP="005A66E3">
      <w:pPr>
        <w:numPr>
          <w:ilvl w:val="0"/>
          <w:numId w:val="17"/>
        </w:num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заложение основ и разработка общих руководящих принципов проекта; и</w:t>
      </w:r>
    </w:p>
    <w:p w14:paraId="51A95E66" w14:textId="77777777" w:rsidR="00CF5720" w:rsidRDefault="00CF5720" w:rsidP="004F357B">
      <w:pPr>
        <w:tabs>
          <w:tab w:val="left" w:pos="4035"/>
        </w:tabs>
        <w:ind w:right="1023"/>
        <w:rPr>
          <w:lang w:val="ru-RU"/>
        </w:rPr>
      </w:pPr>
    </w:p>
    <w:p w14:paraId="6ADFF5DB" w14:textId="36C162FD" w:rsidR="00CF5720" w:rsidRPr="003178E5" w:rsidRDefault="003178E5" w:rsidP="005A66E3">
      <w:pPr>
        <w:numPr>
          <w:ilvl w:val="0"/>
          <w:numId w:val="17"/>
        </w:num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поиск</w:t>
      </w:r>
      <w:r w:rsidR="005A66E3" w:rsidRPr="003178E5">
        <w:rPr>
          <w:lang w:val="ru-RU"/>
        </w:rPr>
        <w:t xml:space="preserve"> актуальной информации для работы над проектом, включая анализ цепочки создания стоимости, лежащей в основе кулинарных традиций, изучаемых в ходе исследования, с учетом того, что такая информация </w:t>
      </w:r>
      <w:r w:rsidRPr="003178E5">
        <w:rPr>
          <w:lang w:val="ru-RU"/>
        </w:rPr>
        <w:t>будет содействовать выявлению</w:t>
      </w:r>
      <w:r w:rsidR="005A66E3" w:rsidRPr="003178E5">
        <w:rPr>
          <w:lang w:val="ru-RU"/>
        </w:rPr>
        <w:t xml:space="preserve"> инструментов ИС, которые могут быть полезны различным участникам гастрономической экосистемы, формирующим эти цепочки.</w:t>
      </w:r>
    </w:p>
    <w:p w14:paraId="2CE7B0F8" w14:textId="77777777" w:rsidR="00CF5720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06E3724B" w14:textId="512123B4" w:rsidR="00CF5720" w:rsidRPr="003178E5" w:rsidRDefault="0049593E" w:rsidP="0049593E">
      <w:p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Причиной проведения поискового исследования послужила важность туризма и гастрономии для Перу.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Pr="003178E5">
        <w:rPr>
          <w:lang w:val="ru-RU"/>
        </w:rPr>
        <w:t>В последние десятилетия роль этих секторов постепенно росла, и теперь она признается на национальном и международном уровнях.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Pr="003178E5">
        <w:rPr>
          <w:lang w:val="ru-RU"/>
        </w:rPr>
        <w:t>Будучи инструментами экономического развития, туризм и гастрономия взаимно усиливают друг друга, и в этой связи можно сказать, что в последние годы гастрономия Перу стимулирует как внутренний, так и въездной туризм.</w:t>
      </w:r>
      <w:r w:rsidR="00A62350" w:rsidRPr="003178E5">
        <w:rPr>
          <w:lang w:val="ru-RU"/>
        </w:rPr>
        <w:t xml:space="preserve">  </w:t>
      </w:r>
      <w:r w:rsidRPr="003178E5">
        <w:rPr>
          <w:lang w:val="ru-RU"/>
        </w:rPr>
        <w:t>Проведение и</w:t>
      </w:r>
      <w:r w:rsidR="003178E5" w:rsidRPr="003178E5">
        <w:rPr>
          <w:lang w:val="ru-RU"/>
        </w:rPr>
        <w:t>сследования</w:t>
      </w:r>
      <w:r w:rsidRPr="003178E5">
        <w:rPr>
          <w:lang w:val="ru-RU"/>
        </w:rPr>
        <w:t xml:space="preserve"> началось в конце 2019 г. с составления всеобъемлющего перечня кулинарных традиций по департаментам или регионам на основе имеющейся литературы, в частности интервью, газет и народных знаний.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Pr="003178E5">
        <w:rPr>
          <w:lang w:val="ru-RU"/>
        </w:rPr>
        <w:t>После этого были проведены предварительные опросы для сбора информации, с тем чтобы определить, на каких направлениях сл</w:t>
      </w:r>
      <w:r w:rsidR="003178E5" w:rsidRPr="003178E5">
        <w:rPr>
          <w:lang w:val="ru-RU"/>
        </w:rPr>
        <w:t>едует сосредоточить исследование</w:t>
      </w:r>
      <w:r w:rsidRPr="003178E5">
        <w:rPr>
          <w:lang w:val="ru-RU"/>
        </w:rPr>
        <w:t>.</w:t>
      </w:r>
      <w:r w:rsidR="009B70A6" w:rsidRPr="003178E5">
        <w:rPr>
          <w:lang w:val="ru-RU"/>
        </w:rPr>
        <w:t xml:space="preserve"> </w:t>
      </w:r>
      <w:r w:rsidR="00DB7CBC" w:rsidRPr="003178E5">
        <w:rPr>
          <w:lang w:val="ru-RU"/>
        </w:rPr>
        <w:t xml:space="preserve"> </w:t>
      </w:r>
      <w:r w:rsidRPr="003178E5">
        <w:rPr>
          <w:lang w:val="ru-RU"/>
        </w:rPr>
        <w:t>Основными</w:t>
      </w:r>
      <w:r w:rsidR="008A2630" w:rsidRPr="003178E5">
        <w:rPr>
          <w:lang w:val="ru-RU"/>
        </w:rPr>
        <w:t xml:space="preserve"> </w:t>
      </w:r>
      <w:r w:rsidR="003178E5" w:rsidRPr="003178E5">
        <w:rPr>
          <w:lang w:val="ru-RU"/>
        </w:rPr>
        <w:t xml:space="preserve">этапами этого </w:t>
      </w:r>
      <w:r w:rsidRPr="003178E5">
        <w:rPr>
          <w:lang w:val="ru-RU"/>
        </w:rPr>
        <w:t>процесс</w:t>
      </w:r>
      <w:r w:rsidR="003178E5" w:rsidRPr="003178E5">
        <w:rPr>
          <w:lang w:val="ru-RU"/>
        </w:rPr>
        <w:t>а стали</w:t>
      </w:r>
      <w:r w:rsidRPr="003178E5">
        <w:rPr>
          <w:lang w:val="ru-RU"/>
        </w:rPr>
        <w:t xml:space="preserve"> утверждение выбранных регионов (Ламбаек, Лима, Арекипа, Такна, Куско и Лорето) и сокращение перечня кулинарных традиций и других аспектов.</w:t>
      </w:r>
    </w:p>
    <w:p w14:paraId="5EA465F6" w14:textId="77777777" w:rsidR="00CF5720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662368BA" w14:textId="64EED8D1" w:rsidR="00CF5720" w:rsidRPr="003178E5" w:rsidRDefault="0049593E" w:rsidP="00A71052">
      <w:p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t>После этого продолжал</w:t>
      </w:r>
      <w:r w:rsidR="003178E5" w:rsidRPr="003178E5">
        <w:rPr>
          <w:lang w:val="ru-RU"/>
        </w:rPr>
        <w:t>ся</w:t>
      </w:r>
      <w:r w:rsidRPr="003178E5">
        <w:rPr>
          <w:lang w:val="ru-RU"/>
        </w:rPr>
        <w:t xml:space="preserve"> сбор и анализ как вторичной, так и первичной информации.</w:t>
      </w:r>
      <w:r w:rsidR="009B70A6" w:rsidRPr="003178E5">
        <w:rPr>
          <w:lang w:val="ru-RU"/>
        </w:rPr>
        <w:t xml:space="preserve"> </w:t>
      </w:r>
      <w:r w:rsidR="00DB7CBC" w:rsidRPr="003178E5">
        <w:rPr>
          <w:lang w:val="ru-RU"/>
        </w:rPr>
        <w:t xml:space="preserve"> </w:t>
      </w:r>
      <w:r w:rsidRPr="003178E5">
        <w:rPr>
          <w:lang w:val="ru-RU"/>
        </w:rPr>
        <w:t>Были подготовлены региональные фактологические бюллетени (с информацией о рецептах, продуктах, кухонной утвари и методах), которые помогли бы подтвердить информацию, собранную с помощью опросов на местах.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="00A71052" w:rsidRPr="003178E5">
        <w:rPr>
          <w:lang w:val="ru-RU"/>
        </w:rPr>
        <w:t>Были организованы поездки в регионы, ставшие предметом исследования, а также беседы с членами гастрономической экосистемы Перу.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="00A71052" w:rsidRPr="003178E5">
        <w:rPr>
          <w:lang w:val="ru-RU"/>
        </w:rPr>
        <w:t>Благодаря участию заинтересованных сторон</w:t>
      </w:r>
      <w:r w:rsidR="008A2630" w:rsidRPr="003178E5">
        <w:rPr>
          <w:lang w:val="ru-RU"/>
        </w:rPr>
        <w:t xml:space="preserve"> в регионах ст</w:t>
      </w:r>
      <w:r w:rsidR="00A71052" w:rsidRPr="003178E5">
        <w:rPr>
          <w:lang w:val="ru-RU"/>
        </w:rPr>
        <w:t>ало возможно подтвердить значимость продуктов, а также методов, кухонной утвари и рецептов.</w:t>
      </w:r>
      <w:r w:rsidR="009B70A6" w:rsidRPr="003178E5">
        <w:rPr>
          <w:lang w:val="ru-RU"/>
        </w:rPr>
        <w:t xml:space="preserve"> </w:t>
      </w:r>
      <w:r w:rsidR="00A62350" w:rsidRPr="003178E5">
        <w:rPr>
          <w:lang w:val="ru-RU"/>
        </w:rPr>
        <w:t xml:space="preserve"> </w:t>
      </w:r>
      <w:r w:rsidR="00A71052" w:rsidRPr="003178E5">
        <w:rPr>
          <w:lang w:val="ru-RU"/>
        </w:rPr>
        <w:t>Это также позволило выявить существующие различия в кулинарных традициях и дополнительные особенности или опущения, характерные для того или иного повара в зависимости от его/ее собственного вкуса, оказавшие непосредственное влияние на формирование местной самобытности и культуры.</w:t>
      </w:r>
    </w:p>
    <w:p w14:paraId="777587A0" w14:textId="77777777" w:rsidR="00CF5720" w:rsidRPr="00C406C3" w:rsidRDefault="00CF5720" w:rsidP="004F357B">
      <w:pPr>
        <w:tabs>
          <w:tab w:val="left" w:pos="4035"/>
        </w:tabs>
        <w:ind w:right="1023"/>
        <w:rPr>
          <w:lang w:val="ru-RU"/>
        </w:rPr>
      </w:pPr>
    </w:p>
    <w:p w14:paraId="3CCD0251" w14:textId="134D070C" w:rsidR="00CF5720" w:rsidRPr="003178E5" w:rsidRDefault="00A60E28" w:rsidP="00A60E28">
      <w:pPr>
        <w:tabs>
          <w:tab w:val="left" w:pos="4035"/>
        </w:tabs>
        <w:ind w:right="1023"/>
        <w:rPr>
          <w:lang w:val="ru-RU"/>
        </w:rPr>
      </w:pPr>
      <w:r w:rsidRPr="003178E5">
        <w:rPr>
          <w:lang w:val="ru-RU"/>
        </w:rPr>
        <w:lastRenderedPageBreak/>
        <w:t>В целях проведения обзора гастрономических традиций Перу настоя</w:t>
      </w:r>
      <w:r w:rsidR="008B094A" w:rsidRPr="003178E5">
        <w:rPr>
          <w:lang w:val="ru-RU"/>
        </w:rPr>
        <w:t>щ</w:t>
      </w:r>
      <w:r w:rsidRPr="003178E5">
        <w:rPr>
          <w:lang w:val="ru-RU"/>
        </w:rPr>
        <w:t>ее исследование включает в себя гастрономический анализ и анализ других аспектов, определяющих развитие кулинарных традиций в каждом регионе, таких как природные особенности и продукты, экономические факторы для данного сектора, его репутация и влияние на национальном и международном уровнях и некоторые актуальные проблемы, с которыми сталкивается этот сектор.</w:t>
      </w:r>
    </w:p>
    <w:p w14:paraId="1FDEAB6E" w14:textId="77777777" w:rsidR="00CF5720" w:rsidRPr="00CF5720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354584C5" w14:textId="694AB1BA" w:rsidR="00CF5720" w:rsidRPr="003843A8" w:rsidRDefault="008B094A" w:rsidP="00067350">
      <w:pPr>
        <w:tabs>
          <w:tab w:val="left" w:pos="4035"/>
        </w:tabs>
        <w:ind w:right="1023"/>
        <w:rPr>
          <w:lang w:val="ru-RU"/>
        </w:rPr>
      </w:pPr>
      <w:r w:rsidRPr="003843A8">
        <w:rPr>
          <w:lang w:val="ru-RU"/>
        </w:rPr>
        <w:t>Привилегированное</w:t>
      </w:r>
      <w:r w:rsidR="003F2549" w:rsidRPr="003843A8">
        <w:rPr>
          <w:lang w:val="ru-RU"/>
        </w:rPr>
        <w:t xml:space="preserve"> географическое положение Перу </w:t>
      </w:r>
      <w:r w:rsidRPr="003843A8">
        <w:rPr>
          <w:lang w:val="ru-RU"/>
        </w:rPr>
        <w:t>обуславл</w:t>
      </w:r>
      <w:r w:rsidR="003F2549" w:rsidRPr="003843A8">
        <w:rPr>
          <w:lang w:val="ru-RU"/>
        </w:rPr>
        <w:t>ивае</w:t>
      </w:r>
      <w:r w:rsidRPr="003843A8">
        <w:rPr>
          <w:lang w:val="ru-RU"/>
        </w:rPr>
        <w:t>т</w:t>
      </w:r>
      <w:r w:rsidR="003F2549" w:rsidRPr="003843A8">
        <w:rPr>
          <w:lang w:val="ru-RU"/>
        </w:rPr>
        <w:t xml:space="preserve"> огромное разнообразие природных особенностей и ресурсов и их уникальность, что также сказывается не только на разнообразии, но и на вкусе и питательной ценности местных продуктов.</w:t>
      </w:r>
      <w:r w:rsidR="009B70A6" w:rsidRPr="003843A8">
        <w:rPr>
          <w:lang w:val="ru-RU"/>
        </w:rPr>
        <w:t xml:space="preserve"> </w:t>
      </w:r>
      <w:r w:rsidR="00A62350" w:rsidRPr="003843A8">
        <w:rPr>
          <w:lang w:val="ru-RU"/>
        </w:rPr>
        <w:t xml:space="preserve"> </w:t>
      </w:r>
      <w:r w:rsidR="003F2549" w:rsidRPr="003843A8">
        <w:rPr>
          <w:lang w:val="ru-RU"/>
        </w:rPr>
        <w:t>История страны, сохранение исконно производимых продуктов, а также внедрение и адаптация других продуктов в местную экосистему оказали непосредственное влияние на формирование региональных кулинарных традиций.</w:t>
      </w:r>
      <w:r w:rsidR="009B70A6" w:rsidRPr="003843A8">
        <w:rPr>
          <w:lang w:val="ru-RU"/>
        </w:rPr>
        <w:t xml:space="preserve"> </w:t>
      </w:r>
      <w:r w:rsidR="00A62350" w:rsidRPr="003843A8">
        <w:rPr>
          <w:lang w:val="ru-RU"/>
        </w:rPr>
        <w:t xml:space="preserve"> </w:t>
      </w:r>
      <w:r w:rsidR="003F2549" w:rsidRPr="003843A8">
        <w:rPr>
          <w:lang w:val="ru-RU"/>
        </w:rPr>
        <w:t xml:space="preserve">Таким образом, цитируя Министерство культуры, кулинарные традиции Перу являются частью сложной и динамичной символичной, выразительной и чувственной системы, </w:t>
      </w:r>
      <w:r w:rsidRPr="003843A8">
        <w:rPr>
          <w:lang w:val="ru-RU"/>
        </w:rPr>
        <w:t>обуславлива</w:t>
      </w:r>
      <w:r w:rsidR="003F2549" w:rsidRPr="003843A8">
        <w:rPr>
          <w:lang w:val="ru-RU"/>
        </w:rPr>
        <w:t>ющей региональную и национальную самобытность.</w:t>
      </w:r>
      <w:r w:rsidR="009B70A6" w:rsidRPr="003843A8">
        <w:rPr>
          <w:lang w:val="ru-RU"/>
        </w:rPr>
        <w:t xml:space="preserve"> </w:t>
      </w:r>
      <w:r w:rsidR="00A62350" w:rsidRPr="003843A8">
        <w:rPr>
          <w:lang w:val="ru-RU"/>
        </w:rPr>
        <w:t xml:space="preserve"> </w:t>
      </w:r>
      <w:r w:rsidR="00067350" w:rsidRPr="003843A8">
        <w:rPr>
          <w:lang w:val="ru-RU"/>
        </w:rPr>
        <w:t>Учитывая богатый и разнообразный географический и исторический состав страны, для того, чтобы сделать поисковое исследование реально выполнимым, потребовалось ограничить его конкретной географической областью.</w:t>
      </w:r>
    </w:p>
    <w:p w14:paraId="470337FB" w14:textId="77777777" w:rsidR="00CF5720" w:rsidRPr="00C406C3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25F16D8D" w14:textId="4F326D0C" w:rsidR="00CF5720" w:rsidRPr="003843A8" w:rsidRDefault="00067350" w:rsidP="00067350">
      <w:pPr>
        <w:tabs>
          <w:tab w:val="left" w:pos="4035"/>
        </w:tabs>
        <w:ind w:right="1023"/>
        <w:rPr>
          <w:lang w:val="ru-RU"/>
        </w:rPr>
      </w:pPr>
      <w:r w:rsidRPr="003843A8">
        <w:rPr>
          <w:lang w:val="ru-RU"/>
        </w:rPr>
        <w:t>Таким образом</w:t>
      </w:r>
      <w:r w:rsidR="003843A8">
        <w:rPr>
          <w:lang w:val="ru-RU"/>
        </w:rPr>
        <w:t>,</w:t>
      </w:r>
      <w:r w:rsidRPr="003843A8">
        <w:rPr>
          <w:lang w:val="ru-RU"/>
        </w:rPr>
        <w:t xml:space="preserve"> на основании таких критериев, как местоположение, значение в сфере развития гастрономии </w:t>
      </w:r>
      <w:r w:rsidR="003843A8">
        <w:rPr>
          <w:lang w:val="ru-RU"/>
        </w:rPr>
        <w:t>и важность развития туризма</w:t>
      </w:r>
      <w:r w:rsidR="003843A8" w:rsidRPr="003843A8">
        <w:rPr>
          <w:lang w:val="ru-RU"/>
        </w:rPr>
        <w:t>, были выбраны шесть регионов</w:t>
      </w:r>
      <w:r w:rsidRPr="003843A8">
        <w:rPr>
          <w:lang w:val="ru-RU"/>
        </w:rPr>
        <w:t>.</w:t>
      </w:r>
    </w:p>
    <w:p w14:paraId="3A04726B" w14:textId="77777777" w:rsidR="00CF5720" w:rsidRPr="00C406C3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232CE488" w14:textId="3BD83630" w:rsidR="00CF5720" w:rsidRPr="00C406C3" w:rsidRDefault="00C406C3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Традиционно</w:t>
      </w:r>
      <w:r w:rsidRPr="00C406C3">
        <w:rPr>
          <w:lang w:val="ru-RU"/>
        </w:rPr>
        <w:t xml:space="preserve"> </w:t>
      </w:r>
      <w:r>
        <w:rPr>
          <w:lang w:val="ru-RU"/>
        </w:rPr>
        <w:t>территорию</w:t>
      </w:r>
      <w:r w:rsidRPr="00C406C3">
        <w:rPr>
          <w:lang w:val="ru-RU"/>
        </w:rPr>
        <w:t xml:space="preserve"> </w:t>
      </w:r>
      <w:r>
        <w:rPr>
          <w:lang w:val="ru-RU"/>
        </w:rPr>
        <w:t>Перу</w:t>
      </w:r>
      <w:r w:rsidRPr="00C406C3">
        <w:rPr>
          <w:lang w:val="ru-RU"/>
        </w:rPr>
        <w:t xml:space="preserve"> </w:t>
      </w:r>
      <w:r>
        <w:rPr>
          <w:lang w:val="ru-RU"/>
        </w:rPr>
        <w:t>делят</w:t>
      </w:r>
      <w:r w:rsidRPr="00C406C3">
        <w:rPr>
          <w:lang w:val="ru-RU"/>
        </w:rPr>
        <w:t xml:space="preserve"> </w:t>
      </w:r>
      <w:r>
        <w:rPr>
          <w:lang w:val="ru-RU"/>
        </w:rPr>
        <w:t>на</w:t>
      </w:r>
      <w:r w:rsidRPr="00C406C3">
        <w:rPr>
          <w:lang w:val="ru-RU"/>
        </w:rPr>
        <w:t xml:space="preserve"> </w:t>
      </w:r>
      <w:r>
        <w:rPr>
          <w:lang w:val="ru-RU"/>
        </w:rPr>
        <w:t>прибрежный</w:t>
      </w:r>
      <w:r w:rsidRPr="00C406C3">
        <w:rPr>
          <w:lang w:val="ru-RU"/>
        </w:rPr>
        <w:t xml:space="preserve"> </w:t>
      </w:r>
      <w:r>
        <w:rPr>
          <w:lang w:val="ru-RU"/>
        </w:rPr>
        <w:t>регион</w:t>
      </w:r>
      <w:r w:rsidRPr="00C406C3">
        <w:rPr>
          <w:lang w:val="ru-RU"/>
        </w:rPr>
        <w:t>,</w:t>
      </w:r>
      <w:r>
        <w:rPr>
          <w:lang w:val="ru-RU"/>
        </w:rPr>
        <w:t xml:space="preserve"> высокогорье и леса, и географические и природные особенности этих регионов обусловили различия в характеристиках местной кулинарной традиции и используемых ингредиентов.  Поэтому</w:t>
      </w:r>
      <w:r w:rsidRPr="00C406C3">
        <w:rPr>
          <w:lang w:val="ru-RU"/>
        </w:rPr>
        <w:t xml:space="preserve"> </w:t>
      </w:r>
      <w:r>
        <w:rPr>
          <w:lang w:val="ru-RU"/>
        </w:rPr>
        <w:t>для</w:t>
      </w:r>
      <w:r w:rsidRPr="00C406C3">
        <w:rPr>
          <w:lang w:val="ru-RU"/>
        </w:rPr>
        <w:t xml:space="preserve"> </w:t>
      </w:r>
      <w:r>
        <w:rPr>
          <w:lang w:val="ru-RU"/>
        </w:rPr>
        <w:t>целей</w:t>
      </w:r>
      <w:r w:rsidRPr="00C406C3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C406C3">
        <w:rPr>
          <w:lang w:val="ru-RU"/>
        </w:rPr>
        <w:t xml:space="preserve"> </w:t>
      </w:r>
      <w:r>
        <w:rPr>
          <w:lang w:val="ru-RU"/>
        </w:rPr>
        <w:t>при</w:t>
      </w:r>
      <w:r w:rsidRPr="00C406C3">
        <w:rPr>
          <w:lang w:val="ru-RU"/>
        </w:rPr>
        <w:t xml:space="preserve"> </w:t>
      </w:r>
      <w:r>
        <w:rPr>
          <w:lang w:val="ru-RU"/>
        </w:rPr>
        <w:t>выборе</w:t>
      </w:r>
      <w:r w:rsidRPr="00C406C3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C406C3">
        <w:rPr>
          <w:lang w:val="ru-RU"/>
        </w:rPr>
        <w:t xml:space="preserve"> </w:t>
      </w:r>
      <w:r>
        <w:rPr>
          <w:lang w:val="ru-RU"/>
        </w:rPr>
        <w:t>охвата</w:t>
      </w:r>
      <w:r w:rsidRPr="00C406C3">
        <w:rPr>
          <w:lang w:val="ru-RU"/>
        </w:rPr>
        <w:t xml:space="preserve"> </w:t>
      </w:r>
      <w:r>
        <w:rPr>
          <w:lang w:val="ru-RU"/>
        </w:rPr>
        <w:t>в</w:t>
      </w:r>
      <w:r w:rsidRPr="00C406C3">
        <w:rPr>
          <w:lang w:val="ru-RU"/>
        </w:rPr>
        <w:t xml:space="preserve"> </w:t>
      </w:r>
      <w:r>
        <w:rPr>
          <w:lang w:val="ru-RU"/>
        </w:rPr>
        <w:t>качестве</w:t>
      </w:r>
      <w:r w:rsidRPr="00C406C3">
        <w:rPr>
          <w:lang w:val="ru-RU"/>
        </w:rPr>
        <w:t xml:space="preserve"> </w:t>
      </w:r>
      <w:r>
        <w:rPr>
          <w:lang w:val="ru-RU"/>
        </w:rPr>
        <w:t>первого</w:t>
      </w:r>
      <w:r w:rsidRPr="00C406C3">
        <w:rPr>
          <w:lang w:val="ru-RU"/>
        </w:rPr>
        <w:t xml:space="preserve"> </w:t>
      </w:r>
      <w:r>
        <w:rPr>
          <w:lang w:val="ru-RU"/>
        </w:rPr>
        <w:t>критерия</w:t>
      </w:r>
      <w:r w:rsidRPr="00C406C3">
        <w:rPr>
          <w:lang w:val="ru-RU"/>
        </w:rPr>
        <w:t xml:space="preserve"> </w:t>
      </w:r>
      <w:r>
        <w:rPr>
          <w:lang w:val="ru-RU"/>
        </w:rPr>
        <w:t>было</w:t>
      </w:r>
      <w:r w:rsidRPr="00C406C3">
        <w:rPr>
          <w:lang w:val="ru-RU"/>
        </w:rPr>
        <w:t xml:space="preserve"> </w:t>
      </w:r>
      <w:r>
        <w:rPr>
          <w:lang w:val="ru-RU"/>
        </w:rPr>
        <w:t>принято</w:t>
      </w:r>
      <w:r w:rsidRPr="00C406C3">
        <w:rPr>
          <w:lang w:val="ru-RU"/>
        </w:rPr>
        <w:t xml:space="preserve"> </w:t>
      </w:r>
      <w:r>
        <w:rPr>
          <w:lang w:val="ru-RU"/>
        </w:rPr>
        <w:t>решение</w:t>
      </w:r>
      <w:r w:rsidRPr="00C406C3">
        <w:rPr>
          <w:lang w:val="ru-RU"/>
        </w:rPr>
        <w:t xml:space="preserve"> </w:t>
      </w:r>
      <w:r>
        <w:rPr>
          <w:lang w:val="ru-RU"/>
        </w:rPr>
        <w:t>отобрать</w:t>
      </w:r>
      <w:r w:rsidRPr="00C406C3">
        <w:rPr>
          <w:lang w:val="ru-RU"/>
        </w:rPr>
        <w:t xml:space="preserve"> </w:t>
      </w:r>
      <w:r>
        <w:rPr>
          <w:lang w:val="ru-RU"/>
        </w:rPr>
        <w:t>один</w:t>
      </w:r>
      <w:r w:rsidRPr="00C406C3">
        <w:rPr>
          <w:lang w:val="ru-RU"/>
        </w:rPr>
        <w:t xml:space="preserve"> </w:t>
      </w:r>
      <w:r>
        <w:rPr>
          <w:lang w:val="ru-RU"/>
        </w:rPr>
        <w:t>район</w:t>
      </w:r>
      <w:r w:rsidRPr="00C406C3">
        <w:rPr>
          <w:lang w:val="ru-RU"/>
        </w:rPr>
        <w:t xml:space="preserve"> </w:t>
      </w:r>
      <w:r>
        <w:rPr>
          <w:lang w:val="ru-RU"/>
        </w:rPr>
        <w:t>в</w:t>
      </w:r>
      <w:r w:rsidRPr="00C406C3">
        <w:rPr>
          <w:lang w:val="ru-RU"/>
        </w:rPr>
        <w:t xml:space="preserve"> </w:t>
      </w:r>
      <w:r>
        <w:rPr>
          <w:lang w:val="ru-RU"/>
        </w:rPr>
        <w:t>каждом</w:t>
      </w:r>
      <w:r w:rsidRPr="00C406C3">
        <w:rPr>
          <w:lang w:val="ru-RU"/>
        </w:rPr>
        <w:t xml:space="preserve"> </w:t>
      </w:r>
      <w:r>
        <w:rPr>
          <w:lang w:val="ru-RU"/>
        </w:rPr>
        <w:t>из</w:t>
      </w:r>
      <w:r w:rsidRPr="00C406C3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406C3">
        <w:rPr>
          <w:lang w:val="ru-RU"/>
        </w:rPr>
        <w:t xml:space="preserve"> </w:t>
      </w:r>
      <w:r>
        <w:rPr>
          <w:lang w:val="ru-RU"/>
        </w:rPr>
        <w:t>регионов</w:t>
      </w:r>
      <w:r w:rsidR="009B70A6" w:rsidRPr="00C406C3">
        <w:rPr>
          <w:lang w:val="ru-RU"/>
        </w:rPr>
        <w:t>.</w:t>
      </w:r>
    </w:p>
    <w:p w14:paraId="0C47F4E0" w14:textId="77777777" w:rsidR="00CF5720" w:rsidRPr="00C406C3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27D96ED4" w14:textId="246AA69B" w:rsidR="00CF5720" w:rsidRPr="00C406C3" w:rsidRDefault="00C406C3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Таким образом, в первую очередь было отобрано по одному району каждого из традиционных регионов (прибрежный регион, высокогорье и леса)</w:t>
      </w:r>
      <w:r w:rsidR="009B70A6" w:rsidRPr="00C406C3">
        <w:rPr>
          <w:lang w:val="ru-RU"/>
        </w:rPr>
        <w:t xml:space="preserve">. </w:t>
      </w:r>
      <w:r w:rsidR="00DB7CBC" w:rsidRPr="00C406C3">
        <w:rPr>
          <w:lang w:val="ru-RU"/>
        </w:rPr>
        <w:t xml:space="preserve"> </w:t>
      </w:r>
      <w:r>
        <w:rPr>
          <w:lang w:val="ru-RU"/>
        </w:rPr>
        <w:t>Выбор был сделан на основе следующей классификации</w:t>
      </w:r>
      <w:r w:rsidR="009B70A6" w:rsidRPr="00C406C3">
        <w:rPr>
          <w:lang w:val="ru-RU"/>
        </w:rPr>
        <w:t>:</w:t>
      </w:r>
    </w:p>
    <w:p w14:paraId="5B7D7875" w14:textId="77777777" w:rsidR="00CF5720" w:rsidRPr="00C406C3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767A5742" w14:textId="5FED476D" w:rsidR="00CF5720" w:rsidRPr="006C5208" w:rsidRDefault="003843A8" w:rsidP="009B70A6">
      <w:pPr>
        <w:numPr>
          <w:ilvl w:val="0"/>
          <w:numId w:val="16"/>
        </w:num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п</w:t>
      </w:r>
      <w:r w:rsidR="00C406C3">
        <w:rPr>
          <w:lang w:val="ru-RU"/>
        </w:rPr>
        <w:t>рибрежный</w:t>
      </w:r>
      <w:r w:rsidR="00C406C3" w:rsidRPr="00C406C3">
        <w:rPr>
          <w:lang w:val="ru-RU"/>
        </w:rPr>
        <w:t xml:space="preserve"> </w:t>
      </w:r>
      <w:r w:rsidR="00C406C3">
        <w:rPr>
          <w:lang w:val="ru-RU"/>
        </w:rPr>
        <w:t>регион</w:t>
      </w:r>
      <w:r w:rsidR="009B70A6" w:rsidRPr="006C5208">
        <w:rPr>
          <w:lang w:val="ru-RU"/>
        </w:rPr>
        <w:t xml:space="preserve">: </w:t>
      </w:r>
      <w:r w:rsidR="00C406C3">
        <w:rPr>
          <w:lang w:val="ru-RU"/>
        </w:rPr>
        <w:t>Тумбес, Пиура, Ламбайек, Либертад, Лима, Ика и Такна</w:t>
      </w:r>
      <w:r w:rsidRPr="006C5208">
        <w:rPr>
          <w:lang w:val="ru-RU"/>
        </w:rPr>
        <w:t>;</w:t>
      </w:r>
    </w:p>
    <w:p w14:paraId="1985D976" w14:textId="4B16FD09" w:rsidR="00CF5720" w:rsidRPr="006C5208" w:rsidRDefault="003843A8" w:rsidP="009B70A6">
      <w:pPr>
        <w:numPr>
          <w:ilvl w:val="0"/>
          <w:numId w:val="16"/>
        </w:num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в</w:t>
      </w:r>
      <w:r w:rsidR="00C406C3">
        <w:rPr>
          <w:lang w:val="ru-RU"/>
        </w:rPr>
        <w:t>ысокогорье</w:t>
      </w:r>
      <w:r w:rsidR="009B70A6" w:rsidRPr="006C5208">
        <w:rPr>
          <w:lang w:val="ru-RU"/>
        </w:rPr>
        <w:t xml:space="preserve">: </w:t>
      </w:r>
      <w:r w:rsidR="009268F9">
        <w:rPr>
          <w:lang w:val="ru-RU"/>
        </w:rPr>
        <w:t>Кахамарка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Анкаш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Уануко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Паско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Хунин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Уанкавелика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Айякучо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Апуримак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Куско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Арекипа</w:t>
      </w:r>
      <w:r w:rsidR="009268F9" w:rsidRPr="006C5208">
        <w:rPr>
          <w:lang w:val="ru-RU"/>
        </w:rPr>
        <w:t xml:space="preserve">, </w:t>
      </w:r>
      <w:r w:rsidR="009268F9">
        <w:rPr>
          <w:lang w:val="ru-RU"/>
        </w:rPr>
        <w:t>Мокегуа</w:t>
      </w:r>
      <w:r w:rsidR="009268F9" w:rsidRPr="006C5208">
        <w:rPr>
          <w:lang w:val="ru-RU"/>
        </w:rPr>
        <w:t xml:space="preserve"> </w:t>
      </w:r>
      <w:r w:rsidR="009268F9">
        <w:rPr>
          <w:lang w:val="ru-RU"/>
        </w:rPr>
        <w:t>и</w:t>
      </w:r>
      <w:r w:rsidR="009268F9" w:rsidRPr="006C5208">
        <w:rPr>
          <w:lang w:val="ru-RU"/>
        </w:rPr>
        <w:t xml:space="preserve"> </w:t>
      </w:r>
      <w:r w:rsidR="009268F9">
        <w:rPr>
          <w:lang w:val="ru-RU"/>
        </w:rPr>
        <w:t>Пуно</w:t>
      </w:r>
      <w:r w:rsidRPr="006C5208">
        <w:rPr>
          <w:lang w:val="ru-RU"/>
        </w:rPr>
        <w:t>;</w:t>
      </w:r>
    </w:p>
    <w:p w14:paraId="3AF61164" w14:textId="2B200AAB" w:rsidR="00CF5720" w:rsidRPr="006C5208" w:rsidRDefault="003843A8" w:rsidP="009B70A6">
      <w:pPr>
        <w:numPr>
          <w:ilvl w:val="0"/>
          <w:numId w:val="16"/>
        </w:num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л</w:t>
      </w:r>
      <w:r w:rsidR="009268F9">
        <w:rPr>
          <w:lang w:val="ru-RU"/>
        </w:rPr>
        <w:t>еса</w:t>
      </w:r>
      <w:r w:rsidR="009B70A6" w:rsidRPr="006C5208">
        <w:rPr>
          <w:lang w:val="ru-RU"/>
        </w:rPr>
        <w:t xml:space="preserve">: </w:t>
      </w:r>
      <w:r w:rsidR="009268F9">
        <w:rPr>
          <w:lang w:val="ru-RU"/>
        </w:rPr>
        <w:t>Амазонас, Лорето, Сан-Мартин, Укаяли и Мадре-Де-Диос</w:t>
      </w:r>
      <w:r w:rsidR="009B70A6" w:rsidRPr="006C5208">
        <w:rPr>
          <w:lang w:val="ru-RU"/>
        </w:rPr>
        <w:t>.</w:t>
      </w:r>
    </w:p>
    <w:p w14:paraId="0D05F575" w14:textId="77777777" w:rsidR="00CF5720" w:rsidRPr="006C5208" w:rsidRDefault="00CF5720" w:rsidP="00A62350">
      <w:pPr>
        <w:tabs>
          <w:tab w:val="left" w:pos="4035"/>
        </w:tabs>
        <w:ind w:left="839" w:right="1023"/>
        <w:rPr>
          <w:lang w:val="ru-RU"/>
        </w:rPr>
      </w:pPr>
    </w:p>
    <w:p w14:paraId="5FA316A5" w14:textId="3198E04B" w:rsidR="00CF5720" w:rsidRPr="00F25DBB" w:rsidRDefault="00F25DBB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Вторым</w:t>
      </w:r>
      <w:r w:rsidRPr="00F25DBB">
        <w:rPr>
          <w:lang w:val="ru-RU"/>
        </w:rPr>
        <w:t xml:space="preserve"> </w:t>
      </w:r>
      <w:r>
        <w:rPr>
          <w:lang w:val="ru-RU"/>
        </w:rPr>
        <w:t>критерием</w:t>
      </w:r>
      <w:r w:rsidRPr="00F25DBB">
        <w:rPr>
          <w:lang w:val="ru-RU"/>
        </w:rPr>
        <w:t xml:space="preserve"> </w:t>
      </w:r>
      <w:r>
        <w:rPr>
          <w:lang w:val="ru-RU"/>
        </w:rPr>
        <w:t>стала</w:t>
      </w:r>
      <w:r w:rsidRPr="00F25DBB">
        <w:rPr>
          <w:lang w:val="ru-RU"/>
        </w:rPr>
        <w:t xml:space="preserve"> </w:t>
      </w:r>
      <w:r>
        <w:rPr>
          <w:lang w:val="ru-RU"/>
        </w:rPr>
        <w:t>оценка</w:t>
      </w:r>
      <w:r w:rsidRPr="00F25DBB">
        <w:rPr>
          <w:lang w:val="ru-RU"/>
        </w:rPr>
        <w:t xml:space="preserve"> </w:t>
      </w:r>
      <w:r>
        <w:rPr>
          <w:lang w:val="ru-RU"/>
        </w:rPr>
        <w:t>роли</w:t>
      </w:r>
      <w:r w:rsidRPr="00F25DBB">
        <w:rPr>
          <w:lang w:val="ru-RU"/>
        </w:rPr>
        <w:t xml:space="preserve"> </w:t>
      </w:r>
      <w:r>
        <w:rPr>
          <w:lang w:val="ru-RU"/>
        </w:rPr>
        <w:t>развития</w:t>
      </w:r>
      <w:r w:rsidRPr="00F25DBB">
        <w:rPr>
          <w:lang w:val="ru-RU"/>
        </w:rPr>
        <w:t xml:space="preserve"> </w:t>
      </w:r>
      <w:r>
        <w:rPr>
          <w:lang w:val="ru-RU"/>
        </w:rPr>
        <w:t>гастрономической</w:t>
      </w:r>
      <w:r w:rsidRPr="00F25DBB">
        <w:rPr>
          <w:lang w:val="ru-RU"/>
        </w:rPr>
        <w:t xml:space="preserve"> </w:t>
      </w:r>
      <w:r>
        <w:rPr>
          <w:lang w:val="ru-RU"/>
        </w:rPr>
        <w:t>отрасли</w:t>
      </w:r>
      <w:r w:rsidRPr="00F25DBB">
        <w:rPr>
          <w:lang w:val="ru-RU"/>
        </w:rPr>
        <w:t xml:space="preserve">, </w:t>
      </w:r>
      <w:r>
        <w:rPr>
          <w:lang w:val="ru-RU"/>
        </w:rPr>
        <w:t>для</w:t>
      </w:r>
      <w:r w:rsidRPr="00F25DBB">
        <w:rPr>
          <w:lang w:val="ru-RU"/>
        </w:rPr>
        <w:t xml:space="preserve"> </w:t>
      </w:r>
      <w:r>
        <w:rPr>
          <w:lang w:val="ru-RU"/>
        </w:rPr>
        <w:t>чего</w:t>
      </w:r>
      <w:r w:rsidRPr="00F25DBB">
        <w:rPr>
          <w:lang w:val="ru-RU"/>
        </w:rPr>
        <w:t xml:space="preserve"> </w:t>
      </w:r>
      <w:r>
        <w:rPr>
          <w:lang w:val="ru-RU"/>
        </w:rPr>
        <w:t>была</w:t>
      </w:r>
      <w:r w:rsidRPr="00F25DBB">
        <w:rPr>
          <w:lang w:val="ru-RU"/>
        </w:rPr>
        <w:t xml:space="preserve"> </w:t>
      </w:r>
      <w:r>
        <w:rPr>
          <w:lang w:val="ru-RU"/>
        </w:rPr>
        <w:t>проведена</w:t>
      </w:r>
      <w:r w:rsidRPr="00F25DBB">
        <w:rPr>
          <w:lang w:val="ru-RU"/>
        </w:rPr>
        <w:t xml:space="preserve"> </w:t>
      </w:r>
      <w:r>
        <w:rPr>
          <w:lang w:val="ru-RU"/>
        </w:rPr>
        <w:t>работа</w:t>
      </w:r>
      <w:r w:rsidRPr="00F25DBB">
        <w:rPr>
          <w:lang w:val="ru-RU"/>
        </w:rPr>
        <w:t xml:space="preserve"> </w:t>
      </w:r>
      <w:r>
        <w:rPr>
          <w:lang w:val="ru-RU"/>
        </w:rPr>
        <w:t>по</w:t>
      </w:r>
      <w:r w:rsidRPr="00F25DBB">
        <w:rPr>
          <w:lang w:val="ru-RU"/>
        </w:rPr>
        <w:t xml:space="preserve"> </w:t>
      </w:r>
      <w:r>
        <w:rPr>
          <w:lang w:val="ru-RU"/>
        </w:rPr>
        <w:t>определению</w:t>
      </w:r>
      <w:r w:rsidRPr="00F25DBB">
        <w:rPr>
          <w:lang w:val="ru-RU"/>
        </w:rPr>
        <w:t xml:space="preserve"> </w:t>
      </w:r>
      <w:r>
        <w:rPr>
          <w:lang w:val="ru-RU"/>
        </w:rPr>
        <w:t>и</w:t>
      </w:r>
      <w:r w:rsidRPr="00F25DBB">
        <w:rPr>
          <w:lang w:val="ru-RU"/>
        </w:rPr>
        <w:t xml:space="preserve"> </w:t>
      </w:r>
      <w:r>
        <w:rPr>
          <w:lang w:val="ru-RU"/>
        </w:rPr>
        <w:t>анализу</w:t>
      </w:r>
      <w:r w:rsidRPr="00F25DBB">
        <w:rPr>
          <w:lang w:val="ru-RU"/>
        </w:rPr>
        <w:t xml:space="preserve"> </w:t>
      </w:r>
      <w:r>
        <w:rPr>
          <w:lang w:val="ru-RU"/>
        </w:rPr>
        <w:t>традиций</w:t>
      </w:r>
      <w:r w:rsidRPr="00F25DBB">
        <w:rPr>
          <w:lang w:val="ru-RU"/>
        </w:rPr>
        <w:t xml:space="preserve"> </w:t>
      </w:r>
      <w:r>
        <w:rPr>
          <w:lang w:val="ru-RU"/>
        </w:rPr>
        <w:t>региона</w:t>
      </w:r>
      <w:r w:rsidRPr="00F25DBB">
        <w:rPr>
          <w:lang w:val="ru-RU"/>
        </w:rPr>
        <w:t xml:space="preserve">, </w:t>
      </w:r>
      <w:r>
        <w:rPr>
          <w:lang w:val="ru-RU"/>
        </w:rPr>
        <w:t>оригинальной</w:t>
      </w:r>
      <w:r w:rsidRPr="00F25DBB">
        <w:rPr>
          <w:lang w:val="ru-RU"/>
        </w:rPr>
        <w:t xml:space="preserve"> </w:t>
      </w:r>
      <w:r>
        <w:rPr>
          <w:lang w:val="ru-RU"/>
        </w:rPr>
        <w:t>продукции</w:t>
      </w:r>
      <w:r w:rsidRPr="00F25DBB">
        <w:rPr>
          <w:lang w:val="ru-RU"/>
        </w:rPr>
        <w:t xml:space="preserve">, </w:t>
      </w:r>
      <w:r>
        <w:rPr>
          <w:lang w:val="ru-RU"/>
        </w:rPr>
        <w:t>в</w:t>
      </w:r>
      <w:r w:rsidRPr="00F25DBB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25DBB">
        <w:rPr>
          <w:lang w:val="ru-RU"/>
        </w:rPr>
        <w:t xml:space="preserve"> </w:t>
      </w:r>
      <w:r>
        <w:rPr>
          <w:lang w:val="ru-RU"/>
        </w:rPr>
        <w:t>считающейся</w:t>
      </w:r>
      <w:r w:rsidRPr="00F25DBB">
        <w:rPr>
          <w:lang w:val="ru-RU"/>
        </w:rPr>
        <w:t xml:space="preserve"> </w:t>
      </w:r>
      <w:r>
        <w:rPr>
          <w:lang w:val="ru-RU"/>
        </w:rPr>
        <w:t>частью</w:t>
      </w:r>
      <w:r w:rsidRPr="00F25DBB">
        <w:rPr>
          <w:lang w:val="ru-RU"/>
        </w:rPr>
        <w:t xml:space="preserve"> </w:t>
      </w:r>
      <w:r>
        <w:rPr>
          <w:lang w:val="ru-RU"/>
        </w:rPr>
        <w:t>культуры</w:t>
      </w:r>
      <w:r w:rsidRPr="00F25DBB">
        <w:rPr>
          <w:lang w:val="ru-RU"/>
        </w:rPr>
        <w:t xml:space="preserve">, </w:t>
      </w:r>
      <w:r>
        <w:rPr>
          <w:lang w:val="ru-RU"/>
        </w:rPr>
        <w:t>характерные</w:t>
      </w:r>
      <w:r w:rsidRPr="00F25DBB">
        <w:rPr>
          <w:lang w:val="ru-RU"/>
        </w:rPr>
        <w:t xml:space="preserve"> </w:t>
      </w:r>
      <w:r>
        <w:rPr>
          <w:lang w:val="ru-RU"/>
        </w:rPr>
        <w:t>рецепты</w:t>
      </w:r>
      <w:r w:rsidRPr="00F25DBB">
        <w:rPr>
          <w:lang w:val="ru-RU"/>
        </w:rPr>
        <w:t xml:space="preserve">, </w:t>
      </w:r>
      <w:r>
        <w:rPr>
          <w:lang w:val="ru-RU"/>
        </w:rPr>
        <w:t>число</w:t>
      </w:r>
      <w:r w:rsidRPr="00F25DBB">
        <w:rPr>
          <w:lang w:val="ru-RU"/>
        </w:rPr>
        <w:t xml:space="preserve"> </w:t>
      </w:r>
      <w:r>
        <w:rPr>
          <w:lang w:val="ru-RU"/>
        </w:rPr>
        <w:t>зарегистрированных</w:t>
      </w:r>
      <w:r w:rsidRPr="00F25DBB">
        <w:rPr>
          <w:lang w:val="ru-RU"/>
        </w:rPr>
        <w:t xml:space="preserve"> </w:t>
      </w:r>
      <w:r>
        <w:rPr>
          <w:lang w:val="ru-RU"/>
        </w:rPr>
        <w:t>наименований</w:t>
      </w:r>
      <w:r w:rsidRPr="00F25DBB">
        <w:rPr>
          <w:lang w:val="ru-RU"/>
        </w:rPr>
        <w:t xml:space="preserve"> </w:t>
      </w:r>
      <w:r>
        <w:rPr>
          <w:lang w:val="ru-RU"/>
        </w:rPr>
        <w:t>мест</w:t>
      </w:r>
      <w:r w:rsidRPr="00F25DBB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25DBB">
        <w:rPr>
          <w:lang w:val="ru-RU"/>
        </w:rPr>
        <w:t xml:space="preserve">, </w:t>
      </w:r>
      <w:r>
        <w:rPr>
          <w:lang w:val="ru-RU"/>
        </w:rPr>
        <w:t>признание</w:t>
      </w:r>
      <w:r w:rsidRPr="00F25DBB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F25DBB">
        <w:rPr>
          <w:lang w:val="ru-RU"/>
        </w:rPr>
        <w:t xml:space="preserve"> </w:t>
      </w:r>
      <w:r>
        <w:rPr>
          <w:lang w:val="ru-RU"/>
        </w:rPr>
        <w:t>наследия</w:t>
      </w:r>
      <w:r w:rsidRPr="00F25DBB">
        <w:rPr>
          <w:lang w:val="ru-RU"/>
        </w:rPr>
        <w:t xml:space="preserve">, </w:t>
      </w:r>
      <w:r>
        <w:rPr>
          <w:lang w:val="ru-RU"/>
        </w:rPr>
        <w:t>а</w:t>
      </w:r>
      <w:r w:rsidRPr="00F25DBB">
        <w:rPr>
          <w:lang w:val="ru-RU"/>
        </w:rPr>
        <w:t xml:space="preserve"> </w:t>
      </w:r>
      <w:r>
        <w:rPr>
          <w:lang w:val="ru-RU"/>
        </w:rPr>
        <w:t>также</w:t>
      </w:r>
      <w:r w:rsidRPr="00F25DBB">
        <w:rPr>
          <w:lang w:val="ru-RU"/>
        </w:rPr>
        <w:t xml:space="preserve"> </w:t>
      </w:r>
      <w:r>
        <w:rPr>
          <w:lang w:val="ru-RU"/>
        </w:rPr>
        <w:t>сохранность</w:t>
      </w:r>
      <w:r w:rsidRPr="00F25DBB">
        <w:rPr>
          <w:lang w:val="ru-RU"/>
        </w:rPr>
        <w:t xml:space="preserve"> </w:t>
      </w:r>
      <w:r>
        <w:rPr>
          <w:lang w:val="ru-RU"/>
        </w:rPr>
        <w:t>и</w:t>
      </w:r>
      <w:r w:rsidRPr="00F25DBB">
        <w:rPr>
          <w:lang w:val="ru-RU"/>
        </w:rPr>
        <w:t xml:space="preserve"> </w:t>
      </w:r>
      <w:r>
        <w:rPr>
          <w:lang w:val="ru-RU"/>
        </w:rPr>
        <w:t>устойчивость</w:t>
      </w:r>
      <w:r w:rsidRPr="00F25DBB">
        <w:rPr>
          <w:lang w:val="ru-RU"/>
        </w:rPr>
        <w:t xml:space="preserve"> </w:t>
      </w:r>
      <w:r>
        <w:rPr>
          <w:lang w:val="ru-RU"/>
        </w:rPr>
        <w:t>традиций</w:t>
      </w:r>
      <w:r w:rsidRPr="00F25DBB">
        <w:rPr>
          <w:lang w:val="ru-RU"/>
        </w:rPr>
        <w:t xml:space="preserve"> </w:t>
      </w:r>
      <w:r>
        <w:rPr>
          <w:lang w:val="ru-RU"/>
        </w:rPr>
        <w:t>на основе общепризнанных традиций каждого региона.  Также</w:t>
      </w:r>
      <w:r w:rsidRPr="00F25DBB">
        <w:rPr>
          <w:lang w:val="ru-RU"/>
        </w:rPr>
        <w:t xml:space="preserve"> </w:t>
      </w:r>
      <w:r>
        <w:rPr>
          <w:lang w:val="ru-RU"/>
        </w:rPr>
        <w:t>мы</w:t>
      </w:r>
      <w:r w:rsidRPr="00F25DBB">
        <w:rPr>
          <w:lang w:val="ru-RU"/>
        </w:rPr>
        <w:t xml:space="preserve"> </w:t>
      </w:r>
      <w:r>
        <w:rPr>
          <w:lang w:val="ru-RU"/>
        </w:rPr>
        <w:t>сочли</w:t>
      </w:r>
      <w:r w:rsidRPr="00F25DBB">
        <w:rPr>
          <w:lang w:val="ru-RU"/>
        </w:rPr>
        <w:t xml:space="preserve"> </w:t>
      </w:r>
      <w:r>
        <w:rPr>
          <w:lang w:val="ru-RU"/>
        </w:rPr>
        <w:t>важным</w:t>
      </w:r>
      <w:r w:rsidRPr="00F25DBB">
        <w:rPr>
          <w:lang w:val="ru-RU"/>
        </w:rPr>
        <w:t xml:space="preserve"> </w:t>
      </w:r>
      <w:r>
        <w:rPr>
          <w:lang w:val="ru-RU"/>
        </w:rPr>
        <w:t>связаться</w:t>
      </w:r>
      <w:r w:rsidRPr="00F25DBB">
        <w:rPr>
          <w:lang w:val="ru-RU"/>
        </w:rPr>
        <w:t xml:space="preserve"> </w:t>
      </w:r>
      <w:r>
        <w:rPr>
          <w:lang w:val="ru-RU"/>
        </w:rPr>
        <w:t>с</w:t>
      </w:r>
      <w:r w:rsidRPr="00F25DBB">
        <w:rPr>
          <w:lang w:val="ru-RU"/>
        </w:rPr>
        <w:t xml:space="preserve"> </w:t>
      </w:r>
      <w:r>
        <w:rPr>
          <w:lang w:val="ru-RU"/>
        </w:rPr>
        <w:t>ассоциациями</w:t>
      </w:r>
      <w:r w:rsidRPr="00F25DBB">
        <w:rPr>
          <w:lang w:val="ru-RU"/>
        </w:rPr>
        <w:t xml:space="preserve">, </w:t>
      </w:r>
      <w:r>
        <w:rPr>
          <w:lang w:val="ru-RU"/>
        </w:rPr>
        <w:t>относящимся</w:t>
      </w:r>
      <w:r w:rsidRPr="00F25DBB">
        <w:rPr>
          <w:lang w:val="ru-RU"/>
        </w:rPr>
        <w:t xml:space="preserve"> </w:t>
      </w:r>
      <w:r>
        <w:rPr>
          <w:lang w:val="ru-RU"/>
        </w:rPr>
        <w:t>к</w:t>
      </w:r>
      <w:r w:rsidRPr="00F25DBB">
        <w:rPr>
          <w:lang w:val="ru-RU"/>
        </w:rPr>
        <w:t xml:space="preserve"> </w:t>
      </w:r>
      <w:r>
        <w:rPr>
          <w:lang w:val="ru-RU"/>
        </w:rPr>
        <w:t>гастрономическому</w:t>
      </w:r>
      <w:r w:rsidRPr="00F25DBB">
        <w:rPr>
          <w:lang w:val="ru-RU"/>
        </w:rPr>
        <w:t xml:space="preserve"> </w:t>
      </w:r>
      <w:r>
        <w:rPr>
          <w:lang w:val="ru-RU"/>
        </w:rPr>
        <w:t>сектору</w:t>
      </w:r>
      <w:r w:rsidRPr="00F25DBB">
        <w:rPr>
          <w:lang w:val="ru-RU"/>
        </w:rPr>
        <w:t xml:space="preserve">, </w:t>
      </w:r>
      <w:r>
        <w:rPr>
          <w:lang w:val="ru-RU"/>
        </w:rPr>
        <w:t>которые</w:t>
      </w:r>
      <w:r w:rsidRPr="00F25DBB">
        <w:rPr>
          <w:lang w:val="ru-RU"/>
        </w:rPr>
        <w:t xml:space="preserve"> </w:t>
      </w:r>
      <w:r>
        <w:rPr>
          <w:lang w:val="ru-RU"/>
        </w:rPr>
        <w:t>могли</w:t>
      </w:r>
      <w:r w:rsidRPr="00F25DBB">
        <w:rPr>
          <w:lang w:val="ru-RU"/>
        </w:rPr>
        <w:t xml:space="preserve"> </w:t>
      </w:r>
      <w:r>
        <w:rPr>
          <w:lang w:val="ru-RU"/>
        </w:rPr>
        <w:t>бы</w:t>
      </w:r>
      <w:r w:rsidRPr="00F25DBB">
        <w:rPr>
          <w:lang w:val="ru-RU"/>
        </w:rPr>
        <w:t xml:space="preserve"> </w:t>
      </w:r>
      <w:r>
        <w:rPr>
          <w:lang w:val="ru-RU"/>
        </w:rPr>
        <w:t>стать</w:t>
      </w:r>
      <w:r w:rsidRPr="00F25DBB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F25DBB">
        <w:rPr>
          <w:lang w:val="ru-RU"/>
        </w:rPr>
        <w:t xml:space="preserve"> </w:t>
      </w:r>
      <w:r>
        <w:rPr>
          <w:lang w:val="ru-RU"/>
        </w:rPr>
        <w:t>проекта</w:t>
      </w:r>
      <w:r w:rsidRPr="00F25DBB">
        <w:rPr>
          <w:lang w:val="ru-RU"/>
        </w:rPr>
        <w:t xml:space="preserve"> </w:t>
      </w:r>
      <w:r>
        <w:rPr>
          <w:lang w:val="ru-RU"/>
        </w:rPr>
        <w:t>и</w:t>
      </w:r>
      <w:r w:rsidRPr="00F25DBB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F25DB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F25DBB">
        <w:rPr>
          <w:lang w:val="ru-RU"/>
        </w:rPr>
        <w:t xml:space="preserve"> </w:t>
      </w:r>
      <w:r>
        <w:rPr>
          <w:lang w:val="ru-RU"/>
        </w:rPr>
        <w:t>и</w:t>
      </w:r>
      <w:r w:rsidRPr="00F25DBB">
        <w:rPr>
          <w:lang w:val="ru-RU"/>
        </w:rPr>
        <w:t xml:space="preserve"> </w:t>
      </w:r>
      <w:r>
        <w:rPr>
          <w:lang w:val="ru-RU"/>
        </w:rPr>
        <w:t>помощь</w:t>
      </w:r>
      <w:r w:rsidRPr="00F25DBB">
        <w:rPr>
          <w:lang w:val="ru-RU"/>
        </w:rPr>
        <w:t xml:space="preserve"> </w:t>
      </w:r>
      <w:r>
        <w:rPr>
          <w:lang w:val="ru-RU"/>
        </w:rPr>
        <w:t>в</w:t>
      </w:r>
      <w:r w:rsidRPr="00F25DB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25DBB">
        <w:rPr>
          <w:lang w:val="ru-RU"/>
        </w:rPr>
        <w:t xml:space="preserve">, </w:t>
      </w:r>
      <w:r>
        <w:rPr>
          <w:lang w:val="ru-RU"/>
        </w:rPr>
        <w:t>которая может понадобиться на последующих этапах проекта</w:t>
      </w:r>
      <w:r w:rsidR="009B70A6" w:rsidRPr="00F25DBB">
        <w:rPr>
          <w:lang w:val="ru-RU"/>
        </w:rPr>
        <w:t>.</w:t>
      </w:r>
    </w:p>
    <w:p w14:paraId="0EA88E56" w14:textId="77777777" w:rsidR="00CF5720" w:rsidRPr="00F25DBB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2760A3F0" w14:textId="7AF579F0" w:rsidR="00CF5720" w:rsidRPr="00793173" w:rsidRDefault="00F25DBB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Наконец</w:t>
      </w:r>
      <w:r w:rsidRPr="00793173">
        <w:rPr>
          <w:lang w:val="ru-RU"/>
        </w:rPr>
        <w:t xml:space="preserve">, </w:t>
      </w:r>
      <w:r>
        <w:rPr>
          <w:lang w:val="ru-RU"/>
        </w:rPr>
        <w:t>была</w:t>
      </w:r>
      <w:r w:rsidRPr="00793173">
        <w:rPr>
          <w:lang w:val="ru-RU"/>
        </w:rPr>
        <w:t xml:space="preserve"> </w:t>
      </w:r>
      <w:r>
        <w:rPr>
          <w:lang w:val="ru-RU"/>
        </w:rPr>
        <w:t>учтена</w:t>
      </w:r>
      <w:r w:rsidRPr="00793173">
        <w:rPr>
          <w:lang w:val="ru-RU"/>
        </w:rPr>
        <w:t xml:space="preserve"> </w:t>
      </w:r>
      <w:r>
        <w:rPr>
          <w:lang w:val="ru-RU"/>
        </w:rPr>
        <w:t>важность</w:t>
      </w:r>
      <w:r w:rsidRPr="00793173">
        <w:rPr>
          <w:lang w:val="ru-RU"/>
        </w:rPr>
        <w:t xml:space="preserve"> </w:t>
      </w:r>
      <w:r>
        <w:rPr>
          <w:lang w:val="ru-RU"/>
        </w:rPr>
        <w:t>развития</w:t>
      </w:r>
      <w:r w:rsidRPr="00793173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793173">
        <w:rPr>
          <w:lang w:val="ru-RU"/>
        </w:rPr>
        <w:t xml:space="preserve"> </w:t>
      </w:r>
      <w:r>
        <w:rPr>
          <w:lang w:val="ru-RU"/>
        </w:rPr>
        <w:t>и</w:t>
      </w:r>
      <w:r w:rsidRPr="00793173">
        <w:rPr>
          <w:lang w:val="ru-RU"/>
        </w:rPr>
        <w:t xml:space="preserve"> </w:t>
      </w:r>
      <w:r>
        <w:rPr>
          <w:lang w:val="ru-RU"/>
        </w:rPr>
        <w:t>въездного</w:t>
      </w:r>
      <w:r w:rsidRPr="00793173">
        <w:rPr>
          <w:lang w:val="ru-RU"/>
        </w:rPr>
        <w:t xml:space="preserve"> </w:t>
      </w:r>
      <w:r>
        <w:rPr>
          <w:lang w:val="ru-RU"/>
        </w:rPr>
        <w:t>туризма</w:t>
      </w:r>
      <w:r w:rsidR="00793173" w:rsidRPr="00793173">
        <w:rPr>
          <w:lang w:val="ru-RU"/>
        </w:rPr>
        <w:t xml:space="preserve">:  процентная </w:t>
      </w:r>
      <w:r w:rsidR="00793173">
        <w:rPr>
          <w:lang w:val="ru-RU"/>
        </w:rPr>
        <w:t>доля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иностранных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и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местных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туристов</w:t>
      </w:r>
      <w:r w:rsidR="00793173" w:rsidRPr="00793173">
        <w:rPr>
          <w:lang w:val="ru-RU"/>
        </w:rPr>
        <w:t xml:space="preserve">, </w:t>
      </w:r>
      <w:r w:rsidR="00793173">
        <w:rPr>
          <w:lang w:val="ru-RU"/>
        </w:rPr>
        <w:t>посетивших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тот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или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иной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регион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Перу</w:t>
      </w:r>
      <w:r w:rsidR="00793173" w:rsidRPr="00793173">
        <w:rPr>
          <w:lang w:val="ru-RU"/>
        </w:rPr>
        <w:t xml:space="preserve">, </w:t>
      </w:r>
      <w:r w:rsidR="00793173">
        <w:rPr>
          <w:lang w:val="ru-RU"/>
        </w:rPr>
        <w:t>на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основе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данных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за</w:t>
      </w:r>
      <w:r w:rsidR="00793173" w:rsidRPr="00793173">
        <w:rPr>
          <w:lang w:val="ru-RU"/>
        </w:rPr>
        <w:t xml:space="preserve"> 2018</w:t>
      </w:r>
      <w:r w:rsidR="00793173" w:rsidRPr="00793173">
        <w:t> </w:t>
      </w:r>
      <w:r w:rsidR="00793173">
        <w:rPr>
          <w:lang w:val="ru-RU"/>
        </w:rPr>
        <w:t>г</w:t>
      </w:r>
      <w:r w:rsidR="00793173" w:rsidRPr="00793173">
        <w:rPr>
          <w:lang w:val="ru-RU"/>
        </w:rPr>
        <w:t xml:space="preserve">. </w:t>
      </w:r>
      <w:r w:rsidR="00793173">
        <w:rPr>
          <w:lang w:val="ru-RU"/>
        </w:rPr>
        <w:t>и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соответствующее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воздействие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на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экономику</w:t>
      </w:r>
      <w:r w:rsidR="00793173" w:rsidRPr="00793173">
        <w:rPr>
          <w:lang w:val="ru-RU"/>
        </w:rPr>
        <w:t xml:space="preserve"> </w:t>
      </w:r>
      <w:r w:rsidR="00793173">
        <w:rPr>
          <w:lang w:val="ru-RU"/>
        </w:rPr>
        <w:t>региона</w:t>
      </w:r>
      <w:r w:rsidR="009B70A6" w:rsidRPr="00793173">
        <w:rPr>
          <w:lang w:val="ru-RU"/>
        </w:rPr>
        <w:t>.</w:t>
      </w:r>
    </w:p>
    <w:p w14:paraId="417DEB41" w14:textId="77777777" w:rsidR="00CF5720" w:rsidRPr="00793173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04502F5C" w14:textId="7B0D9D98" w:rsidR="00CF5720" w:rsidRPr="0092418A" w:rsidRDefault="00F45601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Прежде всего</w:t>
      </w:r>
      <w:r w:rsidR="003B3699">
        <w:rPr>
          <w:lang w:val="ru-RU"/>
        </w:rPr>
        <w:t>,</w:t>
      </w:r>
      <w:r w:rsidR="001541D6">
        <w:rPr>
          <w:lang w:val="ru-RU"/>
        </w:rPr>
        <w:t xml:space="preserve"> по </w:t>
      </w:r>
      <w:r>
        <w:rPr>
          <w:lang w:val="ru-RU"/>
        </w:rPr>
        <w:t xml:space="preserve">совокупности </w:t>
      </w:r>
      <w:r w:rsidR="003B3699">
        <w:rPr>
          <w:lang w:val="ru-RU"/>
        </w:rPr>
        <w:t>приведенных выше основных и дополнительных критериев</w:t>
      </w:r>
      <w:r>
        <w:rPr>
          <w:lang w:val="ru-RU"/>
        </w:rPr>
        <w:t xml:space="preserve"> было отобрано три региона: Ламбайек, Арекипа и Лорето.  Кроме</w:t>
      </w:r>
      <w:r w:rsidRPr="00F45601">
        <w:rPr>
          <w:lang w:val="ru-RU"/>
        </w:rPr>
        <w:t xml:space="preserve"> </w:t>
      </w:r>
      <w:r>
        <w:rPr>
          <w:lang w:val="ru-RU"/>
        </w:rPr>
        <w:t>того</w:t>
      </w:r>
      <w:r w:rsidRPr="00F45601">
        <w:rPr>
          <w:lang w:val="ru-RU"/>
        </w:rPr>
        <w:t xml:space="preserve">, </w:t>
      </w:r>
      <w:r>
        <w:rPr>
          <w:lang w:val="ru-RU"/>
        </w:rPr>
        <w:t>в</w:t>
      </w:r>
      <w:r w:rsidRPr="00F45601">
        <w:rPr>
          <w:lang w:val="ru-RU"/>
        </w:rPr>
        <w:t xml:space="preserve"> </w:t>
      </w:r>
      <w:r>
        <w:rPr>
          <w:lang w:val="ru-RU"/>
        </w:rPr>
        <w:lastRenderedPageBreak/>
        <w:t>исследование</w:t>
      </w:r>
      <w:r w:rsidRPr="00F45601">
        <w:rPr>
          <w:lang w:val="ru-RU"/>
        </w:rPr>
        <w:t xml:space="preserve"> </w:t>
      </w:r>
      <w:r>
        <w:rPr>
          <w:lang w:val="ru-RU"/>
        </w:rPr>
        <w:t>была</w:t>
      </w:r>
      <w:r w:rsidRPr="00F45601">
        <w:rPr>
          <w:lang w:val="ru-RU"/>
        </w:rPr>
        <w:t xml:space="preserve"> </w:t>
      </w:r>
      <w:r>
        <w:rPr>
          <w:lang w:val="ru-RU"/>
        </w:rPr>
        <w:t>включена</w:t>
      </w:r>
      <w:r w:rsidRPr="00F45601">
        <w:rPr>
          <w:lang w:val="ru-RU"/>
        </w:rPr>
        <w:t xml:space="preserve"> </w:t>
      </w:r>
      <w:r>
        <w:rPr>
          <w:lang w:val="ru-RU"/>
        </w:rPr>
        <w:t>столица</w:t>
      </w:r>
      <w:r w:rsidRPr="00F45601">
        <w:rPr>
          <w:lang w:val="ru-RU"/>
        </w:rPr>
        <w:t xml:space="preserve"> </w:t>
      </w:r>
      <w:r>
        <w:rPr>
          <w:lang w:val="ru-RU"/>
        </w:rPr>
        <w:t>Перу</w:t>
      </w:r>
      <w:r w:rsidRPr="00F45601">
        <w:rPr>
          <w:lang w:val="ru-RU"/>
        </w:rPr>
        <w:t xml:space="preserve"> </w:t>
      </w:r>
      <w:r>
        <w:rPr>
          <w:lang w:val="ru-RU"/>
        </w:rPr>
        <w:t>Лима</w:t>
      </w:r>
      <w:r w:rsidRPr="00F45601">
        <w:rPr>
          <w:lang w:val="ru-RU"/>
        </w:rPr>
        <w:t xml:space="preserve"> </w:t>
      </w:r>
      <w:r>
        <w:rPr>
          <w:lang w:val="ru-RU"/>
        </w:rPr>
        <w:t>из</w:t>
      </w:r>
      <w:r w:rsidRPr="00F45601">
        <w:rPr>
          <w:lang w:val="ru-RU"/>
        </w:rPr>
        <w:t>-</w:t>
      </w:r>
      <w:r>
        <w:rPr>
          <w:lang w:val="ru-RU"/>
        </w:rPr>
        <w:t>за</w:t>
      </w:r>
      <w:r w:rsidRPr="00F45601">
        <w:rPr>
          <w:lang w:val="ru-RU"/>
        </w:rPr>
        <w:t xml:space="preserve"> </w:t>
      </w:r>
      <w:r>
        <w:rPr>
          <w:lang w:val="ru-RU"/>
        </w:rPr>
        <w:t>своей</w:t>
      </w:r>
      <w:r w:rsidRPr="00F45601">
        <w:rPr>
          <w:lang w:val="ru-RU"/>
        </w:rPr>
        <w:t xml:space="preserve"> </w:t>
      </w:r>
      <w:r>
        <w:rPr>
          <w:lang w:val="ru-RU"/>
        </w:rPr>
        <w:t>важности</w:t>
      </w:r>
      <w:r w:rsidRPr="00F45601">
        <w:rPr>
          <w:lang w:val="ru-RU"/>
        </w:rPr>
        <w:t xml:space="preserve"> </w:t>
      </w:r>
      <w:r>
        <w:rPr>
          <w:lang w:val="ru-RU"/>
        </w:rPr>
        <w:t>для</w:t>
      </w:r>
      <w:r w:rsidRPr="00F45601">
        <w:rPr>
          <w:lang w:val="ru-RU"/>
        </w:rPr>
        <w:t xml:space="preserve"> </w:t>
      </w:r>
      <w:r>
        <w:rPr>
          <w:lang w:val="ru-RU"/>
        </w:rPr>
        <w:t>гастрономического</w:t>
      </w:r>
      <w:r w:rsidRPr="00F45601">
        <w:rPr>
          <w:lang w:val="ru-RU"/>
        </w:rPr>
        <w:t xml:space="preserve"> </w:t>
      </w:r>
      <w:r>
        <w:rPr>
          <w:lang w:val="ru-RU"/>
        </w:rPr>
        <w:t>развития страны, а также из-за того, что она представляет собой точку пересечения гастрономических традиций остальных регионов страны.  Наконец</w:t>
      </w:r>
      <w:r w:rsidRPr="00F45601">
        <w:rPr>
          <w:lang w:val="ru-RU"/>
        </w:rPr>
        <w:t xml:space="preserve">, </w:t>
      </w:r>
      <w:r>
        <w:rPr>
          <w:lang w:val="ru-RU"/>
        </w:rPr>
        <w:t>на</w:t>
      </w:r>
      <w:r w:rsidRPr="00F45601">
        <w:rPr>
          <w:lang w:val="ru-RU"/>
        </w:rPr>
        <w:t xml:space="preserve"> </w:t>
      </w:r>
      <w:r>
        <w:rPr>
          <w:lang w:val="ru-RU"/>
        </w:rPr>
        <w:t>основании</w:t>
      </w:r>
      <w:r w:rsidRPr="00F45601">
        <w:rPr>
          <w:lang w:val="ru-RU"/>
        </w:rPr>
        <w:t xml:space="preserve"> </w:t>
      </w:r>
      <w:r>
        <w:rPr>
          <w:lang w:val="ru-RU"/>
        </w:rPr>
        <w:t>важности</w:t>
      </w:r>
      <w:r w:rsidRPr="00F45601">
        <w:rPr>
          <w:lang w:val="ru-RU"/>
        </w:rPr>
        <w:t xml:space="preserve"> </w:t>
      </w:r>
      <w:r>
        <w:rPr>
          <w:lang w:val="ru-RU"/>
        </w:rPr>
        <w:t>туристического</w:t>
      </w:r>
      <w:r w:rsidRPr="00F45601">
        <w:rPr>
          <w:lang w:val="ru-RU"/>
        </w:rPr>
        <w:t xml:space="preserve"> </w:t>
      </w:r>
      <w:r>
        <w:rPr>
          <w:lang w:val="ru-RU"/>
        </w:rPr>
        <w:t>сектора</w:t>
      </w:r>
      <w:r w:rsidRPr="00F45601">
        <w:rPr>
          <w:lang w:val="ru-RU"/>
        </w:rPr>
        <w:t xml:space="preserve"> </w:t>
      </w:r>
      <w:r>
        <w:rPr>
          <w:lang w:val="ru-RU"/>
        </w:rPr>
        <w:t>в</w:t>
      </w:r>
      <w:r w:rsidRPr="00F45601">
        <w:rPr>
          <w:lang w:val="ru-RU"/>
        </w:rPr>
        <w:t xml:space="preserve"> </w:t>
      </w:r>
      <w:r>
        <w:rPr>
          <w:lang w:val="ru-RU"/>
        </w:rPr>
        <w:t>список</w:t>
      </w:r>
      <w:r w:rsidRPr="00F45601">
        <w:rPr>
          <w:lang w:val="ru-RU"/>
        </w:rPr>
        <w:t xml:space="preserve"> </w:t>
      </w:r>
      <w:r>
        <w:rPr>
          <w:lang w:val="ru-RU"/>
        </w:rPr>
        <w:t>было</w:t>
      </w:r>
      <w:r w:rsidRPr="00F45601">
        <w:rPr>
          <w:lang w:val="ru-RU"/>
        </w:rPr>
        <w:t xml:space="preserve"> </w:t>
      </w:r>
      <w:r>
        <w:rPr>
          <w:lang w:val="ru-RU"/>
        </w:rPr>
        <w:t>включено</w:t>
      </w:r>
      <w:r w:rsidRPr="00F45601">
        <w:rPr>
          <w:lang w:val="ru-RU"/>
        </w:rPr>
        <w:t xml:space="preserve"> </w:t>
      </w:r>
      <w:r>
        <w:rPr>
          <w:lang w:val="ru-RU"/>
        </w:rPr>
        <w:t>еще</w:t>
      </w:r>
      <w:r w:rsidRPr="00F45601">
        <w:rPr>
          <w:lang w:val="ru-RU"/>
        </w:rPr>
        <w:t xml:space="preserve"> </w:t>
      </w:r>
      <w:r>
        <w:rPr>
          <w:lang w:val="ru-RU"/>
        </w:rPr>
        <w:t>два</w:t>
      </w:r>
      <w:r w:rsidRPr="00F45601">
        <w:rPr>
          <w:lang w:val="ru-RU"/>
        </w:rPr>
        <w:t xml:space="preserve"> </w:t>
      </w:r>
      <w:r>
        <w:rPr>
          <w:lang w:val="ru-RU"/>
        </w:rPr>
        <w:t>региона</w:t>
      </w:r>
      <w:r w:rsidRPr="00F45601">
        <w:rPr>
          <w:lang w:val="ru-RU"/>
        </w:rPr>
        <w:t>.</w:t>
      </w:r>
      <w:r>
        <w:rPr>
          <w:lang w:val="ru-RU"/>
        </w:rPr>
        <w:t xml:space="preserve">  Куско</w:t>
      </w:r>
      <w:r w:rsidRPr="00F45601">
        <w:rPr>
          <w:lang w:val="ru-RU"/>
        </w:rPr>
        <w:t xml:space="preserve"> </w:t>
      </w:r>
      <w:r>
        <w:rPr>
          <w:lang w:val="ru-RU"/>
        </w:rPr>
        <w:t>был</w:t>
      </w:r>
      <w:r w:rsidRPr="00F45601">
        <w:rPr>
          <w:lang w:val="ru-RU"/>
        </w:rPr>
        <w:t xml:space="preserve"> </w:t>
      </w:r>
      <w:r>
        <w:rPr>
          <w:lang w:val="ru-RU"/>
        </w:rPr>
        <w:t>отобран</w:t>
      </w:r>
      <w:r w:rsidRPr="00F45601">
        <w:rPr>
          <w:lang w:val="ru-RU"/>
        </w:rPr>
        <w:t xml:space="preserve"> </w:t>
      </w:r>
      <w:r>
        <w:rPr>
          <w:lang w:val="ru-RU"/>
        </w:rPr>
        <w:t>из</w:t>
      </w:r>
      <w:r w:rsidRPr="00F45601">
        <w:rPr>
          <w:lang w:val="ru-RU"/>
        </w:rPr>
        <w:t>-</w:t>
      </w:r>
      <w:r>
        <w:rPr>
          <w:lang w:val="ru-RU"/>
        </w:rPr>
        <w:t>за</w:t>
      </w:r>
      <w:r w:rsidRPr="00F45601">
        <w:rPr>
          <w:lang w:val="ru-RU"/>
        </w:rPr>
        <w:t xml:space="preserve"> </w:t>
      </w:r>
      <w:r>
        <w:rPr>
          <w:lang w:val="ru-RU"/>
        </w:rPr>
        <w:t>своего</w:t>
      </w:r>
      <w:r w:rsidRPr="00F45601">
        <w:rPr>
          <w:lang w:val="ru-RU"/>
        </w:rPr>
        <w:t xml:space="preserve"> </w:t>
      </w:r>
      <w:r>
        <w:rPr>
          <w:lang w:val="ru-RU"/>
        </w:rPr>
        <w:t>лидерства</w:t>
      </w:r>
      <w:r w:rsidRPr="00F45601">
        <w:rPr>
          <w:lang w:val="ru-RU"/>
        </w:rPr>
        <w:t xml:space="preserve"> </w:t>
      </w:r>
      <w:r>
        <w:rPr>
          <w:lang w:val="ru-RU"/>
        </w:rPr>
        <w:t>по</w:t>
      </w:r>
      <w:r w:rsidRPr="00F45601">
        <w:rPr>
          <w:lang w:val="ru-RU"/>
        </w:rPr>
        <w:t xml:space="preserve"> </w:t>
      </w:r>
      <w:r>
        <w:rPr>
          <w:lang w:val="ru-RU"/>
        </w:rPr>
        <w:t>показателю</w:t>
      </w:r>
      <w:r w:rsidRPr="00F45601">
        <w:rPr>
          <w:lang w:val="ru-RU"/>
        </w:rPr>
        <w:t xml:space="preserve"> </w:t>
      </w:r>
      <w:r>
        <w:rPr>
          <w:lang w:val="ru-RU"/>
        </w:rPr>
        <w:t>въездного</w:t>
      </w:r>
      <w:r w:rsidRPr="00F45601">
        <w:rPr>
          <w:lang w:val="ru-RU"/>
        </w:rPr>
        <w:t xml:space="preserve"> </w:t>
      </w:r>
      <w:r>
        <w:rPr>
          <w:lang w:val="ru-RU"/>
        </w:rPr>
        <w:t xml:space="preserve">туризма:  местные достопримечательности являются одновременно современным чудом света и объектами Всемирного наследия ЮНЕСКО.  </w:t>
      </w:r>
      <w:r w:rsidR="0092418A">
        <w:rPr>
          <w:lang w:val="ru-RU"/>
        </w:rPr>
        <w:t>Регион Такна был выбран по принципу наибольшей степени развития гастрономического туризма, что обусловлено пограничным расположением региона</w:t>
      </w:r>
      <w:r w:rsidR="009B70A6" w:rsidRPr="0092418A">
        <w:rPr>
          <w:lang w:val="ru-RU"/>
        </w:rPr>
        <w:t>.</w:t>
      </w:r>
    </w:p>
    <w:p w14:paraId="498FCD75" w14:textId="1ACBA02A" w:rsidR="00793173" w:rsidRPr="008632D3" w:rsidRDefault="00793173" w:rsidP="009B70A6">
      <w:pPr>
        <w:tabs>
          <w:tab w:val="left" w:pos="4035"/>
        </w:tabs>
        <w:ind w:right="1023"/>
        <w:rPr>
          <w:lang w:val="ru-RU"/>
        </w:rPr>
      </w:pPr>
    </w:p>
    <w:p w14:paraId="08909FB9" w14:textId="45DE230B" w:rsidR="00CF5720" w:rsidRPr="00663DD8" w:rsidRDefault="00775C09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В</w:t>
      </w:r>
      <w:r w:rsidRPr="001541D6">
        <w:rPr>
          <w:lang w:val="ru-RU"/>
        </w:rPr>
        <w:t xml:space="preserve"> </w:t>
      </w:r>
      <w:r>
        <w:rPr>
          <w:lang w:val="ru-RU"/>
        </w:rPr>
        <w:t>рамках</w:t>
      </w:r>
      <w:r w:rsidRPr="001541D6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1541D6">
        <w:rPr>
          <w:lang w:val="ru-RU"/>
        </w:rPr>
        <w:t xml:space="preserve"> </w:t>
      </w:r>
      <w:r>
        <w:rPr>
          <w:lang w:val="ru-RU"/>
        </w:rPr>
        <w:t>был</w:t>
      </w:r>
      <w:r w:rsidRPr="001541D6">
        <w:rPr>
          <w:lang w:val="ru-RU"/>
        </w:rPr>
        <w:t xml:space="preserve"> </w:t>
      </w:r>
      <w:r>
        <w:rPr>
          <w:lang w:val="ru-RU"/>
        </w:rPr>
        <w:t>проведен</w:t>
      </w:r>
      <w:r w:rsidRPr="001541D6">
        <w:rPr>
          <w:lang w:val="ru-RU"/>
        </w:rPr>
        <w:t xml:space="preserve"> </w:t>
      </w:r>
      <w:r>
        <w:rPr>
          <w:lang w:val="ru-RU"/>
        </w:rPr>
        <w:t>анализ</w:t>
      </w:r>
      <w:r w:rsidRPr="001541D6">
        <w:rPr>
          <w:lang w:val="ru-RU"/>
        </w:rPr>
        <w:t xml:space="preserve"> </w:t>
      </w:r>
      <w:r>
        <w:rPr>
          <w:lang w:val="ru-RU"/>
        </w:rPr>
        <w:t>цепочек</w:t>
      </w:r>
      <w:r w:rsidRPr="001541D6">
        <w:rPr>
          <w:lang w:val="ru-RU"/>
        </w:rPr>
        <w:t xml:space="preserve"> </w:t>
      </w:r>
      <w:r>
        <w:rPr>
          <w:lang w:val="ru-RU"/>
        </w:rPr>
        <w:t>создания</w:t>
      </w:r>
      <w:r w:rsidRPr="001541D6">
        <w:rPr>
          <w:lang w:val="ru-RU"/>
        </w:rPr>
        <w:t xml:space="preserve"> </w:t>
      </w:r>
      <w:r>
        <w:rPr>
          <w:lang w:val="ru-RU"/>
        </w:rPr>
        <w:t>стоимости</w:t>
      </w:r>
      <w:r w:rsidRPr="001541D6">
        <w:rPr>
          <w:lang w:val="ru-RU"/>
        </w:rPr>
        <w:t xml:space="preserve"> </w:t>
      </w:r>
      <w:r>
        <w:rPr>
          <w:lang w:val="ru-RU"/>
        </w:rPr>
        <w:t>для</w:t>
      </w:r>
      <w:r w:rsidRPr="001541D6">
        <w:rPr>
          <w:lang w:val="ru-RU"/>
        </w:rPr>
        <w:t xml:space="preserve"> </w:t>
      </w:r>
      <w:r>
        <w:rPr>
          <w:lang w:val="ru-RU"/>
        </w:rPr>
        <w:t>двух</w:t>
      </w:r>
      <w:r w:rsidRPr="001541D6">
        <w:rPr>
          <w:lang w:val="ru-RU"/>
        </w:rPr>
        <w:t xml:space="preserve"> </w:t>
      </w:r>
      <w:r>
        <w:rPr>
          <w:lang w:val="ru-RU"/>
        </w:rPr>
        <w:t>традици</w:t>
      </w:r>
      <w:r w:rsidR="001541D6">
        <w:rPr>
          <w:lang w:val="ru-RU"/>
        </w:rPr>
        <w:t>й</w:t>
      </w:r>
      <w:r w:rsidR="001541D6" w:rsidRPr="001541D6">
        <w:rPr>
          <w:lang w:val="ru-RU"/>
        </w:rPr>
        <w:t xml:space="preserve"> </w:t>
      </w:r>
      <w:r w:rsidR="001541D6">
        <w:rPr>
          <w:lang w:val="ru-RU"/>
        </w:rPr>
        <w:t>каждого</w:t>
      </w:r>
      <w:r w:rsidR="001541D6" w:rsidRPr="001541D6">
        <w:rPr>
          <w:lang w:val="ru-RU"/>
        </w:rPr>
        <w:t xml:space="preserve"> </w:t>
      </w:r>
      <w:r w:rsidR="001541D6">
        <w:rPr>
          <w:lang w:val="ru-RU"/>
        </w:rPr>
        <w:t>региона</w:t>
      </w:r>
      <w:r w:rsidR="009B70A6" w:rsidRPr="009B70A6">
        <w:rPr>
          <w:vertAlign w:val="superscript"/>
        </w:rPr>
        <w:footnoteReference w:id="2"/>
      </w:r>
      <w:r w:rsidR="001541D6" w:rsidRPr="001541D6">
        <w:rPr>
          <w:lang w:val="ru-RU"/>
        </w:rPr>
        <w:t>:  под цепочкой создания стоимости подразумеваются различные виды деятельности, такие как сел</w:t>
      </w:r>
      <w:r w:rsidR="00AC7E26">
        <w:rPr>
          <w:lang w:val="ru-RU"/>
        </w:rPr>
        <w:t>ьское хозяйство, рыболовство, продукция перерабатывающих отраслей, торговля на продуктовых и рыбных рынках</w:t>
      </w:r>
      <w:r w:rsidR="003843A8">
        <w:rPr>
          <w:lang w:val="ru-RU"/>
        </w:rPr>
        <w:t xml:space="preserve"> и</w:t>
      </w:r>
      <w:r w:rsidR="00AC7E26">
        <w:rPr>
          <w:lang w:val="ru-RU"/>
        </w:rPr>
        <w:t xml:space="preserve"> в супермаркетах.  В цепочку также вход</w:t>
      </w:r>
      <w:r w:rsidR="003843A8">
        <w:rPr>
          <w:lang w:val="ru-RU"/>
        </w:rPr>
        <w:t>и</w:t>
      </w:r>
      <w:r w:rsidR="00AC7E26">
        <w:rPr>
          <w:lang w:val="ru-RU"/>
        </w:rPr>
        <w:t xml:space="preserve">т вся деятельность, стоящая за доставкой продукции до итогового потребителя как дома, так и в организациях общественного питания, а также образовательная работа, </w:t>
      </w:r>
      <w:r w:rsidR="003843A8">
        <w:rPr>
          <w:lang w:val="ru-RU"/>
        </w:rPr>
        <w:t xml:space="preserve">в том числе в учебных заведениях </w:t>
      </w:r>
      <w:r w:rsidR="00AC7E26">
        <w:rPr>
          <w:lang w:val="ru-RU"/>
        </w:rPr>
        <w:t>для поваров и официантов, и производство и сбыт кухонной утвари.  Составляющими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кулинарных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традиций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также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являются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рецепты</w:t>
      </w:r>
      <w:r w:rsidR="00AC7E26" w:rsidRPr="00663DD8">
        <w:rPr>
          <w:lang w:val="ru-RU"/>
        </w:rPr>
        <w:t xml:space="preserve">, </w:t>
      </w:r>
      <w:r w:rsidR="00AC7E26">
        <w:rPr>
          <w:lang w:val="ru-RU"/>
        </w:rPr>
        <w:t>методы</w:t>
      </w:r>
      <w:r w:rsidR="00AC7E26" w:rsidRPr="00663DD8">
        <w:rPr>
          <w:lang w:val="ru-RU"/>
        </w:rPr>
        <w:t xml:space="preserve">, </w:t>
      </w:r>
      <w:r w:rsidR="00AC7E26">
        <w:rPr>
          <w:lang w:val="ru-RU"/>
        </w:rPr>
        <w:t>кухонная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утварь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и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другие</w:t>
      </w:r>
      <w:r w:rsidR="00AC7E26" w:rsidRPr="00663DD8">
        <w:rPr>
          <w:lang w:val="ru-RU"/>
        </w:rPr>
        <w:t xml:space="preserve"> </w:t>
      </w:r>
      <w:r w:rsidR="00AC7E26">
        <w:rPr>
          <w:lang w:val="ru-RU"/>
        </w:rPr>
        <w:t>знания</w:t>
      </w:r>
      <w:r w:rsidR="009B70A6" w:rsidRPr="00663DD8">
        <w:rPr>
          <w:lang w:val="ru-RU"/>
        </w:rPr>
        <w:t>.</w:t>
      </w:r>
    </w:p>
    <w:p w14:paraId="2F4C2B6A" w14:textId="77777777" w:rsidR="00CF5720" w:rsidRPr="00663DD8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28BD9C83" w14:textId="580AB8BC" w:rsidR="00CF5720" w:rsidRPr="00DD06D9" w:rsidRDefault="00663DD8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Был</w:t>
      </w:r>
      <w:r w:rsidRPr="00DD06D9">
        <w:rPr>
          <w:lang w:val="ru-RU"/>
        </w:rPr>
        <w:t xml:space="preserve"> </w:t>
      </w:r>
      <w:r>
        <w:rPr>
          <w:lang w:val="ru-RU"/>
        </w:rPr>
        <w:t>проведен</w:t>
      </w:r>
      <w:r w:rsidRPr="00DD06D9">
        <w:rPr>
          <w:lang w:val="ru-RU"/>
        </w:rPr>
        <w:t xml:space="preserve"> </w:t>
      </w:r>
      <w:r>
        <w:rPr>
          <w:lang w:val="ru-RU"/>
        </w:rPr>
        <w:t>анализ</w:t>
      </w:r>
      <w:r w:rsidRPr="00DD06D9">
        <w:rPr>
          <w:lang w:val="ru-RU"/>
        </w:rPr>
        <w:t xml:space="preserve"> </w:t>
      </w:r>
      <w:r>
        <w:rPr>
          <w:lang w:val="ru-RU"/>
        </w:rPr>
        <w:t>наиболее</w:t>
      </w:r>
      <w:r w:rsidRPr="00DD06D9">
        <w:rPr>
          <w:lang w:val="ru-RU"/>
        </w:rPr>
        <w:t xml:space="preserve"> </w:t>
      </w:r>
      <w:r>
        <w:rPr>
          <w:lang w:val="ru-RU"/>
        </w:rPr>
        <w:t>важных</w:t>
      </w:r>
      <w:r w:rsidRPr="00DD06D9">
        <w:rPr>
          <w:lang w:val="ru-RU"/>
        </w:rPr>
        <w:t xml:space="preserve"> </w:t>
      </w:r>
      <w:r>
        <w:rPr>
          <w:lang w:val="ru-RU"/>
        </w:rPr>
        <w:t>аспектов</w:t>
      </w:r>
      <w:r w:rsidRPr="00DD06D9">
        <w:rPr>
          <w:lang w:val="ru-RU"/>
        </w:rPr>
        <w:t xml:space="preserve"> </w:t>
      </w:r>
      <w:r>
        <w:rPr>
          <w:lang w:val="ru-RU"/>
        </w:rPr>
        <w:t>таких</w:t>
      </w:r>
      <w:r w:rsidRPr="00DD06D9">
        <w:rPr>
          <w:lang w:val="ru-RU"/>
        </w:rPr>
        <w:t xml:space="preserve"> </w:t>
      </w:r>
      <w:r>
        <w:rPr>
          <w:lang w:val="ru-RU"/>
        </w:rPr>
        <w:t>цепочек</w:t>
      </w:r>
      <w:r w:rsidRPr="00DD06D9">
        <w:rPr>
          <w:lang w:val="ru-RU"/>
        </w:rPr>
        <w:t xml:space="preserve">, </w:t>
      </w:r>
      <w:r>
        <w:rPr>
          <w:lang w:val="ru-RU"/>
        </w:rPr>
        <w:t>с</w:t>
      </w:r>
      <w:r w:rsidRPr="00DD06D9">
        <w:rPr>
          <w:lang w:val="ru-RU"/>
        </w:rPr>
        <w:t xml:space="preserve"> </w:t>
      </w:r>
      <w:r>
        <w:rPr>
          <w:lang w:val="ru-RU"/>
        </w:rPr>
        <w:t>тем</w:t>
      </w:r>
      <w:r w:rsidRPr="00DD06D9">
        <w:rPr>
          <w:lang w:val="ru-RU"/>
        </w:rPr>
        <w:t xml:space="preserve"> </w:t>
      </w:r>
      <w:r>
        <w:rPr>
          <w:lang w:val="ru-RU"/>
        </w:rPr>
        <w:t>чтобы</w:t>
      </w:r>
      <w:r w:rsidRPr="00DD06D9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DD06D9">
        <w:rPr>
          <w:lang w:val="ru-RU"/>
        </w:rPr>
        <w:t xml:space="preserve"> </w:t>
      </w:r>
      <w:r>
        <w:rPr>
          <w:lang w:val="ru-RU"/>
        </w:rPr>
        <w:t>стоящие</w:t>
      </w:r>
      <w:r w:rsidRPr="00DD06D9">
        <w:rPr>
          <w:lang w:val="ru-RU"/>
        </w:rPr>
        <w:t xml:space="preserve"> </w:t>
      </w:r>
      <w:r>
        <w:rPr>
          <w:lang w:val="ru-RU"/>
        </w:rPr>
        <w:t>за</w:t>
      </w:r>
      <w:r w:rsidRPr="00DD06D9">
        <w:rPr>
          <w:lang w:val="ru-RU"/>
        </w:rPr>
        <w:t xml:space="preserve"> </w:t>
      </w:r>
      <w:r>
        <w:rPr>
          <w:lang w:val="ru-RU"/>
        </w:rPr>
        <w:t>ними</w:t>
      </w:r>
      <w:r w:rsidRPr="00DD06D9">
        <w:rPr>
          <w:lang w:val="ru-RU"/>
        </w:rPr>
        <w:t xml:space="preserve"> </w:t>
      </w:r>
      <w:r>
        <w:rPr>
          <w:lang w:val="ru-RU"/>
        </w:rPr>
        <w:t>исторические</w:t>
      </w:r>
      <w:r w:rsidRPr="00DD06D9">
        <w:rPr>
          <w:lang w:val="ru-RU"/>
        </w:rPr>
        <w:t xml:space="preserve"> </w:t>
      </w:r>
      <w:r>
        <w:rPr>
          <w:lang w:val="ru-RU"/>
        </w:rPr>
        <w:t>факторы</w:t>
      </w:r>
      <w:r w:rsidRPr="00DD06D9">
        <w:rPr>
          <w:lang w:val="ru-RU"/>
        </w:rPr>
        <w:t xml:space="preserve">, объемы производства </w:t>
      </w:r>
      <w:r>
        <w:rPr>
          <w:lang w:val="ru-RU"/>
        </w:rPr>
        <w:t>основных</w:t>
      </w:r>
      <w:r w:rsidRPr="00DD06D9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DD06D9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DD06D9">
        <w:rPr>
          <w:lang w:val="ru-RU"/>
        </w:rPr>
        <w:t xml:space="preserve"> </w:t>
      </w:r>
      <w:r>
        <w:rPr>
          <w:lang w:val="ru-RU"/>
        </w:rPr>
        <w:t>в</w:t>
      </w:r>
      <w:r w:rsidRPr="00DD06D9">
        <w:rPr>
          <w:lang w:val="ru-RU"/>
        </w:rPr>
        <w:t xml:space="preserve"> </w:t>
      </w:r>
      <w:r w:rsidR="00DD06D9">
        <w:rPr>
          <w:lang w:val="ru-RU"/>
        </w:rPr>
        <w:t>рецептурах (как на национальном, так и на региональном уровне), и группы людей, ответственных за их про</w:t>
      </w:r>
      <w:r w:rsidR="00F74AD5">
        <w:rPr>
          <w:lang w:val="ru-RU"/>
        </w:rPr>
        <w:t>и</w:t>
      </w:r>
      <w:r w:rsidR="00DD06D9">
        <w:rPr>
          <w:lang w:val="ru-RU"/>
        </w:rPr>
        <w:t xml:space="preserve">зводство и коммерциализацию.  Аналогичным образом </w:t>
      </w:r>
      <w:r w:rsidR="00F74AD5">
        <w:rPr>
          <w:lang w:val="ru-RU"/>
        </w:rPr>
        <w:t xml:space="preserve">были изучены способы выведения </w:t>
      </w:r>
      <w:r w:rsidR="00DD06D9">
        <w:rPr>
          <w:lang w:val="ru-RU"/>
        </w:rPr>
        <w:t>на рынок и распространения кулинарных традиций.</w:t>
      </w:r>
    </w:p>
    <w:p w14:paraId="0D2A0677" w14:textId="77777777" w:rsidR="00CF5720" w:rsidRPr="00DD06D9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5315B859" w14:textId="7271E4EA" w:rsidR="00CF5720" w:rsidRPr="00DD06D9" w:rsidRDefault="00DD06D9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В</w:t>
      </w:r>
      <w:r w:rsidRPr="00DD06D9">
        <w:rPr>
          <w:lang w:val="ru-RU"/>
        </w:rPr>
        <w:t xml:space="preserve"> </w:t>
      </w:r>
      <w:r>
        <w:rPr>
          <w:lang w:val="ru-RU"/>
        </w:rPr>
        <w:t>рамках</w:t>
      </w:r>
      <w:r w:rsidRPr="00DD06D9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DD06D9">
        <w:rPr>
          <w:lang w:val="ru-RU"/>
        </w:rPr>
        <w:t xml:space="preserve"> </w:t>
      </w:r>
      <w:r>
        <w:rPr>
          <w:lang w:val="ru-RU"/>
        </w:rPr>
        <w:t>был</w:t>
      </w:r>
      <w:r w:rsidRPr="00DD06D9">
        <w:rPr>
          <w:lang w:val="ru-RU"/>
        </w:rPr>
        <w:t xml:space="preserve"> </w:t>
      </w:r>
      <w:r>
        <w:rPr>
          <w:lang w:val="ru-RU"/>
        </w:rPr>
        <w:t>проведен</w:t>
      </w:r>
      <w:r w:rsidRPr="00DD06D9">
        <w:rPr>
          <w:lang w:val="ru-RU"/>
        </w:rPr>
        <w:t xml:space="preserve"> </w:t>
      </w:r>
      <w:r>
        <w:rPr>
          <w:lang w:val="ru-RU"/>
        </w:rPr>
        <w:t>анализ следующих традиционных блюд:</w:t>
      </w:r>
    </w:p>
    <w:p w14:paraId="034E1789" w14:textId="77777777" w:rsidR="00CF5720" w:rsidRPr="00DD06D9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4D583F02" w14:textId="4CB05A4C" w:rsidR="00CF5720" w:rsidRPr="006C5208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ru-RU"/>
        </w:rPr>
      </w:pPr>
      <w:r w:rsidRPr="007D7FB1">
        <w:rPr>
          <w:lang w:val="ru-RU"/>
        </w:rPr>
        <w:t>Ламбайек: рис с уткой (</w:t>
      </w:r>
      <w:r w:rsidR="009B70A6" w:rsidRPr="007D7FB1">
        <w:rPr>
          <w:lang w:val="es-ES"/>
        </w:rPr>
        <w:t>arroz</w:t>
      </w:r>
      <w:r w:rsidR="009B70A6" w:rsidRPr="006C5208">
        <w:rPr>
          <w:lang w:val="ru-RU"/>
        </w:rPr>
        <w:t xml:space="preserve"> </w:t>
      </w:r>
      <w:r w:rsidR="009B70A6" w:rsidRPr="007D7FB1">
        <w:rPr>
          <w:lang w:val="es-ES"/>
        </w:rPr>
        <w:t>con</w:t>
      </w:r>
      <w:r w:rsidR="009B70A6" w:rsidRPr="006C5208">
        <w:rPr>
          <w:lang w:val="ru-RU"/>
        </w:rPr>
        <w:t xml:space="preserve"> </w:t>
      </w:r>
      <w:r w:rsidR="009B70A6" w:rsidRPr="007D7FB1">
        <w:rPr>
          <w:lang w:val="es-ES"/>
        </w:rPr>
        <w:t>pato</w:t>
      </w:r>
      <w:r w:rsidRPr="007D7FB1">
        <w:rPr>
          <w:lang w:val="ru-RU"/>
        </w:rPr>
        <w:t>)</w:t>
      </w:r>
      <w:r w:rsidR="009B70A6" w:rsidRPr="006C5208">
        <w:rPr>
          <w:lang w:val="ru-RU"/>
        </w:rPr>
        <w:t xml:space="preserve">, </w:t>
      </w:r>
      <w:r w:rsidRPr="007D7FB1">
        <w:rPr>
          <w:lang w:val="ru-RU"/>
        </w:rPr>
        <w:t>жареный козленок (</w:t>
      </w:r>
      <w:r w:rsidR="009B70A6" w:rsidRPr="007D7FB1">
        <w:rPr>
          <w:lang w:val="es-ES"/>
        </w:rPr>
        <w:t>cabrito</w:t>
      </w:r>
      <w:r w:rsidRPr="007D7FB1">
        <w:rPr>
          <w:lang w:val="ru-RU"/>
        </w:rPr>
        <w:t>)</w:t>
      </w:r>
      <w:r w:rsidR="009B70A6" w:rsidRPr="006C5208">
        <w:rPr>
          <w:lang w:val="ru-RU"/>
        </w:rPr>
        <w:t>;</w:t>
      </w:r>
    </w:p>
    <w:p w14:paraId="46119D90" w14:textId="7DD73C4D" w:rsidR="00CF5720" w:rsidRPr="007D7FB1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pt-BR"/>
        </w:rPr>
      </w:pPr>
      <w:r w:rsidRPr="007D7FB1">
        <w:rPr>
          <w:lang w:val="ru-RU"/>
        </w:rPr>
        <w:t>Лима</w:t>
      </w:r>
      <w:r w:rsidRPr="006C5208">
        <w:rPr>
          <w:lang w:val="ru-RU"/>
        </w:rPr>
        <w:t>:</w:t>
      </w:r>
      <w:r w:rsidR="009B70A6" w:rsidRPr="007D7FB1">
        <w:rPr>
          <w:lang w:val="pt-BR"/>
        </w:rPr>
        <w:t xml:space="preserve"> </w:t>
      </w:r>
      <w:r w:rsidRPr="007D7FB1">
        <w:rPr>
          <w:lang w:val="ru-RU"/>
        </w:rPr>
        <w:t>севиче</w:t>
      </w:r>
      <w:r w:rsidR="007D7FB1" w:rsidRPr="006C5208">
        <w:rPr>
          <w:lang w:val="ru-RU"/>
        </w:rPr>
        <w:t xml:space="preserve"> (</w:t>
      </w:r>
      <w:r w:rsidR="007D7FB1" w:rsidRPr="007D7FB1">
        <w:rPr>
          <w:lang w:val="es-ES"/>
        </w:rPr>
        <w:t>cebiche</w:t>
      </w:r>
      <w:r w:rsidR="007D7FB1" w:rsidRPr="006C5208">
        <w:rPr>
          <w:lang w:val="ru-RU"/>
        </w:rPr>
        <w:t>)</w:t>
      </w:r>
      <w:r w:rsidRPr="006C5208">
        <w:rPr>
          <w:lang w:val="ru-RU"/>
        </w:rPr>
        <w:t xml:space="preserve">, </w:t>
      </w:r>
      <w:r w:rsidRPr="007D7FB1">
        <w:rPr>
          <w:lang w:val="ru-RU"/>
        </w:rPr>
        <w:t>куриное</w:t>
      </w:r>
      <w:r w:rsidRPr="006C5208">
        <w:rPr>
          <w:lang w:val="ru-RU"/>
        </w:rPr>
        <w:t xml:space="preserve"> </w:t>
      </w:r>
      <w:r w:rsidRPr="007D7FB1">
        <w:rPr>
          <w:lang w:val="ru-RU"/>
        </w:rPr>
        <w:t>рагу</w:t>
      </w:r>
      <w:r w:rsidRPr="006C5208">
        <w:rPr>
          <w:lang w:val="ru-RU"/>
        </w:rPr>
        <w:t xml:space="preserve"> (</w:t>
      </w:r>
      <w:r w:rsidR="009B70A6" w:rsidRPr="007D7FB1">
        <w:rPr>
          <w:lang w:val="es-ES"/>
        </w:rPr>
        <w:t>aji</w:t>
      </w:r>
      <w:r w:rsidR="009B70A6" w:rsidRPr="006C5208">
        <w:rPr>
          <w:lang w:val="ru-RU"/>
        </w:rPr>
        <w:t xml:space="preserve"> </w:t>
      </w:r>
      <w:r w:rsidR="009B70A6" w:rsidRPr="007D7FB1">
        <w:rPr>
          <w:lang w:val="es-ES"/>
        </w:rPr>
        <w:t>de</w:t>
      </w:r>
      <w:r w:rsidR="009B70A6" w:rsidRPr="006C5208">
        <w:rPr>
          <w:lang w:val="ru-RU"/>
        </w:rPr>
        <w:t xml:space="preserve"> </w:t>
      </w:r>
      <w:r w:rsidR="009B70A6" w:rsidRPr="007D7FB1">
        <w:rPr>
          <w:lang w:val="es-ES"/>
        </w:rPr>
        <w:t>gallina</w:t>
      </w:r>
      <w:r w:rsidRPr="006C5208">
        <w:rPr>
          <w:lang w:val="ru-RU"/>
        </w:rPr>
        <w:t>)</w:t>
      </w:r>
      <w:r w:rsidR="009B70A6" w:rsidRPr="007D7FB1">
        <w:rPr>
          <w:lang w:val="pt-BR"/>
        </w:rPr>
        <w:t>;</w:t>
      </w:r>
    </w:p>
    <w:p w14:paraId="3813A275" w14:textId="13924B0F" w:rsidR="00CF5720" w:rsidRPr="007D7FB1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pt-BR"/>
        </w:rPr>
      </w:pPr>
      <w:r w:rsidRPr="007D7FB1">
        <w:rPr>
          <w:lang w:val="ru-RU"/>
        </w:rPr>
        <w:t>Арекипа</w:t>
      </w:r>
      <w:r w:rsidR="009B70A6" w:rsidRPr="007D7FB1">
        <w:rPr>
          <w:lang w:val="pt-BR"/>
        </w:rPr>
        <w:t xml:space="preserve">: </w:t>
      </w:r>
      <w:r w:rsidRPr="007D7FB1">
        <w:rPr>
          <w:lang w:val="ru-RU"/>
        </w:rPr>
        <w:t>соус</w:t>
      </w:r>
      <w:r w:rsidRPr="007D7FB1">
        <w:rPr>
          <w:lang w:val="pt-BR"/>
        </w:rPr>
        <w:t xml:space="preserve"> </w:t>
      </w:r>
      <w:r w:rsidRPr="007D7FB1">
        <w:rPr>
          <w:lang w:val="ru-RU"/>
        </w:rPr>
        <w:t>окопа</w:t>
      </w:r>
      <w:r w:rsidRPr="007D7FB1">
        <w:rPr>
          <w:lang w:val="pt-BR"/>
        </w:rPr>
        <w:t xml:space="preserve"> (</w:t>
      </w:r>
      <w:r w:rsidR="009B70A6" w:rsidRPr="006C5208">
        <w:rPr>
          <w:lang w:val="pt-BR"/>
        </w:rPr>
        <w:t>ocopa</w:t>
      </w:r>
      <w:r w:rsidRPr="007D7FB1">
        <w:rPr>
          <w:lang w:val="pt-BR"/>
        </w:rPr>
        <w:t>)</w:t>
      </w:r>
      <w:r w:rsidR="009B70A6" w:rsidRPr="007D7FB1">
        <w:rPr>
          <w:lang w:val="pt-BR"/>
        </w:rPr>
        <w:t xml:space="preserve">, </w:t>
      </w:r>
      <w:r w:rsidRPr="007D7FB1">
        <w:rPr>
          <w:lang w:val="ru-RU"/>
        </w:rPr>
        <w:t>фаршированый</w:t>
      </w:r>
      <w:r w:rsidRPr="007D7FB1">
        <w:rPr>
          <w:lang w:val="pt-BR"/>
        </w:rPr>
        <w:t xml:space="preserve"> </w:t>
      </w:r>
      <w:r w:rsidRPr="007D7FB1">
        <w:rPr>
          <w:lang w:val="ru-RU"/>
        </w:rPr>
        <w:t>перец</w:t>
      </w:r>
      <w:r w:rsidRPr="007D7FB1">
        <w:rPr>
          <w:lang w:val="pt-BR"/>
        </w:rPr>
        <w:t xml:space="preserve"> </w:t>
      </w:r>
      <w:r w:rsidRPr="007D7FB1">
        <w:rPr>
          <w:lang w:val="ru-RU"/>
        </w:rPr>
        <w:t>рокото</w:t>
      </w:r>
      <w:r w:rsidRPr="007D7FB1">
        <w:rPr>
          <w:lang w:val="pt-BR"/>
        </w:rPr>
        <w:t xml:space="preserve"> (</w:t>
      </w:r>
      <w:r w:rsidR="009B70A6" w:rsidRPr="006C5208">
        <w:rPr>
          <w:lang w:val="pt-BR"/>
        </w:rPr>
        <w:t>rocoto relleno</w:t>
      </w:r>
      <w:r w:rsidRPr="007D7FB1">
        <w:rPr>
          <w:lang w:val="pt-BR"/>
        </w:rPr>
        <w:t>)</w:t>
      </w:r>
      <w:r w:rsidR="009B70A6" w:rsidRPr="007D7FB1">
        <w:rPr>
          <w:lang w:val="pt-BR"/>
        </w:rPr>
        <w:t>;</w:t>
      </w:r>
    </w:p>
    <w:p w14:paraId="595548ED" w14:textId="1CC70071" w:rsidR="00CF5720" w:rsidRPr="007D7FB1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pt-BR"/>
        </w:rPr>
      </w:pPr>
      <w:r w:rsidRPr="007D7FB1">
        <w:rPr>
          <w:lang w:val="ru-RU"/>
        </w:rPr>
        <w:t>Такна</w:t>
      </w:r>
      <w:r w:rsidRPr="007D7FB1">
        <w:rPr>
          <w:lang w:val="pt-BR"/>
        </w:rPr>
        <w:t xml:space="preserve">: </w:t>
      </w:r>
      <w:r w:rsidRPr="007D7FB1">
        <w:rPr>
          <w:lang w:val="ru-RU"/>
        </w:rPr>
        <w:t>суп</w:t>
      </w:r>
      <w:r w:rsidRPr="007D7FB1">
        <w:rPr>
          <w:lang w:val="pt-BR"/>
        </w:rPr>
        <w:t xml:space="preserve"> </w:t>
      </w:r>
      <w:r w:rsidRPr="007D7FB1">
        <w:rPr>
          <w:lang w:val="ru-RU"/>
        </w:rPr>
        <w:t>патаска</w:t>
      </w:r>
      <w:r w:rsidRPr="007D7FB1">
        <w:rPr>
          <w:lang w:val="pt-BR"/>
        </w:rPr>
        <w:t xml:space="preserve"> (</w:t>
      </w:r>
      <w:r w:rsidR="009B70A6" w:rsidRPr="007D7FB1">
        <w:rPr>
          <w:lang w:val="pt-BR"/>
        </w:rPr>
        <w:t>patasca</w:t>
      </w:r>
      <w:r w:rsidRPr="007D7FB1">
        <w:rPr>
          <w:lang w:val="pt-BR"/>
        </w:rPr>
        <w:t>)</w:t>
      </w:r>
      <w:r w:rsidR="009B70A6" w:rsidRPr="007D7FB1">
        <w:rPr>
          <w:lang w:val="pt-BR"/>
        </w:rPr>
        <w:t xml:space="preserve">, </w:t>
      </w:r>
      <w:r w:rsidR="007D7FB1" w:rsidRPr="007D7FB1">
        <w:rPr>
          <w:lang w:val="ru-RU"/>
        </w:rPr>
        <w:t>жареный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ягненок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по</w:t>
      </w:r>
      <w:r w:rsidR="007D7FB1" w:rsidRPr="007D7FB1">
        <w:rPr>
          <w:lang w:val="pt-BR"/>
        </w:rPr>
        <w:t>-</w:t>
      </w:r>
      <w:r w:rsidR="007D7FB1" w:rsidRPr="007D7FB1">
        <w:rPr>
          <w:lang w:val="ru-RU"/>
        </w:rPr>
        <w:t>кандаравийски</w:t>
      </w:r>
      <w:r w:rsidR="007D7FB1" w:rsidRPr="007D7FB1">
        <w:rPr>
          <w:lang w:val="pt-BR"/>
        </w:rPr>
        <w:t xml:space="preserve"> (</w:t>
      </w:r>
      <w:r w:rsidR="009B70A6" w:rsidRPr="007D7FB1">
        <w:rPr>
          <w:lang w:val="pt-BR"/>
        </w:rPr>
        <w:t>asado de cordero Candarave</w:t>
      </w:r>
      <w:r w:rsidR="007D7FB1" w:rsidRPr="007D7FB1">
        <w:rPr>
          <w:lang w:val="pt-BR"/>
        </w:rPr>
        <w:t>)</w:t>
      </w:r>
      <w:r w:rsidR="009B70A6" w:rsidRPr="007D7FB1">
        <w:rPr>
          <w:lang w:val="pt-BR"/>
        </w:rPr>
        <w:t>;</w:t>
      </w:r>
    </w:p>
    <w:p w14:paraId="7F710E88" w14:textId="13EE5FF2" w:rsidR="00CF5720" w:rsidRPr="007D7FB1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pt-BR"/>
        </w:rPr>
      </w:pPr>
      <w:r w:rsidRPr="007D7FB1">
        <w:rPr>
          <w:lang w:val="ru-RU"/>
        </w:rPr>
        <w:t>Куско</w:t>
      </w:r>
      <w:r w:rsidRPr="007D7FB1">
        <w:rPr>
          <w:lang w:val="pt-BR"/>
        </w:rPr>
        <w:t>:</w:t>
      </w:r>
      <w:r w:rsidR="007D7FB1">
        <w:rPr>
          <w:lang w:val="ru-RU"/>
        </w:rPr>
        <w:t xml:space="preserve"> блюдо на камнях</w:t>
      </w:r>
      <w:r w:rsidR="009B70A6" w:rsidRPr="007D7FB1">
        <w:rPr>
          <w:lang w:val="pt-BR"/>
        </w:rPr>
        <w:t xml:space="preserve"> </w:t>
      </w:r>
      <w:r w:rsidR="007D7FB1" w:rsidRPr="007D7FB1">
        <w:rPr>
          <w:lang w:val="ru-RU"/>
        </w:rPr>
        <w:t>пачаманка</w:t>
      </w:r>
      <w:r w:rsidR="007D7FB1" w:rsidRPr="007D7FB1">
        <w:rPr>
          <w:lang w:val="pt-BR"/>
        </w:rPr>
        <w:t xml:space="preserve"> (</w:t>
      </w:r>
      <w:r w:rsidR="009B70A6" w:rsidRPr="006C5208">
        <w:rPr>
          <w:lang w:val="pt-BR"/>
        </w:rPr>
        <w:t>pachamanca</w:t>
      </w:r>
      <w:r w:rsidR="007D7FB1" w:rsidRPr="007D7FB1">
        <w:rPr>
          <w:lang w:val="pt-BR"/>
        </w:rPr>
        <w:t>)</w:t>
      </w:r>
      <w:r w:rsidR="009B70A6" w:rsidRPr="007D7FB1">
        <w:rPr>
          <w:lang w:val="pt-BR"/>
        </w:rPr>
        <w:t xml:space="preserve">, </w:t>
      </w:r>
      <w:r w:rsidR="007D7FB1" w:rsidRPr="007D7FB1">
        <w:rPr>
          <w:lang w:val="ru-RU"/>
        </w:rPr>
        <w:t>жареная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морская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свинка</w:t>
      </w:r>
      <w:r w:rsidR="007D7FB1" w:rsidRPr="007D7FB1">
        <w:rPr>
          <w:lang w:val="pt-BR"/>
        </w:rPr>
        <w:t xml:space="preserve"> (</w:t>
      </w:r>
      <w:r w:rsidR="009B70A6" w:rsidRPr="006C5208">
        <w:rPr>
          <w:lang w:val="pt-BR"/>
        </w:rPr>
        <w:t>cuy asado</w:t>
      </w:r>
      <w:r w:rsidR="007D7FB1" w:rsidRPr="007D7FB1">
        <w:rPr>
          <w:lang w:val="pt-BR"/>
        </w:rPr>
        <w:t>)</w:t>
      </w:r>
      <w:r w:rsidR="009B70A6" w:rsidRPr="007D7FB1">
        <w:rPr>
          <w:lang w:val="pt-BR"/>
        </w:rPr>
        <w:t xml:space="preserve">; </w:t>
      </w:r>
      <w:r w:rsidR="007D7FB1" w:rsidRPr="007D7FB1">
        <w:rPr>
          <w:lang w:val="ru-RU"/>
        </w:rPr>
        <w:t>и</w:t>
      </w:r>
    </w:p>
    <w:p w14:paraId="63C74D36" w14:textId="08922AEC" w:rsidR="00CF5720" w:rsidRPr="007D7FB1" w:rsidRDefault="00DD06D9" w:rsidP="009B70A6">
      <w:pPr>
        <w:numPr>
          <w:ilvl w:val="0"/>
          <w:numId w:val="18"/>
        </w:numPr>
        <w:tabs>
          <w:tab w:val="left" w:pos="4035"/>
        </w:tabs>
        <w:ind w:right="1023"/>
        <w:rPr>
          <w:lang w:val="pt-BR"/>
        </w:rPr>
      </w:pPr>
      <w:r w:rsidRPr="007D7FB1">
        <w:rPr>
          <w:lang w:val="ru-RU"/>
        </w:rPr>
        <w:t>Лорето</w:t>
      </w:r>
      <w:r w:rsidRPr="007D7FB1">
        <w:rPr>
          <w:lang w:val="pt-BR"/>
        </w:rPr>
        <w:t xml:space="preserve">: </w:t>
      </w:r>
      <w:r w:rsidR="007D7FB1">
        <w:rPr>
          <w:lang w:val="ru-RU"/>
        </w:rPr>
        <w:t>рыба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патараска</w:t>
      </w:r>
      <w:r w:rsidR="007D7FB1" w:rsidRPr="007D7FB1">
        <w:rPr>
          <w:lang w:val="pt-BR"/>
        </w:rPr>
        <w:t xml:space="preserve"> (</w:t>
      </w:r>
      <w:r w:rsidR="009B70A6" w:rsidRPr="006C5208">
        <w:rPr>
          <w:lang w:val="pt-BR"/>
        </w:rPr>
        <w:t>patarashca</w:t>
      </w:r>
      <w:r w:rsidR="007D7FB1" w:rsidRPr="007D7FB1">
        <w:rPr>
          <w:lang w:val="pt-BR"/>
        </w:rPr>
        <w:t>)</w:t>
      </w:r>
      <w:r w:rsidR="009B70A6" w:rsidRPr="007D7FB1">
        <w:rPr>
          <w:lang w:val="pt-BR"/>
        </w:rPr>
        <w:t xml:space="preserve">, </w:t>
      </w:r>
      <w:r w:rsidR="007D7FB1" w:rsidRPr="007D7FB1">
        <w:rPr>
          <w:lang w:val="ru-RU"/>
        </w:rPr>
        <w:t>свинина</w:t>
      </w:r>
      <w:r w:rsidR="007D7FB1" w:rsidRPr="007D7FB1">
        <w:rPr>
          <w:lang w:val="pt-BR"/>
        </w:rPr>
        <w:t xml:space="preserve"> </w:t>
      </w:r>
      <w:r w:rsidR="007D7FB1" w:rsidRPr="007D7FB1">
        <w:rPr>
          <w:lang w:val="ru-RU"/>
        </w:rPr>
        <w:t>такачо</w:t>
      </w:r>
      <w:r w:rsidR="007D7FB1" w:rsidRPr="007D7FB1">
        <w:rPr>
          <w:lang w:val="pt-BR"/>
        </w:rPr>
        <w:t>-</w:t>
      </w:r>
      <w:r w:rsidR="007D7FB1" w:rsidRPr="007D7FB1">
        <w:rPr>
          <w:lang w:val="ru-RU"/>
        </w:rPr>
        <w:t>кон</w:t>
      </w:r>
      <w:r w:rsidR="007D7FB1" w:rsidRPr="007D7FB1">
        <w:rPr>
          <w:lang w:val="pt-BR"/>
        </w:rPr>
        <w:t>-</w:t>
      </w:r>
      <w:r w:rsidR="007D7FB1" w:rsidRPr="007D7FB1">
        <w:rPr>
          <w:lang w:val="ru-RU"/>
        </w:rPr>
        <w:t>сесина</w:t>
      </w:r>
      <w:r w:rsidR="007D7FB1" w:rsidRPr="007D7FB1">
        <w:rPr>
          <w:lang w:val="pt-BR"/>
        </w:rPr>
        <w:t xml:space="preserve"> (</w:t>
      </w:r>
      <w:r w:rsidR="009B70A6" w:rsidRPr="006C5208">
        <w:rPr>
          <w:lang w:val="pt-BR"/>
        </w:rPr>
        <w:t>tacacho con Cecina</w:t>
      </w:r>
      <w:r w:rsidR="007D7FB1" w:rsidRPr="007D7FB1">
        <w:rPr>
          <w:lang w:val="pt-BR"/>
        </w:rPr>
        <w:t>)</w:t>
      </w:r>
      <w:r w:rsidR="009B70A6" w:rsidRPr="007D7FB1">
        <w:rPr>
          <w:lang w:val="pt-BR"/>
        </w:rPr>
        <w:t>.</w:t>
      </w:r>
    </w:p>
    <w:p w14:paraId="6FEA0C3F" w14:textId="77777777" w:rsidR="00CF5720" w:rsidRPr="007D7FB1" w:rsidRDefault="00CF5720" w:rsidP="009B70A6">
      <w:pPr>
        <w:tabs>
          <w:tab w:val="left" w:pos="4035"/>
        </w:tabs>
        <w:ind w:right="1023"/>
        <w:rPr>
          <w:lang w:val="pt-BR"/>
        </w:rPr>
      </w:pPr>
    </w:p>
    <w:p w14:paraId="62ED9080" w14:textId="75EF29B2" w:rsidR="00CF5720" w:rsidRPr="00C4629D" w:rsidRDefault="00906005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Стоит</w:t>
      </w:r>
      <w:r w:rsidRPr="00906005">
        <w:rPr>
          <w:lang w:val="pt-BR"/>
        </w:rPr>
        <w:t xml:space="preserve"> </w:t>
      </w:r>
      <w:r>
        <w:rPr>
          <w:lang w:val="ru-RU"/>
        </w:rPr>
        <w:t>отметить</w:t>
      </w:r>
      <w:r w:rsidRPr="00906005">
        <w:rPr>
          <w:lang w:val="pt-BR"/>
        </w:rPr>
        <w:t xml:space="preserve">, </w:t>
      </w:r>
      <w:r>
        <w:rPr>
          <w:lang w:val="ru-RU"/>
        </w:rPr>
        <w:t>что</w:t>
      </w:r>
      <w:r w:rsidRPr="00906005">
        <w:rPr>
          <w:lang w:val="pt-BR"/>
        </w:rPr>
        <w:t xml:space="preserve"> </w:t>
      </w:r>
      <w:r>
        <w:rPr>
          <w:lang w:val="ru-RU"/>
        </w:rPr>
        <w:t>исследование</w:t>
      </w:r>
      <w:r w:rsidRPr="00906005">
        <w:rPr>
          <w:lang w:val="pt-BR"/>
        </w:rPr>
        <w:t xml:space="preserve"> </w:t>
      </w:r>
      <w:r>
        <w:rPr>
          <w:lang w:val="ru-RU"/>
        </w:rPr>
        <w:t>был</w:t>
      </w:r>
      <w:r w:rsidRPr="00906005">
        <w:rPr>
          <w:lang w:val="pt-BR"/>
        </w:rPr>
        <w:t xml:space="preserve"> </w:t>
      </w:r>
      <w:r>
        <w:rPr>
          <w:lang w:val="ru-RU"/>
        </w:rPr>
        <w:t>представлено</w:t>
      </w:r>
      <w:r w:rsidRPr="00906005">
        <w:rPr>
          <w:lang w:val="pt-BR"/>
        </w:rPr>
        <w:t xml:space="preserve"> </w:t>
      </w:r>
      <w:r>
        <w:rPr>
          <w:lang w:val="ru-RU"/>
        </w:rPr>
        <w:t>на</w:t>
      </w:r>
      <w:r w:rsidRPr="00906005">
        <w:rPr>
          <w:lang w:val="pt-BR"/>
        </w:rPr>
        <w:t xml:space="preserve"> </w:t>
      </w:r>
      <w:r>
        <w:rPr>
          <w:lang w:val="ru-RU"/>
        </w:rPr>
        <w:t>круглом</w:t>
      </w:r>
      <w:r w:rsidRPr="00906005">
        <w:rPr>
          <w:lang w:val="pt-BR"/>
        </w:rPr>
        <w:t xml:space="preserve"> </w:t>
      </w:r>
      <w:r>
        <w:rPr>
          <w:lang w:val="ru-RU"/>
        </w:rPr>
        <w:t>столе</w:t>
      </w:r>
      <w:r w:rsidRPr="00906005">
        <w:rPr>
          <w:lang w:val="pt-BR"/>
        </w:rPr>
        <w:t xml:space="preserve"> </w:t>
      </w:r>
      <w:r>
        <w:rPr>
          <w:lang w:val="ru-RU"/>
        </w:rPr>
        <w:t>для</w:t>
      </w:r>
      <w:r w:rsidRPr="00906005">
        <w:rPr>
          <w:lang w:val="pt-BR"/>
        </w:rPr>
        <w:t xml:space="preserve"> </w:t>
      </w:r>
      <w:r>
        <w:rPr>
          <w:lang w:val="ru-RU"/>
        </w:rPr>
        <w:t>представителей</w:t>
      </w:r>
      <w:r w:rsidRPr="00906005">
        <w:rPr>
          <w:lang w:val="pt-BR"/>
        </w:rPr>
        <w:t xml:space="preserve"> </w:t>
      </w:r>
      <w:r>
        <w:rPr>
          <w:lang w:val="ru-RU"/>
        </w:rPr>
        <w:t>гастрономической</w:t>
      </w:r>
      <w:r w:rsidRPr="00906005">
        <w:rPr>
          <w:lang w:val="pt-BR"/>
        </w:rPr>
        <w:t xml:space="preserve"> </w:t>
      </w:r>
      <w:r>
        <w:rPr>
          <w:lang w:val="ru-RU"/>
        </w:rPr>
        <w:t>индустрии</w:t>
      </w:r>
      <w:r w:rsidRPr="00906005">
        <w:rPr>
          <w:lang w:val="pt-BR"/>
        </w:rPr>
        <w:t xml:space="preserve">, </w:t>
      </w:r>
      <w:r>
        <w:rPr>
          <w:lang w:val="ru-RU"/>
        </w:rPr>
        <w:t>включая</w:t>
      </w:r>
      <w:r w:rsidRPr="00906005">
        <w:rPr>
          <w:lang w:val="pt-BR"/>
        </w:rPr>
        <w:t xml:space="preserve"> </w:t>
      </w:r>
      <w:r>
        <w:rPr>
          <w:lang w:val="ru-RU"/>
        </w:rPr>
        <w:t>шеф</w:t>
      </w:r>
      <w:r w:rsidRPr="00906005">
        <w:rPr>
          <w:lang w:val="pt-BR"/>
        </w:rPr>
        <w:t>-</w:t>
      </w:r>
      <w:r>
        <w:rPr>
          <w:lang w:val="ru-RU"/>
        </w:rPr>
        <w:t>поваров</w:t>
      </w:r>
      <w:r w:rsidRPr="00906005">
        <w:rPr>
          <w:lang w:val="pt-BR"/>
        </w:rPr>
        <w:t xml:space="preserve">, </w:t>
      </w:r>
      <w:r>
        <w:rPr>
          <w:lang w:val="ru-RU"/>
        </w:rPr>
        <w:t>ученых</w:t>
      </w:r>
      <w:r w:rsidRPr="00906005">
        <w:rPr>
          <w:lang w:val="pt-BR"/>
        </w:rPr>
        <w:t xml:space="preserve"> </w:t>
      </w:r>
      <w:r>
        <w:rPr>
          <w:lang w:val="ru-RU"/>
        </w:rPr>
        <w:t>и</w:t>
      </w:r>
      <w:r w:rsidRPr="00906005">
        <w:rPr>
          <w:lang w:val="pt-BR"/>
        </w:rPr>
        <w:t xml:space="preserve"> </w:t>
      </w:r>
      <w:r>
        <w:rPr>
          <w:lang w:val="ru-RU"/>
        </w:rPr>
        <w:t>исследователей.  В</w:t>
      </w:r>
      <w:r w:rsidRPr="00C4629D">
        <w:rPr>
          <w:lang w:val="ru-RU"/>
        </w:rPr>
        <w:t xml:space="preserve"> </w:t>
      </w:r>
      <w:r>
        <w:rPr>
          <w:lang w:val="ru-RU"/>
        </w:rPr>
        <w:t>рамках</w:t>
      </w:r>
      <w:r w:rsidRPr="00C4629D">
        <w:rPr>
          <w:lang w:val="ru-RU"/>
        </w:rPr>
        <w:t xml:space="preserve"> </w:t>
      </w:r>
      <w:r>
        <w:rPr>
          <w:lang w:val="ru-RU"/>
        </w:rPr>
        <w:t>круглого</w:t>
      </w:r>
      <w:r w:rsidRPr="00C4629D">
        <w:rPr>
          <w:lang w:val="ru-RU"/>
        </w:rPr>
        <w:t xml:space="preserve"> </w:t>
      </w:r>
      <w:r>
        <w:rPr>
          <w:lang w:val="ru-RU"/>
        </w:rPr>
        <w:t>стола</w:t>
      </w:r>
      <w:r w:rsidRPr="00C4629D">
        <w:rPr>
          <w:lang w:val="ru-RU"/>
        </w:rPr>
        <w:t xml:space="preserve"> </w:t>
      </w:r>
      <w:r>
        <w:rPr>
          <w:lang w:val="ru-RU"/>
        </w:rPr>
        <w:t>также</w:t>
      </w:r>
      <w:r w:rsidRPr="00C4629D">
        <w:rPr>
          <w:lang w:val="ru-RU"/>
        </w:rPr>
        <w:t xml:space="preserve"> </w:t>
      </w:r>
      <w:r>
        <w:rPr>
          <w:lang w:val="ru-RU"/>
        </w:rPr>
        <w:t>были</w:t>
      </w:r>
      <w:r w:rsidRPr="00C4629D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C4629D">
        <w:rPr>
          <w:lang w:val="ru-RU"/>
        </w:rPr>
        <w:t xml:space="preserve"> </w:t>
      </w:r>
      <w:r w:rsidR="00C4629D">
        <w:rPr>
          <w:lang w:val="ru-RU"/>
        </w:rPr>
        <w:t>основные выводы, сделанные в ходе исследования и определившие его ход.  Среди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них</w:t>
      </w:r>
      <w:r w:rsidR="00C4629D" w:rsidRPr="00C4629D">
        <w:rPr>
          <w:lang w:val="ru-RU"/>
        </w:rPr>
        <w:t xml:space="preserve"> – </w:t>
      </w:r>
      <w:r w:rsidR="00C4629D">
        <w:rPr>
          <w:lang w:val="ru-RU"/>
        </w:rPr>
        <w:t>отсутствие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систематизации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информации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секторе</w:t>
      </w:r>
      <w:r w:rsidR="00C4629D" w:rsidRPr="00C4629D">
        <w:rPr>
          <w:lang w:val="ru-RU"/>
        </w:rPr>
        <w:t xml:space="preserve">, </w:t>
      </w:r>
      <w:r w:rsidR="00C4629D">
        <w:rPr>
          <w:lang w:val="ru-RU"/>
        </w:rPr>
        <w:t>а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также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связанных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ним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отраслях</w:t>
      </w:r>
      <w:r w:rsidR="00C4629D" w:rsidRPr="00C4629D">
        <w:rPr>
          <w:lang w:val="ru-RU"/>
        </w:rPr>
        <w:t xml:space="preserve">, </w:t>
      </w:r>
      <w:r w:rsidR="00C4629D">
        <w:rPr>
          <w:lang w:val="ru-RU"/>
        </w:rPr>
        <w:t>таких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как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сельское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хозяйство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аквакультура</w:t>
      </w:r>
      <w:r w:rsidR="00C4629D" w:rsidRPr="00C4629D">
        <w:rPr>
          <w:lang w:val="ru-RU"/>
        </w:rPr>
        <w:t xml:space="preserve">, </w:t>
      </w:r>
      <w:r w:rsidR="00C4629D">
        <w:rPr>
          <w:lang w:val="ru-RU"/>
        </w:rPr>
        <w:t>что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препятствует воссозданию и/или отслеживанию пути, который проходит продукция, прежде чем оказаться на столе потребителя.  Также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был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сделан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вывод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об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отсутствии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общих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представлений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питательной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ценности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перуанских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продуктов</w:t>
      </w:r>
      <w:r w:rsidR="00C4629D" w:rsidRPr="00C4629D">
        <w:rPr>
          <w:lang w:val="ru-RU"/>
        </w:rPr>
        <w:t>/</w:t>
      </w:r>
      <w:r w:rsidR="00C4629D">
        <w:rPr>
          <w:lang w:val="ru-RU"/>
        </w:rPr>
        <w:t>ингредиентов</w:t>
      </w:r>
      <w:r w:rsidR="00C4629D" w:rsidRPr="00C4629D">
        <w:rPr>
          <w:lang w:val="ru-RU"/>
        </w:rPr>
        <w:t xml:space="preserve">, </w:t>
      </w:r>
      <w:r w:rsidR="00C4629D">
        <w:rPr>
          <w:lang w:val="ru-RU"/>
        </w:rPr>
        <w:t>что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может</w:t>
      </w:r>
      <w:r w:rsidR="00C4629D" w:rsidRPr="00C4629D">
        <w:rPr>
          <w:lang w:val="ru-RU"/>
        </w:rPr>
        <w:t xml:space="preserve"> </w:t>
      </w:r>
      <w:r w:rsidR="00C4629D">
        <w:rPr>
          <w:lang w:val="ru-RU"/>
        </w:rPr>
        <w:t>негативно сказываться на здоровье потребителей.</w:t>
      </w:r>
    </w:p>
    <w:p w14:paraId="4ECD6334" w14:textId="77777777" w:rsidR="00CF5720" w:rsidRPr="00C4629D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62C9EA8A" w14:textId="0F717712" w:rsidR="00CF5720" w:rsidRPr="00C47ADE" w:rsidRDefault="00C4629D" w:rsidP="009B70A6">
      <w:pPr>
        <w:tabs>
          <w:tab w:val="left" w:pos="4035"/>
        </w:tabs>
        <w:ind w:right="1023"/>
        <w:rPr>
          <w:lang w:val="ru-RU"/>
        </w:rPr>
      </w:pPr>
      <w:r>
        <w:rPr>
          <w:lang w:val="ru-RU"/>
        </w:rPr>
        <w:t>Также</w:t>
      </w:r>
      <w:r w:rsidRPr="00C47ADE">
        <w:rPr>
          <w:lang w:val="ru-RU"/>
        </w:rPr>
        <w:t xml:space="preserve"> </w:t>
      </w:r>
      <w:r>
        <w:rPr>
          <w:lang w:val="ru-RU"/>
        </w:rPr>
        <w:t>важно</w:t>
      </w:r>
      <w:r w:rsidRPr="00C47ADE">
        <w:rPr>
          <w:lang w:val="ru-RU"/>
        </w:rPr>
        <w:t xml:space="preserve"> </w:t>
      </w:r>
      <w:r>
        <w:rPr>
          <w:lang w:val="ru-RU"/>
        </w:rPr>
        <w:t>отметить</w:t>
      </w:r>
      <w:r w:rsidR="00C47ADE" w:rsidRPr="00C47ADE">
        <w:rPr>
          <w:lang w:val="ru-RU"/>
        </w:rPr>
        <w:t xml:space="preserve">, </w:t>
      </w:r>
      <w:r w:rsidR="00C47ADE">
        <w:rPr>
          <w:lang w:val="ru-RU"/>
        </w:rPr>
        <w:t>что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для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целей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обеспечения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более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быстрых и инклюзивных инноваций</w:t>
      </w:r>
      <w:r w:rsidRPr="00C47ADE">
        <w:rPr>
          <w:lang w:val="ru-RU"/>
        </w:rPr>
        <w:t xml:space="preserve"> </w:t>
      </w:r>
      <w:r>
        <w:rPr>
          <w:lang w:val="ru-RU"/>
        </w:rPr>
        <w:t>необходимо</w:t>
      </w:r>
      <w:r w:rsidR="00C47ADE">
        <w:rPr>
          <w:lang w:val="ru-RU"/>
        </w:rPr>
        <w:t xml:space="preserve"> проведение</w:t>
      </w:r>
      <w:r w:rsidRPr="00C47ADE">
        <w:rPr>
          <w:lang w:val="ru-RU"/>
        </w:rPr>
        <w:t xml:space="preserve"> </w:t>
      </w:r>
      <w:r>
        <w:rPr>
          <w:lang w:val="ru-RU"/>
        </w:rPr>
        <w:t>научных</w:t>
      </w:r>
      <w:r w:rsidRPr="00C47ADE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C47ADE">
        <w:rPr>
          <w:lang w:val="ru-RU"/>
        </w:rPr>
        <w:t xml:space="preserve"> </w:t>
      </w:r>
      <w:r>
        <w:rPr>
          <w:lang w:val="ru-RU"/>
        </w:rPr>
        <w:t>в</w:t>
      </w:r>
      <w:r w:rsidRPr="00C47ADE">
        <w:rPr>
          <w:lang w:val="ru-RU"/>
        </w:rPr>
        <w:t xml:space="preserve"> </w:t>
      </w:r>
      <w:r>
        <w:rPr>
          <w:lang w:val="ru-RU"/>
        </w:rPr>
        <w:t>области</w:t>
      </w:r>
      <w:r w:rsidRPr="00C47ADE">
        <w:rPr>
          <w:lang w:val="ru-RU"/>
        </w:rPr>
        <w:t xml:space="preserve"> </w:t>
      </w:r>
      <w:r>
        <w:rPr>
          <w:lang w:val="ru-RU"/>
        </w:rPr>
        <w:t>перуанской</w:t>
      </w:r>
      <w:r w:rsidRPr="00C47ADE">
        <w:rPr>
          <w:lang w:val="ru-RU"/>
        </w:rPr>
        <w:t xml:space="preserve"> </w:t>
      </w:r>
      <w:r>
        <w:rPr>
          <w:lang w:val="ru-RU"/>
        </w:rPr>
        <w:t>гастрономии</w:t>
      </w:r>
      <w:r w:rsidR="00C47ADE">
        <w:rPr>
          <w:lang w:val="ru-RU"/>
        </w:rPr>
        <w:t>.  Благодаря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проведенному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исследованию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был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делан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вывод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о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том</w:t>
      </w:r>
      <w:r w:rsidR="00C47ADE" w:rsidRPr="00C47ADE">
        <w:rPr>
          <w:lang w:val="ru-RU"/>
        </w:rPr>
        <w:t xml:space="preserve">, </w:t>
      </w:r>
      <w:r w:rsidR="00C47ADE">
        <w:rPr>
          <w:lang w:val="ru-RU"/>
        </w:rPr>
        <w:t>что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lastRenderedPageBreak/>
        <w:t>выработка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государственной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политик</w:t>
      </w:r>
      <w:r w:rsidR="003843A8">
        <w:rPr>
          <w:lang w:val="ru-RU"/>
        </w:rPr>
        <w:t>и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в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области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национальной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гастрономии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в</w:t>
      </w:r>
      <w:r w:rsidR="00C47ADE" w:rsidRPr="00C47ADE">
        <w:rPr>
          <w:lang w:val="ru-RU"/>
        </w:rPr>
        <w:t xml:space="preserve"> </w:t>
      </w:r>
      <w:r w:rsidR="00C47ADE">
        <w:rPr>
          <w:lang w:val="ru-RU"/>
        </w:rPr>
        <w:t>Перу может помочь извлечь из результатов исследования возможности для укрепления этого сектора в стране.</w:t>
      </w:r>
    </w:p>
    <w:p w14:paraId="7737A3F8" w14:textId="77777777" w:rsidR="00CF5720" w:rsidRPr="00C47ADE" w:rsidRDefault="00CF5720" w:rsidP="009B70A6">
      <w:pPr>
        <w:tabs>
          <w:tab w:val="left" w:pos="4035"/>
        </w:tabs>
        <w:ind w:right="1023"/>
        <w:rPr>
          <w:lang w:val="ru-RU"/>
        </w:rPr>
      </w:pPr>
    </w:p>
    <w:p w14:paraId="38853E83" w14:textId="0CD9DE04" w:rsidR="00CF5720" w:rsidRPr="006C5208" w:rsidRDefault="00C47ADE" w:rsidP="00A7630F">
      <w:pPr>
        <w:tabs>
          <w:tab w:val="left" w:pos="4035"/>
        </w:tabs>
        <w:ind w:right="1023"/>
        <w:rPr>
          <w:lang w:val="ru-RU"/>
        </w:rPr>
      </w:pPr>
      <w:r w:rsidRPr="005D47CC">
        <w:rPr>
          <w:lang w:val="ru-RU"/>
        </w:rPr>
        <w:t xml:space="preserve">В рамках круглого стола было отобрано шесть блюд, которые станут объектом следующего </w:t>
      </w:r>
      <w:r w:rsidR="00F74AD5" w:rsidRPr="005D47CC">
        <w:rPr>
          <w:lang w:val="ru-RU"/>
        </w:rPr>
        <w:t xml:space="preserve">этапа проекта:  жареный козленок, куриное рагу </w:t>
      </w:r>
      <w:r w:rsidR="009B70A6" w:rsidRPr="005D47CC">
        <w:rPr>
          <w:lang w:val="es-ES"/>
        </w:rPr>
        <w:t>aj</w:t>
      </w:r>
      <w:r w:rsidR="009B70A6" w:rsidRPr="006C5208">
        <w:rPr>
          <w:lang w:val="ru-RU"/>
        </w:rPr>
        <w:t xml:space="preserve">í </w:t>
      </w:r>
      <w:r w:rsidR="009B70A6" w:rsidRPr="005D47CC">
        <w:rPr>
          <w:lang w:val="es-ES"/>
        </w:rPr>
        <w:t>de</w:t>
      </w:r>
      <w:r w:rsidR="009B70A6" w:rsidRPr="006C5208">
        <w:rPr>
          <w:lang w:val="ru-RU"/>
        </w:rPr>
        <w:t xml:space="preserve"> </w:t>
      </w:r>
      <w:r w:rsidR="009B70A6" w:rsidRPr="005D47CC">
        <w:rPr>
          <w:lang w:val="es-ES"/>
        </w:rPr>
        <w:t>gallina</w:t>
      </w:r>
      <w:r w:rsidR="009B70A6" w:rsidRPr="006C5208">
        <w:rPr>
          <w:lang w:val="ru-RU"/>
        </w:rPr>
        <w:t xml:space="preserve">, </w:t>
      </w:r>
      <w:r w:rsidR="00F74AD5" w:rsidRPr="005D47CC">
        <w:rPr>
          <w:lang w:val="ru-RU"/>
        </w:rPr>
        <w:t>соус окопа, острое рагу такненья (</w:t>
      </w:r>
      <w:r w:rsidR="009B70A6" w:rsidRPr="005D47CC">
        <w:rPr>
          <w:lang w:val="es-ES"/>
        </w:rPr>
        <w:t>picante</w:t>
      </w:r>
      <w:r w:rsidR="009B70A6" w:rsidRPr="006C5208">
        <w:rPr>
          <w:lang w:val="ru-RU"/>
        </w:rPr>
        <w:t xml:space="preserve"> </w:t>
      </w:r>
      <w:r w:rsidR="009B70A6" w:rsidRPr="005D47CC">
        <w:rPr>
          <w:lang w:val="es-ES"/>
        </w:rPr>
        <w:t>a</w:t>
      </w:r>
      <w:r w:rsidR="009B70A6" w:rsidRPr="006C5208">
        <w:rPr>
          <w:lang w:val="ru-RU"/>
        </w:rPr>
        <w:t xml:space="preserve"> </w:t>
      </w:r>
      <w:r w:rsidR="009B70A6" w:rsidRPr="005D47CC">
        <w:rPr>
          <w:lang w:val="es-ES"/>
        </w:rPr>
        <w:t>la</w:t>
      </w:r>
      <w:r w:rsidR="009B70A6" w:rsidRPr="006C5208">
        <w:rPr>
          <w:lang w:val="ru-RU"/>
        </w:rPr>
        <w:t xml:space="preserve"> </w:t>
      </w:r>
      <w:r w:rsidR="009B70A6" w:rsidRPr="005D47CC">
        <w:rPr>
          <w:lang w:val="es-ES"/>
        </w:rPr>
        <w:t>tacne</w:t>
      </w:r>
      <w:r w:rsidR="009B70A6" w:rsidRPr="006C5208">
        <w:rPr>
          <w:lang w:val="ru-RU"/>
        </w:rPr>
        <w:t>ñ</w:t>
      </w:r>
      <w:r w:rsidR="009B70A6" w:rsidRPr="005D47CC">
        <w:rPr>
          <w:lang w:val="es-ES"/>
        </w:rPr>
        <w:t>a</w:t>
      </w:r>
      <w:r w:rsidR="00F74AD5" w:rsidRPr="005D47CC">
        <w:rPr>
          <w:lang w:val="ru-RU"/>
        </w:rPr>
        <w:t>)</w:t>
      </w:r>
      <w:r w:rsidR="009B70A6" w:rsidRPr="006C5208">
        <w:rPr>
          <w:lang w:val="ru-RU"/>
        </w:rPr>
        <w:t xml:space="preserve">, </w:t>
      </w:r>
      <w:r w:rsidR="00F74AD5" w:rsidRPr="005D47CC">
        <w:rPr>
          <w:lang w:val="ru-RU"/>
        </w:rPr>
        <w:t xml:space="preserve">морская свинка и «голова </w:t>
      </w:r>
      <w:r w:rsidR="005D47CC" w:rsidRPr="005D47CC">
        <w:rPr>
          <w:lang w:val="ru-RU"/>
        </w:rPr>
        <w:t>Иоанна</w:t>
      </w:r>
      <w:r w:rsidR="00F74AD5" w:rsidRPr="005D47CC">
        <w:rPr>
          <w:lang w:val="ru-RU"/>
        </w:rPr>
        <w:t>» (</w:t>
      </w:r>
      <w:r w:rsidR="009B70A6" w:rsidRPr="005D47CC">
        <w:rPr>
          <w:lang w:val="es-ES"/>
        </w:rPr>
        <w:t>juane</w:t>
      </w:r>
      <w:r w:rsidR="00F74AD5" w:rsidRPr="005D47CC">
        <w:rPr>
          <w:lang w:val="ru-RU"/>
        </w:rPr>
        <w:t>)</w:t>
      </w:r>
      <w:r w:rsidR="009B70A6" w:rsidRPr="005D47CC">
        <w:rPr>
          <w:vertAlign w:val="superscript"/>
        </w:rPr>
        <w:footnoteReference w:id="3"/>
      </w:r>
      <w:r w:rsidR="003843A8">
        <w:rPr>
          <w:lang w:val="ru-RU"/>
        </w:rPr>
        <w:t>.</w:t>
      </w:r>
    </w:p>
    <w:p w14:paraId="6ABC0BB1" w14:textId="77777777" w:rsidR="00CF5720" w:rsidRPr="00F74AD5" w:rsidRDefault="00CF5720" w:rsidP="00CE2B74">
      <w:pPr>
        <w:tabs>
          <w:tab w:val="left" w:pos="10800"/>
        </w:tabs>
        <w:ind w:right="1023"/>
        <w:rPr>
          <w:lang w:val="ru-RU"/>
        </w:rPr>
      </w:pPr>
    </w:p>
    <w:p w14:paraId="4B1978EA" w14:textId="77777777" w:rsidR="00CF5720" w:rsidRPr="00F74AD5" w:rsidRDefault="00CF5720" w:rsidP="00CE2B74">
      <w:pPr>
        <w:tabs>
          <w:tab w:val="left" w:pos="10800"/>
        </w:tabs>
        <w:ind w:right="1023"/>
        <w:rPr>
          <w:lang w:val="ru-RU"/>
        </w:rPr>
      </w:pPr>
    </w:p>
    <w:p w14:paraId="66781E87" w14:textId="78AD1CCE" w:rsidR="00CF5720" w:rsidRDefault="00CE2B74" w:rsidP="009A6337">
      <w:pPr>
        <w:tabs>
          <w:tab w:val="left" w:pos="10800"/>
        </w:tabs>
        <w:ind w:left="5400" w:right="1023"/>
      </w:pPr>
      <w:r w:rsidRPr="00F74AD5">
        <w:rPr>
          <w:lang w:val="ru-RU"/>
        </w:rPr>
        <w:tab/>
      </w:r>
      <w:r w:rsidRPr="003407E7">
        <w:t>[</w:t>
      </w:r>
      <w:r w:rsidR="00F74AD5">
        <w:rPr>
          <w:lang w:val="ru-RU"/>
        </w:rPr>
        <w:t>Конец приложения и документа</w:t>
      </w:r>
      <w:r>
        <w:t>]</w:t>
      </w:r>
    </w:p>
    <w:p w14:paraId="2937FD0E" w14:textId="77777777" w:rsidR="00CF5720" w:rsidRDefault="00CF5720" w:rsidP="00CE2B74">
      <w:pPr>
        <w:tabs>
          <w:tab w:val="left" w:pos="10800"/>
        </w:tabs>
        <w:ind w:left="4496" w:right="1023"/>
      </w:pPr>
    </w:p>
    <w:p w14:paraId="63F3DE05" w14:textId="77777777" w:rsidR="00CF5720" w:rsidRPr="00663DD8" w:rsidRDefault="00CF5720" w:rsidP="00CE2B74">
      <w:pPr>
        <w:tabs>
          <w:tab w:val="left" w:pos="10800"/>
        </w:tabs>
        <w:ind w:left="4496" w:right="1023"/>
      </w:pPr>
    </w:p>
    <w:p w14:paraId="514002FC" w14:textId="02EF33FF" w:rsidR="00376D2A" w:rsidRDefault="00376D2A" w:rsidP="00CE2B74">
      <w:pPr>
        <w:tabs>
          <w:tab w:val="left" w:pos="10800"/>
        </w:tabs>
        <w:ind w:left="4496" w:right="1023"/>
      </w:pPr>
    </w:p>
    <w:sectPr w:rsidR="00376D2A" w:rsidSect="003843A8">
      <w:headerReference w:type="default" r:id="rId11"/>
      <w:headerReference w:type="first" r:id="rId12"/>
      <w:footerReference w:type="first" r:id="rId13"/>
      <w:pgSz w:w="11906" w:h="16838" w:code="9"/>
      <w:pgMar w:top="1483" w:right="403" w:bottom="677" w:left="145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AE80" w14:textId="77777777" w:rsidR="00A72BA1" w:rsidRDefault="00A72BA1">
      <w:r>
        <w:separator/>
      </w:r>
    </w:p>
  </w:endnote>
  <w:endnote w:type="continuationSeparator" w:id="0">
    <w:p w14:paraId="51E1677C" w14:textId="77777777" w:rsidR="00A72BA1" w:rsidRDefault="00A72BA1" w:rsidP="003B38C1">
      <w:r>
        <w:separator/>
      </w:r>
    </w:p>
    <w:p w14:paraId="4F4BDF6E" w14:textId="77777777" w:rsidR="00A72BA1" w:rsidRPr="003B38C1" w:rsidRDefault="00A72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F6D303" w14:textId="77777777" w:rsidR="00A72BA1" w:rsidRPr="003B38C1" w:rsidRDefault="00A72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B343" w14:textId="77777777" w:rsidR="00A72BA1" w:rsidRDefault="00A72BA1">
      <w:r>
        <w:separator/>
      </w:r>
    </w:p>
  </w:footnote>
  <w:footnote w:type="continuationSeparator" w:id="0">
    <w:p w14:paraId="000CD763" w14:textId="77777777" w:rsidR="00A72BA1" w:rsidRDefault="00A72BA1" w:rsidP="008B60B2">
      <w:r>
        <w:separator/>
      </w:r>
    </w:p>
    <w:p w14:paraId="07AF9575" w14:textId="77777777" w:rsidR="00A72BA1" w:rsidRPr="00ED77FB" w:rsidRDefault="00A72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706A1F" w14:textId="77777777" w:rsidR="00A72BA1" w:rsidRPr="00ED77FB" w:rsidRDefault="00A72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F2206F4" w14:textId="69054DBE" w:rsidR="009B70A6" w:rsidRPr="005D47CC" w:rsidRDefault="009B70A6" w:rsidP="009B70A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D47CC">
        <w:rPr>
          <w:lang w:val="ru-RU"/>
        </w:rPr>
        <w:t xml:space="preserve"> </w:t>
      </w:r>
      <w:r w:rsidR="00F74AD5">
        <w:rPr>
          <w:lang w:val="ru-RU"/>
        </w:rPr>
        <w:t>Несмотря</w:t>
      </w:r>
      <w:r w:rsidR="00F74AD5" w:rsidRPr="005D47CC">
        <w:rPr>
          <w:lang w:val="ru-RU"/>
        </w:rPr>
        <w:t xml:space="preserve"> </w:t>
      </w:r>
      <w:r w:rsidR="00F74AD5">
        <w:rPr>
          <w:lang w:val="ru-RU"/>
        </w:rPr>
        <w:t>на</w:t>
      </w:r>
      <w:r w:rsidR="00F74AD5" w:rsidRPr="005D47CC">
        <w:rPr>
          <w:lang w:val="ru-RU"/>
        </w:rPr>
        <w:t xml:space="preserve"> </w:t>
      </w:r>
      <w:r w:rsidR="00F74AD5">
        <w:rPr>
          <w:lang w:val="ru-RU"/>
        </w:rPr>
        <w:t>то</w:t>
      </w:r>
      <w:r w:rsidR="00F74AD5" w:rsidRPr="005D47CC">
        <w:rPr>
          <w:lang w:val="ru-RU"/>
        </w:rPr>
        <w:t xml:space="preserve">, </w:t>
      </w:r>
      <w:r w:rsidR="005D47CC">
        <w:rPr>
          <w:lang w:val="ru-RU"/>
        </w:rPr>
        <w:t>те или иные блюда могут ассоциироваться с конкретны</w:t>
      </w:r>
      <w:r w:rsidR="003843A8">
        <w:rPr>
          <w:lang w:val="ru-RU"/>
        </w:rPr>
        <w:t xml:space="preserve">м регионом, их можно встретить </w:t>
      </w:r>
      <w:r w:rsidR="005D47CC">
        <w:rPr>
          <w:lang w:val="ru-RU"/>
        </w:rPr>
        <w:t>и в других районах Перу</w:t>
      </w:r>
      <w:r w:rsidRPr="005D47CC">
        <w:rPr>
          <w:lang w:val="ru-RU"/>
        </w:rPr>
        <w:t>.</w:t>
      </w:r>
    </w:p>
  </w:footnote>
  <w:footnote w:id="3">
    <w:p w14:paraId="5771B806" w14:textId="46A5FACF" w:rsidR="009B70A6" w:rsidRPr="005D47CC" w:rsidRDefault="009B70A6" w:rsidP="009B70A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D47CC">
        <w:rPr>
          <w:lang w:val="ru-RU"/>
        </w:rPr>
        <w:t xml:space="preserve"> </w:t>
      </w:r>
      <w:r w:rsidR="005D47CC">
        <w:rPr>
          <w:lang w:val="ru-RU"/>
        </w:rPr>
        <w:t>В</w:t>
      </w:r>
      <w:r w:rsidR="005D47CC" w:rsidRPr="005D47CC">
        <w:rPr>
          <w:lang w:val="ru-RU"/>
        </w:rPr>
        <w:t xml:space="preserve"> </w:t>
      </w:r>
      <w:r w:rsidR="005D47CC">
        <w:rPr>
          <w:lang w:val="ru-RU"/>
        </w:rPr>
        <w:t>поисковое исследования будет включен анализ традиций, связанных с острым рагу такненья и «головой Иоанна»</w:t>
      </w:r>
      <w:r w:rsidRPr="005D47C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5842F084" w:rsidR="001274E2" w:rsidRDefault="007B704B" w:rsidP="001274E2">
    <w:pPr>
      <w:pStyle w:val="Header"/>
      <w:ind w:right="1020"/>
      <w:jc w:val="right"/>
    </w:pPr>
    <w:r>
      <w:t>CDIP/25</w:t>
    </w:r>
    <w:r w:rsidR="001274E2">
      <w:t>/</w:t>
    </w:r>
    <w:r>
      <w:t>INF/2</w:t>
    </w:r>
  </w:p>
  <w:p w14:paraId="35CA5E3E" w14:textId="75663621" w:rsidR="001274E2" w:rsidRDefault="003B3699" w:rsidP="001274E2">
    <w:pPr>
      <w:pStyle w:val="Header"/>
      <w:tabs>
        <w:tab w:val="clear" w:pos="4536"/>
        <w:tab w:val="clear" w:pos="9072"/>
      </w:tabs>
      <w:ind w:right="1020"/>
      <w:jc w:val="right"/>
    </w:pPr>
    <w:r w:rsidRPr="003843A8">
      <w:rPr>
        <w:lang w:val="ru-RU"/>
      </w:rPr>
      <w:t>Приложение</w:t>
    </w:r>
    <w:r w:rsidR="004F357B" w:rsidRPr="003843A8">
      <w:t xml:space="preserve">, </w:t>
    </w:r>
    <w:r w:rsidRPr="003843A8">
      <w:rPr>
        <w:lang w:val="ru-RU"/>
      </w:rPr>
      <w:t>стр.</w:t>
    </w:r>
    <w:r w:rsidR="001274E2" w:rsidRPr="003843A8">
      <w:t xml:space="preserve">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F357B" w:rsidRPr="003843A8">
          <w:t>3</w:t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0ECB6BAB" w:rsidR="003C2327" w:rsidRDefault="007B704B" w:rsidP="00FB3E3F">
    <w:pPr>
      <w:pStyle w:val="Header"/>
      <w:ind w:right="1020"/>
      <w:jc w:val="right"/>
    </w:pPr>
    <w:r>
      <w:t>CDIP/25/INF</w:t>
    </w:r>
    <w:r w:rsidR="003C2327">
      <w:t>/</w:t>
    </w:r>
    <w:r w:rsidR="00A62350">
      <w:t>3</w:t>
    </w:r>
  </w:p>
  <w:p w14:paraId="068D8F53" w14:textId="3BD70E52" w:rsidR="003C2327" w:rsidRDefault="00A62350" w:rsidP="00FB3E3F">
    <w:pPr>
      <w:pStyle w:val="Header"/>
      <w:tabs>
        <w:tab w:val="clear" w:pos="4536"/>
        <w:tab w:val="clear" w:pos="9072"/>
      </w:tabs>
      <w:ind w:right="1020"/>
      <w:jc w:val="right"/>
    </w:pPr>
    <w:r w:rsidRPr="00122ADA">
      <w:rPr>
        <w:highlight w:val="cyan"/>
      </w:rPr>
      <w:t xml:space="preserve">Annex, </w:t>
    </w:r>
    <w:r w:rsidR="003C2327" w:rsidRPr="00122ADA">
      <w:rPr>
        <w:highlight w:val="cyan"/>
      </w:rPr>
      <w:t>page</w:t>
    </w:r>
    <w:r w:rsidR="003C2327">
      <w:t xml:space="preserve"> 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2</w:t>
        </w:r>
      </w:sdtContent>
    </w:sdt>
  </w:p>
  <w:p w14:paraId="7FC00F6E" w14:textId="77777777" w:rsidR="003C2327" w:rsidRDefault="003C2327" w:rsidP="003C2327">
    <w:pPr>
      <w:pStyle w:val="Header"/>
      <w:ind w:right="1110"/>
      <w:jc w:val="right"/>
    </w:pPr>
  </w:p>
  <w:p w14:paraId="061CFC94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4F59C" w14:textId="77777777" w:rsidR="009A6337" w:rsidRPr="009A6337" w:rsidRDefault="009A6337" w:rsidP="006C5208">
    <w:pPr>
      <w:pStyle w:val="Header"/>
      <w:ind w:right="689"/>
      <w:jc w:val="right"/>
      <w:rPr>
        <w:lang w:val="ru-RU"/>
      </w:rPr>
    </w:pPr>
    <w:r>
      <w:t>CDIP</w:t>
    </w:r>
    <w:r w:rsidRPr="009A6337">
      <w:rPr>
        <w:lang w:val="ru-RU"/>
      </w:rPr>
      <w:t>/25/</w:t>
    </w:r>
    <w:r>
      <w:t>INF</w:t>
    </w:r>
    <w:r w:rsidRPr="009A6337">
      <w:rPr>
        <w:lang w:val="ru-RU"/>
      </w:rPr>
      <w:t>/3</w:t>
    </w:r>
  </w:p>
  <w:p w14:paraId="7303D1EB" w14:textId="4E03244E" w:rsidR="009A6337" w:rsidRPr="009A6337" w:rsidRDefault="009A6337" w:rsidP="006C5208">
    <w:pPr>
      <w:pStyle w:val="Header"/>
      <w:ind w:right="689"/>
      <w:jc w:val="right"/>
      <w:rPr>
        <w:lang w:val="ru-RU"/>
      </w:rPr>
    </w:pPr>
    <w:r>
      <w:rPr>
        <w:lang w:val="ru-RU"/>
      </w:rPr>
      <w:t xml:space="preserve">Приложение, стр. </w:t>
    </w:r>
    <w:sdt>
      <w:sdtPr>
        <w:id w:val="-5351203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A6337">
          <w:rPr>
            <w:lang w:val="ru-RU"/>
          </w:rPr>
          <w:instrText xml:space="preserve"> </w:instrText>
        </w:r>
        <w:r>
          <w:instrText>PAGE</w:instrText>
        </w:r>
        <w:r w:rsidRPr="009A6337">
          <w:rPr>
            <w:lang w:val="ru-RU"/>
          </w:rPr>
          <w:instrText xml:space="preserve">   \* </w:instrText>
        </w:r>
        <w:r>
          <w:instrText>MERGEFORMAT</w:instrText>
        </w:r>
        <w:r w:rsidRPr="009A6337">
          <w:rPr>
            <w:lang w:val="ru-RU"/>
          </w:rPr>
          <w:instrText xml:space="preserve"> </w:instrText>
        </w:r>
        <w:r>
          <w:fldChar w:fldCharType="separate"/>
        </w:r>
        <w:r w:rsidR="00C45DB2" w:rsidRPr="00C45DB2">
          <w:rPr>
            <w:noProof/>
            <w:lang w:val="ru-RU"/>
          </w:rPr>
          <w:t>4</w:t>
        </w:r>
        <w:r>
          <w:rPr>
            <w:noProof/>
          </w:rPr>
          <w:fldChar w:fldCharType="end"/>
        </w:r>
      </w:sdtContent>
    </w:sdt>
  </w:p>
  <w:p w14:paraId="78C42288" w14:textId="56647EA1" w:rsidR="00CE2B74" w:rsidRDefault="00CE2B74" w:rsidP="003C2327">
    <w:pPr>
      <w:pStyle w:val="Header"/>
      <w:ind w:right="1110"/>
      <w:jc w:val="right"/>
      <w:rPr>
        <w:lang w:val="ru-RU"/>
      </w:rPr>
    </w:pPr>
  </w:p>
  <w:p w14:paraId="685AD4C8" w14:textId="77777777" w:rsidR="009A6337" w:rsidRPr="009A6337" w:rsidRDefault="009A6337" w:rsidP="003C2327">
    <w:pPr>
      <w:pStyle w:val="Header"/>
      <w:ind w:right="1110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1EB7" w14:textId="77777777" w:rsidR="003843A8" w:rsidRDefault="003843A8" w:rsidP="006C5208">
    <w:pPr>
      <w:pStyle w:val="Header"/>
      <w:ind w:right="689"/>
      <w:jc w:val="right"/>
    </w:pPr>
    <w:r>
      <w:t>CDIP/25/INF/3</w:t>
    </w:r>
  </w:p>
  <w:sdt>
    <w:sdtPr>
      <w:id w:val="-2822008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40173" w14:textId="637E672C" w:rsidR="003843A8" w:rsidRDefault="003843A8" w:rsidP="006C5208">
        <w:pPr>
          <w:pStyle w:val="Header"/>
          <w:ind w:right="689"/>
          <w:jc w:val="right"/>
        </w:pPr>
        <w:r>
          <w:rPr>
            <w:lang w:val="ru-RU"/>
          </w:rPr>
          <w:t>ПРИЛОЖЕНИЕ</w:t>
        </w:r>
      </w:p>
    </w:sdtContent>
  </w:sdt>
  <w:p w14:paraId="5F3717B3" w14:textId="77777777" w:rsidR="00B32112" w:rsidRDefault="00B32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36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037AC"/>
    <w:multiLevelType w:val="hybridMultilevel"/>
    <w:tmpl w:val="E77878A2"/>
    <w:lvl w:ilvl="0" w:tplc="4D38D376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DC6F5E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EB00E2A6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C828AB4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7DC2D98A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471C6960"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F35A64C6"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C28549E"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9126DBD2">
      <w:numFmt w:val="bullet"/>
      <w:lvlText w:val="•"/>
      <w:lvlJc w:val="left"/>
      <w:pPr>
        <w:ind w:left="7160" w:hanging="360"/>
      </w:pPr>
      <w:rPr>
        <w:rFonts w:hint="default"/>
      </w:rPr>
    </w:lvl>
  </w:abstractNum>
  <w:abstractNum w:abstractNumId="9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E3E"/>
    <w:multiLevelType w:val="hybridMultilevel"/>
    <w:tmpl w:val="1520D858"/>
    <w:lvl w:ilvl="0" w:tplc="4D38D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20593A"/>
    <w:multiLevelType w:val="hybridMultilevel"/>
    <w:tmpl w:val="B8A40D0E"/>
    <w:lvl w:ilvl="0" w:tplc="10E22476">
      <w:start w:val="1"/>
      <w:numFmt w:val="lowerRoman"/>
      <w:lvlText w:val="(%1)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E27822">
      <w:numFmt w:val="bullet"/>
      <w:lvlText w:val="•"/>
      <w:lvlJc w:val="left"/>
      <w:pPr>
        <w:ind w:left="2278" w:hanging="720"/>
      </w:pPr>
      <w:rPr>
        <w:rFonts w:hint="default"/>
      </w:rPr>
    </w:lvl>
    <w:lvl w:ilvl="2" w:tplc="1FCAE010"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6788319E">
      <w:numFmt w:val="bullet"/>
      <w:lvlText w:val="•"/>
      <w:lvlJc w:val="left"/>
      <w:pPr>
        <w:ind w:left="3714" w:hanging="720"/>
      </w:pPr>
      <w:rPr>
        <w:rFonts w:hint="default"/>
      </w:rPr>
    </w:lvl>
    <w:lvl w:ilvl="4" w:tplc="CAC6CBD0">
      <w:numFmt w:val="bullet"/>
      <w:lvlText w:val="•"/>
      <w:lvlJc w:val="left"/>
      <w:pPr>
        <w:ind w:left="4432" w:hanging="720"/>
      </w:pPr>
      <w:rPr>
        <w:rFonts w:hint="default"/>
      </w:rPr>
    </w:lvl>
    <w:lvl w:ilvl="5" w:tplc="79BCA8C0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7D7454B6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F941B52">
      <w:numFmt w:val="bullet"/>
      <w:lvlText w:val="•"/>
      <w:lvlJc w:val="left"/>
      <w:pPr>
        <w:ind w:left="6586" w:hanging="720"/>
      </w:pPr>
      <w:rPr>
        <w:rFonts w:hint="default"/>
      </w:rPr>
    </w:lvl>
    <w:lvl w:ilvl="8" w:tplc="66986AFC">
      <w:numFmt w:val="bullet"/>
      <w:lvlText w:val="•"/>
      <w:lvlJc w:val="left"/>
      <w:pPr>
        <w:ind w:left="7304" w:hanging="720"/>
      </w:pPr>
      <w:rPr>
        <w:rFonts w:hint="default"/>
      </w:rPr>
    </w:lvl>
  </w:abstractNum>
  <w:abstractNum w:abstractNumId="14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 w:numId="16">
    <w:abstractNumId w:val="8"/>
  </w:num>
  <w:num w:numId="17">
    <w:abstractNumId w:val="13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Development\Development|TextBase TMs\WorkspaceRTS\Development\Reports|TextBase TMs\WorkspaceRTS\Development\temp_cdip"/>
    <w:docVar w:name="TextBaseURL" w:val="empty"/>
    <w:docVar w:name="UILng" w:val="en"/>
  </w:docVars>
  <w:rsids>
    <w:rsidRoot w:val="009A3FE9"/>
    <w:rsid w:val="000006FB"/>
    <w:rsid w:val="000014B1"/>
    <w:rsid w:val="00001E20"/>
    <w:rsid w:val="00002A32"/>
    <w:rsid w:val="0001536E"/>
    <w:rsid w:val="000163AF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883"/>
    <w:rsid w:val="000466BA"/>
    <w:rsid w:val="00050F19"/>
    <w:rsid w:val="000512AC"/>
    <w:rsid w:val="00052D41"/>
    <w:rsid w:val="00055ECB"/>
    <w:rsid w:val="00057FC5"/>
    <w:rsid w:val="00061E4B"/>
    <w:rsid w:val="00065FE9"/>
    <w:rsid w:val="000665DD"/>
    <w:rsid w:val="00067350"/>
    <w:rsid w:val="000679C1"/>
    <w:rsid w:val="0007184C"/>
    <w:rsid w:val="00072E22"/>
    <w:rsid w:val="000748E2"/>
    <w:rsid w:val="00075432"/>
    <w:rsid w:val="00083E7B"/>
    <w:rsid w:val="00084FC0"/>
    <w:rsid w:val="0008664C"/>
    <w:rsid w:val="00092ED2"/>
    <w:rsid w:val="00095947"/>
    <w:rsid w:val="000968ED"/>
    <w:rsid w:val="00097480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BDF"/>
    <w:rsid w:val="000D0A9E"/>
    <w:rsid w:val="000D336C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7138"/>
    <w:rsid w:val="00110C5E"/>
    <w:rsid w:val="001160B1"/>
    <w:rsid w:val="00121D09"/>
    <w:rsid w:val="00122ADA"/>
    <w:rsid w:val="0012321E"/>
    <w:rsid w:val="00126585"/>
    <w:rsid w:val="001274E2"/>
    <w:rsid w:val="001313FC"/>
    <w:rsid w:val="0013376C"/>
    <w:rsid w:val="00133837"/>
    <w:rsid w:val="0013425B"/>
    <w:rsid w:val="001348D7"/>
    <w:rsid w:val="001362EE"/>
    <w:rsid w:val="0014041E"/>
    <w:rsid w:val="00140A04"/>
    <w:rsid w:val="001508C2"/>
    <w:rsid w:val="001541D6"/>
    <w:rsid w:val="00154DD5"/>
    <w:rsid w:val="00154FBE"/>
    <w:rsid w:val="00156C30"/>
    <w:rsid w:val="001606CC"/>
    <w:rsid w:val="00160D67"/>
    <w:rsid w:val="001638C1"/>
    <w:rsid w:val="00163D54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A2377"/>
    <w:rsid w:val="001A5B42"/>
    <w:rsid w:val="001B1C2B"/>
    <w:rsid w:val="001B47A0"/>
    <w:rsid w:val="001B52BB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1217E"/>
    <w:rsid w:val="00213C4B"/>
    <w:rsid w:val="00222628"/>
    <w:rsid w:val="00224850"/>
    <w:rsid w:val="002265F9"/>
    <w:rsid w:val="00227344"/>
    <w:rsid w:val="00231E11"/>
    <w:rsid w:val="0023223E"/>
    <w:rsid w:val="00233BE9"/>
    <w:rsid w:val="00234DCB"/>
    <w:rsid w:val="00236302"/>
    <w:rsid w:val="00240043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80C60"/>
    <w:rsid w:val="00283894"/>
    <w:rsid w:val="0028539A"/>
    <w:rsid w:val="00285DCC"/>
    <w:rsid w:val="00290202"/>
    <w:rsid w:val="002928D3"/>
    <w:rsid w:val="002961FA"/>
    <w:rsid w:val="0029716A"/>
    <w:rsid w:val="002A1579"/>
    <w:rsid w:val="002A3346"/>
    <w:rsid w:val="002A57B2"/>
    <w:rsid w:val="002B313F"/>
    <w:rsid w:val="002C2044"/>
    <w:rsid w:val="002C3600"/>
    <w:rsid w:val="002C5572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F1A58"/>
    <w:rsid w:val="002F1FE6"/>
    <w:rsid w:val="002F46D5"/>
    <w:rsid w:val="002F4E68"/>
    <w:rsid w:val="002F62BD"/>
    <w:rsid w:val="00302A10"/>
    <w:rsid w:val="0030622B"/>
    <w:rsid w:val="0030645C"/>
    <w:rsid w:val="00312D97"/>
    <w:rsid w:val="00312F7F"/>
    <w:rsid w:val="00313EE2"/>
    <w:rsid w:val="00314331"/>
    <w:rsid w:val="003150E9"/>
    <w:rsid w:val="003178E5"/>
    <w:rsid w:val="00320919"/>
    <w:rsid w:val="003226EE"/>
    <w:rsid w:val="00323E66"/>
    <w:rsid w:val="00325CF0"/>
    <w:rsid w:val="003273BA"/>
    <w:rsid w:val="00331FA3"/>
    <w:rsid w:val="0033630A"/>
    <w:rsid w:val="00337EA8"/>
    <w:rsid w:val="00341F32"/>
    <w:rsid w:val="00344237"/>
    <w:rsid w:val="0035218A"/>
    <w:rsid w:val="003521D7"/>
    <w:rsid w:val="00353A31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3A8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F89"/>
    <w:rsid w:val="003A7FD7"/>
    <w:rsid w:val="003B2F00"/>
    <w:rsid w:val="003B3699"/>
    <w:rsid w:val="003B38C1"/>
    <w:rsid w:val="003C0BB9"/>
    <w:rsid w:val="003C0CC3"/>
    <w:rsid w:val="003C1B97"/>
    <w:rsid w:val="003C2327"/>
    <w:rsid w:val="003C4EDF"/>
    <w:rsid w:val="003D0C68"/>
    <w:rsid w:val="003D297A"/>
    <w:rsid w:val="003D53C6"/>
    <w:rsid w:val="003D6275"/>
    <w:rsid w:val="003D646F"/>
    <w:rsid w:val="003D6783"/>
    <w:rsid w:val="003E318D"/>
    <w:rsid w:val="003E351B"/>
    <w:rsid w:val="003E45A2"/>
    <w:rsid w:val="003E5718"/>
    <w:rsid w:val="003F030C"/>
    <w:rsid w:val="003F1ED8"/>
    <w:rsid w:val="003F2549"/>
    <w:rsid w:val="003F274D"/>
    <w:rsid w:val="003F5941"/>
    <w:rsid w:val="003F5BEE"/>
    <w:rsid w:val="003F5D1A"/>
    <w:rsid w:val="003F79B8"/>
    <w:rsid w:val="00400BA6"/>
    <w:rsid w:val="00401779"/>
    <w:rsid w:val="00402E54"/>
    <w:rsid w:val="004057E8"/>
    <w:rsid w:val="00405C98"/>
    <w:rsid w:val="0041231C"/>
    <w:rsid w:val="00416D8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4062"/>
    <w:rsid w:val="004745CB"/>
    <w:rsid w:val="004774F0"/>
    <w:rsid w:val="00477D6B"/>
    <w:rsid w:val="00482496"/>
    <w:rsid w:val="004824D2"/>
    <w:rsid w:val="00482542"/>
    <w:rsid w:val="004860B9"/>
    <w:rsid w:val="00487CB9"/>
    <w:rsid w:val="00490F5D"/>
    <w:rsid w:val="0049593E"/>
    <w:rsid w:val="004A0C9B"/>
    <w:rsid w:val="004A3CDF"/>
    <w:rsid w:val="004A462C"/>
    <w:rsid w:val="004A6368"/>
    <w:rsid w:val="004A68D4"/>
    <w:rsid w:val="004B0065"/>
    <w:rsid w:val="004B2B49"/>
    <w:rsid w:val="004B5885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F357B"/>
    <w:rsid w:val="004F3D9D"/>
    <w:rsid w:val="004F3EA6"/>
    <w:rsid w:val="004F773D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644D"/>
    <w:rsid w:val="00581B6A"/>
    <w:rsid w:val="005855BF"/>
    <w:rsid w:val="00594988"/>
    <w:rsid w:val="00595981"/>
    <w:rsid w:val="005A0766"/>
    <w:rsid w:val="005A66E3"/>
    <w:rsid w:val="005B0242"/>
    <w:rsid w:val="005B2D57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47CC"/>
    <w:rsid w:val="005D6460"/>
    <w:rsid w:val="005E0C56"/>
    <w:rsid w:val="005E158D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0AD"/>
    <w:rsid w:val="00606C0D"/>
    <w:rsid w:val="00607525"/>
    <w:rsid w:val="006079AB"/>
    <w:rsid w:val="00611154"/>
    <w:rsid w:val="00615155"/>
    <w:rsid w:val="006236D7"/>
    <w:rsid w:val="006245C2"/>
    <w:rsid w:val="006264AA"/>
    <w:rsid w:val="00626AAD"/>
    <w:rsid w:val="00631BCA"/>
    <w:rsid w:val="00632A8D"/>
    <w:rsid w:val="0063518D"/>
    <w:rsid w:val="0063538A"/>
    <w:rsid w:val="00636382"/>
    <w:rsid w:val="00640B31"/>
    <w:rsid w:val="006419F2"/>
    <w:rsid w:val="00644AB8"/>
    <w:rsid w:val="00646050"/>
    <w:rsid w:val="00647941"/>
    <w:rsid w:val="00652151"/>
    <w:rsid w:val="006535B0"/>
    <w:rsid w:val="00663DD8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2F1D"/>
    <w:rsid w:val="00685561"/>
    <w:rsid w:val="0068705B"/>
    <w:rsid w:val="00692453"/>
    <w:rsid w:val="006935BB"/>
    <w:rsid w:val="00694CEB"/>
    <w:rsid w:val="00696B7C"/>
    <w:rsid w:val="006A2543"/>
    <w:rsid w:val="006A3DA5"/>
    <w:rsid w:val="006A3FC1"/>
    <w:rsid w:val="006B1AE5"/>
    <w:rsid w:val="006B22FC"/>
    <w:rsid w:val="006B35E4"/>
    <w:rsid w:val="006B6452"/>
    <w:rsid w:val="006C4180"/>
    <w:rsid w:val="006C4244"/>
    <w:rsid w:val="006C5208"/>
    <w:rsid w:val="006C6850"/>
    <w:rsid w:val="006D0E02"/>
    <w:rsid w:val="006D165A"/>
    <w:rsid w:val="006D2B3D"/>
    <w:rsid w:val="006D6E43"/>
    <w:rsid w:val="006E1CD9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40F30"/>
    <w:rsid w:val="00741837"/>
    <w:rsid w:val="0074186D"/>
    <w:rsid w:val="00741C3F"/>
    <w:rsid w:val="00743EF3"/>
    <w:rsid w:val="00744707"/>
    <w:rsid w:val="00753F09"/>
    <w:rsid w:val="0076450D"/>
    <w:rsid w:val="00764A01"/>
    <w:rsid w:val="007676F8"/>
    <w:rsid w:val="00773ED2"/>
    <w:rsid w:val="007746C4"/>
    <w:rsid w:val="007756DF"/>
    <w:rsid w:val="00775C09"/>
    <w:rsid w:val="007760BA"/>
    <w:rsid w:val="007765B9"/>
    <w:rsid w:val="007769FC"/>
    <w:rsid w:val="00784F16"/>
    <w:rsid w:val="00791D75"/>
    <w:rsid w:val="007923A5"/>
    <w:rsid w:val="007930F2"/>
    <w:rsid w:val="00793173"/>
    <w:rsid w:val="007934CE"/>
    <w:rsid w:val="0079392B"/>
    <w:rsid w:val="007963D7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666F"/>
    <w:rsid w:val="007D6F28"/>
    <w:rsid w:val="007D7FB1"/>
    <w:rsid w:val="007E0F9B"/>
    <w:rsid w:val="007E11AA"/>
    <w:rsid w:val="007E4C0E"/>
    <w:rsid w:val="007E4F5A"/>
    <w:rsid w:val="007E5BA1"/>
    <w:rsid w:val="007E6FF3"/>
    <w:rsid w:val="007F0F80"/>
    <w:rsid w:val="007F36E2"/>
    <w:rsid w:val="007F3700"/>
    <w:rsid w:val="007F3BB0"/>
    <w:rsid w:val="007F7496"/>
    <w:rsid w:val="007F7AFB"/>
    <w:rsid w:val="00804C4F"/>
    <w:rsid w:val="00806D61"/>
    <w:rsid w:val="00811F38"/>
    <w:rsid w:val="00823DD6"/>
    <w:rsid w:val="008255C6"/>
    <w:rsid w:val="00825D1B"/>
    <w:rsid w:val="0082738F"/>
    <w:rsid w:val="00830477"/>
    <w:rsid w:val="00831EFE"/>
    <w:rsid w:val="0083589A"/>
    <w:rsid w:val="00840079"/>
    <w:rsid w:val="00841B02"/>
    <w:rsid w:val="008422B7"/>
    <w:rsid w:val="0084505D"/>
    <w:rsid w:val="008478EF"/>
    <w:rsid w:val="00850AC7"/>
    <w:rsid w:val="008523FB"/>
    <w:rsid w:val="00857441"/>
    <w:rsid w:val="00860746"/>
    <w:rsid w:val="008632D3"/>
    <w:rsid w:val="00871927"/>
    <w:rsid w:val="00871D5E"/>
    <w:rsid w:val="00872E60"/>
    <w:rsid w:val="00873425"/>
    <w:rsid w:val="00873F48"/>
    <w:rsid w:val="008743D0"/>
    <w:rsid w:val="00875DB4"/>
    <w:rsid w:val="00880680"/>
    <w:rsid w:val="00880CB3"/>
    <w:rsid w:val="00881F44"/>
    <w:rsid w:val="00882AF2"/>
    <w:rsid w:val="008830B1"/>
    <w:rsid w:val="00887175"/>
    <w:rsid w:val="008962D3"/>
    <w:rsid w:val="008A008F"/>
    <w:rsid w:val="008A07C1"/>
    <w:rsid w:val="008A2630"/>
    <w:rsid w:val="008A3CBA"/>
    <w:rsid w:val="008B094A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2A53"/>
    <w:rsid w:val="008D2B20"/>
    <w:rsid w:val="008D5AF3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005"/>
    <w:rsid w:val="009064B3"/>
    <w:rsid w:val="0090731E"/>
    <w:rsid w:val="00907A7D"/>
    <w:rsid w:val="009128CA"/>
    <w:rsid w:val="009135FE"/>
    <w:rsid w:val="00916EE2"/>
    <w:rsid w:val="00917E94"/>
    <w:rsid w:val="00920B27"/>
    <w:rsid w:val="00920E54"/>
    <w:rsid w:val="00921141"/>
    <w:rsid w:val="00922EBE"/>
    <w:rsid w:val="0092418A"/>
    <w:rsid w:val="009268F9"/>
    <w:rsid w:val="009304B4"/>
    <w:rsid w:val="0093615A"/>
    <w:rsid w:val="009362F9"/>
    <w:rsid w:val="00941CB7"/>
    <w:rsid w:val="00942C7F"/>
    <w:rsid w:val="009431A3"/>
    <w:rsid w:val="0094712C"/>
    <w:rsid w:val="009601E1"/>
    <w:rsid w:val="00960A90"/>
    <w:rsid w:val="00961051"/>
    <w:rsid w:val="0096185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4129"/>
    <w:rsid w:val="0099450E"/>
    <w:rsid w:val="00997A9F"/>
    <w:rsid w:val="009A0255"/>
    <w:rsid w:val="009A1FE3"/>
    <w:rsid w:val="009A295B"/>
    <w:rsid w:val="009A3FE9"/>
    <w:rsid w:val="009A6337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B70A6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11CC0"/>
    <w:rsid w:val="00A11F31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5BD8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0E28"/>
    <w:rsid w:val="00A62350"/>
    <w:rsid w:val="00A62838"/>
    <w:rsid w:val="00A630DD"/>
    <w:rsid w:val="00A63271"/>
    <w:rsid w:val="00A64AD7"/>
    <w:rsid w:val="00A64FEA"/>
    <w:rsid w:val="00A7022D"/>
    <w:rsid w:val="00A71052"/>
    <w:rsid w:val="00A71B2D"/>
    <w:rsid w:val="00A72BA1"/>
    <w:rsid w:val="00A7366A"/>
    <w:rsid w:val="00A7630F"/>
    <w:rsid w:val="00A802A1"/>
    <w:rsid w:val="00A82AA1"/>
    <w:rsid w:val="00A862DC"/>
    <w:rsid w:val="00A869B7"/>
    <w:rsid w:val="00A87417"/>
    <w:rsid w:val="00A91E50"/>
    <w:rsid w:val="00A96E91"/>
    <w:rsid w:val="00A97B22"/>
    <w:rsid w:val="00AA073D"/>
    <w:rsid w:val="00AA6523"/>
    <w:rsid w:val="00AA6CD9"/>
    <w:rsid w:val="00AA6EBA"/>
    <w:rsid w:val="00AA6F94"/>
    <w:rsid w:val="00AA7400"/>
    <w:rsid w:val="00AA77D4"/>
    <w:rsid w:val="00AA7E25"/>
    <w:rsid w:val="00AB46CC"/>
    <w:rsid w:val="00AB5BDF"/>
    <w:rsid w:val="00AC0951"/>
    <w:rsid w:val="00AC205C"/>
    <w:rsid w:val="00AC2079"/>
    <w:rsid w:val="00AC5C9A"/>
    <w:rsid w:val="00AC6206"/>
    <w:rsid w:val="00AC7E26"/>
    <w:rsid w:val="00AD1902"/>
    <w:rsid w:val="00AD2F0B"/>
    <w:rsid w:val="00AD3EA6"/>
    <w:rsid w:val="00AD5138"/>
    <w:rsid w:val="00AD54B9"/>
    <w:rsid w:val="00AE4D17"/>
    <w:rsid w:val="00AF0543"/>
    <w:rsid w:val="00AF0A6B"/>
    <w:rsid w:val="00AF2638"/>
    <w:rsid w:val="00AF299D"/>
    <w:rsid w:val="00AF5CCA"/>
    <w:rsid w:val="00AF6141"/>
    <w:rsid w:val="00B00981"/>
    <w:rsid w:val="00B05A69"/>
    <w:rsid w:val="00B11C36"/>
    <w:rsid w:val="00B126C9"/>
    <w:rsid w:val="00B12B8E"/>
    <w:rsid w:val="00B212AC"/>
    <w:rsid w:val="00B2254D"/>
    <w:rsid w:val="00B236A9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5059E"/>
    <w:rsid w:val="00B508C4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3932"/>
    <w:rsid w:val="00B95415"/>
    <w:rsid w:val="00B9668D"/>
    <w:rsid w:val="00B9734B"/>
    <w:rsid w:val="00BA30E2"/>
    <w:rsid w:val="00BB0871"/>
    <w:rsid w:val="00BB08F6"/>
    <w:rsid w:val="00BC1989"/>
    <w:rsid w:val="00BC5408"/>
    <w:rsid w:val="00BC5E4D"/>
    <w:rsid w:val="00BC6E83"/>
    <w:rsid w:val="00BD6D83"/>
    <w:rsid w:val="00BD6EB2"/>
    <w:rsid w:val="00BD709E"/>
    <w:rsid w:val="00BE4BBB"/>
    <w:rsid w:val="00BF13A4"/>
    <w:rsid w:val="00BF2522"/>
    <w:rsid w:val="00BF2FCE"/>
    <w:rsid w:val="00BF32E2"/>
    <w:rsid w:val="00BF4D8E"/>
    <w:rsid w:val="00BF587A"/>
    <w:rsid w:val="00BF64D6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D0E"/>
    <w:rsid w:val="00C15EAD"/>
    <w:rsid w:val="00C16FEB"/>
    <w:rsid w:val="00C2040D"/>
    <w:rsid w:val="00C21463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06C3"/>
    <w:rsid w:val="00C44695"/>
    <w:rsid w:val="00C44958"/>
    <w:rsid w:val="00C45DB2"/>
    <w:rsid w:val="00C4629D"/>
    <w:rsid w:val="00C472CB"/>
    <w:rsid w:val="00C47ADE"/>
    <w:rsid w:val="00C47D47"/>
    <w:rsid w:val="00C5068F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74734"/>
    <w:rsid w:val="00C74D92"/>
    <w:rsid w:val="00C75B4B"/>
    <w:rsid w:val="00C8309D"/>
    <w:rsid w:val="00C8360E"/>
    <w:rsid w:val="00C86A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2AF5"/>
    <w:rsid w:val="00CD3B55"/>
    <w:rsid w:val="00CD5D03"/>
    <w:rsid w:val="00CE2B74"/>
    <w:rsid w:val="00CE47B0"/>
    <w:rsid w:val="00CE51AF"/>
    <w:rsid w:val="00CE7DBA"/>
    <w:rsid w:val="00CF1135"/>
    <w:rsid w:val="00CF32D8"/>
    <w:rsid w:val="00CF5720"/>
    <w:rsid w:val="00CF58F8"/>
    <w:rsid w:val="00CF7190"/>
    <w:rsid w:val="00D06E01"/>
    <w:rsid w:val="00D10698"/>
    <w:rsid w:val="00D10D75"/>
    <w:rsid w:val="00D15749"/>
    <w:rsid w:val="00D17BE8"/>
    <w:rsid w:val="00D223B3"/>
    <w:rsid w:val="00D260FB"/>
    <w:rsid w:val="00D357F6"/>
    <w:rsid w:val="00D36D9E"/>
    <w:rsid w:val="00D36DE0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EEA"/>
    <w:rsid w:val="00D768A1"/>
    <w:rsid w:val="00D77536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5EDF"/>
    <w:rsid w:val="00DB7CBC"/>
    <w:rsid w:val="00DC1684"/>
    <w:rsid w:val="00DC2688"/>
    <w:rsid w:val="00DD06D9"/>
    <w:rsid w:val="00DD4ACE"/>
    <w:rsid w:val="00DD5FF2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5015"/>
    <w:rsid w:val="00E16D72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C26"/>
    <w:rsid w:val="00E675F4"/>
    <w:rsid w:val="00E6769C"/>
    <w:rsid w:val="00E6796C"/>
    <w:rsid w:val="00E70F54"/>
    <w:rsid w:val="00E71F14"/>
    <w:rsid w:val="00E725E8"/>
    <w:rsid w:val="00E81E5A"/>
    <w:rsid w:val="00E829AB"/>
    <w:rsid w:val="00E85D79"/>
    <w:rsid w:val="00E87511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9"/>
    <w:rsid w:val="00EF4F2C"/>
    <w:rsid w:val="00EF5380"/>
    <w:rsid w:val="00F0085D"/>
    <w:rsid w:val="00F0191C"/>
    <w:rsid w:val="00F032D2"/>
    <w:rsid w:val="00F03E8D"/>
    <w:rsid w:val="00F10B6C"/>
    <w:rsid w:val="00F11766"/>
    <w:rsid w:val="00F1411C"/>
    <w:rsid w:val="00F14E1A"/>
    <w:rsid w:val="00F16A2A"/>
    <w:rsid w:val="00F179D3"/>
    <w:rsid w:val="00F17CCA"/>
    <w:rsid w:val="00F21262"/>
    <w:rsid w:val="00F25C42"/>
    <w:rsid w:val="00F25DBB"/>
    <w:rsid w:val="00F27E10"/>
    <w:rsid w:val="00F34660"/>
    <w:rsid w:val="00F356B1"/>
    <w:rsid w:val="00F3770A"/>
    <w:rsid w:val="00F40296"/>
    <w:rsid w:val="00F45601"/>
    <w:rsid w:val="00F464FD"/>
    <w:rsid w:val="00F47181"/>
    <w:rsid w:val="00F47EE3"/>
    <w:rsid w:val="00F50E7E"/>
    <w:rsid w:val="00F61D28"/>
    <w:rsid w:val="00F66152"/>
    <w:rsid w:val="00F70997"/>
    <w:rsid w:val="00F7189F"/>
    <w:rsid w:val="00F72388"/>
    <w:rsid w:val="00F74AD5"/>
    <w:rsid w:val="00F74D92"/>
    <w:rsid w:val="00F75ACB"/>
    <w:rsid w:val="00F7634C"/>
    <w:rsid w:val="00F81DA8"/>
    <w:rsid w:val="00F868A4"/>
    <w:rsid w:val="00F86DAC"/>
    <w:rsid w:val="00F8764E"/>
    <w:rsid w:val="00F878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6C93"/>
    <w:rsid w:val="00FE3DDD"/>
    <w:rsid w:val="00FE4749"/>
    <w:rsid w:val="00FF0C4A"/>
    <w:rsid w:val="00FF1A8E"/>
    <w:rsid w:val="00FF4250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4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327"/>
    <w:rPr>
      <w:rFonts w:ascii="Arial" w:eastAsia="SimSun" w:hAnsi="Arial" w:cs="Arial"/>
      <w:sz w:val="22"/>
      <w:lang w:val="en-US" w:eastAsia="zh-CN"/>
    </w:rPr>
  </w:style>
  <w:style w:type="character" w:styleId="LineNumber">
    <w:name w:val="line number"/>
    <w:basedOn w:val="DefaultParagraphFont"/>
    <w:semiHidden/>
    <w:unhideWhenUsed/>
    <w:rsid w:val="00B7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212C-488F-4E43-8AE4-0587BFFB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9932</Characters>
  <Application>Microsoft Office Word</Application>
  <DocSecurity>0</DocSecurity>
  <Lines>226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3</cp:revision>
  <cp:lastPrinted>2020-03-31T15:07:00Z</cp:lastPrinted>
  <dcterms:created xsi:type="dcterms:W3CDTF">2020-04-14T13:48:00Z</dcterms:created>
  <dcterms:modified xsi:type="dcterms:W3CDTF">2020-04-21T11:22:00Z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d81f76da-321f-48cf-abe5-49a97c6380ca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