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D06EFC" w14:textId="77777777" w:rsidTr="000A0A7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6DBD9A" w14:textId="77777777" w:rsidR="00EC4E49" w:rsidRPr="008B2CC1" w:rsidRDefault="00EC4E49" w:rsidP="004C1B07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0FA4CC" w14:textId="654045FB" w:rsidR="00EC4E49" w:rsidRPr="008B2CC1" w:rsidRDefault="000A0A73" w:rsidP="004C1B07">
            <w:r w:rsidRPr="00B12710">
              <w:rPr>
                <w:noProof/>
                <w:lang w:eastAsia="en-US"/>
              </w:rPr>
              <w:drawing>
                <wp:inline distT="0" distB="0" distL="0" distR="0" wp14:anchorId="6DC9A445" wp14:editId="6BAFCF18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1F6A9" w14:textId="0B128C62" w:rsidR="00EC4E49" w:rsidRPr="008B2CC1" w:rsidRDefault="000A0A73" w:rsidP="004C1B0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14:paraId="336F3A3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3E9F3A" w14:textId="53151BA2" w:rsidR="008B2CC1" w:rsidRPr="009601E1" w:rsidRDefault="00A4108F" w:rsidP="004C1B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CDIP/25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174F1">
              <w:rPr>
                <w:rFonts w:ascii="Arial Black" w:hAnsi="Arial Black"/>
                <w:caps/>
                <w:sz w:val="15"/>
              </w:rPr>
              <w:t>INF/</w:t>
            </w:r>
            <w:r w:rsidR="007078A4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0A0A73" w:rsidRPr="001832A6" w14:paraId="483DF49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18B754" w14:textId="528195A9" w:rsidR="000A0A73" w:rsidRPr="0090731E" w:rsidRDefault="000A0A73" w:rsidP="000A0A7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271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B1271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Pr="00B1271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A0A73" w:rsidRPr="00666301" w14:paraId="20EE66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DC63D4" w14:textId="3F7B2FD1" w:rsidR="000A0A73" w:rsidRPr="00666301" w:rsidRDefault="000A0A73" w:rsidP="000A0A7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2710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B1271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B12710">
              <w:rPr>
                <w:rFonts w:ascii="Arial Black" w:hAnsi="Arial Black"/>
                <w:caps/>
                <w:sz w:val="15"/>
                <w:lang w:val="ru-RU"/>
              </w:rPr>
              <w:t xml:space="preserve">3 апреля </w:t>
            </w:r>
            <w:r w:rsidRPr="00B12710">
              <w:rPr>
                <w:rFonts w:ascii="Arial Black" w:hAnsi="Arial Black"/>
                <w:caps/>
                <w:sz w:val="15"/>
              </w:rPr>
              <w:t>2020</w:t>
            </w:r>
            <w:r w:rsidRPr="00B12710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74ED7551" w14:textId="77777777" w:rsidR="008B2CC1" w:rsidRPr="008B2CC1" w:rsidRDefault="008B2CC1" w:rsidP="004C1B07"/>
    <w:p w14:paraId="54BA8B60" w14:textId="77777777" w:rsidR="008B2CC1" w:rsidRPr="008B2CC1" w:rsidRDefault="008B2CC1" w:rsidP="004C1B07"/>
    <w:p w14:paraId="1381D1E5" w14:textId="77777777" w:rsidR="008B2CC1" w:rsidRPr="008B2CC1" w:rsidRDefault="008B2CC1" w:rsidP="004C1B07"/>
    <w:p w14:paraId="765E06DE" w14:textId="77777777" w:rsidR="008B2CC1" w:rsidRPr="008B2CC1" w:rsidRDefault="008B2CC1" w:rsidP="004C1B07"/>
    <w:p w14:paraId="103A7A32" w14:textId="77777777" w:rsidR="008B2CC1" w:rsidRPr="008B2CC1" w:rsidRDefault="008B2CC1" w:rsidP="004C1B07"/>
    <w:p w14:paraId="78C9C854" w14:textId="77777777" w:rsidR="000A0A73" w:rsidRPr="00B12710" w:rsidRDefault="000A0A73" w:rsidP="000A0A73">
      <w:pPr>
        <w:ind w:right="1023"/>
        <w:rPr>
          <w:b/>
          <w:sz w:val="28"/>
          <w:szCs w:val="28"/>
          <w:lang w:val="ru-RU"/>
        </w:rPr>
      </w:pPr>
      <w:r w:rsidRPr="00B1271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701741F0" w14:textId="77777777" w:rsidR="000A0A73" w:rsidRPr="00B12710" w:rsidRDefault="000A0A73" w:rsidP="000A0A73">
      <w:pPr>
        <w:ind w:right="1023"/>
        <w:rPr>
          <w:lang w:val="ru-RU"/>
        </w:rPr>
      </w:pPr>
    </w:p>
    <w:p w14:paraId="4749851B" w14:textId="77777777" w:rsidR="000A0A73" w:rsidRPr="00B12710" w:rsidRDefault="000A0A73" w:rsidP="000A0A73">
      <w:pPr>
        <w:ind w:right="1023"/>
        <w:rPr>
          <w:lang w:val="ru-RU"/>
        </w:rPr>
      </w:pPr>
    </w:p>
    <w:p w14:paraId="6A842C75" w14:textId="77777777" w:rsidR="000A0A73" w:rsidRPr="000A0A73" w:rsidRDefault="000A0A73" w:rsidP="000A0A73">
      <w:pPr>
        <w:ind w:right="1023"/>
        <w:rPr>
          <w:b/>
          <w:sz w:val="24"/>
          <w:szCs w:val="24"/>
          <w:lang w:val="ru-RU"/>
        </w:rPr>
      </w:pPr>
      <w:r w:rsidRPr="00B12710">
        <w:rPr>
          <w:b/>
          <w:sz w:val="24"/>
          <w:szCs w:val="24"/>
          <w:lang w:val="ru-RU"/>
        </w:rPr>
        <w:t>Двадцать пятая сессия</w:t>
      </w:r>
    </w:p>
    <w:p w14:paraId="77C2D506" w14:textId="6BAA6190" w:rsidR="00001E20" w:rsidRPr="000A0A73" w:rsidRDefault="000A0A73" w:rsidP="000A0A73">
      <w:pPr>
        <w:rPr>
          <w:b/>
          <w:sz w:val="24"/>
          <w:szCs w:val="24"/>
          <w:lang w:val="ru-RU"/>
        </w:rPr>
      </w:pPr>
      <w:r w:rsidRPr="00B12710">
        <w:rPr>
          <w:b/>
          <w:sz w:val="24"/>
          <w:szCs w:val="24"/>
          <w:lang w:val="ru-RU"/>
        </w:rPr>
        <w:t>Женева</w:t>
      </w:r>
      <w:r w:rsidRPr="000A0A73">
        <w:rPr>
          <w:b/>
          <w:sz w:val="24"/>
          <w:szCs w:val="24"/>
          <w:lang w:val="ru-RU"/>
        </w:rPr>
        <w:t xml:space="preserve">, 18-22 </w:t>
      </w:r>
      <w:r w:rsidRPr="00B12710">
        <w:rPr>
          <w:b/>
          <w:sz w:val="24"/>
          <w:szCs w:val="24"/>
          <w:lang w:val="ru-RU"/>
        </w:rPr>
        <w:t>мая</w:t>
      </w:r>
      <w:r w:rsidRPr="000A0A73">
        <w:rPr>
          <w:b/>
          <w:sz w:val="24"/>
          <w:szCs w:val="24"/>
          <w:lang w:val="ru-RU"/>
        </w:rPr>
        <w:t xml:space="preserve"> 2020 </w:t>
      </w:r>
      <w:r w:rsidRPr="00B12710">
        <w:rPr>
          <w:b/>
          <w:sz w:val="24"/>
          <w:szCs w:val="24"/>
          <w:lang w:val="ru-RU"/>
        </w:rPr>
        <w:t>г</w:t>
      </w:r>
      <w:r w:rsidRPr="000A0A73">
        <w:rPr>
          <w:b/>
          <w:sz w:val="24"/>
          <w:szCs w:val="24"/>
          <w:lang w:val="ru-RU"/>
        </w:rPr>
        <w:t>.</w:t>
      </w:r>
    </w:p>
    <w:p w14:paraId="08733195" w14:textId="77777777" w:rsidR="008B2CC1" w:rsidRPr="000A0A73" w:rsidRDefault="008B2CC1" w:rsidP="004C1B07">
      <w:pPr>
        <w:rPr>
          <w:lang w:val="ru-RU"/>
        </w:rPr>
      </w:pPr>
    </w:p>
    <w:p w14:paraId="4641D1E8" w14:textId="77777777" w:rsidR="008B2CC1" w:rsidRPr="000A0A73" w:rsidRDefault="008B2CC1" w:rsidP="004C1B07">
      <w:pPr>
        <w:rPr>
          <w:lang w:val="ru-RU"/>
        </w:rPr>
      </w:pPr>
    </w:p>
    <w:p w14:paraId="661E94A2" w14:textId="77777777" w:rsidR="003760F9" w:rsidRPr="000A0A73" w:rsidRDefault="003760F9" w:rsidP="004C1B07">
      <w:pPr>
        <w:rPr>
          <w:lang w:val="ru-RU"/>
        </w:rPr>
      </w:pPr>
      <w:bookmarkStart w:id="4" w:name="TitleOfDoc"/>
      <w:bookmarkEnd w:id="4"/>
    </w:p>
    <w:p w14:paraId="3E390582" w14:textId="424FE877" w:rsidR="009A3FE9" w:rsidRPr="00156EC0" w:rsidRDefault="00156EC0" w:rsidP="00912818">
      <w:pPr>
        <w:ind w:right="1022"/>
        <w:rPr>
          <w:caps/>
          <w:sz w:val="24"/>
          <w:szCs w:val="24"/>
          <w:lang w:val="ru-RU"/>
        </w:rPr>
      </w:pPr>
      <w:r w:rsidRPr="00156EC0">
        <w:rPr>
          <w:caps/>
          <w:sz w:val="24"/>
          <w:szCs w:val="24"/>
          <w:lang w:val="ru-RU"/>
        </w:rPr>
        <w:t xml:space="preserve">Обзор руководства </w:t>
      </w:r>
      <w:bookmarkStart w:id="5" w:name="_Hlk38470839"/>
      <w:r w:rsidRPr="00156EC0">
        <w:rPr>
          <w:caps/>
          <w:lang w:val="ru-RU"/>
        </w:rPr>
        <w:t>«</w:t>
      </w:r>
      <w:r w:rsidRPr="00156EC0">
        <w:rPr>
          <w:caps/>
          <w:sz w:val="24"/>
          <w:szCs w:val="24"/>
          <w:lang w:val="ru-RU"/>
        </w:rPr>
        <w:t>ИСПОЛЬЗОВАНИЕ ИЗОБРЕТЕНИЙ, НАХОДЯЩИХСЯ В СФЕРЕ ОБЩЕСТВЕННОГО ДОСТОЯНИЯ: Руководство для изобретателей и предпринимателей</w:t>
      </w:r>
      <w:r>
        <w:rPr>
          <w:caps/>
          <w:sz w:val="24"/>
          <w:szCs w:val="24"/>
          <w:lang w:val="ru-RU"/>
        </w:rPr>
        <w:t>»</w:t>
      </w:r>
      <w:bookmarkEnd w:id="5"/>
    </w:p>
    <w:p w14:paraId="2C953354" w14:textId="77777777" w:rsidR="008B2CC1" w:rsidRPr="00156EC0" w:rsidRDefault="008B2CC1" w:rsidP="00912818">
      <w:pPr>
        <w:ind w:right="1022"/>
        <w:rPr>
          <w:lang w:val="ru-RU"/>
        </w:rPr>
      </w:pPr>
    </w:p>
    <w:p w14:paraId="54A5EFB7" w14:textId="6CF6A362" w:rsidR="00C21463" w:rsidRPr="000A0A73" w:rsidRDefault="000A0A73" w:rsidP="00912818">
      <w:pPr>
        <w:ind w:right="1022"/>
        <w:rPr>
          <w:i/>
          <w:lang w:val="ru-RU"/>
        </w:rPr>
      </w:pPr>
      <w:bookmarkStart w:id="6" w:name="Prepared"/>
      <w:bookmarkEnd w:id="6"/>
      <w:r w:rsidRPr="00B12710">
        <w:rPr>
          <w:i/>
          <w:lang w:val="ru-RU"/>
        </w:rPr>
        <w:t>Документ</w:t>
      </w:r>
      <w:r w:rsidRPr="000A0A73">
        <w:rPr>
          <w:i/>
          <w:lang w:val="ru-RU"/>
        </w:rPr>
        <w:t xml:space="preserve"> </w:t>
      </w:r>
      <w:r w:rsidRPr="00B12710">
        <w:rPr>
          <w:i/>
          <w:lang w:val="ru-RU"/>
        </w:rPr>
        <w:t>подготовили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0A0A73">
        <w:rPr>
          <w:i/>
          <w:lang w:val="ru-RU"/>
        </w:rPr>
        <w:t>-</w:t>
      </w:r>
      <w:r>
        <w:rPr>
          <w:i/>
          <w:lang w:val="ru-RU"/>
        </w:rPr>
        <w:t>н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Джеймс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Конли</w:t>
      </w:r>
      <w:r w:rsidR="00C44EC4" w:rsidRPr="000A0A73">
        <w:rPr>
          <w:i/>
          <w:lang w:val="ru-RU"/>
        </w:rPr>
        <w:t xml:space="preserve">, </w:t>
      </w:r>
      <w:r w:rsidRPr="00B12710">
        <w:rPr>
          <w:i/>
          <w:lang w:val="ru-RU"/>
        </w:rPr>
        <w:t>ведущий</w:t>
      </w:r>
      <w:r w:rsidRPr="000A0A73">
        <w:rPr>
          <w:i/>
          <w:lang w:val="ru-RU"/>
        </w:rPr>
        <w:t xml:space="preserve"> </w:t>
      </w:r>
      <w:r w:rsidRPr="00B12710">
        <w:rPr>
          <w:i/>
          <w:lang w:val="ru-RU"/>
        </w:rPr>
        <w:t>профильный</w:t>
      </w:r>
      <w:r w:rsidRPr="000A0A73">
        <w:rPr>
          <w:i/>
          <w:lang w:val="ru-RU"/>
        </w:rPr>
        <w:t xml:space="preserve"> </w:t>
      </w:r>
      <w:r w:rsidRPr="00B12710">
        <w:rPr>
          <w:i/>
          <w:lang w:val="ru-RU"/>
        </w:rPr>
        <w:t>эксперт</w:t>
      </w:r>
      <w:r w:rsidRPr="000A0A73">
        <w:rPr>
          <w:i/>
          <w:lang w:val="ru-RU"/>
        </w:rPr>
        <w:t xml:space="preserve">, </w:t>
      </w:r>
      <w:r>
        <w:rPr>
          <w:i/>
          <w:lang w:val="ru-RU"/>
        </w:rPr>
        <w:t>г</w:t>
      </w:r>
      <w:r w:rsidRPr="000A0A73">
        <w:rPr>
          <w:i/>
          <w:lang w:val="ru-RU"/>
        </w:rPr>
        <w:noBreakHyphen/>
      </w:r>
      <w:r>
        <w:rPr>
          <w:i/>
          <w:lang w:val="ru-RU"/>
        </w:rPr>
        <w:t>н</w:t>
      </w:r>
      <w:r w:rsidRPr="000A0A73">
        <w:rPr>
          <w:i/>
        </w:rPr>
        <w:t> </w:t>
      </w:r>
      <w:r>
        <w:rPr>
          <w:i/>
          <w:lang w:val="ru-RU"/>
        </w:rPr>
        <w:t>Василиос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Влахакис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0A0A73">
        <w:rPr>
          <w:i/>
          <w:lang w:val="ru-RU"/>
        </w:rPr>
        <w:t>-</w:t>
      </w:r>
      <w:r>
        <w:rPr>
          <w:i/>
          <w:lang w:val="ru-RU"/>
        </w:rPr>
        <w:t>н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Родридо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Трухильо</w:t>
      </w:r>
      <w:r w:rsidRPr="000A0A73">
        <w:rPr>
          <w:i/>
          <w:lang w:val="ru-RU"/>
        </w:rPr>
        <w:t xml:space="preserve">, </w:t>
      </w:r>
      <w:r>
        <w:rPr>
          <w:i/>
          <w:lang w:val="ru-RU"/>
        </w:rPr>
        <w:t>младшие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профильные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эксперты. Редакторскую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помощь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оказали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0A0A73">
        <w:rPr>
          <w:i/>
          <w:lang w:val="ru-RU"/>
        </w:rPr>
        <w:t>-</w:t>
      </w:r>
      <w:r>
        <w:rPr>
          <w:i/>
          <w:lang w:val="ru-RU"/>
        </w:rPr>
        <w:t>жа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Комаль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Баджрачарья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0A0A73">
        <w:rPr>
          <w:i/>
          <w:lang w:val="ru-RU"/>
        </w:rPr>
        <w:t>-</w:t>
      </w:r>
      <w:r>
        <w:rPr>
          <w:i/>
          <w:lang w:val="ru-RU"/>
        </w:rPr>
        <w:t>жа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Л</w:t>
      </w:r>
      <w:r w:rsidR="00D8686E">
        <w:rPr>
          <w:i/>
          <w:lang w:val="ru-RU"/>
        </w:rPr>
        <w:t>е</w:t>
      </w:r>
      <w:r>
        <w:rPr>
          <w:i/>
          <w:lang w:val="ru-RU"/>
        </w:rPr>
        <w:t>а</w:t>
      </w:r>
      <w:r w:rsidRPr="000A0A73">
        <w:rPr>
          <w:i/>
          <w:lang w:val="ru-RU"/>
        </w:rPr>
        <w:t xml:space="preserve"> </w:t>
      </w:r>
      <w:r>
        <w:rPr>
          <w:i/>
          <w:lang w:val="ru-RU"/>
        </w:rPr>
        <w:t>Спесер.</w:t>
      </w:r>
    </w:p>
    <w:p w14:paraId="6E6833DE" w14:textId="77777777" w:rsidR="00AC205C" w:rsidRPr="000A0A73" w:rsidRDefault="00AC205C" w:rsidP="00912818">
      <w:pPr>
        <w:ind w:right="1022"/>
        <w:rPr>
          <w:lang w:val="ru-RU"/>
        </w:rPr>
      </w:pPr>
    </w:p>
    <w:p w14:paraId="2E9AB5F9" w14:textId="77777777" w:rsidR="000F5E56" w:rsidRPr="000A0A73" w:rsidRDefault="000F5E56" w:rsidP="004C1B07">
      <w:pPr>
        <w:rPr>
          <w:lang w:val="ru-RU"/>
        </w:rPr>
      </w:pPr>
    </w:p>
    <w:p w14:paraId="0043E1B6" w14:textId="77777777" w:rsidR="002928D3" w:rsidRPr="000A0A73" w:rsidRDefault="002928D3" w:rsidP="004C1B07">
      <w:pPr>
        <w:rPr>
          <w:lang w:val="ru-RU"/>
        </w:rPr>
      </w:pPr>
    </w:p>
    <w:p w14:paraId="4736A4D6" w14:textId="77777777" w:rsidR="00EC7A3C" w:rsidRPr="000A0A73" w:rsidRDefault="00EC7A3C" w:rsidP="004C1B07">
      <w:pPr>
        <w:rPr>
          <w:szCs w:val="22"/>
          <w:lang w:val="ru-RU"/>
        </w:rPr>
      </w:pPr>
    </w:p>
    <w:p w14:paraId="4D0823F1" w14:textId="2DC29E11" w:rsidR="00912818" w:rsidRPr="00214D45" w:rsidRDefault="000A0A73" w:rsidP="00912818">
      <w:pPr>
        <w:pStyle w:val="ListParagraph"/>
        <w:numPr>
          <w:ilvl w:val="0"/>
          <w:numId w:val="10"/>
        </w:numPr>
        <w:ind w:left="0" w:right="1023" w:firstLine="0"/>
        <w:rPr>
          <w:szCs w:val="22"/>
          <w:lang w:val="ru-RU"/>
        </w:rPr>
      </w:pPr>
      <w:r w:rsidRPr="00214D45">
        <w:rPr>
          <w:lang w:val="ru-RU"/>
        </w:rPr>
        <w:t xml:space="preserve">Приложение к настоящему документу содержит Обзор </w:t>
      </w:r>
      <w:r w:rsidR="00156EC0" w:rsidRPr="00214D45">
        <w:rPr>
          <w:lang w:val="ru-RU"/>
        </w:rPr>
        <w:t>руководства «Использование изобретений, находящихся в сфере общественного достояния: руководство для изобретателей и предпринимателей»</w:t>
      </w:r>
      <w:r w:rsidR="00C44EC4" w:rsidRPr="00214D45">
        <w:rPr>
          <w:lang w:val="ru-RU"/>
        </w:rPr>
        <w:t xml:space="preserve">, </w:t>
      </w:r>
      <w:r w:rsidRPr="00214D45">
        <w:rPr>
          <w:lang w:val="ru-RU"/>
        </w:rPr>
        <w:t xml:space="preserve">составленного в рамках проекта «Использование информации, являющейся частью общественного достояния» (документ </w:t>
      </w:r>
      <w:r w:rsidRPr="00214D45">
        <w:t>CDIP</w:t>
      </w:r>
      <w:r w:rsidRPr="00214D45">
        <w:rPr>
          <w:lang w:val="ru-RU"/>
        </w:rPr>
        <w:t xml:space="preserve">/16/4 </w:t>
      </w:r>
      <w:r w:rsidRPr="00214D45">
        <w:t>Rev</w:t>
      </w:r>
      <w:r w:rsidRPr="00214D45">
        <w:rPr>
          <w:lang w:val="ru-RU"/>
        </w:rPr>
        <w:t xml:space="preserve">.). </w:t>
      </w:r>
      <w:r w:rsidR="00156EC0" w:rsidRPr="00214D45">
        <w:rPr>
          <w:lang w:val="ru-RU"/>
        </w:rPr>
        <w:t>В Обзоре руководства описаны цель и концептуальные основы руководства и определена сфера его применения</w:t>
      </w:r>
      <w:r w:rsidR="00010BB1" w:rsidRPr="00214D45">
        <w:rPr>
          <w:lang w:val="ru-RU"/>
        </w:rPr>
        <w:t xml:space="preserve">. </w:t>
      </w:r>
      <w:r w:rsidR="00880CB3" w:rsidRPr="00214D45">
        <w:rPr>
          <w:lang w:val="ru-RU"/>
        </w:rPr>
        <w:t xml:space="preserve"> </w:t>
      </w:r>
    </w:p>
    <w:p w14:paraId="4C57A313" w14:textId="77777777" w:rsidR="00912818" w:rsidRPr="00156EC0" w:rsidRDefault="00912818" w:rsidP="00912818">
      <w:pPr>
        <w:pStyle w:val="ListParagraph"/>
        <w:tabs>
          <w:tab w:val="left" w:pos="7388"/>
        </w:tabs>
        <w:ind w:left="0" w:right="1023"/>
        <w:rPr>
          <w:szCs w:val="22"/>
          <w:lang w:val="ru-RU"/>
        </w:rPr>
      </w:pPr>
      <w:r w:rsidRPr="00156EC0">
        <w:rPr>
          <w:lang w:val="ru-RU"/>
        </w:rPr>
        <w:t xml:space="preserve"> </w:t>
      </w:r>
      <w:r w:rsidRPr="00156EC0">
        <w:rPr>
          <w:lang w:val="ru-RU"/>
        </w:rPr>
        <w:tab/>
      </w:r>
    </w:p>
    <w:p w14:paraId="5917F787" w14:textId="15D46F33" w:rsidR="00912818" w:rsidRPr="000A0A73" w:rsidRDefault="000A0A73" w:rsidP="00912818">
      <w:pPr>
        <w:pStyle w:val="ListParagraph"/>
        <w:numPr>
          <w:ilvl w:val="0"/>
          <w:numId w:val="10"/>
        </w:numPr>
        <w:ind w:left="4500" w:right="1023" w:firstLine="0"/>
        <w:rPr>
          <w:i/>
          <w:szCs w:val="22"/>
          <w:lang w:val="ru-RU"/>
        </w:rPr>
      </w:pPr>
      <w:r w:rsidRPr="00B12710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912818" w:rsidRPr="000A0A73">
        <w:rPr>
          <w:i/>
          <w:lang w:val="ru-RU"/>
        </w:rPr>
        <w:t>.</w:t>
      </w:r>
    </w:p>
    <w:p w14:paraId="077FD7E7" w14:textId="77777777" w:rsidR="00912818" w:rsidRPr="000A0A73" w:rsidRDefault="00912818" w:rsidP="00912818">
      <w:pPr>
        <w:rPr>
          <w:lang w:val="ru-RU"/>
        </w:rPr>
      </w:pPr>
    </w:p>
    <w:p w14:paraId="4E8A74EF" w14:textId="77777777" w:rsidR="00912818" w:rsidRPr="000A0A73" w:rsidRDefault="00912818" w:rsidP="00912818">
      <w:pPr>
        <w:rPr>
          <w:lang w:val="ru-RU"/>
        </w:rPr>
      </w:pPr>
    </w:p>
    <w:p w14:paraId="30B4E19F" w14:textId="77777777" w:rsidR="00912818" w:rsidRPr="000A0A73" w:rsidRDefault="00912818" w:rsidP="00912818">
      <w:pPr>
        <w:rPr>
          <w:lang w:val="ru-RU"/>
        </w:rPr>
      </w:pPr>
    </w:p>
    <w:p w14:paraId="264060B6" w14:textId="5A0D497E" w:rsidR="00912818" w:rsidRPr="008D10AF" w:rsidRDefault="00912818" w:rsidP="00912818">
      <w:pPr>
        <w:ind w:left="5670"/>
        <w:rPr>
          <w:lang w:val="ru-RU"/>
        </w:rPr>
      </w:pPr>
      <w:r w:rsidRPr="008D10AF">
        <w:rPr>
          <w:lang w:val="ru-RU"/>
        </w:rPr>
        <w:t>[</w:t>
      </w:r>
      <w:r w:rsidR="006473B6">
        <w:rPr>
          <w:lang w:val="ru-RU"/>
        </w:rPr>
        <w:t>П</w:t>
      </w:r>
      <w:r w:rsidR="00156EC0">
        <w:rPr>
          <w:lang w:val="ru-RU"/>
        </w:rPr>
        <w:t>риложение следует</w:t>
      </w:r>
      <w:r w:rsidRPr="008D10AF">
        <w:rPr>
          <w:lang w:val="ru-RU"/>
        </w:rPr>
        <w:t>]</w:t>
      </w:r>
    </w:p>
    <w:p w14:paraId="6B4B4C7E" w14:textId="77777777" w:rsidR="00C74734" w:rsidRPr="008D10AF" w:rsidRDefault="00C74734" w:rsidP="004C1B07">
      <w:pPr>
        <w:rPr>
          <w:lang w:val="ru-RU"/>
        </w:rPr>
        <w:sectPr w:rsidR="00C74734" w:rsidRPr="008D10AF" w:rsidSect="00A3491C">
          <w:headerReference w:type="even" r:id="rId9"/>
          <w:headerReference w:type="default" r:id="rId10"/>
          <w:type w:val="continuous"/>
          <w:pgSz w:w="11906" w:h="16838" w:code="9"/>
          <w:pgMar w:top="1483" w:right="403" w:bottom="677" w:left="1454" w:header="720" w:footer="720" w:gutter="0"/>
          <w:cols w:space="720"/>
          <w:titlePg/>
          <w:docGrid w:linePitch="299"/>
        </w:sectPr>
      </w:pPr>
    </w:p>
    <w:p w14:paraId="02B60ADF" w14:textId="1D84D23F" w:rsidR="00D77F48" w:rsidRPr="00156EC0" w:rsidRDefault="00156EC0" w:rsidP="000C680D">
      <w:pPr>
        <w:ind w:right="562"/>
        <w:rPr>
          <w:b/>
          <w:lang w:val="ru-RU"/>
        </w:rPr>
      </w:pPr>
      <w:r w:rsidRPr="00156EC0">
        <w:rPr>
          <w:b/>
          <w:caps/>
          <w:sz w:val="24"/>
          <w:szCs w:val="24"/>
          <w:lang w:val="ru-RU"/>
        </w:rPr>
        <w:lastRenderedPageBreak/>
        <w:t>Руководство «ИСПОЛЬЗОВАНИЕ ИЗОБРЕТЕНИЙ, НАХОДЯЩИХСЯ В СФЕРЕ</w:t>
      </w:r>
      <w:r w:rsidRPr="00156EC0">
        <w:rPr>
          <w:b/>
          <w:sz w:val="24"/>
          <w:szCs w:val="24"/>
          <w:lang w:val="ru-RU"/>
        </w:rPr>
        <w:t xml:space="preserve"> ОБЩЕСТВЕННОГО ДОСТОЯНИЯ: РУКОВОДСТВО ДЛЯ ИЗОБРЕТАТЕЛЕЙ И ПРЕДПРИНИМАТЕЛЕЙ»</w:t>
      </w:r>
      <w:r w:rsidR="00E15FD5">
        <w:rPr>
          <w:rStyle w:val="FootnoteReference"/>
          <w:b/>
          <w:sz w:val="24"/>
          <w:szCs w:val="24"/>
        </w:rPr>
        <w:footnoteReference w:id="2"/>
      </w:r>
    </w:p>
    <w:p w14:paraId="21708615" w14:textId="77777777" w:rsidR="00D77F48" w:rsidRPr="00156EC0" w:rsidRDefault="00D77F48" w:rsidP="004C1B07">
      <w:pPr>
        <w:rPr>
          <w:b/>
          <w:lang w:val="ru-RU"/>
        </w:rPr>
      </w:pPr>
    </w:p>
    <w:p w14:paraId="75F7FC4D" w14:textId="55057F68" w:rsidR="00D77F48" w:rsidRPr="0000471F" w:rsidRDefault="00156EC0" w:rsidP="00E66343">
      <w:pPr>
        <w:ind w:right="691"/>
        <w:rPr>
          <w:b/>
          <w:lang w:val="ru-RU"/>
        </w:rPr>
      </w:pPr>
      <w:r>
        <w:rPr>
          <w:b/>
          <w:lang w:val="ru-RU"/>
        </w:rPr>
        <w:t>ОБЗОР</w:t>
      </w:r>
      <w:r w:rsidRPr="0000471F">
        <w:rPr>
          <w:b/>
          <w:lang w:val="ru-RU"/>
        </w:rPr>
        <w:t xml:space="preserve"> </w:t>
      </w:r>
      <w:r>
        <w:rPr>
          <w:b/>
          <w:lang w:val="ru-RU"/>
        </w:rPr>
        <w:t>РУКОВОДСТВА</w:t>
      </w:r>
      <w:r w:rsidR="00D77F48" w:rsidRPr="0000471F">
        <w:rPr>
          <w:b/>
          <w:lang w:val="ru-RU"/>
        </w:rPr>
        <w:t xml:space="preserve"> </w:t>
      </w:r>
    </w:p>
    <w:p w14:paraId="4597034B" w14:textId="77777777" w:rsidR="00D77F48" w:rsidRPr="0000471F" w:rsidRDefault="00D77F48" w:rsidP="00E66343">
      <w:pPr>
        <w:ind w:right="691"/>
        <w:rPr>
          <w:lang w:val="ru-RU"/>
        </w:rPr>
      </w:pPr>
    </w:p>
    <w:p w14:paraId="4BB1D3A7" w14:textId="33C82EF5" w:rsidR="00D77F48" w:rsidRPr="0000471F" w:rsidRDefault="0000471F" w:rsidP="00E66343">
      <w:pPr>
        <w:ind w:right="691"/>
        <w:rPr>
          <w:lang w:val="ru-RU"/>
        </w:rPr>
      </w:pPr>
      <w:r w:rsidRPr="0000471F">
        <w:rPr>
          <w:lang w:val="ru-RU"/>
        </w:rPr>
        <w:t xml:space="preserve">Цель </w:t>
      </w:r>
      <w:r>
        <w:rPr>
          <w:lang w:val="ru-RU"/>
        </w:rPr>
        <w:t xml:space="preserve">настоящего </w:t>
      </w:r>
      <w:r w:rsidRPr="0000471F">
        <w:rPr>
          <w:lang w:val="ru-RU"/>
        </w:rPr>
        <w:t>руководства — помочь исследователям, изобретателям, предпринимателям, микро-, малым и средним предприятиям получить доступ к находящейся в общественном достоянии информации, знаниям и технологиям и использовать их для создания изобретений и инноваций, а также для разработки продукции в их стр</w:t>
      </w:r>
      <w:r>
        <w:rPr>
          <w:lang w:val="ru-RU"/>
        </w:rPr>
        <w:t>анах</w:t>
      </w:r>
      <w:r w:rsidR="00B84FFF" w:rsidRPr="0000471F">
        <w:rPr>
          <w:lang w:val="ru-RU"/>
        </w:rPr>
        <w:t xml:space="preserve">. </w:t>
      </w:r>
      <w:r w:rsidRPr="0000471F">
        <w:rPr>
          <w:lang w:val="ru-RU"/>
        </w:rPr>
        <w:t xml:space="preserve">Если информация, знания или технологии </w:t>
      </w:r>
      <w:r>
        <w:rPr>
          <w:lang w:val="ru-RU"/>
        </w:rPr>
        <w:t>являются частью общественного достояния</w:t>
      </w:r>
      <w:r w:rsidRPr="0000471F">
        <w:rPr>
          <w:lang w:val="ru-RU"/>
        </w:rPr>
        <w:t xml:space="preserve">, это означает, что они не являются собственностью какого-либо конкретного лица и </w:t>
      </w:r>
      <w:r>
        <w:rPr>
          <w:lang w:val="ru-RU"/>
        </w:rPr>
        <w:t xml:space="preserve">являются общедоступными. </w:t>
      </w:r>
      <w:r w:rsidRPr="0000471F">
        <w:rPr>
          <w:lang w:val="ru-RU"/>
        </w:rPr>
        <w:t xml:space="preserve">В настоящем руководстве основное внимание удаляется информации и технологиям, </w:t>
      </w:r>
      <w:r>
        <w:rPr>
          <w:lang w:val="ru-RU"/>
        </w:rPr>
        <w:t xml:space="preserve">раскрываемым </w:t>
      </w:r>
      <w:r w:rsidRPr="0000471F">
        <w:rPr>
          <w:lang w:val="ru-RU"/>
        </w:rPr>
        <w:t>в патентной документации</w:t>
      </w:r>
      <w:r>
        <w:rPr>
          <w:lang w:val="ru-RU"/>
        </w:rPr>
        <w:t xml:space="preserve">. </w:t>
      </w:r>
      <w:r w:rsidRPr="0000471F">
        <w:rPr>
          <w:lang w:val="ru-RU"/>
        </w:rPr>
        <w:t xml:space="preserve">Под патентной документацией </w:t>
      </w:r>
      <w:r>
        <w:rPr>
          <w:lang w:val="ru-RU"/>
        </w:rPr>
        <w:t xml:space="preserve">имеются в виду </w:t>
      </w:r>
      <w:r w:rsidRPr="0000471F">
        <w:rPr>
          <w:lang w:val="ru-RU"/>
        </w:rPr>
        <w:t>патенты и патентные заявки, а также другую общедоступную официальную информацию о находящихся на рассмотрении заявках и выданных патентах, которая может быть получена через патентные ведомства или суды</w:t>
      </w:r>
      <w:r>
        <w:rPr>
          <w:lang w:val="ru-RU"/>
        </w:rPr>
        <w:t xml:space="preserve">. </w:t>
      </w:r>
      <w:r w:rsidRPr="0000471F">
        <w:rPr>
          <w:lang w:val="ru-RU"/>
        </w:rPr>
        <w:t xml:space="preserve">Процесс </w:t>
      </w:r>
      <w:r>
        <w:rPr>
          <w:lang w:val="ru-RU"/>
        </w:rPr>
        <w:t xml:space="preserve">воплощения </w:t>
      </w:r>
      <w:r w:rsidRPr="0000471F">
        <w:rPr>
          <w:lang w:val="ru-RU"/>
        </w:rPr>
        <w:t>изобретений и инноваций в продукты и</w:t>
      </w:r>
      <w:r>
        <w:t> </w:t>
      </w:r>
      <w:r w:rsidRPr="0000471F">
        <w:rPr>
          <w:lang w:val="ru-RU"/>
        </w:rPr>
        <w:t>(или) услуги называют разработкой нового продукта (РНП)</w:t>
      </w:r>
      <w:r w:rsidR="00010BB1">
        <w:rPr>
          <w:lang w:val="ru-RU"/>
        </w:rPr>
        <w:t xml:space="preserve">. </w:t>
      </w:r>
      <w:r w:rsidRPr="0000471F">
        <w:rPr>
          <w:lang w:val="ru-RU"/>
        </w:rPr>
        <w:t>РНП</w:t>
      </w:r>
      <w:r>
        <w:t> </w:t>
      </w:r>
      <w:r w:rsidRPr="0000471F">
        <w:rPr>
          <w:lang w:val="ru-RU"/>
        </w:rPr>
        <w:t xml:space="preserve">— это определенный упорядоченный процесс, складывающийся из ряда задач, этапов и точек принятия решений, который организация или отдельное лицо применяют для </w:t>
      </w:r>
      <w:r>
        <w:rPr>
          <w:lang w:val="ru-RU"/>
        </w:rPr>
        <w:t xml:space="preserve">воплощения </w:t>
      </w:r>
      <w:r w:rsidRPr="0000471F">
        <w:rPr>
          <w:lang w:val="ru-RU"/>
        </w:rPr>
        <w:t>зарождающихся идей в пригодные для продажи продукты и услуги</w:t>
      </w:r>
      <w:r>
        <w:rPr>
          <w:lang w:val="ru-RU"/>
        </w:rPr>
        <w:t>.</w:t>
      </w:r>
    </w:p>
    <w:p w14:paraId="07FBD2C4" w14:textId="6A727032" w:rsidR="006110EA" w:rsidRPr="0000471F" w:rsidRDefault="006110EA" w:rsidP="00AF0885">
      <w:pPr>
        <w:tabs>
          <w:tab w:val="left" w:pos="1690"/>
        </w:tabs>
        <w:ind w:right="691"/>
        <w:rPr>
          <w:lang w:val="ru-RU"/>
        </w:rPr>
      </w:pPr>
      <w:r w:rsidRPr="0000471F">
        <w:rPr>
          <w:lang w:val="ru-RU"/>
        </w:rPr>
        <w:tab/>
      </w:r>
    </w:p>
    <w:p w14:paraId="20CF0238" w14:textId="0D6A7BBB" w:rsidR="00824435" w:rsidRPr="00990F00" w:rsidRDefault="00990F00" w:rsidP="00824435">
      <w:pPr>
        <w:ind w:right="691"/>
        <w:rPr>
          <w:lang w:val="ru-RU"/>
        </w:rPr>
      </w:pPr>
      <w:r w:rsidRPr="008D10AF">
        <w:rPr>
          <w:lang w:val="ru-RU"/>
        </w:rPr>
        <w:t>В настоящем руководстве описывается, как информация, раскрытая в патентной документации, может использоваться и/или интегрироваться в новые продукты и обогащать процессы разработки таких продуктов. Оно призвано помочь вам эффективно интегрировать общедоступную информацию и знания в процесс проектирования и разработки продукта. Используя общедоступные знания вместе с концепциями, представленными в руководстве, вы сможете принимать более обоснованные управленческие решения. Таким образом инвесторы и предприниматели смогут получить большую отдачу от времени и средств, вложенных в разработку улучшений продуктов и услуг с целью повышения их ценности, снизив при этом риск нарушения прав интеллектуальной собственности (ИС) третьих лиц</w:t>
      </w:r>
      <w:r w:rsidR="006110EA" w:rsidRPr="008D10AF">
        <w:rPr>
          <w:lang w:val="ru-RU"/>
        </w:rPr>
        <w:t>.</w:t>
      </w:r>
      <w:r w:rsidRPr="008D10AF">
        <w:rPr>
          <w:lang w:val="ru-RU"/>
        </w:rPr>
        <w:t xml:space="preserve"> В целом руководство призвано вооружить читателя знаниями </w:t>
      </w:r>
      <w:r w:rsidR="006110EA" w:rsidRPr="008D10AF">
        <w:rPr>
          <w:lang w:val="ru-RU"/>
        </w:rPr>
        <w:t xml:space="preserve"> </w:t>
      </w:r>
      <w:r w:rsidRPr="008D10AF">
        <w:rPr>
          <w:lang w:val="ru-RU"/>
        </w:rPr>
        <w:t>о множестве ресурсов, связанных с патентами, которые могут помочь в принятии правильных решений относительно изобретения и его будущего рыночного потенциала</w:t>
      </w:r>
      <w:r w:rsidR="00824435" w:rsidRPr="008D10AF">
        <w:rPr>
          <w:lang w:val="ru-RU"/>
        </w:rPr>
        <w:t xml:space="preserve">, </w:t>
      </w:r>
      <w:r w:rsidRPr="008D10AF">
        <w:rPr>
          <w:lang w:val="ru-RU"/>
        </w:rPr>
        <w:t>и служить надежной отправной точкой для навигации по массиву общедоступной информации, содержащейся в патентной документации.</w:t>
      </w:r>
    </w:p>
    <w:p w14:paraId="4C988C1C" w14:textId="5B117B82" w:rsidR="00354932" w:rsidRPr="00990F00" w:rsidRDefault="00354932" w:rsidP="00824435">
      <w:pPr>
        <w:ind w:right="691"/>
        <w:rPr>
          <w:lang w:val="ru-RU"/>
        </w:rPr>
      </w:pPr>
    </w:p>
    <w:p w14:paraId="4E5B663A" w14:textId="0EB99E99" w:rsidR="00D77F48" w:rsidRPr="00056EC4" w:rsidRDefault="00056EC4" w:rsidP="00E66343">
      <w:pPr>
        <w:ind w:right="691"/>
        <w:rPr>
          <w:b/>
          <w:szCs w:val="22"/>
          <w:lang w:val="ru-RU"/>
        </w:rPr>
      </w:pPr>
      <w:r w:rsidRPr="00056EC4">
        <w:rPr>
          <w:b/>
          <w:szCs w:val="22"/>
          <w:lang w:val="ru-RU"/>
        </w:rPr>
        <w:t>Концепция руководства</w:t>
      </w:r>
    </w:p>
    <w:p w14:paraId="118BEC68" w14:textId="1C1DD93B" w:rsidR="00473A84" w:rsidRPr="008D10AF" w:rsidRDefault="00056EC4" w:rsidP="00E66343">
      <w:pPr>
        <w:ind w:right="691"/>
        <w:rPr>
          <w:lang w:val="ru-RU"/>
        </w:rPr>
      </w:pPr>
      <w:r w:rsidRPr="00056EC4">
        <w:rPr>
          <w:lang w:val="ru-RU"/>
        </w:rPr>
        <w:t>Информация и знания, содержащиеся в опубликованных патентах и патентных заявках, а также другие общедоступные знания могут использоваться для создания, совершенствования и</w:t>
      </w:r>
      <w:r>
        <w:t> </w:t>
      </w:r>
      <w:r w:rsidRPr="00056EC4">
        <w:rPr>
          <w:lang w:val="ru-RU"/>
        </w:rPr>
        <w:t>(или) формализации концепции продукта, охраны идеи продукта и разработки плана доведения продукта до коммерческой готовности</w:t>
      </w:r>
      <w:r w:rsidR="00010BB1">
        <w:rPr>
          <w:lang w:val="ru-RU"/>
        </w:rPr>
        <w:t xml:space="preserve">. </w:t>
      </w:r>
      <w:r w:rsidRPr="008D10AF">
        <w:rPr>
          <w:lang w:val="ru-RU"/>
        </w:rPr>
        <w:t>Концепция руководства заключается в следующем</w:t>
      </w:r>
      <w:r w:rsidR="00473A84" w:rsidRPr="008D10AF">
        <w:rPr>
          <w:lang w:val="ru-RU"/>
        </w:rPr>
        <w:t xml:space="preserve">: </w:t>
      </w:r>
    </w:p>
    <w:p w14:paraId="0BECFC70" w14:textId="1D9CFA9B" w:rsidR="00B84FFF" w:rsidRPr="008D10AF" w:rsidRDefault="00B84FFF" w:rsidP="00E66343">
      <w:pPr>
        <w:ind w:right="691"/>
        <w:rPr>
          <w:lang w:val="ru-RU"/>
        </w:rPr>
      </w:pPr>
    </w:p>
    <w:p w14:paraId="59B767A5" w14:textId="27994587" w:rsidR="00B84FFF" w:rsidRPr="00056EC4" w:rsidRDefault="00056EC4" w:rsidP="00E66343">
      <w:pPr>
        <w:ind w:right="691"/>
        <w:rPr>
          <w:lang w:val="ru-RU"/>
        </w:rPr>
      </w:pPr>
      <w:r w:rsidRPr="00056EC4">
        <w:rPr>
          <w:rStyle w:val="Bold"/>
          <w:lang w:val="ru-RU"/>
        </w:rPr>
        <w:t>Использование общедоступных знаний, содержащихся в патентах, для создания концепции характеристик и функций продукта и/или услуги</w:t>
      </w:r>
      <w:r w:rsidR="00010BB1">
        <w:rPr>
          <w:lang w:val="ru-RU"/>
        </w:rPr>
        <w:t xml:space="preserve">: </w:t>
      </w:r>
      <w:r w:rsidRPr="00056EC4">
        <w:rPr>
          <w:lang w:val="ru-RU"/>
        </w:rPr>
        <w:t>Концепцию продукта и</w:t>
      </w:r>
      <w:r>
        <w:t> </w:t>
      </w:r>
      <w:r w:rsidRPr="00056EC4">
        <w:rPr>
          <w:lang w:val="ru-RU"/>
        </w:rPr>
        <w:t>(или) услуги можно разработать путем использования общедоступных знаний, раскрытых в патентах и патентных заявках, для анализа характеристик и функций будущего продукта</w:t>
      </w:r>
      <w:r w:rsidR="00B84FFF" w:rsidRPr="00056EC4">
        <w:rPr>
          <w:lang w:val="ru-RU"/>
        </w:rPr>
        <w:t>.</w:t>
      </w:r>
    </w:p>
    <w:p w14:paraId="2D57C815" w14:textId="1BA39543" w:rsidR="00B84FFF" w:rsidRPr="00056EC4" w:rsidRDefault="00B84FFF" w:rsidP="00E66343">
      <w:pPr>
        <w:ind w:right="691"/>
        <w:rPr>
          <w:lang w:val="ru-RU"/>
        </w:rPr>
      </w:pPr>
    </w:p>
    <w:p w14:paraId="6DA1F7B0" w14:textId="53E7C2D2" w:rsidR="00B84FFF" w:rsidRPr="00056EC4" w:rsidRDefault="00056EC4" w:rsidP="00E66343">
      <w:pPr>
        <w:ind w:right="691"/>
        <w:rPr>
          <w:lang w:val="ru-RU"/>
        </w:rPr>
      </w:pPr>
      <w:r w:rsidRPr="00056EC4">
        <w:rPr>
          <w:lang w:val="ru-RU"/>
        </w:rPr>
        <w:lastRenderedPageBreak/>
        <w:t>Изобретатель или новатор, у которого возникла идея продукта, может использовать общедоступную информацию или знания, чтобы</w:t>
      </w:r>
      <w:r w:rsidR="00B84FFF" w:rsidRPr="00056EC4">
        <w:rPr>
          <w:lang w:val="ru-RU"/>
        </w:rPr>
        <w:t>:</w:t>
      </w:r>
    </w:p>
    <w:p w14:paraId="54C9FAC9" w14:textId="3D443033" w:rsidR="00FD6B1F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собрать информацию, полезную для создания концепции его продукта или услуги, изучив изобретательские знания, раскрытые в патентной документации на изобретения, аналогичные концепции его продукта и</w:t>
      </w:r>
      <w:r>
        <w:rPr>
          <w:lang w:val="ru-RU"/>
        </w:rPr>
        <w:t xml:space="preserve">/или </w:t>
      </w:r>
      <w:r w:rsidRPr="00056EC4">
        <w:rPr>
          <w:lang w:val="ru-RU"/>
        </w:rPr>
        <w:t>услуги;</w:t>
      </w:r>
      <w:r w:rsidR="00B84FFF" w:rsidRPr="00056EC4">
        <w:rPr>
          <w:lang w:val="ru-RU"/>
        </w:rPr>
        <w:t xml:space="preserve"> </w:t>
      </w:r>
    </w:p>
    <w:p w14:paraId="6D6934BB" w14:textId="3B717DE5" w:rsidR="00B84FFF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использовать технологии и изобретательские знания, которые могут не охраняться подлежащим правовой охране патентом или патентами в его стране или в других стран;</w:t>
      </w:r>
      <w:r w:rsidR="00B84FFF" w:rsidRPr="00056EC4">
        <w:rPr>
          <w:lang w:val="ru-RU"/>
        </w:rPr>
        <w:t xml:space="preserve"> </w:t>
      </w:r>
    </w:p>
    <w:p w14:paraId="6F0ED022" w14:textId="743679A2" w:rsidR="00B84FFF" w:rsidRPr="00056EC4" w:rsidRDefault="00056EC4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выяснить, когда или где раскрытое в подлежащем правовой охране патенте изобретение станет доступно для использования, судя по дате подачи патентной заявки и периоду охраны, предусмотренному патентными законами и нормами соответствующей юрисдикции;</w:t>
      </w:r>
      <w:r w:rsidR="00B84FFF" w:rsidRPr="00056EC4">
        <w:rPr>
          <w:lang w:val="ru-RU"/>
        </w:rPr>
        <w:t xml:space="preserve"> </w:t>
      </w:r>
    </w:p>
    <w:p w14:paraId="47248C38" w14:textId="142581BD" w:rsidR="006969BF" w:rsidRPr="00056EC4" w:rsidRDefault="00056EC4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найти другие патенты, указанные в разделе патента «Ссылки», которые имеют другую область применения, но могут содержать сведения о параллельных заявках на соответствующую технологию;</w:t>
      </w:r>
    </w:p>
    <w:p w14:paraId="249E412F" w14:textId="61461B1E" w:rsidR="006472F3" w:rsidRPr="00056EC4" w:rsidRDefault="00056EC4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использовать патентную статистику и семейства патентов для оценки способов использования технологии, которые могут оказывать непосредственное влияние на его продукт;</w:t>
      </w:r>
    </w:p>
    <w:p w14:paraId="403B6EA4" w14:textId="7DFC73BD" w:rsidR="00B84FFF" w:rsidRPr="00056EC4" w:rsidRDefault="00056EC4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оценить потенциальную жизнеспособность разрабатываемого продукта и/</w:t>
      </w:r>
      <w:r>
        <w:rPr>
          <w:lang w:val="ru-RU"/>
        </w:rPr>
        <w:t>или</w:t>
      </w:r>
      <w:r w:rsidRPr="00056EC4">
        <w:rPr>
          <w:lang w:val="ru-RU"/>
        </w:rPr>
        <w:t xml:space="preserve"> услуги с точки зрения конечных пользователей, целевых рынков и т.</w:t>
      </w:r>
      <w:r>
        <w:t> </w:t>
      </w:r>
      <w:r w:rsidRPr="00056EC4">
        <w:rPr>
          <w:lang w:val="ru-RU"/>
        </w:rPr>
        <w:t>д. на основании информации, раскрытой в разделе «Предпосылки к созданию изобретения» патента или патентной заявки или в другой патентной документации.</w:t>
      </w:r>
    </w:p>
    <w:p w14:paraId="3956B68B" w14:textId="77777777" w:rsidR="00B84FFF" w:rsidRPr="00056EC4" w:rsidRDefault="00B84FFF" w:rsidP="004C1B07">
      <w:pPr>
        <w:rPr>
          <w:lang w:val="ru-RU"/>
        </w:rPr>
      </w:pPr>
    </w:p>
    <w:p w14:paraId="2CC9BFF4" w14:textId="21C0CB81" w:rsidR="00B84FFF" w:rsidRPr="00056EC4" w:rsidRDefault="00056EC4" w:rsidP="00E66343">
      <w:pPr>
        <w:ind w:right="691"/>
        <w:rPr>
          <w:lang w:val="ru-RU"/>
        </w:rPr>
      </w:pPr>
      <w:r w:rsidRPr="00056EC4">
        <w:rPr>
          <w:rStyle w:val="Bold"/>
          <w:lang w:val="ru-RU"/>
        </w:rPr>
        <w:t>Использование общедоступных знаний, содержащихся в патентной и непатентной литературе, в процессе РНП</w:t>
      </w:r>
      <w:r w:rsidR="006472F3" w:rsidRPr="00056EC4">
        <w:rPr>
          <w:lang w:val="ru-RU"/>
        </w:rPr>
        <w:t xml:space="preserve">: </w:t>
      </w:r>
      <w:r w:rsidRPr="00056EC4">
        <w:rPr>
          <w:lang w:val="ru-RU"/>
        </w:rPr>
        <w:t>В процессе РНП может быть использована полезная коммерческая информация, раскрытая в патентной и непатентной литературе, в которой описываются аналогичные технологии</w:t>
      </w:r>
      <w:r>
        <w:rPr>
          <w:lang w:val="ru-RU"/>
        </w:rPr>
        <w:t>.</w:t>
      </w:r>
    </w:p>
    <w:p w14:paraId="220C1CE5" w14:textId="45BD5109" w:rsidR="00B84FFF" w:rsidRPr="00056EC4" w:rsidRDefault="00B84FFF" w:rsidP="00E66343">
      <w:pPr>
        <w:ind w:right="691"/>
        <w:rPr>
          <w:lang w:val="ru-RU"/>
        </w:rPr>
      </w:pPr>
    </w:p>
    <w:p w14:paraId="0ADAA9ED" w14:textId="5B49B35B" w:rsidR="00B84FFF" w:rsidRPr="00056EC4" w:rsidRDefault="00056EC4" w:rsidP="00E66343">
      <w:pPr>
        <w:ind w:right="691"/>
        <w:rPr>
          <w:lang w:val="ru-RU"/>
        </w:rPr>
      </w:pPr>
      <w:r w:rsidRPr="00056EC4">
        <w:rPr>
          <w:lang w:val="ru-RU"/>
        </w:rPr>
        <w:t>Изобретатель или новатор, располагающий формализованной концепцией нового продукта и</w:t>
      </w:r>
      <w:r>
        <w:rPr>
          <w:lang w:val="ru-RU"/>
        </w:rPr>
        <w:t>/или</w:t>
      </w:r>
      <w:r w:rsidRPr="00056EC4">
        <w:rPr>
          <w:lang w:val="ru-RU"/>
        </w:rPr>
        <w:t xml:space="preserve"> услуги, может изучать патентную информацию и знания, находящиеся в общественном достоянии, чтобы:</w:t>
      </w:r>
    </w:p>
    <w:p w14:paraId="15EF3F86" w14:textId="2357B301" w:rsidR="00B84FFF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оценить коммерческую жизнеспособность и ценность его концепции путем изучения портфеля патентов на аналогичные продукты/услуги, уже зарекомендовавшие себя на рынке;</w:t>
      </w:r>
    </w:p>
    <w:p w14:paraId="74F86423" w14:textId="7520662A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определить, является ли продукт и</w:t>
      </w:r>
      <w:r>
        <w:t> </w:t>
      </w:r>
      <w:r w:rsidRPr="00056EC4">
        <w:rPr>
          <w:lang w:val="ru-RU"/>
        </w:rPr>
        <w:t>(или) услуга новыми для региона путем поиска патентов, патентных заявок или отчетов о поиске по аналогичным продуктам/услугам;</w:t>
      </w:r>
    </w:p>
    <w:p w14:paraId="50944402" w14:textId="00511A50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избежать нарушения подлежащих правовой охране патентов и последующих исков о запрете той или иной деятельности;</w:t>
      </w:r>
    </w:p>
    <w:p w14:paraId="7F64B4D9" w14:textId="7B7056E8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провести технологическую разведку, используя раскрытые сведения об инновационной деятельности конкурентов в отношении дополняющих продуктов/услуг;</w:t>
      </w:r>
    </w:p>
    <w:p w14:paraId="60E87E6A" w14:textId="31A1730C" w:rsidR="0096534A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найти опытных специалистов для последующего найма путем изучения изобретателей и</w:t>
      </w:r>
      <w:r>
        <w:rPr>
          <w:lang w:val="ru-RU"/>
        </w:rPr>
        <w:t>/или</w:t>
      </w:r>
      <w:r w:rsidRPr="00056EC4">
        <w:rPr>
          <w:lang w:val="ru-RU"/>
        </w:rPr>
        <w:t xml:space="preserve"> правопреемников, указанных в патентах и патентных заявках на связанные технологии;</w:t>
      </w:r>
    </w:p>
    <w:p w14:paraId="38540F32" w14:textId="3CEFC906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изучить историю производства по интересующим патентам на аналогичные технологии с целью извлечения информации, полезной для оформления собственных патентов;</w:t>
      </w:r>
    </w:p>
    <w:p w14:paraId="54D73A5D" w14:textId="708A691A" w:rsidR="0096534A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получить информацию о лицензировании, партнерствах, слияниях и поглощениях путем определения владельцев соответствующих технологий, на которые получен патент или подана патентная заявка;</w:t>
      </w:r>
    </w:p>
    <w:p w14:paraId="5F2D32C1" w14:textId="2F94E37B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t>провести конкурентную разведку путем изучения патентной деятельности, связанной с замещающими продуктами и</w:t>
      </w:r>
      <w:r>
        <w:rPr>
          <w:lang w:val="ru-RU"/>
        </w:rPr>
        <w:t>/или</w:t>
      </w:r>
      <w:r w:rsidRPr="00056EC4">
        <w:rPr>
          <w:lang w:val="ru-RU"/>
        </w:rPr>
        <w:t xml:space="preserve"> услугами;</w:t>
      </w:r>
    </w:p>
    <w:p w14:paraId="190C15AF" w14:textId="476D9642" w:rsidR="006472F3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>
        <w:rPr>
          <w:lang w:val="ru-RU"/>
        </w:rPr>
        <w:t xml:space="preserve">выявить наметившиеся </w:t>
      </w:r>
      <w:r w:rsidRPr="00056EC4">
        <w:rPr>
          <w:lang w:val="ru-RU"/>
        </w:rPr>
        <w:t>тенденции, в связи с которыми открываются новые рыночные возможности в технических областях, путем изучения патентной деятельности других;</w:t>
      </w:r>
      <w:r>
        <w:rPr>
          <w:lang w:val="ru-RU"/>
        </w:rPr>
        <w:t xml:space="preserve"> и</w:t>
      </w:r>
    </w:p>
    <w:p w14:paraId="2C3ADEB9" w14:textId="3842DE3D" w:rsidR="00B84FFF" w:rsidRPr="00056EC4" w:rsidRDefault="00056EC4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056EC4">
        <w:rPr>
          <w:lang w:val="ru-RU"/>
        </w:rPr>
        <w:lastRenderedPageBreak/>
        <w:t>создавать инновации и рыночные возможности путем патентования технологий, связанных с ранее выданными патентами.</w:t>
      </w:r>
    </w:p>
    <w:p w14:paraId="70F5B3F5" w14:textId="63159719" w:rsidR="0096534A" w:rsidRPr="00056EC4" w:rsidRDefault="0096534A" w:rsidP="00E66343">
      <w:pPr>
        <w:ind w:right="691"/>
        <w:rPr>
          <w:lang w:val="ru-RU"/>
        </w:rPr>
      </w:pPr>
    </w:p>
    <w:p w14:paraId="7E2E4224" w14:textId="1488196C" w:rsidR="0096534A" w:rsidRPr="00056EC4" w:rsidRDefault="00056EC4" w:rsidP="00E66343">
      <w:pPr>
        <w:ind w:right="691"/>
        <w:rPr>
          <w:lang w:val="ru-RU"/>
        </w:rPr>
      </w:pPr>
      <w:r w:rsidRPr="00056EC4">
        <w:rPr>
          <w:lang w:val="ru-RU"/>
        </w:rPr>
        <w:t>Настоящее руководство состоит из трех разных модулей, в которых рассматривается и исследуется возможность использования информации об изобретениях, находящихся в сфере общественного достояния</w:t>
      </w:r>
      <w:r w:rsidR="00010BB1">
        <w:rPr>
          <w:lang w:val="ru-RU"/>
        </w:rPr>
        <w:t xml:space="preserve">: </w:t>
      </w:r>
    </w:p>
    <w:p w14:paraId="6F7403C1" w14:textId="50C106D6" w:rsidR="0096534A" w:rsidRPr="00056EC4" w:rsidRDefault="0096534A" w:rsidP="00E66343">
      <w:pPr>
        <w:ind w:right="691"/>
        <w:rPr>
          <w:lang w:val="ru-RU"/>
        </w:rPr>
      </w:pPr>
    </w:p>
    <w:p w14:paraId="4769DB36" w14:textId="754FDE86" w:rsidR="00D462EA" w:rsidRDefault="00056EC4" w:rsidP="00E66343">
      <w:pPr>
        <w:ind w:right="691"/>
        <w:rPr>
          <w:b/>
        </w:rPr>
      </w:pPr>
      <w:r w:rsidRPr="00056EC4">
        <w:rPr>
          <w:b/>
        </w:rPr>
        <w:t xml:space="preserve">МОДУЛЬ </w:t>
      </w:r>
      <w:r w:rsidR="0096534A" w:rsidRPr="00D462EA">
        <w:rPr>
          <w:b/>
        </w:rPr>
        <w:t>I</w:t>
      </w:r>
    </w:p>
    <w:p w14:paraId="3281CA72" w14:textId="2CFA78C1" w:rsidR="00D462EA" w:rsidRPr="00990F00" w:rsidRDefault="00990F00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990F00">
        <w:rPr>
          <w:lang w:val="ru-RU"/>
        </w:rPr>
        <w:t>Обсуждение общественного достояния как функции от географического местоположения и времени, с акцентом на следующие аспекты</w:t>
      </w:r>
      <w:r w:rsidR="0096534A" w:rsidRPr="00990F00">
        <w:rPr>
          <w:lang w:val="ru-RU"/>
        </w:rPr>
        <w:t xml:space="preserve">: </w:t>
      </w:r>
    </w:p>
    <w:p w14:paraId="3763B631" w14:textId="4D8E8FD7" w:rsidR="00D462EA" w:rsidRPr="00990F00" w:rsidRDefault="00990F00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990F00">
        <w:rPr>
          <w:lang w:val="ru-RU"/>
        </w:rPr>
        <w:t>общественное достояние в развивающихся и наименее развитых странах;</w:t>
      </w:r>
      <w:r>
        <w:rPr>
          <w:lang w:val="ru-RU"/>
        </w:rPr>
        <w:t xml:space="preserve"> и</w:t>
      </w:r>
    </w:p>
    <w:p w14:paraId="3EDC304B" w14:textId="74F9EEE8" w:rsidR="0096534A" w:rsidRPr="00990F00" w:rsidRDefault="00990F00" w:rsidP="00E66343">
      <w:pPr>
        <w:pStyle w:val="ListParagraph"/>
        <w:numPr>
          <w:ilvl w:val="1"/>
          <w:numId w:val="24"/>
        </w:numPr>
        <w:ind w:right="691"/>
        <w:rPr>
          <w:lang w:val="ru-RU"/>
        </w:rPr>
      </w:pPr>
      <w:r w:rsidRPr="00990F00">
        <w:rPr>
          <w:lang w:val="ru-RU"/>
        </w:rPr>
        <w:t>связь между патентами и общественным достоянием</w:t>
      </w:r>
      <w:r w:rsidR="0096534A" w:rsidRPr="00990F00">
        <w:rPr>
          <w:lang w:val="ru-RU"/>
        </w:rPr>
        <w:t xml:space="preserve">. </w:t>
      </w:r>
    </w:p>
    <w:p w14:paraId="416C5E94" w14:textId="77777777" w:rsidR="0096534A" w:rsidRPr="00990F00" w:rsidRDefault="0096534A" w:rsidP="00E66343">
      <w:pPr>
        <w:ind w:right="691"/>
        <w:rPr>
          <w:lang w:val="ru-RU"/>
        </w:rPr>
      </w:pPr>
    </w:p>
    <w:p w14:paraId="12E4CE32" w14:textId="487CE355" w:rsidR="00D462EA" w:rsidRDefault="00990F00" w:rsidP="00E66343">
      <w:pPr>
        <w:ind w:right="691"/>
      </w:pPr>
      <w:r w:rsidRPr="00056EC4">
        <w:rPr>
          <w:b/>
        </w:rPr>
        <w:t xml:space="preserve">МОДУЛЬ </w:t>
      </w:r>
      <w:r w:rsidR="0096534A" w:rsidRPr="00D462EA">
        <w:rPr>
          <w:b/>
        </w:rPr>
        <w:t>II</w:t>
      </w:r>
      <w:r w:rsidR="0096534A">
        <w:t xml:space="preserve"> </w:t>
      </w:r>
    </w:p>
    <w:p w14:paraId="4EB46D16" w14:textId="25E3FD04" w:rsidR="0096534A" w:rsidRPr="00990F00" w:rsidRDefault="00990F00" w:rsidP="00E66343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990F00">
        <w:rPr>
          <w:lang w:val="ru-RU"/>
        </w:rPr>
        <w:t>Исследование общедоступных знаний, содержащихся в патентах, взаимосвязь между патентами и другими правами интеллектуальной собственности, и применение полученных сведений для выявления возможностей использования существующих изобретений и общедоступных знаний для достижения коммерческого успеха</w:t>
      </w:r>
      <w:r w:rsidR="0096534A" w:rsidRPr="00990F00">
        <w:rPr>
          <w:lang w:val="ru-RU"/>
        </w:rPr>
        <w:t xml:space="preserve">. </w:t>
      </w:r>
    </w:p>
    <w:p w14:paraId="29CD15FE" w14:textId="77777777" w:rsidR="0096534A" w:rsidRPr="00990F00" w:rsidRDefault="0096534A" w:rsidP="00E66343">
      <w:pPr>
        <w:ind w:right="691"/>
        <w:rPr>
          <w:lang w:val="ru-RU"/>
        </w:rPr>
      </w:pPr>
    </w:p>
    <w:p w14:paraId="02761716" w14:textId="39156C42" w:rsidR="00D462EA" w:rsidRDefault="00990F00" w:rsidP="00E66343">
      <w:pPr>
        <w:ind w:right="691"/>
      </w:pPr>
      <w:r w:rsidRPr="00056EC4">
        <w:rPr>
          <w:b/>
        </w:rPr>
        <w:t xml:space="preserve">МОДУЛЬ </w:t>
      </w:r>
      <w:r w:rsidR="0096534A" w:rsidRPr="00D462EA">
        <w:rPr>
          <w:b/>
        </w:rPr>
        <w:t>III</w:t>
      </w:r>
      <w:r w:rsidR="0096534A">
        <w:t xml:space="preserve"> </w:t>
      </w:r>
    </w:p>
    <w:p w14:paraId="5DC1287C" w14:textId="22AADD4C" w:rsidR="005A1564" w:rsidRPr="00990F00" w:rsidRDefault="00990F00" w:rsidP="004C1B07">
      <w:pPr>
        <w:pStyle w:val="ListParagraph"/>
        <w:numPr>
          <w:ilvl w:val="0"/>
          <w:numId w:val="24"/>
        </w:numPr>
        <w:ind w:right="691"/>
        <w:rPr>
          <w:lang w:val="ru-RU"/>
        </w:rPr>
      </w:pPr>
      <w:r w:rsidRPr="00990F00">
        <w:rPr>
          <w:lang w:val="ru-RU"/>
        </w:rPr>
        <w:t>Использование и интеграция общедоступных знаний в процессы разработки продукта: от создания концепции идеи до ее анализа, проектирования, испытаний и выпуска на рынок, а также для анализа уже выпущенного продукта в целях постоянного совершенствования.</w:t>
      </w:r>
      <w:r w:rsidR="00354932" w:rsidRPr="00990F00">
        <w:rPr>
          <w:lang w:val="ru-RU"/>
        </w:rPr>
        <w:t xml:space="preserve"> </w:t>
      </w:r>
    </w:p>
    <w:p w14:paraId="41C8536B" w14:textId="77777777" w:rsidR="00D628AA" w:rsidRPr="00990F00" w:rsidRDefault="00D628AA" w:rsidP="00E66343">
      <w:pPr>
        <w:ind w:right="691"/>
        <w:rPr>
          <w:b/>
          <w:szCs w:val="22"/>
          <w:lang w:val="ru-RU"/>
        </w:rPr>
      </w:pPr>
    </w:p>
    <w:p w14:paraId="39491FB1" w14:textId="77777777" w:rsidR="00D628AA" w:rsidRPr="00990F00" w:rsidRDefault="00D628AA" w:rsidP="00E66343">
      <w:pPr>
        <w:ind w:right="691"/>
        <w:rPr>
          <w:b/>
          <w:szCs w:val="22"/>
          <w:lang w:val="ru-RU"/>
        </w:rPr>
      </w:pPr>
    </w:p>
    <w:p w14:paraId="233E2AFE" w14:textId="1D4B23A9" w:rsidR="0096534A" w:rsidRPr="00737013" w:rsidRDefault="00737013" w:rsidP="00E66343">
      <w:pPr>
        <w:ind w:right="691"/>
        <w:rPr>
          <w:b/>
          <w:szCs w:val="22"/>
          <w:lang w:val="ru-RU"/>
        </w:rPr>
      </w:pPr>
      <w:r w:rsidRPr="00737013">
        <w:rPr>
          <w:b/>
          <w:szCs w:val="22"/>
          <w:lang w:val="ru-RU"/>
        </w:rPr>
        <w:t>Соображения относительно использования руководства</w:t>
      </w:r>
    </w:p>
    <w:p w14:paraId="2271433F" w14:textId="431D8E20" w:rsidR="0096534A" w:rsidRPr="00737013" w:rsidRDefault="0096534A" w:rsidP="00E66343">
      <w:pPr>
        <w:ind w:right="691"/>
        <w:rPr>
          <w:lang w:val="ru-RU"/>
        </w:rPr>
      </w:pPr>
    </w:p>
    <w:p w14:paraId="418EAF26" w14:textId="625E0FDC" w:rsidR="0096534A" w:rsidRPr="00763B66" w:rsidRDefault="008D10AF" w:rsidP="00E66343">
      <w:pPr>
        <w:ind w:right="691"/>
        <w:rPr>
          <w:lang w:val="ru-RU"/>
        </w:rPr>
      </w:pPr>
      <w:r w:rsidRPr="00737013">
        <w:rPr>
          <w:b/>
          <w:lang w:val="ru-RU"/>
        </w:rPr>
        <w:t>Навыки</w:t>
      </w:r>
      <w:r w:rsidR="00A9689D" w:rsidRPr="00737013">
        <w:rPr>
          <w:b/>
          <w:lang w:val="ru-RU"/>
        </w:rPr>
        <w:t>:</w:t>
      </w:r>
      <w:r w:rsidR="00A9689D" w:rsidRPr="00990F00">
        <w:rPr>
          <w:b/>
          <w:lang w:val="ru-RU"/>
        </w:rPr>
        <w:t xml:space="preserve"> </w:t>
      </w:r>
      <w:r>
        <w:rPr>
          <w:lang w:val="ru-RU"/>
        </w:rPr>
        <w:t>Настоящее р</w:t>
      </w:r>
      <w:r w:rsidR="00990F00" w:rsidRPr="00990F00">
        <w:rPr>
          <w:lang w:val="ru-RU"/>
        </w:rPr>
        <w:t>уководство предназначено для исследователей, изобретателей, предпринимателей, специалистов по передаче технологий, руководителей корпоративных, некоммерческих и государственных исследовательских программ, а также разработчиков продуктов</w:t>
      </w:r>
      <w:r w:rsidR="0096534A" w:rsidRPr="00990F00">
        <w:rPr>
          <w:lang w:val="ru-RU"/>
        </w:rPr>
        <w:t xml:space="preserve">. </w:t>
      </w:r>
      <w:r w:rsidR="00763B66" w:rsidRPr="00763B66">
        <w:rPr>
          <w:lang w:val="ru-RU"/>
        </w:rPr>
        <w:t xml:space="preserve">Оно будет особенно полезно </w:t>
      </w:r>
      <w:r w:rsidR="00763B66">
        <w:rPr>
          <w:lang w:val="ru-RU"/>
        </w:rPr>
        <w:t>для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сотрудников</w:t>
      </w:r>
      <w:r w:rsidR="00763B66" w:rsidRPr="00763B66">
        <w:rPr>
          <w:lang w:val="ru-RU"/>
        </w:rPr>
        <w:t xml:space="preserve"> центров поддержки технологии и инноваций (ЦПТИ) ВОИС по всему м</w:t>
      </w:r>
      <w:r w:rsidR="00763B66">
        <w:rPr>
          <w:lang w:val="ru-RU"/>
        </w:rPr>
        <w:t>иру</w:t>
      </w:r>
      <w:r w:rsidR="00763B66" w:rsidRPr="00763B66">
        <w:rPr>
          <w:lang w:val="ru-RU"/>
        </w:rPr>
        <w:t xml:space="preserve">, </w:t>
      </w:r>
      <w:r w:rsidR="00417CB8">
        <w:rPr>
          <w:lang w:val="ru-RU"/>
        </w:rPr>
        <w:t xml:space="preserve">помогающих </w:t>
      </w:r>
      <w:r w:rsidR="00763B66" w:rsidRPr="00763B66">
        <w:rPr>
          <w:lang w:val="ru-RU"/>
        </w:rPr>
        <w:t>клиентам, которые нуждаются в совете по поводу разработки своих инновационных идей</w:t>
      </w:r>
      <w:r w:rsidR="00010BB1">
        <w:rPr>
          <w:lang w:val="ru-RU"/>
        </w:rPr>
        <w:t xml:space="preserve">. </w:t>
      </w:r>
      <w:r w:rsidR="00763B66">
        <w:rPr>
          <w:lang w:val="ru-RU"/>
        </w:rPr>
        <w:t>ВОИС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созданы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ЦПТИ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в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развивающихся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странах</w:t>
      </w:r>
      <w:r w:rsidR="00763B66" w:rsidRPr="00763B66">
        <w:rPr>
          <w:lang w:val="ru-RU"/>
        </w:rPr>
        <w:t xml:space="preserve">, </w:t>
      </w:r>
      <w:r w:rsidR="00763B66">
        <w:rPr>
          <w:lang w:val="ru-RU"/>
        </w:rPr>
        <w:t>наименее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развитых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странах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и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странах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с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переходной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экономикой</w:t>
      </w:r>
      <w:r w:rsidR="00763B66" w:rsidRPr="00763B66">
        <w:rPr>
          <w:lang w:val="ru-RU"/>
        </w:rPr>
        <w:t xml:space="preserve"> </w:t>
      </w:r>
      <w:r w:rsidR="00763B66">
        <w:rPr>
          <w:lang w:val="ru-RU"/>
        </w:rPr>
        <w:t>для</w:t>
      </w:r>
      <w:r w:rsidR="00763B66" w:rsidRPr="00763B66">
        <w:rPr>
          <w:lang w:val="ru-RU"/>
        </w:rPr>
        <w:t xml:space="preserve"> предоставления изобретателям/новаторам соответствующей технической информацию из патентных и непатентных ресурсов, а также услуг по разработке их изобретательских проектов и управлению ими</w:t>
      </w:r>
      <w:r w:rsidR="00010BB1">
        <w:rPr>
          <w:lang w:val="ru-RU"/>
        </w:rPr>
        <w:t xml:space="preserve">. </w:t>
      </w:r>
      <w:r w:rsidR="00763B66" w:rsidRPr="00763B66">
        <w:rPr>
          <w:lang w:val="ru-RU"/>
        </w:rPr>
        <w:t xml:space="preserve">Авторы </w:t>
      </w:r>
      <w:r w:rsidR="00763B66">
        <w:rPr>
          <w:lang w:val="ru-RU"/>
        </w:rPr>
        <w:t>исходят из предположения</w:t>
      </w:r>
      <w:r w:rsidR="00763B66" w:rsidRPr="00763B66">
        <w:rPr>
          <w:lang w:val="ru-RU"/>
        </w:rPr>
        <w:t>, что все читатели имеют некоторое представление об интеллектуальной собственности и ее применении в коммерческой деятельности и обладают хотя бы начальными знаниями о работе с инструментами менеджмента</w:t>
      </w:r>
      <w:r w:rsidR="0096534A" w:rsidRPr="00763B66">
        <w:rPr>
          <w:lang w:val="ru-RU"/>
        </w:rPr>
        <w:t xml:space="preserve">. </w:t>
      </w:r>
    </w:p>
    <w:p w14:paraId="04E4AE08" w14:textId="77777777" w:rsidR="0096534A" w:rsidRPr="00763B66" w:rsidRDefault="0096534A" w:rsidP="00E66343">
      <w:pPr>
        <w:ind w:right="691"/>
        <w:rPr>
          <w:lang w:val="ru-RU"/>
        </w:rPr>
      </w:pPr>
    </w:p>
    <w:p w14:paraId="59D13DC6" w14:textId="39014841" w:rsidR="0096534A" w:rsidRPr="008D10AF" w:rsidRDefault="00763B66" w:rsidP="00E66343">
      <w:pPr>
        <w:ind w:right="691"/>
        <w:rPr>
          <w:lang w:val="ru-RU"/>
        </w:rPr>
      </w:pPr>
      <w:r>
        <w:rPr>
          <w:b/>
          <w:lang w:val="ru-RU"/>
        </w:rPr>
        <w:t>Обучение</w:t>
      </w:r>
      <w:r w:rsidR="00A9689D" w:rsidRPr="00763B66">
        <w:rPr>
          <w:b/>
          <w:lang w:val="ru-RU"/>
        </w:rPr>
        <w:t>:</w:t>
      </w:r>
      <w:r w:rsidR="0096534A" w:rsidRPr="00763B66">
        <w:rPr>
          <w:b/>
          <w:lang w:val="ru-RU"/>
        </w:rPr>
        <w:t xml:space="preserve"> </w:t>
      </w:r>
      <w:r w:rsidRPr="00763B66">
        <w:rPr>
          <w:lang w:val="ru-RU"/>
        </w:rPr>
        <w:t>Каждый модуль руководства начинается со списка основных моментов его содержания, в которых суммируются знания и навыки, которые вы должны приобрести по завершении этого модуля</w:t>
      </w:r>
      <w:r w:rsidR="00010BB1">
        <w:rPr>
          <w:lang w:val="ru-RU"/>
        </w:rPr>
        <w:t xml:space="preserve">. </w:t>
      </w:r>
      <w:r w:rsidR="008D10AF" w:rsidRPr="008D10AF">
        <w:rPr>
          <w:lang w:val="ru-RU"/>
        </w:rPr>
        <w:t>В основе руководства лежит общая методика, ориентированная на процессы, в нем используется логика, блок-схемы и аннотированные диаграммы, которые помогут вам использовать общедоступные знания, содержащиеся в патентной и непатентной литературе</w:t>
      </w:r>
      <w:r w:rsidR="00010BB1">
        <w:rPr>
          <w:lang w:val="ru-RU"/>
        </w:rPr>
        <w:t xml:space="preserve">. </w:t>
      </w:r>
      <w:r w:rsidR="008D10AF" w:rsidRPr="008D10AF">
        <w:rPr>
          <w:lang w:val="ru-RU"/>
        </w:rPr>
        <w:t xml:space="preserve">Содержание модулей </w:t>
      </w:r>
      <w:r w:rsidR="008D10AF">
        <w:t>I</w:t>
      </w:r>
      <w:r w:rsidR="008D10AF" w:rsidRPr="008D10AF">
        <w:rPr>
          <w:lang w:val="ru-RU"/>
        </w:rPr>
        <w:t xml:space="preserve">, </w:t>
      </w:r>
      <w:r w:rsidR="008D10AF">
        <w:t>II</w:t>
      </w:r>
      <w:r w:rsidR="008D10AF" w:rsidRPr="008D10AF">
        <w:rPr>
          <w:lang w:val="ru-RU"/>
        </w:rPr>
        <w:t xml:space="preserve"> и </w:t>
      </w:r>
      <w:r w:rsidR="008D10AF">
        <w:t>III</w:t>
      </w:r>
      <w:r w:rsidR="008D10AF" w:rsidRPr="008D10AF">
        <w:rPr>
          <w:lang w:val="ru-RU"/>
        </w:rPr>
        <w:t xml:space="preserve"> опирается в первую очередь на эту методику</w:t>
      </w:r>
      <w:r w:rsidR="00010BB1">
        <w:rPr>
          <w:lang w:val="ru-RU"/>
        </w:rPr>
        <w:t xml:space="preserve">. </w:t>
      </w:r>
      <w:r w:rsidR="008D10AF" w:rsidRPr="008D10AF">
        <w:rPr>
          <w:lang w:val="ru-RU"/>
        </w:rPr>
        <w:t>Эти разделы написаны для изобретателей, предпринимателей, новаторов и других лиц, которым общедоступные знания могут пригодиться на разных этапах разработки продукта для защиты их идей и</w:t>
      </w:r>
      <w:r w:rsidR="008D10AF">
        <w:rPr>
          <w:lang w:val="ru-RU"/>
        </w:rPr>
        <w:t>/или</w:t>
      </w:r>
      <w:r w:rsidR="008D10AF" w:rsidRPr="008D10AF">
        <w:rPr>
          <w:lang w:val="ru-RU"/>
        </w:rPr>
        <w:t xml:space="preserve"> которые могут применять такие знания для успешной коммерциализации</w:t>
      </w:r>
      <w:r w:rsidR="00010BB1">
        <w:rPr>
          <w:lang w:val="ru-RU"/>
        </w:rPr>
        <w:t xml:space="preserve">. </w:t>
      </w:r>
      <w:r w:rsidR="008D10AF" w:rsidRPr="008D10AF">
        <w:rPr>
          <w:lang w:val="ru-RU"/>
        </w:rPr>
        <w:t>В примерах из практики и</w:t>
      </w:r>
      <w:r w:rsidR="008D10AF">
        <w:rPr>
          <w:lang w:val="ru-RU"/>
        </w:rPr>
        <w:t>/или</w:t>
      </w:r>
      <w:r w:rsidR="008D10AF" w:rsidRPr="008D10AF">
        <w:rPr>
          <w:lang w:val="ru-RU"/>
        </w:rPr>
        <w:t xml:space="preserve"> учебных примерах, составленных новаторами из развивающихся стран и НРС (модуль </w:t>
      </w:r>
      <w:r w:rsidR="008D10AF">
        <w:t>III</w:t>
      </w:r>
      <w:r w:rsidR="008D10AF" w:rsidRPr="008D10AF">
        <w:rPr>
          <w:lang w:val="ru-RU"/>
        </w:rPr>
        <w:t>), рассматривается, как информация, являющаяся общественным достоянием, используется и интегрируется в процесс принятия решений в ходе разработки продукта</w:t>
      </w:r>
      <w:r w:rsidR="0096534A" w:rsidRPr="008D10AF">
        <w:rPr>
          <w:lang w:val="ru-RU"/>
        </w:rPr>
        <w:t xml:space="preserve">. </w:t>
      </w:r>
    </w:p>
    <w:p w14:paraId="4FC2DE2A" w14:textId="77777777" w:rsidR="0096534A" w:rsidRPr="008D10AF" w:rsidRDefault="0096534A" w:rsidP="00E66343">
      <w:pPr>
        <w:ind w:right="691"/>
        <w:rPr>
          <w:lang w:val="ru-RU"/>
        </w:rPr>
      </w:pPr>
    </w:p>
    <w:p w14:paraId="09365CF4" w14:textId="44C30571" w:rsidR="002F0AC0" w:rsidRPr="00737013" w:rsidRDefault="008D10AF" w:rsidP="002F0AC0">
      <w:pPr>
        <w:ind w:right="689"/>
        <w:rPr>
          <w:lang w:val="ru-RU"/>
        </w:rPr>
      </w:pPr>
      <w:bookmarkStart w:id="7" w:name="_Toc490489123"/>
      <w:bookmarkStart w:id="8" w:name="_Toc507353534"/>
      <w:bookmarkStart w:id="9" w:name="_Toc12629565"/>
      <w:bookmarkStart w:id="10" w:name="_Toc28359855"/>
      <w:r w:rsidRPr="008D10AF">
        <w:rPr>
          <w:b/>
          <w:bCs/>
          <w:lang w:val="ru-RU"/>
        </w:rPr>
        <w:lastRenderedPageBreak/>
        <w:t>Ограничения настоящего руководства</w:t>
      </w:r>
      <w:bookmarkEnd w:id="7"/>
      <w:bookmarkEnd w:id="8"/>
      <w:bookmarkEnd w:id="9"/>
      <w:bookmarkEnd w:id="10"/>
      <w:r w:rsidR="002F0AC0" w:rsidRPr="008D10AF">
        <w:rPr>
          <w:b/>
          <w:szCs w:val="22"/>
          <w:lang w:val="ru-RU"/>
        </w:rPr>
        <w:t xml:space="preserve">: </w:t>
      </w:r>
      <w:r w:rsidRPr="008D10AF">
        <w:rPr>
          <w:lang w:val="ru-RU"/>
        </w:rPr>
        <w:t>Настоящее руководство не является формальным или всеобъемлющим введением в разработку продук</w:t>
      </w:r>
      <w:r>
        <w:rPr>
          <w:lang w:val="ru-RU"/>
        </w:rPr>
        <w:t>тов</w:t>
      </w:r>
      <w:r w:rsidR="0096534A" w:rsidRPr="008D10AF">
        <w:rPr>
          <w:lang w:val="ru-RU"/>
        </w:rPr>
        <w:t xml:space="preserve">. </w:t>
      </w:r>
      <w:r>
        <w:rPr>
          <w:lang w:val="ru-RU"/>
        </w:rPr>
        <w:t>Оно</w:t>
      </w:r>
      <w:r w:rsidRPr="008D10AF">
        <w:rPr>
          <w:lang w:val="ru-RU"/>
        </w:rPr>
        <w:t xml:space="preserve"> </w:t>
      </w:r>
      <w:r>
        <w:rPr>
          <w:lang w:val="ru-RU"/>
        </w:rPr>
        <w:t>содержит</w:t>
      </w:r>
      <w:r w:rsidRPr="008D10A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8D10AF">
        <w:rPr>
          <w:lang w:val="ru-RU"/>
        </w:rPr>
        <w:t xml:space="preserve"> </w:t>
      </w:r>
      <w:r>
        <w:rPr>
          <w:lang w:val="ru-RU"/>
        </w:rPr>
        <w:t>для</w:t>
      </w:r>
      <w:r w:rsidRPr="008D10AF">
        <w:rPr>
          <w:lang w:val="ru-RU"/>
        </w:rPr>
        <w:t xml:space="preserve"> </w:t>
      </w:r>
      <w:r>
        <w:rPr>
          <w:lang w:val="ru-RU"/>
        </w:rPr>
        <w:t>изобретателей</w:t>
      </w:r>
      <w:r w:rsidRPr="008D10AF">
        <w:rPr>
          <w:lang w:val="ru-RU"/>
        </w:rPr>
        <w:t xml:space="preserve"> </w:t>
      </w:r>
      <w:r>
        <w:rPr>
          <w:lang w:val="ru-RU"/>
        </w:rPr>
        <w:t>в</w:t>
      </w:r>
      <w:r w:rsidRPr="008D10A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D10AF">
        <w:rPr>
          <w:lang w:val="ru-RU"/>
        </w:rPr>
        <w:t xml:space="preserve"> </w:t>
      </w:r>
      <w:r>
        <w:rPr>
          <w:lang w:val="ru-RU"/>
        </w:rPr>
        <w:t>того</w:t>
      </w:r>
      <w:r w:rsidRPr="008D10AF">
        <w:rPr>
          <w:lang w:val="ru-RU"/>
        </w:rPr>
        <w:t xml:space="preserve">, </w:t>
      </w:r>
      <w:r>
        <w:rPr>
          <w:lang w:val="ru-RU"/>
        </w:rPr>
        <w:t>как</w:t>
      </w:r>
      <w:r w:rsidRPr="008D10AF">
        <w:rPr>
          <w:lang w:val="ru-RU"/>
        </w:rPr>
        <w:t xml:space="preserve"> </w:t>
      </w:r>
      <w:r>
        <w:rPr>
          <w:lang w:val="ru-RU"/>
        </w:rPr>
        <w:t xml:space="preserve">можно </w:t>
      </w:r>
      <w:r w:rsidRPr="008D10AF">
        <w:rPr>
          <w:lang w:val="ru-RU"/>
        </w:rPr>
        <w:t>использовать информацию и знания, находящиеся в сфере общественного достояния, для принятия более обоснованных решений в процессе разработки продуктов</w:t>
      </w:r>
      <w:r w:rsidR="0096534A" w:rsidRPr="008D10AF">
        <w:rPr>
          <w:lang w:val="ru-RU"/>
        </w:rPr>
        <w:t>.</w:t>
      </w:r>
      <w:r w:rsidR="002F0AC0" w:rsidRPr="008D10AF">
        <w:rPr>
          <w:lang w:val="ru-RU"/>
        </w:rPr>
        <w:t xml:space="preserve"> </w:t>
      </w:r>
      <w:r>
        <w:rPr>
          <w:lang w:val="ru-RU"/>
        </w:rPr>
        <w:t>Аналогичным образом, р</w:t>
      </w:r>
      <w:r w:rsidRPr="008D10AF">
        <w:rPr>
          <w:lang w:val="ru-RU"/>
        </w:rPr>
        <w:t>уководство не претендует на исчерпывающее описание всего, что входит в общественное достояние</w:t>
      </w:r>
      <w:r>
        <w:rPr>
          <w:lang w:val="ru-RU"/>
        </w:rPr>
        <w:t xml:space="preserve">. </w:t>
      </w:r>
      <w:r w:rsidRPr="008D10AF">
        <w:rPr>
          <w:lang w:val="ru-RU"/>
        </w:rPr>
        <w:t>Оно задумано как дополнение, позволяющее расширить знания о потенциале и ограничениях общедоступной информации и знаний, полезных для выявления и оценки технологических возможностей фирмы или проекта, а также для разработки продуктов</w:t>
      </w:r>
      <w:r>
        <w:rPr>
          <w:lang w:val="ru-RU"/>
        </w:rPr>
        <w:t xml:space="preserve">. </w:t>
      </w:r>
      <w:r w:rsidR="00737013" w:rsidRPr="00737013">
        <w:rPr>
          <w:lang w:val="ru-RU"/>
        </w:rPr>
        <w:t>ЦПТИ, организациям по передаче технологий и поставщикам иных услуг рекомендуется делиться знаниями, почерпнутыми из этого руководства, с изобретателями, новаторами и руководителями, которые обращаются к ним за консультациями и помощью</w:t>
      </w:r>
      <w:r w:rsidR="00737013">
        <w:rPr>
          <w:lang w:val="ru-RU"/>
        </w:rPr>
        <w:t>.</w:t>
      </w:r>
      <w:r w:rsidR="002F0AC0" w:rsidRPr="00737013">
        <w:rPr>
          <w:lang w:val="ru-RU"/>
        </w:rPr>
        <w:t xml:space="preserve"> </w:t>
      </w:r>
    </w:p>
    <w:p w14:paraId="75096D08" w14:textId="3EC6BB5F" w:rsidR="0096534A" w:rsidRPr="00737013" w:rsidRDefault="0096534A" w:rsidP="00E66343">
      <w:pPr>
        <w:tabs>
          <w:tab w:val="left" w:pos="10800"/>
        </w:tabs>
        <w:ind w:right="691"/>
        <w:rPr>
          <w:lang w:val="ru-RU"/>
        </w:rPr>
      </w:pPr>
      <w:r w:rsidRPr="00737013">
        <w:rPr>
          <w:lang w:val="ru-RU"/>
        </w:rPr>
        <w:t xml:space="preserve"> </w:t>
      </w:r>
      <w:r w:rsidR="00694D53" w:rsidRPr="00737013">
        <w:rPr>
          <w:lang w:val="ru-RU"/>
        </w:rPr>
        <w:t xml:space="preserve"> </w:t>
      </w:r>
    </w:p>
    <w:p w14:paraId="59C7F288" w14:textId="77777777" w:rsidR="00CD14D4" w:rsidRPr="00737013" w:rsidRDefault="00CD14D4" w:rsidP="00CD14D4">
      <w:pPr>
        <w:tabs>
          <w:tab w:val="left" w:pos="10800"/>
        </w:tabs>
        <w:ind w:right="689"/>
        <w:rPr>
          <w:lang w:val="ru-RU"/>
        </w:rPr>
      </w:pPr>
    </w:p>
    <w:p w14:paraId="66B03487" w14:textId="317FF632" w:rsidR="00CD14D4" w:rsidRDefault="00CD14D4" w:rsidP="00CD14D4">
      <w:pPr>
        <w:pStyle w:val="Endofdocument-Annex"/>
        <w:tabs>
          <w:tab w:val="left" w:pos="5400"/>
        </w:tabs>
      </w:pPr>
      <w:r w:rsidRPr="00737013">
        <w:rPr>
          <w:lang w:val="ru-RU"/>
        </w:rPr>
        <w:tab/>
      </w:r>
      <w:r w:rsidRPr="003407E7">
        <w:t>[</w:t>
      </w:r>
      <w:r w:rsidR="00B44B47">
        <w:rPr>
          <w:lang w:val="ru-RU"/>
        </w:rPr>
        <w:t>Конец п</w:t>
      </w:r>
      <w:r w:rsidR="00737013">
        <w:rPr>
          <w:lang w:val="ru-RU"/>
        </w:rPr>
        <w:t>риложения и документа</w:t>
      </w:r>
      <w:r>
        <w:t>]</w:t>
      </w:r>
    </w:p>
    <w:p w14:paraId="6C4C5A4D" w14:textId="478F5C80" w:rsidR="0096534A" w:rsidRDefault="0096534A" w:rsidP="00E66343">
      <w:pPr>
        <w:tabs>
          <w:tab w:val="left" w:pos="10800"/>
        </w:tabs>
        <w:ind w:right="691"/>
      </w:pPr>
    </w:p>
    <w:sectPr w:rsidR="0096534A" w:rsidSect="00B44B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483" w:right="403" w:bottom="677" w:left="145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F05E" w14:textId="77777777" w:rsidR="00CF2429" w:rsidRDefault="00CF2429">
      <w:r>
        <w:separator/>
      </w:r>
    </w:p>
  </w:endnote>
  <w:endnote w:type="continuationSeparator" w:id="0">
    <w:p w14:paraId="28530E29" w14:textId="77777777" w:rsidR="00CF2429" w:rsidRDefault="00CF2429" w:rsidP="003B38C1">
      <w:r>
        <w:separator/>
      </w:r>
    </w:p>
    <w:p w14:paraId="1552FBA3" w14:textId="77777777" w:rsidR="00CF2429" w:rsidRPr="003B38C1" w:rsidRDefault="00CF24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7E0F1D" w14:textId="77777777" w:rsidR="00CF2429" w:rsidRPr="003B38C1" w:rsidRDefault="00CF24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6C4F" w14:textId="77777777" w:rsidR="00CF2429" w:rsidRDefault="00CF2429">
      <w:r>
        <w:separator/>
      </w:r>
    </w:p>
  </w:footnote>
  <w:footnote w:type="continuationSeparator" w:id="0">
    <w:p w14:paraId="0DB954C0" w14:textId="77777777" w:rsidR="00CF2429" w:rsidRDefault="00CF2429" w:rsidP="008B60B2">
      <w:r>
        <w:separator/>
      </w:r>
    </w:p>
    <w:p w14:paraId="19F51235" w14:textId="77777777" w:rsidR="00CF2429" w:rsidRPr="00ED77FB" w:rsidRDefault="00CF24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6D02CC" w14:textId="77777777" w:rsidR="00CF2429" w:rsidRPr="00ED77FB" w:rsidRDefault="00CF24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2AC6EE7" w14:textId="5E6B3E91" w:rsidR="00E15FD5" w:rsidRPr="00156EC0" w:rsidRDefault="00E15FD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6EC0">
        <w:rPr>
          <w:lang w:val="ru-RU"/>
        </w:rPr>
        <w:t xml:space="preserve"> </w:t>
      </w:r>
      <w:r w:rsidR="00156EC0">
        <w:rPr>
          <w:lang w:val="ru-RU"/>
        </w:rPr>
        <w:t>Полный</w:t>
      </w:r>
      <w:r w:rsidR="00156EC0" w:rsidRPr="007D2DB4">
        <w:rPr>
          <w:lang w:val="ru-RU"/>
        </w:rPr>
        <w:t xml:space="preserve"> </w:t>
      </w:r>
      <w:r w:rsidR="00156EC0">
        <w:rPr>
          <w:lang w:val="ru-RU"/>
        </w:rPr>
        <w:t>текст</w:t>
      </w:r>
      <w:r w:rsidR="00156EC0" w:rsidRPr="007D2DB4">
        <w:rPr>
          <w:lang w:val="ru-RU"/>
        </w:rPr>
        <w:t xml:space="preserve"> </w:t>
      </w:r>
      <w:r w:rsidR="00156EC0">
        <w:rPr>
          <w:lang w:val="ru-RU"/>
        </w:rPr>
        <w:t>Руководства</w:t>
      </w:r>
      <w:r w:rsidR="00156EC0" w:rsidRPr="007D2DB4">
        <w:rPr>
          <w:lang w:val="ru-RU"/>
        </w:rPr>
        <w:t xml:space="preserve"> </w:t>
      </w:r>
      <w:r w:rsidR="00156EC0">
        <w:rPr>
          <w:lang w:val="ru-RU"/>
        </w:rPr>
        <w:t>см</w:t>
      </w:r>
      <w:r w:rsidR="00156EC0" w:rsidRPr="007D2DB4">
        <w:rPr>
          <w:lang w:val="ru-RU"/>
        </w:rPr>
        <w:t xml:space="preserve">. </w:t>
      </w:r>
      <w:r w:rsidR="00156EC0">
        <w:rPr>
          <w:lang w:val="ru-RU"/>
        </w:rPr>
        <w:t>на</w:t>
      </w:r>
      <w:r w:rsidR="00156EC0" w:rsidRPr="007D2DB4">
        <w:rPr>
          <w:lang w:val="ru-RU"/>
        </w:rPr>
        <w:t xml:space="preserve"> </w:t>
      </w:r>
      <w:r w:rsidR="00156EC0">
        <w:rPr>
          <w:lang w:val="ru-RU"/>
        </w:rPr>
        <w:t>следующей странице</w:t>
      </w:r>
      <w:r w:rsidRPr="00156EC0">
        <w:rPr>
          <w:lang w:val="ru-RU"/>
        </w:rPr>
        <w:t xml:space="preserve">: </w:t>
      </w:r>
      <w:hyperlink r:id="rId1" w:history="1">
        <w:r>
          <w:rPr>
            <w:rStyle w:val="Hyperlink"/>
          </w:rPr>
          <w:t>https</w:t>
        </w:r>
        <w:r w:rsidRPr="00156EC0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156EC0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156EC0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156EC0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156EC0">
          <w:rPr>
            <w:rStyle w:val="Hyperlink"/>
            <w:lang w:val="ru-RU"/>
          </w:rPr>
          <w:t>-</w:t>
        </w:r>
        <w:r>
          <w:rPr>
            <w:rStyle w:val="Hyperlink"/>
          </w:rPr>
          <w:t>development</w:t>
        </w:r>
        <w:r w:rsidRPr="00156EC0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156EC0">
          <w:rPr>
            <w:rStyle w:val="Hyperlink"/>
            <w:lang w:val="ru-RU"/>
          </w:rPr>
          <w:t>/</w:t>
        </w:r>
        <w:r>
          <w:rPr>
            <w:rStyle w:val="Hyperlink"/>
          </w:rPr>
          <w:t>agenda</w:t>
        </w:r>
        <w:r w:rsidRPr="00156EC0">
          <w:rPr>
            <w:rStyle w:val="Hyperlink"/>
            <w:lang w:val="ru-RU"/>
          </w:rPr>
          <w:t>/</w:t>
        </w:r>
        <w:r>
          <w:rPr>
            <w:rStyle w:val="Hyperlink"/>
          </w:rPr>
          <w:t>work</w:t>
        </w:r>
        <w:r w:rsidRPr="00156EC0">
          <w:rPr>
            <w:rStyle w:val="Hyperlink"/>
            <w:lang w:val="ru-RU"/>
          </w:rPr>
          <w:t>_</w:t>
        </w:r>
        <w:r>
          <w:rPr>
            <w:rStyle w:val="Hyperlink"/>
          </w:rPr>
          <w:t>undertaken</w:t>
        </w:r>
        <w:r w:rsidRPr="00156EC0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41FE679B" w:rsidR="001274E2" w:rsidRDefault="007B704B" w:rsidP="00891496">
    <w:pPr>
      <w:pStyle w:val="Header"/>
      <w:tabs>
        <w:tab w:val="clear" w:pos="9072"/>
        <w:tab w:val="right" w:pos="9000"/>
      </w:tabs>
      <w:ind w:right="689"/>
      <w:jc w:val="right"/>
    </w:pPr>
    <w:r>
      <w:t>CDIP/25</w:t>
    </w:r>
    <w:r w:rsidR="001274E2">
      <w:t>/</w:t>
    </w:r>
    <w:r w:rsidR="00D948AD">
      <w:t>INF/5</w:t>
    </w:r>
  </w:p>
  <w:p w14:paraId="35CA5E3E" w14:textId="0F6318FA" w:rsidR="001274E2" w:rsidRDefault="004F357B" w:rsidP="00891496">
    <w:pPr>
      <w:pStyle w:val="Header"/>
      <w:tabs>
        <w:tab w:val="clear" w:pos="4536"/>
        <w:tab w:val="clear" w:pos="9072"/>
        <w:tab w:val="right" w:pos="9000"/>
      </w:tabs>
      <w:ind w:right="689"/>
      <w:jc w:val="right"/>
    </w:pPr>
    <w:r>
      <w:t xml:space="preserve">Annex, </w:t>
    </w:r>
    <w:r w:rsidR="001274E2"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3</w:t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0ECB6BAB" w:rsidR="003C2327" w:rsidRDefault="007B704B" w:rsidP="00FB3E3F">
    <w:pPr>
      <w:pStyle w:val="Header"/>
      <w:ind w:right="1020"/>
      <w:jc w:val="right"/>
    </w:pPr>
    <w:r>
      <w:t>CDIP/25/INF</w:t>
    </w:r>
    <w:r w:rsidR="003C2327">
      <w:t>/</w:t>
    </w:r>
    <w:r w:rsidR="00A62350">
      <w:t>3</w:t>
    </w:r>
  </w:p>
  <w:p w14:paraId="068D8F53" w14:textId="3BD70E52" w:rsidR="003C2327" w:rsidRDefault="00A62350" w:rsidP="00FB3E3F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Annex, </w:t>
    </w:r>
    <w:r w:rsidR="003C2327">
      <w:t xml:space="preserve">page 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2</w:t>
        </w:r>
      </w:sdtContent>
    </w:sdt>
  </w:p>
  <w:p w14:paraId="7FC00F6E" w14:textId="77777777" w:rsidR="003C2327" w:rsidRDefault="003C2327" w:rsidP="003C2327">
    <w:pPr>
      <w:pStyle w:val="Header"/>
      <w:ind w:right="1110"/>
      <w:jc w:val="right"/>
    </w:pPr>
  </w:p>
  <w:p w14:paraId="061CFC94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DACC" w14:textId="77777777" w:rsidR="00B44B47" w:rsidRPr="00B44B47" w:rsidRDefault="00B44B47" w:rsidP="00891496">
    <w:pPr>
      <w:pStyle w:val="Header"/>
      <w:tabs>
        <w:tab w:val="clear" w:pos="9072"/>
        <w:tab w:val="right" w:pos="9000"/>
      </w:tabs>
      <w:ind w:right="689"/>
      <w:jc w:val="right"/>
      <w:rPr>
        <w:lang w:val="ru-RU"/>
      </w:rPr>
    </w:pPr>
    <w:r>
      <w:t>CDIP</w:t>
    </w:r>
    <w:r w:rsidRPr="00B44B47">
      <w:rPr>
        <w:lang w:val="ru-RU"/>
      </w:rPr>
      <w:t>/25/</w:t>
    </w:r>
    <w:r>
      <w:t>INF</w:t>
    </w:r>
    <w:r w:rsidRPr="00B44B47">
      <w:rPr>
        <w:lang w:val="ru-RU"/>
      </w:rPr>
      <w:t>/5</w:t>
    </w:r>
  </w:p>
  <w:p w14:paraId="211CA837" w14:textId="547976B3" w:rsidR="00B44B47" w:rsidRPr="00B44B47" w:rsidRDefault="00B44B47" w:rsidP="00891496">
    <w:pPr>
      <w:pStyle w:val="Header"/>
      <w:tabs>
        <w:tab w:val="clear" w:pos="4536"/>
        <w:tab w:val="clear" w:pos="9072"/>
        <w:tab w:val="right" w:pos="9000"/>
      </w:tabs>
      <w:ind w:right="689"/>
      <w:jc w:val="right"/>
      <w:rPr>
        <w:lang w:val="ru-RU"/>
      </w:rPr>
    </w:pPr>
    <w:r>
      <w:rPr>
        <w:lang w:val="ru-RU"/>
      </w:rPr>
      <w:t>Приложение</w:t>
    </w:r>
    <w:r w:rsidRPr="00B44B47">
      <w:rPr>
        <w:lang w:val="ru-RU"/>
      </w:rPr>
      <w:t xml:space="preserve">, </w:t>
    </w:r>
    <w:r>
      <w:rPr>
        <w:lang w:val="ru-RU"/>
      </w:rPr>
      <w:t>стр.</w:t>
    </w:r>
    <w:r w:rsidRPr="00B44B47">
      <w:rPr>
        <w:lang w:val="ru-RU"/>
      </w:rPr>
      <w:t xml:space="preserve"> </w:t>
    </w:r>
    <w:sdt>
      <w:sdtPr>
        <w:id w:val="1320383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44B47">
          <w:rPr>
            <w:lang w:val="ru-RU"/>
          </w:rPr>
          <w:t>3</w:t>
        </w:r>
      </w:sdtContent>
    </w:sdt>
  </w:p>
  <w:p w14:paraId="636E133B" w14:textId="77777777" w:rsidR="00B44B47" w:rsidRPr="00B44B47" w:rsidRDefault="00B44B47" w:rsidP="001274E2">
    <w:pPr>
      <w:pStyle w:val="Header"/>
      <w:ind w:right="1110"/>
      <w:jc w:val="right"/>
      <w:rPr>
        <w:lang w:val="ru-RU"/>
      </w:rPr>
    </w:pPr>
  </w:p>
  <w:p w14:paraId="10E4A2B1" w14:textId="77777777" w:rsidR="00B44B47" w:rsidRPr="00B44B47" w:rsidRDefault="00B44B47" w:rsidP="001274E2">
    <w:pPr>
      <w:pStyle w:val="Header"/>
      <w:ind w:right="1110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1AE9" w14:textId="7EB5D4C9" w:rsidR="00CE2B74" w:rsidRDefault="00D948AD" w:rsidP="00891496">
    <w:pPr>
      <w:pStyle w:val="Header"/>
      <w:tabs>
        <w:tab w:val="clear" w:pos="9072"/>
      </w:tabs>
      <w:ind w:right="689"/>
      <w:jc w:val="right"/>
    </w:pPr>
    <w:r>
      <w:t>CDIP/25/INF/5</w:t>
    </w:r>
  </w:p>
  <w:p w14:paraId="24513E81" w14:textId="77A7C760" w:rsidR="00CE2B74" w:rsidRDefault="006473B6" w:rsidP="00891496">
    <w:pPr>
      <w:pStyle w:val="Header"/>
      <w:tabs>
        <w:tab w:val="clear" w:pos="4536"/>
        <w:tab w:val="clear" w:pos="9072"/>
      </w:tabs>
      <w:ind w:right="689"/>
      <w:jc w:val="right"/>
    </w:pPr>
    <w:r>
      <w:rPr>
        <w:lang w:val="ru-RU"/>
      </w:rPr>
      <w:t>Приложение</w:t>
    </w:r>
    <w:r w:rsidR="00CE2B74">
      <w:t xml:space="preserve">, </w:t>
    </w:r>
    <w:r>
      <w:rPr>
        <w:lang w:val="ru-RU"/>
      </w:rPr>
      <w:t>стр.</w:t>
    </w:r>
    <w:r w:rsidR="00CE2B74">
      <w:t xml:space="preserve"> </w:t>
    </w:r>
    <w:r w:rsidR="00B44B47">
      <w:fldChar w:fldCharType="begin"/>
    </w:r>
    <w:r w:rsidR="00B44B47">
      <w:instrText xml:space="preserve"> PAGE   \* MERGEFORMAT </w:instrText>
    </w:r>
    <w:r w:rsidR="00B44B47">
      <w:fldChar w:fldCharType="separate"/>
    </w:r>
    <w:r w:rsidR="00D077A2">
      <w:rPr>
        <w:noProof/>
      </w:rPr>
      <w:t>4</w:t>
    </w:r>
    <w:r w:rsidR="00B44B47">
      <w:rPr>
        <w:noProof/>
      </w:rPr>
      <w:fldChar w:fldCharType="end"/>
    </w:r>
  </w:p>
  <w:p w14:paraId="5BD796E1" w14:textId="77777777" w:rsidR="00CE2B74" w:rsidRDefault="00CE2B74" w:rsidP="003C2327">
    <w:pPr>
      <w:pStyle w:val="Header"/>
      <w:ind w:right="1110"/>
      <w:jc w:val="right"/>
    </w:pPr>
  </w:p>
  <w:p w14:paraId="78C42288" w14:textId="77777777" w:rsidR="00CE2B74" w:rsidRPr="003C2327" w:rsidRDefault="00CE2B74" w:rsidP="003C2327">
    <w:pPr>
      <w:pStyle w:val="Header"/>
      <w:ind w:right="11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8831" w14:textId="17C6B07E" w:rsidR="00B32112" w:rsidRDefault="00D948AD" w:rsidP="00891496">
    <w:pPr>
      <w:pStyle w:val="Header"/>
      <w:tabs>
        <w:tab w:val="clear" w:pos="9072"/>
        <w:tab w:val="right" w:pos="9360"/>
      </w:tabs>
      <w:ind w:right="689"/>
      <w:jc w:val="right"/>
    </w:pPr>
    <w:r>
      <w:t>CDIP/25/INF/5</w:t>
    </w:r>
  </w:p>
  <w:p w14:paraId="557B76A6" w14:textId="5A237D26" w:rsidR="00B32112" w:rsidRPr="006473B6" w:rsidRDefault="006473B6" w:rsidP="00891496">
    <w:pPr>
      <w:pStyle w:val="Header"/>
      <w:tabs>
        <w:tab w:val="clear" w:pos="9072"/>
        <w:tab w:val="right" w:pos="9360"/>
      </w:tabs>
      <w:ind w:right="689"/>
      <w:jc w:val="right"/>
      <w:rPr>
        <w:lang w:val="ru-RU"/>
      </w:rPr>
    </w:pPr>
    <w:r>
      <w:rPr>
        <w:lang w:val="ru-RU"/>
      </w:rPr>
      <w:t>ПРИЛОЖЕНИЕ</w:t>
    </w:r>
  </w:p>
  <w:p w14:paraId="7C8396A4" w14:textId="77777777" w:rsidR="00B32112" w:rsidRDefault="00B32112">
    <w:pPr>
      <w:pStyle w:val="Header"/>
    </w:pPr>
  </w:p>
  <w:p w14:paraId="5F3717B3" w14:textId="77777777" w:rsidR="00B32112" w:rsidRDefault="00B32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36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C3636"/>
    <w:multiLevelType w:val="hybridMultilevel"/>
    <w:tmpl w:val="AB681FF6"/>
    <w:lvl w:ilvl="0" w:tplc="A81A5A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A81A5AF8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311A"/>
    <w:multiLevelType w:val="hybridMultilevel"/>
    <w:tmpl w:val="E90C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5D3A"/>
    <w:multiLevelType w:val="hybridMultilevel"/>
    <w:tmpl w:val="6298F9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4F8E"/>
    <w:multiLevelType w:val="hybridMultilevel"/>
    <w:tmpl w:val="931862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C037AC"/>
    <w:multiLevelType w:val="hybridMultilevel"/>
    <w:tmpl w:val="E77878A2"/>
    <w:lvl w:ilvl="0" w:tplc="4D38D376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DC6F5E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EB00E2A6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C828AB4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7DC2D98A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471C6960"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F35A64C6"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C28549E"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9126DBD2">
      <w:numFmt w:val="bullet"/>
      <w:lvlText w:val="•"/>
      <w:lvlJc w:val="left"/>
      <w:pPr>
        <w:ind w:left="7160" w:hanging="360"/>
      </w:pPr>
      <w:rPr>
        <w:rFonts w:hint="default"/>
      </w:rPr>
    </w:lvl>
  </w:abstractNum>
  <w:abstractNum w:abstractNumId="13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6E3E"/>
    <w:multiLevelType w:val="hybridMultilevel"/>
    <w:tmpl w:val="1520D858"/>
    <w:lvl w:ilvl="0" w:tplc="4D38D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0593A"/>
    <w:multiLevelType w:val="hybridMultilevel"/>
    <w:tmpl w:val="B8A40D0E"/>
    <w:lvl w:ilvl="0" w:tplc="10E22476">
      <w:start w:val="1"/>
      <w:numFmt w:val="lowerRoman"/>
      <w:lvlText w:val="(%1)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E27822">
      <w:numFmt w:val="bullet"/>
      <w:lvlText w:val="•"/>
      <w:lvlJc w:val="left"/>
      <w:pPr>
        <w:ind w:left="2278" w:hanging="720"/>
      </w:pPr>
      <w:rPr>
        <w:rFonts w:hint="default"/>
      </w:rPr>
    </w:lvl>
    <w:lvl w:ilvl="2" w:tplc="1FCAE010"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6788319E">
      <w:numFmt w:val="bullet"/>
      <w:lvlText w:val="•"/>
      <w:lvlJc w:val="left"/>
      <w:pPr>
        <w:ind w:left="3714" w:hanging="720"/>
      </w:pPr>
      <w:rPr>
        <w:rFonts w:hint="default"/>
      </w:rPr>
    </w:lvl>
    <w:lvl w:ilvl="4" w:tplc="CAC6CBD0">
      <w:numFmt w:val="bullet"/>
      <w:lvlText w:val="•"/>
      <w:lvlJc w:val="left"/>
      <w:pPr>
        <w:ind w:left="4432" w:hanging="720"/>
      </w:pPr>
      <w:rPr>
        <w:rFonts w:hint="default"/>
      </w:rPr>
    </w:lvl>
    <w:lvl w:ilvl="5" w:tplc="79BCA8C0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7D7454B6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F941B52">
      <w:numFmt w:val="bullet"/>
      <w:lvlText w:val="•"/>
      <w:lvlJc w:val="left"/>
      <w:pPr>
        <w:ind w:left="6586" w:hanging="720"/>
      </w:pPr>
      <w:rPr>
        <w:rFonts w:hint="default"/>
      </w:rPr>
    </w:lvl>
    <w:lvl w:ilvl="8" w:tplc="66986AFC">
      <w:numFmt w:val="bullet"/>
      <w:lvlText w:val="•"/>
      <w:lvlJc w:val="left"/>
      <w:pPr>
        <w:ind w:left="7304" w:hanging="720"/>
      </w:pPr>
      <w:rPr>
        <w:rFonts w:hint="default"/>
      </w:rPr>
    </w:lvl>
  </w:abstractNum>
  <w:abstractNum w:abstractNumId="18" w15:restartNumberingAfterBreak="0">
    <w:nsid w:val="510332F1"/>
    <w:multiLevelType w:val="hybridMultilevel"/>
    <w:tmpl w:val="FC0C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C06"/>
    <w:multiLevelType w:val="hybridMultilevel"/>
    <w:tmpl w:val="9634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0"/>
  </w:num>
  <w:num w:numId="5">
    <w:abstractNumId w:val="3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15"/>
  </w:num>
  <w:num w:numId="19">
    <w:abstractNumId w:val="7"/>
  </w:num>
  <w:num w:numId="20">
    <w:abstractNumId w:val="11"/>
  </w:num>
  <w:num w:numId="21">
    <w:abstractNumId w:val="19"/>
  </w:num>
  <w:num w:numId="22">
    <w:abstractNumId w:val="6"/>
  </w:num>
  <w:num w:numId="23">
    <w:abstractNumId w:val="18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06FB"/>
    <w:rsid w:val="000014B1"/>
    <w:rsid w:val="00001E20"/>
    <w:rsid w:val="00002A32"/>
    <w:rsid w:val="0000471F"/>
    <w:rsid w:val="00010BB1"/>
    <w:rsid w:val="0001536E"/>
    <w:rsid w:val="000163AF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883"/>
    <w:rsid w:val="000466BA"/>
    <w:rsid w:val="000507B5"/>
    <w:rsid w:val="00050F19"/>
    <w:rsid w:val="000512AC"/>
    <w:rsid w:val="00052D41"/>
    <w:rsid w:val="00055ECB"/>
    <w:rsid w:val="00056EC4"/>
    <w:rsid w:val="00057FC5"/>
    <w:rsid w:val="00061E4B"/>
    <w:rsid w:val="00061F9A"/>
    <w:rsid w:val="00065FE9"/>
    <w:rsid w:val="000665DD"/>
    <w:rsid w:val="000679C1"/>
    <w:rsid w:val="0007184C"/>
    <w:rsid w:val="00072E22"/>
    <w:rsid w:val="000748E2"/>
    <w:rsid w:val="00075432"/>
    <w:rsid w:val="00083E7B"/>
    <w:rsid w:val="00084FC0"/>
    <w:rsid w:val="0008664C"/>
    <w:rsid w:val="00092ED2"/>
    <w:rsid w:val="00095947"/>
    <w:rsid w:val="000968ED"/>
    <w:rsid w:val="00097480"/>
    <w:rsid w:val="000A0A73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80D"/>
    <w:rsid w:val="000C6BDF"/>
    <w:rsid w:val="000D0A9E"/>
    <w:rsid w:val="000D336C"/>
    <w:rsid w:val="000D5BA4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63FE"/>
    <w:rsid w:val="00107138"/>
    <w:rsid w:val="00110C5E"/>
    <w:rsid w:val="001160B1"/>
    <w:rsid w:val="00121D09"/>
    <w:rsid w:val="0012321E"/>
    <w:rsid w:val="00126585"/>
    <w:rsid w:val="001274E2"/>
    <w:rsid w:val="001313FC"/>
    <w:rsid w:val="0013376C"/>
    <w:rsid w:val="00133837"/>
    <w:rsid w:val="0013425B"/>
    <w:rsid w:val="001348D7"/>
    <w:rsid w:val="001362EE"/>
    <w:rsid w:val="0014041E"/>
    <w:rsid w:val="00140A04"/>
    <w:rsid w:val="001508C2"/>
    <w:rsid w:val="00154DD5"/>
    <w:rsid w:val="00154FBE"/>
    <w:rsid w:val="0015593B"/>
    <w:rsid w:val="00156C30"/>
    <w:rsid w:val="00156EC0"/>
    <w:rsid w:val="001606CC"/>
    <w:rsid w:val="00160D67"/>
    <w:rsid w:val="001638C1"/>
    <w:rsid w:val="00163D54"/>
    <w:rsid w:val="00164801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A2377"/>
    <w:rsid w:val="001A5B42"/>
    <w:rsid w:val="001B1C2B"/>
    <w:rsid w:val="001B47A0"/>
    <w:rsid w:val="001B52BB"/>
    <w:rsid w:val="001B74B1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07CD4"/>
    <w:rsid w:val="0021217E"/>
    <w:rsid w:val="00213C4B"/>
    <w:rsid w:val="00214D45"/>
    <w:rsid w:val="00222628"/>
    <w:rsid w:val="00224850"/>
    <w:rsid w:val="002265F9"/>
    <w:rsid w:val="00227344"/>
    <w:rsid w:val="00231E11"/>
    <w:rsid w:val="0023223E"/>
    <w:rsid w:val="00233BE9"/>
    <w:rsid w:val="00234DCB"/>
    <w:rsid w:val="00236302"/>
    <w:rsid w:val="00240043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80C60"/>
    <w:rsid w:val="00283894"/>
    <w:rsid w:val="0028539A"/>
    <w:rsid w:val="00285DCC"/>
    <w:rsid w:val="00290202"/>
    <w:rsid w:val="002928D3"/>
    <w:rsid w:val="002961FA"/>
    <w:rsid w:val="0029716A"/>
    <w:rsid w:val="002A1579"/>
    <w:rsid w:val="002A3346"/>
    <w:rsid w:val="002A57B2"/>
    <w:rsid w:val="002B313F"/>
    <w:rsid w:val="002C2044"/>
    <w:rsid w:val="002C3600"/>
    <w:rsid w:val="002C48B8"/>
    <w:rsid w:val="002C5572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F0AC0"/>
    <w:rsid w:val="002F1A58"/>
    <w:rsid w:val="002F1FE6"/>
    <w:rsid w:val="002F46D5"/>
    <w:rsid w:val="002F4E68"/>
    <w:rsid w:val="002F62BD"/>
    <w:rsid w:val="00302A10"/>
    <w:rsid w:val="0030622B"/>
    <w:rsid w:val="0030645C"/>
    <w:rsid w:val="00312D97"/>
    <w:rsid w:val="00312F7F"/>
    <w:rsid w:val="00313EE2"/>
    <w:rsid w:val="00314331"/>
    <w:rsid w:val="003150E9"/>
    <w:rsid w:val="00320919"/>
    <w:rsid w:val="003226EE"/>
    <w:rsid w:val="00323E66"/>
    <w:rsid w:val="00325CF0"/>
    <w:rsid w:val="003273BA"/>
    <w:rsid w:val="00331FA3"/>
    <w:rsid w:val="0033630A"/>
    <w:rsid w:val="00337EA8"/>
    <w:rsid w:val="00341F32"/>
    <w:rsid w:val="00344237"/>
    <w:rsid w:val="0035218A"/>
    <w:rsid w:val="003521D7"/>
    <w:rsid w:val="00353A31"/>
    <w:rsid w:val="00354932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3189"/>
    <w:rsid w:val="003A35DF"/>
    <w:rsid w:val="003A3863"/>
    <w:rsid w:val="003A560C"/>
    <w:rsid w:val="003A5DEF"/>
    <w:rsid w:val="003A5EE5"/>
    <w:rsid w:val="003A652F"/>
    <w:rsid w:val="003A65F7"/>
    <w:rsid w:val="003A6728"/>
    <w:rsid w:val="003A6845"/>
    <w:rsid w:val="003A6F89"/>
    <w:rsid w:val="003A7FD7"/>
    <w:rsid w:val="003B2F00"/>
    <w:rsid w:val="003B38C1"/>
    <w:rsid w:val="003C0BB9"/>
    <w:rsid w:val="003C0CC3"/>
    <w:rsid w:val="003C1B97"/>
    <w:rsid w:val="003C2327"/>
    <w:rsid w:val="003D0C68"/>
    <w:rsid w:val="003D297A"/>
    <w:rsid w:val="003D53C6"/>
    <w:rsid w:val="003D6275"/>
    <w:rsid w:val="003D646F"/>
    <w:rsid w:val="003D6783"/>
    <w:rsid w:val="003E318D"/>
    <w:rsid w:val="003E351B"/>
    <w:rsid w:val="003E45A2"/>
    <w:rsid w:val="003E5718"/>
    <w:rsid w:val="003E5C25"/>
    <w:rsid w:val="003F030C"/>
    <w:rsid w:val="003F1ED8"/>
    <w:rsid w:val="003F274D"/>
    <w:rsid w:val="003F5941"/>
    <w:rsid w:val="003F5BEE"/>
    <w:rsid w:val="003F5D1A"/>
    <w:rsid w:val="003F7924"/>
    <w:rsid w:val="003F79B8"/>
    <w:rsid w:val="00400BA6"/>
    <w:rsid w:val="00401779"/>
    <w:rsid w:val="00402E54"/>
    <w:rsid w:val="004057E8"/>
    <w:rsid w:val="00405C98"/>
    <w:rsid w:val="0041231C"/>
    <w:rsid w:val="00416D88"/>
    <w:rsid w:val="00417CB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3A84"/>
    <w:rsid w:val="00474062"/>
    <w:rsid w:val="004745CB"/>
    <w:rsid w:val="004774F0"/>
    <w:rsid w:val="00477D6B"/>
    <w:rsid w:val="00482496"/>
    <w:rsid w:val="004824D2"/>
    <w:rsid w:val="00482542"/>
    <w:rsid w:val="004860B9"/>
    <w:rsid w:val="00487CB9"/>
    <w:rsid w:val="00490F5D"/>
    <w:rsid w:val="004A0C9B"/>
    <w:rsid w:val="004A3CDF"/>
    <w:rsid w:val="004A462C"/>
    <w:rsid w:val="004A6368"/>
    <w:rsid w:val="004A68D4"/>
    <w:rsid w:val="004B0065"/>
    <w:rsid w:val="004B2B49"/>
    <w:rsid w:val="004B5885"/>
    <w:rsid w:val="004C1B07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F20FC"/>
    <w:rsid w:val="004F357B"/>
    <w:rsid w:val="004F3D9D"/>
    <w:rsid w:val="004F3EA6"/>
    <w:rsid w:val="004F773D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644D"/>
    <w:rsid w:val="00581B6A"/>
    <w:rsid w:val="0058414E"/>
    <w:rsid w:val="005855BF"/>
    <w:rsid w:val="00594988"/>
    <w:rsid w:val="00595981"/>
    <w:rsid w:val="005A0766"/>
    <w:rsid w:val="005A1564"/>
    <w:rsid w:val="005A2BDE"/>
    <w:rsid w:val="005B0242"/>
    <w:rsid w:val="005B2D57"/>
    <w:rsid w:val="005B6ADE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6460"/>
    <w:rsid w:val="005E0C56"/>
    <w:rsid w:val="005E158D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0AD"/>
    <w:rsid w:val="00606C0D"/>
    <w:rsid w:val="00607525"/>
    <w:rsid w:val="006079AB"/>
    <w:rsid w:val="006110EA"/>
    <w:rsid w:val="00611154"/>
    <w:rsid w:val="00615155"/>
    <w:rsid w:val="00617F32"/>
    <w:rsid w:val="006229BC"/>
    <w:rsid w:val="006236D7"/>
    <w:rsid w:val="006245C2"/>
    <w:rsid w:val="006264AA"/>
    <w:rsid w:val="00626AAD"/>
    <w:rsid w:val="00631BCA"/>
    <w:rsid w:val="00632A8D"/>
    <w:rsid w:val="006331CC"/>
    <w:rsid w:val="0063518D"/>
    <w:rsid w:val="0063538A"/>
    <w:rsid w:val="00636382"/>
    <w:rsid w:val="00640B31"/>
    <w:rsid w:val="006419F2"/>
    <w:rsid w:val="00644AB8"/>
    <w:rsid w:val="00646050"/>
    <w:rsid w:val="006472F3"/>
    <w:rsid w:val="006473B6"/>
    <w:rsid w:val="00647941"/>
    <w:rsid w:val="00652151"/>
    <w:rsid w:val="006534C8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1E80"/>
    <w:rsid w:val="00682F1D"/>
    <w:rsid w:val="00685561"/>
    <w:rsid w:val="0068705B"/>
    <w:rsid w:val="00692453"/>
    <w:rsid w:val="006935BB"/>
    <w:rsid w:val="00694CEB"/>
    <w:rsid w:val="00694D53"/>
    <w:rsid w:val="006969BF"/>
    <w:rsid w:val="00696B7C"/>
    <w:rsid w:val="006A2543"/>
    <w:rsid w:val="006A3DA5"/>
    <w:rsid w:val="006A3FC1"/>
    <w:rsid w:val="006B1AE5"/>
    <w:rsid w:val="006B22FC"/>
    <w:rsid w:val="006B35E4"/>
    <w:rsid w:val="006B6452"/>
    <w:rsid w:val="006C4180"/>
    <w:rsid w:val="006C4244"/>
    <w:rsid w:val="006C6850"/>
    <w:rsid w:val="006D055F"/>
    <w:rsid w:val="006D0E02"/>
    <w:rsid w:val="006D165A"/>
    <w:rsid w:val="006D2B3D"/>
    <w:rsid w:val="006D6E43"/>
    <w:rsid w:val="006E1CD9"/>
    <w:rsid w:val="006E3C2F"/>
    <w:rsid w:val="006E71B6"/>
    <w:rsid w:val="006F0549"/>
    <w:rsid w:val="006F4797"/>
    <w:rsid w:val="006F51F5"/>
    <w:rsid w:val="00700397"/>
    <w:rsid w:val="00702069"/>
    <w:rsid w:val="00702ED1"/>
    <w:rsid w:val="00704655"/>
    <w:rsid w:val="00704A0B"/>
    <w:rsid w:val="007078A4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37013"/>
    <w:rsid w:val="00740F30"/>
    <w:rsid w:val="00741837"/>
    <w:rsid w:val="0074186D"/>
    <w:rsid w:val="00741C3F"/>
    <w:rsid w:val="00743EF3"/>
    <w:rsid w:val="00744707"/>
    <w:rsid w:val="00753F09"/>
    <w:rsid w:val="00762A07"/>
    <w:rsid w:val="00763B66"/>
    <w:rsid w:val="0076450D"/>
    <w:rsid w:val="00764A01"/>
    <w:rsid w:val="007676F8"/>
    <w:rsid w:val="00771AFC"/>
    <w:rsid w:val="00773ED2"/>
    <w:rsid w:val="007746C4"/>
    <w:rsid w:val="007756DF"/>
    <w:rsid w:val="007760BA"/>
    <w:rsid w:val="007765B9"/>
    <w:rsid w:val="007769FC"/>
    <w:rsid w:val="00784F16"/>
    <w:rsid w:val="00791D75"/>
    <w:rsid w:val="007923A5"/>
    <w:rsid w:val="007930F2"/>
    <w:rsid w:val="007934CE"/>
    <w:rsid w:val="0079392B"/>
    <w:rsid w:val="007963D7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3B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666F"/>
    <w:rsid w:val="007D6F28"/>
    <w:rsid w:val="007E0B11"/>
    <w:rsid w:val="007E0F9B"/>
    <w:rsid w:val="007E104F"/>
    <w:rsid w:val="007E11AA"/>
    <w:rsid w:val="007E4C0E"/>
    <w:rsid w:val="007E4F5A"/>
    <w:rsid w:val="007E53E8"/>
    <w:rsid w:val="007E5BA1"/>
    <w:rsid w:val="007E6FF3"/>
    <w:rsid w:val="007F0F80"/>
    <w:rsid w:val="007F36E2"/>
    <w:rsid w:val="007F3700"/>
    <w:rsid w:val="007F3BB0"/>
    <w:rsid w:val="007F7496"/>
    <w:rsid w:val="007F7AFB"/>
    <w:rsid w:val="00804C4F"/>
    <w:rsid w:val="00806D61"/>
    <w:rsid w:val="00811F38"/>
    <w:rsid w:val="00823DD6"/>
    <w:rsid w:val="00824435"/>
    <w:rsid w:val="008255C6"/>
    <w:rsid w:val="00825D1B"/>
    <w:rsid w:val="0082738F"/>
    <w:rsid w:val="00830477"/>
    <w:rsid w:val="00831EFE"/>
    <w:rsid w:val="00834B63"/>
    <w:rsid w:val="0083589A"/>
    <w:rsid w:val="00840079"/>
    <w:rsid w:val="00841B02"/>
    <w:rsid w:val="008422B7"/>
    <w:rsid w:val="0084505D"/>
    <w:rsid w:val="00847004"/>
    <w:rsid w:val="008478EF"/>
    <w:rsid w:val="00850AC7"/>
    <w:rsid w:val="008523FB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0CB3"/>
    <w:rsid w:val="00881F44"/>
    <w:rsid w:val="00882AF2"/>
    <w:rsid w:val="008830B1"/>
    <w:rsid w:val="00887175"/>
    <w:rsid w:val="00891496"/>
    <w:rsid w:val="008962D3"/>
    <w:rsid w:val="008A008F"/>
    <w:rsid w:val="008A07C1"/>
    <w:rsid w:val="008A3CBA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10AF"/>
    <w:rsid w:val="008D2A53"/>
    <w:rsid w:val="008D2B20"/>
    <w:rsid w:val="008D5AF3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8F7CC7"/>
    <w:rsid w:val="009000D5"/>
    <w:rsid w:val="00901473"/>
    <w:rsid w:val="0090188D"/>
    <w:rsid w:val="00902775"/>
    <w:rsid w:val="00904B02"/>
    <w:rsid w:val="009064B3"/>
    <w:rsid w:val="0090731E"/>
    <w:rsid w:val="00907A7D"/>
    <w:rsid w:val="00912818"/>
    <w:rsid w:val="009128CA"/>
    <w:rsid w:val="009135FE"/>
    <w:rsid w:val="00916EE2"/>
    <w:rsid w:val="00917E94"/>
    <w:rsid w:val="00920B27"/>
    <w:rsid w:val="00920E54"/>
    <w:rsid w:val="00921141"/>
    <w:rsid w:val="00921BEF"/>
    <w:rsid w:val="00922EBE"/>
    <w:rsid w:val="009304B4"/>
    <w:rsid w:val="0093615A"/>
    <w:rsid w:val="009362F9"/>
    <w:rsid w:val="009408FA"/>
    <w:rsid w:val="009410B9"/>
    <w:rsid w:val="00941CB7"/>
    <w:rsid w:val="00942C7F"/>
    <w:rsid w:val="009431A3"/>
    <w:rsid w:val="0094417A"/>
    <w:rsid w:val="0094712C"/>
    <w:rsid w:val="00947306"/>
    <w:rsid w:val="009601E1"/>
    <w:rsid w:val="00960A90"/>
    <w:rsid w:val="00961051"/>
    <w:rsid w:val="0096185F"/>
    <w:rsid w:val="0096378D"/>
    <w:rsid w:val="00965246"/>
    <w:rsid w:val="0096534A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0F00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B70A6"/>
    <w:rsid w:val="009C3B49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760E"/>
    <w:rsid w:val="009F0D20"/>
    <w:rsid w:val="009F459A"/>
    <w:rsid w:val="009F45E2"/>
    <w:rsid w:val="009F499F"/>
    <w:rsid w:val="009F5CE3"/>
    <w:rsid w:val="009F7B0F"/>
    <w:rsid w:val="00A01251"/>
    <w:rsid w:val="00A0392A"/>
    <w:rsid w:val="00A04012"/>
    <w:rsid w:val="00A06171"/>
    <w:rsid w:val="00A11CC0"/>
    <w:rsid w:val="00A11F31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48A8"/>
    <w:rsid w:val="00A45BD8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2350"/>
    <w:rsid w:val="00A62838"/>
    <w:rsid w:val="00A630DD"/>
    <w:rsid w:val="00A63271"/>
    <w:rsid w:val="00A64AD7"/>
    <w:rsid w:val="00A64FEA"/>
    <w:rsid w:val="00A7022D"/>
    <w:rsid w:val="00A71B2D"/>
    <w:rsid w:val="00A72BA1"/>
    <w:rsid w:val="00A7366A"/>
    <w:rsid w:val="00A7630F"/>
    <w:rsid w:val="00A802A1"/>
    <w:rsid w:val="00A82AA1"/>
    <w:rsid w:val="00A862DC"/>
    <w:rsid w:val="00A869B7"/>
    <w:rsid w:val="00A87417"/>
    <w:rsid w:val="00A91E50"/>
    <w:rsid w:val="00A9689D"/>
    <w:rsid w:val="00A96E91"/>
    <w:rsid w:val="00A97B22"/>
    <w:rsid w:val="00AA073D"/>
    <w:rsid w:val="00AA1BB5"/>
    <w:rsid w:val="00AA6523"/>
    <w:rsid w:val="00AA6CD9"/>
    <w:rsid w:val="00AA6EBA"/>
    <w:rsid w:val="00AA6F94"/>
    <w:rsid w:val="00AA7400"/>
    <w:rsid w:val="00AA77D4"/>
    <w:rsid w:val="00AA7E25"/>
    <w:rsid w:val="00AB46CC"/>
    <w:rsid w:val="00AB5BDF"/>
    <w:rsid w:val="00AC0951"/>
    <w:rsid w:val="00AC205C"/>
    <w:rsid w:val="00AC2079"/>
    <w:rsid w:val="00AC5C9A"/>
    <w:rsid w:val="00AC6206"/>
    <w:rsid w:val="00AD0D81"/>
    <w:rsid w:val="00AD1902"/>
    <w:rsid w:val="00AD2F0B"/>
    <w:rsid w:val="00AD3EA6"/>
    <w:rsid w:val="00AD5138"/>
    <w:rsid w:val="00AD54B9"/>
    <w:rsid w:val="00AE4D17"/>
    <w:rsid w:val="00AF0543"/>
    <w:rsid w:val="00AF0885"/>
    <w:rsid w:val="00AF0A6B"/>
    <w:rsid w:val="00AF2638"/>
    <w:rsid w:val="00AF299D"/>
    <w:rsid w:val="00AF5CCA"/>
    <w:rsid w:val="00AF6141"/>
    <w:rsid w:val="00B00981"/>
    <w:rsid w:val="00B05A69"/>
    <w:rsid w:val="00B11C36"/>
    <w:rsid w:val="00B126C9"/>
    <w:rsid w:val="00B12B8E"/>
    <w:rsid w:val="00B143FE"/>
    <w:rsid w:val="00B212AC"/>
    <w:rsid w:val="00B2254D"/>
    <w:rsid w:val="00B236A9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44B47"/>
    <w:rsid w:val="00B5059E"/>
    <w:rsid w:val="00B508C4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4FFF"/>
    <w:rsid w:val="00B85B51"/>
    <w:rsid w:val="00B87B94"/>
    <w:rsid w:val="00B911D3"/>
    <w:rsid w:val="00B91308"/>
    <w:rsid w:val="00B93932"/>
    <w:rsid w:val="00B95415"/>
    <w:rsid w:val="00B9668D"/>
    <w:rsid w:val="00B9734B"/>
    <w:rsid w:val="00BA30E2"/>
    <w:rsid w:val="00BB0871"/>
    <w:rsid w:val="00BB08F6"/>
    <w:rsid w:val="00BB0C38"/>
    <w:rsid w:val="00BC1989"/>
    <w:rsid w:val="00BC2393"/>
    <w:rsid w:val="00BC5408"/>
    <w:rsid w:val="00BC5E4D"/>
    <w:rsid w:val="00BC6E83"/>
    <w:rsid w:val="00BD6D83"/>
    <w:rsid w:val="00BD6EB2"/>
    <w:rsid w:val="00BD709E"/>
    <w:rsid w:val="00BE4BBB"/>
    <w:rsid w:val="00BF13A4"/>
    <w:rsid w:val="00BF2522"/>
    <w:rsid w:val="00BF2FCE"/>
    <w:rsid w:val="00BF32E2"/>
    <w:rsid w:val="00BF4D8E"/>
    <w:rsid w:val="00BF587A"/>
    <w:rsid w:val="00BF64D6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D0E"/>
    <w:rsid w:val="00C15EAD"/>
    <w:rsid w:val="00C16FEB"/>
    <w:rsid w:val="00C2040D"/>
    <w:rsid w:val="00C21463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4695"/>
    <w:rsid w:val="00C44958"/>
    <w:rsid w:val="00C44EC4"/>
    <w:rsid w:val="00C472CB"/>
    <w:rsid w:val="00C47D47"/>
    <w:rsid w:val="00C5059D"/>
    <w:rsid w:val="00C5068F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74734"/>
    <w:rsid w:val="00C74D92"/>
    <w:rsid w:val="00C75B4B"/>
    <w:rsid w:val="00C8309D"/>
    <w:rsid w:val="00C8360E"/>
    <w:rsid w:val="00C86A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14D4"/>
    <w:rsid w:val="00CD2AF5"/>
    <w:rsid w:val="00CD3B55"/>
    <w:rsid w:val="00CD5D03"/>
    <w:rsid w:val="00CE2B74"/>
    <w:rsid w:val="00CE47B0"/>
    <w:rsid w:val="00CE51AF"/>
    <w:rsid w:val="00CE7DBA"/>
    <w:rsid w:val="00CF1135"/>
    <w:rsid w:val="00CF2429"/>
    <w:rsid w:val="00CF32D8"/>
    <w:rsid w:val="00CF58F8"/>
    <w:rsid w:val="00CF7190"/>
    <w:rsid w:val="00D02C39"/>
    <w:rsid w:val="00D037DD"/>
    <w:rsid w:val="00D06E01"/>
    <w:rsid w:val="00D077A2"/>
    <w:rsid w:val="00D10471"/>
    <w:rsid w:val="00D10698"/>
    <w:rsid w:val="00D10D75"/>
    <w:rsid w:val="00D15749"/>
    <w:rsid w:val="00D17632"/>
    <w:rsid w:val="00D17BE8"/>
    <w:rsid w:val="00D223B3"/>
    <w:rsid w:val="00D260FB"/>
    <w:rsid w:val="00D357F6"/>
    <w:rsid w:val="00D36D9E"/>
    <w:rsid w:val="00D36DE0"/>
    <w:rsid w:val="00D379D8"/>
    <w:rsid w:val="00D42733"/>
    <w:rsid w:val="00D450B0"/>
    <w:rsid w:val="00D45252"/>
    <w:rsid w:val="00D4576B"/>
    <w:rsid w:val="00D462EA"/>
    <w:rsid w:val="00D468C9"/>
    <w:rsid w:val="00D52600"/>
    <w:rsid w:val="00D533C3"/>
    <w:rsid w:val="00D5526D"/>
    <w:rsid w:val="00D57959"/>
    <w:rsid w:val="00D57EE8"/>
    <w:rsid w:val="00D60685"/>
    <w:rsid w:val="00D60CF6"/>
    <w:rsid w:val="00D628AA"/>
    <w:rsid w:val="00D65A62"/>
    <w:rsid w:val="00D71B4D"/>
    <w:rsid w:val="00D73C99"/>
    <w:rsid w:val="00D74EEA"/>
    <w:rsid w:val="00D768A1"/>
    <w:rsid w:val="00D77536"/>
    <w:rsid w:val="00D77F48"/>
    <w:rsid w:val="00D85652"/>
    <w:rsid w:val="00D8686E"/>
    <w:rsid w:val="00D87C50"/>
    <w:rsid w:val="00D91310"/>
    <w:rsid w:val="00D92A9F"/>
    <w:rsid w:val="00D93D55"/>
    <w:rsid w:val="00D948AD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5EDF"/>
    <w:rsid w:val="00DB71FD"/>
    <w:rsid w:val="00DB7CBC"/>
    <w:rsid w:val="00DC1684"/>
    <w:rsid w:val="00DC2688"/>
    <w:rsid w:val="00DD1762"/>
    <w:rsid w:val="00DD4ACE"/>
    <w:rsid w:val="00DD5FF2"/>
    <w:rsid w:val="00DE0B26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5015"/>
    <w:rsid w:val="00E15FD5"/>
    <w:rsid w:val="00E16D72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343"/>
    <w:rsid w:val="00E66C26"/>
    <w:rsid w:val="00E675F4"/>
    <w:rsid w:val="00E6769C"/>
    <w:rsid w:val="00E6796C"/>
    <w:rsid w:val="00E70F54"/>
    <w:rsid w:val="00E71F14"/>
    <w:rsid w:val="00E725E8"/>
    <w:rsid w:val="00E81E5A"/>
    <w:rsid w:val="00E829AB"/>
    <w:rsid w:val="00E85D79"/>
    <w:rsid w:val="00E87511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B0E73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9"/>
    <w:rsid w:val="00EF4F2C"/>
    <w:rsid w:val="00EF5380"/>
    <w:rsid w:val="00F0085D"/>
    <w:rsid w:val="00F0191C"/>
    <w:rsid w:val="00F032D2"/>
    <w:rsid w:val="00F03E8D"/>
    <w:rsid w:val="00F10B6C"/>
    <w:rsid w:val="00F11766"/>
    <w:rsid w:val="00F1411C"/>
    <w:rsid w:val="00F14E1A"/>
    <w:rsid w:val="00F16A2A"/>
    <w:rsid w:val="00F179D3"/>
    <w:rsid w:val="00F17CCA"/>
    <w:rsid w:val="00F21262"/>
    <w:rsid w:val="00F25C42"/>
    <w:rsid w:val="00F27E10"/>
    <w:rsid w:val="00F34660"/>
    <w:rsid w:val="00F356B1"/>
    <w:rsid w:val="00F3770A"/>
    <w:rsid w:val="00F40296"/>
    <w:rsid w:val="00F4219B"/>
    <w:rsid w:val="00F464FD"/>
    <w:rsid w:val="00F47181"/>
    <w:rsid w:val="00F47EE3"/>
    <w:rsid w:val="00F50E7E"/>
    <w:rsid w:val="00F61D28"/>
    <w:rsid w:val="00F66152"/>
    <w:rsid w:val="00F70997"/>
    <w:rsid w:val="00F7189F"/>
    <w:rsid w:val="00F72388"/>
    <w:rsid w:val="00F74D92"/>
    <w:rsid w:val="00F75ACB"/>
    <w:rsid w:val="00F7634C"/>
    <w:rsid w:val="00F81DA8"/>
    <w:rsid w:val="00F868A4"/>
    <w:rsid w:val="00F86DAC"/>
    <w:rsid w:val="00F8764E"/>
    <w:rsid w:val="00F878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6B1F"/>
    <w:rsid w:val="00FD6C93"/>
    <w:rsid w:val="00FE3DDD"/>
    <w:rsid w:val="00FE4749"/>
    <w:rsid w:val="00FF0C4A"/>
    <w:rsid w:val="00FF1A8E"/>
    <w:rsid w:val="00FF4250"/>
    <w:rsid w:val="00FF4BBB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4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327"/>
    <w:rPr>
      <w:rFonts w:ascii="Arial" w:eastAsia="SimSun" w:hAnsi="Arial" w:cs="Arial"/>
      <w:sz w:val="22"/>
      <w:lang w:val="en-US" w:eastAsia="zh-CN"/>
    </w:rPr>
  </w:style>
  <w:style w:type="character" w:styleId="LineNumber">
    <w:name w:val="line number"/>
    <w:basedOn w:val="DefaultParagraphFont"/>
    <w:semiHidden/>
    <w:unhideWhenUsed/>
    <w:rsid w:val="00B7767A"/>
  </w:style>
  <w:style w:type="paragraph" w:styleId="Revision">
    <w:name w:val="Revision"/>
    <w:hidden/>
    <w:uiPriority w:val="99"/>
    <w:semiHidden/>
    <w:rsid w:val="00354932"/>
    <w:rPr>
      <w:rFonts w:ascii="Arial" w:eastAsia="SimSun" w:hAnsi="Arial" w:cs="Arial"/>
      <w:sz w:val="22"/>
      <w:lang w:val="en-US" w:eastAsia="zh-CN"/>
    </w:rPr>
  </w:style>
  <w:style w:type="character" w:customStyle="1" w:styleId="Bold">
    <w:name w:val="Bold"/>
    <w:uiPriority w:val="1"/>
    <w:qFormat/>
    <w:rsid w:val="00056EC4"/>
    <w:rPr>
      <w:rFonts w:eastAsia="Calibr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A034-BD50-40D1-BE36-9C4BAD33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10214</Characters>
  <Application>Microsoft Office Word</Application>
  <DocSecurity>4</DocSecurity>
  <Lines>227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2</cp:revision>
  <cp:lastPrinted>2020-04-06T13:46:00Z</cp:lastPrinted>
  <dcterms:created xsi:type="dcterms:W3CDTF">2020-04-23T10:44:00Z</dcterms:created>
  <dcterms:modified xsi:type="dcterms:W3CDTF">2020-04-23T10:44:00Z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95d75352-c440-4173-b473-a68e1e7977bf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