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ED0D6E" w:rsidRPr="008B2CC1" w:rsidTr="00190F1C">
        <w:trPr>
          <w:trHeight w:val="1977"/>
        </w:trPr>
        <w:tc>
          <w:tcPr>
            <w:tcW w:w="4594" w:type="dxa"/>
            <w:tcBorders>
              <w:bottom w:val="single" w:sz="4" w:space="0" w:color="auto"/>
            </w:tcBorders>
            <w:tcMar>
              <w:bottom w:w="170" w:type="dxa"/>
            </w:tcMar>
          </w:tcPr>
          <w:p w:rsidR="00ED0D6E" w:rsidRPr="00965FDE" w:rsidRDefault="00ED0D6E" w:rsidP="00653DA8">
            <w:pPr>
              <w:ind w:left="0"/>
              <w:jc w:val="both"/>
              <w:rPr>
                <w:rFonts w:eastAsiaTheme="minorEastAsia"/>
                <w:lang w:eastAsia="zh-CN"/>
              </w:rPr>
            </w:pPr>
            <w:r>
              <w:rPr>
                <w:noProof/>
                <w:lang w:eastAsia="zh-CN"/>
              </w:rPr>
              <w:drawing>
                <wp:anchor distT="0" distB="0" distL="114300" distR="114300" simplePos="0" relativeHeight="251659264" behindDoc="1" locked="0" layoutInCell="0" allowOverlap="1" wp14:anchorId="15FFDAE3" wp14:editId="137CEC7E">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D6E" w:rsidRPr="008B2CC1" w:rsidRDefault="00ED0D6E" w:rsidP="00190F1C"/>
        </w:tc>
        <w:tc>
          <w:tcPr>
            <w:tcW w:w="429" w:type="dxa"/>
            <w:tcBorders>
              <w:bottom w:val="single" w:sz="4" w:space="0" w:color="auto"/>
            </w:tcBorders>
            <w:tcMar>
              <w:left w:w="0" w:type="dxa"/>
              <w:right w:w="0" w:type="dxa"/>
            </w:tcMar>
          </w:tcPr>
          <w:p w:rsidR="00ED0D6E" w:rsidRPr="008B2CC1" w:rsidRDefault="00ED0D6E" w:rsidP="00190F1C">
            <w:pPr>
              <w:spacing w:after="0" w:line="240" w:lineRule="auto"/>
              <w:ind w:left="0"/>
              <w:jc w:val="right"/>
            </w:pPr>
            <w:r>
              <w:rPr>
                <w:b/>
                <w:sz w:val="40"/>
                <w:szCs w:val="40"/>
              </w:rPr>
              <w:t>C</w:t>
            </w:r>
          </w:p>
        </w:tc>
      </w:tr>
      <w:tr w:rsidR="00ED0D6E" w:rsidRPr="001832A6" w:rsidTr="00190F1C">
        <w:trPr>
          <w:trHeight w:hRule="exact" w:val="340"/>
        </w:trPr>
        <w:tc>
          <w:tcPr>
            <w:tcW w:w="9360" w:type="dxa"/>
            <w:gridSpan w:val="3"/>
            <w:tcBorders>
              <w:top w:val="single" w:sz="4" w:space="0" w:color="auto"/>
            </w:tcBorders>
            <w:tcMar>
              <w:top w:w="170" w:type="dxa"/>
              <w:left w:w="0" w:type="dxa"/>
              <w:right w:w="0" w:type="dxa"/>
            </w:tcMar>
            <w:vAlign w:val="bottom"/>
          </w:tcPr>
          <w:p w:rsidR="00ED0D6E" w:rsidRPr="00244F97" w:rsidRDefault="00770989" w:rsidP="00190F1C">
            <w:pPr>
              <w:wordWrap w:val="0"/>
              <w:spacing w:after="0" w:line="240" w:lineRule="auto"/>
              <w:jc w:val="right"/>
              <w:rPr>
                <w:rFonts w:ascii="Arial Black" w:eastAsia="SimSun" w:hAnsi="Arial Black"/>
                <w:caps/>
                <w:sz w:val="15"/>
                <w:lang w:eastAsia="zh-CN"/>
              </w:rPr>
            </w:pPr>
            <w:bookmarkStart w:id="0" w:name="Code"/>
            <w:bookmarkEnd w:id="0"/>
            <w:r w:rsidRPr="006726C4">
              <w:rPr>
                <w:rFonts w:ascii="Arial Black" w:hAnsi="Arial Black"/>
                <w:caps/>
                <w:sz w:val="15"/>
              </w:rPr>
              <w:t>CDIP/12/INF/2 REV. ADD.</w:t>
            </w:r>
          </w:p>
        </w:tc>
      </w:tr>
      <w:tr w:rsidR="00ED0D6E" w:rsidRPr="001832A6" w:rsidTr="00190F1C">
        <w:trPr>
          <w:trHeight w:hRule="exact" w:val="170"/>
        </w:trPr>
        <w:tc>
          <w:tcPr>
            <w:tcW w:w="9360" w:type="dxa"/>
            <w:gridSpan w:val="3"/>
            <w:noWrap/>
            <w:tcMar>
              <w:left w:w="0" w:type="dxa"/>
              <w:right w:w="0" w:type="dxa"/>
            </w:tcMar>
            <w:vAlign w:val="bottom"/>
          </w:tcPr>
          <w:p w:rsidR="00ED0D6E" w:rsidRPr="0066253E" w:rsidRDefault="00ED0D6E" w:rsidP="00190F1C">
            <w:pPr>
              <w:spacing w:after="0" w:line="240" w:lineRule="auto"/>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proofErr w:type="spellStart"/>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roofErr w:type="spellEnd"/>
          </w:p>
        </w:tc>
      </w:tr>
      <w:tr w:rsidR="00ED0D6E" w:rsidRPr="001832A6" w:rsidTr="00190F1C">
        <w:trPr>
          <w:trHeight w:hRule="exact" w:val="198"/>
        </w:trPr>
        <w:tc>
          <w:tcPr>
            <w:tcW w:w="9360" w:type="dxa"/>
            <w:gridSpan w:val="3"/>
            <w:tcMar>
              <w:left w:w="0" w:type="dxa"/>
              <w:right w:w="0" w:type="dxa"/>
            </w:tcMar>
            <w:vAlign w:val="bottom"/>
          </w:tcPr>
          <w:p w:rsidR="00ED0D6E" w:rsidRPr="0066253E" w:rsidRDefault="00ED0D6E" w:rsidP="00770989">
            <w:pPr>
              <w:spacing w:after="0" w:line="240" w:lineRule="auto"/>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770989">
              <w:rPr>
                <w:rFonts w:ascii="Arial Black" w:eastAsia="SimHei" w:hAnsi="Arial Black" w:hint="eastAsia"/>
                <w:b/>
                <w:sz w:val="15"/>
                <w:szCs w:val="15"/>
                <w:lang w:val="pt-BR" w:eastAsia="zh-CN"/>
              </w:rPr>
              <w:t>4</w:t>
            </w:r>
            <w:r w:rsidRPr="0066253E">
              <w:rPr>
                <w:rFonts w:ascii="SimHei" w:eastAsia="SimHei" w:hAnsi="Times New Roman" w:hint="eastAsia"/>
                <w:b/>
                <w:sz w:val="15"/>
                <w:szCs w:val="15"/>
              </w:rPr>
              <w:t>年</w:t>
            </w:r>
            <w:r w:rsidR="00770989">
              <w:rPr>
                <w:rFonts w:ascii="Arial Black" w:eastAsia="SimHei" w:hAnsi="Arial Black" w:hint="eastAsia"/>
                <w:b/>
                <w:sz w:val="15"/>
                <w:szCs w:val="15"/>
                <w:lang w:val="pt-BR" w:eastAsia="zh-CN"/>
              </w:rPr>
              <w:t>3</w:t>
            </w:r>
            <w:r w:rsidRPr="0066253E">
              <w:rPr>
                <w:rFonts w:ascii="SimHei" w:eastAsia="SimHei" w:hAnsi="Times New Roman" w:hint="eastAsia"/>
                <w:b/>
                <w:sz w:val="15"/>
                <w:szCs w:val="15"/>
              </w:rPr>
              <w:t>月</w:t>
            </w:r>
            <w:r w:rsidR="00770989">
              <w:rPr>
                <w:rFonts w:ascii="Arial Black" w:eastAsia="SimHei" w:hAnsi="Arial Black" w:hint="eastAsia"/>
                <w:b/>
                <w:sz w:val="15"/>
                <w:szCs w:val="15"/>
                <w:lang w:eastAsia="zh-CN"/>
              </w:rPr>
              <w:t>6</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FF364E" w:rsidRDefault="00ED0D6E" w:rsidP="00ED0D6E">
      <w:pPr>
        <w:autoSpaceDE w:val="0"/>
        <w:autoSpaceDN w:val="0"/>
        <w:spacing w:after="0" w:line="240" w:lineRule="auto"/>
        <w:ind w:left="0"/>
        <w:textAlignment w:val="bottom"/>
        <w:rPr>
          <w:rFonts w:ascii="SimHei"/>
          <w:szCs w:val="21"/>
          <w:lang w:eastAsia="zh-CN"/>
        </w:rPr>
      </w:pPr>
      <w:r w:rsidRPr="00FF364E">
        <w:rPr>
          <w:rFonts w:ascii="SimHei" w:eastAsia="SimHei" w:hint="eastAsia"/>
          <w:sz w:val="28"/>
          <w:szCs w:val="30"/>
          <w:lang w:eastAsia="zh-CN"/>
        </w:rPr>
        <w:t>发展与知识产权委员会</w:t>
      </w:r>
      <w:r w:rsidRPr="00FF364E">
        <w:rPr>
          <w:rFonts w:ascii="SimHei" w:eastAsia="SimHei" w:cs="Arial"/>
          <w:sz w:val="28"/>
          <w:szCs w:val="30"/>
          <w:lang w:eastAsia="zh-CN"/>
        </w:rPr>
        <w:t>(CDIP)</w:t>
      </w: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2B073C" w:rsidRDefault="00ED0D6E" w:rsidP="00ED0D6E">
      <w:pPr>
        <w:autoSpaceDE w:val="0"/>
        <w:autoSpaceDN w:val="0"/>
        <w:spacing w:after="0" w:line="380" w:lineRule="atLeast"/>
        <w:ind w:left="0"/>
        <w:textAlignment w:val="bottom"/>
        <w:rPr>
          <w:rFonts w:ascii="KaiTi" w:eastAsia="KaiTi"/>
          <w:b/>
          <w:sz w:val="24"/>
          <w:szCs w:val="24"/>
          <w:lang w:eastAsia="zh-CN"/>
        </w:rPr>
      </w:pPr>
      <w:r w:rsidRPr="002B073C">
        <w:rPr>
          <w:rFonts w:ascii="KaiTi" w:eastAsia="KaiTi" w:hint="eastAsia"/>
          <w:b/>
          <w:sz w:val="24"/>
          <w:szCs w:val="24"/>
          <w:lang w:eastAsia="zh-CN"/>
        </w:rPr>
        <w:t>第十二届会议</w:t>
      </w:r>
    </w:p>
    <w:p w:rsidR="00ED0D6E" w:rsidRPr="002B073C" w:rsidRDefault="00ED0D6E" w:rsidP="00ED0D6E">
      <w:pPr>
        <w:spacing w:after="0" w:line="240" w:lineRule="auto"/>
        <w:ind w:left="0"/>
        <w:rPr>
          <w:rFonts w:ascii="KaiTi" w:eastAsia="SimHei"/>
          <w:b/>
          <w:lang w:val="pt-BR" w:eastAsia="zh-CN"/>
        </w:rPr>
      </w:pPr>
      <w:r w:rsidRPr="002B073C">
        <w:rPr>
          <w:rFonts w:ascii="KaiTi" w:eastAsia="KaiTi" w:hAnsi="Times New Roman"/>
          <w:sz w:val="24"/>
          <w:szCs w:val="24"/>
          <w:lang w:eastAsia="zh-CN"/>
        </w:rPr>
        <w:t>201</w:t>
      </w:r>
      <w:r w:rsidRPr="002B073C">
        <w:rPr>
          <w:rFonts w:ascii="KaiTi" w:eastAsia="KaiTi" w:hAnsi="Times New Roman" w:hint="eastAsia"/>
          <w:sz w:val="24"/>
          <w:szCs w:val="24"/>
          <w:lang w:eastAsia="zh-CN"/>
        </w:rPr>
        <w:t>3</w:t>
      </w:r>
      <w:r w:rsidRPr="002B073C">
        <w:rPr>
          <w:rFonts w:ascii="KaiTi" w:eastAsia="KaiTi" w:hAnsi="Times New Roman"/>
          <w:b/>
          <w:sz w:val="24"/>
          <w:szCs w:val="24"/>
          <w:lang w:eastAsia="zh-CN"/>
        </w:rPr>
        <w:t>年</w:t>
      </w:r>
      <w:r w:rsidRPr="002B073C">
        <w:rPr>
          <w:rFonts w:ascii="KaiTi" w:eastAsia="KaiTi" w:hAnsi="Times New Roman" w:hint="eastAsia"/>
          <w:sz w:val="24"/>
          <w:szCs w:val="24"/>
          <w:lang w:eastAsia="zh-CN"/>
        </w:rPr>
        <w:t>11</w:t>
      </w:r>
      <w:r w:rsidRPr="002B073C">
        <w:rPr>
          <w:rFonts w:ascii="KaiTi" w:eastAsia="KaiTi" w:hAnsi="Times New Roman"/>
          <w:b/>
          <w:sz w:val="24"/>
          <w:szCs w:val="24"/>
          <w:lang w:eastAsia="zh-CN"/>
        </w:rPr>
        <w:t>月</w:t>
      </w:r>
      <w:r w:rsidRPr="002B073C">
        <w:rPr>
          <w:rFonts w:ascii="KaiTi" w:eastAsia="KaiTi" w:hAnsi="Times New Roman" w:hint="eastAsia"/>
          <w:sz w:val="24"/>
          <w:szCs w:val="24"/>
          <w:lang w:eastAsia="zh-CN"/>
        </w:rPr>
        <w:t>18</w:t>
      </w:r>
      <w:r w:rsidRPr="002B073C">
        <w:rPr>
          <w:rFonts w:ascii="KaiTi" w:eastAsia="KaiTi" w:hAnsi="Times New Roman"/>
          <w:b/>
          <w:sz w:val="24"/>
          <w:szCs w:val="24"/>
          <w:lang w:eastAsia="zh-CN"/>
        </w:rPr>
        <w:t>日至</w:t>
      </w:r>
      <w:r w:rsidRPr="002B073C">
        <w:rPr>
          <w:rFonts w:ascii="KaiTi" w:eastAsia="KaiTi" w:hAnsi="Times New Roman" w:hint="eastAsia"/>
          <w:sz w:val="24"/>
          <w:szCs w:val="24"/>
          <w:lang w:eastAsia="zh-CN"/>
        </w:rPr>
        <w:t>21</w:t>
      </w:r>
      <w:r w:rsidRPr="002B073C">
        <w:rPr>
          <w:rFonts w:ascii="KaiTi" w:eastAsia="KaiTi" w:hAnsi="Times New Roman"/>
          <w:b/>
          <w:sz w:val="24"/>
          <w:szCs w:val="24"/>
          <w:lang w:eastAsia="zh-CN"/>
        </w:rPr>
        <w:t>日，日内瓦</w:t>
      </w: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082F30" w:rsidRDefault="00ED0D6E" w:rsidP="00ED0D6E">
      <w:pPr>
        <w:spacing w:after="0" w:line="240" w:lineRule="auto"/>
        <w:ind w:left="0"/>
        <w:rPr>
          <w:rFonts w:eastAsia="SimSun"/>
          <w:sz w:val="22"/>
          <w:szCs w:val="22"/>
          <w:lang w:val="pt-BR" w:eastAsia="zh-CN"/>
        </w:rPr>
      </w:pPr>
    </w:p>
    <w:p w:rsidR="00ED0D6E" w:rsidRPr="00531EBF" w:rsidRDefault="00770989" w:rsidP="00ED0D6E">
      <w:pPr>
        <w:spacing w:after="0" w:line="240" w:lineRule="auto"/>
        <w:ind w:left="0"/>
        <w:textAlignment w:val="bottom"/>
        <w:rPr>
          <w:rFonts w:ascii="KaiTi" w:eastAsia="KaiTi" w:hAnsi="KaiTi"/>
          <w:sz w:val="24"/>
          <w:szCs w:val="24"/>
          <w:lang w:eastAsia="zh-CN"/>
        </w:rPr>
      </w:pPr>
      <w:r w:rsidRPr="00770989">
        <w:rPr>
          <w:rFonts w:ascii="KaiTi" w:eastAsia="KaiTi" w:hAnsi="KaiTi" w:hint="eastAsia"/>
          <w:sz w:val="24"/>
          <w:szCs w:val="24"/>
          <w:lang w:eastAsia="zh-CN"/>
        </w:rPr>
        <w:t>专利与公有领域研究报告</w:t>
      </w:r>
      <w:r w:rsidRPr="00770989">
        <w:rPr>
          <w:rFonts w:ascii="KaiTi" w:eastAsia="KaiTi" w:hAnsi="KaiTi"/>
          <w:sz w:val="24"/>
          <w:szCs w:val="24"/>
          <w:lang w:eastAsia="zh-CN"/>
        </w:rPr>
        <w:t>(</w:t>
      </w:r>
      <w:r w:rsidRPr="00770989">
        <w:rPr>
          <w:rFonts w:ascii="KaiTi" w:eastAsia="KaiTi" w:hAnsi="KaiTi" w:hint="eastAsia"/>
          <w:sz w:val="24"/>
          <w:szCs w:val="24"/>
          <w:lang w:eastAsia="zh-CN"/>
        </w:rPr>
        <w:t>第二部分</w:t>
      </w:r>
      <w:r w:rsidRPr="00770989">
        <w:rPr>
          <w:rFonts w:ascii="KaiTi" w:eastAsia="KaiTi" w:hAnsi="KaiTi"/>
          <w:sz w:val="24"/>
          <w:szCs w:val="24"/>
          <w:lang w:eastAsia="zh-CN"/>
        </w:rPr>
        <w:t>)</w:t>
      </w:r>
      <w:r>
        <w:rPr>
          <w:rFonts w:ascii="KaiTi" w:eastAsia="KaiTi" w:hAnsi="KaiTi" w:hint="eastAsia"/>
          <w:sz w:val="24"/>
          <w:szCs w:val="24"/>
          <w:lang w:eastAsia="zh-CN"/>
        </w:rPr>
        <w:t>增编</w:t>
      </w:r>
    </w:p>
    <w:p w:rsidR="00ED0D6E" w:rsidRPr="00531EBF" w:rsidRDefault="00ED0D6E" w:rsidP="00ED0D6E">
      <w:pPr>
        <w:spacing w:after="0" w:line="240" w:lineRule="auto"/>
        <w:ind w:left="0"/>
        <w:rPr>
          <w:rFonts w:eastAsia="SimSun"/>
          <w:sz w:val="22"/>
          <w:szCs w:val="22"/>
          <w:lang w:eastAsia="zh-CN"/>
        </w:rPr>
      </w:pPr>
    </w:p>
    <w:p w:rsidR="00ED0D6E" w:rsidRPr="00770989" w:rsidRDefault="00770989" w:rsidP="00ED0D6E">
      <w:pPr>
        <w:spacing w:after="0" w:line="240" w:lineRule="auto"/>
        <w:ind w:left="0"/>
        <w:rPr>
          <w:rFonts w:eastAsia="KaiTi"/>
          <w:i/>
          <w:sz w:val="21"/>
          <w:lang w:val="pt-BR" w:eastAsia="zh-CN"/>
        </w:rPr>
      </w:pPr>
      <w:r w:rsidRPr="00770989">
        <w:rPr>
          <w:rFonts w:eastAsia="KaiTi" w:hint="eastAsia"/>
          <w:i/>
          <w:sz w:val="21"/>
          <w:lang w:val="pt-BR" w:eastAsia="zh-CN"/>
        </w:rPr>
        <w:t>秘书处编拟</w:t>
      </w:r>
    </w:p>
    <w:p w:rsidR="00850EBD" w:rsidRDefault="00850EBD" w:rsidP="00F843EB">
      <w:pPr>
        <w:spacing w:after="0" w:line="240" w:lineRule="auto"/>
        <w:ind w:left="0"/>
        <w:textAlignment w:val="bottom"/>
        <w:rPr>
          <w:rFonts w:eastAsia="KaiTi" w:cs="Arial"/>
          <w:sz w:val="22"/>
          <w:szCs w:val="22"/>
          <w:lang w:eastAsia="zh-CN"/>
        </w:rPr>
      </w:pPr>
    </w:p>
    <w:p w:rsidR="00770989" w:rsidRDefault="00770989" w:rsidP="00F843EB">
      <w:pPr>
        <w:spacing w:after="0" w:line="240" w:lineRule="auto"/>
        <w:ind w:left="0"/>
        <w:textAlignment w:val="bottom"/>
        <w:rPr>
          <w:rFonts w:eastAsia="KaiTi" w:cs="Arial"/>
          <w:sz w:val="22"/>
          <w:szCs w:val="22"/>
          <w:lang w:eastAsia="zh-CN"/>
        </w:rPr>
      </w:pPr>
    </w:p>
    <w:p w:rsidR="00770989" w:rsidRPr="00F843EB" w:rsidRDefault="00770989" w:rsidP="00F843EB">
      <w:pPr>
        <w:spacing w:after="0" w:line="240" w:lineRule="auto"/>
        <w:ind w:left="0"/>
        <w:textAlignment w:val="bottom"/>
        <w:rPr>
          <w:rFonts w:eastAsia="KaiTi" w:cs="Arial"/>
          <w:sz w:val="22"/>
          <w:szCs w:val="22"/>
          <w:lang w:eastAsia="zh-CN"/>
        </w:rPr>
      </w:pPr>
    </w:p>
    <w:p w:rsidR="00850EBD" w:rsidRPr="00F843EB" w:rsidRDefault="00850EBD" w:rsidP="00F843EB">
      <w:pPr>
        <w:spacing w:after="0" w:line="240" w:lineRule="auto"/>
        <w:ind w:left="0"/>
        <w:rPr>
          <w:rFonts w:eastAsia="SimSun" w:cs="Arial"/>
          <w:sz w:val="22"/>
          <w:szCs w:val="22"/>
          <w:lang w:val="pt-BR" w:eastAsia="zh-CN"/>
        </w:rPr>
      </w:pPr>
    </w:p>
    <w:p w:rsidR="002068EE" w:rsidRPr="002068EE" w:rsidRDefault="00AD7C2F" w:rsidP="0063047A">
      <w:pPr>
        <w:numPr>
          <w:ilvl w:val="0"/>
          <w:numId w:val="16"/>
        </w:numPr>
        <w:spacing w:afterLines="50" w:line="340" w:lineRule="atLeast"/>
        <w:ind w:left="0" w:firstLine="0"/>
        <w:jc w:val="both"/>
        <w:rPr>
          <w:rFonts w:ascii="SimSun" w:eastAsia="SimSun" w:hAnsi="SimSun" w:cs="SimSun"/>
          <w:sz w:val="21"/>
          <w:szCs w:val="21"/>
          <w:lang w:eastAsia="zh-CN"/>
        </w:rPr>
      </w:pPr>
      <w:r>
        <w:rPr>
          <w:rFonts w:ascii="SimSun" w:eastAsia="SimSun" w:hAnsi="SimSun" w:cs="SimSun" w:hint="eastAsia"/>
          <w:sz w:val="21"/>
          <w:szCs w:val="21"/>
          <w:lang w:eastAsia="zh-CN"/>
        </w:rPr>
        <w:t>“专利与公有领域项目”的项目文件</w:t>
      </w:r>
      <w:r w:rsidR="002068EE" w:rsidRPr="002068EE">
        <w:rPr>
          <w:rFonts w:ascii="SimSun" w:eastAsia="SimSun" w:hAnsi="SimSun" w:cs="SimSun"/>
          <w:sz w:val="21"/>
          <w:szCs w:val="21"/>
          <w:lang w:eastAsia="zh-CN"/>
        </w:rPr>
        <w:t>(</w:t>
      </w:r>
      <w:r>
        <w:rPr>
          <w:rFonts w:ascii="SimSun" w:eastAsia="SimSun" w:hAnsi="SimSun" w:cs="SimSun" w:hint="eastAsia"/>
          <w:sz w:val="21"/>
          <w:szCs w:val="21"/>
          <w:lang w:eastAsia="zh-CN"/>
        </w:rPr>
        <w:t>文件</w:t>
      </w:r>
      <w:r w:rsidR="002068EE" w:rsidRPr="002068EE">
        <w:rPr>
          <w:rFonts w:ascii="SimSun" w:eastAsia="SimSun" w:hAnsi="SimSun" w:cs="SimSun"/>
          <w:sz w:val="21"/>
          <w:szCs w:val="21"/>
          <w:lang w:eastAsia="zh-CN"/>
        </w:rPr>
        <w:t>CDIP/7/5 Rev.)</w:t>
      </w:r>
      <w:r>
        <w:rPr>
          <w:rFonts w:ascii="SimSun" w:eastAsia="SimSun" w:hAnsi="SimSun" w:cs="SimSun" w:hint="eastAsia"/>
          <w:sz w:val="21"/>
          <w:szCs w:val="21"/>
          <w:lang w:eastAsia="zh-CN"/>
        </w:rPr>
        <w:t>要求，将请成员国、民间社会和非政府组织对在本项目范围内进行、提交给CDIP第十二届会议的“</w:t>
      </w:r>
      <w:r w:rsidRPr="00AD7C2F">
        <w:rPr>
          <w:rFonts w:ascii="SimSun" w:eastAsia="SimSun" w:hAnsi="SimSun" w:cs="SimSun" w:hint="eastAsia"/>
          <w:sz w:val="21"/>
          <w:szCs w:val="21"/>
          <w:lang w:eastAsia="zh-CN"/>
        </w:rPr>
        <w:t>专利与公有领域研究</w:t>
      </w:r>
      <w:r>
        <w:rPr>
          <w:rFonts w:ascii="SimSun" w:eastAsia="SimSun" w:hAnsi="SimSun" w:cs="SimSun" w:hint="eastAsia"/>
          <w:sz w:val="21"/>
          <w:szCs w:val="21"/>
          <w:lang w:eastAsia="zh-CN"/>
        </w:rPr>
        <w:t>报告</w:t>
      </w:r>
      <w:r w:rsidRPr="00AD7C2F">
        <w:rPr>
          <w:rFonts w:ascii="SimSun" w:eastAsia="SimSun" w:hAnsi="SimSun" w:cs="SimSun"/>
          <w:sz w:val="21"/>
          <w:szCs w:val="21"/>
          <w:lang w:eastAsia="zh-CN"/>
        </w:rPr>
        <w:t>(</w:t>
      </w:r>
      <w:r w:rsidRPr="00AD7C2F">
        <w:rPr>
          <w:rFonts w:ascii="SimSun" w:eastAsia="SimSun" w:hAnsi="SimSun" w:cs="SimSun" w:hint="eastAsia"/>
          <w:sz w:val="21"/>
          <w:szCs w:val="21"/>
          <w:lang w:eastAsia="zh-CN"/>
        </w:rPr>
        <w:t>第二部分</w:t>
      </w:r>
      <w:r w:rsidRPr="00AD7C2F">
        <w:rPr>
          <w:rFonts w:ascii="SimSun" w:eastAsia="SimSun" w:hAnsi="SimSun" w:cs="SimSun"/>
          <w:sz w:val="21"/>
          <w:szCs w:val="21"/>
          <w:lang w:eastAsia="zh-CN"/>
        </w:rPr>
        <w:t>)</w:t>
      </w:r>
      <w:r>
        <w:rPr>
          <w:rFonts w:ascii="SimSun" w:eastAsia="SimSun" w:hAnsi="SimSun" w:cs="SimSun" w:hint="eastAsia"/>
          <w:sz w:val="21"/>
          <w:szCs w:val="21"/>
          <w:lang w:eastAsia="zh-CN"/>
        </w:rPr>
        <w:t>”发表评论意见，</w:t>
      </w:r>
      <w:r w:rsidRPr="00AD7C2F">
        <w:rPr>
          <w:rFonts w:ascii="SimSun" w:eastAsia="SimSun" w:hAnsi="SimSun" w:cs="SimSun" w:hint="eastAsia"/>
          <w:sz w:val="21"/>
          <w:szCs w:val="21"/>
          <w:lang w:eastAsia="zh-CN"/>
        </w:rPr>
        <w:t>并</w:t>
      </w:r>
      <w:r w:rsidR="00B76B61">
        <w:rPr>
          <w:rFonts w:ascii="SimSun" w:eastAsia="SimSun" w:hAnsi="SimSun" w:cs="SimSun" w:hint="eastAsia"/>
          <w:sz w:val="21"/>
          <w:szCs w:val="21"/>
          <w:lang w:eastAsia="zh-CN"/>
        </w:rPr>
        <w:t>将</w:t>
      </w:r>
      <w:r w:rsidRPr="00AD7C2F">
        <w:rPr>
          <w:rFonts w:ascii="SimSun" w:eastAsia="SimSun" w:hAnsi="SimSun" w:cs="SimSun" w:hint="eastAsia"/>
          <w:sz w:val="21"/>
          <w:szCs w:val="21"/>
          <w:lang w:eastAsia="zh-CN"/>
        </w:rPr>
        <w:t>把这些意见原文照录，附在研究报告之后。</w:t>
      </w:r>
    </w:p>
    <w:p w:rsidR="0063047A" w:rsidRDefault="00B76B61" w:rsidP="0063047A">
      <w:pPr>
        <w:numPr>
          <w:ilvl w:val="0"/>
          <w:numId w:val="16"/>
        </w:numPr>
        <w:spacing w:afterLines="50" w:line="340" w:lineRule="atLeast"/>
        <w:ind w:left="0" w:firstLine="0"/>
        <w:jc w:val="both"/>
        <w:rPr>
          <w:rFonts w:ascii="SimSun" w:eastAsia="SimSun" w:hAnsi="SimSun" w:cs="SimSun"/>
          <w:sz w:val="21"/>
          <w:szCs w:val="21"/>
          <w:lang w:eastAsia="zh-CN"/>
        </w:rPr>
      </w:pPr>
      <w:r>
        <w:rPr>
          <w:rFonts w:ascii="SimSun" w:eastAsia="SimSun" w:hAnsi="SimSun" w:cs="SimSun" w:hint="eastAsia"/>
          <w:sz w:val="21"/>
          <w:szCs w:val="21"/>
          <w:lang w:eastAsia="zh-CN"/>
        </w:rPr>
        <w:t>根据上述要求</w:t>
      </w:r>
      <w:r w:rsidR="00AD7C2F">
        <w:rPr>
          <w:rFonts w:ascii="SimSun" w:eastAsia="SimSun" w:hAnsi="SimSun" w:cs="SimSun" w:hint="eastAsia"/>
          <w:sz w:val="21"/>
          <w:szCs w:val="21"/>
          <w:lang w:eastAsia="zh-CN"/>
        </w:rPr>
        <w:t>，本文件的附件中载有上述评论意见，现作为“</w:t>
      </w:r>
      <w:r w:rsidR="00AD7C2F" w:rsidRPr="00AD7C2F">
        <w:rPr>
          <w:rFonts w:ascii="SimSun" w:eastAsia="SimSun" w:hAnsi="SimSun" w:cs="SimSun" w:hint="eastAsia"/>
          <w:sz w:val="21"/>
          <w:szCs w:val="21"/>
          <w:lang w:eastAsia="zh-CN"/>
        </w:rPr>
        <w:t>专利与公有领域研究</w:t>
      </w:r>
      <w:r w:rsidR="00AD7C2F">
        <w:rPr>
          <w:rFonts w:ascii="SimSun" w:eastAsia="SimSun" w:hAnsi="SimSun" w:cs="SimSun" w:hint="eastAsia"/>
          <w:sz w:val="21"/>
          <w:szCs w:val="21"/>
          <w:lang w:eastAsia="zh-CN"/>
        </w:rPr>
        <w:t>报告</w:t>
      </w:r>
      <w:r w:rsidR="00AD7C2F" w:rsidRPr="00AD7C2F">
        <w:rPr>
          <w:rFonts w:ascii="SimSun" w:eastAsia="SimSun" w:hAnsi="SimSun" w:cs="SimSun"/>
          <w:sz w:val="21"/>
          <w:szCs w:val="21"/>
          <w:lang w:eastAsia="zh-CN"/>
        </w:rPr>
        <w:t>(</w:t>
      </w:r>
      <w:r w:rsidR="00AD7C2F" w:rsidRPr="00AD7C2F">
        <w:rPr>
          <w:rFonts w:ascii="SimSun" w:eastAsia="SimSun" w:hAnsi="SimSun" w:cs="SimSun" w:hint="eastAsia"/>
          <w:sz w:val="21"/>
          <w:szCs w:val="21"/>
          <w:lang w:eastAsia="zh-CN"/>
        </w:rPr>
        <w:t>第二部分</w:t>
      </w:r>
      <w:r w:rsidR="00AD7C2F" w:rsidRPr="00AD7C2F">
        <w:rPr>
          <w:rFonts w:ascii="SimSun" w:eastAsia="SimSun" w:hAnsi="SimSun" w:cs="SimSun"/>
          <w:sz w:val="21"/>
          <w:szCs w:val="21"/>
          <w:lang w:eastAsia="zh-CN"/>
        </w:rPr>
        <w:t>)</w:t>
      </w:r>
      <w:r w:rsidR="00AD7C2F">
        <w:rPr>
          <w:rFonts w:ascii="SimSun" w:eastAsia="SimSun" w:hAnsi="SimSun" w:cs="SimSun" w:hint="eastAsia"/>
          <w:sz w:val="21"/>
          <w:szCs w:val="21"/>
          <w:lang w:eastAsia="zh-CN"/>
        </w:rPr>
        <w:t>增编”</w:t>
      </w:r>
      <w:r w:rsidR="0063047A">
        <w:rPr>
          <w:rFonts w:ascii="SimSun" w:eastAsia="SimSun" w:hAnsi="SimSun" w:cs="SimSun" w:hint="eastAsia"/>
          <w:sz w:val="21"/>
          <w:szCs w:val="21"/>
          <w:lang w:eastAsia="zh-CN"/>
        </w:rPr>
        <w:t>提供。</w:t>
      </w:r>
    </w:p>
    <w:p w:rsidR="0063047A" w:rsidRPr="0063047A" w:rsidRDefault="0063047A" w:rsidP="0063047A">
      <w:pPr>
        <w:numPr>
          <w:ilvl w:val="0"/>
          <w:numId w:val="16"/>
        </w:numPr>
        <w:spacing w:afterLines="50" w:line="340" w:lineRule="atLeast"/>
        <w:ind w:left="5534" w:firstLine="0"/>
        <w:jc w:val="both"/>
        <w:rPr>
          <w:rFonts w:ascii="KaiTi" w:eastAsia="KaiTi" w:hAnsi="KaiTi" w:cs="SimSun"/>
          <w:i/>
          <w:sz w:val="21"/>
          <w:szCs w:val="21"/>
          <w:lang w:eastAsia="zh-CN"/>
        </w:rPr>
      </w:pPr>
      <w:r w:rsidRPr="0063047A">
        <w:rPr>
          <w:rFonts w:ascii="KaiTi" w:eastAsia="KaiTi" w:hAnsi="KaiTi" w:cs="SimSun" w:hint="eastAsia"/>
          <w:i/>
          <w:sz w:val="21"/>
          <w:szCs w:val="21"/>
          <w:lang w:eastAsia="zh-CN"/>
        </w:rPr>
        <w:t>请委员会注意本文件附件中所载的信息。</w:t>
      </w:r>
    </w:p>
    <w:p w:rsidR="0063047A" w:rsidRPr="0063047A" w:rsidRDefault="0063047A" w:rsidP="0063047A">
      <w:pPr>
        <w:spacing w:afterLines="50" w:line="340" w:lineRule="atLeast"/>
        <w:ind w:left="5534"/>
        <w:jc w:val="both"/>
        <w:rPr>
          <w:rFonts w:ascii="KaiTi" w:eastAsia="KaiTi" w:hAnsi="KaiTi" w:cs="SimSun"/>
          <w:sz w:val="21"/>
          <w:szCs w:val="21"/>
          <w:lang w:eastAsia="zh-CN"/>
        </w:rPr>
      </w:pPr>
    </w:p>
    <w:p w:rsidR="002068EE" w:rsidRPr="0063047A" w:rsidRDefault="002068EE" w:rsidP="0063047A">
      <w:pPr>
        <w:spacing w:afterLines="50" w:line="340" w:lineRule="atLeast"/>
        <w:ind w:left="5534"/>
        <w:jc w:val="both"/>
        <w:rPr>
          <w:rFonts w:ascii="KaiTi" w:eastAsia="KaiTi" w:hAnsi="KaiTi" w:cs="SimSun"/>
          <w:sz w:val="21"/>
          <w:szCs w:val="21"/>
          <w:lang w:eastAsia="zh-CN"/>
        </w:rPr>
      </w:pPr>
      <w:r w:rsidRPr="0063047A">
        <w:rPr>
          <w:rFonts w:ascii="KaiTi" w:eastAsia="KaiTi" w:hAnsi="KaiTi" w:cs="SimSun"/>
          <w:sz w:val="21"/>
          <w:szCs w:val="21"/>
          <w:lang w:eastAsia="zh-CN"/>
        </w:rPr>
        <w:t>[</w:t>
      </w:r>
      <w:r w:rsidR="0063047A" w:rsidRPr="0063047A">
        <w:rPr>
          <w:rFonts w:ascii="KaiTi" w:eastAsia="KaiTi" w:hAnsi="KaiTi" w:cs="SimSun" w:hint="eastAsia"/>
          <w:sz w:val="21"/>
          <w:szCs w:val="21"/>
          <w:lang w:eastAsia="zh-CN"/>
        </w:rPr>
        <w:t>后接附件</w:t>
      </w:r>
      <w:r w:rsidRPr="0063047A">
        <w:rPr>
          <w:rFonts w:ascii="KaiTi" w:eastAsia="KaiTi" w:hAnsi="KaiTi" w:cs="SimSun"/>
          <w:sz w:val="21"/>
          <w:szCs w:val="21"/>
          <w:lang w:eastAsia="zh-CN"/>
        </w:rPr>
        <w:t>]</w:t>
      </w:r>
    </w:p>
    <w:p w:rsidR="00770989" w:rsidRPr="00653DA8" w:rsidRDefault="00770989" w:rsidP="00770989">
      <w:pPr>
        <w:spacing w:afterLines="50" w:line="340" w:lineRule="atLeast"/>
        <w:ind w:left="0"/>
        <w:jc w:val="both"/>
        <w:rPr>
          <w:rFonts w:ascii="SimSun" w:eastAsia="SimSun" w:hAnsi="SimSun"/>
          <w:szCs w:val="22"/>
          <w:lang w:eastAsia="zh-CN"/>
        </w:rPr>
      </w:pPr>
    </w:p>
    <w:p w:rsidR="00770989" w:rsidRDefault="00770989" w:rsidP="00770989">
      <w:pPr>
        <w:spacing w:afterLines="50" w:line="340" w:lineRule="atLeast"/>
        <w:ind w:left="0"/>
        <w:jc w:val="both"/>
        <w:rPr>
          <w:rFonts w:ascii="SimSun" w:eastAsia="SimSun" w:hAnsi="SimSun" w:cs="SimSun"/>
          <w:sz w:val="21"/>
          <w:szCs w:val="21"/>
          <w:lang w:eastAsia="zh-CN"/>
        </w:rPr>
        <w:sectPr w:rsidR="00770989" w:rsidSect="001F2A02">
          <w:headerReference w:type="default" r:id="rId9"/>
          <w:pgSz w:w="11907" w:h="16840" w:code="9"/>
          <w:pgMar w:top="567" w:right="1134" w:bottom="1418" w:left="1418" w:header="510" w:footer="1021" w:gutter="0"/>
          <w:cols w:space="720"/>
          <w:titlePg/>
        </w:sectPr>
      </w:pPr>
    </w:p>
    <w:p w:rsidR="00770989" w:rsidRPr="00B76B61" w:rsidRDefault="0063047A" w:rsidP="00B76B61">
      <w:pPr>
        <w:widowControl w:val="0"/>
        <w:autoSpaceDE w:val="0"/>
        <w:autoSpaceDN w:val="0"/>
        <w:adjustRightInd w:val="0"/>
        <w:spacing w:afterLines="50" w:line="340" w:lineRule="atLeast"/>
        <w:ind w:left="0"/>
        <w:jc w:val="center"/>
        <w:rPr>
          <w:rFonts w:ascii="SimHei" w:eastAsia="SimHei" w:hAnsi="SimHei"/>
          <w:sz w:val="21"/>
          <w:szCs w:val="22"/>
          <w:lang w:eastAsia="zh-CN"/>
        </w:rPr>
      </w:pPr>
      <w:r w:rsidRPr="00B76B61">
        <w:rPr>
          <w:rFonts w:ascii="SimHei" w:eastAsia="SimHei" w:hAnsi="SimHei" w:hint="eastAsia"/>
          <w:sz w:val="21"/>
          <w:szCs w:val="22"/>
          <w:lang w:eastAsia="zh-CN"/>
        </w:rPr>
        <w:lastRenderedPageBreak/>
        <w:t>附</w:t>
      </w:r>
      <w:r w:rsidR="00B76B61" w:rsidRPr="00B76B61">
        <w:rPr>
          <w:rFonts w:ascii="SimHei" w:eastAsia="SimHei" w:hAnsi="SimHei" w:hint="eastAsia"/>
          <w:sz w:val="21"/>
          <w:szCs w:val="22"/>
          <w:lang w:eastAsia="zh-CN"/>
        </w:rPr>
        <w:t xml:space="preserve">　</w:t>
      </w:r>
      <w:r w:rsidRPr="00B76B61">
        <w:rPr>
          <w:rFonts w:ascii="SimHei" w:eastAsia="SimHei" w:hAnsi="SimHei" w:hint="eastAsia"/>
          <w:sz w:val="21"/>
          <w:szCs w:val="22"/>
          <w:lang w:eastAsia="zh-CN"/>
        </w:rPr>
        <w:t>件</w:t>
      </w:r>
    </w:p>
    <w:p w:rsidR="00770989" w:rsidRPr="00B76B61" w:rsidRDefault="00770989" w:rsidP="0063047A">
      <w:pPr>
        <w:widowControl w:val="0"/>
        <w:autoSpaceDE w:val="0"/>
        <w:autoSpaceDN w:val="0"/>
        <w:adjustRightInd w:val="0"/>
        <w:ind w:left="0"/>
        <w:jc w:val="center"/>
        <w:rPr>
          <w:rFonts w:ascii="SimSun" w:eastAsia="SimSun"/>
          <w:sz w:val="21"/>
          <w:szCs w:val="22"/>
          <w:lang w:eastAsia="zh-CN"/>
        </w:rPr>
      </w:pPr>
    </w:p>
    <w:p w:rsidR="00770989" w:rsidRPr="00B76B61" w:rsidRDefault="00B76B61" w:rsidP="00B76B61">
      <w:pPr>
        <w:spacing w:afterLines="50" w:line="340" w:lineRule="atLeast"/>
        <w:ind w:left="0"/>
        <w:jc w:val="center"/>
        <w:rPr>
          <w:rFonts w:ascii="SimSun" w:eastAsia="SimSun" w:hAnsi="SimSun" w:cs="SimSun"/>
          <w:sz w:val="21"/>
          <w:lang w:eastAsia="zh-CN"/>
        </w:rPr>
      </w:pPr>
      <w:r w:rsidRPr="00B76B61">
        <w:rPr>
          <w:rFonts w:ascii="SimSun" w:eastAsia="SimSun" w:hAnsi="SimSun" w:cs="SimSun" w:hint="eastAsia"/>
          <w:sz w:val="21"/>
          <w:lang w:eastAsia="zh-CN"/>
        </w:rPr>
        <w:t>成员国、民间社会和非政府组织</w:t>
      </w:r>
      <w:r w:rsidRPr="00B76B61">
        <w:rPr>
          <w:rFonts w:ascii="SimSun" w:eastAsia="SimSun" w:hAnsi="SimSun" w:cs="SimSun" w:hint="eastAsia"/>
          <w:sz w:val="21"/>
          <w:lang w:eastAsia="zh-CN"/>
        </w:rPr>
        <w:br/>
        <w:t>对“专利与公有领域研究报告</w:t>
      </w:r>
      <w:r w:rsidRPr="00B76B61">
        <w:rPr>
          <w:rFonts w:ascii="SimSun" w:eastAsia="SimSun" w:hint="eastAsia"/>
          <w:sz w:val="21"/>
          <w:lang w:eastAsia="zh-CN"/>
        </w:rPr>
        <w:t>(</w:t>
      </w:r>
      <w:r w:rsidRPr="00B76B61">
        <w:rPr>
          <w:rFonts w:ascii="SimSun" w:eastAsia="SimSun" w:hAnsi="SimSun" w:cs="SimSun" w:hint="eastAsia"/>
          <w:sz w:val="21"/>
          <w:lang w:eastAsia="zh-CN"/>
        </w:rPr>
        <w:t>第二部分</w:t>
      </w:r>
      <w:r w:rsidRPr="00B76B61">
        <w:rPr>
          <w:rFonts w:ascii="SimSun" w:eastAsia="SimSun" w:hint="eastAsia"/>
          <w:sz w:val="21"/>
          <w:lang w:eastAsia="zh-CN"/>
        </w:rPr>
        <w:t>)</w:t>
      </w:r>
      <w:r w:rsidRPr="00B76B61">
        <w:rPr>
          <w:rFonts w:ascii="SimSun" w:eastAsia="SimSun" w:hAnsiTheme="minorEastAsia" w:hint="eastAsia"/>
          <w:sz w:val="21"/>
          <w:lang w:eastAsia="zh-CN"/>
        </w:rPr>
        <w:t>”</w:t>
      </w:r>
      <w:r w:rsidRPr="00B76B61">
        <w:rPr>
          <w:rFonts w:ascii="SimSun" w:eastAsia="SimSun" w:hAnsi="SimSun" w:cs="SimSun" w:hint="eastAsia"/>
          <w:sz w:val="21"/>
          <w:lang w:eastAsia="zh-CN"/>
        </w:rPr>
        <w:t>发表的评论意见</w:t>
      </w:r>
    </w:p>
    <w:p w:rsidR="00B76B61" w:rsidRPr="00B76B61" w:rsidRDefault="00B76B61" w:rsidP="00B76B61">
      <w:pPr>
        <w:ind w:left="0"/>
        <w:jc w:val="center"/>
        <w:rPr>
          <w:rFonts w:ascii="SimSun" w:eastAsia="SimSun" w:hAnsi="Calibri"/>
          <w:sz w:val="21"/>
          <w:szCs w:val="22"/>
          <w:lang w:eastAsia="zh-CN"/>
        </w:rPr>
      </w:pPr>
    </w:p>
    <w:p w:rsidR="00770989" w:rsidRPr="00B76B61" w:rsidRDefault="00770989" w:rsidP="0063047A">
      <w:pPr>
        <w:ind w:left="0"/>
        <w:rPr>
          <w:rFonts w:ascii="SimSun" w:eastAsia="SimSun" w:hAnsi="Calibri"/>
          <w:sz w:val="21"/>
          <w:szCs w:val="22"/>
          <w:lang w:eastAsia="ja-JP"/>
        </w:rPr>
      </w:pPr>
    </w:p>
    <w:p w:rsidR="00770989" w:rsidRPr="00B76B61" w:rsidRDefault="00B76B61" w:rsidP="00B76B61">
      <w:pPr>
        <w:spacing w:afterLines="50" w:line="340" w:lineRule="atLeast"/>
        <w:ind w:left="0"/>
        <w:rPr>
          <w:rFonts w:ascii="SimSun" w:eastAsia="SimSun"/>
          <w:sz w:val="21"/>
        </w:rPr>
      </w:pPr>
      <w:r>
        <w:rPr>
          <w:rFonts w:ascii="SimSun" w:eastAsia="SimSun" w:hint="eastAsia"/>
          <w:sz w:val="21"/>
          <w:lang w:eastAsia="zh-CN"/>
        </w:rPr>
        <w:t>美利坚合众国</w:t>
      </w:r>
    </w:p>
    <w:p w:rsidR="00770989" w:rsidRPr="00875316" w:rsidRDefault="00770989" w:rsidP="0063047A">
      <w:pPr>
        <w:ind w:left="0"/>
        <w:rPr>
          <w:rFonts w:eastAsia="SimSun" w:cs="Arial"/>
          <w:sz w:val="22"/>
        </w:rPr>
      </w:pPr>
      <w:r w:rsidRPr="00875316">
        <w:rPr>
          <w:rFonts w:eastAsia="SimSun" w:cs="Arial"/>
          <w:sz w:val="22"/>
        </w:rPr>
        <w:t>The Study on Patents and the Public Domain (II) clearly demonstrates that for over 100 years, the patent system has been a rich source of publicly available information.  It has contributed tremendously to the creation of a rich and accessible public domain.  The United States acknowledge the study's conclusion that the overall relationship between patents, innovation and a rich and freely accessible public domain is complex and nuanced.  The study is useful in understanding the public domain and ho</w:t>
      </w:r>
      <w:bookmarkStart w:id="2" w:name="_GoBack"/>
      <w:bookmarkEnd w:id="2"/>
      <w:r w:rsidRPr="00875316">
        <w:rPr>
          <w:rFonts w:eastAsia="SimSun" w:cs="Arial"/>
          <w:sz w:val="22"/>
        </w:rPr>
        <w:t xml:space="preserve">w various actors and factors affect the public domain.  </w:t>
      </w:r>
    </w:p>
    <w:p w:rsidR="00770989" w:rsidRPr="00B76B61" w:rsidRDefault="00770989" w:rsidP="0063047A">
      <w:pPr>
        <w:ind w:left="0"/>
        <w:rPr>
          <w:rFonts w:ascii="SimSun" w:eastAsia="SimSun"/>
          <w:sz w:val="21"/>
        </w:rPr>
      </w:pPr>
    </w:p>
    <w:p w:rsidR="00770989" w:rsidRPr="00B76B61" w:rsidRDefault="00770989" w:rsidP="0063047A">
      <w:pPr>
        <w:ind w:left="0"/>
        <w:rPr>
          <w:rFonts w:ascii="SimSun" w:eastAsia="SimSun"/>
          <w:sz w:val="21"/>
        </w:rPr>
      </w:pPr>
    </w:p>
    <w:p w:rsidR="00770989" w:rsidRPr="00B76B61" w:rsidRDefault="00B76B61" w:rsidP="00B76B61">
      <w:pPr>
        <w:spacing w:afterLines="50" w:line="340" w:lineRule="atLeast"/>
        <w:ind w:left="0"/>
        <w:rPr>
          <w:rFonts w:ascii="SimSun" w:eastAsia="SimSun"/>
          <w:sz w:val="21"/>
        </w:rPr>
      </w:pPr>
      <w:r>
        <w:rPr>
          <w:rFonts w:ascii="SimSun" w:eastAsia="SimSun" w:hint="eastAsia"/>
          <w:sz w:val="21"/>
          <w:lang w:eastAsia="zh-CN"/>
        </w:rPr>
        <w:t>第三世界网络</w:t>
      </w:r>
    </w:p>
    <w:p w:rsidR="00770989" w:rsidRPr="00875316" w:rsidRDefault="00770989" w:rsidP="0063047A">
      <w:pPr>
        <w:ind w:left="0"/>
        <w:rPr>
          <w:rFonts w:eastAsia="SimSun" w:cs="Arial"/>
          <w:sz w:val="22"/>
        </w:rPr>
      </w:pPr>
      <w:r w:rsidRPr="00875316">
        <w:rPr>
          <w:rFonts w:eastAsia="SimSun" w:cs="Arial"/>
          <w:sz w:val="22"/>
        </w:rPr>
        <w:t xml:space="preserve">The theoretical premise of the study is that a rich and accessible public domain is a result of invention disclosures in patent documents.  In other words, an increase in patenting will automatically result in an expansion of the public domain.  The concept of the public domain includes works where IPRs are not applicable or enforced.  The study does not take this into account and simply assumes that knowledge embodied in a patent disclosure contributes to the public domain.  The concept of the “global patent arbitrage” referred to in Part I of the study </w:t>
      </w:r>
      <w:proofErr w:type="gramStart"/>
      <w:r w:rsidRPr="00875316">
        <w:rPr>
          <w:rFonts w:eastAsia="SimSun" w:cs="Arial"/>
          <w:sz w:val="22"/>
        </w:rPr>
        <w:t>is</w:t>
      </w:r>
      <w:proofErr w:type="gramEnd"/>
      <w:r w:rsidRPr="00875316">
        <w:rPr>
          <w:rFonts w:eastAsia="SimSun" w:cs="Arial"/>
          <w:sz w:val="22"/>
        </w:rPr>
        <w:t xml:space="preserve"> based on the premise that developing countries can effectively capitalize and use an invention which is in the public domain in its jurisdiction, and also develop improvements to the invention which can also be exported abroad.  However, very few developing countries have the means or the necessary technological base or capacity to either successfully exploit the invention or to make those improvements.  The lack of patents from developing countries in the developed world reaffirms this.  Moreover, firms in developed countries strategically apply for patents in selected developing countries where innovative capacity exists.  Thus, firms in developing countries with some innovative capability will be prevented from making use of the knowledge.  In view of the above, the study should be revised and improved to particularly address the barriers to fostering a rich and accessible public domain that arise from the IP system.  The study fails to address this element and draws a positive correlation between IP and the public domain, though the study admits in parts the existence of negative implications of certain enterprise practices.  The revised study should address the following issues:  (</w:t>
      </w:r>
      <w:proofErr w:type="spellStart"/>
      <w:r w:rsidRPr="00875316">
        <w:rPr>
          <w:rFonts w:eastAsia="SimSun" w:cs="Arial"/>
          <w:sz w:val="22"/>
        </w:rPr>
        <w:t>i</w:t>
      </w:r>
      <w:proofErr w:type="spellEnd"/>
      <w:r w:rsidRPr="00875316">
        <w:rPr>
          <w:rFonts w:eastAsia="SimSun" w:cs="Arial"/>
          <w:sz w:val="22"/>
        </w:rPr>
        <w:t>) how the public domain could be explored in resource poor settings.  Patent information in itself is not sufficient in this regard</w:t>
      </w:r>
      <w:proofErr w:type="gramStart"/>
      <w:r w:rsidRPr="00875316">
        <w:rPr>
          <w:rFonts w:eastAsia="SimSun" w:cs="Arial"/>
          <w:sz w:val="22"/>
        </w:rPr>
        <w:t>;  and</w:t>
      </w:r>
      <w:proofErr w:type="gramEnd"/>
      <w:r w:rsidRPr="00875316">
        <w:rPr>
          <w:rFonts w:eastAsia="SimSun" w:cs="Arial"/>
          <w:sz w:val="22"/>
        </w:rPr>
        <w:t xml:space="preserve"> (ii) how patent flexibilities can be fully utilized to foster a rich and accessible public domain.  </w:t>
      </w:r>
    </w:p>
    <w:p w:rsidR="00770989" w:rsidRPr="00B76B61" w:rsidRDefault="00770989" w:rsidP="0063047A">
      <w:pPr>
        <w:ind w:left="0"/>
        <w:rPr>
          <w:rFonts w:ascii="SimSun" w:eastAsia="SimSun"/>
          <w:sz w:val="21"/>
        </w:rPr>
      </w:pPr>
    </w:p>
    <w:p w:rsidR="0094336A" w:rsidRPr="00B9791C" w:rsidRDefault="00F472A0" w:rsidP="00B76B61">
      <w:pPr>
        <w:spacing w:afterLines="50" w:line="340" w:lineRule="atLeast"/>
        <w:ind w:left="5534"/>
        <w:textAlignment w:val="bottom"/>
        <w:rPr>
          <w:rFonts w:ascii="KaiTi" w:eastAsia="KaiTi" w:hAnsi="KaiTi"/>
          <w:sz w:val="21"/>
          <w:szCs w:val="21"/>
          <w:lang w:eastAsia="zh-CN"/>
        </w:rPr>
      </w:pPr>
      <w:r w:rsidRPr="00B9791C">
        <w:rPr>
          <w:rFonts w:ascii="KaiTi" w:eastAsia="KaiTi" w:hAnsi="KaiTi"/>
          <w:sz w:val="21"/>
          <w:szCs w:val="21"/>
          <w:lang w:eastAsia="zh-CN"/>
        </w:rPr>
        <w:t>［</w:t>
      </w:r>
      <w:r w:rsidR="00B76B61">
        <w:rPr>
          <w:rFonts w:ascii="KaiTi" w:eastAsia="KaiTi" w:hAnsi="KaiTi" w:hint="eastAsia"/>
          <w:sz w:val="21"/>
          <w:szCs w:val="21"/>
          <w:lang w:eastAsia="zh-CN"/>
        </w:rPr>
        <w:t>附件和</w:t>
      </w:r>
      <w:r w:rsidR="001B4734" w:rsidRPr="00B9791C">
        <w:rPr>
          <w:rFonts w:ascii="KaiTi" w:eastAsia="KaiTi" w:hAnsi="KaiTi" w:hint="eastAsia"/>
          <w:sz w:val="21"/>
          <w:szCs w:val="21"/>
          <w:lang w:eastAsia="zh-CN"/>
        </w:rPr>
        <w:t>文件</w:t>
      </w:r>
      <w:r w:rsidRPr="00B9791C">
        <w:rPr>
          <w:rFonts w:ascii="KaiTi" w:eastAsia="KaiTi" w:hAnsi="KaiTi" w:hint="eastAsia"/>
          <w:sz w:val="21"/>
          <w:szCs w:val="21"/>
          <w:lang w:eastAsia="zh-CN"/>
        </w:rPr>
        <w:t>完</w:t>
      </w:r>
      <w:r w:rsidRPr="00B9791C">
        <w:rPr>
          <w:rFonts w:ascii="KaiTi" w:eastAsia="KaiTi" w:hAnsi="KaiTi"/>
          <w:sz w:val="21"/>
          <w:szCs w:val="21"/>
          <w:lang w:eastAsia="zh-CN"/>
        </w:rPr>
        <w:t>］</w:t>
      </w:r>
    </w:p>
    <w:sectPr w:rsidR="0094336A" w:rsidRPr="00B9791C" w:rsidSect="00770989">
      <w:headerReference w:type="default" r:id="rId10"/>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05" w:rsidRDefault="003D3205">
      <w:r>
        <w:separator/>
      </w:r>
    </w:p>
  </w:endnote>
  <w:endnote w:type="continuationSeparator" w:id="0">
    <w:p w:rsidR="003D3205" w:rsidRDefault="003D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05" w:rsidRDefault="003D3205">
      <w:r>
        <w:separator/>
      </w:r>
    </w:p>
  </w:footnote>
  <w:footnote w:type="continuationSeparator" w:id="0">
    <w:p w:rsidR="003D3205" w:rsidRDefault="003D3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05" w:rsidRPr="00837E47" w:rsidRDefault="003D3205" w:rsidP="00291154">
    <w:pPr>
      <w:pStyle w:val="a3"/>
      <w:tabs>
        <w:tab w:val="clear" w:pos="4536"/>
        <w:tab w:val="clear" w:pos="9072"/>
      </w:tabs>
      <w:spacing w:after="0" w:line="240" w:lineRule="auto"/>
      <w:ind w:left="0"/>
      <w:jc w:val="right"/>
      <w:rPr>
        <w:rStyle w:val="a5"/>
        <w:rFonts w:ascii="SimSun" w:eastAsia="SimSun"/>
        <w:sz w:val="21"/>
        <w:szCs w:val="21"/>
        <w:lang w:eastAsia="zh-CN"/>
      </w:rPr>
    </w:pPr>
    <w:r w:rsidRPr="00837E47">
      <w:rPr>
        <w:rStyle w:val="a5"/>
        <w:rFonts w:ascii="SimSun" w:eastAsia="SimSun" w:hAnsi="Times New Roman" w:hint="eastAsia"/>
        <w:sz w:val="21"/>
        <w:szCs w:val="21"/>
        <w:lang w:eastAsia="zh-CN"/>
      </w:rPr>
      <w:t>第</w:t>
    </w:r>
    <w:r w:rsidRPr="00837E47">
      <w:rPr>
        <w:rStyle w:val="a5"/>
        <w:rFonts w:ascii="SimSun" w:eastAsia="SimSun"/>
        <w:sz w:val="21"/>
        <w:szCs w:val="21"/>
      </w:rPr>
      <w:fldChar w:fldCharType="begin"/>
    </w:r>
    <w:r w:rsidRPr="00837E47">
      <w:rPr>
        <w:rStyle w:val="a5"/>
        <w:rFonts w:ascii="SimSun" w:eastAsia="SimSun"/>
        <w:sz w:val="21"/>
        <w:szCs w:val="21"/>
      </w:rPr>
      <w:instrText xml:space="preserve"> PAGE </w:instrText>
    </w:r>
    <w:r w:rsidRPr="00837E47">
      <w:rPr>
        <w:rStyle w:val="a5"/>
        <w:rFonts w:ascii="SimSun" w:eastAsia="SimSun"/>
        <w:sz w:val="21"/>
        <w:szCs w:val="21"/>
      </w:rPr>
      <w:fldChar w:fldCharType="separate"/>
    </w:r>
    <w:r w:rsidR="0063047A">
      <w:rPr>
        <w:rStyle w:val="a5"/>
        <w:rFonts w:ascii="SimSun" w:eastAsia="SimSun"/>
        <w:noProof/>
        <w:sz w:val="21"/>
        <w:szCs w:val="21"/>
      </w:rPr>
      <w:t>2</w:t>
    </w:r>
    <w:r w:rsidRPr="00837E47">
      <w:rPr>
        <w:rStyle w:val="a5"/>
        <w:rFonts w:ascii="SimSun" w:eastAsia="SimSun"/>
        <w:sz w:val="21"/>
        <w:szCs w:val="21"/>
      </w:rPr>
      <w:fldChar w:fldCharType="end"/>
    </w:r>
    <w:r w:rsidRPr="00837E47">
      <w:rPr>
        <w:rStyle w:val="a5"/>
        <w:rFonts w:ascii="SimSun" w:eastAsia="SimSun" w:hAnsi="Times New Roman" w:hint="eastAsia"/>
        <w:sz w:val="21"/>
        <w:szCs w:val="21"/>
        <w:lang w:eastAsia="zh-CN"/>
      </w:rPr>
      <w:t>页</w:t>
    </w:r>
  </w:p>
  <w:p w:rsidR="003D3205" w:rsidRPr="00837E47" w:rsidRDefault="003D3205" w:rsidP="00291154">
    <w:pPr>
      <w:pStyle w:val="a3"/>
      <w:tabs>
        <w:tab w:val="clear" w:pos="4536"/>
        <w:tab w:val="clear" w:pos="9072"/>
      </w:tabs>
      <w:spacing w:after="0" w:line="240" w:lineRule="auto"/>
      <w:ind w:left="0"/>
      <w:jc w:val="right"/>
      <w:rPr>
        <w:rStyle w:val="a5"/>
        <w:rFonts w:ascii="SimSun" w:eastAsia="SimSun"/>
        <w:sz w:val="21"/>
        <w:szCs w:val="21"/>
        <w:lang w:eastAsia="zh-CN"/>
      </w:rPr>
    </w:pPr>
  </w:p>
  <w:p w:rsidR="003D3205" w:rsidRPr="00837E47" w:rsidRDefault="003D3205" w:rsidP="00291154">
    <w:pPr>
      <w:pStyle w:val="a3"/>
      <w:tabs>
        <w:tab w:val="clear" w:pos="4536"/>
        <w:tab w:val="clear" w:pos="9072"/>
      </w:tabs>
      <w:spacing w:after="0" w:line="240" w:lineRule="auto"/>
      <w:ind w:left="0"/>
      <w:jc w:val="right"/>
      <w:rPr>
        <w:rStyle w:val="a5"/>
        <w:rFonts w:ascii="SimSun" w:eastAsia="SimSun"/>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89" w:rsidRPr="00837E47" w:rsidRDefault="00770989" w:rsidP="00291154">
    <w:pPr>
      <w:pStyle w:val="a3"/>
      <w:tabs>
        <w:tab w:val="clear" w:pos="4536"/>
        <w:tab w:val="clear" w:pos="9072"/>
      </w:tabs>
      <w:spacing w:after="0" w:line="240" w:lineRule="auto"/>
      <w:ind w:left="0"/>
      <w:jc w:val="right"/>
      <w:rPr>
        <w:rStyle w:val="a5"/>
        <w:rFonts w:ascii="SimSun" w:eastAsia="SimSun"/>
        <w:sz w:val="21"/>
        <w:szCs w:val="21"/>
        <w:lang w:eastAsia="zh-CN"/>
      </w:rPr>
    </w:pPr>
    <w:r w:rsidRPr="00837E47">
      <w:rPr>
        <w:rStyle w:val="a5"/>
        <w:rFonts w:ascii="SimSun" w:eastAsia="SimSun" w:hAnsi="Times New Roman" w:hint="eastAsia"/>
        <w:sz w:val="21"/>
        <w:szCs w:val="21"/>
        <w:lang w:eastAsia="zh-CN"/>
      </w:rPr>
      <w:t>第</w:t>
    </w:r>
    <w:r w:rsidRPr="00837E47">
      <w:rPr>
        <w:rStyle w:val="a5"/>
        <w:rFonts w:ascii="SimSun" w:eastAsia="SimSun"/>
        <w:sz w:val="21"/>
        <w:szCs w:val="21"/>
      </w:rPr>
      <w:fldChar w:fldCharType="begin"/>
    </w:r>
    <w:r w:rsidRPr="00837E47">
      <w:rPr>
        <w:rStyle w:val="a5"/>
        <w:rFonts w:ascii="SimSun" w:eastAsia="SimSun"/>
        <w:sz w:val="21"/>
        <w:szCs w:val="21"/>
      </w:rPr>
      <w:instrText xml:space="preserve"> PAGE </w:instrText>
    </w:r>
    <w:r w:rsidRPr="00837E47">
      <w:rPr>
        <w:rStyle w:val="a5"/>
        <w:rFonts w:ascii="SimSun" w:eastAsia="SimSun"/>
        <w:sz w:val="21"/>
        <w:szCs w:val="21"/>
      </w:rPr>
      <w:fldChar w:fldCharType="separate"/>
    </w:r>
    <w:r w:rsidR="00B76B61">
      <w:rPr>
        <w:rStyle w:val="a5"/>
        <w:rFonts w:ascii="SimSun" w:eastAsia="SimSun"/>
        <w:noProof/>
        <w:sz w:val="21"/>
        <w:szCs w:val="21"/>
      </w:rPr>
      <w:t>3</w:t>
    </w:r>
    <w:r w:rsidRPr="00837E47">
      <w:rPr>
        <w:rStyle w:val="a5"/>
        <w:rFonts w:ascii="SimSun" w:eastAsia="SimSun"/>
        <w:sz w:val="21"/>
        <w:szCs w:val="21"/>
      </w:rPr>
      <w:fldChar w:fldCharType="end"/>
    </w:r>
    <w:r w:rsidRPr="00837E47">
      <w:rPr>
        <w:rStyle w:val="a5"/>
        <w:rFonts w:ascii="SimSun" w:eastAsia="SimSun" w:hAnsi="Times New Roman" w:hint="eastAsia"/>
        <w:sz w:val="21"/>
        <w:szCs w:val="21"/>
        <w:lang w:eastAsia="zh-CN"/>
      </w:rPr>
      <w:t>页</w:t>
    </w:r>
  </w:p>
  <w:p w:rsidR="00770989" w:rsidRPr="00837E47" w:rsidRDefault="00770989" w:rsidP="00291154">
    <w:pPr>
      <w:pStyle w:val="a3"/>
      <w:tabs>
        <w:tab w:val="clear" w:pos="4536"/>
        <w:tab w:val="clear" w:pos="9072"/>
      </w:tabs>
      <w:spacing w:after="0" w:line="240" w:lineRule="auto"/>
      <w:ind w:left="0"/>
      <w:jc w:val="right"/>
      <w:rPr>
        <w:rStyle w:val="a5"/>
        <w:rFonts w:ascii="SimSun" w:eastAsia="SimSun"/>
        <w:sz w:val="21"/>
        <w:szCs w:val="21"/>
        <w:lang w:eastAsia="zh-CN"/>
      </w:rPr>
    </w:pPr>
  </w:p>
  <w:p w:rsidR="00770989" w:rsidRPr="00837E47" w:rsidRDefault="00770989" w:rsidP="00291154">
    <w:pPr>
      <w:pStyle w:val="a3"/>
      <w:tabs>
        <w:tab w:val="clear" w:pos="4536"/>
        <w:tab w:val="clear" w:pos="9072"/>
      </w:tabs>
      <w:spacing w:after="0" w:line="240" w:lineRule="auto"/>
      <w:ind w:left="0"/>
      <w:jc w:val="right"/>
      <w:rPr>
        <w:rStyle w:val="a5"/>
        <w:rFonts w:ascii="SimSun" w:eastAsia="SimSun"/>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89" w:rsidRPr="00770989" w:rsidRDefault="00770989" w:rsidP="00770989">
    <w:pPr>
      <w:pStyle w:val="a3"/>
      <w:spacing w:after="0" w:line="240" w:lineRule="auto"/>
      <w:ind w:left="0"/>
      <w:jc w:val="right"/>
      <w:rPr>
        <w:rFonts w:ascii="SimSun" w:eastAsia="SimSun" w:hAnsi="SimSun"/>
        <w:sz w:val="21"/>
      </w:rPr>
    </w:pPr>
    <w:r w:rsidRPr="00770989">
      <w:rPr>
        <w:rFonts w:ascii="SimSun" w:eastAsia="SimSun" w:hAnsi="SimSun"/>
        <w:sz w:val="21"/>
      </w:rPr>
      <w:t>CDIP/12/INF/2 Rev. Add.</w:t>
    </w:r>
  </w:p>
  <w:p w:rsidR="00770989" w:rsidRDefault="00770989" w:rsidP="00770989">
    <w:pPr>
      <w:pStyle w:val="a3"/>
      <w:spacing w:after="0" w:line="240" w:lineRule="auto"/>
      <w:ind w:left="0"/>
      <w:jc w:val="right"/>
      <w:rPr>
        <w:rFonts w:ascii="SimSun" w:eastAsia="SimSun" w:hAnsi="SimSun"/>
        <w:sz w:val="21"/>
        <w:lang w:eastAsia="zh-CN"/>
      </w:rPr>
    </w:pPr>
    <w:r w:rsidRPr="00770989">
      <w:rPr>
        <w:rFonts w:ascii="SimSun" w:eastAsia="SimSun" w:hAnsi="SimSun" w:hint="eastAsia"/>
        <w:sz w:val="21"/>
        <w:lang w:eastAsia="zh-CN"/>
      </w:rPr>
      <w:t>附　件</w:t>
    </w:r>
  </w:p>
  <w:p w:rsidR="00770989" w:rsidRDefault="00770989" w:rsidP="00770989">
    <w:pPr>
      <w:pStyle w:val="a3"/>
      <w:spacing w:after="0" w:line="240" w:lineRule="auto"/>
      <w:ind w:left="0"/>
      <w:jc w:val="right"/>
      <w:rPr>
        <w:rFonts w:ascii="SimSun" w:eastAsia="SimSun" w:hAnsi="SimSun"/>
        <w:sz w:val="21"/>
        <w:lang w:eastAsia="zh-CN"/>
      </w:rPr>
    </w:pPr>
  </w:p>
  <w:p w:rsidR="00770989" w:rsidRPr="00770989" w:rsidRDefault="00770989" w:rsidP="00770989">
    <w:pPr>
      <w:pStyle w:val="a3"/>
      <w:spacing w:after="0" w:line="240" w:lineRule="auto"/>
      <w:ind w:left="0"/>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D29E3"/>
    <w:multiLevelType w:val="multilevel"/>
    <w:tmpl w:val="357E6E8A"/>
    <w:lvl w:ilvl="0">
      <w:start w:val="1"/>
      <w:numFmt w:val="lowerLetter"/>
      <w:lvlText w:val="(%1)"/>
      <w:lvlJc w:val="left"/>
      <w:pPr>
        <w:tabs>
          <w:tab w:val="num" w:pos="-1083"/>
        </w:tabs>
        <w:ind w:left="-1650" w:firstLine="567"/>
      </w:pPr>
      <w:rPr>
        <w:rFonts w:eastAsia="SimSun" w:hint="eastAsia"/>
        <w:b w:val="0"/>
        <w:i w:val="0"/>
        <w:sz w:val="21"/>
      </w:rPr>
    </w:lvl>
    <w:lvl w:ilvl="1">
      <w:start w:val="1"/>
      <w:numFmt w:val="lowerLetter"/>
      <w:lvlText w:val="(%2)"/>
      <w:lvlJc w:val="left"/>
      <w:pPr>
        <w:tabs>
          <w:tab w:val="num" w:pos="-516"/>
        </w:tabs>
        <w:ind w:left="-1083" w:firstLine="0"/>
      </w:pPr>
      <w:rPr>
        <w:rFonts w:hint="default"/>
      </w:rPr>
    </w:lvl>
    <w:lvl w:ilvl="2">
      <w:start w:val="1"/>
      <w:numFmt w:val="lowerRoman"/>
      <w:lvlText w:val="(%3)"/>
      <w:lvlJc w:val="left"/>
      <w:pPr>
        <w:tabs>
          <w:tab w:val="num" w:pos="51"/>
        </w:tabs>
        <w:ind w:left="-516" w:firstLine="0"/>
      </w:pPr>
      <w:rPr>
        <w:rFonts w:hint="default"/>
      </w:rPr>
    </w:lvl>
    <w:lvl w:ilvl="3">
      <w:start w:val="1"/>
      <w:numFmt w:val="bullet"/>
      <w:lvlText w:val=""/>
      <w:lvlJc w:val="left"/>
      <w:pPr>
        <w:tabs>
          <w:tab w:val="num" w:pos="618"/>
        </w:tabs>
        <w:ind w:left="51" w:firstLine="0"/>
      </w:pPr>
      <w:rPr>
        <w:rFonts w:hint="default"/>
      </w:rPr>
    </w:lvl>
    <w:lvl w:ilvl="4">
      <w:start w:val="1"/>
      <w:numFmt w:val="bullet"/>
      <w:lvlText w:val=""/>
      <w:lvlJc w:val="left"/>
      <w:pPr>
        <w:tabs>
          <w:tab w:val="num" w:pos="1185"/>
        </w:tabs>
        <w:ind w:left="618" w:firstLine="0"/>
      </w:pPr>
      <w:rPr>
        <w:rFonts w:hint="default"/>
      </w:rPr>
    </w:lvl>
    <w:lvl w:ilvl="5">
      <w:start w:val="1"/>
      <w:numFmt w:val="bullet"/>
      <w:lvlText w:val=""/>
      <w:lvlJc w:val="left"/>
      <w:pPr>
        <w:tabs>
          <w:tab w:val="num" w:pos="1752"/>
        </w:tabs>
        <w:ind w:left="1185" w:firstLine="0"/>
      </w:pPr>
      <w:rPr>
        <w:rFonts w:hint="default"/>
      </w:rPr>
    </w:lvl>
    <w:lvl w:ilvl="6">
      <w:start w:val="1"/>
      <w:numFmt w:val="bullet"/>
      <w:lvlText w:val=""/>
      <w:lvlJc w:val="left"/>
      <w:pPr>
        <w:tabs>
          <w:tab w:val="num" w:pos="2319"/>
        </w:tabs>
        <w:ind w:left="1752" w:firstLine="0"/>
      </w:pPr>
      <w:rPr>
        <w:rFonts w:hint="default"/>
      </w:rPr>
    </w:lvl>
    <w:lvl w:ilvl="7">
      <w:start w:val="1"/>
      <w:numFmt w:val="bullet"/>
      <w:lvlText w:val=""/>
      <w:lvlJc w:val="left"/>
      <w:pPr>
        <w:tabs>
          <w:tab w:val="num" w:pos="2885"/>
        </w:tabs>
        <w:ind w:left="2319" w:firstLine="0"/>
      </w:pPr>
      <w:rPr>
        <w:rFonts w:hint="default"/>
      </w:rPr>
    </w:lvl>
    <w:lvl w:ilvl="8">
      <w:start w:val="1"/>
      <w:numFmt w:val="bullet"/>
      <w:lvlText w:val=""/>
      <w:lvlJc w:val="left"/>
      <w:pPr>
        <w:tabs>
          <w:tab w:val="num" w:pos="3452"/>
        </w:tabs>
        <w:ind w:left="2885" w:firstLine="0"/>
      </w:pPr>
      <w:rPr>
        <w:rFonts w:hint="default"/>
      </w:rPr>
    </w:lvl>
  </w:abstractNum>
  <w:abstractNum w:abstractNumId="2">
    <w:nsid w:val="113D1306"/>
    <w:multiLevelType w:val="hybridMultilevel"/>
    <w:tmpl w:val="2CBC9AD8"/>
    <w:lvl w:ilvl="0" w:tplc="BA48EED2">
      <w:start w:val="1"/>
      <w:numFmt w:val="lowerRoman"/>
      <w:lvlText w:val="%1."/>
      <w:lvlJc w:val="left"/>
      <w:pPr>
        <w:tabs>
          <w:tab w:val="num" w:pos="4320"/>
        </w:tabs>
        <w:ind w:left="4320" w:hanging="720"/>
      </w:pPr>
      <w:rPr>
        <w:rFonts w:hint="default"/>
      </w:rPr>
    </w:lvl>
    <w:lvl w:ilvl="1" w:tplc="26063D2A">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7">
    <w:nsid w:val="23A51AAC"/>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8">
    <w:nsid w:val="244D6103"/>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9">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10">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11">
    <w:nsid w:val="31025CD1"/>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2">
    <w:nsid w:val="31694736"/>
    <w:multiLevelType w:val="hybridMultilevel"/>
    <w:tmpl w:val="2FFEAE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9">
    <w:nsid w:val="54116012"/>
    <w:multiLevelType w:val="hybridMultilevel"/>
    <w:tmpl w:val="62C81C1E"/>
    <w:lvl w:ilvl="0" w:tplc="C7988500">
      <w:start w:val="1"/>
      <w:numFmt w:val="lowerRoman"/>
      <w:lvlText w:val="%1."/>
      <w:lvlJc w:val="right"/>
      <w:pPr>
        <w:tabs>
          <w:tab w:val="num" w:pos="1854"/>
        </w:tabs>
        <w:ind w:left="1854"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1">
    <w:nsid w:val="5F5768DF"/>
    <w:multiLevelType w:val="hybridMultilevel"/>
    <w:tmpl w:val="9AA09048"/>
    <w:lvl w:ilvl="0" w:tplc="4BD6B656">
      <w:start w:val="1"/>
      <w:numFmt w:val="upp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A0B7DA4"/>
    <w:multiLevelType w:val="hybridMultilevel"/>
    <w:tmpl w:val="04DA7F4E"/>
    <w:lvl w:ilvl="0" w:tplc="D4B6C85C">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3">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4">
    <w:nsid w:val="79906E27"/>
    <w:multiLevelType w:val="hybridMultilevel"/>
    <w:tmpl w:val="AE3E33EC"/>
    <w:lvl w:ilvl="0" w:tplc="7ACAFFF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4"/>
  </w:num>
  <w:num w:numId="3">
    <w:abstractNumId w:val="6"/>
  </w:num>
  <w:num w:numId="4">
    <w:abstractNumId w:val="20"/>
  </w:num>
  <w:num w:numId="5">
    <w:abstractNumId w:val="23"/>
  </w:num>
  <w:num w:numId="6">
    <w:abstractNumId w:val="18"/>
  </w:num>
  <w:num w:numId="7">
    <w:abstractNumId w:val="9"/>
  </w:num>
  <w:num w:numId="8">
    <w:abstractNumId w:val="0"/>
  </w:num>
  <w:num w:numId="9">
    <w:abstractNumId w:val="15"/>
  </w:num>
  <w:num w:numId="10">
    <w:abstractNumId w:val="16"/>
  </w:num>
  <w:num w:numId="11">
    <w:abstractNumId w:val="13"/>
  </w:num>
  <w:num w:numId="12">
    <w:abstractNumId w:val="4"/>
  </w:num>
  <w:num w:numId="13">
    <w:abstractNumId w:val="10"/>
  </w:num>
  <w:num w:numId="14">
    <w:abstractNumId w:val="17"/>
  </w:num>
  <w:num w:numId="15">
    <w:abstractNumId w:val="12"/>
  </w:num>
  <w:num w:numId="16">
    <w:abstractNumId w:val="24"/>
  </w:num>
  <w:num w:numId="17">
    <w:abstractNumId w:val="1"/>
  </w:num>
  <w:num w:numId="18">
    <w:abstractNumId w:val="19"/>
  </w:num>
  <w:num w:numId="19">
    <w:abstractNumId w:val="21"/>
  </w:num>
  <w:num w:numId="20">
    <w:abstractNumId w:val="2"/>
  </w:num>
  <w:num w:numId="21">
    <w:abstractNumId w:val="3"/>
  </w:num>
  <w:num w:numId="22">
    <w:abstractNumId w:val="22"/>
  </w:num>
  <w:num w:numId="23">
    <w:abstractNumId w:val="7"/>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15D74"/>
    <w:rsid w:val="000266CA"/>
    <w:rsid w:val="00030E9B"/>
    <w:rsid w:val="00031B05"/>
    <w:rsid w:val="000377CA"/>
    <w:rsid w:val="0006178D"/>
    <w:rsid w:val="0006474E"/>
    <w:rsid w:val="00070C1D"/>
    <w:rsid w:val="00085EC1"/>
    <w:rsid w:val="00086F20"/>
    <w:rsid w:val="00090501"/>
    <w:rsid w:val="000917C1"/>
    <w:rsid w:val="00091B9D"/>
    <w:rsid w:val="00093E84"/>
    <w:rsid w:val="000A0BDD"/>
    <w:rsid w:val="000A4170"/>
    <w:rsid w:val="000A41FA"/>
    <w:rsid w:val="000B4502"/>
    <w:rsid w:val="000C0374"/>
    <w:rsid w:val="000C5E9E"/>
    <w:rsid w:val="000D22D2"/>
    <w:rsid w:val="000D4498"/>
    <w:rsid w:val="000E2127"/>
    <w:rsid w:val="000E720E"/>
    <w:rsid w:val="000F0290"/>
    <w:rsid w:val="000F76E6"/>
    <w:rsid w:val="00105D8B"/>
    <w:rsid w:val="00132855"/>
    <w:rsid w:val="00134E65"/>
    <w:rsid w:val="00134EB6"/>
    <w:rsid w:val="001370A6"/>
    <w:rsid w:val="00140674"/>
    <w:rsid w:val="00156A89"/>
    <w:rsid w:val="00160773"/>
    <w:rsid w:val="0016301F"/>
    <w:rsid w:val="00181FDA"/>
    <w:rsid w:val="001830D6"/>
    <w:rsid w:val="001832EE"/>
    <w:rsid w:val="00190F1C"/>
    <w:rsid w:val="001A0ED5"/>
    <w:rsid w:val="001B0881"/>
    <w:rsid w:val="001B4734"/>
    <w:rsid w:val="001C2405"/>
    <w:rsid w:val="001C3489"/>
    <w:rsid w:val="001C4187"/>
    <w:rsid w:val="001C701D"/>
    <w:rsid w:val="001D2644"/>
    <w:rsid w:val="001F2A02"/>
    <w:rsid w:val="00201EF0"/>
    <w:rsid w:val="00205D95"/>
    <w:rsid w:val="00205EA8"/>
    <w:rsid w:val="002068EE"/>
    <w:rsid w:val="00213102"/>
    <w:rsid w:val="002158BE"/>
    <w:rsid w:val="002264CB"/>
    <w:rsid w:val="00226551"/>
    <w:rsid w:val="00232C1B"/>
    <w:rsid w:val="00244F97"/>
    <w:rsid w:val="002462E5"/>
    <w:rsid w:val="002503CA"/>
    <w:rsid w:val="0025228A"/>
    <w:rsid w:val="0025572B"/>
    <w:rsid w:val="00256BCE"/>
    <w:rsid w:val="00264303"/>
    <w:rsid w:val="00273E9D"/>
    <w:rsid w:val="00274740"/>
    <w:rsid w:val="00277C3D"/>
    <w:rsid w:val="0028654E"/>
    <w:rsid w:val="00291154"/>
    <w:rsid w:val="00291854"/>
    <w:rsid w:val="00293A05"/>
    <w:rsid w:val="002A00DD"/>
    <w:rsid w:val="002A335E"/>
    <w:rsid w:val="002B5262"/>
    <w:rsid w:val="002B5B20"/>
    <w:rsid w:val="002B6360"/>
    <w:rsid w:val="002B728D"/>
    <w:rsid w:val="002C2437"/>
    <w:rsid w:val="002C288F"/>
    <w:rsid w:val="002D142C"/>
    <w:rsid w:val="002D3944"/>
    <w:rsid w:val="002D53AD"/>
    <w:rsid w:val="003014EF"/>
    <w:rsid w:val="00302029"/>
    <w:rsid w:val="00302FE8"/>
    <w:rsid w:val="003213F2"/>
    <w:rsid w:val="00321F76"/>
    <w:rsid w:val="00322193"/>
    <w:rsid w:val="003309FF"/>
    <w:rsid w:val="00330B63"/>
    <w:rsid w:val="0033155A"/>
    <w:rsid w:val="00341A47"/>
    <w:rsid w:val="00344CD2"/>
    <w:rsid w:val="00347080"/>
    <w:rsid w:val="003611DE"/>
    <w:rsid w:val="003652FF"/>
    <w:rsid w:val="0037006C"/>
    <w:rsid w:val="00372993"/>
    <w:rsid w:val="00373AE2"/>
    <w:rsid w:val="003823DC"/>
    <w:rsid w:val="00384FB7"/>
    <w:rsid w:val="00386416"/>
    <w:rsid w:val="00387258"/>
    <w:rsid w:val="00392667"/>
    <w:rsid w:val="0039500E"/>
    <w:rsid w:val="003B0B74"/>
    <w:rsid w:val="003B716F"/>
    <w:rsid w:val="003C7376"/>
    <w:rsid w:val="003D3205"/>
    <w:rsid w:val="003F1FD3"/>
    <w:rsid w:val="003F6CAE"/>
    <w:rsid w:val="00402C4C"/>
    <w:rsid w:val="00406315"/>
    <w:rsid w:val="00411008"/>
    <w:rsid w:val="00414926"/>
    <w:rsid w:val="00421954"/>
    <w:rsid w:val="004231B5"/>
    <w:rsid w:val="00427697"/>
    <w:rsid w:val="00435733"/>
    <w:rsid w:val="004525A1"/>
    <w:rsid w:val="0045366E"/>
    <w:rsid w:val="0045504C"/>
    <w:rsid w:val="00456D39"/>
    <w:rsid w:val="004613E7"/>
    <w:rsid w:val="004909CD"/>
    <w:rsid w:val="00495EBC"/>
    <w:rsid w:val="004A17A5"/>
    <w:rsid w:val="004B79B8"/>
    <w:rsid w:val="004C0FF9"/>
    <w:rsid w:val="004C4E6A"/>
    <w:rsid w:val="004D51D3"/>
    <w:rsid w:val="004E117B"/>
    <w:rsid w:val="004E4C69"/>
    <w:rsid w:val="004F6918"/>
    <w:rsid w:val="00500E0F"/>
    <w:rsid w:val="00520262"/>
    <w:rsid w:val="005213A2"/>
    <w:rsid w:val="00525DB2"/>
    <w:rsid w:val="00526D39"/>
    <w:rsid w:val="00543E72"/>
    <w:rsid w:val="0054406B"/>
    <w:rsid w:val="00552CD7"/>
    <w:rsid w:val="005563CE"/>
    <w:rsid w:val="0057047F"/>
    <w:rsid w:val="0057372E"/>
    <w:rsid w:val="00574D9A"/>
    <w:rsid w:val="00576C4E"/>
    <w:rsid w:val="00580CE2"/>
    <w:rsid w:val="00583E76"/>
    <w:rsid w:val="00597A4E"/>
    <w:rsid w:val="005A3208"/>
    <w:rsid w:val="005C4325"/>
    <w:rsid w:val="005C7497"/>
    <w:rsid w:val="005D1283"/>
    <w:rsid w:val="005D773E"/>
    <w:rsid w:val="005E1D9E"/>
    <w:rsid w:val="005F08E6"/>
    <w:rsid w:val="005F5C26"/>
    <w:rsid w:val="006007EC"/>
    <w:rsid w:val="00602288"/>
    <w:rsid w:val="00602E81"/>
    <w:rsid w:val="00605EC9"/>
    <w:rsid w:val="00607FE9"/>
    <w:rsid w:val="00611210"/>
    <w:rsid w:val="00614000"/>
    <w:rsid w:val="0061585A"/>
    <w:rsid w:val="0063047A"/>
    <w:rsid w:val="00637C3E"/>
    <w:rsid w:val="00641A4E"/>
    <w:rsid w:val="0064214B"/>
    <w:rsid w:val="00642B40"/>
    <w:rsid w:val="00643B5E"/>
    <w:rsid w:val="0064434B"/>
    <w:rsid w:val="00645157"/>
    <w:rsid w:val="00652F2B"/>
    <w:rsid w:val="00653DA8"/>
    <w:rsid w:val="0065761A"/>
    <w:rsid w:val="00661CDB"/>
    <w:rsid w:val="00662441"/>
    <w:rsid w:val="00665531"/>
    <w:rsid w:val="006727B9"/>
    <w:rsid w:val="00675BD7"/>
    <w:rsid w:val="00676B06"/>
    <w:rsid w:val="00680321"/>
    <w:rsid w:val="0068428A"/>
    <w:rsid w:val="006844BE"/>
    <w:rsid w:val="00692802"/>
    <w:rsid w:val="00692E40"/>
    <w:rsid w:val="006B09BF"/>
    <w:rsid w:val="006B33FA"/>
    <w:rsid w:val="006B3F99"/>
    <w:rsid w:val="006B5B96"/>
    <w:rsid w:val="006B6736"/>
    <w:rsid w:val="006B7A90"/>
    <w:rsid w:val="006B7E82"/>
    <w:rsid w:val="006C7059"/>
    <w:rsid w:val="006E3A79"/>
    <w:rsid w:val="006F01AE"/>
    <w:rsid w:val="006F61F8"/>
    <w:rsid w:val="006F661C"/>
    <w:rsid w:val="00701059"/>
    <w:rsid w:val="00702845"/>
    <w:rsid w:val="007056C0"/>
    <w:rsid w:val="00714C2C"/>
    <w:rsid w:val="007151EE"/>
    <w:rsid w:val="00730AC1"/>
    <w:rsid w:val="00740B28"/>
    <w:rsid w:val="00742377"/>
    <w:rsid w:val="0074637D"/>
    <w:rsid w:val="007566EA"/>
    <w:rsid w:val="0075671C"/>
    <w:rsid w:val="00765255"/>
    <w:rsid w:val="00770989"/>
    <w:rsid w:val="00770DD9"/>
    <w:rsid w:val="00771FC9"/>
    <w:rsid w:val="00775136"/>
    <w:rsid w:val="00777E56"/>
    <w:rsid w:val="007809BE"/>
    <w:rsid w:val="00781093"/>
    <w:rsid w:val="00782816"/>
    <w:rsid w:val="00792A5D"/>
    <w:rsid w:val="007972B6"/>
    <w:rsid w:val="007A1052"/>
    <w:rsid w:val="007A136F"/>
    <w:rsid w:val="007A508E"/>
    <w:rsid w:val="007A5860"/>
    <w:rsid w:val="007B0C20"/>
    <w:rsid w:val="007C6599"/>
    <w:rsid w:val="007F07B1"/>
    <w:rsid w:val="007F2BF0"/>
    <w:rsid w:val="007F44B6"/>
    <w:rsid w:val="00800096"/>
    <w:rsid w:val="00800DF8"/>
    <w:rsid w:val="00801B84"/>
    <w:rsid w:val="00805155"/>
    <w:rsid w:val="00813212"/>
    <w:rsid w:val="00822B58"/>
    <w:rsid w:val="00825BBF"/>
    <w:rsid w:val="00836088"/>
    <w:rsid w:val="00837C3A"/>
    <w:rsid w:val="00837E47"/>
    <w:rsid w:val="00841A2D"/>
    <w:rsid w:val="00850388"/>
    <w:rsid w:val="00850A32"/>
    <w:rsid w:val="00850EBD"/>
    <w:rsid w:val="00865775"/>
    <w:rsid w:val="008725E2"/>
    <w:rsid w:val="00875115"/>
    <w:rsid w:val="00875316"/>
    <w:rsid w:val="00885C36"/>
    <w:rsid w:val="008870B2"/>
    <w:rsid w:val="008A40A4"/>
    <w:rsid w:val="008A47F9"/>
    <w:rsid w:val="008A580D"/>
    <w:rsid w:val="008A58A2"/>
    <w:rsid w:val="008B1705"/>
    <w:rsid w:val="008B1C07"/>
    <w:rsid w:val="008C4DB9"/>
    <w:rsid w:val="008D3FB5"/>
    <w:rsid w:val="008D60B0"/>
    <w:rsid w:val="008E533A"/>
    <w:rsid w:val="008E6611"/>
    <w:rsid w:val="008F6C61"/>
    <w:rsid w:val="008F770C"/>
    <w:rsid w:val="00905656"/>
    <w:rsid w:val="009115FF"/>
    <w:rsid w:val="00913A31"/>
    <w:rsid w:val="009208D8"/>
    <w:rsid w:val="00924A4C"/>
    <w:rsid w:val="00934C72"/>
    <w:rsid w:val="0094336A"/>
    <w:rsid w:val="0094437F"/>
    <w:rsid w:val="00946470"/>
    <w:rsid w:val="00977B88"/>
    <w:rsid w:val="00983228"/>
    <w:rsid w:val="00987E43"/>
    <w:rsid w:val="00996567"/>
    <w:rsid w:val="009B6645"/>
    <w:rsid w:val="009C0343"/>
    <w:rsid w:val="009C2EF7"/>
    <w:rsid w:val="009D0C91"/>
    <w:rsid w:val="009D2920"/>
    <w:rsid w:val="009E5230"/>
    <w:rsid w:val="00A0519E"/>
    <w:rsid w:val="00A1080D"/>
    <w:rsid w:val="00A25AAB"/>
    <w:rsid w:val="00A26E73"/>
    <w:rsid w:val="00A27CC2"/>
    <w:rsid w:val="00A3208A"/>
    <w:rsid w:val="00A356B1"/>
    <w:rsid w:val="00A41BB9"/>
    <w:rsid w:val="00A54236"/>
    <w:rsid w:val="00A54F4F"/>
    <w:rsid w:val="00A557D3"/>
    <w:rsid w:val="00A61318"/>
    <w:rsid w:val="00A73A7F"/>
    <w:rsid w:val="00A956E8"/>
    <w:rsid w:val="00AA110A"/>
    <w:rsid w:val="00AB003C"/>
    <w:rsid w:val="00AC1BB6"/>
    <w:rsid w:val="00AC71F8"/>
    <w:rsid w:val="00AC7922"/>
    <w:rsid w:val="00AD4C22"/>
    <w:rsid w:val="00AD7C2F"/>
    <w:rsid w:val="00AE2B65"/>
    <w:rsid w:val="00AE3BB1"/>
    <w:rsid w:val="00B03499"/>
    <w:rsid w:val="00B03DA0"/>
    <w:rsid w:val="00B113BB"/>
    <w:rsid w:val="00B1155D"/>
    <w:rsid w:val="00B12697"/>
    <w:rsid w:val="00B201EA"/>
    <w:rsid w:val="00B22F37"/>
    <w:rsid w:val="00B23FC1"/>
    <w:rsid w:val="00B272B4"/>
    <w:rsid w:val="00B30C6F"/>
    <w:rsid w:val="00B31FDD"/>
    <w:rsid w:val="00B331F3"/>
    <w:rsid w:val="00B365DE"/>
    <w:rsid w:val="00B37A39"/>
    <w:rsid w:val="00B4074A"/>
    <w:rsid w:val="00B51F79"/>
    <w:rsid w:val="00B53459"/>
    <w:rsid w:val="00B64773"/>
    <w:rsid w:val="00B66C93"/>
    <w:rsid w:val="00B76B61"/>
    <w:rsid w:val="00B77084"/>
    <w:rsid w:val="00B77DF2"/>
    <w:rsid w:val="00B91612"/>
    <w:rsid w:val="00B9791C"/>
    <w:rsid w:val="00BB4F16"/>
    <w:rsid w:val="00BC20E9"/>
    <w:rsid w:val="00BC3C10"/>
    <w:rsid w:val="00BC6C8E"/>
    <w:rsid w:val="00BD2032"/>
    <w:rsid w:val="00BE13CA"/>
    <w:rsid w:val="00BE5A51"/>
    <w:rsid w:val="00C04423"/>
    <w:rsid w:val="00C109BC"/>
    <w:rsid w:val="00C122A3"/>
    <w:rsid w:val="00C142AF"/>
    <w:rsid w:val="00C21D77"/>
    <w:rsid w:val="00C23E7C"/>
    <w:rsid w:val="00C251E1"/>
    <w:rsid w:val="00C30172"/>
    <w:rsid w:val="00C32CC9"/>
    <w:rsid w:val="00C34D4E"/>
    <w:rsid w:val="00C34F0B"/>
    <w:rsid w:val="00C420DB"/>
    <w:rsid w:val="00C43210"/>
    <w:rsid w:val="00C513C8"/>
    <w:rsid w:val="00C5345B"/>
    <w:rsid w:val="00C60E1F"/>
    <w:rsid w:val="00C611C6"/>
    <w:rsid w:val="00C635A8"/>
    <w:rsid w:val="00C67EB6"/>
    <w:rsid w:val="00C8625F"/>
    <w:rsid w:val="00C86CA3"/>
    <w:rsid w:val="00C87256"/>
    <w:rsid w:val="00CA3113"/>
    <w:rsid w:val="00CB59DF"/>
    <w:rsid w:val="00CB5CCD"/>
    <w:rsid w:val="00CC1146"/>
    <w:rsid w:val="00CC3B2D"/>
    <w:rsid w:val="00CC7941"/>
    <w:rsid w:val="00CD19B8"/>
    <w:rsid w:val="00CD74E8"/>
    <w:rsid w:val="00CE0221"/>
    <w:rsid w:val="00D0542A"/>
    <w:rsid w:val="00D23D91"/>
    <w:rsid w:val="00D2585F"/>
    <w:rsid w:val="00D3095F"/>
    <w:rsid w:val="00D340F3"/>
    <w:rsid w:val="00D373C0"/>
    <w:rsid w:val="00D445BC"/>
    <w:rsid w:val="00D5240D"/>
    <w:rsid w:val="00D55713"/>
    <w:rsid w:val="00D577AD"/>
    <w:rsid w:val="00D577D6"/>
    <w:rsid w:val="00D7765F"/>
    <w:rsid w:val="00D81384"/>
    <w:rsid w:val="00D816A3"/>
    <w:rsid w:val="00D85FB0"/>
    <w:rsid w:val="00D92472"/>
    <w:rsid w:val="00D93E96"/>
    <w:rsid w:val="00D96A63"/>
    <w:rsid w:val="00DB052F"/>
    <w:rsid w:val="00DB0C63"/>
    <w:rsid w:val="00DC08B8"/>
    <w:rsid w:val="00DD1310"/>
    <w:rsid w:val="00DE012B"/>
    <w:rsid w:val="00DE70BE"/>
    <w:rsid w:val="00DF10D2"/>
    <w:rsid w:val="00E062C7"/>
    <w:rsid w:val="00E10AD5"/>
    <w:rsid w:val="00E11FDA"/>
    <w:rsid w:val="00E14066"/>
    <w:rsid w:val="00E214CD"/>
    <w:rsid w:val="00E23119"/>
    <w:rsid w:val="00E24335"/>
    <w:rsid w:val="00E309E6"/>
    <w:rsid w:val="00E34F44"/>
    <w:rsid w:val="00E44907"/>
    <w:rsid w:val="00E528C1"/>
    <w:rsid w:val="00E65464"/>
    <w:rsid w:val="00E66305"/>
    <w:rsid w:val="00E708FD"/>
    <w:rsid w:val="00E74680"/>
    <w:rsid w:val="00E8448D"/>
    <w:rsid w:val="00E939D1"/>
    <w:rsid w:val="00E95C7D"/>
    <w:rsid w:val="00EA4994"/>
    <w:rsid w:val="00EA771D"/>
    <w:rsid w:val="00EA7A5F"/>
    <w:rsid w:val="00EB0560"/>
    <w:rsid w:val="00EC54C3"/>
    <w:rsid w:val="00ED0D6E"/>
    <w:rsid w:val="00EE0CBD"/>
    <w:rsid w:val="00EE1C96"/>
    <w:rsid w:val="00EE20AF"/>
    <w:rsid w:val="00EF2B0E"/>
    <w:rsid w:val="00EF329D"/>
    <w:rsid w:val="00F074A6"/>
    <w:rsid w:val="00F1171B"/>
    <w:rsid w:val="00F13737"/>
    <w:rsid w:val="00F22736"/>
    <w:rsid w:val="00F251AC"/>
    <w:rsid w:val="00F2732D"/>
    <w:rsid w:val="00F3672A"/>
    <w:rsid w:val="00F4152E"/>
    <w:rsid w:val="00F42F77"/>
    <w:rsid w:val="00F472A0"/>
    <w:rsid w:val="00F5747F"/>
    <w:rsid w:val="00F57B19"/>
    <w:rsid w:val="00F6027C"/>
    <w:rsid w:val="00F63AB8"/>
    <w:rsid w:val="00F843EB"/>
    <w:rsid w:val="00F875A6"/>
    <w:rsid w:val="00F97568"/>
    <w:rsid w:val="00FA354F"/>
    <w:rsid w:val="00FA5E6D"/>
    <w:rsid w:val="00FC7D2F"/>
    <w:rsid w:val="00FE01F6"/>
    <w:rsid w:val="00FE0A34"/>
    <w:rsid w:val="00FE0DB2"/>
    <w:rsid w:val="00FE2A17"/>
    <w:rsid w:val="00FE52A0"/>
    <w:rsid w:val="00FE7223"/>
    <w:rsid w:val="00FF19FB"/>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paragraph" w:styleId="1">
    <w:name w:val="heading 1"/>
    <w:basedOn w:val="a"/>
    <w:next w:val="a"/>
    <w:link w:val="1Char"/>
    <w:qFormat/>
    <w:rsid w:val="00E66305"/>
    <w:pPr>
      <w:keepNext/>
      <w:spacing w:before="240" w:after="60" w:line="240" w:lineRule="auto"/>
      <w:ind w:left="0"/>
      <w:outlineLvl w:val="0"/>
    </w:pPr>
    <w:rPr>
      <w:rFonts w:eastAsia="SimSun" w:cs="Arial"/>
      <w:b/>
      <w:bCs/>
      <w:caps/>
      <w:kern w:val="32"/>
      <w:sz w:val="22"/>
      <w:szCs w:val="32"/>
      <w:lang w:eastAsia="zh-CN"/>
    </w:rPr>
  </w:style>
  <w:style w:type="paragraph" w:styleId="2">
    <w:name w:val="heading 2"/>
    <w:basedOn w:val="a"/>
    <w:next w:val="a"/>
    <w:link w:val="2Char"/>
    <w:qFormat/>
    <w:rsid w:val="00E66305"/>
    <w:pPr>
      <w:keepNext/>
      <w:spacing w:before="240" w:after="60" w:line="240" w:lineRule="auto"/>
      <w:ind w:left="0"/>
      <w:outlineLvl w:val="1"/>
    </w:pPr>
    <w:rPr>
      <w:rFonts w:eastAsia="SimSun" w:cs="Arial"/>
      <w:bCs/>
      <w:iCs/>
      <w:caps/>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character" w:customStyle="1" w:styleId="1Char">
    <w:name w:val="标题 1 Char"/>
    <w:link w:val="1"/>
    <w:rsid w:val="00E66305"/>
    <w:rPr>
      <w:rFonts w:ascii="Arial" w:hAnsi="Arial" w:cs="Arial"/>
      <w:b/>
      <w:bCs/>
      <w:caps/>
      <w:kern w:val="32"/>
      <w:sz w:val="22"/>
      <w:szCs w:val="32"/>
    </w:rPr>
  </w:style>
  <w:style w:type="character" w:customStyle="1" w:styleId="2Char">
    <w:name w:val="标题 2 Char"/>
    <w:link w:val="2"/>
    <w:rsid w:val="00E66305"/>
    <w:rPr>
      <w:rFonts w:ascii="Arial" w:hAnsi="Arial" w:cs="Arial"/>
      <w:bCs/>
      <w:iCs/>
      <w:caps/>
      <w:sz w:val="22"/>
      <w:szCs w:val="28"/>
    </w:rPr>
  </w:style>
  <w:style w:type="paragraph" w:customStyle="1" w:styleId="Endofdocument-Annex">
    <w:name w:val="[End of document - Annex]"/>
    <w:basedOn w:val="a"/>
    <w:rsid w:val="00E66305"/>
    <w:pPr>
      <w:spacing w:after="0" w:line="240" w:lineRule="auto"/>
      <w:ind w:left="5534"/>
    </w:pPr>
    <w:rPr>
      <w:rFonts w:eastAsia="SimSun" w:cs="Arial"/>
      <w:sz w:val="22"/>
      <w:lang w:eastAsia="zh-CN"/>
    </w:rPr>
  </w:style>
  <w:style w:type="paragraph" w:styleId="a7">
    <w:name w:val="Closing"/>
    <w:basedOn w:val="a"/>
    <w:link w:val="Char0"/>
    <w:rsid w:val="00E66305"/>
    <w:pPr>
      <w:spacing w:after="0" w:line="240" w:lineRule="auto"/>
      <w:ind w:left="4252"/>
    </w:pPr>
    <w:rPr>
      <w:rFonts w:eastAsia="SimSun" w:cs="Arial"/>
      <w:sz w:val="22"/>
      <w:lang w:eastAsia="zh-CN"/>
    </w:rPr>
  </w:style>
  <w:style w:type="character" w:customStyle="1" w:styleId="Char0">
    <w:name w:val="结束语 Char"/>
    <w:link w:val="a7"/>
    <w:rsid w:val="00E66305"/>
    <w:rPr>
      <w:rFonts w:ascii="Arial" w:hAnsi="Arial" w:cs="Arial"/>
      <w:sz w:val="22"/>
    </w:rPr>
  </w:style>
  <w:style w:type="paragraph" w:customStyle="1" w:styleId="ONUME">
    <w:name w:val="ONUM E"/>
    <w:basedOn w:val="a8"/>
    <w:uiPriority w:val="99"/>
    <w:rsid w:val="006E3A79"/>
    <w:pPr>
      <w:spacing w:after="220" w:line="240" w:lineRule="auto"/>
      <w:ind w:left="0"/>
    </w:pPr>
    <w:rPr>
      <w:rFonts w:eastAsia="SimSun" w:cs="Arial"/>
      <w:sz w:val="22"/>
      <w:lang w:eastAsia="zh-CN"/>
    </w:rPr>
  </w:style>
  <w:style w:type="paragraph" w:customStyle="1" w:styleId="CharCharCharCharCharChar">
    <w:name w:val="Char Char Char Char Char Char"/>
    <w:basedOn w:val="a"/>
    <w:rsid w:val="006E3A79"/>
    <w:pPr>
      <w:spacing w:after="160" w:line="240" w:lineRule="exact"/>
      <w:ind w:left="0"/>
    </w:pPr>
    <w:rPr>
      <w:rFonts w:ascii="Verdana" w:hAnsi="Verdana"/>
      <w:lang w:val="en-GB"/>
    </w:rPr>
  </w:style>
  <w:style w:type="paragraph" w:styleId="a8">
    <w:name w:val="Body Text"/>
    <w:basedOn w:val="a"/>
    <w:link w:val="Char1"/>
    <w:rsid w:val="006E3A79"/>
  </w:style>
  <w:style w:type="character" w:customStyle="1" w:styleId="Char1">
    <w:name w:val="正文文本 Char"/>
    <w:link w:val="a8"/>
    <w:rsid w:val="006E3A79"/>
    <w:rPr>
      <w:rFonts w:ascii="Arial" w:eastAsia="Times New Roman" w:hAnsi="Arial"/>
      <w:lang w:eastAsia="en-US"/>
    </w:rPr>
  </w:style>
  <w:style w:type="paragraph" w:styleId="a9">
    <w:name w:val="List Paragraph"/>
    <w:basedOn w:val="a"/>
    <w:uiPriority w:val="99"/>
    <w:qFormat/>
    <w:rsid w:val="00190F1C"/>
    <w:pPr>
      <w:spacing w:after="0" w:line="240" w:lineRule="auto"/>
      <w:ind w:left="720"/>
      <w:contextualSpacing/>
    </w:pPr>
    <w:rPr>
      <w:rFonts w:eastAsia="SimSun" w:cs="Arial"/>
      <w:sz w:val="22"/>
      <w:lang w:eastAsia="zh-CN"/>
    </w:rPr>
  </w:style>
  <w:style w:type="character" w:customStyle="1" w:styleId="Char">
    <w:name w:val="页眉 Char"/>
    <w:link w:val="a3"/>
    <w:uiPriority w:val="99"/>
    <w:rsid w:val="00770989"/>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paragraph" w:styleId="1">
    <w:name w:val="heading 1"/>
    <w:basedOn w:val="a"/>
    <w:next w:val="a"/>
    <w:link w:val="1Char"/>
    <w:qFormat/>
    <w:rsid w:val="00E66305"/>
    <w:pPr>
      <w:keepNext/>
      <w:spacing w:before="240" w:after="60" w:line="240" w:lineRule="auto"/>
      <w:ind w:left="0"/>
      <w:outlineLvl w:val="0"/>
    </w:pPr>
    <w:rPr>
      <w:rFonts w:eastAsia="SimSun" w:cs="Arial"/>
      <w:b/>
      <w:bCs/>
      <w:caps/>
      <w:kern w:val="32"/>
      <w:sz w:val="22"/>
      <w:szCs w:val="32"/>
      <w:lang w:eastAsia="zh-CN"/>
    </w:rPr>
  </w:style>
  <w:style w:type="paragraph" w:styleId="2">
    <w:name w:val="heading 2"/>
    <w:basedOn w:val="a"/>
    <w:next w:val="a"/>
    <w:link w:val="2Char"/>
    <w:qFormat/>
    <w:rsid w:val="00E66305"/>
    <w:pPr>
      <w:keepNext/>
      <w:spacing w:before="240" w:after="60" w:line="240" w:lineRule="auto"/>
      <w:ind w:left="0"/>
      <w:outlineLvl w:val="1"/>
    </w:pPr>
    <w:rPr>
      <w:rFonts w:eastAsia="SimSun" w:cs="Arial"/>
      <w:bCs/>
      <w:iCs/>
      <w:caps/>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character" w:customStyle="1" w:styleId="1Char">
    <w:name w:val="标题 1 Char"/>
    <w:link w:val="1"/>
    <w:rsid w:val="00E66305"/>
    <w:rPr>
      <w:rFonts w:ascii="Arial" w:hAnsi="Arial" w:cs="Arial"/>
      <w:b/>
      <w:bCs/>
      <w:caps/>
      <w:kern w:val="32"/>
      <w:sz w:val="22"/>
      <w:szCs w:val="32"/>
    </w:rPr>
  </w:style>
  <w:style w:type="character" w:customStyle="1" w:styleId="2Char">
    <w:name w:val="标题 2 Char"/>
    <w:link w:val="2"/>
    <w:rsid w:val="00E66305"/>
    <w:rPr>
      <w:rFonts w:ascii="Arial" w:hAnsi="Arial" w:cs="Arial"/>
      <w:bCs/>
      <w:iCs/>
      <w:caps/>
      <w:sz w:val="22"/>
      <w:szCs w:val="28"/>
    </w:rPr>
  </w:style>
  <w:style w:type="paragraph" w:customStyle="1" w:styleId="Endofdocument-Annex">
    <w:name w:val="[End of document - Annex]"/>
    <w:basedOn w:val="a"/>
    <w:rsid w:val="00E66305"/>
    <w:pPr>
      <w:spacing w:after="0" w:line="240" w:lineRule="auto"/>
      <w:ind w:left="5534"/>
    </w:pPr>
    <w:rPr>
      <w:rFonts w:eastAsia="SimSun" w:cs="Arial"/>
      <w:sz w:val="22"/>
      <w:lang w:eastAsia="zh-CN"/>
    </w:rPr>
  </w:style>
  <w:style w:type="paragraph" w:styleId="a7">
    <w:name w:val="Closing"/>
    <w:basedOn w:val="a"/>
    <w:link w:val="Char0"/>
    <w:rsid w:val="00E66305"/>
    <w:pPr>
      <w:spacing w:after="0" w:line="240" w:lineRule="auto"/>
      <w:ind w:left="4252"/>
    </w:pPr>
    <w:rPr>
      <w:rFonts w:eastAsia="SimSun" w:cs="Arial"/>
      <w:sz w:val="22"/>
      <w:lang w:eastAsia="zh-CN"/>
    </w:rPr>
  </w:style>
  <w:style w:type="character" w:customStyle="1" w:styleId="Char0">
    <w:name w:val="结束语 Char"/>
    <w:link w:val="a7"/>
    <w:rsid w:val="00E66305"/>
    <w:rPr>
      <w:rFonts w:ascii="Arial" w:hAnsi="Arial" w:cs="Arial"/>
      <w:sz w:val="22"/>
    </w:rPr>
  </w:style>
  <w:style w:type="paragraph" w:customStyle="1" w:styleId="ONUME">
    <w:name w:val="ONUM E"/>
    <w:basedOn w:val="a8"/>
    <w:uiPriority w:val="99"/>
    <w:rsid w:val="006E3A79"/>
    <w:pPr>
      <w:spacing w:after="220" w:line="240" w:lineRule="auto"/>
      <w:ind w:left="0"/>
    </w:pPr>
    <w:rPr>
      <w:rFonts w:eastAsia="SimSun" w:cs="Arial"/>
      <w:sz w:val="22"/>
      <w:lang w:eastAsia="zh-CN"/>
    </w:rPr>
  </w:style>
  <w:style w:type="paragraph" w:customStyle="1" w:styleId="CharCharCharCharCharChar">
    <w:name w:val="Char Char Char Char Char Char"/>
    <w:basedOn w:val="a"/>
    <w:rsid w:val="006E3A79"/>
    <w:pPr>
      <w:spacing w:after="160" w:line="240" w:lineRule="exact"/>
      <w:ind w:left="0"/>
    </w:pPr>
    <w:rPr>
      <w:rFonts w:ascii="Verdana" w:hAnsi="Verdana"/>
      <w:lang w:val="en-GB"/>
    </w:rPr>
  </w:style>
  <w:style w:type="paragraph" w:styleId="a8">
    <w:name w:val="Body Text"/>
    <w:basedOn w:val="a"/>
    <w:link w:val="Char1"/>
    <w:rsid w:val="006E3A79"/>
  </w:style>
  <w:style w:type="character" w:customStyle="1" w:styleId="Char1">
    <w:name w:val="正文文本 Char"/>
    <w:link w:val="a8"/>
    <w:rsid w:val="006E3A79"/>
    <w:rPr>
      <w:rFonts w:ascii="Arial" w:eastAsia="Times New Roman" w:hAnsi="Arial"/>
      <w:lang w:eastAsia="en-US"/>
    </w:rPr>
  </w:style>
  <w:style w:type="paragraph" w:styleId="a9">
    <w:name w:val="List Paragraph"/>
    <w:basedOn w:val="a"/>
    <w:uiPriority w:val="99"/>
    <w:qFormat/>
    <w:rsid w:val="00190F1C"/>
    <w:pPr>
      <w:spacing w:after="0" w:line="240" w:lineRule="auto"/>
      <w:ind w:left="720"/>
      <w:contextualSpacing/>
    </w:pPr>
    <w:rPr>
      <w:rFonts w:eastAsia="SimSun" w:cs="Arial"/>
      <w:sz w:val="22"/>
      <w:lang w:eastAsia="zh-CN"/>
    </w:rPr>
  </w:style>
  <w:style w:type="character" w:customStyle="1" w:styleId="Char">
    <w:name w:val="页眉 Char"/>
    <w:link w:val="a3"/>
    <w:uiPriority w:val="99"/>
    <w:rsid w:val="00770989"/>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2269</Characters>
  <Application>Microsoft Office Word</Application>
  <DocSecurity>0</DocSecurity>
  <Lines>68</Lines>
  <Paragraphs>23</Paragraphs>
  <ScaleCrop>false</ScaleCrop>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2014-03-19T16:48:00Z</dcterms:created>
  <dcterms:modified xsi:type="dcterms:W3CDTF">2014-03-20T09:10:00Z</dcterms:modified>
</cp:coreProperties>
</file>