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04749" w:rsidRPr="00504749" w:rsidTr="00BB4FD0">
        <w:trPr>
          <w:trHeight w:val="1977"/>
        </w:trPr>
        <w:tc>
          <w:tcPr>
            <w:tcW w:w="4594" w:type="dxa"/>
            <w:tcBorders>
              <w:bottom w:val="single" w:sz="4" w:space="0" w:color="auto"/>
            </w:tcBorders>
            <w:tcMar>
              <w:bottom w:w="170" w:type="dxa"/>
            </w:tcMar>
          </w:tcPr>
          <w:p w:rsidR="00504749" w:rsidRPr="00504749" w:rsidRDefault="00504749" w:rsidP="00504749">
            <w:pPr>
              <w:jc w:val="both"/>
              <w:rPr>
                <w:rFonts w:eastAsia="SimSun"/>
                <w:szCs w:val="20"/>
                <w:lang w:eastAsia="zh-CN"/>
              </w:rPr>
            </w:pPr>
            <w:bookmarkStart w:id="0" w:name="TitleOfDoc"/>
            <w:bookmarkEnd w:id="0"/>
            <w:r w:rsidRPr="00504749">
              <w:rPr>
                <w:rFonts w:eastAsia="SimSun"/>
                <w:noProof/>
                <w:szCs w:val="20"/>
                <w:lang w:eastAsia="zh-CN"/>
              </w:rPr>
              <w:drawing>
                <wp:anchor distT="0" distB="0" distL="114300" distR="114300" simplePos="0" relativeHeight="251659264" behindDoc="1" locked="0" layoutInCell="0" allowOverlap="1" wp14:anchorId="2ADE4637" wp14:editId="2C3866B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04749" w:rsidRPr="00504749" w:rsidRDefault="00504749" w:rsidP="00504749">
            <w:pPr>
              <w:rPr>
                <w:rFonts w:eastAsia="SimSun"/>
                <w:szCs w:val="20"/>
                <w:lang w:eastAsia="zh-CN"/>
              </w:rPr>
            </w:pPr>
          </w:p>
        </w:tc>
        <w:tc>
          <w:tcPr>
            <w:tcW w:w="425" w:type="dxa"/>
            <w:tcBorders>
              <w:bottom w:val="single" w:sz="4" w:space="0" w:color="auto"/>
            </w:tcBorders>
            <w:tcMar>
              <w:left w:w="0" w:type="dxa"/>
              <w:right w:w="0" w:type="dxa"/>
            </w:tcMar>
          </w:tcPr>
          <w:p w:rsidR="00504749" w:rsidRPr="00504749" w:rsidRDefault="00504749" w:rsidP="00504749">
            <w:pPr>
              <w:jc w:val="right"/>
              <w:rPr>
                <w:rFonts w:eastAsia="SimSun"/>
                <w:szCs w:val="20"/>
                <w:lang w:eastAsia="zh-CN"/>
              </w:rPr>
            </w:pPr>
            <w:r w:rsidRPr="00504749">
              <w:rPr>
                <w:rFonts w:eastAsia="SimSun"/>
                <w:b/>
                <w:sz w:val="40"/>
                <w:szCs w:val="40"/>
                <w:lang w:eastAsia="zh-CN"/>
              </w:rPr>
              <w:t>C</w:t>
            </w:r>
          </w:p>
        </w:tc>
      </w:tr>
      <w:tr w:rsidR="00504749" w:rsidRPr="00504749" w:rsidTr="00BB4FD0">
        <w:trPr>
          <w:trHeight w:hRule="exact" w:val="340"/>
        </w:trPr>
        <w:tc>
          <w:tcPr>
            <w:tcW w:w="9356" w:type="dxa"/>
            <w:gridSpan w:val="3"/>
            <w:tcBorders>
              <w:top w:val="single" w:sz="4" w:space="0" w:color="auto"/>
            </w:tcBorders>
            <w:tcMar>
              <w:top w:w="170" w:type="dxa"/>
              <w:left w:w="0" w:type="dxa"/>
              <w:right w:w="0" w:type="dxa"/>
            </w:tcMar>
            <w:vAlign w:val="bottom"/>
          </w:tcPr>
          <w:p w:rsidR="00504749" w:rsidRPr="00504749" w:rsidRDefault="00504749" w:rsidP="004A4246">
            <w:pPr>
              <w:jc w:val="right"/>
              <w:rPr>
                <w:rFonts w:ascii="Arial Black" w:eastAsia="SimSun" w:hAnsi="Arial Black"/>
                <w:caps/>
                <w:sz w:val="15"/>
                <w:szCs w:val="20"/>
                <w:lang w:eastAsia="zh-CN"/>
              </w:rPr>
            </w:pPr>
            <w:r w:rsidRPr="00504749">
              <w:rPr>
                <w:rFonts w:ascii="Arial Black" w:eastAsia="SimSun" w:hAnsi="Arial Black" w:hint="eastAsia"/>
                <w:caps/>
                <w:sz w:val="15"/>
                <w:szCs w:val="20"/>
                <w:lang w:eastAsia="zh-CN"/>
              </w:rPr>
              <w:t>CDIP</w:t>
            </w:r>
            <w:r w:rsidRPr="00504749">
              <w:rPr>
                <w:rFonts w:ascii="Arial Black" w:eastAsia="SimSun" w:hAnsi="Arial Black"/>
                <w:caps/>
                <w:sz w:val="15"/>
                <w:szCs w:val="20"/>
                <w:lang w:eastAsia="zh-CN"/>
              </w:rPr>
              <w:t>/</w:t>
            </w:r>
            <w:r w:rsidRPr="00504749">
              <w:rPr>
                <w:rFonts w:ascii="Arial Black" w:eastAsia="SimSun" w:hAnsi="Arial Black" w:hint="eastAsia"/>
                <w:caps/>
                <w:sz w:val="15"/>
                <w:szCs w:val="20"/>
                <w:lang w:eastAsia="zh-CN"/>
              </w:rPr>
              <w:t>14</w:t>
            </w:r>
            <w:r w:rsidRPr="00504749">
              <w:rPr>
                <w:rFonts w:ascii="Arial Black" w:eastAsia="SimSun" w:hAnsi="Arial Black"/>
                <w:caps/>
                <w:sz w:val="15"/>
                <w:szCs w:val="20"/>
                <w:lang w:eastAsia="zh-CN"/>
              </w:rPr>
              <w:t>/</w:t>
            </w:r>
            <w:r w:rsidR="004A4246">
              <w:rPr>
                <w:rFonts w:ascii="Arial Black" w:eastAsia="SimSun" w:hAnsi="Arial Black" w:hint="eastAsia"/>
                <w:caps/>
                <w:sz w:val="15"/>
                <w:szCs w:val="20"/>
                <w:lang w:eastAsia="zh-CN"/>
              </w:rPr>
              <w:t>inf/5</w:t>
            </w:r>
            <w:bookmarkStart w:id="1" w:name="Code"/>
            <w:bookmarkEnd w:id="1"/>
          </w:p>
        </w:tc>
      </w:tr>
      <w:tr w:rsidR="00504749" w:rsidRPr="00504749" w:rsidTr="00BB4FD0">
        <w:trPr>
          <w:trHeight w:hRule="exact" w:val="170"/>
        </w:trPr>
        <w:tc>
          <w:tcPr>
            <w:tcW w:w="9356" w:type="dxa"/>
            <w:gridSpan w:val="3"/>
            <w:noWrap/>
            <w:tcMar>
              <w:left w:w="0" w:type="dxa"/>
              <w:right w:w="0" w:type="dxa"/>
            </w:tcMar>
            <w:vAlign w:val="bottom"/>
          </w:tcPr>
          <w:p w:rsidR="00504749" w:rsidRPr="00504749" w:rsidRDefault="00504749" w:rsidP="00504749">
            <w:pPr>
              <w:jc w:val="right"/>
              <w:rPr>
                <w:rFonts w:ascii="Arial Black" w:eastAsia="SimSun" w:hAnsi="Arial Black"/>
                <w:b/>
                <w:caps/>
                <w:sz w:val="15"/>
                <w:szCs w:val="15"/>
                <w:lang w:eastAsia="zh-CN"/>
              </w:rPr>
            </w:pPr>
            <w:r w:rsidRPr="00504749">
              <w:rPr>
                <w:rFonts w:eastAsia="SimHei" w:hint="eastAsia"/>
                <w:b/>
                <w:sz w:val="15"/>
                <w:szCs w:val="15"/>
                <w:lang w:eastAsia="zh-CN"/>
              </w:rPr>
              <w:t>原</w:t>
            </w:r>
            <w:r w:rsidRPr="00504749">
              <w:rPr>
                <w:rFonts w:eastAsia="SimHei"/>
                <w:b/>
                <w:sz w:val="15"/>
                <w:szCs w:val="15"/>
                <w:lang w:val="pt-BR" w:eastAsia="zh-CN"/>
              </w:rPr>
              <w:t xml:space="preserve"> </w:t>
            </w:r>
            <w:r w:rsidRPr="00504749">
              <w:rPr>
                <w:rFonts w:eastAsia="SimHei" w:hint="eastAsia"/>
                <w:b/>
                <w:sz w:val="15"/>
                <w:szCs w:val="15"/>
                <w:lang w:eastAsia="zh-CN"/>
              </w:rPr>
              <w:t>文</w:t>
            </w:r>
            <w:r w:rsidRPr="00504749">
              <w:rPr>
                <w:rFonts w:eastAsia="SimHei" w:hint="eastAsia"/>
                <w:b/>
                <w:sz w:val="15"/>
                <w:szCs w:val="15"/>
                <w:lang w:val="pt-BR" w:eastAsia="zh-CN"/>
              </w:rPr>
              <w:t>：英</w:t>
            </w:r>
            <w:r w:rsidRPr="00504749">
              <w:rPr>
                <w:rFonts w:eastAsia="SimHei" w:hint="eastAsia"/>
                <w:b/>
                <w:sz w:val="15"/>
                <w:szCs w:val="15"/>
                <w:lang w:eastAsia="zh-CN"/>
              </w:rPr>
              <w:t>文</w:t>
            </w:r>
          </w:p>
        </w:tc>
      </w:tr>
      <w:tr w:rsidR="00504749" w:rsidRPr="00504749" w:rsidTr="00BB4FD0">
        <w:trPr>
          <w:trHeight w:hRule="exact" w:val="198"/>
        </w:trPr>
        <w:tc>
          <w:tcPr>
            <w:tcW w:w="9356" w:type="dxa"/>
            <w:gridSpan w:val="3"/>
            <w:tcMar>
              <w:left w:w="0" w:type="dxa"/>
              <w:right w:w="0" w:type="dxa"/>
            </w:tcMar>
            <w:vAlign w:val="bottom"/>
          </w:tcPr>
          <w:p w:rsidR="00504749" w:rsidRPr="00504749" w:rsidRDefault="00504749" w:rsidP="004A4246">
            <w:pPr>
              <w:jc w:val="right"/>
              <w:rPr>
                <w:rFonts w:ascii="SimHei" w:eastAsia="SimHei" w:hAnsi="Arial Black"/>
                <w:b/>
                <w:caps/>
                <w:sz w:val="15"/>
                <w:szCs w:val="15"/>
                <w:lang w:eastAsia="zh-CN"/>
              </w:rPr>
            </w:pPr>
            <w:r w:rsidRPr="00504749">
              <w:rPr>
                <w:rFonts w:ascii="SimHei" w:eastAsia="SimHei" w:hint="eastAsia"/>
                <w:b/>
                <w:sz w:val="15"/>
                <w:szCs w:val="15"/>
                <w:lang w:eastAsia="zh-CN"/>
              </w:rPr>
              <w:t>日</w:t>
            </w:r>
            <w:r w:rsidRPr="00504749">
              <w:rPr>
                <w:rFonts w:ascii="SimHei" w:eastAsia="SimHei" w:hint="eastAsia"/>
                <w:b/>
                <w:sz w:val="15"/>
                <w:szCs w:val="15"/>
                <w:lang w:val="pt-BR" w:eastAsia="zh-CN"/>
              </w:rPr>
              <w:t xml:space="preserve"> </w:t>
            </w:r>
            <w:r w:rsidRPr="00504749">
              <w:rPr>
                <w:rFonts w:ascii="SimHei" w:eastAsia="SimHei" w:hint="eastAsia"/>
                <w:b/>
                <w:sz w:val="15"/>
                <w:szCs w:val="15"/>
                <w:lang w:eastAsia="zh-CN"/>
              </w:rPr>
              <w:t>期</w:t>
            </w:r>
            <w:r w:rsidRPr="00504749">
              <w:rPr>
                <w:rFonts w:ascii="SimHei" w:eastAsia="SimHei" w:hAnsi="SimSun" w:hint="eastAsia"/>
                <w:b/>
                <w:sz w:val="15"/>
                <w:szCs w:val="15"/>
                <w:lang w:val="pt-BR" w:eastAsia="zh-CN"/>
              </w:rPr>
              <w:t>：</w:t>
            </w:r>
            <w:r w:rsidRPr="00504749">
              <w:rPr>
                <w:rFonts w:ascii="Arial Black" w:eastAsia="SimHei" w:hAnsi="Arial Black"/>
                <w:b/>
                <w:sz w:val="15"/>
                <w:szCs w:val="15"/>
                <w:lang w:val="pt-BR" w:eastAsia="zh-CN"/>
              </w:rPr>
              <w:t>201</w:t>
            </w:r>
            <w:r w:rsidRPr="00504749">
              <w:rPr>
                <w:rFonts w:ascii="Arial Black" w:eastAsia="SimHei" w:hAnsi="Arial Black" w:hint="eastAsia"/>
                <w:b/>
                <w:sz w:val="15"/>
                <w:szCs w:val="15"/>
                <w:lang w:val="pt-BR" w:eastAsia="zh-CN"/>
              </w:rPr>
              <w:t>4</w:t>
            </w:r>
            <w:r w:rsidRPr="00504749">
              <w:rPr>
                <w:rFonts w:ascii="SimHei" w:eastAsia="SimHei" w:hAnsi="Times New Roman" w:hint="eastAsia"/>
                <w:b/>
                <w:sz w:val="15"/>
                <w:szCs w:val="15"/>
                <w:lang w:eastAsia="zh-CN"/>
              </w:rPr>
              <w:t>年</w:t>
            </w:r>
            <w:r w:rsidR="004A4246">
              <w:rPr>
                <w:rFonts w:ascii="Arial Black" w:eastAsia="SimHei" w:hAnsi="Arial Black" w:hint="eastAsia"/>
                <w:b/>
                <w:sz w:val="15"/>
                <w:szCs w:val="15"/>
                <w:lang w:val="pt-BR" w:eastAsia="zh-CN"/>
              </w:rPr>
              <w:t>9</w:t>
            </w:r>
            <w:r w:rsidRPr="00504749">
              <w:rPr>
                <w:rFonts w:ascii="SimHei" w:eastAsia="SimHei" w:hAnsi="Times New Roman" w:hint="eastAsia"/>
                <w:b/>
                <w:sz w:val="15"/>
                <w:szCs w:val="15"/>
                <w:lang w:eastAsia="zh-CN"/>
              </w:rPr>
              <w:t>月</w:t>
            </w:r>
            <w:r w:rsidR="004A4246">
              <w:rPr>
                <w:rFonts w:ascii="Arial Black" w:eastAsia="SimHei" w:hAnsi="Arial Black" w:hint="eastAsia"/>
                <w:b/>
                <w:sz w:val="15"/>
                <w:szCs w:val="15"/>
                <w:lang w:eastAsia="zh-CN"/>
              </w:rPr>
              <w:t>9</w:t>
            </w:r>
            <w:r w:rsidRPr="00504749">
              <w:rPr>
                <w:rFonts w:ascii="SimHei" w:eastAsia="SimHei" w:hAnsi="Times New Roman" w:hint="eastAsia"/>
                <w:b/>
                <w:sz w:val="15"/>
                <w:szCs w:val="15"/>
                <w:lang w:eastAsia="zh-CN"/>
              </w:rPr>
              <w:t>日</w:t>
            </w:r>
            <w:r w:rsidRPr="00504749">
              <w:rPr>
                <w:rFonts w:ascii="SimHei" w:eastAsia="SimHei" w:hAnsi="Arial Black" w:hint="eastAsia"/>
                <w:b/>
                <w:caps/>
                <w:sz w:val="15"/>
                <w:szCs w:val="15"/>
                <w:lang w:eastAsia="zh-CN"/>
              </w:rPr>
              <w:t xml:space="preserve">  </w:t>
            </w:r>
            <w:bookmarkStart w:id="2" w:name="Date"/>
            <w:bookmarkEnd w:id="2"/>
          </w:p>
        </w:tc>
      </w:tr>
    </w:tbl>
    <w:p w:rsidR="00504749" w:rsidRPr="00504749" w:rsidRDefault="00504749" w:rsidP="00504749">
      <w:pPr>
        <w:rPr>
          <w:rFonts w:eastAsia="SimSun"/>
          <w:szCs w:val="20"/>
          <w:lang w:eastAsia="zh-CN"/>
        </w:rPr>
      </w:pPr>
    </w:p>
    <w:p w:rsidR="00504749" w:rsidRPr="00504749" w:rsidRDefault="00504749" w:rsidP="00504749">
      <w:pPr>
        <w:rPr>
          <w:rFonts w:eastAsia="SimSun"/>
          <w:szCs w:val="20"/>
          <w:lang w:eastAsia="zh-CN"/>
        </w:rPr>
      </w:pPr>
    </w:p>
    <w:p w:rsidR="00504749" w:rsidRPr="00504749" w:rsidRDefault="00504749" w:rsidP="00504749">
      <w:pPr>
        <w:rPr>
          <w:rFonts w:eastAsia="SimSun"/>
          <w:szCs w:val="20"/>
          <w:lang w:eastAsia="zh-CN"/>
        </w:rPr>
      </w:pPr>
    </w:p>
    <w:p w:rsidR="00504749" w:rsidRPr="00504749" w:rsidRDefault="00504749" w:rsidP="00504749">
      <w:pPr>
        <w:rPr>
          <w:rFonts w:eastAsia="SimSun"/>
          <w:szCs w:val="20"/>
          <w:lang w:eastAsia="zh-CN"/>
        </w:rPr>
      </w:pPr>
    </w:p>
    <w:p w:rsidR="00504749" w:rsidRPr="00504749" w:rsidRDefault="00504749" w:rsidP="00504749">
      <w:pPr>
        <w:rPr>
          <w:rFonts w:eastAsia="SimSun"/>
          <w:szCs w:val="20"/>
          <w:lang w:eastAsia="zh-CN"/>
        </w:rPr>
      </w:pPr>
    </w:p>
    <w:p w:rsidR="00504749" w:rsidRPr="00504749" w:rsidRDefault="00504749" w:rsidP="00504749">
      <w:pPr>
        <w:spacing w:line="360" w:lineRule="atLeast"/>
        <w:rPr>
          <w:rFonts w:ascii="SimHei" w:eastAsia="SimHei"/>
          <w:sz w:val="28"/>
          <w:szCs w:val="28"/>
          <w:lang w:eastAsia="zh-CN"/>
        </w:rPr>
      </w:pPr>
      <w:r w:rsidRPr="00504749">
        <w:rPr>
          <w:rFonts w:ascii="SimHei" w:eastAsia="SimHei" w:hint="eastAsia"/>
          <w:sz w:val="28"/>
          <w:szCs w:val="28"/>
          <w:lang w:eastAsia="zh-CN"/>
        </w:rPr>
        <w:t>发展与知识产权委员会(CDIP)</w:t>
      </w:r>
    </w:p>
    <w:p w:rsidR="00504749" w:rsidRPr="00504749" w:rsidRDefault="00504749" w:rsidP="00504749">
      <w:pPr>
        <w:rPr>
          <w:rFonts w:eastAsia="SimSun"/>
          <w:szCs w:val="22"/>
          <w:lang w:eastAsia="zh-CN"/>
        </w:rPr>
      </w:pPr>
    </w:p>
    <w:p w:rsidR="00504749" w:rsidRPr="00504749" w:rsidRDefault="00504749" w:rsidP="00504749">
      <w:pPr>
        <w:rPr>
          <w:rFonts w:eastAsia="SimSun"/>
          <w:lang w:eastAsia="zh-CN"/>
        </w:rPr>
      </w:pPr>
    </w:p>
    <w:p w:rsidR="00504749" w:rsidRPr="00504749" w:rsidRDefault="00504749" w:rsidP="00504749">
      <w:pPr>
        <w:spacing w:line="360" w:lineRule="atLeast"/>
        <w:textAlignment w:val="bottom"/>
        <w:rPr>
          <w:rFonts w:ascii="KaiTi" w:eastAsia="KaiTi"/>
          <w:b/>
          <w:sz w:val="24"/>
          <w:lang w:eastAsia="zh-CN"/>
        </w:rPr>
      </w:pPr>
      <w:r w:rsidRPr="00504749">
        <w:rPr>
          <w:rFonts w:ascii="KaiTi" w:eastAsia="KaiTi" w:hint="eastAsia"/>
          <w:b/>
          <w:sz w:val="24"/>
          <w:lang w:eastAsia="zh-CN"/>
        </w:rPr>
        <w:t>第十四届会议</w:t>
      </w:r>
    </w:p>
    <w:p w:rsidR="00504749" w:rsidRPr="00504749" w:rsidRDefault="00504749" w:rsidP="00504749">
      <w:pPr>
        <w:spacing w:line="360" w:lineRule="atLeast"/>
        <w:textAlignment w:val="bottom"/>
        <w:rPr>
          <w:rFonts w:ascii="KaiTi" w:eastAsia="KaiTi" w:hAnsi="KaiTi"/>
          <w:b/>
          <w:sz w:val="24"/>
          <w:lang w:eastAsia="zh-CN"/>
        </w:rPr>
      </w:pPr>
      <w:r w:rsidRPr="00504749">
        <w:rPr>
          <w:rFonts w:ascii="KaiTi" w:eastAsia="KaiTi" w:hAnsi="KaiTi" w:hint="eastAsia"/>
          <w:sz w:val="24"/>
          <w:lang w:eastAsia="zh-CN"/>
        </w:rPr>
        <w:t>2014</w:t>
      </w:r>
      <w:r w:rsidRPr="00504749">
        <w:rPr>
          <w:rFonts w:ascii="KaiTi" w:eastAsia="KaiTi" w:hAnsi="KaiTi" w:hint="eastAsia"/>
          <w:b/>
          <w:sz w:val="24"/>
          <w:lang w:eastAsia="zh-CN"/>
        </w:rPr>
        <w:t>年</w:t>
      </w:r>
      <w:r w:rsidRPr="00504749">
        <w:rPr>
          <w:rFonts w:ascii="KaiTi" w:eastAsia="KaiTi" w:hAnsi="KaiTi" w:hint="eastAsia"/>
          <w:sz w:val="24"/>
          <w:lang w:eastAsia="zh-CN"/>
        </w:rPr>
        <w:t>11</w:t>
      </w:r>
      <w:r w:rsidRPr="00504749">
        <w:rPr>
          <w:rFonts w:ascii="KaiTi" w:eastAsia="KaiTi" w:hAnsi="KaiTi" w:hint="eastAsia"/>
          <w:b/>
          <w:sz w:val="24"/>
          <w:lang w:eastAsia="zh-CN"/>
        </w:rPr>
        <w:t>月</w:t>
      </w:r>
      <w:r w:rsidRPr="00504749">
        <w:rPr>
          <w:rFonts w:ascii="KaiTi" w:eastAsia="KaiTi" w:hAnsi="KaiTi" w:hint="eastAsia"/>
          <w:sz w:val="24"/>
          <w:lang w:eastAsia="zh-CN"/>
        </w:rPr>
        <w:t>10</w:t>
      </w:r>
      <w:r w:rsidRPr="00504749">
        <w:rPr>
          <w:rFonts w:ascii="KaiTi" w:eastAsia="KaiTi" w:hAnsi="KaiTi" w:hint="eastAsia"/>
          <w:b/>
          <w:sz w:val="24"/>
          <w:lang w:eastAsia="zh-CN"/>
        </w:rPr>
        <w:t>日至</w:t>
      </w:r>
      <w:r w:rsidRPr="00504749">
        <w:rPr>
          <w:rFonts w:ascii="KaiTi" w:eastAsia="KaiTi" w:hAnsi="KaiTi" w:hint="eastAsia"/>
          <w:sz w:val="24"/>
          <w:lang w:eastAsia="zh-CN"/>
        </w:rPr>
        <w:t>14</w:t>
      </w:r>
      <w:r w:rsidRPr="00504749">
        <w:rPr>
          <w:rFonts w:ascii="KaiTi" w:eastAsia="KaiTi" w:hAnsi="KaiTi" w:hint="eastAsia"/>
          <w:b/>
          <w:sz w:val="24"/>
          <w:lang w:eastAsia="zh-CN"/>
        </w:rPr>
        <w:t>日，日内瓦</w:t>
      </w:r>
    </w:p>
    <w:p w:rsidR="00504749" w:rsidRPr="00504749" w:rsidRDefault="00504749" w:rsidP="00504749">
      <w:pPr>
        <w:rPr>
          <w:rFonts w:eastAsia="SimSun"/>
          <w:szCs w:val="20"/>
          <w:lang w:eastAsia="zh-CN"/>
        </w:rPr>
      </w:pPr>
    </w:p>
    <w:p w:rsidR="00504749" w:rsidRPr="00504749" w:rsidRDefault="00504749" w:rsidP="00504749">
      <w:pPr>
        <w:rPr>
          <w:rFonts w:eastAsia="SimSun"/>
          <w:szCs w:val="20"/>
          <w:lang w:eastAsia="zh-CN"/>
        </w:rPr>
      </w:pPr>
    </w:p>
    <w:p w:rsidR="00504749" w:rsidRPr="00504749" w:rsidRDefault="00504749" w:rsidP="00504749">
      <w:pPr>
        <w:rPr>
          <w:rFonts w:eastAsia="SimSun"/>
          <w:szCs w:val="20"/>
          <w:lang w:eastAsia="zh-CN"/>
        </w:rPr>
      </w:pPr>
    </w:p>
    <w:p w:rsidR="00504749" w:rsidRPr="00504749" w:rsidRDefault="00504749" w:rsidP="00504749">
      <w:pPr>
        <w:rPr>
          <w:rFonts w:ascii="KaiTi" w:eastAsia="KaiTi" w:hAnsi="KaiTi" w:cs="Times New Roman"/>
          <w:kern w:val="2"/>
          <w:sz w:val="24"/>
          <w:szCs w:val="32"/>
          <w:lang w:eastAsia="zh-CN"/>
        </w:rPr>
      </w:pPr>
      <w:r w:rsidRPr="00504749">
        <w:rPr>
          <w:rFonts w:ascii="KaiTi" w:eastAsia="KaiTi" w:hAnsi="KaiTi" w:cs="Times New Roman" w:hint="eastAsia"/>
          <w:kern w:val="2"/>
          <w:sz w:val="24"/>
          <w:szCs w:val="32"/>
          <w:lang w:eastAsia="zh-CN"/>
        </w:rPr>
        <w:t>巴西企业利用知识产权与出口业绩研究报告内容提要</w:t>
      </w:r>
    </w:p>
    <w:p w:rsidR="00504749" w:rsidRPr="00504749" w:rsidRDefault="00504749" w:rsidP="00504749">
      <w:pPr>
        <w:rPr>
          <w:rFonts w:eastAsia="SimSun"/>
          <w:szCs w:val="22"/>
          <w:lang w:eastAsia="zh-CN"/>
        </w:rPr>
      </w:pPr>
    </w:p>
    <w:p w:rsidR="00504749" w:rsidRPr="00504749" w:rsidRDefault="00504749" w:rsidP="00504749">
      <w:pPr>
        <w:rPr>
          <w:rFonts w:ascii="KaiTi" w:eastAsia="KaiTi" w:hAnsi="STKaiti" w:cs="Times New Roman"/>
          <w:i/>
          <w:kern w:val="2"/>
          <w:sz w:val="21"/>
          <w:lang w:eastAsia="zh-CN"/>
        </w:rPr>
      </w:pPr>
      <w:r w:rsidRPr="00504749">
        <w:rPr>
          <w:rFonts w:ascii="KaiTi" w:eastAsia="KaiTi" w:hAnsi="STKaiti" w:cs="Times New Roman" w:hint="eastAsia"/>
          <w:i/>
          <w:kern w:val="2"/>
          <w:sz w:val="21"/>
          <w:lang w:eastAsia="zh-CN"/>
        </w:rPr>
        <w:t>秘书处在巴西应用经济研究所</w:t>
      </w:r>
      <w:r w:rsidR="0082493F">
        <w:rPr>
          <w:rFonts w:ascii="KaiTi" w:eastAsia="KaiTi" w:hAnsi="STKaiti" w:cs="Times New Roman" w:hint="eastAsia"/>
          <w:i/>
          <w:kern w:val="2"/>
          <w:sz w:val="21"/>
          <w:lang w:eastAsia="zh-CN"/>
        </w:rPr>
        <w:t>(</w:t>
      </w:r>
      <w:r w:rsidRPr="00504749">
        <w:rPr>
          <w:rFonts w:ascii="KaiTi" w:eastAsia="KaiTi" w:hAnsi="STKaiti" w:cs="Times New Roman"/>
          <w:i/>
          <w:kern w:val="2"/>
          <w:sz w:val="21"/>
          <w:lang w:eastAsia="zh-CN"/>
        </w:rPr>
        <w:t>IPEA</w:t>
      </w:r>
      <w:r w:rsidR="0082493F">
        <w:rPr>
          <w:rFonts w:ascii="KaiTi" w:eastAsia="KaiTi" w:hAnsi="STKaiti" w:cs="Times New Roman" w:hint="eastAsia"/>
          <w:i/>
          <w:kern w:val="2"/>
          <w:sz w:val="21"/>
          <w:lang w:eastAsia="zh-CN"/>
        </w:rPr>
        <w:t>)</w:t>
      </w:r>
      <w:r w:rsidRPr="00504749">
        <w:rPr>
          <w:rFonts w:ascii="KaiTi" w:eastAsia="KaiTi" w:hAnsi="STKaiti" w:cs="Times New Roman" w:hint="eastAsia"/>
          <w:i/>
          <w:kern w:val="2"/>
          <w:sz w:val="21"/>
          <w:lang w:eastAsia="zh-CN"/>
        </w:rPr>
        <w:t>研究员</w:t>
      </w:r>
      <w:proofErr w:type="spellStart"/>
      <w:r w:rsidRPr="00504749">
        <w:rPr>
          <w:rFonts w:ascii="KaiTi" w:eastAsia="KaiTi" w:hAnsi="STKaiti" w:cs="Times New Roman"/>
          <w:i/>
          <w:kern w:val="2"/>
          <w:sz w:val="21"/>
          <w:lang w:eastAsia="zh-CN"/>
        </w:rPr>
        <w:t>Graziela</w:t>
      </w:r>
      <w:proofErr w:type="spellEnd"/>
      <w:r w:rsidRPr="00504749">
        <w:rPr>
          <w:rFonts w:ascii="KaiTi" w:eastAsia="KaiTi" w:hAnsi="STKaiti" w:cs="Times New Roman"/>
          <w:i/>
          <w:kern w:val="2"/>
          <w:sz w:val="21"/>
          <w:lang w:eastAsia="zh-CN"/>
        </w:rPr>
        <w:t xml:space="preserve"> Ferrero </w:t>
      </w:r>
      <w:proofErr w:type="spellStart"/>
      <w:r w:rsidRPr="00504749">
        <w:rPr>
          <w:rFonts w:ascii="KaiTi" w:eastAsia="KaiTi" w:hAnsi="STKaiti" w:cs="Times New Roman"/>
          <w:i/>
          <w:kern w:val="2"/>
          <w:sz w:val="21"/>
          <w:lang w:eastAsia="zh-CN"/>
        </w:rPr>
        <w:t>Zucoloto</w:t>
      </w:r>
      <w:proofErr w:type="spellEnd"/>
      <w:r w:rsidRPr="00504749">
        <w:rPr>
          <w:rFonts w:ascii="KaiTi" w:eastAsia="KaiTi" w:hAnsi="STKaiti" w:cs="Times New Roman"/>
          <w:i/>
          <w:kern w:val="2"/>
          <w:sz w:val="21"/>
          <w:lang w:eastAsia="zh-CN"/>
        </w:rPr>
        <w:t xml:space="preserve"> </w:t>
      </w:r>
      <w:r w:rsidRPr="00504749">
        <w:rPr>
          <w:rFonts w:ascii="KaiTi" w:eastAsia="KaiTi" w:hAnsi="STKaiti" w:cs="Times New Roman" w:hint="eastAsia"/>
          <w:i/>
          <w:kern w:val="2"/>
          <w:sz w:val="21"/>
          <w:lang w:eastAsia="zh-CN"/>
        </w:rPr>
        <w:t>女士，以及巴西里约热内卢天主教大学研究员</w:t>
      </w:r>
      <w:r w:rsidRPr="00504749">
        <w:rPr>
          <w:rFonts w:ascii="KaiTi" w:eastAsia="KaiTi" w:hAnsi="STKaiti" w:cs="Times New Roman"/>
          <w:i/>
          <w:kern w:val="2"/>
          <w:sz w:val="21"/>
          <w:lang w:eastAsia="zh-CN"/>
        </w:rPr>
        <w:t xml:space="preserve"> Sergio </w:t>
      </w:r>
      <w:proofErr w:type="spellStart"/>
      <w:r w:rsidRPr="00504749">
        <w:rPr>
          <w:rFonts w:ascii="KaiTi" w:eastAsia="KaiTi" w:hAnsi="STKaiti" w:cs="Times New Roman"/>
          <w:i/>
          <w:kern w:val="2"/>
          <w:sz w:val="21"/>
          <w:lang w:eastAsia="zh-CN"/>
        </w:rPr>
        <w:t>Le</w:t>
      </w:r>
      <w:r w:rsidRPr="00504749">
        <w:rPr>
          <w:rFonts w:ascii="KaiTi" w:eastAsia="KaiTi" w:hAnsi="STKaiti" w:cs="Times New Roman"/>
          <w:i/>
          <w:kern w:val="2"/>
          <w:sz w:val="21"/>
          <w:lang w:eastAsia="zh-CN"/>
        </w:rPr>
        <w:t>ã</w:t>
      </w:r>
      <w:r w:rsidRPr="00504749">
        <w:rPr>
          <w:rFonts w:ascii="KaiTi" w:eastAsia="KaiTi" w:hAnsi="STKaiti" w:cs="Times New Roman"/>
          <w:i/>
          <w:kern w:val="2"/>
          <w:sz w:val="21"/>
          <w:lang w:eastAsia="zh-CN"/>
        </w:rPr>
        <w:t>o</w:t>
      </w:r>
      <w:proofErr w:type="spellEnd"/>
      <w:r w:rsidRPr="00504749">
        <w:rPr>
          <w:rFonts w:ascii="KaiTi" w:eastAsia="KaiTi" w:hAnsi="STKaiti" w:cs="Times New Roman" w:hint="eastAsia"/>
          <w:i/>
          <w:kern w:val="2"/>
          <w:sz w:val="21"/>
          <w:lang w:eastAsia="zh-CN"/>
        </w:rPr>
        <w:t>先生的协助下编拟</w:t>
      </w:r>
    </w:p>
    <w:p w:rsidR="00504749" w:rsidRPr="00504749" w:rsidRDefault="00504749" w:rsidP="00504749">
      <w:pPr>
        <w:rPr>
          <w:rFonts w:eastAsia="SimSun"/>
          <w:szCs w:val="22"/>
          <w:lang w:eastAsia="zh-CN"/>
        </w:rPr>
      </w:pPr>
    </w:p>
    <w:p w:rsidR="00504749" w:rsidRPr="00504749" w:rsidRDefault="00504749" w:rsidP="00504749">
      <w:pPr>
        <w:rPr>
          <w:rFonts w:eastAsia="SimSun"/>
          <w:szCs w:val="22"/>
          <w:lang w:eastAsia="zh-CN"/>
        </w:rPr>
      </w:pPr>
    </w:p>
    <w:p w:rsidR="00504749" w:rsidRPr="00504749" w:rsidRDefault="00504749" w:rsidP="00504749">
      <w:pPr>
        <w:rPr>
          <w:rFonts w:eastAsia="SimSun"/>
          <w:szCs w:val="22"/>
          <w:lang w:eastAsia="zh-CN"/>
        </w:rPr>
      </w:pPr>
    </w:p>
    <w:p w:rsidR="00504749" w:rsidRPr="00504749" w:rsidRDefault="00504749" w:rsidP="00504749">
      <w:pPr>
        <w:rPr>
          <w:rFonts w:eastAsia="SimSun"/>
          <w:szCs w:val="22"/>
          <w:lang w:eastAsia="zh-CN"/>
        </w:rPr>
      </w:pPr>
    </w:p>
    <w:p w:rsidR="00723C4F" w:rsidRPr="004A4246" w:rsidRDefault="00F90E78" w:rsidP="000938B7">
      <w:pPr>
        <w:pStyle w:val="af0"/>
        <w:numPr>
          <w:ilvl w:val="0"/>
          <w:numId w:val="33"/>
        </w:numPr>
        <w:spacing w:afterLines="50" w:after="120" w:line="340" w:lineRule="atLeast"/>
        <w:ind w:left="0" w:firstLine="0"/>
        <w:contextualSpacing w:val="0"/>
        <w:jc w:val="both"/>
        <w:rPr>
          <w:rFonts w:ascii="SimSun" w:eastAsia="SimSun" w:hAnsi="SimSun"/>
          <w:color w:val="000000"/>
          <w:sz w:val="21"/>
          <w:lang w:val="pt-BR" w:eastAsia="zh-CN"/>
        </w:rPr>
      </w:pPr>
      <w:r w:rsidRPr="004A4246">
        <w:rPr>
          <w:rFonts w:ascii="SimSun" w:eastAsia="SimSun" w:hAnsi="SimSun" w:hint="eastAsia"/>
          <w:color w:val="000000"/>
          <w:sz w:val="21"/>
          <w:lang w:eastAsia="zh-CN"/>
        </w:rPr>
        <w:t>本文件附件中载有巴西利用知识产权的研究报告内容提要</w:t>
      </w:r>
      <w:r w:rsidR="000525D1" w:rsidRPr="004A4246">
        <w:rPr>
          <w:rFonts w:ascii="SimSun" w:eastAsia="SimSun" w:hAnsi="SimSun" w:hint="eastAsia"/>
          <w:color w:val="000000"/>
          <w:sz w:val="21"/>
          <w:lang w:val="pt-BR" w:eastAsia="zh-CN"/>
        </w:rPr>
        <w:t>，</w:t>
      </w:r>
      <w:r w:rsidR="000525D1" w:rsidRPr="004A4246">
        <w:rPr>
          <w:rFonts w:ascii="SimSun" w:eastAsia="SimSun" w:hAnsi="SimSun" w:hint="eastAsia"/>
          <w:color w:val="000000"/>
          <w:sz w:val="21"/>
          <w:lang w:eastAsia="zh-CN"/>
        </w:rPr>
        <w:t>该项研究工作是在发展与知识产权委员会</w:t>
      </w:r>
      <w:r w:rsidR="000525D1" w:rsidRPr="004A4246">
        <w:rPr>
          <w:rFonts w:ascii="SimSun" w:eastAsia="SimSun" w:hAnsi="SimSun"/>
          <w:color w:val="000000"/>
          <w:sz w:val="21"/>
          <w:lang w:val="pt-BR" w:eastAsia="zh-CN"/>
        </w:rPr>
        <w:t>(CDIP)</w:t>
      </w:r>
      <w:r w:rsidR="000525D1" w:rsidRPr="004A4246">
        <w:rPr>
          <w:rFonts w:ascii="SimSun" w:eastAsia="SimSun" w:hAnsi="SimSun" w:hint="eastAsia"/>
          <w:color w:val="000000"/>
          <w:sz w:val="21"/>
          <w:lang w:val="pt-BR" w:eastAsia="zh-CN"/>
        </w:rPr>
        <w:t>于2010年4月举行的第五届会议上批准的</w:t>
      </w:r>
      <w:r w:rsidR="000525D1" w:rsidRPr="004A4246">
        <w:rPr>
          <w:rFonts w:ascii="SimSun" w:eastAsia="SimSun" w:hAnsi="SimSun" w:hint="eastAsia"/>
          <w:color w:val="000000"/>
          <w:sz w:val="21"/>
          <w:lang w:eastAsia="zh-CN"/>
        </w:rPr>
        <w:t>关于知识产权与社会、经济发展的项目</w:t>
      </w:r>
      <w:r w:rsidR="000525D1" w:rsidRPr="004A4246">
        <w:rPr>
          <w:rFonts w:ascii="SimSun" w:eastAsia="SimSun" w:hAnsi="SimSun"/>
          <w:sz w:val="21"/>
          <w:lang w:val="pt-BR" w:eastAsia="zh-CN"/>
        </w:rPr>
        <w:t>(CDIP/5/7 Rev.)</w:t>
      </w:r>
      <w:r w:rsidR="000525D1" w:rsidRPr="004A4246">
        <w:rPr>
          <w:rFonts w:ascii="SimSun" w:eastAsia="SimSun" w:hAnsi="SimSun" w:hint="eastAsia"/>
          <w:color w:val="000000"/>
          <w:sz w:val="21"/>
          <w:lang w:val="pt-BR" w:eastAsia="zh-CN"/>
        </w:rPr>
        <w:t>下开展的。</w:t>
      </w:r>
    </w:p>
    <w:p w:rsidR="000938B7" w:rsidRPr="000938B7" w:rsidRDefault="00DB70AF" w:rsidP="000938B7">
      <w:pPr>
        <w:spacing w:afterLines="50" w:after="120" w:line="340" w:lineRule="atLeast"/>
        <w:ind w:left="5534"/>
        <w:jc w:val="both"/>
        <w:rPr>
          <w:rFonts w:ascii="KaiTi" w:eastAsia="KaiTi" w:hAnsi="KaiTi"/>
          <w:i/>
          <w:sz w:val="21"/>
          <w:lang w:eastAsia="zh-CN"/>
        </w:rPr>
      </w:pPr>
      <w:r w:rsidRPr="000938B7">
        <w:rPr>
          <w:rFonts w:ascii="KaiTi" w:eastAsia="KaiTi" w:hAnsi="KaiTi"/>
          <w:i/>
          <w:sz w:val="21"/>
          <w:lang w:eastAsia="zh-CN"/>
        </w:rPr>
        <w:t>2.</w:t>
      </w:r>
      <w:r w:rsidRPr="000938B7">
        <w:rPr>
          <w:rFonts w:ascii="KaiTi" w:eastAsia="KaiTi" w:hAnsi="KaiTi"/>
          <w:i/>
          <w:sz w:val="21"/>
          <w:lang w:eastAsia="zh-CN"/>
        </w:rPr>
        <w:tab/>
      </w:r>
      <w:r w:rsidR="002C0F87" w:rsidRPr="000938B7">
        <w:rPr>
          <w:rFonts w:ascii="KaiTi" w:eastAsia="KaiTi" w:hAnsi="KaiTi" w:hint="eastAsia"/>
          <w:i/>
          <w:sz w:val="21"/>
          <w:lang w:eastAsia="zh-CN"/>
        </w:rPr>
        <w:t>请</w:t>
      </w:r>
      <w:r w:rsidRPr="000938B7">
        <w:rPr>
          <w:rFonts w:ascii="KaiTi" w:eastAsia="KaiTi" w:hAnsi="KaiTi"/>
          <w:i/>
          <w:sz w:val="21"/>
          <w:lang w:eastAsia="zh-CN"/>
        </w:rPr>
        <w:t>CDIP</w:t>
      </w:r>
      <w:r w:rsidR="002C0F87" w:rsidRPr="000938B7">
        <w:rPr>
          <w:rFonts w:ascii="KaiTi" w:eastAsia="KaiTi" w:hAnsi="KaiTi" w:hint="eastAsia"/>
          <w:i/>
          <w:sz w:val="21"/>
          <w:lang w:eastAsia="zh-CN"/>
        </w:rPr>
        <w:t>注意本文件附件中所载的信息。</w:t>
      </w:r>
    </w:p>
    <w:p w:rsidR="000938B7" w:rsidRDefault="000938B7" w:rsidP="000938B7">
      <w:pPr>
        <w:spacing w:afterLines="50" w:after="120" w:line="340" w:lineRule="atLeast"/>
        <w:ind w:left="5534"/>
        <w:rPr>
          <w:rFonts w:ascii="KaiTi" w:eastAsia="KaiTi" w:hAnsi="KaiTi" w:hint="eastAsia"/>
          <w:sz w:val="21"/>
          <w:lang w:eastAsia="zh-CN"/>
        </w:rPr>
      </w:pPr>
    </w:p>
    <w:p w:rsidR="00723C4F" w:rsidRPr="000938B7" w:rsidRDefault="00DB70AF" w:rsidP="000938B7">
      <w:pPr>
        <w:spacing w:afterLines="50" w:after="120" w:line="340" w:lineRule="atLeast"/>
        <w:ind w:left="5534"/>
        <w:rPr>
          <w:rFonts w:ascii="KaiTi" w:eastAsia="KaiTi" w:hAnsi="KaiTi"/>
          <w:sz w:val="21"/>
          <w:lang w:eastAsia="zh-CN"/>
        </w:rPr>
      </w:pPr>
      <w:r w:rsidRPr="000938B7">
        <w:rPr>
          <w:rFonts w:ascii="KaiTi" w:eastAsia="KaiTi" w:hAnsi="KaiTi"/>
          <w:sz w:val="21"/>
          <w:lang w:eastAsia="zh-CN"/>
        </w:rPr>
        <w:t>[</w:t>
      </w:r>
      <w:r w:rsidR="002C0F87" w:rsidRPr="000938B7">
        <w:rPr>
          <w:rFonts w:ascii="KaiTi" w:eastAsia="KaiTi" w:hAnsi="KaiTi" w:hint="eastAsia"/>
          <w:sz w:val="21"/>
          <w:lang w:eastAsia="zh-CN"/>
        </w:rPr>
        <w:t>后接附件</w:t>
      </w:r>
      <w:r w:rsidRPr="000938B7">
        <w:rPr>
          <w:rFonts w:ascii="KaiTi" w:eastAsia="KaiTi" w:hAnsi="KaiTi"/>
          <w:sz w:val="21"/>
          <w:lang w:eastAsia="zh-CN"/>
        </w:rPr>
        <w:t>]</w:t>
      </w:r>
    </w:p>
    <w:p w:rsidR="00D132D5" w:rsidRPr="004A4246" w:rsidRDefault="00D132D5" w:rsidP="00723C4F">
      <w:pPr>
        <w:rPr>
          <w:rFonts w:ascii="SimSun" w:eastAsia="SimSun" w:hAnsi="SimSun"/>
          <w:sz w:val="21"/>
          <w:lang w:eastAsia="zh-CN"/>
        </w:rPr>
        <w:sectPr w:rsidR="00D132D5" w:rsidRPr="004A4246" w:rsidSect="00D132D5">
          <w:headerReference w:type="default" r:id="rId10"/>
          <w:endnotePr>
            <w:numFmt w:val="decimal"/>
          </w:endnotePr>
          <w:pgSz w:w="11907" w:h="16840" w:code="9"/>
          <w:pgMar w:top="567" w:right="1134" w:bottom="1418" w:left="1418" w:header="510" w:footer="1021" w:gutter="0"/>
          <w:cols w:space="720"/>
          <w:titlePg/>
          <w:docGrid w:linePitch="299"/>
        </w:sectPr>
      </w:pPr>
    </w:p>
    <w:p w:rsidR="000938B7" w:rsidRDefault="00BE6C22" w:rsidP="000938B7">
      <w:pPr>
        <w:pStyle w:val="1"/>
        <w:numPr>
          <w:ilvl w:val="0"/>
          <w:numId w:val="0"/>
        </w:numPr>
        <w:spacing w:beforeLines="100" w:before="240" w:afterLines="50" w:after="120" w:line="340" w:lineRule="atLeast"/>
        <w:rPr>
          <w:rFonts w:ascii="SimHei" w:eastAsia="SimHei" w:hAnsi="SimHei"/>
          <w:b w:val="0"/>
          <w:i w:val="0"/>
          <w:sz w:val="21"/>
          <w:szCs w:val="22"/>
          <w:lang w:eastAsia="zh-CN"/>
        </w:rPr>
      </w:pPr>
      <w:r w:rsidRPr="000938B7">
        <w:rPr>
          <w:rFonts w:ascii="SimHei" w:eastAsia="SimHei" w:hAnsi="SimHei" w:hint="eastAsia"/>
          <w:b w:val="0"/>
          <w:i w:val="0"/>
          <w:sz w:val="21"/>
          <w:szCs w:val="22"/>
          <w:lang w:eastAsia="zh-CN"/>
        </w:rPr>
        <w:lastRenderedPageBreak/>
        <w:t>内容提要</w:t>
      </w:r>
    </w:p>
    <w:p w:rsidR="000938B7" w:rsidRDefault="003507B7"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本报告</w:t>
      </w:r>
      <w:r w:rsidR="00D55D55" w:rsidRPr="004A4246">
        <w:rPr>
          <w:rFonts w:ascii="SimSun" w:eastAsia="SimSun" w:hAnsi="SimSun" w:hint="eastAsia"/>
          <w:sz w:val="21"/>
          <w:lang w:eastAsia="zh-CN"/>
        </w:rPr>
        <w:t>的</w:t>
      </w:r>
      <w:r w:rsidRPr="004A4246">
        <w:rPr>
          <w:rFonts w:ascii="SimSun" w:eastAsia="SimSun" w:hAnsi="SimSun" w:hint="eastAsia"/>
          <w:sz w:val="21"/>
          <w:lang w:eastAsia="zh-CN"/>
        </w:rPr>
        <w:t>目</w:t>
      </w:r>
      <w:r w:rsidR="00D55D55" w:rsidRPr="004A4246">
        <w:rPr>
          <w:rFonts w:ascii="SimSun" w:eastAsia="SimSun" w:hAnsi="SimSun" w:hint="eastAsia"/>
          <w:sz w:val="21"/>
          <w:lang w:eastAsia="zh-CN"/>
        </w:rPr>
        <w:t>的</w:t>
      </w:r>
      <w:r w:rsidRPr="004A4246">
        <w:rPr>
          <w:rFonts w:ascii="SimSun" w:eastAsia="SimSun" w:hAnsi="SimSun" w:hint="eastAsia"/>
          <w:sz w:val="21"/>
          <w:lang w:eastAsia="zh-CN"/>
        </w:rPr>
        <w:t>是评估巴西制造企业在使用知识产权</w:t>
      </w:r>
      <w:r w:rsidR="0082493F">
        <w:rPr>
          <w:rFonts w:ascii="SimSun" w:eastAsia="SimSun" w:hAnsi="SimSun" w:hint="eastAsia"/>
          <w:sz w:val="21"/>
          <w:lang w:eastAsia="zh-CN"/>
        </w:rPr>
        <w:t>(</w:t>
      </w:r>
      <w:r w:rsidRPr="004A4246">
        <w:rPr>
          <w:rFonts w:ascii="SimSun" w:eastAsia="SimSun" w:hAnsi="SimSun" w:hint="eastAsia"/>
          <w:sz w:val="21"/>
          <w:lang w:eastAsia="zh-CN"/>
        </w:rPr>
        <w:t>IP</w:t>
      </w:r>
      <w:r w:rsidR="0082493F">
        <w:rPr>
          <w:rFonts w:ascii="SimSun" w:eastAsia="SimSun" w:hAnsi="SimSun" w:hint="eastAsia"/>
          <w:sz w:val="21"/>
          <w:lang w:eastAsia="zh-CN"/>
        </w:rPr>
        <w:t>)</w:t>
      </w:r>
      <w:r w:rsidRPr="004A4246">
        <w:rPr>
          <w:rFonts w:ascii="SimSun" w:eastAsia="SimSun" w:hAnsi="SimSun" w:hint="eastAsia"/>
          <w:sz w:val="21"/>
          <w:lang w:eastAsia="zh-CN"/>
        </w:rPr>
        <w:t>方面的战略以及对其出口业绩的影响。</w:t>
      </w:r>
    </w:p>
    <w:p w:rsidR="000938B7" w:rsidRDefault="00C96F0B"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出口和创新活动的相关性已经在现有文献中被确定。与</w:t>
      </w:r>
      <w:r w:rsidR="00D55D55" w:rsidRPr="004A4246">
        <w:rPr>
          <w:rFonts w:ascii="SimSun" w:eastAsia="SimSun" w:hAnsi="SimSun" w:hint="eastAsia"/>
          <w:sz w:val="21"/>
          <w:lang w:eastAsia="zh-CN"/>
        </w:rPr>
        <w:t>非</w:t>
      </w:r>
      <w:r w:rsidRPr="004A4246">
        <w:rPr>
          <w:rFonts w:ascii="SimSun" w:eastAsia="SimSun" w:hAnsi="SimSun" w:hint="eastAsia"/>
          <w:sz w:val="21"/>
          <w:lang w:eastAsia="zh-CN"/>
        </w:rPr>
        <w:t>创新</w:t>
      </w:r>
      <w:r w:rsidR="00D55D55" w:rsidRPr="004A4246">
        <w:rPr>
          <w:rFonts w:ascii="SimSun" w:eastAsia="SimSun" w:hAnsi="SimSun" w:hint="eastAsia"/>
          <w:sz w:val="21"/>
          <w:lang w:eastAsia="zh-CN"/>
        </w:rPr>
        <w:t>型</w:t>
      </w:r>
      <w:r w:rsidRPr="004A4246">
        <w:rPr>
          <w:rFonts w:ascii="SimSun" w:eastAsia="SimSun" w:hAnsi="SimSun" w:hint="eastAsia"/>
          <w:sz w:val="21"/>
          <w:lang w:eastAsia="zh-CN"/>
        </w:rPr>
        <w:t>企业相比，</w:t>
      </w:r>
      <w:r w:rsidR="00D55D55" w:rsidRPr="004A4246">
        <w:rPr>
          <w:rFonts w:ascii="SimSun" w:eastAsia="SimSun" w:hAnsi="SimSun" w:hint="eastAsia"/>
          <w:sz w:val="21"/>
          <w:lang w:eastAsia="zh-CN"/>
        </w:rPr>
        <w:t>创新型企业往往更集中于出口。此外，</w:t>
      </w:r>
      <w:r w:rsidRPr="004A4246">
        <w:rPr>
          <w:rFonts w:ascii="SimSun" w:eastAsia="SimSun" w:hAnsi="SimSun" w:hint="eastAsia"/>
          <w:sz w:val="21"/>
          <w:lang w:eastAsia="zh-CN"/>
        </w:rPr>
        <w:t>出口</w:t>
      </w:r>
      <w:r w:rsidR="00D55D55" w:rsidRPr="004A4246">
        <w:rPr>
          <w:rFonts w:ascii="SimSun" w:eastAsia="SimSun" w:hAnsi="SimSun" w:hint="eastAsia"/>
          <w:sz w:val="21"/>
          <w:lang w:eastAsia="zh-CN"/>
        </w:rPr>
        <w:t>型</w:t>
      </w:r>
      <w:r w:rsidRPr="004A4246">
        <w:rPr>
          <w:rFonts w:ascii="SimSun" w:eastAsia="SimSun" w:hAnsi="SimSun" w:hint="eastAsia"/>
          <w:sz w:val="21"/>
          <w:lang w:eastAsia="zh-CN"/>
        </w:rPr>
        <w:t>和创新</w:t>
      </w:r>
      <w:r w:rsidR="00D55D55" w:rsidRPr="004A4246">
        <w:rPr>
          <w:rFonts w:ascii="SimSun" w:eastAsia="SimSun" w:hAnsi="SimSun" w:hint="eastAsia"/>
          <w:sz w:val="21"/>
          <w:lang w:eastAsia="zh-CN"/>
        </w:rPr>
        <w:t>型</w:t>
      </w:r>
      <w:r w:rsidRPr="004A4246">
        <w:rPr>
          <w:rFonts w:ascii="SimSun" w:eastAsia="SimSun" w:hAnsi="SimSun" w:hint="eastAsia"/>
          <w:sz w:val="21"/>
          <w:lang w:eastAsia="zh-CN"/>
        </w:rPr>
        <w:t>企业一般来说都更大，更</w:t>
      </w:r>
      <w:r w:rsidR="00E10405" w:rsidRPr="004A4246">
        <w:rPr>
          <w:rFonts w:ascii="SimSun" w:eastAsia="SimSun" w:hAnsi="SimSun" w:hint="eastAsia"/>
          <w:sz w:val="21"/>
          <w:lang w:eastAsia="zh-CN"/>
        </w:rPr>
        <w:t>多产并且熟练工人更密集。现有研究已经</w:t>
      </w:r>
      <w:r w:rsidR="000400F7" w:rsidRPr="004A4246">
        <w:rPr>
          <w:rFonts w:ascii="SimSun" w:eastAsia="SimSun" w:hAnsi="SimSun" w:hint="eastAsia"/>
          <w:sz w:val="21"/>
          <w:lang w:eastAsia="zh-CN"/>
        </w:rPr>
        <w:t>显示出巴西企业创新和出口的联系</w:t>
      </w:r>
      <w:r w:rsidR="00EF1BA6" w:rsidRPr="004A4246">
        <w:rPr>
          <w:rFonts w:ascii="SimSun" w:eastAsia="SimSun" w:hAnsi="SimSun" w:hint="eastAsia"/>
          <w:sz w:val="21"/>
          <w:lang w:eastAsia="zh-CN"/>
        </w:rPr>
        <w:t>。</w:t>
      </w:r>
    </w:p>
    <w:p w:rsidR="000938B7" w:rsidRDefault="00EF1BA6"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本报告分析</w:t>
      </w:r>
      <w:r w:rsidR="00D55D55" w:rsidRPr="004A4246">
        <w:rPr>
          <w:rFonts w:ascii="SimSun" w:eastAsia="SimSun" w:hAnsi="SimSun" w:hint="eastAsia"/>
          <w:sz w:val="21"/>
          <w:lang w:eastAsia="zh-CN"/>
        </w:rPr>
        <w:t>了</w:t>
      </w:r>
      <w:r w:rsidRPr="004A4246">
        <w:rPr>
          <w:rFonts w:ascii="SimSun" w:eastAsia="SimSun" w:hAnsi="SimSun" w:hint="eastAsia"/>
          <w:sz w:val="21"/>
          <w:lang w:eastAsia="zh-CN"/>
        </w:rPr>
        <w:t>在何种程度上</w:t>
      </w:r>
      <w:r w:rsidR="00D55D55" w:rsidRPr="004A4246">
        <w:rPr>
          <w:rFonts w:ascii="SimSun" w:eastAsia="SimSun" w:hAnsi="SimSun" w:hint="eastAsia"/>
          <w:sz w:val="21"/>
          <w:lang w:eastAsia="zh-CN"/>
        </w:rPr>
        <w:t>创新型企业</w:t>
      </w:r>
      <w:r w:rsidRPr="004A4246">
        <w:rPr>
          <w:rFonts w:ascii="SimSun" w:eastAsia="SimSun" w:hAnsi="SimSun" w:hint="eastAsia"/>
          <w:sz w:val="21"/>
          <w:lang w:eastAsia="zh-CN"/>
        </w:rPr>
        <w:t>更好的出口业绩与</w:t>
      </w:r>
      <w:r w:rsidR="0099547A" w:rsidRPr="004A4246">
        <w:rPr>
          <w:rFonts w:ascii="SimSun" w:eastAsia="SimSun" w:hAnsi="SimSun" w:hint="eastAsia"/>
          <w:sz w:val="21"/>
          <w:lang w:eastAsia="zh-CN"/>
        </w:rPr>
        <w:t>不同的知识产权</w:t>
      </w:r>
      <w:r w:rsidR="00161009" w:rsidRPr="004A4246">
        <w:rPr>
          <w:rFonts w:ascii="SimSun" w:eastAsia="SimSun" w:hAnsi="SimSun" w:hint="eastAsia"/>
          <w:sz w:val="21"/>
          <w:lang w:eastAsia="zh-CN"/>
        </w:rPr>
        <w:t>占有</w:t>
      </w:r>
      <w:r w:rsidR="0099547A" w:rsidRPr="004A4246">
        <w:rPr>
          <w:rFonts w:ascii="SimSun" w:eastAsia="SimSun" w:hAnsi="SimSun" w:hint="eastAsia"/>
          <w:sz w:val="21"/>
          <w:lang w:eastAsia="zh-CN"/>
        </w:rPr>
        <w:t>策略</w:t>
      </w:r>
      <w:r w:rsidR="00D55D55" w:rsidRPr="004A4246">
        <w:rPr>
          <w:rFonts w:ascii="SimSun" w:eastAsia="SimSun" w:hAnsi="SimSun" w:hint="eastAsia"/>
          <w:sz w:val="21"/>
          <w:lang w:eastAsia="zh-CN"/>
        </w:rPr>
        <w:t>之间关联，为这方面文献增加了贡献</w:t>
      </w:r>
      <w:r w:rsidR="00161009" w:rsidRPr="004A4246">
        <w:rPr>
          <w:rFonts w:ascii="SimSun" w:eastAsia="SimSun" w:hAnsi="SimSun" w:hint="eastAsia"/>
          <w:sz w:val="21"/>
          <w:lang w:eastAsia="zh-CN"/>
        </w:rPr>
        <w:t>。为了回答这个问题，我们分析工业</w:t>
      </w:r>
      <w:r w:rsidR="00D55D55" w:rsidRPr="004A4246">
        <w:rPr>
          <w:rFonts w:ascii="SimSun" w:eastAsia="SimSun" w:hAnsi="SimSun" w:hint="eastAsia"/>
          <w:sz w:val="21"/>
          <w:lang w:eastAsia="zh-CN"/>
        </w:rPr>
        <w:t>创新型企业</w:t>
      </w:r>
      <w:r w:rsidR="00161009" w:rsidRPr="004A4246">
        <w:rPr>
          <w:rFonts w:ascii="SimSun" w:eastAsia="SimSun" w:hAnsi="SimSun" w:hint="eastAsia"/>
          <w:sz w:val="21"/>
          <w:lang w:eastAsia="zh-CN"/>
        </w:rPr>
        <w:t>的出口业绩，目的是确定每种知识产权占有策略的相关性。本报告分析的主要的占有方式</w:t>
      </w:r>
      <w:r w:rsidR="00716248" w:rsidRPr="004A4246">
        <w:rPr>
          <w:rFonts w:ascii="SimSun" w:eastAsia="SimSun" w:hAnsi="SimSun" w:hint="eastAsia"/>
          <w:sz w:val="21"/>
          <w:lang w:eastAsia="zh-CN"/>
        </w:rPr>
        <w:t>是发明专利、实用新型、</w:t>
      </w:r>
      <w:r w:rsidR="00340559" w:rsidRPr="004A4246">
        <w:rPr>
          <w:rFonts w:ascii="SimSun" w:eastAsia="SimSun" w:hAnsi="SimSun" w:hint="eastAsia"/>
          <w:sz w:val="21"/>
          <w:lang w:eastAsia="zh-CN"/>
        </w:rPr>
        <w:t>工业品</w:t>
      </w:r>
      <w:r w:rsidR="00716248" w:rsidRPr="004A4246">
        <w:rPr>
          <w:rFonts w:ascii="SimSun" w:eastAsia="SimSun" w:hAnsi="SimSun"/>
          <w:sz w:val="21"/>
          <w:lang w:eastAsia="zh-CN"/>
        </w:rPr>
        <w:t>外观设计</w:t>
      </w:r>
      <w:r w:rsidR="00716248" w:rsidRPr="004A4246">
        <w:rPr>
          <w:rFonts w:ascii="SimSun" w:eastAsia="SimSun" w:hAnsi="SimSun" w:hint="eastAsia"/>
          <w:sz w:val="21"/>
          <w:lang w:eastAsia="zh-CN"/>
        </w:rPr>
        <w:t>和商标。</w:t>
      </w:r>
    </w:p>
    <w:p w:rsidR="000938B7" w:rsidRDefault="00716248"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本报告所用数据来自三份不同的统计资料：</w:t>
      </w:r>
      <w:r w:rsidRPr="004A4246">
        <w:rPr>
          <w:rFonts w:ascii="SimSun" w:eastAsia="SimSun" w:hAnsi="SimSun"/>
          <w:sz w:val="21"/>
          <w:lang w:val="pt-BR" w:eastAsia="zh-CN"/>
        </w:rPr>
        <w:t>(1)</w:t>
      </w:r>
      <w:r w:rsidR="00855C22" w:rsidRPr="004A4246">
        <w:rPr>
          <w:rFonts w:ascii="SimSun" w:eastAsia="SimSun" w:hAnsi="SimSun" w:hint="eastAsia"/>
          <w:sz w:val="21"/>
          <w:lang w:val="pt-BR" w:eastAsia="zh-CN"/>
        </w:rPr>
        <w:t>巴西地理和统计研究所</w:t>
      </w:r>
      <w:r w:rsidR="00855C22" w:rsidRPr="004A4246">
        <w:rPr>
          <w:rFonts w:ascii="SimSun" w:eastAsia="SimSun" w:hAnsi="SimSun"/>
          <w:sz w:val="21"/>
          <w:lang w:val="pt-BR" w:eastAsia="zh-CN"/>
        </w:rPr>
        <w:t>(IBGE)</w:t>
      </w:r>
      <w:r w:rsidR="00855C22" w:rsidRPr="004A4246">
        <w:rPr>
          <w:rFonts w:ascii="SimSun" w:eastAsia="SimSun" w:hAnsi="SimSun" w:hint="eastAsia"/>
          <w:sz w:val="21"/>
          <w:lang w:val="pt-BR" w:eastAsia="zh-CN"/>
        </w:rPr>
        <w:t>的技术创新研究</w:t>
      </w:r>
      <w:r w:rsidR="00855C22" w:rsidRPr="004A4246">
        <w:rPr>
          <w:rFonts w:ascii="SimSun" w:eastAsia="SimSun" w:hAnsi="SimSun"/>
          <w:sz w:val="21"/>
          <w:lang w:val="pt-BR" w:eastAsia="zh-CN"/>
        </w:rPr>
        <w:t>(PINTEC)</w:t>
      </w:r>
      <w:r w:rsidR="00F134F3" w:rsidRPr="004A4246">
        <w:rPr>
          <w:rFonts w:ascii="SimSun" w:eastAsia="SimSun" w:hAnsi="SimSun" w:hint="eastAsia"/>
          <w:sz w:val="21"/>
          <w:lang w:val="pt-BR" w:eastAsia="zh-CN"/>
        </w:rPr>
        <w:t>；</w:t>
      </w:r>
      <w:r w:rsidR="00275B79" w:rsidRPr="004A4246">
        <w:rPr>
          <w:rFonts w:ascii="SimSun" w:eastAsia="SimSun" w:hAnsi="SimSun"/>
          <w:sz w:val="21"/>
          <w:lang w:val="pt-BR" w:eastAsia="zh-CN"/>
        </w:rPr>
        <w:t>(2)</w:t>
      </w:r>
      <w:r w:rsidR="00D55D55" w:rsidRPr="004A4246">
        <w:rPr>
          <w:rFonts w:ascii="SimSun" w:eastAsia="SimSun" w:hAnsi="SimSun" w:hint="eastAsia"/>
          <w:sz w:val="21"/>
          <w:lang w:val="pt-BR" w:eastAsia="zh-CN"/>
        </w:rPr>
        <w:t>发展、工业和贸易部</w:t>
      </w:r>
      <w:r w:rsidR="00855C22" w:rsidRPr="004A4246">
        <w:rPr>
          <w:rFonts w:ascii="SimSun" w:eastAsia="SimSun" w:hAnsi="SimSun"/>
          <w:sz w:val="21"/>
          <w:lang w:val="pt-BR" w:eastAsia="zh-CN"/>
        </w:rPr>
        <w:t>(</w:t>
      </w:r>
      <w:r w:rsidR="00855C22" w:rsidRPr="000938B7">
        <w:rPr>
          <w:rFonts w:ascii="SimSun" w:eastAsia="SimSun" w:hAnsi="SimSun"/>
          <w:sz w:val="21"/>
          <w:lang w:eastAsia="zh-CN"/>
        </w:rPr>
        <w:t>MDIC</w:t>
      </w:r>
      <w:r w:rsidR="00855C22" w:rsidRPr="004A4246">
        <w:rPr>
          <w:rFonts w:ascii="SimSun" w:eastAsia="SimSun" w:hAnsi="SimSun"/>
          <w:sz w:val="21"/>
          <w:lang w:val="pt-BR" w:eastAsia="zh-CN"/>
        </w:rPr>
        <w:t>)</w:t>
      </w:r>
      <w:r w:rsidR="00855C22" w:rsidRPr="004A4246">
        <w:rPr>
          <w:rFonts w:ascii="SimSun" w:eastAsia="SimSun" w:hAnsi="SimSun" w:hint="eastAsia"/>
          <w:sz w:val="21"/>
          <w:lang w:val="pt-BR" w:eastAsia="zh-CN"/>
        </w:rPr>
        <w:t>下的</w:t>
      </w:r>
      <w:r w:rsidR="00D55D55" w:rsidRPr="004A4246">
        <w:rPr>
          <w:rFonts w:ascii="SimSun" w:eastAsia="SimSun" w:hAnsi="SimSun" w:hint="eastAsia"/>
          <w:sz w:val="21"/>
          <w:lang w:val="pt-BR" w:eastAsia="zh-CN"/>
        </w:rPr>
        <w:t>外贸秘书处</w:t>
      </w:r>
      <w:r w:rsidR="00855C22" w:rsidRPr="004A4246">
        <w:rPr>
          <w:rFonts w:ascii="SimSun" w:eastAsia="SimSun" w:hAnsi="SimSun"/>
          <w:sz w:val="21"/>
          <w:lang w:val="pt-BR" w:eastAsia="zh-CN"/>
        </w:rPr>
        <w:t>(SECEX)</w:t>
      </w:r>
      <w:r w:rsidR="00F134F3" w:rsidRPr="004A4246">
        <w:rPr>
          <w:rFonts w:ascii="SimSun" w:eastAsia="SimSun" w:hAnsi="SimSun" w:hint="eastAsia"/>
          <w:sz w:val="21"/>
          <w:lang w:val="pt-BR" w:eastAsia="zh-CN"/>
        </w:rPr>
        <w:t>；以及</w:t>
      </w:r>
      <w:r w:rsidR="00275B79" w:rsidRPr="004A4246">
        <w:rPr>
          <w:rFonts w:ascii="SimSun" w:eastAsia="SimSun" w:hAnsi="SimSun"/>
          <w:sz w:val="21"/>
          <w:lang w:val="pt-BR" w:eastAsia="zh-CN"/>
        </w:rPr>
        <w:t>(3)</w:t>
      </w:r>
      <w:r w:rsidR="00F86A26" w:rsidRPr="004A4246">
        <w:rPr>
          <w:rFonts w:ascii="SimSun" w:eastAsia="SimSun" w:hAnsi="SimSun" w:hint="eastAsia"/>
          <w:sz w:val="21"/>
          <w:lang w:val="pt-BR" w:eastAsia="zh-CN"/>
        </w:rPr>
        <w:t>劳动</w:t>
      </w:r>
      <w:r w:rsidR="00F134F3" w:rsidRPr="004A4246">
        <w:rPr>
          <w:rFonts w:ascii="SimSun" w:eastAsia="SimSun" w:hAnsi="SimSun" w:hint="eastAsia"/>
          <w:sz w:val="21"/>
          <w:lang w:val="pt-BR" w:eastAsia="zh-CN"/>
        </w:rPr>
        <w:t>就业部</w:t>
      </w:r>
      <w:r w:rsidR="00F134F3" w:rsidRPr="004A4246">
        <w:rPr>
          <w:rFonts w:ascii="SimSun" w:eastAsia="SimSun" w:hAnsi="SimSun"/>
          <w:sz w:val="21"/>
          <w:lang w:val="pt-BR" w:eastAsia="zh-CN"/>
        </w:rPr>
        <w:t>(MTE)</w:t>
      </w:r>
      <w:r w:rsidR="00F134F3" w:rsidRPr="004A4246">
        <w:rPr>
          <w:rFonts w:ascii="SimSun" w:eastAsia="SimSun" w:hAnsi="SimSun" w:hint="eastAsia"/>
          <w:sz w:val="21"/>
          <w:lang w:val="pt-BR" w:eastAsia="zh-CN"/>
        </w:rPr>
        <w:t>的RAIS数据库。我们使用PINTEC的主要原因是，它是目前可以获得的唯一</w:t>
      </w:r>
      <w:r w:rsidR="00C75C5C" w:rsidRPr="004A4246">
        <w:rPr>
          <w:rFonts w:ascii="SimSun" w:eastAsia="SimSun" w:hAnsi="SimSun" w:hint="eastAsia"/>
          <w:sz w:val="21"/>
          <w:lang w:val="pt-BR" w:eastAsia="zh-CN"/>
        </w:rPr>
        <w:t>包含部分关于巴西企业知识产权使用信息的综合统计资料</w:t>
      </w:r>
      <w:r w:rsidR="00C75C5C" w:rsidRPr="004A4246">
        <w:rPr>
          <w:rStyle w:val="af2"/>
          <w:rFonts w:ascii="SimSun" w:eastAsia="SimSun" w:hAnsi="SimSun"/>
          <w:sz w:val="21"/>
        </w:rPr>
        <w:footnoteReference w:id="1"/>
      </w:r>
      <w:r w:rsidR="00C75C5C" w:rsidRPr="004A4246">
        <w:rPr>
          <w:rFonts w:ascii="SimSun" w:eastAsia="SimSun" w:hAnsi="SimSun" w:hint="eastAsia"/>
          <w:sz w:val="21"/>
          <w:lang w:val="pt-BR" w:eastAsia="zh-CN"/>
        </w:rPr>
        <w:t>。</w:t>
      </w:r>
    </w:p>
    <w:p w:rsidR="000938B7" w:rsidRDefault="00C75C5C"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特别是</w:t>
      </w:r>
      <w:r w:rsidR="008D3C6C" w:rsidRPr="004A4246">
        <w:rPr>
          <w:rFonts w:ascii="SimSun" w:eastAsia="SimSun" w:hAnsi="SimSun"/>
          <w:sz w:val="21"/>
          <w:lang w:eastAsia="zh-CN"/>
        </w:rPr>
        <w:t>PINTEC</w:t>
      </w:r>
      <w:r w:rsidR="008D3C6C" w:rsidRPr="004A4246">
        <w:rPr>
          <w:rFonts w:ascii="SimSun" w:eastAsia="SimSun" w:hAnsi="SimSun" w:hint="eastAsia"/>
          <w:sz w:val="21"/>
          <w:lang w:eastAsia="zh-CN"/>
        </w:rPr>
        <w:t>包含关于为了保护创新成果采用的占有方式的基础信息，其遵循了其它创新调查的标准。</w:t>
      </w:r>
      <w:r w:rsidR="00A06DCA" w:rsidRPr="004A4246">
        <w:rPr>
          <w:rFonts w:ascii="SimSun" w:eastAsia="SimSun" w:hAnsi="SimSun" w:hint="eastAsia"/>
          <w:sz w:val="21"/>
          <w:lang w:eastAsia="zh-CN"/>
        </w:rPr>
        <w:t>该标准关于知识产权使用的测量有一个关键的</w:t>
      </w:r>
      <w:r w:rsidR="00433FDC" w:rsidRPr="004A4246">
        <w:rPr>
          <w:rFonts w:ascii="SimSun" w:eastAsia="SimSun" w:hAnsi="SimSun" w:hint="eastAsia"/>
          <w:sz w:val="21"/>
          <w:lang w:eastAsia="zh-CN"/>
        </w:rPr>
        <w:t>局限</w:t>
      </w:r>
      <w:r w:rsidR="00A06DCA" w:rsidRPr="004A4246">
        <w:rPr>
          <w:rFonts w:ascii="SimSun" w:eastAsia="SimSun" w:hAnsi="SimSun" w:hint="eastAsia"/>
          <w:sz w:val="21"/>
          <w:lang w:eastAsia="zh-CN"/>
        </w:rPr>
        <w:t>：</w:t>
      </w:r>
      <w:r w:rsidR="00D55D55" w:rsidRPr="004A4246">
        <w:rPr>
          <w:rFonts w:ascii="SimSun" w:eastAsia="SimSun" w:hAnsi="SimSun" w:hint="eastAsia"/>
          <w:sz w:val="21"/>
          <w:lang w:eastAsia="zh-CN"/>
        </w:rPr>
        <w:t>创新型企业</w:t>
      </w:r>
      <w:r w:rsidR="00A06DCA" w:rsidRPr="004A4246">
        <w:rPr>
          <w:rFonts w:ascii="SimSun" w:eastAsia="SimSun" w:hAnsi="SimSun" w:hint="eastAsia"/>
          <w:sz w:val="21"/>
          <w:lang w:eastAsia="zh-CN"/>
        </w:rPr>
        <w:t>只有在调查期间才回复知识产权问题。因此，不包含在调查前已经创新过的企业和非技术型创新的</w:t>
      </w:r>
      <w:r w:rsidR="00433FDC" w:rsidRPr="004A4246">
        <w:rPr>
          <w:rFonts w:ascii="SimSun" w:eastAsia="SimSun" w:hAnsi="SimSun" w:hint="eastAsia"/>
          <w:sz w:val="21"/>
          <w:lang w:eastAsia="zh-CN"/>
        </w:rPr>
        <w:t>知识产权用户。举例来说，一个通过商标保护成功维护其品牌和声誉投资的企业可能在PINTEC中恰恰被认为没有使用商标。另一个创新调查的局限是关于取样过程，其总是倾向于包括大型</w:t>
      </w:r>
      <w:r w:rsidR="00984BF9" w:rsidRPr="004A4246">
        <w:rPr>
          <w:rFonts w:ascii="SimSun" w:eastAsia="SimSun" w:hAnsi="SimSun" w:hint="eastAsia"/>
          <w:sz w:val="21"/>
          <w:lang w:eastAsia="zh-CN"/>
        </w:rPr>
        <w:t>企业</w:t>
      </w:r>
      <w:r w:rsidR="00433FDC" w:rsidRPr="004A4246">
        <w:rPr>
          <w:rFonts w:ascii="SimSun" w:eastAsia="SimSun" w:hAnsi="SimSun" w:hint="eastAsia"/>
          <w:sz w:val="21"/>
          <w:lang w:eastAsia="zh-CN"/>
        </w:rPr>
        <w:t>。在巴西这些大型</w:t>
      </w:r>
      <w:r w:rsidR="00984BF9" w:rsidRPr="004A4246">
        <w:rPr>
          <w:rFonts w:ascii="SimSun" w:eastAsia="SimSun" w:hAnsi="SimSun" w:hint="eastAsia"/>
          <w:sz w:val="21"/>
          <w:lang w:eastAsia="zh-CN"/>
        </w:rPr>
        <w:t>企业</w:t>
      </w:r>
      <w:r w:rsidR="00433FDC" w:rsidRPr="004A4246">
        <w:rPr>
          <w:rFonts w:ascii="SimSun" w:eastAsia="SimSun" w:hAnsi="SimSun" w:hint="eastAsia"/>
          <w:sz w:val="21"/>
          <w:lang w:eastAsia="zh-CN"/>
        </w:rPr>
        <w:t>占全部创新指出的66%，占全部研发支出的88%。鉴于此，</w:t>
      </w:r>
      <w:r w:rsidR="00924E85" w:rsidRPr="004A4246">
        <w:rPr>
          <w:rFonts w:ascii="SimSun" w:eastAsia="SimSun" w:hAnsi="SimSun" w:hint="eastAsia"/>
          <w:sz w:val="21"/>
          <w:lang w:eastAsia="zh-CN"/>
        </w:rPr>
        <w:t>我们将本报告分析的主要部分限制为雇员在500或以上的巴西</w:t>
      </w:r>
      <w:r w:rsidR="00D55D55" w:rsidRPr="004A4246">
        <w:rPr>
          <w:rFonts w:ascii="SimSun" w:eastAsia="SimSun" w:hAnsi="SimSun" w:hint="eastAsia"/>
          <w:sz w:val="21"/>
          <w:lang w:eastAsia="zh-CN"/>
        </w:rPr>
        <w:t>创新型企业</w:t>
      </w:r>
      <w:r w:rsidR="00924E85" w:rsidRPr="004A4246">
        <w:rPr>
          <w:rFonts w:ascii="SimSun" w:eastAsia="SimSun" w:hAnsi="SimSun" w:hint="eastAsia"/>
          <w:sz w:val="21"/>
          <w:lang w:eastAsia="zh-CN"/>
        </w:rPr>
        <w:t>。</w:t>
      </w:r>
    </w:p>
    <w:p w:rsidR="00EB0388" w:rsidRPr="000938B7" w:rsidRDefault="00C75C5C" w:rsidP="000938B7">
      <w:pPr>
        <w:pStyle w:val="a5"/>
        <w:spacing w:afterLines="50" w:after="120"/>
        <w:rPr>
          <w:rFonts w:ascii="KaiTi" w:eastAsia="KaiTi" w:hAnsi="KaiTi"/>
          <w:sz w:val="21"/>
          <w:lang w:eastAsia="zh-CN"/>
        </w:rPr>
      </w:pPr>
      <w:bookmarkStart w:id="3" w:name="_Ref384903913"/>
      <w:r w:rsidRPr="000938B7">
        <w:rPr>
          <w:rFonts w:ascii="KaiTi" w:eastAsia="KaiTi" w:hAnsi="KaiTi" w:hint="eastAsia"/>
          <w:sz w:val="21"/>
          <w:lang w:eastAsia="zh-CN"/>
        </w:rPr>
        <w:t>图表</w:t>
      </w:r>
      <w:r w:rsidR="00EB0388" w:rsidRPr="000938B7">
        <w:rPr>
          <w:rFonts w:ascii="KaiTi" w:eastAsia="KaiTi" w:hAnsi="KaiTi"/>
          <w:sz w:val="21"/>
          <w:lang w:eastAsia="zh-CN"/>
        </w:rPr>
        <w:t>E-</w:t>
      </w:r>
      <w:r w:rsidR="0082493F" w:rsidRPr="000938B7">
        <w:rPr>
          <w:rFonts w:ascii="KaiTi" w:eastAsia="KaiTi" w:hAnsi="KaiTi"/>
          <w:sz w:val="21"/>
        </w:rPr>
        <w:fldChar w:fldCharType="begin"/>
      </w:r>
      <w:r w:rsidR="0082493F" w:rsidRPr="000938B7">
        <w:rPr>
          <w:rFonts w:ascii="KaiTi" w:eastAsia="KaiTi" w:hAnsi="KaiTi"/>
          <w:sz w:val="21"/>
          <w:lang w:eastAsia="zh-CN"/>
        </w:rPr>
        <w:instrText xml:space="preserve"> SEQ Table_E_- \* ARABIC </w:instrText>
      </w:r>
      <w:r w:rsidR="0082493F" w:rsidRPr="000938B7">
        <w:rPr>
          <w:rFonts w:ascii="KaiTi" w:eastAsia="KaiTi" w:hAnsi="KaiTi"/>
          <w:sz w:val="21"/>
        </w:rPr>
        <w:fldChar w:fldCharType="separate"/>
      </w:r>
      <w:r w:rsidR="00D132D5" w:rsidRPr="000938B7">
        <w:rPr>
          <w:rFonts w:ascii="KaiTi" w:eastAsia="KaiTi" w:hAnsi="KaiTi"/>
          <w:noProof/>
          <w:sz w:val="21"/>
          <w:lang w:eastAsia="zh-CN"/>
        </w:rPr>
        <w:t>1</w:t>
      </w:r>
      <w:r w:rsidR="0082493F" w:rsidRPr="000938B7">
        <w:rPr>
          <w:rFonts w:ascii="KaiTi" w:eastAsia="KaiTi" w:hAnsi="KaiTi"/>
          <w:noProof/>
          <w:sz w:val="21"/>
        </w:rPr>
        <w:fldChar w:fldCharType="end"/>
      </w:r>
      <w:bookmarkEnd w:id="3"/>
      <w:r w:rsidR="00EB0388" w:rsidRPr="000938B7">
        <w:rPr>
          <w:rFonts w:ascii="KaiTi" w:eastAsia="KaiTi" w:hAnsi="KaiTi"/>
          <w:sz w:val="21"/>
          <w:lang w:eastAsia="zh-CN"/>
        </w:rPr>
        <w:t xml:space="preserve"> </w:t>
      </w:r>
      <w:r w:rsidRPr="000938B7">
        <w:rPr>
          <w:rFonts w:ascii="KaiTi" w:eastAsia="KaiTi" w:hAnsi="KaiTi"/>
          <w:sz w:val="21"/>
          <w:lang w:eastAsia="zh-CN"/>
        </w:rPr>
        <w:t>–</w:t>
      </w:r>
      <w:r w:rsidR="00EB0388" w:rsidRPr="000938B7">
        <w:rPr>
          <w:rFonts w:ascii="KaiTi" w:eastAsia="KaiTi" w:hAnsi="KaiTi"/>
          <w:sz w:val="21"/>
          <w:lang w:eastAsia="zh-CN"/>
        </w:rPr>
        <w:t xml:space="preserve"> </w:t>
      </w:r>
      <w:r w:rsidRPr="000938B7">
        <w:rPr>
          <w:rFonts w:ascii="KaiTi" w:eastAsia="KaiTi" w:hAnsi="KaiTi" w:hint="eastAsia"/>
          <w:sz w:val="21"/>
          <w:lang w:eastAsia="zh-CN"/>
        </w:rPr>
        <w:t>出口和占有方式</w:t>
      </w:r>
    </w:p>
    <w:p w:rsidR="00EB0388" w:rsidRPr="004A4246" w:rsidRDefault="006044E0" w:rsidP="00EB0388">
      <w:pPr>
        <w:pStyle w:val="Captionnotes"/>
        <w:rPr>
          <w:rFonts w:ascii="SimSun" w:eastAsia="SimSun" w:hAnsi="SimSun"/>
        </w:rPr>
      </w:pPr>
      <w:r w:rsidRPr="004A4246">
        <w:rPr>
          <w:rFonts w:ascii="SimSun" w:eastAsia="SimSun" w:hAnsi="SimSun"/>
        </w:rPr>
        <w:drawing>
          <wp:inline distT="0" distB="0" distL="0" distR="0" wp14:anchorId="2B3F7EA5" wp14:editId="3DEA4A45">
            <wp:extent cx="4474800" cy="1364400"/>
            <wp:effectExtent l="0" t="0" r="254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4800" cy="1364400"/>
                    </a:xfrm>
                    <a:prstGeom prst="rect">
                      <a:avLst/>
                    </a:prstGeom>
                    <a:noFill/>
                    <a:ln>
                      <a:noFill/>
                    </a:ln>
                  </pic:spPr>
                </pic:pic>
              </a:graphicData>
            </a:graphic>
          </wp:inline>
        </w:drawing>
      </w:r>
    </w:p>
    <w:p w:rsidR="000938B7" w:rsidRPr="000938B7" w:rsidRDefault="006044E0" w:rsidP="00EB0388">
      <w:pPr>
        <w:pStyle w:val="Captionnotes"/>
        <w:rPr>
          <w:rFonts w:ascii="KaiTi" w:eastAsia="KaiTi" w:hAnsi="KaiTi" w:hint="eastAsia"/>
          <w:lang w:eastAsia="zh-CN"/>
        </w:rPr>
      </w:pPr>
      <w:r w:rsidRPr="000938B7">
        <w:rPr>
          <w:rFonts w:ascii="KaiTi" w:eastAsia="KaiTi" w:hAnsi="KaiTi" w:hint="eastAsia"/>
          <w:lang w:eastAsia="zh-CN"/>
        </w:rPr>
        <w:t>资料来源：</w:t>
      </w:r>
      <w:r w:rsidR="00EB0388" w:rsidRPr="000938B7">
        <w:rPr>
          <w:rFonts w:ascii="KaiTi" w:eastAsia="KaiTi" w:hAnsi="KaiTi"/>
        </w:rPr>
        <w:t>IBGE/PINTEC 2008</w:t>
      </w:r>
      <w:r w:rsidR="004A4246" w:rsidRPr="000938B7">
        <w:rPr>
          <w:rFonts w:ascii="KaiTi" w:eastAsia="KaiTi" w:hAnsi="KaiTi" w:hint="eastAsia"/>
          <w:lang w:eastAsia="zh-CN"/>
        </w:rPr>
        <w:t>和</w:t>
      </w:r>
      <w:r w:rsidR="00EB0388" w:rsidRPr="000938B7">
        <w:rPr>
          <w:rFonts w:ascii="KaiTi" w:eastAsia="KaiTi" w:hAnsi="KaiTi"/>
        </w:rPr>
        <w:t xml:space="preserve">MDIC/SECEX </w:t>
      </w:r>
      <w:r w:rsidR="004A4246" w:rsidRPr="000938B7">
        <w:rPr>
          <w:rFonts w:ascii="KaiTi" w:eastAsia="KaiTi" w:hAnsi="KaiTi"/>
        </w:rPr>
        <w:t>2008</w:t>
      </w:r>
    </w:p>
    <w:p w:rsidR="000938B7" w:rsidRPr="000938B7" w:rsidRDefault="00B2666F" w:rsidP="000938B7">
      <w:pPr>
        <w:pStyle w:val="2"/>
        <w:numPr>
          <w:ilvl w:val="0"/>
          <w:numId w:val="0"/>
        </w:numPr>
        <w:spacing w:beforeLines="100" w:before="240" w:afterLines="50" w:after="120" w:line="340" w:lineRule="atLeast"/>
        <w:rPr>
          <w:rFonts w:ascii="KaiTi" w:eastAsia="KaiTi" w:hAnsi="KaiTi"/>
          <w:sz w:val="21"/>
          <w:lang w:eastAsia="zh-CN"/>
        </w:rPr>
      </w:pPr>
      <w:r w:rsidRPr="000938B7">
        <w:rPr>
          <w:rFonts w:ascii="KaiTi" w:eastAsia="KaiTi" w:hAnsi="KaiTi" w:hint="eastAsia"/>
          <w:sz w:val="21"/>
          <w:lang w:eastAsia="zh-CN"/>
        </w:rPr>
        <w:t>对知识产权使用和出口业绩的描述性分析</w:t>
      </w:r>
    </w:p>
    <w:p w:rsidR="000938B7" w:rsidRDefault="00014165"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与</w:t>
      </w:r>
      <w:r w:rsidR="00F86A26" w:rsidRPr="004A4246">
        <w:rPr>
          <w:rFonts w:ascii="SimSun" w:eastAsia="SimSun" w:hAnsi="SimSun" w:hint="eastAsia"/>
          <w:sz w:val="21"/>
          <w:lang w:eastAsia="zh-CN"/>
        </w:rPr>
        <w:t>非</w:t>
      </w:r>
      <w:r w:rsidR="00D55D55" w:rsidRPr="004A4246">
        <w:rPr>
          <w:rFonts w:ascii="SimSun" w:eastAsia="SimSun" w:hAnsi="SimSun" w:hint="eastAsia"/>
          <w:sz w:val="21"/>
          <w:lang w:eastAsia="zh-CN"/>
        </w:rPr>
        <w:t>创新型企业</w:t>
      </w:r>
      <w:r w:rsidRPr="004A4246">
        <w:rPr>
          <w:rFonts w:ascii="SimSun" w:eastAsia="SimSun" w:hAnsi="SimSun" w:hint="eastAsia"/>
          <w:sz w:val="21"/>
          <w:lang w:eastAsia="zh-CN"/>
        </w:rPr>
        <w:t>相比，</w:t>
      </w:r>
      <w:r w:rsidR="00D55D55" w:rsidRPr="004A4246">
        <w:rPr>
          <w:rFonts w:ascii="SimSun" w:eastAsia="SimSun" w:hAnsi="SimSun" w:hint="eastAsia"/>
          <w:sz w:val="21"/>
          <w:lang w:eastAsia="zh-CN"/>
        </w:rPr>
        <w:t>创新型企业</w:t>
      </w:r>
      <w:r w:rsidRPr="004A4246">
        <w:rPr>
          <w:rFonts w:ascii="SimSun" w:eastAsia="SimSun" w:hAnsi="SimSun" w:hint="eastAsia"/>
          <w:sz w:val="21"/>
          <w:lang w:eastAsia="zh-CN"/>
        </w:rPr>
        <w:t>更集中与出口。巴西</w:t>
      </w:r>
      <w:r w:rsidR="00D55D55" w:rsidRPr="004A4246">
        <w:rPr>
          <w:rFonts w:ascii="SimSun" w:eastAsia="SimSun" w:hAnsi="SimSun" w:hint="eastAsia"/>
          <w:sz w:val="21"/>
          <w:lang w:eastAsia="zh-CN"/>
        </w:rPr>
        <w:t>创新型企业</w:t>
      </w:r>
      <w:r w:rsidRPr="004A4246">
        <w:rPr>
          <w:rFonts w:ascii="SimSun" w:eastAsia="SimSun" w:hAnsi="SimSun" w:hint="eastAsia"/>
          <w:sz w:val="21"/>
          <w:lang w:eastAsia="zh-CN"/>
        </w:rPr>
        <w:t>更倾向于出口，他们倾向的程度</w:t>
      </w:r>
      <w:r w:rsidR="009704BD" w:rsidRPr="004A4246">
        <w:rPr>
          <w:rFonts w:ascii="SimSun" w:eastAsia="SimSun" w:hAnsi="SimSun" w:hint="eastAsia"/>
          <w:sz w:val="21"/>
          <w:lang w:eastAsia="zh-CN"/>
        </w:rPr>
        <w:t>更</w:t>
      </w:r>
      <w:r w:rsidRPr="004A4246">
        <w:rPr>
          <w:rFonts w:ascii="SimSun" w:eastAsia="SimSun" w:hAnsi="SimSun" w:hint="eastAsia"/>
          <w:sz w:val="21"/>
          <w:lang w:eastAsia="zh-CN"/>
        </w:rPr>
        <w:t>大：14</w:t>
      </w:r>
      <w:r w:rsidR="006D39F7" w:rsidRPr="004A4246">
        <w:rPr>
          <w:rFonts w:ascii="SimSun" w:eastAsia="SimSun" w:hAnsi="SimSun" w:hint="eastAsia"/>
          <w:sz w:val="21"/>
          <w:lang w:eastAsia="zh-CN"/>
        </w:rPr>
        <w:t>.</w:t>
      </w:r>
      <w:r w:rsidRPr="004A4246">
        <w:rPr>
          <w:rFonts w:ascii="SimSun" w:eastAsia="SimSun" w:hAnsi="SimSun" w:hint="eastAsia"/>
          <w:sz w:val="21"/>
          <w:lang w:eastAsia="zh-CN"/>
        </w:rPr>
        <w:t>6%的</w:t>
      </w:r>
      <w:r w:rsidR="00D55D55" w:rsidRPr="004A4246">
        <w:rPr>
          <w:rFonts w:ascii="SimSun" w:eastAsia="SimSun" w:hAnsi="SimSun" w:hint="eastAsia"/>
          <w:sz w:val="21"/>
          <w:lang w:eastAsia="zh-CN"/>
        </w:rPr>
        <w:t>创新型企业</w:t>
      </w:r>
      <w:r w:rsidR="006D39F7" w:rsidRPr="004A4246">
        <w:rPr>
          <w:rFonts w:ascii="SimSun" w:eastAsia="SimSun" w:hAnsi="SimSun" w:hint="eastAsia"/>
          <w:sz w:val="21"/>
          <w:lang w:eastAsia="zh-CN"/>
        </w:rPr>
        <w:t>是出口商，而只有8.2%的非</w:t>
      </w:r>
      <w:r w:rsidR="00D55D55" w:rsidRPr="004A4246">
        <w:rPr>
          <w:rFonts w:ascii="SimSun" w:eastAsia="SimSun" w:hAnsi="SimSun" w:hint="eastAsia"/>
          <w:sz w:val="21"/>
          <w:lang w:eastAsia="zh-CN"/>
        </w:rPr>
        <w:t>创新型企业</w:t>
      </w:r>
      <w:r w:rsidR="006D39F7" w:rsidRPr="004A4246">
        <w:rPr>
          <w:rFonts w:ascii="SimSun" w:eastAsia="SimSun" w:hAnsi="SimSun" w:hint="eastAsia"/>
          <w:sz w:val="21"/>
          <w:lang w:eastAsia="zh-CN"/>
        </w:rPr>
        <w:t>是出口商。平均</w:t>
      </w:r>
      <w:r w:rsidR="00D55D55" w:rsidRPr="004A4246">
        <w:rPr>
          <w:rFonts w:ascii="SimSun" w:eastAsia="SimSun" w:hAnsi="SimSun" w:hint="eastAsia"/>
          <w:sz w:val="21"/>
          <w:lang w:eastAsia="zh-CN"/>
        </w:rPr>
        <w:t>创新型企业</w:t>
      </w:r>
      <w:r w:rsidR="00C33CD5" w:rsidRPr="004A4246">
        <w:rPr>
          <w:rFonts w:ascii="SimSun" w:eastAsia="SimSun" w:hAnsi="SimSun" w:hint="eastAsia"/>
          <w:sz w:val="21"/>
          <w:lang w:eastAsia="zh-CN"/>
        </w:rPr>
        <w:t>出口销售额</w:t>
      </w:r>
      <w:r w:rsidR="0082493F">
        <w:rPr>
          <w:rFonts w:ascii="SimSun" w:eastAsia="SimSun" w:hAnsi="SimSun" w:hint="eastAsia"/>
          <w:sz w:val="21"/>
          <w:lang w:eastAsia="zh-CN"/>
        </w:rPr>
        <w:t>(</w:t>
      </w:r>
      <w:r w:rsidR="006D39F7" w:rsidRPr="004A4246">
        <w:rPr>
          <w:rFonts w:ascii="SimSun" w:eastAsia="SimSun" w:hAnsi="SimSun" w:hint="eastAsia"/>
          <w:sz w:val="21"/>
          <w:lang w:eastAsia="zh-CN"/>
        </w:rPr>
        <w:t>超过</w:t>
      </w:r>
      <w:r w:rsidR="0079445D" w:rsidRPr="004A4246">
        <w:rPr>
          <w:rFonts w:ascii="SimSun" w:eastAsia="SimSun" w:hAnsi="SimSun" w:hint="eastAsia"/>
          <w:sz w:val="21"/>
          <w:lang w:eastAsia="zh-CN"/>
        </w:rPr>
        <w:t>330万美元</w:t>
      </w:r>
      <w:r w:rsidR="0082493F">
        <w:rPr>
          <w:rFonts w:ascii="SimSun" w:eastAsia="SimSun" w:hAnsi="SimSun" w:hint="eastAsia"/>
          <w:sz w:val="21"/>
          <w:lang w:eastAsia="zh-CN"/>
        </w:rPr>
        <w:t>)</w:t>
      </w:r>
      <w:r w:rsidR="0079445D" w:rsidRPr="004A4246">
        <w:rPr>
          <w:rFonts w:ascii="SimSun" w:eastAsia="SimSun" w:hAnsi="SimSun" w:hint="eastAsia"/>
          <w:sz w:val="21"/>
          <w:lang w:eastAsia="zh-CN"/>
        </w:rPr>
        <w:t>大概是那些被</w:t>
      </w:r>
      <w:r w:rsidR="00B56088" w:rsidRPr="004A4246">
        <w:rPr>
          <w:rFonts w:ascii="SimSun" w:eastAsia="SimSun" w:hAnsi="SimSun" w:hint="eastAsia"/>
          <w:sz w:val="21"/>
          <w:lang w:eastAsia="zh-CN"/>
        </w:rPr>
        <w:t>研究的非</w:t>
      </w:r>
      <w:r w:rsidR="00D55D55" w:rsidRPr="004A4246">
        <w:rPr>
          <w:rFonts w:ascii="SimSun" w:eastAsia="SimSun" w:hAnsi="SimSun" w:hint="eastAsia"/>
          <w:sz w:val="21"/>
          <w:lang w:eastAsia="zh-CN"/>
        </w:rPr>
        <w:t>创新型企业</w:t>
      </w:r>
      <w:r w:rsidR="0082493F">
        <w:rPr>
          <w:rFonts w:ascii="SimSun" w:eastAsia="SimSun" w:hAnsi="SimSun" w:hint="eastAsia"/>
          <w:sz w:val="21"/>
          <w:lang w:eastAsia="zh-CN"/>
        </w:rPr>
        <w:t>(</w:t>
      </w:r>
      <w:r w:rsidR="00B56088" w:rsidRPr="004A4246">
        <w:rPr>
          <w:rFonts w:ascii="SimSun" w:eastAsia="SimSun" w:hAnsi="SimSun" w:hint="eastAsia"/>
          <w:sz w:val="21"/>
          <w:lang w:eastAsia="zh-CN"/>
        </w:rPr>
        <w:t>35万美元</w:t>
      </w:r>
      <w:r w:rsidR="0082493F">
        <w:rPr>
          <w:rFonts w:ascii="SimSun" w:eastAsia="SimSun" w:hAnsi="SimSun" w:hint="eastAsia"/>
          <w:sz w:val="21"/>
          <w:lang w:eastAsia="zh-CN"/>
        </w:rPr>
        <w:t>)</w:t>
      </w:r>
      <w:r w:rsidR="00B56088" w:rsidRPr="004A4246">
        <w:rPr>
          <w:rFonts w:ascii="SimSun" w:eastAsia="SimSun" w:hAnsi="SimSun" w:hint="eastAsia"/>
          <w:sz w:val="21"/>
          <w:lang w:eastAsia="zh-CN"/>
        </w:rPr>
        <w:t>的十倍。此外，一般来说出口</w:t>
      </w:r>
      <w:r w:rsidR="00F86A26" w:rsidRPr="004A4246">
        <w:rPr>
          <w:rFonts w:ascii="SimSun" w:eastAsia="SimSun" w:hAnsi="SimSun" w:hint="eastAsia"/>
          <w:sz w:val="21"/>
          <w:lang w:eastAsia="zh-CN"/>
        </w:rPr>
        <w:t>型</w:t>
      </w:r>
      <w:r w:rsidR="00B56088" w:rsidRPr="004A4246">
        <w:rPr>
          <w:rFonts w:ascii="SimSun" w:eastAsia="SimSun" w:hAnsi="SimSun" w:hint="eastAsia"/>
          <w:sz w:val="21"/>
          <w:lang w:eastAsia="zh-CN"/>
        </w:rPr>
        <w:t>和</w:t>
      </w:r>
      <w:r w:rsidR="00D55D55" w:rsidRPr="004A4246">
        <w:rPr>
          <w:rFonts w:ascii="SimSun" w:eastAsia="SimSun" w:hAnsi="SimSun" w:hint="eastAsia"/>
          <w:sz w:val="21"/>
          <w:lang w:eastAsia="zh-CN"/>
        </w:rPr>
        <w:t>创新型企业</w:t>
      </w:r>
      <w:r w:rsidR="00B56088" w:rsidRPr="004A4246">
        <w:rPr>
          <w:rFonts w:ascii="SimSun" w:eastAsia="SimSun" w:hAnsi="SimSun" w:hint="eastAsia"/>
          <w:sz w:val="21"/>
          <w:lang w:eastAsia="zh-CN"/>
        </w:rPr>
        <w:t>都更大，更多产并且熟练工人更密集。</w:t>
      </w:r>
    </w:p>
    <w:p w:rsidR="000938B7" w:rsidRDefault="00F86A26"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lastRenderedPageBreak/>
        <w:t>这样</w:t>
      </w:r>
      <w:r w:rsidR="00B56088" w:rsidRPr="004A4246">
        <w:rPr>
          <w:rFonts w:ascii="SimSun" w:eastAsia="SimSun" w:hAnsi="SimSun" w:hint="eastAsia"/>
          <w:sz w:val="21"/>
          <w:lang w:eastAsia="zh-CN"/>
        </w:rPr>
        <w:t>更多出口企业利用每</w:t>
      </w:r>
      <w:r w:rsidRPr="004A4246">
        <w:rPr>
          <w:rFonts w:ascii="SimSun" w:eastAsia="SimSun" w:hAnsi="SimSun" w:hint="eastAsia"/>
          <w:sz w:val="21"/>
          <w:lang w:eastAsia="zh-CN"/>
        </w:rPr>
        <w:t>一</w:t>
      </w:r>
      <w:r w:rsidR="00B56088" w:rsidRPr="004A4246">
        <w:rPr>
          <w:rFonts w:ascii="SimSun" w:eastAsia="SimSun" w:hAnsi="SimSun" w:hint="eastAsia"/>
          <w:sz w:val="21"/>
          <w:lang w:eastAsia="zh-CN"/>
        </w:rPr>
        <w:t>种占有方式作为保护其创新成果的方法，不论这种占有策略是知识产权或非知识产权的</w:t>
      </w:r>
      <w:r w:rsidR="0082493F">
        <w:rPr>
          <w:rFonts w:ascii="SimSun" w:eastAsia="SimSun" w:hAnsi="SimSun" w:hint="eastAsia"/>
          <w:sz w:val="21"/>
          <w:lang w:eastAsia="zh-CN"/>
        </w:rPr>
        <w:t>(</w:t>
      </w:r>
      <w:r w:rsidR="00B56088" w:rsidRPr="004A4246">
        <w:rPr>
          <w:rFonts w:ascii="SimSun" w:eastAsia="SimSun" w:hAnsi="SimSun" w:hint="eastAsia"/>
          <w:sz w:val="21"/>
          <w:lang w:eastAsia="zh-CN"/>
        </w:rPr>
        <w:t>图表E-1</w:t>
      </w:r>
      <w:r w:rsidR="0082493F">
        <w:rPr>
          <w:rFonts w:ascii="SimSun" w:eastAsia="SimSun" w:hAnsi="SimSun" w:hint="eastAsia"/>
          <w:sz w:val="21"/>
          <w:lang w:eastAsia="zh-CN"/>
        </w:rPr>
        <w:t>)</w:t>
      </w:r>
      <w:r w:rsidR="002914B2" w:rsidRPr="004A4246">
        <w:rPr>
          <w:rFonts w:ascii="SimSun" w:eastAsia="SimSun" w:hAnsi="SimSun" w:hint="eastAsia"/>
          <w:sz w:val="21"/>
          <w:lang w:eastAsia="zh-CN"/>
        </w:rPr>
        <w:t>就不足为奇了。从比例</w:t>
      </w:r>
      <w:r w:rsidRPr="004A4246">
        <w:rPr>
          <w:rFonts w:ascii="SimSun" w:eastAsia="SimSun" w:hAnsi="SimSun" w:hint="eastAsia"/>
          <w:sz w:val="21"/>
          <w:lang w:eastAsia="zh-CN"/>
        </w:rPr>
        <w:t>方</w:t>
      </w:r>
      <w:r w:rsidR="002914B2" w:rsidRPr="004A4246">
        <w:rPr>
          <w:rFonts w:ascii="SimSun" w:eastAsia="SimSun" w:hAnsi="SimSun" w:hint="eastAsia"/>
          <w:sz w:val="21"/>
          <w:lang w:eastAsia="zh-CN"/>
        </w:rPr>
        <w:t>面，我们研究关于前置时间、设计复杂性和专利的最大差异。</w:t>
      </w:r>
    </w:p>
    <w:p w:rsidR="00DD42EF" w:rsidRPr="000938B7" w:rsidRDefault="002914B2" w:rsidP="0082493F">
      <w:pPr>
        <w:pStyle w:val="a5"/>
        <w:spacing w:afterLines="50" w:after="120"/>
        <w:rPr>
          <w:rFonts w:ascii="KaiTi" w:eastAsia="KaiTi" w:hAnsi="KaiTi"/>
          <w:sz w:val="21"/>
          <w:lang w:eastAsia="zh-CN"/>
        </w:rPr>
      </w:pPr>
      <w:bookmarkStart w:id="4" w:name="_Ref384904010"/>
      <w:r w:rsidRPr="000938B7">
        <w:rPr>
          <w:rFonts w:ascii="KaiTi" w:eastAsia="KaiTi" w:hAnsi="KaiTi" w:hint="eastAsia"/>
          <w:sz w:val="21"/>
          <w:lang w:eastAsia="zh-CN"/>
        </w:rPr>
        <w:t>图表</w:t>
      </w:r>
      <w:r w:rsidR="00C173E6" w:rsidRPr="000938B7">
        <w:rPr>
          <w:rFonts w:ascii="KaiTi" w:eastAsia="KaiTi" w:hAnsi="KaiTi"/>
          <w:sz w:val="21"/>
          <w:lang w:eastAsia="zh-CN"/>
        </w:rPr>
        <w:t>E-</w:t>
      </w:r>
      <w:r w:rsidR="00F343D9" w:rsidRPr="000938B7">
        <w:rPr>
          <w:rFonts w:ascii="KaiTi" w:eastAsia="KaiTi" w:hAnsi="KaiTi"/>
          <w:sz w:val="21"/>
        </w:rPr>
        <w:fldChar w:fldCharType="begin"/>
      </w:r>
      <w:r w:rsidR="00F343D9" w:rsidRPr="000938B7">
        <w:rPr>
          <w:rFonts w:ascii="KaiTi" w:eastAsia="KaiTi" w:hAnsi="KaiTi"/>
          <w:sz w:val="21"/>
          <w:lang w:eastAsia="zh-CN"/>
        </w:rPr>
        <w:instrText xml:space="preserve"> SEQ Table_E_- \* ARABIC </w:instrText>
      </w:r>
      <w:r w:rsidR="00F343D9" w:rsidRPr="000938B7">
        <w:rPr>
          <w:rFonts w:ascii="KaiTi" w:eastAsia="KaiTi" w:hAnsi="KaiTi"/>
          <w:sz w:val="21"/>
        </w:rPr>
        <w:fldChar w:fldCharType="separate"/>
      </w:r>
      <w:r w:rsidR="00D132D5" w:rsidRPr="000938B7">
        <w:rPr>
          <w:rFonts w:ascii="KaiTi" w:eastAsia="KaiTi" w:hAnsi="KaiTi"/>
          <w:noProof/>
          <w:sz w:val="21"/>
          <w:lang w:eastAsia="zh-CN"/>
        </w:rPr>
        <w:t>2</w:t>
      </w:r>
      <w:r w:rsidR="00F343D9" w:rsidRPr="000938B7">
        <w:rPr>
          <w:rFonts w:ascii="KaiTi" w:eastAsia="KaiTi" w:hAnsi="KaiTi"/>
          <w:noProof/>
          <w:sz w:val="21"/>
        </w:rPr>
        <w:fldChar w:fldCharType="end"/>
      </w:r>
      <w:bookmarkEnd w:id="4"/>
      <w:r w:rsidR="00C173E6" w:rsidRPr="000938B7">
        <w:rPr>
          <w:rFonts w:ascii="KaiTi" w:eastAsia="KaiTi" w:hAnsi="KaiTi"/>
          <w:sz w:val="21"/>
          <w:lang w:eastAsia="zh-CN"/>
        </w:rPr>
        <w:t xml:space="preserve"> </w:t>
      </w:r>
      <w:r w:rsidRPr="000938B7">
        <w:rPr>
          <w:rFonts w:ascii="KaiTi" w:eastAsia="KaiTi" w:hAnsi="KaiTi" w:hint="eastAsia"/>
          <w:sz w:val="21"/>
          <w:lang w:eastAsia="zh-CN"/>
        </w:rPr>
        <w:t>知识产权相关的占有方式</w:t>
      </w:r>
      <w:r w:rsidR="00DD42EF" w:rsidRPr="000938B7">
        <w:rPr>
          <w:rFonts w:ascii="KaiTi" w:eastAsia="KaiTi" w:hAnsi="KaiTi"/>
          <w:sz w:val="21"/>
          <w:lang w:eastAsia="zh-CN"/>
        </w:rPr>
        <w:t>(</w:t>
      </w:r>
      <w:r w:rsidRPr="000938B7">
        <w:rPr>
          <w:rFonts w:ascii="KaiTi" w:eastAsia="KaiTi" w:hAnsi="KaiTi" w:hint="eastAsia"/>
          <w:sz w:val="21"/>
          <w:lang w:eastAsia="zh-CN"/>
        </w:rPr>
        <w:t>大型企业</w:t>
      </w:r>
      <w:r w:rsidR="00DD42EF" w:rsidRPr="000938B7">
        <w:rPr>
          <w:rFonts w:ascii="KaiTi" w:eastAsia="KaiTi" w:hAnsi="KaiTi"/>
          <w:sz w:val="21"/>
          <w:lang w:eastAsia="zh-CN"/>
        </w:rPr>
        <w:t>)</w:t>
      </w:r>
    </w:p>
    <w:p w:rsidR="000938B7" w:rsidRDefault="00BB25A0" w:rsidP="00DD42EF">
      <w:pPr>
        <w:pStyle w:val="Captionnotes"/>
        <w:rPr>
          <w:rFonts w:ascii="SimSun" w:eastAsia="SimSun" w:hAnsi="SimSun"/>
        </w:rPr>
      </w:pPr>
      <w:r w:rsidRPr="004A4246">
        <w:rPr>
          <w:rFonts w:ascii="SimSun" w:eastAsia="SimSun" w:hAnsi="SimSun"/>
        </w:rPr>
        <w:drawing>
          <wp:inline distT="0" distB="0" distL="0" distR="0" wp14:anchorId="5D6DD5B2" wp14:editId="59ABF73D">
            <wp:extent cx="4183200" cy="5587200"/>
            <wp:effectExtent l="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3200" cy="5587200"/>
                    </a:xfrm>
                    <a:prstGeom prst="rect">
                      <a:avLst/>
                    </a:prstGeom>
                    <a:noFill/>
                    <a:ln>
                      <a:noFill/>
                    </a:ln>
                  </pic:spPr>
                </pic:pic>
              </a:graphicData>
            </a:graphic>
          </wp:inline>
        </w:drawing>
      </w:r>
    </w:p>
    <w:p w:rsidR="000938B7" w:rsidRDefault="009704BD"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使用四种知识产权相关的占有方式</w:t>
      </w:r>
      <w:r w:rsidR="00244879" w:rsidRPr="004A4246">
        <w:rPr>
          <w:rFonts w:ascii="SimSun" w:eastAsia="SimSun" w:hAnsi="SimSun" w:hint="eastAsia"/>
          <w:sz w:val="21"/>
          <w:lang w:eastAsia="zh-CN"/>
        </w:rPr>
        <w:t>，即</w:t>
      </w:r>
      <w:r w:rsidRPr="004A4246">
        <w:rPr>
          <w:rFonts w:ascii="SimSun" w:eastAsia="SimSun" w:hAnsi="SimSun" w:hint="eastAsia"/>
          <w:sz w:val="21"/>
          <w:lang w:eastAsia="zh-CN"/>
        </w:rPr>
        <w:t>发明专利，实用新型，</w:t>
      </w:r>
      <w:r w:rsidR="00340559" w:rsidRPr="004A4246">
        <w:rPr>
          <w:rFonts w:ascii="SimSun" w:eastAsia="SimSun" w:hAnsi="SimSun" w:hint="eastAsia"/>
          <w:sz w:val="21"/>
          <w:lang w:eastAsia="zh-CN"/>
        </w:rPr>
        <w:t>工业品</w:t>
      </w:r>
      <w:r w:rsidRPr="004A4246">
        <w:rPr>
          <w:rFonts w:ascii="SimSun" w:eastAsia="SimSun" w:hAnsi="SimSun" w:hint="eastAsia"/>
          <w:sz w:val="21"/>
          <w:lang w:eastAsia="zh-CN"/>
        </w:rPr>
        <w:t>外观设计和商标中任意方式的</w:t>
      </w:r>
      <w:r w:rsidR="00AE5EEE" w:rsidRPr="004A4246">
        <w:rPr>
          <w:rFonts w:ascii="SimSun" w:eastAsia="SimSun" w:hAnsi="SimSun" w:hint="eastAsia"/>
          <w:sz w:val="21"/>
          <w:lang w:eastAsia="zh-CN"/>
        </w:rPr>
        <w:t>企业</w:t>
      </w:r>
      <w:r w:rsidRPr="004A4246">
        <w:rPr>
          <w:rFonts w:ascii="SimSun" w:eastAsia="SimSun" w:hAnsi="SimSun" w:hint="eastAsia"/>
          <w:sz w:val="21"/>
          <w:lang w:eastAsia="zh-CN"/>
        </w:rPr>
        <w:t>更倾向于出口，他们倾向的程度更大</w:t>
      </w:r>
      <w:r w:rsidR="0082493F">
        <w:rPr>
          <w:rFonts w:ascii="SimSun" w:eastAsia="SimSun" w:hAnsi="SimSun" w:hint="eastAsia"/>
          <w:sz w:val="21"/>
          <w:lang w:eastAsia="zh-CN"/>
        </w:rPr>
        <w:t>(</w:t>
      </w:r>
      <w:r w:rsidRPr="004A4246">
        <w:rPr>
          <w:rFonts w:ascii="SimSun" w:eastAsia="SimSun" w:hAnsi="SimSun" w:hint="eastAsia"/>
          <w:sz w:val="21"/>
          <w:lang w:eastAsia="zh-CN"/>
        </w:rPr>
        <w:t>图表E-2</w:t>
      </w:r>
      <w:r w:rsidR="0082493F">
        <w:rPr>
          <w:rFonts w:ascii="SimSun" w:eastAsia="SimSun" w:hAnsi="SimSun" w:hint="eastAsia"/>
          <w:sz w:val="21"/>
          <w:lang w:eastAsia="zh-CN"/>
        </w:rPr>
        <w:t>)</w:t>
      </w:r>
      <w:r w:rsidRPr="004A4246">
        <w:rPr>
          <w:rFonts w:ascii="SimSun" w:eastAsia="SimSun" w:hAnsi="SimSun" w:hint="eastAsia"/>
          <w:sz w:val="21"/>
          <w:lang w:eastAsia="zh-CN"/>
        </w:rPr>
        <w:t>。</w:t>
      </w:r>
      <w:r w:rsidR="00AE5EEE" w:rsidRPr="004A4246">
        <w:rPr>
          <w:rFonts w:ascii="SimSun" w:eastAsia="SimSun" w:hAnsi="SimSun" w:hint="eastAsia"/>
          <w:sz w:val="21"/>
          <w:lang w:eastAsia="zh-CN"/>
        </w:rPr>
        <w:t>他们在总出口中也常占有更大的份额。</w:t>
      </w:r>
    </w:p>
    <w:p w:rsidR="000938B7" w:rsidRDefault="00AE5EEE"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然而，这也与企业的基本特点有关，如起源和规模，</w:t>
      </w:r>
      <w:r w:rsidR="00263556" w:rsidRPr="004A4246">
        <w:rPr>
          <w:rFonts w:ascii="SimSun" w:eastAsia="SimSun" w:hAnsi="SimSun" w:hint="eastAsia"/>
          <w:sz w:val="21"/>
          <w:lang w:eastAsia="zh-CN"/>
        </w:rPr>
        <w:t>据称其也影响出口和创新。大部分外资企业——无论全资或合资——都是出口商。同样的，与非出口企业相比，出口企业平均拥有多10倍的雇员，销售额多40倍。另外，一般出口企业也更加知识密集。他们有超过30倍的熟练工人专门从事与研发相关的活动并且他们在创新相关的活动上花费更多。这在研发</w:t>
      </w:r>
      <w:r w:rsidR="00244879" w:rsidRPr="004A4246">
        <w:rPr>
          <w:rFonts w:ascii="SimSun" w:eastAsia="SimSun" w:hAnsi="SimSun" w:hint="eastAsia"/>
          <w:sz w:val="21"/>
          <w:lang w:eastAsia="zh-CN"/>
        </w:rPr>
        <w:t>支出</w:t>
      </w:r>
      <w:r w:rsidR="00263556" w:rsidRPr="004A4246">
        <w:rPr>
          <w:rFonts w:ascii="SimSun" w:eastAsia="SimSun" w:hAnsi="SimSun" w:hint="eastAsia"/>
          <w:sz w:val="21"/>
          <w:lang w:eastAsia="zh-CN"/>
        </w:rPr>
        <w:t>上特别典型——无论是内部还是</w:t>
      </w:r>
      <w:proofErr w:type="gramStart"/>
      <w:r w:rsidR="00263556" w:rsidRPr="004A4246">
        <w:rPr>
          <w:rFonts w:ascii="SimSun" w:eastAsia="SimSun" w:hAnsi="SimSun" w:hint="eastAsia"/>
          <w:sz w:val="21"/>
          <w:lang w:eastAsia="zh-CN"/>
        </w:rPr>
        <w:t>外部——</w:t>
      </w:r>
      <w:proofErr w:type="gramEnd"/>
      <w:r w:rsidR="00222334" w:rsidRPr="004A4246">
        <w:rPr>
          <w:rFonts w:ascii="SimSun" w:eastAsia="SimSun" w:hAnsi="SimSun" w:hint="eastAsia"/>
          <w:sz w:val="21"/>
          <w:lang w:eastAsia="zh-CN"/>
        </w:rPr>
        <w:t>出口公司不仅在花费上比非出口公司多100倍，而且他们的要密集3倍</w:t>
      </w:r>
      <w:r w:rsidR="0082493F">
        <w:rPr>
          <w:rFonts w:ascii="SimSun" w:eastAsia="SimSun" w:hAnsi="SimSun" w:hint="eastAsia"/>
          <w:sz w:val="21"/>
          <w:lang w:eastAsia="zh-CN"/>
        </w:rPr>
        <w:t>(</w:t>
      </w:r>
      <w:r w:rsidR="00222334" w:rsidRPr="004A4246">
        <w:rPr>
          <w:rFonts w:ascii="SimSun" w:eastAsia="SimSun" w:hAnsi="SimSun" w:hint="eastAsia"/>
          <w:sz w:val="21"/>
          <w:lang w:eastAsia="zh-CN"/>
        </w:rPr>
        <w:t>图表E-3</w:t>
      </w:r>
      <w:r w:rsidR="0082493F">
        <w:rPr>
          <w:rFonts w:ascii="SimSun" w:eastAsia="SimSun" w:hAnsi="SimSun" w:hint="eastAsia"/>
          <w:sz w:val="21"/>
          <w:lang w:eastAsia="zh-CN"/>
        </w:rPr>
        <w:t>)</w:t>
      </w:r>
      <w:r w:rsidR="00222334" w:rsidRPr="004A4246">
        <w:rPr>
          <w:rFonts w:ascii="SimSun" w:eastAsia="SimSun" w:hAnsi="SimSun" w:hint="eastAsia"/>
          <w:sz w:val="21"/>
          <w:lang w:eastAsia="zh-CN"/>
        </w:rPr>
        <w:t>。获得外部知识</w:t>
      </w:r>
      <w:r w:rsidR="00244879" w:rsidRPr="004A4246">
        <w:rPr>
          <w:rFonts w:ascii="SimSun" w:eastAsia="SimSun" w:hAnsi="SimSun" w:hint="eastAsia"/>
          <w:sz w:val="21"/>
          <w:lang w:eastAsia="zh-CN"/>
        </w:rPr>
        <w:t>的情况就不是这样</w:t>
      </w:r>
      <w:r w:rsidR="00340559" w:rsidRPr="004A4246">
        <w:rPr>
          <w:rFonts w:ascii="SimSun" w:eastAsia="SimSun" w:hAnsi="SimSun" w:hint="eastAsia"/>
          <w:sz w:val="21"/>
          <w:lang w:eastAsia="zh-CN"/>
        </w:rPr>
        <w:t>，获得外部知识</w:t>
      </w:r>
      <w:r w:rsidR="0053754E" w:rsidRPr="004A4246">
        <w:rPr>
          <w:rFonts w:ascii="SimSun" w:eastAsia="SimSun" w:hAnsi="SimSun" w:hint="eastAsia"/>
          <w:sz w:val="21"/>
          <w:lang w:eastAsia="zh-CN"/>
        </w:rPr>
        <w:t>可以通过知识产权转让</w:t>
      </w:r>
      <w:r w:rsidR="00340559" w:rsidRPr="004A4246">
        <w:rPr>
          <w:rFonts w:ascii="SimSun" w:eastAsia="SimSun" w:hAnsi="SimSun" w:hint="eastAsia"/>
          <w:sz w:val="21"/>
          <w:lang w:eastAsia="zh-CN"/>
        </w:rPr>
        <w:t>表现</w:t>
      </w:r>
      <w:r w:rsidR="00244879" w:rsidRPr="004A4246">
        <w:rPr>
          <w:rFonts w:ascii="SimSun" w:eastAsia="SimSun" w:hAnsi="SimSun" w:hint="eastAsia"/>
          <w:sz w:val="21"/>
          <w:lang w:eastAsia="zh-CN"/>
        </w:rPr>
        <w:t>，</w:t>
      </w:r>
      <w:r w:rsidR="00C26F8D" w:rsidRPr="004A4246">
        <w:rPr>
          <w:rFonts w:ascii="SimSun" w:eastAsia="SimSun" w:hAnsi="SimSun" w:hint="eastAsia"/>
          <w:sz w:val="21"/>
          <w:lang w:eastAsia="zh-CN"/>
        </w:rPr>
        <w:t>在这方面出口公司花费更</w:t>
      </w:r>
      <w:r w:rsidR="002B789B" w:rsidRPr="004A4246">
        <w:rPr>
          <w:rFonts w:ascii="SimSun" w:eastAsia="SimSun" w:hAnsi="SimSun" w:hint="eastAsia"/>
          <w:sz w:val="21"/>
          <w:lang w:eastAsia="zh-CN"/>
        </w:rPr>
        <w:t>多</w:t>
      </w:r>
      <w:r w:rsidR="00C26F8D" w:rsidRPr="004A4246">
        <w:rPr>
          <w:rFonts w:ascii="SimSun" w:eastAsia="SimSun" w:hAnsi="SimSun" w:hint="eastAsia"/>
          <w:sz w:val="21"/>
          <w:lang w:eastAsia="zh-CN"/>
        </w:rPr>
        <w:t>，</w:t>
      </w:r>
      <w:r w:rsidR="002B789B" w:rsidRPr="004A4246">
        <w:rPr>
          <w:rFonts w:ascii="SimSun" w:eastAsia="SimSun" w:hAnsi="SimSun" w:hint="eastAsia"/>
          <w:sz w:val="21"/>
          <w:lang w:eastAsia="zh-CN"/>
        </w:rPr>
        <w:t>不过相对而言几乎差不多</w:t>
      </w:r>
      <w:r w:rsidR="00C26F8D" w:rsidRPr="004A4246">
        <w:rPr>
          <w:rFonts w:ascii="SimSun" w:eastAsia="SimSun" w:hAnsi="SimSun" w:hint="eastAsia"/>
          <w:sz w:val="21"/>
          <w:lang w:eastAsia="zh-CN"/>
        </w:rPr>
        <w:t>。</w:t>
      </w:r>
    </w:p>
    <w:p w:rsidR="00DD42EF" w:rsidRPr="004A4246" w:rsidRDefault="00DD42EF" w:rsidP="00DD42EF">
      <w:pPr>
        <w:rPr>
          <w:rFonts w:ascii="SimSun" w:eastAsia="SimSun" w:hAnsi="SimSun"/>
          <w:sz w:val="21"/>
          <w:lang w:eastAsia="zh-CN"/>
        </w:rPr>
      </w:pPr>
    </w:p>
    <w:p w:rsidR="00DD42EF" w:rsidRPr="000938B7" w:rsidRDefault="00CA18A6" w:rsidP="0082493F">
      <w:pPr>
        <w:pStyle w:val="a5"/>
        <w:spacing w:afterLines="50" w:after="120"/>
        <w:rPr>
          <w:rFonts w:ascii="KaiTi" w:eastAsia="KaiTi" w:hAnsi="KaiTi"/>
          <w:sz w:val="21"/>
          <w:lang w:eastAsia="zh-CN"/>
        </w:rPr>
      </w:pPr>
      <w:bookmarkStart w:id="5" w:name="_Ref384904388"/>
      <w:r w:rsidRPr="000938B7">
        <w:rPr>
          <w:rFonts w:ascii="KaiTi" w:eastAsia="KaiTi" w:hAnsi="KaiTi" w:hint="eastAsia"/>
          <w:sz w:val="21"/>
          <w:lang w:eastAsia="zh-CN"/>
        </w:rPr>
        <w:t>图表</w:t>
      </w:r>
      <w:r w:rsidR="00EC4E15" w:rsidRPr="000938B7">
        <w:rPr>
          <w:rFonts w:ascii="KaiTi" w:eastAsia="KaiTi" w:hAnsi="KaiTi"/>
          <w:sz w:val="21"/>
          <w:lang w:eastAsia="zh-CN"/>
        </w:rPr>
        <w:t>E-</w:t>
      </w:r>
      <w:r w:rsidR="00F343D9" w:rsidRPr="000938B7">
        <w:rPr>
          <w:rFonts w:ascii="KaiTi" w:eastAsia="KaiTi" w:hAnsi="KaiTi"/>
          <w:sz w:val="21"/>
        </w:rPr>
        <w:fldChar w:fldCharType="begin"/>
      </w:r>
      <w:r w:rsidR="00F343D9" w:rsidRPr="000938B7">
        <w:rPr>
          <w:rFonts w:ascii="KaiTi" w:eastAsia="KaiTi" w:hAnsi="KaiTi"/>
          <w:sz w:val="21"/>
          <w:lang w:eastAsia="zh-CN"/>
        </w:rPr>
        <w:instrText xml:space="preserve"> SEQ Table_E_- \* ARABIC </w:instrText>
      </w:r>
      <w:r w:rsidR="00F343D9" w:rsidRPr="000938B7">
        <w:rPr>
          <w:rFonts w:ascii="KaiTi" w:eastAsia="KaiTi" w:hAnsi="KaiTi"/>
          <w:sz w:val="21"/>
        </w:rPr>
        <w:fldChar w:fldCharType="separate"/>
      </w:r>
      <w:r w:rsidR="00D132D5" w:rsidRPr="000938B7">
        <w:rPr>
          <w:rFonts w:ascii="KaiTi" w:eastAsia="KaiTi" w:hAnsi="KaiTi"/>
          <w:noProof/>
          <w:sz w:val="21"/>
          <w:lang w:eastAsia="zh-CN"/>
        </w:rPr>
        <w:t>3</w:t>
      </w:r>
      <w:r w:rsidR="00F343D9" w:rsidRPr="000938B7">
        <w:rPr>
          <w:rFonts w:ascii="KaiTi" w:eastAsia="KaiTi" w:hAnsi="KaiTi"/>
          <w:noProof/>
          <w:sz w:val="21"/>
        </w:rPr>
        <w:fldChar w:fldCharType="end"/>
      </w:r>
      <w:bookmarkEnd w:id="5"/>
      <w:r w:rsidR="00DD42EF" w:rsidRPr="000938B7">
        <w:rPr>
          <w:rFonts w:ascii="KaiTi" w:eastAsia="KaiTi" w:hAnsi="KaiTi"/>
          <w:sz w:val="21"/>
          <w:lang w:eastAsia="zh-CN"/>
        </w:rPr>
        <w:t xml:space="preserve"> </w:t>
      </w:r>
      <w:r w:rsidRPr="000938B7">
        <w:rPr>
          <w:rFonts w:ascii="KaiTi" w:eastAsia="KaiTi" w:hAnsi="KaiTi"/>
          <w:sz w:val="21"/>
          <w:lang w:eastAsia="zh-CN"/>
        </w:rPr>
        <w:t>–</w:t>
      </w:r>
      <w:r w:rsidR="0082493F">
        <w:rPr>
          <w:rFonts w:ascii="KaiTi" w:eastAsia="KaiTi" w:hAnsi="KaiTi" w:hint="eastAsia"/>
          <w:sz w:val="21"/>
          <w:lang w:eastAsia="zh-CN"/>
        </w:rPr>
        <w:t xml:space="preserve"> </w:t>
      </w:r>
      <w:r w:rsidRPr="000938B7">
        <w:rPr>
          <w:rFonts w:ascii="KaiTi" w:eastAsia="KaiTi" w:hAnsi="KaiTi" w:hint="eastAsia"/>
          <w:sz w:val="21"/>
          <w:lang w:eastAsia="zh-CN"/>
        </w:rPr>
        <w:t>创新</w:t>
      </w:r>
      <w:r w:rsidR="00DE697F" w:rsidRPr="000938B7">
        <w:rPr>
          <w:rFonts w:ascii="KaiTi" w:eastAsia="KaiTi" w:hAnsi="KaiTi" w:hint="eastAsia"/>
          <w:sz w:val="21"/>
          <w:lang w:eastAsia="zh-CN"/>
        </w:rPr>
        <w:t>支出</w:t>
      </w:r>
      <w:r w:rsidRPr="000938B7">
        <w:rPr>
          <w:rFonts w:ascii="KaiTi" w:eastAsia="KaiTi" w:hAnsi="KaiTi" w:hint="eastAsia"/>
          <w:sz w:val="21"/>
          <w:lang w:eastAsia="zh-CN"/>
        </w:rPr>
        <w:t>和出口倾向</w:t>
      </w:r>
    </w:p>
    <w:p w:rsidR="00DD42EF" w:rsidRPr="000938B7" w:rsidRDefault="00BB25A0" w:rsidP="00DD42EF">
      <w:pPr>
        <w:pStyle w:val="Captionnotes"/>
        <w:rPr>
          <w:rFonts w:ascii="KaiTi" w:eastAsia="KaiTi" w:hAnsi="KaiTi"/>
        </w:rPr>
      </w:pPr>
      <w:r w:rsidRPr="000938B7">
        <w:rPr>
          <w:rFonts w:ascii="KaiTi" w:eastAsia="KaiTi" w:hAnsi="KaiTi"/>
        </w:rPr>
        <w:drawing>
          <wp:inline distT="0" distB="0" distL="0" distR="0" wp14:anchorId="0344A9DE" wp14:editId="7C355F85">
            <wp:extent cx="5220000" cy="396000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0000" cy="3960000"/>
                    </a:xfrm>
                    <a:prstGeom prst="rect">
                      <a:avLst/>
                    </a:prstGeom>
                    <a:noFill/>
                    <a:ln>
                      <a:noFill/>
                    </a:ln>
                  </pic:spPr>
                </pic:pic>
              </a:graphicData>
            </a:graphic>
          </wp:inline>
        </w:drawing>
      </w:r>
    </w:p>
    <w:p w:rsidR="000938B7" w:rsidRPr="000938B7" w:rsidRDefault="004A4246" w:rsidP="00DD42EF">
      <w:pPr>
        <w:pStyle w:val="Captionnotes"/>
        <w:rPr>
          <w:rFonts w:ascii="KaiTi" w:eastAsia="KaiTi" w:hAnsi="KaiTi" w:hint="eastAsia"/>
          <w:lang w:eastAsia="zh-CN"/>
        </w:rPr>
      </w:pPr>
      <w:r w:rsidRPr="000938B7">
        <w:rPr>
          <w:rFonts w:ascii="KaiTi" w:eastAsia="KaiTi" w:hAnsi="KaiTi" w:hint="eastAsia"/>
          <w:lang w:eastAsia="zh-CN"/>
        </w:rPr>
        <w:t>资料来源：</w:t>
      </w:r>
      <w:r w:rsidR="00DD42EF" w:rsidRPr="000938B7">
        <w:rPr>
          <w:rFonts w:ascii="KaiTi" w:eastAsia="KaiTi" w:hAnsi="KaiTi"/>
        </w:rPr>
        <w:t>IBGE/PINTEC 2008</w:t>
      </w:r>
      <w:r w:rsidRPr="000938B7">
        <w:rPr>
          <w:rFonts w:ascii="KaiTi" w:eastAsia="KaiTi" w:hAnsi="KaiTi" w:hint="eastAsia"/>
          <w:lang w:eastAsia="zh-CN"/>
        </w:rPr>
        <w:t>和</w:t>
      </w:r>
      <w:r w:rsidR="00DD42EF" w:rsidRPr="000938B7">
        <w:rPr>
          <w:rFonts w:ascii="KaiTi" w:eastAsia="KaiTi" w:hAnsi="KaiTi"/>
        </w:rPr>
        <w:t xml:space="preserve">MDIC/SECEX </w:t>
      </w:r>
      <w:r w:rsidRPr="000938B7">
        <w:rPr>
          <w:rFonts w:ascii="KaiTi" w:eastAsia="KaiTi" w:hAnsi="KaiTi"/>
        </w:rPr>
        <w:t>2008</w:t>
      </w:r>
    </w:p>
    <w:p w:rsidR="000938B7" w:rsidRPr="000938B7" w:rsidRDefault="00EC7584" w:rsidP="000938B7">
      <w:pPr>
        <w:pStyle w:val="2"/>
        <w:numPr>
          <w:ilvl w:val="0"/>
          <w:numId w:val="0"/>
        </w:numPr>
        <w:spacing w:beforeLines="100" w:before="240" w:afterLines="50" w:after="120" w:line="340" w:lineRule="atLeast"/>
        <w:rPr>
          <w:rFonts w:ascii="KaiTi" w:eastAsia="KaiTi" w:hAnsi="KaiTi"/>
          <w:sz w:val="21"/>
          <w:lang w:eastAsia="zh-CN"/>
        </w:rPr>
      </w:pPr>
      <w:r w:rsidRPr="000938B7">
        <w:rPr>
          <w:rFonts w:ascii="KaiTi" w:eastAsia="KaiTi" w:hAnsi="KaiTi" w:hint="eastAsia"/>
          <w:sz w:val="21"/>
          <w:lang w:eastAsia="zh-CN"/>
        </w:rPr>
        <w:t>多变量分析</w:t>
      </w:r>
    </w:p>
    <w:p w:rsidR="000938B7" w:rsidRDefault="00EC7584"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前部分描述性分析的结果表明了创新和出口活动</w:t>
      </w:r>
      <w:r w:rsidR="005707C2" w:rsidRPr="004A4246">
        <w:rPr>
          <w:rFonts w:ascii="SimSun" w:eastAsia="SimSun" w:hAnsi="SimSun" w:hint="eastAsia"/>
          <w:sz w:val="21"/>
          <w:lang w:eastAsia="zh-CN"/>
        </w:rPr>
        <w:t>的</w:t>
      </w:r>
      <w:r w:rsidRPr="004A4246">
        <w:rPr>
          <w:rFonts w:ascii="SimSun" w:eastAsia="SimSun" w:hAnsi="SimSun" w:hint="eastAsia"/>
          <w:sz w:val="21"/>
          <w:lang w:eastAsia="zh-CN"/>
        </w:rPr>
        <w:t>不同</w:t>
      </w:r>
      <w:r w:rsidR="005707C2" w:rsidRPr="004A4246">
        <w:rPr>
          <w:rFonts w:ascii="SimSun" w:eastAsia="SimSun" w:hAnsi="SimSun" w:hint="eastAsia"/>
          <w:sz w:val="21"/>
          <w:lang w:eastAsia="zh-CN"/>
        </w:rPr>
        <w:t>措施</w:t>
      </w:r>
      <w:r w:rsidR="000233E0" w:rsidRPr="004A4246">
        <w:rPr>
          <w:rFonts w:ascii="SimSun" w:eastAsia="SimSun" w:hAnsi="SimSun" w:hint="eastAsia"/>
          <w:sz w:val="21"/>
          <w:lang w:eastAsia="zh-CN"/>
        </w:rPr>
        <w:t>之间的联系。尽管如此，在同一分析中，我们研究的出口企业也与其它企业特点有关，如资</w:t>
      </w:r>
      <w:r w:rsidR="00152B52" w:rsidRPr="004A4246">
        <w:rPr>
          <w:rFonts w:ascii="SimSun" w:eastAsia="SimSun" w:hAnsi="SimSun" w:hint="eastAsia"/>
          <w:sz w:val="21"/>
          <w:lang w:eastAsia="zh-CN"/>
        </w:rPr>
        <w:t>本</w:t>
      </w:r>
      <w:r w:rsidR="000233E0" w:rsidRPr="004A4246">
        <w:rPr>
          <w:rFonts w:ascii="SimSun" w:eastAsia="SimSun" w:hAnsi="SimSun" w:hint="eastAsia"/>
          <w:sz w:val="21"/>
          <w:lang w:eastAsia="zh-CN"/>
        </w:rPr>
        <w:t>来源或规模。</w:t>
      </w:r>
      <w:r w:rsidR="00B43A78" w:rsidRPr="004A4246">
        <w:rPr>
          <w:rFonts w:ascii="SimSun" w:eastAsia="SimSun" w:hAnsi="SimSun" w:hint="eastAsia"/>
          <w:sz w:val="21"/>
          <w:lang w:eastAsia="zh-CN"/>
        </w:rPr>
        <w:t>我们已经发现部门异质性也在度量中发挥一定作用，也是需要更加彻底考量的。为了解释这些问题，我们对知识产权相关的占有和出口变量之间的关系进行了一系列多变量分析</w:t>
      </w:r>
      <w:r w:rsidR="005E7E95" w:rsidRPr="004A4246">
        <w:rPr>
          <w:rFonts w:ascii="SimSun" w:eastAsia="SimSun" w:hAnsi="SimSun" w:hint="eastAsia"/>
          <w:sz w:val="21"/>
          <w:lang w:eastAsia="zh-CN"/>
        </w:rPr>
        <w:t>。</w:t>
      </w:r>
    </w:p>
    <w:p w:rsidR="000938B7" w:rsidRDefault="00DD75F5"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如同描述部分，我们通过3个不同的因变量分析巴西企业的出口业绩，即</w:t>
      </w:r>
      <w:r w:rsidR="00DD42EF" w:rsidRPr="004A4246">
        <w:rPr>
          <w:rFonts w:ascii="SimSun" w:eastAsia="SimSun" w:hAnsi="SimSun"/>
          <w:sz w:val="21"/>
          <w:lang w:eastAsia="zh-CN"/>
        </w:rPr>
        <w:t>(</w:t>
      </w:r>
      <w:proofErr w:type="spellStart"/>
      <w:r w:rsidR="00DD42EF" w:rsidRPr="004A4246">
        <w:rPr>
          <w:rFonts w:ascii="SimSun" w:eastAsia="SimSun" w:hAnsi="SimSun"/>
          <w:sz w:val="21"/>
          <w:lang w:eastAsia="zh-CN"/>
        </w:rPr>
        <w:t>i</w:t>
      </w:r>
      <w:proofErr w:type="spellEnd"/>
      <w:r w:rsidR="00DD42EF" w:rsidRPr="004A4246">
        <w:rPr>
          <w:rFonts w:ascii="SimSun" w:eastAsia="SimSun" w:hAnsi="SimSun"/>
          <w:sz w:val="21"/>
          <w:lang w:eastAsia="zh-CN"/>
        </w:rPr>
        <w:t>)</w:t>
      </w:r>
      <w:r w:rsidRPr="004A4246">
        <w:rPr>
          <w:rFonts w:ascii="SimSun" w:eastAsia="SimSun" w:hAnsi="SimSun" w:hint="eastAsia"/>
          <w:sz w:val="21"/>
          <w:lang w:eastAsia="zh-CN"/>
        </w:rPr>
        <w:t>出口企业</w:t>
      </w:r>
      <w:r w:rsidR="00DD42EF" w:rsidRPr="004A4246">
        <w:rPr>
          <w:rFonts w:ascii="SimSun" w:eastAsia="SimSun" w:hAnsi="SimSun"/>
          <w:sz w:val="21"/>
          <w:lang w:eastAsia="zh-CN"/>
        </w:rPr>
        <w:t>(</w:t>
      </w:r>
      <w:r w:rsidRPr="004A4246">
        <w:rPr>
          <w:rFonts w:ascii="SimSun" w:eastAsia="SimSun" w:hAnsi="SimSun" w:hint="eastAsia"/>
          <w:sz w:val="21"/>
          <w:lang w:eastAsia="zh-CN"/>
        </w:rPr>
        <w:t>是</w:t>
      </w:r>
      <w:r w:rsidR="00DD42EF" w:rsidRPr="004A4246">
        <w:rPr>
          <w:rFonts w:ascii="SimSun" w:eastAsia="SimSun" w:hAnsi="SimSun"/>
          <w:sz w:val="21"/>
          <w:lang w:eastAsia="zh-CN"/>
        </w:rPr>
        <w:t>/</w:t>
      </w:r>
      <w:r w:rsidRPr="004A4246">
        <w:rPr>
          <w:rFonts w:ascii="SimSun" w:eastAsia="SimSun" w:hAnsi="SimSun" w:hint="eastAsia"/>
          <w:sz w:val="21"/>
          <w:lang w:eastAsia="zh-CN"/>
        </w:rPr>
        <w:t>否</w:t>
      </w:r>
      <w:r w:rsidR="00DD42EF" w:rsidRPr="004A4246">
        <w:rPr>
          <w:rFonts w:ascii="SimSun" w:eastAsia="SimSun" w:hAnsi="SimSun"/>
          <w:sz w:val="21"/>
          <w:lang w:eastAsia="zh-CN"/>
        </w:rPr>
        <w:t>)</w:t>
      </w:r>
      <w:r w:rsidR="0082493F">
        <w:rPr>
          <w:rFonts w:ascii="SimSun" w:eastAsia="SimSun" w:hAnsi="SimSun"/>
          <w:sz w:val="21"/>
          <w:lang w:eastAsia="zh-CN"/>
        </w:rPr>
        <w:t>，</w:t>
      </w:r>
      <w:r w:rsidR="00DD42EF" w:rsidRPr="004A4246">
        <w:rPr>
          <w:rFonts w:ascii="SimSun" w:eastAsia="SimSun" w:hAnsi="SimSun"/>
          <w:sz w:val="21"/>
          <w:lang w:eastAsia="zh-CN"/>
        </w:rPr>
        <w:t>(ii)</w:t>
      </w:r>
      <w:r w:rsidRPr="004A4246">
        <w:rPr>
          <w:rFonts w:ascii="SimSun" w:eastAsia="SimSun" w:hAnsi="SimSun" w:hint="eastAsia"/>
          <w:sz w:val="21"/>
          <w:lang w:eastAsia="zh-CN"/>
        </w:rPr>
        <w:t>出口价值</w:t>
      </w:r>
      <w:r w:rsidR="00DD42EF" w:rsidRPr="004A4246">
        <w:rPr>
          <w:rFonts w:ascii="SimSun" w:eastAsia="SimSun" w:hAnsi="SimSun"/>
          <w:sz w:val="21"/>
          <w:lang w:eastAsia="zh-CN"/>
        </w:rPr>
        <w:t>(</w:t>
      </w:r>
      <w:r w:rsidRPr="004A4246">
        <w:rPr>
          <w:rFonts w:ascii="SimSun" w:eastAsia="SimSun" w:hAnsi="SimSun" w:hint="eastAsia"/>
          <w:sz w:val="21"/>
          <w:lang w:eastAsia="zh-CN"/>
        </w:rPr>
        <w:t>按对数</w:t>
      </w:r>
      <w:r w:rsidR="00DD42EF" w:rsidRPr="004A4246">
        <w:rPr>
          <w:rFonts w:ascii="SimSun" w:eastAsia="SimSun" w:hAnsi="SimSun"/>
          <w:sz w:val="21"/>
          <w:lang w:eastAsia="zh-CN"/>
        </w:rPr>
        <w:t>)</w:t>
      </w:r>
      <w:r w:rsidRPr="004A4246">
        <w:rPr>
          <w:rFonts w:ascii="SimSun" w:eastAsia="SimSun" w:hAnsi="SimSun" w:hint="eastAsia"/>
          <w:sz w:val="21"/>
          <w:lang w:eastAsia="zh-CN"/>
        </w:rPr>
        <w:t>以及</w:t>
      </w:r>
      <w:r w:rsidR="00DD42EF" w:rsidRPr="004A4246">
        <w:rPr>
          <w:rFonts w:ascii="SimSun" w:eastAsia="SimSun" w:hAnsi="SimSun"/>
          <w:sz w:val="21"/>
          <w:lang w:eastAsia="zh-CN"/>
        </w:rPr>
        <w:t>(iii)</w:t>
      </w:r>
      <w:r w:rsidRPr="004A4246">
        <w:rPr>
          <w:rFonts w:ascii="SimSun" w:eastAsia="SimSun" w:hAnsi="SimSun" w:hint="eastAsia"/>
          <w:sz w:val="21"/>
          <w:lang w:eastAsia="zh-CN"/>
        </w:rPr>
        <w:t>公司占出口扇形份额</w:t>
      </w:r>
      <w:r w:rsidR="00DD42EF" w:rsidRPr="004A4246">
        <w:rPr>
          <w:rFonts w:ascii="SimSun" w:eastAsia="SimSun" w:hAnsi="SimSun"/>
          <w:sz w:val="21"/>
          <w:lang w:eastAsia="zh-CN"/>
        </w:rPr>
        <w:t>(</w:t>
      </w:r>
      <w:r w:rsidRPr="004A4246">
        <w:rPr>
          <w:rFonts w:ascii="SimSun" w:eastAsia="SimSun" w:hAnsi="SimSun" w:hint="eastAsia"/>
          <w:sz w:val="21"/>
          <w:lang w:eastAsia="zh-CN"/>
        </w:rPr>
        <w:t>按ISIC以3位小数计算</w:t>
      </w:r>
      <w:r w:rsidR="00DD42EF" w:rsidRPr="004A4246">
        <w:rPr>
          <w:rFonts w:ascii="SimSun" w:eastAsia="SimSun" w:hAnsi="SimSun"/>
          <w:sz w:val="21"/>
          <w:lang w:eastAsia="zh-CN"/>
        </w:rPr>
        <w:t>)</w:t>
      </w:r>
      <w:r w:rsidRPr="004A4246">
        <w:rPr>
          <w:rFonts w:ascii="SimSun" w:eastAsia="SimSun" w:hAnsi="SimSun" w:hint="eastAsia"/>
          <w:sz w:val="21"/>
          <w:lang w:eastAsia="zh-CN"/>
        </w:rPr>
        <w:t>。我们感兴趣的主要解释变量是</w:t>
      </w:r>
      <w:r w:rsidR="00152B52" w:rsidRPr="004A4246">
        <w:rPr>
          <w:rFonts w:ascii="SimSun" w:eastAsia="SimSun" w:hAnsi="SimSun" w:hint="eastAsia"/>
          <w:sz w:val="21"/>
          <w:lang w:eastAsia="zh-CN"/>
        </w:rPr>
        <w:t>四</w:t>
      </w:r>
      <w:r w:rsidRPr="004A4246">
        <w:rPr>
          <w:rFonts w:ascii="SimSun" w:eastAsia="SimSun" w:hAnsi="SimSun" w:hint="eastAsia"/>
          <w:sz w:val="21"/>
          <w:lang w:eastAsia="zh-CN"/>
        </w:rPr>
        <w:t>个虚拟变量表示公司已经使用</w:t>
      </w:r>
      <w:r w:rsidR="00DD42EF" w:rsidRPr="004A4246">
        <w:rPr>
          <w:rFonts w:ascii="SimSun" w:eastAsia="SimSun" w:hAnsi="SimSun"/>
          <w:sz w:val="21"/>
          <w:lang w:eastAsia="zh-CN"/>
        </w:rPr>
        <w:t>(1</w:t>
      </w:r>
      <w:r w:rsidR="0038460B" w:rsidRPr="004A4246">
        <w:rPr>
          <w:rFonts w:ascii="SimSun" w:eastAsia="SimSun" w:hAnsi="SimSun"/>
          <w:sz w:val="21"/>
          <w:lang w:eastAsia="zh-CN"/>
        </w:rPr>
        <w:t>)</w:t>
      </w:r>
      <w:r w:rsidR="0038460B" w:rsidRPr="004A4246">
        <w:rPr>
          <w:rFonts w:ascii="SimSun" w:eastAsia="SimSun" w:hAnsi="SimSun" w:hint="eastAsia"/>
          <w:sz w:val="21"/>
          <w:lang w:eastAsia="zh-CN"/>
        </w:rPr>
        <w:t>发明专利</w:t>
      </w:r>
      <w:r w:rsidR="00DD42EF" w:rsidRPr="004A4246">
        <w:rPr>
          <w:rFonts w:ascii="SimSun" w:eastAsia="SimSun" w:hAnsi="SimSun"/>
          <w:sz w:val="21"/>
          <w:lang w:eastAsia="zh-CN"/>
        </w:rPr>
        <w:t>(2</w:t>
      </w:r>
      <w:r w:rsidR="0038460B" w:rsidRPr="004A4246">
        <w:rPr>
          <w:rFonts w:ascii="SimSun" w:eastAsia="SimSun" w:hAnsi="SimSun"/>
          <w:sz w:val="21"/>
          <w:lang w:eastAsia="zh-CN"/>
        </w:rPr>
        <w:t>)</w:t>
      </w:r>
      <w:r w:rsidR="0038460B" w:rsidRPr="004A4246">
        <w:rPr>
          <w:rFonts w:ascii="SimSun" w:eastAsia="SimSun" w:hAnsi="SimSun" w:hint="eastAsia"/>
          <w:sz w:val="21"/>
          <w:lang w:eastAsia="zh-CN"/>
        </w:rPr>
        <w:t>实用新型</w:t>
      </w:r>
      <w:r w:rsidR="0038460B" w:rsidRPr="004A4246">
        <w:rPr>
          <w:rFonts w:ascii="SimSun" w:eastAsia="SimSun" w:hAnsi="SimSun"/>
          <w:sz w:val="21"/>
          <w:lang w:eastAsia="zh-CN"/>
        </w:rPr>
        <w:t>(</w:t>
      </w:r>
      <w:r w:rsidR="00DD42EF" w:rsidRPr="004A4246">
        <w:rPr>
          <w:rFonts w:ascii="SimSun" w:eastAsia="SimSun" w:hAnsi="SimSun"/>
          <w:sz w:val="21"/>
          <w:lang w:eastAsia="zh-CN"/>
        </w:rPr>
        <w:t>3</w:t>
      </w:r>
      <w:r w:rsidR="0038460B" w:rsidRPr="004A4246">
        <w:rPr>
          <w:rFonts w:ascii="SimSun" w:eastAsia="SimSun" w:hAnsi="SimSun"/>
          <w:sz w:val="21"/>
          <w:lang w:eastAsia="zh-CN"/>
        </w:rPr>
        <w:t>)</w:t>
      </w:r>
      <w:r w:rsidR="0038460B" w:rsidRPr="004A4246">
        <w:rPr>
          <w:rFonts w:ascii="SimSun" w:eastAsia="SimSun" w:hAnsi="SimSun" w:hint="eastAsia"/>
          <w:sz w:val="21"/>
          <w:lang w:eastAsia="zh-CN"/>
        </w:rPr>
        <w:t>工业品外观设计以及</w:t>
      </w:r>
      <w:r w:rsidR="00DD42EF" w:rsidRPr="004A4246">
        <w:rPr>
          <w:rFonts w:ascii="SimSun" w:eastAsia="SimSun" w:hAnsi="SimSun"/>
          <w:sz w:val="21"/>
          <w:lang w:eastAsia="zh-CN"/>
        </w:rPr>
        <w:t>(4</w:t>
      </w:r>
      <w:r w:rsidR="0038460B" w:rsidRPr="004A4246">
        <w:rPr>
          <w:rFonts w:ascii="SimSun" w:eastAsia="SimSun" w:hAnsi="SimSun"/>
          <w:sz w:val="21"/>
          <w:lang w:eastAsia="zh-CN"/>
        </w:rPr>
        <w:t>)</w:t>
      </w:r>
      <w:r w:rsidR="0038460B" w:rsidRPr="004A4246">
        <w:rPr>
          <w:rFonts w:ascii="SimSun" w:eastAsia="SimSun" w:hAnsi="SimSun" w:hint="eastAsia"/>
          <w:sz w:val="21"/>
          <w:lang w:eastAsia="zh-CN"/>
        </w:rPr>
        <w:t>商标以保护自己的创新</w:t>
      </w:r>
      <w:r w:rsidR="00C458BE" w:rsidRPr="004A4246">
        <w:rPr>
          <w:rFonts w:ascii="SimSun" w:eastAsia="SimSun" w:hAnsi="SimSun" w:hint="eastAsia"/>
          <w:sz w:val="21"/>
          <w:lang w:eastAsia="zh-CN"/>
        </w:rPr>
        <w:t>。另外，我们引入部门控制变量</w:t>
      </w:r>
      <w:r w:rsidR="00DD42EF" w:rsidRPr="004A4246">
        <w:rPr>
          <w:rFonts w:ascii="SimSun" w:eastAsia="SimSun" w:hAnsi="SimSun"/>
          <w:sz w:val="21"/>
          <w:lang w:eastAsia="zh-CN"/>
        </w:rPr>
        <w:t>(ISIC</w:t>
      </w:r>
      <w:r w:rsidR="00C458BE" w:rsidRPr="004A4246">
        <w:rPr>
          <w:rFonts w:ascii="SimSun" w:eastAsia="SimSun" w:hAnsi="SimSun" w:hint="eastAsia"/>
          <w:sz w:val="21"/>
          <w:lang w:eastAsia="zh-CN"/>
        </w:rPr>
        <w:t>，2位小数计算</w:t>
      </w:r>
      <w:r w:rsidR="00DD42EF" w:rsidRPr="004A4246">
        <w:rPr>
          <w:rFonts w:ascii="SimSun" w:eastAsia="SimSun" w:hAnsi="SimSun"/>
          <w:sz w:val="21"/>
          <w:lang w:eastAsia="zh-CN"/>
        </w:rPr>
        <w:t>)</w:t>
      </w:r>
      <w:r w:rsidR="00C458BE" w:rsidRPr="004A4246">
        <w:rPr>
          <w:rFonts w:ascii="SimSun" w:eastAsia="SimSun" w:hAnsi="SimSun" w:hint="eastAsia"/>
          <w:sz w:val="21"/>
          <w:lang w:eastAsia="zh-CN"/>
        </w:rPr>
        <w:t>，资金来源，规模和创新支</w:t>
      </w:r>
      <w:r w:rsidR="0082493F">
        <w:rPr>
          <w:rFonts w:ascii="SimSun" w:eastAsia="SimSun" w:hAnsi="SimSun"/>
          <w:sz w:val="21"/>
          <w:lang w:eastAsia="zh-CN"/>
        </w:rPr>
        <w:t>‍</w:t>
      </w:r>
      <w:bookmarkStart w:id="6" w:name="_GoBack"/>
      <w:bookmarkEnd w:id="6"/>
      <w:r w:rsidR="00C458BE" w:rsidRPr="004A4246">
        <w:rPr>
          <w:rFonts w:ascii="SimSun" w:eastAsia="SimSun" w:hAnsi="SimSun" w:hint="eastAsia"/>
          <w:sz w:val="21"/>
          <w:lang w:eastAsia="zh-CN"/>
        </w:rPr>
        <w:t>出。</w:t>
      </w:r>
    </w:p>
    <w:p w:rsidR="000938B7" w:rsidRDefault="00A0176B"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我们</w:t>
      </w:r>
      <w:r w:rsidR="00152B52" w:rsidRPr="004A4246">
        <w:rPr>
          <w:rFonts w:ascii="SimSun" w:eastAsia="SimSun" w:hAnsi="SimSun" w:hint="eastAsia"/>
          <w:sz w:val="21"/>
          <w:lang w:eastAsia="zh-CN"/>
        </w:rPr>
        <w:t>首先研究是否使用所述的各种</w:t>
      </w:r>
      <w:r w:rsidRPr="004A4246">
        <w:rPr>
          <w:rFonts w:ascii="SimSun" w:eastAsia="SimSun" w:hAnsi="SimSun" w:hint="eastAsia"/>
          <w:sz w:val="21"/>
          <w:lang w:eastAsia="zh-CN"/>
        </w:rPr>
        <w:t>知识产权相关占有方式与更高的出口倾向相联系。我们研究</w:t>
      </w:r>
      <w:r w:rsidR="00152B52" w:rsidRPr="004A4246">
        <w:rPr>
          <w:rFonts w:ascii="SimSun" w:eastAsia="SimSun" w:hAnsi="SimSun" w:hint="eastAsia"/>
          <w:sz w:val="21"/>
          <w:lang w:eastAsia="zh-CN"/>
        </w:rPr>
        <w:t>发现</w:t>
      </w:r>
      <w:r w:rsidRPr="004A4246">
        <w:rPr>
          <w:rFonts w:ascii="SimSun" w:eastAsia="SimSun" w:hAnsi="SimSun" w:hint="eastAsia"/>
          <w:sz w:val="21"/>
          <w:lang w:eastAsia="zh-CN"/>
        </w:rPr>
        <w:t>所有四种方式与出口公司的可能性的联系</w:t>
      </w:r>
      <w:r w:rsidR="00152B52" w:rsidRPr="004A4246">
        <w:rPr>
          <w:rFonts w:ascii="SimSun" w:eastAsia="SimSun" w:hAnsi="SimSun" w:hint="eastAsia"/>
          <w:sz w:val="21"/>
          <w:lang w:eastAsia="zh-CN"/>
        </w:rPr>
        <w:t>均</w:t>
      </w:r>
      <w:r w:rsidRPr="004A4246">
        <w:rPr>
          <w:rFonts w:ascii="SimSun" w:eastAsia="SimSun" w:hAnsi="SimSun" w:hint="eastAsia"/>
          <w:sz w:val="21"/>
          <w:lang w:eastAsia="zh-CN"/>
        </w:rPr>
        <w:t>是肯定性的。</w:t>
      </w:r>
      <w:r w:rsidR="00DD42EF" w:rsidRPr="004A4246">
        <w:rPr>
          <w:rFonts w:ascii="SimSun" w:eastAsia="SimSun" w:hAnsi="SimSun"/>
          <w:sz w:val="21"/>
          <w:lang w:eastAsia="zh-CN"/>
        </w:rPr>
        <w:t>(</w:t>
      </w:r>
      <w:r w:rsidRPr="004A4246">
        <w:rPr>
          <w:rFonts w:ascii="SimSun" w:eastAsia="SimSun" w:hAnsi="SimSun" w:hint="eastAsia"/>
          <w:sz w:val="21"/>
          <w:lang w:eastAsia="zh-CN"/>
        </w:rPr>
        <w:t>图表</w:t>
      </w:r>
      <w:r w:rsidR="00D132D5" w:rsidRPr="004A4246">
        <w:rPr>
          <w:rFonts w:ascii="SimSun" w:eastAsia="SimSun" w:hAnsi="SimSun"/>
          <w:sz w:val="21"/>
          <w:lang w:eastAsia="zh-CN"/>
        </w:rPr>
        <w:t>E-</w:t>
      </w:r>
      <w:r w:rsidR="00D132D5" w:rsidRPr="004A4246">
        <w:rPr>
          <w:rFonts w:ascii="SimSun" w:eastAsia="SimSun" w:hAnsi="SimSun"/>
          <w:noProof/>
          <w:sz w:val="21"/>
          <w:lang w:eastAsia="zh-CN"/>
        </w:rPr>
        <w:t>4</w:t>
      </w:r>
      <w:r w:rsidRPr="004A4246">
        <w:rPr>
          <w:rFonts w:ascii="SimSun" w:eastAsia="SimSun" w:hAnsi="SimSun" w:hint="eastAsia"/>
          <w:sz w:val="21"/>
          <w:lang w:eastAsia="zh-CN"/>
        </w:rPr>
        <w:t>，栏目</w:t>
      </w:r>
      <w:r w:rsidR="00685F5D" w:rsidRPr="004A4246">
        <w:rPr>
          <w:rFonts w:ascii="SimSun" w:eastAsia="SimSun" w:hAnsi="SimSun"/>
          <w:sz w:val="21"/>
          <w:lang w:eastAsia="zh-CN"/>
        </w:rPr>
        <w:t>1</w:t>
      </w:r>
      <w:r w:rsidRPr="004A4246">
        <w:rPr>
          <w:rFonts w:ascii="SimSun" w:eastAsia="SimSun" w:hAnsi="SimSun" w:hint="eastAsia"/>
          <w:sz w:val="21"/>
          <w:lang w:eastAsia="zh-CN"/>
        </w:rPr>
        <w:t>和</w:t>
      </w:r>
      <w:r w:rsidR="00685F5D" w:rsidRPr="004A4246">
        <w:rPr>
          <w:rFonts w:ascii="SimSun" w:eastAsia="SimSun" w:hAnsi="SimSun"/>
          <w:sz w:val="21"/>
          <w:lang w:eastAsia="zh-CN"/>
        </w:rPr>
        <w:t>2</w:t>
      </w:r>
      <w:r w:rsidRPr="004A4246">
        <w:rPr>
          <w:rFonts w:ascii="SimSun" w:eastAsia="SimSun" w:hAnsi="SimSun"/>
          <w:sz w:val="21"/>
          <w:lang w:eastAsia="zh-CN"/>
        </w:rPr>
        <w:t>)</w:t>
      </w:r>
      <w:r w:rsidRPr="004A4246">
        <w:rPr>
          <w:rFonts w:ascii="SimSun" w:eastAsia="SimSun" w:hAnsi="SimSun" w:hint="eastAsia"/>
          <w:sz w:val="21"/>
          <w:lang w:eastAsia="zh-CN"/>
        </w:rPr>
        <w:t>。然而，</w:t>
      </w:r>
      <w:r w:rsidR="00914941" w:rsidRPr="004A4246">
        <w:rPr>
          <w:rFonts w:ascii="SimSun" w:eastAsia="SimSun" w:hAnsi="SimSun" w:hint="eastAsia"/>
          <w:sz w:val="21"/>
          <w:lang w:eastAsia="zh-CN"/>
        </w:rPr>
        <w:t>大多数情况下，只有使用发明专利在统计学上</w:t>
      </w:r>
      <w:r w:rsidR="00152B52" w:rsidRPr="004A4246">
        <w:rPr>
          <w:rFonts w:ascii="SimSun" w:eastAsia="SimSun" w:hAnsi="SimSun" w:hint="eastAsia"/>
          <w:sz w:val="21"/>
          <w:lang w:eastAsia="zh-CN"/>
        </w:rPr>
        <w:t>显著</w:t>
      </w:r>
      <w:r w:rsidR="00914941" w:rsidRPr="004A4246">
        <w:rPr>
          <w:rFonts w:ascii="SimSun" w:eastAsia="SimSun" w:hAnsi="SimSun" w:hint="eastAsia"/>
          <w:sz w:val="21"/>
          <w:lang w:eastAsia="zh-CN"/>
        </w:rPr>
        <w:t>。</w:t>
      </w:r>
      <w:r w:rsidR="00A567DC" w:rsidRPr="004A4246">
        <w:rPr>
          <w:rFonts w:ascii="SimSun" w:eastAsia="SimSun" w:hAnsi="SimSun" w:hint="eastAsia"/>
          <w:sz w:val="21"/>
          <w:lang w:eastAsia="zh-CN"/>
        </w:rPr>
        <w:t>依情况不同</w:t>
      </w:r>
      <w:r w:rsidR="00914941" w:rsidRPr="004A4246">
        <w:rPr>
          <w:rFonts w:ascii="SimSun" w:eastAsia="SimSun" w:hAnsi="SimSun" w:hint="eastAsia"/>
          <w:sz w:val="21"/>
          <w:lang w:eastAsia="zh-CN"/>
        </w:rPr>
        <w:t>，使用发明专利的企业有9%更倾向于出口。</w:t>
      </w:r>
    </w:p>
    <w:p w:rsidR="000938B7" w:rsidRDefault="00D96CEC"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当把</w:t>
      </w:r>
      <w:r w:rsidR="00C33CD5" w:rsidRPr="004A4246">
        <w:rPr>
          <w:rFonts w:ascii="SimSun" w:eastAsia="SimSun" w:hAnsi="SimSun" w:hint="eastAsia"/>
          <w:sz w:val="21"/>
          <w:lang w:eastAsia="zh-CN"/>
        </w:rPr>
        <w:t>出口销售额</w:t>
      </w:r>
      <w:r w:rsidRPr="004A4246">
        <w:rPr>
          <w:rFonts w:ascii="SimSun" w:eastAsia="SimSun" w:hAnsi="SimSun" w:hint="eastAsia"/>
          <w:sz w:val="21"/>
          <w:lang w:eastAsia="zh-CN"/>
        </w:rPr>
        <w:t>作为因变量</w:t>
      </w:r>
      <w:r w:rsidR="00914941" w:rsidRPr="004A4246">
        <w:rPr>
          <w:rFonts w:ascii="SimSun" w:eastAsia="SimSun" w:hAnsi="SimSun"/>
          <w:sz w:val="21"/>
          <w:lang w:eastAsia="zh-CN"/>
        </w:rPr>
        <w:t>(</w:t>
      </w:r>
      <w:r w:rsidR="00914941" w:rsidRPr="004A4246">
        <w:rPr>
          <w:rFonts w:ascii="SimSun" w:eastAsia="SimSun" w:hAnsi="SimSun" w:hint="eastAsia"/>
          <w:sz w:val="21"/>
          <w:lang w:eastAsia="zh-CN"/>
        </w:rPr>
        <w:t>图表</w:t>
      </w:r>
      <w:r w:rsidR="00914941" w:rsidRPr="004A4246">
        <w:rPr>
          <w:rFonts w:ascii="SimSun" w:eastAsia="SimSun" w:hAnsi="SimSun"/>
          <w:sz w:val="21"/>
          <w:lang w:eastAsia="zh-CN"/>
        </w:rPr>
        <w:t>E-</w:t>
      </w:r>
      <w:r w:rsidR="00914941" w:rsidRPr="004A4246">
        <w:rPr>
          <w:rFonts w:ascii="SimSun" w:eastAsia="SimSun" w:hAnsi="SimSun"/>
          <w:noProof/>
          <w:sz w:val="21"/>
          <w:lang w:eastAsia="zh-CN"/>
        </w:rPr>
        <w:t>4</w:t>
      </w:r>
      <w:r w:rsidR="00914941" w:rsidRPr="004A4246">
        <w:rPr>
          <w:rFonts w:ascii="SimSun" w:eastAsia="SimSun" w:hAnsi="SimSun" w:hint="eastAsia"/>
          <w:sz w:val="21"/>
          <w:lang w:eastAsia="zh-CN"/>
        </w:rPr>
        <w:t>，栏目</w:t>
      </w:r>
      <w:r w:rsidR="00914941" w:rsidRPr="004A4246">
        <w:rPr>
          <w:rFonts w:ascii="SimSun" w:eastAsia="SimSun" w:hAnsi="SimSun"/>
          <w:sz w:val="21"/>
          <w:lang w:eastAsia="zh-CN"/>
        </w:rPr>
        <w:t>3</w:t>
      </w:r>
      <w:r w:rsidR="00914941" w:rsidRPr="004A4246">
        <w:rPr>
          <w:rFonts w:ascii="SimSun" w:eastAsia="SimSun" w:hAnsi="SimSun" w:hint="eastAsia"/>
          <w:sz w:val="21"/>
          <w:lang w:eastAsia="zh-CN"/>
        </w:rPr>
        <w:t>和</w:t>
      </w:r>
      <w:r w:rsidR="00914941" w:rsidRPr="004A4246">
        <w:rPr>
          <w:rFonts w:ascii="SimSun" w:eastAsia="SimSun" w:hAnsi="SimSun"/>
          <w:sz w:val="21"/>
          <w:lang w:eastAsia="zh-CN"/>
        </w:rPr>
        <w:t>4)</w:t>
      </w:r>
      <w:r w:rsidR="00914941" w:rsidRPr="004A4246">
        <w:rPr>
          <w:rFonts w:ascii="SimSun" w:eastAsia="SimSun" w:hAnsi="SimSun" w:hint="eastAsia"/>
          <w:sz w:val="21"/>
          <w:lang w:eastAsia="zh-CN"/>
        </w:rPr>
        <w:t>我们获得了非常近似的结果。再一次，实际上所有四种方式都对出口有积极影响，但只有发明专利在统计上</w:t>
      </w:r>
      <w:r w:rsidR="0038460B" w:rsidRPr="004A4246">
        <w:rPr>
          <w:rFonts w:ascii="SimSun" w:eastAsia="SimSun" w:hAnsi="SimSun" w:hint="eastAsia"/>
          <w:sz w:val="21"/>
          <w:lang w:eastAsia="zh-CN"/>
        </w:rPr>
        <w:t>显著</w:t>
      </w:r>
      <w:r w:rsidR="00914941" w:rsidRPr="004A4246">
        <w:rPr>
          <w:rFonts w:ascii="SimSun" w:eastAsia="SimSun" w:hAnsi="SimSun" w:hint="eastAsia"/>
          <w:sz w:val="21"/>
          <w:lang w:eastAsia="zh-CN"/>
        </w:rPr>
        <w:t>。此外，估计系数</w:t>
      </w:r>
      <w:r w:rsidR="00F343D9" w:rsidRPr="004A4246">
        <w:rPr>
          <w:rFonts w:ascii="SimSun" w:eastAsia="SimSun" w:hAnsi="SimSun" w:hint="eastAsia"/>
          <w:sz w:val="21"/>
          <w:lang w:eastAsia="zh-CN"/>
        </w:rPr>
        <w:t>的经济意义</w:t>
      </w:r>
      <w:r w:rsidR="00914941" w:rsidRPr="004A4246">
        <w:rPr>
          <w:rFonts w:ascii="SimSun" w:eastAsia="SimSun" w:hAnsi="SimSun" w:hint="eastAsia"/>
          <w:sz w:val="21"/>
          <w:lang w:eastAsia="zh-CN"/>
        </w:rPr>
        <w:t>是实质性的。</w:t>
      </w:r>
      <w:r w:rsidR="00A567DC" w:rsidRPr="004A4246">
        <w:rPr>
          <w:rFonts w:ascii="SimSun" w:eastAsia="SimSun" w:hAnsi="SimSun" w:hint="eastAsia"/>
          <w:sz w:val="21"/>
          <w:lang w:eastAsia="zh-CN"/>
        </w:rPr>
        <w:t>保持其他方面不变的情况下</w:t>
      </w:r>
      <w:r w:rsidR="00F343D9" w:rsidRPr="004A4246">
        <w:rPr>
          <w:rFonts w:ascii="SimSun" w:eastAsia="SimSun" w:hAnsi="SimSun" w:hint="eastAsia"/>
          <w:sz w:val="21"/>
          <w:lang w:eastAsia="zh-CN"/>
        </w:rPr>
        <w:t>，使用发明专利的企业</w:t>
      </w:r>
      <w:r w:rsidR="00C33CD5" w:rsidRPr="004A4246">
        <w:rPr>
          <w:rFonts w:ascii="SimSun" w:eastAsia="SimSun" w:hAnsi="SimSun" w:hint="eastAsia"/>
          <w:sz w:val="21"/>
          <w:lang w:eastAsia="zh-CN"/>
        </w:rPr>
        <w:t>出口销售额</w:t>
      </w:r>
      <w:r w:rsidR="004E5806" w:rsidRPr="004A4246">
        <w:rPr>
          <w:rFonts w:ascii="SimSun" w:eastAsia="SimSun" w:hAnsi="SimSun" w:hint="eastAsia"/>
          <w:sz w:val="21"/>
          <w:lang w:eastAsia="zh-CN"/>
        </w:rPr>
        <w:t>高出</w:t>
      </w:r>
      <w:r w:rsidR="00F343D9" w:rsidRPr="004A4246">
        <w:rPr>
          <w:rFonts w:ascii="SimSun" w:eastAsia="SimSun" w:hAnsi="SimSun" w:hint="eastAsia"/>
          <w:sz w:val="21"/>
          <w:lang w:eastAsia="zh-CN"/>
        </w:rPr>
        <w:t>不使用企业的3倍</w:t>
      </w:r>
      <w:r w:rsidR="00060BC8" w:rsidRPr="004A4246">
        <w:rPr>
          <w:rFonts w:ascii="SimSun" w:eastAsia="SimSun" w:hAnsi="SimSun" w:hint="eastAsia"/>
          <w:sz w:val="21"/>
          <w:lang w:eastAsia="zh-CN"/>
        </w:rPr>
        <w:t>多</w:t>
      </w:r>
      <w:r w:rsidR="00A567DC" w:rsidRPr="004A4246">
        <w:rPr>
          <w:rFonts w:ascii="SimSun" w:eastAsia="SimSun" w:hAnsi="SimSun" w:hint="eastAsia"/>
          <w:sz w:val="21"/>
          <w:lang w:eastAsia="zh-CN"/>
        </w:rPr>
        <w:t>。当我们转向使用企业层面的固定效应进行动态分析时，结果稍有变化。即使统计数据仅在10%的情况下</w:t>
      </w:r>
      <w:r w:rsidR="00A567DC" w:rsidRPr="004A4246">
        <w:rPr>
          <w:rFonts w:ascii="SimSun" w:eastAsia="SimSun" w:hAnsi="SimSun" w:hint="eastAsia"/>
          <w:sz w:val="21"/>
          <w:lang w:eastAsia="zh-CN"/>
        </w:rPr>
        <w:lastRenderedPageBreak/>
        <w:t>显著，我们发现在</w:t>
      </w:r>
      <w:r w:rsidR="000E5605" w:rsidRPr="004A4246">
        <w:rPr>
          <w:rFonts w:ascii="SimSun" w:eastAsia="SimSun" w:hAnsi="SimSun" w:hint="eastAsia"/>
          <w:sz w:val="21"/>
          <w:lang w:eastAsia="zh-CN"/>
        </w:rPr>
        <w:t>第一</w:t>
      </w:r>
      <w:r w:rsidR="00D90F47" w:rsidRPr="004A4246">
        <w:rPr>
          <w:rFonts w:ascii="SimSun" w:eastAsia="SimSun" w:hAnsi="SimSun" w:hint="eastAsia"/>
          <w:sz w:val="21"/>
          <w:lang w:eastAsia="zh-CN"/>
        </w:rPr>
        <w:t>段期间内没有使用专利的企业在第二段期间内开始使用，获得了平均70%的出口增长</w:t>
      </w:r>
      <w:r w:rsidR="00D90F47" w:rsidRPr="004A4246">
        <w:rPr>
          <w:rFonts w:ascii="SimSun" w:eastAsia="SimSun" w:hAnsi="SimSun"/>
          <w:sz w:val="21"/>
          <w:lang w:eastAsia="zh-CN"/>
        </w:rPr>
        <w:t>(</w:t>
      </w:r>
      <w:r w:rsidR="00D90F47" w:rsidRPr="004A4246">
        <w:rPr>
          <w:rFonts w:ascii="SimSun" w:eastAsia="SimSun" w:hAnsi="SimSun" w:hint="eastAsia"/>
          <w:sz w:val="21"/>
          <w:lang w:eastAsia="zh-CN"/>
        </w:rPr>
        <w:t>图表</w:t>
      </w:r>
      <w:r w:rsidR="00D90F47" w:rsidRPr="004A4246">
        <w:rPr>
          <w:rFonts w:ascii="SimSun" w:eastAsia="SimSun" w:hAnsi="SimSun"/>
          <w:sz w:val="21"/>
          <w:lang w:eastAsia="zh-CN"/>
        </w:rPr>
        <w:t>E-</w:t>
      </w:r>
      <w:r w:rsidR="00D90F47" w:rsidRPr="004A4246">
        <w:rPr>
          <w:rFonts w:ascii="SimSun" w:eastAsia="SimSun" w:hAnsi="SimSun"/>
          <w:noProof/>
          <w:sz w:val="21"/>
          <w:lang w:eastAsia="zh-CN"/>
        </w:rPr>
        <w:t>4</w:t>
      </w:r>
      <w:r w:rsidR="00D90F47" w:rsidRPr="004A4246">
        <w:rPr>
          <w:rFonts w:ascii="SimSun" w:eastAsia="SimSun" w:hAnsi="SimSun" w:hint="eastAsia"/>
          <w:sz w:val="21"/>
          <w:lang w:eastAsia="zh-CN"/>
        </w:rPr>
        <w:t>，栏目</w:t>
      </w:r>
      <w:r w:rsidR="00D90F47" w:rsidRPr="004A4246">
        <w:rPr>
          <w:rFonts w:ascii="SimSun" w:eastAsia="SimSun" w:hAnsi="SimSun"/>
          <w:sz w:val="21"/>
          <w:lang w:eastAsia="zh-CN"/>
        </w:rPr>
        <w:t>5</w:t>
      </w:r>
      <w:r w:rsidR="00D90F47" w:rsidRPr="004A4246">
        <w:rPr>
          <w:rFonts w:ascii="SimSun" w:eastAsia="SimSun" w:hAnsi="SimSun" w:hint="eastAsia"/>
          <w:sz w:val="21"/>
          <w:lang w:eastAsia="zh-CN"/>
        </w:rPr>
        <w:t>和</w:t>
      </w:r>
      <w:r w:rsidR="00D90F47" w:rsidRPr="004A4246">
        <w:rPr>
          <w:rFonts w:ascii="SimSun" w:eastAsia="SimSun" w:hAnsi="SimSun"/>
          <w:sz w:val="21"/>
          <w:lang w:eastAsia="zh-CN"/>
        </w:rPr>
        <w:t>6)</w:t>
      </w:r>
      <w:r w:rsidR="00D90F47" w:rsidRPr="004A4246">
        <w:rPr>
          <w:rFonts w:ascii="SimSun" w:eastAsia="SimSun" w:hAnsi="SimSun" w:hint="eastAsia"/>
          <w:sz w:val="21"/>
          <w:lang w:eastAsia="zh-CN"/>
        </w:rPr>
        <w:t>。在实用新型</w:t>
      </w:r>
      <w:r w:rsidR="00F86A26" w:rsidRPr="004A4246">
        <w:rPr>
          <w:rFonts w:ascii="SimSun" w:eastAsia="SimSun" w:hAnsi="SimSun" w:hint="eastAsia"/>
          <w:sz w:val="21"/>
          <w:lang w:eastAsia="zh-CN"/>
        </w:rPr>
        <w:t>方面</w:t>
      </w:r>
      <w:r w:rsidR="00D90F47" w:rsidRPr="004A4246">
        <w:rPr>
          <w:rFonts w:ascii="SimSun" w:eastAsia="SimSun" w:hAnsi="SimSun" w:hint="eastAsia"/>
          <w:sz w:val="21"/>
          <w:lang w:eastAsia="zh-CN"/>
        </w:rPr>
        <w:t>，这种增长超过50%，但也不是在统计数据上显著。奇怪的是，商标在统计数据上影响最为显著，但却是负面的。第一段期间内没有使用商标的企业开始使用商标以后，</w:t>
      </w:r>
      <w:r w:rsidR="00C33CD5" w:rsidRPr="004A4246">
        <w:rPr>
          <w:rFonts w:ascii="SimSun" w:eastAsia="SimSun" w:hAnsi="SimSun" w:hint="eastAsia"/>
          <w:sz w:val="21"/>
          <w:lang w:eastAsia="zh-CN"/>
        </w:rPr>
        <w:t>出口销售额</w:t>
      </w:r>
      <w:r w:rsidR="00D90F47" w:rsidRPr="004A4246">
        <w:rPr>
          <w:rFonts w:ascii="SimSun" w:eastAsia="SimSun" w:hAnsi="SimSun" w:hint="eastAsia"/>
          <w:sz w:val="21"/>
          <w:lang w:eastAsia="zh-CN"/>
        </w:rPr>
        <w:t>平均减少大约40%。</w:t>
      </w:r>
    </w:p>
    <w:p w:rsidR="000938B7" w:rsidRDefault="00D90F47"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我们现在转向出口活动的第三个指标：</w:t>
      </w:r>
      <w:proofErr w:type="gramStart"/>
      <w:r w:rsidR="00D0204D" w:rsidRPr="004A4246">
        <w:rPr>
          <w:rFonts w:ascii="SimSun" w:eastAsia="SimSun" w:hAnsi="SimSun" w:hint="eastAsia"/>
          <w:sz w:val="21"/>
          <w:lang w:eastAsia="zh-CN"/>
        </w:rPr>
        <w:t>占相关</w:t>
      </w:r>
      <w:proofErr w:type="gramEnd"/>
      <w:r w:rsidR="00D0204D" w:rsidRPr="004A4246">
        <w:rPr>
          <w:rFonts w:ascii="SimSun" w:eastAsia="SimSun" w:hAnsi="SimSun" w:hint="eastAsia"/>
          <w:sz w:val="21"/>
          <w:lang w:eastAsia="zh-CN"/>
        </w:rPr>
        <w:t>行业出口</w:t>
      </w:r>
      <w:r w:rsidR="00AC5FD5" w:rsidRPr="004A4246">
        <w:rPr>
          <w:rFonts w:ascii="SimSun" w:eastAsia="SimSun" w:hAnsi="SimSun" w:hint="eastAsia"/>
          <w:sz w:val="21"/>
          <w:lang w:eastAsia="zh-CN"/>
        </w:rPr>
        <w:t>销售</w:t>
      </w:r>
      <w:r w:rsidR="00D0204D" w:rsidRPr="004A4246">
        <w:rPr>
          <w:rFonts w:ascii="SimSun" w:eastAsia="SimSun" w:hAnsi="SimSun" w:hint="eastAsia"/>
          <w:sz w:val="21"/>
          <w:lang w:eastAsia="zh-CN"/>
        </w:rPr>
        <w:t>额的份额</w:t>
      </w:r>
      <w:r w:rsidR="00AC5FD5" w:rsidRPr="004A4246">
        <w:rPr>
          <w:rFonts w:ascii="SimSun" w:eastAsia="SimSun" w:hAnsi="SimSun" w:hint="eastAsia"/>
          <w:sz w:val="21"/>
          <w:lang w:eastAsia="zh-CN"/>
        </w:rPr>
        <w:t>在ISIC以3位小数计算。这些估算与利用专利情况下</w:t>
      </w:r>
      <w:r w:rsidR="00C33CD5" w:rsidRPr="004A4246">
        <w:rPr>
          <w:rFonts w:ascii="SimSun" w:eastAsia="SimSun" w:hAnsi="SimSun" w:hint="eastAsia"/>
          <w:sz w:val="21"/>
          <w:lang w:eastAsia="zh-CN"/>
        </w:rPr>
        <w:t>出口销售额</w:t>
      </w:r>
      <w:r w:rsidR="00AC5FD5" w:rsidRPr="004A4246">
        <w:rPr>
          <w:rFonts w:ascii="SimSun" w:eastAsia="SimSun" w:hAnsi="SimSun" w:hint="eastAsia"/>
          <w:sz w:val="21"/>
          <w:lang w:eastAsia="zh-CN"/>
        </w:rPr>
        <w:t>的估算非常类似。利用了专利的企业占行业出口的比重比没有利用专利的企业平均多占6%</w:t>
      </w:r>
      <w:r w:rsidR="00AC5FD5" w:rsidRPr="004A4246">
        <w:rPr>
          <w:rFonts w:ascii="SimSun" w:eastAsia="SimSun" w:hAnsi="SimSun"/>
          <w:sz w:val="21"/>
          <w:lang w:eastAsia="zh-CN"/>
        </w:rPr>
        <w:t>(</w:t>
      </w:r>
      <w:r w:rsidR="00AC5FD5" w:rsidRPr="004A4246">
        <w:rPr>
          <w:rFonts w:ascii="SimSun" w:eastAsia="SimSun" w:hAnsi="SimSun" w:hint="eastAsia"/>
          <w:sz w:val="21"/>
          <w:lang w:eastAsia="zh-CN"/>
        </w:rPr>
        <w:t>图表</w:t>
      </w:r>
      <w:r w:rsidR="00AC5FD5" w:rsidRPr="004A4246">
        <w:rPr>
          <w:rFonts w:ascii="SimSun" w:eastAsia="SimSun" w:hAnsi="SimSun"/>
          <w:sz w:val="21"/>
          <w:lang w:eastAsia="zh-CN"/>
        </w:rPr>
        <w:t>E-</w:t>
      </w:r>
      <w:r w:rsidR="00AC5FD5" w:rsidRPr="004A4246">
        <w:rPr>
          <w:rFonts w:ascii="SimSun" w:eastAsia="SimSun" w:hAnsi="SimSun"/>
          <w:noProof/>
          <w:sz w:val="21"/>
          <w:lang w:eastAsia="zh-CN"/>
        </w:rPr>
        <w:t>4</w:t>
      </w:r>
      <w:r w:rsidR="00AC5FD5" w:rsidRPr="004A4246">
        <w:rPr>
          <w:rFonts w:ascii="SimSun" w:eastAsia="SimSun" w:hAnsi="SimSun" w:hint="eastAsia"/>
          <w:sz w:val="21"/>
          <w:lang w:eastAsia="zh-CN"/>
        </w:rPr>
        <w:t>，栏目</w:t>
      </w:r>
      <w:r w:rsidR="00AC5FD5" w:rsidRPr="004A4246">
        <w:rPr>
          <w:rFonts w:ascii="SimSun" w:eastAsia="SimSun" w:hAnsi="SimSun"/>
          <w:sz w:val="21"/>
          <w:lang w:eastAsia="zh-CN"/>
        </w:rPr>
        <w:t>7</w:t>
      </w:r>
      <w:r w:rsidR="00AC5FD5" w:rsidRPr="004A4246">
        <w:rPr>
          <w:rFonts w:ascii="SimSun" w:eastAsia="SimSun" w:hAnsi="SimSun" w:hint="eastAsia"/>
          <w:sz w:val="21"/>
          <w:lang w:eastAsia="zh-CN"/>
        </w:rPr>
        <w:t>和</w:t>
      </w:r>
      <w:r w:rsidR="00AC5FD5" w:rsidRPr="004A4246">
        <w:rPr>
          <w:rFonts w:ascii="SimSun" w:eastAsia="SimSun" w:hAnsi="SimSun"/>
          <w:sz w:val="21"/>
          <w:lang w:eastAsia="zh-CN"/>
        </w:rPr>
        <w:t>8)</w:t>
      </w:r>
      <w:r w:rsidR="00AC5FD5" w:rsidRPr="004A4246">
        <w:rPr>
          <w:rFonts w:ascii="SimSun" w:eastAsia="SimSun" w:hAnsi="SimSun" w:hint="eastAsia"/>
          <w:sz w:val="21"/>
          <w:lang w:eastAsia="zh-CN"/>
        </w:rPr>
        <w:t>。其他知识产权相关占有方式实际上总是在统计数据上不显著。利用企业固定效应进行的动态分析的结果与出口销售额</w:t>
      </w:r>
      <w:r w:rsidR="007D0640" w:rsidRPr="004A4246">
        <w:rPr>
          <w:rFonts w:ascii="SimSun" w:eastAsia="SimSun" w:hAnsi="SimSun" w:hint="eastAsia"/>
          <w:sz w:val="21"/>
          <w:lang w:eastAsia="zh-CN"/>
        </w:rPr>
        <w:t>大体类似</w:t>
      </w:r>
      <w:r w:rsidR="007D0640" w:rsidRPr="004A4246">
        <w:rPr>
          <w:rFonts w:ascii="SimSun" w:eastAsia="SimSun" w:hAnsi="SimSun"/>
          <w:sz w:val="21"/>
          <w:lang w:eastAsia="zh-CN"/>
        </w:rPr>
        <w:t>(</w:t>
      </w:r>
      <w:r w:rsidR="007D0640" w:rsidRPr="004A4246">
        <w:rPr>
          <w:rFonts w:ascii="SimSun" w:eastAsia="SimSun" w:hAnsi="SimSun" w:hint="eastAsia"/>
          <w:sz w:val="21"/>
          <w:lang w:eastAsia="zh-CN"/>
        </w:rPr>
        <w:t>图表</w:t>
      </w:r>
      <w:r w:rsidR="007D0640" w:rsidRPr="004A4246">
        <w:rPr>
          <w:rFonts w:ascii="SimSun" w:eastAsia="SimSun" w:hAnsi="SimSun"/>
          <w:sz w:val="21"/>
          <w:lang w:eastAsia="zh-CN"/>
        </w:rPr>
        <w:t>E-</w:t>
      </w:r>
      <w:r w:rsidR="007D0640" w:rsidRPr="004A4246">
        <w:rPr>
          <w:rFonts w:ascii="SimSun" w:eastAsia="SimSun" w:hAnsi="SimSun"/>
          <w:noProof/>
          <w:sz w:val="21"/>
          <w:lang w:eastAsia="zh-CN"/>
        </w:rPr>
        <w:t>4</w:t>
      </w:r>
      <w:r w:rsidR="007D0640" w:rsidRPr="004A4246">
        <w:rPr>
          <w:rFonts w:ascii="SimSun" w:eastAsia="SimSun" w:hAnsi="SimSun" w:hint="eastAsia"/>
          <w:sz w:val="21"/>
          <w:lang w:eastAsia="zh-CN"/>
        </w:rPr>
        <w:t>，栏目</w:t>
      </w:r>
      <w:r w:rsidR="007D0640" w:rsidRPr="004A4246">
        <w:rPr>
          <w:rFonts w:ascii="SimSun" w:eastAsia="SimSun" w:hAnsi="SimSun"/>
          <w:sz w:val="21"/>
          <w:lang w:eastAsia="zh-CN"/>
        </w:rPr>
        <w:t>7</w:t>
      </w:r>
      <w:r w:rsidR="007D0640" w:rsidRPr="004A4246">
        <w:rPr>
          <w:rFonts w:ascii="SimSun" w:eastAsia="SimSun" w:hAnsi="SimSun" w:hint="eastAsia"/>
          <w:sz w:val="21"/>
          <w:lang w:eastAsia="zh-CN"/>
        </w:rPr>
        <w:t>和</w:t>
      </w:r>
      <w:r w:rsidR="007D0640" w:rsidRPr="004A4246">
        <w:rPr>
          <w:rFonts w:ascii="SimSun" w:eastAsia="SimSun" w:hAnsi="SimSun"/>
          <w:sz w:val="21"/>
          <w:lang w:eastAsia="zh-CN"/>
        </w:rPr>
        <w:t>8)</w:t>
      </w:r>
      <w:r w:rsidR="007D0640" w:rsidRPr="004A4246">
        <w:rPr>
          <w:rFonts w:ascii="SimSun" w:eastAsia="SimSun" w:hAnsi="SimSun" w:hint="eastAsia"/>
          <w:sz w:val="21"/>
          <w:lang w:eastAsia="zh-CN"/>
        </w:rPr>
        <w:t>。我们发现利用专利有积极影响，而利用商标有负面影响。两种影响均在统计数据上显著，尽管后者仅达到10%。</w:t>
      </w:r>
      <w:r w:rsidR="00B4683E" w:rsidRPr="004A4246">
        <w:rPr>
          <w:rFonts w:ascii="SimSun" w:eastAsia="SimSun" w:hAnsi="SimSun" w:hint="eastAsia"/>
          <w:sz w:val="21"/>
          <w:lang w:eastAsia="zh-CN"/>
        </w:rPr>
        <w:t>这些结果的经济意义是平均来说在第一段期间内没有使用专利的公司在第二段期间内开始使用后其占行业全部出口额的比重上升4个百分点。这意味着，平均而言他们不仅增加了他们的出口销售额，而且比行业平均水平增长快。相反，我们发现使用商标后其比重下降了2.5%。虽然这看起来是</w:t>
      </w:r>
      <w:proofErr w:type="gramStart"/>
      <w:r w:rsidR="00B4683E" w:rsidRPr="004A4246">
        <w:rPr>
          <w:rFonts w:ascii="SimSun" w:eastAsia="SimSun" w:hAnsi="SimSun" w:hint="eastAsia"/>
          <w:sz w:val="21"/>
          <w:lang w:eastAsia="zh-CN"/>
        </w:rPr>
        <w:t>个违反</w:t>
      </w:r>
      <w:proofErr w:type="gramEnd"/>
      <w:r w:rsidR="00B4683E" w:rsidRPr="004A4246">
        <w:rPr>
          <w:rFonts w:ascii="SimSun" w:eastAsia="SimSun" w:hAnsi="SimSun" w:hint="eastAsia"/>
          <w:sz w:val="21"/>
          <w:lang w:eastAsia="zh-CN"/>
        </w:rPr>
        <w:t>常理的结果，一个可能的解释是这些公司致力于国内市场而不是出口。</w:t>
      </w:r>
    </w:p>
    <w:p w:rsidR="00E75C31" w:rsidRPr="004A4246" w:rsidRDefault="00E75C31" w:rsidP="00566333">
      <w:pPr>
        <w:rPr>
          <w:rFonts w:ascii="SimSun" w:eastAsia="SimSun" w:hAnsi="SimSun"/>
          <w:sz w:val="21"/>
          <w:lang w:eastAsia="zh-CN"/>
        </w:rPr>
        <w:sectPr w:rsidR="00E75C31" w:rsidRPr="004A4246" w:rsidSect="007029A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E75C31" w:rsidRPr="004A4246" w:rsidRDefault="00E75C31" w:rsidP="00566333">
      <w:pPr>
        <w:rPr>
          <w:rFonts w:ascii="SimSun" w:eastAsia="SimSun" w:hAnsi="SimSun"/>
          <w:sz w:val="21"/>
          <w:lang w:eastAsia="zh-CN"/>
        </w:rPr>
      </w:pPr>
    </w:p>
    <w:p w:rsidR="00E75C31" w:rsidRPr="000938B7" w:rsidRDefault="007D0640" w:rsidP="0082493F">
      <w:pPr>
        <w:pStyle w:val="a5"/>
        <w:spacing w:afterLines="50" w:after="120"/>
        <w:rPr>
          <w:rFonts w:ascii="KaiTi" w:eastAsia="KaiTi" w:hAnsi="KaiTi"/>
          <w:sz w:val="21"/>
          <w:lang w:eastAsia="zh-CN"/>
        </w:rPr>
      </w:pPr>
      <w:bookmarkStart w:id="7" w:name="_Ref384907602"/>
      <w:r w:rsidRPr="000938B7">
        <w:rPr>
          <w:rFonts w:ascii="KaiTi" w:eastAsia="KaiTi" w:hAnsi="KaiTi" w:hint="eastAsia"/>
          <w:sz w:val="21"/>
          <w:lang w:eastAsia="zh-CN"/>
        </w:rPr>
        <w:t>图表</w:t>
      </w:r>
      <w:r w:rsidR="00E75C31" w:rsidRPr="000938B7">
        <w:rPr>
          <w:rFonts w:ascii="KaiTi" w:eastAsia="KaiTi" w:hAnsi="KaiTi"/>
          <w:sz w:val="21"/>
          <w:lang w:eastAsia="zh-CN"/>
        </w:rPr>
        <w:t>E-</w:t>
      </w:r>
      <w:r w:rsidR="00F343D9" w:rsidRPr="000938B7">
        <w:rPr>
          <w:rFonts w:ascii="KaiTi" w:eastAsia="KaiTi" w:hAnsi="KaiTi"/>
          <w:sz w:val="21"/>
        </w:rPr>
        <w:fldChar w:fldCharType="begin"/>
      </w:r>
      <w:r w:rsidR="00F343D9" w:rsidRPr="000938B7">
        <w:rPr>
          <w:rFonts w:ascii="KaiTi" w:eastAsia="KaiTi" w:hAnsi="KaiTi"/>
          <w:sz w:val="21"/>
          <w:lang w:eastAsia="zh-CN"/>
        </w:rPr>
        <w:instrText xml:space="preserve"> SEQ Table_E_- \* ARABIC </w:instrText>
      </w:r>
      <w:r w:rsidR="00F343D9" w:rsidRPr="000938B7">
        <w:rPr>
          <w:rFonts w:ascii="KaiTi" w:eastAsia="KaiTi" w:hAnsi="KaiTi"/>
          <w:sz w:val="21"/>
        </w:rPr>
        <w:fldChar w:fldCharType="separate"/>
      </w:r>
      <w:r w:rsidR="00D132D5" w:rsidRPr="000938B7">
        <w:rPr>
          <w:rFonts w:ascii="KaiTi" w:eastAsia="KaiTi" w:hAnsi="KaiTi"/>
          <w:noProof/>
          <w:sz w:val="21"/>
          <w:lang w:eastAsia="zh-CN"/>
        </w:rPr>
        <w:t>4</w:t>
      </w:r>
      <w:r w:rsidR="00F343D9" w:rsidRPr="000938B7">
        <w:rPr>
          <w:rFonts w:ascii="KaiTi" w:eastAsia="KaiTi" w:hAnsi="KaiTi"/>
          <w:noProof/>
          <w:sz w:val="21"/>
        </w:rPr>
        <w:fldChar w:fldCharType="end"/>
      </w:r>
      <w:bookmarkEnd w:id="7"/>
      <w:r w:rsidR="00E75C31" w:rsidRPr="000938B7">
        <w:rPr>
          <w:rFonts w:ascii="KaiTi" w:eastAsia="KaiTi" w:hAnsi="KaiTi"/>
          <w:sz w:val="21"/>
          <w:lang w:eastAsia="zh-CN"/>
        </w:rPr>
        <w:t xml:space="preserve"> </w:t>
      </w:r>
      <w:r w:rsidR="00D939A3" w:rsidRPr="000938B7">
        <w:rPr>
          <w:rFonts w:ascii="KaiTi" w:eastAsia="KaiTi" w:hAnsi="KaiTi"/>
          <w:sz w:val="21"/>
          <w:lang w:eastAsia="zh-CN"/>
        </w:rPr>
        <w:t>–</w:t>
      </w:r>
      <w:r w:rsidR="00E75C31" w:rsidRPr="000938B7">
        <w:rPr>
          <w:rFonts w:ascii="KaiTi" w:eastAsia="KaiTi" w:hAnsi="KaiTi"/>
          <w:sz w:val="21"/>
          <w:lang w:eastAsia="zh-CN"/>
        </w:rPr>
        <w:t xml:space="preserve"> </w:t>
      </w:r>
      <w:r w:rsidR="00D939A3" w:rsidRPr="000938B7">
        <w:rPr>
          <w:rFonts w:ascii="KaiTi" w:eastAsia="KaiTi" w:hAnsi="KaiTi" w:hint="eastAsia"/>
          <w:sz w:val="21"/>
          <w:lang w:eastAsia="zh-CN"/>
        </w:rPr>
        <w:t>占有和出口</w:t>
      </w:r>
      <w:r w:rsidR="00E75C31" w:rsidRPr="000938B7">
        <w:rPr>
          <w:rFonts w:ascii="KaiTi" w:eastAsia="KaiTi" w:hAnsi="KaiTi"/>
          <w:sz w:val="21"/>
          <w:lang w:eastAsia="zh-CN"/>
        </w:rPr>
        <w:t>(</w:t>
      </w:r>
      <w:r w:rsidR="00D939A3" w:rsidRPr="000938B7">
        <w:rPr>
          <w:rFonts w:ascii="KaiTi" w:eastAsia="KaiTi" w:hAnsi="KaiTi" w:hint="eastAsia"/>
          <w:sz w:val="21"/>
          <w:lang w:eastAsia="zh-CN"/>
        </w:rPr>
        <w:t>大型企业</w:t>
      </w:r>
      <w:r w:rsidR="00E75C31" w:rsidRPr="000938B7">
        <w:rPr>
          <w:rFonts w:ascii="KaiTi" w:eastAsia="KaiTi" w:hAnsi="KaiTi"/>
          <w:sz w:val="21"/>
          <w:lang w:eastAsia="zh-CN"/>
        </w:rPr>
        <w:t>)</w:t>
      </w:r>
    </w:p>
    <w:p w:rsidR="00E75C31" w:rsidRPr="000938B7" w:rsidRDefault="00BB25A0" w:rsidP="00E75C31">
      <w:pPr>
        <w:pStyle w:val="Captionnotes"/>
        <w:rPr>
          <w:rFonts w:ascii="KaiTi" w:eastAsia="KaiTi" w:hAnsi="KaiTi"/>
        </w:rPr>
      </w:pPr>
      <w:r w:rsidRPr="000938B7">
        <w:rPr>
          <w:rFonts w:ascii="KaiTi" w:eastAsia="KaiTi" w:hAnsi="KaiTi"/>
        </w:rPr>
        <w:drawing>
          <wp:inline distT="0" distB="0" distL="0" distR="0" wp14:anchorId="58A2B42C" wp14:editId="74E6E6AE">
            <wp:extent cx="8864600" cy="2639808"/>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4600" cy="2639808"/>
                    </a:xfrm>
                    <a:prstGeom prst="rect">
                      <a:avLst/>
                    </a:prstGeom>
                    <a:noFill/>
                    <a:ln>
                      <a:noFill/>
                    </a:ln>
                  </pic:spPr>
                </pic:pic>
              </a:graphicData>
            </a:graphic>
          </wp:inline>
        </w:drawing>
      </w:r>
    </w:p>
    <w:p w:rsidR="00E75C31" w:rsidRPr="000938B7" w:rsidRDefault="00E75C31" w:rsidP="00E75C31">
      <w:pPr>
        <w:pStyle w:val="Captionnotes"/>
        <w:rPr>
          <w:rFonts w:ascii="KaiTi" w:eastAsia="KaiTi" w:hAnsi="KaiTi"/>
        </w:rPr>
      </w:pPr>
    </w:p>
    <w:p w:rsidR="00DD42EF" w:rsidRPr="000938B7" w:rsidRDefault="004A4246" w:rsidP="00E75C31">
      <w:pPr>
        <w:pStyle w:val="Captionnotes"/>
        <w:rPr>
          <w:rFonts w:ascii="KaiTi" w:eastAsia="KaiTi" w:hAnsi="KaiTi"/>
        </w:rPr>
      </w:pPr>
      <w:r w:rsidRPr="000938B7">
        <w:rPr>
          <w:rFonts w:ascii="KaiTi" w:eastAsia="KaiTi" w:hAnsi="KaiTi" w:hint="eastAsia"/>
          <w:sz w:val="18"/>
          <w:szCs w:val="18"/>
          <w:lang w:eastAsia="zh-CN"/>
        </w:rPr>
        <w:t>备注：稳健标准误差以括号表示。</w:t>
      </w:r>
      <w:r w:rsidRPr="000938B7">
        <w:rPr>
          <w:rFonts w:ascii="KaiTi" w:eastAsia="KaiTi" w:hAnsi="KaiTi"/>
          <w:sz w:val="18"/>
          <w:szCs w:val="18"/>
          <w:lang w:eastAsia="zh-CN"/>
        </w:rPr>
        <w:t>*** p&lt;0.01</w:t>
      </w:r>
      <w:r w:rsidRPr="000938B7">
        <w:rPr>
          <w:rFonts w:ascii="KaiTi" w:eastAsia="KaiTi" w:hAnsi="KaiTi" w:hint="eastAsia"/>
          <w:sz w:val="18"/>
          <w:szCs w:val="18"/>
          <w:lang w:eastAsia="zh-CN"/>
        </w:rPr>
        <w:t>、</w:t>
      </w:r>
      <w:r w:rsidRPr="000938B7">
        <w:rPr>
          <w:rFonts w:ascii="KaiTi" w:eastAsia="KaiTi" w:hAnsi="KaiTi"/>
          <w:sz w:val="18"/>
          <w:szCs w:val="18"/>
          <w:lang w:eastAsia="zh-CN"/>
        </w:rPr>
        <w:t>** p&lt;0.0</w:t>
      </w:r>
      <w:r w:rsidRPr="000938B7">
        <w:rPr>
          <w:rFonts w:ascii="KaiTi" w:eastAsia="KaiTi" w:hAnsi="KaiTi" w:hint="eastAsia"/>
          <w:sz w:val="18"/>
          <w:szCs w:val="18"/>
          <w:lang w:eastAsia="zh-CN"/>
        </w:rPr>
        <w:t>5、</w:t>
      </w:r>
      <w:r w:rsidRPr="000938B7">
        <w:rPr>
          <w:rFonts w:ascii="KaiTi" w:eastAsia="KaiTi" w:hAnsi="KaiTi"/>
          <w:sz w:val="18"/>
          <w:szCs w:val="18"/>
          <w:lang w:eastAsia="zh-CN"/>
        </w:rPr>
        <w:t>* p&lt;0.</w:t>
      </w:r>
      <w:r w:rsidRPr="000938B7">
        <w:rPr>
          <w:rFonts w:ascii="KaiTi" w:eastAsia="KaiTi" w:hAnsi="KaiTi" w:hint="eastAsia"/>
          <w:sz w:val="18"/>
          <w:szCs w:val="18"/>
          <w:lang w:eastAsia="zh-CN"/>
        </w:rPr>
        <w:t>1。虚系数校正值按</w:t>
      </w:r>
      <w:r w:rsidRPr="000938B7">
        <w:rPr>
          <w:rFonts w:ascii="KaiTi" w:eastAsia="KaiTi" w:hAnsi="KaiTi"/>
          <w:sz w:val="18"/>
          <w:szCs w:val="18"/>
          <w:lang w:eastAsia="zh-CN"/>
        </w:rPr>
        <w:t xml:space="preserve"> </w:t>
      </w:r>
      <w:proofErr w:type="spellStart"/>
      <w:r w:rsidRPr="000938B7">
        <w:rPr>
          <w:rFonts w:ascii="KaiTi" w:eastAsia="KaiTi" w:hAnsi="KaiTi"/>
          <w:sz w:val="18"/>
          <w:szCs w:val="18"/>
          <w:lang w:eastAsia="zh-CN"/>
        </w:rPr>
        <w:t>Halvorsen</w:t>
      </w:r>
      <w:proofErr w:type="spellEnd"/>
      <w:r w:rsidRPr="000938B7">
        <w:rPr>
          <w:rFonts w:ascii="KaiTi" w:eastAsia="KaiTi" w:hAnsi="KaiTi" w:hint="eastAsia"/>
          <w:sz w:val="18"/>
          <w:szCs w:val="18"/>
          <w:lang w:eastAsia="zh-CN"/>
        </w:rPr>
        <w:t>和</w:t>
      </w:r>
      <w:proofErr w:type="spellStart"/>
      <w:r w:rsidRPr="000938B7">
        <w:rPr>
          <w:rFonts w:ascii="KaiTi" w:eastAsia="KaiTi" w:hAnsi="KaiTi"/>
          <w:sz w:val="18"/>
          <w:szCs w:val="18"/>
          <w:lang w:eastAsia="zh-CN"/>
        </w:rPr>
        <w:t>Palmquist</w:t>
      </w:r>
      <w:proofErr w:type="spellEnd"/>
      <w:r w:rsidRPr="000938B7">
        <w:rPr>
          <w:rFonts w:ascii="KaiTi" w:eastAsia="KaiTi" w:hAnsi="KaiTi"/>
          <w:sz w:val="18"/>
          <w:szCs w:val="18"/>
          <w:lang w:eastAsia="zh-CN"/>
        </w:rPr>
        <w:t>(1980</w:t>
      </w:r>
      <w:r w:rsidRPr="000938B7">
        <w:rPr>
          <w:rFonts w:ascii="KaiTi" w:eastAsia="KaiTi" w:hAnsi="KaiTi" w:hint="eastAsia"/>
          <w:sz w:val="18"/>
          <w:szCs w:val="18"/>
          <w:lang w:eastAsia="zh-CN"/>
        </w:rPr>
        <w:t>年</w:t>
      </w:r>
      <w:r w:rsidRPr="000938B7">
        <w:rPr>
          <w:rFonts w:ascii="KaiTi" w:eastAsia="KaiTi" w:hAnsi="KaiTi"/>
          <w:sz w:val="18"/>
          <w:szCs w:val="18"/>
          <w:lang w:eastAsia="zh-CN"/>
        </w:rPr>
        <w:t>)</w:t>
      </w:r>
      <w:r w:rsidRPr="000938B7">
        <w:rPr>
          <w:rFonts w:ascii="KaiTi" w:eastAsia="KaiTi" w:hAnsi="KaiTi" w:hint="eastAsia"/>
          <w:sz w:val="18"/>
          <w:szCs w:val="18"/>
          <w:lang w:eastAsia="zh-CN"/>
        </w:rPr>
        <w:t>做出，以斜体表示。</w:t>
      </w:r>
    </w:p>
    <w:p w:rsidR="00E75C31" w:rsidRPr="004A4246" w:rsidRDefault="00E75C31" w:rsidP="00DD42EF">
      <w:pPr>
        <w:rPr>
          <w:rFonts w:ascii="SimSun" w:eastAsia="SimSun" w:hAnsi="SimSun"/>
          <w:sz w:val="21"/>
        </w:rPr>
      </w:pPr>
    </w:p>
    <w:p w:rsidR="00E75C31" w:rsidRPr="004A4246" w:rsidRDefault="00E75C31" w:rsidP="00DD42EF">
      <w:pPr>
        <w:rPr>
          <w:rFonts w:ascii="SimSun" w:eastAsia="SimSun" w:hAnsi="SimSun"/>
          <w:sz w:val="21"/>
        </w:rPr>
      </w:pPr>
    </w:p>
    <w:p w:rsidR="00E75C31" w:rsidRPr="004A4246" w:rsidRDefault="00E75C31" w:rsidP="00DD42EF">
      <w:pPr>
        <w:rPr>
          <w:rFonts w:ascii="SimSun" w:eastAsia="SimSun" w:hAnsi="SimSun"/>
          <w:sz w:val="21"/>
        </w:rPr>
        <w:sectPr w:rsidR="00E75C31" w:rsidRPr="004A4246" w:rsidSect="000938B7">
          <w:headerReference w:type="first" r:id="rId17"/>
          <w:endnotePr>
            <w:numFmt w:val="decimal"/>
          </w:endnotePr>
          <w:pgSz w:w="16840" w:h="11907" w:orient="landscape" w:code="9"/>
          <w:pgMar w:top="1418" w:right="567" w:bottom="1134" w:left="1418" w:header="510" w:footer="1021" w:gutter="0"/>
          <w:cols w:space="720"/>
          <w:titlePg/>
          <w:docGrid w:linePitch="299"/>
        </w:sectPr>
      </w:pPr>
    </w:p>
    <w:p w:rsidR="000938B7" w:rsidRPr="000938B7" w:rsidRDefault="00140B6E" w:rsidP="000938B7">
      <w:pPr>
        <w:pStyle w:val="2"/>
        <w:numPr>
          <w:ilvl w:val="0"/>
          <w:numId w:val="0"/>
        </w:numPr>
        <w:spacing w:beforeLines="100" w:before="240" w:afterLines="50" w:after="120" w:line="340" w:lineRule="atLeast"/>
        <w:rPr>
          <w:rFonts w:ascii="KaiTi" w:eastAsia="KaiTi" w:hAnsi="KaiTi"/>
          <w:sz w:val="21"/>
          <w:lang w:eastAsia="zh-CN"/>
        </w:rPr>
      </w:pPr>
      <w:r w:rsidRPr="000938B7">
        <w:rPr>
          <w:rFonts w:ascii="KaiTi" w:eastAsia="KaiTi" w:hAnsi="KaiTi" w:hint="eastAsia"/>
          <w:sz w:val="21"/>
          <w:lang w:eastAsia="zh-CN"/>
        </w:rPr>
        <w:lastRenderedPageBreak/>
        <w:t>主要结论</w:t>
      </w:r>
    </w:p>
    <w:p w:rsidR="000938B7" w:rsidRDefault="00453F7B"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通过本报告我们研究了巴西工业企业不同知识产权相关占有方式和出口业绩之间的关系。尽管巴西在历史上以其出口商品为特色</w:t>
      </w:r>
      <w:r w:rsidRPr="004A4246">
        <w:rPr>
          <w:rFonts w:ascii="SimSun" w:eastAsia="SimSun" w:hAnsi="SimSun"/>
          <w:sz w:val="21"/>
          <w:lang w:eastAsia="zh-CN"/>
        </w:rPr>
        <w:t xml:space="preserve">(De </w:t>
      </w:r>
      <w:proofErr w:type="spellStart"/>
      <w:r w:rsidRPr="004A4246">
        <w:rPr>
          <w:rFonts w:ascii="SimSun" w:eastAsia="SimSun" w:hAnsi="SimSun"/>
          <w:sz w:val="21"/>
          <w:lang w:eastAsia="zh-CN"/>
        </w:rPr>
        <w:t>Negri</w:t>
      </w:r>
      <w:proofErr w:type="spellEnd"/>
      <w:r w:rsidRPr="004A4246">
        <w:rPr>
          <w:rFonts w:ascii="SimSun" w:eastAsia="SimSun" w:hAnsi="SimSun" w:hint="eastAsia"/>
          <w:sz w:val="21"/>
          <w:lang w:eastAsia="zh-CN"/>
        </w:rPr>
        <w:t>，</w:t>
      </w:r>
      <w:r w:rsidRPr="004A4246">
        <w:rPr>
          <w:rFonts w:ascii="SimSun" w:eastAsia="SimSun" w:hAnsi="SimSun"/>
          <w:sz w:val="21"/>
          <w:lang w:eastAsia="zh-CN"/>
        </w:rPr>
        <w:t>2005</w:t>
      </w:r>
      <w:r w:rsidRPr="004A4246">
        <w:rPr>
          <w:rFonts w:ascii="SimSun" w:eastAsia="SimSun" w:hAnsi="SimSun" w:hint="eastAsia"/>
          <w:sz w:val="21"/>
          <w:lang w:eastAsia="zh-CN"/>
        </w:rPr>
        <w:t>年</w:t>
      </w:r>
      <w:r w:rsidRPr="004A4246">
        <w:rPr>
          <w:rFonts w:ascii="SimSun" w:eastAsia="SimSun" w:hAnsi="SimSun"/>
          <w:sz w:val="21"/>
          <w:lang w:eastAsia="zh-CN"/>
        </w:rPr>
        <w:t>)</w:t>
      </w:r>
      <w:r w:rsidRPr="004A4246">
        <w:rPr>
          <w:rFonts w:ascii="SimSun" w:eastAsia="SimSun" w:hAnsi="SimSun" w:hint="eastAsia"/>
          <w:sz w:val="21"/>
          <w:lang w:eastAsia="zh-CN"/>
        </w:rPr>
        <w:t>，我们描述性研究结果表明</w:t>
      </w:r>
      <w:r w:rsidR="000A5CB4" w:rsidRPr="004A4246">
        <w:rPr>
          <w:rFonts w:ascii="SimSun" w:eastAsia="SimSun" w:hAnsi="SimSun" w:hint="eastAsia"/>
          <w:sz w:val="21"/>
          <w:lang w:eastAsia="zh-CN"/>
        </w:rPr>
        <w:t>，不仅</w:t>
      </w:r>
      <w:r w:rsidR="00D55D55" w:rsidRPr="004A4246">
        <w:rPr>
          <w:rFonts w:ascii="SimSun" w:eastAsia="SimSun" w:hAnsi="SimSun" w:hint="eastAsia"/>
          <w:sz w:val="21"/>
          <w:lang w:eastAsia="zh-CN"/>
        </w:rPr>
        <w:t>创新型企业</w:t>
      </w:r>
      <w:r w:rsidR="000A5CB4" w:rsidRPr="004A4246">
        <w:rPr>
          <w:rFonts w:ascii="SimSun" w:eastAsia="SimSun" w:hAnsi="SimSun" w:hint="eastAsia"/>
          <w:sz w:val="21"/>
          <w:lang w:eastAsia="zh-CN"/>
        </w:rPr>
        <w:t>更倾向于出口，而且使用不同的知识产权</w:t>
      </w:r>
      <w:r w:rsidR="0082493F">
        <w:rPr>
          <w:rFonts w:ascii="SimSun" w:eastAsia="SimSun" w:hAnsi="SimSun" w:hint="eastAsia"/>
          <w:sz w:val="21"/>
          <w:lang w:eastAsia="zh-CN"/>
        </w:rPr>
        <w:t>(</w:t>
      </w:r>
      <w:r w:rsidR="000A5CB4" w:rsidRPr="004A4246">
        <w:rPr>
          <w:rFonts w:ascii="SimSun" w:eastAsia="SimSun" w:hAnsi="SimSun" w:hint="eastAsia"/>
          <w:sz w:val="21"/>
          <w:lang w:eastAsia="zh-CN"/>
        </w:rPr>
        <w:t>即专利、实用新型、工业品外观设计和商标</w:t>
      </w:r>
      <w:r w:rsidR="0082493F">
        <w:rPr>
          <w:rFonts w:ascii="SimSun" w:eastAsia="SimSun" w:hAnsi="SimSun" w:hint="eastAsia"/>
          <w:sz w:val="21"/>
          <w:lang w:eastAsia="zh-CN"/>
        </w:rPr>
        <w:t>)</w:t>
      </w:r>
      <w:r w:rsidR="000A5CB4" w:rsidRPr="004A4246">
        <w:rPr>
          <w:rFonts w:ascii="SimSun" w:eastAsia="SimSun" w:hAnsi="SimSun" w:hint="eastAsia"/>
          <w:sz w:val="21"/>
          <w:lang w:eastAsia="zh-CN"/>
        </w:rPr>
        <w:t>也与更好的出口业绩息息相关。相反的，我们也发现出口企业更愿意使用知识产权相关的占有方式，虽然他们也用非知识产权相关的方式，如秘密，前置时间或复杂性。基于计量经济学分析，</w:t>
      </w:r>
      <w:r w:rsidR="0012067F" w:rsidRPr="004A4246">
        <w:rPr>
          <w:rFonts w:ascii="SimSun" w:eastAsia="SimSun" w:hAnsi="SimSun" w:hint="eastAsia"/>
          <w:sz w:val="21"/>
          <w:lang w:eastAsia="zh-CN"/>
        </w:rPr>
        <w:t>我们得到了使用专利对任何出口业绩指标积极影响的可靠结果。</w:t>
      </w:r>
    </w:p>
    <w:p w:rsidR="000938B7" w:rsidRDefault="00CB36CF" w:rsidP="0082493F">
      <w:pPr>
        <w:spacing w:afterLines="50" w:after="120" w:line="340" w:lineRule="atLeast"/>
        <w:ind w:firstLineChars="200" w:firstLine="420"/>
        <w:jc w:val="both"/>
        <w:rPr>
          <w:rFonts w:ascii="SimSun" w:eastAsia="SimSun" w:hAnsi="SimSun"/>
          <w:sz w:val="21"/>
          <w:lang w:eastAsia="zh-CN"/>
        </w:rPr>
      </w:pPr>
      <w:r w:rsidRPr="004A4246">
        <w:rPr>
          <w:rFonts w:ascii="SimSun" w:eastAsia="SimSun" w:hAnsi="SimSun" w:hint="eastAsia"/>
          <w:sz w:val="21"/>
          <w:lang w:eastAsia="zh-CN"/>
        </w:rPr>
        <w:t>我们依靠了来自PINTEC的巴西大型</w:t>
      </w:r>
      <w:r w:rsidR="00D55D55" w:rsidRPr="004A4246">
        <w:rPr>
          <w:rFonts w:ascii="SimSun" w:eastAsia="SimSun" w:hAnsi="SimSun" w:hint="eastAsia"/>
          <w:sz w:val="21"/>
          <w:lang w:eastAsia="zh-CN"/>
        </w:rPr>
        <w:t>创新型企业</w:t>
      </w:r>
      <w:r w:rsidRPr="004A4246">
        <w:rPr>
          <w:rFonts w:ascii="SimSun" w:eastAsia="SimSun" w:hAnsi="SimSun" w:hint="eastAsia"/>
          <w:sz w:val="21"/>
          <w:lang w:eastAsia="zh-CN"/>
        </w:rPr>
        <w:t>的知识产权使用情况方面的信息，PINTEC是本研究开展时最好的统计数据来源。不过，这也意味着我们的研究结果可能不适用与其他类型企业，如小型企业的和非</w:t>
      </w:r>
      <w:r w:rsidR="00D55D55" w:rsidRPr="004A4246">
        <w:rPr>
          <w:rFonts w:ascii="SimSun" w:eastAsia="SimSun" w:hAnsi="SimSun" w:hint="eastAsia"/>
          <w:sz w:val="21"/>
          <w:lang w:eastAsia="zh-CN"/>
        </w:rPr>
        <w:t>创新型企业</w:t>
      </w:r>
      <w:r w:rsidRPr="004A4246">
        <w:rPr>
          <w:rFonts w:ascii="SimSun" w:eastAsia="SimSun" w:hAnsi="SimSun" w:hint="eastAsia"/>
          <w:sz w:val="21"/>
          <w:lang w:eastAsia="zh-CN"/>
        </w:rPr>
        <w:t>等。这些局限可以通过使用国家工业产权局</w:t>
      </w:r>
      <w:r w:rsidR="0082493F">
        <w:rPr>
          <w:rFonts w:ascii="SimSun" w:eastAsia="SimSun" w:hAnsi="SimSun" w:hint="eastAsia"/>
          <w:sz w:val="21"/>
          <w:lang w:eastAsia="zh-CN"/>
        </w:rPr>
        <w:t>(</w:t>
      </w:r>
      <w:r w:rsidRPr="004A4246">
        <w:rPr>
          <w:rFonts w:ascii="SimSun" w:eastAsia="SimSun" w:hAnsi="SimSun" w:hint="eastAsia"/>
          <w:sz w:val="21"/>
          <w:lang w:eastAsia="zh-CN"/>
        </w:rPr>
        <w:t>INPI</w:t>
      </w:r>
      <w:r w:rsidR="0082493F">
        <w:rPr>
          <w:rFonts w:ascii="SimSun" w:eastAsia="SimSun" w:hAnsi="SimSun" w:hint="eastAsia"/>
          <w:sz w:val="21"/>
          <w:lang w:eastAsia="zh-CN"/>
        </w:rPr>
        <w:t>)</w:t>
      </w:r>
      <w:r w:rsidRPr="004A4246">
        <w:rPr>
          <w:rFonts w:ascii="SimSun" w:eastAsia="SimSun" w:hAnsi="SimSun" w:hint="eastAsia"/>
          <w:sz w:val="21"/>
          <w:lang w:eastAsia="zh-CN"/>
        </w:rPr>
        <w:t>的知识产权单元记录数据克服。该</w:t>
      </w:r>
      <w:r w:rsidR="00157F39" w:rsidRPr="004A4246">
        <w:rPr>
          <w:rFonts w:ascii="SimSun" w:eastAsia="SimSun" w:hAnsi="SimSun" w:hint="eastAsia"/>
          <w:sz w:val="21"/>
          <w:lang w:eastAsia="zh-CN"/>
        </w:rPr>
        <w:t>知识产权单元记录数据是对巴西国别研究的一项补充</w:t>
      </w:r>
      <w:r w:rsidR="00157F39" w:rsidRPr="004A4246">
        <w:rPr>
          <w:rFonts w:ascii="SimSun" w:eastAsia="SimSun" w:hAnsi="SimSun"/>
          <w:sz w:val="21"/>
          <w:lang w:eastAsia="zh-CN"/>
        </w:rPr>
        <w:t>(CDIP/14/INF/6)</w:t>
      </w:r>
      <w:r w:rsidR="00157F39" w:rsidRPr="004A4246">
        <w:rPr>
          <w:rFonts w:ascii="SimSun" w:eastAsia="SimSun" w:hAnsi="SimSun" w:hint="eastAsia"/>
          <w:sz w:val="21"/>
          <w:lang w:eastAsia="zh-CN"/>
        </w:rPr>
        <w:t>。</w:t>
      </w:r>
    </w:p>
    <w:p w:rsidR="000938B7" w:rsidRDefault="000938B7" w:rsidP="000938B7">
      <w:pPr>
        <w:spacing w:afterLines="50" w:after="120" w:line="340" w:lineRule="atLeast"/>
        <w:ind w:left="5534"/>
        <w:rPr>
          <w:rFonts w:ascii="KaiTi" w:eastAsia="KaiTi" w:hAnsi="KaiTi" w:hint="eastAsia"/>
          <w:sz w:val="21"/>
          <w:lang w:eastAsia="zh-CN"/>
        </w:rPr>
      </w:pPr>
    </w:p>
    <w:p w:rsidR="00685F5D" w:rsidRPr="000938B7" w:rsidRDefault="00685F5D" w:rsidP="000938B7">
      <w:pPr>
        <w:spacing w:afterLines="50" w:after="120" w:line="340" w:lineRule="atLeast"/>
        <w:ind w:left="5534"/>
        <w:rPr>
          <w:rFonts w:ascii="KaiTi" w:eastAsia="KaiTi" w:hAnsi="KaiTi"/>
          <w:sz w:val="21"/>
          <w:lang w:eastAsia="zh-CN"/>
        </w:rPr>
      </w:pPr>
      <w:r w:rsidRPr="000938B7">
        <w:rPr>
          <w:rFonts w:ascii="KaiTi" w:eastAsia="KaiTi" w:hAnsi="KaiTi"/>
          <w:sz w:val="21"/>
          <w:lang w:eastAsia="zh-CN"/>
        </w:rPr>
        <w:t>[</w:t>
      </w:r>
      <w:r w:rsidR="00157F39" w:rsidRPr="000938B7">
        <w:rPr>
          <w:rFonts w:ascii="KaiTi" w:eastAsia="KaiTi" w:hAnsi="KaiTi" w:hint="eastAsia"/>
          <w:sz w:val="21"/>
          <w:lang w:eastAsia="zh-CN"/>
        </w:rPr>
        <w:t>附件和文件完</w:t>
      </w:r>
      <w:r w:rsidRPr="000938B7">
        <w:rPr>
          <w:rFonts w:ascii="KaiTi" w:eastAsia="KaiTi" w:hAnsi="KaiTi"/>
          <w:sz w:val="21"/>
          <w:lang w:eastAsia="zh-CN"/>
        </w:rPr>
        <w:t>]</w:t>
      </w:r>
    </w:p>
    <w:sectPr w:rsidR="00685F5D" w:rsidRPr="000938B7" w:rsidSect="00237213">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29" w:rsidRDefault="00504B29" w:rsidP="00DB70AF">
      <w:r>
        <w:separator/>
      </w:r>
    </w:p>
  </w:endnote>
  <w:endnote w:type="continuationSeparator" w:id="0">
    <w:p w:rsidR="00504B29" w:rsidRDefault="00504B29" w:rsidP="00DB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29" w:rsidRDefault="00504B29" w:rsidP="00DB70AF">
      <w:r>
        <w:separator/>
      </w:r>
    </w:p>
  </w:footnote>
  <w:footnote w:type="continuationSeparator" w:id="0">
    <w:p w:rsidR="00504B29" w:rsidRDefault="00504B29" w:rsidP="00DB70AF">
      <w:r>
        <w:continuationSeparator/>
      </w:r>
    </w:p>
  </w:footnote>
  <w:footnote w:id="1">
    <w:p w:rsidR="00F343D9" w:rsidRPr="0082493F" w:rsidRDefault="00F343D9" w:rsidP="0082493F">
      <w:pPr>
        <w:pStyle w:val="aa"/>
        <w:jc w:val="both"/>
        <w:rPr>
          <w:rFonts w:ascii="SimSun" w:eastAsia="SimSun" w:hAnsi="SimSun"/>
          <w:sz w:val="18"/>
          <w:szCs w:val="18"/>
          <w:lang w:eastAsia="zh-CN"/>
        </w:rPr>
      </w:pPr>
      <w:r w:rsidRPr="0082493F">
        <w:rPr>
          <w:rStyle w:val="af2"/>
          <w:rFonts w:ascii="SimSun" w:eastAsia="SimSun" w:hAnsi="SimSun"/>
          <w:sz w:val="18"/>
          <w:szCs w:val="18"/>
        </w:rPr>
        <w:footnoteRef/>
      </w:r>
      <w:r w:rsidRPr="0082493F">
        <w:rPr>
          <w:rFonts w:ascii="SimSun" w:eastAsia="SimSun" w:hAnsi="SimSun"/>
          <w:sz w:val="18"/>
          <w:szCs w:val="18"/>
          <w:lang w:eastAsia="zh-CN"/>
        </w:rPr>
        <w:t xml:space="preserve"> </w:t>
      </w:r>
      <w:r w:rsidR="0082493F">
        <w:rPr>
          <w:rFonts w:ascii="SimSun" w:eastAsia="SimSun" w:hAnsi="SimSun" w:hint="eastAsia"/>
          <w:sz w:val="18"/>
          <w:szCs w:val="18"/>
          <w:lang w:eastAsia="zh-CN"/>
        </w:rPr>
        <w:tab/>
      </w:r>
      <w:r w:rsidR="0061071D" w:rsidRPr="0082493F">
        <w:rPr>
          <w:rFonts w:ascii="SimSun" w:eastAsia="SimSun" w:hAnsi="SimSun" w:hint="eastAsia"/>
          <w:sz w:val="18"/>
          <w:szCs w:val="18"/>
          <w:lang w:eastAsia="zh-CN"/>
        </w:rPr>
        <w:t>平行于本报告并作为项目的巴西国别研究</w:t>
      </w:r>
      <w:r w:rsidR="0061071D" w:rsidRPr="0082493F">
        <w:rPr>
          <w:rFonts w:ascii="SimSun" w:eastAsia="SimSun" w:hAnsi="SimSun"/>
          <w:sz w:val="18"/>
          <w:szCs w:val="18"/>
          <w:lang w:eastAsia="zh-CN"/>
        </w:rPr>
        <w:t>(CDIP/14/INF/6)</w:t>
      </w:r>
      <w:r w:rsidR="0061071D" w:rsidRPr="0082493F">
        <w:rPr>
          <w:rFonts w:ascii="SimSun" w:eastAsia="SimSun" w:hAnsi="SimSun" w:hint="eastAsia"/>
          <w:sz w:val="18"/>
          <w:szCs w:val="18"/>
          <w:lang w:eastAsia="zh-CN"/>
        </w:rPr>
        <w:t>一部分，巴西知识产权局和WIPO正在开发</w:t>
      </w:r>
      <w:r w:rsidR="00C92078" w:rsidRPr="0082493F">
        <w:rPr>
          <w:rFonts w:ascii="SimSun" w:eastAsia="SimSun" w:hAnsi="SimSun" w:hint="eastAsia"/>
          <w:sz w:val="18"/>
          <w:szCs w:val="18"/>
          <w:lang w:eastAsia="zh-CN"/>
        </w:rPr>
        <w:t>知识产权单元记录数据。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068171"/>
      <w:docPartObj>
        <w:docPartGallery w:val="Page Numbers (Top of Page)"/>
        <w:docPartUnique/>
      </w:docPartObj>
    </w:sdtPr>
    <w:sdtEndPr>
      <w:rPr>
        <w:noProof/>
      </w:rPr>
    </w:sdtEndPr>
    <w:sdtContent>
      <w:p w:rsidR="00F343D9" w:rsidRDefault="00F343D9">
        <w:pPr>
          <w:pStyle w:val="ab"/>
          <w:jc w:val="right"/>
        </w:pPr>
        <w:r>
          <w:fldChar w:fldCharType="begin"/>
        </w:r>
        <w:r>
          <w:instrText xml:space="preserve"> PAGE   \* MERGEFORMAT </w:instrText>
        </w:r>
        <w:r>
          <w:fldChar w:fldCharType="separate"/>
        </w:r>
        <w:r>
          <w:rPr>
            <w:noProof/>
          </w:rPr>
          <w:t>2</w:t>
        </w:r>
        <w:r>
          <w:rPr>
            <w:noProof/>
          </w:rPr>
          <w:fldChar w:fldCharType="end"/>
        </w:r>
      </w:p>
    </w:sdtContent>
  </w:sdt>
  <w:p w:rsidR="00F343D9" w:rsidRDefault="00F343D9" w:rsidP="00D377A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842121"/>
      <w:docPartObj>
        <w:docPartGallery w:val="Page Numbers (Top of Page)"/>
        <w:docPartUnique/>
      </w:docPartObj>
    </w:sdtPr>
    <w:sdtEndPr>
      <w:rPr>
        <w:rFonts w:ascii="SimSun" w:eastAsia="SimSun" w:hAnsi="SimSun"/>
        <w:noProof/>
        <w:sz w:val="21"/>
      </w:rPr>
    </w:sdtEndPr>
    <w:sdtContent>
      <w:p w:rsidR="00F343D9" w:rsidRPr="000938B7" w:rsidRDefault="00F343D9" w:rsidP="000938B7">
        <w:pPr>
          <w:pStyle w:val="ab"/>
          <w:tabs>
            <w:tab w:val="clear" w:pos="4536"/>
            <w:tab w:val="clear" w:pos="9072"/>
          </w:tabs>
          <w:jc w:val="right"/>
          <w:rPr>
            <w:rFonts w:ascii="SimSun" w:eastAsia="SimSun" w:hAnsi="SimSun"/>
            <w:sz w:val="21"/>
          </w:rPr>
        </w:pPr>
        <w:r w:rsidRPr="000938B7">
          <w:rPr>
            <w:rFonts w:ascii="SimSun" w:eastAsia="SimSun" w:hAnsi="SimSun"/>
            <w:sz w:val="21"/>
          </w:rPr>
          <w:t>CDIP/14/INF/5</w:t>
        </w:r>
      </w:p>
      <w:p w:rsidR="000938B7" w:rsidRPr="000938B7" w:rsidRDefault="000938B7" w:rsidP="000938B7">
        <w:pPr>
          <w:pStyle w:val="ab"/>
          <w:tabs>
            <w:tab w:val="clear" w:pos="4536"/>
            <w:tab w:val="clear" w:pos="9072"/>
          </w:tabs>
          <w:jc w:val="right"/>
          <w:rPr>
            <w:rFonts w:ascii="SimSun" w:eastAsia="SimSun" w:hAnsi="SimSun" w:hint="eastAsia"/>
            <w:noProof/>
            <w:sz w:val="21"/>
            <w:lang w:eastAsia="zh-CN"/>
          </w:rPr>
        </w:pPr>
        <w:proofErr w:type="gramStart"/>
        <w:r w:rsidRPr="000938B7">
          <w:rPr>
            <w:rFonts w:ascii="SimSun" w:eastAsia="SimSun" w:hAnsi="SimSun" w:hint="eastAsia"/>
            <w:sz w:val="21"/>
            <w:lang w:eastAsia="zh-CN"/>
          </w:rPr>
          <w:t>附件第</w:t>
        </w:r>
        <w:proofErr w:type="gramEnd"/>
        <w:r w:rsidR="00F343D9" w:rsidRPr="000938B7">
          <w:rPr>
            <w:rFonts w:ascii="SimSun" w:eastAsia="SimSun" w:hAnsi="SimSun"/>
            <w:sz w:val="21"/>
          </w:rPr>
          <w:fldChar w:fldCharType="begin"/>
        </w:r>
        <w:r w:rsidR="00F343D9" w:rsidRPr="000938B7">
          <w:rPr>
            <w:rFonts w:ascii="SimSun" w:eastAsia="SimSun" w:hAnsi="SimSun"/>
            <w:sz w:val="21"/>
          </w:rPr>
          <w:instrText xml:space="preserve"> PAGE   \* MERGEFORMAT </w:instrText>
        </w:r>
        <w:r w:rsidR="00F343D9" w:rsidRPr="000938B7">
          <w:rPr>
            <w:rFonts w:ascii="SimSun" w:eastAsia="SimSun" w:hAnsi="SimSun"/>
            <w:sz w:val="21"/>
          </w:rPr>
          <w:fldChar w:fldCharType="separate"/>
        </w:r>
        <w:r w:rsidR="0082493F">
          <w:rPr>
            <w:rFonts w:ascii="SimSun" w:eastAsia="SimSun" w:hAnsi="SimSun"/>
            <w:noProof/>
            <w:sz w:val="21"/>
          </w:rPr>
          <w:t>4</w:t>
        </w:r>
        <w:r w:rsidR="00F343D9" w:rsidRPr="000938B7">
          <w:rPr>
            <w:rFonts w:ascii="SimSun" w:eastAsia="SimSun" w:hAnsi="SimSun"/>
            <w:noProof/>
            <w:sz w:val="21"/>
          </w:rPr>
          <w:fldChar w:fldCharType="end"/>
        </w:r>
        <w:r w:rsidRPr="000938B7">
          <w:rPr>
            <w:rFonts w:ascii="SimSun" w:eastAsia="SimSun" w:hAnsi="SimSun" w:hint="eastAsia"/>
            <w:noProof/>
            <w:sz w:val="21"/>
            <w:lang w:eastAsia="zh-CN"/>
          </w:rPr>
          <w:t>页</w:t>
        </w:r>
      </w:p>
      <w:p w:rsidR="00F343D9" w:rsidRPr="000938B7" w:rsidRDefault="0082493F" w:rsidP="000938B7">
        <w:pPr>
          <w:pStyle w:val="ab"/>
          <w:tabs>
            <w:tab w:val="clear" w:pos="4536"/>
            <w:tab w:val="clear" w:pos="9072"/>
          </w:tabs>
          <w:jc w:val="right"/>
          <w:rPr>
            <w:rFonts w:ascii="SimSun" w:eastAsia="SimSun" w:hAnsi="SimSun"/>
            <w:sz w:val="21"/>
          </w:rPr>
        </w:pPr>
      </w:p>
    </w:sdtContent>
  </w:sdt>
  <w:p w:rsidR="00F343D9" w:rsidRPr="000938B7" w:rsidRDefault="00F343D9" w:rsidP="00D377AB">
    <w:pPr>
      <w:jc w:val="right"/>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96373"/>
      <w:docPartObj>
        <w:docPartGallery w:val="Page Numbers (Top of Page)"/>
        <w:docPartUnique/>
      </w:docPartObj>
    </w:sdtPr>
    <w:sdtEndPr>
      <w:rPr>
        <w:rFonts w:ascii="SimSun" w:eastAsia="SimSun" w:hAnsi="SimSun"/>
        <w:noProof/>
        <w:sz w:val="21"/>
      </w:rPr>
    </w:sdtEndPr>
    <w:sdtContent>
      <w:p w:rsidR="00F343D9" w:rsidRPr="000938B7" w:rsidRDefault="00F343D9" w:rsidP="00A21ADF">
        <w:pPr>
          <w:pStyle w:val="ab"/>
          <w:jc w:val="right"/>
          <w:rPr>
            <w:rFonts w:ascii="SimSun" w:eastAsia="SimSun" w:hAnsi="SimSun"/>
            <w:sz w:val="21"/>
          </w:rPr>
        </w:pPr>
        <w:r w:rsidRPr="000938B7">
          <w:rPr>
            <w:rFonts w:ascii="SimSun" w:eastAsia="SimSun" w:hAnsi="SimSun"/>
            <w:sz w:val="21"/>
          </w:rPr>
          <w:t>CDIP/14/INF/5</w:t>
        </w:r>
      </w:p>
      <w:p w:rsidR="00F343D9" w:rsidRPr="000938B7" w:rsidRDefault="000938B7" w:rsidP="00A21ADF">
        <w:pPr>
          <w:pStyle w:val="ab"/>
          <w:jc w:val="right"/>
          <w:rPr>
            <w:rFonts w:ascii="SimSun" w:eastAsia="SimSun" w:hAnsi="SimSun"/>
            <w:sz w:val="21"/>
          </w:rPr>
        </w:pPr>
        <w:r w:rsidRPr="000938B7">
          <w:rPr>
            <w:rFonts w:ascii="SimSun" w:eastAsia="SimSun" w:hAnsi="SimSun" w:hint="eastAsia"/>
            <w:sz w:val="21"/>
            <w:lang w:eastAsia="zh-CN"/>
          </w:rPr>
          <w:t>附　件</w:t>
        </w:r>
      </w:p>
    </w:sdtContent>
  </w:sdt>
  <w:p w:rsidR="00F343D9" w:rsidRDefault="00F343D9" w:rsidP="00D132D5">
    <w:pPr>
      <w:pStyle w:val="ab"/>
      <w:jc w:val="right"/>
      <w:rPr>
        <w:rFonts w:ascii="SimSun" w:eastAsia="SimSun" w:hAnsi="SimSun" w:hint="eastAsia"/>
        <w:sz w:val="21"/>
        <w:lang w:eastAsia="zh-CN"/>
      </w:rPr>
    </w:pPr>
  </w:p>
  <w:p w:rsidR="000938B7" w:rsidRPr="000938B7" w:rsidRDefault="000938B7" w:rsidP="00D132D5">
    <w:pPr>
      <w:pStyle w:val="ab"/>
      <w:jc w:val="right"/>
      <w:rPr>
        <w:rFonts w:ascii="SimSun" w:eastAsia="SimSun" w:hAnsi="SimSun" w:hint="eastAsia"/>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171406"/>
      <w:docPartObj>
        <w:docPartGallery w:val="Page Numbers (Top of Page)"/>
        <w:docPartUnique/>
      </w:docPartObj>
    </w:sdtPr>
    <w:sdtEndPr>
      <w:rPr>
        <w:rFonts w:ascii="SimSun" w:eastAsia="SimSun" w:hAnsi="SimSun"/>
        <w:noProof/>
        <w:sz w:val="21"/>
      </w:rPr>
    </w:sdtEndPr>
    <w:sdtContent>
      <w:p w:rsidR="00F343D9" w:rsidRPr="000938B7" w:rsidRDefault="00F343D9" w:rsidP="00BC183B">
        <w:pPr>
          <w:pStyle w:val="ab"/>
          <w:jc w:val="right"/>
          <w:rPr>
            <w:rFonts w:ascii="SimSun" w:eastAsia="SimSun" w:hAnsi="SimSun"/>
            <w:sz w:val="21"/>
          </w:rPr>
        </w:pPr>
        <w:r w:rsidRPr="000938B7">
          <w:rPr>
            <w:rFonts w:ascii="SimSun" w:eastAsia="SimSun" w:hAnsi="SimSun"/>
            <w:sz w:val="21"/>
          </w:rPr>
          <w:t>CDIP/14/INF/5</w:t>
        </w:r>
      </w:p>
      <w:p w:rsidR="00F343D9" w:rsidRPr="000938B7" w:rsidRDefault="000938B7" w:rsidP="00BC183B">
        <w:pPr>
          <w:pStyle w:val="ab"/>
          <w:jc w:val="right"/>
          <w:rPr>
            <w:rFonts w:ascii="SimSun" w:eastAsia="SimSun" w:hAnsi="SimSun"/>
            <w:sz w:val="21"/>
          </w:rPr>
        </w:pPr>
        <w:proofErr w:type="gramStart"/>
        <w:r w:rsidRPr="000938B7">
          <w:rPr>
            <w:rFonts w:ascii="SimSun" w:eastAsia="SimSun" w:hAnsi="SimSun" w:hint="eastAsia"/>
            <w:sz w:val="21"/>
            <w:lang w:eastAsia="zh-CN"/>
          </w:rPr>
          <w:t>附件第</w:t>
        </w:r>
        <w:proofErr w:type="gramEnd"/>
        <w:r w:rsidR="00F343D9" w:rsidRPr="000938B7">
          <w:rPr>
            <w:rFonts w:ascii="SimSun" w:eastAsia="SimSun" w:hAnsi="SimSun"/>
            <w:sz w:val="21"/>
          </w:rPr>
          <w:fldChar w:fldCharType="begin"/>
        </w:r>
        <w:r w:rsidR="00F343D9" w:rsidRPr="000938B7">
          <w:rPr>
            <w:rFonts w:ascii="SimSun" w:eastAsia="SimSun" w:hAnsi="SimSun"/>
            <w:sz w:val="21"/>
          </w:rPr>
          <w:instrText xml:space="preserve"> PAGE   \* MERGEFORMAT </w:instrText>
        </w:r>
        <w:r w:rsidR="00F343D9" w:rsidRPr="000938B7">
          <w:rPr>
            <w:rFonts w:ascii="SimSun" w:eastAsia="SimSun" w:hAnsi="SimSun"/>
            <w:sz w:val="21"/>
          </w:rPr>
          <w:fldChar w:fldCharType="separate"/>
        </w:r>
        <w:r w:rsidR="0082493F">
          <w:rPr>
            <w:rFonts w:ascii="SimSun" w:eastAsia="SimSun" w:hAnsi="SimSun"/>
            <w:noProof/>
            <w:sz w:val="21"/>
          </w:rPr>
          <w:t>5</w:t>
        </w:r>
        <w:r w:rsidR="00F343D9" w:rsidRPr="000938B7">
          <w:rPr>
            <w:rFonts w:ascii="SimSun" w:eastAsia="SimSun" w:hAnsi="SimSun"/>
            <w:noProof/>
            <w:sz w:val="21"/>
          </w:rPr>
          <w:fldChar w:fldCharType="end"/>
        </w:r>
        <w:r w:rsidRPr="000938B7">
          <w:rPr>
            <w:rFonts w:ascii="SimSun" w:eastAsia="SimSun" w:hAnsi="SimSun" w:hint="eastAsia"/>
            <w:noProof/>
            <w:sz w:val="21"/>
            <w:lang w:eastAsia="zh-CN"/>
          </w:rPr>
          <w:t>页</w:t>
        </w:r>
      </w:p>
    </w:sdtContent>
  </w:sdt>
  <w:p w:rsidR="00F343D9" w:rsidRPr="000938B7" w:rsidRDefault="00F343D9" w:rsidP="00D132D5">
    <w:pPr>
      <w:pStyle w:val="ab"/>
      <w:jc w:val="right"/>
      <w:rPr>
        <w:rFonts w:ascii="SimSun" w:eastAsia="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D9" w:rsidRPr="0082493F" w:rsidRDefault="00F343D9" w:rsidP="0082493F">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D9" w:rsidRPr="000938B7" w:rsidRDefault="00F343D9" w:rsidP="007E3E98">
    <w:pPr>
      <w:jc w:val="right"/>
      <w:rPr>
        <w:rFonts w:ascii="SimSun" w:eastAsia="SimSun" w:hAnsi="SimSun"/>
        <w:sz w:val="21"/>
      </w:rPr>
    </w:pPr>
    <w:r w:rsidRPr="000938B7">
      <w:rPr>
        <w:rFonts w:ascii="SimSun" w:eastAsia="SimSun" w:hAnsi="SimSun"/>
        <w:sz w:val="21"/>
      </w:rPr>
      <w:t>CDIP/14/INF/5</w:t>
    </w:r>
  </w:p>
  <w:p w:rsidR="00F343D9" w:rsidRPr="000938B7" w:rsidRDefault="000938B7" w:rsidP="007E3E98">
    <w:pPr>
      <w:jc w:val="right"/>
      <w:rPr>
        <w:rFonts w:ascii="SimSun" w:eastAsia="SimSun" w:hAnsi="SimSun" w:hint="eastAsia"/>
        <w:sz w:val="21"/>
        <w:lang w:eastAsia="zh-CN"/>
      </w:rPr>
    </w:pPr>
    <w:proofErr w:type="gramStart"/>
    <w:r w:rsidRPr="000938B7">
      <w:rPr>
        <w:rFonts w:ascii="SimSun" w:eastAsia="SimSun" w:hAnsi="SimSun" w:hint="eastAsia"/>
        <w:sz w:val="21"/>
        <w:lang w:eastAsia="zh-CN"/>
      </w:rPr>
      <w:t>附件第</w:t>
    </w:r>
    <w:proofErr w:type="gramEnd"/>
    <w:r w:rsidR="00F343D9" w:rsidRPr="000938B7">
      <w:rPr>
        <w:rFonts w:ascii="SimSun" w:eastAsia="SimSun" w:hAnsi="SimSun"/>
        <w:sz w:val="21"/>
      </w:rPr>
      <w:fldChar w:fldCharType="begin"/>
    </w:r>
    <w:r w:rsidR="00F343D9" w:rsidRPr="000938B7">
      <w:rPr>
        <w:rFonts w:ascii="SimSun" w:eastAsia="SimSun" w:hAnsi="SimSun"/>
        <w:sz w:val="21"/>
      </w:rPr>
      <w:instrText xml:space="preserve"> PAGE  \* MERGEFORMAT </w:instrText>
    </w:r>
    <w:r w:rsidR="00F343D9" w:rsidRPr="000938B7">
      <w:rPr>
        <w:rFonts w:ascii="SimSun" w:eastAsia="SimSun" w:hAnsi="SimSun"/>
        <w:sz w:val="21"/>
      </w:rPr>
      <w:fldChar w:fldCharType="separate"/>
    </w:r>
    <w:r w:rsidR="0082493F">
      <w:rPr>
        <w:rFonts w:ascii="SimSun" w:eastAsia="SimSun" w:hAnsi="SimSun"/>
        <w:noProof/>
        <w:sz w:val="21"/>
      </w:rPr>
      <w:t>6</w:t>
    </w:r>
    <w:r w:rsidR="00F343D9" w:rsidRPr="000938B7">
      <w:rPr>
        <w:rFonts w:ascii="SimSun" w:eastAsia="SimSun" w:hAnsi="SimSun"/>
        <w:sz w:val="21"/>
      </w:rPr>
      <w:fldChar w:fldCharType="end"/>
    </w:r>
    <w:r w:rsidRPr="000938B7">
      <w:rPr>
        <w:rFonts w:ascii="SimSun" w:eastAsia="SimSun" w:hAnsi="SimSun" w:hint="eastAsia"/>
        <w:sz w:val="21"/>
        <w:lang w:eastAsia="zh-CN"/>
      </w:rPr>
      <w:t>页</w:t>
    </w:r>
  </w:p>
  <w:p w:rsidR="000938B7" w:rsidRPr="000938B7" w:rsidRDefault="000938B7" w:rsidP="007E3E98">
    <w:pPr>
      <w:jc w:val="right"/>
      <w:rPr>
        <w:rFonts w:ascii="SimSun" w:eastAsia="SimSun" w:hAnsi="SimSun"/>
        <w:sz w:val="21"/>
      </w:rPr>
    </w:pPr>
  </w:p>
  <w:p w:rsidR="00F343D9" w:rsidRPr="000938B7" w:rsidRDefault="00F343D9" w:rsidP="007E3E98">
    <w:pPr>
      <w:jc w:val="right"/>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E67"/>
    <w:multiLevelType w:val="hybridMultilevel"/>
    <w:tmpl w:val="1562B6FA"/>
    <w:lvl w:ilvl="0" w:tplc="774E5A06">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
    <w:nsid w:val="05250E87"/>
    <w:multiLevelType w:val="hybridMultilevel"/>
    <w:tmpl w:val="12EA1BB4"/>
    <w:lvl w:ilvl="0" w:tplc="04160001">
      <w:start w:val="1"/>
      <w:numFmt w:val="bullet"/>
      <w:lvlText w:val=""/>
      <w:lvlJc w:val="left"/>
      <w:pPr>
        <w:ind w:left="1866" w:hanging="360"/>
      </w:pPr>
      <w:rPr>
        <w:rFonts w:ascii="Symbol" w:hAnsi="Symbol" w:hint="default"/>
      </w:rPr>
    </w:lvl>
    <w:lvl w:ilvl="1" w:tplc="04160003" w:tentative="1">
      <w:start w:val="1"/>
      <w:numFmt w:val="bullet"/>
      <w:lvlText w:val="o"/>
      <w:lvlJc w:val="left"/>
      <w:pPr>
        <w:ind w:left="2586" w:hanging="360"/>
      </w:pPr>
      <w:rPr>
        <w:rFonts w:ascii="Courier New" w:hAnsi="Courier New" w:hint="default"/>
      </w:rPr>
    </w:lvl>
    <w:lvl w:ilvl="2" w:tplc="04160005" w:tentative="1">
      <w:start w:val="1"/>
      <w:numFmt w:val="bullet"/>
      <w:lvlText w:val=""/>
      <w:lvlJc w:val="left"/>
      <w:pPr>
        <w:ind w:left="3306" w:hanging="360"/>
      </w:pPr>
      <w:rPr>
        <w:rFonts w:ascii="Wingdings" w:hAnsi="Wingdings" w:hint="default"/>
      </w:rPr>
    </w:lvl>
    <w:lvl w:ilvl="3" w:tplc="04160001" w:tentative="1">
      <w:start w:val="1"/>
      <w:numFmt w:val="bullet"/>
      <w:lvlText w:val=""/>
      <w:lvlJc w:val="left"/>
      <w:pPr>
        <w:ind w:left="4026" w:hanging="360"/>
      </w:pPr>
      <w:rPr>
        <w:rFonts w:ascii="Symbol" w:hAnsi="Symbol" w:hint="default"/>
      </w:rPr>
    </w:lvl>
    <w:lvl w:ilvl="4" w:tplc="04160003" w:tentative="1">
      <w:start w:val="1"/>
      <w:numFmt w:val="bullet"/>
      <w:lvlText w:val="o"/>
      <w:lvlJc w:val="left"/>
      <w:pPr>
        <w:ind w:left="4746" w:hanging="360"/>
      </w:pPr>
      <w:rPr>
        <w:rFonts w:ascii="Courier New" w:hAnsi="Courier New" w:hint="default"/>
      </w:rPr>
    </w:lvl>
    <w:lvl w:ilvl="5" w:tplc="04160005" w:tentative="1">
      <w:start w:val="1"/>
      <w:numFmt w:val="bullet"/>
      <w:lvlText w:val=""/>
      <w:lvlJc w:val="left"/>
      <w:pPr>
        <w:ind w:left="5466" w:hanging="360"/>
      </w:pPr>
      <w:rPr>
        <w:rFonts w:ascii="Wingdings" w:hAnsi="Wingdings" w:hint="default"/>
      </w:rPr>
    </w:lvl>
    <w:lvl w:ilvl="6" w:tplc="04160001" w:tentative="1">
      <w:start w:val="1"/>
      <w:numFmt w:val="bullet"/>
      <w:lvlText w:val=""/>
      <w:lvlJc w:val="left"/>
      <w:pPr>
        <w:ind w:left="6186" w:hanging="360"/>
      </w:pPr>
      <w:rPr>
        <w:rFonts w:ascii="Symbol" w:hAnsi="Symbol" w:hint="default"/>
      </w:rPr>
    </w:lvl>
    <w:lvl w:ilvl="7" w:tplc="04160003" w:tentative="1">
      <w:start w:val="1"/>
      <w:numFmt w:val="bullet"/>
      <w:lvlText w:val="o"/>
      <w:lvlJc w:val="left"/>
      <w:pPr>
        <w:ind w:left="6906" w:hanging="360"/>
      </w:pPr>
      <w:rPr>
        <w:rFonts w:ascii="Courier New" w:hAnsi="Courier New" w:hint="default"/>
      </w:rPr>
    </w:lvl>
    <w:lvl w:ilvl="8" w:tplc="04160005" w:tentative="1">
      <w:start w:val="1"/>
      <w:numFmt w:val="bullet"/>
      <w:lvlText w:val=""/>
      <w:lvlJc w:val="left"/>
      <w:pPr>
        <w:ind w:left="7626"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161100"/>
    <w:multiLevelType w:val="hybridMultilevel"/>
    <w:tmpl w:val="55CCFF0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B1E0F43"/>
    <w:multiLevelType w:val="multilevel"/>
    <w:tmpl w:val="2604E1F2"/>
    <w:lvl w:ilvl="0">
      <w:start w:val="1"/>
      <w:numFmt w:val="decimal"/>
      <w:lvlText w:val="%1."/>
      <w:lvlJc w:val="left"/>
      <w:pPr>
        <w:ind w:left="502"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EC478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25572240"/>
    <w:multiLevelType w:val="hybridMultilevel"/>
    <w:tmpl w:val="2F203AE0"/>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nsid w:val="2602631A"/>
    <w:multiLevelType w:val="hybridMultilevel"/>
    <w:tmpl w:val="9D289984"/>
    <w:lvl w:ilvl="0" w:tplc="0DA6D486">
      <w:start w:val="5"/>
      <w:numFmt w:val="decimal"/>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9">
    <w:nsid w:val="274718B0"/>
    <w:multiLevelType w:val="hybridMultilevel"/>
    <w:tmpl w:val="B4AA66D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0">
    <w:nsid w:val="287705E9"/>
    <w:multiLevelType w:val="hybridMultilevel"/>
    <w:tmpl w:val="E850FC08"/>
    <w:lvl w:ilvl="0" w:tplc="00A41020">
      <w:start w:val="1"/>
      <w:numFmt w:val="lowerLetter"/>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11">
    <w:nsid w:val="29420D79"/>
    <w:multiLevelType w:val="hybridMultilevel"/>
    <w:tmpl w:val="F79A802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2B1165A9"/>
    <w:multiLevelType w:val="multilevel"/>
    <w:tmpl w:val="BFEAED5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3">
    <w:nsid w:val="333241BF"/>
    <w:multiLevelType w:val="hybridMultilevel"/>
    <w:tmpl w:val="F5626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D939A4"/>
    <w:multiLevelType w:val="hybridMultilevel"/>
    <w:tmpl w:val="A9280BA2"/>
    <w:lvl w:ilvl="0" w:tplc="97F61F1E">
      <w:start w:val="1"/>
      <w:numFmt w:val="decimal"/>
      <w:lvlText w:val="%1."/>
      <w:lvlJc w:val="left"/>
      <w:pPr>
        <w:ind w:left="930" w:hanging="57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F87538"/>
    <w:multiLevelType w:val="hybridMultilevel"/>
    <w:tmpl w:val="F4783CFC"/>
    <w:lvl w:ilvl="0" w:tplc="BB0C6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76595"/>
    <w:multiLevelType w:val="hybridMultilevel"/>
    <w:tmpl w:val="C92AD8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4AD872A0"/>
    <w:multiLevelType w:val="hybridMultilevel"/>
    <w:tmpl w:val="527CC1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5D2B4A"/>
    <w:multiLevelType w:val="hybridMultilevel"/>
    <w:tmpl w:val="497C9568"/>
    <w:lvl w:ilvl="0" w:tplc="D1703C8C">
      <w:start w:val="3"/>
      <w:numFmt w:val="bullet"/>
      <w:lvlText w:val="-"/>
      <w:lvlJc w:val="left"/>
      <w:pPr>
        <w:ind w:left="1068" w:hanging="360"/>
      </w:pPr>
      <w:rPr>
        <w:rFonts w:ascii="Verdana" w:eastAsia="Times New Roman" w:hAnsi="Verdana"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nsid w:val="631E2F44"/>
    <w:multiLevelType w:val="multilevel"/>
    <w:tmpl w:val="F66AC3F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1">
    <w:nsid w:val="63A877EE"/>
    <w:multiLevelType w:val="hybridMultilevel"/>
    <w:tmpl w:val="80301E9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2">
    <w:nsid w:val="6AFE6AC3"/>
    <w:multiLevelType w:val="hybridMultilevel"/>
    <w:tmpl w:val="5964E1BA"/>
    <w:lvl w:ilvl="0" w:tplc="ABD6DAA4">
      <w:start w:val="1"/>
      <w:numFmt w:val="decimal"/>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3">
    <w:nsid w:val="6CAB3CDF"/>
    <w:multiLevelType w:val="hybridMultilevel"/>
    <w:tmpl w:val="C942A78A"/>
    <w:lvl w:ilvl="0" w:tplc="432A27BC">
      <w:start w:val="4"/>
      <w:numFmt w:val="decimal"/>
      <w:lvlText w:val="%1."/>
      <w:lvlJc w:val="left"/>
      <w:pPr>
        <w:tabs>
          <w:tab w:val="num" w:pos="502"/>
        </w:tabs>
        <w:ind w:left="502" w:hanging="360"/>
      </w:pPr>
      <w:rPr>
        <w:rFonts w:hint="default"/>
        <w:b/>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4">
    <w:nsid w:val="729F0219"/>
    <w:multiLevelType w:val="hybridMultilevel"/>
    <w:tmpl w:val="4F866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5"/>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4"/>
  </w:num>
  <w:num w:numId="14">
    <w:abstractNumId w:val="10"/>
  </w:num>
  <w:num w:numId="15">
    <w:abstractNumId w:val="19"/>
  </w:num>
  <w:num w:numId="16">
    <w:abstractNumId w:val="7"/>
  </w:num>
  <w:num w:numId="17">
    <w:abstractNumId w:val="9"/>
  </w:num>
  <w:num w:numId="18">
    <w:abstractNumId w:val="1"/>
  </w:num>
  <w:num w:numId="19">
    <w:abstractNumId w:val="0"/>
  </w:num>
  <w:num w:numId="20">
    <w:abstractNumId w:val="22"/>
  </w:num>
  <w:num w:numId="21">
    <w:abstractNumId w:val="21"/>
  </w:num>
  <w:num w:numId="22">
    <w:abstractNumId w:val="11"/>
  </w:num>
  <w:num w:numId="23">
    <w:abstractNumId w:val="3"/>
  </w:num>
  <w:num w:numId="24">
    <w:abstractNumId w:val="16"/>
  </w:num>
  <w:num w:numId="25">
    <w:abstractNumId w:val="17"/>
  </w:num>
  <w:num w:numId="26">
    <w:abstractNumId w:val="24"/>
  </w:num>
  <w:num w:numId="27">
    <w:abstractNumId w:val="13"/>
  </w:num>
  <w:num w:numId="28">
    <w:abstractNumId w:val="23"/>
  </w:num>
  <w:num w:numId="29">
    <w:abstractNumId w:val="20"/>
  </w:num>
  <w:num w:numId="30">
    <w:abstractNumId w:val="12"/>
  </w:num>
  <w:num w:numId="31">
    <w:abstractNumId w:val="8"/>
  </w:num>
  <w:num w:numId="32">
    <w:abstractNumId w:val="15"/>
  </w:num>
  <w:num w:numId="33">
    <w:abstractNumId w:val="14"/>
  </w:num>
  <w:num w:numId="34">
    <w:abstractNumId w:val="6"/>
  </w:num>
  <w:num w:numId="35">
    <w:abstractNumId w:val="6"/>
  </w:num>
  <w:num w:numId="36">
    <w:abstractNumId w:val="6"/>
  </w:num>
  <w:num w:numId="37">
    <w:abstractNumId w:val="6"/>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AF"/>
    <w:rsid w:val="00006634"/>
    <w:rsid w:val="00007279"/>
    <w:rsid w:val="0001360E"/>
    <w:rsid w:val="00014165"/>
    <w:rsid w:val="00015845"/>
    <w:rsid w:val="00017819"/>
    <w:rsid w:val="000208F9"/>
    <w:rsid w:val="000233E0"/>
    <w:rsid w:val="00031C56"/>
    <w:rsid w:val="000320C9"/>
    <w:rsid w:val="0003334D"/>
    <w:rsid w:val="000343AE"/>
    <w:rsid w:val="000400F7"/>
    <w:rsid w:val="00042562"/>
    <w:rsid w:val="00044A82"/>
    <w:rsid w:val="00045F1E"/>
    <w:rsid w:val="000525D1"/>
    <w:rsid w:val="00052EEC"/>
    <w:rsid w:val="000539C7"/>
    <w:rsid w:val="000565B6"/>
    <w:rsid w:val="000609A4"/>
    <w:rsid w:val="00060BC8"/>
    <w:rsid w:val="00065BED"/>
    <w:rsid w:val="00072F8F"/>
    <w:rsid w:val="000831A7"/>
    <w:rsid w:val="00083403"/>
    <w:rsid w:val="000918DC"/>
    <w:rsid w:val="00091C22"/>
    <w:rsid w:val="000934E4"/>
    <w:rsid w:val="000938B7"/>
    <w:rsid w:val="000A01E6"/>
    <w:rsid w:val="000A126F"/>
    <w:rsid w:val="000A1DF6"/>
    <w:rsid w:val="000A361F"/>
    <w:rsid w:val="000A5CB4"/>
    <w:rsid w:val="000B2984"/>
    <w:rsid w:val="000B2CC2"/>
    <w:rsid w:val="000B3841"/>
    <w:rsid w:val="000B5414"/>
    <w:rsid w:val="000C70CE"/>
    <w:rsid w:val="000C7736"/>
    <w:rsid w:val="000D4A1E"/>
    <w:rsid w:val="000D4DBC"/>
    <w:rsid w:val="000D7769"/>
    <w:rsid w:val="000E5605"/>
    <w:rsid w:val="00100DE8"/>
    <w:rsid w:val="00101EFA"/>
    <w:rsid w:val="0011097C"/>
    <w:rsid w:val="00116F04"/>
    <w:rsid w:val="0012067F"/>
    <w:rsid w:val="0012290E"/>
    <w:rsid w:val="00124009"/>
    <w:rsid w:val="00131A28"/>
    <w:rsid w:val="00136002"/>
    <w:rsid w:val="001368F1"/>
    <w:rsid w:val="00140B6E"/>
    <w:rsid w:val="00141389"/>
    <w:rsid w:val="00146593"/>
    <w:rsid w:val="00150B1B"/>
    <w:rsid w:val="00152B52"/>
    <w:rsid w:val="0015525E"/>
    <w:rsid w:val="00155539"/>
    <w:rsid w:val="00157F39"/>
    <w:rsid w:val="00161009"/>
    <w:rsid w:val="001613D7"/>
    <w:rsid w:val="00162B04"/>
    <w:rsid w:val="0016406C"/>
    <w:rsid w:val="001652DA"/>
    <w:rsid w:val="001667A5"/>
    <w:rsid w:val="00170156"/>
    <w:rsid w:val="001710A0"/>
    <w:rsid w:val="001719A4"/>
    <w:rsid w:val="001763D3"/>
    <w:rsid w:val="00181D55"/>
    <w:rsid w:val="001960CD"/>
    <w:rsid w:val="001A74BC"/>
    <w:rsid w:val="001B0F76"/>
    <w:rsid w:val="001B2AB0"/>
    <w:rsid w:val="001B5FBD"/>
    <w:rsid w:val="001B7D0D"/>
    <w:rsid w:val="001C0691"/>
    <w:rsid w:val="001C48BA"/>
    <w:rsid w:val="001D38AD"/>
    <w:rsid w:val="001F09A9"/>
    <w:rsid w:val="001F367B"/>
    <w:rsid w:val="0020037E"/>
    <w:rsid w:val="00201928"/>
    <w:rsid w:val="00207F3A"/>
    <w:rsid w:val="00210FCB"/>
    <w:rsid w:val="00212765"/>
    <w:rsid w:val="00212789"/>
    <w:rsid w:val="00213B01"/>
    <w:rsid w:val="00216AD2"/>
    <w:rsid w:val="00217462"/>
    <w:rsid w:val="00222334"/>
    <w:rsid w:val="00233191"/>
    <w:rsid w:val="002348B1"/>
    <w:rsid w:val="00237213"/>
    <w:rsid w:val="00237687"/>
    <w:rsid w:val="00244879"/>
    <w:rsid w:val="00263556"/>
    <w:rsid w:val="00265472"/>
    <w:rsid w:val="00265DD8"/>
    <w:rsid w:val="002669F3"/>
    <w:rsid w:val="00275B79"/>
    <w:rsid w:val="00280000"/>
    <w:rsid w:val="00280AF4"/>
    <w:rsid w:val="00281CA7"/>
    <w:rsid w:val="00283296"/>
    <w:rsid w:val="002878EB"/>
    <w:rsid w:val="002906A5"/>
    <w:rsid w:val="00290911"/>
    <w:rsid w:val="00290A1F"/>
    <w:rsid w:val="002914B2"/>
    <w:rsid w:val="00291629"/>
    <w:rsid w:val="002926D8"/>
    <w:rsid w:val="0029687D"/>
    <w:rsid w:val="002A14C1"/>
    <w:rsid w:val="002B0A81"/>
    <w:rsid w:val="002B1478"/>
    <w:rsid w:val="002B3DAA"/>
    <w:rsid w:val="002B789B"/>
    <w:rsid w:val="002C0F87"/>
    <w:rsid w:val="002C4E7C"/>
    <w:rsid w:val="002D22CA"/>
    <w:rsid w:val="002E25EA"/>
    <w:rsid w:val="002F58E7"/>
    <w:rsid w:val="002F6DC0"/>
    <w:rsid w:val="0030238F"/>
    <w:rsid w:val="0030366A"/>
    <w:rsid w:val="00307B55"/>
    <w:rsid w:val="00316886"/>
    <w:rsid w:val="00317007"/>
    <w:rsid w:val="00317329"/>
    <w:rsid w:val="00322FEF"/>
    <w:rsid w:val="0033173D"/>
    <w:rsid w:val="00331F9A"/>
    <w:rsid w:val="003343A1"/>
    <w:rsid w:val="00340559"/>
    <w:rsid w:val="00344689"/>
    <w:rsid w:val="003507B7"/>
    <w:rsid w:val="00351E17"/>
    <w:rsid w:val="00355530"/>
    <w:rsid w:val="003577B9"/>
    <w:rsid w:val="00360DEA"/>
    <w:rsid w:val="00365679"/>
    <w:rsid w:val="003664AC"/>
    <w:rsid w:val="003676F5"/>
    <w:rsid w:val="0037028E"/>
    <w:rsid w:val="00371388"/>
    <w:rsid w:val="0038046F"/>
    <w:rsid w:val="00380529"/>
    <w:rsid w:val="0038460B"/>
    <w:rsid w:val="00385478"/>
    <w:rsid w:val="003856EA"/>
    <w:rsid w:val="0038728A"/>
    <w:rsid w:val="00387C19"/>
    <w:rsid w:val="0039531E"/>
    <w:rsid w:val="003A7354"/>
    <w:rsid w:val="003C5833"/>
    <w:rsid w:val="003C6905"/>
    <w:rsid w:val="003D1ACF"/>
    <w:rsid w:val="003E187C"/>
    <w:rsid w:val="003E3ACD"/>
    <w:rsid w:val="003E602E"/>
    <w:rsid w:val="003E71F0"/>
    <w:rsid w:val="003E7722"/>
    <w:rsid w:val="003F0AF4"/>
    <w:rsid w:val="003F2D73"/>
    <w:rsid w:val="003F41F5"/>
    <w:rsid w:val="003F5D01"/>
    <w:rsid w:val="003F6CAA"/>
    <w:rsid w:val="00411EFA"/>
    <w:rsid w:val="004150B5"/>
    <w:rsid w:val="00425648"/>
    <w:rsid w:val="00433FDC"/>
    <w:rsid w:val="00435C7C"/>
    <w:rsid w:val="004410A5"/>
    <w:rsid w:val="00446C52"/>
    <w:rsid w:val="004473DA"/>
    <w:rsid w:val="00451763"/>
    <w:rsid w:val="00451E52"/>
    <w:rsid w:val="00453F7B"/>
    <w:rsid w:val="004625C0"/>
    <w:rsid w:val="004627D6"/>
    <w:rsid w:val="004653B0"/>
    <w:rsid w:val="0047249B"/>
    <w:rsid w:val="004738C4"/>
    <w:rsid w:val="004741AE"/>
    <w:rsid w:val="00483C29"/>
    <w:rsid w:val="004856E2"/>
    <w:rsid w:val="00487152"/>
    <w:rsid w:val="004908EB"/>
    <w:rsid w:val="00493D46"/>
    <w:rsid w:val="00494315"/>
    <w:rsid w:val="004967B2"/>
    <w:rsid w:val="004A1E95"/>
    <w:rsid w:val="004A4246"/>
    <w:rsid w:val="004B0E45"/>
    <w:rsid w:val="004B3674"/>
    <w:rsid w:val="004B3AE9"/>
    <w:rsid w:val="004B6EFD"/>
    <w:rsid w:val="004C586B"/>
    <w:rsid w:val="004C5BD7"/>
    <w:rsid w:val="004C6183"/>
    <w:rsid w:val="004D2186"/>
    <w:rsid w:val="004D3727"/>
    <w:rsid w:val="004D77CD"/>
    <w:rsid w:val="004E0D5E"/>
    <w:rsid w:val="004E5806"/>
    <w:rsid w:val="004F252A"/>
    <w:rsid w:val="004F3427"/>
    <w:rsid w:val="004F44B9"/>
    <w:rsid w:val="004F4F57"/>
    <w:rsid w:val="004F56E2"/>
    <w:rsid w:val="004F63BE"/>
    <w:rsid w:val="004F74D0"/>
    <w:rsid w:val="00504749"/>
    <w:rsid w:val="00504B29"/>
    <w:rsid w:val="00506E90"/>
    <w:rsid w:val="005162D9"/>
    <w:rsid w:val="00520549"/>
    <w:rsid w:val="0052526C"/>
    <w:rsid w:val="005261D7"/>
    <w:rsid w:val="00531A4A"/>
    <w:rsid w:val="005351F6"/>
    <w:rsid w:val="00536EB1"/>
    <w:rsid w:val="0053754E"/>
    <w:rsid w:val="005419CE"/>
    <w:rsid w:val="00543460"/>
    <w:rsid w:val="0054432A"/>
    <w:rsid w:val="005450CC"/>
    <w:rsid w:val="005513D5"/>
    <w:rsid w:val="005516FF"/>
    <w:rsid w:val="00551CAE"/>
    <w:rsid w:val="005525B2"/>
    <w:rsid w:val="00566333"/>
    <w:rsid w:val="00566C94"/>
    <w:rsid w:val="005707C2"/>
    <w:rsid w:val="00571FEC"/>
    <w:rsid w:val="00574F03"/>
    <w:rsid w:val="005836A0"/>
    <w:rsid w:val="0058677C"/>
    <w:rsid w:val="00587FC3"/>
    <w:rsid w:val="00591C95"/>
    <w:rsid w:val="00594AB7"/>
    <w:rsid w:val="00596424"/>
    <w:rsid w:val="00597CFF"/>
    <w:rsid w:val="005A00C9"/>
    <w:rsid w:val="005A6E87"/>
    <w:rsid w:val="005B1821"/>
    <w:rsid w:val="005C2D97"/>
    <w:rsid w:val="005E327E"/>
    <w:rsid w:val="005E7E95"/>
    <w:rsid w:val="005F1F07"/>
    <w:rsid w:val="005F29B7"/>
    <w:rsid w:val="005F3F56"/>
    <w:rsid w:val="005F63C0"/>
    <w:rsid w:val="005F63DB"/>
    <w:rsid w:val="006044E0"/>
    <w:rsid w:val="00606246"/>
    <w:rsid w:val="0061071D"/>
    <w:rsid w:val="00611522"/>
    <w:rsid w:val="00611698"/>
    <w:rsid w:val="00613926"/>
    <w:rsid w:val="00614918"/>
    <w:rsid w:val="00616659"/>
    <w:rsid w:val="00621A0F"/>
    <w:rsid w:val="00627863"/>
    <w:rsid w:val="00630C16"/>
    <w:rsid w:val="0063225A"/>
    <w:rsid w:val="00633830"/>
    <w:rsid w:val="00634D57"/>
    <w:rsid w:val="006415D3"/>
    <w:rsid w:val="00646840"/>
    <w:rsid w:val="00647663"/>
    <w:rsid w:val="006617C0"/>
    <w:rsid w:val="0066555E"/>
    <w:rsid w:val="00666FD7"/>
    <w:rsid w:val="006676B2"/>
    <w:rsid w:val="00682054"/>
    <w:rsid w:val="0068247C"/>
    <w:rsid w:val="00683998"/>
    <w:rsid w:val="00685F5D"/>
    <w:rsid w:val="00686ED9"/>
    <w:rsid w:val="00692099"/>
    <w:rsid w:val="00696FA6"/>
    <w:rsid w:val="006A7546"/>
    <w:rsid w:val="006B3262"/>
    <w:rsid w:val="006B3B84"/>
    <w:rsid w:val="006B543D"/>
    <w:rsid w:val="006B5576"/>
    <w:rsid w:val="006C10D7"/>
    <w:rsid w:val="006C2153"/>
    <w:rsid w:val="006C4E07"/>
    <w:rsid w:val="006D3663"/>
    <w:rsid w:val="006D3850"/>
    <w:rsid w:val="006D39F7"/>
    <w:rsid w:val="006D4BFA"/>
    <w:rsid w:val="006F09F5"/>
    <w:rsid w:val="007029AE"/>
    <w:rsid w:val="007036D9"/>
    <w:rsid w:val="007039F7"/>
    <w:rsid w:val="00706ADF"/>
    <w:rsid w:val="00711483"/>
    <w:rsid w:val="00711F1A"/>
    <w:rsid w:val="00712CCE"/>
    <w:rsid w:val="00715200"/>
    <w:rsid w:val="00715946"/>
    <w:rsid w:val="00715CF1"/>
    <w:rsid w:val="00716248"/>
    <w:rsid w:val="00721CDB"/>
    <w:rsid w:val="00723C4F"/>
    <w:rsid w:val="00725B69"/>
    <w:rsid w:val="00726437"/>
    <w:rsid w:val="007279CB"/>
    <w:rsid w:val="0073132A"/>
    <w:rsid w:val="00731F08"/>
    <w:rsid w:val="00740523"/>
    <w:rsid w:val="00741369"/>
    <w:rsid w:val="007417A2"/>
    <w:rsid w:val="00742CA4"/>
    <w:rsid w:val="007441D6"/>
    <w:rsid w:val="00750888"/>
    <w:rsid w:val="0075170D"/>
    <w:rsid w:val="00751DDD"/>
    <w:rsid w:val="0075417D"/>
    <w:rsid w:val="00755B31"/>
    <w:rsid w:val="00757F0F"/>
    <w:rsid w:val="00760C58"/>
    <w:rsid w:val="00761E66"/>
    <w:rsid w:val="007655CB"/>
    <w:rsid w:val="00766D26"/>
    <w:rsid w:val="00767E60"/>
    <w:rsid w:val="007740FC"/>
    <w:rsid w:val="007756FD"/>
    <w:rsid w:val="00782B5E"/>
    <w:rsid w:val="00785D95"/>
    <w:rsid w:val="00791D8F"/>
    <w:rsid w:val="00792495"/>
    <w:rsid w:val="0079445D"/>
    <w:rsid w:val="007963F5"/>
    <w:rsid w:val="007967A4"/>
    <w:rsid w:val="007A7E76"/>
    <w:rsid w:val="007B0AC5"/>
    <w:rsid w:val="007B1CAC"/>
    <w:rsid w:val="007B381B"/>
    <w:rsid w:val="007B4910"/>
    <w:rsid w:val="007B4C29"/>
    <w:rsid w:val="007B5B6B"/>
    <w:rsid w:val="007B777E"/>
    <w:rsid w:val="007C0826"/>
    <w:rsid w:val="007C0D2F"/>
    <w:rsid w:val="007C1DB7"/>
    <w:rsid w:val="007C2EC2"/>
    <w:rsid w:val="007C6C7E"/>
    <w:rsid w:val="007D0640"/>
    <w:rsid w:val="007E1EFE"/>
    <w:rsid w:val="007E3E98"/>
    <w:rsid w:val="007E5567"/>
    <w:rsid w:val="007E5837"/>
    <w:rsid w:val="007E665F"/>
    <w:rsid w:val="00800B93"/>
    <w:rsid w:val="00800CE5"/>
    <w:rsid w:val="0080705A"/>
    <w:rsid w:val="008142FE"/>
    <w:rsid w:val="0081453B"/>
    <w:rsid w:val="008149D6"/>
    <w:rsid w:val="00822630"/>
    <w:rsid w:val="0082493F"/>
    <w:rsid w:val="0082520D"/>
    <w:rsid w:val="00830430"/>
    <w:rsid w:val="0083755A"/>
    <w:rsid w:val="00837968"/>
    <w:rsid w:val="008413FB"/>
    <w:rsid w:val="0084143A"/>
    <w:rsid w:val="00845443"/>
    <w:rsid w:val="00847165"/>
    <w:rsid w:val="00850965"/>
    <w:rsid w:val="008520D7"/>
    <w:rsid w:val="00855C22"/>
    <w:rsid w:val="00857BB7"/>
    <w:rsid w:val="00862D99"/>
    <w:rsid w:val="00871F95"/>
    <w:rsid w:val="00880FF6"/>
    <w:rsid w:val="00881CF8"/>
    <w:rsid w:val="008831E7"/>
    <w:rsid w:val="008832D0"/>
    <w:rsid w:val="00894939"/>
    <w:rsid w:val="008B2FCD"/>
    <w:rsid w:val="008B3175"/>
    <w:rsid w:val="008B6CD1"/>
    <w:rsid w:val="008C3CB6"/>
    <w:rsid w:val="008C475E"/>
    <w:rsid w:val="008C4FAD"/>
    <w:rsid w:val="008D271C"/>
    <w:rsid w:val="008D3C6C"/>
    <w:rsid w:val="008D4056"/>
    <w:rsid w:val="008D7EB5"/>
    <w:rsid w:val="008E014D"/>
    <w:rsid w:val="008E15E3"/>
    <w:rsid w:val="008E38BC"/>
    <w:rsid w:val="008E6A8C"/>
    <w:rsid w:val="008E6CA5"/>
    <w:rsid w:val="008F5BC4"/>
    <w:rsid w:val="008F7FE5"/>
    <w:rsid w:val="0090209F"/>
    <w:rsid w:val="00904390"/>
    <w:rsid w:val="00910BE4"/>
    <w:rsid w:val="009114A8"/>
    <w:rsid w:val="00912A1A"/>
    <w:rsid w:val="00912A6B"/>
    <w:rsid w:val="00914941"/>
    <w:rsid w:val="009157BA"/>
    <w:rsid w:val="009179DC"/>
    <w:rsid w:val="00923103"/>
    <w:rsid w:val="00924E85"/>
    <w:rsid w:val="00930191"/>
    <w:rsid w:val="00933E1B"/>
    <w:rsid w:val="00944122"/>
    <w:rsid w:val="00945578"/>
    <w:rsid w:val="00951A87"/>
    <w:rsid w:val="009520F0"/>
    <w:rsid w:val="00954953"/>
    <w:rsid w:val="00967457"/>
    <w:rsid w:val="009704BD"/>
    <w:rsid w:val="009709D7"/>
    <w:rsid w:val="00970FF4"/>
    <w:rsid w:val="00971829"/>
    <w:rsid w:val="0097674C"/>
    <w:rsid w:val="00980D55"/>
    <w:rsid w:val="00981FBB"/>
    <w:rsid w:val="009826ED"/>
    <w:rsid w:val="00984BF9"/>
    <w:rsid w:val="0099547A"/>
    <w:rsid w:val="009A1B39"/>
    <w:rsid w:val="009A6D3D"/>
    <w:rsid w:val="009B5DA3"/>
    <w:rsid w:val="009B6423"/>
    <w:rsid w:val="009C2233"/>
    <w:rsid w:val="009C2B30"/>
    <w:rsid w:val="009D1B16"/>
    <w:rsid w:val="009D3C6C"/>
    <w:rsid w:val="009D575B"/>
    <w:rsid w:val="009E123A"/>
    <w:rsid w:val="009F3622"/>
    <w:rsid w:val="00A0176B"/>
    <w:rsid w:val="00A06DCA"/>
    <w:rsid w:val="00A205D6"/>
    <w:rsid w:val="00A21ADF"/>
    <w:rsid w:val="00A23C3C"/>
    <w:rsid w:val="00A26383"/>
    <w:rsid w:val="00A26FD0"/>
    <w:rsid w:val="00A27897"/>
    <w:rsid w:val="00A27A81"/>
    <w:rsid w:val="00A30945"/>
    <w:rsid w:val="00A44C07"/>
    <w:rsid w:val="00A45846"/>
    <w:rsid w:val="00A50ED4"/>
    <w:rsid w:val="00A54733"/>
    <w:rsid w:val="00A567DC"/>
    <w:rsid w:val="00A65C18"/>
    <w:rsid w:val="00A73CF0"/>
    <w:rsid w:val="00A90A91"/>
    <w:rsid w:val="00A9183B"/>
    <w:rsid w:val="00A92749"/>
    <w:rsid w:val="00A9302A"/>
    <w:rsid w:val="00A93528"/>
    <w:rsid w:val="00A9355A"/>
    <w:rsid w:val="00A942A7"/>
    <w:rsid w:val="00A9562E"/>
    <w:rsid w:val="00AA0309"/>
    <w:rsid w:val="00AA1E92"/>
    <w:rsid w:val="00AA2007"/>
    <w:rsid w:val="00AA2EE5"/>
    <w:rsid w:val="00AA5C1F"/>
    <w:rsid w:val="00AA7581"/>
    <w:rsid w:val="00AB3D5D"/>
    <w:rsid w:val="00AB5C83"/>
    <w:rsid w:val="00AC1960"/>
    <w:rsid w:val="00AC2F40"/>
    <w:rsid w:val="00AC5FD5"/>
    <w:rsid w:val="00AC6C5A"/>
    <w:rsid w:val="00AD0461"/>
    <w:rsid w:val="00AD50AC"/>
    <w:rsid w:val="00AE089C"/>
    <w:rsid w:val="00AE5EEE"/>
    <w:rsid w:val="00AE6CB5"/>
    <w:rsid w:val="00AE6EAF"/>
    <w:rsid w:val="00B15E4A"/>
    <w:rsid w:val="00B16542"/>
    <w:rsid w:val="00B20BAE"/>
    <w:rsid w:val="00B21B0E"/>
    <w:rsid w:val="00B2666F"/>
    <w:rsid w:val="00B32AB2"/>
    <w:rsid w:val="00B362A0"/>
    <w:rsid w:val="00B374E1"/>
    <w:rsid w:val="00B37DDC"/>
    <w:rsid w:val="00B410A1"/>
    <w:rsid w:val="00B42AB0"/>
    <w:rsid w:val="00B43A78"/>
    <w:rsid w:val="00B4627D"/>
    <w:rsid w:val="00B4683E"/>
    <w:rsid w:val="00B50164"/>
    <w:rsid w:val="00B55174"/>
    <w:rsid w:val="00B56088"/>
    <w:rsid w:val="00B56405"/>
    <w:rsid w:val="00B62A80"/>
    <w:rsid w:val="00B67202"/>
    <w:rsid w:val="00B70EA3"/>
    <w:rsid w:val="00B71CE6"/>
    <w:rsid w:val="00B72EBB"/>
    <w:rsid w:val="00B80895"/>
    <w:rsid w:val="00B8131E"/>
    <w:rsid w:val="00B81838"/>
    <w:rsid w:val="00B90056"/>
    <w:rsid w:val="00B97623"/>
    <w:rsid w:val="00BA44E2"/>
    <w:rsid w:val="00BA538E"/>
    <w:rsid w:val="00BB049C"/>
    <w:rsid w:val="00BB07E3"/>
    <w:rsid w:val="00BB25A0"/>
    <w:rsid w:val="00BC068C"/>
    <w:rsid w:val="00BC183B"/>
    <w:rsid w:val="00BC30C0"/>
    <w:rsid w:val="00BC51A7"/>
    <w:rsid w:val="00BC622A"/>
    <w:rsid w:val="00BC6AE0"/>
    <w:rsid w:val="00BE03CF"/>
    <w:rsid w:val="00BE5C9F"/>
    <w:rsid w:val="00BE65F9"/>
    <w:rsid w:val="00BE6C22"/>
    <w:rsid w:val="00BF0C8D"/>
    <w:rsid w:val="00BF2A51"/>
    <w:rsid w:val="00C00984"/>
    <w:rsid w:val="00C117D0"/>
    <w:rsid w:val="00C15297"/>
    <w:rsid w:val="00C164FA"/>
    <w:rsid w:val="00C173E6"/>
    <w:rsid w:val="00C202CE"/>
    <w:rsid w:val="00C208EA"/>
    <w:rsid w:val="00C246C3"/>
    <w:rsid w:val="00C25D12"/>
    <w:rsid w:val="00C26F8D"/>
    <w:rsid w:val="00C33CD5"/>
    <w:rsid w:val="00C353AA"/>
    <w:rsid w:val="00C43BB4"/>
    <w:rsid w:val="00C458BE"/>
    <w:rsid w:val="00C505EE"/>
    <w:rsid w:val="00C513F6"/>
    <w:rsid w:val="00C522CA"/>
    <w:rsid w:val="00C57F3D"/>
    <w:rsid w:val="00C73A95"/>
    <w:rsid w:val="00C75C5C"/>
    <w:rsid w:val="00C76B09"/>
    <w:rsid w:val="00C8527A"/>
    <w:rsid w:val="00C9121C"/>
    <w:rsid w:val="00C916A5"/>
    <w:rsid w:val="00C92078"/>
    <w:rsid w:val="00C93F68"/>
    <w:rsid w:val="00C96F0B"/>
    <w:rsid w:val="00C979A0"/>
    <w:rsid w:val="00CA18A6"/>
    <w:rsid w:val="00CA5334"/>
    <w:rsid w:val="00CA5C11"/>
    <w:rsid w:val="00CB36CF"/>
    <w:rsid w:val="00CC4216"/>
    <w:rsid w:val="00CC624D"/>
    <w:rsid w:val="00CD129B"/>
    <w:rsid w:val="00CD146B"/>
    <w:rsid w:val="00CD1592"/>
    <w:rsid w:val="00CD2693"/>
    <w:rsid w:val="00CD3168"/>
    <w:rsid w:val="00CD5A75"/>
    <w:rsid w:val="00CE0D03"/>
    <w:rsid w:val="00CE2303"/>
    <w:rsid w:val="00CE2FD8"/>
    <w:rsid w:val="00CE5ABB"/>
    <w:rsid w:val="00CF5BD2"/>
    <w:rsid w:val="00D01B1A"/>
    <w:rsid w:val="00D0204D"/>
    <w:rsid w:val="00D0329E"/>
    <w:rsid w:val="00D05125"/>
    <w:rsid w:val="00D132D5"/>
    <w:rsid w:val="00D15292"/>
    <w:rsid w:val="00D247E4"/>
    <w:rsid w:val="00D24F84"/>
    <w:rsid w:val="00D31A54"/>
    <w:rsid w:val="00D351A0"/>
    <w:rsid w:val="00D377AB"/>
    <w:rsid w:val="00D43DF5"/>
    <w:rsid w:val="00D44742"/>
    <w:rsid w:val="00D45277"/>
    <w:rsid w:val="00D50470"/>
    <w:rsid w:val="00D51665"/>
    <w:rsid w:val="00D55D55"/>
    <w:rsid w:val="00D615FB"/>
    <w:rsid w:val="00D63A6E"/>
    <w:rsid w:val="00D63A97"/>
    <w:rsid w:val="00D66230"/>
    <w:rsid w:val="00D70E36"/>
    <w:rsid w:val="00D7355B"/>
    <w:rsid w:val="00D801F0"/>
    <w:rsid w:val="00D8380D"/>
    <w:rsid w:val="00D90F47"/>
    <w:rsid w:val="00D936E2"/>
    <w:rsid w:val="00D939A3"/>
    <w:rsid w:val="00D95899"/>
    <w:rsid w:val="00D962C0"/>
    <w:rsid w:val="00D9679B"/>
    <w:rsid w:val="00D96CEC"/>
    <w:rsid w:val="00D96ED7"/>
    <w:rsid w:val="00DA1E90"/>
    <w:rsid w:val="00DA69AC"/>
    <w:rsid w:val="00DB200E"/>
    <w:rsid w:val="00DB6392"/>
    <w:rsid w:val="00DB70AF"/>
    <w:rsid w:val="00DC193F"/>
    <w:rsid w:val="00DC1E23"/>
    <w:rsid w:val="00DC4D55"/>
    <w:rsid w:val="00DD1C2B"/>
    <w:rsid w:val="00DD2695"/>
    <w:rsid w:val="00DD35AB"/>
    <w:rsid w:val="00DD42EF"/>
    <w:rsid w:val="00DD75F5"/>
    <w:rsid w:val="00DE0BD5"/>
    <w:rsid w:val="00DE697F"/>
    <w:rsid w:val="00DF04A2"/>
    <w:rsid w:val="00DF0E5B"/>
    <w:rsid w:val="00DF26B2"/>
    <w:rsid w:val="00DF608D"/>
    <w:rsid w:val="00DF6E0F"/>
    <w:rsid w:val="00DF734E"/>
    <w:rsid w:val="00DF7371"/>
    <w:rsid w:val="00E0559E"/>
    <w:rsid w:val="00E103E8"/>
    <w:rsid w:val="00E10405"/>
    <w:rsid w:val="00E250F7"/>
    <w:rsid w:val="00E32EF5"/>
    <w:rsid w:val="00E351D1"/>
    <w:rsid w:val="00E36F1D"/>
    <w:rsid w:val="00E3791B"/>
    <w:rsid w:val="00E4270C"/>
    <w:rsid w:val="00E43236"/>
    <w:rsid w:val="00E46CF3"/>
    <w:rsid w:val="00E478C7"/>
    <w:rsid w:val="00E509AB"/>
    <w:rsid w:val="00E50A7E"/>
    <w:rsid w:val="00E50BB9"/>
    <w:rsid w:val="00E55036"/>
    <w:rsid w:val="00E63E52"/>
    <w:rsid w:val="00E655C6"/>
    <w:rsid w:val="00E71C10"/>
    <w:rsid w:val="00E7393A"/>
    <w:rsid w:val="00E75C31"/>
    <w:rsid w:val="00E8243C"/>
    <w:rsid w:val="00E85B0E"/>
    <w:rsid w:val="00E86022"/>
    <w:rsid w:val="00E9009E"/>
    <w:rsid w:val="00E908FB"/>
    <w:rsid w:val="00E92FD4"/>
    <w:rsid w:val="00E937F5"/>
    <w:rsid w:val="00EA0000"/>
    <w:rsid w:val="00EA1622"/>
    <w:rsid w:val="00EB0388"/>
    <w:rsid w:val="00EB2086"/>
    <w:rsid w:val="00EB4BAD"/>
    <w:rsid w:val="00EB558F"/>
    <w:rsid w:val="00EC0E38"/>
    <w:rsid w:val="00EC4E15"/>
    <w:rsid w:val="00EC71DE"/>
    <w:rsid w:val="00EC7584"/>
    <w:rsid w:val="00ED322F"/>
    <w:rsid w:val="00ED3E8F"/>
    <w:rsid w:val="00ED60E9"/>
    <w:rsid w:val="00ED6364"/>
    <w:rsid w:val="00EF1BA6"/>
    <w:rsid w:val="00EF1BAB"/>
    <w:rsid w:val="00EF7096"/>
    <w:rsid w:val="00F00C13"/>
    <w:rsid w:val="00F04C46"/>
    <w:rsid w:val="00F06D69"/>
    <w:rsid w:val="00F078C0"/>
    <w:rsid w:val="00F11AB3"/>
    <w:rsid w:val="00F134F3"/>
    <w:rsid w:val="00F13B1D"/>
    <w:rsid w:val="00F2562E"/>
    <w:rsid w:val="00F26C8C"/>
    <w:rsid w:val="00F306A8"/>
    <w:rsid w:val="00F3357C"/>
    <w:rsid w:val="00F343D9"/>
    <w:rsid w:val="00F364E9"/>
    <w:rsid w:val="00F407D4"/>
    <w:rsid w:val="00F41A88"/>
    <w:rsid w:val="00F53520"/>
    <w:rsid w:val="00F53CDA"/>
    <w:rsid w:val="00F609A5"/>
    <w:rsid w:val="00F62780"/>
    <w:rsid w:val="00F66147"/>
    <w:rsid w:val="00F70EA2"/>
    <w:rsid w:val="00F74E7C"/>
    <w:rsid w:val="00F80904"/>
    <w:rsid w:val="00F81B14"/>
    <w:rsid w:val="00F8239E"/>
    <w:rsid w:val="00F85E2A"/>
    <w:rsid w:val="00F86A26"/>
    <w:rsid w:val="00F90E78"/>
    <w:rsid w:val="00F92710"/>
    <w:rsid w:val="00F97D8B"/>
    <w:rsid w:val="00FA3038"/>
    <w:rsid w:val="00FA6383"/>
    <w:rsid w:val="00FB5335"/>
    <w:rsid w:val="00FB6AA5"/>
    <w:rsid w:val="00FB76EF"/>
    <w:rsid w:val="00FC109D"/>
    <w:rsid w:val="00FC4BDB"/>
    <w:rsid w:val="00FC6796"/>
    <w:rsid w:val="00FC6E8C"/>
    <w:rsid w:val="00FD0236"/>
    <w:rsid w:val="00FD262E"/>
    <w:rsid w:val="00FE1896"/>
    <w:rsid w:val="00FE3512"/>
    <w:rsid w:val="00FF018D"/>
    <w:rsid w:val="00FF03A2"/>
    <w:rsid w:val="00FF10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3C4F"/>
    <w:pPr>
      <w:spacing w:after="0" w:line="240" w:lineRule="auto"/>
    </w:pPr>
    <w:rPr>
      <w:rFonts w:ascii="Arial" w:eastAsia="Times New Roman" w:hAnsi="Arial" w:cs="Arial"/>
      <w:szCs w:val="24"/>
    </w:rPr>
  </w:style>
  <w:style w:type="paragraph" w:styleId="1">
    <w:name w:val="heading 1"/>
    <w:basedOn w:val="a0"/>
    <w:next w:val="a0"/>
    <w:link w:val="1Char"/>
    <w:uiPriority w:val="9"/>
    <w:qFormat/>
    <w:rsid w:val="00723C4F"/>
    <w:pPr>
      <w:keepNext/>
      <w:keepLines/>
      <w:numPr>
        <w:numId w:val="12"/>
      </w:numPr>
      <w:outlineLvl w:val="0"/>
    </w:pPr>
    <w:rPr>
      <w:rFonts w:eastAsiaTheme="majorEastAsia"/>
      <w:b/>
      <w:bCs/>
      <w:i/>
      <w:sz w:val="24"/>
    </w:rPr>
  </w:style>
  <w:style w:type="paragraph" w:styleId="2">
    <w:name w:val="heading 2"/>
    <w:basedOn w:val="a0"/>
    <w:next w:val="a0"/>
    <w:link w:val="2Char"/>
    <w:qFormat/>
    <w:rsid w:val="00A45846"/>
    <w:pPr>
      <w:keepNext/>
      <w:keepLines/>
      <w:numPr>
        <w:ilvl w:val="1"/>
        <w:numId w:val="12"/>
      </w:numPr>
      <w:outlineLvl w:val="1"/>
    </w:pPr>
    <w:rPr>
      <w:rFonts w:eastAsia="Calibri"/>
      <w:bCs/>
      <w:i/>
      <w:szCs w:val="26"/>
    </w:rPr>
  </w:style>
  <w:style w:type="paragraph" w:styleId="3">
    <w:name w:val="heading 3"/>
    <w:basedOn w:val="a0"/>
    <w:next w:val="a0"/>
    <w:link w:val="3Char"/>
    <w:qFormat/>
    <w:rsid w:val="00723C4F"/>
    <w:pPr>
      <w:keepNext/>
      <w:keepLines/>
      <w:numPr>
        <w:ilvl w:val="2"/>
        <w:numId w:val="12"/>
      </w:numPr>
      <w:outlineLvl w:val="2"/>
    </w:pPr>
    <w:rPr>
      <w:rFonts w:eastAsiaTheme="majorEastAsia" w:cstheme="majorBidi"/>
      <w:bCs/>
      <w:i/>
    </w:rPr>
  </w:style>
  <w:style w:type="paragraph" w:styleId="4">
    <w:name w:val="heading 4"/>
    <w:basedOn w:val="a0"/>
    <w:next w:val="a0"/>
    <w:link w:val="4Char"/>
    <w:qFormat/>
    <w:rsid w:val="00723C4F"/>
    <w:pPr>
      <w:keepNext/>
      <w:numPr>
        <w:ilvl w:val="3"/>
        <w:numId w:val="12"/>
      </w:numPr>
      <w:outlineLvl w:val="3"/>
    </w:pPr>
    <w:rPr>
      <w:bCs/>
      <w:i/>
      <w:szCs w:val="28"/>
    </w:rPr>
  </w:style>
  <w:style w:type="paragraph" w:styleId="5">
    <w:name w:val="heading 5"/>
    <w:basedOn w:val="a0"/>
    <w:next w:val="a0"/>
    <w:link w:val="5Char"/>
    <w:rsid w:val="00723C4F"/>
    <w:pPr>
      <w:numPr>
        <w:ilvl w:val="4"/>
        <w:numId w:val="12"/>
      </w:numPr>
      <w:spacing w:before="240" w:after="60"/>
      <w:outlineLvl w:val="4"/>
    </w:pPr>
    <w:rPr>
      <w:b/>
      <w:bCs/>
      <w:i/>
      <w:iCs/>
      <w:sz w:val="26"/>
      <w:szCs w:val="26"/>
    </w:rPr>
  </w:style>
  <w:style w:type="paragraph" w:styleId="6">
    <w:name w:val="heading 6"/>
    <w:basedOn w:val="a0"/>
    <w:next w:val="a0"/>
    <w:link w:val="6Char"/>
    <w:rsid w:val="00723C4F"/>
    <w:pPr>
      <w:numPr>
        <w:ilvl w:val="5"/>
        <w:numId w:val="12"/>
      </w:numPr>
      <w:spacing w:before="240" w:after="60"/>
      <w:outlineLvl w:val="5"/>
    </w:pPr>
    <w:rPr>
      <w:b/>
      <w:bCs/>
      <w:szCs w:val="22"/>
    </w:rPr>
  </w:style>
  <w:style w:type="paragraph" w:styleId="7">
    <w:name w:val="heading 7"/>
    <w:basedOn w:val="a0"/>
    <w:next w:val="a0"/>
    <w:link w:val="7Char"/>
    <w:rsid w:val="00723C4F"/>
    <w:pPr>
      <w:numPr>
        <w:ilvl w:val="6"/>
        <w:numId w:val="12"/>
      </w:numPr>
      <w:spacing w:before="240" w:after="60"/>
      <w:outlineLvl w:val="6"/>
    </w:pPr>
  </w:style>
  <w:style w:type="paragraph" w:styleId="8">
    <w:name w:val="heading 8"/>
    <w:basedOn w:val="a0"/>
    <w:next w:val="a0"/>
    <w:link w:val="8Char"/>
    <w:rsid w:val="00723C4F"/>
    <w:pPr>
      <w:numPr>
        <w:ilvl w:val="7"/>
        <w:numId w:val="12"/>
      </w:numPr>
      <w:spacing w:before="240" w:after="60"/>
      <w:outlineLvl w:val="7"/>
    </w:pPr>
    <w:rPr>
      <w:i/>
      <w:iCs/>
    </w:rPr>
  </w:style>
  <w:style w:type="paragraph" w:styleId="9">
    <w:name w:val="heading 9"/>
    <w:basedOn w:val="a0"/>
    <w:next w:val="a0"/>
    <w:link w:val="9Char"/>
    <w:rsid w:val="00723C4F"/>
    <w:pPr>
      <w:numPr>
        <w:ilvl w:val="8"/>
        <w:numId w:val="12"/>
      </w:numPr>
      <w:spacing w:before="240" w:after="60"/>
      <w:outlineLvl w:val="8"/>
    </w:pPr>
    <w:rPr>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23C4F"/>
    <w:rPr>
      <w:rFonts w:ascii="Arial" w:eastAsiaTheme="majorEastAsia" w:hAnsi="Arial" w:cs="Arial"/>
      <w:b/>
      <w:bCs/>
      <w:i/>
      <w:sz w:val="24"/>
      <w:szCs w:val="24"/>
    </w:rPr>
  </w:style>
  <w:style w:type="character" w:customStyle="1" w:styleId="2Char">
    <w:name w:val="标题 2 Char"/>
    <w:basedOn w:val="a1"/>
    <w:link w:val="2"/>
    <w:rsid w:val="00A45846"/>
    <w:rPr>
      <w:rFonts w:ascii="Arial" w:eastAsia="Calibri" w:hAnsi="Arial" w:cs="Arial"/>
      <w:bCs/>
      <w:i/>
      <w:szCs w:val="26"/>
    </w:rPr>
  </w:style>
  <w:style w:type="character" w:customStyle="1" w:styleId="3Char">
    <w:name w:val="标题 3 Char"/>
    <w:basedOn w:val="a1"/>
    <w:link w:val="3"/>
    <w:rsid w:val="00723C4F"/>
    <w:rPr>
      <w:rFonts w:ascii="Arial" w:eastAsiaTheme="majorEastAsia" w:hAnsi="Arial" w:cstheme="majorBidi"/>
      <w:bCs/>
      <w:i/>
      <w:szCs w:val="24"/>
    </w:rPr>
  </w:style>
  <w:style w:type="character" w:customStyle="1" w:styleId="4Char">
    <w:name w:val="标题 4 Char"/>
    <w:basedOn w:val="a1"/>
    <w:link w:val="4"/>
    <w:rsid w:val="00DB70AF"/>
    <w:rPr>
      <w:rFonts w:ascii="Arial" w:eastAsia="Times New Roman" w:hAnsi="Arial" w:cs="Arial"/>
      <w:bCs/>
      <w:i/>
      <w:szCs w:val="28"/>
    </w:rPr>
  </w:style>
  <w:style w:type="paragraph" w:customStyle="1" w:styleId="Endofdocument-Annex">
    <w:name w:val="[End of document - Annex]"/>
    <w:basedOn w:val="a0"/>
    <w:rsid w:val="00DB70AF"/>
    <w:pPr>
      <w:ind w:left="5534"/>
    </w:pPr>
  </w:style>
  <w:style w:type="paragraph" w:styleId="a4">
    <w:name w:val="Body Text"/>
    <w:basedOn w:val="a0"/>
    <w:link w:val="Char"/>
    <w:rsid w:val="00DB70AF"/>
    <w:pPr>
      <w:spacing w:after="220"/>
    </w:pPr>
  </w:style>
  <w:style w:type="character" w:customStyle="1" w:styleId="Char">
    <w:name w:val="正文文本 Char"/>
    <w:basedOn w:val="a1"/>
    <w:link w:val="a4"/>
    <w:rsid w:val="00DB70AF"/>
    <w:rPr>
      <w:rFonts w:ascii="Arial" w:eastAsia="SimSun" w:hAnsi="Arial" w:cs="Arial"/>
      <w:szCs w:val="20"/>
      <w:lang w:eastAsia="zh-CN"/>
    </w:rPr>
  </w:style>
  <w:style w:type="paragraph" w:styleId="a5">
    <w:name w:val="caption"/>
    <w:basedOn w:val="a0"/>
    <w:next w:val="a0"/>
    <w:uiPriority w:val="35"/>
    <w:qFormat/>
    <w:rsid w:val="00723C4F"/>
    <w:pPr>
      <w:keepNext/>
      <w:jc w:val="center"/>
      <w:outlineLvl w:val="1"/>
    </w:pPr>
    <w:rPr>
      <w:b/>
      <w:bCs/>
      <w:i/>
      <w:szCs w:val="18"/>
    </w:rPr>
  </w:style>
  <w:style w:type="paragraph" w:styleId="a6">
    <w:name w:val="annotation text"/>
    <w:basedOn w:val="a0"/>
    <w:link w:val="Char0"/>
    <w:uiPriority w:val="99"/>
    <w:semiHidden/>
    <w:rsid w:val="00DB70AF"/>
    <w:rPr>
      <w:sz w:val="18"/>
    </w:rPr>
  </w:style>
  <w:style w:type="character" w:customStyle="1" w:styleId="CommentTextChar">
    <w:name w:val="Comment Text Char"/>
    <w:basedOn w:val="a1"/>
    <w:uiPriority w:val="99"/>
    <w:semiHidden/>
    <w:rsid w:val="00DB70AF"/>
    <w:rPr>
      <w:rFonts w:ascii="Arial" w:eastAsia="SimSun" w:hAnsi="Arial" w:cs="Arial"/>
      <w:sz w:val="20"/>
      <w:szCs w:val="20"/>
      <w:lang w:eastAsia="zh-CN"/>
    </w:rPr>
  </w:style>
  <w:style w:type="paragraph" w:styleId="a7">
    <w:name w:val="endnote text"/>
    <w:basedOn w:val="a0"/>
    <w:link w:val="Char1"/>
    <w:semiHidden/>
    <w:rsid w:val="00DB70AF"/>
    <w:rPr>
      <w:sz w:val="18"/>
    </w:rPr>
  </w:style>
  <w:style w:type="character" w:customStyle="1" w:styleId="Char1">
    <w:name w:val="尾注文本 Char"/>
    <w:basedOn w:val="a1"/>
    <w:link w:val="a7"/>
    <w:semiHidden/>
    <w:rsid w:val="00DB70AF"/>
    <w:rPr>
      <w:rFonts w:ascii="Arial" w:eastAsia="SimSun" w:hAnsi="Arial" w:cs="Arial"/>
      <w:sz w:val="18"/>
      <w:szCs w:val="20"/>
      <w:lang w:eastAsia="zh-CN"/>
    </w:rPr>
  </w:style>
  <w:style w:type="paragraph" w:styleId="a8">
    <w:name w:val="footer"/>
    <w:basedOn w:val="a0"/>
    <w:link w:val="Char2"/>
    <w:uiPriority w:val="99"/>
    <w:rsid w:val="00DB70AF"/>
    <w:pPr>
      <w:tabs>
        <w:tab w:val="center" w:pos="4320"/>
        <w:tab w:val="right" w:pos="8640"/>
      </w:tabs>
    </w:pPr>
  </w:style>
  <w:style w:type="character" w:customStyle="1" w:styleId="Char2">
    <w:name w:val="页脚 Char"/>
    <w:basedOn w:val="a1"/>
    <w:link w:val="a8"/>
    <w:uiPriority w:val="99"/>
    <w:rsid w:val="00DB70AF"/>
    <w:rPr>
      <w:rFonts w:ascii="Arial" w:eastAsia="SimSun" w:hAnsi="Arial" w:cs="Arial"/>
      <w:szCs w:val="20"/>
      <w:lang w:eastAsia="zh-CN"/>
    </w:rPr>
  </w:style>
  <w:style w:type="paragraph" w:styleId="a9">
    <w:name w:val="Balloon Text"/>
    <w:basedOn w:val="a0"/>
    <w:link w:val="Char3"/>
    <w:uiPriority w:val="99"/>
    <w:rsid w:val="00DB70AF"/>
    <w:rPr>
      <w:rFonts w:ascii="Tahoma" w:hAnsi="Tahoma" w:cs="Tahoma"/>
      <w:sz w:val="16"/>
      <w:szCs w:val="16"/>
    </w:rPr>
  </w:style>
  <w:style w:type="character" w:customStyle="1" w:styleId="Char3">
    <w:name w:val="批注框文本 Char"/>
    <w:basedOn w:val="a1"/>
    <w:link w:val="a9"/>
    <w:uiPriority w:val="99"/>
    <w:rsid w:val="00DB70AF"/>
    <w:rPr>
      <w:rFonts w:ascii="Tahoma" w:eastAsia="SimSun" w:hAnsi="Tahoma" w:cs="Tahoma"/>
      <w:sz w:val="16"/>
      <w:szCs w:val="16"/>
      <w:lang w:eastAsia="zh-CN"/>
    </w:rPr>
  </w:style>
  <w:style w:type="paragraph" w:styleId="aa">
    <w:name w:val="footnote text"/>
    <w:basedOn w:val="a0"/>
    <w:link w:val="Char4"/>
    <w:uiPriority w:val="99"/>
    <w:rsid w:val="00723C4F"/>
    <w:rPr>
      <w:sz w:val="20"/>
    </w:rPr>
  </w:style>
  <w:style w:type="character" w:customStyle="1" w:styleId="Char4">
    <w:name w:val="脚注文本 Char"/>
    <w:link w:val="aa"/>
    <w:uiPriority w:val="99"/>
    <w:rsid w:val="00723C4F"/>
    <w:rPr>
      <w:rFonts w:ascii="Arial" w:eastAsia="Times New Roman" w:hAnsi="Arial" w:cs="Arial"/>
      <w:sz w:val="20"/>
      <w:szCs w:val="24"/>
    </w:rPr>
  </w:style>
  <w:style w:type="paragraph" w:styleId="ab">
    <w:name w:val="header"/>
    <w:basedOn w:val="a0"/>
    <w:link w:val="Char5"/>
    <w:uiPriority w:val="99"/>
    <w:rsid w:val="00DB70AF"/>
    <w:pPr>
      <w:tabs>
        <w:tab w:val="center" w:pos="4536"/>
        <w:tab w:val="right" w:pos="9072"/>
      </w:tabs>
    </w:pPr>
  </w:style>
  <w:style w:type="character" w:customStyle="1" w:styleId="Char5">
    <w:name w:val="页眉 Char"/>
    <w:basedOn w:val="a1"/>
    <w:link w:val="ab"/>
    <w:uiPriority w:val="99"/>
    <w:rsid w:val="00DB70AF"/>
    <w:rPr>
      <w:rFonts w:ascii="Arial" w:eastAsia="SimSun" w:hAnsi="Arial" w:cs="Arial"/>
      <w:szCs w:val="20"/>
      <w:lang w:eastAsia="zh-CN"/>
    </w:rPr>
  </w:style>
  <w:style w:type="paragraph" w:styleId="a">
    <w:name w:val="List Number"/>
    <w:basedOn w:val="a0"/>
    <w:semiHidden/>
    <w:rsid w:val="00DB70AF"/>
    <w:pPr>
      <w:numPr>
        <w:numId w:val="1"/>
      </w:numPr>
    </w:pPr>
  </w:style>
  <w:style w:type="paragraph" w:customStyle="1" w:styleId="ONUME">
    <w:name w:val="ONUM E"/>
    <w:basedOn w:val="a4"/>
    <w:rsid w:val="00DB70AF"/>
    <w:pPr>
      <w:numPr>
        <w:numId w:val="2"/>
      </w:numPr>
    </w:pPr>
  </w:style>
  <w:style w:type="paragraph" w:customStyle="1" w:styleId="ONUMFS">
    <w:name w:val="ONUM FS"/>
    <w:basedOn w:val="a4"/>
    <w:rsid w:val="00DB70AF"/>
    <w:pPr>
      <w:numPr>
        <w:numId w:val="3"/>
      </w:numPr>
    </w:pPr>
  </w:style>
  <w:style w:type="paragraph" w:styleId="ac">
    <w:name w:val="Salutation"/>
    <w:basedOn w:val="a0"/>
    <w:next w:val="a0"/>
    <w:link w:val="Char6"/>
    <w:semiHidden/>
    <w:rsid w:val="00DB70AF"/>
  </w:style>
  <w:style w:type="character" w:customStyle="1" w:styleId="Char6">
    <w:name w:val="称呼 Char"/>
    <w:basedOn w:val="a1"/>
    <w:link w:val="ac"/>
    <w:semiHidden/>
    <w:rsid w:val="00DB70AF"/>
    <w:rPr>
      <w:rFonts w:ascii="Arial" w:eastAsia="SimSun" w:hAnsi="Arial" w:cs="Arial"/>
      <w:szCs w:val="20"/>
      <w:lang w:eastAsia="zh-CN"/>
    </w:rPr>
  </w:style>
  <w:style w:type="paragraph" w:styleId="ad">
    <w:name w:val="Signature"/>
    <w:basedOn w:val="a0"/>
    <w:link w:val="Char7"/>
    <w:semiHidden/>
    <w:rsid w:val="00DB70AF"/>
    <w:pPr>
      <w:ind w:left="5250"/>
    </w:pPr>
  </w:style>
  <w:style w:type="character" w:customStyle="1" w:styleId="Char7">
    <w:name w:val="签名 Char"/>
    <w:basedOn w:val="a1"/>
    <w:link w:val="ad"/>
    <w:semiHidden/>
    <w:rsid w:val="00DB70AF"/>
    <w:rPr>
      <w:rFonts w:ascii="Arial" w:eastAsia="SimSun" w:hAnsi="Arial" w:cs="Arial"/>
      <w:szCs w:val="20"/>
      <w:lang w:eastAsia="zh-CN"/>
    </w:rPr>
  </w:style>
  <w:style w:type="character" w:styleId="ae">
    <w:name w:val="Hyperlink"/>
    <w:uiPriority w:val="99"/>
    <w:unhideWhenUsed/>
    <w:rsid w:val="00DB70AF"/>
    <w:rPr>
      <w:color w:val="0000FF"/>
      <w:u w:val="single"/>
    </w:rPr>
  </w:style>
  <w:style w:type="paragraph" w:styleId="af">
    <w:name w:val="No Spacing"/>
    <w:uiPriority w:val="1"/>
    <w:qFormat/>
    <w:rsid w:val="00DB70AF"/>
    <w:pPr>
      <w:spacing w:after="0" w:line="240" w:lineRule="auto"/>
    </w:pPr>
    <w:rPr>
      <w:rFonts w:ascii="Calibri" w:eastAsia="Calibri" w:hAnsi="Calibri" w:cs="Times New Roman"/>
    </w:rPr>
  </w:style>
  <w:style w:type="paragraph" w:styleId="af0">
    <w:name w:val="List Paragraph"/>
    <w:basedOn w:val="a0"/>
    <w:uiPriority w:val="99"/>
    <w:qFormat/>
    <w:rsid w:val="008D7EB5"/>
    <w:pPr>
      <w:ind w:left="720"/>
      <w:contextualSpacing/>
    </w:pPr>
    <w:rPr>
      <w:rFonts w:eastAsia="Calibri" w:cs="Times New Roman"/>
      <w:szCs w:val="22"/>
    </w:rPr>
  </w:style>
  <w:style w:type="table" w:customStyle="1" w:styleId="LightList-Accent11">
    <w:name w:val="Light List - Accent 11"/>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4">
    <w:name w:val="Light List Accent 4"/>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2">
    <w:name w:val="Light List Accent 2"/>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5">
    <w:name w:val="Light List Accent 5"/>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1">
    <w:name w:val="Light Shading1"/>
    <w:basedOn w:val="a2"/>
    <w:uiPriority w:val="60"/>
    <w:rsid w:val="00DB70AF"/>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1">
    <w:name w:val="Table Grid"/>
    <w:basedOn w:val="a2"/>
    <w:uiPriority w:val="59"/>
    <w:rsid w:val="00DB70A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otnote reference"/>
    <w:uiPriority w:val="99"/>
    <w:rsid w:val="00723C4F"/>
    <w:rPr>
      <w:rFonts w:ascii="Arial" w:hAnsi="Arial"/>
      <w:vertAlign w:val="superscript"/>
    </w:rPr>
  </w:style>
  <w:style w:type="character" w:customStyle="1" w:styleId="StyleBold">
    <w:name w:val="Style Bold"/>
    <w:rsid w:val="00DB70AF"/>
    <w:rPr>
      <w:b/>
      <w:bCs/>
    </w:rPr>
  </w:style>
  <w:style w:type="paragraph" w:styleId="af3">
    <w:name w:val="Normal (Web)"/>
    <w:basedOn w:val="a0"/>
    <w:uiPriority w:val="99"/>
    <w:unhideWhenUsed/>
    <w:rsid w:val="00DB70AF"/>
    <w:pPr>
      <w:spacing w:before="100" w:beforeAutospacing="1" w:after="100" w:afterAutospacing="1"/>
    </w:pPr>
    <w:rPr>
      <w:rFonts w:ascii="Times New Roman" w:hAnsi="Times New Roman" w:cs="Times New Roman"/>
      <w:sz w:val="24"/>
    </w:rPr>
  </w:style>
  <w:style w:type="paragraph" w:styleId="TOC">
    <w:name w:val="TOC Heading"/>
    <w:basedOn w:val="1"/>
    <w:next w:val="a0"/>
    <w:uiPriority w:val="39"/>
    <w:semiHidden/>
    <w:unhideWhenUsed/>
    <w:qFormat/>
    <w:rsid w:val="00DB70AF"/>
    <w:pPr>
      <w:spacing w:before="480" w:line="276" w:lineRule="auto"/>
      <w:outlineLvl w:val="9"/>
    </w:pPr>
    <w:rPr>
      <w:rFonts w:asciiTheme="majorHAnsi" w:hAnsiTheme="majorHAnsi" w:cstheme="majorBidi"/>
      <w:caps/>
      <w:color w:val="365F91" w:themeColor="accent1" w:themeShade="BF"/>
      <w:sz w:val="28"/>
      <w:szCs w:val="28"/>
      <w:lang w:eastAsia="ja-JP"/>
    </w:rPr>
  </w:style>
  <w:style w:type="paragraph" w:styleId="10">
    <w:name w:val="toc 1"/>
    <w:basedOn w:val="a0"/>
    <w:next w:val="a0"/>
    <w:autoRedefine/>
    <w:uiPriority w:val="39"/>
    <w:unhideWhenUsed/>
    <w:rsid w:val="00DB70AF"/>
    <w:pPr>
      <w:spacing w:after="100" w:line="276" w:lineRule="auto"/>
    </w:pPr>
    <w:rPr>
      <w:rFonts w:ascii="Calibri" w:eastAsia="Calibri" w:hAnsi="Calibri" w:cs="Times New Roman"/>
      <w:szCs w:val="22"/>
    </w:rPr>
  </w:style>
  <w:style w:type="paragraph" w:styleId="30">
    <w:name w:val="toc 3"/>
    <w:basedOn w:val="a0"/>
    <w:next w:val="a0"/>
    <w:autoRedefine/>
    <w:uiPriority w:val="39"/>
    <w:unhideWhenUsed/>
    <w:rsid w:val="00DB70AF"/>
    <w:pPr>
      <w:spacing w:after="100" w:line="276" w:lineRule="auto"/>
      <w:ind w:left="440"/>
    </w:pPr>
    <w:rPr>
      <w:rFonts w:ascii="Calibri" w:eastAsia="Calibri" w:hAnsi="Calibri" w:cs="Times New Roman"/>
      <w:szCs w:val="22"/>
    </w:rPr>
  </w:style>
  <w:style w:type="paragraph" w:styleId="af4">
    <w:name w:val="Document Map"/>
    <w:basedOn w:val="a0"/>
    <w:link w:val="Char8"/>
    <w:uiPriority w:val="99"/>
    <w:unhideWhenUsed/>
    <w:rsid w:val="00DB70AF"/>
    <w:rPr>
      <w:rFonts w:ascii="Tahoma" w:eastAsia="Calibri" w:hAnsi="Tahoma" w:cs="Tahoma"/>
      <w:sz w:val="16"/>
      <w:szCs w:val="16"/>
    </w:rPr>
  </w:style>
  <w:style w:type="character" w:customStyle="1" w:styleId="Char8">
    <w:name w:val="文档结构图 Char"/>
    <w:basedOn w:val="a1"/>
    <w:link w:val="af4"/>
    <w:uiPriority w:val="99"/>
    <w:rsid w:val="00DB70AF"/>
    <w:rPr>
      <w:rFonts w:ascii="Tahoma" w:eastAsia="Calibri" w:hAnsi="Tahoma" w:cs="Tahoma"/>
      <w:sz w:val="16"/>
      <w:szCs w:val="16"/>
    </w:rPr>
  </w:style>
  <w:style w:type="character" w:styleId="af5">
    <w:name w:val="annotation reference"/>
    <w:basedOn w:val="a1"/>
    <w:uiPriority w:val="99"/>
    <w:unhideWhenUsed/>
    <w:rsid w:val="00DB70AF"/>
    <w:rPr>
      <w:sz w:val="16"/>
      <w:szCs w:val="16"/>
    </w:rPr>
  </w:style>
  <w:style w:type="paragraph" w:styleId="af6">
    <w:name w:val="annotation subject"/>
    <w:basedOn w:val="a6"/>
    <w:next w:val="a6"/>
    <w:link w:val="Char9"/>
    <w:uiPriority w:val="99"/>
    <w:unhideWhenUsed/>
    <w:rsid w:val="00DB70AF"/>
    <w:pPr>
      <w:spacing w:after="200"/>
    </w:pPr>
    <w:rPr>
      <w:rFonts w:ascii="Calibri" w:eastAsia="Calibri" w:hAnsi="Calibri" w:cs="Times New Roman"/>
      <w:b/>
      <w:bCs/>
      <w:sz w:val="20"/>
    </w:rPr>
  </w:style>
  <w:style w:type="character" w:customStyle="1" w:styleId="Char9">
    <w:name w:val="批注主题 Char"/>
    <w:basedOn w:val="CommentTextChar"/>
    <w:link w:val="af6"/>
    <w:uiPriority w:val="99"/>
    <w:rsid w:val="00DB70AF"/>
    <w:rPr>
      <w:rFonts w:ascii="Calibri" w:eastAsia="Calibri" w:hAnsi="Calibri" w:cs="Times New Roman"/>
      <w:b/>
      <w:bCs/>
      <w:sz w:val="20"/>
      <w:szCs w:val="20"/>
      <w:lang w:eastAsia="zh-CN"/>
    </w:rPr>
  </w:style>
  <w:style w:type="character" w:customStyle="1" w:styleId="Char0">
    <w:name w:val="批注文字 Char"/>
    <w:basedOn w:val="a1"/>
    <w:link w:val="a6"/>
    <w:uiPriority w:val="99"/>
    <w:semiHidden/>
    <w:rsid w:val="00DB70AF"/>
    <w:rPr>
      <w:rFonts w:ascii="Arial" w:eastAsia="SimSun" w:hAnsi="Arial" w:cs="Arial"/>
      <w:sz w:val="18"/>
      <w:szCs w:val="20"/>
      <w:lang w:eastAsia="zh-CN"/>
    </w:rPr>
  </w:style>
  <w:style w:type="paragraph" w:styleId="20">
    <w:name w:val="toc 2"/>
    <w:basedOn w:val="a0"/>
    <w:next w:val="a0"/>
    <w:autoRedefine/>
    <w:uiPriority w:val="39"/>
    <w:unhideWhenUsed/>
    <w:rsid w:val="00DB70AF"/>
    <w:pPr>
      <w:spacing w:after="100" w:line="276" w:lineRule="auto"/>
      <w:ind w:left="220"/>
    </w:pPr>
    <w:rPr>
      <w:rFonts w:ascii="Calibri" w:eastAsia="Calibri" w:hAnsi="Calibri" w:cs="Times New Roman"/>
      <w:szCs w:val="22"/>
    </w:rPr>
  </w:style>
  <w:style w:type="paragraph" w:styleId="af7">
    <w:name w:val="table of figures"/>
    <w:basedOn w:val="a0"/>
    <w:next w:val="a0"/>
    <w:uiPriority w:val="99"/>
    <w:unhideWhenUsed/>
    <w:rsid w:val="00DB70AF"/>
    <w:rPr>
      <w:rFonts w:eastAsia="MS Mincho"/>
      <w:lang w:val="de-DE"/>
    </w:rPr>
  </w:style>
  <w:style w:type="paragraph" w:styleId="af8">
    <w:name w:val="Revision"/>
    <w:hidden/>
    <w:uiPriority w:val="99"/>
    <w:semiHidden/>
    <w:rsid w:val="002B1478"/>
    <w:pPr>
      <w:spacing w:after="0" w:line="240" w:lineRule="auto"/>
    </w:pPr>
    <w:rPr>
      <w:rFonts w:ascii="Arial" w:eastAsia="SimSun" w:hAnsi="Arial" w:cs="Arial"/>
      <w:szCs w:val="20"/>
      <w:lang w:eastAsia="zh-CN"/>
    </w:rPr>
  </w:style>
  <w:style w:type="character" w:styleId="af9">
    <w:name w:val="FollowedHyperlink"/>
    <w:basedOn w:val="a1"/>
    <w:uiPriority w:val="99"/>
    <w:semiHidden/>
    <w:unhideWhenUsed/>
    <w:rsid w:val="001C48BA"/>
    <w:rPr>
      <w:color w:val="800080" w:themeColor="followedHyperlink"/>
      <w:u w:val="single"/>
    </w:rPr>
  </w:style>
  <w:style w:type="paragraph" w:styleId="afa">
    <w:name w:val="Title"/>
    <w:basedOn w:val="a0"/>
    <w:link w:val="Chara"/>
    <w:qFormat/>
    <w:rsid w:val="00723C4F"/>
    <w:pPr>
      <w:jc w:val="center"/>
      <w:outlineLvl w:val="0"/>
    </w:pPr>
    <w:rPr>
      <w:b/>
      <w:bCs/>
      <w:kern w:val="28"/>
      <w:sz w:val="32"/>
      <w:szCs w:val="32"/>
    </w:rPr>
  </w:style>
  <w:style w:type="character" w:customStyle="1" w:styleId="Chara">
    <w:name w:val="标题 Char"/>
    <w:link w:val="afa"/>
    <w:rsid w:val="00723C4F"/>
    <w:rPr>
      <w:rFonts w:ascii="Arial" w:eastAsia="Times New Roman" w:hAnsi="Arial" w:cs="Arial"/>
      <w:b/>
      <w:bCs/>
      <w:kern w:val="28"/>
      <w:sz w:val="32"/>
      <w:szCs w:val="32"/>
    </w:rPr>
  </w:style>
  <w:style w:type="paragraph" w:styleId="afb">
    <w:name w:val="Bibliography"/>
    <w:basedOn w:val="a0"/>
    <w:next w:val="a0"/>
    <w:uiPriority w:val="37"/>
    <w:rsid w:val="00351E17"/>
    <w:pPr>
      <w:spacing w:before="60"/>
      <w:ind w:left="720" w:hanging="720"/>
    </w:pPr>
    <w:rPr>
      <w:sz w:val="20"/>
    </w:rPr>
  </w:style>
  <w:style w:type="paragraph" w:customStyle="1" w:styleId="Captionnotes">
    <w:name w:val="Caption notes"/>
    <w:basedOn w:val="a4"/>
    <w:qFormat/>
    <w:rsid w:val="00723C4F"/>
    <w:pPr>
      <w:spacing w:after="0"/>
      <w:jc w:val="center"/>
    </w:pPr>
    <w:rPr>
      <w:i/>
      <w:sz w:val="16"/>
    </w:rPr>
  </w:style>
  <w:style w:type="character" w:customStyle="1" w:styleId="5Char">
    <w:name w:val="标题 5 Char"/>
    <w:basedOn w:val="a1"/>
    <w:link w:val="5"/>
    <w:rsid w:val="00723C4F"/>
    <w:rPr>
      <w:rFonts w:ascii="Arial" w:eastAsia="Times New Roman" w:hAnsi="Arial" w:cs="Arial"/>
      <w:b/>
      <w:bCs/>
      <w:i/>
      <w:iCs/>
      <w:sz w:val="26"/>
      <w:szCs w:val="26"/>
    </w:rPr>
  </w:style>
  <w:style w:type="character" w:customStyle="1" w:styleId="6Char">
    <w:name w:val="标题 6 Char"/>
    <w:basedOn w:val="a1"/>
    <w:link w:val="6"/>
    <w:rsid w:val="00723C4F"/>
    <w:rPr>
      <w:rFonts w:ascii="Arial" w:eastAsia="Times New Roman" w:hAnsi="Arial" w:cs="Arial"/>
      <w:b/>
      <w:bCs/>
    </w:rPr>
  </w:style>
  <w:style w:type="character" w:customStyle="1" w:styleId="7Char">
    <w:name w:val="标题 7 Char"/>
    <w:basedOn w:val="a1"/>
    <w:link w:val="7"/>
    <w:rsid w:val="00723C4F"/>
    <w:rPr>
      <w:rFonts w:ascii="Arial" w:eastAsia="Times New Roman" w:hAnsi="Arial" w:cs="Arial"/>
      <w:szCs w:val="24"/>
    </w:rPr>
  </w:style>
  <w:style w:type="character" w:customStyle="1" w:styleId="8Char">
    <w:name w:val="标题 8 Char"/>
    <w:basedOn w:val="a1"/>
    <w:link w:val="8"/>
    <w:rsid w:val="00723C4F"/>
    <w:rPr>
      <w:rFonts w:ascii="Arial" w:eastAsia="Times New Roman" w:hAnsi="Arial" w:cs="Arial"/>
      <w:i/>
      <w:iCs/>
      <w:szCs w:val="24"/>
    </w:rPr>
  </w:style>
  <w:style w:type="character" w:customStyle="1" w:styleId="9Char">
    <w:name w:val="标题 9 Char"/>
    <w:basedOn w:val="a1"/>
    <w:link w:val="9"/>
    <w:rsid w:val="00723C4F"/>
    <w:rPr>
      <w:rFonts w:ascii="Arial" w:eastAsia="Times New Roman" w:hAnsi="Arial" w:cs="Arial"/>
    </w:rPr>
  </w:style>
  <w:style w:type="paragraph" w:styleId="afc">
    <w:name w:val="Subtitle"/>
    <w:basedOn w:val="a0"/>
    <w:link w:val="Charb"/>
    <w:qFormat/>
    <w:rsid w:val="00723C4F"/>
    <w:pPr>
      <w:spacing w:after="60"/>
      <w:jc w:val="center"/>
      <w:outlineLvl w:val="1"/>
    </w:pPr>
    <w:rPr>
      <w:rFonts w:ascii="Century" w:hAnsi="Century"/>
    </w:rPr>
  </w:style>
  <w:style w:type="character" w:customStyle="1" w:styleId="Charb">
    <w:name w:val="副标题 Char"/>
    <w:basedOn w:val="a1"/>
    <w:link w:val="afc"/>
    <w:rsid w:val="00723C4F"/>
    <w:rPr>
      <w:rFonts w:ascii="Century" w:eastAsia="Times New Roman" w:hAnsi="Century" w:cs="Arial"/>
      <w:szCs w:val="24"/>
    </w:rPr>
  </w:style>
  <w:style w:type="paragraph" w:customStyle="1" w:styleId="ListParagraph1">
    <w:name w:val="List Paragraph1"/>
    <w:basedOn w:val="a0"/>
    <w:uiPriority w:val="34"/>
    <w:qFormat/>
    <w:rsid w:val="00723C4F"/>
    <w:pPr>
      <w:spacing w:after="200" w:line="276" w:lineRule="auto"/>
      <w:ind w:left="720"/>
      <w:contextualSpacing/>
    </w:pPr>
    <w:rPr>
      <w:rFonts w:ascii="Bookman Old Style" w:hAnsi="Bookman Old Style" w:cs="Times New Roman"/>
      <w:sz w:val="20"/>
      <w:szCs w:val="20"/>
      <w:lang w:val="pt-BR"/>
    </w:rPr>
  </w:style>
  <w:style w:type="character" w:customStyle="1" w:styleId="apple-converted-space">
    <w:name w:val="apple-converted-space"/>
    <w:rsid w:val="00723C4F"/>
    <w:rPr>
      <w:rFonts w:cs="Times New Roman"/>
    </w:rPr>
  </w:style>
  <w:style w:type="character" w:customStyle="1" w:styleId="labellist1">
    <w:name w:val="label_list1"/>
    <w:basedOn w:val="a1"/>
    <w:rsid w:val="00716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3C4F"/>
    <w:pPr>
      <w:spacing w:after="0" w:line="240" w:lineRule="auto"/>
    </w:pPr>
    <w:rPr>
      <w:rFonts w:ascii="Arial" w:eastAsia="Times New Roman" w:hAnsi="Arial" w:cs="Arial"/>
      <w:szCs w:val="24"/>
    </w:rPr>
  </w:style>
  <w:style w:type="paragraph" w:styleId="1">
    <w:name w:val="heading 1"/>
    <w:basedOn w:val="a0"/>
    <w:next w:val="a0"/>
    <w:link w:val="1Char"/>
    <w:uiPriority w:val="9"/>
    <w:qFormat/>
    <w:rsid w:val="00723C4F"/>
    <w:pPr>
      <w:keepNext/>
      <w:keepLines/>
      <w:numPr>
        <w:numId w:val="12"/>
      </w:numPr>
      <w:outlineLvl w:val="0"/>
    </w:pPr>
    <w:rPr>
      <w:rFonts w:eastAsiaTheme="majorEastAsia"/>
      <w:b/>
      <w:bCs/>
      <w:i/>
      <w:sz w:val="24"/>
    </w:rPr>
  </w:style>
  <w:style w:type="paragraph" w:styleId="2">
    <w:name w:val="heading 2"/>
    <w:basedOn w:val="a0"/>
    <w:next w:val="a0"/>
    <w:link w:val="2Char"/>
    <w:qFormat/>
    <w:rsid w:val="00A45846"/>
    <w:pPr>
      <w:keepNext/>
      <w:keepLines/>
      <w:numPr>
        <w:ilvl w:val="1"/>
        <w:numId w:val="12"/>
      </w:numPr>
      <w:outlineLvl w:val="1"/>
    </w:pPr>
    <w:rPr>
      <w:rFonts w:eastAsia="Calibri"/>
      <w:bCs/>
      <w:i/>
      <w:szCs w:val="26"/>
    </w:rPr>
  </w:style>
  <w:style w:type="paragraph" w:styleId="3">
    <w:name w:val="heading 3"/>
    <w:basedOn w:val="a0"/>
    <w:next w:val="a0"/>
    <w:link w:val="3Char"/>
    <w:qFormat/>
    <w:rsid w:val="00723C4F"/>
    <w:pPr>
      <w:keepNext/>
      <w:keepLines/>
      <w:numPr>
        <w:ilvl w:val="2"/>
        <w:numId w:val="12"/>
      </w:numPr>
      <w:outlineLvl w:val="2"/>
    </w:pPr>
    <w:rPr>
      <w:rFonts w:eastAsiaTheme="majorEastAsia" w:cstheme="majorBidi"/>
      <w:bCs/>
      <w:i/>
    </w:rPr>
  </w:style>
  <w:style w:type="paragraph" w:styleId="4">
    <w:name w:val="heading 4"/>
    <w:basedOn w:val="a0"/>
    <w:next w:val="a0"/>
    <w:link w:val="4Char"/>
    <w:qFormat/>
    <w:rsid w:val="00723C4F"/>
    <w:pPr>
      <w:keepNext/>
      <w:numPr>
        <w:ilvl w:val="3"/>
        <w:numId w:val="12"/>
      </w:numPr>
      <w:outlineLvl w:val="3"/>
    </w:pPr>
    <w:rPr>
      <w:bCs/>
      <w:i/>
      <w:szCs w:val="28"/>
    </w:rPr>
  </w:style>
  <w:style w:type="paragraph" w:styleId="5">
    <w:name w:val="heading 5"/>
    <w:basedOn w:val="a0"/>
    <w:next w:val="a0"/>
    <w:link w:val="5Char"/>
    <w:rsid w:val="00723C4F"/>
    <w:pPr>
      <w:numPr>
        <w:ilvl w:val="4"/>
        <w:numId w:val="12"/>
      </w:numPr>
      <w:spacing w:before="240" w:after="60"/>
      <w:outlineLvl w:val="4"/>
    </w:pPr>
    <w:rPr>
      <w:b/>
      <w:bCs/>
      <w:i/>
      <w:iCs/>
      <w:sz w:val="26"/>
      <w:szCs w:val="26"/>
    </w:rPr>
  </w:style>
  <w:style w:type="paragraph" w:styleId="6">
    <w:name w:val="heading 6"/>
    <w:basedOn w:val="a0"/>
    <w:next w:val="a0"/>
    <w:link w:val="6Char"/>
    <w:rsid w:val="00723C4F"/>
    <w:pPr>
      <w:numPr>
        <w:ilvl w:val="5"/>
        <w:numId w:val="12"/>
      </w:numPr>
      <w:spacing w:before="240" w:after="60"/>
      <w:outlineLvl w:val="5"/>
    </w:pPr>
    <w:rPr>
      <w:b/>
      <w:bCs/>
      <w:szCs w:val="22"/>
    </w:rPr>
  </w:style>
  <w:style w:type="paragraph" w:styleId="7">
    <w:name w:val="heading 7"/>
    <w:basedOn w:val="a0"/>
    <w:next w:val="a0"/>
    <w:link w:val="7Char"/>
    <w:rsid w:val="00723C4F"/>
    <w:pPr>
      <w:numPr>
        <w:ilvl w:val="6"/>
        <w:numId w:val="12"/>
      </w:numPr>
      <w:spacing w:before="240" w:after="60"/>
      <w:outlineLvl w:val="6"/>
    </w:pPr>
  </w:style>
  <w:style w:type="paragraph" w:styleId="8">
    <w:name w:val="heading 8"/>
    <w:basedOn w:val="a0"/>
    <w:next w:val="a0"/>
    <w:link w:val="8Char"/>
    <w:rsid w:val="00723C4F"/>
    <w:pPr>
      <w:numPr>
        <w:ilvl w:val="7"/>
        <w:numId w:val="12"/>
      </w:numPr>
      <w:spacing w:before="240" w:after="60"/>
      <w:outlineLvl w:val="7"/>
    </w:pPr>
    <w:rPr>
      <w:i/>
      <w:iCs/>
    </w:rPr>
  </w:style>
  <w:style w:type="paragraph" w:styleId="9">
    <w:name w:val="heading 9"/>
    <w:basedOn w:val="a0"/>
    <w:next w:val="a0"/>
    <w:link w:val="9Char"/>
    <w:rsid w:val="00723C4F"/>
    <w:pPr>
      <w:numPr>
        <w:ilvl w:val="8"/>
        <w:numId w:val="12"/>
      </w:numPr>
      <w:spacing w:before="240" w:after="60"/>
      <w:outlineLvl w:val="8"/>
    </w:pPr>
    <w:rPr>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23C4F"/>
    <w:rPr>
      <w:rFonts w:ascii="Arial" w:eastAsiaTheme="majorEastAsia" w:hAnsi="Arial" w:cs="Arial"/>
      <w:b/>
      <w:bCs/>
      <w:i/>
      <w:sz w:val="24"/>
      <w:szCs w:val="24"/>
    </w:rPr>
  </w:style>
  <w:style w:type="character" w:customStyle="1" w:styleId="2Char">
    <w:name w:val="标题 2 Char"/>
    <w:basedOn w:val="a1"/>
    <w:link w:val="2"/>
    <w:rsid w:val="00A45846"/>
    <w:rPr>
      <w:rFonts w:ascii="Arial" w:eastAsia="Calibri" w:hAnsi="Arial" w:cs="Arial"/>
      <w:bCs/>
      <w:i/>
      <w:szCs w:val="26"/>
    </w:rPr>
  </w:style>
  <w:style w:type="character" w:customStyle="1" w:styleId="3Char">
    <w:name w:val="标题 3 Char"/>
    <w:basedOn w:val="a1"/>
    <w:link w:val="3"/>
    <w:rsid w:val="00723C4F"/>
    <w:rPr>
      <w:rFonts w:ascii="Arial" w:eastAsiaTheme="majorEastAsia" w:hAnsi="Arial" w:cstheme="majorBidi"/>
      <w:bCs/>
      <w:i/>
      <w:szCs w:val="24"/>
    </w:rPr>
  </w:style>
  <w:style w:type="character" w:customStyle="1" w:styleId="4Char">
    <w:name w:val="标题 4 Char"/>
    <w:basedOn w:val="a1"/>
    <w:link w:val="4"/>
    <w:rsid w:val="00DB70AF"/>
    <w:rPr>
      <w:rFonts w:ascii="Arial" w:eastAsia="Times New Roman" w:hAnsi="Arial" w:cs="Arial"/>
      <w:bCs/>
      <w:i/>
      <w:szCs w:val="28"/>
    </w:rPr>
  </w:style>
  <w:style w:type="paragraph" w:customStyle="1" w:styleId="Endofdocument-Annex">
    <w:name w:val="[End of document - Annex]"/>
    <w:basedOn w:val="a0"/>
    <w:rsid w:val="00DB70AF"/>
    <w:pPr>
      <w:ind w:left="5534"/>
    </w:pPr>
  </w:style>
  <w:style w:type="paragraph" w:styleId="a4">
    <w:name w:val="Body Text"/>
    <w:basedOn w:val="a0"/>
    <w:link w:val="Char"/>
    <w:rsid w:val="00DB70AF"/>
    <w:pPr>
      <w:spacing w:after="220"/>
    </w:pPr>
  </w:style>
  <w:style w:type="character" w:customStyle="1" w:styleId="Char">
    <w:name w:val="正文文本 Char"/>
    <w:basedOn w:val="a1"/>
    <w:link w:val="a4"/>
    <w:rsid w:val="00DB70AF"/>
    <w:rPr>
      <w:rFonts w:ascii="Arial" w:eastAsia="SimSun" w:hAnsi="Arial" w:cs="Arial"/>
      <w:szCs w:val="20"/>
      <w:lang w:eastAsia="zh-CN"/>
    </w:rPr>
  </w:style>
  <w:style w:type="paragraph" w:styleId="a5">
    <w:name w:val="caption"/>
    <w:basedOn w:val="a0"/>
    <w:next w:val="a0"/>
    <w:uiPriority w:val="35"/>
    <w:qFormat/>
    <w:rsid w:val="00723C4F"/>
    <w:pPr>
      <w:keepNext/>
      <w:jc w:val="center"/>
      <w:outlineLvl w:val="1"/>
    </w:pPr>
    <w:rPr>
      <w:b/>
      <w:bCs/>
      <w:i/>
      <w:szCs w:val="18"/>
    </w:rPr>
  </w:style>
  <w:style w:type="paragraph" w:styleId="a6">
    <w:name w:val="annotation text"/>
    <w:basedOn w:val="a0"/>
    <w:link w:val="Char0"/>
    <w:uiPriority w:val="99"/>
    <w:semiHidden/>
    <w:rsid w:val="00DB70AF"/>
    <w:rPr>
      <w:sz w:val="18"/>
    </w:rPr>
  </w:style>
  <w:style w:type="character" w:customStyle="1" w:styleId="CommentTextChar">
    <w:name w:val="Comment Text Char"/>
    <w:basedOn w:val="a1"/>
    <w:uiPriority w:val="99"/>
    <w:semiHidden/>
    <w:rsid w:val="00DB70AF"/>
    <w:rPr>
      <w:rFonts w:ascii="Arial" w:eastAsia="SimSun" w:hAnsi="Arial" w:cs="Arial"/>
      <w:sz w:val="20"/>
      <w:szCs w:val="20"/>
      <w:lang w:eastAsia="zh-CN"/>
    </w:rPr>
  </w:style>
  <w:style w:type="paragraph" w:styleId="a7">
    <w:name w:val="endnote text"/>
    <w:basedOn w:val="a0"/>
    <w:link w:val="Char1"/>
    <w:semiHidden/>
    <w:rsid w:val="00DB70AF"/>
    <w:rPr>
      <w:sz w:val="18"/>
    </w:rPr>
  </w:style>
  <w:style w:type="character" w:customStyle="1" w:styleId="Char1">
    <w:name w:val="尾注文本 Char"/>
    <w:basedOn w:val="a1"/>
    <w:link w:val="a7"/>
    <w:semiHidden/>
    <w:rsid w:val="00DB70AF"/>
    <w:rPr>
      <w:rFonts w:ascii="Arial" w:eastAsia="SimSun" w:hAnsi="Arial" w:cs="Arial"/>
      <w:sz w:val="18"/>
      <w:szCs w:val="20"/>
      <w:lang w:eastAsia="zh-CN"/>
    </w:rPr>
  </w:style>
  <w:style w:type="paragraph" w:styleId="a8">
    <w:name w:val="footer"/>
    <w:basedOn w:val="a0"/>
    <w:link w:val="Char2"/>
    <w:uiPriority w:val="99"/>
    <w:rsid w:val="00DB70AF"/>
    <w:pPr>
      <w:tabs>
        <w:tab w:val="center" w:pos="4320"/>
        <w:tab w:val="right" w:pos="8640"/>
      </w:tabs>
    </w:pPr>
  </w:style>
  <w:style w:type="character" w:customStyle="1" w:styleId="Char2">
    <w:name w:val="页脚 Char"/>
    <w:basedOn w:val="a1"/>
    <w:link w:val="a8"/>
    <w:uiPriority w:val="99"/>
    <w:rsid w:val="00DB70AF"/>
    <w:rPr>
      <w:rFonts w:ascii="Arial" w:eastAsia="SimSun" w:hAnsi="Arial" w:cs="Arial"/>
      <w:szCs w:val="20"/>
      <w:lang w:eastAsia="zh-CN"/>
    </w:rPr>
  </w:style>
  <w:style w:type="paragraph" w:styleId="a9">
    <w:name w:val="Balloon Text"/>
    <w:basedOn w:val="a0"/>
    <w:link w:val="Char3"/>
    <w:uiPriority w:val="99"/>
    <w:rsid w:val="00DB70AF"/>
    <w:rPr>
      <w:rFonts w:ascii="Tahoma" w:hAnsi="Tahoma" w:cs="Tahoma"/>
      <w:sz w:val="16"/>
      <w:szCs w:val="16"/>
    </w:rPr>
  </w:style>
  <w:style w:type="character" w:customStyle="1" w:styleId="Char3">
    <w:name w:val="批注框文本 Char"/>
    <w:basedOn w:val="a1"/>
    <w:link w:val="a9"/>
    <w:uiPriority w:val="99"/>
    <w:rsid w:val="00DB70AF"/>
    <w:rPr>
      <w:rFonts w:ascii="Tahoma" w:eastAsia="SimSun" w:hAnsi="Tahoma" w:cs="Tahoma"/>
      <w:sz w:val="16"/>
      <w:szCs w:val="16"/>
      <w:lang w:eastAsia="zh-CN"/>
    </w:rPr>
  </w:style>
  <w:style w:type="paragraph" w:styleId="aa">
    <w:name w:val="footnote text"/>
    <w:basedOn w:val="a0"/>
    <w:link w:val="Char4"/>
    <w:uiPriority w:val="99"/>
    <w:rsid w:val="00723C4F"/>
    <w:rPr>
      <w:sz w:val="20"/>
    </w:rPr>
  </w:style>
  <w:style w:type="character" w:customStyle="1" w:styleId="Char4">
    <w:name w:val="脚注文本 Char"/>
    <w:link w:val="aa"/>
    <w:uiPriority w:val="99"/>
    <w:rsid w:val="00723C4F"/>
    <w:rPr>
      <w:rFonts w:ascii="Arial" w:eastAsia="Times New Roman" w:hAnsi="Arial" w:cs="Arial"/>
      <w:sz w:val="20"/>
      <w:szCs w:val="24"/>
    </w:rPr>
  </w:style>
  <w:style w:type="paragraph" w:styleId="ab">
    <w:name w:val="header"/>
    <w:basedOn w:val="a0"/>
    <w:link w:val="Char5"/>
    <w:uiPriority w:val="99"/>
    <w:rsid w:val="00DB70AF"/>
    <w:pPr>
      <w:tabs>
        <w:tab w:val="center" w:pos="4536"/>
        <w:tab w:val="right" w:pos="9072"/>
      </w:tabs>
    </w:pPr>
  </w:style>
  <w:style w:type="character" w:customStyle="1" w:styleId="Char5">
    <w:name w:val="页眉 Char"/>
    <w:basedOn w:val="a1"/>
    <w:link w:val="ab"/>
    <w:uiPriority w:val="99"/>
    <w:rsid w:val="00DB70AF"/>
    <w:rPr>
      <w:rFonts w:ascii="Arial" w:eastAsia="SimSun" w:hAnsi="Arial" w:cs="Arial"/>
      <w:szCs w:val="20"/>
      <w:lang w:eastAsia="zh-CN"/>
    </w:rPr>
  </w:style>
  <w:style w:type="paragraph" w:styleId="a">
    <w:name w:val="List Number"/>
    <w:basedOn w:val="a0"/>
    <w:semiHidden/>
    <w:rsid w:val="00DB70AF"/>
    <w:pPr>
      <w:numPr>
        <w:numId w:val="1"/>
      </w:numPr>
    </w:pPr>
  </w:style>
  <w:style w:type="paragraph" w:customStyle="1" w:styleId="ONUME">
    <w:name w:val="ONUM E"/>
    <w:basedOn w:val="a4"/>
    <w:rsid w:val="00DB70AF"/>
    <w:pPr>
      <w:numPr>
        <w:numId w:val="2"/>
      </w:numPr>
    </w:pPr>
  </w:style>
  <w:style w:type="paragraph" w:customStyle="1" w:styleId="ONUMFS">
    <w:name w:val="ONUM FS"/>
    <w:basedOn w:val="a4"/>
    <w:rsid w:val="00DB70AF"/>
    <w:pPr>
      <w:numPr>
        <w:numId w:val="3"/>
      </w:numPr>
    </w:pPr>
  </w:style>
  <w:style w:type="paragraph" w:styleId="ac">
    <w:name w:val="Salutation"/>
    <w:basedOn w:val="a0"/>
    <w:next w:val="a0"/>
    <w:link w:val="Char6"/>
    <w:semiHidden/>
    <w:rsid w:val="00DB70AF"/>
  </w:style>
  <w:style w:type="character" w:customStyle="1" w:styleId="Char6">
    <w:name w:val="称呼 Char"/>
    <w:basedOn w:val="a1"/>
    <w:link w:val="ac"/>
    <w:semiHidden/>
    <w:rsid w:val="00DB70AF"/>
    <w:rPr>
      <w:rFonts w:ascii="Arial" w:eastAsia="SimSun" w:hAnsi="Arial" w:cs="Arial"/>
      <w:szCs w:val="20"/>
      <w:lang w:eastAsia="zh-CN"/>
    </w:rPr>
  </w:style>
  <w:style w:type="paragraph" w:styleId="ad">
    <w:name w:val="Signature"/>
    <w:basedOn w:val="a0"/>
    <w:link w:val="Char7"/>
    <w:semiHidden/>
    <w:rsid w:val="00DB70AF"/>
    <w:pPr>
      <w:ind w:left="5250"/>
    </w:pPr>
  </w:style>
  <w:style w:type="character" w:customStyle="1" w:styleId="Char7">
    <w:name w:val="签名 Char"/>
    <w:basedOn w:val="a1"/>
    <w:link w:val="ad"/>
    <w:semiHidden/>
    <w:rsid w:val="00DB70AF"/>
    <w:rPr>
      <w:rFonts w:ascii="Arial" w:eastAsia="SimSun" w:hAnsi="Arial" w:cs="Arial"/>
      <w:szCs w:val="20"/>
      <w:lang w:eastAsia="zh-CN"/>
    </w:rPr>
  </w:style>
  <w:style w:type="character" w:styleId="ae">
    <w:name w:val="Hyperlink"/>
    <w:uiPriority w:val="99"/>
    <w:unhideWhenUsed/>
    <w:rsid w:val="00DB70AF"/>
    <w:rPr>
      <w:color w:val="0000FF"/>
      <w:u w:val="single"/>
    </w:rPr>
  </w:style>
  <w:style w:type="paragraph" w:styleId="af">
    <w:name w:val="No Spacing"/>
    <w:uiPriority w:val="1"/>
    <w:qFormat/>
    <w:rsid w:val="00DB70AF"/>
    <w:pPr>
      <w:spacing w:after="0" w:line="240" w:lineRule="auto"/>
    </w:pPr>
    <w:rPr>
      <w:rFonts w:ascii="Calibri" w:eastAsia="Calibri" w:hAnsi="Calibri" w:cs="Times New Roman"/>
    </w:rPr>
  </w:style>
  <w:style w:type="paragraph" w:styleId="af0">
    <w:name w:val="List Paragraph"/>
    <w:basedOn w:val="a0"/>
    <w:uiPriority w:val="99"/>
    <w:qFormat/>
    <w:rsid w:val="008D7EB5"/>
    <w:pPr>
      <w:ind w:left="720"/>
      <w:contextualSpacing/>
    </w:pPr>
    <w:rPr>
      <w:rFonts w:eastAsia="Calibri" w:cs="Times New Roman"/>
      <w:szCs w:val="22"/>
    </w:rPr>
  </w:style>
  <w:style w:type="table" w:customStyle="1" w:styleId="LightList-Accent11">
    <w:name w:val="Light List - Accent 11"/>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4">
    <w:name w:val="Light List Accent 4"/>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2">
    <w:name w:val="Light List Accent 2"/>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5">
    <w:name w:val="Light List Accent 5"/>
    <w:basedOn w:val="a2"/>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1">
    <w:name w:val="Light Shading1"/>
    <w:basedOn w:val="a2"/>
    <w:uiPriority w:val="60"/>
    <w:rsid w:val="00DB70AF"/>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1">
    <w:name w:val="Table Grid"/>
    <w:basedOn w:val="a2"/>
    <w:uiPriority w:val="59"/>
    <w:rsid w:val="00DB70A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otnote reference"/>
    <w:uiPriority w:val="99"/>
    <w:rsid w:val="00723C4F"/>
    <w:rPr>
      <w:rFonts w:ascii="Arial" w:hAnsi="Arial"/>
      <w:vertAlign w:val="superscript"/>
    </w:rPr>
  </w:style>
  <w:style w:type="character" w:customStyle="1" w:styleId="StyleBold">
    <w:name w:val="Style Bold"/>
    <w:rsid w:val="00DB70AF"/>
    <w:rPr>
      <w:b/>
      <w:bCs/>
    </w:rPr>
  </w:style>
  <w:style w:type="paragraph" w:styleId="af3">
    <w:name w:val="Normal (Web)"/>
    <w:basedOn w:val="a0"/>
    <w:uiPriority w:val="99"/>
    <w:unhideWhenUsed/>
    <w:rsid w:val="00DB70AF"/>
    <w:pPr>
      <w:spacing w:before="100" w:beforeAutospacing="1" w:after="100" w:afterAutospacing="1"/>
    </w:pPr>
    <w:rPr>
      <w:rFonts w:ascii="Times New Roman" w:hAnsi="Times New Roman" w:cs="Times New Roman"/>
      <w:sz w:val="24"/>
    </w:rPr>
  </w:style>
  <w:style w:type="paragraph" w:styleId="TOC">
    <w:name w:val="TOC Heading"/>
    <w:basedOn w:val="1"/>
    <w:next w:val="a0"/>
    <w:uiPriority w:val="39"/>
    <w:semiHidden/>
    <w:unhideWhenUsed/>
    <w:qFormat/>
    <w:rsid w:val="00DB70AF"/>
    <w:pPr>
      <w:spacing w:before="480" w:line="276" w:lineRule="auto"/>
      <w:outlineLvl w:val="9"/>
    </w:pPr>
    <w:rPr>
      <w:rFonts w:asciiTheme="majorHAnsi" w:hAnsiTheme="majorHAnsi" w:cstheme="majorBidi"/>
      <w:caps/>
      <w:color w:val="365F91" w:themeColor="accent1" w:themeShade="BF"/>
      <w:sz w:val="28"/>
      <w:szCs w:val="28"/>
      <w:lang w:eastAsia="ja-JP"/>
    </w:rPr>
  </w:style>
  <w:style w:type="paragraph" w:styleId="10">
    <w:name w:val="toc 1"/>
    <w:basedOn w:val="a0"/>
    <w:next w:val="a0"/>
    <w:autoRedefine/>
    <w:uiPriority w:val="39"/>
    <w:unhideWhenUsed/>
    <w:rsid w:val="00DB70AF"/>
    <w:pPr>
      <w:spacing w:after="100" w:line="276" w:lineRule="auto"/>
    </w:pPr>
    <w:rPr>
      <w:rFonts w:ascii="Calibri" w:eastAsia="Calibri" w:hAnsi="Calibri" w:cs="Times New Roman"/>
      <w:szCs w:val="22"/>
    </w:rPr>
  </w:style>
  <w:style w:type="paragraph" w:styleId="30">
    <w:name w:val="toc 3"/>
    <w:basedOn w:val="a0"/>
    <w:next w:val="a0"/>
    <w:autoRedefine/>
    <w:uiPriority w:val="39"/>
    <w:unhideWhenUsed/>
    <w:rsid w:val="00DB70AF"/>
    <w:pPr>
      <w:spacing w:after="100" w:line="276" w:lineRule="auto"/>
      <w:ind w:left="440"/>
    </w:pPr>
    <w:rPr>
      <w:rFonts w:ascii="Calibri" w:eastAsia="Calibri" w:hAnsi="Calibri" w:cs="Times New Roman"/>
      <w:szCs w:val="22"/>
    </w:rPr>
  </w:style>
  <w:style w:type="paragraph" w:styleId="af4">
    <w:name w:val="Document Map"/>
    <w:basedOn w:val="a0"/>
    <w:link w:val="Char8"/>
    <w:uiPriority w:val="99"/>
    <w:unhideWhenUsed/>
    <w:rsid w:val="00DB70AF"/>
    <w:rPr>
      <w:rFonts w:ascii="Tahoma" w:eastAsia="Calibri" w:hAnsi="Tahoma" w:cs="Tahoma"/>
      <w:sz w:val="16"/>
      <w:szCs w:val="16"/>
    </w:rPr>
  </w:style>
  <w:style w:type="character" w:customStyle="1" w:styleId="Char8">
    <w:name w:val="文档结构图 Char"/>
    <w:basedOn w:val="a1"/>
    <w:link w:val="af4"/>
    <w:uiPriority w:val="99"/>
    <w:rsid w:val="00DB70AF"/>
    <w:rPr>
      <w:rFonts w:ascii="Tahoma" w:eastAsia="Calibri" w:hAnsi="Tahoma" w:cs="Tahoma"/>
      <w:sz w:val="16"/>
      <w:szCs w:val="16"/>
    </w:rPr>
  </w:style>
  <w:style w:type="character" w:styleId="af5">
    <w:name w:val="annotation reference"/>
    <w:basedOn w:val="a1"/>
    <w:uiPriority w:val="99"/>
    <w:unhideWhenUsed/>
    <w:rsid w:val="00DB70AF"/>
    <w:rPr>
      <w:sz w:val="16"/>
      <w:szCs w:val="16"/>
    </w:rPr>
  </w:style>
  <w:style w:type="paragraph" w:styleId="af6">
    <w:name w:val="annotation subject"/>
    <w:basedOn w:val="a6"/>
    <w:next w:val="a6"/>
    <w:link w:val="Char9"/>
    <w:uiPriority w:val="99"/>
    <w:unhideWhenUsed/>
    <w:rsid w:val="00DB70AF"/>
    <w:pPr>
      <w:spacing w:after="200"/>
    </w:pPr>
    <w:rPr>
      <w:rFonts w:ascii="Calibri" w:eastAsia="Calibri" w:hAnsi="Calibri" w:cs="Times New Roman"/>
      <w:b/>
      <w:bCs/>
      <w:sz w:val="20"/>
    </w:rPr>
  </w:style>
  <w:style w:type="character" w:customStyle="1" w:styleId="Char9">
    <w:name w:val="批注主题 Char"/>
    <w:basedOn w:val="CommentTextChar"/>
    <w:link w:val="af6"/>
    <w:uiPriority w:val="99"/>
    <w:rsid w:val="00DB70AF"/>
    <w:rPr>
      <w:rFonts w:ascii="Calibri" w:eastAsia="Calibri" w:hAnsi="Calibri" w:cs="Times New Roman"/>
      <w:b/>
      <w:bCs/>
      <w:sz w:val="20"/>
      <w:szCs w:val="20"/>
      <w:lang w:eastAsia="zh-CN"/>
    </w:rPr>
  </w:style>
  <w:style w:type="character" w:customStyle="1" w:styleId="Char0">
    <w:name w:val="批注文字 Char"/>
    <w:basedOn w:val="a1"/>
    <w:link w:val="a6"/>
    <w:uiPriority w:val="99"/>
    <w:semiHidden/>
    <w:rsid w:val="00DB70AF"/>
    <w:rPr>
      <w:rFonts w:ascii="Arial" w:eastAsia="SimSun" w:hAnsi="Arial" w:cs="Arial"/>
      <w:sz w:val="18"/>
      <w:szCs w:val="20"/>
      <w:lang w:eastAsia="zh-CN"/>
    </w:rPr>
  </w:style>
  <w:style w:type="paragraph" w:styleId="20">
    <w:name w:val="toc 2"/>
    <w:basedOn w:val="a0"/>
    <w:next w:val="a0"/>
    <w:autoRedefine/>
    <w:uiPriority w:val="39"/>
    <w:unhideWhenUsed/>
    <w:rsid w:val="00DB70AF"/>
    <w:pPr>
      <w:spacing w:after="100" w:line="276" w:lineRule="auto"/>
      <w:ind w:left="220"/>
    </w:pPr>
    <w:rPr>
      <w:rFonts w:ascii="Calibri" w:eastAsia="Calibri" w:hAnsi="Calibri" w:cs="Times New Roman"/>
      <w:szCs w:val="22"/>
    </w:rPr>
  </w:style>
  <w:style w:type="paragraph" w:styleId="af7">
    <w:name w:val="table of figures"/>
    <w:basedOn w:val="a0"/>
    <w:next w:val="a0"/>
    <w:uiPriority w:val="99"/>
    <w:unhideWhenUsed/>
    <w:rsid w:val="00DB70AF"/>
    <w:rPr>
      <w:rFonts w:eastAsia="MS Mincho"/>
      <w:lang w:val="de-DE"/>
    </w:rPr>
  </w:style>
  <w:style w:type="paragraph" w:styleId="af8">
    <w:name w:val="Revision"/>
    <w:hidden/>
    <w:uiPriority w:val="99"/>
    <w:semiHidden/>
    <w:rsid w:val="002B1478"/>
    <w:pPr>
      <w:spacing w:after="0" w:line="240" w:lineRule="auto"/>
    </w:pPr>
    <w:rPr>
      <w:rFonts w:ascii="Arial" w:eastAsia="SimSun" w:hAnsi="Arial" w:cs="Arial"/>
      <w:szCs w:val="20"/>
      <w:lang w:eastAsia="zh-CN"/>
    </w:rPr>
  </w:style>
  <w:style w:type="character" w:styleId="af9">
    <w:name w:val="FollowedHyperlink"/>
    <w:basedOn w:val="a1"/>
    <w:uiPriority w:val="99"/>
    <w:semiHidden/>
    <w:unhideWhenUsed/>
    <w:rsid w:val="001C48BA"/>
    <w:rPr>
      <w:color w:val="800080" w:themeColor="followedHyperlink"/>
      <w:u w:val="single"/>
    </w:rPr>
  </w:style>
  <w:style w:type="paragraph" w:styleId="afa">
    <w:name w:val="Title"/>
    <w:basedOn w:val="a0"/>
    <w:link w:val="Chara"/>
    <w:qFormat/>
    <w:rsid w:val="00723C4F"/>
    <w:pPr>
      <w:jc w:val="center"/>
      <w:outlineLvl w:val="0"/>
    </w:pPr>
    <w:rPr>
      <w:b/>
      <w:bCs/>
      <w:kern w:val="28"/>
      <w:sz w:val="32"/>
      <w:szCs w:val="32"/>
    </w:rPr>
  </w:style>
  <w:style w:type="character" w:customStyle="1" w:styleId="Chara">
    <w:name w:val="标题 Char"/>
    <w:link w:val="afa"/>
    <w:rsid w:val="00723C4F"/>
    <w:rPr>
      <w:rFonts w:ascii="Arial" w:eastAsia="Times New Roman" w:hAnsi="Arial" w:cs="Arial"/>
      <w:b/>
      <w:bCs/>
      <w:kern w:val="28"/>
      <w:sz w:val="32"/>
      <w:szCs w:val="32"/>
    </w:rPr>
  </w:style>
  <w:style w:type="paragraph" w:styleId="afb">
    <w:name w:val="Bibliography"/>
    <w:basedOn w:val="a0"/>
    <w:next w:val="a0"/>
    <w:uiPriority w:val="37"/>
    <w:rsid w:val="00351E17"/>
    <w:pPr>
      <w:spacing w:before="60"/>
      <w:ind w:left="720" w:hanging="720"/>
    </w:pPr>
    <w:rPr>
      <w:sz w:val="20"/>
    </w:rPr>
  </w:style>
  <w:style w:type="paragraph" w:customStyle="1" w:styleId="Captionnotes">
    <w:name w:val="Caption notes"/>
    <w:basedOn w:val="a4"/>
    <w:qFormat/>
    <w:rsid w:val="00723C4F"/>
    <w:pPr>
      <w:spacing w:after="0"/>
      <w:jc w:val="center"/>
    </w:pPr>
    <w:rPr>
      <w:i/>
      <w:sz w:val="16"/>
    </w:rPr>
  </w:style>
  <w:style w:type="character" w:customStyle="1" w:styleId="5Char">
    <w:name w:val="标题 5 Char"/>
    <w:basedOn w:val="a1"/>
    <w:link w:val="5"/>
    <w:rsid w:val="00723C4F"/>
    <w:rPr>
      <w:rFonts w:ascii="Arial" w:eastAsia="Times New Roman" w:hAnsi="Arial" w:cs="Arial"/>
      <w:b/>
      <w:bCs/>
      <w:i/>
      <w:iCs/>
      <w:sz w:val="26"/>
      <w:szCs w:val="26"/>
    </w:rPr>
  </w:style>
  <w:style w:type="character" w:customStyle="1" w:styleId="6Char">
    <w:name w:val="标题 6 Char"/>
    <w:basedOn w:val="a1"/>
    <w:link w:val="6"/>
    <w:rsid w:val="00723C4F"/>
    <w:rPr>
      <w:rFonts w:ascii="Arial" w:eastAsia="Times New Roman" w:hAnsi="Arial" w:cs="Arial"/>
      <w:b/>
      <w:bCs/>
    </w:rPr>
  </w:style>
  <w:style w:type="character" w:customStyle="1" w:styleId="7Char">
    <w:name w:val="标题 7 Char"/>
    <w:basedOn w:val="a1"/>
    <w:link w:val="7"/>
    <w:rsid w:val="00723C4F"/>
    <w:rPr>
      <w:rFonts w:ascii="Arial" w:eastAsia="Times New Roman" w:hAnsi="Arial" w:cs="Arial"/>
      <w:szCs w:val="24"/>
    </w:rPr>
  </w:style>
  <w:style w:type="character" w:customStyle="1" w:styleId="8Char">
    <w:name w:val="标题 8 Char"/>
    <w:basedOn w:val="a1"/>
    <w:link w:val="8"/>
    <w:rsid w:val="00723C4F"/>
    <w:rPr>
      <w:rFonts w:ascii="Arial" w:eastAsia="Times New Roman" w:hAnsi="Arial" w:cs="Arial"/>
      <w:i/>
      <w:iCs/>
      <w:szCs w:val="24"/>
    </w:rPr>
  </w:style>
  <w:style w:type="character" w:customStyle="1" w:styleId="9Char">
    <w:name w:val="标题 9 Char"/>
    <w:basedOn w:val="a1"/>
    <w:link w:val="9"/>
    <w:rsid w:val="00723C4F"/>
    <w:rPr>
      <w:rFonts w:ascii="Arial" w:eastAsia="Times New Roman" w:hAnsi="Arial" w:cs="Arial"/>
    </w:rPr>
  </w:style>
  <w:style w:type="paragraph" w:styleId="afc">
    <w:name w:val="Subtitle"/>
    <w:basedOn w:val="a0"/>
    <w:link w:val="Charb"/>
    <w:qFormat/>
    <w:rsid w:val="00723C4F"/>
    <w:pPr>
      <w:spacing w:after="60"/>
      <w:jc w:val="center"/>
      <w:outlineLvl w:val="1"/>
    </w:pPr>
    <w:rPr>
      <w:rFonts w:ascii="Century" w:hAnsi="Century"/>
    </w:rPr>
  </w:style>
  <w:style w:type="character" w:customStyle="1" w:styleId="Charb">
    <w:name w:val="副标题 Char"/>
    <w:basedOn w:val="a1"/>
    <w:link w:val="afc"/>
    <w:rsid w:val="00723C4F"/>
    <w:rPr>
      <w:rFonts w:ascii="Century" w:eastAsia="Times New Roman" w:hAnsi="Century" w:cs="Arial"/>
      <w:szCs w:val="24"/>
    </w:rPr>
  </w:style>
  <w:style w:type="paragraph" w:customStyle="1" w:styleId="ListParagraph1">
    <w:name w:val="List Paragraph1"/>
    <w:basedOn w:val="a0"/>
    <w:uiPriority w:val="34"/>
    <w:qFormat/>
    <w:rsid w:val="00723C4F"/>
    <w:pPr>
      <w:spacing w:after="200" w:line="276" w:lineRule="auto"/>
      <w:ind w:left="720"/>
      <w:contextualSpacing/>
    </w:pPr>
    <w:rPr>
      <w:rFonts w:ascii="Bookman Old Style" w:hAnsi="Bookman Old Style" w:cs="Times New Roman"/>
      <w:sz w:val="20"/>
      <w:szCs w:val="20"/>
      <w:lang w:val="pt-BR"/>
    </w:rPr>
  </w:style>
  <w:style w:type="character" w:customStyle="1" w:styleId="apple-converted-space">
    <w:name w:val="apple-converted-space"/>
    <w:rsid w:val="00723C4F"/>
    <w:rPr>
      <w:rFonts w:cs="Times New Roman"/>
    </w:rPr>
  </w:style>
  <w:style w:type="character" w:customStyle="1" w:styleId="labellist1">
    <w:name w:val="label_list1"/>
    <w:basedOn w:val="a1"/>
    <w:rsid w:val="0071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9986">
      <w:bodyDiv w:val="1"/>
      <w:marLeft w:val="0"/>
      <w:marRight w:val="0"/>
      <w:marTop w:val="0"/>
      <w:marBottom w:val="0"/>
      <w:divBdr>
        <w:top w:val="none" w:sz="0" w:space="0" w:color="auto"/>
        <w:left w:val="none" w:sz="0" w:space="0" w:color="auto"/>
        <w:bottom w:val="none" w:sz="0" w:space="0" w:color="auto"/>
        <w:right w:val="none" w:sz="0" w:space="0" w:color="auto"/>
      </w:divBdr>
    </w:div>
    <w:div w:id="561872261">
      <w:bodyDiv w:val="1"/>
      <w:marLeft w:val="0"/>
      <w:marRight w:val="0"/>
      <w:marTop w:val="0"/>
      <w:marBottom w:val="0"/>
      <w:divBdr>
        <w:top w:val="none" w:sz="0" w:space="0" w:color="auto"/>
        <w:left w:val="none" w:sz="0" w:space="0" w:color="auto"/>
        <w:bottom w:val="none" w:sz="0" w:space="0" w:color="auto"/>
        <w:right w:val="none" w:sz="0" w:space="0" w:color="auto"/>
      </w:divBdr>
    </w:div>
    <w:div w:id="632096640">
      <w:bodyDiv w:val="1"/>
      <w:marLeft w:val="0"/>
      <w:marRight w:val="0"/>
      <w:marTop w:val="0"/>
      <w:marBottom w:val="0"/>
      <w:divBdr>
        <w:top w:val="none" w:sz="0" w:space="0" w:color="auto"/>
        <w:left w:val="none" w:sz="0" w:space="0" w:color="auto"/>
        <w:bottom w:val="none" w:sz="0" w:space="0" w:color="auto"/>
        <w:right w:val="none" w:sz="0" w:space="0" w:color="auto"/>
      </w:divBdr>
    </w:div>
    <w:div w:id="1000430198">
      <w:bodyDiv w:val="1"/>
      <w:marLeft w:val="0"/>
      <w:marRight w:val="0"/>
      <w:marTop w:val="0"/>
      <w:marBottom w:val="0"/>
      <w:divBdr>
        <w:top w:val="none" w:sz="0" w:space="0" w:color="auto"/>
        <w:left w:val="none" w:sz="0" w:space="0" w:color="auto"/>
        <w:bottom w:val="none" w:sz="0" w:space="0" w:color="auto"/>
        <w:right w:val="none" w:sz="0" w:space="0" w:color="auto"/>
      </w:divBdr>
    </w:div>
    <w:div w:id="1316760316">
      <w:bodyDiv w:val="1"/>
      <w:marLeft w:val="0"/>
      <w:marRight w:val="0"/>
      <w:marTop w:val="0"/>
      <w:marBottom w:val="0"/>
      <w:divBdr>
        <w:top w:val="none" w:sz="0" w:space="0" w:color="auto"/>
        <w:left w:val="none" w:sz="0" w:space="0" w:color="auto"/>
        <w:bottom w:val="none" w:sz="0" w:space="0" w:color="auto"/>
        <w:right w:val="none" w:sz="0" w:space="0" w:color="auto"/>
      </w:divBdr>
      <w:divsChild>
        <w:div w:id="1309751009">
          <w:marLeft w:val="0"/>
          <w:marRight w:val="0"/>
          <w:marTop w:val="75"/>
          <w:marBottom w:val="0"/>
          <w:divBdr>
            <w:top w:val="none" w:sz="0" w:space="0" w:color="auto"/>
            <w:left w:val="none" w:sz="0" w:space="0" w:color="auto"/>
            <w:bottom w:val="none" w:sz="0" w:space="0" w:color="auto"/>
            <w:right w:val="none" w:sz="0" w:space="0" w:color="auto"/>
          </w:divBdr>
        </w:div>
        <w:div w:id="2024890710">
          <w:marLeft w:val="0"/>
          <w:marRight w:val="0"/>
          <w:marTop w:val="75"/>
          <w:marBottom w:val="0"/>
          <w:divBdr>
            <w:top w:val="none" w:sz="0" w:space="0" w:color="auto"/>
            <w:left w:val="none" w:sz="0" w:space="0" w:color="auto"/>
            <w:bottom w:val="none" w:sz="0" w:space="0" w:color="auto"/>
            <w:right w:val="none" w:sz="0" w:space="0" w:color="auto"/>
          </w:divBdr>
        </w:div>
      </w:divsChild>
    </w:div>
    <w:div w:id="1351879251">
      <w:bodyDiv w:val="1"/>
      <w:marLeft w:val="0"/>
      <w:marRight w:val="0"/>
      <w:marTop w:val="0"/>
      <w:marBottom w:val="0"/>
      <w:divBdr>
        <w:top w:val="none" w:sz="0" w:space="0" w:color="auto"/>
        <w:left w:val="none" w:sz="0" w:space="0" w:color="auto"/>
        <w:bottom w:val="none" w:sz="0" w:space="0" w:color="auto"/>
        <w:right w:val="none" w:sz="0" w:space="0" w:color="auto"/>
      </w:divBdr>
      <w:divsChild>
        <w:div w:id="1250386756">
          <w:marLeft w:val="0"/>
          <w:marRight w:val="0"/>
          <w:marTop w:val="0"/>
          <w:marBottom w:val="0"/>
          <w:divBdr>
            <w:top w:val="none" w:sz="0" w:space="0" w:color="auto"/>
            <w:left w:val="none" w:sz="0" w:space="0" w:color="auto"/>
            <w:bottom w:val="none" w:sz="0" w:space="0" w:color="auto"/>
            <w:right w:val="none" w:sz="0" w:space="0" w:color="auto"/>
          </w:divBdr>
          <w:divsChild>
            <w:div w:id="8591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682">
      <w:bodyDiv w:val="1"/>
      <w:marLeft w:val="0"/>
      <w:marRight w:val="0"/>
      <w:marTop w:val="0"/>
      <w:marBottom w:val="0"/>
      <w:divBdr>
        <w:top w:val="none" w:sz="0" w:space="0" w:color="auto"/>
        <w:left w:val="none" w:sz="0" w:space="0" w:color="auto"/>
        <w:bottom w:val="none" w:sz="0" w:space="0" w:color="auto"/>
        <w:right w:val="none" w:sz="0" w:space="0" w:color="auto"/>
      </w:divBdr>
    </w:div>
    <w:div w:id="1737360625">
      <w:bodyDiv w:val="1"/>
      <w:marLeft w:val="0"/>
      <w:marRight w:val="0"/>
      <w:marTop w:val="0"/>
      <w:marBottom w:val="0"/>
      <w:divBdr>
        <w:top w:val="none" w:sz="0" w:space="0" w:color="auto"/>
        <w:left w:val="none" w:sz="0" w:space="0" w:color="auto"/>
        <w:bottom w:val="none" w:sz="0" w:space="0" w:color="auto"/>
        <w:right w:val="none" w:sz="0" w:space="0" w:color="auto"/>
      </w:divBdr>
    </w:div>
    <w:div w:id="1960913212">
      <w:bodyDiv w:val="1"/>
      <w:marLeft w:val="0"/>
      <w:marRight w:val="0"/>
      <w:marTop w:val="0"/>
      <w:marBottom w:val="0"/>
      <w:divBdr>
        <w:top w:val="none" w:sz="0" w:space="0" w:color="auto"/>
        <w:left w:val="none" w:sz="0" w:space="0" w:color="auto"/>
        <w:bottom w:val="none" w:sz="0" w:space="0" w:color="auto"/>
        <w:right w:val="none" w:sz="0" w:space="0" w:color="auto"/>
      </w:divBdr>
      <w:divsChild>
        <w:div w:id="893079681">
          <w:marLeft w:val="0"/>
          <w:marRight w:val="0"/>
          <w:marTop w:val="0"/>
          <w:marBottom w:val="0"/>
          <w:divBdr>
            <w:top w:val="none" w:sz="0" w:space="0" w:color="auto"/>
            <w:left w:val="none" w:sz="0" w:space="0" w:color="auto"/>
            <w:bottom w:val="none" w:sz="0" w:space="0" w:color="auto"/>
            <w:right w:val="none" w:sz="0" w:space="0" w:color="auto"/>
          </w:divBdr>
          <w:divsChild>
            <w:div w:id="6186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3E04-4C03-4968-9B73-467F3A60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7</Pages>
  <Words>1822</Words>
  <Characters>1950</Characters>
  <Application>Microsoft Office Word</Application>
  <DocSecurity>0</DocSecurity>
  <Lines>57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World Intellectual Property Organization</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CDIP/14/INF/5</dc:title>
  <dc:subject>巴西企业利用知识产权与出口业绩研究报告内容提要</dc:subject>
  <dc:creator/>
  <cp:lastModifiedBy>MA Weihai</cp:lastModifiedBy>
  <cp:revision>38</cp:revision>
  <cp:lastPrinted>2014-09-10T10:17:00Z</cp:lastPrinted>
  <dcterms:created xsi:type="dcterms:W3CDTF">2014-09-16T13:32:00Z</dcterms:created>
  <dcterms:modified xsi:type="dcterms:W3CDTF">2014-09-25T13:43:00Z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zotero-version="4.0.16"&gt;&lt;session id="qRJt0u6D"/&gt;&lt;style id="http://www.zotero.org/styles/apa" hasBibliography="1" bibliographyStyleHasBeenSet="1"/&gt;&lt;prefs&gt;&lt;pref name="fieldType" value="Field"/&gt;&lt;pref name="storeReferences" value="true"</vt:lpwstr>
  </property>
  <property fmtid="{D5CDD505-2E9C-101B-9397-08002B2CF9AE}" pid="3" name="ZOTERO_PREF_2">
    <vt:lpwstr>/&gt;&lt;pref name="automaticJournalAbbreviations" value="true"/&gt;&lt;pref name="noteType" value="0"/&gt;&lt;/prefs&gt;&lt;/data&gt;</vt:lpwstr>
  </property>
</Properties>
</file>